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9B6B9" w14:textId="6B7B82D4" w:rsidR="005532A0" w:rsidRPr="00903EFA" w:rsidRDefault="00E7494F" w:rsidP="000C228E">
      <w:pPr>
        <w:pStyle w:val="Title2"/>
        <w:spacing w:line="360" w:lineRule="auto"/>
        <w:jc w:val="both"/>
        <w:rPr>
          <w:b w:val="0"/>
          <w:color w:val="FF0000"/>
        </w:rPr>
      </w:pPr>
      <w:r>
        <w:t xml:space="preserve">Post-Synthetic Silver Ion </w:t>
      </w:r>
      <w:r w:rsidR="00421A51">
        <w:t xml:space="preserve">and Sulfurization </w:t>
      </w:r>
      <w:r>
        <w:t>Treatment</w:t>
      </w:r>
      <w:r w:rsidR="00421A51">
        <w:t xml:space="preserve"> f</w:t>
      </w:r>
      <w:r w:rsidR="00523645">
        <w:t xml:space="preserve">or </w:t>
      </w:r>
      <w:r w:rsidR="00AD786E">
        <w:t xml:space="preserve">Enhanced </w:t>
      </w:r>
      <w:r w:rsidR="00B74E70">
        <w:t>Perfor</w:t>
      </w:r>
      <w:r w:rsidR="00AD786E">
        <w:t>ma</w:t>
      </w:r>
      <w:r w:rsidR="00B74E70">
        <w:t>n</w:t>
      </w:r>
      <w:r w:rsidR="00AD786E">
        <w:t xml:space="preserve">ce in </w:t>
      </w:r>
      <w:r w:rsidR="005532A0">
        <w:t>Sb</w:t>
      </w:r>
      <w:r w:rsidR="005532A0" w:rsidRPr="00740906">
        <w:rPr>
          <w:vertAlign w:val="subscript"/>
        </w:rPr>
        <w:t>2</w:t>
      </w:r>
      <w:r w:rsidR="005532A0">
        <w:t>Se</w:t>
      </w:r>
      <w:r w:rsidR="005532A0" w:rsidRPr="00740906">
        <w:rPr>
          <w:vertAlign w:val="subscript"/>
        </w:rPr>
        <w:t>3</w:t>
      </w:r>
      <w:r w:rsidR="005532A0">
        <w:t xml:space="preserve"> Water</w:t>
      </w:r>
      <w:r w:rsidR="00AD786E">
        <w:t xml:space="preserve"> </w:t>
      </w:r>
      <w:r w:rsidR="005532A0">
        <w:t>Splitting Photocathodes</w:t>
      </w:r>
    </w:p>
    <w:p w14:paraId="4043B159" w14:textId="77777777" w:rsidR="005532A0" w:rsidRPr="00903EFA" w:rsidRDefault="005532A0" w:rsidP="008C6D5F">
      <w:pPr>
        <w:pStyle w:val="Tableofcontents"/>
        <w:spacing w:line="360" w:lineRule="auto"/>
      </w:pPr>
    </w:p>
    <w:p w14:paraId="7FF76A83" w14:textId="5AD721A6" w:rsidR="005532A0" w:rsidRPr="00903EFA" w:rsidRDefault="005532A0" w:rsidP="008C6D5F">
      <w:pPr>
        <w:pStyle w:val="AuthorsFull"/>
        <w:spacing w:line="360" w:lineRule="auto"/>
      </w:pPr>
      <w:proofErr w:type="spellStart"/>
      <w:r w:rsidRPr="00903EFA">
        <w:t>Pardis</w:t>
      </w:r>
      <w:proofErr w:type="spellEnd"/>
      <w:r w:rsidRPr="00903EFA">
        <w:t xml:space="preserve"> Adams, Ramon Schnyder, Thomas </w:t>
      </w:r>
      <w:proofErr w:type="spellStart"/>
      <w:r w:rsidRPr="00903EFA">
        <w:t>Moehl</w:t>
      </w:r>
      <w:proofErr w:type="spellEnd"/>
      <w:r>
        <w:t>,</w:t>
      </w:r>
      <w:r w:rsidR="00992074">
        <w:t xml:space="preserve"> Jan </w:t>
      </w:r>
      <w:proofErr w:type="spellStart"/>
      <w:r w:rsidR="00992074">
        <w:t>B</w:t>
      </w:r>
      <w:r w:rsidR="00A421B8" w:rsidRPr="00E1120C">
        <w:t>ühler</w:t>
      </w:r>
      <w:proofErr w:type="spellEnd"/>
      <w:r w:rsidR="00A421B8" w:rsidRPr="00E1120C">
        <w:t>,</w:t>
      </w:r>
      <w:r w:rsidRPr="00903EFA">
        <w:rPr>
          <w:iCs/>
        </w:rPr>
        <w:t xml:space="preserve"> Angel </w:t>
      </w:r>
      <w:proofErr w:type="spellStart"/>
      <w:r w:rsidRPr="00903EFA">
        <w:rPr>
          <w:iCs/>
        </w:rPr>
        <w:t>Labordet</w:t>
      </w:r>
      <w:proofErr w:type="spellEnd"/>
      <w:r w:rsidRPr="00903EFA">
        <w:rPr>
          <w:iCs/>
        </w:rPr>
        <w:t xml:space="preserve"> Alvarez</w:t>
      </w:r>
      <w:r w:rsidRPr="00903EFA">
        <w:t xml:space="preserve">, Mirjana </w:t>
      </w:r>
      <w:proofErr w:type="spellStart"/>
      <w:r w:rsidRPr="00903EFA">
        <w:t>Dimitrievska</w:t>
      </w:r>
      <w:proofErr w:type="spellEnd"/>
      <w:r w:rsidRPr="00903EFA">
        <w:t>, Keith Mc</w:t>
      </w:r>
      <w:r>
        <w:t>K</w:t>
      </w:r>
      <w:r w:rsidRPr="00903EFA">
        <w:t xml:space="preserve">enna, </w:t>
      </w:r>
      <w:proofErr w:type="spellStart"/>
      <w:r w:rsidRPr="00903EFA">
        <w:t>Wooseok</w:t>
      </w:r>
      <w:proofErr w:type="spellEnd"/>
      <w:r w:rsidRPr="00903EFA">
        <w:t xml:space="preserve"> Yang</w:t>
      </w:r>
      <w:r>
        <w:t>*</w:t>
      </w:r>
      <w:r w:rsidRPr="00903EFA">
        <w:t xml:space="preserve"> and S. David Tille</w:t>
      </w:r>
      <w:r w:rsidR="00B105DD">
        <w:t>y</w:t>
      </w:r>
      <w:r w:rsidRPr="00903EFA">
        <w:t xml:space="preserve">*  </w:t>
      </w:r>
    </w:p>
    <w:p w14:paraId="35D9EAD8" w14:textId="77777777" w:rsidR="005532A0" w:rsidRPr="00903EFA" w:rsidRDefault="005532A0" w:rsidP="008C6D5F">
      <w:pPr>
        <w:pStyle w:val="Tableofcontents"/>
        <w:spacing w:line="360" w:lineRule="auto"/>
      </w:pPr>
    </w:p>
    <w:p w14:paraId="041322A2" w14:textId="180B7AF0" w:rsidR="005532A0" w:rsidRPr="00C46DCB" w:rsidRDefault="005532A0" w:rsidP="008C6D5F">
      <w:pPr>
        <w:pStyle w:val="Addresses"/>
        <w:spacing w:line="360" w:lineRule="auto"/>
        <w:rPr>
          <w:lang w:val="de-CH"/>
        </w:rPr>
      </w:pPr>
      <w:r w:rsidRPr="00C46DCB">
        <w:rPr>
          <w:lang w:val="de-CH"/>
        </w:rPr>
        <w:t xml:space="preserve">P. Adams, R. Schnyder, T. </w:t>
      </w:r>
      <w:proofErr w:type="spellStart"/>
      <w:r w:rsidRPr="00C46DCB">
        <w:rPr>
          <w:lang w:val="de-CH"/>
        </w:rPr>
        <w:t>Moehl</w:t>
      </w:r>
      <w:proofErr w:type="spellEnd"/>
      <w:r w:rsidRPr="00C46DCB">
        <w:rPr>
          <w:lang w:val="de-CH"/>
        </w:rPr>
        <w:t xml:space="preserve">, </w:t>
      </w:r>
      <w:r w:rsidR="00A421B8" w:rsidRPr="00C46DCB">
        <w:rPr>
          <w:lang w:val="de-CH"/>
        </w:rPr>
        <w:t xml:space="preserve">J. Bühler, </w:t>
      </w:r>
      <w:r w:rsidRPr="00C46DCB">
        <w:rPr>
          <w:lang w:val="de-CH"/>
        </w:rPr>
        <w:t xml:space="preserve">S. D. </w:t>
      </w:r>
      <w:proofErr w:type="spellStart"/>
      <w:r w:rsidRPr="00C46DCB">
        <w:rPr>
          <w:lang w:val="de-CH"/>
        </w:rPr>
        <w:t>Tilley</w:t>
      </w:r>
      <w:proofErr w:type="spellEnd"/>
    </w:p>
    <w:p w14:paraId="6D24633C" w14:textId="51FB6675" w:rsidR="005532A0" w:rsidRPr="00903EFA" w:rsidRDefault="005532A0" w:rsidP="008C6D5F">
      <w:pPr>
        <w:pStyle w:val="Addresses"/>
        <w:spacing w:line="360" w:lineRule="auto"/>
      </w:pPr>
      <w:r w:rsidRPr="00903EFA">
        <w:t xml:space="preserve">Department of Chemistry, University of Zurich, </w:t>
      </w:r>
      <w:proofErr w:type="spellStart"/>
      <w:r w:rsidRPr="00903EFA">
        <w:t>Winterthurerstrasse</w:t>
      </w:r>
      <w:proofErr w:type="spellEnd"/>
      <w:r w:rsidRPr="00903EFA">
        <w:t xml:space="preserve"> 190, Zurich, 8057, Switzerland</w:t>
      </w:r>
      <w:r w:rsidRPr="00903EFA">
        <w:br/>
        <w:t xml:space="preserve">E-mail: </w:t>
      </w:r>
      <w:r w:rsidRPr="00292BB3">
        <w:t>david.tilley@chem.uzh.ch</w:t>
      </w:r>
    </w:p>
    <w:p w14:paraId="27FFF274" w14:textId="77777777" w:rsidR="005532A0" w:rsidRPr="00903EFA" w:rsidRDefault="005532A0" w:rsidP="008C6D5F">
      <w:pPr>
        <w:pStyle w:val="Addresses"/>
        <w:spacing w:line="360" w:lineRule="auto"/>
      </w:pPr>
    </w:p>
    <w:p w14:paraId="21051725" w14:textId="77777777" w:rsidR="005532A0" w:rsidRPr="00903EFA" w:rsidRDefault="005532A0" w:rsidP="002E78D9">
      <w:pPr>
        <w:rPr>
          <w:lang w:val="en-US"/>
        </w:rPr>
      </w:pPr>
      <w:r w:rsidRPr="00903EFA">
        <w:rPr>
          <w:lang w:val="en-US"/>
        </w:rPr>
        <w:t>W. Yang</w:t>
      </w:r>
      <w:r w:rsidRPr="00903EFA">
        <w:rPr>
          <w:lang w:val="en-US"/>
        </w:rPr>
        <w:br/>
      </w:r>
    </w:p>
    <w:p w14:paraId="5B55B976" w14:textId="77777777" w:rsidR="005532A0" w:rsidRDefault="005532A0" w:rsidP="004A1C35">
      <w:pPr>
        <w:rPr>
          <w:lang w:val="en-US"/>
        </w:rPr>
      </w:pPr>
      <w:r>
        <w:rPr>
          <w:lang w:val="en-US"/>
        </w:rPr>
        <w:t xml:space="preserve">School of Chemical Engineering, Sungkyunkwan University (SKKU), Suwon, South Korea. </w:t>
      </w:r>
    </w:p>
    <w:p w14:paraId="02B8C79A" w14:textId="77777777" w:rsidR="005532A0" w:rsidRDefault="005532A0" w:rsidP="004A1C35">
      <w:pPr>
        <w:rPr>
          <w:lang w:val="en-US"/>
        </w:rPr>
      </w:pPr>
    </w:p>
    <w:p w14:paraId="05CE095C" w14:textId="77777777" w:rsidR="005532A0" w:rsidRDefault="005532A0" w:rsidP="004A1C35">
      <w:pPr>
        <w:rPr>
          <w:lang w:val="en-US"/>
        </w:rPr>
      </w:pPr>
      <w:r>
        <w:rPr>
          <w:lang w:val="en-US"/>
        </w:rPr>
        <w:t xml:space="preserve">SKKU Institute of Energy Science and Technology (SIEST), Sungkyunkwan University, </w:t>
      </w:r>
    </w:p>
    <w:p w14:paraId="4C49BA8E" w14:textId="77777777" w:rsidR="005532A0" w:rsidRPr="004A1C35" w:rsidRDefault="005532A0" w:rsidP="004A1C35">
      <w:pPr>
        <w:rPr>
          <w:lang w:val="it-IT"/>
        </w:rPr>
      </w:pPr>
      <w:r w:rsidRPr="004A1C35">
        <w:rPr>
          <w:lang w:val="it-IT"/>
        </w:rPr>
        <w:t xml:space="preserve">Suwon 16419, South Korea. </w:t>
      </w:r>
    </w:p>
    <w:p w14:paraId="4386C9E5" w14:textId="77777777" w:rsidR="005532A0" w:rsidRDefault="005532A0" w:rsidP="004A1C35">
      <w:pPr>
        <w:rPr>
          <w:lang w:val="it-IT"/>
        </w:rPr>
      </w:pPr>
    </w:p>
    <w:p w14:paraId="24FC2B76" w14:textId="55DA213F" w:rsidR="005532A0" w:rsidRPr="004A1C35" w:rsidRDefault="005532A0" w:rsidP="004A1C35">
      <w:pPr>
        <w:rPr>
          <w:lang w:val="it-IT"/>
        </w:rPr>
      </w:pPr>
      <w:r w:rsidRPr="004A1C35">
        <w:rPr>
          <w:lang w:val="it-IT"/>
        </w:rPr>
        <w:t xml:space="preserve">E-mail: </w:t>
      </w:r>
      <w:r w:rsidRPr="00292BB3">
        <w:rPr>
          <w:lang w:val="it-IT"/>
        </w:rPr>
        <w:t>wooseok.yang@skku.edu</w:t>
      </w:r>
      <w:r>
        <w:rPr>
          <w:lang w:val="it-IT"/>
        </w:rPr>
        <w:t xml:space="preserve"> </w:t>
      </w:r>
    </w:p>
    <w:p w14:paraId="791C1C77" w14:textId="77777777" w:rsidR="005532A0" w:rsidRDefault="005532A0" w:rsidP="002E78D9">
      <w:pPr>
        <w:tabs>
          <w:tab w:val="left" w:pos="1560"/>
        </w:tabs>
        <w:rPr>
          <w:lang w:val="it-IT"/>
        </w:rPr>
      </w:pPr>
      <w:r>
        <w:rPr>
          <w:lang w:val="it-IT"/>
        </w:rPr>
        <w:tab/>
      </w:r>
    </w:p>
    <w:p w14:paraId="467CEFD3" w14:textId="77777777" w:rsidR="005532A0" w:rsidRDefault="005532A0" w:rsidP="002E78D9">
      <w:pPr>
        <w:tabs>
          <w:tab w:val="left" w:pos="1560"/>
        </w:tabs>
        <w:rPr>
          <w:lang w:val="it-IT"/>
        </w:rPr>
      </w:pPr>
    </w:p>
    <w:p w14:paraId="42094F63" w14:textId="77777777" w:rsidR="005532A0" w:rsidRPr="00206F6D" w:rsidRDefault="005532A0" w:rsidP="002E78D9">
      <w:pPr>
        <w:tabs>
          <w:tab w:val="left" w:pos="1560"/>
        </w:tabs>
        <w:rPr>
          <w:lang w:val="it-IT"/>
        </w:rPr>
      </w:pPr>
    </w:p>
    <w:p w14:paraId="7A376BB8" w14:textId="77777777" w:rsidR="005532A0" w:rsidRPr="00996F66" w:rsidRDefault="005532A0" w:rsidP="008C6D5F">
      <w:pPr>
        <w:pStyle w:val="Addresses"/>
        <w:spacing w:line="360" w:lineRule="auto"/>
        <w:rPr>
          <w:lang w:val="it-IT"/>
        </w:rPr>
      </w:pPr>
      <w:r w:rsidRPr="00996F66">
        <w:rPr>
          <w:lang w:val="it-IT"/>
        </w:rPr>
        <w:t xml:space="preserve">A. L. Alvarez, M. </w:t>
      </w:r>
      <w:proofErr w:type="spellStart"/>
      <w:r w:rsidRPr="00996F66">
        <w:rPr>
          <w:lang w:val="it-IT"/>
        </w:rPr>
        <w:t>Dimitrievska</w:t>
      </w:r>
      <w:proofErr w:type="spellEnd"/>
    </w:p>
    <w:p w14:paraId="3B2C5B1E" w14:textId="77777777" w:rsidR="005532A0" w:rsidRPr="001C0B52" w:rsidRDefault="005532A0" w:rsidP="008C6D5F">
      <w:pPr>
        <w:pStyle w:val="Addresses"/>
        <w:spacing w:line="360" w:lineRule="auto"/>
        <w:rPr>
          <w:lang w:val="de-CH"/>
        </w:rPr>
      </w:pPr>
      <w:r w:rsidRPr="001C0B52">
        <w:rPr>
          <w:lang w:val="de-CH"/>
        </w:rPr>
        <w:t xml:space="preserve">Transport at </w:t>
      </w:r>
      <w:proofErr w:type="spellStart"/>
      <w:r w:rsidRPr="001C0B52">
        <w:rPr>
          <w:lang w:val="de-CH"/>
        </w:rPr>
        <w:t>Nanoscale</w:t>
      </w:r>
      <w:proofErr w:type="spellEnd"/>
      <w:r w:rsidRPr="001C0B52">
        <w:rPr>
          <w:lang w:val="de-CH"/>
        </w:rPr>
        <w:t xml:space="preserve"> Interfaces Lab, EMPA, </w:t>
      </w:r>
      <w:proofErr w:type="spellStart"/>
      <w:r w:rsidRPr="001C0B52">
        <w:rPr>
          <w:lang w:val="de-CH"/>
        </w:rPr>
        <w:t>Ueberlandstrasse</w:t>
      </w:r>
      <w:proofErr w:type="spellEnd"/>
      <w:r w:rsidRPr="001C0B52">
        <w:rPr>
          <w:lang w:val="de-CH"/>
        </w:rPr>
        <w:t xml:space="preserve"> 129, Dübendorf, 8600, </w:t>
      </w:r>
      <w:proofErr w:type="spellStart"/>
      <w:r w:rsidRPr="001C0B52">
        <w:rPr>
          <w:lang w:val="de-CH"/>
        </w:rPr>
        <w:t>Switzerland</w:t>
      </w:r>
      <w:proofErr w:type="spellEnd"/>
    </w:p>
    <w:p w14:paraId="2FB06FAE" w14:textId="77777777" w:rsidR="005532A0" w:rsidRPr="001C0B52" w:rsidRDefault="005532A0" w:rsidP="008C6D5F">
      <w:pPr>
        <w:pStyle w:val="Addresses"/>
        <w:spacing w:line="360" w:lineRule="auto"/>
        <w:rPr>
          <w:lang w:val="de-CH"/>
        </w:rPr>
      </w:pPr>
    </w:p>
    <w:p w14:paraId="1EB941A0" w14:textId="5FC15DA2" w:rsidR="005532A0" w:rsidRPr="00903EFA" w:rsidRDefault="005532A0" w:rsidP="008C6D5F">
      <w:pPr>
        <w:pStyle w:val="Addresses"/>
        <w:spacing w:line="360" w:lineRule="auto"/>
      </w:pPr>
      <w:r w:rsidRPr="00903EFA">
        <w:t xml:space="preserve">K. </w:t>
      </w:r>
      <w:r w:rsidR="009251B0">
        <w:t xml:space="preserve">P. </w:t>
      </w:r>
      <w:r w:rsidRPr="00903EFA">
        <w:t>Mc</w:t>
      </w:r>
      <w:r>
        <w:t>K</w:t>
      </w:r>
      <w:r w:rsidRPr="00903EFA">
        <w:t>enna</w:t>
      </w:r>
    </w:p>
    <w:p w14:paraId="441761AE" w14:textId="77777777" w:rsidR="005532A0" w:rsidRPr="00903EFA" w:rsidRDefault="005532A0" w:rsidP="0036465C">
      <w:pPr>
        <w:pStyle w:val="Addresses"/>
        <w:spacing w:line="360" w:lineRule="auto"/>
      </w:pPr>
      <w:r w:rsidRPr="00903EFA">
        <w:t>School of Physics, Engineering and Technology, University of York, York, YO10 5DD, United Kingdom</w:t>
      </w:r>
    </w:p>
    <w:p w14:paraId="500B1FC9" w14:textId="77777777" w:rsidR="005532A0" w:rsidRPr="00903EFA" w:rsidRDefault="005532A0" w:rsidP="0036465C">
      <w:pPr>
        <w:pStyle w:val="Addresses"/>
        <w:spacing w:line="360" w:lineRule="auto"/>
      </w:pPr>
    </w:p>
    <w:p w14:paraId="55CF381C" w14:textId="77777777" w:rsidR="005532A0" w:rsidRPr="00996F66" w:rsidRDefault="005532A0" w:rsidP="008C6D5F">
      <w:pPr>
        <w:spacing w:line="360" w:lineRule="auto"/>
        <w:rPr>
          <w:lang w:val="en-GB"/>
        </w:rPr>
      </w:pPr>
    </w:p>
    <w:p w14:paraId="09A87F10" w14:textId="75E000A6" w:rsidR="005532A0" w:rsidRPr="00903EFA" w:rsidRDefault="005532A0" w:rsidP="008C6D5F">
      <w:pPr>
        <w:spacing w:line="360" w:lineRule="auto"/>
        <w:rPr>
          <w:lang w:val="en-US"/>
        </w:rPr>
      </w:pPr>
      <w:r w:rsidRPr="00903EFA">
        <w:rPr>
          <w:bCs/>
          <w:lang w:val="en-US"/>
        </w:rPr>
        <w:t xml:space="preserve">Keywords: </w:t>
      </w:r>
      <w:r w:rsidR="00AA1E82">
        <w:rPr>
          <w:rFonts w:eastAsia="MS Gothic"/>
          <w:lang w:val="en-US"/>
        </w:rPr>
        <w:t>photoelectrochemical water</w:t>
      </w:r>
      <w:r w:rsidR="00F95045">
        <w:rPr>
          <w:rFonts w:eastAsia="MS Gothic"/>
          <w:lang w:val="en-US"/>
        </w:rPr>
        <w:t xml:space="preserve"> </w:t>
      </w:r>
      <w:r w:rsidR="00AA1E82">
        <w:rPr>
          <w:rFonts w:eastAsia="MS Gothic"/>
          <w:lang w:val="en-US"/>
        </w:rPr>
        <w:t>splitting, Sb</w:t>
      </w:r>
      <w:r w:rsidR="00AA1E82" w:rsidRPr="00546266">
        <w:rPr>
          <w:rFonts w:eastAsia="MS Gothic"/>
          <w:vertAlign w:val="subscript"/>
          <w:lang w:val="en-US"/>
        </w:rPr>
        <w:t>2</w:t>
      </w:r>
      <w:r w:rsidR="00AA1E82">
        <w:rPr>
          <w:rFonts w:eastAsia="MS Gothic"/>
          <w:lang w:val="en-US"/>
        </w:rPr>
        <w:t>Se</w:t>
      </w:r>
      <w:r w:rsidR="00AA1E82" w:rsidRPr="00546266">
        <w:rPr>
          <w:rFonts w:eastAsia="MS Gothic"/>
          <w:vertAlign w:val="subscript"/>
          <w:lang w:val="en-US"/>
        </w:rPr>
        <w:t>3</w:t>
      </w:r>
      <w:r w:rsidR="003B77EE">
        <w:rPr>
          <w:rFonts w:eastAsia="MS Gothic"/>
          <w:lang w:val="en-US"/>
        </w:rPr>
        <w:t xml:space="preserve">, </w:t>
      </w:r>
      <w:r w:rsidR="006A00BA">
        <w:rPr>
          <w:rFonts w:eastAsia="MS Gothic"/>
          <w:lang w:val="en-US"/>
        </w:rPr>
        <w:t>solution treatments</w:t>
      </w:r>
      <w:r w:rsidR="00546266">
        <w:rPr>
          <w:rFonts w:eastAsia="MS Gothic"/>
          <w:lang w:val="en-US"/>
        </w:rPr>
        <w:t>, sulfurization</w:t>
      </w:r>
      <w:r w:rsidR="00F95045">
        <w:rPr>
          <w:rFonts w:eastAsia="MS Gothic"/>
          <w:lang w:val="en-US"/>
        </w:rPr>
        <w:t>, silver ion</w:t>
      </w:r>
    </w:p>
    <w:p w14:paraId="6B699CC2" w14:textId="2CBB4CF9" w:rsidR="005532A0" w:rsidRPr="00C30E3D" w:rsidRDefault="005532A0" w:rsidP="00BC5283">
      <w:pPr>
        <w:spacing w:line="360" w:lineRule="auto"/>
        <w:rPr>
          <w:lang w:val="en-US"/>
        </w:rPr>
      </w:pPr>
    </w:p>
    <w:p w14:paraId="4DAFA0DB" w14:textId="76366CAB" w:rsidR="005532A0" w:rsidRPr="002D4A22" w:rsidRDefault="00A608DE" w:rsidP="00075E7E">
      <w:pPr>
        <w:spacing w:line="360" w:lineRule="auto"/>
        <w:jc w:val="both"/>
        <w:rPr>
          <w:lang w:val="en-US"/>
        </w:rPr>
      </w:pPr>
      <w:r w:rsidRPr="00A608DE">
        <w:rPr>
          <w:lang w:val="en-US"/>
        </w:rPr>
        <w:t>In the past decade, antimony selenide (Sb</w:t>
      </w:r>
      <w:r w:rsidRPr="00A608DE">
        <w:rPr>
          <w:vertAlign w:val="subscript"/>
          <w:lang w:val="en-US"/>
        </w:rPr>
        <w:t>2</w:t>
      </w:r>
      <w:r w:rsidRPr="00A608DE">
        <w:rPr>
          <w:lang w:val="en-US"/>
        </w:rPr>
        <w:t>Se</w:t>
      </w:r>
      <w:r w:rsidRPr="00A608DE">
        <w:rPr>
          <w:vertAlign w:val="subscript"/>
          <w:lang w:val="en-US"/>
        </w:rPr>
        <w:t>3</w:t>
      </w:r>
      <w:r w:rsidRPr="00A608DE">
        <w:rPr>
          <w:lang w:val="en-US"/>
        </w:rPr>
        <w:t xml:space="preserve">) has made significant progress as a solar energy </w:t>
      </w:r>
      <w:r w:rsidR="009D7148">
        <w:rPr>
          <w:lang w:val="en-US"/>
        </w:rPr>
        <w:t xml:space="preserve">conversion </w:t>
      </w:r>
      <w:r w:rsidRPr="00A608DE">
        <w:rPr>
          <w:lang w:val="en-US"/>
        </w:rPr>
        <w:t>material</w:t>
      </w:r>
      <w:r>
        <w:rPr>
          <w:lang w:val="en-US"/>
        </w:rPr>
        <w:t xml:space="preserve">. </w:t>
      </w:r>
      <w:r w:rsidR="002D4A22" w:rsidRPr="002D4A22">
        <w:rPr>
          <w:lang w:val="en-US"/>
        </w:rPr>
        <w:t xml:space="preserve">However, </w:t>
      </w:r>
      <w:r w:rsidR="003C59F9">
        <w:rPr>
          <w:lang w:val="en-US"/>
        </w:rPr>
        <w:t xml:space="preserve">the </w:t>
      </w:r>
      <w:r w:rsidR="002D4A22" w:rsidRPr="002D4A22">
        <w:rPr>
          <w:lang w:val="en-US"/>
        </w:rPr>
        <w:t>photovoltage deficit continues to pose a challenge</w:t>
      </w:r>
      <w:r w:rsidR="007F76F9">
        <w:rPr>
          <w:lang w:val="en-US"/>
        </w:rPr>
        <w:t xml:space="preserve"> and is a major hurdle</w:t>
      </w:r>
      <w:r w:rsidR="003C59F9">
        <w:rPr>
          <w:lang w:val="en-US"/>
        </w:rPr>
        <w:t xml:space="preserve"> that </w:t>
      </w:r>
      <w:r w:rsidR="00C46DCB">
        <w:rPr>
          <w:lang w:val="en-US"/>
        </w:rPr>
        <w:t>must be overcome</w:t>
      </w:r>
      <w:r w:rsidR="003C59F9">
        <w:rPr>
          <w:lang w:val="en-US"/>
        </w:rPr>
        <w:t xml:space="preserve"> </w:t>
      </w:r>
      <w:r w:rsidR="005B1ECD">
        <w:rPr>
          <w:lang w:val="en-US"/>
        </w:rPr>
        <w:t xml:space="preserve">to </w:t>
      </w:r>
      <w:r w:rsidR="007C03CB">
        <w:rPr>
          <w:lang w:val="en-US"/>
        </w:rPr>
        <w:t xml:space="preserve">reach </w:t>
      </w:r>
      <w:r w:rsidR="00121959">
        <w:rPr>
          <w:lang w:val="en-US"/>
        </w:rPr>
        <w:t>its maximum</w:t>
      </w:r>
      <w:r w:rsidR="003A63D4">
        <w:rPr>
          <w:lang w:val="en-US"/>
        </w:rPr>
        <w:t xml:space="preserve"> solar conversion</w:t>
      </w:r>
      <w:r w:rsidR="00121959">
        <w:rPr>
          <w:lang w:val="en-US"/>
        </w:rPr>
        <w:t xml:space="preserve"> efficiency.</w:t>
      </w:r>
      <w:r w:rsidR="005C5A5B">
        <w:rPr>
          <w:lang w:val="en-US"/>
        </w:rPr>
        <w:t xml:space="preserve"> In this study</w:t>
      </w:r>
      <w:r w:rsidR="00B34935">
        <w:rPr>
          <w:lang w:val="en-US"/>
        </w:rPr>
        <w:t xml:space="preserve">, </w:t>
      </w:r>
      <w:r w:rsidR="00EC20F0">
        <w:rPr>
          <w:lang w:val="en-US"/>
        </w:rPr>
        <w:t>various post-synthetic</w:t>
      </w:r>
      <w:r w:rsidR="00B34935">
        <w:rPr>
          <w:lang w:val="en-US"/>
        </w:rPr>
        <w:t xml:space="preserve"> treatments have been employed</w:t>
      </w:r>
      <w:r w:rsidR="00BC526D">
        <w:rPr>
          <w:lang w:val="en-US"/>
        </w:rPr>
        <w:t>, of which</w:t>
      </w:r>
      <w:r w:rsidR="00A64298">
        <w:rPr>
          <w:lang w:val="en-US"/>
        </w:rPr>
        <w:t xml:space="preserve"> the combination of a</w:t>
      </w:r>
      <w:r w:rsidR="00BC526D">
        <w:rPr>
          <w:lang w:val="en-US"/>
        </w:rPr>
        <w:t xml:space="preserve"> </w:t>
      </w:r>
      <w:r w:rsidR="00CA6F78">
        <w:rPr>
          <w:lang w:val="en-US"/>
        </w:rPr>
        <w:lastRenderedPageBreak/>
        <w:t>solution phase silver nitrate</w:t>
      </w:r>
      <w:r w:rsidR="00D41038">
        <w:rPr>
          <w:lang w:val="en-US"/>
        </w:rPr>
        <w:t xml:space="preserve"> t</w:t>
      </w:r>
      <w:r w:rsidR="000D0141">
        <w:rPr>
          <w:lang w:val="en-US"/>
        </w:rPr>
        <w:t xml:space="preserve">reatment </w:t>
      </w:r>
      <w:r w:rsidR="00CA6F78">
        <w:rPr>
          <w:lang w:val="en-US"/>
        </w:rPr>
        <w:t>and</w:t>
      </w:r>
      <w:r w:rsidR="003236A3">
        <w:rPr>
          <w:lang w:val="en-US"/>
        </w:rPr>
        <w:t xml:space="preserve"> </w:t>
      </w:r>
      <w:r w:rsidR="00CA6F78">
        <w:rPr>
          <w:lang w:val="en-US"/>
        </w:rPr>
        <w:t xml:space="preserve">sulfurization </w:t>
      </w:r>
      <w:r w:rsidR="00EC20F0">
        <w:rPr>
          <w:lang w:val="en-US"/>
        </w:rPr>
        <w:t>ha</w:t>
      </w:r>
      <w:r w:rsidR="00A64298">
        <w:rPr>
          <w:lang w:val="en-US"/>
        </w:rPr>
        <w:t>s</w:t>
      </w:r>
      <w:r w:rsidR="00EC20F0">
        <w:rPr>
          <w:lang w:val="en-US"/>
        </w:rPr>
        <w:t xml:space="preserve"> shown to be </w:t>
      </w:r>
      <w:r w:rsidR="00D773E4">
        <w:rPr>
          <w:lang w:val="en-US"/>
        </w:rPr>
        <w:t xml:space="preserve">the most </w:t>
      </w:r>
      <w:r w:rsidR="00CF72D1">
        <w:rPr>
          <w:lang w:val="en-US"/>
        </w:rPr>
        <w:t xml:space="preserve">effective </w:t>
      </w:r>
      <w:r w:rsidR="00A64298">
        <w:rPr>
          <w:lang w:val="en-US"/>
        </w:rPr>
        <w:t>approach</w:t>
      </w:r>
      <w:r w:rsidR="00CF72D1">
        <w:rPr>
          <w:lang w:val="en-US"/>
        </w:rPr>
        <w:t xml:space="preserve"> to mitigate the </w:t>
      </w:r>
      <w:r w:rsidR="00D46D76">
        <w:rPr>
          <w:lang w:val="en-US"/>
        </w:rPr>
        <w:t xml:space="preserve">photovoltage deficit in </w:t>
      </w:r>
      <w:r w:rsidR="004D069B">
        <w:rPr>
          <w:lang w:val="en-US"/>
        </w:rPr>
        <w:t xml:space="preserve">this </w:t>
      </w:r>
      <w:r w:rsidR="00D46D76">
        <w:rPr>
          <w:lang w:val="en-US"/>
        </w:rPr>
        <w:t>Sb</w:t>
      </w:r>
      <w:r w:rsidR="00D46D76" w:rsidRPr="00D46D76">
        <w:rPr>
          <w:vertAlign w:val="subscript"/>
          <w:lang w:val="en-US"/>
        </w:rPr>
        <w:t>2</w:t>
      </w:r>
      <w:r w:rsidR="00D46D76">
        <w:rPr>
          <w:lang w:val="en-US"/>
        </w:rPr>
        <w:t>Se</w:t>
      </w:r>
      <w:r w:rsidR="00D46D76" w:rsidRPr="00D46D76">
        <w:rPr>
          <w:vertAlign w:val="subscript"/>
          <w:lang w:val="en-US"/>
        </w:rPr>
        <w:t>3</w:t>
      </w:r>
      <w:r w:rsidR="00D46D76">
        <w:rPr>
          <w:lang w:val="en-US"/>
        </w:rPr>
        <w:t>-based device.</w:t>
      </w:r>
      <w:r w:rsidR="00711B29">
        <w:rPr>
          <w:lang w:val="en-US"/>
        </w:rPr>
        <w:t xml:space="preserve"> </w:t>
      </w:r>
      <w:r w:rsidR="005161A1">
        <w:rPr>
          <w:lang w:val="en-US"/>
        </w:rPr>
        <w:t>A significa</w:t>
      </w:r>
      <w:r w:rsidR="00E32887">
        <w:rPr>
          <w:lang w:val="en-US"/>
        </w:rPr>
        <w:t>nt enhancement in the photovoltage was observed</w:t>
      </w:r>
      <w:r w:rsidR="006C635B">
        <w:rPr>
          <w:lang w:val="en-US"/>
        </w:rPr>
        <w:t xml:space="preserve"> </w:t>
      </w:r>
      <w:r w:rsidR="00482D7E">
        <w:rPr>
          <w:lang w:val="en-US"/>
        </w:rPr>
        <w:t xml:space="preserve">after </w:t>
      </w:r>
      <w:r w:rsidR="000E6F10">
        <w:rPr>
          <w:lang w:val="en-US"/>
        </w:rPr>
        <w:t>the treatments,</w:t>
      </w:r>
      <w:r w:rsidR="006C635B">
        <w:rPr>
          <w:lang w:val="en-US"/>
        </w:rPr>
        <w:t xml:space="preserve"> as evident </w:t>
      </w:r>
      <w:r w:rsidR="007B44EE">
        <w:rPr>
          <w:lang w:val="en-US"/>
        </w:rPr>
        <w:t>by the increase in the onset potential</w:t>
      </w:r>
      <w:r w:rsidR="00307189">
        <w:rPr>
          <w:lang w:val="en-US"/>
        </w:rPr>
        <w:t xml:space="preserve"> from 0.18 V to 0.</w:t>
      </w:r>
      <w:r w:rsidR="00A03F36">
        <w:rPr>
          <w:lang w:val="en-US"/>
        </w:rPr>
        <w:t xml:space="preserve">40 V vs. </w:t>
      </w:r>
      <w:r w:rsidR="00C01DED">
        <w:rPr>
          <w:lang w:val="en-US"/>
        </w:rPr>
        <w:t>revers</w:t>
      </w:r>
      <w:r w:rsidR="00566BB9">
        <w:rPr>
          <w:lang w:val="en-US"/>
        </w:rPr>
        <w:t>ible</w:t>
      </w:r>
      <w:r w:rsidR="00C01DED">
        <w:rPr>
          <w:lang w:val="en-US"/>
        </w:rPr>
        <w:t xml:space="preserve"> hydrogen</w:t>
      </w:r>
      <w:r w:rsidR="00566BB9">
        <w:rPr>
          <w:lang w:val="en-US"/>
        </w:rPr>
        <w:t xml:space="preserve"> electrode</w:t>
      </w:r>
      <w:r w:rsidR="00A03F36">
        <w:rPr>
          <w:lang w:val="en-US"/>
        </w:rPr>
        <w:t>.</w:t>
      </w:r>
      <w:r w:rsidR="00812E98">
        <w:rPr>
          <w:lang w:val="en-US"/>
        </w:rPr>
        <w:t xml:space="preserve"> </w:t>
      </w:r>
      <w:r w:rsidR="00EC41EF">
        <w:rPr>
          <w:lang w:val="en-US"/>
        </w:rPr>
        <w:t>Multiwav</w:t>
      </w:r>
      <w:r w:rsidR="00D44303">
        <w:rPr>
          <w:lang w:val="en-US"/>
        </w:rPr>
        <w:t xml:space="preserve">elength </w:t>
      </w:r>
      <w:r w:rsidR="004D069B">
        <w:rPr>
          <w:lang w:val="en-US"/>
        </w:rPr>
        <w:t>Raman show</w:t>
      </w:r>
      <w:r w:rsidR="005B6865">
        <w:rPr>
          <w:lang w:val="en-US"/>
        </w:rPr>
        <w:t>s</w:t>
      </w:r>
      <w:r w:rsidR="005D0663">
        <w:rPr>
          <w:lang w:val="en-US"/>
        </w:rPr>
        <w:t xml:space="preserve"> that </w:t>
      </w:r>
      <w:r w:rsidR="00AD4622">
        <w:rPr>
          <w:lang w:val="en-US"/>
        </w:rPr>
        <w:t>combining</w:t>
      </w:r>
      <w:r w:rsidR="005D0663">
        <w:rPr>
          <w:lang w:val="en-US"/>
        </w:rPr>
        <w:t xml:space="preserve"> these two treatments </w:t>
      </w:r>
      <w:r w:rsidR="002436EC">
        <w:rPr>
          <w:lang w:val="en-US"/>
        </w:rPr>
        <w:t>removes</w:t>
      </w:r>
      <w:r w:rsidR="005D0663">
        <w:rPr>
          <w:lang w:val="en-US"/>
        </w:rPr>
        <w:t xml:space="preserve"> a</w:t>
      </w:r>
      <w:r w:rsidR="00485015">
        <w:rPr>
          <w:lang w:val="en-US"/>
        </w:rPr>
        <w:t xml:space="preserve">morphous Se and metallic </w:t>
      </w:r>
      <w:r w:rsidR="00485015" w:rsidRPr="00273576">
        <w:rPr>
          <w:lang w:val="en-US"/>
        </w:rPr>
        <w:t>Sb</w:t>
      </w:r>
      <w:r w:rsidR="00B23404" w:rsidRPr="00273576">
        <w:rPr>
          <w:lang w:val="en-US"/>
        </w:rPr>
        <w:t xml:space="preserve"> from the surface and</w:t>
      </w:r>
      <w:r w:rsidR="00EA580E">
        <w:rPr>
          <w:lang w:val="en-US"/>
        </w:rPr>
        <w:t xml:space="preserve"> y</w:t>
      </w:r>
      <w:r w:rsidR="006E7F6A">
        <w:rPr>
          <w:lang w:val="en-US"/>
        </w:rPr>
        <w:t>ie</w:t>
      </w:r>
      <w:r w:rsidR="00EA580E">
        <w:rPr>
          <w:lang w:val="en-US"/>
        </w:rPr>
        <w:t>ld</w:t>
      </w:r>
      <w:r w:rsidR="00B23404">
        <w:rPr>
          <w:lang w:val="en-US"/>
        </w:rPr>
        <w:t>s</w:t>
      </w:r>
      <w:r w:rsidR="00EA580E">
        <w:rPr>
          <w:lang w:val="en-US"/>
        </w:rPr>
        <w:t xml:space="preserve"> </w:t>
      </w:r>
      <w:r w:rsidR="00466B23">
        <w:rPr>
          <w:lang w:val="en-US"/>
        </w:rPr>
        <w:t xml:space="preserve">a </w:t>
      </w:r>
      <w:r w:rsidR="006835B2">
        <w:rPr>
          <w:lang w:val="en-US"/>
        </w:rPr>
        <w:t>high-quality</w:t>
      </w:r>
      <w:r w:rsidR="00466B23">
        <w:rPr>
          <w:lang w:val="en-US"/>
        </w:rPr>
        <w:t xml:space="preserve"> surface layer of</w:t>
      </w:r>
      <w:r w:rsidR="002436EC">
        <w:rPr>
          <w:lang w:val="en-US"/>
        </w:rPr>
        <w:t xml:space="preserve"> Sb</w:t>
      </w:r>
      <w:r w:rsidR="002436EC" w:rsidRPr="00912751">
        <w:rPr>
          <w:vertAlign w:val="subscript"/>
          <w:lang w:val="en-US"/>
        </w:rPr>
        <w:t>2</w:t>
      </w:r>
      <w:r w:rsidR="002436EC">
        <w:rPr>
          <w:lang w:val="en-US"/>
        </w:rPr>
        <w:t>(S</w:t>
      </w:r>
      <w:r w:rsidR="00212447" w:rsidRPr="006835B2">
        <w:rPr>
          <w:vertAlign w:val="subscript"/>
          <w:lang w:val="en-US"/>
        </w:rPr>
        <w:t>X-1</w:t>
      </w:r>
      <w:r w:rsidR="00212447">
        <w:rPr>
          <w:lang w:val="en-US"/>
        </w:rPr>
        <w:t>,</w:t>
      </w:r>
      <w:r w:rsidR="00C46DCB">
        <w:rPr>
          <w:lang w:val="en-US"/>
        </w:rPr>
        <w:t xml:space="preserve"> </w:t>
      </w:r>
      <w:r w:rsidR="00212447">
        <w:rPr>
          <w:lang w:val="en-US"/>
        </w:rPr>
        <w:t>Se</w:t>
      </w:r>
      <w:r w:rsidR="00212447" w:rsidRPr="006835B2">
        <w:rPr>
          <w:vertAlign w:val="subscript"/>
          <w:lang w:val="en-US"/>
        </w:rPr>
        <w:t>x</w:t>
      </w:r>
      <w:r w:rsidR="00212447">
        <w:rPr>
          <w:lang w:val="en-US"/>
        </w:rPr>
        <w:t xml:space="preserve">) </w:t>
      </w:r>
      <w:r w:rsidR="00F07F8B">
        <w:rPr>
          <w:lang w:val="en-US"/>
        </w:rPr>
        <w:t xml:space="preserve">on the </w:t>
      </w:r>
      <w:r w:rsidR="00466B23">
        <w:rPr>
          <w:lang w:val="en-US"/>
        </w:rPr>
        <w:t xml:space="preserve">bulk </w:t>
      </w:r>
      <w:r w:rsidR="00F07F8B">
        <w:rPr>
          <w:lang w:val="en-US"/>
        </w:rPr>
        <w:t>Sb</w:t>
      </w:r>
      <w:r w:rsidR="00F07F8B" w:rsidRPr="00F26235">
        <w:rPr>
          <w:vertAlign w:val="subscript"/>
          <w:lang w:val="en-US"/>
        </w:rPr>
        <w:t>2</w:t>
      </w:r>
      <w:r w:rsidR="00F07F8B">
        <w:rPr>
          <w:lang w:val="en-US"/>
        </w:rPr>
        <w:t>Se</w:t>
      </w:r>
      <w:r w:rsidR="00F07F8B" w:rsidRPr="00F26235">
        <w:rPr>
          <w:vertAlign w:val="subscript"/>
          <w:lang w:val="en-US"/>
        </w:rPr>
        <w:t>3</w:t>
      </w:r>
      <w:r w:rsidR="00F07F8B">
        <w:rPr>
          <w:lang w:val="en-US"/>
        </w:rPr>
        <w:t xml:space="preserve"> </w:t>
      </w:r>
      <w:proofErr w:type="spellStart"/>
      <w:r w:rsidR="00F07F8B">
        <w:rPr>
          <w:lang w:val="en-US"/>
        </w:rPr>
        <w:t>photo</w:t>
      </w:r>
      <w:r w:rsidR="00F26235">
        <w:rPr>
          <w:lang w:val="en-US"/>
        </w:rPr>
        <w:t>absorber</w:t>
      </w:r>
      <w:proofErr w:type="spellEnd"/>
      <w:r w:rsidR="00F26235">
        <w:rPr>
          <w:lang w:val="en-US"/>
        </w:rPr>
        <w:t xml:space="preserve"> layer</w:t>
      </w:r>
      <w:r w:rsidR="005B6865">
        <w:rPr>
          <w:lang w:val="en-US"/>
        </w:rPr>
        <w:t>.</w:t>
      </w:r>
      <w:r w:rsidR="00F26235">
        <w:rPr>
          <w:lang w:val="en-US"/>
        </w:rPr>
        <w:t xml:space="preserve"> </w:t>
      </w:r>
      <w:r w:rsidR="00AE6F8A">
        <w:rPr>
          <w:lang w:val="en-US"/>
        </w:rPr>
        <w:t>X-ray photoelectron spectroscopy</w:t>
      </w:r>
      <w:r w:rsidR="00CC751C">
        <w:rPr>
          <w:lang w:val="en-US"/>
        </w:rPr>
        <w:t xml:space="preserve"> with depth profiling</w:t>
      </w:r>
      <w:r w:rsidR="00AE6F8A">
        <w:rPr>
          <w:lang w:val="en-US"/>
        </w:rPr>
        <w:t xml:space="preserve"> </w:t>
      </w:r>
      <w:r w:rsidR="00B15926">
        <w:rPr>
          <w:lang w:val="en-US"/>
        </w:rPr>
        <w:t>reveals</w:t>
      </w:r>
      <w:r w:rsidR="00AE6F8A">
        <w:rPr>
          <w:lang w:val="en-US"/>
        </w:rPr>
        <w:t xml:space="preserve"> extensive </w:t>
      </w:r>
      <w:r w:rsidR="00CC751C">
        <w:rPr>
          <w:lang w:val="en-US"/>
        </w:rPr>
        <w:t>inco</w:t>
      </w:r>
      <w:r w:rsidR="00B15926">
        <w:rPr>
          <w:lang w:val="en-US"/>
        </w:rPr>
        <w:t xml:space="preserve">rporation of silver into the film. </w:t>
      </w:r>
      <w:r w:rsidR="00A4349D">
        <w:rPr>
          <w:lang w:val="en-US"/>
        </w:rPr>
        <w:t>Density functional theory calculations</w:t>
      </w:r>
      <w:r w:rsidR="000A4672">
        <w:rPr>
          <w:lang w:val="en-US"/>
        </w:rPr>
        <w:t xml:space="preserve"> suggest that silver ion</w:t>
      </w:r>
      <w:r w:rsidR="00320778">
        <w:rPr>
          <w:lang w:val="en-US"/>
        </w:rPr>
        <w:t>s</w:t>
      </w:r>
      <w:r w:rsidR="00A0699D">
        <w:rPr>
          <w:lang w:val="en-US"/>
        </w:rPr>
        <w:t xml:space="preserve"> </w:t>
      </w:r>
      <w:r w:rsidR="00BF4620">
        <w:rPr>
          <w:lang w:val="en-US"/>
        </w:rPr>
        <w:t xml:space="preserve">can </w:t>
      </w:r>
      <w:r w:rsidR="005537C6">
        <w:rPr>
          <w:lang w:val="en-US"/>
        </w:rPr>
        <w:t>intercalate</w:t>
      </w:r>
      <w:r w:rsidR="00BF4620">
        <w:rPr>
          <w:lang w:val="en-US"/>
        </w:rPr>
        <w:t xml:space="preserve"> between the</w:t>
      </w:r>
      <w:r w:rsidR="00BF4620" w:rsidRPr="00903EFA">
        <w:rPr>
          <w:lang w:val="en-US"/>
        </w:rPr>
        <w:t xml:space="preserve"> [Sb</w:t>
      </w:r>
      <w:r w:rsidR="00BF4620" w:rsidRPr="00903EFA">
        <w:rPr>
          <w:vertAlign w:val="subscript"/>
          <w:lang w:val="en-US"/>
        </w:rPr>
        <w:t>4</w:t>
      </w:r>
      <w:r w:rsidR="00BF4620" w:rsidRPr="00903EFA">
        <w:rPr>
          <w:lang w:val="en-US"/>
        </w:rPr>
        <w:t>Se</w:t>
      </w:r>
      <w:proofErr w:type="gramStart"/>
      <w:r w:rsidR="00BF4620" w:rsidRPr="00903EFA">
        <w:rPr>
          <w:vertAlign w:val="subscript"/>
          <w:lang w:val="en-US"/>
        </w:rPr>
        <w:t>6</w:t>
      </w:r>
      <w:r w:rsidR="00BF4620" w:rsidRPr="00903EFA">
        <w:rPr>
          <w:lang w:val="en-US"/>
        </w:rPr>
        <w:t>]</w:t>
      </w:r>
      <w:r w:rsidR="00BF4620" w:rsidRPr="00903EFA">
        <w:rPr>
          <w:vertAlign w:val="subscript"/>
          <w:lang w:val="en-US"/>
        </w:rPr>
        <w:t>n</w:t>
      </w:r>
      <w:proofErr w:type="gramEnd"/>
      <w:r w:rsidR="00BF4620" w:rsidRPr="00903EFA">
        <w:rPr>
          <w:lang w:val="en-US"/>
        </w:rPr>
        <w:t xml:space="preserve"> ribbons</w:t>
      </w:r>
      <w:r w:rsidR="00BF4620">
        <w:rPr>
          <w:lang w:val="en-US"/>
        </w:rPr>
        <w:t xml:space="preserve"> and </w:t>
      </w:r>
      <w:r w:rsidR="00A0699D">
        <w:rPr>
          <w:lang w:val="en-US"/>
        </w:rPr>
        <w:t>remain in the Ag</w:t>
      </w:r>
      <w:r w:rsidR="00A0699D" w:rsidRPr="00A0699D">
        <w:rPr>
          <w:vertAlign w:val="superscript"/>
          <w:lang w:val="en-US"/>
        </w:rPr>
        <w:t>+</w:t>
      </w:r>
      <w:r w:rsidR="002F235E">
        <w:rPr>
          <w:lang w:val="en-US"/>
        </w:rPr>
        <w:t xml:space="preserve"> </w:t>
      </w:r>
      <w:r w:rsidR="00A0699D">
        <w:rPr>
          <w:lang w:val="en-US"/>
        </w:rPr>
        <w:t>state</w:t>
      </w:r>
      <w:r w:rsidR="00AE6826">
        <w:rPr>
          <w:lang w:val="en-US"/>
        </w:rPr>
        <w:t>.</w:t>
      </w:r>
      <w:r w:rsidR="005537C6">
        <w:rPr>
          <w:lang w:val="en-US"/>
        </w:rPr>
        <w:t xml:space="preserve"> </w:t>
      </w:r>
      <w:r w:rsidR="0009130E">
        <w:rPr>
          <w:lang w:val="en-US"/>
        </w:rPr>
        <w:t>T</w:t>
      </w:r>
      <w:r w:rsidR="007C6CD8">
        <w:rPr>
          <w:lang w:val="en-US"/>
        </w:rPr>
        <w:t xml:space="preserve">his effective </w:t>
      </w:r>
      <w:r w:rsidR="00D463B3">
        <w:rPr>
          <w:lang w:val="en-US"/>
        </w:rPr>
        <w:t xml:space="preserve">treatment combination brings the </w:t>
      </w:r>
      <w:r w:rsidR="00E41185">
        <w:rPr>
          <w:lang w:val="en-US"/>
        </w:rPr>
        <w:t xml:space="preserve">practicality of </w:t>
      </w:r>
      <w:r w:rsidR="00912751">
        <w:rPr>
          <w:lang w:val="en-US"/>
        </w:rPr>
        <w:t xml:space="preserve">the </w:t>
      </w:r>
      <w:r w:rsidR="00E41185">
        <w:rPr>
          <w:lang w:val="en-US"/>
        </w:rPr>
        <w:t>Sb</w:t>
      </w:r>
      <w:r w:rsidR="00E41185" w:rsidRPr="00912751">
        <w:rPr>
          <w:vertAlign w:val="subscript"/>
          <w:lang w:val="en-US"/>
        </w:rPr>
        <w:t>2</w:t>
      </w:r>
      <w:r w:rsidR="00E41185">
        <w:rPr>
          <w:lang w:val="en-US"/>
        </w:rPr>
        <w:t>Se</w:t>
      </w:r>
      <w:r w:rsidR="00E41185" w:rsidRPr="00912751">
        <w:rPr>
          <w:vertAlign w:val="subscript"/>
          <w:lang w:val="en-US"/>
        </w:rPr>
        <w:t>3</w:t>
      </w:r>
      <w:r w:rsidR="00E41185">
        <w:rPr>
          <w:lang w:val="en-US"/>
        </w:rPr>
        <w:t xml:space="preserve"> photocathode for water</w:t>
      </w:r>
      <w:r w:rsidR="00912751">
        <w:rPr>
          <w:lang w:val="en-US"/>
        </w:rPr>
        <w:t xml:space="preserve"> </w:t>
      </w:r>
      <w:r w:rsidR="00E41185">
        <w:rPr>
          <w:lang w:val="en-US"/>
        </w:rPr>
        <w:t xml:space="preserve">splitting </w:t>
      </w:r>
      <w:r w:rsidR="00912751">
        <w:rPr>
          <w:lang w:val="en-US"/>
        </w:rPr>
        <w:t>one step closer to large</w:t>
      </w:r>
      <w:r w:rsidR="004D069B">
        <w:rPr>
          <w:lang w:val="en-US"/>
        </w:rPr>
        <w:t>-</w:t>
      </w:r>
      <w:r w:rsidR="00912751">
        <w:rPr>
          <w:lang w:val="en-US"/>
        </w:rPr>
        <w:t>scale applications.</w:t>
      </w:r>
    </w:p>
    <w:p w14:paraId="4CF3F8E1" w14:textId="77777777" w:rsidR="005532A0" w:rsidRPr="00903EFA" w:rsidRDefault="005532A0" w:rsidP="00075E7E">
      <w:pPr>
        <w:spacing w:line="360" w:lineRule="auto"/>
        <w:rPr>
          <w:lang w:val="en-US"/>
        </w:rPr>
      </w:pPr>
    </w:p>
    <w:p w14:paraId="469F9E30" w14:textId="77777777" w:rsidR="005532A0" w:rsidRPr="00903EFA" w:rsidRDefault="005532A0" w:rsidP="00075E7E">
      <w:pPr>
        <w:pStyle w:val="Head1"/>
        <w:spacing w:line="360" w:lineRule="auto"/>
      </w:pPr>
      <w:r w:rsidRPr="00903EFA">
        <w:t>1. Introduction</w:t>
      </w:r>
    </w:p>
    <w:p w14:paraId="47DB5322" w14:textId="7AEAC5E6" w:rsidR="005532A0" w:rsidRDefault="005532A0" w:rsidP="00075E7E">
      <w:pPr>
        <w:spacing w:line="360" w:lineRule="auto"/>
        <w:jc w:val="both"/>
        <w:rPr>
          <w:lang w:val="en-US"/>
        </w:rPr>
      </w:pPr>
      <w:r>
        <w:rPr>
          <w:lang w:val="en-US"/>
        </w:rPr>
        <w:t>Hydrogen-generating technology</w:t>
      </w:r>
      <w:r w:rsidRPr="00903EFA">
        <w:rPr>
          <w:lang w:val="en-US"/>
        </w:rPr>
        <w:t xml:space="preserve"> has gained immense attention in recent years as a potential solution to the world</w:t>
      </w:r>
      <w:r>
        <w:rPr>
          <w:lang w:val="en-US"/>
        </w:rPr>
        <w:t>'</w:t>
      </w:r>
      <w:r w:rsidRPr="00903EFA">
        <w:rPr>
          <w:lang w:val="en-US"/>
        </w:rPr>
        <w:t>s climate change and lingering dependency on fossil fuels.</w:t>
      </w:r>
      <w:sdt>
        <w:sdtPr>
          <w:rPr>
            <w:color w:val="000000"/>
            <w:vertAlign w:val="superscript"/>
            <w:lang w:val="en-US"/>
          </w:rPr>
          <w:tag w:val="MENDELEY_CITATION_v3_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"/>
          <w:id w:val="-1362817835"/>
          <w:placeholder>
            <w:docPart w:val="DefaultPlaceholder_-1854013440"/>
          </w:placeholder>
        </w:sdtPr>
        <w:sdtEndPr>
          <w:rPr>
            <w:lang w:val="de-DE"/>
          </w:rPr>
        </w:sdtEndPr>
        <w:sdtContent>
          <w:r w:rsidR="00A5170C" w:rsidRPr="00A5170C">
            <w:rPr>
              <w:color w:val="000000"/>
              <w:vertAlign w:val="superscript"/>
              <w:lang w:val="en-GB"/>
            </w:rPr>
            <w:t>[1]</w:t>
          </w:r>
        </w:sdtContent>
      </w:sdt>
      <w:r w:rsidRPr="00903EFA">
        <w:rPr>
          <w:lang w:val="en-US"/>
        </w:rPr>
        <w:t xml:space="preserve"> Due to its high energy density and clean combustion, hydrogen has the potential to decarbonize the energy sector and reduce greenhouse gas emissions.</w:t>
      </w:r>
      <w:sdt>
        <w:sdtPr>
          <w:rPr>
            <w:color w:val="000000"/>
            <w:vertAlign w:val="superscript"/>
            <w:lang w:val="en-US"/>
          </w:rPr>
          <w:tag w:val="MENDELEY_CITATION_v3_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"/>
          <w:id w:val="73406559"/>
          <w:placeholder>
            <w:docPart w:val="DefaultPlaceholder_-1854013440"/>
          </w:placeholder>
        </w:sdtPr>
        <w:sdtEndPr>
          <w:rPr>
            <w:lang w:val="de-DE"/>
          </w:rPr>
        </w:sdtEndPr>
        <w:sdtContent>
          <w:r w:rsidR="00A5170C" w:rsidRPr="00A5170C">
            <w:rPr>
              <w:color w:val="000000"/>
              <w:vertAlign w:val="superscript"/>
              <w:lang w:val="en-GB"/>
            </w:rPr>
            <w:t>[2]</w:t>
          </w:r>
        </w:sdtContent>
      </w:sdt>
      <w:r w:rsidRPr="00903EFA">
        <w:rPr>
          <w:lang w:val="en-US"/>
        </w:rPr>
        <w:t xml:space="preserve"> Whil</w:t>
      </w:r>
      <w:r>
        <w:rPr>
          <w:lang w:val="en-US"/>
        </w:rPr>
        <w:t>e</w:t>
      </w:r>
      <w:r w:rsidRPr="00903EFA">
        <w:rPr>
          <w:lang w:val="en-US"/>
        </w:rPr>
        <w:t xml:space="preserve"> hydrogen has long been recognized as a promising </w:t>
      </w:r>
      <w:r>
        <w:rPr>
          <w:lang w:val="en-US"/>
        </w:rPr>
        <w:t xml:space="preserve">energy carrier, our fossil </w:t>
      </w:r>
      <w:r w:rsidRPr="00903EFA">
        <w:rPr>
          <w:lang w:val="en-US"/>
        </w:rPr>
        <w:t xml:space="preserve">fuel-based economy and high capital costs associated with </w:t>
      </w:r>
      <w:r>
        <w:rPr>
          <w:lang w:val="en-US"/>
        </w:rPr>
        <w:t xml:space="preserve">green hydrogen </w:t>
      </w:r>
      <w:r w:rsidRPr="00903EFA">
        <w:rPr>
          <w:lang w:val="en-US"/>
        </w:rPr>
        <w:t>production methods have restricted the use of hydrogen fuels thus far.</w:t>
      </w:r>
      <w:sdt>
        <w:sdtPr>
          <w:rPr>
            <w:color w:val="000000"/>
            <w:vertAlign w:val="superscript"/>
            <w:lang w:val="en-US"/>
          </w:rPr>
          <w:tag w:val="MENDELEY_CITATION_v3_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"/>
          <w:id w:val="-1981302354"/>
          <w:placeholder>
            <w:docPart w:val="DefaultPlaceholder_-1854013440"/>
          </w:placeholder>
        </w:sdtPr>
        <w:sdtEndPr>
          <w:rPr>
            <w:lang w:val="de-DE"/>
          </w:rPr>
        </w:sdtEndPr>
        <w:sdtContent>
          <w:r w:rsidR="00A5170C" w:rsidRPr="00A5170C">
            <w:rPr>
              <w:color w:val="000000"/>
              <w:vertAlign w:val="superscript"/>
              <w:lang w:val="en-GB"/>
            </w:rPr>
            <w:t>[3]</w:t>
          </w:r>
        </w:sdtContent>
      </w:sdt>
      <w:r w:rsidRPr="00903EFA">
        <w:rPr>
          <w:lang w:val="en-US"/>
        </w:rPr>
        <w:t xml:space="preserve"> </w:t>
      </w:r>
      <w:r w:rsidR="00797669">
        <w:rPr>
          <w:lang w:val="en-US"/>
        </w:rPr>
        <w:t>Whil</w:t>
      </w:r>
      <w:r w:rsidR="00A4499E">
        <w:rPr>
          <w:lang w:val="en-US"/>
        </w:rPr>
        <w:t>e</w:t>
      </w:r>
      <w:r w:rsidR="00797669">
        <w:rPr>
          <w:lang w:val="en-US"/>
        </w:rPr>
        <w:t xml:space="preserve"> </w:t>
      </w:r>
      <w:r w:rsidR="00042640">
        <w:rPr>
          <w:lang w:val="en-US"/>
        </w:rPr>
        <w:t>green hydrogen production via photovoltaic (PV)</w:t>
      </w:r>
      <w:r w:rsidR="00EC6A69">
        <w:rPr>
          <w:lang w:val="en-US"/>
        </w:rPr>
        <w:t xml:space="preserve">-coupled </w:t>
      </w:r>
      <w:r w:rsidR="00042640">
        <w:rPr>
          <w:lang w:val="en-US"/>
        </w:rPr>
        <w:t>electrolysi</w:t>
      </w:r>
      <w:r w:rsidR="00F616A4">
        <w:rPr>
          <w:lang w:val="en-US"/>
        </w:rPr>
        <w:t xml:space="preserve">s </w:t>
      </w:r>
      <w:r w:rsidR="009B38A5">
        <w:rPr>
          <w:lang w:val="en-US"/>
        </w:rPr>
        <w:t xml:space="preserve">is </w:t>
      </w:r>
      <w:r w:rsidR="0003227A">
        <w:rPr>
          <w:lang w:val="en-US"/>
        </w:rPr>
        <w:t>ramping up, it currently relies on government subsidies to be cost competitive. Integrated approaches such</w:t>
      </w:r>
      <w:r w:rsidR="009B38A5">
        <w:rPr>
          <w:lang w:val="en-US"/>
        </w:rPr>
        <w:t xml:space="preserve"> </w:t>
      </w:r>
      <w:r w:rsidR="005C3BCD">
        <w:rPr>
          <w:lang w:val="en-US"/>
        </w:rPr>
        <w:t xml:space="preserve">as </w:t>
      </w:r>
      <w:r w:rsidR="009B38A5">
        <w:rPr>
          <w:lang w:val="en-US"/>
        </w:rPr>
        <w:t>photoelectrochemical water</w:t>
      </w:r>
      <w:r w:rsidR="00A532E7">
        <w:rPr>
          <w:lang w:val="en-US"/>
        </w:rPr>
        <w:t>-</w:t>
      </w:r>
      <w:r w:rsidR="009B38A5">
        <w:rPr>
          <w:lang w:val="en-US"/>
        </w:rPr>
        <w:t>splitting</w:t>
      </w:r>
      <w:r w:rsidR="00407ECA">
        <w:rPr>
          <w:lang w:val="en-US"/>
        </w:rPr>
        <w:t xml:space="preserve"> (PEC)</w:t>
      </w:r>
      <w:r w:rsidR="00A4499E">
        <w:rPr>
          <w:lang w:val="en-US"/>
        </w:rPr>
        <w:t>,</w:t>
      </w:r>
      <w:r w:rsidR="009D36A5">
        <w:rPr>
          <w:lang w:val="en-US"/>
        </w:rPr>
        <w:t xml:space="preserve"> </w:t>
      </w:r>
      <w:r w:rsidR="0003227A">
        <w:rPr>
          <w:lang w:val="en-US"/>
        </w:rPr>
        <w:t>which benefit from thermal management</w:t>
      </w:r>
      <w:r w:rsidR="00A35886">
        <w:rPr>
          <w:lang w:val="en-US"/>
        </w:rPr>
        <w:t xml:space="preserve">, could </w:t>
      </w:r>
      <w:r w:rsidR="00F27FEA">
        <w:rPr>
          <w:lang w:val="en-US"/>
        </w:rPr>
        <w:t xml:space="preserve">produce hydrogen with higher conversion </w:t>
      </w:r>
      <w:r w:rsidR="002F1A35">
        <w:rPr>
          <w:lang w:val="en-US"/>
        </w:rPr>
        <w:t>efficiencies and more cost-effectively.</w:t>
      </w:r>
      <w:sdt>
        <w:sdtPr>
          <w:rPr>
            <w:color w:val="000000"/>
            <w:vertAlign w:val="superscript"/>
            <w:lang w:val="en-US"/>
          </w:rPr>
          <w:tag w:val="MENDELEY_CITATION_v3_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"/>
          <w:id w:val="-1993483225"/>
          <w:placeholder>
            <w:docPart w:val="DefaultPlaceholder_-1854013440"/>
          </w:placeholder>
        </w:sdtPr>
        <w:sdtContent>
          <w:r w:rsidR="00A5170C" w:rsidRPr="00A5170C">
            <w:rPr>
              <w:color w:val="000000"/>
              <w:vertAlign w:val="superscript"/>
              <w:lang w:val="en-US"/>
            </w:rPr>
            <w:t>[4]</w:t>
          </w:r>
        </w:sdtContent>
      </w:sdt>
      <w:r w:rsidR="00042640">
        <w:rPr>
          <w:lang w:val="en-US"/>
        </w:rPr>
        <w:t xml:space="preserve"> </w:t>
      </w:r>
      <w:r w:rsidR="00111F3E">
        <w:rPr>
          <w:lang w:val="en-US"/>
        </w:rPr>
        <w:t>S</w:t>
      </w:r>
      <w:r w:rsidRPr="00903EFA">
        <w:rPr>
          <w:lang w:val="en-US"/>
        </w:rPr>
        <w:t>ignificant effort and progress have been made toward</w:t>
      </w:r>
      <w:r>
        <w:rPr>
          <w:lang w:val="en-US"/>
        </w:rPr>
        <w:t xml:space="preserve"> reducing the cost of green hydrogen and</w:t>
      </w:r>
      <w:r w:rsidRPr="00903EFA">
        <w:rPr>
          <w:lang w:val="en-US"/>
        </w:rPr>
        <w:t xml:space="preserve"> optimi</w:t>
      </w:r>
      <w:r>
        <w:rPr>
          <w:lang w:val="en-US"/>
        </w:rPr>
        <w:t>zing</w:t>
      </w:r>
      <w:r w:rsidRPr="00903EFA">
        <w:rPr>
          <w:lang w:val="en-US"/>
        </w:rPr>
        <w:t xml:space="preserve"> the design and synthesis of various photoelectrodes and photocatalyst materials in the past decades.</w:t>
      </w:r>
      <w:sdt>
        <w:sdtPr>
          <w:rPr>
            <w:color w:val="000000"/>
            <w:vertAlign w:val="superscript"/>
            <w:lang w:val="en-US"/>
          </w:rPr>
          <w:tag w:val="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"/>
          <w:id w:val="2124574959"/>
          <w:placeholder>
            <w:docPart w:val="DefaultPlaceholder_-1854013440"/>
          </w:placeholder>
        </w:sdtPr>
        <w:sdtEndPr>
          <w:rPr>
            <w:lang w:val="de-DE"/>
          </w:rPr>
        </w:sdtEndPr>
        <w:sdtContent>
          <w:r w:rsidR="00A5170C" w:rsidRPr="00A5170C">
            <w:rPr>
              <w:color w:val="000000"/>
              <w:vertAlign w:val="superscript"/>
              <w:lang w:val="en-GB"/>
            </w:rPr>
            <w:t>[5–8]</w:t>
          </w:r>
        </w:sdtContent>
      </w:sdt>
      <w:r w:rsidRPr="00903EFA">
        <w:rPr>
          <w:lang w:val="en-US"/>
        </w:rPr>
        <w:t xml:space="preserve"> However, </w:t>
      </w:r>
      <w:r>
        <w:rPr>
          <w:lang w:val="en-US"/>
        </w:rPr>
        <w:t>developing</w:t>
      </w:r>
      <w:r w:rsidRPr="00903EFA">
        <w:rPr>
          <w:lang w:val="en-US"/>
        </w:rPr>
        <w:t xml:space="preserve"> stable</w:t>
      </w:r>
      <w:r>
        <w:rPr>
          <w:lang w:val="en-US"/>
        </w:rPr>
        <w:t xml:space="preserve">, </w:t>
      </w:r>
      <w:r w:rsidRPr="00903EFA">
        <w:rPr>
          <w:lang w:val="en-US"/>
        </w:rPr>
        <w:t>efficient</w:t>
      </w:r>
      <w:r>
        <w:rPr>
          <w:lang w:val="en-US"/>
        </w:rPr>
        <w:t xml:space="preserve">, and low-cost </w:t>
      </w:r>
      <w:r w:rsidRPr="00903EFA">
        <w:rPr>
          <w:lang w:val="en-US"/>
        </w:rPr>
        <w:t>photocathode materials has remained a challenge in the field. Antimony selenide (Sb</w:t>
      </w:r>
      <w:r w:rsidRPr="00903EFA">
        <w:rPr>
          <w:vertAlign w:val="subscript"/>
          <w:lang w:val="en-US"/>
        </w:rPr>
        <w:t>2</w:t>
      </w:r>
      <w:r w:rsidRPr="00903EFA">
        <w:rPr>
          <w:lang w:val="en-US"/>
        </w:rPr>
        <w:t>Se</w:t>
      </w:r>
      <w:r w:rsidRPr="00903EFA">
        <w:rPr>
          <w:vertAlign w:val="subscript"/>
          <w:lang w:val="en-US"/>
        </w:rPr>
        <w:t>3</w:t>
      </w:r>
      <w:r w:rsidRPr="00903EFA">
        <w:rPr>
          <w:lang w:val="en-US"/>
        </w:rPr>
        <w:t>)</w:t>
      </w:r>
      <w:r>
        <w:rPr>
          <w:lang w:val="en-US"/>
        </w:rPr>
        <w:t>,</w:t>
      </w:r>
      <w:r w:rsidRPr="00903EFA">
        <w:rPr>
          <w:lang w:val="en-US"/>
        </w:rPr>
        <w:t xml:space="preserve"> which belongs to the family of </w:t>
      </w:r>
      <w:r>
        <w:rPr>
          <w:lang w:val="en-US"/>
        </w:rPr>
        <w:t>binary</w:t>
      </w:r>
      <w:r w:rsidRPr="00903EFA">
        <w:rPr>
          <w:lang w:val="en-US"/>
        </w:rPr>
        <w:t xml:space="preserve"> chalcogenide compounds, is a promising candidate for use as a photocathode material in PEC water splitting as a potential alternative to crystalline silicon</w:t>
      </w:r>
      <w:r>
        <w:rPr>
          <w:lang w:val="en-US"/>
        </w:rPr>
        <w:t>,</w:t>
      </w:r>
      <w:r w:rsidRPr="00903EFA">
        <w:rPr>
          <w:lang w:val="en-US"/>
        </w:rPr>
        <w:t xml:space="preserve"> which is currently the benchmark material for solar conversion technology. The structural complexity of Sb</w:t>
      </w:r>
      <w:r w:rsidRPr="00903EFA">
        <w:rPr>
          <w:vertAlign w:val="subscript"/>
          <w:lang w:val="en-US"/>
        </w:rPr>
        <w:t>2</w:t>
      </w:r>
      <w:r w:rsidRPr="00903EFA">
        <w:rPr>
          <w:lang w:val="en-US"/>
        </w:rPr>
        <w:t>Se</w:t>
      </w:r>
      <w:r w:rsidRPr="00903EFA">
        <w:rPr>
          <w:vertAlign w:val="subscript"/>
          <w:lang w:val="en-US"/>
        </w:rPr>
        <w:t>3</w:t>
      </w:r>
      <w:r w:rsidRPr="00903EFA">
        <w:rPr>
          <w:lang w:val="en-US"/>
        </w:rPr>
        <w:t>, consisting of [Sb</w:t>
      </w:r>
      <w:r w:rsidRPr="00903EFA">
        <w:rPr>
          <w:vertAlign w:val="subscript"/>
          <w:lang w:val="en-US"/>
        </w:rPr>
        <w:t>4</w:t>
      </w:r>
      <w:r w:rsidRPr="00903EFA">
        <w:rPr>
          <w:lang w:val="en-US"/>
        </w:rPr>
        <w:t>Se</w:t>
      </w:r>
      <w:proofErr w:type="gramStart"/>
      <w:r w:rsidRPr="00903EFA">
        <w:rPr>
          <w:vertAlign w:val="subscript"/>
          <w:lang w:val="en-US"/>
        </w:rPr>
        <w:t>6</w:t>
      </w:r>
      <w:r w:rsidRPr="00903EFA">
        <w:rPr>
          <w:lang w:val="en-US"/>
        </w:rPr>
        <w:t>]</w:t>
      </w:r>
      <w:r w:rsidRPr="00903EFA">
        <w:rPr>
          <w:vertAlign w:val="subscript"/>
          <w:lang w:val="en-US"/>
        </w:rPr>
        <w:t>n</w:t>
      </w:r>
      <w:proofErr w:type="gramEnd"/>
      <w:r w:rsidRPr="00903EFA">
        <w:rPr>
          <w:lang w:val="en-US"/>
        </w:rPr>
        <w:t xml:space="preserve"> ribbons bonded through </w:t>
      </w:r>
      <w:r w:rsidRPr="008D43CB">
        <w:rPr>
          <w:i/>
          <w:iCs/>
          <w:lang w:val="en-US"/>
        </w:rPr>
        <w:t>van der Waals</w:t>
      </w:r>
      <w:r w:rsidRPr="00903EFA">
        <w:rPr>
          <w:lang w:val="en-US"/>
        </w:rPr>
        <w:t xml:space="preserve"> forces, while </w:t>
      </w:r>
      <w:r>
        <w:rPr>
          <w:lang w:val="en-US"/>
        </w:rPr>
        <w:t>covalent bonds hold together the Sb-Se atoms within the ribbon</w:t>
      </w:r>
      <w:r w:rsidRPr="00903EFA">
        <w:rPr>
          <w:lang w:val="en-US"/>
        </w:rPr>
        <w:t>s</w:t>
      </w:r>
      <w:r>
        <w:rPr>
          <w:lang w:val="en-US"/>
        </w:rPr>
        <w:t>,</w:t>
      </w:r>
      <w:r w:rsidRPr="00903EFA">
        <w:rPr>
          <w:lang w:val="en-US"/>
        </w:rPr>
        <w:t xml:space="preserve"> give rise to a distinctive quasi-one-dimensional configuration. Its</w:t>
      </w:r>
      <w:r w:rsidR="006959E0">
        <w:rPr>
          <w:lang w:val="en-US"/>
        </w:rPr>
        <w:t xml:space="preserve"> outstanding</w:t>
      </w:r>
      <w:r w:rsidRPr="00903EFA">
        <w:rPr>
          <w:lang w:val="en-US"/>
        </w:rPr>
        <w:t xml:space="preserve"> optoelectronic properties</w:t>
      </w:r>
      <w:r>
        <w:rPr>
          <w:lang w:val="en-US"/>
        </w:rPr>
        <w:t>,</w:t>
      </w:r>
      <w:r w:rsidRPr="00903EFA">
        <w:rPr>
          <w:lang w:val="en-US"/>
        </w:rPr>
        <w:t xml:space="preserve"> such as a high absorption coefficient (&gt;10</w:t>
      </w:r>
      <w:r w:rsidRPr="00903EFA">
        <w:rPr>
          <w:vertAlign w:val="superscript"/>
          <w:lang w:val="en-US"/>
        </w:rPr>
        <w:t>5</w:t>
      </w:r>
      <w:r w:rsidRPr="00903EFA">
        <w:rPr>
          <w:lang w:val="en-US"/>
        </w:rPr>
        <w:t> cm</w:t>
      </w:r>
      <w:r w:rsidRPr="00903EFA">
        <w:rPr>
          <w:vertAlign w:val="superscript"/>
          <w:lang w:val="en-US"/>
        </w:rPr>
        <w:t>−1</w:t>
      </w:r>
      <w:r w:rsidRPr="00903EFA">
        <w:rPr>
          <w:lang w:val="en-US"/>
        </w:rPr>
        <w:t>) in the visible light range, high carrier mobility (10 cm</w:t>
      </w:r>
      <w:r w:rsidRPr="00903EFA">
        <w:rPr>
          <w:vertAlign w:val="superscript"/>
          <w:lang w:val="en-US"/>
        </w:rPr>
        <w:t>2</w:t>
      </w:r>
      <w:r w:rsidRPr="00903EFA">
        <w:rPr>
          <w:lang w:val="en-US"/>
        </w:rPr>
        <w:t xml:space="preserve"> V</w:t>
      </w:r>
      <w:r w:rsidRPr="00903EFA">
        <w:rPr>
          <w:vertAlign w:val="superscript"/>
          <w:lang w:val="en-US"/>
        </w:rPr>
        <w:t>-1</w:t>
      </w:r>
      <w:r w:rsidRPr="00903EFA">
        <w:rPr>
          <w:lang w:val="en-US"/>
        </w:rPr>
        <w:t xml:space="preserve"> s</w:t>
      </w:r>
      <w:r w:rsidRPr="00903EFA">
        <w:rPr>
          <w:vertAlign w:val="superscript"/>
          <w:lang w:val="en-US"/>
        </w:rPr>
        <w:t>-1</w:t>
      </w:r>
      <w:r w:rsidRPr="00903EFA">
        <w:rPr>
          <w:lang w:val="en-US"/>
        </w:rPr>
        <w:t>)</w:t>
      </w:r>
      <w:r>
        <w:rPr>
          <w:lang w:val="en-US"/>
        </w:rPr>
        <w:t>,</w:t>
      </w:r>
      <w:r w:rsidRPr="00903EFA">
        <w:rPr>
          <w:lang w:val="en-US"/>
        </w:rPr>
        <w:t xml:space="preserve"> as well </w:t>
      </w:r>
      <w:r w:rsidRPr="00903EFA">
        <w:rPr>
          <w:lang w:val="en-US"/>
        </w:rPr>
        <w:lastRenderedPageBreak/>
        <w:t xml:space="preserve">as its low toxicity, </w:t>
      </w:r>
      <w:r>
        <w:rPr>
          <w:lang w:val="en-US"/>
        </w:rPr>
        <w:t>low cost</w:t>
      </w:r>
      <w:r w:rsidRPr="00903EFA">
        <w:rPr>
          <w:lang w:val="en-US"/>
        </w:rPr>
        <w:t>, and easy synthesis method</w:t>
      </w:r>
      <w:r>
        <w:rPr>
          <w:lang w:val="en-US"/>
        </w:rPr>
        <w:t>s,</w:t>
      </w:r>
      <w:r w:rsidRPr="00903EFA">
        <w:rPr>
          <w:lang w:val="en-US"/>
        </w:rPr>
        <w:t xml:space="preserve"> position Sb</w:t>
      </w:r>
      <w:r w:rsidRPr="00903EFA">
        <w:rPr>
          <w:sz w:val="26"/>
          <w:szCs w:val="26"/>
          <w:vertAlign w:val="subscript"/>
          <w:lang w:val="en-US"/>
        </w:rPr>
        <w:t>2</w:t>
      </w:r>
      <w:r w:rsidRPr="00903EFA">
        <w:rPr>
          <w:lang w:val="en-US"/>
        </w:rPr>
        <w:t>Se</w:t>
      </w:r>
      <w:r w:rsidRPr="00903EFA">
        <w:rPr>
          <w:sz w:val="26"/>
          <w:szCs w:val="26"/>
          <w:vertAlign w:val="subscript"/>
          <w:lang w:val="en-US"/>
        </w:rPr>
        <w:t>3</w:t>
      </w:r>
      <w:r w:rsidRPr="00903EFA">
        <w:rPr>
          <w:lang w:val="en-US"/>
        </w:rPr>
        <w:t xml:space="preserve"> as </w:t>
      </w:r>
      <w:r>
        <w:rPr>
          <w:lang w:val="en-US"/>
        </w:rPr>
        <w:t>an auspicious</w:t>
      </w:r>
      <w:r w:rsidRPr="00903EFA">
        <w:rPr>
          <w:lang w:val="en-US"/>
        </w:rPr>
        <w:t xml:space="preserve"> material for</w:t>
      </w:r>
      <w:r w:rsidR="009E477C">
        <w:rPr>
          <w:lang w:val="en-US"/>
        </w:rPr>
        <w:t xml:space="preserve"> solar cells or</w:t>
      </w:r>
      <w:r w:rsidRPr="00903EFA">
        <w:rPr>
          <w:lang w:val="en-US"/>
        </w:rPr>
        <w:t xml:space="preserve"> solar water splitting. The </w:t>
      </w:r>
      <w:r>
        <w:rPr>
          <w:lang w:val="en-US"/>
        </w:rPr>
        <w:t xml:space="preserve">quasi-direct and </w:t>
      </w:r>
      <w:r w:rsidRPr="00903EFA">
        <w:rPr>
          <w:lang w:val="en-US"/>
        </w:rPr>
        <w:t>narrow band gap</w:t>
      </w:r>
      <w:r>
        <w:rPr>
          <w:lang w:val="en-US"/>
        </w:rPr>
        <w:t xml:space="preserve"> of</w:t>
      </w:r>
      <w:r w:rsidRPr="00903EFA">
        <w:rPr>
          <w:lang w:val="en-US"/>
        </w:rPr>
        <w:t xml:space="preserve"> Sb</w:t>
      </w:r>
      <w:r w:rsidRPr="00903EFA">
        <w:rPr>
          <w:vertAlign w:val="subscript"/>
          <w:lang w:val="en-US"/>
        </w:rPr>
        <w:t>2</w:t>
      </w:r>
      <w:r w:rsidRPr="00903EFA">
        <w:rPr>
          <w:lang w:val="en-US"/>
        </w:rPr>
        <w:t>Se</w:t>
      </w:r>
      <w:r w:rsidRPr="00903EFA">
        <w:rPr>
          <w:vertAlign w:val="subscript"/>
          <w:lang w:val="en-US"/>
        </w:rPr>
        <w:t>3</w:t>
      </w:r>
      <w:r w:rsidRPr="00903EFA">
        <w:rPr>
          <w:lang w:val="en-US"/>
        </w:rPr>
        <w:t xml:space="preserve"> (1.1-1.2 eV) </w:t>
      </w:r>
      <w:r>
        <w:rPr>
          <w:lang w:val="en-US"/>
        </w:rPr>
        <w:t xml:space="preserve">is one of </w:t>
      </w:r>
      <w:r w:rsidRPr="002117AE">
        <w:rPr>
          <w:lang w:val="en-US"/>
        </w:rPr>
        <w:t>this material's beneficial characteristics</w:t>
      </w:r>
      <w:r>
        <w:rPr>
          <w:lang w:val="en-US"/>
        </w:rPr>
        <w:t>, making it optimal for the hydrogen evolution reaction</w:t>
      </w:r>
      <w:r w:rsidRPr="00903EFA">
        <w:rPr>
          <w:lang w:val="en-US"/>
        </w:rPr>
        <w:t>.</w:t>
      </w:r>
      <w:sdt>
        <w:sdtPr>
          <w:rPr>
            <w:color w:val="000000"/>
            <w:vertAlign w:val="superscript"/>
            <w:lang w:val="en-US"/>
          </w:rPr>
          <w:tag w:val="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"/>
          <w:id w:val="478578253"/>
          <w:placeholder>
            <w:docPart w:val="DefaultPlaceholder_-1854013440"/>
          </w:placeholder>
        </w:sdtPr>
        <w:sdtEndPr>
          <w:rPr>
            <w:lang w:val="de-DE"/>
          </w:rPr>
        </w:sdtEndPr>
        <w:sdtContent>
          <w:r w:rsidR="00A5170C" w:rsidRPr="00A5170C">
            <w:rPr>
              <w:color w:val="000000"/>
              <w:vertAlign w:val="superscript"/>
              <w:lang w:val="en-GB"/>
            </w:rPr>
            <w:t>[9,10]</w:t>
          </w:r>
        </w:sdtContent>
      </w:sdt>
      <w:r w:rsidRPr="00903EFA">
        <w:rPr>
          <w:lang w:val="en-US"/>
        </w:rPr>
        <w:t xml:space="preserve"> </w:t>
      </w:r>
      <w:r>
        <w:rPr>
          <w:lang w:val="en-US"/>
        </w:rPr>
        <w:t xml:space="preserve">This material also possesses some unique qualities, such as </w:t>
      </w:r>
      <w:proofErr w:type="spellStart"/>
      <w:r>
        <w:rPr>
          <w:lang w:val="en-US"/>
        </w:rPr>
        <w:t>photocorrosion</w:t>
      </w:r>
      <w:proofErr w:type="spellEnd"/>
      <w:r>
        <w:rPr>
          <w:lang w:val="en-US"/>
        </w:rPr>
        <w:t xml:space="preserve"> resistance</w:t>
      </w:r>
      <w:sdt>
        <w:sdtPr>
          <w:rPr>
            <w:color w:val="000000"/>
            <w:vertAlign w:val="superscript"/>
            <w:lang w:val="en-US"/>
          </w:rPr>
          <w:tag w:val="MENDELEY_CITATION_v3_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"/>
          <w:id w:val="1751154379"/>
          <w:placeholder>
            <w:docPart w:val="DefaultPlaceholder_-1854013440"/>
          </w:placeholder>
        </w:sdtPr>
        <w:sdtEndPr>
          <w:rPr>
            <w:lang w:val="de-DE"/>
          </w:rPr>
        </w:sdtEndPr>
        <w:sdtContent>
          <w:r w:rsidR="00A5170C" w:rsidRPr="00A5170C">
            <w:rPr>
              <w:color w:val="000000"/>
              <w:vertAlign w:val="superscript"/>
              <w:lang w:val="en-GB"/>
            </w:rPr>
            <w:t>[11]</w:t>
          </w:r>
        </w:sdtContent>
      </w:sdt>
      <w:r>
        <w:rPr>
          <w:lang w:val="en-US"/>
        </w:rPr>
        <w:t xml:space="preserve"> and self-healing electronic defects</w:t>
      </w:r>
      <w:sdt>
        <w:sdtPr>
          <w:rPr>
            <w:color w:val="000000"/>
            <w:vertAlign w:val="superscript"/>
            <w:lang w:val="en-US"/>
          </w:rPr>
          <w:tag w:val="MENDELEY_CITATION_v3_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"/>
          <w:id w:val="-819274248"/>
          <w:placeholder>
            <w:docPart w:val="DefaultPlaceholder_-1854013440"/>
          </w:placeholder>
        </w:sdtPr>
        <w:sdtEndPr>
          <w:rPr>
            <w:lang w:val="de-DE"/>
          </w:rPr>
        </w:sdtEndPr>
        <w:sdtContent>
          <w:r w:rsidR="00A5170C" w:rsidRPr="00A5170C">
            <w:rPr>
              <w:color w:val="000000"/>
              <w:vertAlign w:val="superscript"/>
              <w:lang w:val="en-GB"/>
            </w:rPr>
            <w:t>[12]</w:t>
          </w:r>
        </w:sdtContent>
      </w:sdt>
      <w:r>
        <w:rPr>
          <w:lang w:val="en-US"/>
        </w:rPr>
        <w:t>, that add to the novelty and practicality of this material. D</w:t>
      </w:r>
      <w:r w:rsidRPr="00903EFA">
        <w:rPr>
          <w:lang w:val="en-US"/>
        </w:rPr>
        <w:t>espite exhibiting exceptional characteristics, the power conversion efficiency (PCE) of Sb</w:t>
      </w:r>
      <w:r w:rsidRPr="00903EFA">
        <w:rPr>
          <w:vertAlign w:val="subscript"/>
          <w:lang w:val="en-US"/>
        </w:rPr>
        <w:t>2</w:t>
      </w:r>
      <w:r w:rsidRPr="00903EFA">
        <w:rPr>
          <w:lang w:val="en-US"/>
        </w:rPr>
        <w:t>Se</w:t>
      </w:r>
      <w:r w:rsidRPr="00903EFA">
        <w:rPr>
          <w:vertAlign w:val="subscript"/>
          <w:lang w:val="en-US"/>
        </w:rPr>
        <w:t>3</w:t>
      </w:r>
      <w:r w:rsidRPr="00903EFA">
        <w:rPr>
          <w:lang w:val="en-US"/>
        </w:rPr>
        <w:t xml:space="preserve"> is considerably lower than the maximum theoretical value of ~30% predicted by the Shockley-</w:t>
      </w:r>
      <w:proofErr w:type="spellStart"/>
      <w:r w:rsidRPr="00903EFA">
        <w:rPr>
          <w:lang w:val="en-US"/>
        </w:rPr>
        <w:t>Queisser</w:t>
      </w:r>
      <w:proofErr w:type="spellEnd"/>
      <w:r w:rsidRPr="00903EFA">
        <w:rPr>
          <w:lang w:val="en-US"/>
        </w:rPr>
        <w:t xml:space="preserve"> model.</w:t>
      </w:r>
      <w:r w:rsidRPr="000D0037">
        <w:rPr>
          <w:lang w:val="en-US"/>
        </w:rPr>
        <w:t xml:space="preserve"> </w:t>
      </w:r>
      <w:r>
        <w:rPr>
          <w:lang w:val="en-US"/>
        </w:rPr>
        <w:t>T</w:t>
      </w:r>
      <w:r w:rsidRPr="00903EFA">
        <w:rPr>
          <w:lang w:val="en-US"/>
        </w:rPr>
        <w:t>he main obstacle impeding the performance of th</w:t>
      </w:r>
      <w:r>
        <w:rPr>
          <w:lang w:val="en-US"/>
        </w:rPr>
        <w:t>is</w:t>
      </w:r>
      <w:r w:rsidRPr="00903EFA">
        <w:rPr>
          <w:lang w:val="en-US"/>
        </w:rPr>
        <w:t xml:space="preserve"> </w:t>
      </w:r>
      <w:r>
        <w:rPr>
          <w:lang w:val="en-US"/>
        </w:rPr>
        <w:t>material</w:t>
      </w:r>
      <w:r w:rsidRPr="00903EFA">
        <w:rPr>
          <w:lang w:val="en-US"/>
        </w:rPr>
        <w:t xml:space="preserve"> is the low</w:t>
      </w:r>
      <w:r>
        <w:rPr>
          <w:lang w:val="en-US"/>
        </w:rPr>
        <w:t xml:space="preserve"> photovoltage</w:t>
      </w:r>
      <w:r w:rsidRPr="00903EFA">
        <w:rPr>
          <w:lang w:val="en-US"/>
        </w:rPr>
        <w:t xml:space="preserve">, primarily </w:t>
      </w:r>
      <w:r w:rsidRPr="000D0037">
        <w:rPr>
          <w:lang w:val="en-US"/>
        </w:rPr>
        <w:t>attributed</w:t>
      </w:r>
      <w:r>
        <w:rPr>
          <w:lang w:val="en-US"/>
        </w:rPr>
        <w:t xml:space="preserve"> to</w:t>
      </w:r>
      <w:r w:rsidRPr="000D0037">
        <w:rPr>
          <w:lang w:val="en-US"/>
        </w:rPr>
        <w:t xml:space="preserve"> defect</w:t>
      </w:r>
      <w:r>
        <w:rPr>
          <w:lang w:val="en-US"/>
        </w:rPr>
        <w:t>s</w:t>
      </w:r>
      <w:r w:rsidRPr="00903EFA">
        <w:rPr>
          <w:lang w:val="en-US"/>
        </w:rPr>
        <w:t xml:space="preserve"> </w:t>
      </w:r>
      <w:r w:rsidR="009C3C44">
        <w:rPr>
          <w:lang w:val="en-US"/>
        </w:rPr>
        <w:t>at</w:t>
      </w:r>
      <w:r w:rsidRPr="00903EFA">
        <w:rPr>
          <w:lang w:val="en-US"/>
        </w:rPr>
        <w:t xml:space="preserve"> th</w:t>
      </w:r>
      <w:r>
        <w:rPr>
          <w:lang w:val="en-US"/>
        </w:rPr>
        <w:t>e interface between t</w:t>
      </w:r>
      <w:r w:rsidRPr="00903EFA">
        <w:rPr>
          <w:lang w:val="en-US"/>
        </w:rPr>
        <w:t>his material</w:t>
      </w:r>
      <w:r>
        <w:rPr>
          <w:lang w:val="en-US"/>
        </w:rPr>
        <w:t xml:space="preserve"> and its n-type counterpart</w:t>
      </w:r>
      <w:r w:rsidRPr="00903EFA">
        <w:rPr>
          <w:lang w:val="en-US"/>
        </w:rPr>
        <w:t xml:space="preserve">, as well as the presence of mid-gap transition levels due to </w:t>
      </w:r>
      <w:proofErr w:type="spellStart"/>
      <w:r w:rsidRPr="00903EFA">
        <w:rPr>
          <w:lang w:val="en-US"/>
        </w:rPr>
        <w:t>Sb</w:t>
      </w:r>
      <w:r w:rsidRPr="00903EFA">
        <w:rPr>
          <w:vertAlign w:val="subscript"/>
          <w:lang w:val="en-US"/>
        </w:rPr>
        <w:t>Se</w:t>
      </w:r>
      <w:proofErr w:type="spellEnd"/>
      <w:r w:rsidRPr="00903EFA">
        <w:rPr>
          <w:lang w:val="en-US"/>
        </w:rPr>
        <w:t xml:space="preserve"> </w:t>
      </w:r>
      <w:proofErr w:type="spellStart"/>
      <w:r w:rsidRPr="00903EFA">
        <w:rPr>
          <w:lang w:val="en-US"/>
        </w:rPr>
        <w:t>antisite</w:t>
      </w:r>
      <w:proofErr w:type="spellEnd"/>
      <w:r w:rsidRPr="00903EFA">
        <w:rPr>
          <w:lang w:val="en-US"/>
        </w:rPr>
        <w:t xml:space="preserve"> defects, which trap charge carriers and increase the probability of recombination.</w:t>
      </w:r>
      <w:sdt>
        <w:sdtPr>
          <w:rPr>
            <w:color w:val="000000"/>
            <w:vertAlign w:val="superscript"/>
            <w:lang w:val="en-US"/>
          </w:rPr>
          <w:tag w:val="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"/>
          <w:id w:val="-1627545300"/>
          <w:placeholder>
            <w:docPart w:val="DefaultPlaceholder_-1854013440"/>
          </w:placeholder>
        </w:sdtPr>
        <w:sdtEndPr>
          <w:rPr>
            <w:lang w:val="de-DE"/>
          </w:rPr>
        </w:sdtEndPr>
        <w:sdtContent>
          <w:r w:rsidR="00A5170C" w:rsidRPr="00A5170C">
            <w:rPr>
              <w:color w:val="000000"/>
              <w:vertAlign w:val="superscript"/>
              <w:lang w:val="en-GB"/>
            </w:rPr>
            <w:t>[9,13–16]</w:t>
          </w:r>
        </w:sdtContent>
      </w:sdt>
      <w:r w:rsidRPr="00903EFA">
        <w:rPr>
          <w:lang w:val="en-US"/>
        </w:rPr>
        <w:t xml:space="preserve"> </w:t>
      </w:r>
      <w:r w:rsidR="00AC3E6D">
        <w:rPr>
          <w:lang w:val="en-US"/>
        </w:rPr>
        <w:t>Therefore,</w:t>
      </w:r>
      <w:r w:rsidR="00AC3E6D" w:rsidRPr="006F526A">
        <w:rPr>
          <w:lang w:val="en-US"/>
        </w:rPr>
        <w:t xml:space="preserve"> </w:t>
      </w:r>
      <w:r w:rsidR="00AC3E6D">
        <w:rPr>
          <w:lang w:val="en-US"/>
        </w:rPr>
        <w:t>developing strategies for enhancing the photovoltage of the Sb</w:t>
      </w:r>
      <w:r w:rsidR="00AC3E6D" w:rsidRPr="000D0037">
        <w:rPr>
          <w:vertAlign w:val="subscript"/>
          <w:lang w:val="en-US"/>
        </w:rPr>
        <w:t>2</w:t>
      </w:r>
      <w:r w:rsidR="00AC3E6D">
        <w:rPr>
          <w:lang w:val="en-US"/>
        </w:rPr>
        <w:t>Se</w:t>
      </w:r>
      <w:r w:rsidR="00AC3E6D" w:rsidRPr="000D0037">
        <w:rPr>
          <w:vertAlign w:val="subscript"/>
          <w:lang w:val="en-US"/>
        </w:rPr>
        <w:t>3</w:t>
      </w:r>
      <w:r w:rsidR="00AC3E6D">
        <w:rPr>
          <w:lang w:val="en-US"/>
        </w:rPr>
        <w:t xml:space="preserve"> photocathode and understanding the photovoltage improvement mechanism is crucial </w:t>
      </w:r>
      <w:r w:rsidR="0042014D">
        <w:rPr>
          <w:lang w:val="en-US"/>
        </w:rPr>
        <w:t xml:space="preserve">to </w:t>
      </w:r>
      <w:r w:rsidR="00D9135F">
        <w:rPr>
          <w:lang w:val="en-US"/>
        </w:rPr>
        <w:t>exploit this emerging light absorber's potential fully</w:t>
      </w:r>
      <w:r w:rsidR="00AC3E6D">
        <w:rPr>
          <w:lang w:val="en-US"/>
        </w:rPr>
        <w:t xml:space="preserve">. </w:t>
      </w:r>
      <w:r w:rsidRPr="00903EFA">
        <w:rPr>
          <w:lang w:val="en-US"/>
        </w:rPr>
        <w:t xml:space="preserve">As </w:t>
      </w:r>
      <w:r>
        <w:rPr>
          <w:lang w:val="en-US"/>
        </w:rPr>
        <w:t>surface states are known to act as trapping sites and recombination centers,</w:t>
      </w:r>
      <w:r w:rsidRPr="00903EFA">
        <w:rPr>
          <w:lang w:val="en-US"/>
        </w:rPr>
        <w:t xml:space="preserve"> the</w:t>
      </w:r>
      <w:r w:rsidR="00DB6534">
        <w:rPr>
          <w:lang w:val="en-US"/>
        </w:rPr>
        <w:t>ir passivation</w:t>
      </w:r>
      <w:r w:rsidR="00116303">
        <w:rPr>
          <w:lang w:val="en-US"/>
        </w:rPr>
        <w:t xml:space="preserve"> </w:t>
      </w:r>
      <w:r w:rsidRPr="00903EFA">
        <w:rPr>
          <w:lang w:val="en-US"/>
        </w:rPr>
        <w:t xml:space="preserve">is key to achieving better charge separation and reduced recombination. Meanwhile, </w:t>
      </w:r>
      <w:r w:rsidR="0058240A">
        <w:rPr>
          <w:lang w:val="en-US"/>
        </w:rPr>
        <w:t>a sulfurization strategy was applied to suppress the bulk recombination centers formed b</w:t>
      </w:r>
      <w:r w:rsidR="00DB6534">
        <w:rPr>
          <w:lang w:val="en-US"/>
        </w:rPr>
        <w:t>y</w:t>
      </w:r>
      <w:r w:rsidR="0058240A">
        <w:rPr>
          <w:lang w:val="en-US"/>
        </w:rPr>
        <w:t xml:space="preserve"> cation-anion defects</w:t>
      </w:r>
      <w:r w:rsidR="000C68EF">
        <w:rPr>
          <w:lang w:val="en-US"/>
        </w:rPr>
        <w:t xml:space="preserve"> in Sb</w:t>
      </w:r>
      <w:r w:rsidR="000C68EF" w:rsidRPr="009A5E96">
        <w:rPr>
          <w:vertAlign w:val="subscript"/>
          <w:lang w:val="en-US"/>
        </w:rPr>
        <w:t>2</w:t>
      </w:r>
      <w:r w:rsidR="000C68EF">
        <w:rPr>
          <w:lang w:val="en-US"/>
        </w:rPr>
        <w:t>Se</w:t>
      </w:r>
      <w:r w:rsidR="000C68EF" w:rsidRPr="009A5E96">
        <w:rPr>
          <w:vertAlign w:val="subscript"/>
          <w:lang w:val="en-US"/>
        </w:rPr>
        <w:t>3</w:t>
      </w:r>
      <w:r w:rsidR="000C68EF">
        <w:rPr>
          <w:lang w:val="en-US"/>
        </w:rPr>
        <w:t xml:space="preserve"> </w:t>
      </w:r>
      <w:r w:rsidR="009A5E96">
        <w:rPr>
          <w:lang w:val="en-US"/>
        </w:rPr>
        <w:t>semiconductors</w:t>
      </w:r>
      <w:r w:rsidRPr="00903EFA">
        <w:rPr>
          <w:lang w:val="en-US"/>
        </w:rPr>
        <w:t>.</w:t>
      </w:r>
      <w:sdt>
        <w:sdtPr>
          <w:rPr>
            <w:color w:val="000000"/>
            <w:vertAlign w:val="superscript"/>
            <w:lang w:val="en-US"/>
          </w:rPr>
          <w:tag w:val="MENDELEY_CITATION_v3_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"/>
          <w:id w:val="896169892"/>
          <w:placeholder>
            <w:docPart w:val="DefaultPlaceholder_-1854013440"/>
          </w:placeholder>
        </w:sdtPr>
        <w:sdtContent>
          <w:r w:rsidR="00A5170C" w:rsidRPr="00A5170C">
            <w:rPr>
              <w:color w:val="000000"/>
              <w:vertAlign w:val="superscript"/>
              <w:lang w:val="en-US"/>
            </w:rPr>
            <w:t>[17]</w:t>
          </w:r>
        </w:sdtContent>
      </w:sdt>
      <w:r w:rsidRPr="00903EFA">
        <w:rPr>
          <w:lang w:val="en-US"/>
        </w:rPr>
        <w:t xml:space="preserve"> </w:t>
      </w:r>
      <w:r w:rsidR="00DC58A2">
        <w:rPr>
          <w:lang w:val="en-US"/>
        </w:rPr>
        <w:t>In our previous study, a simple solution-phase treatment, consisting of etching the surface oxide layer followed by CuCl</w:t>
      </w:r>
      <w:r w:rsidR="00DC58A2" w:rsidRPr="000D0037">
        <w:rPr>
          <w:vertAlign w:val="subscript"/>
          <w:lang w:val="en-US"/>
        </w:rPr>
        <w:t>2</w:t>
      </w:r>
      <w:r w:rsidR="00DC58A2">
        <w:rPr>
          <w:lang w:val="en-US"/>
        </w:rPr>
        <w:t xml:space="preserve"> treatment, was employed to enhance the onset potential of the Sb</w:t>
      </w:r>
      <w:r w:rsidR="00DC58A2" w:rsidRPr="000D0037">
        <w:rPr>
          <w:vertAlign w:val="subscript"/>
          <w:lang w:val="en-US"/>
        </w:rPr>
        <w:t>2</w:t>
      </w:r>
      <w:r w:rsidR="00DC58A2">
        <w:rPr>
          <w:lang w:val="en-US"/>
        </w:rPr>
        <w:t>Se</w:t>
      </w:r>
      <w:r w:rsidR="00DC58A2" w:rsidRPr="000D0037">
        <w:rPr>
          <w:vertAlign w:val="subscript"/>
          <w:lang w:val="en-US"/>
        </w:rPr>
        <w:t>3</w:t>
      </w:r>
      <w:r w:rsidR="00DC58A2">
        <w:rPr>
          <w:lang w:val="en-US"/>
        </w:rPr>
        <w:t xml:space="preserve"> photocathode from 0.14 to 0.28 V </w:t>
      </w:r>
      <w:r w:rsidR="00DC58A2" w:rsidRPr="00B12272">
        <w:rPr>
          <w:lang w:val="en-US"/>
        </w:rPr>
        <w:t xml:space="preserve">vs. </w:t>
      </w:r>
      <w:r w:rsidR="00B12272" w:rsidRPr="00B12272">
        <w:rPr>
          <w:lang w:val="en-US"/>
        </w:rPr>
        <w:t>reversible hydrogen electrode (</w:t>
      </w:r>
      <w:r w:rsidR="00DC58A2" w:rsidRPr="00B12272">
        <w:rPr>
          <w:lang w:val="en-US"/>
        </w:rPr>
        <w:t>RHE</w:t>
      </w:r>
      <w:r w:rsidR="00B12272" w:rsidRPr="00B12272">
        <w:rPr>
          <w:lang w:val="en-US"/>
        </w:rPr>
        <w:t>)</w:t>
      </w:r>
      <w:r w:rsidR="00DC58A2" w:rsidRPr="00B12272">
        <w:rPr>
          <w:lang w:val="en-US"/>
        </w:rPr>
        <w:t>.</w:t>
      </w:r>
      <w:sdt>
        <w:sdtPr>
          <w:rPr>
            <w:color w:val="000000"/>
            <w:vertAlign w:val="superscript"/>
            <w:lang w:val="en-US"/>
          </w:rPr>
          <w:tag w:val="MENDELEY_CITATION_v3_eyJjaXRhdGlvbklEIjoiTUVOREVMRVlfQ0lUQVRJT05fZDc5YmVmMzgtOWMzNy00NzZiLWJkMzItNWU2OTIyMTBiYzE0IiwicHJvcGVydGllcyI6eyJub3RlSW5kZXgiOjB9LCJpc0VkaXRlZCI6ZmFsc2UsIm1hbnVhbE92ZXJyaWRlIjp7ImNpdGVwcm9jVGV4dCI6IjxzdXA+Wz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XX0="/>
          <w:id w:val="-818258846"/>
          <w:placeholder>
            <w:docPart w:val="89C6839E1122450C80D07C86E4DA6602"/>
          </w:placeholder>
        </w:sdtPr>
        <w:sdtEndPr>
          <w:rPr>
            <w:lang w:val="de-DE"/>
          </w:rPr>
        </w:sdtEndPr>
        <w:sdtContent>
          <w:r w:rsidR="00A5170C" w:rsidRPr="00A5170C">
            <w:rPr>
              <w:color w:val="000000"/>
              <w:vertAlign w:val="superscript"/>
              <w:lang w:val="en-GB"/>
            </w:rPr>
            <w:t>[18]</w:t>
          </w:r>
        </w:sdtContent>
      </w:sdt>
      <w:r w:rsidR="00DC58A2">
        <w:rPr>
          <w:lang w:val="en-US"/>
        </w:rPr>
        <w:t xml:space="preserve"> </w:t>
      </w:r>
      <w:r w:rsidR="009C3C44">
        <w:rPr>
          <w:lang w:val="en-US"/>
        </w:rPr>
        <w:t xml:space="preserve">The </w:t>
      </w:r>
      <w:r w:rsidR="003D4A81">
        <w:rPr>
          <w:lang w:val="en-US"/>
        </w:rPr>
        <w:t>sulfurization</w:t>
      </w:r>
      <w:r w:rsidRPr="00903EFA">
        <w:rPr>
          <w:lang w:val="en-US"/>
        </w:rPr>
        <w:t xml:space="preserve"> treatment was </w:t>
      </w:r>
      <w:r w:rsidR="003A0C5F">
        <w:rPr>
          <w:lang w:val="en-US"/>
        </w:rPr>
        <w:t>us</w:t>
      </w:r>
      <w:r w:rsidRPr="00903EFA">
        <w:rPr>
          <w:lang w:val="en-US"/>
        </w:rPr>
        <w:t>ed in addition to the surface treatments, which together display</w:t>
      </w:r>
      <w:r w:rsidR="009C3C44">
        <w:rPr>
          <w:lang w:val="en-US"/>
        </w:rPr>
        <w:t>ed</w:t>
      </w:r>
      <w:r w:rsidRPr="00903EFA">
        <w:rPr>
          <w:lang w:val="en-US"/>
        </w:rPr>
        <w:t xml:space="preserve"> a cumulative improvement in the onset potential of the photocathode.</w:t>
      </w:r>
      <w:r>
        <w:rPr>
          <w:lang w:val="en-US"/>
        </w:rPr>
        <w:t xml:space="preserve"> </w:t>
      </w:r>
      <w:r w:rsidR="00CB4789">
        <w:rPr>
          <w:lang w:val="en-US"/>
        </w:rPr>
        <w:t>Here</w:t>
      </w:r>
      <w:r w:rsidR="00C6705B">
        <w:rPr>
          <w:lang w:val="en-US"/>
        </w:rPr>
        <w:t xml:space="preserve">, </w:t>
      </w:r>
      <w:r>
        <w:rPr>
          <w:lang w:val="en-US"/>
        </w:rPr>
        <w:t>we report further enhancement of the performance</w:t>
      </w:r>
      <w:r w:rsidR="0084055F">
        <w:rPr>
          <w:lang w:val="en-US"/>
        </w:rPr>
        <w:t xml:space="preserve"> of</w:t>
      </w:r>
      <w:r>
        <w:rPr>
          <w:lang w:val="en-US"/>
        </w:rPr>
        <w:t xml:space="preserve"> </w:t>
      </w:r>
      <w:r w:rsidR="0084055F">
        <w:rPr>
          <w:lang w:val="en-US"/>
        </w:rPr>
        <w:t xml:space="preserve">the </w:t>
      </w:r>
      <w:r>
        <w:rPr>
          <w:lang w:val="en-US"/>
        </w:rPr>
        <w:t>Sb</w:t>
      </w:r>
      <w:r w:rsidRPr="000D0037">
        <w:rPr>
          <w:vertAlign w:val="subscript"/>
          <w:lang w:val="en-US"/>
        </w:rPr>
        <w:t>2</w:t>
      </w:r>
      <w:r>
        <w:rPr>
          <w:lang w:val="en-US"/>
        </w:rPr>
        <w:t>Se</w:t>
      </w:r>
      <w:r w:rsidRPr="000D0037">
        <w:rPr>
          <w:vertAlign w:val="subscript"/>
          <w:lang w:val="en-US"/>
        </w:rPr>
        <w:t>3</w:t>
      </w:r>
      <w:r>
        <w:rPr>
          <w:lang w:val="en-US"/>
        </w:rPr>
        <w:t xml:space="preserve"> photocathode by thorough</w:t>
      </w:r>
      <w:r w:rsidR="00437C93">
        <w:rPr>
          <w:lang w:val="en-US"/>
        </w:rPr>
        <w:t>ly screening</w:t>
      </w:r>
      <w:r>
        <w:rPr>
          <w:lang w:val="en-US"/>
        </w:rPr>
        <w:t xml:space="preserve"> various solution-based metal treatments followed by </w:t>
      </w:r>
      <w:r w:rsidR="0066674E">
        <w:rPr>
          <w:lang w:val="en-US"/>
        </w:rPr>
        <w:t>sulfurization</w:t>
      </w:r>
      <w:r>
        <w:rPr>
          <w:lang w:val="en-US"/>
        </w:rPr>
        <w:t xml:space="preserve"> to suppress the recombination of the photo-excited carriers. </w:t>
      </w:r>
      <w:r w:rsidR="00CB4789">
        <w:rPr>
          <w:lang w:val="en-US"/>
        </w:rPr>
        <w:t>Through m</w:t>
      </w:r>
      <w:r w:rsidR="003E09F7">
        <w:rPr>
          <w:lang w:val="en-US"/>
        </w:rPr>
        <w:t xml:space="preserve">ultiwavelength Raman </w:t>
      </w:r>
      <w:r w:rsidR="00E007A7">
        <w:rPr>
          <w:lang w:val="en-US"/>
        </w:rPr>
        <w:t>spectroscopy</w:t>
      </w:r>
      <w:r w:rsidR="00E007A7">
        <w:rPr>
          <w:lang w:val="en-GB"/>
        </w:rPr>
        <w:t>,</w:t>
      </w:r>
      <w:r w:rsidR="006B63D3">
        <w:rPr>
          <w:lang w:val="en-GB"/>
        </w:rPr>
        <w:t xml:space="preserve"> it was possible to probe the surface and the bulk of the </w:t>
      </w:r>
      <w:proofErr w:type="spellStart"/>
      <w:r w:rsidR="00E007A7">
        <w:rPr>
          <w:lang w:val="en-GB"/>
        </w:rPr>
        <w:t>photoabsorber</w:t>
      </w:r>
      <w:proofErr w:type="spellEnd"/>
      <w:r w:rsidR="00812DFB">
        <w:rPr>
          <w:lang w:val="en-GB"/>
        </w:rPr>
        <w:t xml:space="preserve"> layer, which </w:t>
      </w:r>
      <w:r w:rsidR="00BE6462">
        <w:rPr>
          <w:lang w:val="en-GB"/>
        </w:rPr>
        <w:t>revealed</w:t>
      </w:r>
      <w:r w:rsidR="00812DFB">
        <w:rPr>
          <w:lang w:val="en-GB"/>
        </w:rPr>
        <w:t xml:space="preserve"> </w:t>
      </w:r>
      <w:r w:rsidR="00166DBA">
        <w:rPr>
          <w:lang w:val="en-GB"/>
        </w:rPr>
        <w:t>changes in the</w:t>
      </w:r>
      <w:r w:rsidR="00E007A7">
        <w:rPr>
          <w:lang w:val="en-GB"/>
        </w:rPr>
        <w:t xml:space="preserve"> composition and surface disorder before and after the treatments.</w:t>
      </w:r>
      <w:r w:rsidR="00166DBA">
        <w:rPr>
          <w:lang w:val="en-GB"/>
        </w:rPr>
        <w:t xml:space="preserve"> </w:t>
      </w:r>
      <w:r>
        <w:rPr>
          <w:lang w:val="en-US"/>
        </w:rPr>
        <w:t xml:space="preserve">Computational calculations were performed to </w:t>
      </w:r>
      <w:r w:rsidR="00B2464F">
        <w:rPr>
          <w:lang w:val="en-US"/>
        </w:rPr>
        <w:t>understand</w:t>
      </w:r>
      <w:r>
        <w:rPr>
          <w:lang w:val="en-US"/>
        </w:rPr>
        <w:t xml:space="preserve"> the role of </w:t>
      </w:r>
      <w:r w:rsidR="009721E1">
        <w:rPr>
          <w:lang w:val="en-US"/>
        </w:rPr>
        <w:t xml:space="preserve">the </w:t>
      </w:r>
      <w:r>
        <w:rPr>
          <w:lang w:val="en-US"/>
        </w:rPr>
        <w:t>metal cations in suppressing the detrimental mid-gap states in Sb</w:t>
      </w:r>
      <w:r w:rsidRPr="000D0037">
        <w:rPr>
          <w:vertAlign w:val="subscript"/>
          <w:lang w:val="en-US"/>
        </w:rPr>
        <w:t>2</w:t>
      </w:r>
      <w:r>
        <w:rPr>
          <w:lang w:val="en-US"/>
        </w:rPr>
        <w:t>Se</w:t>
      </w:r>
      <w:r w:rsidRPr="000D0037">
        <w:rPr>
          <w:vertAlign w:val="subscript"/>
          <w:lang w:val="en-US"/>
        </w:rPr>
        <w:t>3</w:t>
      </w:r>
      <w:r>
        <w:rPr>
          <w:lang w:val="en-US"/>
        </w:rPr>
        <w:t xml:space="preserve">. </w:t>
      </w:r>
      <w:r w:rsidR="00B14B13">
        <w:rPr>
          <w:lang w:val="en-US"/>
        </w:rPr>
        <w:t xml:space="preserve">The silver ion plus </w:t>
      </w:r>
      <w:r w:rsidR="0066674E">
        <w:rPr>
          <w:lang w:val="en-US"/>
        </w:rPr>
        <w:t>sulfurization</w:t>
      </w:r>
      <w:r>
        <w:rPr>
          <w:lang w:val="en-US"/>
        </w:rPr>
        <w:t xml:space="preserve"> </w:t>
      </w:r>
      <w:r w:rsidR="00B14B13">
        <w:rPr>
          <w:lang w:val="en-US"/>
        </w:rPr>
        <w:t>treatment</w:t>
      </w:r>
      <w:r>
        <w:rPr>
          <w:lang w:val="en-US"/>
        </w:rPr>
        <w:t xml:space="preserve"> displayed a cumulative improvement in the onset potential of </w:t>
      </w:r>
      <w:r w:rsidR="00437C93">
        <w:rPr>
          <w:lang w:val="en-US"/>
        </w:rPr>
        <w:t xml:space="preserve">the </w:t>
      </w:r>
      <w:r>
        <w:rPr>
          <w:lang w:val="en-US"/>
        </w:rPr>
        <w:t>Sb</w:t>
      </w:r>
      <w:r w:rsidRPr="000D0037">
        <w:rPr>
          <w:vertAlign w:val="subscript"/>
          <w:lang w:val="en-US"/>
        </w:rPr>
        <w:t>2</w:t>
      </w:r>
      <w:r>
        <w:rPr>
          <w:lang w:val="en-US"/>
        </w:rPr>
        <w:t>Se</w:t>
      </w:r>
      <w:r w:rsidRPr="000D0037">
        <w:rPr>
          <w:vertAlign w:val="subscript"/>
          <w:lang w:val="en-US"/>
        </w:rPr>
        <w:t>3</w:t>
      </w:r>
      <w:r>
        <w:rPr>
          <w:lang w:val="en-US"/>
        </w:rPr>
        <w:t xml:space="preserve"> photocathode, reaching 0.4 V</w:t>
      </w:r>
      <w:r w:rsidRPr="000D0037">
        <w:rPr>
          <w:vertAlign w:val="subscript"/>
          <w:lang w:val="en-US"/>
        </w:rPr>
        <w:t>RHE</w:t>
      </w:r>
      <w:r>
        <w:rPr>
          <w:lang w:val="en-US"/>
        </w:rPr>
        <w:t>.</w:t>
      </w:r>
    </w:p>
    <w:p w14:paraId="07008692" w14:textId="77777777" w:rsidR="00A5170C" w:rsidRDefault="00A5170C" w:rsidP="00075E7E">
      <w:pPr>
        <w:spacing w:line="360" w:lineRule="auto"/>
        <w:jc w:val="both"/>
        <w:rPr>
          <w:lang w:val="en-US"/>
        </w:rPr>
      </w:pPr>
    </w:p>
    <w:p w14:paraId="077E8566" w14:textId="77777777" w:rsidR="00A5170C" w:rsidRDefault="00A5170C" w:rsidP="00075E7E">
      <w:pPr>
        <w:spacing w:line="360" w:lineRule="auto"/>
        <w:jc w:val="both"/>
        <w:rPr>
          <w:lang w:val="en-US"/>
        </w:rPr>
      </w:pPr>
    </w:p>
    <w:p w14:paraId="2229C159" w14:textId="77777777" w:rsidR="00A5170C" w:rsidRPr="00903EFA" w:rsidRDefault="00A5170C" w:rsidP="00075E7E">
      <w:pPr>
        <w:spacing w:line="360" w:lineRule="auto"/>
        <w:jc w:val="both"/>
        <w:rPr>
          <w:lang w:val="en-US"/>
        </w:rPr>
      </w:pPr>
    </w:p>
    <w:p w14:paraId="44111080" w14:textId="66A872D1" w:rsidR="005532A0" w:rsidRPr="00F37EB8" w:rsidRDefault="005532A0" w:rsidP="00075E7E">
      <w:pPr>
        <w:pStyle w:val="Head1"/>
        <w:spacing w:line="360" w:lineRule="auto"/>
        <w:rPr>
          <w:color w:val="FF0000"/>
        </w:rPr>
      </w:pPr>
      <w:r w:rsidRPr="00903EFA">
        <w:lastRenderedPageBreak/>
        <w:t>2. Results and Discussion</w:t>
      </w:r>
    </w:p>
    <w:p w14:paraId="17453AD2" w14:textId="172A4235" w:rsidR="00600FA3" w:rsidRPr="0092792B" w:rsidRDefault="005532A0" w:rsidP="00075E7E">
      <w:pPr>
        <w:spacing w:line="360" w:lineRule="auto"/>
        <w:jc w:val="both"/>
        <w:rPr>
          <w:lang w:val="en-US"/>
        </w:rPr>
      </w:pPr>
      <w:r w:rsidRPr="00903EFA">
        <w:rPr>
          <w:lang w:val="en-US"/>
        </w:rPr>
        <w:t>In this study, Sb</w:t>
      </w:r>
      <w:r w:rsidRPr="00903EFA">
        <w:rPr>
          <w:vertAlign w:val="subscript"/>
          <w:lang w:val="en-US"/>
        </w:rPr>
        <w:t>2</w:t>
      </w:r>
      <w:r w:rsidRPr="00903EFA">
        <w:rPr>
          <w:lang w:val="en-US"/>
        </w:rPr>
        <w:t>Se</w:t>
      </w:r>
      <w:r w:rsidRPr="00903EFA">
        <w:rPr>
          <w:vertAlign w:val="subscript"/>
          <w:lang w:val="en-US"/>
        </w:rPr>
        <w:t>3</w:t>
      </w:r>
      <w:r w:rsidRPr="00903EFA">
        <w:rPr>
          <w:lang w:val="en-US"/>
        </w:rPr>
        <w:t xml:space="preserve"> compact films were produced by </w:t>
      </w:r>
      <w:proofErr w:type="spellStart"/>
      <w:r w:rsidRPr="00903EFA">
        <w:rPr>
          <w:lang w:val="en-US"/>
        </w:rPr>
        <w:t>selenizing</w:t>
      </w:r>
      <w:proofErr w:type="spellEnd"/>
      <w:r w:rsidRPr="00903EFA">
        <w:rPr>
          <w:lang w:val="en-US"/>
        </w:rPr>
        <w:t xml:space="preserve"> electrodeposited Sb films.</w:t>
      </w:r>
      <w:sdt>
        <w:sdtPr>
          <w:rPr>
            <w:color w:val="000000"/>
            <w:vertAlign w:val="superscript"/>
            <w:lang w:val="en-US"/>
          </w:rPr>
          <w:tag w:val="MENDELEY_CITATION_v3_eyJjaXRhdGlvbklEIjoiTUVOREVMRVlfQ0lUQVRJT05fY2U0NDdlOTMtZDI4Yi00MzUzLTgxYzEtMzliYjFiYjU4ZjVmIiwicHJvcGVydGllcyI6eyJub3RlSW5kZXgiOjB9LCJpc0VkaXRlZCI6ZmFsc2UsIm1hbnVhbE92ZXJyaWRlIjp7ImNpdGVwcm9jVGV4dCI6IjxzdXA+WzExLD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"/>
          <w:id w:val="971949091"/>
          <w:placeholder>
            <w:docPart w:val="DefaultPlaceholder_-1854013440"/>
          </w:placeholder>
        </w:sdtPr>
        <w:sdtEndPr>
          <w:rPr>
            <w:lang w:val="de-DE"/>
          </w:rPr>
        </w:sdtEndPr>
        <w:sdtContent>
          <w:r w:rsidR="00A5170C" w:rsidRPr="00A5170C">
            <w:rPr>
              <w:color w:val="000000"/>
              <w:vertAlign w:val="superscript"/>
              <w:lang w:val="en-GB"/>
            </w:rPr>
            <w:t>[11,18]</w:t>
          </w:r>
        </w:sdtContent>
      </w:sdt>
      <w:r w:rsidRPr="00903EFA">
        <w:rPr>
          <w:lang w:val="en-US"/>
        </w:rPr>
        <w:t xml:space="preserve"> The Au layer functions as a hole-extracting contact, forming an ohmic contact with the photo absorber. Subsequently, a TiO</w:t>
      </w:r>
      <w:r w:rsidRPr="00903EFA">
        <w:rPr>
          <w:vertAlign w:val="subscript"/>
          <w:lang w:val="en-US"/>
        </w:rPr>
        <w:t>2</w:t>
      </w:r>
      <w:r w:rsidRPr="00903EFA">
        <w:rPr>
          <w:lang w:val="en-US"/>
        </w:rPr>
        <w:t xml:space="preserve"> layer deposited through atomic layer deposition (ALD) was then applied to the Sb</w:t>
      </w:r>
      <w:r w:rsidRPr="00903EFA">
        <w:rPr>
          <w:vertAlign w:val="subscript"/>
          <w:lang w:val="en-US"/>
        </w:rPr>
        <w:t>2</w:t>
      </w:r>
      <w:r w:rsidRPr="00903EFA">
        <w:rPr>
          <w:lang w:val="en-US"/>
        </w:rPr>
        <w:t>Se</w:t>
      </w:r>
      <w:r w:rsidRPr="00903EFA">
        <w:rPr>
          <w:vertAlign w:val="subscript"/>
          <w:lang w:val="en-US"/>
        </w:rPr>
        <w:t>3</w:t>
      </w:r>
      <w:r w:rsidRPr="00903EFA">
        <w:rPr>
          <w:lang w:val="en-US"/>
        </w:rPr>
        <w:t xml:space="preserve"> photo absorber layer. The TiO</w:t>
      </w:r>
      <w:r w:rsidRPr="00903EFA">
        <w:rPr>
          <w:vertAlign w:val="subscript"/>
          <w:lang w:val="en-US"/>
        </w:rPr>
        <w:t>2</w:t>
      </w:r>
      <w:r w:rsidRPr="00903EFA">
        <w:rPr>
          <w:lang w:val="en-US"/>
        </w:rPr>
        <w:t xml:space="preserve"> layer protects the active layer from potential corrosion in the electrolyte's acidic environment a</w:t>
      </w:r>
      <w:r>
        <w:rPr>
          <w:lang w:val="en-US"/>
        </w:rPr>
        <w:t>nd</w:t>
      </w:r>
      <w:r w:rsidRPr="00903EFA">
        <w:rPr>
          <w:lang w:val="en-US"/>
        </w:rPr>
        <w:t xml:space="preserve"> establishes a p-n junction with the photo absorber, improving the charge separation within the system. Lastly, Pt </w:t>
      </w:r>
      <w:r>
        <w:rPr>
          <w:lang w:val="en-US"/>
        </w:rPr>
        <w:t>i</w:t>
      </w:r>
      <w:r w:rsidRPr="00903EFA">
        <w:rPr>
          <w:lang w:val="en-US"/>
        </w:rPr>
        <w:t xml:space="preserve">s a catalyst for the hydrogen evolution reaction (HER), aiding in enhanced charge transfer. </w:t>
      </w:r>
      <w:r>
        <w:rPr>
          <w:lang w:val="en-US"/>
        </w:rPr>
        <w:t xml:space="preserve">As visualized in </w:t>
      </w:r>
      <w:r w:rsidRPr="00864B7E">
        <w:rPr>
          <w:b/>
          <w:bCs/>
          <w:lang w:val="en-US"/>
        </w:rPr>
        <w:t>Figure S1</w:t>
      </w:r>
      <w:r w:rsidR="001D454A">
        <w:rPr>
          <w:b/>
          <w:bCs/>
          <w:lang w:val="en-US"/>
        </w:rPr>
        <w:t>a</w:t>
      </w:r>
      <w:r>
        <w:rPr>
          <w:lang w:val="en-US"/>
        </w:rPr>
        <w:t>, this</w:t>
      </w:r>
      <w:r w:rsidRPr="00903EFA">
        <w:rPr>
          <w:lang w:val="en-US"/>
        </w:rPr>
        <w:t xml:space="preserve"> is the foundation of all devices discussed in this paper</w:t>
      </w:r>
      <w:r>
        <w:rPr>
          <w:lang w:val="en-US"/>
        </w:rPr>
        <w:t>.</w:t>
      </w:r>
      <w:r>
        <w:rPr>
          <w:color w:val="FF0000"/>
          <w:lang w:val="en-US"/>
        </w:rPr>
        <w:t xml:space="preserve"> </w:t>
      </w:r>
      <w:r w:rsidRPr="00903EFA">
        <w:rPr>
          <w:lang w:val="en-US"/>
        </w:rPr>
        <w:t>As previously observed, a</w:t>
      </w:r>
      <w:r>
        <w:rPr>
          <w:lang w:val="en-US"/>
        </w:rPr>
        <w:t>n etching with (NH</w:t>
      </w:r>
      <w:r w:rsidRPr="00996F66">
        <w:rPr>
          <w:vertAlign w:val="subscript"/>
          <w:lang w:val="en-US"/>
        </w:rPr>
        <w:t>4</w:t>
      </w:r>
      <w:r>
        <w:rPr>
          <w:lang w:val="en-US"/>
        </w:rPr>
        <w:t>)</w:t>
      </w:r>
      <w:r w:rsidRPr="00996F66">
        <w:rPr>
          <w:vertAlign w:val="subscript"/>
          <w:lang w:val="en-US"/>
        </w:rPr>
        <w:t>2</w:t>
      </w:r>
      <w:r>
        <w:rPr>
          <w:lang w:val="en-US"/>
        </w:rPr>
        <w:t>S and a</w:t>
      </w:r>
      <w:r w:rsidRPr="00903EFA">
        <w:rPr>
          <w:lang w:val="en-US"/>
        </w:rPr>
        <w:t xml:space="preserve"> simple </w:t>
      </w:r>
      <w:r w:rsidR="0048286B">
        <w:rPr>
          <w:lang w:val="en-US"/>
        </w:rPr>
        <w:t>solution-processed</w:t>
      </w:r>
      <w:r w:rsidRPr="00903EFA">
        <w:rPr>
          <w:lang w:val="en-US"/>
        </w:rPr>
        <w:t xml:space="preserve"> treatment at the interface of Sb</w:t>
      </w:r>
      <w:r w:rsidRPr="00903EFA">
        <w:rPr>
          <w:vertAlign w:val="subscript"/>
          <w:lang w:val="en-US"/>
        </w:rPr>
        <w:t>2</w:t>
      </w:r>
      <w:r w:rsidRPr="00903EFA">
        <w:rPr>
          <w:lang w:val="en-US"/>
        </w:rPr>
        <w:t>Se</w:t>
      </w:r>
      <w:r w:rsidRPr="00903EFA">
        <w:rPr>
          <w:vertAlign w:val="subscript"/>
          <w:lang w:val="en-US"/>
        </w:rPr>
        <w:t>3</w:t>
      </w:r>
      <w:r w:rsidRPr="00903EFA">
        <w:rPr>
          <w:lang w:val="en-US"/>
        </w:rPr>
        <w:t xml:space="preserve"> and TiO</w:t>
      </w:r>
      <w:r w:rsidRPr="00903EFA">
        <w:rPr>
          <w:vertAlign w:val="subscript"/>
          <w:lang w:val="en-US"/>
        </w:rPr>
        <w:t>2</w:t>
      </w:r>
      <w:r w:rsidRPr="00903EFA">
        <w:rPr>
          <w:lang w:val="en-US"/>
        </w:rPr>
        <w:t xml:space="preserve"> can improve the </w:t>
      </w:r>
      <w:r w:rsidR="00C72A42">
        <w:rPr>
          <w:lang w:val="en-US"/>
        </w:rPr>
        <w:t>device's overall performan</w:t>
      </w:r>
      <w:r w:rsidRPr="00903EFA">
        <w:rPr>
          <w:lang w:val="en-US"/>
        </w:rPr>
        <w:t>ce.</w:t>
      </w:r>
      <w:sdt>
        <w:sdtPr>
          <w:rPr>
            <w:color w:val="000000"/>
            <w:vertAlign w:val="superscript"/>
            <w:lang w:val="en-US"/>
          </w:rPr>
          <w:tag w:val="MENDELEY_CITATION_v3_eyJjaXRhdGlvbklEIjoiTUVOREVMRVlfQ0lUQVRJT05fMmEwMjI4NjItYzVmZS00NmZjLTg5OTEtNjBiMTdiMDZiMGRlIiwicHJvcGVydGllcyI6eyJub3RlSW5kZXgiOjB9LCJpc0VkaXRlZCI6ZmFsc2UsIm1hbnVhbE92ZXJyaWRlIjp7ImNpdGVwcm9jVGV4dCI6IjxzdXA+Wz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XX0="/>
          <w:id w:val="1063146384"/>
          <w:placeholder>
            <w:docPart w:val="DefaultPlaceholder_-1854013440"/>
          </w:placeholder>
        </w:sdtPr>
        <w:sdtEndPr>
          <w:rPr>
            <w:lang w:val="de-DE"/>
          </w:rPr>
        </w:sdtEndPr>
        <w:sdtContent>
          <w:r w:rsidR="00A5170C" w:rsidRPr="00A5170C">
            <w:rPr>
              <w:color w:val="000000"/>
              <w:vertAlign w:val="superscript"/>
              <w:lang w:val="en-GB"/>
            </w:rPr>
            <w:t>[18]</w:t>
          </w:r>
        </w:sdtContent>
      </w:sdt>
      <w:r w:rsidRPr="00903EFA">
        <w:rPr>
          <w:lang w:val="en-US"/>
        </w:rPr>
        <w:t xml:space="preserve"> Therefore</w:t>
      </w:r>
      <w:r w:rsidR="00C72A42">
        <w:rPr>
          <w:lang w:val="en-US"/>
        </w:rPr>
        <w:t>, a thorough screening of various metal solutions was undertaken to investigate whether this effect can be obtained using metal</w:t>
      </w:r>
      <w:r w:rsidR="00677E9E">
        <w:rPr>
          <w:lang w:val="en-US"/>
        </w:rPr>
        <w:t xml:space="preserve"> solutions</w:t>
      </w:r>
      <w:r w:rsidR="00C72A42">
        <w:rPr>
          <w:lang w:val="en-US"/>
        </w:rPr>
        <w:t xml:space="preserve"> other than CuCl</w:t>
      </w:r>
      <w:r w:rsidR="00C72A42" w:rsidRPr="0032590D">
        <w:rPr>
          <w:vertAlign w:val="subscript"/>
          <w:lang w:val="en-US"/>
        </w:rPr>
        <w:t>2</w:t>
      </w:r>
      <w:r w:rsidR="009F5C61">
        <w:rPr>
          <w:lang w:val="en-US"/>
        </w:rPr>
        <w:t>,</w:t>
      </w:r>
      <w:r w:rsidR="00C72A42">
        <w:rPr>
          <w:lang w:val="en-US"/>
        </w:rPr>
        <w:t xml:space="preserve"> and a trend could be observed</w:t>
      </w:r>
      <w:r w:rsidRPr="00903EFA">
        <w:rPr>
          <w:lang w:val="en-US"/>
        </w:rPr>
        <w:t>. To maintain the low toxicity of our system and treatments, highly toxic metals such as Cd or Hg were not included in our screening.</w:t>
      </w:r>
      <w:r>
        <w:rPr>
          <w:lang w:val="en-US"/>
        </w:rPr>
        <w:t xml:space="preserve"> </w:t>
      </w:r>
    </w:p>
    <w:tbl>
      <w:tblPr>
        <w:tblW w:w="7656" w:type="dxa"/>
        <w:jc w:val="center"/>
        <w:tblLayout w:type="fixed"/>
        <w:tblLook w:val="04A0" w:firstRow="1" w:lastRow="0" w:firstColumn="1" w:lastColumn="0" w:noHBand="0" w:noVBand="1"/>
      </w:tblPr>
      <w:tblGrid>
        <w:gridCol w:w="1702"/>
        <w:gridCol w:w="2273"/>
        <w:gridCol w:w="2263"/>
        <w:gridCol w:w="1418"/>
      </w:tblGrid>
      <w:tr w:rsidR="00C8342D" w:rsidRPr="00903EFA" w14:paraId="34AF1274" w14:textId="77777777" w:rsidTr="00F02154">
        <w:trPr>
          <w:trHeight w:val="340"/>
          <w:jc w:val="center"/>
        </w:trPr>
        <w:tc>
          <w:tcPr>
            <w:tcW w:w="1702"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16FFAA0A"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Metal Solutions</w:t>
            </w:r>
          </w:p>
        </w:tc>
        <w:tc>
          <w:tcPr>
            <w:tcW w:w="2273"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692AFFE5" w14:textId="35E99DC7" w:rsidR="00C8342D" w:rsidRPr="00903EFA" w:rsidRDefault="00C8342D" w:rsidP="004D7533">
            <w:pPr>
              <w:rPr>
                <w:rFonts w:ascii="Calibri" w:eastAsia="Times New Roman" w:hAnsi="Calibri" w:cs="Calibri"/>
                <w:b/>
                <w:bCs/>
                <w:color w:val="000000"/>
                <w:sz w:val="20"/>
                <w:szCs w:val="20"/>
                <w:lang w:val="en-US" w:eastAsia="en-GB"/>
              </w:rPr>
            </w:pPr>
            <w:r>
              <w:rPr>
                <w:rFonts w:ascii="Calibri" w:eastAsia="Times New Roman" w:hAnsi="Calibri" w:cs="Calibri"/>
                <w:b/>
                <w:bCs/>
                <w:color w:val="000000"/>
                <w:sz w:val="20"/>
                <w:szCs w:val="20"/>
                <w:lang w:val="en-US" w:eastAsia="en-GB"/>
              </w:rPr>
              <w:t>Photovoltage</w:t>
            </w:r>
            <w:r w:rsidR="00F02154">
              <w:rPr>
                <w:rFonts w:ascii="Calibri" w:eastAsia="Times New Roman" w:hAnsi="Calibri" w:cs="Calibri"/>
                <w:b/>
                <w:bCs/>
                <w:color w:val="000000"/>
                <w:sz w:val="20"/>
                <w:szCs w:val="20"/>
                <w:lang w:val="en-US" w:eastAsia="en-GB"/>
              </w:rPr>
              <w:t xml:space="preserve"> </w:t>
            </w:r>
            <w:r w:rsidRPr="00903EFA">
              <w:rPr>
                <w:rFonts w:ascii="Calibri" w:eastAsia="Times New Roman" w:hAnsi="Calibri" w:cs="Calibri"/>
                <w:b/>
                <w:bCs/>
                <w:color w:val="000000"/>
                <w:sz w:val="20"/>
                <w:szCs w:val="20"/>
                <w:lang w:val="en-US" w:eastAsia="en-GB"/>
              </w:rPr>
              <w:t>(V vs. RHE)</w:t>
            </w:r>
          </w:p>
        </w:tc>
        <w:tc>
          <w:tcPr>
            <w:tcW w:w="2263"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13043C1E" w14:textId="6F0E25D6" w:rsidR="00C8342D" w:rsidRPr="00903EFA" w:rsidRDefault="00C8342D" w:rsidP="00F02154">
            <w:pPr>
              <w:rPr>
                <w:rFonts w:ascii="Calibri" w:eastAsia="Times New Roman" w:hAnsi="Calibri" w:cs="Calibri"/>
                <w:b/>
                <w:bCs/>
                <w:color w:val="000000"/>
                <w:sz w:val="20"/>
                <w:szCs w:val="20"/>
                <w:lang w:val="en-US" w:eastAsia="en-GB"/>
              </w:rPr>
            </w:pPr>
            <w:r>
              <w:rPr>
                <w:rFonts w:ascii="Calibri" w:eastAsia="Times New Roman" w:hAnsi="Calibri" w:cs="Calibri"/>
                <w:b/>
                <w:bCs/>
                <w:color w:val="000000"/>
                <w:sz w:val="20"/>
                <w:szCs w:val="20"/>
                <w:lang w:val="en-US" w:eastAsia="en-GB"/>
              </w:rPr>
              <w:t>Photocurrent</w:t>
            </w:r>
            <w:r w:rsidR="00F02154">
              <w:rPr>
                <w:rFonts w:ascii="Calibri" w:eastAsia="Times New Roman" w:hAnsi="Calibri" w:cs="Calibri"/>
                <w:b/>
                <w:bCs/>
                <w:color w:val="000000"/>
                <w:sz w:val="20"/>
                <w:szCs w:val="20"/>
                <w:lang w:val="en-US" w:eastAsia="en-GB"/>
              </w:rPr>
              <w:t xml:space="preserve"> </w:t>
            </w:r>
            <w:r w:rsidRPr="00903EFA">
              <w:rPr>
                <w:rFonts w:ascii="Calibri" w:eastAsia="Times New Roman" w:hAnsi="Calibri" w:cs="Calibri"/>
                <w:b/>
                <w:bCs/>
                <w:color w:val="000000"/>
                <w:sz w:val="20"/>
                <w:szCs w:val="20"/>
                <w:lang w:val="en-US" w:eastAsia="en-GB"/>
              </w:rPr>
              <w:t>(mA/cm</w:t>
            </w:r>
            <w:r w:rsidRPr="00903EFA">
              <w:rPr>
                <w:rFonts w:ascii="Calibri" w:eastAsia="Times New Roman" w:hAnsi="Calibri" w:cs="Calibri"/>
                <w:b/>
                <w:bCs/>
                <w:color w:val="000000"/>
                <w:sz w:val="20"/>
                <w:szCs w:val="20"/>
                <w:vertAlign w:val="superscript"/>
                <w:lang w:val="en-US" w:eastAsia="en-GB"/>
              </w:rPr>
              <w:t>2</w:t>
            </w:r>
            <w:r w:rsidRPr="00903EFA">
              <w:rPr>
                <w:rFonts w:ascii="Calibri" w:eastAsia="Times New Roman" w:hAnsi="Calibri" w:cs="Calibri"/>
                <w:b/>
                <w:bCs/>
                <w:color w:val="000000"/>
                <w:sz w:val="20"/>
                <w:szCs w:val="20"/>
                <w:lang w:val="en-US" w:eastAsia="en-GB"/>
              </w:rPr>
              <w:t>)</w:t>
            </w:r>
          </w:p>
        </w:tc>
        <w:tc>
          <w:tcPr>
            <w:tcW w:w="1418"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50FDD3B1"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F</w:t>
            </w:r>
            <w:r>
              <w:rPr>
                <w:rFonts w:ascii="Calibri" w:eastAsia="Times New Roman" w:hAnsi="Calibri" w:cs="Calibri"/>
                <w:b/>
                <w:bCs/>
                <w:color w:val="000000"/>
                <w:sz w:val="20"/>
                <w:szCs w:val="20"/>
                <w:lang w:val="en-US" w:eastAsia="en-GB"/>
              </w:rPr>
              <w:t xml:space="preserve">ill </w:t>
            </w:r>
            <w:r w:rsidRPr="00903EFA">
              <w:rPr>
                <w:rFonts w:ascii="Calibri" w:eastAsia="Times New Roman" w:hAnsi="Calibri" w:cs="Calibri"/>
                <w:b/>
                <w:bCs/>
                <w:color w:val="000000"/>
                <w:sz w:val="20"/>
                <w:szCs w:val="20"/>
                <w:lang w:val="en-US" w:eastAsia="en-GB"/>
              </w:rPr>
              <w:t>F</w:t>
            </w:r>
            <w:r>
              <w:rPr>
                <w:rFonts w:ascii="Calibri" w:eastAsia="Times New Roman" w:hAnsi="Calibri" w:cs="Calibri"/>
                <w:b/>
                <w:bCs/>
                <w:color w:val="000000"/>
                <w:sz w:val="20"/>
                <w:szCs w:val="20"/>
                <w:lang w:val="en-US" w:eastAsia="en-GB"/>
              </w:rPr>
              <w:t>actor</w:t>
            </w:r>
            <w:r w:rsidRPr="00903EFA">
              <w:rPr>
                <w:rFonts w:ascii="Calibri" w:eastAsia="Times New Roman" w:hAnsi="Calibri" w:cs="Calibri"/>
                <w:b/>
                <w:bCs/>
                <w:color w:val="000000"/>
                <w:sz w:val="20"/>
                <w:szCs w:val="20"/>
                <w:lang w:val="en-US" w:eastAsia="en-GB"/>
              </w:rPr>
              <w:t xml:space="preserve"> (%)</w:t>
            </w:r>
          </w:p>
        </w:tc>
      </w:tr>
      <w:tr w:rsidR="00C8342D" w:rsidRPr="00903EFA" w14:paraId="4F0B2EF3"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B63CE39"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CaCl</w:t>
            </w:r>
            <w:r w:rsidRPr="00903EFA">
              <w:rPr>
                <w:rFonts w:ascii="Calibri" w:eastAsia="Times New Roman" w:hAnsi="Calibri" w:cs="Calibri"/>
                <w:b/>
                <w:bCs/>
                <w:color w:val="000000"/>
                <w:sz w:val="20"/>
                <w:szCs w:val="20"/>
                <w:vertAlign w:val="subscript"/>
                <w:lang w:val="en-US" w:eastAsia="en-GB"/>
              </w:rPr>
              <w:t>2</w:t>
            </w:r>
          </w:p>
        </w:tc>
        <w:tc>
          <w:tcPr>
            <w:tcW w:w="227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EEB31A0" w14:textId="10D99389"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0.261</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0.0303</w:t>
            </w:r>
          </w:p>
        </w:tc>
        <w:tc>
          <w:tcPr>
            <w:tcW w:w="226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E77A7E2" w14:textId="5F2C647B"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-15.1</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0.83</w:t>
            </w:r>
            <w:r w:rsidR="003A0C15">
              <w:rPr>
                <w:rFonts w:ascii="Calibri" w:eastAsia="Times New Roman" w:hAnsi="Calibri" w:cs="Calibri"/>
                <w:color w:val="000000"/>
                <w:sz w:val="20"/>
                <w:szCs w:val="20"/>
                <w:lang w:val="en-US" w:eastAsia="en-GB"/>
              </w:rPr>
              <w:t>2</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EFBBF9" w14:textId="36461911"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31.</w:t>
            </w:r>
            <w:r w:rsidR="00915806">
              <w:rPr>
                <w:rFonts w:ascii="Calibri" w:eastAsia="Times New Roman" w:hAnsi="Calibri" w:cs="Calibri"/>
                <w:color w:val="000000"/>
                <w:sz w:val="20"/>
                <w:szCs w:val="20"/>
                <w:lang w:val="en-US" w:eastAsia="en-GB"/>
              </w:rPr>
              <w:t>4</w:t>
            </w:r>
          </w:p>
        </w:tc>
      </w:tr>
      <w:tr w:rsidR="00C8342D" w:rsidRPr="00903EFA" w14:paraId="61E7EA5B"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1504E7"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CoCl</w:t>
            </w:r>
            <w:r w:rsidRPr="00903EFA">
              <w:rPr>
                <w:rFonts w:ascii="Calibri" w:eastAsia="Times New Roman" w:hAnsi="Calibri" w:cs="Calibri"/>
                <w:b/>
                <w:bCs/>
                <w:color w:val="000000"/>
                <w:sz w:val="20"/>
                <w:szCs w:val="20"/>
                <w:vertAlign w:val="subscript"/>
                <w:lang w:val="en-US" w:eastAsia="en-GB"/>
              </w:rPr>
              <w:t>2</w:t>
            </w:r>
          </w:p>
        </w:tc>
        <w:tc>
          <w:tcPr>
            <w:tcW w:w="2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6A0FF2" w14:textId="05FDBA73"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0.191</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0.0474</w:t>
            </w:r>
          </w:p>
        </w:tc>
        <w:tc>
          <w:tcPr>
            <w:tcW w:w="226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AA6B34" w14:textId="2E7208CE"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-14.</w:t>
            </w:r>
            <w:r w:rsidR="003A0C15">
              <w:rPr>
                <w:rFonts w:ascii="Calibri" w:eastAsia="Times New Roman" w:hAnsi="Calibri" w:cs="Calibri"/>
                <w:color w:val="000000"/>
                <w:sz w:val="20"/>
                <w:szCs w:val="20"/>
                <w:lang w:val="en-US" w:eastAsia="en-GB"/>
              </w:rPr>
              <w:t>2</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1.85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3E379B" w14:textId="4634285B"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25.</w:t>
            </w:r>
            <w:r w:rsidR="00915806">
              <w:rPr>
                <w:rFonts w:ascii="Calibri" w:eastAsia="Times New Roman" w:hAnsi="Calibri" w:cs="Calibri"/>
                <w:color w:val="000000"/>
                <w:sz w:val="20"/>
                <w:szCs w:val="20"/>
                <w:lang w:val="en-US" w:eastAsia="en-GB"/>
              </w:rPr>
              <w:t>4</w:t>
            </w:r>
          </w:p>
        </w:tc>
      </w:tr>
      <w:tr w:rsidR="00C8342D" w:rsidRPr="00903EFA" w14:paraId="30957C48"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91695FA"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NiCl</w:t>
            </w:r>
            <w:r w:rsidRPr="00903EFA">
              <w:rPr>
                <w:rFonts w:ascii="Calibri" w:eastAsia="Times New Roman" w:hAnsi="Calibri" w:cs="Calibri"/>
                <w:b/>
                <w:bCs/>
                <w:color w:val="000000"/>
                <w:sz w:val="20"/>
                <w:szCs w:val="20"/>
                <w:vertAlign w:val="subscript"/>
                <w:lang w:val="en-US" w:eastAsia="en-GB"/>
              </w:rPr>
              <w:t>2</w:t>
            </w:r>
          </w:p>
        </w:tc>
        <w:tc>
          <w:tcPr>
            <w:tcW w:w="227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2846766" w14:textId="273918CC"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0.0733</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0.0367</w:t>
            </w:r>
          </w:p>
        </w:tc>
        <w:tc>
          <w:tcPr>
            <w:tcW w:w="226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E23E48B" w14:textId="3404DF68"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-5.4</w:t>
            </w:r>
            <w:r w:rsidR="00F0393A">
              <w:rPr>
                <w:rFonts w:ascii="Calibri" w:eastAsia="Times New Roman" w:hAnsi="Calibri" w:cs="Calibri"/>
                <w:color w:val="000000"/>
                <w:sz w:val="20"/>
                <w:szCs w:val="20"/>
                <w:lang w:val="en-US" w:eastAsia="en-GB"/>
              </w:rPr>
              <w:t>7</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2.0</w:t>
            </w:r>
            <w:r w:rsidR="00F0393A">
              <w:rPr>
                <w:rFonts w:ascii="Calibri" w:eastAsia="Times New Roman" w:hAnsi="Calibri" w:cs="Calibri"/>
                <w:color w:val="000000"/>
                <w:sz w:val="20"/>
                <w:szCs w:val="20"/>
                <w:lang w:val="en-US" w:eastAsia="en-GB"/>
              </w:rPr>
              <w:t>1</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DBCD71E" w14:textId="6D58EC2B"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14.</w:t>
            </w:r>
            <w:r w:rsidR="00915806">
              <w:rPr>
                <w:rFonts w:ascii="Calibri" w:eastAsia="Times New Roman" w:hAnsi="Calibri" w:cs="Calibri"/>
                <w:color w:val="000000"/>
                <w:sz w:val="20"/>
                <w:szCs w:val="20"/>
                <w:lang w:val="en-US" w:eastAsia="en-GB"/>
              </w:rPr>
              <w:t>5</w:t>
            </w:r>
          </w:p>
        </w:tc>
      </w:tr>
      <w:tr w:rsidR="00C8342D" w:rsidRPr="00903EFA" w14:paraId="3347E6CD"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CDB397"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CuCl</w:t>
            </w:r>
            <w:r w:rsidRPr="00903EFA">
              <w:rPr>
                <w:rFonts w:ascii="Calibri" w:eastAsia="Times New Roman" w:hAnsi="Calibri" w:cs="Calibri"/>
                <w:b/>
                <w:bCs/>
                <w:color w:val="000000"/>
                <w:sz w:val="20"/>
                <w:szCs w:val="20"/>
                <w:vertAlign w:val="subscript"/>
                <w:lang w:val="en-US" w:eastAsia="en-GB"/>
              </w:rPr>
              <w:t>2</w:t>
            </w:r>
          </w:p>
        </w:tc>
        <w:tc>
          <w:tcPr>
            <w:tcW w:w="2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6F9519" w14:textId="71E692C9"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0.286</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0.0129</w:t>
            </w:r>
          </w:p>
        </w:tc>
        <w:tc>
          <w:tcPr>
            <w:tcW w:w="226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32AD21" w14:textId="28D99096"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-15.</w:t>
            </w:r>
            <w:r w:rsidR="00F0393A">
              <w:rPr>
                <w:rFonts w:ascii="Calibri" w:eastAsia="Times New Roman" w:hAnsi="Calibri" w:cs="Calibri"/>
                <w:color w:val="000000"/>
                <w:sz w:val="20"/>
                <w:szCs w:val="20"/>
                <w:lang w:val="en-US" w:eastAsia="en-GB"/>
              </w:rPr>
              <w:t>1</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1.</w:t>
            </w:r>
            <w:r w:rsidR="00915806">
              <w:rPr>
                <w:rFonts w:ascii="Calibri" w:eastAsia="Times New Roman" w:hAnsi="Calibri" w:cs="Calibri"/>
                <w:color w:val="000000"/>
                <w:sz w:val="20"/>
                <w:szCs w:val="20"/>
                <w:lang w:val="en-US" w:eastAsia="en-GB"/>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64D4E4" w14:textId="4587D46C"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23.5</w:t>
            </w:r>
          </w:p>
        </w:tc>
      </w:tr>
      <w:tr w:rsidR="00C8342D" w:rsidRPr="00903EFA" w14:paraId="689EC114"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86E143F"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ZnCl2</w:t>
            </w:r>
          </w:p>
        </w:tc>
        <w:tc>
          <w:tcPr>
            <w:tcW w:w="227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20BA38E" w14:textId="359A0E06"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0.296</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0.0133</w:t>
            </w:r>
          </w:p>
        </w:tc>
        <w:tc>
          <w:tcPr>
            <w:tcW w:w="226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883EC85" w14:textId="76E44934"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-14.5</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1.2</w:t>
            </w:r>
            <w:r w:rsidR="00915806">
              <w:rPr>
                <w:rFonts w:ascii="Calibri" w:eastAsia="Times New Roman" w:hAnsi="Calibri" w:cs="Calibri"/>
                <w:color w:val="000000"/>
                <w:sz w:val="20"/>
                <w:szCs w:val="20"/>
                <w:lang w:val="en-US" w:eastAsia="en-GB"/>
              </w:rPr>
              <w:t>3</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91D6B01" w14:textId="5A97CD52"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25.</w:t>
            </w:r>
            <w:r w:rsidR="00915806">
              <w:rPr>
                <w:rFonts w:ascii="Calibri" w:eastAsia="Times New Roman" w:hAnsi="Calibri" w:cs="Calibri"/>
                <w:color w:val="000000"/>
                <w:sz w:val="20"/>
                <w:szCs w:val="20"/>
                <w:lang w:val="en-US" w:eastAsia="en-GB"/>
              </w:rPr>
              <w:t>7</w:t>
            </w:r>
          </w:p>
        </w:tc>
      </w:tr>
      <w:tr w:rsidR="00C8342D" w:rsidRPr="00903EFA" w14:paraId="053BFD96"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62138E" w14:textId="77777777" w:rsidR="00C8342D" w:rsidRPr="00903EFA" w:rsidRDefault="00C8342D" w:rsidP="005B2A9C">
            <w:pPr>
              <w:jc w:val="center"/>
              <w:rPr>
                <w:rFonts w:ascii="Calibri" w:eastAsia="Times New Roman" w:hAnsi="Calibri" w:cs="Calibri"/>
                <w:b/>
                <w:bCs/>
                <w:color w:val="000000"/>
                <w:sz w:val="20"/>
                <w:szCs w:val="20"/>
                <w:lang w:val="en-US" w:eastAsia="en-GB"/>
              </w:rPr>
            </w:pPr>
            <w:proofErr w:type="gramStart"/>
            <w:r w:rsidRPr="00903EFA">
              <w:rPr>
                <w:rFonts w:ascii="Calibri" w:eastAsia="Times New Roman" w:hAnsi="Calibri" w:cs="Calibri"/>
                <w:b/>
                <w:bCs/>
                <w:color w:val="000000"/>
                <w:sz w:val="20"/>
                <w:szCs w:val="20"/>
                <w:lang w:val="en-US" w:eastAsia="en-GB"/>
              </w:rPr>
              <w:t>Ga(</w:t>
            </w:r>
            <w:proofErr w:type="gramEnd"/>
            <w:r w:rsidRPr="00903EFA">
              <w:rPr>
                <w:rFonts w:ascii="Calibri" w:eastAsia="Times New Roman" w:hAnsi="Calibri" w:cs="Calibri"/>
                <w:b/>
                <w:bCs/>
                <w:color w:val="000000"/>
                <w:sz w:val="20"/>
                <w:szCs w:val="20"/>
                <w:lang w:val="en-US" w:eastAsia="en-GB"/>
              </w:rPr>
              <w:t>NO</w:t>
            </w:r>
            <w:r w:rsidRPr="00903EFA">
              <w:rPr>
                <w:rFonts w:ascii="Calibri" w:eastAsia="Times New Roman" w:hAnsi="Calibri" w:cs="Calibri"/>
                <w:b/>
                <w:bCs/>
                <w:color w:val="000000"/>
                <w:sz w:val="20"/>
                <w:szCs w:val="20"/>
                <w:vertAlign w:val="subscript"/>
                <w:lang w:val="en-US" w:eastAsia="en-GB"/>
              </w:rPr>
              <w:t>3</w:t>
            </w:r>
            <w:r w:rsidRPr="00903EFA">
              <w:rPr>
                <w:rFonts w:ascii="Calibri" w:eastAsia="Times New Roman" w:hAnsi="Calibri" w:cs="Calibri"/>
                <w:b/>
                <w:bCs/>
                <w:color w:val="000000"/>
                <w:sz w:val="20"/>
                <w:szCs w:val="20"/>
                <w:lang w:val="en-US" w:eastAsia="en-GB"/>
              </w:rPr>
              <w:t>)</w:t>
            </w:r>
            <w:r w:rsidRPr="00903EFA">
              <w:rPr>
                <w:rFonts w:ascii="Calibri" w:eastAsia="Times New Roman" w:hAnsi="Calibri" w:cs="Calibri"/>
                <w:b/>
                <w:bCs/>
                <w:color w:val="000000"/>
                <w:sz w:val="20"/>
                <w:szCs w:val="20"/>
                <w:vertAlign w:val="subscript"/>
                <w:lang w:val="en-US" w:eastAsia="en-GB"/>
              </w:rPr>
              <w:t>3</w:t>
            </w:r>
          </w:p>
        </w:tc>
        <w:tc>
          <w:tcPr>
            <w:tcW w:w="2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94E8A8" w14:textId="3CFCD951"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0.261</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0.0038</w:t>
            </w:r>
            <w:r w:rsidR="00CF0B5E">
              <w:rPr>
                <w:rFonts w:ascii="Calibri" w:eastAsia="Times New Roman" w:hAnsi="Calibri" w:cs="Calibri"/>
                <w:color w:val="000000"/>
                <w:sz w:val="20"/>
                <w:szCs w:val="20"/>
                <w:lang w:val="en-US" w:eastAsia="en-GB"/>
              </w:rPr>
              <w:t>0</w:t>
            </w:r>
          </w:p>
        </w:tc>
        <w:tc>
          <w:tcPr>
            <w:tcW w:w="226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C441D0" w14:textId="5534A59A"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-14.</w:t>
            </w:r>
            <w:r w:rsidR="00915806">
              <w:rPr>
                <w:rFonts w:ascii="Calibri" w:eastAsia="Times New Roman" w:hAnsi="Calibri" w:cs="Calibri"/>
                <w:color w:val="000000"/>
                <w:sz w:val="20"/>
                <w:szCs w:val="20"/>
                <w:lang w:val="en-US" w:eastAsia="en-GB"/>
              </w:rPr>
              <w:t>8</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1F563C" w14:textId="3B68B6D0"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30.9</w:t>
            </w:r>
          </w:p>
        </w:tc>
      </w:tr>
      <w:tr w:rsidR="00C8342D" w:rsidRPr="00903EFA" w14:paraId="20636C77"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97C2966"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AuCl</w:t>
            </w:r>
            <w:r w:rsidRPr="00903EFA">
              <w:rPr>
                <w:rFonts w:ascii="Calibri" w:eastAsia="Times New Roman" w:hAnsi="Calibri" w:cs="Calibri"/>
                <w:b/>
                <w:bCs/>
                <w:color w:val="000000"/>
                <w:sz w:val="20"/>
                <w:szCs w:val="20"/>
                <w:vertAlign w:val="subscript"/>
                <w:lang w:val="en-US" w:eastAsia="en-GB"/>
              </w:rPr>
              <w:t>3</w:t>
            </w:r>
          </w:p>
        </w:tc>
        <w:tc>
          <w:tcPr>
            <w:tcW w:w="227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B4D19F3" w14:textId="4B29D842"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-0.0400</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0.0047</w:t>
            </w:r>
            <w:r w:rsidR="00CF0B5E">
              <w:rPr>
                <w:rFonts w:ascii="Calibri" w:eastAsia="Times New Roman" w:hAnsi="Calibri" w:cs="Calibri"/>
                <w:color w:val="000000"/>
                <w:sz w:val="20"/>
                <w:szCs w:val="20"/>
                <w:lang w:val="en-US" w:eastAsia="en-GB"/>
              </w:rPr>
              <w:t>0</w:t>
            </w:r>
          </w:p>
        </w:tc>
        <w:tc>
          <w:tcPr>
            <w:tcW w:w="226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1488054" w14:textId="551F6F1E"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-0.52</w:t>
            </w:r>
            <w:r w:rsidR="00915806">
              <w:rPr>
                <w:rFonts w:ascii="Calibri" w:eastAsia="Times New Roman" w:hAnsi="Calibri" w:cs="Calibri"/>
                <w:color w:val="000000"/>
                <w:sz w:val="20"/>
                <w:szCs w:val="20"/>
                <w:lang w:val="en-US" w:eastAsia="en-GB"/>
              </w:rPr>
              <w:t>6</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0.0655</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CEFA395" w14:textId="77777777"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w:t>
            </w:r>
          </w:p>
        </w:tc>
      </w:tr>
      <w:tr w:rsidR="00C8342D" w:rsidRPr="00903EFA" w14:paraId="345F9586"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44C2D6"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AgNO</w:t>
            </w:r>
            <w:r w:rsidRPr="00903EFA">
              <w:rPr>
                <w:rFonts w:ascii="Calibri" w:eastAsia="Times New Roman" w:hAnsi="Calibri" w:cs="Calibri"/>
                <w:b/>
                <w:bCs/>
                <w:color w:val="000000"/>
                <w:sz w:val="20"/>
                <w:szCs w:val="20"/>
                <w:vertAlign w:val="subscript"/>
                <w:lang w:val="en-US" w:eastAsia="en-GB"/>
              </w:rPr>
              <w:t>3</w:t>
            </w:r>
          </w:p>
        </w:tc>
        <w:tc>
          <w:tcPr>
            <w:tcW w:w="227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F348A8" w14:textId="1F5A4208" w:rsidR="00C8342D" w:rsidRPr="00D77DB2" w:rsidRDefault="00C8342D" w:rsidP="005B2A9C">
            <w:pPr>
              <w:jc w:val="center"/>
              <w:rPr>
                <w:rFonts w:ascii="Calibri" w:eastAsia="Times New Roman" w:hAnsi="Calibri" w:cs="Calibri"/>
                <w:b/>
                <w:bCs/>
                <w:color w:val="00B050"/>
                <w:sz w:val="20"/>
                <w:szCs w:val="20"/>
                <w:lang w:val="en-US" w:eastAsia="en-GB"/>
              </w:rPr>
            </w:pPr>
            <w:r w:rsidRPr="00D77DB2">
              <w:rPr>
                <w:rFonts w:ascii="Calibri" w:eastAsia="Times New Roman" w:hAnsi="Calibri" w:cs="Calibri"/>
                <w:b/>
                <w:bCs/>
                <w:color w:val="00B050"/>
                <w:sz w:val="20"/>
                <w:szCs w:val="20"/>
                <w:lang w:val="en-US" w:eastAsia="en-GB"/>
              </w:rPr>
              <w:t xml:space="preserve">0.322 </w:t>
            </w:r>
            <w:r w:rsidRPr="00D77DB2">
              <w:rPr>
                <w:rFonts w:ascii="Calibri" w:eastAsia="Times New Roman" w:hAnsi="Calibri" w:cs="Calibri"/>
                <w:color w:val="00B050"/>
                <w:sz w:val="20"/>
                <w:szCs w:val="20"/>
                <w:lang w:val="en-US" w:eastAsia="en-GB"/>
              </w:rPr>
              <w:t>±</w:t>
            </w:r>
            <w:r w:rsidRPr="00D77DB2">
              <w:rPr>
                <w:rFonts w:ascii="Calibri" w:eastAsia="Times New Roman" w:hAnsi="Calibri" w:cs="Calibri"/>
                <w:b/>
                <w:bCs/>
                <w:color w:val="00B050"/>
                <w:sz w:val="20"/>
                <w:szCs w:val="20"/>
                <w:lang w:val="en-US" w:eastAsia="en-GB"/>
              </w:rPr>
              <w:t>0.0105</w:t>
            </w:r>
          </w:p>
        </w:tc>
        <w:tc>
          <w:tcPr>
            <w:tcW w:w="226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EDA612" w14:textId="516988C2" w:rsidR="00C8342D" w:rsidRPr="00D77DB2" w:rsidRDefault="00C8342D" w:rsidP="005B2A9C">
            <w:pPr>
              <w:jc w:val="center"/>
              <w:rPr>
                <w:rFonts w:ascii="Calibri" w:eastAsia="Times New Roman" w:hAnsi="Calibri" w:cs="Calibri"/>
                <w:b/>
                <w:bCs/>
                <w:color w:val="00B050"/>
                <w:sz w:val="20"/>
                <w:szCs w:val="20"/>
                <w:lang w:val="en-US" w:eastAsia="en-GB"/>
              </w:rPr>
            </w:pPr>
            <w:r w:rsidRPr="00D77DB2">
              <w:rPr>
                <w:rFonts w:ascii="Calibri" w:eastAsia="Times New Roman" w:hAnsi="Calibri" w:cs="Calibri"/>
                <w:b/>
                <w:bCs/>
                <w:color w:val="00B050"/>
                <w:sz w:val="20"/>
                <w:szCs w:val="20"/>
                <w:lang w:val="en-US" w:eastAsia="en-GB"/>
              </w:rPr>
              <w:t>-18.</w:t>
            </w:r>
            <w:r w:rsidR="00915806">
              <w:rPr>
                <w:rFonts w:ascii="Calibri" w:eastAsia="Times New Roman" w:hAnsi="Calibri" w:cs="Calibri"/>
                <w:b/>
                <w:bCs/>
                <w:color w:val="00B050"/>
                <w:sz w:val="20"/>
                <w:szCs w:val="20"/>
                <w:lang w:val="en-US" w:eastAsia="en-GB"/>
              </w:rPr>
              <w:t>9</w:t>
            </w:r>
            <w:r w:rsidRPr="00D77DB2">
              <w:rPr>
                <w:rFonts w:ascii="Calibri" w:eastAsia="Times New Roman" w:hAnsi="Calibri" w:cs="Calibri"/>
                <w:b/>
                <w:bCs/>
                <w:color w:val="00B050"/>
                <w:sz w:val="20"/>
                <w:szCs w:val="20"/>
                <w:lang w:val="en-US" w:eastAsia="en-GB"/>
              </w:rPr>
              <w:t xml:space="preserve"> </w:t>
            </w:r>
            <w:r w:rsidRPr="00D77DB2">
              <w:rPr>
                <w:rFonts w:ascii="Calibri" w:eastAsia="Times New Roman" w:hAnsi="Calibri" w:cs="Calibri"/>
                <w:color w:val="00B050"/>
                <w:sz w:val="20"/>
                <w:szCs w:val="20"/>
                <w:lang w:val="en-US" w:eastAsia="en-GB"/>
              </w:rPr>
              <w:t>±</w:t>
            </w:r>
            <w:r w:rsidRPr="00D77DB2">
              <w:rPr>
                <w:rFonts w:ascii="Calibri" w:eastAsia="Times New Roman" w:hAnsi="Calibri" w:cs="Calibri"/>
                <w:b/>
                <w:bCs/>
                <w:color w:val="00B050"/>
                <w:sz w:val="20"/>
                <w:szCs w:val="20"/>
                <w:lang w:val="en-US" w:eastAsia="en-GB"/>
              </w:rPr>
              <w:t>1.5</w:t>
            </w:r>
            <w:r w:rsidR="00915806">
              <w:rPr>
                <w:rFonts w:ascii="Calibri" w:eastAsia="Times New Roman" w:hAnsi="Calibri" w:cs="Calibri"/>
                <w:b/>
                <w:bCs/>
                <w:color w:val="00B050"/>
                <w:sz w:val="20"/>
                <w:szCs w:val="20"/>
                <w:lang w:val="en-US" w:eastAsia="en-GB"/>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8473E9" w14:textId="1B098EDB" w:rsidR="00C8342D" w:rsidRPr="00903EFA" w:rsidRDefault="00C8342D" w:rsidP="005B2A9C">
            <w:pPr>
              <w:jc w:val="center"/>
              <w:rPr>
                <w:rFonts w:ascii="Calibri" w:eastAsia="Times New Roman" w:hAnsi="Calibri" w:cs="Calibri"/>
                <w:b/>
                <w:bCs/>
                <w:color w:val="00B050"/>
                <w:sz w:val="20"/>
                <w:szCs w:val="20"/>
                <w:lang w:val="en-US" w:eastAsia="en-GB"/>
              </w:rPr>
            </w:pPr>
            <w:r w:rsidRPr="00903EFA">
              <w:rPr>
                <w:rFonts w:ascii="Calibri" w:eastAsia="Times New Roman" w:hAnsi="Calibri" w:cs="Calibri"/>
                <w:b/>
                <w:bCs/>
                <w:color w:val="00B050"/>
                <w:sz w:val="20"/>
                <w:szCs w:val="20"/>
                <w:lang w:val="en-US" w:eastAsia="en-GB"/>
              </w:rPr>
              <w:t>42.</w:t>
            </w:r>
            <w:r w:rsidR="00915806">
              <w:rPr>
                <w:rFonts w:ascii="Calibri" w:eastAsia="Times New Roman" w:hAnsi="Calibri" w:cs="Calibri"/>
                <w:b/>
                <w:bCs/>
                <w:color w:val="00B050"/>
                <w:sz w:val="20"/>
                <w:szCs w:val="20"/>
                <w:lang w:val="en-US" w:eastAsia="en-GB"/>
              </w:rPr>
              <w:t>2</w:t>
            </w:r>
          </w:p>
        </w:tc>
      </w:tr>
      <w:tr w:rsidR="00C8342D" w:rsidRPr="00903EFA" w14:paraId="0978DE93" w14:textId="77777777" w:rsidTr="00F02154">
        <w:trPr>
          <w:trHeight w:val="340"/>
          <w:jc w:val="center"/>
        </w:trPr>
        <w:tc>
          <w:tcPr>
            <w:tcW w:w="1702"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1F81463" w14:textId="77777777" w:rsidR="00C8342D" w:rsidRPr="00903EFA" w:rsidRDefault="00C8342D" w:rsidP="005B2A9C">
            <w:pPr>
              <w:jc w:val="center"/>
              <w:rPr>
                <w:rFonts w:ascii="Calibri" w:eastAsia="Times New Roman" w:hAnsi="Calibri" w:cs="Calibri"/>
                <w:b/>
                <w:bCs/>
                <w:color w:val="000000"/>
                <w:sz w:val="20"/>
                <w:szCs w:val="20"/>
                <w:lang w:val="en-US" w:eastAsia="en-GB"/>
              </w:rPr>
            </w:pPr>
            <w:r w:rsidRPr="00903EFA">
              <w:rPr>
                <w:rFonts w:ascii="Calibri" w:eastAsia="Times New Roman" w:hAnsi="Calibri" w:cs="Calibri"/>
                <w:b/>
                <w:bCs/>
                <w:color w:val="000000"/>
                <w:sz w:val="20"/>
                <w:szCs w:val="20"/>
                <w:lang w:val="en-US" w:eastAsia="en-GB"/>
              </w:rPr>
              <w:t>Untreated</w:t>
            </w:r>
          </w:p>
        </w:tc>
        <w:tc>
          <w:tcPr>
            <w:tcW w:w="227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5330A95" w14:textId="2DD5A1BC"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0.17</w:t>
            </w:r>
            <w:r w:rsidR="00CF0B5E">
              <w:rPr>
                <w:rFonts w:ascii="Calibri" w:eastAsia="Times New Roman" w:hAnsi="Calibri" w:cs="Calibri"/>
                <w:color w:val="000000"/>
                <w:sz w:val="20"/>
                <w:szCs w:val="20"/>
                <w:lang w:val="en-US" w:eastAsia="en-GB"/>
              </w:rPr>
              <w:t>7</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0.0346</w:t>
            </w:r>
          </w:p>
        </w:tc>
        <w:tc>
          <w:tcPr>
            <w:tcW w:w="226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924CE61" w14:textId="6D68AE1F"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-14.4</w:t>
            </w:r>
            <w:r>
              <w:rPr>
                <w:rFonts w:ascii="Calibri" w:eastAsia="Times New Roman" w:hAnsi="Calibri" w:cs="Calibri"/>
                <w:color w:val="000000"/>
                <w:sz w:val="20"/>
                <w:szCs w:val="20"/>
                <w:lang w:val="en-US" w:eastAsia="en-GB"/>
              </w:rPr>
              <w:t xml:space="preserve"> ±</w:t>
            </w:r>
            <w:r w:rsidRPr="00903EFA">
              <w:rPr>
                <w:rFonts w:ascii="Calibri" w:eastAsia="Times New Roman" w:hAnsi="Calibri" w:cs="Calibri"/>
                <w:color w:val="000000"/>
                <w:sz w:val="20"/>
                <w:szCs w:val="20"/>
                <w:lang w:val="en-US" w:eastAsia="en-GB"/>
              </w:rPr>
              <w:t>0.751</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EC5130F" w14:textId="2BEC461E" w:rsidR="00C8342D" w:rsidRPr="00903EFA" w:rsidRDefault="00C8342D" w:rsidP="005B2A9C">
            <w:pPr>
              <w:jc w:val="center"/>
              <w:rPr>
                <w:rFonts w:ascii="Calibri" w:eastAsia="Times New Roman" w:hAnsi="Calibri" w:cs="Calibri"/>
                <w:color w:val="000000"/>
                <w:sz w:val="20"/>
                <w:szCs w:val="20"/>
                <w:lang w:val="en-US" w:eastAsia="en-GB"/>
              </w:rPr>
            </w:pPr>
            <w:r w:rsidRPr="00903EFA">
              <w:rPr>
                <w:rFonts w:ascii="Calibri" w:eastAsia="Times New Roman" w:hAnsi="Calibri" w:cs="Calibri"/>
                <w:color w:val="000000"/>
                <w:sz w:val="20"/>
                <w:szCs w:val="20"/>
                <w:lang w:val="en-US" w:eastAsia="en-GB"/>
              </w:rPr>
              <w:t>2</w:t>
            </w:r>
            <w:r w:rsidR="00F57ACF">
              <w:rPr>
                <w:rFonts w:ascii="Calibri" w:eastAsia="Times New Roman" w:hAnsi="Calibri" w:cs="Calibri"/>
                <w:color w:val="000000"/>
                <w:sz w:val="20"/>
                <w:szCs w:val="20"/>
                <w:lang w:val="en-US" w:eastAsia="en-GB"/>
              </w:rPr>
              <w:t>1.0</w:t>
            </w:r>
          </w:p>
        </w:tc>
      </w:tr>
    </w:tbl>
    <w:p w14:paraId="7CFF62BF" w14:textId="4F9EB401" w:rsidR="005532A0" w:rsidRPr="003A1F36" w:rsidRDefault="005532A0" w:rsidP="00A4106A">
      <w:pPr>
        <w:pStyle w:val="Caption"/>
        <w:spacing w:line="360" w:lineRule="auto"/>
        <w:rPr>
          <w:i w:val="0"/>
          <w:iCs w:val="0"/>
          <w:color w:val="auto"/>
          <w:sz w:val="24"/>
          <w:szCs w:val="24"/>
          <w:lang w:val="en-US"/>
        </w:rPr>
      </w:pPr>
      <w:r w:rsidRPr="001F3306">
        <w:rPr>
          <w:b/>
          <w:bCs/>
          <w:i w:val="0"/>
          <w:iCs w:val="0"/>
          <w:color w:val="auto"/>
          <w:sz w:val="24"/>
          <w:szCs w:val="24"/>
          <w:lang w:val="en-US"/>
        </w:rPr>
        <w:t xml:space="preserve">Table 1 </w:t>
      </w:r>
      <w:r w:rsidRPr="003A1F36">
        <w:rPr>
          <w:i w:val="0"/>
          <w:iCs w:val="0"/>
          <w:color w:val="auto"/>
          <w:sz w:val="24"/>
          <w:szCs w:val="24"/>
          <w:lang w:val="en-US"/>
        </w:rPr>
        <w:t>– Screening of various simple metallic solution treatments at the interface of Sb</w:t>
      </w:r>
      <w:r w:rsidRPr="000B400B">
        <w:rPr>
          <w:i w:val="0"/>
          <w:iCs w:val="0"/>
          <w:color w:val="auto"/>
          <w:sz w:val="24"/>
          <w:szCs w:val="24"/>
          <w:vertAlign w:val="subscript"/>
          <w:lang w:val="en-US"/>
        </w:rPr>
        <w:t>2</w:t>
      </w:r>
      <w:r w:rsidRPr="003A1F36">
        <w:rPr>
          <w:i w:val="0"/>
          <w:iCs w:val="0"/>
          <w:color w:val="auto"/>
          <w:sz w:val="24"/>
          <w:szCs w:val="24"/>
          <w:lang w:val="en-US"/>
        </w:rPr>
        <w:t>Se</w:t>
      </w:r>
      <w:r w:rsidRPr="000B400B">
        <w:rPr>
          <w:i w:val="0"/>
          <w:iCs w:val="0"/>
          <w:color w:val="auto"/>
          <w:sz w:val="24"/>
          <w:szCs w:val="24"/>
          <w:vertAlign w:val="subscript"/>
          <w:lang w:val="en-US"/>
        </w:rPr>
        <w:t>3</w:t>
      </w:r>
      <w:r w:rsidRPr="003A1F36">
        <w:rPr>
          <w:i w:val="0"/>
          <w:iCs w:val="0"/>
          <w:color w:val="auto"/>
          <w:sz w:val="24"/>
          <w:szCs w:val="24"/>
          <w:lang w:val="en-US"/>
        </w:rPr>
        <w:t xml:space="preserve"> and TiO</w:t>
      </w:r>
      <w:r w:rsidRPr="000B400B">
        <w:rPr>
          <w:i w:val="0"/>
          <w:iCs w:val="0"/>
          <w:color w:val="auto"/>
          <w:sz w:val="24"/>
          <w:szCs w:val="24"/>
          <w:vertAlign w:val="subscript"/>
          <w:lang w:val="en-US"/>
        </w:rPr>
        <w:t>2</w:t>
      </w:r>
      <w:r w:rsidRPr="003A1F36">
        <w:rPr>
          <w:i w:val="0"/>
          <w:iCs w:val="0"/>
          <w:color w:val="auto"/>
          <w:sz w:val="24"/>
          <w:szCs w:val="24"/>
          <w:lang w:val="en-US"/>
        </w:rPr>
        <w:softHyphen/>
      </w:r>
      <w:r>
        <w:rPr>
          <w:i w:val="0"/>
          <w:iCs w:val="0"/>
          <w:color w:val="auto"/>
          <w:sz w:val="24"/>
          <w:szCs w:val="24"/>
          <w:lang w:val="en-US"/>
        </w:rPr>
        <w:t xml:space="preserve">. </w:t>
      </w:r>
      <w:r w:rsidRPr="001A31D7">
        <w:rPr>
          <w:i w:val="0"/>
          <w:iCs w:val="0"/>
          <w:color w:val="auto"/>
          <w:sz w:val="24"/>
          <w:szCs w:val="24"/>
          <w:lang w:val="en-US"/>
        </w:rPr>
        <w:t>Photovoltage, photocurrent</w:t>
      </w:r>
      <w:r w:rsidR="00EB5721" w:rsidRPr="001A31D7">
        <w:rPr>
          <w:i w:val="0"/>
          <w:iCs w:val="0"/>
          <w:color w:val="auto"/>
          <w:sz w:val="24"/>
          <w:szCs w:val="24"/>
          <w:lang w:val="en-US"/>
        </w:rPr>
        <w:t xml:space="preserve"> at 0 vs. RHE</w:t>
      </w:r>
      <w:r w:rsidRPr="001A31D7">
        <w:rPr>
          <w:i w:val="0"/>
          <w:iCs w:val="0"/>
          <w:color w:val="auto"/>
          <w:sz w:val="24"/>
          <w:szCs w:val="24"/>
          <w:lang w:val="en-US"/>
        </w:rPr>
        <w:t>, fill factor</w:t>
      </w:r>
      <w:r w:rsidR="00A8111E" w:rsidRPr="001A31D7">
        <w:rPr>
          <w:i w:val="0"/>
          <w:iCs w:val="0"/>
          <w:color w:val="auto"/>
          <w:sz w:val="24"/>
          <w:szCs w:val="24"/>
          <w:lang w:val="en-US"/>
        </w:rPr>
        <w:t>,</w:t>
      </w:r>
      <w:r w:rsidRPr="001A31D7">
        <w:rPr>
          <w:i w:val="0"/>
          <w:iCs w:val="0"/>
          <w:color w:val="auto"/>
          <w:sz w:val="24"/>
          <w:szCs w:val="24"/>
          <w:lang w:val="en-US"/>
        </w:rPr>
        <w:t xml:space="preserve"> and their respective standard deviations were measured and calculated.</w:t>
      </w:r>
      <w:r>
        <w:rPr>
          <w:rFonts w:ascii="Calibri" w:eastAsia="Times New Roman" w:hAnsi="Calibri" w:cs="Calibri"/>
          <w:b/>
          <w:bCs/>
          <w:color w:val="auto"/>
          <w:sz w:val="20"/>
          <w:szCs w:val="20"/>
          <w:lang w:val="en-US" w:eastAsia="en-GB"/>
        </w:rPr>
        <w:t xml:space="preserve"> </w:t>
      </w:r>
    </w:p>
    <w:p w14:paraId="360CDB90" w14:textId="13512D56" w:rsidR="000E76B8" w:rsidRDefault="00F46EA0" w:rsidP="00075E7E">
      <w:pPr>
        <w:spacing w:line="360" w:lineRule="auto"/>
        <w:jc w:val="both"/>
        <w:rPr>
          <w:lang w:val="en-US"/>
        </w:rPr>
      </w:pPr>
      <w:r>
        <w:rPr>
          <w:lang w:val="en-US"/>
        </w:rPr>
        <w:t>Before the metal solution treatments, all samples were etched with (NH</w:t>
      </w:r>
      <w:r w:rsidRPr="005D3C86">
        <w:rPr>
          <w:vertAlign w:val="subscript"/>
          <w:lang w:val="en-US"/>
        </w:rPr>
        <w:t>4</w:t>
      </w:r>
      <w:r>
        <w:rPr>
          <w:lang w:val="en-US"/>
        </w:rPr>
        <w:t>)</w:t>
      </w:r>
      <w:r w:rsidRPr="005D3C86">
        <w:rPr>
          <w:vertAlign w:val="subscript"/>
          <w:lang w:val="en-US"/>
        </w:rPr>
        <w:t>2</w:t>
      </w:r>
      <w:r>
        <w:rPr>
          <w:lang w:val="en-US"/>
        </w:rPr>
        <w:t>S.</w:t>
      </w:r>
      <w:r w:rsidRPr="00903EFA">
        <w:rPr>
          <w:lang w:val="en-US"/>
        </w:rPr>
        <w:t xml:space="preserve"> </w:t>
      </w:r>
      <w:r>
        <w:rPr>
          <w:lang w:val="en-US"/>
        </w:rPr>
        <w:t>The following metal salts were chosen based on their position on the periodic table relative to CuCl</w:t>
      </w:r>
      <w:r w:rsidRPr="005D3C86">
        <w:rPr>
          <w:vertAlign w:val="subscript"/>
          <w:lang w:val="en-US"/>
        </w:rPr>
        <w:t>2</w:t>
      </w:r>
      <w:r>
        <w:rPr>
          <w:lang w:val="en-US"/>
        </w:rPr>
        <w:t xml:space="preserve">. It was anticipated that perhaps a trend based on characteristics such as atomic radius, oxidation state, or electronegativity would arise; however, no conclusive trend was observed. </w:t>
      </w:r>
      <w:r w:rsidRPr="00903EFA">
        <w:rPr>
          <w:lang w:val="en-US"/>
        </w:rPr>
        <w:t xml:space="preserve">As </w:t>
      </w:r>
      <w:r>
        <w:rPr>
          <w:lang w:val="en-US"/>
        </w:rPr>
        <w:t>seen</w:t>
      </w:r>
      <w:r w:rsidRPr="00903EFA">
        <w:rPr>
          <w:lang w:val="en-US"/>
        </w:rPr>
        <w:t xml:space="preserve"> in </w:t>
      </w:r>
      <w:r w:rsidRPr="00903EFA">
        <w:rPr>
          <w:b/>
          <w:bCs/>
          <w:lang w:val="en-US"/>
        </w:rPr>
        <w:t>Table 1</w:t>
      </w:r>
      <w:r>
        <w:rPr>
          <w:b/>
          <w:bCs/>
          <w:lang w:val="en-US"/>
        </w:rPr>
        <w:t xml:space="preserve"> </w:t>
      </w:r>
      <w:r w:rsidRPr="00276751">
        <w:rPr>
          <w:lang w:val="en-US"/>
        </w:rPr>
        <w:t xml:space="preserve">and Figure S1b, </w:t>
      </w:r>
      <w:r w:rsidRPr="00903EFA">
        <w:rPr>
          <w:lang w:val="en-US"/>
        </w:rPr>
        <w:t>compared to the reference sample, NiCl</w:t>
      </w:r>
      <w:r w:rsidRPr="00903EFA">
        <w:rPr>
          <w:vertAlign w:val="subscript"/>
          <w:lang w:val="en-US"/>
        </w:rPr>
        <w:t>2</w:t>
      </w:r>
      <w:r w:rsidRPr="00903EFA">
        <w:rPr>
          <w:lang w:val="en-US"/>
        </w:rPr>
        <w:t xml:space="preserve"> and AuCl</w:t>
      </w:r>
      <w:r w:rsidRPr="00903EFA">
        <w:rPr>
          <w:vertAlign w:val="subscript"/>
          <w:lang w:val="en-US"/>
        </w:rPr>
        <w:t>3</w:t>
      </w:r>
      <w:r w:rsidRPr="00903EFA">
        <w:rPr>
          <w:lang w:val="en-US"/>
        </w:rPr>
        <w:t xml:space="preserve"> had detrimental effects on the performance of the device, whil</w:t>
      </w:r>
      <w:r>
        <w:rPr>
          <w:lang w:val="en-US"/>
        </w:rPr>
        <w:t>e</w:t>
      </w:r>
      <w:r w:rsidRPr="00903EFA">
        <w:rPr>
          <w:lang w:val="en-US"/>
        </w:rPr>
        <w:t xml:space="preserve"> CoCl</w:t>
      </w:r>
      <w:r w:rsidRPr="00903EFA">
        <w:rPr>
          <w:vertAlign w:val="subscript"/>
          <w:lang w:val="en-US"/>
        </w:rPr>
        <w:t>2</w:t>
      </w:r>
      <w:r w:rsidRPr="00903EFA">
        <w:rPr>
          <w:lang w:val="en-US"/>
        </w:rPr>
        <w:t xml:space="preserve"> had negligible effects (within the range of error)</w:t>
      </w:r>
      <w:r>
        <w:rPr>
          <w:lang w:val="en-US"/>
        </w:rPr>
        <w:t>. CaCl</w:t>
      </w:r>
      <w:r w:rsidRPr="00FF25CE">
        <w:rPr>
          <w:vertAlign w:val="subscript"/>
          <w:lang w:val="en-US"/>
        </w:rPr>
        <w:t>2</w:t>
      </w:r>
      <w:r>
        <w:rPr>
          <w:lang w:val="en-US"/>
        </w:rPr>
        <w:t xml:space="preserve"> and </w:t>
      </w:r>
      <w:proofErr w:type="gramStart"/>
      <w:r>
        <w:rPr>
          <w:lang w:val="en-US"/>
        </w:rPr>
        <w:t>Ga(</w:t>
      </w:r>
      <w:proofErr w:type="gramEnd"/>
      <w:r>
        <w:rPr>
          <w:lang w:val="en-US"/>
        </w:rPr>
        <w:t>NO</w:t>
      </w:r>
      <w:r w:rsidRPr="00FF25CE">
        <w:rPr>
          <w:vertAlign w:val="subscript"/>
          <w:lang w:val="en-US"/>
        </w:rPr>
        <w:t>3</w:t>
      </w:r>
      <w:r>
        <w:rPr>
          <w:lang w:val="en-US"/>
        </w:rPr>
        <w:t>) show similar improvements to the samples only treated with (NH</w:t>
      </w:r>
      <w:r w:rsidRPr="00F01470">
        <w:rPr>
          <w:vertAlign w:val="subscript"/>
          <w:lang w:val="en-US"/>
        </w:rPr>
        <w:t>4</w:t>
      </w:r>
      <w:r>
        <w:rPr>
          <w:lang w:val="en-US"/>
        </w:rPr>
        <w:t>)</w:t>
      </w:r>
      <w:r w:rsidRPr="00F01470">
        <w:rPr>
          <w:vertAlign w:val="subscript"/>
          <w:lang w:val="en-US"/>
        </w:rPr>
        <w:t>2</w:t>
      </w:r>
      <w:r>
        <w:rPr>
          <w:lang w:val="en-US"/>
        </w:rPr>
        <w:t xml:space="preserve">S, </w:t>
      </w:r>
      <w:r>
        <w:rPr>
          <w:lang w:val="en-US"/>
        </w:rPr>
        <w:lastRenderedPageBreak/>
        <w:t>meaning the metal treatment does not lead to further improvements.</w:t>
      </w:r>
      <w:r w:rsidRPr="00903EFA">
        <w:rPr>
          <w:lang w:val="en-US"/>
        </w:rPr>
        <w:t xml:space="preserve"> </w:t>
      </w:r>
      <w:r>
        <w:rPr>
          <w:lang w:val="en-US"/>
        </w:rPr>
        <w:t>A</w:t>
      </w:r>
      <w:r w:rsidRPr="00903EFA">
        <w:rPr>
          <w:lang w:val="en-US"/>
        </w:rPr>
        <w:t xml:space="preserve">ll other metal solutions </w:t>
      </w:r>
      <w:r>
        <w:rPr>
          <w:lang w:val="en-US"/>
        </w:rPr>
        <w:t>improved</w:t>
      </w:r>
      <w:r w:rsidRPr="00903EFA">
        <w:rPr>
          <w:lang w:val="en-US"/>
        </w:rPr>
        <w:t xml:space="preserve"> at least the onset potential and fill factor of the Sb</w:t>
      </w:r>
      <w:r w:rsidRPr="00903EFA">
        <w:rPr>
          <w:vertAlign w:val="subscript"/>
          <w:lang w:val="en-US"/>
        </w:rPr>
        <w:t>2</w:t>
      </w:r>
      <w:r w:rsidRPr="00903EFA">
        <w:rPr>
          <w:lang w:val="en-US"/>
        </w:rPr>
        <w:t>Se</w:t>
      </w:r>
      <w:r w:rsidRPr="00903EFA">
        <w:rPr>
          <w:vertAlign w:val="subscript"/>
          <w:lang w:val="en-US"/>
        </w:rPr>
        <w:t>3</w:t>
      </w:r>
      <w:r w:rsidRPr="00903EFA">
        <w:rPr>
          <w:lang w:val="en-US"/>
        </w:rPr>
        <w:t xml:space="preserve"> devices.</w:t>
      </w:r>
      <w:r>
        <w:rPr>
          <w:lang w:val="en-US"/>
        </w:rPr>
        <w:t xml:space="preserve"> ZnCl</w:t>
      </w:r>
      <w:r w:rsidRPr="00555261">
        <w:rPr>
          <w:vertAlign w:val="subscript"/>
          <w:lang w:val="en-US"/>
        </w:rPr>
        <w:t>2</w:t>
      </w:r>
      <w:r>
        <w:rPr>
          <w:lang w:val="en-US"/>
        </w:rPr>
        <w:t xml:space="preserve"> shows a similar effect to the previously</w:t>
      </w:r>
      <w:r w:rsidRPr="00903EFA">
        <w:rPr>
          <w:lang w:val="en-US"/>
        </w:rPr>
        <w:t xml:space="preserve"> </w:t>
      </w:r>
      <w:r>
        <w:rPr>
          <w:lang w:val="en-US"/>
        </w:rPr>
        <w:t>studied CuCl</w:t>
      </w:r>
      <w:r w:rsidRPr="00E2474C">
        <w:rPr>
          <w:vertAlign w:val="subscript"/>
          <w:lang w:val="en-US"/>
        </w:rPr>
        <w:t>2</w:t>
      </w:r>
      <w:r>
        <w:rPr>
          <w:lang w:val="en-US"/>
        </w:rPr>
        <w:t>. O</w:t>
      </w:r>
      <w:r w:rsidRPr="00903EFA">
        <w:rPr>
          <w:lang w:val="en-US"/>
        </w:rPr>
        <w:t>n the other hand</w:t>
      </w:r>
      <w:r>
        <w:rPr>
          <w:lang w:val="en-US"/>
        </w:rPr>
        <w:t>,</w:t>
      </w:r>
      <w:r w:rsidRPr="00903EFA">
        <w:rPr>
          <w:lang w:val="en-US"/>
        </w:rPr>
        <w:t xml:space="preserve"> AgNO</w:t>
      </w:r>
      <w:r w:rsidRPr="00903EFA">
        <w:rPr>
          <w:vertAlign w:val="subscript"/>
          <w:lang w:val="en-US"/>
        </w:rPr>
        <w:t>3</w:t>
      </w:r>
      <w:r>
        <w:rPr>
          <w:lang w:val="en-US"/>
        </w:rPr>
        <w:t xml:space="preserve"> </w:t>
      </w:r>
      <w:r w:rsidRPr="00903EFA">
        <w:rPr>
          <w:lang w:val="en-US"/>
        </w:rPr>
        <w:t xml:space="preserve">has </w:t>
      </w:r>
      <w:r>
        <w:rPr>
          <w:lang w:val="en-US"/>
        </w:rPr>
        <w:t xml:space="preserve">been </w:t>
      </w:r>
      <w:r w:rsidRPr="00903EFA">
        <w:rPr>
          <w:lang w:val="en-US"/>
        </w:rPr>
        <w:t xml:space="preserve">shown to improve </w:t>
      </w:r>
      <w:r>
        <w:rPr>
          <w:lang w:val="en-US"/>
        </w:rPr>
        <w:t xml:space="preserve">the </w:t>
      </w:r>
      <w:r w:rsidRPr="00903EFA">
        <w:rPr>
          <w:lang w:val="en-US"/>
        </w:rPr>
        <w:t>onset potential, current density, and fill factor by a significant value.</w:t>
      </w:r>
      <w:r w:rsidR="00E53179">
        <w:rPr>
          <w:lang w:val="en-US"/>
        </w:rPr>
        <w:t xml:space="preserve"> </w:t>
      </w:r>
      <w:r w:rsidR="005E5628">
        <w:rPr>
          <w:lang w:val="en-US"/>
        </w:rPr>
        <w:t>I</w:t>
      </w:r>
      <w:r w:rsidR="00D139B8">
        <w:rPr>
          <w:lang w:val="en-US"/>
        </w:rPr>
        <w:t>t was hypothesized that the AgNO</w:t>
      </w:r>
      <w:r w:rsidR="00D139B8" w:rsidRPr="005D2194">
        <w:rPr>
          <w:vertAlign w:val="subscript"/>
          <w:lang w:val="en-US"/>
        </w:rPr>
        <w:t>3</w:t>
      </w:r>
      <w:r w:rsidR="00D139B8">
        <w:rPr>
          <w:lang w:val="en-US"/>
        </w:rPr>
        <w:t xml:space="preserve"> treatment would have a similar effect to the</w:t>
      </w:r>
      <w:r w:rsidR="00DC4F7C">
        <w:rPr>
          <w:lang w:val="en-US"/>
        </w:rPr>
        <w:t xml:space="preserve"> previously studied</w:t>
      </w:r>
      <w:r w:rsidR="00D139B8">
        <w:rPr>
          <w:lang w:val="en-US"/>
        </w:rPr>
        <w:t xml:space="preserve"> CuCl</w:t>
      </w:r>
      <w:r w:rsidR="00D139B8" w:rsidRPr="005D2194">
        <w:rPr>
          <w:vertAlign w:val="subscript"/>
          <w:lang w:val="en-US"/>
        </w:rPr>
        <w:t>2</w:t>
      </w:r>
      <w:r w:rsidR="00D139B8">
        <w:rPr>
          <w:lang w:val="en-US"/>
        </w:rPr>
        <w:t xml:space="preserve"> treatment and mainly</w:t>
      </w:r>
      <w:r w:rsidR="00465484">
        <w:rPr>
          <w:lang w:val="en-US"/>
        </w:rPr>
        <w:t xml:space="preserve"> play a role on</w:t>
      </w:r>
      <w:r w:rsidR="00D139B8">
        <w:rPr>
          <w:lang w:val="en-US"/>
        </w:rPr>
        <w:t xml:space="preserve"> the surface of the </w:t>
      </w:r>
      <w:proofErr w:type="spellStart"/>
      <w:r w:rsidR="00D139B8">
        <w:rPr>
          <w:lang w:val="en-US"/>
        </w:rPr>
        <w:t>photoabsorber</w:t>
      </w:r>
      <w:proofErr w:type="spellEnd"/>
      <w:r w:rsidR="00D139B8">
        <w:rPr>
          <w:lang w:val="en-US"/>
        </w:rPr>
        <w:t xml:space="preserve">. </w:t>
      </w:r>
      <w:r w:rsidR="005E5628" w:rsidRPr="00903EFA">
        <w:rPr>
          <w:lang w:val="en-US"/>
        </w:rPr>
        <w:t>A</w:t>
      </w:r>
      <w:r w:rsidR="005E5628">
        <w:rPr>
          <w:lang w:val="en-US"/>
        </w:rPr>
        <w:t xml:space="preserve">s shown </w:t>
      </w:r>
      <w:r w:rsidR="005E5628" w:rsidRPr="00903EFA">
        <w:rPr>
          <w:lang w:val="en-US"/>
        </w:rPr>
        <w:t>in our previous studies</w:t>
      </w:r>
      <w:sdt>
        <w:sdtPr>
          <w:rPr>
            <w:color w:val="000000"/>
            <w:vertAlign w:val="superscript"/>
            <w:lang w:val="en-US"/>
          </w:rPr>
          <w:tag w:val="MENDELEY_CITATION_v3_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"/>
          <w:id w:val="-1890561198"/>
          <w:placeholder>
            <w:docPart w:val="3D5F870D86D4424FBB04BD74CB462A2B"/>
          </w:placeholder>
        </w:sdtPr>
        <w:sdtEndPr>
          <w:rPr>
            <w:lang w:val="de-DE"/>
          </w:rPr>
        </w:sdtEndPr>
        <w:sdtContent>
          <w:r w:rsidR="00A5170C" w:rsidRPr="00A5170C">
            <w:rPr>
              <w:color w:val="000000"/>
              <w:vertAlign w:val="superscript"/>
              <w:lang w:val="en-GB"/>
            </w:rPr>
            <w:t>[19]</w:t>
          </w:r>
        </w:sdtContent>
      </w:sdt>
      <w:r w:rsidR="005E5628">
        <w:rPr>
          <w:lang w:val="en-US"/>
        </w:rPr>
        <w:t xml:space="preserve">, </w:t>
      </w:r>
      <w:r w:rsidR="005E5628" w:rsidRPr="00903EFA">
        <w:rPr>
          <w:lang w:val="en-US"/>
        </w:rPr>
        <w:t>sulfur treatment was observed to have a</w:t>
      </w:r>
      <w:r w:rsidR="005E5628">
        <w:rPr>
          <w:lang w:val="en-US"/>
        </w:rPr>
        <w:t>n additional</w:t>
      </w:r>
      <w:r w:rsidR="005E5628" w:rsidRPr="00903EFA">
        <w:rPr>
          <w:lang w:val="en-US"/>
        </w:rPr>
        <w:t xml:space="preserve"> positive effect on Sb</w:t>
      </w:r>
      <w:r w:rsidR="005E5628" w:rsidRPr="00903EFA">
        <w:rPr>
          <w:vertAlign w:val="subscript"/>
          <w:lang w:val="en-US"/>
        </w:rPr>
        <w:t>2</w:t>
      </w:r>
      <w:r w:rsidR="005E5628" w:rsidRPr="00903EFA">
        <w:rPr>
          <w:lang w:val="en-US"/>
        </w:rPr>
        <w:t>Se</w:t>
      </w:r>
      <w:r w:rsidR="005E5628" w:rsidRPr="00903EFA">
        <w:rPr>
          <w:vertAlign w:val="subscript"/>
          <w:lang w:val="en-US"/>
        </w:rPr>
        <w:t>3</w:t>
      </w:r>
      <w:r w:rsidR="00D745AE">
        <w:rPr>
          <w:lang w:val="en-US"/>
        </w:rPr>
        <w:t xml:space="preserve"> and</w:t>
      </w:r>
      <w:r w:rsidR="00E47AFC">
        <w:rPr>
          <w:lang w:val="en-US"/>
        </w:rPr>
        <w:t xml:space="preserve"> </w:t>
      </w:r>
      <w:r w:rsidR="00D139B8">
        <w:rPr>
          <w:lang w:val="en-US"/>
        </w:rPr>
        <w:t>passivate defects within the bulk</w:t>
      </w:r>
      <w:r w:rsidR="00DD011C">
        <w:rPr>
          <w:lang w:val="en-US"/>
        </w:rPr>
        <w:t>.</w:t>
      </w:r>
      <w:r w:rsidR="00D139B8">
        <w:rPr>
          <w:lang w:val="en-US"/>
        </w:rPr>
        <w:t xml:space="preserve"> </w:t>
      </w:r>
      <w:r w:rsidR="00E47AFC">
        <w:rPr>
          <w:lang w:val="en-US"/>
        </w:rPr>
        <w:t>Therefore, i</w:t>
      </w:r>
      <w:r w:rsidR="00D139B8">
        <w:rPr>
          <w:lang w:val="en-US"/>
        </w:rPr>
        <w:t xml:space="preserve">t was </w:t>
      </w:r>
      <w:r w:rsidR="00437576">
        <w:rPr>
          <w:lang w:val="en-US"/>
        </w:rPr>
        <w:t>anticipated</w:t>
      </w:r>
      <w:r w:rsidR="00D139B8">
        <w:rPr>
          <w:lang w:val="en-US"/>
        </w:rPr>
        <w:t xml:space="preserve"> that when</w:t>
      </w:r>
      <w:r w:rsidR="005E5628">
        <w:rPr>
          <w:lang w:val="en-US"/>
        </w:rPr>
        <w:t xml:space="preserve"> a combination of AgNO</w:t>
      </w:r>
      <w:r w:rsidR="005E5628" w:rsidRPr="00E47AFC">
        <w:rPr>
          <w:vertAlign w:val="subscript"/>
          <w:lang w:val="en-US"/>
        </w:rPr>
        <w:t>3</w:t>
      </w:r>
      <w:r w:rsidR="005E5628">
        <w:rPr>
          <w:lang w:val="en-US"/>
        </w:rPr>
        <w:t xml:space="preserve"> treatment and </w:t>
      </w:r>
      <w:r w:rsidR="00D745AE">
        <w:rPr>
          <w:lang w:val="en-US"/>
        </w:rPr>
        <w:t>the sulfurization treatment were performed,</w:t>
      </w:r>
      <w:r w:rsidR="00D139B8">
        <w:rPr>
          <w:lang w:val="en-US"/>
        </w:rPr>
        <w:t xml:space="preserve"> both surface and bulk defects </w:t>
      </w:r>
      <w:r w:rsidR="00D745AE">
        <w:rPr>
          <w:lang w:val="en-US"/>
        </w:rPr>
        <w:t>would be</w:t>
      </w:r>
      <w:r w:rsidR="00D139B8">
        <w:rPr>
          <w:lang w:val="en-US"/>
        </w:rPr>
        <w:t xml:space="preserve"> passivated an</w:t>
      </w:r>
      <w:r w:rsidR="00D745AE">
        <w:rPr>
          <w:lang w:val="en-US"/>
        </w:rPr>
        <w:t>d an</w:t>
      </w:r>
      <w:r w:rsidR="00D139B8">
        <w:rPr>
          <w:lang w:val="en-US"/>
        </w:rPr>
        <w:t xml:space="preserve"> accumulative improvement in the performance</w:t>
      </w:r>
      <w:r w:rsidR="00163C10">
        <w:rPr>
          <w:lang w:val="en-US"/>
        </w:rPr>
        <w:t xml:space="preserve"> of the Sb</w:t>
      </w:r>
      <w:r w:rsidR="00163C10" w:rsidRPr="00163C10">
        <w:rPr>
          <w:vertAlign w:val="subscript"/>
          <w:lang w:val="en-US"/>
        </w:rPr>
        <w:t>2</w:t>
      </w:r>
      <w:r w:rsidR="00163C10">
        <w:rPr>
          <w:lang w:val="en-US"/>
        </w:rPr>
        <w:t>Se</w:t>
      </w:r>
      <w:r w:rsidR="00163C10" w:rsidRPr="00163C10">
        <w:rPr>
          <w:vertAlign w:val="subscript"/>
          <w:lang w:val="en-US"/>
        </w:rPr>
        <w:t>3</w:t>
      </w:r>
      <w:r w:rsidR="00163C10">
        <w:rPr>
          <w:lang w:val="en-US"/>
        </w:rPr>
        <w:t xml:space="preserve"> photocathode</w:t>
      </w:r>
      <w:r w:rsidR="00D139B8">
        <w:rPr>
          <w:lang w:val="en-US"/>
        </w:rPr>
        <w:t xml:space="preserve"> would be observed.</w:t>
      </w:r>
      <w:r w:rsidR="00D745AE">
        <w:rPr>
          <w:lang w:val="en-US"/>
        </w:rPr>
        <w:t xml:space="preserve"> </w:t>
      </w:r>
    </w:p>
    <w:p w14:paraId="02C39D03" w14:textId="77777777" w:rsidR="005532A0" w:rsidRPr="00903EFA" w:rsidRDefault="005532A0" w:rsidP="00075E7E">
      <w:pPr>
        <w:pStyle w:val="Caption"/>
        <w:spacing w:line="360" w:lineRule="auto"/>
        <w:rPr>
          <w:lang w:val="en-US"/>
        </w:rPr>
      </w:pPr>
      <w:r w:rsidRPr="00903EFA">
        <w:rPr>
          <w:noProof/>
          <w:lang w:val="en-US"/>
        </w:rPr>
        <w:drawing>
          <wp:inline distT="0" distB="0" distL="0" distR="0" wp14:anchorId="10E79D61" wp14:editId="7F4949A0">
            <wp:extent cx="5429620" cy="42813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9620" cy="4281393"/>
                    </a:xfrm>
                    <a:prstGeom prst="rect">
                      <a:avLst/>
                    </a:prstGeom>
                  </pic:spPr>
                </pic:pic>
              </a:graphicData>
            </a:graphic>
          </wp:inline>
        </w:drawing>
      </w:r>
    </w:p>
    <w:p w14:paraId="7D99BA8B" w14:textId="0715489C" w:rsidR="005532A0" w:rsidRPr="00721F4F" w:rsidRDefault="005532A0" w:rsidP="00075E7E">
      <w:pPr>
        <w:pStyle w:val="Caption"/>
        <w:spacing w:line="360" w:lineRule="auto"/>
        <w:jc w:val="both"/>
        <w:rPr>
          <w:i w:val="0"/>
          <w:iCs w:val="0"/>
          <w:color w:val="auto"/>
          <w:sz w:val="24"/>
          <w:szCs w:val="24"/>
          <w:lang w:val="en-US"/>
        </w:rPr>
      </w:pPr>
      <w:r w:rsidRPr="001A5456">
        <w:rPr>
          <w:b/>
          <w:bCs/>
          <w:i w:val="0"/>
          <w:iCs w:val="0"/>
          <w:color w:val="auto"/>
          <w:sz w:val="24"/>
          <w:szCs w:val="24"/>
          <w:lang w:val="en-US"/>
        </w:rPr>
        <w:t>Figure 1</w:t>
      </w:r>
      <w:r w:rsidRPr="00903EFA">
        <w:rPr>
          <w:i w:val="0"/>
          <w:iCs w:val="0"/>
          <w:color w:val="auto"/>
          <w:sz w:val="24"/>
          <w:szCs w:val="24"/>
          <w:lang w:val="en-US"/>
        </w:rPr>
        <w:t xml:space="preserve"> – </w:t>
      </w:r>
      <w:r w:rsidRPr="00DA3F71">
        <w:rPr>
          <w:i w:val="0"/>
          <w:iCs w:val="0"/>
          <w:color w:val="auto"/>
          <w:sz w:val="24"/>
          <w:szCs w:val="24"/>
          <w:lang w:val="en-US"/>
        </w:rPr>
        <w:t>All samples have an FTO/</w:t>
      </w:r>
      <w:proofErr w:type="spellStart"/>
      <w:r w:rsidRPr="00DA3F71">
        <w:rPr>
          <w:i w:val="0"/>
          <w:iCs w:val="0"/>
          <w:color w:val="auto"/>
          <w:sz w:val="24"/>
          <w:szCs w:val="24"/>
          <w:lang w:val="en-US"/>
        </w:rPr>
        <w:t>Ti</w:t>
      </w:r>
      <w:proofErr w:type="spellEnd"/>
      <w:r w:rsidRPr="00DA3F71">
        <w:rPr>
          <w:i w:val="0"/>
          <w:iCs w:val="0"/>
          <w:color w:val="auto"/>
          <w:sz w:val="24"/>
          <w:szCs w:val="24"/>
          <w:lang w:val="en-US"/>
        </w:rPr>
        <w:t>/Au/Sb</w:t>
      </w:r>
      <w:r w:rsidRPr="00DA3F71">
        <w:rPr>
          <w:i w:val="0"/>
          <w:iCs w:val="0"/>
          <w:color w:val="auto"/>
          <w:sz w:val="24"/>
          <w:szCs w:val="24"/>
          <w:vertAlign w:val="subscript"/>
          <w:lang w:val="en-US"/>
        </w:rPr>
        <w:t>2</w:t>
      </w:r>
      <w:r w:rsidRPr="00DA3F71">
        <w:rPr>
          <w:i w:val="0"/>
          <w:iCs w:val="0"/>
          <w:color w:val="auto"/>
          <w:sz w:val="24"/>
          <w:szCs w:val="24"/>
          <w:lang w:val="en-US"/>
        </w:rPr>
        <w:t>Se</w:t>
      </w:r>
      <w:r w:rsidRPr="00DA3F71">
        <w:rPr>
          <w:i w:val="0"/>
          <w:iCs w:val="0"/>
          <w:color w:val="auto"/>
          <w:sz w:val="24"/>
          <w:szCs w:val="24"/>
          <w:vertAlign w:val="subscript"/>
          <w:lang w:val="en-US"/>
        </w:rPr>
        <w:t>3</w:t>
      </w:r>
      <w:r w:rsidRPr="00DA3F71">
        <w:rPr>
          <w:i w:val="0"/>
          <w:iCs w:val="0"/>
          <w:color w:val="auto"/>
          <w:sz w:val="24"/>
          <w:szCs w:val="24"/>
          <w:lang w:val="en-US"/>
        </w:rPr>
        <w:t>/TiO</w:t>
      </w:r>
      <w:r w:rsidRPr="00CA27B9">
        <w:rPr>
          <w:i w:val="0"/>
          <w:iCs w:val="0"/>
          <w:color w:val="auto"/>
          <w:sz w:val="24"/>
          <w:szCs w:val="24"/>
          <w:vertAlign w:val="subscript"/>
          <w:lang w:val="en-US"/>
        </w:rPr>
        <w:t>2</w:t>
      </w:r>
      <w:r w:rsidRPr="00DA3F71">
        <w:rPr>
          <w:i w:val="0"/>
          <w:iCs w:val="0"/>
          <w:color w:val="auto"/>
          <w:sz w:val="24"/>
          <w:szCs w:val="24"/>
          <w:lang w:val="en-US"/>
        </w:rPr>
        <w:t>/Pt configuration</w:t>
      </w:r>
      <w:r w:rsidR="00B9772D">
        <w:rPr>
          <w:i w:val="0"/>
          <w:iCs w:val="0"/>
          <w:color w:val="auto"/>
          <w:sz w:val="24"/>
          <w:szCs w:val="24"/>
          <w:lang w:val="en-US"/>
        </w:rPr>
        <w:t xml:space="preserve">. </w:t>
      </w:r>
      <w:r w:rsidRPr="00C96E9A">
        <w:rPr>
          <w:i w:val="0"/>
          <w:iCs w:val="0"/>
          <w:color w:val="auto"/>
          <w:sz w:val="24"/>
          <w:szCs w:val="24"/>
          <w:lang w:val="en-US"/>
        </w:rPr>
        <w:t xml:space="preserve">The disparity lies in the procedures </w:t>
      </w:r>
      <w:r w:rsidR="00A16EC0">
        <w:rPr>
          <w:i w:val="0"/>
          <w:iCs w:val="0"/>
          <w:color w:val="auto"/>
          <w:sz w:val="24"/>
          <w:szCs w:val="24"/>
          <w:lang w:val="en-US"/>
        </w:rPr>
        <w:t>before the TiO</w:t>
      </w:r>
      <w:r w:rsidR="00A16EC0" w:rsidRPr="00CA27B9">
        <w:rPr>
          <w:i w:val="0"/>
          <w:iCs w:val="0"/>
          <w:color w:val="auto"/>
          <w:sz w:val="24"/>
          <w:szCs w:val="24"/>
          <w:vertAlign w:val="subscript"/>
          <w:lang w:val="en-US"/>
        </w:rPr>
        <w:t>2</w:t>
      </w:r>
      <w:r w:rsidR="00A16EC0">
        <w:rPr>
          <w:i w:val="0"/>
          <w:iCs w:val="0"/>
          <w:color w:val="auto"/>
          <w:sz w:val="24"/>
          <w:szCs w:val="24"/>
          <w:lang w:val="en-US"/>
        </w:rPr>
        <w:t>/Pt layer deposition</w:t>
      </w:r>
      <w:r w:rsidRPr="00903EFA">
        <w:rPr>
          <w:i w:val="0"/>
          <w:iCs w:val="0"/>
          <w:color w:val="auto"/>
          <w:sz w:val="24"/>
          <w:szCs w:val="24"/>
          <w:lang w:val="en-US"/>
        </w:rPr>
        <w:t xml:space="preserve"> (a) </w:t>
      </w:r>
      <w:r>
        <w:rPr>
          <w:i w:val="0"/>
          <w:iCs w:val="0"/>
          <w:color w:val="auto"/>
          <w:sz w:val="24"/>
          <w:szCs w:val="24"/>
          <w:lang w:val="en-US"/>
        </w:rPr>
        <w:t>C</w:t>
      </w:r>
      <w:r w:rsidRPr="00903EFA">
        <w:rPr>
          <w:i w:val="0"/>
          <w:iCs w:val="0"/>
          <w:color w:val="auto"/>
          <w:sz w:val="24"/>
          <w:szCs w:val="24"/>
          <w:lang w:val="en-US"/>
        </w:rPr>
        <w:t>yclic voltammetry measurements vs</w:t>
      </w:r>
      <w:r w:rsidR="00A16EC0">
        <w:rPr>
          <w:i w:val="0"/>
          <w:iCs w:val="0"/>
          <w:color w:val="auto"/>
          <w:sz w:val="24"/>
          <w:szCs w:val="24"/>
          <w:lang w:val="en-US"/>
        </w:rPr>
        <w:t>.</w:t>
      </w:r>
      <w:r w:rsidRPr="00903EFA">
        <w:rPr>
          <w:i w:val="0"/>
          <w:iCs w:val="0"/>
          <w:color w:val="auto"/>
          <w:sz w:val="24"/>
          <w:szCs w:val="24"/>
          <w:lang w:val="en-US"/>
        </w:rPr>
        <w:t xml:space="preserve"> RHE</w:t>
      </w:r>
      <w:r>
        <w:rPr>
          <w:i w:val="0"/>
          <w:iCs w:val="0"/>
          <w:color w:val="auto"/>
          <w:sz w:val="24"/>
          <w:szCs w:val="24"/>
          <w:lang w:val="en-US"/>
        </w:rPr>
        <w:t xml:space="preserve"> in </w:t>
      </w:r>
      <w:r w:rsidRPr="00F96028">
        <w:rPr>
          <w:i w:val="0"/>
          <w:iCs w:val="0"/>
          <w:color w:val="auto"/>
          <w:sz w:val="24"/>
          <w:szCs w:val="24"/>
          <w:lang w:val="en-US"/>
        </w:rPr>
        <w:t>1</w:t>
      </w:r>
      <w:r>
        <w:rPr>
          <w:i w:val="0"/>
          <w:iCs w:val="0"/>
          <w:color w:val="auto"/>
          <w:sz w:val="24"/>
          <w:szCs w:val="24"/>
          <w:lang w:val="en-US"/>
        </w:rPr>
        <w:t xml:space="preserve"> </w:t>
      </w:r>
      <w:r w:rsidRPr="00F96028">
        <w:rPr>
          <w:i w:val="0"/>
          <w:iCs w:val="0"/>
          <w:color w:val="auto"/>
          <w:sz w:val="24"/>
          <w:szCs w:val="24"/>
          <w:lang w:val="en-US"/>
        </w:rPr>
        <w:t>M H</w:t>
      </w:r>
      <w:r w:rsidRPr="00F96028">
        <w:rPr>
          <w:i w:val="0"/>
          <w:iCs w:val="0"/>
          <w:color w:val="auto"/>
          <w:sz w:val="24"/>
          <w:szCs w:val="24"/>
          <w:vertAlign w:val="subscript"/>
          <w:lang w:val="en-US"/>
        </w:rPr>
        <w:t>2</w:t>
      </w:r>
      <w:r w:rsidRPr="00F96028">
        <w:rPr>
          <w:i w:val="0"/>
          <w:iCs w:val="0"/>
          <w:color w:val="auto"/>
          <w:sz w:val="24"/>
          <w:szCs w:val="24"/>
          <w:lang w:val="en-US"/>
        </w:rPr>
        <w:t>SO</w:t>
      </w:r>
      <w:r w:rsidRPr="00F96028">
        <w:rPr>
          <w:i w:val="0"/>
          <w:iCs w:val="0"/>
          <w:color w:val="auto"/>
          <w:sz w:val="24"/>
          <w:szCs w:val="24"/>
          <w:vertAlign w:val="subscript"/>
          <w:lang w:val="en-US"/>
        </w:rPr>
        <w:t>4</w:t>
      </w:r>
      <w:r w:rsidRPr="00F96028">
        <w:rPr>
          <w:i w:val="0"/>
          <w:iCs w:val="0"/>
          <w:color w:val="auto"/>
          <w:sz w:val="24"/>
          <w:szCs w:val="24"/>
          <w:lang w:val="en-US"/>
        </w:rPr>
        <w:t> under simulated 1 sun illumination</w:t>
      </w:r>
      <w:r w:rsidRPr="00903EFA">
        <w:rPr>
          <w:i w:val="0"/>
          <w:iCs w:val="0"/>
          <w:color w:val="auto"/>
          <w:sz w:val="24"/>
          <w:szCs w:val="24"/>
          <w:lang w:val="en-US"/>
        </w:rPr>
        <w:t xml:space="preserve"> </w:t>
      </w:r>
      <w:r w:rsidR="00F61C84" w:rsidRPr="00903EFA">
        <w:rPr>
          <w:i w:val="0"/>
          <w:iCs w:val="0"/>
          <w:color w:val="auto"/>
          <w:sz w:val="24"/>
          <w:szCs w:val="24"/>
          <w:lang w:val="en-US"/>
        </w:rPr>
        <w:t>(</w:t>
      </w:r>
      <w:r w:rsidR="00F61C84">
        <w:rPr>
          <w:i w:val="0"/>
          <w:iCs w:val="0"/>
          <w:color w:val="auto"/>
          <w:sz w:val="24"/>
          <w:szCs w:val="24"/>
          <w:lang w:val="en-US"/>
        </w:rPr>
        <w:t>b</w:t>
      </w:r>
      <w:r w:rsidR="00F61C84" w:rsidRPr="00903EFA">
        <w:rPr>
          <w:i w:val="0"/>
          <w:iCs w:val="0"/>
          <w:color w:val="auto"/>
          <w:sz w:val="24"/>
          <w:szCs w:val="24"/>
          <w:lang w:val="en-US"/>
        </w:rPr>
        <w:t xml:space="preserve">) </w:t>
      </w:r>
      <w:r w:rsidR="00F61C84">
        <w:rPr>
          <w:i w:val="0"/>
          <w:iCs w:val="0"/>
          <w:color w:val="auto"/>
          <w:sz w:val="24"/>
          <w:szCs w:val="24"/>
          <w:lang w:val="en-US"/>
        </w:rPr>
        <w:t>S</w:t>
      </w:r>
      <w:r w:rsidR="00F61C84" w:rsidRPr="00903EFA">
        <w:rPr>
          <w:i w:val="0"/>
          <w:iCs w:val="0"/>
          <w:color w:val="auto"/>
          <w:sz w:val="24"/>
          <w:szCs w:val="24"/>
          <w:lang w:val="en-US"/>
        </w:rPr>
        <w:t>tatistical box plot of photocurrents of 10 samples</w:t>
      </w:r>
      <w:r w:rsidR="00F61C84">
        <w:rPr>
          <w:i w:val="0"/>
          <w:iCs w:val="0"/>
          <w:color w:val="auto"/>
          <w:sz w:val="24"/>
          <w:szCs w:val="24"/>
          <w:lang w:val="en-US"/>
        </w:rPr>
        <w:t xml:space="preserve"> each</w:t>
      </w:r>
      <w:r w:rsidR="00F61C84" w:rsidRPr="00903EFA">
        <w:rPr>
          <w:i w:val="0"/>
          <w:iCs w:val="0"/>
          <w:color w:val="auto"/>
          <w:sz w:val="24"/>
          <w:szCs w:val="24"/>
          <w:lang w:val="en-US"/>
        </w:rPr>
        <w:t xml:space="preserve"> at 0 V vs</w:t>
      </w:r>
      <w:r w:rsidR="00F61C84">
        <w:rPr>
          <w:i w:val="0"/>
          <w:iCs w:val="0"/>
          <w:color w:val="auto"/>
          <w:sz w:val="24"/>
          <w:szCs w:val="24"/>
          <w:lang w:val="en-US"/>
        </w:rPr>
        <w:t>.</w:t>
      </w:r>
      <w:r w:rsidR="00F61C84" w:rsidRPr="00903EFA">
        <w:rPr>
          <w:i w:val="0"/>
          <w:iCs w:val="0"/>
          <w:color w:val="auto"/>
          <w:sz w:val="24"/>
          <w:szCs w:val="24"/>
          <w:lang w:val="en-US"/>
        </w:rPr>
        <w:t xml:space="preserve"> RHE</w:t>
      </w:r>
      <w:r w:rsidR="00F61C84">
        <w:rPr>
          <w:i w:val="0"/>
          <w:iCs w:val="0"/>
          <w:color w:val="auto"/>
          <w:sz w:val="24"/>
          <w:szCs w:val="24"/>
          <w:lang w:val="en-US"/>
        </w:rPr>
        <w:t xml:space="preserve"> under 1 sun illumination </w:t>
      </w:r>
      <w:r w:rsidR="00F61C84" w:rsidRPr="00903EFA">
        <w:rPr>
          <w:i w:val="0"/>
          <w:iCs w:val="0"/>
          <w:color w:val="auto"/>
          <w:sz w:val="24"/>
          <w:szCs w:val="24"/>
          <w:lang w:val="en-US"/>
        </w:rPr>
        <w:t xml:space="preserve">(c) </w:t>
      </w:r>
      <w:r w:rsidR="00F61C84">
        <w:rPr>
          <w:i w:val="0"/>
          <w:iCs w:val="0"/>
          <w:color w:val="auto"/>
          <w:sz w:val="24"/>
          <w:szCs w:val="24"/>
          <w:lang w:val="en-US"/>
        </w:rPr>
        <w:t>S</w:t>
      </w:r>
      <w:r w:rsidR="00F61C84" w:rsidRPr="00903EFA">
        <w:rPr>
          <w:i w:val="0"/>
          <w:iCs w:val="0"/>
          <w:color w:val="auto"/>
          <w:sz w:val="24"/>
          <w:szCs w:val="24"/>
          <w:lang w:val="en-US"/>
        </w:rPr>
        <w:t>tatistical box plot of photovoltages of 10 samples</w:t>
      </w:r>
      <w:r w:rsidR="00F61C84">
        <w:rPr>
          <w:i w:val="0"/>
          <w:iCs w:val="0"/>
          <w:color w:val="auto"/>
          <w:sz w:val="24"/>
          <w:szCs w:val="24"/>
          <w:lang w:val="en-US"/>
        </w:rPr>
        <w:t xml:space="preserve"> each</w:t>
      </w:r>
      <w:r w:rsidR="00F61C84" w:rsidRPr="00903EFA">
        <w:rPr>
          <w:i w:val="0"/>
          <w:iCs w:val="0"/>
          <w:color w:val="auto"/>
          <w:sz w:val="24"/>
          <w:szCs w:val="24"/>
          <w:lang w:val="en-US"/>
        </w:rPr>
        <w:t xml:space="preserve"> at 0 V vs</w:t>
      </w:r>
      <w:r w:rsidR="00F61C84">
        <w:rPr>
          <w:i w:val="0"/>
          <w:iCs w:val="0"/>
          <w:color w:val="auto"/>
          <w:sz w:val="24"/>
          <w:szCs w:val="24"/>
          <w:lang w:val="en-US"/>
        </w:rPr>
        <w:t>.</w:t>
      </w:r>
      <w:r w:rsidR="00F61C84" w:rsidRPr="00903EFA">
        <w:rPr>
          <w:i w:val="0"/>
          <w:iCs w:val="0"/>
          <w:color w:val="auto"/>
          <w:sz w:val="24"/>
          <w:szCs w:val="24"/>
          <w:lang w:val="en-US"/>
        </w:rPr>
        <w:t xml:space="preserve"> RHE</w:t>
      </w:r>
      <w:r w:rsidR="00F61C84">
        <w:rPr>
          <w:i w:val="0"/>
          <w:iCs w:val="0"/>
          <w:color w:val="auto"/>
          <w:sz w:val="24"/>
          <w:szCs w:val="24"/>
          <w:lang w:val="en-US"/>
        </w:rPr>
        <w:t xml:space="preserve"> under 1 sun illumination</w:t>
      </w:r>
      <w:r w:rsidR="00F61C84" w:rsidRPr="00903EFA">
        <w:rPr>
          <w:i w:val="0"/>
          <w:iCs w:val="0"/>
          <w:color w:val="auto"/>
          <w:sz w:val="24"/>
          <w:szCs w:val="24"/>
          <w:lang w:val="en-US"/>
        </w:rPr>
        <w:t xml:space="preserve"> </w:t>
      </w:r>
      <w:r w:rsidRPr="00903EFA">
        <w:rPr>
          <w:i w:val="0"/>
          <w:iCs w:val="0"/>
          <w:color w:val="auto"/>
          <w:sz w:val="24"/>
          <w:szCs w:val="24"/>
          <w:lang w:val="en-US"/>
        </w:rPr>
        <w:t>(</w:t>
      </w:r>
      <w:r w:rsidR="005C6F37">
        <w:rPr>
          <w:i w:val="0"/>
          <w:iCs w:val="0"/>
          <w:color w:val="auto"/>
          <w:sz w:val="24"/>
          <w:szCs w:val="24"/>
          <w:lang w:val="en-US"/>
        </w:rPr>
        <w:t>d</w:t>
      </w:r>
      <w:r w:rsidRPr="00903EFA">
        <w:rPr>
          <w:i w:val="0"/>
          <w:iCs w:val="0"/>
          <w:color w:val="auto"/>
          <w:sz w:val="24"/>
          <w:szCs w:val="24"/>
          <w:lang w:val="en-US"/>
        </w:rPr>
        <w:t xml:space="preserve">) IPCE measurements </w:t>
      </w:r>
      <w:r w:rsidRPr="00B37E06">
        <w:rPr>
          <w:i w:val="0"/>
          <w:iCs w:val="0"/>
          <w:color w:val="auto"/>
          <w:sz w:val="24"/>
          <w:szCs w:val="24"/>
          <w:lang w:val="en-US"/>
        </w:rPr>
        <w:t>in 1 M H</w:t>
      </w:r>
      <w:r w:rsidRPr="00CA27B9">
        <w:rPr>
          <w:i w:val="0"/>
          <w:iCs w:val="0"/>
          <w:color w:val="auto"/>
          <w:sz w:val="24"/>
          <w:szCs w:val="24"/>
          <w:vertAlign w:val="subscript"/>
          <w:lang w:val="en-US"/>
        </w:rPr>
        <w:t>2</w:t>
      </w:r>
      <w:r w:rsidRPr="00B37E06">
        <w:rPr>
          <w:i w:val="0"/>
          <w:iCs w:val="0"/>
          <w:color w:val="auto"/>
          <w:sz w:val="24"/>
          <w:szCs w:val="24"/>
          <w:lang w:val="en-US"/>
        </w:rPr>
        <w:t>SO</w:t>
      </w:r>
      <w:r w:rsidRPr="00CA27B9">
        <w:rPr>
          <w:i w:val="0"/>
          <w:iCs w:val="0"/>
          <w:color w:val="auto"/>
          <w:sz w:val="24"/>
          <w:szCs w:val="24"/>
          <w:vertAlign w:val="subscript"/>
          <w:lang w:val="en-US"/>
        </w:rPr>
        <w:t>4</w:t>
      </w:r>
      <w:r w:rsidRPr="00B37E06">
        <w:rPr>
          <w:i w:val="0"/>
          <w:iCs w:val="0"/>
          <w:color w:val="auto"/>
          <w:sz w:val="24"/>
          <w:szCs w:val="24"/>
          <w:lang w:val="en-US"/>
        </w:rPr>
        <w:t> at 0 V </w:t>
      </w:r>
      <w:r w:rsidRPr="000E76B8">
        <w:rPr>
          <w:i w:val="0"/>
          <w:iCs w:val="0"/>
          <w:color w:val="auto"/>
          <w:sz w:val="24"/>
          <w:szCs w:val="24"/>
          <w:lang w:val="en-US"/>
        </w:rPr>
        <w:t>vs</w:t>
      </w:r>
      <w:r w:rsidRPr="00B37E06">
        <w:rPr>
          <w:color w:val="auto"/>
          <w:sz w:val="24"/>
          <w:szCs w:val="24"/>
          <w:lang w:val="en-US"/>
        </w:rPr>
        <w:t>.</w:t>
      </w:r>
      <w:r w:rsidRPr="00B37E06">
        <w:rPr>
          <w:i w:val="0"/>
          <w:iCs w:val="0"/>
          <w:color w:val="auto"/>
          <w:sz w:val="24"/>
          <w:szCs w:val="24"/>
          <w:lang w:val="en-US"/>
        </w:rPr>
        <w:t> RHE under 1% sun-white light bias</w:t>
      </w:r>
      <w:r w:rsidR="00F61C84">
        <w:rPr>
          <w:i w:val="0"/>
          <w:iCs w:val="0"/>
          <w:color w:val="auto"/>
          <w:sz w:val="24"/>
          <w:szCs w:val="24"/>
          <w:lang w:val="en-US"/>
        </w:rPr>
        <w:t>.</w:t>
      </w:r>
    </w:p>
    <w:p w14:paraId="3462D3C0" w14:textId="4E03113F" w:rsidR="00FB657C" w:rsidRPr="00903EFA" w:rsidRDefault="00A5170C" w:rsidP="00075E7E">
      <w:pPr>
        <w:spacing w:line="360" w:lineRule="auto"/>
        <w:jc w:val="both"/>
        <w:rPr>
          <w:lang w:val="en-US"/>
        </w:rPr>
      </w:pPr>
      <w:r>
        <w:rPr>
          <w:lang w:val="en-US"/>
        </w:rPr>
        <w:lastRenderedPageBreak/>
        <w:t xml:space="preserve">An improvement </w:t>
      </w:r>
      <w:r w:rsidRPr="00903EFA">
        <w:rPr>
          <w:lang w:val="en-US"/>
        </w:rPr>
        <w:t xml:space="preserve">in the performance of devices treated </w:t>
      </w:r>
      <w:r>
        <w:rPr>
          <w:lang w:val="en-US"/>
        </w:rPr>
        <w:t>with</w:t>
      </w:r>
      <w:r w:rsidRPr="00903EFA">
        <w:rPr>
          <w:lang w:val="en-US"/>
        </w:rPr>
        <w:t xml:space="preserve"> AgNO</w:t>
      </w:r>
      <w:r w:rsidRPr="00903EFA">
        <w:rPr>
          <w:vertAlign w:val="subscript"/>
          <w:lang w:val="en-US"/>
        </w:rPr>
        <w:t>3</w:t>
      </w:r>
      <w:r w:rsidRPr="00903EFA">
        <w:rPr>
          <w:lang w:val="en-US"/>
        </w:rPr>
        <w:t xml:space="preserve"> solution </w:t>
      </w:r>
      <w:r>
        <w:rPr>
          <w:lang w:val="en-US"/>
        </w:rPr>
        <w:t>and AgNO</w:t>
      </w:r>
      <w:r w:rsidRPr="00AD48D5">
        <w:rPr>
          <w:vertAlign w:val="subscript"/>
          <w:lang w:val="en-US"/>
        </w:rPr>
        <w:t>3</w:t>
      </w:r>
      <w:r>
        <w:rPr>
          <w:lang w:val="en-US"/>
        </w:rPr>
        <w:t xml:space="preserve"> + sulfurization treatment, </w:t>
      </w:r>
      <w:r w:rsidRPr="00903EFA">
        <w:rPr>
          <w:lang w:val="en-US"/>
        </w:rPr>
        <w:t>compared to the untreated sample</w:t>
      </w:r>
      <w:r>
        <w:rPr>
          <w:lang w:val="en-US"/>
        </w:rPr>
        <w:t>,</w:t>
      </w:r>
      <w:r w:rsidRPr="00903EFA">
        <w:rPr>
          <w:lang w:val="en-US"/>
        </w:rPr>
        <w:t xml:space="preserve"> </w:t>
      </w:r>
      <w:r>
        <w:rPr>
          <w:lang w:val="en-US"/>
        </w:rPr>
        <w:t>was indeed observed in the cyclic voltammetry (CV) measurements depicted</w:t>
      </w:r>
      <w:r w:rsidRPr="00903EFA">
        <w:rPr>
          <w:lang w:val="en-US"/>
        </w:rPr>
        <w:t xml:space="preserve"> in </w:t>
      </w:r>
      <w:r w:rsidRPr="00903EFA">
        <w:rPr>
          <w:b/>
          <w:bCs/>
          <w:lang w:val="en-US"/>
        </w:rPr>
        <w:t xml:space="preserve">Figure 1a. </w:t>
      </w:r>
      <w:r w:rsidR="00F46EA0" w:rsidRPr="00903EFA">
        <w:rPr>
          <w:lang w:val="en-US"/>
        </w:rPr>
        <w:t>Whil</w:t>
      </w:r>
      <w:r w:rsidR="00F46EA0">
        <w:rPr>
          <w:lang w:val="en-US"/>
        </w:rPr>
        <w:t>e</w:t>
      </w:r>
      <w:r w:rsidR="00F46EA0" w:rsidRPr="00903EFA">
        <w:rPr>
          <w:lang w:val="en-US"/>
        </w:rPr>
        <w:t xml:space="preserve"> the current density increases from 14 mA cm</w:t>
      </w:r>
      <w:r w:rsidR="00F46EA0" w:rsidRPr="00903EFA">
        <w:rPr>
          <w:vertAlign w:val="superscript"/>
          <w:lang w:val="en-US"/>
        </w:rPr>
        <w:t>-1</w:t>
      </w:r>
      <w:r w:rsidR="00F46EA0" w:rsidRPr="00903EFA">
        <w:rPr>
          <w:lang w:val="en-US"/>
        </w:rPr>
        <w:t xml:space="preserve"> to 19 mA cm</w:t>
      </w:r>
      <w:r w:rsidR="00F46EA0" w:rsidRPr="00903EFA">
        <w:rPr>
          <w:vertAlign w:val="superscript"/>
          <w:lang w:val="en-US"/>
        </w:rPr>
        <w:t>-1</w:t>
      </w:r>
      <w:r w:rsidR="00F46EA0">
        <w:rPr>
          <w:lang w:val="en-US"/>
        </w:rPr>
        <w:t xml:space="preserve"> at 0 vs. RHE</w:t>
      </w:r>
      <w:r w:rsidR="00F46EA0" w:rsidRPr="00903EFA">
        <w:rPr>
          <w:lang w:val="en-US"/>
        </w:rPr>
        <w:t>, the onset potential increases significantly from 0.18 V to 0.</w:t>
      </w:r>
      <w:r w:rsidR="00F46EA0">
        <w:rPr>
          <w:lang w:val="en-US"/>
        </w:rPr>
        <w:t>40</w:t>
      </w:r>
      <w:r w:rsidR="00F46EA0" w:rsidRPr="00903EFA">
        <w:rPr>
          <w:lang w:val="en-US"/>
        </w:rPr>
        <w:t xml:space="preserve"> </w:t>
      </w:r>
      <w:r w:rsidR="00F46EA0">
        <w:rPr>
          <w:lang w:val="en-US"/>
        </w:rPr>
        <w:t>V vs. RHE</w:t>
      </w:r>
      <w:r w:rsidR="00F46EA0" w:rsidRPr="00903EFA">
        <w:rPr>
          <w:lang w:val="en-US"/>
        </w:rPr>
        <w:t xml:space="preserve">. As </w:t>
      </w:r>
      <w:r w:rsidR="00F46EA0">
        <w:rPr>
          <w:lang w:val="en-US"/>
        </w:rPr>
        <w:t xml:space="preserve">seen </w:t>
      </w:r>
      <w:r w:rsidR="00F46EA0" w:rsidRPr="00903EFA">
        <w:rPr>
          <w:lang w:val="en-US"/>
        </w:rPr>
        <w:t>in Figure 1</w:t>
      </w:r>
      <w:r w:rsidR="00F46EA0">
        <w:rPr>
          <w:lang w:val="en-US"/>
        </w:rPr>
        <w:t>b</w:t>
      </w:r>
      <w:r w:rsidR="00F46EA0" w:rsidRPr="00903EFA">
        <w:rPr>
          <w:lang w:val="en-US"/>
        </w:rPr>
        <w:t xml:space="preserve">, </w:t>
      </w:r>
      <w:r w:rsidR="00F46EA0">
        <w:rPr>
          <w:lang w:val="en-US"/>
        </w:rPr>
        <w:t>the AgNO</w:t>
      </w:r>
      <w:r w:rsidR="00F46EA0" w:rsidRPr="00AD7365">
        <w:rPr>
          <w:vertAlign w:val="subscript"/>
          <w:lang w:val="en-US"/>
        </w:rPr>
        <w:t>3</w:t>
      </w:r>
      <w:r w:rsidR="00F46EA0">
        <w:rPr>
          <w:lang w:val="en-US"/>
        </w:rPr>
        <w:t xml:space="preserve"> treatment improved the photovoltage from 0.18 V to 0.32 V, and </w:t>
      </w:r>
      <w:r w:rsidR="00F46EA0" w:rsidRPr="00903EFA">
        <w:rPr>
          <w:lang w:val="en-US"/>
        </w:rPr>
        <w:t xml:space="preserve">sulfur treatment further improved the </w:t>
      </w:r>
      <w:r w:rsidR="00F46EA0">
        <w:rPr>
          <w:lang w:val="en-US"/>
        </w:rPr>
        <w:t xml:space="preserve">photovoltage </w:t>
      </w:r>
      <w:r w:rsidR="00F46EA0" w:rsidRPr="00903EFA">
        <w:rPr>
          <w:lang w:val="en-US"/>
        </w:rPr>
        <w:t>from 0.32 V to 0.40 V</w:t>
      </w:r>
      <w:r w:rsidR="00F46EA0">
        <w:rPr>
          <w:lang w:val="en-US"/>
        </w:rPr>
        <w:t xml:space="preserve"> vs. RHE</w:t>
      </w:r>
      <w:r w:rsidR="00F46EA0" w:rsidRPr="00903EFA">
        <w:rPr>
          <w:lang w:val="en-US"/>
        </w:rPr>
        <w:t xml:space="preserve">, </w:t>
      </w:r>
      <w:r w:rsidR="00F46EA0">
        <w:rPr>
          <w:lang w:val="en-US"/>
        </w:rPr>
        <w:t xml:space="preserve">amongst </w:t>
      </w:r>
      <w:r w:rsidR="00F46EA0" w:rsidRPr="00903EFA">
        <w:rPr>
          <w:lang w:val="en-US"/>
        </w:rPr>
        <w:t>the highest photovoltages achieved in PEC research on Sb</w:t>
      </w:r>
      <w:r w:rsidR="00F46EA0" w:rsidRPr="00903EFA">
        <w:rPr>
          <w:vertAlign w:val="subscript"/>
          <w:lang w:val="en-US"/>
        </w:rPr>
        <w:t>2</w:t>
      </w:r>
      <w:r w:rsidR="00F46EA0" w:rsidRPr="00903EFA">
        <w:rPr>
          <w:lang w:val="en-US"/>
        </w:rPr>
        <w:t>Se</w:t>
      </w:r>
      <w:r w:rsidR="00F46EA0" w:rsidRPr="00903EFA">
        <w:rPr>
          <w:vertAlign w:val="subscript"/>
          <w:lang w:val="en-US"/>
        </w:rPr>
        <w:t>3</w:t>
      </w:r>
      <w:r w:rsidR="00F46EA0" w:rsidRPr="00903EFA">
        <w:rPr>
          <w:lang w:val="en-US"/>
        </w:rPr>
        <w:t xml:space="preserve"> devices</w:t>
      </w:r>
      <w:r w:rsidR="00F46EA0">
        <w:rPr>
          <w:lang w:val="en-US"/>
        </w:rPr>
        <w:t xml:space="preserve">. </w:t>
      </w:r>
      <w:r w:rsidR="00F46EA0" w:rsidRPr="00903EFA">
        <w:rPr>
          <w:lang w:val="en-US"/>
        </w:rPr>
        <w:t xml:space="preserve">As observed in </w:t>
      </w:r>
      <w:r w:rsidR="00F46EA0">
        <w:rPr>
          <w:lang w:val="en-US"/>
        </w:rPr>
        <w:t>Figure 1c</w:t>
      </w:r>
      <w:r w:rsidR="00F46EA0" w:rsidRPr="00903EFA">
        <w:rPr>
          <w:lang w:val="en-US"/>
        </w:rPr>
        <w:t xml:space="preserve">, </w:t>
      </w:r>
      <w:r w:rsidR="00F46EA0">
        <w:rPr>
          <w:lang w:val="en-US"/>
        </w:rPr>
        <w:t>while the AgNO</w:t>
      </w:r>
      <w:r w:rsidR="00F46EA0" w:rsidRPr="00250217">
        <w:rPr>
          <w:vertAlign w:val="subscript"/>
          <w:lang w:val="en-US"/>
        </w:rPr>
        <w:t>3</w:t>
      </w:r>
      <w:r w:rsidR="00F46EA0">
        <w:rPr>
          <w:lang w:val="en-US"/>
        </w:rPr>
        <w:t xml:space="preserve"> treatment improved the photocurrent by about 27% compared to the untreated sample, </w:t>
      </w:r>
      <w:r w:rsidR="00F46EA0" w:rsidRPr="00903EFA">
        <w:rPr>
          <w:lang w:val="en-US"/>
        </w:rPr>
        <w:t>the sulfur treatment did not influence the current density</w:t>
      </w:r>
      <w:r w:rsidR="00F46EA0">
        <w:rPr>
          <w:lang w:val="en-US"/>
        </w:rPr>
        <w:t xml:space="preserve"> as it remained roughly in the same range before and after the sulfurization treatment.</w:t>
      </w:r>
      <w:r w:rsidR="00F46EA0" w:rsidRPr="00903EFA">
        <w:rPr>
          <w:lang w:val="en-US"/>
        </w:rPr>
        <w:t xml:space="preserve"> </w:t>
      </w:r>
      <w:r w:rsidRPr="00903EFA">
        <w:rPr>
          <w:lang w:val="en-US"/>
        </w:rPr>
        <w:t xml:space="preserve">This is reflected in the incident </w:t>
      </w:r>
      <w:r w:rsidRPr="00DF2446">
        <w:rPr>
          <w:lang w:val="en-US"/>
        </w:rPr>
        <w:t xml:space="preserve">photon to current efficiency (IPCE) and integrated current data in Figure 1d and </w:t>
      </w:r>
      <w:r w:rsidRPr="00DF2446">
        <w:rPr>
          <w:b/>
          <w:bCs/>
          <w:lang w:val="en-US"/>
        </w:rPr>
        <w:t>Figure S2a</w:t>
      </w:r>
      <w:r w:rsidRPr="00DF2446">
        <w:rPr>
          <w:lang w:val="en-US"/>
        </w:rPr>
        <w:t>, respectively.</w:t>
      </w:r>
      <w:r>
        <w:rPr>
          <w:lang w:val="en-US"/>
        </w:rPr>
        <w:t xml:space="preserve"> </w:t>
      </w:r>
      <w:r w:rsidRPr="00DF2446">
        <w:rPr>
          <w:lang w:val="en-US"/>
        </w:rPr>
        <w:t>Additionally, Figure S2b shows the stability of each</w:t>
      </w:r>
      <w:r w:rsidR="001C0B52">
        <w:rPr>
          <w:lang w:val="en-US"/>
        </w:rPr>
        <w:t xml:space="preserve"> </w:t>
      </w:r>
      <w:r w:rsidR="001C0B52" w:rsidRPr="00DF2446">
        <w:rPr>
          <w:lang w:val="en-US"/>
        </w:rPr>
        <w:t xml:space="preserve">device over 5 hours. The drop in stability is attributed to </w:t>
      </w:r>
      <w:r w:rsidR="001C0B52">
        <w:rPr>
          <w:lang w:val="en-US"/>
        </w:rPr>
        <w:t xml:space="preserve">the </w:t>
      </w:r>
      <w:proofErr w:type="gramStart"/>
      <w:r w:rsidR="001C0B52" w:rsidRPr="00DF2446">
        <w:rPr>
          <w:lang w:val="en-US"/>
        </w:rPr>
        <w:t>adhesion</w:t>
      </w:r>
      <w:proofErr w:type="gramEnd"/>
    </w:p>
    <w:p w14:paraId="7FD2937A" w14:textId="7BE43D84" w:rsidR="005532A0" w:rsidRPr="00903EFA" w:rsidRDefault="005532A0" w:rsidP="00075E7E">
      <w:pPr>
        <w:pStyle w:val="Head1"/>
        <w:spacing w:line="360" w:lineRule="auto"/>
      </w:pPr>
      <w:r>
        <w:rPr>
          <w:noProof/>
        </w:rPr>
        <w:drawing>
          <wp:inline distT="0" distB="0" distL="0" distR="0" wp14:anchorId="6A3646EE" wp14:editId="4C42DA73">
            <wp:extent cx="5758889" cy="4533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8889" cy="4533265"/>
                    </a:xfrm>
                    <a:prstGeom prst="rect">
                      <a:avLst/>
                    </a:prstGeom>
                  </pic:spPr>
                </pic:pic>
              </a:graphicData>
            </a:graphic>
          </wp:inline>
        </w:drawing>
      </w:r>
    </w:p>
    <w:p w14:paraId="4C709A8B" w14:textId="51516ECF" w:rsidR="005532A0" w:rsidRPr="00000028" w:rsidRDefault="005532A0" w:rsidP="00075E7E">
      <w:pPr>
        <w:pStyle w:val="Caption"/>
        <w:spacing w:line="360" w:lineRule="auto"/>
        <w:jc w:val="both"/>
        <w:rPr>
          <w:i w:val="0"/>
          <w:iCs w:val="0"/>
          <w:color w:val="auto"/>
          <w:sz w:val="24"/>
          <w:szCs w:val="24"/>
          <w:lang w:val="en-US"/>
        </w:rPr>
      </w:pPr>
      <w:r w:rsidRPr="001A31D7">
        <w:rPr>
          <w:b/>
          <w:bCs/>
          <w:i w:val="0"/>
          <w:iCs w:val="0"/>
          <w:color w:val="auto"/>
          <w:sz w:val="24"/>
          <w:szCs w:val="24"/>
          <w:lang w:val="en-US"/>
        </w:rPr>
        <w:t>Figure 2</w:t>
      </w:r>
      <w:r w:rsidRPr="00903EFA">
        <w:rPr>
          <w:i w:val="0"/>
          <w:iCs w:val="0"/>
          <w:color w:val="auto"/>
          <w:sz w:val="24"/>
          <w:szCs w:val="24"/>
          <w:lang w:val="en-US"/>
        </w:rPr>
        <w:t xml:space="preserve"> – </w:t>
      </w:r>
      <w:r w:rsidR="001335CE">
        <w:rPr>
          <w:i w:val="0"/>
          <w:iCs w:val="0"/>
          <w:color w:val="auto"/>
          <w:sz w:val="24"/>
          <w:szCs w:val="24"/>
          <w:lang w:val="en-US"/>
        </w:rPr>
        <w:t xml:space="preserve">All </w:t>
      </w:r>
      <w:r w:rsidR="00D64458">
        <w:rPr>
          <w:i w:val="0"/>
          <w:iCs w:val="0"/>
          <w:color w:val="auto"/>
          <w:sz w:val="24"/>
          <w:szCs w:val="24"/>
          <w:lang w:val="en-US"/>
        </w:rPr>
        <w:t>samples are sputtered at a ~35</w:t>
      </w:r>
      <w:r w:rsidR="000B7165">
        <w:rPr>
          <w:i w:val="0"/>
          <w:iCs w:val="0"/>
          <w:color w:val="auto"/>
          <w:sz w:val="24"/>
          <w:szCs w:val="24"/>
          <w:lang w:val="en-US"/>
        </w:rPr>
        <w:t xml:space="preserve"> </w:t>
      </w:r>
      <w:r w:rsidR="00D64458">
        <w:rPr>
          <w:i w:val="0"/>
          <w:iCs w:val="0"/>
          <w:color w:val="auto"/>
          <w:sz w:val="24"/>
          <w:szCs w:val="24"/>
          <w:lang w:val="en-US"/>
        </w:rPr>
        <w:t xml:space="preserve">nm/min rate </w:t>
      </w:r>
      <w:r w:rsidRPr="00903EFA">
        <w:rPr>
          <w:i w:val="0"/>
          <w:iCs w:val="0"/>
          <w:color w:val="auto"/>
          <w:sz w:val="24"/>
          <w:szCs w:val="24"/>
          <w:lang w:val="en-US"/>
        </w:rPr>
        <w:t>(a) Ag 3d spectrum of AgNO</w:t>
      </w:r>
      <w:r w:rsidRPr="00C03B5D">
        <w:rPr>
          <w:i w:val="0"/>
          <w:iCs w:val="0"/>
          <w:color w:val="auto"/>
          <w:sz w:val="28"/>
          <w:szCs w:val="28"/>
          <w:vertAlign w:val="subscript"/>
          <w:lang w:val="en-US"/>
        </w:rPr>
        <w:t>3</w:t>
      </w:r>
      <w:r w:rsidRPr="00903EFA">
        <w:rPr>
          <w:i w:val="0"/>
          <w:iCs w:val="0"/>
          <w:color w:val="auto"/>
          <w:sz w:val="24"/>
          <w:szCs w:val="24"/>
          <w:lang w:val="en-US"/>
        </w:rPr>
        <w:t xml:space="preserve"> treated </w:t>
      </w:r>
      <w:r>
        <w:rPr>
          <w:i w:val="0"/>
          <w:iCs w:val="0"/>
          <w:color w:val="auto"/>
          <w:sz w:val="24"/>
          <w:szCs w:val="24"/>
          <w:lang w:val="en-US"/>
        </w:rPr>
        <w:t>Sb</w:t>
      </w:r>
      <w:r w:rsidRPr="00000028">
        <w:rPr>
          <w:i w:val="0"/>
          <w:iCs w:val="0"/>
          <w:color w:val="auto"/>
          <w:sz w:val="24"/>
          <w:szCs w:val="24"/>
          <w:vertAlign w:val="subscript"/>
          <w:lang w:val="en-US"/>
        </w:rPr>
        <w:t>2</w:t>
      </w:r>
      <w:r>
        <w:rPr>
          <w:i w:val="0"/>
          <w:iCs w:val="0"/>
          <w:color w:val="auto"/>
          <w:sz w:val="24"/>
          <w:szCs w:val="24"/>
          <w:lang w:val="en-US"/>
        </w:rPr>
        <w:t>Se</w:t>
      </w:r>
      <w:r w:rsidRPr="00000028">
        <w:rPr>
          <w:i w:val="0"/>
          <w:iCs w:val="0"/>
          <w:color w:val="auto"/>
          <w:sz w:val="24"/>
          <w:szCs w:val="24"/>
          <w:vertAlign w:val="subscript"/>
          <w:lang w:val="en-US"/>
        </w:rPr>
        <w:t>3</w:t>
      </w:r>
      <w:r w:rsidRPr="00903EFA">
        <w:rPr>
          <w:i w:val="0"/>
          <w:iCs w:val="0"/>
          <w:color w:val="auto"/>
          <w:sz w:val="24"/>
          <w:szCs w:val="24"/>
          <w:lang w:val="en-US"/>
        </w:rPr>
        <w:t xml:space="preserve"> (b) valance band spectrum of AgNO</w:t>
      </w:r>
      <w:r w:rsidRPr="00C03B5D">
        <w:rPr>
          <w:i w:val="0"/>
          <w:iCs w:val="0"/>
          <w:color w:val="auto"/>
          <w:sz w:val="26"/>
          <w:szCs w:val="26"/>
          <w:vertAlign w:val="subscript"/>
          <w:lang w:val="en-US"/>
        </w:rPr>
        <w:t>3</w:t>
      </w:r>
      <w:r w:rsidRPr="00903EFA">
        <w:rPr>
          <w:i w:val="0"/>
          <w:iCs w:val="0"/>
          <w:color w:val="auto"/>
          <w:sz w:val="24"/>
          <w:szCs w:val="24"/>
          <w:lang w:val="en-US"/>
        </w:rPr>
        <w:t xml:space="preserve"> treated </w:t>
      </w:r>
      <w:r>
        <w:rPr>
          <w:i w:val="0"/>
          <w:iCs w:val="0"/>
          <w:color w:val="auto"/>
          <w:sz w:val="24"/>
          <w:szCs w:val="24"/>
          <w:lang w:val="en-US"/>
        </w:rPr>
        <w:t>Sb</w:t>
      </w:r>
      <w:r w:rsidRPr="00000028">
        <w:rPr>
          <w:i w:val="0"/>
          <w:iCs w:val="0"/>
          <w:color w:val="auto"/>
          <w:sz w:val="24"/>
          <w:szCs w:val="24"/>
          <w:vertAlign w:val="subscript"/>
          <w:lang w:val="en-US"/>
        </w:rPr>
        <w:t>2</w:t>
      </w:r>
      <w:r>
        <w:rPr>
          <w:i w:val="0"/>
          <w:iCs w:val="0"/>
          <w:color w:val="auto"/>
          <w:sz w:val="24"/>
          <w:szCs w:val="24"/>
          <w:lang w:val="en-US"/>
        </w:rPr>
        <w:t>Se</w:t>
      </w:r>
      <w:r w:rsidRPr="00000028">
        <w:rPr>
          <w:i w:val="0"/>
          <w:iCs w:val="0"/>
          <w:color w:val="auto"/>
          <w:sz w:val="24"/>
          <w:szCs w:val="24"/>
          <w:vertAlign w:val="subscript"/>
          <w:lang w:val="en-US"/>
        </w:rPr>
        <w:t>3</w:t>
      </w:r>
      <w:r w:rsidRPr="00903EFA">
        <w:rPr>
          <w:i w:val="0"/>
          <w:iCs w:val="0"/>
          <w:color w:val="auto"/>
          <w:sz w:val="24"/>
          <w:szCs w:val="24"/>
          <w:lang w:val="en-US"/>
        </w:rPr>
        <w:t xml:space="preserve"> (c) Se 3d spectrum of AgNO</w:t>
      </w:r>
      <w:r w:rsidRPr="00C03B5D">
        <w:rPr>
          <w:i w:val="0"/>
          <w:iCs w:val="0"/>
          <w:color w:val="auto"/>
          <w:sz w:val="28"/>
          <w:szCs w:val="28"/>
          <w:vertAlign w:val="subscript"/>
          <w:lang w:val="en-US"/>
        </w:rPr>
        <w:t>3</w:t>
      </w:r>
      <w:r w:rsidRPr="00903EFA">
        <w:rPr>
          <w:i w:val="0"/>
          <w:iCs w:val="0"/>
          <w:color w:val="auto"/>
          <w:sz w:val="24"/>
          <w:szCs w:val="24"/>
          <w:lang w:val="en-US"/>
        </w:rPr>
        <w:t xml:space="preserve">+S treated </w:t>
      </w:r>
      <w:r>
        <w:rPr>
          <w:i w:val="0"/>
          <w:iCs w:val="0"/>
          <w:color w:val="auto"/>
          <w:sz w:val="24"/>
          <w:szCs w:val="24"/>
          <w:lang w:val="en-US"/>
        </w:rPr>
        <w:t>Sb</w:t>
      </w:r>
      <w:r w:rsidRPr="00000028">
        <w:rPr>
          <w:i w:val="0"/>
          <w:iCs w:val="0"/>
          <w:color w:val="auto"/>
          <w:sz w:val="24"/>
          <w:szCs w:val="24"/>
          <w:vertAlign w:val="subscript"/>
          <w:lang w:val="en-US"/>
        </w:rPr>
        <w:t>2</w:t>
      </w:r>
      <w:r>
        <w:rPr>
          <w:i w:val="0"/>
          <w:iCs w:val="0"/>
          <w:color w:val="auto"/>
          <w:sz w:val="24"/>
          <w:szCs w:val="24"/>
          <w:lang w:val="en-US"/>
        </w:rPr>
        <w:t>Se</w:t>
      </w:r>
      <w:r w:rsidRPr="00000028">
        <w:rPr>
          <w:i w:val="0"/>
          <w:iCs w:val="0"/>
          <w:color w:val="auto"/>
          <w:sz w:val="24"/>
          <w:szCs w:val="24"/>
          <w:vertAlign w:val="subscript"/>
          <w:lang w:val="en-US"/>
        </w:rPr>
        <w:t>3</w:t>
      </w:r>
      <w:r w:rsidRPr="00903EFA">
        <w:rPr>
          <w:i w:val="0"/>
          <w:iCs w:val="0"/>
          <w:color w:val="auto"/>
          <w:sz w:val="24"/>
          <w:szCs w:val="24"/>
          <w:lang w:val="en-US"/>
        </w:rPr>
        <w:t xml:space="preserve"> (d) S 2p spectrum of AgNO</w:t>
      </w:r>
      <w:r w:rsidRPr="00C03B5D">
        <w:rPr>
          <w:i w:val="0"/>
          <w:iCs w:val="0"/>
          <w:color w:val="auto"/>
          <w:sz w:val="26"/>
          <w:szCs w:val="26"/>
          <w:vertAlign w:val="subscript"/>
          <w:lang w:val="en-US"/>
        </w:rPr>
        <w:t>3</w:t>
      </w:r>
      <w:r w:rsidRPr="00903EFA">
        <w:rPr>
          <w:i w:val="0"/>
          <w:iCs w:val="0"/>
          <w:color w:val="auto"/>
          <w:sz w:val="24"/>
          <w:szCs w:val="24"/>
          <w:lang w:val="en-US"/>
        </w:rPr>
        <w:t xml:space="preserve">+S treated </w:t>
      </w:r>
      <w:r>
        <w:rPr>
          <w:i w:val="0"/>
          <w:iCs w:val="0"/>
          <w:color w:val="auto"/>
          <w:sz w:val="24"/>
          <w:szCs w:val="24"/>
          <w:lang w:val="en-US"/>
        </w:rPr>
        <w:t>Sb</w:t>
      </w:r>
      <w:r w:rsidRPr="00000028">
        <w:rPr>
          <w:i w:val="0"/>
          <w:iCs w:val="0"/>
          <w:color w:val="auto"/>
          <w:sz w:val="24"/>
          <w:szCs w:val="24"/>
          <w:vertAlign w:val="subscript"/>
          <w:lang w:val="en-US"/>
        </w:rPr>
        <w:t>2</w:t>
      </w:r>
      <w:r>
        <w:rPr>
          <w:i w:val="0"/>
          <w:iCs w:val="0"/>
          <w:color w:val="auto"/>
          <w:sz w:val="24"/>
          <w:szCs w:val="24"/>
          <w:lang w:val="en-US"/>
        </w:rPr>
        <w:t>Se</w:t>
      </w:r>
      <w:r w:rsidRPr="00000028">
        <w:rPr>
          <w:i w:val="0"/>
          <w:iCs w:val="0"/>
          <w:color w:val="auto"/>
          <w:sz w:val="24"/>
          <w:szCs w:val="24"/>
          <w:vertAlign w:val="subscript"/>
          <w:lang w:val="en-US"/>
        </w:rPr>
        <w:t>3</w:t>
      </w:r>
      <w:r>
        <w:rPr>
          <w:i w:val="0"/>
          <w:iCs w:val="0"/>
          <w:color w:val="auto"/>
          <w:sz w:val="24"/>
          <w:szCs w:val="24"/>
          <w:lang w:val="en-US"/>
        </w:rPr>
        <w:t>.</w:t>
      </w:r>
    </w:p>
    <w:p w14:paraId="1855F039" w14:textId="29371E33" w:rsidR="00115288" w:rsidRDefault="00A5170C" w:rsidP="00075E7E">
      <w:pPr>
        <w:spacing w:line="360" w:lineRule="auto"/>
        <w:jc w:val="both"/>
        <w:rPr>
          <w:lang w:val="en-US"/>
        </w:rPr>
      </w:pPr>
      <w:r w:rsidRPr="00DF2446">
        <w:rPr>
          <w:lang w:val="en-US"/>
        </w:rPr>
        <w:lastRenderedPageBreak/>
        <w:t>of the Pt catalyst</w:t>
      </w:r>
      <w:r>
        <w:rPr>
          <w:lang w:val="en-US"/>
        </w:rPr>
        <w:t>,</w:t>
      </w:r>
      <w:r w:rsidRPr="00DF2446">
        <w:rPr>
          <w:lang w:val="en-US"/>
        </w:rPr>
        <w:t xml:space="preserve"> which is weakened due to bubble formation. </w:t>
      </w:r>
      <w:r>
        <w:rPr>
          <w:lang w:val="en-US"/>
        </w:rPr>
        <w:t>As discussed later, changes in the morphology and surface area may alter bubble formation and size, which can lead to improved stability</w:t>
      </w:r>
      <w:r w:rsidRPr="00DF2446">
        <w:rPr>
          <w:lang w:val="en-US"/>
        </w:rPr>
        <w:t xml:space="preserve">. </w:t>
      </w:r>
      <w:r w:rsidRPr="00903EFA">
        <w:rPr>
          <w:lang w:val="en-US"/>
        </w:rPr>
        <w:t xml:space="preserve">Various control experiments were undertaken to ensure the best order of treatment. In </w:t>
      </w:r>
      <w:r w:rsidRPr="00903EFA">
        <w:rPr>
          <w:b/>
          <w:bCs/>
          <w:lang w:val="en-US"/>
        </w:rPr>
        <w:t>Figure S</w:t>
      </w:r>
      <w:r>
        <w:rPr>
          <w:b/>
          <w:bCs/>
          <w:lang w:val="en-US"/>
        </w:rPr>
        <w:t>3</w:t>
      </w:r>
      <w:r w:rsidRPr="00903EFA">
        <w:rPr>
          <w:b/>
          <w:bCs/>
          <w:lang w:val="en-US"/>
        </w:rPr>
        <w:t>a</w:t>
      </w:r>
      <w:r w:rsidRPr="00903EFA">
        <w:rPr>
          <w:lang w:val="en-US"/>
        </w:rPr>
        <w:t xml:space="preserve">, the sulfurization treatment was applied </w:t>
      </w:r>
      <w:r>
        <w:rPr>
          <w:lang w:val="en-US"/>
        </w:rPr>
        <w:t>to</w:t>
      </w:r>
      <w:r w:rsidRPr="00903EFA">
        <w:rPr>
          <w:lang w:val="en-US"/>
        </w:rPr>
        <w:t xml:space="preserve"> the untreated </w:t>
      </w:r>
      <w:r>
        <w:rPr>
          <w:lang w:val="en-US"/>
        </w:rPr>
        <w:t>and etched films</w:t>
      </w:r>
      <w:r w:rsidRPr="00903EFA">
        <w:rPr>
          <w:lang w:val="en-US"/>
        </w:rPr>
        <w:t>. Whil</w:t>
      </w:r>
      <w:r>
        <w:rPr>
          <w:lang w:val="en-US"/>
        </w:rPr>
        <w:t>e</w:t>
      </w:r>
      <w:r w:rsidRPr="00903EFA">
        <w:rPr>
          <w:lang w:val="en-US"/>
        </w:rPr>
        <w:t xml:space="preserve"> both treatments improved the </w:t>
      </w:r>
      <w:r>
        <w:rPr>
          <w:lang w:val="en-US"/>
        </w:rPr>
        <w:t>devices' onset potential and current density compared to an untreated sample, they did not perform the sam</w:t>
      </w:r>
      <w:r w:rsidRPr="00903EFA">
        <w:rPr>
          <w:lang w:val="en-US"/>
        </w:rPr>
        <w:t>e as the</w:t>
      </w:r>
      <w:r>
        <w:rPr>
          <w:lang w:val="en-US"/>
        </w:rPr>
        <w:t xml:space="preserve"> combined</w:t>
      </w:r>
      <w:r w:rsidRPr="00903EFA">
        <w:rPr>
          <w:lang w:val="en-US"/>
        </w:rPr>
        <w:t xml:space="preserve"> </w:t>
      </w:r>
      <w:r>
        <w:rPr>
          <w:lang w:val="en-US"/>
        </w:rPr>
        <w:t>AgNO</w:t>
      </w:r>
      <w:r w:rsidRPr="00071D53">
        <w:rPr>
          <w:vertAlign w:val="subscript"/>
          <w:lang w:val="en-US"/>
        </w:rPr>
        <w:t>3</w:t>
      </w:r>
      <w:r w:rsidRPr="00903EFA">
        <w:rPr>
          <w:lang w:val="en-US"/>
        </w:rPr>
        <w:t xml:space="preserve"> and sulfurized device. In Figure S</w:t>
      </w:r>
      <w:r>
        <w:rPr>
          <w:lang w:val="en-US"/>
        </w:rPr>
        <w:t>3</w:t>
      </w:r>
      <w:r w:rsidRPr="00903EFA">
        <w:rPr>
          <w:lang w:val="en-US"/>
        </w:rPr>
        <w:t>b, various etching treatments before and after the sulfurization w</w:t>
      </w:r>
      <w:r>
        <w:rPr>
          <w:lang w:val="en-US"/>
        </w:rPr>
        <w:t>ere</w:t>
      </w:r>
      <w:r w:rsidRPr="00903EFA">
        <w:rPr>
          <w:lang w:val="en-US"/>
        </w:rPr>
        <w:t xml:space="preserve"> applied</w:t>
      </w:r>
      <w:r>
        <w:rPr>
          <w:lang w:val="en-US"/>
        </w:rPr>
        <w:t>;</w:t>
      </w:r>
      <w:r w:rsidRPr="00903EFA">
        <w:rPr>
          <w:lang w:val="en-US"/>
        </w:rPr>
        <w:t xml:space="preserve"> however</w:t>
      </w:r>
      <w:r>
        <w:rPr>
          <w:lang w:val="en-US"/>
        </w:rPr>
        <w:t>,</w:t>
      </w:r>
      <w:r w:rsidRPr="00903EFA">
        <w:rPr>
          <w:lang w:val="en-US"/>
        </w:rPr>
        <w:t xml:space="preserve"> it was concluded that, even with the etching treatment before, after</w:t>
      </w:r>
      <w:r>
        <w:rPr>
          <w:lang w:val="en-US"/>
        </w:rPr>
        <w:t>,</w:t>
      </w:r>
      <w:r w:rsidRPr="00903EFA">
        <w:rPr>
          <w:lang w:val="en-US"/>
        </w:rPr>
        <w:t xml:space="preserve"> and a combination of both, the AgNO</w:t>
      </w:r>
      <w:r w:rsidRPr="00903EFA">
        <w:rPr>
          <w:vertAlign w:val="subscript"/>
          <w:lang w:val="en-US"/>
        </w:rPr>
        <w:t>3</w:t>
      </w:r>
      <w:r w:rsidRPr="00903EFA">
        <w:rPr>
          <w:lang w:val="en-US"/>
        </w:rPr>
        <w:t xml:space="preserve"> treatment remains a vital part of the treatment to achieve the best performance. Finally, </w:t>
      </w:r>
      <w:r>
        <w:rPr>
          <w:lang w:val="en-US"/>
        </w:rPr>
        <w:t>t</w:t>
      </w:r>
      <w:r w:rsidRPr="00903EFA">
        <w:rPr>
          <w:lang w:val="en-US"/>
        </w:rPr>
        <w:t>he AgNO</w:t>
      </w:r>
      <w:r w:rsidRPr="00903EFA">
        <w:rPr>
          <w:vertAlign w:val="subscript"/>
          <w:lang w:val="en-US"/>
        </w:rPr>
        <w:t>3</w:t>
      </w:r>
      <w:r w:rsidRPr="00903EFA">
        <w:rPr>
          <w:lang w:val="en-US"/>
        </w:rPr>
        <w:t xml:space="preserve"> treatment was also undertaken after the sulfurization</w:t>
      </w:r>
      <w:r>
        <w:rPr>
          <w:lang w:val="en-US"/>
        </w:rPr>
        <w:t xml:space="preserve"> </w:t>
      </w:r>
      <w:r w:rsidRPr="00903EFA">
        <w:rPr>
          <w:lang w:val="en-US"/>
        </w:rPr>
        <w:t>treatment, which appears to have a rather detrimental effect (Figure S</w:t>
      </w:r>
      <w:r>
        <w:rPr>
          <w:lang w:val="en-US"/>
        </w:rPr>
        <w:t>3</w:t>
      </w:r>
      <w:r w:rsidRPr="00903EFA">
        <w:rPr>
          <w:lang w:val="en-US"/>
        </w:rPr>
        <w:t>c).</w:t>
      </w:r>
      <w:r>
        <w:rPr>
          <w:lang w:val="en-US"/>
        </w:rPr>
        <w:t xml:space="preserve"> </w:t>
      </w:r>
      <w:r w:rsidR="00F46EA0">
        <w:rPr>
          <w:lang w:val="en-US"/>
        </w:rPr>
        <w:t>Various characterization techniques were used to further study the films before and after each treatment to investigate the mechanism of action of the different treatments. To investigate the effect of the AgNO</w:t>
      </w:r>
      <w:r w:rsidR="00F46EA0" w:rsidRPr="00747FE0">
        <w:rPr>
          <w:vertAlign w:val="subscript"/>
          <w:lang w:val="en-US"/>
        </w:rPr>
        <w:t>3</w:t>
      </w:r>
      <w:r w:rsidR="00F46EA0">
        <w:rPr>
          <w:lang w:val="en-US"/>
        </w:rPr>
        <w:t xml:space="preserve"> treatment, t</w:t>
      </w:r>
      <w:r w:rsidR="00F46EA0" w:rsidRPr="00903EFA">
        <w:rPr>
          <w:lang w:val="en-US"/>
        </w:rPr>
        <w:t>he crystal orientation of the film</w:t>
      </w:r>
      <w:r w:rsidR="00F46EA0">
        <w:rPr>
          <w:lang w:val="en-US"/>
        </w:rPr>
        <w:t>s was measured by X-ray diffraction (</w:t>
      </w:r>
      <w:r w:rsidR="00F46EA0" w:rsidRPr="007579F2">
        <w:rPr>
          <w:lang w:val="en-US"/>
        </w:rPr>
        <w:t xml:space="preserve">XRD). </w:t>
      </w:r>
      <w:r w:rsidR="00F46EA0" w:rsidRPr="007579F2">
        <w:rPr>
          <w:b/>
          <w:bCs/>
          <w:lang w:val="en-US"/>
        </w:rPr>
        <w:t>Figure S4a</w:t>
      </w:r>
      <w:r w:rsidR="00F46EA0" w:rsidRPr="007579F2">
        <w:rPr>
          <w:lang w:val="en-US"/>
        </w:rPr>
        <w:t xml:space="preserve"> shows that the crystal orientation remains unchanged across all three samples, and there are no shifts in the lattice parameter</w:t>
      </w:r>
      <w:r w:rsidR="00F46EA0">
        <w:rPr>
          <w:lang w:val="en-US"/>
        </w:rPr>
        <w:t>,</w:t>
      </w:r>
      <w:r w:rsidR="00F46EA0" w:rsidRPr="007579F2">
        <w:rPr>
          <w:lang w:val="en-US"/>
        </w:rPr>
        <w:t xml:space="preserve"> as seen in the </w:t>
      </w:r>
      <w:r w:rsidR="00F46EA0">
        <w:rPr>
          <w:lang w:val="en-US"/>
        </w:rPr>
        <w:t>zoomed-in</w:t>
      </w:r>
      <w:r w:rsidR="00F46EA0" w:rsidRPr="007579F2">
        <w:rPr>
          <w:lang w:val="en-US"/>
        </w:rPr>
        <w:t xml:space="preserve"> spectra in Figure S4b. A sharp increase in the peak at 10.6 degrees </w:t>
      </w:r>
      <w:r w:rsidR="00F46EA0">
        <w:rPr>
          <w:lang w:val="en-US"/>
        </w:rPr>
        <w:t>corresponds</w:t>
      </w:r>
      <w:r w:rsidR="00F46EA0" w:rsidRPr="007579F2">
        <w:rPr>
          <w:lang w:val="en-US"/>
        </w:rPr>
        <w:t xml:space="preserve"> to</w:t>
      </w:r>
      <w:r w:rsidR="00F46EA0">
        <w:rPr>
          <w:lang w:val="en-US"/>
        </w:rPr>
        <w:t xml:space="preserve"> the (110) and the (011) peaks from Sb</w:t>
      </w:r>
      <w:r w:rsidR="00F46EA0" w:rsidRPr="00364B8E">
        <w:rPr>
          <w:vertAlign w:val="subscript"/>
          <w:lang w:val="en-US"/>
        </w:rPr>
        <w:t>2</w:t>
      </w:r>
      <w:r w:rsidR="00F46EA0">
        <w:rPr>
          <w:lang w:val="en-US"/>
        </w:rPr>
        <w:t>Se</w:t>
      </w:r>
      <w:r w:rsidR="00F46EA0" w:rsidRPr="00364B8E">
        <w:rPr>
          <w:vertAlign w:val="subscript"/>
          <w:lang w:val="en-US"/>
        </w:rPr>
        <w:t>3</w:t>
      </w:r>
      <w:r w:rsidR="00F46EA0">
        <w:rPr>
          <w:lang w:val="en-US"/>
        </w:rPr>
        <w:t xml:space="preserve"> and Sb</w:t>
      </w:r>
      <w:r w:rsidR="00F46EA0" w:rsidRPr="00D16EDE">
        <w:rPr>
          <w:vertAlign w:val="subscript"/>
          <w:lang w:val="en-US"/>
        </w:rPr>
        <w:t>2</w:t>
      </w:r>
      <w:r w:rsidR="00F46EA0">
        <w:rPr>
          <w:lang w:val="en-US"/>
        </w:rPr>
        <w:t>S</w:t>
      </w:r>
      <w:r w:rsidR="00F46EA0" w:rsidRPr="00D16EDE">
        <w:rPr>
          <w:vertAlign w:val="subscript"/>
          <w:lang w:val="en-US"/>
        </w:rPr>
        <w:t>3</w:t>
      </w:r>
      <w:r w:rsidR="00F46EA0">
        <w:rPr>
          <w:vertAlign w:val="subscript"/>
          <w:lang w:val="en-US"/>
        </w:rPr>
        <w:t>,</w:t>
      </w:r>
      <w:r w:rsidR="00F46EA0">
        <w:rPr>
          <w:lang w:val="en-US"/>
        </w:rPr>
        <w:t xml:space="preserve"> respectively. This could therefore be an accumulative effect of these two peaks leading to such an increase. </w:t>
      </w:r>
      <w:r w:rsidR="00F46EA0" w:rsidRPr="00903EFA">
        <w:rPr>
          <w:lang w:val="en-US"/>
        </w:rPr>
        <w:t xml:space="preserve">Moreover, as observed in </w:t>
      </w:r>
      <w:r w:rsidR="00F46EA0" w:rsidRPr="00903EFA">
        <w:rPr>
          <w:b/>
          <w:bCs/>
          <w:lang w:val="en-US"/>
        </w:rPr>
        <w:t>Figure S</w:t>
      </w:r>
      <w:r w:rsidR="00F46EA0">
        <w:rPr>
          <w:b/>
          <w:bCs/>
          <w:lang w:val="en-US"/>
        </w:rPr>
        <w:t>5a-b</w:t>
      </w:r>
      <w:r w:rsidR="00F46EA0" w:rsidRPr="00903EFA">
        <w:rPr>
          <w:lang w:val="en-US"/>
        </w:rPr>
        <w:t xml:space="preserve">, the </w:t>
      </w:r>
      <w:r w:rsidR="00F46EA0">
        <w:rPr>
          <w:lang w:val="en-US"/>
        </w:rPr>
        <w:t>absorption</w:t>
      </w:r>
      <w:r w:rsidR="00F46EA0" w:rsidRPr="00903EFA">
        <w:rPr>
          <w:lang w:val="en-US"/>
        </w:rPr>
        <w:t xml:space="preserve"> of the three samples </w:t>
      </w:r>
      <w:r w:rsidR="00F46EA0">
        <w:rPr>
          <w:lang w:val="en-US"/>
        </w:rPr>
        <w:t>was</w:t>
      </w:r>
      <w:r w:rsidR="00F46EA0" w:rsidRPr="00903EFA">
        <w:rPr>
          <w:lang w:val="en-US"/>
        </w:rPr>
        <w:t xml:space="preserve"> measured using diffuse reflectance spectroscopy (DRS)</w:t>
      </w:r>
      <w:r w:rsidR="00F46EA0">
        <w:rPr>
          <w:lang w:val="en-US"/>
        </w:rPr>
        <w:t>,</w:t>
      </w:r>
      <w:r w:rsidR="00F46EA0" w:rsidRPr="00903EFA">
        <w:rPr>
          <w:lang w:val="en-US"/>
        </w:rPr>
        <w:t xml:space="preserve"> and </w:t>
      </w:r>
      <w:r w:rsidR="00F46EA0">
        <w:rPr>
          <w:lang w:val="en-US"/>
        </w:rPr>
        <w:t xml:space="preserve">their respective band gaps were </w:t>
      </w:r>
      <w:r w:rsidR="00F46EA0" w:rsidRPr="00903EFA">
        <w:rPr>
          <w:lang w:val="en-US"/>
        </w:rPr>
        <w:t xml:space="preserve">calculated via the </w:t>
      </w:r>
      <w:proofErr w:type="spellStart"/>
      <w:r w:rsidR="00F46EA0">
        <w:rPr>
          <w:lang w:val="en-US"/>
        </w:rPr>
        <w:t>K</w:t>
      </w:r>
      <w:r w:rsidR="00F46EA0" w:rsidRPr="00903EFA">
        <w:rPr>
          <w:lang w:val="en-US"/>
        </w:rPr>
        <w:t>ubelka</w:t>
      </w:r>
      <w:proofErr w:type="spellEnd"/>
      <w:r w:rsidR="00F46EA0" w:rsidRPr="00903EFA">
        <w:rPr>
          <w:lang w:val="en-US"/>
        </w:rPr>
        <w:t>-</w:t>
      </w:r>
      <w:r w:rsidR="00F46EA0">
        <w:rPr>
          <w:lang w:val="en-US"/>
        </w:rPr>
        <w:t>M</w:t>
      </w:r>
      <w:r w:rsidR="00F46EA0" w:rsidRPr="00903EFA">
        <w:rPr>
          <w:lang w:val="en-US"/>
        </w:rPr>
        <w:t xml:space="preserve">unk (KM) function. No </w:t>
      </w:r>
      <w:r w:rsidR="00F46EA0">
        <w:rPr>
          <w:lang w:val="en-US"/>
        </w:rPr>
        <w:t xml:space="preserve">clear </w:t>
      </w:r>
      <w:r w:rsidR="00F46EA0" w:rsidRPr="00903EFA">
        <w:rPr>
          <w:lang w:val="en-US"/>
        </w:rPr>
        <w:t xml:space="preserve">changes in the band gap were observed between the three </w:t>
      </w:r>
      <w:r w:rsidR="00F46EA0">
        <w:rPr>
          <w:lang w:val="en-US"/>
        </w:rPr>
        <w:t xml:space="preserve">samples, which further confirms that no crystal structure or material composition change </w:t>
      </w:r>
      <w:r w:rsidR="00F46EA0" w:rsidRPr="00903EFA">
        <w:rPr>
          <w:lang w:val="en-US"/>
        </w:rPr>
        <w:t xml:space="preserve">was induced through the abovementioned treatments. X-ray photoelectron spectroscopy (XPS) provides a preview of how each treatment </w:t>
      </w:r>
      <w:r w:rsidR="00F46EA0">
        <w:rPr>
          <w:lang w:val="en-US"/>
        </w:rPr>
        <w:t>affects</w:t>
      </w:r>
      <w:r w:rsidR="00F46EA0" w:rsidRPr="00903EFA">
        <w:rPr>
          <w:lang w:val="en-US"/>
        </w:rPr>
        <w:t xml:space="preserve"> the surface and the bulk of the material. A sputter depth profiling </w:t>
      </w:r>
      <w:r w:rsidR="00F46EA0">
        <w:rPr>
          <w:lang w:val="en-US"/>
        </w:rPr>
        <w:t>of approximately</w:t>
      </w:r>
      <w:r w:rsidR="00F46EA0" w:rsidRPr="00903EFA">
        <w:rPr>
          <w:lang w:val="en-US"/>
        </w:rPr>
        <w:t xml:space="preserve"> 525</w:t>
      </w:r>
      <w:r w:rsidR="000B7165">
        <w:rPr>
          <w:lang w:val="en-US"/>
        </w:rPr>
        <w:t xml:space="preserve"> </w:t>
      </w:r>
      <w:r w:rsidR="00F46EA0" w:rsidRPr="00903EFA">
        <w:rPr>
          <w:lang w:val="en-US"/>
        </w:rPr>
        <w:t xml:space="preserve">nm was undertaken for untreated, </w:t>
      </w:r>
      <w:r w:rsidR="00F46EA0">
        <w:rPr>
          <w:lang w:val="en-US"/>
        </w:rPr>
        <w:t>AgNO</w:t>
      </w:r>
      <w:r w:rsidR="00F46EA0" w:rsidRPr="00157685">
        <w:rPr>
          <w:vertAlign w:val="subscript"/>
          <w:lang w:val="en-US"/>
        </w:rPr>
        <w:t>3</w:t>
      </w:r>
      <w:r w:rsidR="00F46EA0">
        <w:rPr>
          <w:lang w:val="en-US"/>
        </w:rPr>
        <w:t xml:space="preserve">-only </w:t>
      </w:r>
      <w:r w:rsidR="00F46EA0" w:rsidRPr="00903EFA">
        <w:rPr>
          <w:lang w:val="en-US"/>
        </w:rPr>
        <w:t>treated</w:t>
      </w:r>
      <w:r w:rsidR="00F46EA0">
        <w:rPr>
          <w:lang w:val="en-US"/>
        </w:rPr>
        <w:t>,</w:t>
      </w:r>
      <w:r w:rsidR="00F46EA0" w:rsidRPr="00903EFA">
        <w:rPr>
          <w:lang w:val="en-US"/>
        </w:rPr>
        <w:t xml:space="preserve"> and AgNO</w:t>
      </w:r>
      <w:r w:rsidR="00F46EA0" w:rsidRPr="00903EFA">
        <w:rPr>
          <w:vertAlign w:val="subscript"/>
          <w:lang w:val="en-US"/>
        </w:rPr>
        <w:t>3</w:t>
      </w:r>
      <w:r w:rsidR="00F46EA0" w:rsidRPr="00903EFA">
        <w:rPr>
          <w:lang w:val="en-US"/>
        </w:rPr>
        <w:t xml:space="preserve"> + sulfur treated sample</w:t>
      </w:r>
      <w:r w:rsidR="00F46EA0">
        <w:rPr>
          <w:lang w:val="en-US"/>
        </w:rPr>
        <w:t>s</w:t>
      </w:r>
      <w:r w:rsidR="00F46EA0" w:rsidRPr="00903EFA">
        <w:rPr>
          <w:lang w:val="en-US"/>
        </w:rPr>
        <w:t>. During this sputter profile, the material was sputtered</w:t>
      </w:r>
      <w:r w:rsidR="00F46EA0">
        <w:rPr>
          <w:lang w:val="en-US"/>
        </w:rPr>
        <w:t xml:space="preserve"> for 1 minute</w:t>
      </w:r>
      <w:r w:rsidR="00F46EA0" w:rsidRPr="00903EFA">
        <w:rPr>
          <w:lang w:val="en-US"/>
        </w:rPr>
        <w:t xml:space="preserve"> </w:t>
      </w:r>
      <w:r w:rsidR="00F46EA0">
        <w:rPr>
          <w:lang w:val="en-US"/>
        </w:rPr>
        <w:t>five</w:t>
      </w:r>
      <w:r w:rsidR="00F46EA0" w:rsidRPr="00903EFA">
        <w:rPr>
          <w:lang w:val="en-US"/>
        </w:rPr>
        <w:t xml:space="preserve"> times and finally </w:t>
      </w:r>
      <w:r w:rsidR="00F46EA0">
        <w:rPr>
          <w:lang w:val="en-US"/>
        </w:rPr>
        <w:t>for 10 minutes</w:t>
      </w:r>
      <w:r w:rsidR="00F46EA0" w:rsidRPr="00903EFA">
        <w:rPr>
          <w:lang w:val="en-US"/>
        </w:rPr>
        <w:t xml:space="preserve"> </w:t>
      </w:r>
      <w:r w:rsidR="00F46EA0">
        <w:rPr>
          <w:lang w:val="en-US"/>
        </w:rPr>
        <w:t xml:space="preserve">once </w:t>
      </w:r>
      <w:r w:rsidR="00F46EA0" w:rsidRPr="00903EFA">
        <w:rPr>
          <w:lang w:val="en-US"/>
        </w:rPr>
        <w:t xml:space="preserve">to </w:t>
      </w:r>
      <w:r w:rsidR="00F46EA0">
        <w:rPr>
          <w:lang w:val="en-US"/>
        </w:rPr>
        <w:t>glimpse</w:t>
      </w:r>
      <w:r w:rsidR="00F46EA0" w:rsidRPr="00903EFA">
        <w:rPr>
          <w:lang w:val="en-US"/>
        </w:rPr>
        <w:t xml:space="preserve"> the bulk of the material.</w:t>
      </w:r>
      <w:r w:rsidR="00F46EA0">
        <w:rPr>
          <w:lang w:val="en-US"/>
        </w:rPr>
        <w:t xml:space="preserve"> One minute of sputtering time was measured to be roughly 35</w:t>
      </w:r>
      <w:r w:rsidR="00C754BE">
        <w:rPr>
          <w:lang w:val="en-US"/>
        </w:rPr>
        <w:t xml:space="preserve"> </w:t>
      </w:r>
      <w:r w:rsidR="00F46EA0">
        <w:rPr>
          <w:lang w:val="en-US"/>
        </w:rPr>
        <w:t>nm based on the thickness measurement of an untreated Sb</w:t>
      </w:r>
      <w:r w:rsidR="00F46EA0" w:rsidRPr="007F4447">
        <w:rPr>
          <w:vertAlign w:val="subscript"/>
          <w:lang w:val="en-US"/>
        </w:rPr>
        <w:t>2</w:t>
      </w:r>
      <w:r w:rsidR="00F46EA0">
        <w:rPr>
          <w:lang w:val="en-US"/>
        </w:rPr>
        <w:t>Se</w:t>
      </w:r>
      <w:r w:rsidR="00F46EA0" w:rsidRPr="00CF0239">
        <w:rPr>
          <w:vertAlign w:val="subscript"/>
          <w:lang w:val="en-US"/>
        </w:rPr>
        <w:t>3</w:t>
      </w:r>
      <w:r w:rsidR="00F46EA0">
        <w:rPr>
          <w:lang w:val="en-US"/>
        </w:rPr>
        <w:t xml:space="preserve"> sample. </w:t>
      </w:r>
      <w:r w:rsidR="00A01543" w:rsidRPr="00903EFA">
        <w:rPr>
          <w:lang w:val="en-US"/>
        </w:rPr>
        <w:t>The untreated sample</w:t>
      </w:r>
      <w:r w:rsidR="00A01543">
        <w:rPr>
          <w:lang w:val="en-US"/>
        </w:rPr>
        <w:t>'</w:t>
      </w:r>
      <w:r w:rsidR="00A01543" w:rsidRPr="00903EFA">
        <w:rPr>
          <w:lang w:val="en-US"/>
        </w:rPr>
        <w:t xml:space="preserve">s spectra, presented in </w:t>
      </w:r>
      <w:r w:rsidR="00A01543" w:rsidRPr="00D262E4">
        <w:rPr>
          <w:b/>
          <w:bCs/>
          <w:lang w:val="en-US"/>
        </w:rPr>
        <w:t>Figure S</w:t>
      </w:r>
      <w:r w:rsidR="00A01543">
        <w:rPr>
          <w:b/>
          <w:bCs/>
          <w:lang w:val="en-US"/>
        </w:rPr>
        <w:t>6a-c</w:t>
      </w:r>
      <w:r w:rsidR="00A01543" w:rsidRPr="00903EFA">
        <w:rPr>
          <w:lang w:val="en-US"/>
        </w:rPr>
        <w:t xml:space="preserve">, </w:t>
      </w:r>
      <w:r w:rsidR="00A01543">
        <w:rPr>
          <w:lang w:val="en-US"/>
        </w:rPr>
        <w:t>show</w:t>
      </w:r>
      <w:r w:rsidR="00A01543" w:rsidRPr="00903EFA">
        <w:rPr>
          <w:lang w:val="en-US"/>
        </w:rPr>
        <w:t xml:space="preserve"> no change in the Sb 3d, Se 3d</w:t>
      </w:r>
      <w:r w:rsidR="00A01543">
        <w:rPr>
          <w:lang w:val="en-US"/>
        </w:rPr>
        <w:t>,</w:t>
      </w:r>
      <w:r w:rsidR="00A01543" w:rsidRPr="00903EFA">
        <w:rPr>
          <w:lang w:val="en-US"/>
        </w:rPr>
        <w:t xml:space="preserve"> and valance band maxima</w:t>
      </w:r>
      <w:r w:rsidR="00A01543">
        <w:rPr>
          <w:lang w:val="en-US"/>
        </w:rPr>
        <w:t xml:space="preserve"> (VBM)</w:t>
      </w:r>
      <w:r w:rsidR="00A01543" w:rsidRPr="00903EFA">
        <w:rPr>
          <w:lang w:val="en-US"/>
        </w:rPr>
        <w:t xml:space="preserve"> peak positions or intensity, staying constant throughout the film. </w:t>
      </w:r>
      <w:r w:rsidR="001F7CF3" w:rsidRPr="00903EFA">
        <w:rPr>
          <w:lang w:val="en-US"/>
        </w:rPr>
        <w:t xml:space="preserve">No Ag or S peaks were present in the untreated sample. </w:t>
      </w:r>
      <w:r w:rsidR="00710566" w:rsidRPr="003E6805">
        <w:rPr>
          <w:b/>
          <w:bCs/>
          <w:lang w:val="en-US"/>
        </w:rPr>
        <w:t>F</w:t>
      </w:r>
      <w:r w:rsidR="006D2F68" w:rsidRPr="003E6805">
        <w:rPr>
          <w:b/>
          <w:bCs/>
          <w:lang w:val="en-US"/>
        </w:rPr>
        <w:t>igure S7a-b</w:t>
      </w:r>
      <w:r w:rsidR="006D2F68">
        <w:rPr>
          <w:lang w:val="en-US"/>
        </w:rPr>
        <w:t xml:space="preserve"> shows</w:t>
      </w:r>
      <w:r w:rsidR="004430F3">
        <w:rPr>
          <w:lang w:val="en-US"/>
        </w:rPr>
        <w:t xml:space="preserve"> that the</w:t>
      </w:r>
      <w:r w:rsidR="001F7CF3" w:rsidRPr="00903EFA">
        <w:rPr>
          <w:lang w:val="en-US"/>
        </w:rPr>
        <w:t xml:space="preserve"> Sb 3d and Se 3d </w:t>
      </w:r>
      <w:r w:rsidR="00A01543">
        <w:rPr>
          <w:lang w:val="en-US"/>
        </w:rPr>
        <w:t xml:space="preserve">core levels </w:t>
      </w:r>
      <w:r w:rsidR="001F7CF3" w:rsidRPr="00903EFA">
        <w:rPr>
          <w:lang w:val="en-US"/>
        </w:rPr>
        <w:t xml:space="preserve">of the </w:t>
      </w:r>
      <w:r w:rsidR="00A01543">
        <w:rPr>
          <w:lang w:val="en-US"/>
        </w:rPr>
        <w:t>AgNO</w:t>
      </w:r>
      <w:r w:rsidR="00A01543" w:rsidRPr="00D04E22">
        <w:rPr>
          <w:vertAlign w:val="subscript"/>
          <w:lang w:val="en-US"/>
        </w:rPr>
        <w:t>3</w:t>
      </w:r>
      <w:r w:rsidR="00A01543">
        <w:rPr>
          <w:lang w:val="en-US"/>
        </w:rPr>
        <w:t xml:space="preserve">-only </w:t>
      </w:r>
      <w:r w:rsidR="001F7CF3" w:rsidRPr="00903EFA">
        <w:rPr>
          <w:lang w:val="en-US"/>
        </w:rPr>
        <w:t xml:space="preserve">treated sample </w:t>
      </w:r>
      <w:r w:rsidR="00A01543">
        <w:rPr>
          <w:lang w:val="en-US"/>
        </w:rPr>
        <w:t>remain</w:t>
      </w:r>
      <w:r w:rsidR="001F7CF3" w:rsidRPr="00903EFA">
        <w:rPr>
          <w:lang w:val="en-US"/>
        </w:rPr>
        <w:t xml:space="preserve"> unchanged</w:t>
      </w:r>
      <w:r w:rsidR="004430F3">
        <w:rPr>
          <w:lang w:val="en-US"/>
        </w:rPr>
        <w:t>.</w:t>
      </w:r>
      <w:r w:rsidR="001F7CF3" w:rsidRPr="00903EFA">
        <w:rPr>
          <w:lang w:val="en-US"/>
        </w:rPr>
        <w:t xml:space="preserve"> </w:t>
      </w:r>
      <w:r w:rsidR="004430F3">
        <w:rPr>
          <w:lang w:val="en-US"/>
        </w:rPr>
        <w:t>Meanwhile</w:t>
      </w:r>
      <w:r w:rsidR="00157685">
        <w:rPr>
          <w:lang w:val="en-US"/>
        </w:rPr>
        <w:t xml:space="preserve">, </w:t>
      </w:r>
      <w:r w:rsidR="00157685" w:rsidRPr="00157685">
        <w:rPr>
          <w:b/>
          <w:bCs/>
          <w:lang w:val="en-US"/>
        </w:rPr>
        <w:t>F</w:t>
      </w:r>
      <w:r w:rsidR="001F7CF3" w:rsidRPr="00903EFA">
        <w:rPr>
          <w:b/>
          <w:bCs/>
          <w:lang w:val="en-US"/>
        </w:rPr>
        <w:t xml:space="preserve">igure 2a </w:t>
      </w:r>
      <w:r w:rsidR="005247EB">
        <w:rPr>
          <w:lang w:val="en-US"/>
        </w:rPr>
        <w:t>displays</w:t>
      </w:r>
      <w:r w:rsidR="005247EB">
        <w:rPr>
          <w:b/>
          <w:bCs/>
          <w:lang w:val="en-US"/>
        </w:rPr>
        <w:t xml:space="preserve"> </w:t>
      </w:r>
      <w:r w:rsidR="001F7CF3" w:rsidRPr="00903EFA">
        <w:rPr>
          <w:lang w:val="en-US"/>
        </w:rPr>
        <w:t xml:space="preserve">a clear Ag peak </w:t>
      </w:r>
      <w:r w:rsidR="00086083" w:rsidRPr="00903EFA">
        <w:rPr>
          <w:lang w:val="en-US"/>
        </w:rPr>
        <w:t xml:space="preserve">in the Ag 3d </w:t>
      </w:r>
      <w:r w:rsidR="00086083">
        <w:rPr>
          <w:lang w:val="en-US"/>
        </w:rPr>
        <w:t xml:space="preserve">core level </w:t>
      </w:r>
      <w:r w:rsidR="00086083" w:rsidRPr="00903EFA">
        <w:rPr>
          <w:lang w:val="en-US"/>
        </w:rPr>
        <w:t xml:space="preserve">spectra. The </w:t>
      </w:r>
      <w:r w:rsidR="00086083">
        <w:rPr>
          <w:lang w:val="en-US"/>
        </w:rPr>
        <w:t xml:space="preserve">peak's intensity </w:t>
      </w:r>
      <w:proofErr w:type="gramStart"/>
      <w:r w:rsidR="00086083">
        <w:rPr>
          <w:lang w:val="en-US"/>
        </w:rPr>
        <w:t>corresponding</w:t>
      </w:r>
      <w:proofErr w:type="gramEnd"/>
    </w:p>
    <w:p w14:paraId="1C7CAB9D" w14:textId="77777777" w:rsidR="00B826F3" w:rsidRDefault="00B826F3" w:rsidP="00075E7E">
      <w:pPr>
        <w:spacing w:line="360" w:lineRule="auto"/>
        <w:jc w:val="both"/>
        <w:rPr>
          <w:lang w:val="en-US"/>
        </w:rPr>
      </w:pPr>
    </w:p>
    <w:p w14:paraId="2BF538B1" w14:textId="21F20342" w:rsidR="00B826F3" w:rsidRPr="00115288" w:rsidRDefault="00B826F3" w:rsidP="00075E7E">
      <w:pPr>
        <w:spacing w:line="360" w:lineRule="auto"/>
        <w:jc w:val="both"/>
        <w:rPr>
          <w:highlight w:val="lightGray"/>
          <w:lang w:val="en-US"/>
        </w:rPr>
      </w:pPr>
      <w:r>
        <w:rPr>
          <w:noProof/>
          <w:lang w:val="en-US"/>
        </w:rPr>
        <w:drawing>
          <wp:inline distT="0" distB="0" distL="0" distR="0" wp14:anchorId="5C73C587" wp14:editId="58188125">
            <wp:extent cx="5760720" cy="2759075"/>
            <wp:effectExtent l="0" t="0" r="0" b="3175"/>
            <wp:docPr id="154205363" name="Picture 1" descr="A close-up of several images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5363" name="Picture 1" descr="A close-up of several images of rock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759075"/>
                    </a:xfrm>
                    <a:prstGeom prst="rect">
                      <a:avLst/>
                    </a:prstGeom>
                  </pic:spPr>
                </pic:pic>
              </a:graphicData>
            </a:graphic>
          </wp:inline>
        </w:drawing>
      </w:r>
    </w:p>
    <w:p w14:paraId="6E90BB7A" w14:textId="7FDC4541" w:rsidR="005532A0" w:rsidRPr="00FB657C" w:rsidRDefault="005532A0" w:rsidP="00075E7E">
      <w:pPr>
        <w:pStyle w:val="Caption"/>
        <w:spacing w:line="360" w:lineRule="auto"/>
        <w:jc w:val="both"/>
        <w:rPr>
          <w:i w:val="0"/>
          <w:iCs w:val="0"/>
          <w:noProof/>
          <w:color w:val="000000" w:themeColor="text1"/>
          <w:sz w:val="24"/>
          <w:szCs w:val="24"/>
          <w:lang w:val="en-US"/>
        </w:rPr>
      </w:pPr>
      <w:r w:rsidRPr="001A31D7">
        <w:rPr>
          <w:b/>
          <w:bCs/>
          <w:i w:val="0"/>
          <w:iCs w:val="0"/>
          <w:color w:val="000000" w:themeColor="text1"/>
          <w:sz w:val="24"/>
          <w:szCs w:val="24"/>
          <w:lang w:val="en-US"/>
        </w:rPr>
        <w:t xml:space="preserve">Figure </w:t>
      </w:r>
      <w:r w:rsidRPr="001A31D7">
        <w:rPr>
          <w:b/>
          <w:bCs/>
          <w:i w:val="0"/>
          <w:iCs w:val="0"/>
          <w:noProof/>
          <w:color w:val="000000" w:themeColor="text1"/>
          <w:sz w:val="24"/>
          <w:szCs w:val="24"/>
          <w:lang w:val="en-US"/>
        </w:rPr>
        <w:t>3</w:t>
      </w:r>
      <w:r w:rsidRPr="00903EFA">
        <w:rPr>
          <w:i w:val="0"/>
          <w:iCs w:val="0"/>
          <w:color w:val="000000" w:themeColor="text1"/>
          <w:sz w:val="24"/>
          <w:szCs w:val="24"/>
          <w:lang w:val="en-US"/>
        </w:rPr>
        <w:t xml:space="preserve"> – (a) and (d) top view and cross-sectional SEM images of a typical untreated </w:t>
      </w:r>
      <w:r w:rsidR="00E575C9">
        <w:rPr>
          <w:i w:val="0"/>
          <w:iCs w:val="0"/>
          <w:color w:val="000000" w:themeColor="text1"/>
          <w:sz w:val="24"/>
          <w:szCs w:val="24"/>
          <w:lang w:val="en-US"/>
        </w:rPr>
        <w:t>Sb</w:t>
      </w:r>
      <w:r w:rsidR="00E575C9" w:rsidRPr="00A30E04">
        <w:rPr>
          <w:i w:val="0"/>
          <w:iCs w:val="0"/>
          <w:color w:val="000000" w:themeColor="text1"/>
          <w:sz w:val="24"/>
          <w:szCs w:val="24"/>
          <w:vertAlign w:val="subscript"/>
          <w:lang w:val="en-US"/>
        </w:rPr>
        <w:t>2</w:t>
      </w:r>
      <w:r w:rsidR="00E575C9">
        <w:rPr>
          <w:i w:val="0"/>
          <w:iCs w:val="0"/>
          <w:color w:val="000000" w:themeColor="text1"/>
          <w:sz w:val="24"/>
          <w:szCs w:val="24"/>
          <w:lang w:val="en-US"/>
        </w:rPr>
        <w:t>Se</w:t>
      </w:r>
      <w:r w:rsidR="00E575C9" w:rsidRPr="00A30E04">
        <w:rPr>
          <w:i w:val="0"/>
          <w:iCs w:val="0"/>
          <w:color w:val="000000" w:themeColor="text1"/>
          <w:sz w:val="24"/>
          <w:szCs w:val="24"/>
          <w:vertAlign w:val="subscript"/>
          <w:lang w:val="en-US"/>
        </w:rPr>
        <w:t>3</w:t>
      </w:r>
      <w:r w:rsidR="00A30E04">
        <w:rPr>
          <w:i w:val="0"/>
          <w:iCs w:val="0"/>
          <w:color w:val="000000" w:themeColor="text1"/>
          <w:sz w:val="24"/>
          <w:szCs w:val="24"/>
          <w:lang w:val="en-US"/>
        </w:rPr>
        <w:t xml:space="preserve"> </w:t>
      </w:r>
      <w:r w:rsidRPr="00903EFA">
        <w:rPr>
          <w:i w:val="0"/>
          <w:iCs w:val="0"/>
          <w:color w:val="000000" w:themeColor="text1"/>
          <w:sz w:val="24"/>
          <w:szCs w:val="24"/>
          <w:lang w:val="en-US"/>
        </w:rPr>
        <w:t>(b) and (e) top view and cross-sectional SEM images of a typical AgNO</w:t>
      </w:r>
      <w:r w:rsidRPr="00AE239A">
        <w:rPr>
          <w:i w:val="0"/>
          <w:iCs w:val="0"/>
          <w:color w:val="000000" w:themeColor="text1"/>
          <w:sz w:val="24"/>
          <w:szCs w:val="24"/>
          <w:vertAlign w:val="subscript"/>
          <w:lang w:val="en-US"/>
        </w:rPr>
        <w:t>3</w:t>
      </w:r>
      <w:r w:rsidRPr="00903EFA">
        <w:rPr>
          <w:i w:val="0"/>
          <w:iCs w:val="0"/>
          <w:color w:val="000000" w:themeColor="text1"/>
          <w:sz w:val="24"/>
          <w:szCs w:val="24"/>
          <w:lang w:val="en-US"/>
        </w:rPr>
        <w:t xml:space="preserve"> treated </w:t>
      </w:r>
      <w:r w:rsidR="00A30E04">
        <w:rPr>
          <w:i w:val="0"/>
          <w:iCs w:val="0"/>
          <w:color w:val="000000" w:themeColor="text1"/>
          <w:sz w:val="24"/>
          <w:szCs w:val="24"/>
          <w:lang w:val="en-US"/>
        </w:rPr>
        <w:t>Sb</w:t>
      </w:r>
      <w:r w:rsidR="00A30E04" w:rsidRPr="00A30E04">
        <w:rPr>
          <w:i w:val="0"/>
          <w:iCs w:val="0"/>
          <w:color w:val="000000" w:themeColor="text1"/>
          <w:sz w:val="24"/>
          <w:szCs w:val="24"/>
          <w:vertAlign w:val="subscript"/>
          <w:lang w:val="en-US"/>
        </w:rPr>
        <w:t>2</w:t>
      </w:r>
      <w:r w:rsidR="00A30E04">
        <w:rPr>
          <w:i w:val="0"/>
          <w:iCs w:val="0"/>
          <w:color w:val="000000" w:themeColor="text1"/>
          <w:sz w:val="24"/>
          <w:szCs w:val="24"/>
          <w:lang w:val="en-US"/>
        </w:rPr>
        <w:t>Se</w:t>
      </w:r>
      <w:r w:rsidR="00A30E04" w:rsidRPr="00A30E04">
        <w:rPr>
          <w:i w:val="0"/>
          <w:iCs w:val="0"/>
          <w:color w:val="000000" w:themeColor="text1"/>
          <w:sz w:val="24"/>
          <w:szCs w:val="24"/>
          <w:vertAlign w:val="subscript"/>
          <w:lang w:val="en-US"/>
        </w:rPr>
        <w:t>3</w:t>
      </w:r>
      <w:r w:rsidRPr="00903EFA">
        <w:rPr>
          <w:i w:val="0"/>
          <w:iCs w:val="0"/>
          <w:color w:val="000000" w:themeColor="text1"/>
          <w:sz w:val="24"/>
          <w:szCs w:val="24"/>
          <w:lang w:val="en-US"/>
        </w:rPr>
        <w:t xml:space="preserve"> (c) and (f) top view</w:t>
      </w:r>
      <w:r w:rsidR="00014680">
        <w:rPr>
          <w:i w:val="0"/>
          <w:iCs w:val="0"/>
          <w:color w:val="000000" w:themeColor="text1"/>
          <w:sz w:val="24"/>
          <w:szCs w:val="24"/>
          <w:lang w:val="en-US"/>
        </w:rPr>
        <w:t>,</w:t>
      </w:r>
      <w:r w:rsidRPr="00903EFA">
        <w:rPr>
          <w:i w:val="0"/>
          <w:iCs w:val="0"/>
          <w:color w:val="000000" w:themeColor="text1"/>
          <w:sz w:val="24"/>
          <w:szCs w:val="24"/>
          <w:lang w:val="en-US"/>
        </w:rPr>
        <w:t xml:space="preserve"> and </w:t>
      </w:r>
      <w:r w:rsidR="00A30E04">
        <w:rPr>
          <w:i w:val="0"/>
          <w:iCs w:val="0"/>
          <w:color w:val="000000" w:themeColor="text1"/>
          <w:sz w:val="24"/>
          <w:szCs w:val="24"/>
          <w:lang w:val="en-US"/>
        </w:rPr>
        <w:t>cross-sectional</w:t>
      </w:r>
      <w:r w:rsidRPr="00903EFA">
        <w:rPr>
          <w:i w:val="0"/>
          <w:iCs w:val="0"/>
          <w:color w:val="000000" w:themeColor="text1"/>
          <w:sz w:val="24"/>
          <w:szCs w:val="24"/>
          <w:lang w:val="en-US"/>
        </w:rPr>
        <w:t xml:space="preserve"> SEM images of a typical AgNO</w:t>
      </w:r>
      <w:r w:rsidRPr="00AE239A">
        <w:rPr>
          <w:i w:val="0"/>
          <w:iCs w:val="0"/>
          <w:color w:val="000000" w:themeColor="text1"/>
          <w:sz w:val="24"/>
          <w:szCs w:val="24"/>
          <w:vertAlign w:val="subscript"/>
          <w:lang w:val="en-US"/>
        </w:rPr>
        <w:t>3</w:t>
      </w:r>
      <w:r w:rsidRPr="00903EFA">
        <w:rPr>
          <w:i w:val="0"/>
          <w:iCs w:val="0"/>
          <w:color w:val="000000" w:themeColor="text1"/>
          <w:sz w:val="24"/>
          <w:szCs w:val="24"/>
          <w:lang w:val="en-US"/>
        </w:rPr>
        <w:t xml:space="preserve"> + S treated </w:t>
      </w:r>
      <w:r w:rsidR="00A30E04">
        <w:rPr>
          <w:i w:val="0"/>
          <w:iCs w:val="0"/>
          <w:color w:val="000000" w:themeColor="text1"/>
          <w:sz w:val="24"/>
          <w:szCs w:val="24"/>
          <w:lang w:val="en-US"/>
        </w:rPr>
        <w:t>Sb</w:t>
      </w:r>
      <w:r w:rsidR="00A30E04" w:rsidRPr="00A30E04">
        <w:rPr>
          <w:i w:val="0"/>
          <w:iCs w:val="0"/>
          <w:color w:val="000000" w:themeColor="text1"/>
          <w:sz w:val="24"/>
          <w:szCs w:val="24"/>
          <w:vertAlign w:val="subscript"/>
          <w:lang w:val="en-US"/>
        </w:rPr>
        <w:t>2</w:t>
      </w:r>
      <w:r w:rsidR="00A30E04">
        <w:rPr>
          <w:i w:val="0"/>
          <w:iCs w:val="0"/>
          <w:color w:val="000000" w:themeColor="text1"/>
          <w:sz w:val="24"/>
          <w:szCs w:val="24"/>
          <w:lang w:val="en-US"/>
        </w:rPr>
        <w:t>Se</w:t>
      </w:r>
      <w:r w:rsidR="00A30E04" w:rsidRPr="00A30E04">
        <w:rPr>
          <w:i w:val="0"/>
          <w:iCs w:val="0"/>
          <w:color w:val="000000" w:themeColor="text1"/>
          <w:sz w:val="24"/>
          <w:szCs w:val="24"/>
          <w:vertAlign w:val="subscript"/>
          <w:lang w:val="en-US"/>
        </w:rPr>
        <w:t>3</w:t>
      </w:r>
      <w:r w:rsidR="00A30E04">
        <w:rPr>
          <w:i w:val="0"/>
          <w:iCs w:val="0"/>
          <w:color w:val="000000" w:themeColor="text1"/>
          <w:sz w:val="24"/>
          <w:szCs w:val="24"/>
          <w:lang w:val="en-US"/>
        </w:rPr>
        <w:t>.</w:t>
      </w:r>
    </w:p>
    <w:p w14:paraId="4270439B" w14:textId="719CD8D4" w:rsidR="006C4EE0" w:rsidRPr="00C30E3D" w:rsidRDefault="00A5170C" w:rsidP="00075E7E">
      <w:pPr>
        <w:spacing w:line="360" w:lineRule="auto"/>
        <w:jc w:val="both"/>
        <w:rPr>
          <w:lang w:val="en-US"/>
        </w:rPr>
      </w:pPr>
      <w:r>
        <w:rPr>
          <w:lang w:val="en-US"/>
        </w:rPr>
        <w:t>to the Ag concentration</w:t>
      </w:r>
      <w:r w:rsidRPr="00903EFA">
        <w:rPr>
          <w:lang w:val="en-US"/>
        </w:rPr>
        <w:t xml:space="preserve"> is at its highest before the sputtering and</w:t>
      </w:r>
      <w:r>
        <w:rPr>
          <w:lang w:val="en-US"/>
        </w:rPr>
        <w:t>,</w:t>
      </w:r>
      <w:r w:rsidRPr="00903EFA">
        <w:rPr>
          <w:lang w:val="en-US"/>
        </w:rPr>
        <w:t xml:space="preserve"> therefore</w:t>
      </w:r>
      <w:r>
        <w:rPr>
          <w:lang w:val="en-US"/>
        </w:rPr>
        <w:t>,</w:t>
      </w:r>
      <w:r w:rsidRPr="00903EFA">
        <w:rPr>
          <w:lang w:val="en-US"/>
        </w:rPr>
        <w:t xml:space="preserve"> at the very surface of the film. This intensity drops</w:t>
      </w:r>
      <w:r>
        <w:rPr>
          <w:lang w:val="en-US"/>
        </w:rPr>
        <w:t xml:space="preserve"> off</w:t>
      </w:r>
      <w:r w:rsidRPr="00903EFA">
        <w:rPr>
          <w:lang w:val="en-US"/>
        </w:rPr>
        <w:t xml:space="preserve"> deeper into the film</w:t>
      </w:r>
      <w:r>
        <w:rPr>
          <w:lang w:val="en-US"/>
        </w:rPr>
        <w:t>;</w:t>
      </w:r>
      <w:r w:rsidRPr="00903EFA">
        <w:rPr>
          <w:lang w:val="en-US"/>
        </w:rPr>
        <w:t xml:space="preserve"> however</w:t>
      </w:r>
      <w:r>
        <w:rPr>
          <w:lang w:val="en-US"/>
        </w:rPr>
        <w:t>,</w:t>
      </w:r>
      <w:r w:rsidRPr="00903EFA">
        <w:rPr>
          <w:lang w:val="en-US"/>
        </w:rPr>
        <w:t xml:space="preserve"> </w:t>
      </w:r>
      <w:r>
        <w:rPr>
          <w:lang w:val="en-US"/>
        </w:rPr>
        <w:t xml:space="preserve">a soft </w:t>
      </w:r>
      <w:r w:rsidRPr="00903EFA">
        <w:rPr>
          <w:lang w:val="en-US"/>
        </w:rPr>
        <w:t xml:space="preserve">peak </w:t>
      </w:r>
      <w:r>
        <w:rPr>
          <w:lang w:val="en-US"/>
        </w:rPr>
        <w:t>remains</w:t>
      </w:r>
      <w:r w:rsidRPr="00903EFA">
        <w:rPr>
          <w:lang w:val="en-US"/>
        </w:rPr>
        <w:t xml:space="preserve"> even at </w:t>
      </w:r>
      <w:r>
        <w:rPr>
          <w:lang w:val="en-US"/>
        </w:rPr>
        <w:t xml:space="preserve">roughly </w:t>
      </w:r>
      <w:r w:rsidRPr="00903EFA">
        <w:rPr>
          <w:lang w:val="en-US"/>
        </w:rPr>
        <w:t>525 nm.</w:t>
      </w:r>
      <w:r>
        <w:rPr>
          <w:lang w:val="en-US"/>
        </w:rPr>
        <w:t xml:space="preserve"> </w:t>
      </w:r>
      <w:r w:rsidRPr="00903EFA">
        <w:rPr>
          <w:lang w:val="en-US"/>
        </w:rPr>
        <w:t xml:space="preserve">This signifies the integration of the Ag far into the film. </w:t>
      </w:r>
      <w:r>
        <w:rPr>
          <w:lang w:val="en-US"/>
        </w:rPr>
        <w:t>The</w:t>
      </w:r>
      <w:r w:rsidRPr="00681C98">
        <w:rPr>
          <w:lang w:val="en-US"/>
        </w:rPr>
        <w:t xml:space="preserve"> Ag</w:t>
      </w:r>
      <w:r w:rsidRPr="00085058">
        <w:rPr>
          <w:vertAlign w:val="superscript"/>
          <w:lang w:val="en-US"/>
        </w:rPr>
        <w:t>+</w:t>
      </w:r>
      <w:r w:rsidRPr="00681C98">
        <w:rPr>
          <w:lang w:val="en-US"/>
        </w:rPr>
        <w:t xml:space="preserve"> </w:t>
      </w:r>
      <w:r>
        <w:rPr>
          <w:lang w:val="en-US"/>
        </w:rPr>
        <w:t xml:space="preserve">ions easily diffuse into the films, either along grain boundaries or within the grains along the spacious van der </w:t>
      </w:r>
      <w:r w:rsidRPr="00B826F3">
        <w:rPr>
          <w:lang w:val="en-US"/>
        </w:rPr>
        <w:t>Waals contacts.</w:t>
      </w:r>
      <w:r>
        <w:rPr>
          <w:lang w:val="en-US"/>
        </w:rPr>
        <w:t xml:space="preserve"> </w:t>
      </w:r>
      <w:r w:rsidR="00115288">
        <w:rPr>
          <w:lang w:val="en-US"/>
        </w:rPr>
        <w:t xml:space="preserve">Although the amount of silver is large enough to be detected by XPS, </w:t>
      </w:r>
      <w:r w:rsidR="00115288" w:rsidRPr="00681C98">
        <w:rPr>
          <w:lang w:val="en-US"/>
        </w:rPr>
        <w:t xml:space="preserve">no signs of change in the </w:t>
      </w:r>
      <w:r w:rsidR="00115288">
        <w:rPr>
          <w:lang w:val="en-US"/>
        </w:rPr>
        <w:t>lattice parameter</w:t>
      </w:r>
      <w:r w:rsidR="00115288" w:rsidRPr="00681C98">
        <w:rPr>
          <w:lang w:val="en-US"/>
        </w:rPr>
        <w:t xml:space="preserve"> or band gap </w:t>
      </w:r>
      <w:r w:rsidR="00115288">
        <w:rPr>
          <w:lang w:val="en-US"/>
        </w:rPr>
        <w:t>are</w:t>
      </w:r>
      <w:r w:rsidR="00115288" w:rsidRPr="00681C98">
        <w:rPr>
          <w:lang w:val="en-US"/>
        </w:rPr>
        <w:t xml:space="preserve"> observed</w:t>
      </w:r>
      <w:r w:rsidR="00115288">
        <w:rPr>
          <w:lang w:val="en-US"/>
        </w:rPr>
        <w:t xml:space="preserve"> </w:t>
      </w:r>
      <w:r w:rsidR="00115288" w:rsidRPr="00681C98">
        <w:rPr>
          <w:lang w:val="en-US"/>
        </w:rPr>
        <w:t>(Figure S</w:t>
      </w:r>
      <w:r w:rsidR="00115288">
        <w:rPr>
          <w:lang w:val="en-US"/>
        </w:rPr>
        <w:t>4</w:t>
      </w:r>
      <w:r w:rsidR="00115288" w:rsidRPr="00681C98">
        <w:rPr>
          <w:lang w:val="en-US"/>
        </w:rPr>
        <w:t xml:space="preserve"> and Figure S</w:t>
      </w:r>
      <w:r w:rsidR="00115288">
        <w:rPr>
          <w:lang w:val="en-US"/>
        </w:rPr>
        <w:t>5, respectively</w:t>
      </w:r>
      <w:r w:rsidR="00115288" w:rsidRPr="00681C98">
        <w:rPr>
          <w:lang w:val="en-US"/>
        </w:rPr>
        <w:t>)</w:t>
      </w:r>
      <w:r w:rsidR="00115288">
        <w:rPr>
          <w:lang w:val="en-US"/>
        </w:rPr>
        <w:t>.</w:t>
      </w:r>
      <w:r w:rsidR="00115288" w:rsidRPr="00681C98">
        <w:rPr>
          <w:lang w:val="en-US"/>
        </w:rPr>
        <w:t xml:space="preserve"> </w:t>
      </w:r>
      <w:r w:rsidR="00115288">
        <w:rPr>
          <w:lang w:val="en-US"/>
        </w:rPr>
        <w:t>It is therefore hypothesized that</w:t>
      </w:r>
      <w:r w:rsidR="00115288" w:rsidRPr="00681C98">
        <w:rPr>
          <w:lang w:val="en-US"/>
        </w:rPr>
        <w:t xml:space="preserve"> Ag</w:t>
      </w:r>
      <w:r w:rsidR="00115288" w:rsidRPr="00B65BCB">
        <w:rPr>
          <w:vertAlign w:val="superscript"/>
          <w:lang w:val="en-US"/>
        </w:rPr>
        <w:t>+</w:t>
      </w:r>
      <w:r w:rsidR="00115288">
        <w:rPr>
          <w:lang w:val="en-US"/>
        </w:rPr>
        <w:t xml:space="preserve"> may not only passivate surface states but also defects in the bulk.</w:t>
      </w:r>
      <w:r w:rsidR="00115288" w:rsidRPr="00681C98">
        <w:rPr>
          <w:lang w:val="en-US"/>
        </w:rPr>
        <w:t xml:space="preserve"> The</w:t>
      </w:r>
      <w:r w:rsidR="00115288" w:rsidRPr="00903EFA">
        <w:rPr>
          <w:lang w:val="en-US"/>
        </w:rPr>
        <w:t xml:space="preserve"> decrease in the peak intensity of Ag 3d correlates with a decrease in the peak intensity of the state observed in the </w:t>
      </w:r>
      <w:r w:rsidR="00115288">
        <w:rPr>
          <w:lang w:val="en-US"/>
        </w:rPr>
        <w:t>VBM</w:t>
      </w:r>
      <w:r w:rsidR="00115288" w:rsidRPr="00903EFA">
        <w:rPr>
          <w:lang w:val="en-US"/>
        </w:rPr>
        <w:t xml:space="preserve"> spectra residing at 6.5 eV (Figure 2b)</w:t>
      </w:r>
      <w:r w:rsidR="00115288">
        <w:rPr>
          <w:lang w:val="en-US"/>
        </w:rPr>
        <w:t>, which</w:t>
      </w:r>
      <w:r w:rsidR="00115288" w:rsidRPr="009846C9">
        <w:rPr>
          <w:lang w:val="en-US"/>
        </w:rPr>
        <w:t xml:space="preserve"> </w:t>
      </w:r>
      <w:r w:rsidR="00115288">
        <w:rPr>
          <w:lang w:val="en-US"/>
        </w:rPr>
        <w:t>corresponds</w:t>
      </w:r>
      <w:r w:rsidR="00115288" w:rsidRPr="009846C9">
        <w:rPr>
          <w:lang w:val="en-US"/>
        </w:rPr>
        <w:t xml:space="preserve"> to</w:t>
      </w:r>
      <w:r w:rsidR="00115288">
        <w:rPr>
          <w:lang w:val="en-US"/>
        </w:rPr>
        <w:t xml:space="preserve"> the Ag d states.</w:t>
      </w:r>
      <w:sdt>
        <w:sdtPr>
          <w:rPr>
            <w:color w:val="000000"/>
            <w:vertAlign w:val="superscript"/>
            <w:lang w:val="en-US"/>
          </w:rPr>
          <w:tag w:val="MENDELEY_CITATION_v3_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"/>
          <w:id w:val="1750305599"/>
          <w:placeholder>
            <w:docPart w:val="AAD81A8E03B6437690D110A1AFF98CD7"/>
          </w:placeholder>
        </w:sdtPr>
        <w:sdtContent>
          <w:r w:rsidRPr="00A5170C">
            <w:rPr>
              <w:color w:val="000000"/>
              <w:vertAlign w:val="superscript"/>
              <w:lang w:val="en-US"/>
            </w:rPr>
            <w:t>[20]</w:t>
          </w:r>
        </w:sdtContent>
      </w:sdt>
      <w:r w:rsidR="00115288" w:rsidRPr="00903EFA">
        <w:rPr>
          <w:lang w:val="en-US"/>
        </w:rPr>
        <w:t xml:space="preserve"> In Figure 2</w:t>
      </w:r>
      <w:r w:rsidR="00115288">
        <w:rPr>
          <w:lang w:val="en-US"/>
        </w:rPr>
        <w:t>c</w:t>
      </w:r>
      <w:r w:rsidR="00115288" w:rsidRPr="00903EFA">
        <w:rPr>
          <w:lang w:val="en-US"/>
        </w:rPr>
        <w:t>, an extremely weak Se 3d peak is observed before the sputtering, which indicates the formation of Sb</w:t>
      </w:r>
      <w:r w:rsidR="00115288" w:rsidRPr="00903EFA">
        <w:rPr>
          <w:vertAlign w:val="subscript"/>
          <w:lang w:val="en-US"/>
        </w:rPr>
        <w:t>2</w:t>
      </w:r>
      <w:r w:rsidR="00115288" w:rsidRPr="00903EFA">
        <w:rPr>
          <w:lang w:val="en-US"/>
        </w:rPr>
        <w:t>S</w:t>
      </w:r>
      <w:r w:rsidR="00115288" w:rsidRPr="00903EFA">
        <w:rPr>
          <w:vertAlign w:val="subscript"/>
          <w:lang w:val="en-US"/>
        </w:rPr>
        <w:t>3</w:t>
      </w:r>
      <w:r w:rsidR="00115288" w:rsidRPr="00903EFA">
        <w:rPr>
          <w:lang w:val="en-US"/>
        </w:rPr>
        <w:t xml:space="preserve"> or a mixture of Sb</w:t>
      </w:r>
      <w:r w:rsidR="00115288" w:rsidRPr="00903EFA">
        <w:rPr>
          <w:vertAlign w:val="subscript"/>
          <w:lang w:val="en-US"/>
        </w:rPr>
        <w:t>2</w:t>
      </w:r>
      <w:r w:rsidR="00115288" w:rsidRPr="00903EFA">
        <w:rPr>
          <w:lang w:val="en-US"/>
        </w:rPr>
        <w:t>Se</w:t>
      </w:r>
      <w:r w:rsidR="00115288" w:rsidRPr="00903EFA">
        <w:rPr>
          <w:vertAlign w:val="subscript"/>
          <w:lang w:val="en-US"/>
        </w:rPr>
        <w:t>3</w:t>
      </w:r>
      <w:r w:rsidR="00115288" w:rsidRPr="00903EFA">
        <w:rPr>
          <w:lang w:val="en-US"/>
        </w:rPr>
        <w:t xml:space="preserve"> and Sb</w:t>
      </w:r>
      <w:r w:rsidR="00115288" w:rsidRPr="00903EFA">
        <w:rPr>
          <w:vertAlign w:val="subscript"/>
          <w:lang w:val="en-US"/>
        </w:rPr>
        <w:t>2</w:t>
      </w:r>
      <w:r w:rsidR="00115288" w:rsidRPr="00903EFA">
        <w:rPr>
          <w:lang w:val="en-US"/>
        </w:rPr>
        <w:t>S</w:t>
      </w:r>
      <w:r w:rsidR="00115288" w:rsidRPr="00903EFA">
        <w:rPr>
          <w:vertAlign w:val="subscript"/>
          <w:lang w:val="en-US"/>
        </w:rPr>
        <w:t>3</w:t>
      </w:r>
      <w:r w:rsidR="00115288" w:rsidRPr="00903EFA">
        <w:rPr>
          <w:lang w:val="en-US"/>
        </w:rPr>
        <w:t xml:space="preserve"> on the surface.</w:t>
      </w:r>
      <w:r w:rsidR="00115288">
        <w:rPr>
          <w:lang w:val="en-US"/>
        </w:rPr>
        <w:t xml:space="preserve"> Meanwhile</w:t>
      </w:r>
      <w:r w:rsidR="00115288" w:rsidRPr="00903EFA">
        <w:rPr>
          <w:lang w:val="en-US"/>
        </w:rPr>
        <w:t xml:space="preserve">, the XPS spectra of the </w:t>
      </w:r>
      <w:r w:rsidR="00115288">
        <w:rPr>
          <w:lang w:val="en-US"/>
        </w:rPr>
        <w:t>sulfur-treated</w:t>
      </w:r>
      <w:r w:rsidR="00115288" w:rsidRPr="00903EFA">
        <w:rPr>
          <w:lang w:val="en-US"/>
        </w:rPr>
        <w:t xml:space="preserve"> </w:t>
      </w:r>
      <w:r w:rsidR="00115288" w:rsidRPr="007F791C">
        <w:rPr>
          <w:lang w:val="en-US"/>
        </w:rPr>
        <w:t>Sb</w:t>
      </w:r>
      <w:r w:rsidR="00115288" w:rsidRPr="007F791C">
        <w:rPr>
          <w:vertAlign w:val="subscript"/>
          <w:lang w:val="en-US"/>
        </w:rPr>
        <w:t>2</w:t>
      </w:r>
      <w:r w:rsidR="00115288" w:rsidRPr="007F791C">
        <w:rPr>
          <w:lang w:val="en-US"/>
        </w:rPr>
        <w:t>Se</w:t>
      </w:r>
      <w:r w:rsidR="00115288" w:rsidRPr="007F791C">
        <w:rPr>
          <w:vertAlign w:val="subscript"/>
          <w:lang w:val="en-US"/>
        </w:rPr>
        <w:t>3</w:t>
      </w:r>
      <w:r w:rsidR="00115288" w:rsidRPr="00903EFA">
        <w:rPr>
          <w:lang w:val="en-US"/>
        </w:rPr>
        <w:t xml:space="preserve"> only </w:t>
      </w:r>
      <w:r w:rsidR="00115288">
        <w:rPr>
          <w:lang w:val="en-US"/>
        </w:rPr>
        <w:t>show</w:t>
      </w:r>
      <w:r w:rsidR="00115288" w:rsidRPr="00903EFA">
        <w:rPr>
          <w:lang w:val="en-US"/>
        </w:rPr>
        <w:t xml:space="preserve"> a sulfur peak in the S 2p spectra before the sputtering</w:t>
      </w:r>
      <w:r w:rsidR="00115288">
        <w:rPr>
          <w:lang w:val="en-US"/>
        </w:rPr>
        <w:t xml:space="preserve"> and only the Se 2p peaks after already after the first minute of sputtering</w:t>
      </w:r>
      <w:r w:rsidR="00115288" w:rsidRPr="00903EFA">
        <w:rPr>
          <w:lang w:val="en-US"/>
        </w:rPr>
        <w:t>, indicating that the sulfur only exists within the first few tens of nanometers of the film (Figure 2</w:t>
      </w:r>
      <w:r w:rsidR="00115288">
        <w:rPr>
          <w:lang w:val="en-US"/>
        </w:rPr>
        <w:t>d</w:t>
      </w:r>
      <w:r w:rsidR="00115288" w:rsidRPr="00903EFA">
        <w:rPr>
          <w:lang w:val="en-US"/>
        </w:rPr>
        <w:t>)</w:t>
      </w:r>
      <w:r w:rsidR="00115288">
        <w:rPr>
          <w:lang w:val="en-US"/>
        </w:rPr>
        <w:t>,</w:t>
      </w:r>
      <w:r w:rsidR="00115288" w:rsidRPr="003A6D60">
        <w:rPr>
          <w:lang w:val="en-US"/>
        </w:rPr>
        <w:t xml:space="preserve"> </w:t>
      </w:r>
      <w:r w:rsidR="00115288">
        <w:rPr>
          <w:lang w:val="en-US"/>
        </w:rPr>
        <w:t xml:space="preserve">in contrast to our previous work where the sulfur penetrated </w:t>
      </w:r>
      <w:r w:rsidR="00F17F76">
        <w:rPr>
          <w:lang w:val="en-US"/>
        </w:rPr>
        <w:t xml:space="preserve">into </w:t>
      </w:r>
      <w:r w:rsidR="00115288">
        <w:rPr>
          <w:lang w:val="en-US"/>
        </w:rPr>
        <w:t>the bulk</w:t>
      </w:r>
      <w:r w:rsidR="00115288" w:rsidRPr="00903EFA">
        <w:rPr>
          <w:lang w:val="en-US"/>
        </w:rPr>
        <w:t>.</w:t>
      </w:r>
      <w:sdt>
        <w:sdtPr>
          <w:rPr>
            <w:color w:val="000000"/>
            <w:vertAlign w:val="superscript"/>
            <w:lang w:val="en-US"/>
          </w:rPr>
          <w:tag w:val="MENDELEY_CITATION_v3_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"/>
          <w:id w:val="-1406138018"/>
          <w:placeholder>
            <w:docPart w:val="EEF2DDCFBF34451584DC6B76C82DAB22"/>
          </w:placeholder>
        </w:sdtPr>
        <w:sdtContent>
          <w:r w:rsidRPr="00A5170C">
            <w:rPr>
              <w:color w:val="000000"/>
              <w:vertAlign w:val="superscript"/>
              <w:lang w:val="en-US"/>
            </w:rPr>
            <w:t>[17]</w:t>
          </w:r>
        </w:sdtContent>
      </w:sdt>
      <w:r w:rsidR="00115288" w:rsidRPr="00903EFA">
        <w:rPr>
          <w:lang w:val="en-US"/>
        </w:rPr>
        <w:t xml:space="preserve"> As observed in </w:t>
      </w:r>
      <w:r w:rsidR="00115288" w:rsidRPr="00903EFA">
        <w:rPr>
          <w:b/>
          <w:bCs/>
          <w:lang w:val="en-US"/>
        </w:rPr>
        <w:t>Figure S</w:t>
      </w:r>
      <w:r w:rsidR="00115288">
        <w:rPr>
          <w:b/>
          <w:bCs/>
          <w:lang w:val="en-US"/>
        </w:rPr>
        <w:t>8</w:t>
      </w:r>
      <w:r w:rsidR="00115288" w:rsidRPr="00903EFA">
        <w:rPr>
          <w:b/>
          <w:bCs/>
          <w:lang w:val="en-US"/>
        </w:rPr>
        <w:t>a</w:t>
      </w:r>
      <w:r w:rsidR="00115288" w:rsidRPr="00903EFA">
        <w:rPr>
          <w:lang w:val="en-US"/>
        </w:rPr>
        <w:t>, the</w:t>
      </w:r>
      <w:r w:rsidR="00115288">
        <w:rPr>
          <w:lang w:val="en-US"/>
        </w:rPr>
        <w:t xml:space="preserve"> first</w:t>
      </w:r>
      <w:r w:rsidR="00115288" w:rsidRPr="00903EFA">
        <w:rPr>
          <w:lang w:val="en-US"/>
        </w:rPr>
        <w:t xml:space="preserve"> Sb 3d peak of the sulfurized sample </w:t>
      </w:r>
      <w:r w:rsidR="00115288">
        <w:rPr>
          <w:lang w:val="en-US"/>
        </w:rPr>
        <w:t>includes</w:t>
      </w:r>
      <w:r w:rsidR="00115288" w:rsidRPr="00903EFA">
        <w:rPr>
          <w:lang w:val="en-US"/>
        </w:rPr>
        <w:t xml:space="preserve"> a shoulder at around 530.5</w:t>
      </w:r>
      <w:r w:rsidR="00115288">
        <w:rPr>
          <w:lang w:val="en-US"/>
        </w:rPr>
        <w:t xml:space="preserve"> </w:t>
      </w:r>
      <w:r w:rsidR="00115288" w:rsidRPr="00903EFA">
        <w:rPr>
          <w:lang w:val="en-US"/>
        </w:rPr>
        <w:t>eV</w:t>
      </w:r>
      <w:r w:rsidR="00115288">
        <w:rPr>
          <w:lang w:val="en-US"/>
        </w:rPr>
        <w:t>, which can</w:t>
      </w:r>
      <w:r w:rsidR="00115288" w:rsidRPr="00903EFA">
        <w:rPr>
          <w:lang w:val="en-US"/>
        </w:rPr>
        <w:t xml:space="preserve"> signif</w:t>
      </w:r>
      <w:r w:rsidR="00115288">
        <w:rPr>
          <w:lang w:val="en-US"/>
        </w:rPr>
        <w:t>y</w:t>
      </w:r>
      <w:r w:rsidR="00115288" w:rsidRPr="00903EFA">
        <w:rPr>
          <w:lang w:val="en-US"/>
        </w:rPr>
        <w:t xml:space="preserve"> some oxides on the surface</w:t>
      </w:r>
      <w:r w:rsidR="00115288">
        <w:rPr>
          <w:lang w:val="en-US"/>
        </w:rPr>
        <w:t>, while the peak at 529.5 eV</w:t>
      </w:r>
      <w:r w:rsidR="00115288" w:rsidRPr="00903EFA">
        <w:rPr>
          <w:lang w:val="en-US"/>
        </w:rPr>
        <w:t xml:space="preserve"> </w:t>
      </w:r>
      <w:r w:rsidR="00115288">
        <w:rPr>
          <w:lang w:val="en-US"/>
        </w:rPr>
        <w:t xml:space="preserve">shows a combination of </w:t>
      </w:r>
      <w:r w:rsidR="00115288" w:rsidRPr="00903EFA">
        <w:rPr>
          <w:lang w:val="en-US"/>
        </w:rPr>
        <w:t>Sb</w:t>
      </w:r>
      <w:r w:rsidR="00115288" w:rsidRPr="00903EFA">
        <w:rPr>
          <w:vertAlign w:val="subscript"/>
          <w:lang w:val="en-US"/>
        </w:rPr>
        <w:t>2</w:t>
      </w:r>
      <w:r w:rsidR="00115288" w:rsidRPr="00903EFA">
        <w:rPr>
          <w:lang w:val="en-US"/>
        </w:rPr>
        <w:t>S</w:t>
      </w:r>
      <w:r w:rsidR="00115288" w:rsidRPr="00903EFA">
        <w:rPr>
          <w:vertAlign w:val="subscript"/>
          <w:lang w:val="en-US"/>
        </w:rPr>
        <w:t>3</w:t>
      </w:r>
      <w:r w:rsidR="00115288">
        <w:rPr>
          <w:vertAlign w:val="subscript"/>
          <w:lang w:val="en-US"/>
        </w:rPr>
        <w:t xml:space="preserve"> </w:t>
      </w:r>
      <w:r w:rsidR="00115288">
        <w:rPr>
          <w:lang w:val="en-US"/>
        </w:rPr>
        <w:t>and Sb</w:t>
      </w:r>
      <w:r w:rsidR="00115288" w:rsidRPr="00C478DB">
        <w:rPr>
          <w:vertAlign w:val="subscript"/>
          <w:lang w:val="en-US"/>
        </w:rPr>
        <w:t>2</w:t>
      </w:r>
      <w:r w:rsidR="00115288">
        <w:rPr>
          <w:lang w:val="en-US"/>
        </w:rPr>
        <w:t>Se</w:t>
      </w:r>
      <w:r w:rsidR="00115288" w:rsidRPr="00C478DB">
        <w:rPr>
          <w:vertAlign w:val="subscript"/>
          <w:lang w:val="en-US"/>
        </w:rPr>
        <w:t>3</w:t>
      </w:r>
      <w:r w:rsidR="00115288" w:rsidRPr="00903EFA">
        <w:rPr>
          <w:lang w:val="en-US"/>
        </w:rPr>
        <w:t xml:space="preserve"> which</w:t>
      </w:r>
      <w:r w:rsidR="00115288">
        <w:rPr>
          <w:lang w:val="en-US"/>
        </w:rPr>
        <w:t xml:space="preserve"> </w:t>
      </w:r>
      <w:r w:rsidR="00115288" w:rsidRPr="00903EFA">
        <w:rPr>
          <w:lang w:val="en-US"/>
        </w:rPr>
        <w:t>overlaps</w:t>
      </w:r>
      <w:r w:rsidR="00115288">
        <w:rPr>
          <w:lang w:val="en-US"/>
        </w:rPr>
        <w:t xml:space="preserve"> with each other in this region</w:t>
      </w:r>
      <w:sdt>
        <w:sdtPr>
          <w:rPr>
            <w:color w:val="000000"/>
            <w:vertAlign w:val="superscript"/>
            <w:lang w:val="en-US"/>
          </w:rPr>
          <w:tag w:val="MENDELEY_CITATION_v3_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"/>
          <w:id w:val="-1408383368"/>
          <w:placeholder>
            <w:docPart w:val="EEF2DDCFBF34451584DC6B76C82DAB22"/>
          </w:placeholder>
        </w:sdtPr>
        <w:sdtEndPr>
          <w:rPr>
            <w:lang w:val="de-DE"/>
          </w:rPr>
        </w:sdtEndPr>
        <w:sdtContent>
          <w:r w:rsidRPr="00A5170C">
            <w:rPr>
              <w:color w:val="000000"/>
              <w:vertAlign w:val="superscript"/>
              <w:lang w:val="en-GB"/>
            </w:rPr>
            <w:t>[11]</w:t>
          </w:r>
        </w:sdtContent>
      </w:sdt>
      <w:r w:rsidR="00115288" w:rsidRPr="00903EFA">
        <w:rPr>
          <w:lang w:val="en-US"/>
        </w:rPr>
        <w:t>.</w:t>
      </w:r>
      <w:r w:rsidR="00545FBE">
        <w:rPr>
          <w:lang w:val="en-US"/>
        </w:rPr>
        <w:t xml:space="preserve"> </w:t>
      </w:r>
      <w:r w:rsidR="00115288">
        <w:rPr>
          <w:lang w:val="en-US"/>
        </w:rPr>
        <w:t>T</w:t>
      </w:r>
      <w:r w:rsidR="00115288" w:rsidRPr="00903EFA">
        <w:rPr>
          <w:lang w:val="en-US"/>
        </w:rPr>
        <w:t>he Ag 3d peak and the density of states associated with AgNO</w:t>
      </w:r>
      <w:r w:rsidR="00115288" w:rsidRPr="00903EFA">
        <w:rPr>
          <w:vertAlign w:val="subscript"/>
          <w:lang w:val="en-US"/>
        </w:rPr>
        <w:t>3</w:t>
      </w:r>
      <w:r w:rsidR="00115288" w:rsidRPr="00903EFA">
        <w:rPr>
          <w:lang w:val="en-US"/>
        </w:rPr>
        <w:t xml:space="preserve"> treatment in the </w:t>
      </w:r>
      <w:r w:rsidR="00115288">
        <w:rPr>
          <w:lang w:val="en-US"/>
        </w:rPr>
        <w:lastRenderedPageBreak/>
        <w:t>VBM</w:t>
      </w:r>
      <w:r w:rsidR="00115288" w:rsidRPr="00903EFA">
        <w:rPr>
          <w:lang w:val="en-US"/>
        </w:rPr>
        <w:t xml:space="preserve"> spectra are lower in intensity before the sputtering and increase further after the first </w:t>
      </w:r>
      <w:r w:rsidR="00115288">
        <w:rPr>
          <w:lang w:val="en-US"/>
        </w:rPr>
        <w:t>sputtering cycle</w:t>
      </w:r>
      <w:r w:rsidR="00115288" w:rsidRPr="00903EFA">
        <w:rPr>
          <w:lang w:val="en-US"/>
        </w:rPr>
        <w:t xml:space="preserve"> (</w:t>
      </w:r>
      <w:r w:rsidR="00115288" w:rsidRPr="00E80132">
        <w:rPr>
          <w:lang w:val="en-US"/>
        </w:rPr>
        <w:t>Figure S8b and c)</w:t>
      </w:r>
      <w:r w:rsidR="00E80132" w:rsidRPr="00E80132">
        <w:rPr>
          <w:lang w:val="en-US"/>
        </w:rPr>
        <w:t xml:space="preserve">, </w:t>
      </w:r>
      <w:r w:rsidR="00115288" w:rsidRPr="00E80132">
        <w:rPr>
          <w:lang w:val="en-US"/>
        </w:rPr>
        <w:t>indicat</w:t>
      </w:r>
      <w:r w:rsidR="00E80132" w:rsidRPr="00E80132">
        <w:rPr>
          <w:lang w:val="en-US"/>
        </w:rPr>
        <w:t>ing</w:t>
      </w:r>
      <w:r w:rsidR="00115288" w:rsidRPr="00E80132">
        <w:rPr>
          <w:lang w:val="en-US"/>
        </w:rPr>
        <w:t xml:space="preserve"> that </w:t>
      </w:r>
      <w:r w:rsidR="00B91C86" w:rsidRPr="00E80132">
        <w:rPr>
          <w:lang w:val="en-US"/>
        </w:rPr>
        <w:t>a thin</w:t>
      </w:r>
      <w:r w:rsidR="00115288" w:rsidRPr="00E80132">
        <w:rPr>
          <w:lang w:val="en-US"/>
        </w:rPr>
        <w:t xml:space="preserve"> layer</w:t>
      </w:r>
      <w:r w:rsidR="00A66F7D" w:rsidRPr="00E80132">
        <w:rPr>
          <w:lang w:val="en-US"/>
        </w:rPr>
        <w:t xml:space="preserve"> of Sb</w:t>
      </w:r>
      <w:r w:rsidR="00A66F7D" w:rsidRPr="00E80132">
        <w:rPr>
          <w:vertAlign w:val="subscript"/>
          <w:lang w:val="en-US"/>
        </w:rPr>
        <w:t>2</w:t>
      </w:r>
      <w:r w:rsidR="00A66F7D" w:rsidRPr="00E80132">
        <w:rPr>
          <w:lang w:val="en-US"/>
        </w:rPr>
        <w:t>(S</w:t>
      </w:r>
      <w:r w:rsidR="00A66F7D" w:rsidRPr="00E80132">
        <w:rPr>
          <w:vertAlign w:val="subscript"/>
          <w:lang w:val="en-US"/>
        </w:rPr>
        <w:t>X-1</w:t>
      </w:r>
      <w:r w:rsidR="00A66F7D" w:rsidRPr="00E80132">
        <w:rPr>
          <w:lang w:val="en-US"/>
        </w:rPr>
        <w:t>, Se</w:t>
      </w:r>
      <w:r w:rsidR="00A66F7D" w:rsidRPr="00E80132">
        <w:rPr>
          <w:vertAlign w:val="subscript"/>
          <w:lang w:val="en-US"/>
        </w:rPr>
        <w:t>x</w:t>
      </w:r>
      <w:r w:rsidR="00A66F7D" w:rsidRPr="00E80132">
        <w:rPr>
          <w:lang w:val="en-US"/>
        </w:rPr>
        <w:t>) coats the sample</w:t>
      </w:r>
      <w:r w:rsidR="00BA3388">
        <w:rPr>
          <w:lang w:val="en-US"/>
        </w:rPr>
        <w:t>,</w:t>
      </w:r>
      <w:r w:rsidR="00DC417F">
        <w:rPr>
          <w:lang w:val="en-US"/>
        </w:rPr>
        <w:t xml:space="preserve"> which weakens the signal of the unde</w:t>
      </w:r>
      <w:r w:rsidR="00BA3388">
        <w:rPr>
          <w:lang w:val="en-US"/>
        </w:rPr>
        <w:t>r</w:t>
      </w:r>
      <w:r w:rsidR="00DC417F">
        <w:rPr>
          <w:lang w:val="en-US"/>
        </w:rPr>
        <w:t xml:space="preserve">lying </w:t>
      </w:r>
      <w:r w:rsidR="00BA3388">
        <w:rPr>
          <w:lang w:val="en-US"/>
        </w:rPr>
        <w:t>elements</w:t>
      </w:r>
      <w:r w:rsidR="00E80132" w:rsidRPr="00E80132">
        <w:rPr>
          <w:lang w:val="en-US"/>
        </w:rPr>
        <w:t>.</w:t>
      </w:r>
      <w:r w:rsidR="00115288" w:rsidRPr="00E80132">
        <w:rPr>
          <w:lang w:val="en-US"/>
        </w:rPr>
        <w:t xml:space="preserve"> Sulfurization on</w:t>
      </w:r>
      <w:r w:rsidR="00115288">
        <w:rPr>
          <w:lang w:val="en-US"/>
        </w:rPr>
        <w:t xml:space="preserve"> the surface of the semiconductors is a well-known method amongst other semiconducting materials, such as c</w:t>
      </w:r>
      <w:r w:rsidR="00115288" w:rsidRPr="008401D9">
        <w:rPr>
          <w:lang w:val="en-US"/>
        </w:rPr>
        <w:t>opper indium gallium (di)selenide</w:t>
      </w:r>
      <w:r w:rsidR="00115288">
        <w:rPr>
          <w:lang w:val="en-US"/>
        </w:rPr>
        <w:t xml:space="preserve"> (CIGS), as a hole-blocking layer via valence band maxima modification.</w:t>
      </w:r>
      <w:sdt>
        <w:sdtPr>
          <w:rPr>
            <w:color w:val="000000"/>
            <w:vertAlign w:val="superscript"/>
            <w:lang w:val="en-US"/>
          </w:rPr>
          <w:tag w:val="MENDELEY_CITATION_v3_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"/>
          <w:id w:val="-1155760732"/>
          <w:placeholder>
            <w:docPart w:val="EEF2DDCFBF34451584DC6B76C82DAB22"/>
          </w:placeholder>
        </w:sdtPr>
        <w:sdtContent>
          <w:r w:rsidRPr="00A5170C">
            <w:rPr>
              <w:color w:val="000000"/>
              <w:vertAlign w:val="superscript"/>
              <w:lang w:val="en-US"/>
            </w:rPr>
            <w:t>[21]</w:t>
          </w:r>
        </w:sdtContent>
      </w:sdt>
      <w:r w:rsidR="00115288">
        <w:rPr>
          <w:lang w:val="en-US"/>
        </w:rPr>
        <w:t xml:space="preserve"> In </w:t>
      </w:r>
      <w:r w:rsidR="00115288" w:rsidRPr="002B19AA">
        <w:rPr>
          <w:lang w:val="en-US"/>
        </w:rPr>
        <w:t>Figure S8c</w:t>
      </w:r>
      <w:r w:rsidR="00115288">
        <w:rPr>
          <w:lang w:val="en-US"/>
        </w:rPr>
        <w:t xml:space="preserve">, a change in the VBM can be seen in the first layer of the film after sulfurization. It is therefore proposed that the improvement in the performance of the device upon sulfurization arises from this VBM modification and, therefore, the hole-blocking effect. </w:t>
      </w:r>
      <w:r w:rsidR="00027B90" w:rsidRPr="004F5586">
        <w:rPr>
          <w:lang w:val="en-US"/>
        </w:rPr>
        <w:t>F</w:t>
      </w:r>
      <w:r w:rsidR="00014680" w:rsidRPr="004F5586">
        <w:rPr>
          <w:lang w:val="en-US"/>
        </w:rPr>
        <w:t xml:space="preserve">igure 3a-c shows the morphological changes through a top-view scanning electron microscopy (SEM) image </w:t>
      </w:r>
      <w:r w:rsidR="00117C82" w:rsidRPr="004F5586">
        <w:rPr>
          <w:lang w:val="en-US"/>
        </w:rPr>
        <w:t>highlighting</w:t>
      </w:r>
      <w:r w:rsidR="00014680" w:rsidRPr="004F5586">
        <w:rPr>
          <w:lang w:val="en-US"/>
        </w:rPr>
        <w:t xml:space="preserve"> a </w:t>
      </w:r>
      <w:r w:rsidR="00117C82" w:rsidRPr="004F5586">
        <w:rPr>
          <w:lang w:val="en-US"/>
        </w:rPr>
        <w:t>surface roughening</w:t>
      </w:r>
      <w:r w:rsidR="00014680" w:rsidRPr="004F5586">
        <w:rPr>
          <w:lang w:val="en-US"/>
        </w:rPr>
        <w:t xml:space="preserve"> after </w:t>
      </w:r>
      <w:r w:rsidR="00333151" w:rsidRPr="004F5586">
        <w:rPr>
          <w:lang w:val="en-US"/>
        </w:rPr>
        <w:t>each</w:t>
      </w:r>
      <w:r w:rsidR="00014680" w:rsidRPr="004F5586">
        <w:rPr>
          <w:lang w:val="en-US"/>
        </w:rPr>
        <w:t xml:space="preserve"> treatment, </w:t>
      </w:r>
      <w:r w:rsidR="00333151" w:rsidRPr="004F5586">
        <w:rPr>
          <w:lang w:val="en-US"/>
        </w:rPr>
        <w:t xml:space="preserve">which </w:t>
      </w:r>
      <w:r w:rsidR="00304FB4">
        <w:rPr>
          <w:lang w:val="en-US"/>
        </w:rPr>
        <w:t>aligns</w:t>
      </w:r>
      <w:r w:rsidR="00333151" w:rsidRPr="004F5586">
        <w:rPr>
          <w:lang w:val="en-US"/>
        </w:rPr>
        <w:t xml:space="preserve"> with our previ</w:t>
      </w:r>
      <w:r w:rsidR="00A5670E" w:rsidRPr="004F5586">
        <w:rPr>
          <w:lang w:val="en-US"/>
        </w:rPr>
        <w:t>ous observation</w:t>
      </w:r>
      <w:r w:rsidR="005532A0" w:rsidRPr="004F5586">
        <w:rPr>
          <w:lang w:val="en-US"/>
        </w:rPr>
        <w:t xml:space="preserve"> after </w:t>
      </w:r>
      <w:r w:rsidR="00A5670E" w:rsidRPr="004F5586">
        <w:rPr>
          <w:lang w:val="en-US"/>
        </w:rPr>
        <w:t xml:space="preserve">the </w:t>
      </w:r>
      <w:r w:rsidR="005532A0" w:rsidRPr="004F5586">
        <w:rPr>
          <w:lang w:val="en-US"/>
        </w:rPr>
        <w:t>etching</w:t>
      </w:r>
      <w:r w:rsidR="00A5670E" w:rsidRPr="004F5586">
        <w:rPr>
          <w:lang w:val="en-US"/>
        </w:rPr>
        <w:t xml:space="preserve"> treatment</w:t>
      </w:r>
      <w:r w:rsidR="005532A0" w:rsidRPr="004F5586">
        <w:rPr>
          <w:lang w:val="en-US"/>
        </w:rPr>
        <w:t>.</w:t>
      </w:r>
      <w:sdt>
        <w:sdtPr>
          <w:rPr>
            <w:color w:val="000000"/>
            <w:vertAlign w:val="superscript"/>
            <w:lang w:val="en-US"/>
          </w:rPr>
          <w:tag w:val="MENDELEY_CITATION_v3_eyJjaXRhdGlvbklEIjoiTUVOREVMRVlfQ0lUQVRJT05fNDNjY2FmYzYtNGY4ZS00MGVlLWFhZDItNDJmZWEwM2M3OGRmIiwicHJvcGVydGllcyI6eyJub3RlSW5kZXgiOjB9LCJpc0VkaXRlZCI6ZmFsc2UsIm1hbnVhbE92ZXJyaWRlIjp7ImNpdGVwcm9jVGV4dCI6IjxzdXA+Wz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XX0="/>
          <w:id w:val="-502208847"/>
          <w:placeholder>
            <w:docPart w:val="374DE5F71CD2456BA05EE860D1771C38"/>
          </w:placeholder>
        </w:sdtPr>
        <w:sdtEndPr>
          <w:rPr>
            <w:lang w:val="de-DE"/>
          </w:rPr>
        </w:sdtEndPr>
        <w:sdtContent>
          <w:r w:rsidRPr="00A5170C">
            <w:rPr>
              <w:color w:val="000000"/>
              <w:vertAlign w:val="superscript"/>
              <w:lang w:val="en-GB"/>
            </w:rPr>
            <w:t>[18]</w:t>
          </w:r>
        </w:sdtContent>
      </w:sdt>
      <w:r w:rsidR="005532A0" w:rsidRPr="004F5586">
        <w:rPr>
          <w:lang w:val="en-US"/>
        </w:rPr>
        <w:t xml:space="preserve"> </w:t>
      </w:r>
      <w:r w:rsidR="00E76FC8" w:rsidRPr="004F5586">
        <w:rPr>
          <w:lang w:val="en-US"/>
        </w:rPr>
        <w:t xml:space="preserve">While </w:t>
      </w:r>
      <w:r w:rsidR="00117C82" w:rsidRPr="004F5586">
        <w:rPr>
          <w:lang w:val="en-US"/>
        </w:rPr>
        <w:t xml:space="preserve">the origin of </w:t>
      </w:r>
      <w:r w:rsidR="00D86678" w:rsidRPr="004F5586">
        <w:rPr>
          <w:lang w:val="en-US"/>
        </w:rPr>
        <w:t>some of the</w:t>
      </w:r>
      <w:r w:rsidR="00117C82" w:rsidRPr="004F5586">
        <w:rPr>
          <w:lang w:val="en-US"/>
        </w:rPr>
        <w:t xml:space="preserve"> roughening</w:t>
      </w:r>
      <w:r w:rsidR="00D86678" w:rsidRPr="004F5586">
        <w:rPr>
          <w:lang w:val="en-US"/>
        </w:rPr>
        <w:t xml:space="preserve"> and</w:t>
      </w:r>
      <w:r w:rsidR="00A5670E" w:rsidRPr="004F5586">
        <w:rPr>
          <w:lang w:val="en-US"/>
        </w:rPr>
        <w:t xml:space="preserve"> added</w:t>
      </w:r>
      <w:r w:rsidR="00D86678" w:rsidRPr="004F5586">
        <w:rPr>
          <w:lang w:val="en-US"/>
        </w:rPr>
        <w:t xml:space="preserve"> texture</w:t>
      </w:r>
      <w:r w:rsidR="00117C82" w:rsidRPr="004F5586">
        <w:rPr>
          <w:lang w:val="en-US"/>
        </w:rPr>
        <w:t xml:space="preserve"> is</w:t>
      </w:r>
      <w:r w:rsidR="00F52BE8" w:rsidRPr="004F5586">
        <w:rPr>
          <w:lang w:val="en-US"/>
        </w:rPr>
        <w:t xml:space="preserve"> likely</w:t>
      </w:r>
      <w:r w:rsidR="005532A0" w:rsidRPr="004F5586">
        <w:rPr>
          <w:lang w:val="en-US"/>
        </w:rPr>
        <w:t xml:space="preserve"> the etching</w:t>
      </w:r>
      <w:r w:rsidR="00105C7D" w:rsidRPr="004F5586">
        <w:rPr>
          <w:lang w:val="en-US"/>
        </w:rPr>
        <w:t xml:space="preserve"> treatment</w:t>
      </w:r>
      <w:r w:rsidR="005532A0" w:rsidRPr="004F5586">
        <w:rPr>
          <w:lang w:val="en-US"/>
        </w:rPr>
        <w:t xml:space="preserve"> with (NH</w:t>
      </w:r>
      <w:r w:rsidR="005532A0" w:rsidRPr="004F5586">
        <w:rPr>
          <w:vertAlign w:val="subscript"/>
          <w:lang w:val="en-US"/>
        </w:rPr>
        <w:t>4</w:t>
      </w:r>
      <w:r w:rsidR="005532A0" w:rsidRPr="004F5586">
        <w:rPr>
          <w:lang w:val="en-US"/>
        </w:rPr>
        <w:t>)</w:t>
      </w:r>
      <w:r w:rsidR="005532A0" w:rsidRPr="004F5586">
        <w:rPr>
          <w:vertAlign w:val="subscript"/>
          <w:lang w:val="en-US"/>
        </w:rPr>
        <w:t>2</w:t>
      </w:r>
      <w:r w:rsidR="005532A0" w:rsidRPr="004F5586">
        <w:rPr>
          <w:lang w:val="en-US"/>
        </w:rPr>
        <w:t>S</w:t>
      </w:r>
      <w:r w:rsidR="00155F0C" w:rsidRPr="004F5586">
        <w:rPr>
          <w:lang w:val="en-US"/>
        </w:rPr>
        <w:t>,</w:t>
      </w:r>
      <w:r w:rsidR="00D20BF3" w:rsidRPr="004F5586">
        <w:rPr>
          <w:lang w:val="en-US"/>
        </w:rPr>
        <w:t xml:space="preserve"> which</w:t>
      </w:r>
      <w:r w:rsidR="002172CA" w:rsidRPr="004F5586">
        <w:rPr>
          <w:lang w:val="en-US"/>
        </w:rPr>
        <w:t xml:space="preserve"> has been applied to all films except for the untreated sample</w:t>
      </w:r>
      <w:r w:rsidR="005A5482" w:rsidRPr="004F5586">
        <w:rPr>
          <w:lang w:val="en-US"/>
        </w:rPr>
        <w:t xml:space="preserve">, </w:t>
      </w:r>
      <w:r w:rsidR="008C06B4" w:rsidRPr="004F5586">
        <w:rPr>
          <w:lang w:val="en-US"/>
        </w:rPr>
        <w:t>the other treatments may also be a contributi</w:t>
      </w:r>
      <w:r w:rsidR="00155F0C" w:rsidRPr="004F5586">
        <w:rPr>
          <w:lang w:val="en-US"/>
        </w:rPr>
        <w:t>n</w:t>
      </w:r>
      <w:r w:rsidR="008C06B4" w:rsidRPr="004F5586">
        <w:rPr>
          <w:lang w:val="en-US"/>
        </w:rPr>
        <w:t>g factor</w:t>
      </w:r>
      <w:r w:rsidR="00323DDF" w:rsidRPr="004F5586">
        <w:rPr>
          <w:lang w:val="en-US"/>
        </w:rPr>
        <w:t xml:space="preserve">. </w:t>
      </w:r>
      <w:r w:rsidR="008966CB" w:rsidRPr="004F5586">
        <w:rPr>
          <w:lang w:val="en-US"/>
        </w:rPr>
        <w:t>These</w:t>
      </w:r>
      <w:r w:rsidR="005532A0" w:rsidRPr="004F5586">
        <w:rPr>
          <w:lang w:val="en-US"/>
        </w:rPr>
        <w:t xml:space="preserve"> </w:t>
      </w:r>
      <w:r w:rsidR="00F03536" w:rsidRPr="004F5586">
        <w:rPr>
          <w:lang w:val="en-US"/>
        </w:rPr>
        <w:t>noticeable</w:t>
      </w:r>
      <w:r w:rsidR="005532A0" w:rsidRPr="004F5586">
        <w:rPr>
          <w:lang w:val="en-US"/>
        </w:rPr>
        <w:t xml:space="preserve"> </w:t>
      </w:r>
      <w:r w:rsidR="008C06B4" w:rsidRPr="004F5586">
        <w:rPr>
          <w:lang w:val="en-US"/>
        </w:rPr>
        <w:t>change</w:t>
      </w:r>
      <w:r w:rsidR="008966CB" w:rsidRPr="004F5586">
        <w:rPr>
          <w:lang w:val="en-US"/>
        </w:rPr>
        <w:t>s</w:t>
      </w:r>
      <w:r w:rsidR="008C06B4" w:rsidRPr="004F5586">
        <w:rPr>
          <w:lang w:val="en-US"/>
        </w:rPr>
        <w:t xml:space="preserve"> in the </w:t>
      </w:r>
      <w:r w:rsidR="008966CB" w:rsidRPr="004F5586">
        <w:rPr>
          <w:lang w:val="en-US"/>
        </w:rPr>
        <w:t xml:space="preserve">surface </w:t>
      </w:r>
      <w:r w:rsidR="00A5670E" w:rsidRPr="004F5586">
        <w:rPr>
          <w:lang w:val="en-US"/>
        </w:rPr>
        <w:t>morphology</w:t>
      </w:r>
      <w:r w:rsidR="00370428" w:rsidRPr="004F5586">
        <w:rPr>
          <w:lang w:val="en-US"/>
        </w:rPr>
        <w:t xml:space="preserve"> </w:t>
      </w:r>
      <w:r w:rsidR="008966CB" w:rsidRPr="004F5586">
        <w:rPr>
          <w:lang w:val="en-US"/>
        </w:rPr>
        <w:t>enhance</w:t>
      </w:r>
      <w:r w:rsidR="00A03533" w:rsidRPr="004F5586">
        <w:rPr>
          <w:lang w:val="en-US"/>
        </w:rPr>
        <w:t xml:space="preserve"> </w:t>
      </w:r>
      <w:r w:rsidR="00441E1B" w:rsidRPr="004F5586">
        <w:rPr>
          <w:lang w:val="en-US"/>
        </w:rPr>
        <w:t xml:space="preserve">light </w:t>
      </w:r>
      <w:r w:rsidR="006153D3" w:rsidRPr="004F5586">
        <w:rPr>
          <w:lang w:val="en-US"/>
        </w:rPr>
        <w:t xml:space="preserve">trapping and </w:t>
      </w:r>
      <w:r w:rsidR="00441E1B" w:rsidRPr="004F5586">
        <w:rPr>
          <w:lang w:val="en-US"/>
        </w:rPr>
        <w:t xml:space="preserve">scattering </w:t>
      </w:r>
      <w:r w:rsidR="00783715" w:rsidRPr="004F5586">
        <w:rPr>
          <w:lang w:val="en-US"/>
        </w:rPr>
        <w:t xml:space="preserve">of the </w:t>
      </w:r>
      <w:proofErr w:type="spellStart"/>
      <w:r w:rsidR="00783715" w:rsidRPr="004F5586">
        <w:rPr>
          <w:lang w:val="en-US"/>
        </w:rPr>
        <w:t>photoabsorber</w:t>
      </w:r>
      <w:proofErr w:type="spellEnd"/>
      <w:r w:rsidR="00783715" w:rsidRPr="004F5586">
        <w:rPr>
          <w:lang w:val="en-US"/>
        </w:rPr>
        <w:t xml:space="preserve"> </w:t>
      </w:r>
      <w:r w:rsidR="00A03533" w:rsidRPr="004F5586">
        <w:rPr>
          <w:lang w:val="en-US"/>
        </w:rPr>
        <w:t>layer</w:t>
      </w:r>
      <w:r w:rsidR="00304FB4">
        <w:rPr>
          <w:lang w:val="en-US"/>
        </w:rPr>
        <w:t>,</w:t>
      </w:r>
      <w:r w:rsidR="008966CB" w:rsidRPr="004F5586">
        <w:rPr>
          <w:lang w:val="en-US"/>
        </w:rPr>
        <w:t xml:space="preserve"> </w:t>
      </w:r>
      <w:r w:rsidR="00331646" w:rsidRPr="004F5586">
        <w:rPr>
          <w:lang w:val="en-US"/>
        </w:rPr>
        <w:t xml:space="preserve">which is </w:t>
      </w:r>
      <w:r w:rsidR="00A5670E" w:rsidRPr="004F5586">
        <w:rPr>
          <w:lang w:val="en-US"/>
        </w:rPr>
        <w:t>supported</w:t>
      </w:r>
      <w:r w:rsidR="009972B5" w:rsidRPr="004F5586">
        <w:rPr>
          <w:lang w:val="en-US"/>
        </w:rPr>
        <w:t xml:space="preserve"> by</w:t>
      </w:r>
      <w:r w:rsidR="00331646" w:rsidRPr="004F5586">
        <w:rPr>
          <w:lang w:val="en-US"/>
        </w:rPr>
        <w:t xml:space="preserve"> the different reflectance magnitudes</w:t>
      </w:r>
      <w:r w:rsidR="00A5670E" w:rsidRPr="004F5586">
        <w:rPr>
          <w:lang w:val="en-US"/>
        </w:rPr>
        <w:t xml:space="preserve"> of the DRS measur</w:t>
      </w:r>
      <w:r w:rsidR="00304FB4">
        <w:rPr>
          <w:lang w:val="en-US"/>
        </w:rPr>
        <w:t>e</w:t>
      </w:r>
      <w:r w:rsidR="00A5670E" w:rsidRPr="004F5586">
        <w:rPr>
          <w:lang w:val="en-US"/>
        </w:rPr>
        <w:t>ment</w:t>
      </w:r>
      <w:r w:rsidR="00331646" w:rsidRPr="004F5586">
        <w:rPr>
          <w:lang w:val="en-US"/>
        </w:rPr>
        <w:t xml:space="preserve"> in Figure S5.</w:t>
      </w:r>
      <w:r w:rsidR="00AE57E5" w:rsidRPr="004F5586">
        <w:rPr>
          <w:lang w:val="en-US"/>
        </w:rPr>
        <w:t xml:space="preserve"> </w:t>
      </w:r>
      <w:r w:rsidR="004F5586" w:rsidRPr="004F5586">
        <w:rPr>
          <w:lang w:val="en-US"/>
        </w:rPr>
        <w:t>A combination of these</w:t>
      </w:r>
      <w:r w:rsidR="002E2302" w:rsidRPr="004F5586">
        <w:rPr>
          <w:lang w:val="en-US"/>
        </w:rPr>
        <w:t xml:space="preserve"> phenomen</w:t>
      </w:r>
      <w:r w:rsidR="00167184" w:rsidRPr="004F5586">
        <w:rPr>
          <w:lang w:val="en-US"/>
        </w:rPr>
        <w:t>a</w:t>
      </w:r>
      <w:r w:rsidR="00F14AFF" w:rsidRPr="004F5586">
        <w:rPr>
          <w:lang w:val="en-US"/>
        </w:rPr>
        <w:t xml:space="preserve"> </w:t>
      </w:r>
      <w:r w:rsidR="00CE5E3E">
        <w:rPr>
          <w:lang w:val="en-US"/>
        </w:rPr>
        <w:t>further contributes</w:t>
      </w:r>
      <w:r w:rsidR="00F14AFF" w:rsidRPr="004F5586">
        <w:rPr>
          <w:lang w:val="en-US"/>
        </w:rPr>
        <w:t xml:space="preserve"> to </w:t>
      </w:r>
      <w:r w:rsidR="00CE5E3E">
        <w:rPr>
          <w:lang w:val="en-US"/>
        </w:rPr>
        <w:t>enhancing</w:t>
      </w:r>
      <w:r w:rsidR="00F14AFF" w:rsidRPr="004F5586">
        <w:rPr>
          <w:lang w:val="en-US"/>
        </w:rPr>
        <w:t xml:space="preserve"> the Sb</w:t>
      </w:r>
      <w:r w:rsidR="00F14AFF" w:rsidRPr="004F5586">
        <w:rPr>
          <w:vertAlign w:val="subscript"/>
          <w:lang w:val="en-US"/>
        </w:rPr>
        <w:t>2</w:t>
      </w:r>
      <w:r w:rsidR="00F14AFF" w:rsidRPr="004F5586">
        <w:rPr>
          <w:lang w:val="en-US"/>
        </w:rPr>
        <w:t>Se</w:t>
      </w:r>
      <w:r w:rsidR="00F14AFF" w:rsidRPr="004F5586">
        <w:rPr>
          <w:vertAlign w:val="subscript"/>
          <w:lang w:val="en-US"/>
        </w:rPr>
        <w:t>3</w:t>
      </w:r>
      <w:r w:rsidR="00F14AFF" w:rsidRPr="004F5586">
        <w:rPr>
          <w:lang w:val="en-US"/>
        </w:rPr>
        <w:t xml:space="preserve"> p</w:t>
      </w:r>
      <w:r w:rsidR="00CE5E3E">
        <w:rPr>
          <w:lang w:val="en-US"/>
        </w:rPr>
        <w:t>er</w:t>
      </w:r>
      <w:r w:rsidR="00F14AFF" w:rsidRPr="004F5586">
        <w:rPr>
          <w:lang w:val="en-US"/>
        </w:rPr>
        <w:t xml:space="preserve">formance. </w:t>
      </w:r>
      <w:r w:rsidR="002B6B2B" w:rsidRPr="004F5586">
        <w:rPr>
          <w:lang w:val="en-US"/>
        </w:rPr>
        <w:t>With the</w:t>
      </w:r>
      <w:r w:rsidR="005532A0" w:rsidRPr="004F5586">
        <w:rPr>
          <w:lang w:val="en-US"/>
        </w:rPr>
        <w:t xml:space="preserve"> cross-sectional SEM images in Figure 3d-e</w:t>
      </w:r>
      <w:r w:rsidR="002B6B2B" w:rsidRPr="004F5586">
        <w:rPr>
          <w:lang w:val="en-US"/>
        </w:rPr>
        <w:t>, it can be</w:t>
      </w:r>
      <w:r w:rsidR="00DE7278" w:rsidRPr="004F5586">
        <w:rPr>
          <w:lang w:val="en-US"/>
        </w:rPr>
        <w:t xml:space="preserve"> confirmed that</w:t>
      </w:r>
      <w:r w:rsidR="006B3C45" w:rsidRPr="004F5586">
        <w:rPr>
          <w:lang w:val="en-US"/>
        </w:rPr>
        <w:t xml:space="preserve"> the AgNO</w:t>
      </w:r>
      <w:r w:rsidR="006B3C45" w:rsidRPr="004F5586">
        <w:rPr>
          <w:vertAlign w:val="subscript"/>
          <w:lang w:val="en-US"/>
        </w:rPr>
        <w:t>3</w:t>
      </w:r>
      <w:r w:rsidR="006B3C45" w:rsidRPr="004F5586">
        <w:rPr>
          <w:lang w:val="en-US"/>
        </w:rPr>
        <w:t xml:space="preserve"> treatment </w:t>
      </w:r>
      <w:r w:rsidR="00694483" w:rsidRPr="004F5586">
        <w:rPr>
          <w:lang w:val="en-US"/>
        </w:rPr>
        <w:t>and</w:t>
      </w:r>
      <w:r w:rsidR="00DE7278" w:rsidRPr="004F5586">
        <w:rPr>
          <w:lang w:val="en-US"/>
        </w:rPr>
        <w:t xml:space="preserve"> </w:t>
      </w:r>
      <w:r w:rsidR="00694483" w:rsidRPr="004F5586">
        <w:rPr>
          <w:lang w:val="en-US"/>
        </w:rPr>
        <w:t>the sul</w:t>
      </w:r>
      <w:r w:rsidR="00C06812">
        <w:rPr>
          <w:lang w:val="en-US"/>
        </w:rPr>
        <w:t>f</w:t>
      </w:r>
      <w:r w:rsidR="00694483" w:rsidRPr="004F5586">
        <w:rPr>
          <w:lang w:val="en-US"/>
        </w:rPr>
        <w:t>urization</w:t>
      </w:r>
      <w:r w:rsidR="00DE7278" w:rsidRPr="004F5586">
        <w:rPr>
          <w:lang w:val="en-US"/>
        </w:rPr>
        <w:t xml:space="preserve"> do not change the morphol</w:t>
      </w:r>
      <w:r w:rsidR="006B3C45" w:rsidRPr="004F5586">
        <w:rPr>
          <w:lang w:val="en-US"/>
        </w:rPr>
        <w:t xml:space="preserve">ogy </w:t>
      </w:r>
      <w:r w:rsidR="00694483" w:rsidRPr="004F5586">
        <w:rPr>
          <w:lang w:val="en-US"/>
        </w:rPr>
        <w:t xml:space="preserve">below the </w:t>
      </w:r>
      <w:r w:rsidR="00F03536" w:rsidRPr="004F5586">
        <w:rPr>
          <w:lang w:val="en-US"/>
        </w:rPr>
        <w:t>film's surface</w:t>
      </w:r>
      <w:r w:rsidR="00694483" w:rsidRPr="004F5586">
        <w:rPr>
          <w:lang w:val="en-US"/>
        </w:rPr>
        <w:t>.</w:t>
      </w:r>
      <w:r w:rsidR="00E3629A">
        <w:rPr>
          <w:lang w:val="en-US"/>
        </w:rPr>
        <w:t xml:space="preserve"> </w:t>
      </w:r>
    </w:p>
    <w:p w14:paraId="56F784F3" w14:textId="77777777" w:rsidR="005532A0" w:rsidRPr="00903EFA" w:rsidRDefault="005532A0" w:rsidP="00075E7E">
      <w:pPr>
        <w:pStyle w:val="Head1"/>
        <w:spacing w:line="360" w:lineRule="auto"/>
      </w:pPr>
      <w:r>
        <w:rPr>
          <w:noProof/>
        </w:rPr>
        <w:drawing>
          <wp:inline distT="0" distB="0" distL="0" distR="0" wp14:anchorId="0CF52B54" wp14:editId="6C91D37B">
            <wp:extent cx="5737317" cy="2331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7317" cy="2331085"/>
                    </a:xfrm>
                    <a:prstGeom prst="rect">
                      <a:avLst/>
                    </a:prstGeom>
                  </pic:spPr>
                </pic:pic>
              </a:graphicData>
            </a:graphic>
          </wp:inline>
        </w:drawing>
      </w:r>
    </w:p>
    <w:p w14:paraId="70B453B0" w14:textId="77777777" w:rsidR="005532A0" w:rsidRPr="00903EFA" w:rsidRDefault="005532A0" w:rsidP="00075E7E">
      <w:pPr>
        <w:pStyle w:val="Head1"/>
        <w:spacing w:line="360" w:lineRule="auto"/>
      </w:pPr>
    </w:p>
    <w:p w14:paraId="3967DE9B" w14:textId="28858FB5" w:rsidR="00FB657C" w:rsidRPr="00115288" w:rsidRDefault="005532A0" w:rsidP="00075E7E">
      <w:pPr>
        <w:pStyle w:val="Caption"/>
        <w:spacing w:line="360" w:lineRule="auto"/>
        <w:jc w:val="both"/>
        <w:rPr>
          <w:i w:val="0"/>
          <w:iCs w:val="0"/>
          <w:color w:val="auto"/>
          <w:sz w:val="24"/>
          <w:szCs w:val="24"/>
          <w:lang w:val="en-US"/>
        </w:rPr>
      </w:pPr>
      <w:r w:rsidRPr="00842192">
        <w:rPr>
          <w:b/>
          <w:bCs/>
          <w:i w:val="0"/>
          <w:iCs w:val="0"/>
          <w:color w:val="auto"/>
          <w:sz w:val="24"/>
          <w:szCs w:val="24"/>
          <w:lang w:val="en-US"/>
        </w:rPr>
        <w:t>Figure 4</w:t>
      </w:r>
      <w:r w:rsidRPr="00903EFA">
        <w:rPr>
          <w:i w:val="0"/>
          <w:iCs w:val="0"/>
          <w:color w:val="auto"/>
          <w:sz w:val="24"/>
          <w:szCs w:val="24"/>
          <w:lang w:val="en-US"/>
        </w:rPr>
        <w:t xml:space="preserve"> – (a) Raman spectra of a typical untreated sample (b) </w:t>
      </w:r>
      <w:r w:rsidR="00A10680">
        <w:rPr>
          <w:i w:val="0"/>
          <w:iCs w:val="0"/>
          <w:color w:val="auto"/>
          <w:sz w:val="24"/>
          <w:szCs w:val="24"/>
          <w:lang w:val="en-US"/>
        </w:rPr>
        <w:t>R</w:t>
      </w:r>
      <w:r w:rsidRPr="00903EFA">
        <w:rPr>
          <w:i w:val="0"/>
          <w:iCs w:val="0"/>
          <w:color w:val="auto"/>
          <w:sz w:val="24"/>
          <w:szCs w:val="24"/>
          <w:lang w:val="en-US"/>
        </w:rPr>
        <w:t>aman spectra of a typical AgNO</w:t>
      </w:r>
      <w:r w:rsidRPr="00540166">
        <w:rPr>
          <w:i w:val="0"/>
          <w:iCs w:val="0"/>
          <w:color w:val="auto"/>
          <w:sz w:val="24"/>
          <w:szCs w:val="24"/>
          <w:vertAlign w:val="subscript"/>
          <w:lang w:val="en-US"/>
        </w:rPr>
        <w:t>3</w:t>
      </w:r>
      <w:r w:rsidRPr="00903EFA">
        <w:rPr>
          <w:i w:val="0"/>
          <w:iCs w:val="0"/>
          <w:color w:val="auto"/>
          <w:sz w:val="24"/>
          <w:szCs w:val="24"/>
          <w:lang w:val="en-US"/>
        </w:rPr>
        <w:t xml:space="preserve"> treated sample (c) </w:t>
      </w:r>
      <w:r w:rsidR="003F3D89">
        <w:rPr>
          <w:i w:val="0"/>
          <w:iCs w:val="0"/>
          <w:color w:val="auto"/>
          <w:sz w:val="24"/>
          <w:szCs w:val="24"/>
          <w:lang w:val="en-US"/>
        </w:rPr>
        <w:t>Raman</w:t>
      </w:r>
      <w:r w:rsidRPr="00903EFA">
        <w:rPr>
          <w:i w:val="0"/>
          <w:iCs w:val="0"/>
          <w:color w:val="auto"/>
          <w:sz w:val="24"/>
          <w:szCs w:val="24"/>
          <w:lang w:val="en-US"/>
        </w:rPr>
        <w:t xml:space="preserve"> spectra of a typical AgNO</w:t>
      </w:r>
      <w:r w:rsidRPr="00540166">
        <w:rPr>
          <w:i w:val="0"/>
          <w:iCs w:val="0"/>
          <w:color w:val="auto"/>
          <w:sz w:val="24"/>
          <w:szCs w:val="24"/>
          <w:vertAlign w:val="subscript"/>
          <w:lang w:val="en-US"/>
        </w:rPr>
        <w:t>3</w:t>
      </w:r>
      <w:r w:rsidRPr="00903EFA">
        <w:rPr>
          <w:i w:val="0"/>
          <w:iCs w:val="0"/>
          <w:color w:val="auto"/>
          <w:sz w:val="24"/>
          <w:szCs w:val="24"/>
          <w:lang w:val="en-US"/>
        </w:rPr>
        <w:t xml:space="preserve"> + S treated sample</w:t>
      </w:r>
      <w:r w:rsidR="00A10680">
        <w:rPr>
          <w:i w:val="0"/>
          <w:iCs w:val="0"/>
          <w:color w:val="auto"/>
          <w:sz w:val="24"/>
          <w:szCs w:val="24"/>
          <w:lang w:val="en-US"/>
        </w:rPr>
        <w:t>,</w:t>
      </w:r>
      <w:r w:rsidRPr="00903EFA">
        <w:rPr>
          <w:i w:val="0"/>
          <w:iCs w:val="0"/>
          <w:color w:val="auto"/>
          <w:sz w:val="24"/>
          <w:szCs w:val="24"/>
          <w:lang w:val="en-US"/>
        </w:rPr>
        <w:t xml:space="preserve"> all measured at three different wavelengths of 488</w:t>
      </w:r>
      <w:r w:rsidR="004E7DA4">
        <w:rPr>
          <w:i w:val="0"/>
          <w:iCs w:val="0"/>
          <w:color w:val="auto"/>
          <w:sz w:val="24"/>
          <w:szCs w:val="24"/>
          <w:lang w:val="en-US"/>
        </w:rPr>
        <w:t xml:space="preserve">, </w:t>
      </w:r>
      <w:r w:rsidRPr="00903EFA">
        <w:rPr>
          <w:i w:val="0"/>
          <w:iCs w:val="0"/>
          <w:color w:val="auto"/>
          <w:sz w:val="24"/>
          <w:szCs w:val="24"/>
          <w:lang w:val="en-US"/>
        </w:rPr>
        <w:t>532</w:t>
      </w:r>
      <w:r w:rsidR="004E7DA4">
        <w:rPr>
          <w:i w:val="0"/>
          <w:iCs w:val="0"/>
          <w:color w:val="auto"/>
          <w:sz w:val="24"/>
          <w:szCs w:val="24"/>
          <w:lang w:val="en-US"/>
        </w:rPr>
        <w:t>,</w:t>
      </w:r>
      <w:r w:rsidRPr="00903EFA">
        <w:rPr>
          <w:i w:val="0"/>
          <w:iCs w:val="0"/>
          <w:color w:val="auto"/>
          <w:sz w:val="24"/>
          <w:szCs w:val="24"/>
          <w:lang w:val="en-US"/>
        </w:rPr>
        <w:t xml:space="preserve"> and 785 nm.</w:t>
      </w:r>
    </w:p>
    <w:p w14:paraId="6C8C9CC2" w14:textId="6CF30B7D" w:rsidR="005532A0" w:rsidRPr="00BD78F5" w:rsidRDefault="00BD78F5" w:rsidP="00075E7E">
      <w:pPr>
        <w:spacing w:line="360" w:lineRule="auto"/>
        <w:jc w:val="both"/>
        <w:rPr>
          <w:lang w:val="en-US"/>
        </w:rPr>
      </w:pPr>
      <w:r w:rsidRPr="00903EFA">
        <w:rPr>
          <w:lang w:val="en-US"/>
        </w:rPr>
        <w:lastRenderedPageBreak/>
        <w:t xml:space="preserve">Raman spectroscopy was </w:t>
      </w:r>
      <w:r>
        <w:rPr>
          <w:lang w:val="en-US"/>
        </w:rPr>
        <w:t>used</w:t>
      </w:r>
      <w:r w:rsidRPr="00903EFA">
        <w:rPr>
          <w:lang w:val="en-US"/>
        </w:rPr>
        <w:t xml:space="preserve"> to obtain </w:t>
      </w:r>
      <w:r w:rsidRPr="00ED5421">
        <w:rPr>
          <w:lang w:val="en-US"/>
        </w:rPr>
        <w:t>chemical and structural</w:t>
      </w:r>
      <w:r w:rsidRPr="00903EFA">
        <w:rPr>
          <w:lang w:val="en-US"/>
        </w:rPr>
        <w:t xml:space="preserve"> information about the surface and the bulk of the material before and after each treatment. </w:t>
      </w:r>
      <w:r>
        <w:rPr>
          <w:lang w:val="en-US"/>
        </w:rPr>
        <w:t>This was achieved using multiwavelength excitation measurements with three lasers, 488, 532, and 785 nm, resulting in penetration depths of around 50, 100, and 500 nm inside the Sb</w:t>
      </w:r>
      <w:r w:rsidRPr="00B62C80">
        <w:rPr>
          <w:vertAlign w:val="subscript"/>
          <w:lang w:val="en-US"/>
        </w:rPr>
        <w:t>2</w:t>
      </w:r>
      <w:r>
        <w:rPr>
          <w:lang w:val="en-US"/>
        </w:rPr>
        <w:t>Se</w:t>
      </w:r>
      <w:r w:rsidRPr="00B62C80">
        <w:rPr>
          <w:vertAlign w:val="subscript"/>
          <w:lang w:val="en-US"/>
        </w:rPr>
        <w:t>3</w:t>
      </w:r>
      <w:r>
        <w:rPr>
          <w:lang w:val="en-US"/>
        </w:rPr>
        <w:t xml:space="preserve"> thin film, respectively. This means that measurements performed with a 488 nm laser will allow obtaining information from the surface region of the film, while measurements with 532 nm will probe the subsurface region, and finally, the measurements with 785 nm will allow characterization of the bulk of the film (</w:t>
      </w:r>
      <w:r w:rsidRPr="005A7123">
        <w:rPr>
          <w:b/>
          <w:bCs/>
          <w:lang w:val="en-US"/>
        </w:rPr>
        <w:t>Figure S</w:t>
      </w:r>
      <w:r>
        <w:rPr>
          <w:b/>
          <w:bCs/>
          <w:lang w:val="en-US"/>
        </w:rPr>
        <w:t>9</w:t>
      </w:r>
      <w:r w:rsidRPr="005A7123">
        <w:rPr>
          <w:b/>
          <w:bCs/>
          <w:lang w:val="en-US"/>
        </w:rPr>
        <w:t>a</w:t>
      </w:r>
      <w:r>
        <w:rPr>
          <w:lang w:val="en-US"/>
        </w:rPr>
        <w:t>).</w:t>
      </w:r>
      <w:r w:rsidRPr="00903EFA">
        <w:rPr>
          <w:lang w:val="en-US"/>
        </w:rPr>
        <w:t xml:space="preserve"> </w:t>
      </w:r>
      <w:r w:rsidRPr="00665E73">
        <w:rPr>
          <w:b/>
          <w:lang w:val="en-US"/>
        </w:rPr>
        <w:t>Figure 4</w:t>
      </w:r>
      <w:r>
        <w:rPr>
          <w:lang w:val="en-US"/>
        </w:rPr>
        <w:t xml:space="preserve"> shows representative Raman spectra of Sb</w:t>
      </w:r>
      <w:r w:rsidRPr="00307C47">
        <w:rPr>
          <w:vertAlign w:val="subscript"/>
          <w:lang w:val="en-US"/>
        </w:rPr>
        <w:t>2</w:t>
      </w:r>
      <w:r>
        <w:rPr>
          <w:lang w:val="en-US"/>
        </w:rPr>
        <w:t>Se</w:t>
      </w:r>
      <w:r w:rsidRPr="00307C47">
        <w:rPr>
          <w:vertAlign w:val="subscript"/>
          <w:lang w:val="en-US"/>
        </w:rPr>
        <w:t>3</w:t>
      </w:r>
      <w:r>
        <w:rPr>
          <w:lang w:val="en-US"/>
        </w:rPr>
        <w:t xml:space="preserve"> thin films measured after each treatment. </w:t>
      </w:r>
      <w:r w:rsidRPr="00903EFA">
        <w:rPr>
          <w:b/>
          <w:bCs/>
          <w:lang w:val="en-US"/>
        </w:rPr>
        <w:t xml:space="preserve">Figure 4a </w:t>
      </w:r>
      <w:r w:rsidRPr="00903EFA">
        <w:rPr>
          <w:lang w:val="en-US"/>
        </w:rPr>
        <w:t xml:space="preserve">suggests the presence of amorphous Se </w:t>
      </w:r>
      <w:r>
        <w:rPr>
          <w:lang w:val="en-US"/>
        </w:rPr>
        <w:t xml:space="preserve">at </w:t>
      </w:r>
      <w:r w:rsidRPr="00346C5F">
        <w:rPr>
          <w:lang w:val="en-US"/>
        </w:rPr>
        <w:t>254 cm</w:t>
      </w:r>
      <w:r w:rsidRPr="00346C5F">
        <w:rPr>
          <w:vertAlign w:val="superscript"/>
          <w:lang w:val="en-US"/>
        </w:rPr>
        <w:t>-1</w:t>
      </w:r>
      <w:r>
        <w:rPr>
          <w:lang w:val="en-GB"/>
        </w:rPr>
        <w:t xml:space="preserve"> </w:t>
      </w:r>
      <w:r w:rsidRPr="00903EFA">
        <w:rPr>
          <w:lang w:val="en-US"/>
        </w:rPr>
        <w:t xml:space="preserve">and metallic </w:t>
      </w:r>
      <w:r>
        <w:rPr>
          <w:lang w:val="en-US"/>
        </w:rPr>
        <w:t xml:space="preserve">Sb at </w:t>
      </w:r>
      <w:r w:rsidRPr="00706BB4">
        <w:rPr>
          <w:lang w:val="en-US"/>
        </w:rPr>
        <w:t>149 cm</w:t>
      </w:r>
      <w:r w:rsidRPr="00706BB4">
        <w:rPr>
          <w:vertAlign w:val="superscript"/>
          <w:lang w:val="en-US"/>
        </w:rPr>
        <w:t>-1</w:t>
      </w:r>
      <w:r>
        <w:rPr>
          <w:lang w:val="en-US"/>
        </w:rPr>
        <w:t xml:space="preserve"> </w:t>
      </w:r>
      <w:r w:rsidRPr="00903EFA">
        <w:rPr>
          <w:lang w:val="en-US"/>
        </w:rPr>
        <w:t>on the surface of the films</w:t>
      </w:r>
      <w:r>
        <w:rPr>
          <w:lang w:val="en-US"/>
        </w:rPr>
        <w:t>. Interestingly, these signals are not observed in the subsurface and bulk of the semiconductor</w:t>
      </w:r>
      <w:r w:rsidRPr="00903EFA">
        <w:rPr>
          <w:lang w:val="en-US"/>
        </w:rPr>
        <w:t xml:space="preserve"> </w:t>
      </w:r>
      <w:r>
        <w:rPr>
          <w:lang w:val="en-US"/>
        </w:rPr>
        <w:t>(</w:t>
      </w:r>
      <w:r w:rsidRPr="00A279F5">
        <w:rPr>
          <w:lang w:val="en-US"/>
        </w:rPr>
        <w:t>532 and 785 nm excitation</w:t>
      </w:r>
      <w:r>
        <w:rPr>
          <w:lang w:val="en-US"/>
        </w:rPr>
        <w:t>).</w:t>
      </w:r>
      <w:sdt>
        <w:sdtPr>
          <w:rPr>
            <w:color w:val="000000"/>
            <w:vertAlign w:val="superscript"/>
            <w:lang w:val="en-US"/>
          </w:rPr>
          <w:tag w:val="MENDELEY_CITATION_v3_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"/>
          <w:id w:val="-2129078043"/>
          <w:placeholder>
            <w:docPart w:val="8EDAB1520986400A9310AE2B826D7C17"/>
          </w:placeholder>
        </w:sdtPr>
        <w:sdtContent>
          <w:r w:rsidR="00A5170C" w:rsidRPr="00A5170C">
            <w:rPr>
              <w:color w:val="000000"/>
              <w:vertAlign w:val="superscript"/>
              <w:lang w:val="en-US"/>
            </w:rPr>
            <w:t>[22,23]</w:t>
          </w:r>
        </w:sdtContent>
      </w:sdt>
      <w:r>
        <w:rPr>
          <w:lang w:val="en-US"/>
        </w:rPr>
        <w:t xml:space="preserve"> These secondary phases on the surface region of the Sb</w:t>
      </w:r>
      <w:r w:rsidRPr="00C27E19">
        <w:rPr>
          <w:vertAlign w:val="subscript"/>
          <w:lang w:val="en-US"/>
        </w:rPr>
        <w:t>2</w:t>
      </w:r>
      <w:r>
        <w:rPr>
          <w:lang w:val="en-US"/>
        </w:rPr>
        <w:t>Se</w:t>
      </w:r>
      <w:r w:rsidRPr="00C27E19">
        <w:rPr>
          <w:vertAlign w:val="subscript"/>
          <w:lang w:val="en-US"/>
        </w:rPr>
        <w:t>3</w:t>
      </w:r>
      <w:r>
        <w:rPr>
          <w:lang w:val="en-US"/>
        </w:rPr>
        <w:t xml:space="preserve"> films</w:t>
      </w:r>
      <w:r w:rsidRPr="00903EFA">
        <w:rPr>
          <w:lang w:val="en-US"/>
        </w:rPr>
        <w:t xml:space="preserve"> could </w:t>
      </w:r>
      <w:r>
        <w:rPr>
          <w:lang w:val="en-US"/>
        </w:rPr>
        <w:t>cause</w:t>
      </w:r>
      <w:r w:rsidRPr="00903EFA">
        <w:rPr>
          <w:lang w:val="en-US"/>
        </w:rPr>
        <w:t xml:space="preserve"> lower photovoltage and photocurrent in the untreated film. In Figure 4b, </w:t>
      </w:r>
      <w:r>
        <w:rPr>
          <w:lang w:val="en-US"/>
        </w:rPr>
        <w:t>which depicts the Ag</w:t>
      </w:r>
      <w:r w:rsidRPr="00D40822">
        <w:rPr>
          <w:vertAlign w:val="superscript"/>
          <w:lang w:val="en-US"/>
        </w:rPr>
        <w:t>+</w:t>
      </w:r>
      <w:r>
        <w:rPr>
          <w:lang w:val="en-US"/>
        </w:rPr>
        <w:t xml:space="preserve"> treated samples, </w:t>
      </w:r>
      <w:r w:rsidRPr="00903EFA">
        <w:rPr>
          <w:lang w:val="en-US"/>
        </w:rPr>
        <w:t>the Sb metal and amorphous Se features no longer appear on the surface</w:t>
      </w:r>
      <w:r>
        <w:rPr>
          <w:lang w:val="en-US"/>
        </w:rPr>
        <w:t xml:space="preserve">. </w:t>
      </w:r>
      <w:r w:rsidR="00A5170C">
        <w:rPr>
          <w:lang w:val="en-US"/>
        </w:rPr>
        <w:t>H</w:t>
      </w:r>
      <w:r w:rsidR="00A5170C" w:rsidRPr="00903EFA">
        <w:rPr>
          <w:lang w:val="en-US"/>
        </w:rPr>
        <w:t xml:space="preserve">owever, the disorder on the surface increases, which is signified by the broadening of peaks </w:t>
      </w:r>
      <w:r w:rsidR="00A5170C" w:rsidRPr="003C24E2">
        <w:rPr>
          <w:lang w:val="en-US"/>
        </w:rPr>
        <w:t>with lower intensit</w:t>
      </w:r>
      <w:r w:rsidR="00A5170C">
        <w:rPr>
          <w:lang w:val="en-US"/>
        </w:rPr>
        <w:t>ies</w:t>
      </w:r>
      <w:r w:rsidR="00A5170C" w:rsidRPr="003C24E2">
        <w:rPr>
          <w:lang w:val="en-US"/>
        </w:rPr>
        <w:t xml:space="preserve"> when compared to the measurements of the </w:t>
      </w:r>
      <w:r w:rsidR="00A5170C">
        <w:rPr>
          <w:lang w:val="en-US"/>
        </w:rPr>
        <w:t>untreated</w:t>
      </w:r>
      <w:r w:rsidR="00A5170C" w:rsidRPr="003C24E2">
        <w:rPr>
          <w:lang w:val="en-US"/>
        </w:rPr>
        <w:t xml:space="preserve"> </w:t>
      </w:r>
      <w:r w:rsidR="00A5170C">
        <w:rPr>
          <w:lang w:val="en-US"/>
        </w:rPr>
        <w:t>Sb</w:t>
      </w:r>
      <w:r w:rsidR="00A5170C" w:rsidRPr="00C27E19">
        <w:rPr>
          <w:vertAlign w:val="subscript"/>
          <w:lang w:val="en-US"/>
        </w:rPr>
        <w:t>2</w:t>
      </w:r>
      <w:r w:rsidR="00A5170C">
        <w:rPr>
          <w:lang w:val="en-US"/>
        </w:rPr>
        <w:t>Se</w:t>
      </w:r>
      <w:r w:rsidR="00A5170C" w:rsidRPr="00C27E19">
        <w:rPr>
          <w:vertAlign w:val="subscript"/>
          <w:lang w:val="en-US"/>
        </w:rPr>
        <w:t>3</w:t>
      </w:r>
      <w:r w:rsidR="00A5170C">
        <w:rPr>
          <w:lang w:val="en-US"/>
        </w:rPr>
        <w:t xml:space="preserve"> films</w:t>
      </w:r>
      <w:r w:rsidR="00A5170C" w:rsidRPr="003C24E2">
        <w:rPr>
          <w:lang w:val="en-US"/>
        </w:rPr>
        <w:t xml:space="preserve"> under the same conditions</w:t>
      </w:r>
      <w:r w:rsidR="00A5170C">
        <w:rPr>
          <w:lang w:val="en-US"/>
        </w:rPr>
        <w:t xml:space="preserve">. </w:t>
      </w:r>
      <w:r w:rsidR="00A5170C" w:rsidRPr="00903EFA">
        <w:rPr>
          <w:lang w:val="en-US"/>
        </w:rPr>
        <w:t xml:space="preserve">Broadening of peaks is correlated with reduced phonon lifetime, </w:t>
      </w:r>
      <w:proofErr w:type="gramStart"/>
      <w:r w:rsidR="00A5170C" w:rsidRPr="00903EFA">
        <w:rPr>
          <w:lang w:val="en-US"/>
        </w:rPr>
        <w:t>which</w:t>
      </w:r>
      <w:proofErr w:type="gramEnd"/>
    </w:p>
    <w:p w14:paraId="65E2A39D" w14:textId="16BC348A" w:rsidR="005532A0" w:rsidRDefault="00CD0F6A" w:rsidP="00075E7E">
      <w:pPr>
        <w:pStyle w:val="Head1"/>
        <w:spacing w:line="360" w:lineRule="auto"/>
      </w:pPr>
      <w:r>
        <w:rPr>
          <w:noProof/>
        </w:rPr>
        <w:drawing>
          <wp:inline distT="0" distB="0" distL="0" distR="0" wp14:anchorId="6D643361" wp14:editId="4D006D23">
            <wp:extent cx="5760720" cy="2625090"/>
            <wp:effectExtent l="0" t="0" r="0" b="3810"/>
            <wp:docPr id="1470079230" name="Picture 1" descr="A collage of images of a graph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79230" name="Picture 1" descr="A collage of images of a graph of a molecu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625090"/>
                    </a:xfrm>
                    <a:prstGeom prst="rect">
                      <a:avLst/>
                    </a:prstGeom>
                  </pic:spPr>
                </pic:pic>
              </a:graphicData>
            </a:graphic>
          </wp:inline>
        </w:drawing>
      </w:r>
    </w:p>
    <w:p w14:paraId="4F079A5A" w14:textId="2868DC24" w:rsidR="005532A0" w:rsidRPr="00115288" w:rsidRDefault="005532A0" w:rsidP="00075E7E">
      <w:pPr>
        <w:pStyle w:val="Caption"/>
        <w:spacing w:line="360" w:lineRule="auto"/>
        <w:jc w:val="both"/>
        <w:rPr>
          <w:i w:val="0"/>
          <w:iCs w:val="0"/>
          <w:color w:val="auto"/>
          <w:sz w:val="24"/>
          <w:szCs w:val="24"/>
          <w:lang w:val="en-US"/>
        </w:rPr>
      </w:pPr>
      <w:r w:rsidRPr="00842192">
        <w:rPr>
          <w:b/>
          <w:bCs/>
          <w:i w:val="0"/>
          <w:iCs w:val="0"/>
          <w:color w:val="auto"/>
          <w:sz w:val="24"/>
          <w:szCs w:val="24"/>
          <w:lang w:val="en-US"/>
        </w:rPr>
        <w:t>Figure 5</w:t>
      </w:r>
      <w:r w:rsidRPr="00903EFA">
        <w:rPr>
          <w:i w:val="0"/>
          <w:iCs w:val="0"/>
          <w:color w:val="auto"/>
          <w:sz w:val="24"/>
          <w:szCs w:val="24"/>
          <w:lang w:val="en-US"/>
        </w:rPr>
        <w:t xml:space="preserve"> – </w:t>
      </w:r>
      <w:r w:rsidR="008558AC">
        <w:rPr>
          <w:i w:val="0"/>
          <w:iCs w:val="0"/>
          <w:color w:val="auto"/>
          <w:sz w:val="24"/>
          <w:szCs w:val="24"/>
          <w:lang w:val="en-US"/>
        </w:rPr>
        <w:t xml:space="preserve">Optimized structure and computed electronic density of states for various defects on the </w:t>
      </w:r>
      <w:r w:rsidR="008558AC" w:rsidRPr="008558AC">
        <w:rPr>
          <w:i w:val="0"/>
          <w:iCs w:val="0"/>
          <w:color w:val="auto"/>
          <w:sz w:val="24"/>
          <w:szCs w:val="24"/>
          <w:lang w:val="en-GB"/>
        </w:rPr>
        <w:t>Sb</w:t>
      </w:r>
      <w:r w:rsidR="008558AC" w:rsidRPr="008558AC">
        <w:rPr>
          <w:i w:val="0"/>
          <w:iCs w:val="0"/>
          <w:color w:val="auto"/>
          <w:sz w:val="24"/>
          <w:szCs w:val="24"/>
          <w:vertAlign w:val="subscript"/>
          <w:lang w:val="en-GB"/>
        </w:rPr>
        <w:t>2</w:t>
      </w:r>
      <w:r w:rsidR="008558AC" w:rsidRPr="008558AC">
        <w:rPr>
          <w:i w:val="0"/>
          <w:iCs w:val="0"/>
          <w:color w:val="auto"/>
          <w:sz w:val="24"/>
          <w:szCs w:val="24"/>
          <w:lang w:val="en-GB"/>
        </w:rPr>
        <w:t>Se</w:t>
      </w:r>
      <w:r w:rsidR="008558AC" w:rsidRPr="008558AC">
        <w:rPr>
          <w:i w:val="0"/>
          <w:iCs w:val="0"/>
          <w:color w:val="auto"/>
          <w:sz w:val="24"/>
          <w:szCs w:val="24"/>
          <w:vertAlign w:val="subscript"/>
          <w:lang w:val="en-GB"/>
        </w:rPr>
        <w:t>3</w:t>
      </w:r>
      <w:r w:rsidR="008558AC" w:rsidRPr="008558AC">
        <w:rPr>
          <w:i w:val="0"/>
          <w:iCs w:val="0"/>
          <w:color w:val="auto"/>
          <w:sz w:val="24"/>
          <w:szCs w:val="24"/>
          <w:lang w:val="en-GB"/>
        </w:rPr>
        <w:t>(001) surface</w:t>
      </w:r>
      <w:r w:rsidR="008558AC">
        <w:rPr>
          <w:i w:val="0"/>
          <w:iCs w:val="0"/>
          <w:color w:val="auto"/>
          <w:sz w:val="24"/>
          <w:szCs w:val="24"/>
          <w:lang w:val="en-US"/>
        </w:rPr>
        <w:t>. (a) Ag</w:t>
      </w:r>
      <w:r w:rsidR="008558AC" w:rsidRPr="001A11E1">
        <w:rPr>
          <w:i w:val="0"/>
          <w:iCs w:val="0"/>
          <w:color w:val="auto"/>
          <w:sz w:val="24"/>
          <w:szCs w:val="24"/>
          <w:vertAlign w:val="superscript"/>
          <w:lang w:val="en-US"/>
        </w:rPr>
        <w:t>+</w:t>
      </w:r>
      <w:r w:rsidR="008558AC">
        <w:rPr>
          <w:i w:val="0"/>
          <w:iCs w:val="0"/>
          <w:color w:val="auto"/>
          <w:sz w:val="24"/>
          <w:szCs w:val="24"/>
          <w:lang w:val="en-US"/>
        </w:rPr>
        <w:t>, (b) Ag</w:t>
      </w:r>
      <w:r w:rsidR="008558AC" w:rsidRPr="005533C4">
        <w:rPr>
          <w:i w:val="0"/>
          <w:iCs w:val="0"/>
          <w:color w:val="auto"/>
          <w:sz w:val="24"/>
          <w:szCs w:val="24"/>
          <w:vertAlign w:val="superscript"/>
          <w:lang w:val="en-US"/>
        </w:rPr>
        <w:t>+</w:t>
      </w:r>
      <w:r w:rsidR="008558AC">
        <w:rPr>
          <w:i w:val="0"/>
          <w:iCs w:val="0"/>
          <w:color w:val="auto"/>
          <w:sz w:val="24"/>
          <w:szCs w:val="24"/>
          <w:vertAlign w:val="superscript"/>
          <w:lang w:val="en-US"/>
        </w:rPr>
        <w:t xml:space="preserve"> </w:t>
      </w:r>
      <w:r w:rsidR="008558AC" w:rsidRPr="001A11E1">
        <w:rPr>
          <w:i w:val="0"/>
          <w:iCs w:val="0"/>
          <w:color w:val="auto"/>
          <w:sz w:val="24"/>
          <w:szCs w:val="24"/>
          <w:lang w:val="en-US"/>
        </w:rPr>
        <w:t>+ e</w:t>
      </w:r>
      <w:r w:rsidR="008558AC">
        <w:rPr>
          <w:i w:val="0"/>
          <w:iCs w:val="0"/>
          <w:color w:val="auto"/>
          <w:sz w:val="24"/>
          <w:szCs w:val="24"/>
          <w:lang w:val="en-US"/>
        </w:rPr>
        <w:t xml:space="preserve"> (blue </w:t>
      </w:r>
      <w:proofErr w:type="spellStart"/>
      <w:r w:rsidR="008558AC">
        <w:rPr>
          <w:i w:val="0"/>
          <w:iCs w:val="0"/>
          <w:color w:val="auto"/>
          <w:sz w:val="24"/>
          <w:szCs w:val="24"/>
          <w:lang w:val="en-US"/>
        </w:rPr>
        <w:t>isosurface</w:t>
      </w:r>
      <w:proofErr w:type="spellEnd"/>
      <w:r w:rsidR="008558AC">
        <w:rPr>
          <w:i w:val="0"/>
          <w:iCs w:val="0"/>
          <w:color w:val="auto"/>
          <w:sz w:val="24"/>
          <w:szCs w:val="24"/>
          <w:lang w:val="en-US"/>
        </w:rPr>
        <w:t xml:space="preserve"> indicates electron density associated with the corresponding added occupied gap state), (c) </w:t>
      </w:r>
      <w:proofErr w:type="spellStart"/>
      <w:r w:rsidR="008558AC">
        <w:rPr>
          <w:i w:val="0"/>
          <w:iCs w:val="0"/>
          <w:color w:val="auto"/>
          <w:sz w:val="24"/>
          <w:szCs w:val="24"/>
          <w:lang w:val="en-US"/>
        </w:rPr>
        <w:t>V</w:t>
      </w:r>
      <w:r w:rsidR="008558AC" w:rsidRPr="001A11E1">
        <w:rPr>
          <w:i w:val="0"/>
          <w:iCs w:val="0"/>
          <w:color w:val="auto"/>
          <w:sz w:val="24"/>
          <w:szCs w:val="24"/>
          <w:vertAlign w:val="subscript"/>
          <w:lang w:val="en-US"/>
        </w:rPr>
        <w:t>Se</w:t>
      </w:r>
      <w:proofErr w:type="spellEnd"/>
      <w:r w:rsidR="008558AC">
        <w:rPr>
          <w:i w:val="0"/>
          <w:iCs w:val="0"/>
          <w:color w:val="auto"/>
          <w:sz w:val="24"/>
          <w:szCs w:val="24"/>
          <w:lang w:val="en-US"/>
        </w:rPr>
        <w:t xml:space="preserve"> (red square indicates </w:t>
      </w:r>
      <w:r w:rsidR="00C92498">
        <w:rPr>
          <w:i w:val="0"/>
          <w:iCs w:val="0"/>
          <w:color w:val="auto"/>
          <w:sz w:val="24"/>
          <w:szCs w:val="24"/>
          <w:lang w:val="en-US"/>
        </w:rPr>
        <w:t xml:space="preserve">the </w:t>
      </w:r>
      <w:r w:rsidR="008558AC">
        <w:rPr>
          <w:i w:val="0"/>
          <w:iCs w:val="0"/>
          <w:color w:val="auto"/>
          <w:sz w:val="24"/>
          <w:szCs w:val="24"/>
          <w:lang w:val="en-US"/>
        </w:rPr>
        <w:t>location of the vacancy)</w:t>
      </w:r>
      <w:r w:rsidR="00C92498">
        <w:rPr>
          <w:i w:val="0"/>
          <w:iCs w:val="0"/>
          <w:color w:val="auto"/>
          <w:sz w:val="24"/>
          <w:szCs w:val="24"/>
          <w:lang w:val="en-US"/>
        </w:rPr>
        <w:t>,</w:t>
      </w:r>
      <w:r w:rsidR="008558AC">
        <w:rPr>
          <w:i w:val="0"/>
          <w:iCs w:val="0"/>
          <w:color w:val="auto"/>
          <w:sz w:val="24"/>
          <w:szCs w:val="24"/>
          <w:lang w:val="en-US"/>
        </w:rPr>
        <w:t xml:space="preserve"> and (d) </w:t>
      </w:r>
      <w:proofErr w:type="spellStart"/>
      <w:r w:rsidR="008558AC">
        <w:rPr>
          <w:i w:val="0"/>
          <w:iCs w:val="0"/>
          <w:color w:val="auto"/>
          <w:sz w:val="24"/>
          <w:szCs w:val="24"/>
          <w:lang w:val="en-US"/>
        </w:rPr>
        <w:t>S</w:t>
      </w:r>
      <w:r w:rsidR="008558AC" w:rsidRPr="001A11E1">
        <w:rPr>
          <w:i w:val="0"/>
          <w:iCs w:val="0"/>
          <w:color w:val="auto"/>
          <w:sz w:val="24"/>
          <w:szCs w:val="24"/>
          <w:vertAlign w:val="subscript"/>
          <w:lang w:val="en-US"/>
        </w:rPr>
        <w:t>Se</w:t>
      </w:r>
      <w:proofErr w:type="spellEnd"/>
      <w:r w:rsidR="008558AC">
        <w:rPr>
          <w:i w:val="0"/>
          <w:iCs w:val="0"/>
          <w:color w:val="auto"/>
          <w:sz w:val="24"/>
          <w:szCs w:val="24"/>
          <w:lang w:val="en-US"/>
        </w:rPr>
        <w:t>. Brown, green, silver</w:t>
      </w:r>
      <w:r w:rsidR="00C92498">
        <w:rPr>
          <w:i w:val="0"/>
          <w:iCs w:val="0"/>
          <w:color w:val="auto"/>
          <w:sz w:val="24"/>
          <w:szCs w:val="24"/>
          <w:lang w:val="en-US"/>
        </w:rPr>
        <w:t>,</w:t>
      </w:r>
      <w:r w:rsidR="008558AC">
        <w:rPr>
          <w:i w:val="0"/>
          <w:iCs w:val="0"/>
          <w:color w:val="auto"/>
          <w:sz w:val="24"/>
          <w:szCs w:val="24"/>
          <w:lang w:val="en-US"/>
        </w:rPr>
        <w:t xml:space="preserve"> and yellow spheres represent Sb, Se, Ag</w:t>
      </w:r>
      <w:r w:rsidR="00C92498">
        <w:rPr>
          <w:i w:val="0"/>
          <w:iCs w:val="0"/>
          <w:color w:val="auto"/>
          <w:sz w:val="24"/>
          <w:szCs w:val="24"/>
          <w:lang w:val="en-US"/>
        </w:rPr>
        <w:t>,</w:t>
      </w:r>
      <w:r w:rsidR="008558AC">
        <w:rPr>
          <w:i w:val="0"/>
          <w:iCs w:val="0"/>
          <w:color w:val="auto"/>
          <w:sz w:val="24"/>
          <w:szCs w:val="24"/>
          <w:lang w:val="en-US"/>
        </w:rPr>
        <w:t xml:space="preserve"> and S</w:t>
      </w:r>
      <w:r w:rsidR="001B5930">
        <w:rPr>
          <w:i w:val="0"/>
          <w:iCs w:val="0"/>
          <w:color w:val="auto"/>
          <w:sz w:val="24"/>
          <w:szCs w:val="24"/>
          <w:lang w:val="en-US"/>
        </w:rPr>
        <w:t>,</w:t>
      </w:r>
      <w:r w:rsidR="008558AC">
        <w:rPr>
          <w:i w:val="0"/>
          <w:iCs w:val="0"/>
          <w:color w:val="auto"/>
          <w:sz w:val="24"/>
          <w:szCs w:val="24"/>
          <w:lang w:val="en-US"/>
        </w:rPr>
        <w:t xml:space="preserve"> respectively. The Fermi level is set to zero in the density of states plots and indicated with a vertical dashed line.</w:t>
      </w:r>
    </w:p>
    <w:p w14:paraId="655D756E" w14:textId="6CE37456" w:rsidR="00741BA1" w:rsidRPr="00741BA1" w:rsidRDefault="00A5170C" w:rsidP="00075E7E">
      <w:pPr>
        <w:pStyle w:val="Head1"/>
        <w:spacing w:line="360" w:lineRule="auto"/>
      </w:pPr>
      <w:r w:rsidRPr="00903EFA">
        <w:lastRenderedPageBreak/>
        <w:t xml:space="preserve">could </w:t>
      </w:r>
      <w:r>
        <w:t>indicate</w:t>
      </w:r>
      <w:r w:rsidRPr="00903EFA">
        <w:t xml:space="preserve"> an increase in the defect density in the surface region or </w:t>
      </w:r>
      <w:r>
        <w:t xml:space="preserve">a </w:t>
      </w:r>
      <w:r w:rsidRPr="00903EFA">
        <w:t>lowering of the crystal quality</w:t>
      </w:r>
      <w:r>
        <w:t>,</w:t>
      </w:r>
      <w:r w:rsidRPr="00903EFA">
        <w:t xml:space="preserve"> as seen in </w:t>
      </w:r>
      <w:r w:rsidRPr="005C4DFD">
        <w:t>Figure S</w:t>
      </w:r>
      <w:r>
        <w:t>9</w:t>
      </w:r>
      <w:r w:rsidRPr="005C4DFD">
        <w:t>b</w:t>
      </w:r>
      <w:r>
        <w:t>.</w:t>
      </w:r>
      <w:sdt>
        <w:sdtPr>
          <w:rPr>
            <w:color w:val="000000"/>
            <w:vertAlign w:val="superscript"/>
          </w:rPr>
          <w:tag w:val="MENDELEY_CITATION_v3_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"/>
          <w:id w:val="759568415"/>
          <w:placeholder>
            <w:docPart w:val="721E880C6B7446C18D0DD671D3E99253"/>
          </w:placeholder>
        </w:sdtPr>
        <w:sdtContent>
          <w:r w:rsidRPr="00532345">
            <w:rPr>
              <w:color w:val="000000"/>
              <w:vertAlign w:val="superscript"/>
            </w:rPr>
            <w:t>[24]</w:t>
          </w:r>
        </w:sdtContent>
      </w:sdt>
      <w:r>
        <w:t xml:space="preserve"> </w:t>
      </w:r>
      <w:r w:rsidRPr="00903EFA">
        <w:t xml:space="preserve">Finally, in Figure 4c, peaks for </w:t>
      </w:r>
      <w:r>
        <w:t>the surface-related</w:t>
      </w:r>
      <w:r w:rsidRPr="00903EFA">
        <w:t xml:space="preserve"> spectra sharpen </w:t>
      </w:r>
      <w:r>
        <w:t>after sulfurization</w:t>
      </w:r>
      <w:r w:rsidRPr="00903EFA">
        <w:t xml:space="preserve">, </w:t>
      </w:r>
      <w:r>
        <w:t>showing the crystal quality improvement</w:t>
      </w:r>
      <w:r w:rsidRPr="00903EFA">
        <w:t>. Additionally, peaks relat</w:t>
      </w:r>
      <w:r>
        <w:t>ed</w:t>
      </w:r>
      <w:r w:rsidRPr="00903EFA">
        <w:t xml:space="preserve"> to Sb</w:t>
      </w:r>
      <w:r w:rsidRPr="00903EFA">
        <w:rPr>
          <w:vertAlign w:val="subscript"/>
        </w:rPr>
        <w:t>2</w:t>
      </w:r>
      <w:r w:rsidRPr="00903EFA">
        <w:t>(S</w:t>
      </w:r>
      <w:r w:rsidRPr="00903EFA">
        <w:rPr>
          <w:vertAlign w:val="subscript"/>
        </w:rPr>
        <w:t>1-x</w:t>
      </w:r>
      <w:r w:rsidRPr="00903EFA">
        <w:t>, Se</w:t>
      </w:r>
      <w:r w:rsidRPr="00903EFA">
        <w:rPr>
          <w:vertAlign w:val="subscript"/>
        </w:rPr>
        <w:t>x</w:t>
      </w:r>
      <w:r w:rsidRPr="00903EFA">
        <w:t>)</w:t>
      </w:r>
      <w:r w:rsidRPr="00324F4A">
        <w:rPr>
          <w:vertAlign w:val="subscript"/>
        </w:rPr>
        <w:t>3</w:t>
      </w:r>
      <w:r w:rsidRPr="00903EFA">
        <w:t xml:space="preserve"> </w:t>
      </w:r>
      <w:r>
        <w:t xml:space="preserve">solid solution phase </w:t>
      </w:r>
      <w:r w:rsidRPr="00903EFA">
        <w:t>appear in spectra</w:t>
      </w:r>
      <w:r w:rsidRPr="002E20DA">
        <w:t xml:space="preserve"> </w:t>
      </w:r>
      <w:r>
        <w:t xml:space="preserve">measured with 488 and 532 nm excitation, suggesting the formation of this additional phase on </w:t>
      </w:r>
      <w:r w:rsidRPr="00903EFA">
        <w:t>the surface of t</w:t>
      </w:r>
      <w:r>
        <w:t>hese films</w:t>
      </w:r>
      <w:r w:rsidRPr="00903EFA">
        <w:t>.</w:t>
      </w:r>
      <w:sdt>
        <w:sdtPr>
          <w:rPr>
            <w:color w:val="000000"/>
            <w:vertAlign w:val="superscript"/>
          </w:rPr>
          <w:tag w:val="MENDELEY_CITATION_v3_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"/>
          <w:id w:val="46884503"/>
          <w:placeholder>
            <w:docPart w:val="721E880C6B7446C18D0DD671D3E99253"/>
          </w:placeholder>
        </w:sdtPr>
        <w:sdtContent>
          <w:r w:rsidRPr="00532345">
            <w:rPr>
              <w:color w:val="000000"/>
              <w:vertAlign w:val="superscript"/>
            </w:rPr>
            <w:t>[25]</w:t>
          </w:r>
        </w:sdtContent>
      </w:sdt>
      <w:r w:rsidRPr="00903EFA">
        <w:t xml:space="preserve"> This corresponds well with the XPS S 2p peaks on the surface in Figure 2d</w:t>
      </w:r>
      <w:r>
        <w:t>, which disappear after the surface is sputtered</w:t>
      </w:r>
      <w:r w:rsidRPr="00903EFA">
        <w:t xml:space="preserve">. </w:t>
      </w:r>
      <w:r>
        <w:t xml:space="preserve">A visual representation of the abovementioned effects has been summarized in </w:t>
      </w:r>
      <w:r w:rsidRPr="00FA1E8E">
        <w:rPr>
          <w:b/>
        </w:rPr>
        <w:t>Figure S10</w:t>
      </w:r>
      <w:r>
        <w:t>.</w:t>
      </w:r>
      <w:r w:rsidR="00741BA1" w:rsidRPr="00741BA1">
        <w:t>To provide insight into the impact of Ag and S on the structure and electronic properties of Sb</w:t>
      </w:r>
      <w:r w:rsidR="00741BA1" w:rsidRPr="00741BA1">
        <w:rPr>
          <w:vertAlign w:val="subscript"/>
        </w:rPr>
        <w:t>2</w:t>
      </w:r>
      <w:r w:rsidR="00741BA1" w:rsidRPr="00741BA1">
        <w:t>Se</w:t>
      </w:r>
      <w:r w:rsidR="00741BA1" w:rsidRPr="00741BA1">
        <w:rPr>
          <w:vertAlign w:val="subscript"/>
        </w:rPr>
        <w:t>3</w:t>
      </w:r>
      <w:r w:rsidR="001B5930">
        <w:rPr>
          <w:vertAlign w:val="subscript"/>
        </w:rPr>
        <w:t>,</w:t>
      </w:r>
      <w:r w:rsidR="00741BA1" w:rsidRPr="00741BA1">
        <w:t xml:space="preserve"> density functional theory (DFT) calculations</w:t>
      </w:r>
      <w:r w:rsidR="00D23F27">
        <w:t xml:space="preserve"> were </w:t>
      </w:r>
      <w:r w:rsidR="0090340E">
        <w:t>performed</w:t>
      </w:r>
      <w:r w:rsidR="00741BA1" w:rsidRPr="00741BA1">
        <w:t xml:space="preserve">. </w:t>
      </w:r>
      <w:r w:rsidR="0060546A">
        <w:t>Previously</w:t>
      </w:r>
      <w:r w:rsidR="00540166">
        <w:t>,</w:t>
      </w:r>
      <w:r w:rsidR="00741BA1" w:rsidRPr="00741BA1">
        <w:t xml:space="preserve"> the structure and electronic properties of Sb</w:t>
      </w:r>
      <w:r w:rsidR="00741BA1" w:rsidRPr="00741BA1">
        <w:rPr>
          <w:vertAlign w:val="subscript"/>
        </w:rPr>
        <w:t>2</w:t>
      </w:r>
      <w:r w:rsidR="00741BA1" w:rsidRPr="00741BA1">
        <w:t>Se</w:t>
      </w:r>
      <w:r w:rsidR="00741BA1" w:rsidRPr="00741BA1">
        <w:rPr>
          <w:vertAlign w:val="subscript"/>
        </w:rPr>
        <w:t xml:space="preserve">3 </w:t>
      </w:r>
      <w:r w:rsidR="00741BA1" w:rsidRPr="00741BA1">
        <w:t>surfaces and grain boundaries</w:t>
      </w:r>
      <w:r w:rsidR="00D23F27">
        <w:t xml:space="preserve"> were investigated</w:t>
      </w:r>
      <w:r w:rsidR="001B5930">
        <w:t>,</w:t>
      </w:r>
      <w:r w:rsidR="00741BA1" w:rsidRPr="00741BA1">
        <w:t xml:space="preserve"> </w:t>
      </w:r>
      <w:r w:rsidR="001B5930">
        <w:t>and</w:t>
      </w:r>
      <w:r w:rsidR="00741BA1" w:rsidRPr="00741BA1">
        <w:t xml:space="preserve"> the same approach</w:t>
      </w:r>
      <w:r w:rsidR="0090340E">
        <w:t xml:space="preserve"> was employed in this study</w:t>
      </w:r>
      <w:r w:rsidR="00741BA1" w:rsidRPr="00741BA1">
        <w:t xml:space="preserve"> (details in Experimental).</w:t>
      </w:r>
      <w:sdt>
        <w:sdtPr>
          <w:rPr>
            <w:color w:val="000000"/>
            <w:vertAlign w:val="superscript"/>
          </w:rPr>
          <w:tag w:val="MENDELEY_CITATION_v3_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"/>
          <w:id w:val="-481699223"/>
          <w:placeholder>
            <w:docPart w:val="DefaultPlaceholder_-1854013440"/>
          </w:placeholder>
        </w:sdtPr>
        <w:sdtContent>
          <w:r w:rsidRPr="00A5170C">
            <w:rPr>
              <w:color w:val="000000"/>
              <w:vertAlign w:val="superscript"/>
            </w:rPr>
            <w:t>[12,24]</w:t>
          </w:r>
        </w:sdtContent>
      </w:sdt>
      <w:r w:rsidR="00741BA1" w:rsidRPr="00741BA1">
        <w:t xml:space="preserve"> Stoichiometric and defect-free Sb</w:t>
      </w:r>
      <w:r w:rsidR="00741BA1" w:rsidRPr="00741BA1">
        <w:rPr>
          <w:vertAlign w:val="subscript"/>
        </w:rPr>
        <w:t>2</w:t>
      </w:r>
      <w:r w:rsidR="00741BA1" w:rsidRPr="00741BA1">
        <w:t>Se</w:t>
      </w:r>
      <w:r w:rsidR="00741BA1" w:rsidRPr="00741BA1">
        <w:rPr>
          <w:vertAlign w:val="subscript"/>
        </w:rPr>
        <w:t>3</w:t>
      </w:r>
      <w:r w:rsidR="00741BA1" w:rsidRPr="00741BA1">
        <w:t xml:space="preserve"> surfaces are found to readily reconstruct when cleaved to eliminate dangling bond</w:t>
      </w:r>
      <w:r w:rsidR="0039226E">
        <w:t xml:space="preserve">s </w:t>
      </w:r>
      <w:r w:rsidR="001B5930">
        <w:t>by forming new inter-ribbon bonds that leave</w:t>
      </w:r>
      <w:r w:rsidR="00741BA1" w:rsidRPr="00741BA1">
        <w:t xml:space="preserve"> the band gap free of gap states. Here the impact of various </w:t>
      </w:r>
      <w:r w:rsidR="007F3644">
        <w:t>defects</w:t>
      </w:r>
      <w:r w:rsidR="00741BA1" w:rsidRPr="00741BA1">
        <w:t xml:space="preserve"> on the structure and electronic properties of the Sb</w:t>
      </w:r>
      <w:r w:rsidR="00741BA1" w:rsidRPr="00741BA1">
        <w:rPr>
          <w:vertAlign w:val="subscript"/>
        </w:rPr>
        <w:t>2</w:t>
      </w:r>
      <w:r w:rsidR="00741BA1" w:rsidRPr="00741BA1">
        <w:t>Se</w:t>
      </w:r>
      <w:r w:rsidR="00741BA1" w:rsidRPr="00741BA1">
        <w:rPr>
          <w:vertAlign w:val="subscript"/>
        </w:rPr>
        <w:t>3</w:t>
      </w:r>
      <w:r w:rsidR="00D25CD4">
        <w:t xml:space="preserve"> </w:t>
      </w:r>
      <w:r w:rsidR="00741BA1" w:rsidRPr="00741BA1">
        <w:t>(001) surface</w:t>
      </w:r>
      <w:r w:rsidR="00D2778C">
        <w:t xml:space="preserve"> were investigated</w:t>
      </w:r>
      <w:r w:rsidR="00741BA1" w:rsidRPr="00741BA1">
        <w:t xml:space="preserve">. </w:t>
      </w:r>
      <w:r w:rsidR="00741BA1" w:rsidRPr="0016550E">
        <w:rPr>
          <w:b/>
        </w:rPr>
        <w:t>Figure 5a</w:t>
      </w:r>
      <w:r w:rsidR="00741BA1" w:rsidRPr="00741BA1">
        <w:t xml:space="preserve"> shows the structure and electronic properties of a silver ion (Ag</w:t>
      </w:r>
      <w:r w:rsidR="00741BA1" w:rsidRPr="00741BA1">
        <w:rPr>
          <w:vertAlign w:val="superscript"/>
        </w:rPr>
        <w:t>+</w:t>
      </w:r>
      <w:r w:rsidR="00741BA1" w:rsidRPr="00741BA1">
        <w:t>) adsorbed on the surface. Ag</w:t>
      </w:r>
      <w:r w:rsidR="00741BA1" w:rsidRPr="00741BA1">
        <w:rPr>
          <w:vertAlign w:val="superscript"/>
        </w:rPr>
        <w:t>+</w:t>
      </w:r>
      <w:r w:rsidR="00741BA1" w:rsidRPr="00741BA1">
        <w:t xml:space="preserve"> coordinates to two surface Se atoms</w:t>
      </w:r>
      <w:r w:rsidR="0060546A">
        <w:t xml:space="preserve">, </w:t>
      </w:r>
      <w:r w:rsidR="00741BA1" w:rsidRPr="00741BA1">
        <w:t>bridging between two adjacent Sb</w:t>
      </w:r>
      <w:r w:rsidR="00741BA1" w:rsidRPr="00741BA1">
        <w:rPr>
          <w:vertAlign w:val="subscript"/>
        </w:rPr>
        <w:t>2</w:t>
      </w:r>
      <w:r w:rsidR="00741BA1" w:rsidRPr="00741BA1">
        <w:t>Se</w:t>
      </w:r>
      <w:r w:rsidR="00741BA1" w:rsidRPr="00741BA1">
        <w:rPr>
          <w:vertAlign w:val="subscript"/>
        </w:rPr>
        <w:t>3</w:t>
      </w:r>
      <w:r w:rsidR="00741BA1" w:rsidRPr="00741BA1">
        <w:t xml:space="preserve"> ribbons. The computed density of states (DOS) indicates </w:t>
      </w:r>
      <w:r w:rsidR="0039226E">
        <w:t xml:space="preserve">that </w:t>
      </w:r>
      <w:r w:rsidR="00741BA1" w:rsidRPr="00741BA1">
        <w:t xml:space="preserve">no new states are introduced within the band gap. However, on </w:t>
      </w:r>
      <w:r w:rsidR="0039226E">
        <w:t>adding</w:t>
      </w:r>
      <w:r w:rsidR="00741BA1" w:rsidRPr="00741BA1">
        <w:t xml:space="preserve"> an electron and full geometry optimization</w:t>
      </w:r>
      <w:r w:rsidR="00741BA1">
        <w:t>,</w:t>
      </w:r>
      <w:r w:rsidR="00741BA1" w:rsidRPr="00741BA1">
        <w:t xml:space="preserve"> the electron is found to localize primarily on the adjacent Sb atom</w:t>
      </w:r>
      <w:r w:rsidR="009C4B36">
        <w:t>,</w:t>
      </w:r>
      <w:r w:rsidR="00741BA1" w:rsidRPr="00741BA1">
        <w:t xml:space="preserve"> as shown in Figure 5b. A corresponding occupied deep gap state is observed in the DOS</w:t>
      </w:r>
      <w:r w:rsidR="009C4B36">
        <w:t>,</w:t>
      </w:r>
      <w:r w:rsidR="00741BA1" w:rsidRPr="00741BA1">
        <w:t xml:space="preserve"> </w:t>
      </w:r>
      <w:r w:rsidR="009017D2">
        <w:t>as well as</w:t>
      </w:r>
      <w:r w:rsidR="00741BA1" w:rsidRPr="00741BA1">
        <w:t xml:space="preserve"> a second unoccupied state. Th</w:t>
      </w:r>
      <w:r w:rsidR="009017D2">
        <w:t>ese</w:t>
      </w:r>
      <w:r w:rsidR="00741BA1" w:rsidRPr="00741BA1">
        <w:t xml:space="preserve"> result</w:t>
      </w:r>
      <w:r w:rsidR="009017D2">
        <w:t>s</w:t>
      </w:r>
      <w:r w:rsidR="00741BA1" w:rsidRPr="00741BA1">
        <w:t xml:space="preserve"> indicate</w:t>
      </w:r>
      <w:r w:rsidR="009017D2">
        <w:t xml:space="preserve"> that,</w:t>
      </w:r>
      <w:r w:rsidR="00741BA1" w:rsidRPr="00741BA1">
        <w:t xml:space="preserve"> on the one hand</w:t>
      </w:r>
      <w:r w:rsidR="009C4B36">
        <w:t>,</w:t>
      </w:r>
      <w:r w:rsidR="00741BA1" w:rsidRPr="00741BA1">
        <w:t xml:space="preserve"> Ag is not reduced on </w:t>
      </w:r>
      <w:r w:rsidR="00741BA1">
        <w:t xml:space="preserve">the </w:t>
      </w:r>
      <w:r w:rsidR="00741BA1" w:rsidRPr="00741BA1">
        <w:t>addition of electrons</w:t>
      </w:r>
      <w:r w:rsidR="009C4B36">
        <w:t>,</w:t>
      </w:r>
      <w:r w:rsidR="00741BA1" w:rsidRPr="00741BA1">
        <w:t xml:space="preserve"> so </w:t>
      </w:r>
      <w:r w:rsidR="009C4B36">
        <w:t xml:space="preserve">it </w:t>
      </w:r>
      <w:r w:rsidR="00741BA1" w:rsidRPr="00741BA1">
        <w:t xml:space="preserve">is expected to favor the </w:t>
      </w:r>
      <w:proofErr w:type="gramStart"/>
      <w:r w:rsidR="00741BA1" w:rsidRPr="00741BA1">
        <w:t>+1</w:t>
      </w:r>
      <w:r w:rsidR="00741BA1">
        <w:t xml:space="preserve"> </w:t>
      </w:r>
      <w:r w:rsidR="00741BA1" w:rsidRPr="00741BA1">
        <w:t>oxidation</w:t>
      </w:r>
      <w:proofErr w:type="gramEnd"/>
      <w:r w:rsidR="00741BA1" w:rsidRPr="00741BA1">
        <w:t xml:space="preserve"> state</w:t>
      </w:r>
      <w:r w:rsidR="009017D2">
        <w:t>,</w:t>
      </w:r>
      <w:r w:rsidR="00741BA1" w:rsidRPr="00741BA1">
        <w:t xml:space="preserve"> but it can induce charge trapping on </w:t>
      </w:r>
      <w:r w:rsidR="00741BA1">
        <w:t>neighboring</w:t>
      </w:r>
      <w:r w:rsidR="00741BA1" w:rsidRPr="00741BA1">
        <w:t xml:space="preserve"> Sb atoms in Sb</w:t>
      </w:r>
      <w:r w:rsidR="00741BA1" w:rsidRPr="00741BA1">
        <w:rPr>
          <w:vertAlign w:val="subscript"/>
        </w:rPr>
        <w:t>2</w:t>
      </w:r>
      <w:r w:rsidR="00741BA1" w:rsidRPr="00741BA1">
        <w:t>Se</w:t>
      </w:r>
      <w:r w:rsidR="00741BA1" w:rsidRPr="00741BA1">
        <w:rPr>
          <w:vertAlign w:val="subscript"/>
        </w:rPr>
        <w:t>3</w:t>
      </w:r>
      <w:r w:rsidR="00741BA1" w:rsidRPr="00741BA1">
        <w:t>. Ag</w:t>
      </w:r>
      <w:r w:rsidR="00741BA1" w:rsidRPr="0004459A">
        <w:rPr>
          <w:vertAlign w:val="superscript"/>
        </w:rPr>
        <w:t>+</w:t>
      </w:r>
      <w:r w:rsidR="00741BA1" w:rsidRPr="00741BA1">
        <w:t xml:space="preserve"> diffus</w:t>
      </w:r>
      <w:r w:rsidR="0004459A">
        <w:t>ing</w:t>
      </w:r>
      <w:r w:rsidR="00741BA1" w:rsidRPr="00741BA1">
        <w:t xml:space="preserve"> below the surface along the inter-ribbon channels</w:t>
      </w:r>
      <w:r w:rsidR="00A621C4">
        <w:t xml:space="preserve"> is another possible </w:t>
      </w:r>
      <w:r w:rsidR="007F184F">
        <w:t>outcome of this treatment</w:t>
      </w:r>
      <w:r w:rsidR="00741BA1" w:rsidRPr="00741BA1">
        <w:t xml:space="preserve"> (</w:t>
      </w:r>
      <w:r w:rsidR="00741BA1" w:rsidRPr="0016550E">
        <w:rPr>
          <w:b/>
        </w:rPr>
        <w:t>Figure S</w:t>
      </w:r>
      <w:r w:rsidR="0016550E" w:rsidRPr="0016550E">
        <w:rPr>
          <w:b/>
        </w:rPr>
        <w:t>11</w:t>
      </w:r>
      <w:r w:rsidR="00741BA1" w:rsidRPr="00741BA1">
        <w:t xml:space="preserve">). </w:t>
      </w:r>
      <w:r w:rsidR="00086929">
        <w:t>A</w:t>
      </w:r>
      <w:r w:rsidR="00741BA1" w:rsidRPr="00741BA1">
        <w:t xml:space="preserve"> 0.04 eV increase in energy associated with Ag</w:t>
      </w:r>
      <w:r w:rsidR="00741BA1" w:rsidRPr="00741BA1">
        <w:rPr>
          <w:vertAlign w:val="superscript"/>
        </w:rPr>
        <w:t>+</w:t>
      </w:r>
      <w:r w:rsidR="00741BA1" w:rsidRPr="00741BA1">
        <w:t xml:space="preserve"> in a sub-surface location suggest</w:t>
      </w:r>
      <w:r w:rsidR="00086929">
        <w:t>s that</w:t>
      </w:r>
      <w:r w:rsidR="00741BA1" w:rsidRPr="00741BA1">
        <w:t xml:space="preserve"> deeper </w:t>
      </w:r>
      <w:r w:rsidR="00741BA1" w:rsidRPr="00741BA1">
        <w:rPr>
          <w:lang w:val="en-GB"/>
        </w:rPr>
        <w:t>incorporation of Ag</w:t>
      </w:r>
      <w:r w:rsidR="00741BA1" w:rsidRPr="00741BA1">
        <w:rPr>
          <w:vertAlign w:val="superscript"/>
        </w:rPr>
        <w:t>+</w:t>
      </w:r>
      <w:r w:rsidR="00741BA1" w:rsidRPr="00741BA1">
        <w:rPr>
          <w:lang w:val="en-GB"/>
        </w:rPr>
        <w:t xml:space="preserve"> between the ribbons is plausible</w:t>
      </w:r>
      <w:r w:rsidR="00086929">
        <w:rPr>
          <w:lang w:val="en-GB"/>
        </w:rPr>
        <w:t xml:space="preserve">. </w:t>
      </w:r>
      <w:r w:rsidR="009C0C39">
        <w:rPr>
          <w:lang w:val="en-GB"/>
        </w:rPr>
        <w:t>Similar electron trapping is also observed, primarily on adjacent Sb atoms</w:t>
      </w:r>
      <w:r w:rsidR="00741BA1" w:rsidRPr="00741BA1">
        <w:rPr>
          <w:lang w:val="en-GB"/>
        </w:rPr>
        <w:t xml:space="preserve">. </w:t>
      </w:r>
      <w:r w:rsidR="00741BA1" w:rsidRPr="00741BA1">
        <w:t>Figure 5c</w:t>
      </w:r>
      <w:r w:rsidR="00741BA1" w:rsidRPr="00741BA1">
        <w:rPr>
          <w:lang w:val="en-GB"/>
        </w:rPr>
        <w:t xml:space="preserve"> shows the structure and DOS for a neutral selenium vacancy (V</w:t>
      </w:r>
      <w:r w:rsidR="00741BA1" w:rsidRPr="00741BA1">
        <w:rPr>
          <w:vertAlign w:val="subscript"/>
        </w:rPr>
        <w:t>Se</w:t>
      </w:r>
      <w:r w:rsidR="00741BA1" w:rsidRPr="00741BA1">
        <w:rPr>
          <w:lang w:val="en-GB"/>
        </w:rPr>
        <w:t>) at the surface. This site considered here is the most stable</w:t>
      </w:r>
      <w:r w:rsidR="009C4B36">
        <w:rPr>
          <w:lang w:val="en-GB"/>
        </w:rPr>
        <w:t>,</w:t>
      </w:r>
      <w:r w:rsidR="00741BA1" w:rsidRPr="00741BA1">
        <w:rPr>
          <w:lang w:val="en-GB"/>
        </w:rPr>
        <w:t xml:space="preserve"> which is 0.52 eV more stable than a bulklike vacancy suggesting a strong preference for surfaces to be Se-deficient. The DOS reveals shallow occupied states close to </w:t>
      </w:r>
      <w:r w:rsidR="00741BA1">
        <w:rPr>
          <w:lang w:val="en-GB"/>
        </w:rPr>
        <w:t>the</w:t>
      </w:r>
      <w:r w:rsidR="00741BA1" w:rsidRPr="00741BA1">
        <w:rPr>
          <w:lang w:val="en-GB"/>
        </w:rPr>
        <w:t xml:space="preserve"> valance band maximum</w:t>
      </w:r>
      <w:r w:rsidR="009C0C39">
        <w:rPr>
          <w:lang w:val="en-GB"/>
        </w:rPr>
        <w:t>,</w:t>
      </w:r>
      <w:r w:rsidR="00741BA1" w:rsidRPr="00741BA1">
        <w:rPr>
          <w:lang w:val="en-GB"/>
        </w:rPr>
        <w:t xml:space="preserve"> primarily localized on Sb and Se atoms adjacent to the vacancy</w:t>
      </w:r>
      <w:r w:rsidR="00E37224">
        <w:rPr>
          <w:lang w:val="en-GB"/>
        </w:rPr>
        <w:t>. O</w:t>
      </w:r>
      <w:r w:rsidR="00741BA1" w:rsidRPr="00741BA1">
        <w:rPr>
          <w:lang w:val="en-GB"/>
        </w:rPr>
        <w:t xml:space="preserve">n </w:t>
      </w:r>
      <w:r w:rsidR="006F1E3C">
        <w:rPr>
          <w:lang w:val="en-GB"/>
        </w:rPr>
        <w:t>introducing S to passivate the surface vacancy (Figure 5d), the shallow gap states are eliminated,</w:t>
      </w:r>
      <w:r w:rsidR="00741BA1" w:rsidRPr="00741BA1">
        <w:rPr>
          <w:lang w:val="en-GB"/>
        </w:rPr>
        <w:t xml:space="preserve"> with a surface reconstruction </w:t>
      </w:r>
      <w:proofErr w:type="gramStart"/>
      <w:r w:rsidR="00741BA1" w:rsidRPr="00741BA1">
        <w:rPr>
          <w:lang w:val="en-GB"/>
        </w:rPr>
        <w:t>similar to</w:t>
      </w:r>
      <w:proofErr w:type="gramEnd"/>
      <w:r w:rsidR="00741BA1" w:rsidRPr="00741BA1">
        <w:rPr>
          <w:lang w:val="en-GB"/>
        </w:rPr>
        <w:t xml:space="preserve"> that observed for the </w:t>
      </w:r>
      <w:r w:rsidR="00741BA1">
        <w:rPr>
          <w:lang w:val="en-GB"/>
        </w:rPr>
        <w:t>stoichiometric</w:t>
      </w:r>
      <w:r w:rsidR="00741BA1" w:rsidRPr="00741BA1">
        <w:rPr>
          <w:lang w:val="en-GB"/>
        </w:rPr>
        <w:t xml:space="preserve"> and pure </w:t>
      </w:r>
      <w:r w:rsidR="00741BA1" w:rsidRPr="00741BA1">
        <w:t>Sb</w:t>
      </w:r>
      <w:r w:rsidR="00741BA1" w:rsidRPr="00741BA1">
        <w:rPr>
          <w:vertAlign w:val="subscript"/>
        </w:rPr>
        <w:t>2</w:t>
      </w:r>
      <w:r w:rsidR="00741BA1" w:rsidRPr="00741BA1">
        <w:t>Se</w:t>
      </w:r>
      <w:r w:rsidR="00741BA1" w:rsidRPr="00741BA1">
        <w:rPr>
          <w:vertAlign w:val="subscript"/>
        </w:rPr>
        <w:t>3</w:t>
      </w:r>
      <w:r w:rsidR="00741BA1" w:rsidRPr="00741BA1">
        <w:t>(001) surface.</w:t>
      </w:r>
    </w:p>
    <w:p w14:paraId="71B95592" w14:textId="77777777" w:rsidR="005532A0" w:rsidRPr="00903EFA" w:rsidRDefault="005532A0" w:rsidP="00075E7E">
      <w:pPr>
        <w:pStyle w:val="Head1"/>
        <w:spacing w:line="360" w:lineRule="auto"/>
      </w:pPr>
    </w:p>
    <w:p w14:paraId="29EE9E6B" w14:textId="77777777" w:rsidR="005532A0" w:rsidRPr="00903EFA" w:rsidRDefault="005532A0" w:rsidP="00075E7E">
      <w:pPr>
        <w:pStyle w:val="Head1"/>
        <w:spacing w:line="360" w:lineRule="auto"/>
      </w:pPr>
      <w:r w:rsidRPr="00903EFA">
        <w:lastRenderedPageBreak/>
        <w:t>3. Conclusion</w:t>
      </w:r>
    </w:p>
    <w:p w14:paraId="424031A2" w14:textId="3E0E8CBB" w:rsidR="005532A0" w:rsidRPr="00E33E98" w:rsidRDefault="00AD1BA4" w:rsidP="00075E7E">
      <w:pPr>
        <w:spacing w:line="360" w:lineRule="auto"/>
        <w:jc w:val="both"/>
        <w:rPr>
          <w:lang w:val="en-US"/>
        </w:rPr>
      </w:pPr>
      <w:r>
        <w:rPr>
          <w:lang w:val="en-US"/>
        </w:rPr>
        <w:t>Overall, the photovoltage deficit limitation of Sb</w:t>
      </w:r>
      <w:r w:rsidRPr="00DC456A">
        <w:rPr>
          <w:vertAlign w:val="subscript"/>
          <w:lang w:val="en-US"/>
        </w:rPr>
        <w:t>2</w:t>
      </w:r>
      <w:r>
        <w:rPr>
          <w:lang w:val="en-US"/>
        </w:rPr>
        <w:t>Se</w:t>
      </w:r>
      <w:r w:rsidRPr="00DC456A">
        <w:rPr>
          <w:vertAlign w:val="subscript"/>
          <w:lang w:val="en-US"/>
        </w:rPr>
        <w:t>3</w:t>
      </w:r>
      <w:r>
        <w:rPr>
          <w:lang w:val="en-US"/>
        </w:rPr>
        <w:t xml:space="preserve"> </w:t>
      </w:r>
      <w:r w:rsidR="00A85890">
        <w:rPr>
          <w:lang w:val="en-US"/>
        </w:rPr>
        <w:t>photocathode material was addressed by implementing</w:t>
      </w:r>
      <w:r w:rsidR="00984BC1">
        <w:rPr>
          <w:lang w:val="en-US"/>
        </w:rPr>
        <w:t xml:space="preserve"> </w:t>
      </w:r>
      <w:r w:rsidR="00834BC4">
        <w:rPr>
          <w:lang w:val="en-US"/>
        </w:rPr>
        <w:t>sulfurization in combination with a silver ion post</w:t>
      </w:r>
      <w:r w:rsidR="00984BC1">
        <w:rPr>
          <w:lang w:val="en-US"/>
        </w:rPr>
        <w:t>-</w:t>
      </w:r>
      <w:r w:rsidR="00834BC4">
        <w:rPr>
          <w:lang w:val="en-US"/>
        </w:rPr>
        <w:t>synthetic treatment</w:t>
      </w:r>
      <w:r w:rsidR="009538CE">
        <w:rPr>
          <w:lang w:val="en-US"/>
        </w:rPr>
        <w:t xml:space="preserve">. The results </w:t>
      </w:r>
      <w:r w:rsidR="00836586">
        <w:rPr>
          <w:lang w:val="en-US"/>
        </w:rPr>
        <w:t xml:space="preserve">demonstrated a cumulative </w:t>
      </w:r>
      <w:r w:rsidR="00212F95">
        <w:rPr>
          <w:lang w:val="en-US"/>
        </w:rPr>
        <w:t>increase</w:t>
      </w:r>
      <w:r w:rsidR="00836586">
        <w:rPr>
          <w:lang w:val="en-US"/>
        </w:rPr>
        <w:t xml:space="preserve"> </w:t>
      </w:r>
      <w:r w:rsidR="00761757">
        <w:rPr>
          <w:lang w:val="en-US"/>
        </w:rPr>
        <w:t xml:space="preserve">in the photovoltage </w:t>
      </w:r>
      <w:r w:rsidR="00D02650">
        <w:rPr>
          <w:lang w:val="en-US"/>
        </w:rPr>
        <w:t xml:space="preserve">more than double that of </w:t>
      </w:r>
      <w:r w:rsidR="008F0D22">
        <w:rPr>
          <w:lang w:val="en-US"/>
        </w:rPr>
        <w:t>the untreated sample, reaching half of the theoretical maximum ph</w:t>
      </w:r>
      <w:r w:rsidR="00DC456A">
        <w:rPr>
          <w:lang w:val="en-US"/>
        </w:rPr>
        <w:t>otovoltage for Sb</w:t>
      </w:r>
      <w:r w:rsidR="00DC456A" w:rsidRPr="00934723">
        <w:rPr>
          <w:vertAlign w:val="subscript"/>
          <w:lang w:val="en-US"/>
        </w:rPr>
        <w:t>2</w:t>
      </w:r>
      <w:r w:rsidR="00DC456A">
        <w:rPr>
          <w:lang w:val="en-US"/>
        </w:rPr>
        <w:t>Se</w:t>
      </w:r>
      <w:r w:rsidR="00DC456A" w:rsidRPr="00934723">
        <w:rPr>
          <w:vertAlign w:val="subscript"/>
          <w:lang w:val="en-US"/>
        </w:rPr>
        <w:t>3</w:t>
      </w:r>
      <w:r w:rsidR="00DC456A">
        <w:rPr>
          <w:lang w:val="en-US"/>
        </w:rPr>
        <w:t>.</w:t>
      </w:r>
      <w:r w:rsidR="00F57A5E">
        <w:rPr>
          <w:lang w:val="en-US"/>
        </w:rPr>
        <w:t xml:space="preserve"> </w:t>
      </w:r>
      <w:r w:rsidR="00500832">
        <w:rPr>
          <w:lang w:val="en-US"/>
        </w:rPr>
        <w:t xml:space="preserve">This </w:t>
      </w:r>
      <w:r w:rsidR="000F7E84">
        <w:rPr>
          <w:lang w:val="en-US"/>
        </w:rPr>
        <w:t>notable enhancement</w:t>
      </w:r>
      <w:r w:rsidR="00D716B2">
        <w:rPr>
          <w:lang w:val="en-US"/>
        </w:rPr>
        <w:t xml:space="preserve"> indicates the </w:t>
      </w:r>
      <w:r w:rsidR="002B24CD">
        <w:rPr>
          <w:lang w:val="en-US"/>
        </w:rPr>
        <w:t xml:space="preserve">successful removal of </w:t>
      </w:r>
      <w:r w:rsidR="00CF67F5">
        <w:rPr>
          <w:lang w:val="en-US"/>
        </w:rPr>
        <w:t>non-Sb</w:t>
      </w:r>
      <w:r w:rsidR="00CF67F5" w:rsidRPr="00217EAF">
        <w:rPr>
          <w:vertAlign w:val="subscript"/>
          <w:lang w:val="en-US"/>
        </w:rPr>
        <w:t>2</w:t>
      </w:r>
      <w:r w:rsidR="00CF67F5">
        <w:rPr>
          <w:lang w:val="en-US"/>
        </w:rPr>
        <w:t>Se</w:t>
      </w:r>
      <w:r w:rsidR="00CF67F5" w:rsidRPr="00217EAF">
        <w:rPr>
          <w:vertAlign w:val="subscript"/>
          <w:lang w:val="en-US"/>
        </w:rPr>
        <w:t>3</w:t>
      </w:r>
      <w:r w:rsidR="00CF67F5">
        <w:rPr>
          <w:lang w:val="en-US"/>
        </w:rPr>
        <w:t xml:space="preserve"> residues</w:t>
      </w:r>
      <w:r w:rsidR="005F38DC">
        <w:rPr>
          <w:lang w:val="en-US"/>
        </w:rPr>
        <w:t xml:space="preserve"> </w:t>
      </w:r>
      <w:r w:rsidR="00F31007">
        <w:rPr>
          <w:lang w:val="en-US"/>
        </w:rPr>
        <w:t>from</w:t>
      </w:r>
      <w:r w:rsidR="005F38DC">
        <w:rPr>
          <w:lang w:val="en-US"/>
        </w:rPr>
        <w:t xml:space="preserve"> the surface </w:t>
      </w:r>
      <w:r w:rsidR="00746CE9">
        <w:rPr>
          <w:lang w:val="en-US"/>
        </w:rPr>
        <w:t>a</w:t>
      </w:r>
      <w:r w:rsidR="00E62D17">
        <w:rPr>
          <w:lang w:val="en-US"/>
        </w:rPr>
        <w:t>nd favorable morphological changes,</w:t>
      </w:r>
      <w:r w:rsidR="00746CE9">
        <w:rPr>
          <w:lang w:val="en-US"/>
        </w:rPr>
        <w:t xml:space="preserve"> leading </w:t>
      </w:r>
      <w:r w:rsidR="00E62D17">
        <w:rPr>
          <w:lang w:val="en-US"/>
        </w:rPr>
        <w:t xml:space="preserve">to improved light trapping and scattering. Furthermore, </w:t>
      </w:r>
      <w:r w:rsidR="003D5B41">
        <w:rPr>
          <w:lang w:val="en-US"/>
        </w:rPr>
        <w:t xml:space="preserve">DFT calculations suggest that </w:t>
      </w:r>
      <w:r w:rsidR="00AA0D9D">
        <w:rPr>
          <w:lang w:val="en-US"/>
        </w:rPr>
        <w:t>shallow defect passivation is achi</w:t>
      </w:r>
      <w:r w:rsidR="00E33E98">
        <w:rPr>
          <w:lang w:val="en-US"/>
        </w:rPr>
        <w:t>e</w:t>
      </w:r>
      <w:r w:rsidR="00AA0D9D">
        <w:rPr>
          <w:lang w:val="en-US"/>
        </w:rPr>
        <w:t xml:space="preserve">ved by </w:t>
      </w:r>
      <w:r w:rsidR="00315ED9">
        <w:rPr>
          <w:lang w:val="en-US"/>
        </w:rPr>
        <w:t>adding</w:t>
      </w:r>
      <w:r w:rsidR="00AA0D9D">
        <w:rPr>
          <w:lang w:val="en-US"/>
        </w:rPr>
        <w:t xml:space="preserve"> sulfur to the surface of the Sb</w:t>
      </w:r>
      <w:r w:rsidR="00AA0D9D" w:rsidRPr="00424D2A">
        <w:rPr>
          <w:vertAlign w:val="subscript"/>
          <w:lang w:val="en-US"/>
        </w:rPr>
        <w:t>2</w:t>
      </w:r>
      <w:r w:rsidR="00AA0D9D">
        <w:rPr>
          <w:lang w:val="en-US"/>
        </w:rPr>
        <w:t>Se</w:t>
      </w:r>
      <w:r w:rsidR="00AA0D9D" w:rsidRPr="00424D2A">
        <w:rPr>
          <w:vertAlign w:val="subscript"/>
          <w:lang w:val="en-US"/>
        </w:rPr>
        <w:t>3</w:t>
      </w:r>
      <w:r w:rsidR="00AA0D9D">
        <w:rPr>
          <w:lang w:val="en-US"/>
        </w:rPr>
        <w:t xml:space="preserve"> </w:t>
      </w:r>
      <w:r w:rsidR="00E33E98">
        <w:rPr>
          <w:lang w:val="en-US"/>
        </w:rPr>
        <w:t xml:space="preserve">absorber layer, which decreases recombination and improves the performance of these devices. </w:t>
      </w:r>
      <w:r w:rsidR="00934723" w:rsidRPr="00934723">
        <w:rPr>
          <w:lang w:val="en-US"/>
        </w:rPr>
        <w:t>Continued research and development in this area, building upon the success of</w:t>
      </w:r>
      <w:r w:rsidR="007128CC">
        <w:rPr>
          <w:lang w:val="en-US"/>
        </w:rPr>
        <w:t xml:space="preserve"> the</w:t>
      </w:r>
      <w:r w:rsidR="00934723" w:rsidRPr="00934723">
        <w:rPr>
          <w:lang w:val="en-US"/>
        </w:rPr>
        <w:t xml:space="preserve"> sulfurization</w:t>
      </w:r>
      <w:r w:rsidR="007128CC">
        <w:rPr>
          <w:lang w:val="en-US"/>
        </w:rPr>
        <w:t xml:space="preserve"> treatment</w:t>
      </w:r>
      <w:r w:rsidR="00D16A58">
        <w:rPr>
          <w:lang w:val="en-US"/>
        </w:rPr>
        <w:t xml:space="preserve">, </w:t>
      </w:r>
      <w:r w:rsidR="007128CC">
        <w:rPr>
          <w:lang w:val="en-US"/>
        </w:rPr>
        <w:t xml:space="preserve">the </w:t>
      </w:r>
      <w:r w:rsidR="00934723" w:rsidRPr="00934723">
        <w:rPr>
          <w:lang w:val="en-US"/>
        </w:rPr>
        <w:t>metal</w:t>
      </w:r>
      <w:r w:rsidR="007128CC">
        <w:rPr>
          <w:lang w:val="en-US"/>
        </w:rPr>
        <w:t xml:space="preserve"> ion</w:t>
      </w:r>
      <w:r w:rsidR="00934723" w:rsidRPr="00934723">
        <w:rPr>
          <w:lang w:val="en-US"/>
        </w:rPr>
        <w:t xml:space="preserve"> treatments</w:t>
      </w:r>
      <w:r w:rsidR="006D7507">
        <w:rPr>
          <w:lang w:val="en-US"/>
        </w:rPr>
        <w:t>,</w:t>
      </w:r>
      <w:r w:rsidR="00E9337C">
        <w:rPr>
          <w:lang w:val="en-US"/>
        </w:rPr>
        <w:t xml:space="preserve"> a</w:t>
      </w:r>
      <w:r w:rsidR="00761757">
        <w:rPr>
          <w:lang w:val="en-US"/>
        </w:rPr>
        <w:t>nd</w:t>
      </w:r>
      <w:r w:rsidR="007128CC">
        <w:rPr>
          <w:lang w:val="en-US"/>
        </w:rPr>
        <w:t xml:space="preserve"> the</w:t>
      </w:r>
      <w:r w:rsidR="00E9337C">
        <w:rPr>
          <w:lang w:val="en-US"/>
        </w:rPr>
        <w:t xml:space="preserve"> </w:t>
      </w:r>
      <w:r w:rsidR="00D84315">
        <w:rPr>
          <w:lang w:val="en-US"/>
        </w:rPr>
        <w:t xml:space="preserve">increased </w:t>
      </w:r>
      <w:r w:rsidR="00E9337C">
        <w:rPr>
          <w:lang w:val="en-US"/>
        </w:rPr>
        <w:t>catalyst</w:t>
      </w:r>
      <w:r w:rsidR="00D84315">
        <w:rPr>
          <w:lang w:val="en-US"/>
        </w:rPr>
        <w:t xml:space="preserve"> stability studies</w:t>
      </w:r>
      <w:r w:rsidR="00934723" w:rsidRPr="00934723">
        <w:rPr>
          <w:lang w:val="en-US"/>
        </w:rPr>
        <w:t xml:space="preserve">, hold promise for further enhancing the efficiency and </w:t>
      </w:r>
      <w:r w:rsidR="00D84315">
        <w:rPr>
          <w:lang w:val="en-US"/>
        </w:rPr>
        <w:t>stability</w:t>
      </w:r>
      <w:r w:rsidR="00934723" w:rsidRPr="00934723">
        <w:rPr>
          <w:lang w:val="en-US"/>
        </w:rPr>
        <w:t xml:space="preserve"> of Sb</w:t>
      </w:r>
      <w:r w:rsidR="00934723" w:rsidRPr="006D7507">
        <w:rPr>
          <w:vertAlign w:val="subscript"/>
          <w:lang w:val="en-US"/>
        </w:rPr>
        <w:t>2</w:t>
      </w:r>
      <w:r w:rsidR="00934723" w:rsidRPr="00934723">
        <w:rPr>
          <w:lang w:val="en-US"/>
        </w:rPr>
        <w:t>Se</w:t>
      </w:r>
      <w:r w:rsidR="00934723" w:rsidRPr="006D7507">
        <w:rPr>
          <w:vertAlign w:val="subscript"/>
          <w:lang w:val="en-US"/>
        </w:rPr>
        <w:t>3</w:t>
      </w:r>
      <w:r w:rsidR="00934723" w:rsidRPr="00934723">
        <w:rPr>
          <w:lang w:val="en-US"/>
        </w:rPr>
        <w:t>-based photocathodes and advancing solar energy conversion technologies.</w:t>
      </w:r>
    </w:p>
    <w:p w14:paraId="1FF74E01" w14:textId="77777777" w:rsidR="00FB657C" w:rsidRPr="00903EFA" w:rsidRDefault="00FB657C" w:rsidP="00075E7E">
      <w:pPr>
        <w:spacing w:line="360" w:lineRule="auto"/>
        <w:rPr>
          <w:lang w:val="en-US"/>
        </w:rPr>
      </w:pPr>
    </w:p>
    <w:p w14:paraId="33BCE79F" w14:textId="77777777" w:rsidR="005532A0" w:rsidRPr="00903EFA" w:rsidRDefault="005532A0" w:rsidP="00075E7E">
      <w:pPr>
        <w:pStyle w:val="Head1"/>
        <w:spacing w:line="360" w:lineRule="auto"/>
      </w:pPr>
      <w:r w:rsidRPr="00903EFA">
        <w:t>4. Experimental</w:t>
      </w:r>
    </w:p>
    <w:p w14:paraId="710E9B72" w14:textId="77777777" w:rsidR="005532A0" w:rsidRPr="00903EFA" w:rsidRDefault="005532A0" w:rsidP="00075E7E">
      <w:pPr>
        <w:pStyle w:val="ExperimentalText"/>
        <w:spacing w:line="360" w:lineRule="auto"/>
        <w:rPr>
          <w:i/>
        </w:rPr>
      </w:pPr>
    </w:p>
    <w:p w14:paraId="586E58B4" w14:textId="77777777" w:rsidR="005532A0" w:rsidRPr="00903EFA" w:rsidRDefault="005532A0" w:rsidP="00075E7E">
      <w:pPr>
        <w:pStyle w:val="ExperimentalText"/>
        <w:spacing w:line="360" w:lineRule="auto"/>
        <w:rPr>
          <w:i/>
        </w:rPr>
      </w:pPr>
      <w:r w:rsidRPr="00903EFA">
        <w:rPr>
          <w:i/>
        </w:rPr>
        <w:t>Synthesis of PEC Devices</w:t>
      </w:r>
    </w:p>
    <w:p w14:paraId="1C4DC7A3" w14:textId="15501661" w:rsidR="005532A0" w:rsidRPr="00903EFA" w:rsidRDefault="005532A0" w:rsidP="00075E7E">
      <w:pPr>
        <w:spacing w:line="360" w:lineRule="auto"/>
        <w:jc w:val="both"/>
        <w:rPr>
          <w:lang w:val="en-US"/>
        </w:rPr>
      </w:pPr>
      <w:r w:rsidRPr="00106BAC">
        <w:rPr>
          <w:i/>
          <w:iCs/>
          <w:lang w:val="en-US"/>
        </w:rPr>
        <w:t>Pilkington's FTO TEC 15</w:t>
      </w:r>
      <w:r w:rsidRPr="00903EFA">
        <w:rPr>
          <w:lang w:val="en-US"/>
        </w:rPr>
        <w:t xml:space="preserve"> substrates were cut into 1 x 2.5 cm samples and </w:t>
      </w:r>
      <w:r w:rsidR="00A04801">
        <w:rPr>
          <w:lang w:val="en-US"/>
        </w:rPr>
        <w:t>thoroughly cleaned</w:t>
      </w:r>
      <w:r>
        <w:rPr>
          <w:lang w:val="en-US"/>
        </w:rPr>
        <w:t xml:space="preserve"> using soapy distilled water, distilled water, acetone, and isopropyl alcohol (IPA). After drying with a nitrogen gun, the substrates undergo a </w:t>
      </w:r>
      <w:r w:rsidRPr="00903EFA">
        <w:rPr>
          <w:lang w:val="en-US"/>
        </w:rPr>
        <w:t xml:space="preserve">30-min UV/ozone cleaning process to remove any surface contaminants. Next, a </w:t>
      </w:r>
      <w:proofErr w:type="spellStart"/>
      <w:r w:rsidRPr="00106BAC">
        <w:rPr>
          <w:i/>
          <w:iCs/>
          <w:lang w:val="en-US"/>
        </w:rPr>
        <w:t>Safematic</w:t>
      </w:r>
      <w:proofErr w:type="spellEnd"/>
      <w:r w:rsidRPr="00106BAC">
        <w:rPr>
          <w:i/>
          <w:iCs/>
          <w:lang w:val="en-US"/>
        </w:rPr>
        <w:t xml:space="preserve"> CCU-010</w:t>
      </w:r>
      <w:r w:rsidRPr="00903EFA">
        <w:rPr>
          <w:lang w:val="en-US"/>
        </w:rPr>
        <w:t xml:space="preserve"> sputter coater was utilized to deposit a 10 nm thick </w:t>
      </w:r>
      <w:proofErr w:type="spellStart"/>
      <w:r w:rsidRPr="00903EFA">
        <w:rPr>
          <w:lang w:val="en-US"/>
        </w:rPr>
        <w:t>Ti</w:t>
      </w:r>
      <w:proofErr w:type="spellEnd"/>
      <w:r w:rsidRPr="00903EFA">
        <w:rPr>
          <w:lang w:val="en-US"/>
        </w:rPr>
        <w:t xml:space="preserve"> layer </w:t>
      </w:r>
      <w:r w:rsidR="00A04801">
        <w:rPr>
          <w:lang w:val="en-US"/>
        </w:rPr>
        <w:t>and</w:t>
      </w:r>
      <w:r w:rsidRPr="00903EFA">
        <w:rPr>
          <w:lang w:val="en-US"/>
        </w:rPr>
        <w:t xml:space="preserve"> a 150 nm thick Au layer onto the FTO substrates. A three-electrode configuration was employed </w:t>
      </w:r>
      <w:r w:rsidR="00A04801">
        <w:rPr>
          <w:lang w:val="en-US"/>
        </w:rPr>
        <w:t>to</w:t>
      </w:r>
      <w:r w:rsidRPr="00903EFA">
        <w:rPr>
          <w:lang w:val="en-US"/>
        </w:rPr>
        <w:t xml:space="preserve"> electrodepos</w:t>
      </w:r>
      <w:r w:rsidR="00A04801">
        <w:rPr>
          <w:lang w:val="en-US"/>
        </w:rPr>
        <w:t>it</w:t>
      </w:r>
      <w:r w:rsidRPr="00903EFA">
        <w:rPr>
          <w:lang w:val="en-US"/>
        </w:rPr>
        <w:t xml:space="preserve"> Sb metal onto the FTO/</w:t>
      </w:r>
      <w:proofErr w:type="spellStart"/>
      <w:r w:rsidRPr="00903EFA">
        <w:rPr>
          <w:lang w:val="en-US"/>
        </w:rPr>
        <w:t>Ti</w:t>
      </w:r>
      <w:proofErr w:type="spellEnd"/>
      <w:r w:rsidRPr="00903EFA">
        <w:rPr>
          <w:lang w:val="en-US"/>
        </w:rPr>
        <w:t xml:space="preserve">/Au substrates. The Sb electrodeposition solution consisted of 15 mM potassium antimony tartrate and 50 mM tartaric acid, with the pH adjusted to 1.3. An electrode potential of </w:t>
      </w:r>
      <w:r w:rsidR="001B2D4B" w:rsidRPr="001B2D4B">
        <w:rPr>
          <w:lang w:val="en-US"/>
        </w:rPr>
        <w:t>−</w:t>
      </w:r>
      <w:r w:rsidRPr="00903EFA">
        <w:rPr>
          <w:lang w:val="en-US"/>
        </w:rPr>
        <w:t>0.3 V vs. Ag/AgCl was applied to limit the Sb thickness by controlling the charge passed to 1.4 C cm</w:t>
      </w:r>
      <w:r w:rsidRPr="00903EFA">
        <w:rPr>
          <w:vertAlign w:val="superscript"/>
          <w:lang w:val="en-US"/>
        </w:rPr>
        <w:t>-2</w:t>
      </w:r>
      <w:r w:rsidRPr="00903EFA">
        <w:rPr>
          <w:lang w:val="en-US"/>
        </w:rPr>
        <w:t xml:space="preserve">. </w:t>
      </w:r>
      <w:r w:rsidR="00B70214" w:rsidRPr="00903EFA">
        <w:rPr>
          <w:lang w:val="en-US"/>
        </w:rPr>
        <w:t>T</w:t>
      </w:r>
      <w:r w:rsidR="00B70214">
        <w:rPr>
          <w:lang w:val="en-US"/>
        </w:rPr>
        <w:t>he deposition area was carefully monitored to achieve uniform thickness and optimal performance</w:t>
      </w:r>
      <w:r w:rsidR="00B70214" w:rsidRPr="00903EFA">
        <w:rPr>
          <w:lang w:val="en-US"/>
        </w:rPr>
        <w:t xml:space="preserve">. </w:t>
      </w:r>
      <w:r w:rsidRPr="00903EFA">
        <w:rPr>
          <w:lang w:val="en-US"/>
        </w:rPr>
        <w:t xml:space="preserve">The resulting Sb substrates were then </w:t>
      </w:r>
      <w:proofErr w:type="spellStart"/>
      <w:r w:rsidRPr="00903EFA">
        <w:rPr>
          <w:lang w:val="en-US"/>
        </w:rPr>
        <w:t>selenized</w:t>
      </w:r>
      <w:proofErr w:type="spellEnd"/>
      <w:r w:rsidRPr="00903EFA">
        <w:rPr>
          <w:lang w:val="en-US"/>
        </w:rPr>
        <w:t xml:space="preserve"> using a two-zone furnace. Selenium pellets were placed around the substrate</w:t>
      </w:r>
      <w:r w:rsidR="00AE7070">
        <w:rPr>
          <w:lang w:val="en-US"/>
        </w:rPr>
        <w:t>,</w:t>
      </w:r>
      <w:r w:rsidRPr="00903EFA">
        <w:rPr>
          <w:lang w:val="en-US"/>
        </w:rPr>
        <w:t xml:space="preserve"> and the chamber was purged with argon. The temperature was ramped up to 350°C at a rate of 15°C min</w:t>
      </w:r>
      <w:r w:rsidRPr="004B03A7">
        <w:rPr>
          <w:vertAlign w:val="superscript"/>
          <w:lang w:val="en-US"/>
        </w:rPr>
        <w:t>-1</w:t>
      </w:r>
      <w:r w:rsidRPr="00903EFA">
        <w:rPr>
          <w:lang w:val="en-US"/>
        </w:rPr>
        <w:t xml:space="preserve"> and held for 40 min. A 100 nm thick TiO</w:t>
      </w:r>
      <w:r w:rsidRPr="00903EFA">
        <w:rPr>
          <w:vertAlign w:val="subscript"/>
          <w:lang w:val="en-US"/>
        </w:rPr>
        <w:t>2</w:t>
      </w:r>
      <w:r w:rsidRPr="00903EFA">
        <w:rPr>
          <w:lang w:val="en-US"/>
        </w:rPr>
        <w:t xml:space="preserve"> layer was deposited on the surface of the substrate using a </w:t>
      </w:r>
      <w:proofErr w:type="spellStart"/>
      <w:r w:rsidRPr="001B2D4B">
        <w:rPr>
          <w:i/>
          <w:iCs/>
          <w:lang w:val="en-US"/>
        </w:rPr>
        <w:t>Picosun</w:t>
      </w:r>
      <w:proofErr w:type="spellEnd"/>
      <w:r w:rsidRPr="001B2D4B">
        <w:rPr>
          <w:i/>
          <w:iCs/>
          <w:lang w:val="en-US"/>
        </w:rPr>
        <w:t xml:space="preserve"> R200</w:t>
      </w:r>
      <w:r w:rsidRPr="00903EFA">
        <w:rPr>
          <w:lang w:val="en-US"/>
        </w:rPr>
        <w:t xml:space="preserve"> system via atomic layer deposition, with TDMAT and H</w:t>
      </w:r>
      <w:r w:rsidRPr="004B03A7">
        <w:rPr>
          <w:vertAlign w:val="subscript"/>
          <w:lang w:val="en-US"/>
        </w:rPr>
        <w:t>2</w:t>
      </w:r>
      <w:r w:rsidRPr="00903EFA">
        <w:rPr>
          <w:lang w:val="en-US"/>
        </w:rPr>
        <w:t xml:space="preserve">O used as the source for </w:t>
      </w:r>
      <w:proofErr w:type="spellStart"/>
      <w:r w:rsidRPr="00903EFA">
        <w:rPr>
          <w:lang w:val="en-US"/>
        </w:rPr>
        <w:t>Ti</w:t>
      </w:r>
      <w:proofErr w:type="spellEnd"/>
      <w:r w:rsidRPr="00903EFA">
        <w:rPr>
          <w:lang w:val="en-US"/>
        </w:rPr>
        <w:t xml:space="preserve"> and O, respectively. The thickness of the TiO</w:t>
      </w:r>
      <w:r w:rsidRPr="00903EFA">
        <w:rPr>
          <w:vertAlign w:val="subscript"/>
          <w:lang w:val="en-US"/>
        </w:rPr>
        <w:t>2</w:t>
      </w:r>
      <w:r w:rsidRPr="00903EFA">
        <w:rPr>
          <w:lang w:val="en-US"/>
        </w:rPr>
        <w:t xml:space="preserve"> layer was confirmed using ellipsometry on a silicon witness wafer. Finally, a 2 nm thick Pt layer was sputtered onto the photocathode. This method produces high-quality compact thin films without </w:t>
      </w:r>
      <w:r w:rsidRPr="00903EFA">
        <w:rPr>
          <w:lang w:val="en-US"/>
        </w:rPr>
        <w:lastRenderedPageBreak/>
        <w:t>requiring sophisticated high vacuum equipment, but caution must be taken to prevent small leaks in the gas connection that can cause a Sb</w:t>
      </w:r>
      <w:r w:rsidRPr="00903EFA">
        <w:rPr>
          <w:vertAlign w:val="subscript"/>
          <w:lang w:val="en-US"/>
        </w:rPr>
        <w:t>2</w:t>
      </w:r>
      <w:r w:rsidRPr="00903EFA">
        <w:rPr>
          <w:lang w:val="en-US"/>
        </w:rPr>
        <w:t>O</w:t>
      </w:r>
      <w:r w:rsidRPr="00903EFA">
        <w:rPr>
          <w:vertAlign w:val="subscript"/>
          <w:lang w:val="en-US"/>
        </w:rPr>
        <w:t>3</w:t>
      </w:r>
      <w:r w:rsidRPr="00903EFA">
        <w:rPr>
          <w:lang w:val="en-US"/>
        </w:rPr>
        <w:t xml:space="preserve"> layer to form on top of the Sb</w:t>
      </w:r>
      <w:r w:rsidRPr="00903EFA">
        <w:rPr>
          <w:vertAlign w:val="subscript"/>
          <w:lang w:val="en-US"/>
        </w:rPr>
        <w:t>2</w:t>
      </w:r>
      <w:r w:rsidRPr="00903EFA">
        <w:rPr>
          <w:lang w:val="en-US"/>
        </w:rPr>
        <w:t>Se</w:t>
      </w:r>
      <w:r w:rsidRPr="00903EFA">
        <w:rPr>
          <w:vertAlign w:val="subscript"/>
          <w:lang w:val="en-US"/>
        </w:rPr>
        <w:t>3</w:t>
      </w:r>
      <w:r w:rsidRPr="00903EFA">
        <w:rPr>
          <w:lang w:val="en-US"/>
        </w:rPr>
        <w:t>.</w:t>
      </w:r>
    </w:p>
    <w:p w14:paraId="6EF06E4F" w14:textId="77777777" w:rsidR="005532A0" w:rsidRPr="00903EFA" w:rsidRDefault="005532A0" w:rsidP="00075E7E">
      <w:pPr>
        <w:spacing w:line="360" w:lineRule="auto"/>
        <w:rPr>
          <w:lang w:val="en-US"/>
        </w:rPr>
      </w:pPr>
    </w:p>
    <w:p w14:paraId="18C4D273" w14:textId="77777777" w:rsidR="005532A0" w:rsidRPr="00903EFA" w:rsidRDefault="005532A0" w:rsidP="00075E7E">
      <w:pPr>
        <w:pStyle w:val="ExperimentalText"/>
        <w:spacing w:line="360" w:lineRule="auto"/>
        <w:rPr>
          <w:i/>
        </w:rPr>
      </w:pPr>
      <w:r w:rsidRPr="00903EFA">
        <w:rPr>
          <w:i/>
        </w:rPr>
        <w:t xml:space="preserve">Solution treatments </w:t>
      </w:r>
    </w:p>
    <w:p w14:paraId="51CA4218" w14:textId="5E2AEA61" w:rsidR="005532A0" w:rsidRPr="00903EFA" w:rsidRDefault="00A2799C" w:rsidP="00075E7E">
      <w:pPr>
        <w:spacing w:line="360" w:lineRule="auto"/>
        <w:jc w:val="both"/>
        <w:rPr>
          <w:lang w:val="en-US"/>
        </w:rPr>
      </w:pPr>
      <w:r>
        <w:rPr>
          <w:lang w:val="en-US"/>
        </w:rPr>
        <w:t xml:space="preserve">All </w:t>
      </w:r>
      <w:r w:rsidR="00E52C91">
        <w:rPr>
          <w:lang w:val="en-US"/>
        </w:rPr>
        <w:t>treatments in this section were p</w:t>
      </w:r>
      <w:r w:rsidR="005960DF">
        <w:rPr>
          <w:lang w:val="en-US"/>
        </w:rPr>
        <w:t>er</w:t>
      </w:r>
      <w:r w:rsidR="00E52C91">
        <w:rPr>
          <w:lang w:val="en-US"/>
        </w:rPr>
        <w:t>formed after the Sb</w:t>
      </w:r>
      <w:r w:rsidR="00E52C91" w:rsidRPr="005960DF">
        <w:rPr>
          <w:vertAlign w:val="subscript"/>
          <w:lang w:val="en-US"/>
        </w:rPr>
        <w:t>2</w:t>
      </w:r>
      <w:r w:rsidR="00E52C91">
        <w:rPr>
          <w:lang w:val="en-US"/>
        </w:rPr>
        <w:t>Se</w:t>
      </w:r>
      <w:r w:rsidR="00E52C91" w:rsidRPr="005960DF">
        <w:rPr>
          <w:vertAlign w:val="subscript"/>
          <w:lang w:val="en-US"/>
        </w:rPr>
        <w:t>3</w:t>
      </w:r>
      <w:r w:rsidR="00B04A83">
        <w:rPr>
          <w:lang w:val="en-US"/>
        </w:rPr>
        <w:t xml:space="preserve"> synthesis</w:t>
      </w:r>
      <w:r w:rsidR="00E52C91">
        <w:rPr>
          <w:lang w:val="en-US"/>
        </w:rPr>
        <w:t xml:space="preserve"> and before the TiO</w:t>
      </w:r>
      <w:r w:rsidR="00E52C91" w:rsidRPr="005960DF">
        <w:rPr>
          <w:vertAlign w:val="subscript"/>
          <w:lang w:val="en-US"/>
        </w:rPr>
        <w:t>2</w:t>
      </w:r>
      <w:r w:rsidR="00E52C91">
        <w:rPr>
          <w:lang w:val="en-US"/>
        </w:rPr>
        <w:t>/Pt</w:t>
      </w:r>
      <w:r w:rsidR="005960DF">
        <w:rPr>
          <w:lang w:val="en-US"/>
        </w:rPr>
        <w:t xml:space="preserve"> deposition.</w:t>
      </w:r>
      <w:r w:rsidR="00E52C91">
        <w:rPr>
          <w:lang w:val="en-US"/>
        </w:rPr>
        <w:t xml:space="preserve"> </w:t>
      </w:r>
      <w:r w:rsidR="005532A0" w:rsidRPr="00903EFA">
        <w:rPr>
          <w:lang w:val="en-US"/>
        </w:rPr>
        <w:t>Before any treatments, Teflon tape was used to protect the exposed Au surface. The Sb</w:t>
      </w:r>
      <w:r w:rsidR="005532A0" w:rsidRPr="00903EFA">
        <w:rPr>
          <w:vertAlign w:val="subscript"/>
          <w:lang w:val="en-US"/>
        </w:rPr>
        <w:t>2</w:t>
      </w:r>
      <w:r w:rsidR="005532A0" w:rsidRPr="00903EFA">
        <w:rPr>
          <w:lang w:val="en-US"/>
        </w:rPr>
        <w:t>Se</w:t>
      </w:r>
      <w:r w:rsidR="005532A0" w:rsidRPr="00903EFA">
        <w:rPr>
          <w:vertAlign w:val="subscript"/>
          <w:lang w:val="en-US"/>
        </w:rPr>
        <w:t>3</w:t>
      </w:r>
      <w:r w:rsidR="005532A0" w:rsidRPr="00903EFA">
        <w:rPr>
          <w:lang w:val="en-US"/>
        </w:rPr>
        <w:t xml:space="preserve"> thin films were then dipped for 5 s into a clear yellow (NH</w:t>
      </w:r>
      <w:r w:rsidR="005532A0" w:rsidRPr="00903EFA">
        <w:rPr>
          <w:vertAlign w:val="subscript"/>
          <w:lang w:val="en-US"/>
        </w:rPr>
        <w:t>4</w:t>
      </w:r>
      <w:r w:rsidR="005532A0" w:rsidRPr="00903EFA">
        <w:rPr>
          <w:lang w:val="en-US"/>
        </w:rPr>
        <w:t>)</w:t>
      </w:r>
      <w:r w:rsidR="005532A0" w:rsidRPr="00903EFA">
        <w:rPr>
          <w:vertAlign w:val="subscript"/>
          <w:lang w:val="en-US"/>
        </w:rPr>
        <w:t>2</w:t>
      </w:r>
      <w:r w:rsidR="005532A0" w:rsidRPr="00903EFA">
        <w:rPr>
          <w:lang w:val="en-US"/>
        </w:rPr>
        <w:t xml:space="preserve">S solution </w:t>
      </w:r>
      <w:r w:rsidR="009E3B90">
        <w:rPr>
          <w:lang w:val="en-US"/>
        </w:rPr>
        <w:t>(</w:t>
      </w:r>
      <w:r w:rsidR="00450BDC">
        <w:rPr>
          <w:lang w:val="en-US"/>
        </w:rPr>
        <w:t xml:space="preserve">10% </w:t>
      </w:r>
      <w:proofErr w:type="spellStart"/>
      <w:proofErr w:type="gramStart"/>
      <w:r w:rsidR="00450BDC">
        <w:rPr>
          <w:lang w:val="en-US"/>
        </w:rPr>
        <w:t>wt</w:t>
      </w:r>
      <w:proofErr w:type="spellEnd"/>
      <w:r w:rsidR="00450BDC">
        <w:rPr>
          <w:lang w:val="en-US"/>
        </w:rPr>
        <w:t>)</w:t>
      </w:r>
      <w:r w:rsidR="005532A0" w:rsidRPr="00903EFA">
        <w:rPr>
          <w:lang w:val="en-US"/>
        </w:rPr>
        <w:t>and</w:t>
      </w:r>
      <w:proofErr w:type="gramEnd"/>
      <w:r w:rsidR="005532A0" w:rsidRPr="00903EFA">
        <w:rPr>
          <w:lang w:val="en-US"/>
        </w:rPr>
        <w:t xml:space="preserve"> rinsed with distilled water before being dried under N</w:t>
      </w:r>
      <w:r w:rsidR="005532A0" w:rsidRPr="00903EFA">
        <w:rPr>
          <w:vertAlign w:val="subscript"/>
          <w:lang w:val="en-US"/>
        </w:rPr>
        <w:t>2</w:t>
      </w:r>
      <w:r w:rsidR="005532A0" w:rsidRPr="00903EFA">
        <w:rPr>
          <w:lang w:val="en-US"/>
        </w:rPr>
        <w:t xml:space="preserve"> flow. This procedure</w:t>
      </w:r>
      <w:r w:rsidR="008573F0">
        <w:rPr>
          <w:lang w:val="en-US"/>
        </w:rPr>
        <w:t xml:space="preserve"> </w:t>
      </w:r>
      <w:r w:rsidR="00AF7CB1">
        <w:rPr>
          <w:lang w:val="en-US"/>
        </w:rPr>
        <w:t>improved</w:t>
      </w:r>
      <w:r w:rsidR="008573F0">
        <w:rPr>
          <w:lang w:val="en-US"/>
        </w:rPr>
        <w:t xml:space="preserve"> the performance of devices in our </w:t>
      </w:r>
      <w:r w:rsidR="00AF7CB1">
        <w:rPr>
          <w:lang w:val="en-US"/>
        </w:rPr>
        <w:t xml:space="preserve">previous </w:t>
      </w:r>
      <w:r w:rsidR="008573F0">
        <w:rPr>
          <w:lang w:val="en-US"/>
        </w:rPr>
        <w:t xml:space="preserve">publication </w:t>
      </w:r>
      <w:r w:rsidR="00AF7CB1">
        <w:rPr>
          <w:lang w:val="en-US"/>
        </w:rPr>
        <w:t xml:space="preserve">and </w:t>
      </w:r>
      <w:r w:rsidR="008573F0">
        <w:rPr>
          <w:lang w:val="en-US"/>
        </w:rPr>
        <w:t>was therefore carried out as a first step before</w:t>
      </w:r>
      <w:r w:rsidR="005532A0" w:rsidRPr="00903EFA">
        <w:rPr>
          <w:lang w:val="en-US"/>
        </w:rPr>
        <w:t xml:space="preserve"> further treatments.</w:t>
      </w:r>
      <w:sdt>
        <w:sdtPr>
          <w:rPr>
            <w:color w:val="000000"/>
            <w:vertAlign w:val="superscript"/>
            <w:lang w:val="en-US"/>
          </w:rPr>
          <w:tag w:val="MENDELEY_CITATION_v3_eyJjaXRhdGlvbklEIjoiTUVOREVMRVlfQ0lUQVRJT05fYzc0NDJhZGQtYjg0OC00MDY4LTk5NzctMmY5NDc0YzMzNjNhIiwicHJvcGVydGllcyI6eyJub3RlSW5kZXgiOjB9LCJpc0VkaXRlZCI6ZmFsc2UsIm1hbnVhbE92ZXJyaWRlIjp7ImNpdGVwcm9jVGV4dCI6IjxzdXA+Wz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XX0="/>
          <w:id w:val="1693177341"/>
          <w:placeholder>
            <w:docPart w:val="DefaultPlaceholder_-1854013440"/>
          </w:placeholder>
        </w:sdtPr>
        <w:sdtEndPr>
          <w:rPr>
            <w:lang w:val="de-DE"/>
          </w:rPr>
        </w:sdtEndPr>
        <w:sdtContent>
          <w:r w:rsidR="00A5170C" w:rsidRPr="00A5170C">
            <w:rPr>
              <w:color w:val="000000"/>
              <w:vertAlign w:val="superscript"/>
              <w:lang w:val="en-GB"/>
            </w:rPr>
            <w:t>[18]</w:t>
          </w:r>
        </w:sdtContent>
      </w:sdt>
      <w:r w:rsidR="005532A0" w:rsidRPr="00903EFA">
        <w:rPr>
          <w:lang w:val="en-US"/>
        </w:rPr>
        <w:t xml:space="preserve"> After the etching procedure, the films were treated with a 10</w:t>
      </w:r>
      <w:r w:rsidR="00C81E3B">
        <w:rPr>
          <w:lang w:val="en-US"/>
        </w:rPr>
        <w:t xml:space="preserve"> </w:t>
      </w:r>
      <w:r w:rsidR="005532A0" w:rsidRPr="00903EFA">
        <w:rPr>
          <w:lang w:val="en-US"/>
        </w:rPr>
        <w:t>mM solution of various metal chloride</w:t>
      </w:r>
      <w:r w:rsidR="00B04A83">
        <w:rPr>
          <w:lang w:val="en-US"/>
        </w:rPr>
        <w:t>s</w:t>
      </w:r>
      <w:r w:rsidR="005532A0" w:rsidRPr="00903EFA">
        <w:rPr>
          <w:lang w:val="en-US"/>
        </w:rPr>
        <w:t xml:space="preserve"> or nitrate</w:t>
      </w:r>
      <w:r w:rsidR="00B04A83">
        <w:rPr>
          <w:lang w:val="en-US"/>
        </w:rPr>
        <w:t>s</w:t>
      </w:r>
      <w:r w:rsidR="005532A0" w:rsidRPr="00903EFA">
        <w:rPr>
          <w:lang w:val="en-US"/>
        </w:rPr>
        <w:t xml:space="preserve"> for the metal treatment screening stage. A thorough screening of the following metal solutions was undertaken: CaCl</w:t>
      </w:r>
      <w:r w:rsidR="005532A0" w:rsidRPr="00903EFA">
        <w:rPr>
          <w:vertAlign w:val="subscript"/>
          <w:lang w:val="en-US"/>
        </w:rPr>
        <w:t>2</w:t>
      </w:r>
      <w:r w:rsidR="005532A0" w:rsidRPr="00903EFA">
        <w:rPr>
          <w:lang w:val="en-US"/>
        </w:rPr>
        <w:t>, CoCl</w:t>
      </w:r>
      <w:r w:rsidR="005532A0" w:rsidRPr="00903EFA">
        <w:rPr>
          <w:vertAlign w:val="subscript"/>
          <w:lang w:val="en-US"/>
        </w:rPr>
        <w:t>2</w:t>
      </w:r>
      <w:r w:rsidR="005532A0" w:rsidRPr="00903EFA">
        <w:rPr>
          <w:lang w:val="en-US"/>
        </w:rPr>
        <w:t>, NiCl</w:t>
      </w:r>
      <w:r w:rsidR="005532A0" w:rsidRPr="00903EFA">
        <w:rPr>
          <w:vertAlign w:val="subscript"/>
          <w:lang w:val="en-US"/>
        </w:rPr>
        <w:t>2</w:t>
      </w:r>
      <w:r w:rsidR="005532A0" w:rsidRPr="00903EFA">
        <w:rPr>
          <w:lang w:val="en-US"/>
        </w:rPr>
        <w:t>, CuCl</w:t>
      </w:r>
      <w:r w:rsidR="005532A0" w:rsidRPr="00903EFA">
        <w:rPr>
          <w:vertAlign w:val="subscript"/>
          <w:lang w:val="en-US"/>
        </w:rPr>
        <w:t>2</w:t>
      </w:r>
      <w:r w:rsidR="005532A0" w:rsidRPr="00903EFA">
        <w:rPr>
          <w:lang w:val="en-US"/>
        </w:rPr>
        <w:t>, ZnCl</w:t>
      </w:r>
      <w:r w:rsidR="005532A0" w:rsidRPr="00903EFA">
        <w:rPr>
          <w:vertAlign w:val="subscript"/>
          <w:lang w:val="en-US"/>
        </w:rPr>
        <w:t>2</w:t>
      </w:r>
      <w:r w:rsidR="005532A0" w:rsidRPr="00903EFA">
        <w:rPr>
          <w:lang w:val="en-US"/>
        </w:rPr>
        <w:t xml:space="preserve">, </w:t>
      </w:r>
      <w:proofErr w:type="gramStart"/>
      <w:r w:rsidR="005532A0" w:rsidRPr="00903EFA">
        <w:rPr>
          <w:lang w:val="en-US"/>
        </w:rPr>
        <w:t>Ga(</w:t>
      </w:r>
      <w:proofErr w:type="gramEnd"/>
      <w:r w:rsidR="005532A0" w:rsidRPr="00903EFA">
        <w:rPr>
          <w:lang w:val="en-US"/>
        </w:rPr>
        <w:t>NO</w:t>
      </w:r>
      <w:r w:rsidR="005532A0" w:rsidRPr="00903EFA">
        <w:rPr>
          <w:vertAlign w:val="subscript"/>
          <w:lang w:val="en-US"/>
        </w:rPr>
        <w:t>3</w:t>
      </w:r>
      <w:r w:rsidR="005532A0" w:rsidRPr="00903EFA">
        <w:rPr>
          <w:lang w:val="en-US"/>
        </w:rPr>
        <w:t>)</w:t>
      </w:r>
      <w:r w:rsidR="005532A0" w:rsidRPr="00903EFA">
        <w:rPr>
          <w:vertAlign w:val="subscript"/>
          <w:lang w:val="en-US"/>
        </w:rPr>
        <w:t>3</w:t>
      </w:r>
      <w:r w:rsidR="005532A0" w:rsidRPr="00903EFA">
        <w:rPr>
          <w:lang w:val="en-US"/>
        </w:rPr>
        <w:t>, AuCl</w:t>
      </w:r>
      <w:r w:rsidR="005532A0" w:rsidRPr="00903EFA">
        <w:rPr>
          <w:vertAlign w:val="subscript"/>
          <w:lang w:val="en-US"/>
        </w:rPr>
        <w:t>3</w:t>
      </w:r>
      <w:r w:rsidR="005532A0" w:rsidRPr="00903EFA">
        <w:rPr>
          <w:lang w:val="en-US"/>
        </w:rPr>
        <w:t>, and AgNO</w:t>
      </w:r>
      <w:r w:rsidR="005532A0" w:rsidRPr="00903EFA">
        <w:rPr>
          <w:vertAlign w:val="subscript"/>
          <w:lang w:val="en-US"/>
        </w:rPr>
        <w:t>3</w:t>
      </w:r>
      <w:r w:rsidR="00AF7CB1">
        <w:rPr>
          <w:lang w:val="en-US"/>
        </w:rPr>
        <w:t>,</w:t>
      </w:r>
      <w:r w:rsidR="005532A0" w:rsidRPr="00903EFA">
        <w:rPr>
          <w:lang w:val="en-US"/>
        </w:rPr>
        <w:t xml:space="preserve"> dipping them into a transparent solution for 5 min. The films were then rinsed and dried under N</w:t>
      </w:r>
      <w:r w:rsidR="005532A0" w:rsidRPr="00903EFA">
        <w:rPr>
          <w:vertAlign w:val="subscript"/>
          <w:lang w:val="en-US"/>
        </w:rPr>
        <w:t>2</w:t>
      </w:r>
      <w:r w:rsidR="005532A0" w:rsidRPr="00903EFA">
        <w:rPr>
          <w:lang w:val="en-US"/>
        </w:rPr>
        <w:t xml:space="preserve"> flow. The </w:t>
      </w:r>
      <w:r w:rsidR="00B04A83">
        <w:rPr>
          <w:lang w:val="en-US"/>
        </w:rPr>
        <w:t>treatment solutions' aqueous and relatively non-toxic nature</w:t>
      </w:r>
      <w:r w:rsidR="005532A0" w:rsidRPr="00903EFA">
        <w:rPr>
          <w:lang w:val="en-US"/>
        </w:rPr>
        <w:t xml:space="preserve"> makes them simple to prepare and handle.</w:t>
      </w:r>
      <w:r w:rsidR="00404361">
        <w:rPr>
          <w:lang w:val="en-US"/>
        </w:rPr>
        <w:t xml:space="preserve"> Although some metal</w:t>
      </w:r>
      <w:r w:rsidR="005C4F49">
        <w:rPr>
          <w:lang w:val="en-US"/>
        </w:rPr>
        <w:t xml:space="preserve"> precursors</w:t>
      </w:r>
      <w:r w:rsidR="00EC5842">
        <w:rPr>
          <w:lang w:val="en-US"/>
        </w:rPr>
        <w:t>,</w:t>
      </w:r>
      <w:r w:rsidR="00404361">
        <w:rPr>
          <w:lang w:val="en-US"/>
        </w:rPr>
        <w:t xml:space="preserve"> such as AuCl</w:t>
      </w:r>
      <w:r w:rsidR="00404361" w:rsidRPr="00B2556F">
        <w:rPr>
          <w:vertAlign w:val="subscript"/>
          <w:lang w:val="en-US"/>
        </w:rPr>
        <w:t>3</w:t>
      </w:r>
      <w:r w:rsidR="00EC5842">
        <w:rPr>
          <w:vertAlign w:val="subscript"/>
          <w:lang w:val="en-US"/>
        </w:rPr>
        <w:t>,</w:t>
      </w:r>
      <w:r w:rsidR="00404361" w:rsidRPr="00B2556F">
        <w:rPr>
          <w:vertAlign w:val="subscript"/>
          <w:lang w:val="en-US"/>
        </w:rPr>
        <w:t xml:space="preserve"> </w:t>
      </w:r>
      <w:r w:rsidR="00404361">
        <w:rPr>
          <w:lang w:val="en-US"/>
        </w:rPr>
        <w:t xml:space="preserve">were </w:t>
      </w:r>
      <w:r w:rsidR="00D12F03">
        <w:rPr>
          <w:lang w:val="en-US"/>
        </w:rPr>
        <w:t xml:space="preserve">not </w:t>
      </w:r>
      <w:r w:rsidR="005C4F49">
        <w:rPr>
          <w:lang w:val="en-US"/>
        </w:rPr>
        <w:t xml:space="preserve">fully </w:t>
      </w:r>
      <w:r w:rsidR="00404361">
        <w:rPr>
          <w:lang w:val="en-US"/>
        </w:rPr>
        <w:t>soluble in water and precipitated</w:t>
      </w:r>
      <w:r w:rsidR="00EC5842">
        <w:rPr>
          <w:lang w:val="en-US"/>
        </w:rPr>
        <w:t xml:space="preserve"> in the solution</w:t>
      </w:r>
      <w:r w:rsidR="00292539">
        <w:rPr>
          <w:lang w:val="en-US"/>
        </w:rPr>
        <w:t>.</w:t>
      </w:r>
      <w:r w:rsidR="005532A0" w:rsidRPr="00903EFA">
        <w:rPr>
          <w:lang w:val="en-US"/>
        </w:rPr>
        <w:t xml:space="preserve"> Moreover, the quick dipping treatment does</w:t>
      </w:r>
      <w:r w:rsidR="00AF7CB1">
        <w:rPr>
          <w:lang w:val="en-US"/>
        </w:rPr>
        <w:t xml:space="preserve"> no</w:t>
      </w:r>
      <w:r w:rsidR="005532A0" w:rsidRPr="00903EFA">
        <w:rPr>
          <w:lang w:val="en-US"/>
        </w:rPr>
        <w:t>t necessitate additional annealing or energy-intensive equipment.</w:t>
      </w:r>
    </w:p>
    <w:p w14:paraId="57567506" w14:textId="77777777" w:rsidR="005532A0" w:rsidRPr="00903EFA" w:rsidRDefault="005532A0" w:rsidP="00075E7E">
      <w:pPr>
        <w:spacing w:line="360" w:lineRule="auto"/>
        <w:jc w:val="both"/>
        <w:rPr>
          <w:lang w:val="en-US"/>
        </w:rPr>
      </w:pPr>
    </w:p>
    <w:p w14:paraId="2AD44D02" w14:textId="77777777" w:rsidR="005532A0" w:rsidRPr="00903EFA" w:rsidRDefault="005532A0" w:rsidP="00075E7E">
      <w:pPr>
        <w:pStyle w:val="ExperimentalText"/>
        <w:spacing w:line="360" w:lineRule="auto"/>
        <w:rPr>
          <w:rStyle w:val="Emphasis"/>
        </w:rPr>
      </w:pPr>
      <w:r w:rsidRPr="00903EFA">
        <w:rPr>
          <w:rStyle w:val="Emphasis"/>
        </w:rPr>
        <w:t>Photoelectrochemical (PEC) characterization of Sb</w:t>
      </w:r>
      <w:r w:rsidRPr="00FB657C">
        <w:rPr>
          <w:rStyle w:val="Emphasis"/>
          <w:vertAlign w:val="subscript"/>
        </w:rPr>
        <w:t>2</w:t>
      </w:r>
      <w:r w:rsidRPr="00903EFA">
        <w:rPr>
          <w:rStyle w:val="Emphasis"/>
        </w:rPr>
        <w:t>Se</w:t>
      </w:r>
      <w:r w:rsidRPr="00FB657C">
        <w:rPr>
          <w:rStyle w:val="Emphasis"/>
          <w:vertAlign w:val="subscript"/>
        </w:rPr>
        <w:t>3</w:t>
      </w:r>
    </w:p>
    <w:p w14:paraId="2D9B19CC" w14:textId="66989D08" w:rsidR="005532A0" w:rsidRDefault="005532A0" w:rsidP="00075E7E">
      <w:pPr>
        <w:spacing w:line="360" w:lineRule="auto"/>
        <w:jc w:val="both"/>
        <w:rPr>
          <w:lang w:val="en-US"/>
        </w:rPr>
      </w:pPr>
      <w:r w:rsidRPr="00903EFA">
        <w:rPr>
          <w:lang w:val="en-US"/>
        </w:rPr>
        <w:t>The photoelectrochemical performance of the photocathodes w</w:t>
      </w:r>
      <w:r w:rsidR="00AF7CB1">
        <w:rPr>
          <w:lang w:val="en-US"/>
        </w:rPr>
        <w:t>as</w:t>
      </w:r>
      <w:r w:rsidRPr="00903EFA">
        <w:rPr>
          <w:lang w:val="en-US"/>
        </w:rPr>
        <w:t xml:space="preserve"> evaluated using a </w:t>
      </w:r>
      <w:proofErr w:type="spellStart"/>
      <w:r w:rsidRPr="00DE2914">
        <w:rPr>
          <w:i/>
          <w:iCs/>
          <w:lang w:val="en-US"/>
        </w:rPr>
        <w:t>BioLogic</w:t>
      </w:r>
      <w:proofErr w:type="spellEnd"/>
      <w:r w:rsidRPr="00DE2914">
        <w:rPr>
          <w:i/>
          <w:iCs/>
          <w:lang w:val="en-US"/>
        </w:rPr>
        <w:t xml:space="preserve"> SP-200</w:t>
      </w:r>
      <w:r w:rsidRPr="00903EFA">
        <w:rPr>
          <w:lang w:val="en-US"/>
        </w:rPr>
        <w:t xml:space="preserve"> </w:t>
      </w:r>
      <w:proofErr w:type="spellStart"/>
      <w:r w:rsidRPr="00903EFA">
        <w:rPr>
          <w:lang w:val="en-US"/>
        </w:rPr>
        <w:t>potentiostat</w:t>
      </w:r>
      <w:proofErr w:type="spellEnd"/>
      <w:r w:rsidRPr="00903EFA">
        <w:rPr>
          <w:lang w:val="en-US"/>
        </w:rPr>
        <w:t xml:space="preserve"> in a three-electrode configuration, with simulated AM 1.5G illumination calibrated by a silicon diode from </w:t>
      </w:r>
      <w:r w:rsidRPr="003C432B">
        <w:rPr>
          <w:i/>
          <w:iCs/>
          <w:lang w:val="en-US"/>
        </w:rPr>
        <w:t>PV Measurements, Inc.</w:t>
      </w:r>
      <w:r w:rsidRPr="00903EFA">
        <w:rPr>
          <w:lang w:val="en-US"/>
        </w:rPr>
        <w:t xml:space="preserve"> (100 </w:t>
      </w:r>
      <w:proofErr w:type="spellStart"/>
      <w:r w:rsidRPr="00903EFA">
        <w:rPr>
          <w:lang w:val="en-US"/>
        </w:rPr>
        <w:t>mW</w:t>
      </w:r>
      <w:proofErr w:type="spellEnd"/>
      <w:r w:rsidRPr="00903EFA">
        <w:rPr>
          <w:lang w:val="en-US"/>
        </w:rPr>
        <w:t xml:space="preserve"> cm</w:t>
      </w:r>
      <w:r w:rsidRPr="00903EFA">
        <w:rPr>
          <w:vertAlign w:val="superscript"/>
          <w:lang w:val="en-US"/>
        </w:rPr>
        <w:t>2</w:t>
      </w:r>
      <w:r w:rsidRPr="00903EFA">
        <w:rPr>
          <w:lang w:val="en-US"/>
        </w:rPr>
        <w:t>), and a 1 M H</w:t>
      </w:r>
      <w:r w:rsidRPr="00903EFA">
        <w:rPr>
          <w:vertAlign w:val="subscript"/>
          <w:lang w:val="en-US"/>
        </w:rPr>
        <w:t>2</w:t>
      </w:r>
      <w:r w:rsidRPr="00903EFA">
        <w:rPr>
          <w:lang w:val="en-US"/>
        </w:rPr>
        <w:t>SO</w:t>
      </w:r>
      <w:r w:rsidRPr="00903EFA">
        <w:rPr>
          <w:vertAlign w:val="subscript"/>
          <w:lang w:val="en-US"/>
        </w:rPr>
        <w:t>4</w:t>
      </w:r>
      <w:r w:rsidRPr="00903EFA">
        <w:rPr>
          <w:lang w:val="en-US"/>
        </w:rPr>
        <w:t xml:space="preserve"> (pH 0) solution. The three-electrode configuration included an Ag/AgCl (3 M </w:t>
      </w:r>
      <w:proofErr w:type="spellStart"/>
      <w:r w:rsidRPr="00903EFA">
        <w:rPr>
          <w:lang w:val="en-US"/>
        </w:rPr>
        <w:t>KCl</w:t>
      </w:r>
      <w:proofErr w:type="spellEnd"/>
      <w:r w:rsidRPr="00903EFA">
        <w:rPr>
          <w:lang w:val="en-US"/>
        </w:rPr>
        <w:t>) reference electrode, a freshly cleaned Pt wire counter electrode, and the photocathode as the working electrode. The CV was consistently measured with a scan speed of 10 mV s</w:t>
      </w:r>
      <w:r w:rsidRPr="00903EFA">
        <w:rPr>
          <w:vertAlign w:val="superscript"/>
          <w:lang w:val="en-US"/>
        </w:rPr>
        <w:t>−1</w:t>
      </w:r>
      <w:r w:rsidRPr="00903EFA">
        <w:rPr>
          <w:lang w:val="en-US"/>
        </w:rPr>
        <w:t>, with scans performed from positive to negative to positive potential. The photocathode area was defined by epoxying (</w:t>
      </w:r>
      <w:r w:rsidRPr="003C432B">
        <w:rPr>
          <w:i/>
          <w:iCs/>
          <w:lang w:val="en-US"/>
        </w:rPr>
        <w:t>Loctite 9461</w:t>
      </w:r>
      <w:r w:rsidRPr="00903EFA">
        <w:rPr>
          <w:lang w:val="en-US"/>
        </w:rPr>
        <w:t xml:space="preserve">) around an O-ring (ID 7 mm) placed on the sample surface. For IPCE measurements, a </w:t>
      </w:r>
      <w:proofErr w:type="gramStart"/>
      <w:r w:rsidRPr="00903EFA">
        <w:rPr>
          <w:lang w:val="en-US"/>
        </w:rPr>
        <w:t>home-built</w:t>
      </w:r>
      <w:proofErr w:type="gramEnd"/>
      <w:r w:rsidRPr="00903EFA">
        <w:rPr>
          <w:lang w:val="en-US"/>
        </w:rPr>
        <w:t xml:space="preserve"> IPCE system with a halogen light source, double monochromator, and white light bias from </w:t>
      </w:r>
      <w:r w:rsidR="00AF7CB1">
        <w:rPr>
          <w:lang w:val="en-US"/>
        </w:rPr>
        <w:t xml:space="preserve">the </w:t>
      </w:r>
      <w:r w:rsidRPr="00903EFA">
        <w:rPr>
          <w:lang w:val="en-US"/>
        </w:rPr>
        <w:t xml:space="preserve">LED was used. </w:t>
      </w:r>
      <w:r w:rsidR="00AF7CB1">
        <w:rPr>
          <w:lang w:val="en-US"/>
        </w:rPr>
        <w:t>As mentioned, IPCE was measured in a three-electrode configuration</w:t>
      </w:r>
      <w:r w:rsidRPr="00903EFA">
        <w:rPr>
          <w:lang w:val="en-US"/>
        </w:rPr>
        <w:t xml:space="preserve"> at 0 V vs. RHE, with 5 nm wavelength intervals and 1% white light bias.</w:t>
      </w:r>
    </w:p>
    <w:p w14:paraId="73FDF75E" w14:textId="77777777" w:rsidR="00F410B5" w:rsidRPr="00903EFA" w:rsidRDefault="00F410B5" w:rsidP="00075E7E">
      <w:pPr>
        <w:spacing w:line="360" w:lineRule="auto"/>
        <w:jc w:val="both"/>
        <w:rPr>
          <w:lang w:val="en-US"/>
        </w:rPr>
      </w:pPr>
    </w:p>
    <w:p w14:paraId="3239794F" w14:textId="77777777" w:rsidR="005532A0" w:rsidRPr="00903EFA" w:rsidRDefault="005532A0" w:rsidP="00075E7E">
      <w:pPr>
        <w:pStyle w:val="Heading3"/>
        <w:shd w:val="clear" w:color="auto" w:fill="FFFFFF"/>
        <w:spacing w:before="360" w:beforeAutospacing="0" w:after="120" w:afterAutospacing="0" w:line="360" w:lineRule="auto"/>
        <w:rPr>
          <w:rStyle w:val="Emphasis"/>
          <w:rFonts w:eastAsia="MS Mincho"/>
          <w:b w:val="0"/>
          <w:bCs w:val="0"/>
          <w:sz w:val="24"/>
          <w:szCs w:val="24"/>
          <w:lang w:val="en-US" w:eastAsia="ja-JP"/>
        </w:rPr>
      </w:pPr>
      <w:r w:rsidRPr="00903EFA">
        <w:rPr>
          <w:rStyle w:val="Emphasis"/>
          <w:rFonts w:eastAsia="MS Mincho"/>
          <w:b w:val="0"/>
          <w:bCs w:val="0"/>
          <w:sz w:val="24"/>
          <w:szCs w:val="24"/>
          <w:lang w:val="en-US" w:eastAsia="ja-JP"/>
        </w:rPr>
        <w:lastRenderedPageBreak/>
        <w:t>Morphology and crystal characterization</w:t>
      </w:r>
    </w:p>
    <w:p w14:paraId="61EF8924" w14:textId="0B74DC3C" w:rsidR="005532A0" w:rsidRPr="00903EFA" w:rsidRDefault="00587E71" w:rsidP="00075E7E">
      <w:pPr>
        <w:spacing w:line="360" w:lineRule="auto"/>
        <w:jc w:val="both"/>
        <w:rPr>
          <w:i/>
          <w:iCs/>
          <w:lang w:val="en-US"/>
        </w:rPr>
      </w:pPr>
      <w:r>
        <w:rPr>
          <w:lang w:val="en-US"/>
        </w:rPr>
        <w:t>A</w:t>
      </w:r>
      <w:r w:rsidR="005532A0" w:rsidRPr="00903EFA">
        <w:rPr>
          <w:lang w:val="en-US"/>
        </w:rPr>
        <w:t xml:space="preserve"> </w:t>
      </w:r>
      <w:r w:rsidR="005532A0" w:rsidRPr="00587E71">
        <w:rPr>
          <w:i/>
          <w:iCs/>
          <w:lang w:val="en-US"/>
        </w:rPr>
        <w:t>Zeiss Gemini 450</w:t>
      </w:r>
      <w:r w:rsidR="005532A0" w:rsidRPr="00903EFA">
        <w:rPr>
          <w:lang w:val="en-US"/>
        </w:rPr>
        <w:t xml:space="preserve"> SEM was used to capture </w:t>
      </w:r>
      <w:r w:rsidR="003B5A12">
        <w:rPr>
          <w:lang w:val="en-US"/>
        </w:rPr>
        <w:t>top</w:t>
      </w:r>
      <w:r w:rsidR="005532A0" w:rsidRPr="00903EFA">
        <w:rPr>
          <w:lang w:val="en-US"/>
        </w:rPr>
        <w:t xml:space="preserve"> view</w:t>
      </w:r>
      <w:r w:rsidR="003A2020">
        <w:rPr>
          <w:lang w:val="en-US"/>
        </w:rPr>
        <w:t xml:space="preserve"> and c</w:t>
      </w:r>
      <w:r w:rsidR="00D12F03">
        <w:rPr>
          <w:lang w:val="en-US"/>
        </w:rPr>
        <w:t>ro</w:t>
      </w:r>
      <w:r w:rsidR="003A2020">
        <w:rPr>
          <w:lang w:val="en-US"/>
        </w:rPr>
        <w:t>ss-section</w:t>
      </w:r>
      <w:r w:rsidR="005532A0" w:rsidRPr="00903EFA">
        <w:rPr>
          <w:lang w:val="en-US"/>
        </w:rPr>
        <w:t xml:space="preserve"> scanning electron microscopy (SEM) images of the Sb</w:t>
      </w:r>
      <w:r w:rsidR="005532A0" w:rsidRPr="003B5A12">
        <w:rPr>
          <w:vertAlign w:val="subscript"/>
          <w:lang w:val="en-US"/>
        </w:rPr>
        <w:t>2</w:t>
      </w:r>
      <w:r w:rsidR="005532A0" w:rsidRPr="00903EFA">
        <w:rPr>
          <w:lang w:val="en-US"/>
        </w:rPr>
        <w:t>Se</w:t>
      </w:r>
      <w:r w:rsidR="005532A0" w:rsidRPr="003B5A12">
        <w:rPr>
          <w:vertAlign w:val="subscript"/>
          <w:lang w:val="en-US"/>
        </w:rPr>
        <w:t>3</w:t>
      </w:r>
      <w:r w:rsidR="005532A0" w:rsidRPr="00903EFA">
        <w:rPr>
          <w:lang w:val="en-US"/>
        </w:rPr>
        <w:t xml:space="preserve"> thin films. X-ray diffraction (XRD) was performed using the Rigaku </w:t>
      </w:r>
      <w:proofErr w:type="spellStart"/>
      <w:r w:rsidR="005532A0" w:rsidRPr="00903EFA">
        <w:rPr>
          <w:lang w:val="en-US"/>
        </w:rPr>
        <w:t>Smartlab</w:t>
      </w:r>
      <w:proofErr w:type="spellEnd"/>
      <w:r w:rsidR="005532A0" w:rsidRPr="00903EFA">
        <w:rPr>
          <w:lang w:val="en-US"/>
        </w:rPr>
        <w:t xml:space="preserve"> diffractometer. The Sb</w:t>
      </w:r>
      <w:r w:rsidR="005532A0" w:rsidRPr="003B5A12">
        <w:rPr>
          <w:vertAlign w:val="subscript"/>
          <w:lang w:val="en-US"/>
        </w:rPr>
        <w:t>2</w:t>
      </w:r>
      <w:r w:rsidR="005532A0" w:rsidRPr="00903EFA">
        <w:rPr>
          <w:lang w:val="en-US"/>
        </w:rPr>
        <w:t>Se</w:t>
      </w:r>
      <w:r w:rsidR="005532A0" w:rsidRPr="003B5A12">
        <w:rPr>
          <w:vertAlign w:val="subscript"/>
          <w:lang w:val="en-US"/>
        </w:rPr>
        <w:t>3</w:t>
      </w:r>
      <w:r w:rsidR="00BD5658">
        <w:rPr>
          <w:lang w:val="en-US"/>
        </w:rPr>
        <w:t>, Sb</w:t>
      </w:r>
      <w:r w:rsidR="00BD5658" w:rsidRPr="00BD5658">
        <w:rPr>
          <w:vertAlign w:val="subscript"/>
          <w:lang w:val="en-US"/>
        </w:rPr>
        <w:t>2</w:t>
      </w:r>
      <w:r w:rsidR="00BD5658">
        <w:rPr>
          <w:lang w:val="en-US"/>
        </w:rPr>
        <w:t>S</w:t>
      </w:r>
      <w:r w:rsidR="00BD5658" w:rsidRPr="00BD5658">
        <w:rPr>
          <w:vertAlign w:val="subscript"/>
          <w:lang w:val="en-US"/>
        </w:rPr>
        <w:t>3</w:t>
      </w:r>
      <w:r w:rsidR="00BD5658">
        <w:rPr>
          <w:lang w:val="en-US"/>
        </w:rPr>
        <w:t>,</w:t>
      </w:r>
      <w:r w:rsidR="005532A0" w:rsidRPr="00903EFA">
        <w:rPr>
          <w:lang w:val="en-US"/>
        </w:rPr>
        <w:t xml:space="preserve"> and Au reference cards were sourced from the </w:t>
      </w:r>
      <w:r w:rsidR="005532A0" w:rsidRPr="00587E71">
        <w:rPr>
          <w:i/>
          <w:iCs/>
          <w:lang w:val="en-US"/>
        </w:rPr>
        <w:t>Cambridge Crystallographic Data Centre</w:t>
      </w:r>
      <w:r w:rsidR="005532A0" w:rsidRPr="00903EFA">
        <w:rPr>
          <w:lang w:val="en-US"/>
        </w:rPr>
        <w:t xml:space="preserve"> (CCDC) database.</w:t>
      </w:r>
    </w:p>
    <w:p w14:paraId="3D6D01D2" w14:textId="77777777" w:rsidR="005532A0" w:rsidRPr="00903EFA" w:rsidRDefault="005532A0" w:rsidP="00075E7E">
      <w:pPr>
        <w:pStyle w:val="Heading3"/>
        <w:shd w:val="clear" w:color="auto" w:fill="FFFFFF"/>
        <w:spacing w:before="360" w:beforeAutospacing="0" w:after="120" w:afterAutospacing="0" w:line="360" w:lineRule="auto"/>
        <w:rPr>
          <w:rStyle w:val="Emphasis"/>
          <w:rFonts w:eastAsia="MS Mincho"/>
          <w:b w:val="0"/>
          <w:bCs w:val="0"/>
          <w:sz w:val="24"/>
          <w:szCs w:val="24"/>
          <w:lang w:val="en-US" w:eastAsia="ja-JP"/>
        </w:rPr>
      </w:pPr>
      <w:r w:rsidRPr="00903EFA">
        <w:rPr>
          <w:rStyle w:val="Emphasis"/>
          <w:rFonts w:eastAsia="MS Mincho"/>
          <w:b w:val="0"/>
          <w:bCs w:val="0"/>
          <w:sz w:val="24"/>
          <w:szCs w:val="24"/>
          <w:lang w:val="en-US" w:eastAsia="ja-JP"/>
        </w:rPr>
        <w:t>XPS</w:t>
      </w:r>
    </w:p>
    <w:p w14:paraId="19EBA3AB" w14:textId="28BD7826" w:rsidR="005532A0" w:rsidRPr="00903EFA" w:rsidRDefault="00121BB9" w:rsidP="00075E7E">
      <w:pPr>
        <w:spacing w:line="360" w:lineRule="auto"/>
        <w:jc w:val="both"/>
        <w:rPr>
          <w:lang w:val="en-US"/>
        </w:rPr>
      </w:pPr>
      <w:r>
        <w:rPr>
          <w:lang w:val="en-US"/>
        </w:rPr>
        <w:t xml:space="preserve">A </w:t>
      </w:r>
      <w:r w:rsidRPr="00587E71">
        <w:rPr>
          <w:i/>
          <w:iCs/>
          <w:lang w:val="en-US"/>
        </w:rPr>
        <w:t>Physical Electronics (PHI) Quantum 2000</w:t>
      </w:r>
      <w:r>
        <w:rPr>
          <w:lang w:val="en-US"/>
        </w:rPr>
        <w:t xml:space="preserve"> X-ray photoelectron spectrometer with monochromatic Al-K</w:t>
      </w:r>
      <w:r w:rsidR="00FF3169">
        <w:rPr>
          <w:lang w:val="en-US"/>
        </w:rPr>
        <w:t>α</w:t>
      </w:r>
      <w:r>
        <w:rPr>
          <w:lang w:val="en-US"/>
        </w:rPr>
        <w:t xml:space="preserve"> radiation was used for XPS depth profiling</w:t>
      </w:r>
      <w:r w:rsidR="005532A0" w:rsidRPr="00903EFA">
        <w:rPr>
          <w:lang w:val="en-US"/>
        </w:rPr>
        <w:t>, operated at 15 kV and 32.3 W. The energy scale of the instrument was calibrated using an Au reference sample, and the analysis was conducted at 1 × 10</w:t>
      </w:r>
      <w:r w:rsidR="005532A0" w:rsidRPr="00903EFA">
        <w:rPr>
          <w:vertAlign w:val="superscript"/>
          <w:lang w:val="en-US"/>
        </w:rPr>
        <w:t>−6</w:t>
      </w:r>
      <w:r w:rsidR="005532A0" w:rsidRPr="00903EFA">
        <w:rPr>
          <w:lang w:val="en-US"/>
        </w:rPr>
        <w:t xml:space="preserve"> Pa with an electron take-off angle of 45° and a pass energy of 23.50 eV. </w:t>
      </w:r>
      <w:r w:rsidR="005532A0" w:rsidRPr="0032435A">
        <w:rPr>
          <w:i/>
          <w:iCs/>
          <w:lang w:val="en-US"/>
        </w:rPr>
        <w:t>Shirley</w:t>
      </w:r>
      <w:r w:rsidR="005532A0" w:rsidRPr="00903EFA">
        <w:rPr>
          <w:lang w:val="en-US"/>
        </w:rPr>
        <w:t xml:space="preserve"> background subtraction was performed using instrument-specific sensitivity factors for calculation, and </w:t>
      </w:r>
      <w:r w:rsidR="00D71A05">
        <w:rPr>
          <w:lang w:val="en-US"/>
        </w:rPr>
        <w:t>core-level</w:t>
      </w:r>
      <w:r w:rsidR="005532A0" w:rsidRPr="00903EFA">
        <w:rPr>
          <w:lang w:val="en-US"/>
        </w:rPr>
        <w:t xml:space="preserve"> spectra were plotted to deconvolute spectra with contributions from multiple elements as necessary. A GL 30 asymmetric line shape was assumed for the core level emissions with a separation of ΔE = 9.34 eV for the Sb 3d doublet. The photoelectron spectra were used to determine surface elemental concentrations.</w:t>
      </w:r>
      <w:r w:rsidR="00684696">
        <w:rPr>
          <w:lang w:val="en-US"/>
        </w:rPr>
        <w:t xml:space="preserve"> F</w:t>
      </w:r>
      <w:r w:rsidR="009D41F1">
        <w:rPr>
          <w:lang w:val="en-US"/>
        </w:rPr>
        <w:t xml:space="preserve">ive times </w:t>
      </w:r>
      <w:r w:rsidR="002816C4">
        <w:rPr>
          <w:lang w:val="en-US"/>
        </w:rPr>
        <w:t>1</w:t>
      </w:r>
      <w:r w:rsidR="009D41F1">
        <w:rPr>
          <w:lang w:val="en-US"/>
        </w:rPr>
        <w:t xml:space="preserve"> min</w:t>
      </w:r>
      <w:r w:rsidR="0032435A">
        <w:rPr>
          <w:lang w:val="en-US"/>
        </w:rPr>
        <w:t xml:space="preserve"> </w:t>
      </w:r>
      <w:r w:rsidR="009D41F1">
        <w:rPr>
          <w:lang w:val="en-US"/>
        </w:rPr>
        <w:t>and</w:t>
      </w:r>
      <w:r w:rsidR="00CD0BB6">
        <w:rPr>
          <w:lang w:val="en-US"/>
        </w:rPr>
        <w:t xml:space="preserve"> one time</w:t>
      </w:r>
      <w:r w:rsidR="009D41F1">
        <w:rPr>
          <w:lang w:val="en-US"/>
        </w:rPr>
        <w:t xml:space="preserve"> </w:t>
      </w:r>
      <w:r w:rsidR="00CD0BB6">
        <w:rPr>
          <w:lang w:val="en-US"/>
        </w:rPr>
        <w:t>10</w:t>
      </w:r>
      <w:r w:rsidR="009D41F1">
        <w:rPr>
          <w:lang w:val="en-US"/>
        </w:rPr>
        <w:t xml:space="preserve"> min </w:t>
      </w:r>
      <w:r w:rsidR="00CD0BB6">
        <w:rPr>
          <w:lang w:val="en-US"/>
        </w:rPr>
        <w:t>sputtering</w:t>
      </w:r>
      <w:r w:rsidR="009D41F1">
        <w:rPr>
          <w:lang w:val="en-US"/>
        </w:rPr>
        <w:t xml:space="preserve"> steps were used for depth profiling</w:t>
      </w:r>
      <w:r w:rsidR="00915AF5">
        <w:rPr>
          <w:lang w:val="en-US"/>
        </w:rPr>
        <w:t>. This equates to roughly 5</w:t>
      </w:r>
      <w:r w:rsidR="00274812">
        <w:rPr>
          <w:lang w:val="en-US"/>
        </w:rPr>
        <w:t xml:space="preserve">25 nm </w:t>
      </w:r>
      <w:r w:rsidR="005F558C">
        <w:rPr>
          <w:lang w:val="en-US"/>
        </w:rPr>
        <w:t xml:space="preserve">when calibrated with a </w:t>
      </w:r>
      <w:proofErr w:type="spellStart"/>
      <w:r w:rsidR="005F558C">
        <w:rPr>
          <w:lang w:val="en-US"/>
        </w:rPr>
        <w:t>Dektac</w:t>
      </w:r>
      <w:proofErr w:type="spellEnd"/>
      <w:r w:rsidR="005F558C">
        <w:rPr>
          <w:lang w:val="en-US"/>
        </w:rPr>
        <w:t xml:space="preserve"> profilometer before and after the sputtering.</w:t>
      </w:r>
    </w:p>
    <w:p w14:paraId="16B62184" w14:textId="7BA71A8E" w:rsidR="005532A0" w:rsidRDefault="005532A0" w:rsidP="00075E7E">
      <w:pPr>
        <w:pStyle w:val="Heading3"/>
        <w:shd w:val="clear" w:color="auto" w:fill="FFFFFF"/>
        <w:spacing w:before="360" w:beforeAutospacing="0" w:after="120" w:afterAutospacing="0" w:line="360" w:lineRule="auto"/>
        <w:rPr>
          <w:rStyle w:val="Emphasis"/>
          <w:rFonts w:eastAsia="MS Mincho"/>
          <w:b w:val="0"/>
          <w:bCs w:val="0"/>
          <w:sz w:val="24"/>
          <w:szCs w:val="24"/>
          <w:lang w:val="en-US" w:eastAsia="ja-JP"/>
        </w:rPr>
      </w:pPr>
      <w:r w:rsidRPr="00903EFA">
        <w:rPr>
          <w:rStyle w:val="Emphasis"/>
          <w:rFonts w:eastAsia="MS Mincho"/>
          <w:b w:val="0"/>
          <w:bCs w:val="0"/>
          <w:sz w:val="24"/>
          <w:szCs w:val="24"/>
          <w:lang w:val="en-US" w:eastAsia="ja-JP"/>
        </w:rPr>
        <w:t>UV-V</w:t>
      </w:r>
      <w:r w:rsidR="00CD0BB6">
        <w:rPr>
          <w:rStyle w:val="Emphasis"/>
          <w:rFonts w:eastAsia="MS Mincho"/>
          <w:b w:val="0"/>
          <w:bCs w:val="0"/>
          <w:sz w:val="24"/>
          <w:szCs w:val="24"/>
          <w:lang w:val="en-US" w:eastAsia="ja-JP"/>
        </w:rPr>
        <w:t>is</w:t>
      </w:r>
      <w:r w:rsidR="004904F4">
        <w:rPr>
          <w:rStyle w:val="Emphasis"/>
          <w:rFonts w:eastAsia="MS Mincho"/>
          <w:b w:val="0"/>
          <w:bCs w:val="0"/>
          <w:sz w:val="24"/>
          <w:szCs w:val="24"/>
          <w:lang w:val="en-US" w:eastAsia="ja-JP"/>
        </w:rPr>
        <w:t xml:space="preserve"> (</w:t>
      </w:r>
      <w:r w:rsidRPr="00903EFA">
        <w:rPr>
          <w:rStyle w:val="Emphasis"/>
          <w:rFonts w:eastAsia="MS Mincho"/>
          <w:b w:val="0"/>
          <w:bCs w:val="0"/>
          <w:sz w:val="24"/>
          <w:szCs w:val="24"/>
          <w:lang w:val="en-US" w:eastAsia="ja-JP"/>
        </w:rPr>
        <w:t>DR</w:t>
      </w:r>
      <w:r w:rsidR="004904F4">
        <w:rPr>
          <w:rStyle w:val="Emphasis"/>
          <w:rFonts w:eastAsia="MS Mincho"/>
          <w:b w:val="0"/>
          <w:bCs w:val="0"/>
          <w:sz w:val="24"/>
          <w:szCs w:val="24"/>
          <w:lang w:val="en-US" w:eastAsia="ja-JP"/>
        </w:rPr>
        <w:t>S)</w:t>
      </w:r>
    </w:p>
    <w:p w14:paraId="6AE9E7E1" w14:textId="41624DE2" w:rsidR="00FB787B" w:rsidRPr="00CD2379" w:rsidRDefault="00FB787B" w:rsidP="00075E7E">
      <w:pPr>
        <w:spacing w:line="360" w:lineRule="auto"/>
        <w:jc w:val="both"/>
        <w:rPr>
          <w:lang w:val="en-GB"/>
        </w:rPr>
      </w:pPr>
      <w:r w:rsidRPr="00CD2379">
        <w:rPr>
          <w:lang w:val="en-GB"/>
        </w:rPr>
        <w:t xml:space="preserve">The diffuse reflectance measurements were performed with a </w:t>
      </w:r>
      <w:r w:rsidRPr="0032435A">
        <w:rPr>
          <w:i/>
          <w:iCs/>
          <w:lang w:val="en-GB"/>
        </w:rPr>
        <w:t>UV-3600 Plus</w:t>
      </w:r>
      <w:r w:rsidRPr="00CD2379">
        <w:rPr>
          <w:lang w:val="en-GB"/>
        </w:rPr>
        <w:t xml:space="preserve"> from </w:t>
      </w:r>
      <w:r w:rsidRPr="0032435A">
        <w:rPr>
          <w:i/>
          <w:iCs/>
          <w:lang w:val="en-GB"/>
        </w:rPr>
        <w:t>Shimadzu</w:t>
      </w:r>
      <w:r w:rsidRPr="00CD2379">
        <w:rPr>
          <w:lang w:val="en-GB"/>
        </w:rPr>
        <w:t xml:space="preserve"> equipped with an integrating sphere. The bandgap </w:t>
      </w:r>
      <w:r w:rsidR="000F59AE">
        <w:rPr>
          <w:lang w:val="en-GB"/>
        </w:rPr>
        <w:t>(</w:t>
      </w:r>
      <w:proofErr w:type="spellStart"/>
      <w:r w:rsidRPr="00CD2379">
        <w:rPr>
          <w:lang w:val="en-GB"/>
        </w:rPr>
        <w:t>Eg</w:t>
      </w:r>
      <w:proofErr w:type="spellEnd"/>
      <w:r w:rsidR="000F59AE">
        <w:rPr>
          <w:lang w:val="en-GB"/>
        </w:rPr>
        <w:t>)</w:t>
      </w:r>
      <w:r w:rsidRPr="00CD2379">
        <w:rPr>
          <w:lang w:val="en-GB"/>
        </w:rPr>
        <w:t xml:space="preserve"> was determined by applying the </w:t>
      </w:r>
      <w:proofErr w:type="spellStart"/>
      <w:r w:rsidRPr="0032435A">
        <w:rPr>
          <w:i/>
          <w:iCs/>
          <w:lang w:val="en-GB"/>
        </w:rPr>
        <w:t>Kubelka</w:t>
      </w:r>
      <w:proofErr w:type="spellEnd"/>
      <w:r w:rsidRPr="0032435A">
        <w:rPr>
          <w:i/>
          <w:iCs/>
          <w:lang w:val="en-GB"/>
        </w:rPr>
        <w:t>–Munk</w:t>
      </w:r>
      <w:r w:rsidRPr="00CD2379">
        <w:rPr>
          <w:lang w:val="en-GB"/>
        </w:rPr>
        <w:t xml:space="preserve"> (K–M or F(R)) function. The measured reflectance spectra were transformed to the corresponding absorption coefficient spectra by applying the K–M function: </w:t>
      </w:r>
    </w:p>
    <w:p w14:paraId="2A718652" w14:textId="77777777" w:rsidR="00FB787B" w:rsidRDefault="00FB787B" w:rsidP="00075E7E">
      <w:pPr>
        <w:spacing w:line="360" w:lineRule="auto"/>
        <w:jc w:val="both"/>
      </w:pPr>
      <m:oMathPara>
        <m:oMath>
          <m:r>
            <w:rPr>
              <w:rFonts w:ascii="Cambria Math" w:hAnsi="Cambria Math"/>
            </w:rPr>
            <m:t>α≈F</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(1-R)</m:t>
                  </m:r>
                </m:e>
                <m:sup>
                  <m:r>
                    <m:rPr>
                      <m:sty m:val="p"/>
                    </m:rPr>
                    <w:rPr>
                      <w:rFonts w:ascii="Cambria Math" w:hAnsi="Cambria Math"/>
                    </w:rPr>
                    <w:sym w:font="Symbol" w:char="F067"/>
                  </m:r>
                </m:sup>
              </m:sSup>
            </m:num>
            <m:den>
              <m:r>
                <w:rPr>
                  <w:rFonts w:ascii="Cambria Math" w:hAnsi="Cambria Math"/>
                </w:rPr>
                <m:t>2R</m:t>
              </m:r>
            </m:den>
          </m:f>
        </m:oMath>
      </m:oMathPara>
    </w:p>
    <w:p w14:paraId="603ABAB3" w14:textId="0D4B22DE" w:rsidR="00FB787B" w:rsidRPr="00CD2379" w:rsidRDefault="00121BB9" w:rsidP="00075E7E">
      <w:pPr>
        <w:spacing w:line="360" w:lineRule="auto"/>
        <w:jc w:val="both"/>
        <w:rPr>
          <w:lang w:val="en-GB"/>
        </w:rPr>
      </w:pPr>
      <w:r>
        <w:rPr>
          <w:lang w:val="en-GB"/>
        </w:rPr>
        <w:t>W</w:t>
      </w:r>
      <w:r w:rsidR="00FB787B" w:rsidRPr="00CD2379">
        <w:rPr>
          <w:lang w:val="en-GB"/>
        </w:rPr>
        <w:t xml:space="preserve">ith </w:t>
      </w:r>
      <w:r w:rsidR="00FB787B">
        <w:sym w:font="Symbol" w:char="F061"/>
      </w:r>
      <w:r w:rsidR="00FB787B" w:rsidRPr="00CD2379">
        <w:rPr>
          <w:lang w:val="en-GB"/>
        </w:rPr>
        <w:t xml:space="preserve"> being the absorption coefficient, R being the reflectance</w:t>
      </w:r>
      <w:r>
        <w:rPr>
          <w:lang w:val="en-GB"/>
        </w:rPr>
        <w:t>,</w:t>
      </w:r>
      <w:r w:rsidR="00FB787B" w:rsidRPr="00CD2379">
        <w:rPr>
          <w:lang w:val="en-GB"/>
        </w:rPr>
        <w:t xml:space="preserve"> and </w:t>
      </w:r>
      <w:r w:rsidR="00FB787B">
        <w:sym w:font="Symbol" w:char="F067"/>
      </w:r>
      <w:r w:rsidR="00FB787B" w:rsidRPr="00CD2379">
        <w:rPr>
          <w:lang w:val="en-GB"/>
        </w:rPr>
        <w:t xml:space="preserve"> an exponent depending on the type of band gap transition. As Sb</w:t>
      </w:r>
      <w:r w:rsidR="00FB787B" w:rsidRPr="000F59AE">
        <w:rPr>
          <w:vertAlign w:val="subscript"/>
          <w:lang w:val="en-GB"/>
        </w:rPr>
        <w:t>2</w:t>
      </w:r>
      <w:r w:rsidR="00FB787B" w:rsidRPr="00CD2379">
        <w:rPr>
          <w:lang w:val="en-GB"/>
        </w:rPr>
        <w:t>Se</w:t>
      </w:r>
      <w:r w:rsidR="00FB787B" w:rsidRPr="000F59AE">
        <w:rPr>
          <w:vertAlign w:val="subscript"/>
          <w:lang w:val="en-GB"/>
        </w:rPr>
        <w:t>3</w:t>
      </w:r>
      <w:r w:rsidR="00FB787B" w:rsidRPr="00CD2379">
        <w:rPr>
          <w:lang w:val="en-GB"/>
        </w:rPr>
        <w:t xml:space="preserve"> has an indirect allowed transition </w:t>
      </w:r>
      <w:r w:rsidR="00FB787B">
        <w:sym w:font="Symbol" w:char="F067"/>
      </w:r>
      <w:r w:rsidR="00FB787B" w:rsidRPr="00CD2379">
        <w:rPr>
          <w:lang w:val="en-GB"/>
        </w:rPr>
        <w:t xml:space="preserve"> is 2. F(R) is then implemented into the </w:t>
      </w:r>
      <w:proofErr w:type="spellStart"/>
      <w:r w:rsidR="00FB787B" w:rsidRPr="00CD2379">
        <w:rPr>
          <w:lang w:val="en-GB"/>
        </w:rPr>
        <w:t>Tauc</w:t>
      </w:r>
      <w:proofErr w:type="spellEnd"/>
      <w:r w:rsidR="00FB787B" w:rsidRPr="00CD2379">
        <w:rPr>
          <w:lang w:val="en-GB"/>
        </w:rPr>
        <w:t xml:space="preserve"> function:</w:t>
      </w:r>
    </w:p>
    <w:p w14:paraId="481946BC" w14:textId="77777777" w:rsidR="00FB787B" w:rsidRDefault="00000000" w:rsidP="00075E7E">
      <w:pPr>
        <w:spacing w:line="360" w:lineRule="auto"/>
        <w:jc w:val="both"/>
      </w:pPr>
      <m:oMathPara>
        <m:oMath>
          <m:sSup>
            <m:sSupPr>
              <m:ctrlPr>
                <w:rPr>
                  <w:rFonts w:ascii="Cambria Math" w:hAnsi="Cambria Math"/>
                  <w:i/>
                </w:rPr>
              </m:ctrlPr>
            </m:sSupPr>
            <m:e>
              <m:r>
                <w:rPr>
                  <w:rFonts w:ascii="Cambria Math" w:hAnsi="Cambria Math"/>
                </w:rPr>
                <m:t>(αhv)</m:t>
              </m:r>
            </m:e>
            <m:sup>
              <m:f>
                <m:fPr>
                  <m:ctrlPr>
                    <w:rPr>
                      <w:rFonts w:ascii="Cambria Math" w:hAnsi="Cambria Math"/>
                      <w:i/>
                    </w:rPr>
                  </m:ctrlPr>
                </m:fPr>
                <m:num>
                  <m:r>
                    <w:rPr>
                      <w:rFonts w:ascii="Cambria Math" w:hAnsi="Cambria Math"/>
                    </w:rPr>
                    <m:t>1</m:t>
                  </m:r>
                </m:num>
                <m:den>
                  <m:r>
                    <m:rPr>
                      <m:sty m:val="p"/>
                    </m:rPr>
                    <w:rPr>
                      <w:rFonts w:ascii="Cambria Math" w:hAnsi="Cambria Math"/>
                    </w:rPr>
                    <w:sym w:font="Symbol" w:char="F067"/>
                  </m:r>
                </m:den>
              </m:f>
            </m:sup>
          </m:sSup>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hv-</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m:t>
                  </m:r>
                </m:sub>
              </m:sSub>
            </m:e>
          </m:d>
          <m:r>
            <w:rPr>
              <w:rFonts w:ascii="Cambria Math" w:eastAsiaTheme="minorEastAsia" w:hAnsi="Cambria Math"/>
            </w:rPr>
            <m:t>=</m:t>
          </m:r>
          <m:sSup>
            <m:sSupPr>
              <m:ctrlPr>
                <w:rPr>
                  <w:rFonts w:ascii="Cambria Math" w:hAnsi="Cambria Math"/>
                  <w:i/>
                </w:rPr>
              </m:ctrlPr>
            </m:sSupPr>
            <m:e>
              <m:r>
                <w:rPr>
                  <w:rFonts w:ascii="Cambria Math" w:hAnsi="Cambria Math"/>
                </w:rPr>
                <m:t>(F(R)hv)</m:t>
              </m:r>
            </m:e>
            <m:sup>
              <m:f>
                <m:fPr>
                  <m:ctrlPr>
                    <w:rPr>
                      <w:rFonts w:ascii="Cambria Math" w:hAnsi="Cambria Math"/>
                      <w:i/>
                    </w:rPr>
                  </m:ctrlPr>
                </m:fPr>
                <m:num>
                  <m:r>
                    <w:rPr>
                      <w:rFonts w:ascii="Cambria Math" w:hAnsi="Cambria Math"/>
                    </w:rPr>
                    <m:t>1</m:t>
                  </m:r>
                </m:num>
                <m:den>
                  <m:r>
                    <m:rPr>
                      <m:sty m:val="p"/>
                    </m:rPr>
                    <w:rPr>
                      <w:rFonts w:ascii="Cambria Math" w:hAnsi="Cambria Math"/>
                    </w:rPr>
                    <w:sym w:font="Symbol" w:char="F067"/>
                  </m:r>
                </m:den>
              </m:f>
            </m:sup>
          </m:sSup>
        </m:oMath>
      </m:oMathPara>
    </w:p>
    <w:p w14:paraId="2C9F00AE" w14:textId="4F5E5A67" w:rsidR="00FB787B" w:rsidRPr="0032590D" w:rsidRDefault="00121BB9" w:rsidP="00075E7E">
      <w:pPr>
        <w:spacing w:line="360" w:lineRule="auto"/>
        <w:jc w:val="both"/>
        <w:rPr>
          <w:lang w:val="en-GB"/>
        </w:rPr>
      </w:pPr>
      <w:r>
        <w:rPr>
          <w:lang w:val="en-GB"/>
        </w:rPr>
        <w:t>W</w:t>
      </w:r>
      <w:r w:rsidR="00FB787B" w:rsidRPr="00CD2379">
        <w:rPr>
          <w:lang w:val="en-GB"/>
        </w:rPr>
        <w:t xml:space="preserve">here </w:t>
      </w:r>
      <w:r w:rsidR="00FB787B" w:rsidRPr="00CD2379">
        <w:rPr>
          <w:i/>
          <w:iCs/>
          <w:lang w:val="en-GB"/>
        </w:rPr>
        <w:t>h</w:t>
      </w:r>
      <w:r w:rsidR="00FB787B" w:rsidRPr="00CD2379">
        <w:rPr>
          <w:lang w:val="en-GB"/>
        </w:rPr>
        <w:t xml:space="preserve"> is the </w:t>
      </w:r>
      <w:r w:rsidR="00FB787B" w:rsidRPr="0032435A">
        <w:rPr>
          <w:i/>
          <w:iCs/>
          <w:lang w:val="en-GB"/>
        </w:rPr>
        <w:t>Planck</w:t>
      </w:r>
      <w:r w:rsidR="00FB787B" w:rsidRPr="00CD2379">
        <w:rPr>
          <w:lang w:val="en-GB"/>
        </w:rPr>
        <w:t xml:space="preserve"> constant, </w:t>
      </w:r>
      <w:r w:rsidR="00FB787B">
        <w:sym w:font="Symbol" w:char="F06E"/>
      </w:r>
      <w:r w:rsidR="00FB787B" w:rsidRPr="00CD2379">
        <w:rPr>
          <w:lang w:val="en-GB"/>
        </w:rPr>
        <w:t xml:space="preserve"> is the photon</w:t>
      </w:r>
      <w:r w:rsidR="00080258">
        <w:rPr>
          <w:lang w:val="en-GB"/>
        </w:rPr>
        <w:t>'</w:t>
      </w:r>
      <w:r w:rsidR="00FB787B" w:rsidRPr="00CD2379">
        <w:rPr>
          <w:lang w:val="en-GB"/>
        </w:rPr>
        <w:t xml:space="preserve">s frequency, </w:t>
      </w:r>
      <w:proofErr w:type="spellStart"/>
      <w:r w:rsidR="00FB787B" w:rsidRPr="00CD2379">
        <w:rPr>
          <w:i/>
          <w:iCs/>
          <w:lang w:val="en-GB"/>
        </w:rPr>
        <w:t>E</w:t>
      </w:r>
      <w:r w:rsidR="00FB787B" w:rsidRPr="00CD2379">
        <w:rPr>
          <w:vertAlign w:val="subscript"/>
          <w:lang w:val="en-GB"/>
        </w:rPr>
        <w:t>g</w:t>
      </w:r>
      <w:proofErr w:type="spellEnd"/>
      <w:r w:rsidR="00FB787B" w:rsidRPr="00CD2379">
        <w:rPr>
          <w:lang w:val="en-GB"/>
        </w:rPr>
        <w:t xml:space="preserve"> is the band gap energy, and </w:t>
      </w:r>
      <w:r w:rsidR="00FB787B" w:rsidRPr="00CD2379">
        <w:rPr>
          <w:i/>
          <w:iCs/>
          <w:lang w:val="en-GB"/>
        </w:rPr>
        <w:t>B</w:t>
      </w:r>
      <w:r w:rsidR="00FB787B" w:rsidRPr="00CD2379">
        <w:rPr>
          <w:lang w:val="en-GB"/>
        </w:rPr>
        <w:t xml:space="preserve"> is a constant. The data is th</w:t>
      </w:r>
      <w:r>
        <w:rPr>
          <w:lang w:val="en-GB"/>
        </w:rPr>
        <w:t>e</w:t>
      </w:r>
      <w:r w:rsidR="00FB787B" w:rsidRPr="00CD2379">
        <w:rPr>
          <w:lang w:val="en-GB"/>
        </w:rPr>
        <w:t>n plotted against the photon energy</w:t>
      </w:r>
      <w:r>
        <w:rPr>
          <w:lang w:val="en-GB"/>
        </w:rPr>
        <w:t>,</w:t>
      </w:r>
      <w:r w:rsidR="00FB787B" w:rsidRPr="00CD2379">
        <w:rPr>
          <w:lang w:val="en-GB"/>
        </w:rPr>
        <w:t xml:space="preserve"> and a linear fitting towards the x</w:t>
      </w:r>
      <w:r>
        <w:rPr>
          <w:lang w:val="en-GB"/>
        </w:rPr>
        <w:t>-</w:t>
      </w:r>
      <w:r w:rsidR="00FB787B" w:rsidRPr="00CD2379">
        <w:rPr>
          <w:lang w:val="en-GB"/>
        </w:rPr>
        <w:t>axis is performed.</w:t>
      </w:r>
      <w:sdt>
        <w:sdtPr>
          <w:rPr>
            <w:color w:val="000000"/>
            <w:vertAlign w:val="superscript"/>
          </w:rPr>
          <w:tag w:val="MENDELEY_CITATION_v3_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"/>
          <w:id w:val="1436557320"/>
          <w:placeholder>
            <w:docPart w:val="DefaultPlaceholder_-1854013440"/>
          </w:placeholder>
        </w:sdtPr>
        <w:sdtContent>
          <w:r w:rsidR="00A5170C" w:rsidRPr="00A5170C">
            <w:rPr>
              <w:color w:val="000000"/>
              <w:vertAlign w:val="superscript"/>
              <w:lang w:val="en-GB"/>
            </w:rPr>
            <w:t>[25]</w:t>
          </w:r>
        </w:sdtContent>
      </w:sdt>
    </w:p>
    <w:p w14:paraId="6AE01AD6" w14:textId="77777777" w:rsidR="005532A0" w:rsidRPr="00903EFA" w:rsidRDefault="005532A0" w:rsidP="00075E7E">
      <w:pPr>
        <w:pStyle w:val="Heading3"/>
        <w:shd w:val="clear" w:color="auto" w:fill="FFFFFF"/>
        <w:spacing w:before="360" w:beforeAutospacing="0" w:after="120" w:afterAutospacing="0" w:line="360" w:lineRule="auto"/>
        <w:rPr>
          <w:rStyle w:val="Emphasis"/>
          <w:rFonts w:eastAsia="MS Mincho"/>
          <w:b w:val="0"/>
          <w:bCs w:val="0"/>
          <w:sz w:val="24"/>
          <w:szCs w:val="24"/>
          <w:lang w:val="en-US" w:eastAsia="ja-JP"/>
        </w:rPr>
      </w:pPr>
      <w:r w:rsidRPr="00903EFA">
        <w:rPr>
          <w:rStyle w:val="Emphasis"/>
          <w:rFonts w:eastAsia="MS Mincho"/>
          <w:b w:val="0"/>
          <w:bCs w:val="0"/>
          <w:sz w:val="24"/>
          <w:szCs w:val="24"/>
          <w:lang w:val="en-US" w:eastAsia="ja-JP"/>
        </w:rPr>
        <w:lastRenderedPageBreak/>
        <w:t>Raman Spectroscopy</w:t>
      </w:r>
    </w:p>
    <w:p w14:paraId="6DC94892" w14:textId="029E06E9" w:rsidR="00D43087" w:rsidRPr="00336D87" w:rsidRDefault="00121BB9" w:rsidP="00075E7E">
      <w:pPr>
        <w:pStyle w:val="Acknowledgements"/>
        <w:spacing w:line="360" w:lineRule="auto"/>
        <w:jc w:val="both"/>
        <w:rPr>
          <w:lang w:val="en-GB"/>
        </w:rPr>
      </w:pPr>
      <w:r>
        <w:rPr>
          <w:lang w:val="en-GB"/>
        </w:rPr>
        <w:t xml:space="preserve">In backscattering geometry, Raman measurements were acquired on a </w:t>
      </w:r>
      <w:proofErr w:type="spellStart"/>
      <w:r w:rsidRPr="00531990">
        <w:rPr>
          <w:i/>
          <w:iCs/>
          <w:lang w:val="en-GB"/>
        </w:rPr>
        <w:t>WITec</w:t>
      </w:r>
      <w:proofErr w:type="spellEnd"/>
      <w:r w:rsidRPr="00531990">
        <w:rPr>
          <w:i/>
          <w:iCs/>
          <w:lang w:val="en-GB"/>
        </w:rPr>
        <w:t xml:space="preserve"> Alpha 300 R</w:t>
      </w:r>
      <w:r>
        <w:rPr>
          <w:lang w:val="en-GB"/>
        </w:rPr>
        <w:t xml:space="preserve"> confocal Raman microscope</w:t>
      </w:r>
      <w:r w:rsidR="00D43087" w:rsidRPr="00336D87">
        <w:rPr>
          <w:lang w:val="en-GB"/>
        </w:rPr>
        <w:t>. Multiwavelength excitation Raman measurements using 488, 532</w:t>
      </w:r>
      <w:r w:rsidR="009109D8" w:rsidRPr="00336D87">
        <w:rPr>
          <w:lang w:val="en-GB"/>
        </w:rPr>
        <w:t>,</w:t>
      </w:r>
      <w:r w:rsidR="00D43087" w:rsidRPr="00336D87">
        <w:rPr>
          <w:lang w:val="en-GB"/>
        </w:rPr>
        <w:t xml:space="preserve"> and 785 nm lasers were performed on all samples. The beam was focused on the sample with a microscope objective, resulting in </w:t>
      </w:r>
      <w:r w:rsidR="009B226E" w:rsidRPr="00336D87">
        <w:rPr>
          <w:lang w:val="en-GB"/>
        </w:rPr>
        <w:t xml:space="preserve">a </w:t>
      </w:r>
      <w:r w:rsidR="00D43087" w:rsidRPr="00336D87">
        <w:rPr>
          <w:lang w:val="en-GB"/>
        </w:rPr>
        <w:t xml:space="preserve">diameter spot of 800 nm for </w:t>
      </w:r>
      <w:r w:rsidR="009B226E" w:rsidRPr="00336D87">
        <w:rPr>
          <w:lang w:val="en-GB"/>
        </w:rPr>
        <w:t xml:space="preserve">the </w:t>
      </w:r>
      <w:r w:rsidR="00D43087" w:rsidRPr="00336D87">
        <w:rPr>
          <w:lang w:val="en-GB"/>
        </w:rPr>
        <w:t>488 nm laser, 1 </w:t>
      </w:r>
      <w:r w:rsidR="00D43087" w:rsidRPr="009109D8">
        <w:rPr>
          <w:lang w:val="de-DE"/>
        </w:rPr>
        <w:t>μ</w:t>
      </w:r>
      <w:r w:rsidR="00D43087" w:rsidRPr="00336D87">
        <w:rPr>
          <w:lang w:val="en-GB"/>
        </w:rPr>
        <w:t xml:space="preserve">m for </w:t>
      </w:r>
      <w:r w:rsidR="009B226E" w:rsidRPr="00336D87">
        <w:rPr>
          <w:lang w:val="en-GB"/>
        </w:rPr>
        <w:t xml:space="preserve">the </w:t>
      </w:r>
      <w:r w:rsidR="00D43087" w:rsidRPr="00336D87">
        <w:rPr>
          <w:lang w:val="en-GB"/>
        </w:rPr>
        <w:t xml:space="preserve">532 nm laser, and 1.2 </w:t>
      </w:r>
      <w:r w:rsidR="00D43087" w:rsidRPr="009109D8">
        <w:rPr>
          <w:lang w:val="de-DE"/>
        </w:rPr>
        <w:t>μ</w:t>
      </w:r>
      <w:r w:rsidR="00D43087" w:rsidRPr="00336D87">
        <w:rPr>
          <w:lang w:val="en-GB"/>
        </w:rPr>
        <w:t xml:space="preserve">m for </w:t>
      </w:r>
      <w:r w:rsidR="009B226E" w:rsidRPr="00336D87">
        <w:rPr>
          <w:lang w:val="en-GB"/>
        </w:rPr>
        <w:t xml:space="preserve">the </w:t>
      </w:r>
      <w:r w:rsidR="00D43087" w:rsidRPr="00336D87">
        <w:rPr>
          <w:lang w:val="en-GB"/>
        </w:rPr>
        <w:t>785 nm laser, and reaching a radiant power of the order of 500 </w:t>
      </w:r>
      <w:r w:rsidR="00D43087" w:rsidRPr="009109D8">
        <w:rPr>
          <w:lang w:val="de-DE"/>
        </w:rPr>
        <w:t>μ</w:t>
      </w:r>
      <w:r w:rsidR="00D43087" w:rsidRPr="00336D87">
        <w:rPr>
          <w:lang w:val="en-GB"/>
        </w:rPr>
        <w:t>W.</w:t>
      </w:r>
      <w:r w:rsidR="009B226E" w:rsidRPr="00336D87">
        <w:rPr>
          <w:lang w:val="en-GB"/>
        </w:rPr>
        <w:t xml:space="preserve"> </w:t>
      </w:r>
      <w:r w:rsidR="00D43087" w:rsidRPr="00336D87">
        <w:rPr>
          <w:lang w:val="en-GB"/>
        </w:rPr>
        <w:t>Laser power conditions were selected based on a power study</w:t>
      </w:r>
      <w:r w:rsidR="000F59AE">
        <w:rPr>
          <w:lang w:val="en-GB"/>
        </w:rPr>
        <w:t xml:space="preserve"> that measured</w:t>
      </w:r>
      <w:r w:rsidR="00D43087" w:rsidRPr="00336D87">
        <w:rPr>
          <w:lang w:val="en-GB"/>
        </w:rPr>
        <w:t xml:space="preserve"> </w:t>
      </w:r>
      <w:r w:rsidR="009B226E" w:rsidRPr="00336D87">
        <w:rPr>
          <w:lang w:val="en-GB"/>
        </w:rPr>
        <w:t xml:space="preserve">the </w:t>
      </w:r>
      <w:r w:rsidR="00D43087" w:rsidRPr="00336D87">
        <w:rPr>
          <w:lang w:val="en-GB"/>
        </w:rPr>
        <w:t xml:space="preserve">Raman spectrum </w:t>
      </w:r>
      <w:r w:rsidR="009B226E" w:rsidRPr="00336D87">
        <w:rPr>
          <w:lang w:val="en-GB"/>
        </w:rPr>
        <w:t>at</w:t>
      </w:r>
      <w:r w:rsidR="00D43087" w:rsidRPr="00336D87">
        <w:rPr>
          <w:lang w:val="en-GB"/>
        </w:rPr>
        <w:t xml:space="preserve"> the same point on the material with increasing laser power densities, starting from the lowest power available. For each laser power, the spectrum was monitored for changes in peak positions, peak widths, or </w:t>
      </w:r>
      <w:r w:rsidR="009B226E" w:rsidRPr="00336D87">
        <w:rPr>
          <w:lang w:val="en-GB"/>
        </w:rPr>
        <w:t xml:space="preserve">the </w:t>
      </w:r>
      <w:r w:rsidR="00D43087" w:rsidRPr="00336D87">
        <w:rPr>
          <w:lang w:val="en-GB"/>
        </w:rPr>
        <w:t xml:space="preserve">appearance of new peaks. The highest power for which no changes in these parameters were observed was taken as the optimal laser power for measurements.  The backscattered light was </w:t>
      </w:r>
      <w:proofErr w:type="spellStart"/>
      <w:r w:rsidR="00D43087" w:rsidRPr="00336D87">
        <w:rPr>
          <w:lang w:val="en-GB"/>
        </w:rPr>
        <w:t>analyzed</w:t>
      </w:r>
      <w:proofErr w:type="spellEnd"/>
      <w:r w:rsidR="00D43087" w:rsidRPr="00336D87">
        <w:rPr>
          <w:lang w:val="en-GB"/>
        </w:rPr>
        <w:t xml:space="preserve"> with two spectrometers: a 300 mm lens-based spectrometer with </w:t>
      </w:r>
      <w:r w:rsidR="009B226E" w:rsidRPr="00336D87">
        <w:rPr>
          <w:lang w:val="en-GB"/>
        </w:rPr>
        <w:t xml:space="preserve">a </w:t>
      </w:r>
      <w:r w:rsidR="00D43087" w:rsidRPr="00336D87">
        <w:rPr>
          <w:lang w:val="en-GB"/>
        </w:rPr>
        <w:t xml:space="preserve">grating of 1800 g/mm equipped with a thermoelectrically cooled CCD for 488 and 532 nm excitation and a 400 mm lens-based spectrometer with </w:t>
      </w:r>
      <w:r w:rsidR="009B226E" w:rsidRPr="00336D87">
        <w:rPr>
          <w:lang w:val="en-GB"/>
        </w:rPr>
        <w:t xml:space="preserve">a </w:t>
      </w:r>
      <w:r w:rsidR="00D43087" w:rsidRPr="00336D87">
        <w:rPr>
          <w:lang w:val="en-GB"/>
        </w:rPr>
        <w:t>grating of 1200 g/mm equipped with a cooled deep-depletion CCD for 785 nm excitation. All spectra were calibrated based on the reference Si Raman spectrum.</w:t>
      </w:r>
    </w:p>
    <w:p w14:paraId="327260E1" w14:textId="77777777" w:rsidR="005532A0" w:rsidRPr="00903EFA" w:rsidRDefault="005532A0" w:rsidP="00075E7E">
      <w:pPr>
        <w:pStyle w:val="Acknowledgements"/>
        <w:spacing w:line="360" w:lineRule="auto"/>
        <w:rPr>
          <w:b/>
        </w:rPr>
      </w:pPr>
    </w:p>
    <w:p w14:paraId="4B314307" w14:textId="77777777" w:rsidR="007028F5" w:rsidRPr="00903EFA" w:rsidRDefault="007028F5" w:rsidP="00075E7E">
      <w:pPr>
        <w:pStyle w:val="Heading3"/>
        <w:shd w:val="clear" w:color="auto" w:fill="FFFFFF"/>
        <w:spacing w:before="360" w:beforeAutospacing="0" w:after="120" w:afterAutospacing="0" w:line="360" w:lineRule="auto"/>
        <w:rPr>
          <w:rStyle w:val="Emphasis"/>
          <w:rFonts w:eastAsia="MS Mincho"/>
          <w:b w:val="0"/>
          <w:bCs w:val="0"/>
          <w:sz w:val="24"/>
          <w:szCs w:val="24"/>
          <w:lang w:val="en-US" w:eastAsia="ja-JP"/>
        </w:rPr>
      </w:pPr>
      <w:r w:rsidRPr="009924ED">
        <w:rPr>
          <w:rStyle w:val="Emphasis"/>
          <w:rFonts w:eastAsia="MS Mincho"/>
          <w:b w:val="0"/>
          <w:bCs w:val="0"/>
          <w:sz w:val="24"/>
          <w:szCs w:val="24"/>
          <w:lang w:val="en-US" w:eastAsia="ja-JP"/>
        </w:rPr>
        <w:t>Computational</w:t>
      </w:r>
    </w:p>
    <w:p w14:paraId="5DE59F36" w14:textId="6F4A486E" w:rsidR="002525B1" w:rsidRPr="001A11E1" w:rsidRDefault="002525B1" w:rsidP="00075E7E">
      <w:pPr>
        <w:pStyle w:val="Acknowledgements"/>
        <w:spacing w:line="360" w:lineRule="auto"/>
        <w:jc w:val="both"/>
        <w:rPr>
          <w:bCs/>
          <w:lang w:val="en-GB"/>
        </w:rPr>
      </w:pPr>
      <w:r>
        <w:rPr>
          <w:bCs/>
          <w:lang w:val="en-GB"/>
        </w:rPr>
        <w:t>T</w:t>
      </w:r>
      <w:r w:rsidRPr="005533C4">
        <w:rPr>
          <w:bCs/>
          <w:lang w:val="en-GB"/>
        </w:rPr>
        <w:t xml:space="preserve">he </w:t>
      </w:r>
      <w:r w:rsidRPr="00531990">
        <w:rPr>
          <w:bCs/>
          <w:i/>
          <w:iCs/>
          <w:lang w:val="en-GB"/>
        </w:rPr>
        <w:t>Vienna Ab initio Simulation Package</w:t>
      </w:r>
      <w:r w:rsidRPr="005533C4">
        <w:rPr>
          <w:bCs/>
          <w:lang w:val="en-GB"/>
        </w:rPr>
        <w:t xml:space="preserve"> (VASP)</w:t>
      </w:r>
      <w:r>
        <w:rPr>
          <w:bCs/>
          <w:lang w:val="en-GB"/>
        </w:rPr>
        <w:t xml:space="preserve"> was employed for the </w:t>
      </w:r>
      <w:r w:rsidRPr="001A11E1">
        <w:rPr>
          <w:bCs/>
          <w:lang w:val="en-GB"/>
        </w:rPr>
        <w:t>DFT</w:t>
      </w:r>
      <w:r>
        <w:rPr>
          <w:bCs/>
          <w:lang w:val="en-GB"/>
        </w:rPr>
        <w:t xml:space="preserve"> calculations</w:t>
      </w:r>
      <w:r w:rsidRPr="000E5333">
        <w:rPr>
          <w:bCs/>
          <w:lang w:val="en-GB"/>
        </w:rPr>
        <w:t>.</w:t>
      </w:r>
      <w:sdt>
        <w:sdtPr>
          <w:rPr>
            <w:bCs/>
            <w:color w:val="000000"/>
            <w:vertAlign w:val="superscript"/>
            <w:lang w:val="en-GB"/>
          </w:rPr>
          <w:tag w:val="MENDELEY_CITATION_v3_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"/>
          <w:id w:val="-1100643719"/>
          <w:placeholder>
            <w:docPart w:val="DefaultPlaceholder_-1854013440"/>
          </w:placeholder>
        </w:sdtPr>
        <w:sdtContent>
          <w:r w:rsidR="00A5170C" w:rsidRPr="00A5170C">
            <w:rPr>
              <w:bCs/>
              <w:color w:val="000000"/>
              <w:vertAlign w:val="superscript"/>
              <w:lang w:val="en-GB"/>
            </w:rPr>
            <w:t>[26]</w:t>
          </w:r>
        </w:sdtContent>
      </w:sdt>
      <w:r w:rsidRPr="000E5333">
        <w:rPr>
          <w:bCs/>
          <w:lang w:val="en-GB"/>
        </w:rPr>
        <w:t xml:space="preserve"> </w:t>
      </w:r>
      <w:r>
        <w:rPr>
          <w:bCs/>
          <w:lang w:val="en-GB"/>
        </w:rPr>
        <w:t>For consistency with</w:t>
      </w:r>
      <w:r w:rsidR="00E000D8">
        <w:rPr>
          <w:bCs/>
          <w:lang w:val="en-GB"/>
        </w:rPr>
        <w:t xml:space="preserve"> </w:t>
      </w:r>
      <w:r>
        <w:rPr>
          <w:bCs/>
          <w:lang w:val="en-GB"/>
        </w:rPr>
        <w:t>previous studies of surfaces</w:t>
      </w:r>
      <w:r w:rsidR="009924ED">
        <w:rPr>
          <w:bCs/>
          <w:lang w:val="en-GB"/>
        </w:rPr>
        <w:t>,</w:t>
      </w:r>
      <w:r>
        <w:rPr>
          <w:bCs/>
          <w:lang w:val="en-GB"/>
        </w:rPr>
        <w:t xml:space="preserve"> t</w:t>
      </w:r>
      <w:r w:rsidRPr="001A11E1">
        <w:rPr>
          <w:bCs/>
          <w:lang w:val="en-GB"/>
        </w:rPr>
        <w:t>he HSE06 hybrid functional</w:t>
      </w:r>
      <w:r w:rsidR="00E000D8">
        <w:rPr>
          <w:bCs/>
          <w:lang w:val="en-GB"/>
        </w:rPr>
        <w:t xml:space="preserve"> </w:t>
      </w:r>
      <w:r w:rsidR="007823C3">
        <w:rPr>
          <w:bCs/>
          <w:lang w:val="en-GB"/>
        </w:rPr>
        <w:t>was employed.</w:t>
      </w:r>
      <w:sdt>
        <w:sdtPr>
          <w:rPr>
            <w:bCs/>
            <w:color w:val="000000"/>
            <w:vertAlign w:val="superscript"/>
            <w:lang w:val="en-GB"/>
          </w:rPr>
          <w:tag w:val="MENDELEY_CITATION_v3_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"/>
          <w:id w:val="964852367"/>
          <w:placeholder>
            <w:docPart w:val="0442218BAE994FB589D21036CD93D757"/>
          </w:placeholder>
        </w:sdtPr>
        <w:sdtContent>
          <w:r w:rsidR="00A5170C" w:rsidRPr="00A5170C">
            <w:rPr>
              <w:bCs/>
              <w:color w:val="000000"/>
              <w:vertAlign w:val="superscript"/>
              <w:lang w:val="en-GB"/>
            </w:rPr>
            <w:t>[27]</w:t>
          </w:r>
        </w:sdtContent>
      </w:sdt>
      <w:r w:rsidR="007823C3" w:rsidRPr="001A11E1">
        <w:rPr>
          <w:bCs/>
          <w:lang w:val="en-GB"/>
        </w:rPr>
        <w:t xml:space="preserve"> </w:t>
      </w:r>
      <w:r w:rsidR="007823C3">
        <w:rPr>
          <w:bCs/>
          <w:lang w:val="en-GB"/>
        </w:rPr>
        <w:t xml:space="preserve">This was used </w:t>
      </w:r>
      <w:r w:rsidRPr="001A11E1">
        <w:rPr>
          <w:bCs/>
          <w:lang w:val="en-GB"/>
        </w:rPr>
        <w:t>with D3 Grimme dispersion correction</w:t>
      </w:r>
      <w:r>
        <w:rPr>
          <w:bCs/>
          <w:lang w:val="en-GB"/>
        </w:rPr>
        <w:t>s</w:t>
      </w:r>
      <w:r w:rsidRPr="001A11E1">
        <w:rPr>
          <w:bCs/>
          <w:lang w:val="en-GB"/>
        </w:rPr>
        <w:t xml:space="preserve"> </w:t>
      </w:r>
      <w:r w:rsidRPr="005533C4">
        <w:rPr>
          <w:bCs/>
          <w:lang w:val="en-GB"/>
        </w:rPr>
        <w:t>to describe van der Waals interactions</w:t>
      </w:r>
      <w:sdt>
        <w:sdtPr>
          <w:rPr>
            <w:bCs/>
            <w:color w:val="000000"/>
            <w:vertAlign w:val="superscript"/>
            <w:lang w:val="en-GB"/>
          </w:rPr>
          <w:tag w:val="MENDELEY_CITATION_v3_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"/>
          <w:id w:val="-208883138"/>
          <w:placeholder>
            <w:docPart w:val="DefaultPlaceholder_-1854013440"/>
          </w:placeholder>
        </w:sdtPr>
        <w:sdtContent>
          <w:r w:rsidR="00A5170C" w:rsidRPr="00A5170C">
            <w:rPr>
              <w:bCs/>
              <w:color w:val="000000"/>
              <w:vertAlign w:val="superscript"/>
              <w:lang w:val="en-GB"/>
            </w:rPr>
            <w:t>[28]</w:t>
          </w:r>
        </w:sdtContent>
      </w:sdt>
      <w:r w:rsidR="007823C3">
        <w:rPr>
          <w:bCs/>
          <w:lang w:val="en-GB"/>
        </w:rPr>
        <w:t xml:space="preserve"> </w:t>
      </w:r>
      <w:r w:rsidR="00786761">
        <w:rPr>
          <w:bCs/>
          <w:lang w:val="en-GB"/>
        </w:rPr>
        <w:t>w</w:t>
      </w:r>
      <w:r>
        <w:rPr>
          <w:bCs/>
          <w:lang w:val="en-GB"/>
        </w:rPr>
        <w:t xml:space="preserve">hich </w:t>
      </w:r>
      <w:r w:rsidR="009924ED">
        <w:rPr>
          <w:bCs/>
          <w:lang w:val="en-GB"/>
        </w:rPr>
        <w:t>predict</w:t>
      </w:r>
      <w:r>
        <w:rPr>
          <w:bCs/>
          <w:lang w:val="en-GB"/>
        </w:rPr>
        <w:t xml:space="preserve"> structure and electronic properties in excellent agreement with experimental for the bulk Sb</w:t>
      </w:r>
      <w:r w:rsidRPr="001A11E1">
        <w:rPr>
          <w:bCs/>
          <w:vertAlign w:val="subscript"/>
          <w:lang w:val="en-GB"/>
        </w:rPr>
        <w:t>2</w:t>
      </w:r>
      <w:r>
        <w:rPr>
          <w:bCs/>
          <w:lang w:val="en-GB"/>
        </w:rPr>
        <w:t>Se</w:t>
      </w:r>
      <w:r w:rsidRPr="001A11E1">
        <w:rPr>
          <w:bCs/>
          <w:vertAlign w:val="subscript"/>
          <w:lang w:val="en-GB"/>
        </w:rPr>
        <w:t>3</w:t>
      </w:r>
      <w:r>
        <w:rPr>
          <w:bCs/>
          <w:lang w:val="en-GB"/>
        </w:rPr>
        <w:t xml:space="preserve"> crystal. </w:t>
      </w:r>
      <w:r w:rsidRPr="001A11E1">
        <w:rPr>
          <w:bCs/>
          <w:lang w:val="en-GB"/>
        </w:rPr>
        <w:t xml:space="preserve">This approach </w:t>
      </w:r>
      <w:r>
        <w:rPr>
          <w:bCs/>
          <w:lang w:val="en-GB"/>
        </w:rPr>
        <w:t xml:space="preserve">has been </w:t>
      </w:r>
      <w:r w:rsidR="006C7119">
        <w:rPr>
          <w:bCs/>
          <w:lang w:val="en-GB"/>
        </w:rPr>
        <w:t>previously applied to model intrinsic point defects in Sb2Se3[31] and</w:t>
      </w:r>
      <w:r>
        <w:rPr>
          <w:bCs/>
          <w:lang w:val="en-GB"/>
        </w:rPr>
        <w:t xml:space="preserve"> surface and grain boundary defects</w:t>
      </w:r>
      <w:r w:rsidR="00AE5306">
        <w:rPr>
          <w:bCs/>
          <w:lang w:val="en-GB"/>
        </w:rPr>
        <w:t>.</w:t>
      </w:r>
      <w:sdt>
        <w:sdtPr>
          <w:rPr>
            <w:bCs/>
            <w:color w:val="000000"/>
            <w:vertAlign w:val="superscript"/>
            <w:lang w:val="en-GB"/>
          </w:rPr>
          <w:tag w:val="MENDELEY_CITATION_v3_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"/>
          <w:id w:val="1191801880"/>
          <w:placeholder>
            <w:docPart w:val="DefaultPlaceholder_-1854013440"/>
          </w:placeholder>
        </w:sdtPr>
        <w:sdtContent>
          <w:r w:rsidR="00A5170C" w:rsidRPr="00A5170C">
            <w:rPr>
              <w:bCs/>
              <w:color w:val="000000"/>
              <w:vertAlign w:val="superscript"/>
              <w:lang w:val="en-GB"/>
            </w:rPr>
            <w:t>[12,24]</w:t>
          </w:r>
        </w:sdtContent>
      </w:sdt>
      <w:r w:rsidR="00AE5306">
        <w:rPr>
          <w:bCs/>
          <w:lang w:val="en-GB"/>
        </w:rPr>
        <w:t xml:space="preserve"> </w:t>
      </w:r>
      <w:r w:rsidRPr="001A11E1">
        <w:rPr>
          <w:lang w:val="en-GB"/>
        </w:rPr>
        <w:t>The bulk crystal was optimized u</w:t>
      </w:r>
      <w:r w:rsidRPr="001A11E1">
        <w:rPr>
          <w:bCs/>
          <w:lang w:val="en-GB"/>
        </w:rPr>
        <w:t xml:space="preserve">sing a </w:t>
      </w:r>
      <w:proofErr w:type="gramStart"/>
      <w:r w:rsidRPr="001A11E1">
        <w:rPr>
          <w:bCs/>
          <w:lang w:val="en-GB"/>
        </w:rPr>
        <w:t>350 eV</w:t>
      </w:r>
      <w:proofErr w:type="gramEnd"/>
      <w:r w:rsidRPr="001A11E1">
        <w:rPr>
          <w:bCs/>
          <w:lang w:val="en-GB"/>
        </w:rPr>
        <w:t xml:space="preserve"> plane wave </w:t>
      </w:r>
      <w:r w:rsidR="001719C7">
        <w:rPr>
          <w:bCs/>
          <w:lang w:val="en-GB"/>
        </w:rPr>
        <w:t>cut-off</w:t>
      </w:r>
      <w:r w:rsidRPr="001A11E1">
        <w:rPr>
          <w:bCs/>
          <w:lang w:val="en-GB"/>
        </w:rPr>
        <w:t xml:space="preserve"> and a 2 × 2 × 6 gamma-</w:t>
      </w:r>
      <w:proofErr w:type="spellStart"/>
      <w:r w:rsidR="009924ED" w:rsidRPr="001A11E1">
        <w:rPr>
          <w:bCs/>
          <w:lang w:val="en-GB"/>
        </w:rPr>
        <w:t>cent</w:t>
      </w:r>
      <w:r w:rsidR="006C7119">
        <w:rPr>
          <w:bCs/>
          <w:lang w:val="en-GB"/>
        </w:rPr>
        <w:t>e</w:t>
      </w:r>
      <w:r w:rsidR="009924ED" w:rsidRPr="001A11E1">
        <w:rPr>
          <w:bCs/>
          <w:lang w:val="en-GB"/>
        </w:rPr>
        <w:t>red</w:t>
      </w:r>
      <w:proofErr w:type="spellEnd"/>
      <w:r w:rsidRPr="001A11E1">
        <w:rPr>
          <w:bCs/>
          <w:lang w:val="en-GB"/>
        </w:rPr>
        <w:t xml:space="preserve"> k-point grid for Brillouin zone sampling. </w:t>
      </w:r>
      <w:r>
        <w:rPr>
          <w:bCs/>
          <w:lang w:val="en-GB"/>
        </w:rPr>
        <w:t xml:space="preserve">A </w:t>
      </w:r>
      <w:r w:rsidRPr="001A11E1">
        <w:rPr>
          <w:bCs/>
          <w:lang w:val="en-GB"/>
        </w:rPr>
        <w:t xml:space="preserve">supercell </w:t>
      </w:r>
      <w:r>
        <w:rPr>
          <w:bCs/>
          <w:lang w:val="en-GB"/>
        </w:rPr>
        <w:t>for the Sb</w:t>
      </w:r>
      <w:r w:rsidRPr="001A11E1">
        <w:rPr>
          <w:bCs/>
          <w:vertAlign w:val="subscript"/>
          <w:lang w:val="en-GB"/>
        </w:rPr>
        <w:t>2</w:t>
      </w:r>
      <w:r>
        <w:rPr>
          <w:bCs/>
          <w:lang w:val="en-GB"/>
        </w:rPr>
        <w:t>Se</w:t>
      </w:r>
      <w:r w:rsidRPr="001A11E1">
        <w:rPr>
          <w:bCs/>
          <w:vertAlign w:val="subscript"/>
          <w:lang w:val="en-GB"/>
        </w:rPr>
        <w:t>3</w:t>
      </w:r>
      <w:r>
        <w:rPr>
          <w:bCs/>
          <w:lang w:val="en-GB"/>
        </w:rPr>
        <w:t xml:space="preserve">(001) surface was </w:t>
      </w:r>
      <w:r w:rsidRPr="001A11E1">
        <w:rPr>
          <w:bCs/>
          <w:lang w:val="en-GB"/>
        </w:rPr>
        <w:t>constructed based on the optimized structure at the HSE+D3 level and included a vacuum gap of at least 10 Å</w:t>
      </w:r>
      <w:r>
        <w:rPr>
          <w:bCs/>
          <w:lang w:val="en-GB"/>
        </w:rPr>
        <w:t xml:space="preserve">. </w:t>
      </w:r>
      <w:r w:rsidRPr="001A11E1">
        <w:rPr>
          <w:bCs/>
          <w:lang w:val="en-GB"/>
        </w:rPr>
        <w:t>All surfaces were first optimized at the PBE+D3 level (including spin polarization) and then re-optimized at the HSE+D3 level</w:t>
      </w:r>
      <w:r>
        <w:rPr>
          <w:bCs/>
          <w:lang w:val="en-GB"/>
        </w:rPr>
        <w:t xml:space="preserve"> </w:t>
      </w:r>
      <w:r w:rsidRPr="005533C4">
        <w:rPr>
          <w:bCs/>
          <w:lang w:val="en-GB"/>
        </w:rPr>
        <w:t>until all forces were less than 0.0</w:t>
      </w:r>
      <w:r>
        <w:rPr>
          <w:bCs/>
          <w:lang w:val="en-GB"/>
        </w:rPr>
        <w:t>1</w:t>
      </w:r>
      <w:r w:rsidRPr="005533C4">
        <w:rPr>
          <w:bCs/>
          <w:lang w:val="en-GB"/>
        </w:rPr>
        <w:t xml:space="preserve"> eVÅ</w:t>
      </w:r>
      <w:r w:rsidRPr="005533C4">
        <w:rPr>
          <w:bCs/>
          <w:vertAlign w:val="superscript"/>
          <w:lang w:val="en-GB"/>
        </w:rPr>
        <w:t>−1</w:t>
      </w:r>
      <w:r w:rsidRPr="001A11E1">
        <w:rPr>
          <w:bCs/>
          <w:lang w:val="en-GB"/>
        </w:rPr>
        <w:t xml:space="preserve">. All surface structures and charge density </w:t>
      </w:r>
      <w:proofErr w:type="spellStart"/>
      <w:r>
        <w:rPr>
          <w:bCs/>
          <w:lang w:val="en-GB"/>
        </w:rPr>
        <w:t>isosurfaces</w:t>
      </w:r>
      <w:proofErr w:type="spellEnd"/>
      <w:r>
        <w:rPr>
          <w:bCs/>
          <w:lang w:val="en-GB"/>
        </w:rPr>
        <w:t xml:space="preserve"> </w:t>
      </w:r>
      <w:r w:rsidRPr="001A11E1">
        <w:rPr>
          <w:bCs/>
          <w:lang w:val="en-GB"/>
        </w:rPr>
        <w:t xml:space="preserve">were visualized using the </w:t>
      </w:r>
      <w:r w:rsidRPr="00670A54">
        <w:rPr>
          <w:bCs/>
          <w:i/>
          <w:iCs/>
          <w:lang w:val="en-GB"/>
        </w:rPr>
        <w:t>VESTA</w:t>
      </w:r>
      <w:r w:rsidRPr="001A11E1">
        <w:rPr>
          <w:bCs/>
          <w:lang w:val="en-GB"/>
        </w:rPr>
        <w:t xml:space="preserve"> package</w:t>
      </w:r>
      <w:r w:rsidR="008C4714">
        <w:rPr>
          <w:bCs/>
          <w:lang w:val="en-GB"/>
        </w:rPr>
        <w:t>.</w:t>
      </w:r>
      <w:sdt>
        <w:sdtPr>
          <w:rPr>
            <w:bCs/>
            <w:color w:val="000000"/>
            <w:vertAlign w:val="superscript"/>
            <w:lang w:val="en-GB"/>
          </w:rPr>
          <w:tag w:val="MENDELEY_CITATION_v3_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"/>
          <w:id w:val="1303108970"/>
          <w:placeholder>
            <w:docPart w:val="DefaultPlaceholder_-1854013440"/>
          </w:placeholder>
        </w:sdtPr>
        <w:sdtContent>
          <w:r w:rsidR="00A5170C" w:rsidRPr="00A5170C">
            <w:rPr>
              <w:bCs/>
              <w:color w:val="000000"/>
              <w:vertAlign w:val="superscript"/>
              <w:lang w:val="en-GB"/>
            </w:rPr>
            <w:t>[29]</w:t>
          </w:r>
        </w:sdtContent>
      </w:sdt>
      <w:r>
        <w:rPr>
          <w:bCs/>
          <w:lang w:val="en-GB"/>
        </w:rPr>
        <w:t xml:space="preserve"> </w:t>
      </w:r>
      <w:r w:rsidRPr="001A11E1">
        <w:rPr>
          <w:bCs/>
          <w:lang w:val="en-GB"/>
        </w:rPr>
        <w:t xml:space="preserve">The </w:t>
      </w:r>
      <w:r w:rsidRPr="00670A54">
        <w:rPr>
          <w:bCs/>
          <w:i/>
          <w:iCs/>
          <w:lang w:val="en-GB"/>
        </w:rPr>
        <w:t>Sumo</w:t>
      </w:r>
      <w:r w:rsidRPr="001A11E1">
        <w:rPr>
          <w:bCs/>
          <w:lang w:val="en-GB"/>
        </w:rPr>
        <w:t xml:space="preserve"> python package was used to produce density of states plots</w:t>
      </w:r>
      <w:r w:rsidR="00301A0D">
        <w:rPr>
          <w:bCs/>
          <w:lang w:val="en-GB"/>
        </w:rPr>
        <w:t>.</w:t>
      </w:r>
      <w:sdt>
        <w:sdtPr>
          <w:rPr>
            <w:bCs/>
            <w:color w:val="000000"/>
            <w:vertAlign w:val="superscript"/>
            <w:lang w:val="en-GB"/>
          </w:rPr>
          <w:tag w:val="MENDELEY_CITATION_v3_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"/>
          <w:id w:val="-1380857964"/>
          <w:placeholder>
            <w:docPart w:val="DefaultPlaceholder_-1854013440"/>
          </w:placeholder>
        </w:sdtPr>
        <w:sdtContent>
          <w:r w:rsidR="00A5170C" w:rsidRPr="00A5170C">
            <w:rPr>
              <w:bCs/>
              <w:color w:val="000000"/>
              <w:vertAlign w:val="superscript"/>
              <w:lang w:val="en-GB"/>
            </w:rPr>
            <w:t>[30]</w:t>
          </w:r>
        </w:sdtContent>
      </w:sdt>
    </w:p>
    <w:p w14:paraId="68FB692F" w14:textId="77777777" w:rsidR="005532A0" w:rsidRDefault="005532A0" w:rsidP="00075E7E">
      <w:pPr>
        <w:pStyle w:val="Acknowledgements"/>
        <w:spacing w:line="360" w:lineRule="auto"/>
        <w:rPr>
          <w:b/>
        </w:rPr>
      </w:pPr>
    </w:p>
    <w:p w14:paraId="5059A516" w14:textId="77777777" w:rsidR="00F410B5" w:rsidRPr="00903EFA" w:rsidRDefault="00F410B5" w:rsidP="00075E7E">
      <w:pPr>
        <w:pStyle w:val="Acknowledgements"/>
        <w:spacing w:line="360" w:lineRule="auto"/>
        <w:rPr>
          <w:b/>
        </w:rPr>
      </w:pPr>
    </w:p>
    <w:p w14:paraId="0FFF1AED" w14:textId="77777777" w:rsidR="005532A0" w:rsidRPr="00903EFA" w:rsidRDefault="005532A0" w:rsidP="00075E7E">
      <w:pPr>
        <w:pStyle w:val="Acknowledgements"/>
        <w:spacing w:line="360" w:lineRule="auto"/>
        <w:rPr>
          <w:i/>
        </w:rPr>
      </w:pPr>
      <w:r w:rsidRPr="00903EFA">
        <w:rPr>
          <w:b/>
        </w:rPr>
        <w:lastRenderedPageBreak/>
        <w:t>Supporting Information</w:t>
      </w:r>
    </w:p>
    <w:p w14:paraId="48B8AA53" w14:textId="1438C575" w:rsidR="005532A0" w:rsidRPr="00903EFA" w:rsidRDefault="005532A0" w:rsidP="00075E7E">
      <w:pPr>
        <w:pStyle w:val="Acknowledgements"/>
        <w:spacing w:line="360" w:lineRule="auto"/>
      </w:pPr>
      <w:r w:rsidRPr="00903EFA">
        <w:t xml:space="preserve">Supporting </w:t>
      </w:r>
      <w:r w:rsidR="006A5A1B">
        <w:t>i</w:t>
      </w:r>
      <w:r w:rsidRPr="00903EFA">
        <w:t>nformation is available from the Wiley Online Library or from the author.</w:t>
      </w:r>
    </w:p>
    <w:p w14:paraId="6F6AFCC7" w14:textId="77777777" w:rsidR="005532A0" w:rsidRPr="00903EFA" w:rsidRDefault="005532A0" w:rsidP="00075E7E">
      <w:pPr>
        <w:pStyle w:val="MainText"/>
        <w:spacing w:line="360" w:lineRule="auto"/>
      </w:pPr>
    </w:p>
    <w:p w14:paraId="76705B32" w14:textId="3DB908D3" w:rsidR="005532A0" w:rsidRPr="00903EFA" w:rsidRDefault="004904F4" w:rsidP="00075E7E">
      <w:pPr>
        <w:pStyle w:val="Head1"/>
        <w:spacing w:line="360" w:lineRule="auto"/>
      </w:pPr>
      <w:r>
        <w:t>Acknowledgments</w:t>
      </w:r>
    </w:p>
    <w:p w14:paraId="517C2E58" w14:textId="64B6BFDF" w:rsidR="005532A0" w:rsidRDefault="00414B87" w:rsidP="00075E7E">
      <w:pPr>
        <w:pStyle w:val="Acknowledgements"/>
        <w:spacing w:line="360" w:lineRule="auto"/>
        <w:jc w:val="both"/>
        <w:rPr>
          <w:lang w:val="en-GB"/>
        </w:rPr>
      </w:pPr>
      <w:r w:rsidRPr="00414B87">
        <w:rPr>
          <w:lang w:val="en-GB"/>
        </w:rPr>
        <w:t xml:space="preserve">This work was supported by the University of Zurich, URPP </w:t>
      </w:r>
      <w:proofErr w:type="spellStart"/>
      <w:r w:rsidRPr="00414B87">
        <w:rPr>
          <w:lang w:val="en-GB"/>
        </w:rPr>
        <w:t>LightChEC</w:t>
      </w:r>
      <w:proofErr w:type="spellEnd"/>
      <w:r w:rsidRPr="00414B87">
        <w:rPr>
          <w:lang w:val="en-GB"/>
        </w:rPr>
        <w:t>, and SNF Project # 184737</w:t>
      </w:r>
      <w:r w:rsidR="00F3459E">
        <w:rPr>
          <w:lang w:val="en-GB"/>
        </w:rPr>
        <w:t>. W</w:t>
      </w:r>
      <w:r w:rsidR="00D0776E">
        <w:rPr>
          <w:lang w:val="en-GB"/>
        </w:rPr>
        <w:t>.Y</w:t>
      </w:r>
      <w:r w:rsidR="0016492C">
        <w:rPr>
          <w:lang w:val="en-GB"/>
        </w:rPr>
        <w:t>.</w:t>
      </w:r>
      <w:r w:rsidR="00D0776E">
        <w:rPr>
          <w:lang w:val="en-GB"/>
        </w:rPr>
        <w:t xml:space="preserve"> would like to thank the</w:t>
      </w:r>
      <w:r w:rsidR="00740EA0">
        <w:rPr>
          <w:lang w:val="en-GB"/>
        </w:rPr>
        <w:t xml:space="preserve"> </w:t>
      </w:r>
      <w:r w:rsidR="00740EA0">
        <w:t>National R&amp;D Program through the National Research Foundation of Korea (NRF)</w:t>
      </w:r>
      <w:r w:rsidR="00E21B73">
        <w:t>,</w:t>
      </w:r>
      <w:r w:rsidR="00740EA0">
        <w:t xml:space="preserve"> funded by the Ministry of Science and ICT </w:t>
      </w:r>
      <w:r w:rsidR="00740EA0" w:rsidRPr="003B6A2E">
        <w:t>RS-2023-0025177</w:t>
      </w:r>
      <w:r w:rsidR="00D0776E">
        <w:t>.</w:t>
      </w:r>
      <w:r w:rsidR="00476F3B">
        <w:t xml:space="preserve"> </w:t>
      </w:r>
      <w:r w:rsidR="00F45A98">
        <w:t>K. P.</w:t>
      </w:r>
      <w:r w:rsidR="0016492C">
        <w:t xml:space="preserve"> </w:t>
      </w:r>
      <w:r w:rsidR="00F45A98">
        <w:t>M</w:t>
      </w:r>
      <w:r w:rsidR="0016492C">
        <w:t>.</w:t>
      </w:r>
      <w:r w:rsidR="00F45A98">
        <w:t xml:space="preserve"> </w:t>
      </w:r>
      <w:r w:rsidR="00F45A98">
        <w:rPr>
          <w:lang w:val="en-GB"/>
        </w:rPr>
        <w:t>would like to acknowledge</w:t>
      </w:r>
      <w:r w:rsidR="00476F3B" w:rsidRPr="001A11E1">
        <w:rPr>
          <w:lang w:val="en-GB"/>
        </w:rPr>
        <w:t xml:space="preserve"> membership </w:t>
      </w:r>
      <w:r w:rsidR="00E21B73">
        <w:rPr>
          <w:lang w:val="en-GB"/>
        </w:rPr>
        <w:t>in</w:t>
      </w:r>
      <w:r w:rsidR="00476F3B" w:rsidRPr="001A11E1">
        <w:rPr>
          <w:lang w:val="en-GB"/>
        </w:rPr>
        <w:t xml:space="preserve"> the UK's HEC Materials Chemistry Consortium, funded by EPSRC (EP/R029431 and EP/X035859)</w:t>
      </w:r>
      <w:r w:rsidR="00AD7021">
        <w:rPr>
          <w:lang w:val="en-GB"/>
        </w:rPr>
        <w:t>.</w:t>
      </w:r>
      <w:r w:rsidR="0016492C">
        <w:rPr>
          <w:lang w:val="en-GB"/>
        </w:rPr>
        <w:t xml:space="preserve"> </w:t>
      </w:r>
      <w:r w:rsidR="00AD7021">
        <w:rPr>
          <w:lang w:val="en-GB"/>
        </w:rPr>
        <w:t>T</w:t>
      </w:r>
      <w:r w:rsidR="00476F3B" w:rsidRPr="001A11E1">
        <w:rPr>
          <w:lang w:val="en-GB"/>
        </w:rPr>
        <w:t>his work used the ARCHER2 UK National Supercomputing Service (http://www.archer2.ac.uk). All data relating to the density functional theory calculations created during this research are available on request from the University of York Research database (</w:t>
      </w:r>
      <w:proofErr w:type="spellStart"/>
      <w:r w:rsidR="00476F3B" w:rsidRPr="001A11E1">
        <w:rPr>
          <w:lang w:val="en-GB"/>
        </w:rPr>
        <w:t>doi</w:t>
      </w:r>
      <w:proofErr w:type="spellEnd"/>
      <w:r w:rsidR="00476F3B" w:rsidRPr="001A11E1">
        <w:rPr>
          <w:lang w:val="en-GB"/>
        </w:rPr>
        <w:t xml:space="preserve"> TBC).</w:t>
      </w:r>
    </w:p>
    <w:p w14:paraId="5C7E3A72" w14:textId="77777777" w:rsidR="00520117" w:rsidRPr="00414B87" w:rsidRDefault="00520117" w:rsidP="00075E7E">
      <w:pPr>
        <w:pStyle w:val="Acknowledgements"/>
        <w:spacing w:line="360" w:lineRule="auto"/>
        <w:jc w:val="both"/>
        <w:rPr>
          <w:lang w:val="en-GB"/>
        </w:rPr>
      </w:pPr>
    </w:p>
    <w:p w14:paraId="240ACCEC" w14:textId="77777777" w:rsidR="005532A0" w:rsidRPr="00903EFA" w:rsidRDefault="005532A0" w:rsidP="008C6D5F">
      <w:pPr>
        <w:pStyle w:val="dates"/>
        <w:spacing w:line="360" w:lineRule="auto"/>
      </w:pPr>
      <w:r w:rsidRPr="00903EFA">
        <w:t>Received: ((will be filled in by the editorial staff))</w:t>
      </w:r>
      <w:r w:rsidRPr="00903EFA">
        <w:br/>
        <w:t>Revised: ((will be filled in by the editorial staff))</w:t>
      </w:r>
      <w:r w:rsidRPr="00903EFA">
        <w:br/>
        <w:t>Published online: ((will be filled in by the editorial staff))</w:t>
      </w:r>
    </w:p>
    <w:p w14:paraId="4D64433D" w14:textId="77777777" w:rsidR="005532A0" w:rsidRPr="00903EFA" w:rsidRDefault="005532A0" w:rsidP="008C6D5F">
      <w:pPr>
        <w:pStyle w:val="MainText"/>
        <w:spacing w:line="360" w:lineRule="auto"/>
      </w:pPr>
    </w:p>
    <w:p w14:paraId="1A745C45" w14:textId="77777777" w:rsidR="005532A0" w:rsidRPr="00903EFA" w:rsidRDefault="005532A0" w:rsidP="008C6D5F">
      <w:pPr>
        <w:pStyle w:val="MainText"/>
        <w:spacing w:line="360" w:lineRule="auto"/>
      </w:pPr>
      <w:r w:rsidRPr="00903EFA">
        <w:t>References</w:t>
      </w:r>
    </w:p>
    <w:sdt>
      <w:sdtPr>
        <w:tag w:val="MENDELEY_BIBLIOGRAPHY"/>
        <w:id w:val="1542707520"/>
        <w:placeholder>
          <w:docPart w:val="DefaultPlaceholder_-1854013440"/>
        </w:placeholder>
      </w:sdtPr>
      <w:sdtContent>
        <w:p w14:paraId="5D49DEC0" w14:textId="77777777" w:rsidR="00A5170C" w:rsidRPr="00A8765C" w:rsidRDefault="00A5170C">
          <w:pPr>
            <w:autoSpaceDE w:val="0"/>
            <w:autoSpaceDN w:val="0"/>
            <w:ind w:hanging="640"/>
            <w:divId w:val="1522745866"/>
            <w:rPr>
              <w:rFonts w:eastAsia="Times New Roman"/>
              <w:lang w:val="en-US"/>
            </w:rPr>
          </w:pPr>
          <w:r w:rsidRPr="00A8765C">
            <w:rPr>
              <w:rFonts w:eastAsia="Times New Roman"/>
              <w:lang w:val="en-US"/>
            </w:rPr>
            <w:t>[1]</w:t>
          </w:r>
          <w:r w:rsidRPr="00A8765C">
            <w:rPr>
              <w:rFonts w:eastAsia="Times New Roman"/>
              <w:lang w:val="en-US"/>
            </w:rPr>
            <w:tab/>
            <w:t xml:space="preserve">T. </w:t>
          </w:r>
          <w:proofErr w:type="spellStart"/>
          <w:r w:rsidRPr="00A8765C">
            <w:rPr>
              <w:rFonts w:eastAsia="Times New Roman"/>
              <w:lang w:val="en-US"/>
            </w:rPr>
            <w:t>Hisatomi</w:t>
          </w:r>
          <w:proofErr w:type="spellEnd"/>
          <w:r w:rsidRPr="00A8765C">
            <w:rPr>
              <w:rFonts w:eastAsia="Times New Roman"/>
              <w:lang w:val="en-US"/>
            </w:rPr>
            <w:t xml:space="preserve">, K. </w:t>
          </w:r>
          <w:proofErr w:type="spellStart"/>
          <w:r w:rsidRPr="00A8765C">
            <w:rPr>
              <w:rFonts w:eastAsia="Times New Roman"/>
              <w:lang w:val="en-US"/>
            </w:rPr>
            <w:t>Domen</w:t>
          </w:r>
          <w:proofErr w:type="spellEnd"/>
          <w:r w:rsidRPr="00A8765C">
            <w:rPr>
              <w:rFonts w:eastAsia="Times New Roman"/>
              <w:lang w:val="en-US"/>
            </w:rPr>
            <w:t xml:space="preserve">, </w:t>
          </w:r>
          <w:r w:rsidRPr="00A8765C">
            <w:rPr>
              <w:rFonts w:eastAsia="Times New Roman"/>
              <w:i/>
              <w:iCs/>
              <w:lang w:val="en-US"/>
            </w:rPr>
            <w:t>Next Energy</w:t>
          </w:r>
          <w:r w:rsidRPr="00A8765C">
            <w:rPr>
              <w:rFonts w:eastAsia="Times New Roman"/>
              <w:lang w:val="en-US"/>
            </w:rPr>
            <w:t xml:space="preserve"> </w:t>
          </w:r>
          <w:r w:rsidRPr="00A8765C">
            <w:rPr>
              <w:rFonts w:eastAsia="Times New Roman"/>
              <w:b/>
              <w:bCs/>
              <w:lang w:val="en-US"/>
            </w:rPr>
            <w:t>2023</w:t>
          </w:r>
          <w:r w:rsidRPr="00A8765C">
            <w:rPr>
              <w:rFonts w:eastAsia="Times New Roman"/>
              <w:lang w:val="en-US"/>
            </w:rPr>
            <w:t xml:space="preserve">, </w:t>
          </w:r>
          <w:r w:rsidRPr="00A8765C">
            <w:rPr>
              <w:rFonts w:eastAsia="Times New Roman"/>
              <w:i/>
              <w:iCs/>
              <w:lang w:val="en-US"/>
            </w:rPr>
            <w:t>1</w:t>
          </w:r>
          <w:r w:rsidRPr="00A8765C">
            <w:rPr>
              <w:rFonts w:eastAsia="Times New Roman"/>
              <w:lang w:val="en-US"/>
            </w:rPr>
            <w:t>, 100006.</w:t>
          </w:r>
        </w:p>
        <w:p w14:paraId="75F34D0B" w14:textId="77777777" w:rsidR="00A5170C" w:rsidRDefault="00A5170C">
          <w:pPr>
            <w:autoSpaceDE w:val="0"/>
            <w:autoSpaceDN w:val="0"/>
            <w:ind w:hanging="640"/>
            <w:divId w:val="657728826"/>
            <w:rPr>
              <w:rFonts w:eastAsia="Times New Roman"/>
            </w:rPr>
          </w:pPr>
          <w:r>
            <w:rPr>
              <w:rFonts w:eastAsia="Times New Roman"/>
            </w:rPr>
            <w:t>[2]</w:t>
          </w:r>
          <w:r>
            <w:rPr>
              <w:rFonts w:eastAsia="Times New Roman"/>
            </w:rPr>
            <w:tab/>
            <w:t xml:space="preserve">M. G. Walter, E. L. Warren, J. R. </w:t>
          </w:r>
          <w:proofErr w:type="spellStart"/>
          <w:r>
            <w:rPr>
              <w:rFonts w:eastAsia="Times New Roman"/>
            </w:rPr>
            <w:t>McKone</w:t>
          </w:r>
          <w:proofErr w:type="spellEnd"/>
          <w:r>
            <w:rPr>
              <w:rFonts w:eastAsia="Times New Roman"/>
            </w:rPr>
            <w:t xml:space="preserve">, S. W. Boettcher, Q. Mi, E. A. </w:t>
          </w:r>
          <w:proofErr w:type="spellStart"/>
          <w:r>
            <w:rPr>
              <w:rFonts w:eastAsia="Times New Roman"/>
            </w:rPr>
            <w:t>Santori</w:t>
          </w:r>
          <w:proofErr w:type="spellEnd"/>
          <w:r>
            <w:rPr>
              <w:rFonts w:eastAsia="Times New Roman"/>
            </w:rPr>
            <w:t xml:space="preserve">, N. S. Lewis, </w:t>
          </w:r>
          <w:proofErr w:type="spellStart"/>
          <w:r>
            <w:rPr>
              <w:rFonts w:eastAsia="Times New Roman"/>
              <w:i/>
              <w:iCs/>
            </w:rPr>
            <w:t>Chem</w:t>
          </w:r>
          <w:proofErr w:type="spellEnd"/>
          <w:r>
            <w:rPr>
              <w:rFonts w:eastAsia="Times New Roman"/>
              <w:i/>
              <w:iCs/>
            </w:rPr>
            <w:t xml:space="preserve"> Rev</w:t>
          </w:r>
          <w:r>
            <w:rPr>
              <w:rFonts w:eastAsia="Times New Roman"/>
            </w:rPr>
            <w:t xml:space="preserve"> </w:t>
          </w:r>
          <w:r>
            <w:rPr>
              <w:rFonts w:eastAsia="Times New Roman"/>
              <w:b/>
              <w:bCs/>
            </w:rPr>
            <w:t>2010</w:t>
          </w:r>
          <w:r>
            <w:rPr>
              <w:rFonts w:eastAsia="Times New Roman"/>
            </w:rPr>
            <w:t xml:space="preserve">, </w:t>
          </w:r>
          <w:r>
            <w:rPr>
              <w:rFonts w:eastAsia="Times New Roman"/>
              <w:i/>
              <w:iCs/>
            </w:rPr>
            <w:t>110</w:t>
          </w:r>
          <w:r>
            <w:rPr>
              <w:rFonts w:eastAsia="Times New Roman"/>
            </w:rPr>
            <w:t>, 6446–6473.</w:t>
          </w:r>
        </w:p>
        <w:p w14:paraId="11DF86B3" w14:textId="378CB4ED" w:rsidR="00A5170C" w:rsidRDefault="00A5170C">
          <w:pPr>
            <w:autoSpaceDE w:val="0"/>
            <w:autoSpaceDN w:val="0"/>
            <w:ind w:hanging="640"/>
            <w:divId w:val="707799835"/>
            <w:rPr>
              <w:rFonts w:eastAsia="Times New Roman"/>
            </w:rPr>
          </w:pPr>
          <w:r>
            <w:rPr>
              <w:rFonts w:eastAsia="Times New Roman"/>
            </w:rPr>
            <w:t>[3]</w:t>
          </w:r>
          <w:r>
            <w:rPr>
              <w:rFonts w:eastAsia="Times New Roman"/>
            </w:rPr>
            <w:tab/>
            <w:t xml:space="preserve">J. A. Turner, </w:t>
          </w:r>
          <w:r>
            <w:rPr>
              <w:rFonts w:eastAsia="Times New Roman"/>
              <w:i/>
              <w:iCs/>
            </w:rPr>
            <w:t xml:space="preserve">Science </w:t>
          </w:r>
          <w:r>
            <w:rPr>
              <w:rFonts w:eastAsia="Times New Roman"/>
              <w:b/>
              <w:bCs/>
            </w:rPr>
            <w:t>2004</w:t>
          </w:r>
          <w:r>
            <w:rPr>
              <w:rFonts w:eastAsia="Times New Roman"/>
            </w:rPr>
            <w:t xml:space="preserve">, </w:t>
          </w:r>
          <w:r>
            <w:rPr>
              <w:rFonts w:eastAsia="Times New Roman"/>
              <w:i/>
              <w:iCs/>
            </w:rPr>
            <w:t>305</w:t>
          </w:r>
          <w:r>
            <w:rPr>
              <w:rFonts w:eastAsia="Times New Roman"/>
            </w:rPr>
            <w:t>, 972–974.</w:t>
          </w:r>
        </w:p>
        <w:p w14:paraId="473F437D" w14:textId="77777777" w:rsidR="00A5170C" w:rsidRDefault="00A5170C">
          <w:pPr>
            <w:autoSpaceDE w:val="0"/>
            <w:autoSpaceDN w:val="0"/>
            <w:ind w:hanging="640"/>
            <w:divId w:val="994837396"/>
            <w:rPr>
              <w:rFonts w:eastAsia="Times New Roman"/>
            </w:rPr>
          </w:pPr>
          <w:r>
            <w:rPr>
              <w:rFonts w:eastAsia="Times New Roman"/>
            </w:rPr>
            <w:t>[4]</w:t>
          </w:r>
          <w:r>
            <w:rPr>
              <w:rFonts w:eastAsia="Times New Roman"/>
            </w:rPr>
            <w:tab/>
            <w:t xml:space="preserve">I. Holmes-Gentle, S. </w:t>
          </w:r>
          <w:proofErr w:type="spellStart"/>
          <w:r>
            <w:rPr>
              <w:rFonts w:eastAsia="Times New Roman"/>
            </w:rPr>
            <w:t>Tembhurne</w:t>
          </w:r>
          <w:proofErr w:type="spellEnd"/>
          <w:r>
            <w:rPr>
              <w:rFonts w:eastAsia="Times New Roman"/>
            </w:rPr>
            <w:t xml:space="preserve">, C. Suter, S. </w:t>
          </w:r>
          <w:proofErr w:type="spellStart"/>
          <w:r>
            <w:rPr>
              <w:rFonts w:eastAsia="Times New Roman"/>
            </w:rPr>
            <w:t>Haussener</w:t>
          </w:r>
          <w:proofErr w:type="spellEnd"/>
          <w:r>
            <w:rPr>
              <w:rFonts w:eastAsia="Times New Roman"/>
            </w:rPr>
            <w:t xml:space="preserve">, </w:t>
          </w:r>
          <w:r>
            <w:rPr>
              <w:rFonts w:eastAsia="Times New Roman"/>
              <w:i/>
              <w:iCs/>
            </w:rPr>
            <w:t>Nat Energy</w:t>
          </w:r>
          <w:r>
            <w:rPr>
              <w:rFonts w:eastAsia="Times New Roman"/>
            </w:rPr>
            <w:t xml:space="preserve"> </w:t>
          </w:r>
          <w:r>
            <w:rPr>
              <w:rFonts w:eastAsia="Times New Roman"/>
              <w:b/>
              <w:bCs/>
            </w:rPr>
            <w:t>2023</w:t>
          </w:r>
          <w:r>
            <w:rPr>
              <w:rFonts w:eastAsia="Times New Roman"/>
            </w:rPr>
            <w:t xml:space="preserve">, </w:t>
          </w:r>
          <w:r>
            <w:rPr>
              <w:rFonts w:eastAsia="Times New Roman"/>
              <w:i/>
              <w:iCs/>
            </w:rPr>
            <w:t>8</w:t>
          </w:r>
          <w:r>
            <w:rPr>
              <w:rFonts w:eastAsia="Times New Roman"/>
            </w:rPr>
            <w:t>, 586–596.</w:t>
          </w:r>
        </w:p>
        <w:p w14:paraId="610CF0AB" w14:textId="77777777" w:rsidR="00A5170C" w:rsidRDefault="00A5170C">
          <w:pPr>
            <w:autoSpaceDE w:val="0"/>
            <w:autoSpaceDN w:val="0"/>
            <w:ind w:hanging="640"/>
            <w:divId w:val="1586956192"/>
            <w:rPr>
              <w:rFonts w:eastAsia="Times New Roman"/>
            </w:rPr>
          </w:pPr>
          <w:r>
            <w:rPr>
              <w:rFonts w:eastAsia="Times New Roman"/>
            </w:rPr>
            <w:t>[5]</w:t>
          </w:r>
          <w:r>
            <w:rPr>
              <w:rFonts w:eastAsia="Times New Roman"/>
            </w:rPr>
            <w:tab/>
            <w:t xml:space="preserve">V. </w:t>
          </w:r>
          <w:proofErr w:type="spellStart"/>
          <w:r>
            <w:rPr>
              <w:rFonts w:eastAsia="Times New Roman"/>
            </w:rPr>
            <w:t>Nandal</w:t>
          </w:r>
          <w:proofErr w:type="spellEnd"/>
          <w:r>
            <w:rPr>
              <w:rFonts w:eastAsia="Times New Roman"/>
            </w:rPr>
            <w:t xml:space="preserve">, R. </w:t>
          </w:r>
          <w:proofErr w:type="spellStart"/>
          <w:r>
            <w:rPr>
              <w:rFonts w:eastAsia="Times New Roman"/>
            </w:rPr>
            <w:t>Shoji</w:t>
          </w:r>
          <w:proofErr w:type="spellEnd"/>
          <w:r>
            <w:rPr>
              <w:rFonts w:eastAsia="Times New Roman"/>
            </w:rPr>
            <w:t xml:space="preserve">, H. </w:t>
          </w:r>
          <w:proofErr w:type="spellStart"/>
          <w:r>
            <w:rPr>
              <w:rFonts w:eastAsia="Times New Roman"/>
            </w:rPr>
            <w:t>Matsuzaki</w:t>
          </w:r>
          <w:proofErr w:type="spellEnd"/>
          <w:r>
            <w:rPr>
              <w:rFonts w:eastAsia="Times New Roman"/>
            </w:rPr>
            <w:t xml:space="preserve">, A. </w:t>
          </w:r>
          <w:proofErr w:type="spellStart"/>
          <w:r>
            <w:rPr>
              <w:rFonts w:eastAsia="Times New Roman"/>
            </w:rPr>
            <w:t>Furube</w:t>
          </w:r>
          <w:proofErr w:type="spellEnd"/>
          <w:r>
            <w:rPr>
              <w:rFonts w:eastAsia="Times New Roman"/>
            </w:rPr>
            <w:t xml:space="preserve">, L. Lin, T. </w:t>
          </w:r>
          <w:proofErr w:type="spellStart"/>
          <w:r>
            <w:rPr>
              <w:rFonts w:eastAsia="Times New Roman"/>
            </w:rPr>
            <w:t>Hisatomi</w:t>
          </w:r>
          <w:proofErr w:type="spellEnd"/>
          <w:r>
            <w:rPr>
              <w:rFonts w:eastAsia="Times New Roman"/>
            </w:rPr>
            <w:t xml:space="preserve">, M. Kaneko, K. Yamashita, K. Domen, K. </w:t>
          </w:r>
          <w:proofErr w:type="spellStart"/>
          <w:r>
            <w:rPr>
              <w:rFonts w:eastAsia="Times New Roman"/>
            </w:rPr>
            <w:t>Seki</w:t>
          </w:r>
          <w:proofErr w:type="spellEnd"/>
          <w:r>
            <w:rPr>
              <w:rFonts w:eastAsia="Times New Roman"/>
            </w:rPr>
            <w:t xml:space="preserve">, </w:t>
          </w:r>
          <w:r>
            <w:rPr>
              <w:rFonts w:eastAsia="Times New Roman"/>
              <w:i/>
              <w:iCs/>
            </w:rPr>
            <w:t>Nat Commun</w:t>
          </w:r>
          <w:r>
            <w:rPr>
              <w:rFonts w:eastAsia="Times New Roman"/>
            </w:rPr>
            <w:t xml:space="preserve"> </w:t>
          </w:r>
          <w:r>
            <w:rPr>
              <w:rFonts w:eastAsia="Times New Roman"/>
              <w:b/>
              <w:bCs/>
            </w:rPr>
            <w:t>2021</w:t>
          </w:r>
          <w:r>
            <w:rPr>
              <w:rFonts w:eastAsia="Times New Roman"/>
            </w:rPr>
            <w:t xml:space="preserve">, </w:t>
          </w:r>
          <w:r>
            <w:rPr>
              <w:rFonts w:eastAsia="Times New Roman"/>
              <w:i/>
              <w:iCs/>
            </w:rPr>
            <w:t>12</w:t>
          </w:r>
          <w:r>
            <w:rPr>
              <w:rFonts w:eastAsia="Times New Roman"/>
            </w:rPr>
            <w:t>, 7055.</w:t>
          </w:r>
        </w:p>
        <w:p w14:paraId="4879BD4B" w14:textId="77777777" w:rsidR="00A5170C" w:rsidRPr="00A8765C" w:rsidRDefault="00A5170C">
          <w:pPr>
            <w:autoSpaceDE w:val="0"/>
            <w:autoSpaceDN w:val="0"/>
            <w:ind w:hanging="640"/>
            <w:divId w:val="461575355"/>
            <w:rPr>
              <w:rFonts w:eastAsia="Times New Roman"/>
              <w:lang w:val="en-US"/>
            </w:rPr>
          </w:pPr>
          <w:r w:rsidRPr="00A8765C">
            <w:rPr>
              <w:rFonts w:eastAsia="Times New Roman"/>
              <w:lang w:val="en-US"/>
            </w:rPr>
            <w:t>[6]</w:t>
          </w:r>
          <w:r w:rsidRPr="00A8765C">
            <w:rPr>
              <w:rFonts w:eastAsia="Times New Roman"/>
              <w:lang w:val="en-US"/>
            </w:rPr>
            <w:tab/>
            <w:t xml:space="preserve">J. Park, W. Yang, Y. Oh, J. Tan, H. Lee, R. </w:t>
          </w:r>
          <w:proofErr w:type="spellStart"/>
          <w:r w:rsidRPr="00A8765C">
            <w:rPr>
              <w:rFonts w:eastAsia="Times New Roman"/>
              <w:lang w:val="en-US"/>
            </w:rPr>
            <w:t>Boppella</w:t>
          </w:r>
          <w:proofErr w:type="spellEnd"/>
          <w:r w:rsidRPr="00A8765C">
            <w:rPr>
              <w:rFonts w:eastAsia="Times New Roman"/>
              <w:lang w:val="en-US"/>
            </w:rPr>
            <w:t xml:space="preserve">, J. Moon, </w:t>
          </w:r>
          <w:r w:rsidRPr="00A8765C">
            <w:rPr>
              <w:rFonts w:eastAsia="Times New Roman"/>
              <w:i/>
              <w:iCs/>
              <w:lang w:val="en-US"/>
            </w:rPr>
            <w:t>ACS Energy Lett</w:t>
          </w:r>
          <w:r w:rsidRPr="00A8765C">
            <w:rPr>
              <w:rFonts w:eastAsia="Times New Roman"/>
              <w:lang w:val="en-US"/>
            </w:rPr>
            <w:t xml:space="preserve"> </w:t>
          </w:r>
          <w:r w:rsidRPr="00A8765C">
            <w:rPr>
              <w:rFonts w:eastAsia="Times New Roman"/>
              <w:b/>
              <w:bCs/>
              <w:lang w:val="en-US"/>
            </w:rPr>
            <w:t>2019</w:t>
          </w:r>
          <w:r w:rsidRPr="00A8765C">
            <w:rPr>
              <w:rFonts w:eastAsia="Times New Roman"/>
              <w:lang w:val="en-US"/>
            </w:rPr>
            <w:t xml:space="preserve">, </w:t>
          </w:r>
          <w:r w:rsidRPr="00A8765C">
            <w:rPr>
              <w:rFonts w:eastAsia="Times New Roman"/>
              <w:i/>
              <w:iCs/>
              <w:lang w:val="en-US"/>
            </w:rPr>
            <w:t>4</w:t>
          </w:r>
          <w:r w:rsidRPr="00A8765C">
            <w:rPr>
              <w:rFonts w:eastAsia="Times New Roman"/>
              <w:lang w:val="en-US"/>
            </w:rPr>
            <w:t>, 517–526.</w:t>
          </w:r>
        </w:p>
        <w:p w14:paraId="015FB2AD" w14:textId="77777777" w:rsidR="00A5170C" w:rsidRPr="00A8765C" w:rsidRDefault="00A5170C">
          <w:pPr>
            <w:autoSpaceDE w:val="0"/>
            <w:autoSpaceDN w:val="0"/>
            <w:ind w:hanging="640"/>
            <w:divId w:val="1560551974"/>
            <w:rPr>
              <w:rFonts w:eastAsia="Times New Roman"/>
              <w:lang w:val="en-US"/>
            </w:rPr>
          </w:pPr>
          <w:r w:rsidRPr="00A8765C">
            <w:rPr>
              <w:rFonts w:eastAsia="Times New Roman"/>
              <w:lang w:val="en-US"/>
            </w:rPr>
            <w:t>[7]</w:t>
          </w:r>
          <w:r w:rsidRPr="00A8765C">
            <w:rPr>
              <w:rFonts w:eastAsia="Times New Roman"/>
              <w:lang w:val="en-US"/>
            </w:rPr>
            <w:tab/>
            <w:t xml:space="preserve">D. Zhang, H. Cho, J. Yum, M. </w:t>
          </w:r>
          <w:proofErr w:type="spellStart"/>
          <w:r w:rsidRPr="00A8765C">
            <w:rPr>
              <w:rFonts w:eastAsia="Times New Roman"/>
              <w:lang w:val="en-US"/>
            </w:rPr>
            <w:t>Mensi</w:t>
          </w:r>
          <w:proofErr w:type="spellEnd"/>
          <w:r w:rsidRPr="00A8765C">
            <w:rPr>
              <w:rFonts w:eastAsia="Times New Roman"/>
              <w:lang w:val="en-US"/>
            </w:rPr>
            <w:t xml:space="preserve">, K. </w:t>
          </w:r>
          <w:proofErr w:type="spellStart"/>
          <w:r w:rsidRPr="00A8765C">
            <w:rPr>
              <w:rFonts w:eastAsia="Times New Roman"/>
              <w:lang w:val="en-US"/>
            </w:rPr>
            <w:t>Sivula</w:t>
          </w:r>
          <w:proofErr w:type="spellEnd"/>
          <w:r w:rsidRPr="00A8765C">
            <w:rPr>
              <w:rFonts w:eastAsia="Times New Roman"/>
              <w:lang w:val="en-US"/>
            </w:rPr>
            <w:t xml:space="preserve">, </w:t>
          </w:r>
          <w:r w:rsidRPr="00A8765C">
            <w:rPr>
              <w:rFonts w:eastAsia="Times New Roman"/>
              <w:i/>
              <w:iCs/>
              <w:lang w:val="en-US"/>
            </w:rPr>
            <w:t>Adv Energy Mater</w:t>
          </w:r>
          <w:r w:rsidRPr="00A8765C">
            <w:rPr>
              <w:rFonts w:eastAsia="Times New Roman"/>
              <w:lang w:val="en-US"/>
            </w:rPr>
            <w:t xml:space="preserve"> </w:t>
          </w:r>
          <w:r w:rsidRPr="00A8765C">
            <w:rPr>
              <w:rFonts w:eastAsia="Times New Roman"/>
              <w:b/>
              <w:bCs/>
              <w:lang w:val="en-US"/>
            </w:rPr>
            <w:t>2022</w:t>
          </w:r>
          <w:r w:rsidRPr="00A8765C">
            <w:rPr>
              <w:rFonts w:eastAsia="Times New Roman"/>
              <w:lang w:val="en-US"/>
            </w:rPr>
            <w:t xml:space="preserve">, </w:t>
          </w:r>
          <w:r w:rsidRPr="00A8765C">
            <w:rPr>
              <w:rFonts w:eastAsia="Times New Roman"/>
              <w:i/>
              <w:iCs/>
              <w:lang w:val="en-US"/>
            </w:rPr>
            <w:t>12</w:t>
          </w:r>
          <w:r w:rsidRPr="00A8765C">
            <w:rPr>
              <w:rFonts w:eastAsia="Times New Roman"/>
              <w:lang w:val="en-US"/>
            </w:rPr>
            <w:t>, 2202363.</w:t>
          </w:r>
        </w:p>
        <w:p w14:paraId="4F5654D0" w14:textId="77777777" w:rsidR="00A5170C" w:rsidRPr="00A8765C" w:rsidRDefault="00A5170C">
          <w:pPr>
            <w:autoSpaceDE w:val="0"/>
            <w:autoSpaceDN w:val="0"/>
            <w:ind w:hanging="640"/>
            <w:divId w:val="326641112"/>
            <w:rPr>
              <w:rFonts w:eastAsia="Times New Roman"/>
              <w:lang w:val="en-US"/>
            </w:rPr>
          </w:pPr>
          <w:r w:rsidRPr="00A8765C">
            <w:rPr>
              <w:rFonts w:eastAsia="Times New Roman"/>
              <w:lang w:val="en-US"/>
            </w:rPr>
            <w:t>[8]</w:t>
          </w:r>
          <w:r w:rsidRPr="00A8765C">
            <w:rPr>
              <w:rFonts w:eastAsia="Times New Roman"/>
              <w:lang w:val="en-US"/>
            </w:rPr>
            <w:tab/>
            <w:t xml:space="preserve">W. Yang, R. R. Prabhakar, J. Tan, S. D. Tilley, J. Moon, </w:t>
          </w:r>
          <w:r w:rsidRPr="00A8765C">
            <w:rPr>
              <w:rFonts w:eastAsia="Times New Roman"/>
              <w:i/>
              <w:iCs/>
              <w:lang w:val="en-US"/>
            </w:rPr>
            <w:t>Chem Soc Rev</w:t>
          </w:r>
          <w:r w:rsidRPr="00A8765C">
            <w:rPr>
              <w:rFonts w:eastAsia="Times New Roman"/>
              <w:lang w:val="en-US"/>
            </w:rPr>
            <w:t xml:space="preserve"> </w:t>
          </w:r>
          <w:r w:rsidRPr="00A8765C">
            <w:rPr>
              <w:rFonts w:eastAsia="Times New Roman"/>
              <w:b/>
              <w:bCs/>
              <w:lang w:val="en-US"/>
            </w:rPr>
            <w:t>2019</w:t>
          </w:r>
          <w:r w:rsidRPr="00A8765C">
            <w:rPr>
              <w:rFonts w:eastAsia="Times New Roman"/>
              <w:lang w:val="en-US"/>
            </w:rPr>
            <w:t xml:space="preserve">, </w:t>
          </w:r>
          <w:r w:rsidRPr="00A8765C">
            <w:rPr>
              <w:rFonts w:eastAsia="Times New Roman"/>
              <w:i/>
              <w:iCs/>
              <w:lang w:val="en-US"/>
            </w:rPr>
            <w:t>48</w:t>
          </w:r>
          <w:r w:rsidRPr="00A8765C">
            <w:rPr>
              <w:rFonts w:eastAsia="Times New Roman"/>
              <w:lang w:val="en-US"/>
            </w:rPr>
            <w:t>, 4979–5015.</w:t>
          </w:r>
        </w:p>
        <w:p w14:paraId="3E0091B8" w14:textId="77777777" w:rsidR="00A5170C" w:rsidRPr="00A8765C" w:rsidRDefault="00A5170C">
          <w:pPr>
            <w:autoSpaceDE w:val="0"/>
            <w:autoSpaceDN w:val="0"/>
            <w:ind w:hanging="640"/>
            <w:divId w:val="1895845269"/>
            <w:rPr>
              <w:rFonts w:eastAsia="Times New Roman"/>
              <w:lang w:val="en-US"/>
            </w:rPr>
          </w:pPr>
          <w:r w:rsidRPr="00A8765C">
            <w:rPr>
              <w:rFonts w:eastAsia="Times New Roman"/>
              <w:lang w:val="en-US"/>
            </w:rPr>
            <w:t>[9]</w:t>
          </w:r>
          <w:r w:rsidRPr="00A8765C">
            <w:rPr>
              <w:rFonts w:eastAsia="Times New Roman"/>
              <w:lang w:val="en-US"/>
            </w:rPr>
            <w:tab/>
            <w:t xml:space="preserve">M. Huang, P. Xu, D. Han, J. Tang, S. Chen, </w:t>
          </w:r>
          <w:r w:rsidRPr="00A8765C">
            <w:rPr>
              <w:rFonts w:eastAsia="Times New Roman"/>
              <w:i/>
              <w:iCs/>
              <w:lang w:val="en-US"/>
            </w:rPr>
            <w:t>ACS Appl Mater Interfaces</w:t>
          </w:r>
          <w:r w:rsidRPr="00A8765C">
            <w:rPr>
              <w:rFonts w:eastAsia="Times New Roman"/>
              <w:lang w:val="en-US"/>
            </w:rPr>
            <w:t xml:space="preserve"> </w:t>
          </w:r>
          <w:r w:rsidRPr="00A8765C">
            <w:rPr>
              <w:rFonts w:eastAsia="Times New Roman"/>
              <w:b/>
              <w:bCs/>
              <w:lang w:val="en-US"/>
            </w:rPr>
            <w:t>2019</w:t>
          </w:r>
          <w:r w:rsidRPr="00A8765C">
            <w:rPr>
              <w:rFonts w:eastAsia="Times New Roman"/>
              <w:lang w:val="en-US"/>
            </w:rPr>
            <w:t xml:space="preserve">, </w:t>
          </w:r>
          <w:r w:rsidRPr="00A8765C">
            <w:rPr>
              <w:rFonts w:eastAsia="Times New Roman"/>
              <w:i/>
              <w:iCs/>
              <w:lang w:val="en-US"/>
            </w:rPr>
            <w:t>11</w:t>
          </w:r>
          <w:r w:rsidRPr="00A8765C">
            <w:rPr>
              <w:rFonts w:eastAsia="Times New Roman"/>
              <w:lang w:val="en-US"/>
            </w:rPr>
            <w:t>, 15564–15572.</w:t>
          </w:r>
        </w:p>
        <w:p w14:paraId="36E32333" w14:textId="77777777" w:rsidR="00A5170C" w:rsidRPr="00A8765C" w:rsidRDefault="00A5170C">
          <w:pPr>
            <w:autoSpaceDE w:val="0"/>
            <w:autoSpaceDN w:val="0"/>
            <w:ind w:hanging="640"/>
            <w:divId w:val="2068331310"/>
            <w:rPr>
              <w:rFonts w:eastAsia="Times New Roman"/>
              <w:lang w:val="en-US"/>
            </w:rPr>
          </w:pPr>
          <w:r w:rsidRPr="00A8765C">
            <w:rPr>
              <w:rFonts w:eastAsia="Times New Roman"/>
              <w:lang w:val="en-US"/>
            </w:rPr>
            <w:t>[10]</w:t>
          </w:r>
          <w:r w:rsidRPr="00A8765C">
            <w:rPr>
              <w:rFonts w:eastAsia="Times New Roman"/>
              <w:lang w:val="en-US"/>
            </w:rPr>
            <w:tab/>
            <w:t xml:space="preserve">T. D. C. Hobson, L. J. Phillips, O. S. </w:t>
          </w:r>
          <w:proofErr w:type="spellStart"/>
          <w:r w:rsidRPr="00A8765C">
            <w:rPr>
              <w:rFonts w:eastAsia="Times New Roman"/>
              <w:lang w:val="en-US"/>
            </w:rPr>
            <w:t>Hutter</w:t>
          </w:r>
          <w:proofErr w:type="spellEnd"/>
          <w:r w:rsidRPr="00A8765C">
            <w:rPr>
              <w:rFonts w:eastAsia="Times New Roman"/>
              <w:lang w:val="en-US"/>
            </w:rPr>
            <w:t xml:space="preserve">, H. Shiel, J. E. N. Swallow, C. N. Savory, P. K. Nayak, S. </w:t>
          </w:r>
          <w:proofErr w:type="spellStart"/>
          <w:r w:rsidRPr="00A8765C">
            <w:rPr>
              <w:rFonts w:eastAsia="Times New Roman"/>
              <w:lang w:val="en-US"/>
            </w:rPr>
            <w:t>Mariotti</w:t>
          </w:r>
          <w:proofErr w:type="spellEnd"/>
          <w:r w:rsidRPr="00A8765C">
            <w:rPr>
              <w:rFonts w:eastAsia="Times New Roman"/>
              <w:lang w:val="en-US"/>
            </w:rPr>
            <w:t xml:space="preserve">, B. Das, L. Bowen, L. A. H. Jones, T. J. Featherstone, M. J. Smiles, M. A. Farnworth, G. </w:t>
          </w:r>
          <w:proofErr w:type="spellStart"/>
          <w:r w:rsidRPr="00A8765C">
            <w:rPr>
              <w:rFonts w:eastAsia="Times New Roman"/>
              <w:lang w:val="en-US"/>
            </w:rPr>
            <w:t>Zoppi</w:t>
          </w:r>
          <w:proofErr w:type="spellEnd"/>
          <w:r w:rsidRPr="00A8765C">
            <w:rPr>
              <w:rFonts w:eastAsia="Times New Roman"/>
              <w:lang w:val="en-US"/>
            </w:rPr>
            <w:t xml:space="preserve">, P. K. Thakur, T.-L. Lee, H. J. Snaith, C. Leighton, D. O. Scanlon, V. R. </w:t>
          </w:r>
          <w:proofErr w:type="spellStart"/>
          <w:r w:rsidRPr="00A8765C">
            <w:rPr>
              <w:rFonts w:eastAsia="Times New Roman"/>
              <w:lang w:val="en-US"/>
            </w:rPr>
            <w:t>Dhanak</w:t>
          </w:r>
          <w:proofErr w:type="spellEnd"/>
          <w:r w:rsidRPr="00A8765C">
            <w:rPr>
              <w:rFonts w:eastAsia="Times New Roman"/>
              <w:lang w:val="en-US"/>
            </w:rPr>
            <w:t xml:space="preserve">, K. Durose, T. D. Veal, J. D. Major, </w:t>
          </w:r>
          <w:r w:rsidRPr="00A8765C">
            <w:rPr>
              <w:rFonts w:eastAsia="Times New Roman"/>
              <w:i/>
              <w:iCs/>
              <w:lang w:val="en-US"/>
            </w:rPr>
            <w:t>Chemistry of Materials</w:t>
          </w:r>
          <w:r w:rsidRPr="00A8765C">
            <w:rPr>
              <w:rFonts w:eastAsia="Times New Roman"/>
              <w:lang w:val="en-US"/>
            </w:rPr>
            <w:t xml:space="preserve"> </w:t>
          </w:r>
          <w:r w:rsidRPr="00A8765C">
            <w:rPr>
              <w:rFonts w:eastAsia="Times New Roman"/>
              <w:b/>
              <w:bCs/>
              <w:lang w:val="en-US"/>
            </w:rPr>
            <w:t>2020</w:t>
          </w:r>
          <w:r w:rsidRPr="00A8765C">
            <w:rPr>
              <w:rFonts w:eastAsia="Times New Roman"/>
              <w:lang w:val="en-US"/>
            </w:rPr>
            <w:t xml:space="preserve">, </w:t>
          </w:r>
          <w:r w:rsidRPr="00A8765C">
            <w:rPr>
              <w:rFonts w:eastAsia="Times New Roman"/>
              <w:i/>
              <w:iCs/>
              <w:lang w:val="en-US"/>
            </w:rPr>
            <w:t>32</w:t>
          </w:r>
          <w:r w:rsidRPr="00A8765C">
            <w:rPr>
              <w:rFonts w:eastAsia="Times New Roman"/>
              <w:lang w:val="en-US"/>
            </w:rPr>
            <w:t>, 2621–2630.</w:t>
          </w:r>
        </w:p>
        <w:p w14:paraId="42CA2FD2" w14:textId="77777777" w:rsidR="00A5170C" w:rsidRPr="00A8765C" w:rsidRDefault="00A5170C">
          <w:pPr>
            <w:autoSpaceDE w:val="0"/>
            <w:autoSpaceDN w:val="0"/>
            <w:ind w:hanging="640"/>
            <w:divId w:val="2014213373"/>
            <w:rPr>
              <w:rFonts w:eastAsia="Times New Roman"/>
              <w:lang w:val="en-US"/>
            </w:rPr>
          </w:pPr>
          <w:r w:rsidRPr="00A8765C">
            <w:rPr>
              <w:rFonts w:eastAsia="Times New Roman"/>
              <w:lang w:val="en-US"/>
            </w:rPr>
            <w:t>[11]</w:t>
          </w:r>
          <w:r w:rsidRPr="00A8765C">
            <w:rPr>
              <w:rFonts w:eastAsia="Times New Roman"/>
              <w:lang w:val="en-US"/>
            </w:rPr>
            <w:tab/>
            <w:t xml:space="preserve">R. R. Prabhakar, W. </w:t>
          </w:r>
          <w:proofErr w:type="spellStart"/>
          <w:r w:rsidRPr="00A8765C">
            <w:rPr>
              <w:rFonts w:eastAsia="Times New Roman"/>
              <w:lang w:val="en-US"/>
            </w:rPr>
            <w:t>Septina</w:t>
          </w:r>
          <w:proofErr w:type="spellEnd"/>
          <w:r w:rsidRPr="00A8765C">
            <w:rPr>
              <w:rFonts w:eastAsia="Times New Roman"/>
              <w:lang w:val="en-US"/>
            </w:rPr>
            <w:t xml:space="preserve">, S. </w:t>
          </w:r>
          <w:proofErr w:type="spellStart"/>
          <w:r w:rsidRPr="00A8765C">
            <w:rPr>
              <w:rFonts w:eastAsia="Times New Roman"/>
              <w:lang w:val="en-US"/>
            </w:rPr>
            <w:t>Siol</w:t>
          </w:r>
          <w:proofErr w:type="spellEnd"/>
          <w:r w:rsidRPr="00A8765C">
            <w:rPr>
              <w:rFonts w:eastAsia="Times New Roman"/>
              <w:lang w:val="en-US"/>
            </w:rPr>
            <w:t xml:space="preserve">, T. </w:t>
          </w:r>
          <w:proofErr w:type="spellStart"/>
          <w:r w:rsidRPr="00A8765C">
            <w:rPr>
              <w:rFonts w:eastAsia="Times New Roman"/>
              <w:lang w:val="en-US"/>
            </w:rPr>
            <w:t>Moehl</w:t>
          </w:r>
          <w:proofErr w:type="spellEnd"/>
          <w:r w:rsidRPr="00A8765C">
            <w:rPr>
              <w:rFonts w:eastAsia="Times New Roman"/>
              <w:lang w:val="en-US"/>
            </w:rPr>
            <w:t>, R. Wick-</w:t>
          </w:r>
          <w:proofErr w:type="spellStart"/>
          <w:r w:rsidRPr="00A8765C">
            <w:rPr>
              <w:rFonts w:eastAsia="Times New Roman"/>
              <w:lang w:val="en-US"/>
            </w:rPr>
            <w:t>Joliat</w:t>
          </w:r>
          <w:proofErr w:type="spellEnd"/>
          <w:r w:rsidRPr="00A8765C">
            <w:rPr>
              <w:rFonts w:eastAsia="Times New Roman"/>
              <w:lang w:val="en-US"/>
            </w:rPr>
            <w:t xml:space="preserve">, S. D. Tilley, </w:t>
          </w:r>
          <w:r w:rsidRPr="00A8765C">
            <w:rPr>
              <w:rFonts w:eastAsia="Times New Roman"/>
              <w:i/>
              <w:iCs/>
              <w:lang w:val="en-US"/>
            </w:rPr>
            <w:t>J Mater Chem A Mater</w:t>
          </w:r>
          <w:r w:rsidRPr="00A8765C">
            <w:rPr>
              <w:rFonts w:eastAsia="Times New Roman"/>
              <w:lang w:val="en-US"/>
            </w:rPr>
            <w:t xml:space="preserve"> </w:t>
          </w:r>
          <w:r w:rsidRPr="00A8765C">
            <w:rPr>
              <w:rFonts w:eastAsia="Times New Roman"/>
              <w:b/>
              <w:bCs/>
              <w:lang w:val="en-US"/>
            </w:rPr>
            <w:t>2017</w:t>
          </w:r>
          <w:r w:rsidRPr="00A8765C">
            <w:rPr>
              <w:rFonts w:eastAsia="Times New Roman"/>
              <w:lang w:val="en-US"/>
            </w:rPr>
            <w:t xml:space="preserve">, </w:t>
          </w:r>
          <w:r w:rsidRPr="00A8765C">
            <w:rPr>
              <w:rFonts w:eastAsia="Times New Roman"/>
              <w:i/>
              <w:iCs/>
              <w:lang w:val="en-US"/>
            </w:rPr>
            <w:t>5</w:t>
          </w:r>
          <w:r w:rsidRPr="00A8765C">
            <w:rPr>
              <w:rFonts w:eastAsia="Times New Roman"/>
              <w:lang w:val="en-US"/>
            </w:rPr>
            <w:t>, 23139–23145.</w:t>
          </w:r>
        </w:p>
        <w:p w14:paraId="61997263" w14:textId="77777777" w:rsidR="00A5170C" w:rsidRPr="00A8765C" w:rsidRDefault="00A5170C">
          <w:pPr>
            <w:autoSpaceDE w:val="0"/>
            <w:autoSpaceDN w:val="0"/>
            <w:ind w:hanging="640"/>
            <w:divId w:val="1093934429"/>
            <w:rPr>
              <w:rFonts w:eastAsia="Times New Roman"/>
              <w:lang w:val="en-US"/>
            </w:rPr>
          </w:pPr>
          <w:r w:rsidRPr="00A8765C">
            <w:rPr>
              <w:rFonts w:eastAsia="Times New Roman"/>
              <w:lang w:val="en-US"/>
            </w:rPr>
            <w:t>[12]</w:t>
          </w:r>
          <w:r w:rsidRPr="00A8765C">
            <w:rPr>
              <w:rFonts w:eastAsia="Times New Roman"/>
              <w:lang w:val="en-US"/>
            </w:rPr>
            <w:tab/>
            <w:t xml:space="preserve">K. P. McKenna, </w:t>
          </w:r>
          <w:r w:rsidRPr="00A8765C">
            <w:rPr>
              <w:rFonts w:eastAsia="Times New Roman"/>
              <w:i/>
              <w:iCs/>
              <w:lang w:val="en-US"/>
            </w:rPr>
            <w:t>Adv Electron Mater</w:t>
          </w:r>
          <w:r w:rsidRPr="00A8765C">
            <w:rPr>
              <w:rFonts w:eastAsia="Times New Roman"/>
              <w:lang w:val="en-US"/>
            </w:rPr>
            <w:t xml:space="preserve"> </w:t>
          </w:r>
          <w:r w:rsidRPr="00A8765C">
            <w:rPr>
              <w:rFonts w:eastAsia="Times New Roman"/>
              <w:b/>
              <w:bCs/>
              <w:lang w:val="en-US"/>
            </w:rPr>
            <w:t>2021</w:t>
          </w:r>
          <w:r w:rsidRPr="00A8765C">
            <w:rPr>
              <w:rFonts w:eastAsia="Times New Roman"/>
              <w:lang w:val="en-US"/>
            </w:rPr>
            <w:t xml:space="preserve">, </w:t>
          </w:r>
          <w:r w:rsidRPr="00A8765C">
            <w:rPr>
              <w:rFonts w:eastAsia="Times New Roman"/>
              <w:i/>
              <w:iCs/>
              <w:lang w:val="en-US"/>
            </w:rPr>
            <w:t>7</w:t>
          </w:r>
          <w:r w:rsidRPr="00A8765C">
            <w:rPr>
              <w:rFonts w:eastAsia="Times New Roman"/>
              <w:lang w:val="en-US"/>
            </w:rPr>
            <w:t>, 2000908.</w:t>
          </w:r>
        </w:p>
        <w:p w14:paraId="56C63DC5" w14:textId="2C05B581" w:rsidR="00A5170C" w:rsidRPr="00A8765C" w:rsidRDefault="00A5170C">
          <w:pPr>
            <w:autoSpaceDE w:val="0"/>
            <w:autoSpaceDN w:val="0"/>
            <w:ind w:hanging="640"/>
            <w:divId w:val="2092500839"/>
            <w:rPr>
              <w:rFonts w:eastAsia="Times New Roman"/>
              <w:lang w:val="en-US"/>
            </w:rPr>
          </w:pPr>
          <w:r w:rsidRPr="00A8765C">
            <w:rPr>
              <w:rFonts w:eastAsia="Times New Roman"/>
              <w:lang w:val="en-US"/>
            </w:rPr>
            <w:t>[13]</w:t>
          </w:r>
          <w:r w:rsidRPr="00A8765C">
            <w:rPr>
              <w:rFonts w:eastAsia="Times New Roman"/>
              <w:lang w:val="en-US"/>
            </w:rPr>
            <w:tab/>
            <w:t xml:space="preserve">C. N. Savory, D. O. Scanlon, </w:t>
          </w:r>
          <w:r w:rsidRPr="00A8765C">
            <w:rPr>
              <w:rFonts w:eastAsia="Times New Roman"/>
              <w:i/>
              <w:iCs/>
              <w:lang w:val="en-US"/>
            </w:rPr>
            <w:t xml:space="preserve">J Mater Chem A </w:t>
          </w:r>
          <w:r w:rsidRPr="00A8765C">
            <w:rPr>
              <w:rFonts w:eastAsia="Times New Roman"/>
              <w:b/>
              <w:bCs/>
              <w:lang w:val="en-US"/>
            </w:rPr>
            <w:t>2019</w:t>
          </w:r>
          <w:r w:rsidRPr="00A8765C">
            <w:rPr>
              <w:rFonts w:eastAsia="Times New Roman"/>
              <w:lang w:val="en-US"/>
            </w:rPr>
            <w:t xml:space="preserve">, </w:t>
          </w:r>
          <w:r w:rsidRPr="00A8765C">
            <w:rPr>
              <w:rFonts w:eastAsia="Times New Roman"/>
              <w:i/>
              <w:iCs/>
              <w:lang w:val="en-US"/>
            </w:rPr>
            <w:t>7</w:t>
          </w:r>
          <w:r w:rsidRPr="00A8765C">
            <w:rPr>
              <w:rFonts w:eastAsia="Times New Roman"/>
              <w:lang w:val="en-US"/>
            </w:rPr>
            <w:t>, 10739–10744.</w:t>
          </w:r>
        </w:p>
        <w:p w14:paraId="0E3C876F" w14:textId="77777777" w:rsidR="00A5170C" w:rsidRPr="00A8765C" w:rsidRDefault="00A5170C">
          <w:pPr>
            <w:autoSpaceDE w:val="0"/>
            <w:autoSpaceDN w:val="0"/>
            <w:ind w:hanging="640"/>
            <w:divId w:val="1987008314"/>
            <w:rPr>
              <w:rFonts w:eastAsia="Times New Roman"/>
              <w:lang w:val="en-US"/>
            </w:rPr>
          </w:pPr>
          <w:r w:rsidRPr="00A8765C">
            <w:rPr>
              <w:rFonts w:eastAsia="Times New Roman"/>
              <w:lang w:val="en-US"/>
            </w:rPr>
            <w:lastRenderedPageBreak/>
            <w:t>[14]</w:t>
          </w:r>
          <w:r w:rsidRPr="00A8765C">
            <w:rPr>
              <w:rFonts w:eastAsia="Times New Roman"/>
              <w:lang w:val="en-US"/>
            </w:rPr>
            <w:tab/>
            <w:t xml:space="preserve">U. Wijesinghe, G. Longo, O. S. </w:t>
          </w:r>
          <w:proofErr w:type="spellStart"/>
          <w:r w:rsidRPr="00A8765C">
            <w:rPr>
              <w:rFonts w:eastAsia="Times New Roman"/>
              <w:lang w:val="en-US"/>
            </w:rPr>
            <w:t>Hutter</w:t>
          </w:r>
          <w:proofErr w:type="spellEnd"/>
          <w:r w:rsidRPr="00A8765C">
            <w:rPr>
              <w:rFonts w:eastAsia="Times New Roman"/>
              <w:lang w:val="en-US"/>
            </w:rPr>
            <w:t xml:space="preserve">, </w:t>
          </w:r>
          <w:r w:rsidRPr="00A8765C">
            <w:rPr>
              <w:rFonts w:eastAsia="Times New Roman"/>
              <w:i/>
              <w:iCs/>
              <w:lang w:val="en-US"/>
            </w:rPr>
            <w:t>Energy Advances</w:t>
          </w:r>
          <w:r w:rsidRPr="00A8765C">
            <w:rPr>
              <w:rFonts w:eastAsia="Times New Roman"/>
              <w:lang w:val="en-US"/>
            </w:rPr>
            <w:t xml:space="preserve"> </w:t>
          </w:r>
          <w:r w:rsidRPr="00A8765C">
            <w:rPr>
              <w:rFonts w:eastAsia="Times New Roman"/>
              <w:b/>
              <w:bCs/>
              <w:lang w:val="en-US"/>
            </w:rPr>
            <w:t>2023</w:t>
          </w:r>
          <w:r w:rsidRPr="00A8765C">
            <w:rPr>
              <w:rFonts w:eastAsia="Times New Roman"/>
              <w:lang w:val="en-US"/>
            </w:rPr>
            <w:t xml:space="preserve">, </w:t>
          </w:r>
          <w:r w:rsidRPr="00A8765C">
            <w:rPr>
              <w:rFonts w:eastAsia="Times New Roman"/>
              <w:i/>
              <w:iCs/>
              <w:lang w:val="en-US"/>
            </w:rPr>
            <w:t>2</w:t>
          </w:r>
          <w:r w:rsidRPr="00A8765C">
            <w:rPr>
              <w:rFonts w:eastAsia="Times New Roman"/>
              <w:lang w:val="en-US"/>
            </w:rPr>
            <w:t>, 12–33.</w:t>
          </w:r>
        </w:p>
        <w:p w14:paraId="43247122" w14:textId="77777777" w:rsidR="00A5170C" w:rsidRPr="00A8765C" w:rsidRDefault="00A5170C">
          <w:pPr>
            <w:autoSpaceDE w:val="0"/>
            <w:autoSpaceDN w:val="0"/>
            <w:ind w:hanging="640"/>
            <w:divId w:val="1860583361"/>
            <w:rPr>
              <w:rFonts w:eastAsia="Times New Roman"/>
              <w:lang w:val="en-US"/>
            </w:rPr>
          </w:pPr>
          <w:r w:rsidRPr="00A8765C">
            <w:rPr>
              <w:rFonts w:eastAsia="Times New Roman"/>
              <w:lang w:val="en-US"/>
            </w:rPr>
            <w:t>[15]</w:t>
          </w:r>
          <w:r w:rsidRPr="00A8765C">
            <w:rPr>
              <w:rFonts w:eastAsia="Times New Roman"/>
              <w:lang w:val="en-US"/>
            </w:rPr>
            <w:tab/>
            <w:t xml:space="preserve">S. Dong, G. Li, J. Hong, R. Qi, S. Yang, P. Yang, L. Sun, F. Yue, </w:t>
          </w:r>
          <w:r w:rsidRPr="00A8765C">
            <w:rPr>
              <w:rFonts w:eastAsia="Times New Roman"/>
              <w:i/>
              <w:iCs/>
              <w:lang w:val="en-US"/>
            </w:rPr>
            <w:t>Physical Chemistry Chemical Physics</w:t>
          </w:r>
          <w:r w:rsidRPr="00A8765C">
            <w:rPr>
              <w:rFonts w:eastAsia="Times New Roman"/>
              <w:lang w:val="en-US"/>
            </w:rPr>
            <w:t xml:space="preserve"> </w:t>
          </w:r>
          <w:r w:rsidRPr="00A8765C">
            <w:rPr>
              <w:rFonts w:eastAsia="Times New Roman"/>
              <w:b/>
              <w:bCs/>
              <w:lang w:val="en-US"/>
            </w:rPr>
            <w:t>2023</w:t>
          </w:r>
          <w:r w:rsidRPr="00A8765C">
            <w:rPr>
              <w:rFonts w:eastAsia="Times New Roman"/>
              <w:lang w:val="en-US"/>
            </w:rPr>
            <w:t xml:space="preserve">, </w:t>
          </w:r>
          <w:r w:rsidRPr="00A8765C">
            <w:rPr>
              <w:rFonts w:eastAsia="Times New Roman"/>
              <w:i/>
              <w:iCs/>
              <w:lang w:val="en-US"/>
            </w:rPr>
            <w:t>25</w:t>
          </w:r>
          <w:r w:rsidRPr="00A8765C">
            <w:rPr>
              <w:rFonts w:eastAsia="Times New Roman"/>
              <w:lang w:val="en-US"/>
            </w:rPr>
            <w:t>, 4617–4623.</w:t>
          </w:r>
        </w:p>
        <w:p w14:paraId="68150DF3" w14:textId="77777777" w:rsidR="00A5170C" w:rsidRPr="00A8765C" w:rsidRDefault="00A5170C">
          <w:pPr>
            <w:autoSpaceDE w:val="0"/>
            <w:autoSpaceDN w:val="0"/>
            <w:ind w:hanging="640"/>
            <w:divId w:val="1571962534"/>
            <w:rPr>
              <w:rFonts w:eastAsia="Times New Roman"/>
              <w:lang w:val="en-US"/>
            </w:rPr>
          </w:pPr>
          <w:r w:rsidRPr="00A8765C">
            <w:rPr>
              <w:rFonts w:eastAsia="Times New Roman"/>
              <w:lang w:val="en-US"/>
            </w:rPr>
            <w:t>[16]</w:t>
          </w:r>
          <w:r w:rsidRPr="00A8765C">
            <w:rPr>
              <w:rFonts w:eastAsia="Times New Roman"/>
              <w:lang w:val="en-US"/>
            </w:rPr>
            <w:tab/>
            <w:t xml:space="preserve">R. Cao, H. Cai, W. Lian, R. Tang, Y. Xiang, Y. Wang, T. Chen, </w:t>
          </w:r>
          <w:r w:rsidRPr="00A8765C">
            <w:rPr>
              <w:rFonts w:eastAsia="Times New Roman"/>
              <w:i/>
              <w:iCs/>
              <w:lang w:val="en-US"/>
            </w:rPr>
            <w:t>J Mater Chem A Mater</w:t>
          </w:r>
          <w:r w:rsidRPr="00A8765C">
            <w:rPr>
              <w:rFonts w:eastAsia="Times New Roman"/>
              <w:lang w:val="en-US"/>
            </w:rPr>
            <w:t xml:space="preserve"> </w:t>
          </w:r>
          <w:r w:rsidRPr="00A8765C">
            <w:rPr>
              <w:rFonts w:eastAsia="Times New Roman"/>
              <w:b/>
              <w:bCs/>
              <w:lang w:val="en-US"/>
            </w:rPr>
            <w:t>2022</w:t>
          </w:r>
          <w:r w:rsidRPr="00A8765C">
            <w:rPr>
              <w:rFonts w:eastAsia="Times New Roman"/>
              <w:lang w:val="en-US"/>
            </w:rPr>
            <w:t xml:space="preserve">, </w:t>
          </w:r>
          <w:r w:rsidRPr="00A8765C">
            <w:rPr>
              <w:rFonts w:eastAsia="Times New Roman"/>
              <w:i/>
              <w:iCs/>
              <w:lang w:val="en-US"/>
            </w:rPr>
            <w:t>10</w:t>
          </w:r>
          <w:r w:rsidRPr="00A8765C">
            <w:rPr>
              <w:rFonts w:eastAsia="Times New Roman"/>
              <w:lang w:val="en-US"/>
            </w:rPr>
            <w:t>, 20482–20488.</w:t>
          </w:r>
        </w:p>
        <w:p w14:paraId="0AC51300" w14:textId="77777777" w:rsidR="00A5170C" w:rsidRPr="00A8765C" w:rsidRDefault="00A5170C">
          <w:pPr>
            <w:autoSpaceDE w:val="0"/>
            <w:autoSpaceDN w:val="0"/>
            <w:ind w:hanging="640"/>
            <w:divId w:val="295112796"/>
            <w:rPr>
              <w:rFonts w:eastAsia="Times New Roman"/>
              <w:lang w:val="en-US"/>
            </w:rPr>
          </w:pPr>
          <w:r w:rsidRPr="00A8765C">
            <w:rPr>
              <w:rFonts w:eastAsia="Times New Roman"/>
              <w:lang w:val="en-US"/>
            </w:rPr>
            <w:t>[17]</w:t>
          </w:r>
          <w:r w:rsidRPr="00A8765C">
            <w:rPr>
              <w:rFonts w:eastAsia="Times New Roman"/>
              <w:lang w:val="en-US"/>
            </w:rPr>
            <w:tab/>
            <w:t xml:space="preserve">R. R. Prabhakar, T. </w:t>
          </w:r>
          <w:proofErr w:type="spellStart"/>
          <w:r w:rsidRPr="00A8765C">
            <w:rPr>
              <w:rFonts w:eastAsia="Times New Roman"/>
              <w:lang w:val="en-US"/>
            </w:rPr>
            <w:t>Moehl</w:t>
          </w:r>
          <w:proofErr w:type="spellEnd"/>
          <w:r w:rsidRPr="00A8765C">
            <w:rPr>
              <w:rFonts w:eastAsia="Times New Roman"/>
              <w:lang w:val="en-US"/>
            </w:rPr>
            <w:t xml:space="preserve">, D. Friedrich, M. Kunst, S. Shukla, D. </w:t>
          </w:r>
          <w:proofErr w:type="spellStart"/>
          <w:r w:rsidRPr="00A8765C">
            <w:rPr>
              <w:rFonts w:eastAsia="Times New Roman"/>
              <w:lang w:val="en-US"/>
            </w:rPr>
            <w:t>Adeleye</w:t>
          </w:r>
          <w:proofErr w:type="spellEnd"/>
          <w:r w:rsidRPr="00A8765C">
            <w:rPr>
              <w:rFonts w:eastAsia="Times New Roman"/>
              <w:lang w:val="en-US"/>
            </w:rPr>
            <w:t xml:space="preserve">, V. H. </w:t>
          </w:r>
          <w:proofErr w:type="spellStart"/>
          <w:r w:rsidRPr="00A8765C">
            <w:rPr>
              <w:rFonts w:eastAsia="Times New Roman"/>
              <w:lang w:val="en-US"/>
            </w:rPr>
            <w:t>Damle</w:t>
          </w:r>
          <w:proofErr w:type="spellEnd"/>
          <w:r w:rsidRPr="00A8765C">
            <w:rPr>
              <w:rFonts w:eastAsia="Times New Roman"/>
              <w:lang w:val="en-US"/>
            </w:rPr>
            <w:t xml:space="preserve">, S. </w:t>
          </w:r>
          <w:proofErr w:type="spellStart"/>
          <w:r w:rsidRPr="00A8765C">
            <w:rPr>
              <w:rFonts w:eastAsia="Times New Roman"/>
              <w:lang w:val="en-US"/>
            </w:rPr>
            <w:t>Siol</w:t>
          </w:r>
          <w:proofErr w:type="spellEnd"/>
          <w:r w:rsidRPr="00A8765C">
            <w:rPr>
              <w:rFonts w:eastAsia="Times New Roman"/>
              <w:lang w:val="en-US"/>
            </w:rPr>
            <w:t xml:space="preserve">, W. Cui, L. Gouda, J. Suh, Y. R. Tischler, R. van de </w:t>
          </w:r>
          <w:proofErr w:type="spellStart"/>
          <w:r w:rsidRPr="00A8765C">
            <w:rPr>
              <w:rFonts w:eastAsia="Times New Roman"/>
              <w:lang w:val="en-US"/>
            </w:rPr>
            <w:t>Krol</w:t>
          </w:r>
          <w:proofErr w:type="spellEnd"/>
          <w:r w:rsidRPr="00A8765C">
            <w:rPr>
              <w:rFonts w:eastAsia="Times New Roman"/>
              <w:lang w:val="en-US"/>
            </w:rPr>
            <w:t xml:space="preserve">, S. D. Tilley, </w:t>
          </w:r>
          <w:r w:rsidRPr="00A8765C">
            <w:rPr>
              <w:rFonts w:eastAsia="Times New Roman"/>
              <w:i/>
              <w:iCs/>
              <w:lang w:val="en-US"/>
            </w:rPr>
            <w:t xml:space="preserve">Adv </w:t>
          </w:r>
          <w:proofErr w:type="spellStart"/>
          <w:r w:rsidRPr="00A8765C">
            <w:rPr>
              <w:rFonts w:eastAsia="Times New Roman"/>
              <w:i/>
              <w:iCs/>
              <w:lang w:val="en-US"/>
            </w:rPr>
            <w:t>Funct</w:t>
          </w:r>
          <w:proofErr w:type="spellEnd"/>
          <w:r w:rsidRPr="00A8765C">
            <w:rPr>
              <w:rFonts w:eastAsia="Times New Roman"/>
              <w:i/>
              <w:iCs/>
              <w:lang w:val="en-US"/>
            </w:rPr>
            <w:t xml:space="preserve"> Mater</w:t>
          </w:r>
          <w:r w:rsidRPr="00A8765C">
            <w:rPr>
              <w:rFonts w:eastAsia="Times New Roman"/>
              <w:lang w:val="en-US"/>
            </w:rPr>
            <w:t xml:space="preserve"> </w:t>
          </w:r>
          <w:r w:rsidRPr="00A8765C">
            <w:rPr>
              <w:rFonts w:eastAsia="Times New Roman"/>
              <w:b/>
              <w:bCs/>
              <w:lang w:val="en-US"/>
            </w:rPr>
            <w:t>2022</w:t>
          </w:r>
          <w:r w:rsidRPr="00A8765C">
            <w:rPr>
              <w:rFonts w:eastAsia="Times New Roman"/>
              <w:lang w:val="en-US"/>
            </w:rPr>
            <w:t xml:space="preserve">, </w:t>
          </w:r>
          <w:r w:rsidRPr="00A8765C">
            <w:rPr>
              <w:rFonts w:eastAsia="Times New Roman"/>
              <w:i/>
              <w:iCs/>
              <w:lang w:val="en-US"/>
            </w:rPr>
            <w:t>32</w:t>
          </w:r>
          <w:r w:rsidRPr="00A8765C">
            <w:rPr>
              <w:rFonts w:eastAsia="Times New Roman"/>
              <w:lang w:val="en-US"/>
            </w:rPr>
            <w:t>, 2112184.</w:t>
          </w:r>
        </w:p>
        <w:p w14:paraId="457693CF" w14:textId="7210D254" w:rsidR="00A5170C" w:rsidRPr="00A8765C" w:rsidRDefault="00A5170C">
          <w:pPr>
            <w:autoSpaceDE w:val="0"/>
            <w:autoSpaceDN w:val="0"/>
            <w:ind w:hanging="640"/>
            <w:divId w:val="784621049"/>
            <w:rPr>
              <w:rFonts w:eastAsia="Times New Roman"/>
              <w:lang w:val="en-US"/>
            </w:rPr>
          </w:pPr>
          <w:r w:rsidRPr="00A8765C">
            <w:rPr>
              <w:rFonts w:eastAsia="Times New Roman"/>
              <w:lang w:val="en-US"/>
            </w:rPr>
            <w:t>[18]</w:t>
          </w:r>
          <w:r w:rsidRPr="00A8765C">
            <w:rPr>
              <w:rFonts w:eastAsia="Times New Roman"/>
              <w:lang w:val="en-US"/>
            </w:rPr>
            <w:tab/>
            <w:t xml:space="preserve">P. Adams, F. </w:t>
          </w:r>
          <w:proofErr w:type="spellStart"/>
          <w:r w:rsidRPr="00A8765C">
            <w:rPr>
              <w:rFonts w:eastAsia="Times New Roman"/>
              <w:lang w:val="en-US"/>
            </w:rPr>
            <w:t>Creazzo</w:t>
          </w:r>
          <w:proofErr w:type="spellEnd"/>
          <w:r w:rsidRPr="00A8765C">
            <w:rPr>
              <w:rFonts w:eastAsia="Times New Roman"/>
              <w:lang w:val="en-US"/>
            </w:rPr>
            <w:t xml:space="preserve">, T. </w:t>
          </w:r>
          <w:proofErr w:type="spellStart"/>
          <w:r w:rsidRPr="00A8765C">
            <w:rPr>
              <w:rFonts w:eastAsia="Times New Roman"/>
              <w:lang w:val="en-US"/>
            </w:rPr>
            <w:t>Moehl</w:t>
          </w:r>
          <w:proofErr w:type="spellEnd"/>
          <w:r w:rsidRPr="00A8765C">
            <w:rPr>
              <w:rFonts w:eastAsia="Times New Roman"/>
              <w:lang w:val="en-US"/>
            </w:rPr>
            <w:t xml:space="preserve">, R. Crockett, P. Zeng, Z. Novotny, S. </w:t>
          </w:r>
          <w:proofErr w:type="spellStart"/>
          <w:r w:rsidRPr="00A8765C">
            <w:rPr>
              <w:rFonts w:eastAsia="Times New Roman"/>
              <w:lang w:val="en-US"/>
            </w:rPr>
            <w:t>Luber</w:t>
          </w:r>
          <w:proofErr w:type="spellEnd"/>
          <w:r w:rsidRPr="00A8765C">
            <w:rPr>
              <w:rFonts w:eastAsia="Times New Roman"/>
              <w:lang w:val="en-US"/>
            </w:rPr>
            <w:t xml:space="preserve">, W. Yang, S. D. Tilley, </w:t>
          </w:r>
          <w:r w:rsidRPr="00A8765C">
            <w:rPr>
              <w:rFonts w:eastAsia="Times New Roman"/>
              <w:i/>
              <w:iCs/>
              <w:lang w:val="en-US"/>
            </w:rPr>
            <w:t xml:space="preserve">J Mater Chem A </w:t>
          </w:r>
          <w:r w:rsidRPr="00A8765C">
            <w:rPr>
              <w:rFonts w:eastAsia="Times New Roman"/>
              <w:b/>
              <w:bCs/>
              <w:lang w:val="en-US"/>
            </w:rPr>
            <w:t>2023</w:t>
          </w:r>
          <w:r w:rsidRPr="00A8765C">
            <w:rPr>
              <w:rFonts w:eastAsia="Times New Roman"/>
              <w:lang w:val="en-US"/>
            </w:rPr>
            <w:t xml:space="preserve">, </w:t>
          </w:r>
          <w:r w:rsidRPr="00A8765C">
            <w:rPr>
              <w:rFonts w:eastAsia="Times New Roman"/>
              <w:i/>
              <w:iCs/>
              <w:lang w:val="en-US"/>
            </w:rPr>
            <w:t>11</w:t>
          </w:r>
          <w:r w:rsidRPr="00A8765C">
            <w:rPr>
              <w:rFonts w:eastAsia="Times New Roman"/>
              <w:lang w:val="en-US"/>
            </w:rPr>
            <w:t>, 8277–8284.</w:t>
          </w:r>
        </w:p>
        <w:p w14:paraId="71113780" w14:textId="77777777" w:rsidR="00A5170C" w:rsidRPr="00A8765C" w:rsidRDefault="00A5170C">
          <w:pPr>
            <w:autoSpaceDE w:val="0"/>
            <w:autoSpaceDN w:val="0"/>
            <w:ind w:hanging="640"/>
            <w:divId w:val="1032222404"/>
            <w:rPr>
              <w:rFonts w:eastAsia="Times New Roman"/>
              <w:lang w:val="en-US"/>
            </w:rPr>
          </w:pPr>
          <w:r w:rsidRPr="00A8765C">
            <w:rPr>
              <w:rFonts w:eastAsia="Times New Roman"/>
              <w:lang w:val="en-US"/>
            </w:rPr>
            <w:t>[19]</w:t>
          </w:r>
          <w:r w:rsidRPr="00A8765C">
            <w:rPr>
              <w:rFonts w:eastAsia="Times New Roman"/>
              <w:lang w:val="en-US"/>
            </w:rPr>
            <w:tab/>
            <w:t xml:space="preserve">R. R. Prabhakar, T. </w:t>
          </w:r>
          <w:proofErr w:type="spellStart"/>
          <w:r w:rsidRPr="00A8765C">
            <w:rPr>
              <w:rFonts w:eastAsia="Times New Roman"/>
              <w:lang w:val="en-US"/>
            </w:rPr>
            <w:t>Moehl</w:t>
          </w:r>
          <w:proofErr w:type="spellEnd"/>
          <w:r w:rsidRPr="00A8765C">
            <w:rPr>
              <w:rFonts w:eastAsia="Times New Roman"/>
              <w:lang w:val="en-US"/>
            </w:rPr>
            <w:t xml:space="preserve">, D. Friedrich, M. Kunst, S. Shukla, D. </w:t>
          </w:r>
          <w:proofErr w:type="spellStart"/>
          <w:r w:rsidRPr="00A8765C">
            <w:rPr>
              <w:rFonts w:eastAsia="Times New Roman"/>
              <w:lang w:val="en-US"/>
            </w:rPr>
            <w:t>Adeleye</w:t>
          </w:r>
          <w:proofErr w:type="spellEnd"/>
          <w:r w:rsidRPr="00A8765C">
            <w:rPr>
              <w:rFonts w:eastAsia="Times New Roman"/>
              <w:lang w:val="en-US"/>
            </w:rPr>
            <w:t xml:space="preserve">, V. H. </w:t>
          </w:r>
          <w:proofErr w:type="spellStart"/>
          <w:r w:rsidRPr="00A8765C">
            <w:rPr>
              <w:rFonts w:eastAsia="Times New Roman"/>
              <w:lang w:val="en-US"/>
            </w:rPr>
            <w:t>Damle</w:t>
          </w:r>
          <w:proofErr w:type="spellEnd"/>
          <w:r w:rsidRPr="00A8765C">
            <w:rPr>
              <w:rFonts w:eastAsia="Times New Roman"/>
              <w:lang w:val="en-US"/>
            </w:rPr>
            <w:t xml:space="preserve">, S. </w:t>
          </w:r>
          <w:proofErr w:type="spellStart"/>
          <w:r w:rsidRPr="00A8765C">
            <w:rPr>
              <w:rFonts w:eastAsia="Times New Roman"/>
              <w:lang w:val="en-US"/>
            </w:rPr>
            <w:t>Siol</w:t>
          </w:r>
          <w:proofErr w:type="spellEnd"/>
          <w:r w:rsidRPr="00A8765C">
            <w:rPr>
              <w:rFonts w:eastAsia="Times New Roman"/>
              <w:lang w:val="en-US"/>
            </w:rPr>
            <w:t xml:space="preserve">, W. Cui, L. Gouda, J. Suh, Y. R. Tischler, R. van de </w:t>
          </w:r>
          <w:proofErr w:type="spellStart"/>
          <w:r w:rsidRPr="00A8765C">
            <w:rPr>
              <w:rFonts w:eastAsia="Times New Roman"/>
              <w:lang w:val="en-US"/>
            </w:rPr>
            <w:t>Krol</w:t>
          </w:r>
          <w:proofErr w:type="spellEnd"/>
          <w:r w:rsidRPr="00A8765C">
            <w:rPr>
              <w:rFonts w:eastAsia="Times New Roman"/>
              <w:lang w:val="en-US"/>
            </w:rPr>
            <w:t xml:space="preserve">, S. D. Tilley, </w:t>
          </w:r>
          <w:r w:rsidRPr="00A8765C">
            <w:rPr>
              <w:rFonts w:eastAsia="Times New Roman"/>
              <w:i/>
              <w:iCs/>
              <w:lang w:val="en-US"/>
            </w:rPr>
            <w:t xml:space="preserve">Adv </w:t>
          </w:r>
          <w:proofErr w:type="spellStart"/>
          <w:r w:rsidRPr="00A8765C">
            <w:rPr>
              <w:rFonts w:eastAsia="Times New Roman"/>
              <w:i/>
              <w:iCs/>
              <w:lang w:val="en-US"/>
            </w:rPr>
            <w:t>Funct</w:t>
          </w:r>
          <w:proofErr w:type="spellEnd"/>
          <w:r w:rsidRPr="00A8765C">
            <w:rPr>
              <w:rFonts w:eastAsia="Times New Roman"/>
              <w:i/>
              <w:iCs/>
              <w:lang w:val="en-US"/>
            </w:rPr>
            <w:t xml:space="preserve"> Mater</w:t>
          </w:r>
          <w:r w:rsidRPr="00A8765C">
            <w:rPr>
              <w:rFonts w:eastAsia="Times New Roman"/>
              <w:lang w:val="en-US"/>
            </w:rPr>
            <w:t xml:space="preserve"> </w:t>
          </w:r>
          <w:r w:rsidRPr="00A8765C">
            <w:rPr>
              <w:rFonts w:eastAsia="Times New Roman"/>
              <w:b/>
              <w:bCs/>
              <w:lang w:val="en-US"/>
            </w:rPr>
            <w:t>2022</w:t>
          </w:r>
          <w:r w:rsidRPr="00A8765C">
            <w:rPr>
              <w:rFonts w:eastAsia="Times New Roman"/>
              <w:lang w:val="en-US"/>
            </w:rPr>
            <w:t>, DOI 10.1002/adfm.202112184.</w:t>
          </w:r>
        </w:p>
        <w:p w14:paraId="3C8B1865" w14:textId="77777777" w:rsidR="00A5170C" w:rsidRPr="00A8765C" w:rsidRDefault="00A5170C">
          <w:pPr>
            <w:autoSpaceDE w:val="0"/>
            <w:autoSpaceDN w:val="0"/>
            <w:ind w:hanging="640"/>
            <w:divId w:val="1747261566"/>
            <w:rPr>
              <w:rFonts w:eastAsia="Times New Roman"/>
              <w:lang w:val="en-US"/>
            </w:rPr>
          </w:pPr>
          <w:r w:rsidRPr="00A8765C">
            <w:rPr>
              <w:rFonts w:eastAsia="Times New Roman"/>
              <w:lang w:val="en-US"/>
            </w:rPr>
            <w:t>[20]</w:t>
          </w:r>
          <w:r w:rsidRPr="00A8765C">
            <w:rPr>
              <w:rFonts w:eastAsia="Times New Roman"/>
              <w:lang w:val="en-US"/>
            </w:rPr>
            <w:tab/>
            <w:t xml:space="preserve">Y.-T. Huang, S. R. Kavanagh, M. </w:t>
          </w:r>
          <w:proofErr w:type="spellStart"/>
          <w:r w:rsidRPr="00A8765C">
            <w:rPr>
              <w:rFonts w:eastAsia="Times New Roman"/>
              <w:lang w:val="en-US"/>
            </w:rPr>
            <w:t>Righetto</w:t>
          </w:r>
          <w:proofErr w:type="spellEnd"/>
          <w:r w:rsidRPr="00A8765C">
            <w:rPr>
              <w:rFonts w:eastAsia="Times New Roman"/>
              <w:lang w:val="en-US"/>
            </w:rPr>
            <w:t xml:space="preserve">, M. </w:t>
          </w:r>
          <w:proofErr w:type="spellStart"/>
          <w:r w:rsidRPr="00A8765C">
            <w:rPr>
              <w:rFonts w:eastAsia="Times New Roman"/>
              <w:lang w:val="en-US"/>
            </w:rPr>
            <w:t>Rusu</w:t>
          </w:r>
          <w:proofErr w:type="spellEnd"/>
          <w:r w:rsidRPr="00A8765C">
            <w:rPr>
              <w:rFonts w:eastAsia="Times New Roman"/>
              <w:lang w:val="en-US"/>
            </w:rPr>
            <w:t xml:space="preserve">, I. Levine, T. </w:t>
          </w:r>
          <w:proofErr w:type="spellStart"/>
          <w:r w:rsidRPr="00A8765C">
            <w:rPr>
              <w:rFonts w:eastAsia="Times New Roman"/>
              <w:lang w:val="en-US"/>
            </w:rPr>
            <w:t>Unold</w:t>
          </w:r>
          <w:proofErr w:type="spellEnd"/>
          <w:r w:rsidRPr="00A8765C">
            <w:rPr>
              <w:rFonts w:eastAsia="Times New Roman"/>
              <w:lang w:val="en-US"/>
            </w:rPr>
            <w:t xml:space="preserve">, S. J. </w:t>
          </w:r>
          <w:proofErr w:type="spellStart"/>
          <w:r w:rsidRPr="00A8765C">
            <w:rPr>
              <w:rFonts w:eastAsia="Times New Roman"/>
              <w:lang w:val="en-US"/>
            </w:rPr>
            <w:t>Zelewski</w:t>
          </w:r>
          <w:proofErr w:type="spellEnd"/>
          <w:r w:rsidRPr="00A8765C">
            <w:rPr>
              <w:rFonts w:eastAsia="Times New Roman"/>
              <w:lang w:val="en-US"/>
            </w:rPr>
            <w:t xml:space="preserve">, A. J. </w:t>
          </w:r>
          <w:proofErr w:type="spellStart"/>
          <w:r w:rsidRPr="00A8765C">
            <w:rPr>
              <w:rFonts w:eastAsia="Times New Roman"/>
              <w:lang w:val="en-US"/>
            </w:rPr>
            <w:t>Sneyd</w:t>
          </w:r>
          <w:proofErr w:type="spellEnd"/>
          <w:r w:rsidRPr="00A8765C">
            <w:rPr>
              <w:rFonts w:eastAsia="Times New Roman"/>
              <w:lang w:val="en-US"/>
            </w:rPr>
            <w:t xml:space="preserve">, K. Zhang, L. Dai, A. J. Britton, J. Ye, J. </w:t>
          </w:r>
          <w:proofErr w:type="spellStart"/>
          <w:r w:rsidRPr="00A8765C">
            <w:rPr>
              <w:rFonts w:eastAsia="Times New Roman"/>
              <w:lang w:val="en-US"/>
            </w:rPr>
            <w:t>Julin</w:t>
          </w:r>
          <w:proofErr w:type="spellEnd"/>
          <w:r w:rsidRPr="00A8765C">
            <w:rPr>
              <w:rFonts w:eastAsia="Times New Roman"/>
              <w:lang w:val="en-US"/>
            </w:rPr>
            <w:t xml:space="preserve">, M. </w:t>
          </w:r>
          <w:proofErr w:type="spellStart"/>
          <w:r w:rsidRPr="00A8765C">
            <w:rPr>
              <w:rFonts w:eastAsia="Times New Roman"/>
              <w:lang w:val="en-US"/>
            </w:rPr>
            <w:t>Napari</w:t>
          </w:r>
          <w:proofErr w:type="spellEnd"/>
          <w:r w:rsidRPr="00A8765C">
            <w:rPr>
              <w:rFonts w:eastAsia="Times New Roman"/>
              <w:lang w:val="en-US"/>
            </w:rPr>
            <w:t xml:space="preserve">, Z. Zhang, J. Xiao, M. </w:t>
          </w:r>
          <w:proofErr w:type="spellStart"/>
          <w:r w:rsidRPr="00A8765C">
            <w:rPr>
              <w:rFonts w:eastAsia="Times New Roman"/>
              <w:lang w:val="en-US"/>
            </w:rPr>
            <w:t>Laitinen</w:t>
          </w:r>
          <w:proofErr w:type="spellEnd"/>
          <w:r w:rsidRPr="00A8765C">
            <w:rPr>
              <w:rFonts w:eastAsia="Times New Roman"/>
              <w:lang w:val="en-US"/>
            </w:rPr>
            <w:t>, L. Torrente-</w:t>
          </w:r>
          <w:proofErr w:type="spellStart"/>
          <w:r w:rsidRPr="00A8765C">
            <w:rPr>
              <w:rFonts w:eastAsia="Times New Roman"/>
              <w:lang w:val="en-US"/>
            </w:rPr>
            <w:t>Murciano</w:t>
          </w:r>
          <w:proofErr w:type="spellEnd"/>
          <w:r w:rsidRPr="00A8765C">
            <w:rPr>
              <w:rFonts w:eastAsia="Times New Roman"/>
              <w:lang w:val="en-US"/>
            </w:rPr>
            <w:t xml:space="preserve">, S. D. </w:t>
          </w:r>
          <w:proofErr w:type="spellStart"/>
          <w:r w:rsidRPr="00A8765C">
            <w:rPr>
              <w:rFonts w:eastAsia="Times New Roman"/>
              <w:lang w:val="en-US"/>
            </w:rPr>
            <w:t>Stranks</w:t>
          </w:r>
          <w:proofErr w:type="spellEnd"/>
          <w:r w:rsidRPr="00A8765C">
            <w:rPr>
              <w:rFonts w:eastAsia="Times New Roman"/>
              <w:lang w:val="en-US"/>
            </w:rPr>
            <w:t xml:space="preserve">, A. Rao, L. M. </w:t>
          </w:r>
          <w:proofErr w:type="spellStart"/>
          <w:r w:rsidRPr="00A8765C">
            <w:rPr>
              <w:rFonts w:eastAsia="Times New Roman"/>
              <w:lang w:val="en-US"/>
            </w:rPr>
            <w:t>Herz</w:t>
          </w:r>
          <w:proofErr w:type="spellEnd"/>
          <w:r w:rsidRPr="00A8765C">
            <w:rPr>
              <w:rFonts w:eastAsia="Times New Roman"/>
              <w:lang w:val="en-US"/>
            </w:rPr>
            <w:t xml:space="preserve">, D. O. Scanlon, A. Walsh, R. L. Z. </w:t>
          </w:r>
          <w:proofErr w:type="spellStart"/>
          <w:r w:rsidRPr="00A8765C">
            <w:rPr>
              <w:rFonts w:eastAsia="Times New Roman"/>
              <w:lang w:val="en-US"/>
            </w:rPr>
            <w:t>Hoye</w:t>
          </w:r>
          <w:proofErr w:type="spellEnd"/>
          <w:r w:rsidRPr="00A8765C">
            <w:rPr>
              <w:rFonts w:eastAsia="Times New Roman"/>
              <w:lang w:val="en-US"/>
            </w:rPr>
            <w:t xml:space="preserve">, </w:t>
          </w:r>
          <w:r w:rsidRPr="00A8765C">
            <w:rPr>
              <w:rFonts w:eastAsia="Times New Roman"/>
              <w:i/>
              <w:iCs/>
              <w:lang w:val="en-US"/>
            </w:rPr>
            <w:t xml:space="preserve">Nat </w:t>
          </w:r>
          <w:proofErr w:type="spellStart"/>
          <w:r w:rsidRPr="00A8765C">
            <w:rPr>
              <w:rFonts w:eastAsia="Times New Roman"/>
              <w:i/>
              <w:iCs/>
              <w:lang w:val="en-US"/>
            </w:rPr>
            <w:t>Commun</w:t>
          </w:r>
          <w:proofErr w:type="spellEnd"/>
          <w:r w:rsidRPr="00A8765C">
            <w:rPr>
              <w:rFonts w:eastAsia="Times New Roman"/>
              <w:lang w:val="en-US"/>
            </w:rPr>
            <w:t xml:space="preserve"> </w:t>
          </w:r>
          <w:r w:rsidRPr="00A8765C">
            <w:rPr>
              <w:rFonts w:eastAsia="Times New Roman"/>
              <w:b/>
              <w:bCs/>
              <w:lang w:val="en-US"/>
            </w:rPr>
            <w:t>2022</w:t>
          </w:r>
          <w:r w:rsidRPr="00A8765C">
            <w:rPr>
              <w:rFonts w:eastAsia="Times New Roman"/>
              <w:lang w:val="en-US"/>
            </w:rPr>
            <w:t xml:space="preserve">, </w:t>
          </w:r>
          <w:r w:rsidRPr="00A8765C">
            <w:rPr>
              <w:rFonts w:eastAsia="Times New Roman"/>
              <w:i/>
              <w:iCs/>
              <w:lang w:val="en-US"/>
            </w:rPr>
            <w:t>13</w:t>
          </w:r>
          <w:r w:rsidRPr="00A8765C">
            <w:rPr>
              <w:rFonts w:eastAsia="Times New Roman"/>
              <w:lang w:val="en-US"/>
            </w:rPr>
            <w:t>, 4960.</w:t>
          </w:r>
        </w:p>
        <w:p w14:paraId="3F33ADF0" w14:textId="77777777" w:rsidR="00A5170C" w:rsidRPr="00A8765C" w:rsidRDefault="00A5170C">
          <w:pPr>
            <w:autoSpaceDE w:val="0"/>
            <w:autoSpaceDN w:val="0"/>
            <w:ind w:hanging="640"/>
            <w:divId w:val="805511610"/>
            <w:rPr>
              <w:rFonts w:eastAsia="Times New Roman"/>
              <w:lang w:val="en-US"/>
            </w:rPr>
          </w:pPr>
          <w:r w:rsidRPr="00A8765C">
            <w:rPr>
              <w:rFonts w:eastAsia="Times New Roman"/>
              <w:lang w:val="en-US"/>
            </w:rPr>
            <w:t>[21]</w:t>
          </w:r>
          <w:r w:rsidRPr="00A8765C">
            <w:rPr>
              <w:rFonts w:eastAsia="Times New Roman"/>
              <w:lang w:val="en-US"/>
            </w:rPr>
            <w:tab/>
            <w:t xml:space="preserve">T. Yashiro, M. Sugiyama, </w:t>
          </w:r>
          <w:proofErr w:type="spellStart"/>
          <w:r w:rsidRPr="00A8765C">
            <w:rPr>
              <w:rFonts w:eastAsia="Times New Roman"/>
              <w:i/>
              <w:iCs/>
              <w:lang w:val="en-US"/>
            </w:rPr>
            <w:t>Jpn</w:t>
          </w:r>
          <w:proofErr w:type="spellEnd"/>
          <w:r w:rsidRPr="00A8765C">
            <w:rPr>
              <w:rFonts w:eastAsia="Times New Roman"/>
              <w:i/>
              <w:iCs/>
              <w:lang w:val="en-US"/>
            </w:rPr>
            <w:t xml:space="preserve"> J Appl Phys</w:t>
          </w:r>
          <w:r w:rsidRPr="00A8765C">
            <w:rPr>
              <w:rFonts w:eastAsia="Times New Roman"/>
              <w:lang w:val="en-US"/>
            </w:rPr>
            <w:t xml:space="preserve"> </w:t>
          </w:r>
          <w:r w:rsidRPr="00A8765C">
            <w:rPr>
              <w:rFonts w:eastAsia="Times New Roman"/>
              <w:b/>
              <w:bCs/>
              <w:lang w:val="en-US"/>
            </w:rPr>
            <w:t>2022</w:t>
          </w:r>
          <w:r w:rsidRPr="00A8765C">
            <w:rPr>
              <w:rFonts w:eastAsia="Times New Roman"/>
              <w:lang w:val="en-US"/>
            </w:rPr>
            <w:t xml:space="preserve">, </w:t>
          </w:r>
          <w:r w:rsidRPr="00A8765C">
            <w:rPr>
              <w:rFonts w:eastAsia="Times New Roman"/>
              <w:i/>
              <w:iCs/>
              <w:lang w:val="en-US"/>
            </w:rPr>
            <w:t>61</w:t>
          </w:r>
          <w:r w:rsidRPr="00A8765C">
            <w:rPr>
              <w:rFonts w:eastAsia="Times New Roman"/>
              <w:lang w:val="en-US"/>
            </w:rPr>
            <w:t>, 051003.</w:t>
          </w:r>
        </w:p>
        <w:p w14:paraId="3CA4A276" w14:textId="77777777" w:rsidR="00A5170C" w:rsidRPr="00A8765C" w:rsidRDefault="00A5170C">
          <w:pPr>
            <w:autoSpaceDE w:val="0"/>
            <w:autoSpaceDN w:val="0"/>
            <w:ind w:hanging="640"/>
            <w:divId w:val="2047442287"/>
            <w:rPr>
              <w:rFonts w:eastAsia="Times New Roman"/>
              <w:lang w:val="fr-FR"/>
            </w:rPr>
          </w:pPr>
          <w:r w:rsidRPr="00A8765C">
            <w:rPr>
              <w:rFonts w:eastAsia="Times New Roman"/>
              <w:lang w:val="fr-FR"/>
            </w:rPr>
            <w:t>[22]</w:t>
          </w:r>
          <w:r w:rsidRPr="00A8765C">
            <w:rPr>
              <w:rFonts w:eastAsia="Times New Roman"/>
              <w:lang w:val="fr-FR"/>
            </w:rPr>
            <w:tab/>
            <w:t xml:space="preserve">S. N. </w:t>
          </w:r>
          <w:proofErr w:type="spellStart"/>
          <w:r w:rsidRPr="00A8765C">
            <w:rPr>
              <w:rFonts w:eastAsia="Times New Roman"/>
              <w:lang w:val="fr-FR"/>
            </w:rPr>
            <w:t>Yannopoulos</w:t>
          </w:r>
          <w:proofErr w:type="spellEnd"/>
          <w:r w:rsidRPr="00A8765C">
            <w:rPr>
              <w:rFonts w:eastAsia="Times New Roman"/>
              <w:lang w:val="fr-FR"/>
            </w:rPr>
            <w:t xml:space="preserve">, K. S. Andrikopoulos, </w:t>
          </w:r>
          <w:r w:rsidRPr="00A8765C">
            <w:rPr>
              <w:rFonts w:eastAsia="Times New Roman"/>
              <w:i/>
              <w:iCs/>
              <w:lang w:val="fr-FR"/>
            </w:rPr>
            <w:t xml:space="preserve">J </w:t>
          </w:r>
          <w:proofErr w:type="spellStart"/>
          <w:r w:rsidRPr="00A8765C">
            <w:rPr>
              <w:rFonts w:eastAsia="Times New Roman"/>
              <w:i/>
              <w:iCs/>
              <w:lang w:val="fr-FR"/>
            </w:rPr>
            <w:t>Chem</w:t>
          </w:r>
          <w:proofErr w:type="spellEnd"/>
          <w:r w:rsidRPr="00A8765C">
            <w:rPr>
              <w:rFonts w:eastAsia="Times New Roman"/>
              <w:i/>
              <w:iCs/>
              <w:lang w:val="fr-FR"/>
            </w:rPr>
            <w:t xml:space="preserve"> Phys</w:t>
          </w:r>
          <w:r w:rsidRPr="00A8765C">
            <w:rPr>
              <w:rFonts w:eastAsia="Times New Roman"/>
              <w:lang w:val="fr-FR"/>
            </w:rPr>
            <w:t xml:space="preserve"> </w:t>
          </w:r>
          <w:r w:rsidRPr="00A8765C">
            <w:rPr>
              <w:rFonts w:eastAsia="Times New Roman"/>
              <w:b/>
              <w:bCs/>
              <w:lang w:val="fr-FR"/>
            </w:rPr>
            <w:t>2004</w:t>
          </w:r>
          <w:r w:rsidRPr="00A8765C">
            <w:rPr>
              <w:rFonts w:eastAsia="Times New Roman"/>
              <w:lang w:val="fr-FR"/>
            </w:rPr>
            <w:t xml:space="preserve">, </w:t>
          </w:r>
          <w:r w:rsidRPr="00A8765C">
            <w:rPr>
              <w:rFonts w:eastAsia="Times New Roman"/>
              <w:i/>
              <w:iCs/>
              <w:lang w:val="fr-FR"/>
            </w:rPr>
            <w:t>121</w:t>
          </w:r>
          <w:r w:rsidRPr="00A8765C">
            <w:rPr>
              <w:rFonts w:eastAsia="Times New Roman"/>
              <w:lang w:val="fr-FR"/>
            </w:rPr>
            <w:t>, 4747–4758.</w:t>
          </w:r>
        </w:p>
        <w:p w14:paraId="12F94D48" w14:textId="77777777" w:rsidR="00A5170C" w:rsidRDefault="00A5170C">
          <w:pPr>
            <w:autoSpaceDE w:val="0"/>
            <w:autoSpaceDN w:val="0"/>
            <w:ind w:hanging="640"/>
            <w:divId w:val="1186401324"/>
            <w:rPr>
              <w:rFonts w:eastAsia="Times New Roman"/>
            </w:rPr>
          </w:pPr>
          <w:r>
            <w:rPr>
              <w:rFonts w:eastAsia="Times New Roman"/>
            </w:rPr>
            <w:t>[23]</w:t>
          </w:r>
          <w:r>
            <w:rPr>
              <w:rFonts w:eastAsia="Times New Roman"/>
            </w:rPr>
            <w:tab/>
            <w:t xml:space="preserve">X. Wang, K. Kunc, I. </w:t>
          </w:r>
          <w:proofErr w:type="spellStart"/>
          <w:r>
            <w:rPr>
              <w:rFonts w:eastAsia="Times New Roman"/>
            </w:rPr>
            <w:t>Loa</w:t>
          </w:r>
          <w:proofErr w:type="spellEnd"/>
          <w:r>
            <w:rPr>
              <w:rFonts w:eastAsia="Times New Roman"/>
            </w:rPr>
            <w:t xml:space="preserve">, U. Schwarz, K. </w:t>
          </w:r>
          <w:proofErr w:type="spellStart"/>
          <w:r>
            <w:rPr>
              <w:rFonts w:eastAsia="Times New Roman"/>
            </w:rPr>
            <w:t>Syassen</w:t>
          </w:r>
          <w:proofErr w:type="spellEnd"/>
          <w:r>
            <w:rPr>
              <w:rFonts w:eastAsia="Times New Roman"/>
            </w:rPr>
            <w:t xml:space="preserve">, </w:t>
          </w:r>
          <w:proofErr w:type="spellStart"/>
          <w:r>
            <w:rPr>
              <w:rFonts w:eastAsia="Times New Roman"/>
              <w:i/>
              <w:iCs/>
            </w:rPr>
            <w:t>Phys</w:t>
          </w:r>
          <w:proofErr w:type="spellEnd"/>
          <w:r>
            <w:rPr>
              <w:rFonts w:eastAsia="Times New Roman"/>
              <w:i/>
              <w:iCs/>
            </w:rPr>
            <w:t xml:space="preserve"> Rev B</w:t>
          </w:r>
          <w:r>
            <w:rPr>
              <w:rFonts w:eastAsia="Times New Roman"/>
            </w:rPr>
            <w:t xml:space="preserve"> </w:t>
          </w:r>
          <w:r>
            <w:rPr>
              <w:rFonts w:eastAsia="Times New Roman"/>
              <w:b/>
              <w:bCs/>
            </w:rPr>
            <w:t>2006</w:t>
          </w:r>
          <w:r>
            <w:rPr>
              <w:rFonts w:eastAsia="Times New Roman"/>
            </w:rPr>
            <w:t xml:space="preserve">, </w:t>
          </w:r>
          <w:r>
            <w:rPr>
              <w:rFonts w:eastAsia="Times New Roman"/>
              <w:i/>
              <w:iCs/>
            </w:rPr>
            <w:t>74</w:t>
          </w:r>
          <w:r>
            <w:rPr>
              <w:rFonts w:eastAsia="Times New Roman"/>
            </w:rPr>
            <w:t>, 134305.</w:t>
          </w:r>
        </w:p>
        <w:p w14:paraId="0116706B" w14:textId="77777777" w:rsidR="00A5170C" w:rsidRPr="00A8765C" w:rsidRDefault="00A5170C">
          <w:pPr>
            <w:autoSpaceDE w:val="0"/>
            <w:autoSpaceDN w:val="0"/>
            <w:ind w:hanging="640"/>
            <w:divId w:val="303245421"/>
            <w:rPr>
              <w:rFonts w:eastAsia="Times New Roman"/>
              <w:lang w:val="en-US"/>
            </w:rPr>
          </w:pPr>
          <w:r w:rsidRPr="00A8765C">
            <w:rPr>
              <w:rFonts w:eastAsia="Times New Roman"/>
              <w:lang w:val="en-US"/>
            </w:rPr>
            <w:t>[24]</w:t>
          </w:r>
          <w:r w:rsidRPr="00A8765C">
            <w:rPr>
              <w:rFonts w:eastAsia="Times New Roman"/>
              <w:lang w:val="en-US"/>
            </w:rPr>
            <w:tab/>
            <w:t xml:space="preserve">R. E. Williams, Q. M. </w:t>
          </w:r>
          <w:proofErr w:type="spellStart"/>
          <w:r w:rsidRPr="00A8765C">
            <w:rPr>
              <w:rFonts w:eastAsia="Times New Roman"/>
              <w:lang w:val="en-US"/>
            </w:rPr>
            <w:t>Ramasse</w:t>
          </w:r>
          <w:proofErr w:type="spellEnd"/>
          <w:r w:rsidRPr="00A8765C">
            <w:rPr>
              <w:rFonts w:eastAsia="Times New Roman"/>
              <w:lang w:val="en-US"/>
            </w:rPr>
            <w:t xml:space="preserve">, K. P. McKenna, L. J. Phillips, P. J. Yates, O. S. </w:t>
          </w:r>
          <w:proofErr w:type="spellStart"/>
          <w:r w:rsidRPr="00A8765C">
            <w:rPr>
              <w:rFonts w:eastAsia="Times New Roman"/>
              <w:lang w:val="en-US"/>
            </w:rPr>
            <w:t>Hutter</w:t>
          </w:r>
          <w:proofErr w:type="spellEnd"/>
          <w:r w:rsidRPr="00A8765C">
            <w:rPr>
              <w:rFonts w:eastAsia="Times New Roman"/>
              <w:lang w:val="en-US"/>
            </w:rPr>
            <w:t xml:space="preserve">, K. Durose, J. D. Major, B. G. </w:t>
          </w:r>
          <w:proofErr w:type="spellStart"/>
          <w:r w:rsidRPr="00A8765C">
            <w:rPr>
              <w:rFonts w:eastAsia="Times New Roman"/>
              <w:lang w:val="en-US"/>
            </w:rPr>
            <w:t>Mendis</w:t>
          </w:r>
          <w:proofErr w:type="spellEnd"/>
          <w:r w:rsidRPr="00A8765C">
            <w:rPr>
              <w:rFonts w:eastAsia="Times New Roman"/>
              <w:lang w:val="en-US"/>
            </w:rPr>
            <w:t xml:space="preserve">, </w:t>
          </w:r>
          <w:r w:rsidRPr="00A8765C">
            <w:rPr>
              <w:rFonts w:eastAsia="Times New Roman"/>
              <w:i/>
              <w:iCs/>
              <w:lang w:val="en-US"/>
            </w:rPr>
            <w:t>ACS Appl Mater Interfaces</w:t>
          </w:r>
          <w:r w:rsidRPr="00A8765C">
            <w:rPr>
              <w:rFonts w:eastAsia="Times New Roman"/>
              <w:lang w:val="en-US"/>
            </w:rPr>
            <w:t xml:space="preserve"> </w:t>
          </w:r>
          <w:r w:rsidRPr="00A8765C">
            <w:rPr>
              <w:rFonts w:eastAsia="Times New Roman"/>
              <w:b/>
              <w:bCs/>
              <w:lang w:val="en-US"/>
            </w:rPr>
            <w:t>2020</w:t>
          </w:r>
          <w:r w:rsidRPr="00A8765C">
            <w:rPr>
              <w:rFonts w:eastAsia="Times New Roman"/>
              <w:lang w:val="en-US"/>
            </w:rPr>
            <w:t xml:space="preserve">, </w:t>
          </w:r>
          <w:r w:rsidRPr="00A8765C">
            <w:rPr>
              <w:rFonts w:eastAsia="Times New Roman"/>
              <w:i/>
              <w:iCs/>
              <w:lang w:val="en-US"/>
            </w:rPr>
            <w:t>12</w:t>
          </w:r>
          <w:r w:rsidRPr="00A8765C">
            <w:rPr>
              <w:rFonts w:eastAsia="Times New Roman"/>
              <w:lang w:val="en-US"/>
            </w:rPr>
            <w:t>, 21730–21738.</w:t>
          </w:r>
        </w:p>
        <w:p w14:paraId="54E36142" w14:textId="77777777" w:rsidR="00A5170C" w:rsidRPr="00A8765C" w:rsidRDefault="00A5170C">
          <w:pPr>
            <w:autoSpaceDE w:val="0"/>
            <w:autoSpaceDN w:val="0"/>
            <w:ind w:hanging="640"/>
            <w:divId w:val="2025815313"/>
            <w:rPr>
              <w:rFonts w:eastAsia="Times New Roman"/>
              <w:lang w:val="en-US"/>
            </w:rPr>
          </w:pPr>
          <w:r w:rsidRPr="00A8765C">
            <w:rPr>
              <w:rFonts w:eastAsia="Times New Roman"/>
              <w:lang w:val="en-US"/>
            </w:rPr>
            <w:t>[25]</w:t>
          </w:r>
          <w:r w:rsidRPr="00A8765C">
            <w:rPr>
              <w:rFonts w:eastAsia="Times New Roman"/>
              <w:lang w:val="en-US"/>
            </w:rPr>
            <w:tab/>
            <w:t xml:space="preserve">P. </w:t>
          </w:r>
          <w:proofErr w:type="spellStart"/>
          <w:r w:rsidRPr="00A8765C">
            <w:rPr>
              <w:rFonts w:eastAsia="Times New Roman"/>
              <w:lang w:val="en-US"/>
            </w:rPr>
            <w:t>Makuła</w:t>
          </w:r>
          <w:proofErr w:type="spellEnd"/>
          <w:r w:rsidRPr="00A8765C">
            <w:rPr>
              <w:rFonts w:eastAsia="Times New Roman"/>
              <w:lang w:val="en-US"/>
            </w:rPr>
            <w:t xml:space="preserve">, M. </w:t>
          </w:r>
          <w:proofErr w:type="spellStart"/>
          <w:r w:rsidRPr="00A8765C">
            <w:rPr>
              <w:rFonts w:eastAsia="Times New Roman"/>
              <w:lang w:val="en-US"/>
            </w:rPr>
            <w:t>Pacia</w:t>
          </w:r>
          <w:proofErr w:type="spellEnd"/>
          <w:r w:rsidRPr="00A8765C">
            <w:rPr>
              <w:rFonts w:eastAsia="Times New Roman"/>
              <w:lang w:val="en-US"/>
            </w:rPr>
            <w:t xml:space="preserve">, W. </w:t>
          </w:r>
          <w:proofErr w:type="spellStart"/>
          <w:r w:rsidRPr="00A8765C">
            <w:rPr>
              <w:rFonts w:eastAsia="Times New Roman"/>
              <w:lang w:val="en-US"/>
            </w:rPr>
            <w:t>Macyk</w:t>
          </w:r>
          <w:proofErr w:type="spellEnd"/>
          <w:r w:rsidRPr="00A8765C">
            <w:rPr>
              <w:rFonts w:eastAsia="Times New Roman"/>
              <w:lang w:val="en-US"/>
            </w:rPr>
            <w:t xml:space="preserve">, </w:t>
          </w:r>
          <w:r w:rsidRPr="00A8765C">
            <w:rPr>
              <w:rFonts w:eastAsia="Times New Roman"/>
              <w:i/>
              <w:iCs/>
              <w:lang w:val="en-US"/>
            </w:rPr>
            <w:t>J Phys Chem Lett</w:t>
          </w:r>
          <w:r w:rsidRPr="00A8765C">
            <w:rPr>
              <w:rFonts w:eastAsia="Times New Roman"/>
              <w:lang w:val="en-US"/>
            </w:rPr>
            <w:t xml:space="preserve"> </w:t>
          </w:r>
          <w:r w:rsidRPr="00A8765C">
            <w:rPr>
              <w:rFonts w:eastAsia="Times New Roman"/>
              <w:b/>
              <w:bCs/>
              <w:lang w:val="en-US"/>
            </w:rPr>
            <w:t>2018</w:t>
          </w:r>
          <w:r w:rsidRPr="00A8765C">
            <w:rPr>
              <w:rFonts w:eastAsia="Times New Roman"/>
              <w:lang w:val="en-US"/>
            </w:rPr>
            <w:t xml:space="preserve">, </w:t>
          </w:r>
          <w:r w:rsidRPr="00A8765C">
            <w:rPr>
              <w:rFonts w:eastAsia="Times New Roman"/>
              <w:i/>
              <w:iCs/>
              <w:lang w:val="en-US"/>
            </w:rPr>
            <w:t>9</w:t>
          </w:r>
          <w:r w:rsidRPr="00A8765C">
            <w:rPr>
              <w:rFonts w:eastAsia="Times New Roman"/>
              <w:lang w:val="en-US"/>
            </w:rPr>
            <w:t>, 6814–6817.</w:t>
          </w:r>
        </w:p>
        <w:p w14:paraId="3216F725" w14:textId="77777777" w:rsidR="00A5170C" w:rsidRPr="00A8765C" w:rsidRDefault="00A5170C">
          <w:pPr>
            <w:autoSpaceDE w:val="0"/>
            <w:autoSpaceDN w:val="0"/>
            <w:ind w:hanging="640"/>
            <w:divId w:val="542525579"/>
            <w:rPr>
              <w:rFonts w:eastAsia="Times New Roman"/>
              <w:lang w:val="en-US"/>
            </w:rPr>
          </w:pPr>
          <w:r w:rsidRPr="00A8765C">
            <w:rPr>
              <w:rFonts w:eastAsia="Times New Roman"/>
              <w:lang w:val="en-US"/>
            </w:rPr>
            <w:t>[26]</w:t>
          </w:r>
          <w:r w:rsidRPr="00A8765C">
            <w:rPr>
              <w:rFonts w:eastAsia="Times New Roman"/>
              <w:lang w:val="en-US"/>
            </w:rPr>
            <w:tab/>
            <w:t xml:space="preserve">G. </w:t>
          </w:r>
          <w:proofErr w:type="spellStart"/>
          <w:r w:rsidRPr="00A8765C">
            <w:rPr>
              <w:rFonts w:eastAsia="Times New Roman"/>
              <w:lang w:val="en-US"/>
            </w:rPr>
            <w:t>Kresse</w:t>
          </w:r>
          <w:proofErr w:type="spellEnd"/>
          <w:r w:rsidRPr="00A8765C">
            <w:rPr>
              <w:rFonts w:eastAsia="Times New Roman"/>
              <w:lang w:val="en-US"/>
            </w:rPr>
            <w:t xml:space="preserve">, J. </w:t>
          </w:r>
          <w:proofErr w:type="spellStart"/>
          <w:r w:rsidRPr="00A8765C">
            <w:rPr>
              <w:rFonts w:eastAsia="Times New Roman"/>
              <w:lang w:val="en-US"/>
            </w:rPr>
            <w:t>Furthmü</w:t>
          </w:r>
          <w:proofErr w:type="spellEnd"/>
          <w:r w:rsidRPr="00A8765C">
            <w:rPr>
              <w:rFonts w:eastAsia="Times New Roman"/>
              <w:lang w:val="en-US"/>
            </w:rPr>
            <w:t xml:space="preserve">, </w:t>
          </w:r>
          <w:r w:rsidRPr="00A8765C">
            <w:rPr>
              <w:rFonts w:eastAsia="Times New Roman"/>
              <w:i/>
              <w:iCs/>
              <w:lang w:val="en-US"/>
            </w:rPr>
            <w:t>Efficient Iterative Schemes for Ab Initio Total-Energy Calculations Using a Plane-Wave Basis Set</w:t>
          </w:r>
          <w:r w:rsidRPr="00A8765C">
            <w:rPr>
              <w:rFonts w:eastAsia="Times New Roman"/>
              <w:lang w:val="en-US"/>
            </w:rPr>
            <w:t xml:space="preserve">, </w:t>
          </w:r>
          <w:r w:rsidRPr="00A8765C">
            <w:rPr>
              <w:rFonts w:eastAsia="Times New Roman"/>
              <w:b/>
              <w:bCs/>
              <w:lang w:val="en-US"/>
            </w:rPr>
            <w:t>1996</w:t>
          </w:r>
          <w:r w:rsidRPr="00A8765C">
            <w:rPr>
              <w:rFonts w:eastAsia="Times New Roman"/>
              <w:lang w:val="en-US"/>
            </w:rPr>
            <w:t>.</w:t>
          </w:r>
        </w:p>
        <w:p w14:paraId="36142766" w14:textId="77777777" w:rsidR="00A5170C" w:rsidRPr="00A8765C" w:rsidRDefault="00A5170C">
          <w:pPr>
            <w:autoSpaceDE w:val="0"/>
            <w:autoSpaceDN w:val="0"/>
            <w:ind w:hanging="640"/>
            <w:divId w:val="528644964"/>
            <w:rPr>
              <w:rFonts w:eastAsia="Times New Roman"/>
              <w:lang w:val="en-US"/>
            </w:rPr>
          </w:pPr>
          <w:r w:rsidRPr="00A8765C">
            <w:rPr>
              <w:rFonts w:eastAsia="Times New Roman"/>
              <w:lang w:val="en-US"/>
            </w:rPr>
            <w:t>[27]</w:t>
          </w:r>
          <w:r w:rsidRPr="00A8765C">
            <w:rPr>
              <w:rFonts w:eastAsia="Times New Roman"/>
              <w:lang w:val="en-US"/>
            </w:rPr>
            <w:tab/>
            <w:t xml:space="preserve">A. V. </w:t>
          </w:r>
          <w:proofErr w:type="spellStart"/>
          <w:r w:rsidRPr="00A8765C">
            <w:rPr>
              <w:rFonts w:eastAsia="Times New Roman"/>
              <w:lang w:val="en-US"/>
            </w:rPr>
            <w:t>Krukau</w:t>
          </w:r>
          <w:proofErr w:type="spellEnd"/>
          <w:r w:rsidRPr="00A8765C">
            <w:rPr>
              <w:rFonts w:eastAsia="Times New Roman"/>
              <w:lang w:val="en-US"/>
            </w:rPr>
            <w:t xml:space="preserve">, G. E. </w:t>
          </w:r>
          <w:proofErr w:type="spellStart"/>
          <w:r w:rsidRPr="00A8765C">
            <w:rPr>
              <w:rFonts w:eastAsia="Times New Roman"/>
              <w:lang w:val="en-US"/>
            </w:rPr>
            <w:t>Scuseria</w:t>
          </w:r>
          <w:proofErr w:type="spellEnd"/>
          <w:r w:rsidRPr="00A8765C">
            <w:rPr>
              <w:rFonts w:eastAsia="Times New Roman"/>
              <w:lang w:val="en-US"/>
            </w:rPr>
            <w:t xml:space="preserve">, J. P. </w:t>
          </w:r>
          <w:proofErr w:type="spellStart"/>
          <w:r w:rsidRPr="00A8765C">
            <w:rPr>
              <w:rFonts w:eastAsia="Times New Roman"/>
              <w:lang w:val="en-US"/>
            </w:rPr>
            <w:t>Perdew</w:t>
          </w:r>
          <w:proofErr w:type="spellEnd"/>
          <w:r w:rsidRPr="00A8765C">
            <w:rPr>
              <w:rFonts w:eastAsia="Times New Roman"/>
              <w:lang w:val="en-US"/>
            </w:rPr>
            <w:t xml:space="preserve">, A. </w:t>
          </w:r>
          <w:proofErr w:type="spellStart"/>
          <w:r w:rsidRPr="00A8765C">
            <w:rPr>
              <w:rFonts w:eastAsia="Times New Roman"/>
              <w:lang w:val="en-US"/>
            </w:rPr>
            <w:t>Savin</w:t>
          </w:r>
          <w:proofErr w:type="spellEnd"/>
          <w:r w:rsidRPr="00A8765C">
            <w:rPr>
              <w:rFonts w:eastAsia="Times New Roman"/>
              <w:lang w:val="en-US"/>
            </w:rPr>
            <w:t xml:space="preserve">, </w:t>
          </w:r>
          <w:r w:rsidRPr="00A8765C">
            <w:rPr>
              <w:rFonts w:eastAsia="Times New Roman"/>
              <w:i/>
              <w:iCs/>
              <w:lang w:val="en-US"/>
            </w:rPr>
            <w:t>J Chem Phys</w:t>
          </w:r>
          <w:r w:rsidRPr="00A8765C">
            <w:rPr>
              <w:rFonts w:eastAsia="Times New Roman"/>
              <w:lang w:val="en-US"/>
            </w:rPr>
            <w:t xml:space="preserve"> </w:t>
          </w:r>
          <w:r w:rsidRPr="00A8765C">
            <w:rPr>
              <w:rFonts w:eastAsia="Times New Roman"/>
              <w:b/>
              <w:bCs/>
              <w:lang w:val="en-US"/>
            </w:rPr>
            <w:t>2008</w:t>
          </w:r>
          <w:r w:rsidRPr="00A8765C">
            <w:rPr>
              <w:rFonts w:eastAsia="Times New Roman"/>
              <w:lang w:val="en-US"/>
            </w:rPr>
            <w:t xml:space="preserve">, </w:t>
          </w:r>
          <w:r w:rsidRPr="00A8765C">
            <w:rPr>
              <w:rFonts w:eastAsia="Times New Roman"/>
              <w:i/>
              <w:iCs/>
              <w:lang w:val="en-US"/>
            </w:rPr>
            <w:t>129</w:t>
          </w:r>
          <w:r w:rsidRPr="00A8765C">
            <w:rPr>
              <w:rFonts w:eastAsia="Times New Roman"/>
              <w:lang w:val="en-US"/>
            </w:rPr>
            <w:t>, 124103.</w:t>
          </w:r>
        </w:p>
        <w:p w14:paraId="3E384F8B" w14:textId="77777777" w:rsidR="00A5170C" w:rsidRPr="00A8765C" w:rsidRDefault="00A5170C">
          <w:pPr>
            <w:autoSpaceDE w:val="0"/>
            <w:autoSpaceDN w:val="0"/>
            <w:ind w:hanging="640"/>
            <w:divId w:val="1260912672"/>
            <w:rPr>
              <w:rFonts w:eastAsia="Times New Roman"/>
              <w:lang w:val="en-US"/>
            </w:rPr>
          </w:pPr>
          <w:r w:rsidRPr="00A8765C">
            <w:rPr>
              <w:rFonts w:eastAsia="Times New Roman"/>
              <w:lang w:val="en-US"/>
            </w:rPr>
            <w:t>[28]</w:t>
          </w:r>
          <w:r w:rsidRPr="00A8765C">
            <w:rPr>
              <w:rFonts w:eastAsia="Times New Roman"/>
              <w:lang w:val="en-US"/>
            </w:rPr>
            <w:tab/>
            <w:t xml:space="preserve">S. Grimme, </w:t>
          </w:r>
          <w:r w:rsidRPr="00A8765C">
            <w:rPr>
              <w:rFonts w:eastAsia="Times New Roman"/>
              <w:i/>
              <w:iCs/>
              <w:lang w:val="en-US"/>
            </w:rPr>
            <w:t xml:space="preserve">J </w:t>
          </w:r>
          <w:proofErr w:type="spellStart"/>
          <w:r w:rsidRPr="00A8765C">
            <w:rPr>
              <w:rFonts w:eastAsia="Times New Roman"/>
              <w:i/>
              <w:iCs/>
              <w:lang w:val="en-US"/>
            </w:rPr>
            <w:t>Comput</w:t>
          </w:r>
          <w:proofErr w:type="spellEnd"/>
          <w:r w:rsidRPr="00A8765C">
            <w:rPr>
              <w:rFonts w:eastAsia="Times New Roman"/>
              <w:i/>
              <w:iCs/>
              <w:lang w:val="en-US"/>
            </w:rPr>
            <w:t xml:space="preserve"> Chem</w:t>
          </w:r>
          <w:r w:rsidRPr="00A8765C">
            <w:rPr>
              <w:rFonts w:eastAsia="Times New Roman"/>
              <w:lang w:val="en-US"/>
            </w:rPr>
            <w:t xml:space="preserve"> </w:t>
          </w:r>
          <w:r w:rsidRPr="00A8765C">
            <w:rPr>
              <w:rFonts w:eastAsia="Times New Roman"/>
              <w:b/>
              <w:bCs/>
              <w:lang w:val="en-US"/>
            </w:rPr>
            <w:t>2004</w:t>
          </w:r>
          <w:r w:rsidRPr="00A8765C">
            <w:rPr>
              <w:rFonts w:eastAsia="Times New Roman"/>
              <w:lang w:val="en-US"/>
            </w:rPr>
            <w:t xml:space="preserve">, </w:t>
          </w:r>
          <w:r w:rsidRPr="00A8765C">
            <w:rPr>
              <w:rFonts w:eastAsia="Times New Roman"/>
              <w:i/>
              <w:iCs/>
              <w:lang w:val="en-US"/>
            </w:rPr>
            <w:t>25</w:t>
          </w:r>
          <w:r w:rsidRPr="00A8765C">
            <w:rPr>
              <w:rFonts w:eastAsia="Times New Roman"/>
              <w:lang w:val="en-US"/>
            </w:rPr>
            <w:t>, 1463–1473.</w:t>
          </w:r>
        </w:p>
        <w:p w14:paraId="11505905" w14:textId="77777777" w:rsidR="00A5170C" w:rsidRPr="00A8765C" w:rsidRDefault="00A5170C">
          <w:pPr>
            <w:autoSpaceDE w:val="0"/>
            <w:autoSpaceDN w:val="0"/>
            <w:ind w:hanging="640"/>
            <w:divId w:val="1282762629"/>
            <w:rPr>
              <w:rFonts w:eastAsia="Times New Roman"/>
              <w:lang w:val="en-US"/>
            </w:rPr>
          </w:pPr>
          <w:r w:rsidRPr="00A8765C">
            <w:rPr>
              <w:rFonts w:eastAsia="Times New Roman"/>
              <w:lang w:val="en-US"/>
            </w:rPr>
            <w:t>[29]</w:t>
          </w:r>
          <w:r w:rsidRPr="00A8765C">
            <w:rPr>
              <w:rFonts w:eastAsia="Times New Roman"/>
              <w:lang w:val="en-US"/>
            </w:rPr>
            <w:tab/>
            <w:t xml:space="preserve">K. Momma, F. Izumi, </w:t>
          </w:r>
          <w:r w:rsidRPr="00A8765C">
            <w:rPr>
              <w:rFonts w:eastAsia="Times New Roman"/>
              <w:i/>
              <w:iCs/>
              <w:lang w:val="en-US"/>
            </w:rPr>
            <w:t xml:space="preserve">J Appl </w:t>
          </w:r>
          <w:proofErr w:type="spellStart"/>
          <w:r w:rsidRPr="00A8765C">
            <w:rPr>
              <w:rFonts w:eastAsia="Times New Roman"/>
              <w:i/>
              <w:iCs/>
              <w:lang w:val="en-US"/>
            </w:rPr>
            <w:t>Crystallogr</w:t>
          </w:r>
          <w:proofErr w:type="spellEnd"/>
          <w:r w:rsidRPr="00A8765C">
            <w:rPr>
              <w:rFonts w:eastAsia="Times New Roman"/>
              <w:lang w:val="en-US"/>
            </w:rPr>
            <w:t xml:space="preserve"> </w:t>
          </w:r>
          <w:r w:rsidRPr="00A8765C">
            <w:rPr>
              <w:rFonts w:eastAsia="Times New Roman"/>
              <w:b/>
              <w:bCs/>
              <w:lang w:val="en-US"/>
            </w:rPr>
            <w:t>2011</w:t>
          </w:r>
          <w:r w:rsidRPr="00A8765C">
            <w:rPr>
              <w:rFonts w:eastAsia="Times New Roman"/>
              <w:lang w:val="en-US"/>
            </w:rPr>
            <w:t xml:space="preserve">, </w:t>
          </w:r>
          <w:r w:rsidRPr="00A8765C">
            <w:rPr>
              <w:rFonts w:eastAsia="Times New Roman"/>
              <w:i/>
              <w:iCs/>
              <w:lang w:val="en-US"/>
            </w:rPr>
            <w:t>44</w:t>
          </w:r>
          <w:r w:rsidRPr="00A8765C">
            <w:rPr>
              <w:rFonts w:eastAsia="Times New Roman"/>
              <w:lang w:val="en-US"/>
            </w:rPr>
            <w:t>, 1272–1276.</w:t>
          </w:r>
        </w:p>
        <w:p w14:paraId="5273E045" w14:textId="77777777" w:rsidR="00A5170C" w:rsidRPr="00A8765C" w:rsidRDefault="00A5170C">
          <w:pPr>
            <w:autoSpaceDE w:val="0"/>
            <w:autoSpaceDN w:val="0"/>
            <w:ind w:hanging="640"/>
            <w:divId w:val="1836651079"/>
            <w:rPr>
              <w:rFonts w:eastAsia="Times New Roman"/>
              <w:lang w:val="en-US"/>
            </w:rPr>
          </w:pPr>
          <w:r w:rsidRPr="00A8765C">
            <w:rPr>
              <w:rFonts w:eastAsia="Times New Roman"/>
              <w:lang w:val="en-US"/>
            </w:rPr>
            <w:t>[30]</w:t>
          </w:r>
          <w:r w:rsidRPr="00A8765C">
            <w:rPr>
              <w:rFonts w:eastAsia="Times New Roman"/>
              <w:lang w:val="en-US"/>
            </w:rPr>
            <w:tab/>
            <w:t xml:space="preserve">A. M </w:t>
          </w:r>
          <w:proofErr w:type="spellStart"/>
          <w:r w:rsidRPr="00A8765C">
            <w:rPr>
              <w:rFonts w:eastAsia="Times New Roman"/>
              <w:lang w:val="en-US"/>
            </w:rPr>
            <w:t>Ganose</w:t>
          </w:r>
          <w:proofErr w:type="spellEnd"/>
          <w:r w:rsidRPr="00A8765C">
            <w:rPr>
              <w:rFonts w:eastAsia="Times New Roman"/>
              <w:lang w:val="en-US"/>
            </w:rPr>
            <w:t xml:space="preserve">, A. J Jackson, D. O Scanlon, </w:t>
          </w:r>
          <w:r w:rsidRPr="00A8765C">
            <w:rPr>
              <w:rFonts w:eastAsia="Times New Roman"/>
              <w:i/>
              <w:iCs/>
              <w:lang w:val="en-US"/>
            </w:rPr>
            <w:t xml:space="preserve">J Open Source </w:t>
          </w:r>
          <w:proofErr w:type="spellStart"/>
          <w:r w:rsidRPr="00A8765C">
            <w:rPr>
              <w:rFonts w:eastAsia="Times New Roman"/>
              <w:i/>
              <w:iCs/>
              <w:lang w:val="en-US"/>
            </w:rPr>
            <w:t>Softw</w:t>
          </w:r>
          <w:proofErr w:type="spellEnd"/>
          <w:r w:rsidRPr="00A8765C">
            <w:rPr>
              <w:rFonts w:eastAsia="Times New Roman"/>
              <w:lang w:val="en-US"/>
            </w:rPr>
            <w:t xml:space="preserve"> </w:t>
          </w:r>
          <w:r w:rsidRPr="00A8765C">
            <w:rPr>
              <w:rFonts w:eastAsia="Times New Roman"/>
              <w:b/>
              <w:bCs/>
              <w:lang w:val="en-US"/>
            </w:rPr>
            <w:t>2018</w:t>
          </w:r>
          <w:r w:rsidRPr="00A8765C">
            <w:rPr>
              <w:rFonts w:eastAsia="Times New Roman"/>
              <w:lang w:val="en-US"/>
            </w:rPr>
            <w:t xml:space="preserve">, </w:t>
          </w:r>
          <w:r w:rsidRPr="00A8765C">
            <w:rPr>
              <w:rFonts w:eastAsia="Times New Roman"/>
              <w:i/>
              <w:iCs/>
              <w:lang w:val="en-US"/>
            </w:rPr>
            <w:t>3</w:t>
          </w:r>
          <w:r w:rsidRPr="00A8765C">
            <w:rPr>
              <w:rFonts w:eastAsia="Times New Roman"/>
              <w:lang w:val="en-US"/>
            </w:rPr>
            <w:t>, 717.</w:t>
          </w:r>
        </w:p>
        <w:p w14:paraId="7D048620" w14:textId="426F8D89" w:rsidR="005532A0" w:rsidRDefault="00A5170C">
          <w:r w:rsidRPr="00A8765C">
            <w:rPr>
              <w:rFonts w:eastAsia="Times New Roman"/>
              <w:lang w:val="en-US"/>
            </w:rPr>
            <w:t> </w:t>
          </w:r>
        </w:p>
      </w:sdtContent>
    </w:sdt>
    <w:p w14:paraId="319A6945" w14:textId="77777777" w:rsidR="005532A0" w:rsidRPr="00903EFA" w:rsidRDefault="005532A0" w:rsidP="008C6D5F">
      <w:pPr>
        <w:pStyle w:val="Literature"/>
        <w:spacing w:line="360" w:lineRule="auto"/>
        <w:rPr>
          <w:lang w:val="en-US"/>
        </w:rPr>
      </w:pPr>
    </w:p>
    <w:p w14:paraId="0BC5486C" w14:textId="77777777" w:rsidR="005532A0" w:rsidRPr="00903EFA" w:rsidRDefault="005532A0" w:rsidP="008C6D5F">
      <w:pPr>
        <w:pStyle w:val="Literature"/>
        <w:spacing w:line="360" w:lineRule="auto"/>
        <w:rPr>
          <w:lang w:val="en-US"/>
        </w:rPr>
        <w:sectPr w:rsidR="005532A0" w:rsidRPr="00903EFA">
          <w:headerReference w:type="default" r:id="rId16"/>
          <w:footerReference w:type="default" r:id="rId17"/>
          <w:pgSz w:w="11906" w:h="16838"/>
          <w:pgMar w:top="1417" w:right="1417" w:bottom="1134" w:left="1417" w:header="708" w:footer="708" w:gutter="0"/>
          <w:cols w:space="708"/>
          <w:docGrid w:linePitch="360"/>
        </w:sectPr>
      </w:pPr>
    </w:p>
    <w:p w14:paraId="2A780E3C" w14:textId="77777777" w:rsidR="005532A0" w:rsidRDefault="005532A0" w:rsidP="008C6D5F">
      <w:pPr>
        <w:pStyle w:val="Biography"/>
        <w:spacing w:line="360" w:lineRule="auto"/>
      </w:pPr>
    </w:p>
    <w:p w14:paraId="318767C8" w14:textId="77777777" w:rsidR="00731D26" w:rsidRDefault="00731D26" w:rsidP="008C6D5F">
      <w:pPr>
        <w:pStyle w:val="Biography"/>
        <w:spacing w:line="360" w:lineRule="auto"/>
      </w:pPr>
    </w:p>
    <w:p w14:paraId="05AB600A" w14:textId="77777777" w:rsidR="00731D26" w:rsidRDefault="00731D26" w:rsidP="008C6D5F">
      <w:pPr>
        <w:pStyle w:val="Biography"/>
        <w:spacing w:line="360" w:lineRule="auto"/>
      </w:pPr>
    </w:p>
    <w:p w14:paraId="25C0D942" w14:textId="77777777" w:rsidR="00731D26" w:rsidRDefault="00731D26" w:rsidP="008C6D5F">
      <w:pPr>
        <w:pStyle w:val="Biography"/>
        <w:spacing w:line="360" w:lineRule="auto"/>
      </w:pPr>
    </w:p>
    <w:p w14:paraId="3A8A16B9" w14:textId="77777777" w:rsidR="00731D26" w:rsidRDefault="00731D26" w:rsidP="008C6D5F">
      <w:pPr>
        <w:pStyle w:val="Biography"/>
        <w:spacing w:line="360" w:lineRule="auto"/>
      </w:pPr>
    </w:p>
    <w:p w14:paraId="5221C134" w14:textId="77777777" w:rsidR="00731D26" w:rsidRDefault="00731D26" w:rsidP="008C6D5F">
      <w:pPr>
        <w:pStyle w:val="Biography"/>
        <w:spacing w:line="360" w:lineRule="auto"/>
      </w:pPr>
    </w:p>
    <w:p w14:paraId="67FB403E" w14:textId="77777777" w:rsidR="00731D26" w:rsidRDefault="00731D26" w:rsidP="008C6D5F">
      <w:pPr>
        <w:pStyle w:val="Biography"/>
        <w:spacing w:line="360" w:lineRule="auto"/>
      </w:pPr>
    </w:p>
    <w:p w14:paraId="21C8EA01" w14:textId="77777777" w:rsidR="00731D26" w:rsidRDefault="00731D26" w:rsidP="008C6D5F">
      <w:pPr>
        <w:pStyle w:val="Biography"/>
        <w:spacing w:line="360" w:lineRule="auto"/>
      </w:pPr>
    </w:p>
    <w:p w14:paraId="4DB41D8C" w14:textId="77777777" w:rsidR="00731D26" w:rsidRDefault="00731D26" w:rsidP="008C6D5F">
      <w:pPr>
        <w:pStyle w:val="Biography"/>
        <w:spacing w:line="360" w:lineRule="auto"/>
      </w:pPr>
    </w:p>
    <w:p w14:paraId="7F2F41A8" w14:textId="77777777" w:rsidR="00731D26" w:rsidRDefault="00731D26" w:rsidP="008C6D5F">
      <w:pPr>
        <w:pStyle w:val="Biography"/>
        <w:spacing w:line="360" w:lineRule="auto"/>
      </w:pPr>
    </w:p>
    <w:p w14:paraId="3F78D279" w14:textId="77777777" w:rsidR="009264BA" w:rsidRDefault="009264BA" w:rsidP="008C6D5F">
      <w:pPr>
        <w:pStyle w:val="Biography"/>
        <w:spacing w:line="360" w:lineRule="auto"/>
      </w:pPr>
    </w:p>
    <w:p w14:paraId="42D81456" w14:textId="77777777" w:rsidR="009264BA" w:rsidRDefault="009264BA" w:rsidP="008C6D5F">
      <w:pPr>
        <w:pStyle w:val="Biography"/>
        <w:spacing w:line="360" w:lineRule="auto"/>
      </w:pPr>
    </w:p>
    <w:p w14:paraId="76E07676" w14:textId="769108B9" w:rsidR="005B7F3A" w:rsidRPr="00331CBA" w:rsidRDefault="00331CBA" w:rsidP="00075E7E">
      <w:pPr>
        <w:spacing w:line="360" w:lineRule="auto"/>
        <w:jc w:val="both"/>
        <w:rPr>
          <w:lang w:val="en-US"/>
        </w:rPr>
      </w:pPr>
      <w:r w:rsidRPr="00331CBA">
        <w:rPr>
          <w:b/>
          <w:bCs/>
          <w:lang w:val="en-US"/>
        </w:rPr>
        <w:lastRenderedPageBreak/>
        <w:t>Defying the Photovoltage Dilemma:</w:t>
      </w:r>
      <w:r w:rsidRPr="00331CBA">
        <w:rPr>
          <w:lang w:val="en-US"/>
        </w:rPr>
        <w:t xml:space="preserve"> Antimony selenide strides forward as a remarkable solar energy material but faces a photovoltage deficit. This work investigates the combination of silver nitrate treatment and sulfurization</w:t>
      </w:r>
      <w:r w:rsidR="005B7F3A">
        <w:rPr>
          <w:lang w:val="en-US"/>
        </w:rPr>
        <w:t xml:space="preserve">, which </w:t>
      </w:r>
      <w:r w:rsidRPr="00331CBA">
        <w:rPr>
          <w:lang w:val="en-US"/>
        </w:rPr>
        <w:t>lead</w:t>
      </w:r>
      <w:r w:rsidR="005B7F3A">
        <w:rPr>
          <w:lang w:val="en-US"/>
        </w:rPr>
        <w:t>s</w:t>
      </w:r>
      <w:r w:rsidRPr="00331CBA">
        <w:rPr>
          <w:lang w:val="en-US"/>
        </w:rPr>
        <w:t xml:space="preserve"> to a substantial photovoltage boost</w:t>
      </w:r>
      <w:r w:rsidR="00590102">
        <w:rPr>
          <w:lang w:val="en-US"/>
        </w:rPr>
        <w:t xml:space="preserve"> due to </w:t>
      </w:r>
      <w:r w:rsidR="00731D26">
        <w:rPr>
          <w:lang w:val="en-US"/>
        </w:rPr>
        <w:t xml:space="preserve">the </w:t>
      </w:r>
      <w:r w:rsidR="00590102">
        <w:rPr>
          <w:lang w:val="en-US"/>
        </w:rPr>
        <w:t xml:space="preserve">removal of impurity phases </w:t>
      </w:r>
      <w:r w:rsidR="00731D26">
        <w:rPr>
          <w:lang w:val="en-US"/>
        </w:rPr>
        <w:t>as well as the passivation of shallow defects.</w:t>
      </w:r>
    </w:p>
    <w:p w14:paraId="18B4C4A3" w14:textId="77777777" w:rsidR="005532A0" w:rsidRPr="00903EFA" w:rsidRDefault="005532A0" w:rsidP="00075E7E">
      <w:pPr>
        <w:pStyle w:val="Tableofcontents"/>
        <w:spacing w:line="360" w:lineRule="auto"/>
      </w:pPr>
    </w:p>
    <w:p w14:paraId="0161D37C" w14:textId="77777777" w:rsidR="0016492C" w:rsidRPr="00903EFA" w:rsidRDefault="0016492C" w:rsidP="00075E7E">
      <w:pPr>
        <w:pStyle w:val="AuthorsFull"/>
        <w:spacing w:line="360" w:lineRule="auto"/>
      </w:pPr>
      <w:proofErr w:type="spellStart"/>
      <w:r w:rsidRPr="00903EFA">
        <w:t>Pardis</w:t>
      </w:r>
      <w:proofErr w:type="spellEnd"/>
      <w:r w:rsidRPr="00903EFA">
        <w:t xml:space="preserve"> Adams, Ramon Schnyder, Thomas </w:t>
      </w:r>
      <w:proofErr w:type="spellStart"/>
      <w:r w:rsidRPr="00903EFA">
        <w:t>Moehl</w:t>
      </w:r>
      <w:proofErr w:type="spellEnd"/>
      <w:r>
        <w:t xml:space="preserve">, Jan </w:t>
      </w:r>
      <w:proofErr w:type="spellStart"/>
      <w:r>
        <w:t>B</w:t>
      </w:r>
      <w:r w:rsidRPr="00E1120C">
        <w:t>ühler</w:t>
      </w:r>
      <w:proofErr w:type="spellEnd"/>
      <w:r w:rsidRPr="00E1120C">
        <w:t>,</w:t>
      </w:r>
      <w:r w:rsidRPr="00903EFA">
        <w:rPr>
          <w:iCs/>
        </w:rPr>
        <w:t xml:space="preserve"> Angel </w:t>
      </w:r>
      <w:proofErr w:type="spellStart"/>
      <w:r w:rsidRPr="00903EFA">
        <w:rPr>
          <w:iCs/>
        </w:rPr>
        <w:t>Labordet</w:t>
      </w:r>
      <w:proofErr w:type="spellEnd"/>
      <w:r w:rsidRPr="00903EFA">
        <w:rPr>
          <w:iCs/>
        </w:rPr>
        <w:t xml:space="preserve"> Alvarez</w:t>
      </w:r>
      <w:r w:rsidRPr="00903EFA">
        <w:t xml:space="preserve">, Mirjana </w:t>
      </w:r>
      <w:proofErr w:type="spellStart"/>
      <w:r w:rsidRPr="00903EFA">
        <w:t>Dimitrievska</w:t>
      </w:r>
      <w:proofErr w:type="spellEnd"/>
      <w:r w:rsidRPr="00903EFA">
        <w:t>, Keith Mc</w:t>
      </w:r>
      <w:r>
        <w:t>K</w:t>
      </w:r>
      <w:r w:rsidRPr="00903EFA">
        <w:t xml:space="preserve">enna, </w:t>
      </w:r>
      <w:proofErr w:type="spellStart"/>
      <w:r w:rsidRPr="00903EFA">
        <w:t>Wooseok</w:t>
      </w:r>
      <w:proofErr w:type="spellEnd"/>
      <w:r w:rsidRPr="00903EFA">
        <w:t xml:space="preserve"> Yang</w:t>
      </w:r>
      <w:r>
        <w:t>*</w:t>
      </w:r>
      <w:r w:rsidRPr="00903EFA">
        <w:t xml:space="preserve"> and S. David Tille</w:t>
      </w:r>
      <w:r>
        <w:t>y</w:t>
      </w:r>
      <w:r w:rsidRPr="00903EFA">
        <w:t xml:space="preserve">*  </w:t>
      </w:r>
    </w:p>
    <w:p w14:paraId="11EBD1A1" w14:textId="77777777" w:rsidR="005532A0" w:rsidRPr="00903EFA" w:rsidRDefault="005532A0" w:rsidP="00075E7E">
      <w:pPr>
        <w:pStyle w:val="Tableofcontents"/>
        <w:spacing w:line="360" w:lineRule="auto"/>
      </w:pPr>
    </w:p>
    <w:p w14:paraId="5E757E67" w14:textId="77777777" w:rsidR="0016492C" w:rsidRPr="00903EFA" w:rsidRDefault="0016492C" w:rsidP="00075E7E">
      <w:pPr>
        <w:pStyle w:val="Title2"/>
        <w:spacing w:line="360" w:lineRule="auto"/>
        <w:jc w:val="both"/>
        <w:rPr>
          <w:b w:val="0"/>
          <w:color w:val="FF0000"/>
        </w:rPr>
      </w:pPr>
      <w:r>
        <w:t>Post-Synthetic Silver Ion and Sulfurization Treatment for Enhanced Performance in Sb</w:t>
      </w:r>
      <w:r w:rsidRPr="00740906">
        <w:rPr>
          <w:vertAlign w:val="subscript"/>
        </w:rPr>
        <w:t>2</w:t>
      </w:r>
      <w:r>
        <w:t>Se</w:t>
      </w:r>
      <w:r w:rsidRPr="00740906">
        <w:rPr>
          <w:vertAlign w:val="subscript"/>
        </w:rPr>
        <w:t>3</w:t>
      </w:r>
      <w:r>
        <w:t xml:space="preserve"> Water Splitting Photocathodes</w:t>
      </w:r>
    </w:p>
    <w:p w14:paraId="0B9D3B48" w14:textId="77777777" w:rsidR="005532A0" w:rsidRPr="00903EFA" w:rsidRDefault="005532A0" w:rsidP="00075E7E">
      <w:pPr>
        <w:pStyle w:val="Tableofcontents"/>
        <w:spacing w:line="360" w:lineRule="auto"/>
      </w:pPr>
    </w:p>
    <w:p w14:paraId="28E74163" w14:textId="7AA5F729" w:rsidR="005532A0" w:rsidRPr="00903EFA" w:rsidRDefault="000307D7" w:rsidP="00075E7E">
      <w:pPr>
        <w:spacing w:line="360" w:lineRule="auto"/>
        <w:jc w:val="center"/>
        <w:rPr>
          <w:color w:val="FF0000"/>
          <w:lang w:val="en-US"/>
        </w:rPr>
      </w:pPr>
      <w:r>
        <w:rPr>
          <w:noProof/>
          <w:color w:val="FF0000"/>
          <w:lang w:val="en-US"/>
        </w:rPr>
        <w:drawing>
          <wp:inline distT="0" distB="0" distL="0" distR="0" wp14:anchorId="4C07D2C2" wp14:editId="62BD1A52">
            <wp:extent cx="1987296" cy="1808988"/>
            <wp:effectExtent l="0" t="0" r="0" b="1270"/>
            <wp:docPr id="1396306106"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06106" name="Picture 1" descr="A diagram of a struc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7296" cy="1808988"/>
                    </a:xfrm>
                    <a:prstGeom prst="rect">
                      <a:avLst/>
                    </a:prstGeom>
                  </pic:spPr>
                </pic:pic>
              </a:graphicData>
            </a:graphic>
          </wp:inline>
        </w:drawing>
      </w:r>
    </w:p>
    <w:p w14:paraId="4AC429E3" w14:textId="77777777" w:rsidR="005532A0" w:rsidRPr="00903EFA" w:rsidRDefault="005532A0" w:rsidP="00075E7E">
      <w:pPr>
        <w:spacing w:line="360" w:lineRule="auto"/>
        <w:rPr>
          <w:b/>
          <w:lang w:val="en-US"/>
        </w:rPr>
      </w:pPr>
    </w:p>
    <w:p w14:paraId="6287C8C6" w14:textId="77777777" w:rsidR="005532A0" w:rsidRDefault="005532A0" w:rsidP="00075E7E">
      <w:pPr>
        <w:pStyle w:val="Title2"/>
        <w:spacing w:line="360" w:lineRule="auto"/>
        <w:rPr>
          <w:b w:val="0"/>
        </w:rPr>
      </w:pPr>
    </w:p>
    <w:p w14:paraId="38F89E15" w14:textId="77777777" w:rsidR="000307D7" w:rsidRDefault="000307D7" w:rsidP="00075E7E">
      <w:pPr>
        <w:pStyle w:val="Title2"/>
        <w:spacing w:line="360" w:lineRule="auto"/>
        <w:rPr>
          <w:b w:val="0"/>
        </w:rPr>
      </w:pPr>
    </w:p>
    <w:p w14:paraId="76A300CB" w14:textId="77777777" w:rsidR="000307D7" w:rsidRDefault="000307D7" w:rsidP="00075E7E">
      <w:pPr>
        <w:pStyle w:val="Title2"/>
        <w:spacing w:line="360" w:lineRule="auto"/>
        <w:rPr>
          <w:b w:val="0"/>
        </w:rPr>
      </w:pPr>
    </w:p>
    <w:p w14:paraId="66EE50F4" w14:textId="77777777" w:rsidR="000307D7" w:rsidRDefault="000307D7" w:rsidP="00075E7E">
      <w:pPr>
        <w:pStyle w:val="Title2"/>
        <w:spacing w:line="360" w:lineRule="auto"/>
        <w:rPr>
          <w:b w:val="0"/>
        </w:rPr>
      </w:pPr>
    </w:p>
    <w:p w14:paraId="46E410DC" w14:textId="77777777" w:rsidR="000307D7" w:rsidRDefault="000307D7" w:rsidP="00075E7E">
      <w:pPr>
        <w:pStyle w:val="Title2"/>
        <w:spacing w:line="360" w:lineRule="auto"/>
        <w:rPr>
          <w:b w:val="0"/>
        </w:rPr>
      </w:pPr>
    </w:p>
    <w:p w14:paraId="41A9DC85" w14:textId="77777777" w:rsidR="000307D7" w:rsidRDefault="000307D7" w:rsidP="00075E7E">
      <w:pPr>
        <w:pStyle w:val="Title2"/>
        <w:spacing w:line="360" w:lineRule="auto"/>
        <w:rPr>
          <w:b w:val="0"/>
        </w:rPr>
      </w:pPr>
    </w:p>
    <w:p w14:paraId="6CA35DA4" w14:textId="77777777" w:rsidR="000307D7" w:rsidRDefault="000307D7" w:rsidP="00075E7E">
      <w:pPr>
        <w:pStyle w:val="Title2"/>
        <w:spacing w:line="360" w:lineRule="auto"/>
        <w:rPr>
          <w:b w:val="0"/>
        </w:rPr>
      </w:pPr>
    </w:p>
    <w:p w14:paraId="55962194" w14:textId="77777777" w:rsidR="000307D7" w:rsidRDefault="000307D7" w:rsidP="00075E7E">
      <w:pPr>
        <w:pStyle w:val="Title2"/>
        <w:spacing w:line="360" w:lineRule="auto"/>
        <w:rPr>
          <w:b w:val="0"/>
        </w:rPr>
      </w:pPr>
    </w:p>
    <w:p w14:paraId="541009DD" w14:textId="77777777" w:rsidR="000307D7" w:rsidRDefault="000307D7" w:rsidP="00075E7E">
      <w:pPr>
        <w:pStyle w:val="Title2"/>
        <w:spacing w:line="360" w:lineRule="auto"/>
        <w:rPr>
          <w:b w:val="0"/>
        </w:rPr>
      </w:pPr>
    </w:p>
    <w:p w14:paraId="5F62DD2B" w14:textId="77777777" w:rsidR="000307D7" w:rsidRDefault="000307D7" w:rsidP="00075E7E">
      <w:pPr>
        <w:pStyle w:val="Title2"/>
        <w:spacing w:line="360" w:lineRule="auto"/>
        <w:rPr>
          <w:b w:val="0"/>
        </w:rPr>
      </w:pPr>
    </w:p>
    <w:p w14:paraId="17CE0DB5" w14:textId="77777777" w:rsidR="000307D7" w:rsidRDefault="000307D7" w:rsidP="00075E7E">
      <w:pPr>
        <w:pStyle w:val="Title2"/>
        <w:spacing w:line="360" w:lineRule="auto"/>
        <w:rPr>
          <w:b w:val="0"/>
        </w:rPr>
      </w:pPr>
    </w:p>
    <w:p w14:paraId="67CFE79E" w14:textId="77777777" w:rsidR="000307D7" w:rsidRDefault="000307D7" w:rsidP="00075E7E">
      <w:pPr>
        <w:pStyle w:val="Title2"/>
        <w:spacing w:line="360" w:lineRule="auto"/>
        <w:rPr>
          <w:b w:val="0"/>
        </w:rPr>
      </w:pPr>
    </w:p>
    <w:p w14:paraId="5DCFDD05" w14:textId="77777777" w:rsidR="00F410B5" w:rsidRDefault="00F410B5" w:rsidP="00075E7E">
      <w:pPr>
        <w:pStyle w:val="Title2"/>
        <w:spacing w:line="360" w:lineRule="auto"/>
        <w:rPr>
          <w:b w:val="0"/>
        </w:rPr>
      </w:pPr>
    </w:p>
    <w:p w14:paraId="3F067EFC" w14:textId="77777777" w:rsidR="000307D7" w:rsidRDefault="000307D7" w:rsidP="00075E7E">
      <w:pPr>
        <w:pStyle w:val="Title2"/>
        <w:spacing w:line="360" w:lineRule="auto"/>
        <w:rPr>
          <w:b w:val="0"/>
        </w:rPr>
      </w:pPr>
    </w:p>
    <w:p w14:paraId="216DA575" w14:textId="77777777" w:rsidR="000307D7" w:rsidRDefault="000307D7" w:rsidP="00075E7E">
      <w:pPr>
        <w:pStyle w:val="Title2"/>
        <w:spacing w:line="360" w:lineRule="auto"/>
        <w:rPr>
          <w:b w:val="0"/>
        </w:rPr>
      </w:pPr>
    </w:p>
    <w:p w14:paraId="0E2E2F92" w14:textId="77777777" w:rsidR="005532A0" w:rsidRPr="00903EFA" w:rsidRDefault="005532A0" w:rsidP="00075E7E">
      <w:pPr>
        <w:pStyle w:val="Title2"/>
        <w:spacing w:line="360" w:lineRule="auto"/>
        <w:rPr>
          <w:b w:val="0"/>
          <w:sz w:val="32"/>
          <w:szCs w:val="32"/>
        </w:rPr>
      </w:pPr>
      <w:r w:rsidRPr="00903EFA">
        <w:rPr>
          <w:b w:val="0"/>
          <w:sz w:val="32"/>
          <w:szCs w:val="32"/>
        </w:rPr>
        <w:lastRenderedPageBreak/>
        <w:t xml:space="preserve">Supporting Information </w:t>
      </w:r>
    </w:p>
    <w:p w14:paraId="1CE3AD23" w14:textId="77777777" w:rsidR="005532A0" w:rsidRPr="00903EFA" w:rsidRDefault="005532A0" w:rsidP="00075E7E">
      <w:pPr>
        <w:pStyle w:val="Tableofcontents"/>
        <w:spacing w:line="360" w:lineRule="auto"/>
      </w:pPr>
    </w:p>
    <w:p w14:paraId="5F4FD864" w14:textId="77777777" w:rsidR="00D44459" w:rsidRDefault="00D44459" w:rsidP="00075E7E">
      <w:pPr>
        <w:pStyle w:val="Tableofcontents"/>
        <w:spacing w:line="360" w:lineRule="auto"/>
      </w:pPr>
    </w:p>
    <w:p w14:paraId="082D8180" w14:textId="77777777" w:rsidR="00D44459" w:rsidRPr="00903EFA" w:rsidRDefault="00D44459" w:rsidP="00075E7E">
      <w:pPr>
        <w:pStyle w:val="Tableofcontents"/>
        <w:spacing w:line="360" w:lineRule="auto"/>
      </w:pPr>
    </w:p>
    <w:p w14:paraId="732B326F" w14:textId="77777777" w:rsidR="00C87023" w:rsidRPr="00903EFA" w:rsidRDefault="00C87023" w:rsidP="00075E7E">
      <w:pPr>
        <w:pStyle w:val="Title2"/>
        <w:spacing w:line="360" w:lineRule="auto"/>
        <w:jc w:val="both"/>
        <w:rPr>
          <w:b w:val="0"/>
          <w:color w:val="FF0000"/>
        </w:rPr>
      </w:pPr>
      <w:r>
        <w:t>Post-Synthetic Silver Ion and Sulfurization Treatment for Enhanced Performance in Sb</w:t>
      </w:r>
      <w:r w:rsidRPr="00740906">
        <w:rPr>
          <w:vertAlign w:val="subscript"/>
        </w:rPr>
        <w:t>2</w:t>
      </w:r>
      <w:r>
        <w:t>Se</w:t>
      </w:r>
      <w:r w:rsidRPr="00740906">
        <w:rPr>
          <w:vertAlign w:val="subscript"/>
        </w:rPr>
        <w:t>3</w:t>
      </w:r>
      <w:r>
        <w:t xml:space="preserve"> Water Splitting Photocathodes</w:t>
      </w:r>
    </w:p>
    <w:p w14:paraId="7AA62062" w14:textId="77777777" w:rsidR="005532A0" w:rsidRPr="00903EFA" w:rsidRDefault="005532A0" w:rsidP="00075E7E">
      <w:pPr>
        <w:pStyle w:val="Title2"/>
        <w:spacing w:line="360" w:lineRule="auto"/>
        <w:rPr>
          <w:b w:val="0"/>
        </w:rPr>
      </w:pPr>
    </w:p>
    <w:p w14:paraId="52354636" w14:textId="77777777" w:rsidR="005532A0" w:rsidRPr="00903EFA" w:rsidRDefault="005532A0" w:rsidP="00075E7E">
      <w:pPr>
        <w:pStyle w:val="AuthorsFull"/>
        <w:spacing w:line="360" w:lineRule="auto"/>
      </w:pPr>
      <w:proofErr w:type="spellStart"/>
      <w:r w:rsidRPr="00903EFA">
        <w:t>Pardis</w:t>
      </w:r>
      <w:proofErr w:type="spellEnd"/>
      <w:r w:rsidRPr="00903EFA">
        <w:t xml:space="preserve"> Adams, Ramon Schnyder, Thomas </w:t>
      </w:r>
      <w:proofErr w:type="spellStart"/>
      <w:r w:rsidRPr="00903EFA">
        <w:t>Moehl</w:t>
      </w:r>
      <w:proofErr w:type="spellEnd"/>
      <w:r>
        <w:t>,</w:t>
      </w:r>
      <w:r w:rsidRPr="00903EFA">
        <w:rPr>
          <w:iCs/>
        </w:rPr>
        <w:t xml:space="preserve"> Angel </w:t>
      </w:r>
      <w:proofErr w:type="spellStart"/>
      <w:r w:rsidRPr="00903EFA">
        <w:rPr>
          <w:iCs/>
        </w:rPr>
        <w:t>Labordet</w:t>
      </w:r>
      <w:proofErr w:type="spellEnd"/>
      <w:r w:rsidRPr="00903EFA">
        <w:rPr>
          <w:iCs/>
        </w:rPr>
        <w:t xml:space="preserve"> Alvarez</w:t>
      </w:r>
      <w:r w:rsidRPr="00903EFA">
        <w:t xml:space="preserve">, Mirjana </w:t>
      </w:r>
      <w:proofErr w:type="spellStart"/>
      <w:r w:rsidRPr="00903EFA">
        <w:t>Dimitrievska</w:t>
      </w:r>
      <w:proofErr w:type="spellEnd"/>
      <w:r w:rsidRPr="00903EFA">
        <w:t>, Keith Mc</w:t>
      </w:r>
      <w:r>
        <w:t>K</w:t>
      </w:r>
      <w:r w:rsidRPr="00903EFA">
        <w:t xml:space="preserve">enna, </w:t>
      </w:r>
      <w:proofErr w:type="spellStart"/>
      <w:r w:rsidRPr="00903EFA">
        <w:t>Wooseok</w:t>
      </w:r>
      <w:proofErr w:type="spellEnd"/>
      <w:r w:rsidRPr="00903EFA">
        <w:t xml:space="preserve"> Yang</w:t>
      </w:r>
      <w:r>
        <w:t>*</w:t>
      </w:r>
      <w:r w:rsidRPr="00903EFA">
        <w:t xml:space="preserve"> and S. David </w:t>
      </w:r>
      <w:proofErr w:type="spellStart"/>
      <w:r w:rsidRPr="00903EFA">
        <w:t>Tilley</w:t>
      </w:r>
      <w:r w:rsidRPr="00903EFA">
        <w:rPr>
          <w:vertAlign w:val="superscript"/>
        </w:rPr>
        <w:t>a</w:t>
      </w:r>
      <w:proofErr w:type="spellEnd"/>
      <w:r w:rsidRPr="00903EFA">
        <w:t xml:space="preserve">*  </w:t>
      </w:r>
    </w:p>
    <w:p w14:paraId="60D37422" w14:textId="77777777" w:rsidR="005532A0" w:rsidRPr="00903EFA" w:rsidRDefault="005532A0" w:rsidP="00075E7E">
      <w:pPr>
        <w:pStyle w:val="Tableofcontents"/>
        <w:spacing w:line="360" w:lineRule="auto"/>
      </w:pPr>
    </w:p>
    <w:p w14:paraId="2B1B397C" w14:textId="77777777" w:rsidR="005532A0" w:rsidRPr="00903EFA" w:rsidRDefault="005532A0" w:rsidP="00075E7E">
      <w:pPr>
        <w:pStyle w:val="Maintext0"/>
        <w:spacing w:line="360" w:lineRule="auto"/>
      </w:pPr>
    </w:p>
    <w:p w14:paraId="4E790A8F" w14:textId="77777777" w:rsidR="005532A0" w:rsidRPr="00903EFA" w:rsidRDefault="005532A0" w:rsidP="00075E7E">
      <w:pPr>
        <w:spacing w:line="360" w:lineRule="auto"/>
        <w:rPr>
          <w:lang w:val="en-US"/>
        </w:rPr>
      </w:pPr>
    </w:p>
    <w:p w14:paraId="1496F8DA" w14:textId="77777777" w:rsidR="005532A0" w:rsidRPr="00903EFA" w:rsidRDefault="005532A0" w:rsidP="00075E7E">
      <w:pPr>
        <w:spacing w:line="360" w:lineRule="auto"/>
        <w:rPr>
          <w:lang w:val="en-US"/>
        </w:rPr>
      </w:pPr>
    </w:p>
    <w:p w14:paraId="7ED5820F" w14:textId="77777777" w:rsidR="005532A0" w:rsidRPr="00903EFA" w:rsidRDefault="005532A0" w:rsidP="00075E7E">
      <w:pPr>
        <w:spacing w:line="360" w:lineRule="auto"/>
        <w:rPr>
          <w:lang w:val="en-US"/>
        </w:rPr>
      </w:pPr>
    </w:p>
    <w:p w14:paraId="3E2F82C3" w14:textId="77777777" w:rsidR="0032590D" w:rsidRPr="00903EFA" w:rsidRDefault="0032590D" w:rsidP="00075E7E">
      <w:pPr>
        <w:tabs>
          <w:tab w:val="left" w:pos="2465"/>
        </w:tabs>
        <w:spacing w:line="360" w:lineRule="auto"/>
        <w:rPr>
          <w:lang w:val="en-US"/>
        </w:rPr>
      </w:pPr>
    </w:p>
    <w:p w14:paraId="26E618FD" w14:textId="77777777" w:rsidR="005532A0" w:rsidRPr="00903EFA" w:rsidRDefault="005532A0" w:rsidP="00075E7E">
      <w:pPr>
        <w:tabs>
          <w:tab w:val="left" w:pos="2465"/>
        </w:tabs>
        <w:spacing w:line="360" w:lineRule="auto"/>
        <w:jc w:val="center"/>
        <w:rPr>
          <w:lang w:val="en-US"/>
        </w:rPr>
      </w:pPr>
      <w:r>
        <w:rPr>
          <w:noProof/>
          <w:lang w:val="en-US"/>
        </w:rPr>
        <w:drawing>
          <wp:inline distT="0" distB="0" distL="0" distR="0" wp14:anchorId="0BA06F0A" wp14:editId="24D0788C">
            <wp:extent cx="5760720" cy="2319655"/>
            <wp:effectExtent l="0" t="0" r="0" b="4445"/>
            <wp:docPr id="1050246380" name="Picture 9"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46380" name="Picture 9" descr="A picture containing text, screenshot, diagram,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319655"/>
                    </a:xfrm>
                    <a:prstGeom prst="rect">
                      <a:avLst/>
                    </a:prstGeom>
                  </pic:spPr>
                </pic:pic>
              </a:graphicData>
            </a:graphic>
          </wp:inline>
        </w:drawing>
      </w:r>
    </w:p>
    <w:p w14:paraId="64597C6C" w14:textId="77777777" w:rsidR="005532A0" w:rsidRPr="00903EFA" w:rsidRDefault="005532A0" w:rsidP="00075E7E">
      <w:pPr>
        <w:spacing w:line="360" w:lineRule="auto"/>
        <w:rPr>
          <w:lang w:val="en-US"/>
        </w:rPr>
      </w:pPr>
    </w:p>
    <w:p w14:paraId="32FC9F7A" w14:textId="1915FC13"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S1</w:t>
      </w:r>
      <w:r w:rsidRPr="00903EFA">
        <w:rPr>
          <w:i w:val="0"/>
          <w:iCs w:val="0"/>
          <w:color w:val="auto"/>
          <w:sz w:val="24"/>
          <w:szCs w:val="24"/>
          <w:lang w:val="en-US"/>
        </w:rPr>
        <w:t xml:space="preserve"> – (a) </w:t>
      </w:r>
      <w:r w:rsidR="00EB67CC">
        <w:rPr>
          <w:i w:val="0"/>
          <w:iCs w:val="0"/>
          <w:color w:val="auto"/>
          <w:sz w:val="24"/>
          <w:szCs w:val="24"/>
          <w:lang w:val="en-US"/>
        </w:rPr>
        <w:t xml:space="preserve">Device structure </w:t>
      </w:r>
      <w:r w:rsidR="00C52183">
        <w:rPr>
          <w:i w:val="0"/>
          <w:iCs w:val="0"/>
          <w:color w:val="auto"/>
          <w:sz w:val="24"/>
          <w:szCs w:val="24"/>
          <w:lang w:val="en-US"/>
        </w:rPr>
        <w:t>of a typical Sb</w:t>
      </w:r>
      <w:r w:rsidR="00C52183" w:rsidRPr="00643168">
        <w:rPr>
          <w:i w:val="0"/>
          <w:iCs w:val="0"/>
          <w:color w:val="auto"/>
          <w:sz w:val="24"/>
          <w:szCs w:val="24"/>
          <w:vertAlign w:val="subscript"/>
          <w:lang w:val="en-US"/>
        </w:rPr>
        <w:t>2</w:t>
      </w:r>
      <w:r w:rsidR="00C52183">
        <w:rPr>
          <w:i w:val="0"/>
          <w:iCs w:val="0"/>
          <w:color w:val="auto"/>
          <w:sz w:val="24"/>
          <w:szCs w:val="24"/>
          <w:lang w:val="en-US"/>
        </w:rPr>
        <w:t>Se</w:t>
      </w:r>
      <w:r w:rsidR="00C52183" w:rsidRPr="00643168">
        <w:rPr>
          <w:i w:val="0"/>
          <w:iCs w:val="0"/>
          <w:color w:val="auto"/>
          <w:sz w:val="24"/>
          <w:szCs w:val="24"/>
          <w:vertAlign w:val="subscript"/>
          <w:lang w:val="en-US"/>
        </w:rPr>
        <w:t>3</w:t>
      </w:r>
      <w:r w:rsidR="00C52183">
        <w:rPr>
          <w:i w:val="0"/>
          <w:iCs w:val="0"/>
          <w:color w:val="auto"/>
          <w:sz w:val="24"/>
          <w:szCs w:val="24"/>
          <w:lang w:val="en-US"/>
        </w:rPr>
        <w:t xml:space="preserve"> film after treatments </w:t>
      </w:r>
      <w:r w:rsidRPr="00903EFA">
        <w:rPr>
          <w:i w:val="0"/>
          <w:iCs w:val="0"/>
          <w:color w:val="auto"/>
          <w:sz w:val="24"/>
          <w:szCs w:val="24"/>
          <w:lang w:val="en-US"/>
        </w:rPr>
        <w:t xml:space="preserve">(b) </w:t>
      </w:r>
      <w:r w:rsidR="00C52183">
        <w:rPr>
          <w:i w:val="0"/>
          <w:iCs w:val="0"/>
          <w:color w:val="auto"/>
          <w:sz w:val="24"/>
          <w:szCs w:val="24"/>
          <w:lang w:val="en-US"/>
        </w:rPr>
        <w:t xml:space="preserve">Cyclic voltammetry </w:t>
      </w:r>
      <w:r w:rsidR="008B533A">
        <w:rPr>
          <w:i w:val="0"/>
          <w:iCs w:val="0"/>
          <w:color w:val="auto"/>
          <w:sz w:val="24"/>
          <w:szCs w:val="24"/>
          <w:lang w:val="en-US"/>
        </w:rPr>
        <w:t xml:space="preserve">measurements of </w:t>
      </w:r>
      <w:r w:rsidR="00C14BBE">
        <w:rPr>
          <w:i w:val="0"/>
          <w:iCs w:val="0"/>
          <w:color w:val="auto"/>
          <w:sz w:val="24"/>
          <w:szCs w:val="24"/>
          <w:lang w:val="en-US"/>
        </w:rPr>
        <w:t xml:space="preserve">the </w:t>
      </w:r>
      <w:r w:rsidR="008B533A">
        <w:rPr>
          <w:i w:val="0"/>
          <w:iCs w:val="0"/>
          <w:color w:val="auto"/>
          <w:sz w:val="24"/>
          <w:szCs w:val="24"/>
          <w:lang w:val="en-US"/>
        </w:rPr>
        <w:t>metal screening</w:t>
      </w:r>
      <w:r w:rsidR="00C14BBE">
        <w:rPr>
          <w:i w:val="0"/>
          <w:iCs w:val="0"/>
          <w:color w:val="auto"/>
          <w:sz w:val="24"/>
          <w:szCs w:val="24"/>
          <w:lang w:val="en-US"/>
        </w:rPr>
        <w:t xml:space="preserve"> experiment.</w:t>
      </w:r>
    </w:p>
    <w:p w14:paraId="58072542" w14:textId="77777777" w:rsidR="005532A0" w:rsidRPr="00903EFA" w:rsidRDefault="005532A0" w:rsidP="00075E7E">
      <w:pPr>
        <w:spacing w:line="360" w:lineRule="auto"/>
        <w:rPr>
          <w:lang w:val="en-US"/>
        </w:rPr>
      </w:pPr>
    </w:p>
    <w:p w14:paraId="252D2FA4" w14:textId="77777777" w:rsidR="005532A0" w:rsidRPr="00903EFA" w:rsidRDefault="005532A0" w:rsidP="00075E7E">
      <w:pPr>
        <w:spacing w:line="360" w:lineRule="auto"/>
        <w:rPr>
          <w:lang w:val="en-US"/>
        </w:rPr>
      </w:pPr>
    </w:p>
    <w:p w14:paraId="5189782D" w14:textId="77777777" w:rsidR="005532A0" w:rsidRPr="00903EFA" w:rsidRDefault="005532A0" w:rsidP="00075E7E">
      <w:pPr>
        <w:spacing w:line="360" w:lineRule="auto"/>
        <w:rPr>
          <w:lang w:val="en-US"/>
        </w:rPr>
      </w:pPr>
    </w:p>
    <w:p w14:paraId="21D428C5" w14:textId="77777777" w:rsidR="005532A0" w:rsidRPr="00903EFA" w:rsidRDefault="005532A0" w:rsidP="00075E7E">
      <w:pPr>
        <w:spacing w:line="360" w:lineRule="auto"/>
        <w:rPr>
          <w:lang w:val="en-US"/>
        </w:rPr>
      </w:pPr>
    </w:p>
    <w:p w14:paraId="632CDFE9" w14:textId="77777777" w:rsidR="005532A0" w:rsidRPr="00903EFA" w:rsidRDefault="005532A0" w:rsidP="00075E7E">
      <w:pPr>
        <w:spacing w:line="360" w:lineRule="auto"/>
        <w:rPr>
          <w:lang w:val="en-US"/>
        </w:rPr>
      </w:pPr>
    </w:p>
    <w:p w14:paraId="4B96DF63" w14:textId="77777777" w:rsidR="005532A0" w:rsidRPr="00903EFA" w:rsidRDefault="005532A0" w:rsidP="00075E7E">
      <w:pPr>
        <w:spacing w:line="360" w:lineRule="auto"/>
        <w:rPr>
          <w:lang w:val="en-US"/>
        </w:rPr>
      </w:pPr>
    </w:p>
    <w:p w14:paraId="19A4D5EF" w14:textId="77777777" w:rsidR="0032590D" w:rsidRDefault="0032590D" w:rsidP="00075E7E">
      <w:pPr>
        <w:spacing w:line="360" w:lineRule="auto"/>
        <w:rPr>
          <w:lang w:val="en-US"/>
        </w:rPr>
      </w:pPr>
    </w:p>
    <w:p w14:paraId="76FDFDAA" w14:textId="77777777" w:rsidR="005532A0" w:rsidRPr="00903EFA" w:rsidRDefault="005532A0" w:rsidP="00075E7E">
      <w:pPr>
        <w:spacing w:line="360" w:lineRule="auto"/>
        <w:rPr>
          <w:lang w:val="en-US"/>
        </w:rPr>
      </w:pPr>
      <w:r>
        <w:rPr>
          <w:noProof/>
          <w:lang w:val="en-US"/>
        </w:rPr>
        <w:drawing>
          <wp:inline distT="0" distB="0" distL="0" distR="0" wp14:anchorId="6CAD6940" wp14:editId="53ABA6A6">
            <wp:extent cx="5760720" cy="2355215"/>
            <wp:effectExtent l="0" t="0" r="0" b="6985"/>
            <wp:docPr id="864400210" name="Picture 2"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00210" name="Picture 2" descr="A picture containing text, plot, line,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355215"/>
                    </a:xfrm>
                    <a:prstGeom prst="rect">
                      <a:avLst/>
                    </a:prstGeom>
                  </pic:spPr>
                </pic:pic>
              </a:graphicData>
            </a:graphic>
          </wp:inline>
        </w:drawing>
      </w:r>
    </w:p>
    <w:p w14:paraId="08F96476" w14:textId="77777777" w:rsidR="005532A0" w:rsidRPr="00903EFA" w:rsidRDefault="005532A0" w:rsidP="00075E7E">
      <w:pPr>
        <w:spacing w:line="360" w:lineRule="auto"/>
        <w:rPr>
          <w:lang w:val="en-US"/>
        </w:rPr>
      </w:pPr>
    </w:p>
    <w:p w14:paraId="08FAF0D5" w14:textId="527530A6"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S2</w:t>
      </w:r>
      <w:r w:rsidRPr="00903EFA">
        <w:rPr>
          <w:i w:val="0"/>
          <w:iCs w:val="0"/>
          <w:color w:val="auto"/>
          <w:sz w:val="24"/>
          <w:szCs w:val="24"/>
          <w:lang w:val="en-US"/>
        </w:rPr>
        <w:t xml:space="preserve"> – (a)</w:t>
      </w:r>
      <w:r w:rsidR="00C14BBE">
        <w:rPr>
          <w:i w:val="0"/>
          <w:iCs w:val="0"/>
          <w:color w:val="auto"/>
          <w:sz w:val="24"/>
          <w:szCs w:val="24"/>
          <w:lang w:val="en-US"/>
        </w:rPr>
        <w:t xml:space="preserve"> Integrated current (mA</w:t>
      </w:r>
      <w:r w:rsidR="000C2D91">
        <w:rPr>
          <w:i w:val="0"/>
          <w:iCs w:val="0"/>
          <w:color w:val="auto"/>
          <w:sz w:val="24"/>
          <w:szCs w:val="24"/>
          <w:lang w:val="en-US"/>
        </w:rPr>
        <w:t xml:space="preserve"> cm</w:t>
      </w:r>
      <w:r w:rsidR="000C2D91" w:rsidRPr="000C2D91">
        <w:rPr>
          <w:i w:val="0"/>
          <w:iCs w:val="0"/>
          <w:color w:val="auto"/>
          <w:sz w:val="24"/>
          <w:szCs w:val="24"/>
          <w:vertAlign w:val="superscript"/>
          <w:lang w:val="en-US"/>
        </w:rPr>
        <w:t>-2</w:t>
      </w:r>
      <w:r w:rsidR="000C2D91">
        <w:rPr>
          <w:i w:val="0"/>
          <w:iCs w:val="0"/>
          <w:color w:val="auto"/>
          <w:sz w:val="24"/>
          <w:szCs w:val="24"/>
          <w:lang w:val="en-US"/>
        </w:rPr>
        <w:t>) vs</w:t>
      </w:r>
      <w:r w:rsidR="00AE4B10">
        <w:rPr>
          <w:i w:val="0"/>
          <w:iCs w:val="0"/>
          <w:color w:val="auto"/>
          <w:sz w:val="24"/>
          <w:szCs w:val="24"/>
          <w:lang w:val="en-US"/>
        </w:rPr>
        <w:t>.</w:t>
      </w:r>
      <w:r w:rsidR="000C2D91">
        <w:rPr>
          <w:i w:val="0"/>
          <w:iCs w:val="0"/>
          <w:color w:val="auto"/>
          <w:sz w:val="24"/>
          <w:szCs w:val="24"/>
          <w:lang w:val="en-US"/>
        </w:rPr>
        <w:t xml:space="preserve"> wavelength </w:t>
      </w:r>
      <w:r w:rsidR="00FE3047">
        <w:rPr>
          <w:i w:val="0"/>
          <w:iCs w:val="0"/>
          <w:color w:val="auto"/>
          <w:sz w:val="24"/>
          <w:szCs w:val="24"/>
          <w:lang w:val="en-US"/>
        </w:rPr>
        <w:t>calculated from IPCE measurements</w:t>
      </w:r>
      <w:r w:rsidR="00685E95">
        <w:rPr>
          <w:i w:val="0"/>
          <w:iCs w:val="0"/>
          <w:color w:val="auto"/>
          <w:sz w:val="24"/>
          <w:szCs w:val="24"/>
          <w:lang w:val="en-US"/>
        </w:rPr>
        <w:t xml:space="preserve"> from the main text Figure 1</w:t>
      </w:r>
      <w:r w:rsidR="0021213F">
        <w:rPr>
          <w:i w:val="0"/>
          <w:iCs w:val="0"/>
          <w:color w:val="auto"/>
          <w:sz w:val="24"/>
          <w:szCs w:val="24"/>
          <w:lang w:val="en-US"/>
        </w:rPr>
        <w:t>d</w:t>
      </w:r>
      <w:r w:rsidRPr="00903EFA">
        <w:rPr>
          <w:i w:val="0"/>
          <w:iCs w:val="0"/>
          <w:color w:val="auto"/>
          <w:sz w:val="24"/>
          <w:szCs w:val="24"/>
          <w:lang w:val="en-US"/>
        </w:rPr>
        <w:t xml:space="preserve"> (b) </w:t>
      </w:r>
      <w:r w:rsidR="00FE3047">
        <w:rPr>
          <w:i w:val="0"/>
          <w:iCs w:val="0"/>
          <w:color w:val="auto"/>
          <w:sz w:val="24"/>
          <w:szCs w:val="24"/>
          <w:lang w:val="en-US"/>
        </w:rPr>
        <w:t xml:space="preserve">Current density </w:t>
      </w:r>
      <w:r w:rsidR="00D041F3" w:rsidRPr="00D041F3">
        <w:rPr>
          <w:i w:val="0"/>
          <w:iCs w:val="0"/>
          <w:color w:val="auto"/>
          <w:sz w:val="24"/>
          <w:szCs w:val="24"/>
          <w:lang w:val="en-US"/>
        </w:rPr>
        <w:t>vs</w:t>
      </w:r>
      <w:r w:rsidR="00E9215C">
        <w:rPr>
          <w:i w:val="0"/>
          <w:iCs w:val="0"/>
          <w:color w:val="auto"/>
          <w:sz w:val="24"/>
          <w:szCs w:val="24"/>
          <w:lang w:val="en-US"/>
        </w:rPr>
        <w:t>.</w:t>
      </w:r>
      <w:r w:rsidR="00D041F3" w:rsidRPr="00D041F3">
        <w:rPr>
          <w:i w:val="0"/>
          <w:iCs w:val="0"/>
          <w:color w:val="auto"/>
          <w:sz w:val="24"/>
          <w:szCs w:val="24"/>
          <w:lang w:val="en-US"/>
        </w:rPr>
        <w:t xml:space="preserve"> time plots in 1 M H</w:t>
      </w:r>
      <w:r w:rsidR="00D041F3" w:rsidRPr="00D041F3">
        <w:rPr>
          <w:i w:val="0"/>
          <w:iCs w:val="0"/>
          <w:color w:val="auto"/>
          <w:sz w:val="24"/>
          <w:szCs w:val="24"/>
          <w:vertAlign w:val="subscript"/>
          <w:lang w:val="en-US"/>
        </w:rPr>
        <w:t>2</w:t>
      </w:r>
      <w:r w:rsidR="00D041F3" w:rsidRPr="00D041F3">
        <w:rPr>
          <w:i w:val="0"/>
          <w:iCs w:val="0"/>
          <w:color w:val="auto"/>
          <w:sz w:val="24"/>
          <w:szCs w:val="24"/>
          <w:lang w:val="en-US"/>
        </w:rPr>
        <w:t>SO</w:t>
      </w:r>
      <w:r w:rsidR="00D041F3" w:rsidRPr="00D041F3">
        <w:rPr>
          <w:i w:val="0"/>
          <w:iCs w:val="0"/>
          <w:color w:val="auto"/>
          <w:sz w:val="24"/>
          <w:szCs w:val="24"/>
          <w:vertAlign w:val="subscript"/>
          <w:lang w:val="en-US"/>
        </w:rPr>
        <w:t>4</w:t>
      </w:r>
      <w:r w:rsidR="00D041F3" w:rsidRPr="00D041F3">
        <w:rPr>
          <w:i w:val="0"/>
          <w:iCs w:val="0"/>
          <w:color w:val="auto"/>
          <w:sz w:val="24"/>
          <w:szCs w:val="24"/>
          <w:lang w:val="en-US"/>
        </w:rPr>
        <w:t xml:space="preserve"> at 0 V vs</w:t>
      </w:r>
      <w:r w:rsidR="00AE4B10">
        <w:rPr>
          <w:i w:val="0"/>
          <w:iCs w:val="0"/>
          <w:color w:val="auto"/>
          <w:sz w:val="24"/>
          <w:szCs w:val="24"/>
          <w:lang w:val="en-US"/>
        </w:rPr>
        <w:t>.</w:t>
      </w:r>
      <w:r w:rsidR="00D041F3" w:rsidRPr="00D041F3">
        <w:rPr>
          <w:i w:val="0"/>
          <w:iCs w:val="0"/>
          <w:color w:val="auto"/>
          <w:sz w:val="24"/>
          <w:szCs w:val="24"/>
          <w:lang w:val="en-US"/>
        </w:rPr>
        <w:t xml:space="preserve"> RHE at 1 sun illumination (100 </w:t>
      </w:r>
      <w:proofErr w:type="spellStart"/>
      <w:r w:rsidR="00D041F3" w:rsidRPr="00D041F3">
        <w:rPr>
          <w:i w:val="0"/>
          <w:iCs w:val="0"/>
          <w:color w:val="auto"/>
          <w:sz w:val="24"/>
          <w:szCs w:val="24"/>
          <w:lang w:val="en-US"/>
        </w:rPr>
        <w:t>mW</w:t>
      </w:r>
      <w:proofErr w:type="spellEnd"/>
      <w:r w:rsidR="00D041F3" w:rsidRPr="00D041F3">
        <w:rPr>
          <w:i w:val="0"/>
          <w:iCs w:val="0"/>
          <w:color w:val="auto"/>
          <w:sz w:val="24"/>
          <w:szCs w:val="24"/>
          <w:lang w:val="en-US"/>
        </w:rPr>
        <w:t xml:space="preserve"> cm</w:t>
      </w:r>
      <w:r w:rsidR="00D041F3" w:rsidRPr="00E9215C">
        <w:rPr>
          <w:i w:val="0"/>
          <w:iCs w:val="0"/>
          <w:color w:val="auto"/>
          <w:sz w:val="24"/>
          <w:szCs w:val="24"/>
          <w:vertAlign w:val="superscript"/>
          <w:lang w:val="en-US"/>
        </w:rPr>
        <w:t>-2</w:t>
      </w:r>
      <w:r w:rsidR="00D041F3" w:rsidRPr="00D041F3">
        <w:rPr>
          <w:i w:val="0"/>
          <w:iCs w:val="0"/>
          <w:color w:val="auto"/>
          <w:sz w:val="24"/>
          <w:szCs w:val="24"/>
          <w:lang w:val="en-US"/>
        </w:rPr>
        <w:t xml:space="preserve">) for </w:t>
      </w:r>
      <w:r w:rsidR="00D041F3">
        <w:rPr>
          <w:i w:val="0"/>
          <w:iCs w:val="0"/>
          <w:color w:val="auto"/>
          <w:sz w:val="24"/>
          <w:szCs w:val="24"/>
          <w:lang w:val="en-US"/>
        </w:rPr>
        <w:t>5</w:t>
      </w:r>
      <w:r w:rsidR="00D041F3" w:rsidRPr="00D041F3">
        <w:rPr>
          <w:i w:val="0"/>
          <w:iCs w:val="0"/>
          <w:color w:val="auto"/>
          <w:sz w:val="24"/>
          <w:szCs w:val="24"/>
          <w:lang w:val="en-US"/>
        </w:rPr>
        <w:t xml:space="preserve"> hours</w:t>
      </w:r>
      <w:r w:rsidR="00D041F3">
        <w:rPr>
          <w:i w:val="0"/>
          <w:iCs w:val="0"/>
          <w:color w:val="auto"/>
          <w:sz w:val="24"/>
          <w:szCs w:val="24"/>
          <w:lang w:val="en-US"/>
        </w:rPr>
        <w:t>.</w:t>
      </w:r>
    </w:p>
    <w:p w14:paraId="628FC687" w14:textId="77777777" w:rsidR="005532A0" w:rsidRPr="00903EFA" w:rsidRDefault="005532A0" w:rsidP="00075E7E">
      <w:pPr>
        <w:spacing w:line="360" w:lineRule="auto"/>
        <w:rPr>
          <w:lang w:val="en-US"/>
        </w:rPr>
      </w:pPr>
    </w:p>
    <w:p w14:paraId="40C003B5" w14:textId="77777777" w:rsidR="005532A0" w:rsidRPr="00903EFA" w:rsidRDefault="005532A0" w:rsidP="00075E7E">
      <w:pPr>
        <w:spacing w:line="360" w:lineRule="auto"/>
        <w:rPr>
          <w:lang w:val="en-US"/>
        </w:rPr>
      </w:pPr>
    </w:p>
    <w:p w14:paraId="215B085A" w14:textId="77777777" w:rsidR="005532A0" w:rsidRPr="00903EFA" w:rsidRDefault="005532A0" w:rsidP="00075E7E">
      <w:pPr>
        <w:spacing w:line="360" w:lineRule="auto"/>
        <w:rPr>
          <w:lang w:val="en-US"/>
        </w:rPr>
      </w:pPr>
    </w:p>
    <w:p w14:paraId="3C5C371E" w14:textId="77777777" w:rsidR="005532A0" w:rsidRPr="00903EFA" w:rsidRDefault="005532A0" w:rsidP="00075E7E">
      <w:pPr>
        <w:spacing w:line="360" w:lineRule="auto"/>
        <w:rPr>
          <w:lang w:val="en-US"/>
        </w:rPr>
      </w:pPr>
    </w:p>
    <w:p w14:paraId="38BB4C3F" w14:textId="77777777" w:rsidR="005532A0" w:rsidRPr="00903EFA" w:rsidRDefault="005532A0" w:rsidP="00075E7E">
      <w:pPr>
        <w:spacing w:line="360" w:lineRule="auto"/>
        <w:rPr>
          <w:lang w:val="en-US"/>
        </w:rPr>
      </w:pPr>
    </w:p>
    <w:p w14:paraId="0468D845" w14:textId="77777777" w:rsidR="005532A0" w:rsidRPr="00903EFA" w:rsidRDefault="005532A0" w:rsidP="00075E7E">
      <w:pPr>
        <w:spacing w:line="360" w:lineRule="auto"/>
        <w:rPr>
          <w:lang w:val="en-US"/>
        </w:rPr>
      </w:pPr>
    </w:p>
    <w:p w14:paraId="453D7834" w14:textId="77777777" w:rsidR="005532A0" w:rsidRPr="00903EFA" w:rsidRDefault="005532A0" w:rsidP="00075E7E">
      <w:pPr>
        <w:spacing w:line="360" w:lineRule="auto"/>
        <w:rPr>
          <w:lang w:val="en-US"/>
        </w:rPr>
      </w:pPr>
    </w:p>
    <w:p w14:paraId="62393203" w14:textId="77777777" w:rsidR="005532A0" w:rsidRPr="00903EFA" w:rsidRDefault="005532A0" w:rsidP="00075E7E">
      <w:pPr>
        <w:spacing w:line="360" w:lineRule="auto"/>
        <w:rPr>
          <w:lang w:val="en-US"/>
        </w:rPr>
      </w:pPr>
    </w:p>
    <w:p w14:paraId="47409619" w14:textId="77777777" w:rsidR="005532A0" w:rsidRPr="00903EFA" w:rsidRDefault="005532A0" w:rsidP="00075E7E">
      <w:pPr>
        <w:spacing w:line="360" w:lineRule="auto"/>
        <w:rPr>
          <w:lang w:val="en-US"/>
        </w:rPr>
      </w:pPr>
    </w:p>
    <w:p w14:paraId="13CB2456" w14:textId="77777777" w:rsidR="005532A0" w:rsidRPr="00903EFA" w:rsidRDefault="005532A0" w:rsidP="00075E7E">
      <w:pPr>
        <w:spacing w:line="360" w:lineRule="auto"/>
        <w:rPr>
          <w:lang w:val="en-US"/>
        </w:rPr>
      </w:pPr>
    </w:p>
    <w:p w14:paraId="733DB641" w14:textId="77777777" w:rsidR="005532A0" w:rsidRPr="00903EFA" w:rsidRDefault="005532A0" w:rsidP="00075E7E">
      <w:pPr>
        <w:spacing w:line="360" w:lineRule="auto"/>
        <w:rPr>
          <w:lang w:val="en-US"/>
        </w:rPr>
      </w:pPr>
    </w:p>
    <w:p w14:paraId="2185D29A" w14:textId="77777777" w:rsidR="005532A0" w:rsidRPr="00903EFA" w:rsidRDefault="005532A0" w:rsidP="00075E7E">
      <w:pPr>
        <w:spacing w:line="360" w:lineRule="auto"/>
        <w:rPr>
          <w:lang w:val="en-US"/>
        </w:rPr>
      </w:pPr>
    </w:p>
    <w:p w14:paraId="25ED2282" w14:textId="77777777" w:rsidR="005532A0" w:rsidRPr="00903EFA" w:rsidRDefault="005532A0" w:rsidP="00075E7E">
      <w:pPr>
        <w:spacing w:line="360" w:lineRule="auto"/>
        <w:rPr>
          <w:lang w:val="en-US"/>
        </w:rPr>
      </w:pPr>
    </w:p>
    <w:p w14:paraId="1551906C" w14:textId="77777777" w:rsidR="005532A0" w:rsidRPr="00903EFA" w:rsidRDefault="005532A0" w:rsidP="00075E7E">
      <w:pPr>
        <w:spacing w:line="360" w:lineRule="auto"/>
        <w:rPr>
          <w:lang w:val="en-US"/>
        </w:rPr>
      </w:pPr>
    </w:p>
    <w:p w14:paraId="751E45BD" w14:textId="77777777" w:rsidR="005532A0" w:rsidRPr="00903EFA" w:rsidRDefault="005532A0" w:rsidP="00075E7E">
      <w:pPr>
        <w:spacing w:line="360" w:lineRule="auto"/>
        <w:rPr>
          <w:lang w:val="en-US"/>
        </w:rPr>
      </w:pPr>
    </w:p>
    <w:p w14:paraId="256660F1" w14:textId="77777777" w:rsidR="005532A0" w:rsidRPr="00903EFA" w:rsidRDefault="005532A0" w:rsidP="00075E7E">
      <w:pPr>
        <w:spacing w:line="360" w:lineRule="auto"/>
        <w:rPr>
          <w:lang w:val="en-US"/>
        </w:rPr>
      </w:pPr>
    </w:p>
    <w:p w14:paraId="63A1CC00" w14:textId="77777777" w:rsidR="005532A0" w:rsidRPr="00903EFA" w:rsidRDefault="005532A0" w:rsidP="00075E7E">
      <w:pPr>
        <w:spacing w:line="360" w:lineRule="auto"/>
        <w:rPr>
          <w:lang w:val="en-US"/>
        </w:rPr>
      </w:pPr>
    </w:p>
    <w:p w14:paraId="511BFCA8" w14:textId="77777777" w:rsidR="005532A0" w:rsidRPr="00903EFA" w:rsidRDefault="005532A0" w:rsidP="00075E7E">
      <w:pPr>
        <w:spacing w:line="360" w:lineRule="auto"/>
        <w:rPr>
          <w:lang w:val="en-US"/>
        </w:rPr>
      </w:pPr>
    </w:p>
    <w:p w14:paraId="39B89F02" w14:textId="77777777" w:rsidR="005532A0" w:rsidRPr="00903EFA" w:rsidRDefault="005532A0" w:rsidP="00075E7E">
      <w:pPr>
        <w:spacing w:line="360" w:lineRule="auto"/>
        <w:rPr>
          <w:lang w:val="en-US"/>
        </w:rPr>
      </w:pPr>
    </w:p>
    <w:p w14:paraId="0A2F65BF" w14:textId="77777777" w:rsidR="005532A0" w:rsidRPr="00903EFA" w:rsidRDefault="005532A0" w:rsidP="00075E7E">
      <w:pPr>
        <w:spacing w:line="360" w:lineRule="auto"/>
        <w:rPr>
          <w:lang w:val="en-US"/>
        </w:rPr>
      </w:pPr>
    </w:p>
    <w:p w14:paraId="575F0EA7" w14:textId="77777777" w:rsidR="005532A0" w:rsidRPr="00903EFA" w:rsidRDefault="005532A0" w:rsidP="00075E7E">
      <w:pPr>
        <w:spacing w:line="360" w:lineRule="auto"/>
        <w:rPr>
          <w:lang w:val="en-US"/>
        </w:rPr>
      </w:pPr>
      <w:r>
        <w:rPr>
          <w:noProof/>
          <w:lang w:val="en-US"/>
        </w:rPr>
        <w:drawing>
          <wp:inline distT="0" distB="0" distL="0" distR="0" wp14:anchorId="7B250571" wp14:editId="564EC9C5">
            <wp:extent cx="5760720" cy="4648200"/>
            <wp:effectExtent l="0" t="0" r="0" b="0"/>
            <wp:docPr id="2022526426" name="Picture 3"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26426" name="Picture 3" descr="A picture containing text, diagram, line, plo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648200"/>
                    </a:xfrm>
                    <a:prstGeom prst="rect">
                      <a:avLst/>
                    </a:prstGeom>
                  </pic:spPr>
                </pic:pic>
              </a:graphicData>
            </a:graphic>
          </wp:inline>
        </w:drawing>
      </w:r>
    </w:p>
    <w:p w14:paraId="74C1F455" w14:textId="77777777" w:rsidR="005532A0" w:rsidRPr="00903EFA" w:rsidRDefault="005532A0" w:rsidP="00075E7E">
      <w:pPr>
        <w:spacing w:line="360" w:lineRule="auto"/>
        <w:rPr>
          <w:lang w:val="en-US"/>
        </w:rPr>
      </w:pPr>
    </w:p>
    <w:p w14:paraId="4FC74EA6" w14:textId="77777777" w:rsidR="005532A0" w:rsidRPr="00903EFA" w:rsidRDefault="005532A0" w:rsidP="00075E7E">
      <w:pPr>
        <w:spacing w:line="360" w:lineRule="auto"/>
        <w:rPr>
          <w:lang w:val="en-US"/>
        </w:rPr>
      </w:pPr>
    </w:p>
    <w:p w14:paraId="664ECAA8" w14:textId="17D70410"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S3</w:t>
      </w:r>
      <w:r w:rsidRPr="00903EFA">
        <w:rPr>
          <w:i w:val="0"/>
          <w:iCs w:val="0"/>
          <w:color w:val="auto"/>
          <w:sz w:val="24"/>
          <w:szCs w:val="24"/>
          <w:lang w:val="en-US"/>
        </w:rPr>
        <w:t xml:space="preserve"> – </w:t>
      </w:r>
      <w:r w:rsidR="00555508">
        <w:rPr>
          <w:i w:val="0"/>
          <w:iCs w:val="0"/>
          <w:color w:val="auto"/>
          <w:sz w:val="24"/>
          <w:szCs w:val="24"/>
          <w:lang w:val="en-US"/>
        </w:rPr>
        <w:t xml:space="preserve">All devices have a </w:t>
      </w:r>
      <w:r w:rsidR="00555508" w:rsidRPr="00555508">
        <w:rPr>
          <w:i w:val="0"/>
          <w:iCs w:val="0"/>
          <w:color w:val="auto"/>
          <w:sz w:val="24"/>
          <w:szCs w:val="24"/>
          <w:lang w:val="en-US"/>
        </w:rPr>
        <w:t>FTO/</w:t>
      </w:r>
      <w:proofErr w:type="spellStart"/>
      <w:r w:rsidR="00555508" w:rsidRPr="00555508">
        <w:rPr>
          <w:i w:val="0"/>
          <w:iCs w:val="0"/>
          <w:color w:val="auto"/>
          <w:sz w:val="24"/>
          <w:szCs w:val="24"/>
          <w:lang w:val="en-US"/>
        </w:rPr>
        <w:t>Ti</w:t>
      </w:r>
      <w:proofErr w:type="spellEnd"/>
      <w:r w:rsidR="00555508" w:rsidRPr="00555508">
        <w:rPr>
          <w:i w:val="0"/>
          <w:iCs w:val="0"/>
          <w:color w:val="auto"/>
          <w:sz w:val="24"/>
          <w:szCs w:val="24"/>
          <w:lang w:val="en-US"/>
        </w:rPr>
        <w:t>/Au/Sb</w:t>
      </w:r>
      <w:r w:rsidR="00555508" w:rsidRPr="00555508">
        <w:rPr>
          <w:i w:val="0"/>
          <w:iCs w:val="0"/>
          <w:color w:val="auto"/>
          <w:sz w:val="24"/>
          <w:szCs w:val="24"/>
          <w:vertAlign w:val="subscript"/>
          <w:lang w:val="en-US"/>
        </w:rPr>
        <w:t>2</w:t>
      </w:r>
      <w:r w:rsidR="00555508" w:rsidRPr="00555508">
        <w:rPr>
          <w:i w:val="0"/>
          <w:iCs w:val="0"/>
          <w:color w:val="auto"/>
          <w:sz w:val="24"/>
          <w:szCs w:val="24"/>
          <w:lang w:val="en-US"/>
        </w:rPr>
        <w:t>Se</w:t>
      </w:r>
      <w:r w:rsidR="00555508" w:rsidRPr="00555508">
        <w:rPr>
          <w:i w:val="0"/>
          <w:iCs w:val="0"/>
          <w:color w:val="auto"/>
          <w:sz w:val="24"/>
          <w:szCs w:val="24"/>
          <w:vertAlign w:val="subscript"/>
          <w:lang w:val="en-US"/>
        </w:rPr>
        <w:t>3</w:t>
      </w:r>
      <w:r w:rsidR="00555508" w:rsidRPr="00555508">
        <w:rPr>
          <w:i w:val="0"/>
          <w:iCs w:val="0"/>
          <w:color w:val="auto"/>
          <w:sz w:val="24"/>
          <w:szCs w:val="24"/>
          <w:lang w:val="en-US"/>
        </w:rPr>
        <w:t>/TiO</w:t>
      </w:r>
      <w:r w:rsidR="00555508" w:rsidRPr="00555508">
        <w:rPr>
          <w:i w:val="0"/>
          <w:iCs w:val="0"/>
          <w:color w:val="auto"/>
          <w:sz w:val="24"/>
          <w:szCs w:val="24"/>
          <w:vertAlign w:val="subscript"/>
          <w:lang w:val="en-US"/>
        </w:rPr>
        <w:t>2</w:t>
      </w:r>
      <w:r w:rsidR="00555508" w:rsidRPr="00555508">
        <w:rPr>
          <w:i w:val="0"/>
          <w:iCs w:val="0"/>
          <w:color w:val="auto"/>
          <w:sz w:val="24"/>
          <w:szCs w:val="24"/>
          <w:lang w:val="en-US"/>
        </w:rPr>
        <w:t>/Pt</w:t>
      </w:r>
      <w:r w:rsidR="00555508">
        <w:rPr>
          <w:i w:val="0"/>
          <w:iCs w:val="0"/>
          <w:color w:val="auto"/>
          <w:sz w:val="24"/>
          <w:szCs w:val="24"/>
          <w:lang w:val="en-US"/>
        </w:rPr>
        <w:t xml:space="preserve"> configuration</w:t>
      </w:r>
      <w:r w:rsidR="00555508" w:rsidRPr="00903EFA">
        <w:rPr>
          <w:i w:val="0"/>
          <w:iCs w:val="0"/>
          <w:color w:val="auto"/>
          <w:sz w:val="24"/>
          <w:szCs w:val="24"/>
          <w:lang w:val="en-US"/>
        </w:rPr>
        <w:t xml:space="preserve"> </w:t>
      </w:r>
      <w:r w:rsidRPr="00903EFA">
        <w:rPr>
          <w:i w:val="0"/>
          <w:iCs w:val="0"/>
          <w:color w:val="auto"/>
          <w:sz w:val="24"/>
          <w:szCs w:val="24"/>
          <w:lang w:val="en-US"/>
        </w:rPr>
        <w:t>(a)</w:t>
      </w:r>
      <w:r w:rsidR="00BC7F10">
        <w:rPr>
          <w:i w:val="0"/>
          <w:iCs w:val="0"/>
          <w:color w:val="auto"/>
          <w:sz w:val="24"/>
          <w:szCs w:val="24"/>
          <w:lang w:val="en-US"/>
        </w:rPr>
        <w:t xml:space="preserve"> </w:t>
      </w:r>
      <w:r w:rsidR="00120821">
        <w:rPr>
          <w:i w:val="0"/>
          <w:iCs w:val="0"/>
          <w:color w:val="auto"/>
          <w:sz w:val="24"/>
          <w:szCs w:val="24"/>
          <w:lang w:val="en-US"/>
        </w:rPr>
        <w:t xml:space="preserve">only sulfurization treatment </w:t>
      </w:r>
      <w:r w:rsidR="00730BAC">
        <w:rPr>
          <w:i w:val="0"/>
          <w:iCs w:val="0"/>
          <w:color w:val="auto"/>
          <w:sz w:val="24"/>
          <w:szCs w:val="24"/>
          <w:lang w:val="en-US"/>
        </w:rPr>
        <w:t xml:space="preserve">(blue) </w:t>
      </w:r>
      <w:r w:rsidR="00120821">
        <w:rPr>
          <w:i w:val="0"/>
          <w:iCs w:val="0"/>
          <w:color w:val="auto"/>
          <w:sz w:val="24"/>
          <w:szCs w:val="24"/>
          <w:lang w:val="en-US"/>
        </w:rPr>
        <w:t>and (NH</w:t>
      </w:r>
      <w:r w:rsidR="00120821" w:rsidRPr="00B95360">
        <w:rPr>
          <w:i w:val="0"/>
          <w:iCs w:val="0"/>
          <w:color w:val="auto"/>
          <w:sz w:val="24"/>
          <w:szCs w:val="24"/>
          <w:vertAlign w:val="subscript"/>
          <w:lang w:val="en-US"/>
        </w:rPr>
        <w:t>4</w:t>
      </w:r>
      <w:r w:rsidR="00120821">
        <w:rPr>
          <w:i w:val="0"/>
          <w:iCs w:val="0"/>
          <w:color w:val="auto"/>
          <w:sz w:val="24"/>
          <w:szCs w:val="24"/>
          <w:lang w:val="en-US"/>
        </w:rPr>
        <w:t>)</w:t>
      </w:r>
      <w:r w:rsidR="00120821" w:rsidRPr="00B95360">
        <w:rPr>
          <w:i w:val="0"/>
          <w:iCs w:val="0"/>
          <w:color w:val="auto"/>
          <w:sz w:val="24"/>
          <w:szCs w:val="24"/>
          <w:vertAlign w:val="subscript"/>
          <w:lang w:val="en-US"/>
        </w:rPr>
        <w:t>2</w:t>
      </w:r>
      <w:r w:rsidR="00120821">
        <w:rPr>
          <w:i w:val="0"/>
          <w:iCs w:val="0"/>
          <w:color w:val="auto"/>
          <w:sz w:val="24"/>
          <w:szCs w:val="24"/>
          <w:lang w:val="en-US"/>
        </w:rPr>
        <w:t>S + sulfurization treatment</w:t>
      </w:r>
      <w:r w:rsidR="00730BAC">
        <w:rPr>
          <w:i w:val="0"/>
          <w:iCs w:val="0"/>
          <w:color w:val="auto"/>
          <w:sz w:val="24"/>
          <w:szCs w:val="24"/>
          <w:lang w:val="en-US"/>
        </w:rPr>
        <w:t xml:space="preserve"> (red)</w:t>
      </w:r>
      <w:r w:rsidR="00120821">
        <w:rPr>
          <w:i w:val="0"/>
          <w:iCs w:val="0"/>
          <w:color w:val="auto"/>
          <w:sz w:val="24"/>
          <w:szCs w:val="24"/>
          <w:lang w:val="en-US"/>
        </w:rPr>
        <w:t xml:space="preserve"> </w:t>
      </w:r>
      <w:r w:rsidR="00B95360">
        <w:rPr>
          <w:i w:val="0"/>
          <w:iCs w:val="0"/>
          <w:color w:val="auto"/>
          <w:sz w:val="24"/>
          <w:szCs w:val="24"/>
          <w:lang w:val="en-US"/>
        </w:rPr>
        <w:t>compared to the combined</w:t>
      </w:r>
      <w:r w:rsidR="00113FE7">
        <w:rPr>
          <w:i w:val="0"/>
          <w:iCs w:val="0"/>
          <w:color w:val="auto"/>
          <w:sz w:val="24"/>
          <w:szCs w:val="24"/>
          <w:lang w:val="en-US"/>
        </w:rPr>
        <w:t xml:space="preserve"> (NH</w:t>
      </w:r>
      <w:r w:rsidR="00113FE7" w:rsidRPr="00B95360">
        <w:rPr>
          <w:i w:val="0"/>
          <w:iCs w:val="0"/>
          <w:color w:val="auto"/>
          <w:sz w:val="24"/>
          <w:szCs w:val="24"/>
          <w:vertAlign w:val="subscript"/>
          <w:lang w:val="en-US"/>
        </w:rPr>
        <w:t>4</w:t>
      </w:r>
      <w:r w:rsidR="00113FE7">
        <w:rPr>
          <w:i w:val="0"/>
          <w:iCs w:val="0"/>
          <w:color w:val="auto"/>
          <w:sz w:val="24"/>
          <w:szCs w:val="24"/>
          <w:lang w:val="en-US"/>
        </w:rPr>
        <w:t>)</w:t>
      </w:r>
      <w:r w:rsidR="00113FE7" w:rsidRPr="00B95360">
        <w:rPr>
          <w:i w:val="0"/>
          <w:iCs w:val="0"/>
          <w:color w:val="auto"/>
          <w:sz w:val="24"/>
          <w:szCs w:val="24"/>
          <w:vertAlign w:val="subscript"/>
          <w:lang w:val="en-US"/>
        </w:rPr>
        <w:t>2</w:t>
      </w:r>
      <w:r w:rsidR="00113FE7">
        <w:rPr>
          <w:i w:val="0"/>
          <w:iCs w:val="0"/>
          <w:color w:val="auto"/>
          <w:sz w:val="24"/>
          <w:szCs w:val="24"/>
          <w:lang w:val="en-US"/>
        </w:rPr>
        <w:t>S + AgNO</w:t>
      </w:r>
      <w:r w:rsidR="00113FE7" w:rsidRPr="0065100F">
        <w:rPr>
          <w:i w:val="0"/>
          <w:iCs w:val="0"/>
          <w:color w:val="auto"/>
          <w:sz w:val="24"/>
          <w:szCs w:val="24"/>
          <w:vertAlign w:val="subscript"/>
          <w:lang w:val="en-US"/>
        </w:rPr>
        <w:t>3</w:t>
      </w:r>
      <w:r w:rsidR="00113FE7">
        <w:rPr>
          <w:i w:val="0"/>
          <w:iCs w:val="0"/>
          <w:color w:val="auto"/>
          <w:sz w:val="24"/>
          <w:szCs w:val="24"/>
          <w:lang w:val="en-US"/>
        </w:rPr>
        <w:t xml:space="preserve"> + sulfurization</w:t>
      </w:r>
      <w:r w:rsidR="0065100F">
        <w:rPr>
          <w:i w:val="0"/>
          <w:iCs w:val="0"/>
          <w:color w:val="auto"/>
          <w:sz w:val="24"/>
          <w:szCs w:val="24"/>
          <w:lang w:val="en-US"/>
        </w:rPr>
        <w:t xml:space="preserve"> treatment</w:t>
      </w:r>
      <w:r w:rsidR="00B95360">
        <w:rPr>
          <w:i w:val="0"/>
          <w:iCs w:val="0"/>
          <w:color w:val="auto"/>
          <w:sz w:val="24"/>
          <w:szCs w:val="24"/>
          <w:lang w:val="en-US"/>
        </w:rPr>
        <w:t xml:space="preserve"> </w:t>
      </w:r>
      <w:r w:rsidRPr="00903EFA">
        <w:rPr>
          <w:i w:val="0"/>
          <w:iCs w:val="0"/>
          <w:color w:val="auto"/>
          <w:sz w:val="24"/>
          <w:szCs w:val="24"/>
          <w:lang w:val="en-US"/>
        </w:rPr>
        <w:t>(b)</w:t>
      </w:r>
      <w:r w:rsidR="001E549D">
        <w:rPr>
          <w:i w:val="0"/>
          <w:iCs w:val="0"/>
          <w:color w:val="auto"/>
          <w:sz w:val="24"/>
          <w:szCs w:val="24"/>
          <w:lang w:val="en-US"/>
        </w:rPr>
        <w:t xml:space="preserve"> (NH</w:t>
      </w:r>
      <w:r w:rsidR="001E549D" w:rsidRPr="00B95360">
        <w:rPr>
          <w:i w:val="0"/>
          <w:iCs w:val="0"/>
          <w:color w:val="auto"/>
          <w:sz w:val="24"/>
          <w:szCs w:val="24"/>
          <w:vertAlign w:val="subscript"/>
          <w:lang w:val="en-US"/>
        </w:rPr>
        <w:t>4</w:t>
      </w:r>
      <w:r w:rsidR="001E549D">
        <w:rPr>
          <w:i w:val="0"/>
          <w:iCs w:val="0"/>
          <w:color w:val="auto"/>
          <w:sz w:val="24"/>
          <w:szCs w:val="24"/>
          <w:lang w:val="en-US"/>
        </w:rPr>
        <w:t>)</w:t>
      </w:r>
      <w:r w:rsidR="001E549D" w:rsidRPr="00B95360">
        <w:rPr>
          <w:i w:val="0"/>
          <w:iCs w:val="0"/>
          <w:color w:val="auto"/>
          <w:sz w:val="24"/>
          <w:szCs w:val="24"/>
          <w:vertAlign w:val="subscript"/>
          <w:lang w:val="en-US"/>
        </w:rPr>
        <w:t>2</w:t>
      </w:r>
      <w:r w:rsidR="001E549D">
        <w:rPr>
          <w:i w:val="0"/>
          <w:iCs w:val="0"/>
          <w:color w:val="auto"/>
          <w:sz w:val="24"/>
          <w:szCs w:val="24"/>
          <w:lang w:val="en-US"/>
        </w:rPr>
        <w:t xml:space="preserve">S </w:t>
      </w:r>
      <w:r w:rsidR="00AC7D14">
        <w:rPr>
          <w:i w:val="0"/>
          <w:iCs w:val="0"/>
          <w:color w:val="auto"/>
          <w:sz w:val="24"/>
          <w:szCs w:val="24"/>
          <w:lang w:val="en-US"/>
        </w:rPr>
        <w:t>before</w:t>
      </w:r>
      <w:r w:rsidR="00B141DC">
        <w:rPr>
          <w:i w:val="0"/>
          <w:iCs w:val="0"/>
          <w:color w:val="auto"/>
          <w:sz w:val="24"/>
          <w:szCs w:val="24"/>
          <w:lang w:val="en-US"/>
        </w:rPr>
        <w:t xml:space="preserve"> (red)</w:t>
      </w:r>
      <w:r w:rsidR="00AC7D14">
        <w:rPr>
          <w:i w:val="0"/>
          <w:iCs w:val="0"/>
          <w:color w:val="auto"/>
          <w:sz w:val="24"/>
          <w:szCs w:val="24"/>
          <w:lang w:val="en-US"/>
        </w:rPr>
        <w:t>, after</w:t>
      </w:r>
      <w:r w:rsidR="00B141DC">
        <w:rPr>
          <w:i w:val="0"/>
          <w:iCs w:val="0"/>
          <w:color w:val="auto"/>
          <w:sz w:val="24"/>
          <w:szCs w:val="24"/>
          <w:lang w:val="en-US"/>
        </w:rPr>
        <w:t xml:space="preserve"> (yellow)</w:t>
      </w:r>
      <w:r w:rsidR="00AC7D14">
        <w:rPr>
          <w:i w:val="0"/>
          <w:iCs w:val="0"/>
          <w:color w:val="auto"/>
          <w:sz w:val="24"/>
          <w:szCs w:val="24"/>
          <w:lang w:val="en-US"/>
        </w:rPr>
        <w:t xml:space="preserve"> and both before and after</w:t>
      </w:r>
      <w:r w:rsidR="00B141DC">
        <w:rPr>
          <w:i w:val="0"/>
          <w:iCs w:val="0"/>
          <w:color w:val="auto"/>
          <w:sz w:val="24"/>
          <w:szCs w:val="24"/>
          <w:lang w:val="en-US"/>
        </w:rPr>
        <w:t xml:space="preserve"> (</w:t>
      </w:r>
      <w:r w:rsidR="00730BAC">
        <w:rPr>
          <w:i w:val="0"/>
          <w:iCs w:val="0"/>
          <w:color w:val="auto"/>
          <w:sz w:val="24"/>
          <w:szCs w:val="24"/>
          <w:lang w:val="en-US"/>
        </w:rPr>
        <w:t>purple)</w:t>
      </w:r>
      <w:r w:rsidR="00AC7D14">
        <w:rPr>
          <w:i w:val="0"/>
          <w:iCs w:val="0"/>
          <w:color w:val="auto"/>
          <w:sz w:val="24"/>
          <w:szCs w:val="24"/>
          <w:lang w:val="en-US"/>
        </w:rPr>
        <w:t xml:space="preserve"> </w:t>
      </w:r>
      <w:r w:rsidR="001E549D">
        <w:rPr>
          <w:i w:val="0"/>
          <w:iCs w:val="0"/>
          <w:color w:val="auto"/>
          <w:sz w:val="24"/>
          <w:szCs w:val="24"/>
          <w:lang w:val="en-US"/>
        </w:rPr>
        <w:t xml:space="preserve">sulfurization treatments </w:t>
      </w:r>
      <w:r w:rsidR="0065100F">
        <w:rPr>
          <w:i w:val="0"/>
          <w:iCs w:val="0"/>
          <w:color w:val="auto"/>
          <w:sz w:val="24"/>
          <w:szCs w:val="24"/>
          <w:lang w:val="en-US"/>
        </w:rPr>
        <w:t>compared to the combined (NH</w:t>
      </w:r>
      <w:r w:rsidR="0065100F" w:rsidRPr="00B95360">
        <w:rPr>
          <w:i w:val="0"/>
          <w:iCs w:val="0"/>
          <w:color w:val="auto"/>
          <w:sz w:val="24"/>
          <w:szCs w:val="24"/>
          <w:vertAlign w:val="subscript"/>
          <w:lang w:val="en-US"/>
        </w:rPr>
        <w:t>4</w:t>
      </w:r>
      <w:r w:rsidR="0065100F">
        <w:rPr>
          <w:i w:val="0"/>
          <w:iCs w:val="0"/>
          <w:color w:val="auto"/>
          <w:sz w:val="24"/>
          <w:szCs w:val="24"/>
          <w:lang w:val="en-US"/>
        </w:rPr>
        <w:t>)</w:t>
      </w:r>
      <w:r w:rsidR="0065100F" w:rsidRPr="00B95360">
        <w:rPr>
          <w:i w:val="0"/>
          <w:iCs w:val="0"/>
          <w:color w:val="auto"/>
          <w:sz w:val="24"/>
          <w:szCs w:val="24"/>
          <w:vertAlign w:val="subscript"/>
          <w:lang w:val="en-US"/>
        </w:rPr>
        <w:t>2</w:t>
      </w:r>
      <w:r w:rsidR="0065100F">
        <w:rPr>
          <w:i w:val="0"/>
          <w:iCs w:val="0"/>
          <w:color w:val="auto"/>
          <w:sz w:val="24"/>
          <w:szCs w:val="24"/>
          <w:lang w:val="en-US"/>
        </w:rPr>
        <w:t>S + AgNO</w:t>
      </w:r>
      <w:r w:rsidR="0065100F" w:rsidRPr="0065100F">
        <w:rPr>
          <w:i w:val="0"/>
          <w:iCs w:val="0"/>
          <w:color w:val="auto"/>
          <w:sz w:val="24"/>
          <w:szCs w:val="24"/>
          <w:vertAlign w:val="subscript"/>
          <w:lang w:val="en-US"/>
        </w:rPr>
        <w:t>3</w:t>
      </w:r>
      <w:r w:rsidR="0065100F">
        <w:rPr>
          <w:i w:val="0"/>
          <w:iCs w:val="0"/>
          <w:color w:val="auto"/>
          <w:sz w:val="24"/>
          <w:szCs w:val="24"/>
          <w:lang w:val="en-US"/>
        </w:rPr>
        <w:t xml:space="preserve"> + sulfurization</w:t>
      </w:r>
      <w:r w:rsidRPr="00903EFA">
        <w:rPr>
          <w:i w:val="0"/>
          <w:iCs w:val="0"/>
          <w:color w:val="auto"/>
          <w:sz w:val="24"/>
          <w:szCs w:val="24"/>
          <w:lang w:val="en-US"/>
        </w:rPr>
        <w:t xml:space="preserve"> </w:t>
      </w:r>
      <w:r w:rsidR="00555508">
        <w:rPr>
          <w:i w:val="0"/>
          <w:iCs w:val="0"/>
          <w:color w:val="auto"/>
          <w:sz w:val="24"/>
          <w:szCs w:val="24"/>
          <w:lang w:val="en-US"/>
        </w:rPr>
        <w:t>(c)</w:t>
      </w:r>
      <w:r w:rsidR="009562A0">
        <w:rPr>
          <w:i w:val="0"/>
          <w:iCs w:val="0"/>
          <w:color w:val="auto"/>
          <w:sz w:val="24"/>
          <w:szCs w:val="24"/>
          <w:lang w:val="en-US"/>
        </w:rPr>
        <w:t xml:space="preserve"> AgNO</w:t>
      </w:r>
      <w:r w:rsidR="009562A0" w:rsidRPr="0065100F">
        <w:rPr>
          <w:i w:val="0"/>
          <w:iCs w:val="0"/>
          <w:color w:val="auto"/>
          <w:sz w:val="24"/>
          <w:szCs w:val="24"/>
          <w:vertAlign w:val="subscript"/>
          <w:lang w:val="en-US"/>
        </w:rPr>
        <w:t>3</w:t>
      </w:r>
      <w:r w:rsidR="0065100F">
        <w:rPr>
          <w:i w:val="0"/>
          <w:iCs w:val="0"/>
          <w:color w:val="auto"/>
          <w:sz w:val="24"/>
          <w:szCs w:val="24"/>
          <w:lang w:val="en-US"/>
        </w:rPr>
        <w:t xml:space="preserve"> treatment before and after </w:t>
      </w:r>
      <w:proofErr w:type="spellStart"/>
      <w:r w:rsidR="0065100F">
        <w:rPr>
          <w:i w:val="0"/>
          <w:iCs w:val="0"/>
          <w:color w:val="auto"/>
          <w:sz w:val="24"/>
          <w:szCs w:val="24"/>
          <w:lang w:val="en-US"/>
        </w:rPr>
        <w:t>sulfurizations</w:t>
      </w:r>
      <w:proofErr w:type="spellEnd"/>
      <w:r w:rsidR="0065100F">
        <w:rPr>
          <w:i w:val="0"/>
          <w:iCs w:val="0"/>
          <w:color w:val="auto"/>
          <w:sz w:val="24"/>
          <w:szCs w:val="24"/>
          <w:lang w:val="en-US"/>
        </w:rPr>
        <w:t>.</w:t>
      </w:r>
    </w:p>
    <w:p w14:paraId="2C211431" w14:textId="77777777" w:rsidR="005532A0" w:rsidRPr="00903EFA" w:rsidRDefault="005532A0" w:rsidP="00075E7E">
      <w:pPr>
        <w:spacing w:line="360" w:lineRule="auto"/>
        <w:rPr>
          <w:lang w:val="en-US"/>
        </w:rPr>
      </w:pPr>
    </w:p>
    <w:p w14:paraId="0C106622" w14:textId="77777777" w:rsidR="005532A0" w:rsidRPr="00903EFA" w:rsidRDefault="005532A0" w:rsidP="00075E7E">
      <w:pPr>
        <w:spacing w:line="360" w:lineRule="auto"/>
        <w:rPr>
          <w:lang w:val="en-US"/>
        </w:rPr>
      </w:pPr>
    </w:p>
    <w:p w14:paraId="6C2AE105" w14:textId="77777777" w:rsidR="005532A0" w:rsidRPr="00903EFA" w:rsidRDefault="005532A0" w:rsidP="00075E7E">
      <w:pPr>
        <w:spacing w:line="360" w:lineRule="auto"/>
        <w:rPr>
          <w:lang w:val="en-US"/>
        </w:rPr>
      </w:pPr>
    </w:p>
    <w:p w14:paraId="44075F46" w14:textId="77777777" w:rsidR="005532A0" w:rsidRPr="00903EFA" w:rsidRDefault="005532A0" w:rsidP="00075E7E">
      <w:pPr>
        <w:spacing w:line="360" w:lineRule="auto"/>
        <w:rPr>
          <w:lang w:val="en-US"/>
        </w:rPr>
      </w:pPr>
    </w:p>
    <w:p w14:paraId="69DECDFA" w14:textId="77777777" w:rsidR="005532A0" w:rsidRPr="00903EFA" w:rsidRDefault="005532A0" w:rsidP="00075E7E">
      <w:pPr>
        <w:spacing w:line="360" w:lineRule="auto"/>
        <w:rPr>
          <w:lang w:val="en-US"/>
        </w:rPr>
      </w:pPr>
    </w:p>
    <w:p w14:paraId="2390EFF3" w14:textId="77777777" w:rsidR="005532A0" w:rsidRPr="00903EFA" w:rsidRDefault="005532A0" w:rsidP="00075E7E">
      <w:pPr>
        <w:spacing w:line="360" w:lineRule="auto"/>
        <w:rPr>
          <w:lang w:val="en-US"/>
        </w:rPr>
      </w:pPr>
    </w:p>
    <w:p w14:paraId="2CD60AFA" w14:textId="77777777" w:rsidR="005532A0" w:rsidRDefault="005532A0" w:rsidP="00075E7E">
      <w:pPr>
        <w:spacing w:line="360" w:lineRule="auto"/>
        <w:rPr>
          <w:lang w:val="en-US"/>
        </w:rPr>
      </w:pPr>
    </w:p>
    <w:p w14:paraId="2A6FE267" w14:textId="77777777" w:rsidR="005532A0" w:rsidRDefault="005532A0" w:rsidP="00075E7E">
      <w:pPr>
        <w:spacing w:line="360" w:lineRule="auto"/>
        <w:rPr>
          <w:lang w:val="en-US"/>
        </w:rPr>
      </w:pPr>
    </w:p>
    <w:p w14:paraId="2D48164B" w14:textId="77777777" w:rsidR="005532A0" w:rsidRDefault="005532A0" w:rsidP="00075E7E">
      <w:pPr>
        <w:spacing w:line="360" w:lineRule="auto"/>
        <w:rPr>
          <w:lang w:val="en-US"/>
        </w:rPr>
      </w:pPr>
    </w:p>
    <w:p w14:paraId="418C04E7" w14:textId="77C11DE8" w:rsidR="005532A0" w:rsidRPr="00860711" w:rsidRDefault="00C15DBC" w:rsidP="00075E7E">
      <w:pPr>
        <w:spacing w:line="360" w:lineRule="auto"/>
        <w:jc w:val="center"/>
        <w:rPr>
          <w:lang w:val="de-CH"/>
        </w:rPr>
      </w:pPr>
      <w:r>
        <w:rPr>
          <w:noProof/>
          <w:lang w:val="de-CH"/>
        </w:rPr>
        <w:drawing>
          <wp:inline distT="0" distB="0" distL="0" distR="0" wp14:anchorId="46A5459E" wp14:editId="55178975">
            <wp:extent cx="5760617" cy="4374515"/>
            <wp:effectExtent l="0" t="0" r="0" b="6985"/>
            <wp:docPr id="130466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61425"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617" cy="4374515"/>
                    </a:xfrm>
                    <a:prstGeom prst="rect">
                      <a:avLst/>
                    </a:prstGeom>
                  </pic:spPr>
                </pic:pic>
              </a:graphicData>
            </a:graphic>
          </wp:inline>
        </w:drawing>
      </w:r>
    </w:p>
    <w:p w14:paraId="33A4DA99" w14:textId="77777777" w:rsidR="005532A0" w:rsidRDefault="005532A0" w:rsidP="00075E7E">
      <w:pPr>
        <w:spacing w:line="360" w:lineRule="auto"/>
        <w:rPr>
          <w:lang w:val="en-US"/>
        </w:rPr>
      </w:pPr>
    </w:p>
    <w:p w14:paraId="3A73FE89" w14:textId="16F7CF9A"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S4</w:t>
      </w:r>
      <w:r w:rsidRPr="00903EFA">
        <w:rPr>
          <w:i w:val="0"/>
          <w:iCs w:val="0"/>
          <w:color w:val="auto"/>
          <w:sz w:val="24"/>
          <w:szCs w:val="24"/>
          <w:lang w:val="en-US"/>
        </w:rPr>
        <w:t xml:space="preserve"> – </w:t>
      </w:r>
      <w:r w:rsidR="00DB388D">
        <w:rPr>
          <w:i w:val="0"/>
          <w:iCs w:val="0"/>
          <w:color w:val="auto"/>
          <w:sz w:val="24"/>
          <w:szCs w:val="24"/>
          <w:lang w:val="en-US"/>
        </w:rPr>
        <w:t xml:space="preserve">(a) </w:t>
      </w:r>
      <w:r w:rsidR="005119D3">
        <w:rPr>
          <w:i w:val="0"/>
          <w:iCs w:val="0"/>
          <w:color w:val="auto"/>
          <w:sz w:val="24"/>
          <w:szCs w:val="24"/>
          <w:lang w:val="en-US"/>
        </w:rPr>
        <w:t xml:space="preserve">XRD patterns of </w:t>
      </w:r>
      <w:r w:rsidR="002204D9">
        <w:rPr>
          <w:i w:val="0"/>
          <w:iCs w:val="0"/>
          <w:color w:val="auto"/>
          <w:sz w:val="24"/>
          <w:szCs w:val="24"/>
          <w:lang w:val="en-US"/>
        </w:rPr>
        <w:t>u</w:t>
      </w:r>
      <w:r w:rsidR="005119D3">
        <w:rPr>
          <w:i w:val="0"/>
          <w:iCs w:val="0"/>
          <w:color w:val="auto"/>
          <w:sz w:val="24"/>
          <w:szCs w:val="24"/>
          <w:lang w:val="en-US"/>
        </w:rPr>
        <w:t>ntreated, AgNO</w:t>
      </w:r>
      <w:r w:rsidR="005119D3" w:rsidRPr="00A2284A">
        <w:rPr>
          <w:i w:val="0"/>
          <w:iCs w:val="0"/>
          <w:color w:val="auto"/>
          <w:sz w:val="24"/>
          <w:szCs w:val="24"/>
          <w:vertAlign w:val="subscript"/>
          <w:lang w:val="en-US"/>
        </w:rPr>
        <w:t>3</w:t>
      </w:r>
      <w:r w:rsidR="005119D3">
        <w:rPr>
          <w:i w:val="0"/>
          <w:iCs w:val="0"/>
          <w:color w:val="auto"/>
          <w:sz w:val="24"/>
          <w:szCs w:val="24"/>
          <w:lang w:val="en-US"/>
        </w:rPr>
        <w:t xml:space="preserve"> treated</w:t>
      </w:r>
      <w:r w:rsidR="008E0AEF">
        <w:rPr>
          <w:i w:val="0"/>
          <w:iCs w:val="0"/>
          <w:color w:val="auto"/>
          <w:sz w:val="24"/>
          <w:szCs w:val="24"/>
          <w:lang w:val="en-US"/>
        </w:rPr>
        <w:t>,</w:t>
      </w:r>
      <w:r w:rsidR="005119D3">
        <w:rPr>
          <w:i w:val="0"/>
          <w:iCs w:val="0"/>
          <w:color w:val="auto"/>
          <w:sz w:val="24"/>
          <w:szCs w:val="24"/>
          <w:lang w:val="en-US"/>
        </w:rPr>
        <w:t xml:space="preserve"> and </w:t>
      </w:r>
      <w:r w:rsidR="00A2284A">
        <w:rPr>
          <w:i w:val="0"/>
          <w:iCs w:val="0"/>
          <w:color w:val="auto"/>
          <w:sz w:val="24"/>
          <w:szCs w:val="24"/>
          <w:lang w:val="en-US"/>
        </w:rPr>
        <w:t>AgNO</w:t>
      </w:r>
      <w:r w:rsidR="00A2284A" w:rsidRPr="00A2284A">
        <w:rPr>
          <w:i w:val="0"/>
          <w:iCs w:val="0"/>
          <w:color w:val="auto"/>
          <w:sz w:val="24"/>
          <w:szCs w:val="24"/>
          <w:vertAlign w:val="subscript"/>
          <w:lang w:val="en-US"/>
        </w:rPr>
        <w:t>3</w:t>
      </w:r>
      <w:r w:rsidR="00A2284A">
        <w:rPr>
          <w:i w:val="0"/>
          <w:iCs w:val="0"/>
          <w:color w:val="auto"/>
          <w:sz w:val="24"/>
          <w:szCs w:val="24"/>
          <w:lang w:val="en-US"/>
        </w:rPr>
        <w:t xml:space="preserve"> + sulfurized treated Sb</w:t>
      </w:r>
      <w:r w:rsidR="00A2284A" w:rsidRPr="00A2284A">
        <w:rPr>
          <w:i w:val="0"/>
          <w:iCs w:val="0"/>
          <w:color w:val="auto"/>
          <w:sz w:val="24"/>
          <w:szCs w:val="24"/>
          <w:vertAlign w:val="subscript"/>
          <w:lang w:val="en-US"/>
        </w:rPr>
        <w:t>2</w:t>
      </w:r>
      <w:r w:rsidR="00A2284A">
        <w:rPr>
          <w:i w:val="0"/>
          <w:iCs w:val="0"/>
          <w:color w:val="auto"/>
          <w:sz w:val="24"/>
          <w:szCs w:val="24"/>
          <w:lang w:val="en-US"/>
        </w:rPr>
        <w:t>Se</w:t>
      </w:r>
      <w:r w:rsidR="00A2284A" w:rsidRPr="00A2284A">
        <w:rPr>
          <w:i w:val="0"/>
          <w:iCs w:val="0"/>
          <w:color w:val="auto"/>
          <w:sz w:val="24"/>
          <w:szCs w:val="24"/>
          <w:vertAlign w:val="subscript"/>
          <w:lang w:val="en-US"/>
        </w:rPr>
        <w:t>3</w:t>
      </w:r>
      <w:r w:rsidR="00A2284A">
        <w:rPr>
          <w:i w:val="0"/>
          <w:iCs w:val="0"/>
          <w:color w:val="auto"/>
          <w:sz w:val="24"/>
          <w:szCs w:val="24"/>
          <w:lang w:val="en-US"/>
        </w:rPr>
        <w:t xml:space="preserve"> samples</w:t>
      </w:r>
      <w:r w:rsidR="00DB388D">
        <w:rPr>
          <w:i w:val="0"/>
          <w:iCs w:val="0"/>
          <w:color w:val="auto"/>
          <w:sz w:val="24"/>
          <w:szCs w:val="24"/>
          <w:lang w:val="en-US"/>
        </w:rPr>
        <w:t xml:space="preserve"> (b) Zoomed in view of the spec</w:t>
      </w:r>
      <w:r w:rsidR="008F5851">
        <w:rPr>
          <w:i w:val="0"/>
          <w:iCs w:val="0"/>
          <w:color w:val="auto"/>
          <w:sz w:val="24"/>
          <w:szCs w:val="24"/>
          <w:lang w:val="en-US"/>
        </w:rPr>
        <w:t>tra to highlight lack of peak shifting.</w:t>
      </w:r>
    </w:p>
    <w:p w14:paraId="566300C3" w14:textId="77777777" w:rsidR="005532A0" w:rsidRDefault="005532A0" w:rsidP="00075E7E">
      <w:pPr>
        <w:spacing w:line="360" w:lineRule="auto"/>
        <w:rPr>
          <w:lang w:val="en-US"/>
        </w:rPr>
      </w:pPr>
    </w:p>
    <w:p w14:paraId="2F21293C" w14:textId="77777777" w:rsidR="005532A0" w:rsidRDefault="005532A0" w:rsidP="00075E7E">
      <w:pPr>
        <w:spacing w:line="360" w:lineRule="auto"/>
        <w:rPr>
          <w:lang w:val="en-US"/>
        </w:rPr>
      </w:pPr>
    </w:p>
    <w:p w14:paraId="2637A7F5" w14:textId="77777777" w:rsidR="005532A0" w:rsidRDefault="005532A0" w:rsidP="00075E7E">
      <w:pPr>
        <w:spacing w:line="360" w:lineRule="auto"/>
        <w:rPr>
          <w:lang w:val="en-US"/>
        </w:rPr>
      </w:pPr>
    </w:p>
    <w:p w14:paraId="40332E95" w14:textId="77777777" w:rsidR="005532A0" w:rsidRDefault="005532A0" w:rsidP="00075E7E">
      <w:pPr>
        <w:spacing w:line="360" w:lineRule="auto"/>
        <w:rPr>
          <w:lang w:val="en-US"/>
        </w:rPr>
      </w:pPr>
    </w:p>
    <w:p w14:paraId="068ED609" w14:textId="77777777" w:rsidR="005532A0" w:rsidRDefault="005532A0" w:rsidP="00075E7E">
      <w:pPr>
        <w:spacing w:line="360" w:lineRule="auto"/>
        <w:rPr>
          <w:lang w:val="en-US"/>
        </w:rPr>
      </w:pPr>
    </w:p>
    <w:p w14:paraId="30B5CAD2" w14:textId="77777777" w:rsidR="005532A0" w:rsidRDefault="005532A0" w:rsidP="00075E7E">
      <w:pPr>
        <w:spacing w:line="360" w:lineRule="auto"/>
        <w:rPr>
          <w:lang w:val="en-US"/>
        </w:rPr>
      </w:pPr>
    </w:p>
    <w:p w14:paraId="4932B2EE" w14:textId="77777777" w:rsidR="005532A0" w:rsidRDefault="005532A0" w:rsidP="00075E7E">
      <w:pPr>
        <w:spacing w:line="360" w:lineRule="auto"/>
        <w:rPr>
          <w:lang w:val="en-US"/>
        </w:rPr>
      </w:pPr>
    </w:p>
    <w:p w14:paraId="390729BB" w14:textId="77777777" w:rsidR="005532A0" w:rsidRDefault="005532A0" w:rsidP="00075E7E">
      <w:pPr>
        <w:spacing w:line="360" w:lineRule="auto"/>
        <w:rPr>
          <w:lang w:val="en-US"/>
        </w:rPr>
      </w:pPr>
    </w:p>
    <w:p w14:paraId="62D8B988" w14:textId="77777777" w:rsidR="005532A0" w:rsidRDefault="005532A0" w:rsidP="00075E7E">
      <w:pPr>
        <w:spacing w:line="360" w:lineRule="auto"/>
        <w:rPr>
          <w:lang w:val="en-US"/>
        </w:rPr>
      </w:pPr>
    </w:p>
    <w:p w14:paraId="2F528500" w14:textId="77777777" w:rsidR="005532A0" w:rsidRPr="00903EFA" w:rsidRDefault="005532A0" w:rsidP="00075E7E">
      <w:pPr>
        <w:spacing w:line="360" w:lineRule="auto"/>
        <w:rPr>
          <w:lang w:val="en-US"/>
        </w:rPr>
      </w:pPr>
    </w:p>
    <w:p w14:paraId="0BC52EBD" w14:textId="77777777" w:rsidR="005532A0" w:rsidRPr="00903EFA" w:rsidRDefault="005532A0" w:rsidP="00075E7E">
      <w:pPr>
        <w:spacing w:line="360" w:lineRule="auto"/>
        <w:rPr>
          <w:lang w:val="en-US"/>
        </w:rPr>
      </w:pPr>
    </w:p>
    <w:p w14:paraId="269EC50E" w14:textId="77777777" w:rsidR="005532A0" w:rsidRPr="00903EFA" w:rsidRDefault="005532A0" w:rsidP="00075E7E">
      <w:pPr>
        <w:spacing w:line="360" w:lineRule="auto"/>
        <w:rPr>
          <w:lang w:val="en-US"/>
        </w:rPr>
      </w:pPr>
    </w:p>
    <w:p w14:paraId="33FA6CFF" w14:textId="77777777" w:rsidR="005532A0" w:rsidRPr="00903EFA" w:rsidRDefault="005532A0" w:rsidP="00075E7E">
      <w:pPr>
        <w:spacing w:line="360" w:lineRule="auto"/>
        <w:rPr>
          <w:lang w:val="en-US"/>
        </w:rPr>
      </w:pPr>
    </w:p>
    <w:p w14:paraId="728E568A" w14:textId="77777777" w:rsidR="005532A0" w:rsidRPr="00903EFA" w:rsidRDefault="005532A0" w:rsidP="00075E7E">
      <w:pPr>
        <w:spacing w:line="360" w:lineRule="auto"/>
        <w:rPr>
          <w:lang w:val="en-US"/>
        </w:rPr>
      </w:pPr>
    </w:p>
    <w:p w14:paraId="599AE54A" w14:textId="77777777" w:rsidR="005532A0" w:rsidRPr="00903EFA" w:rsidRDefault="005532A0" w:rsidP="00075E7E">
      <w:pPr>
        <w:spacing w:line="360" w:lineRule="auto"/>
        <w:rPr>
          <w:lang w:val="en-US"/>
        </w:rPr>
      </w:pPr>
      <w:r>
        <w:rPr>
          <w:noProof/>
          <w:lang w:val="en-US"/>
        </w:rPr>
        <w:drawing>
          <wp:inline distT="0" distB="0" distL="0" distR="0" wp14:anchorId="0CE56268" wp14:editId="56FCE308">
            <wp:extent cx="5760720" cy="2344420"/>
            <wp:effectExtent l="0" t="0" r="0" b="0"/>
            <wp:docPr id="1068323679" name="Picture 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23679" name="Picture 4" descr="A picture containing text, diagram, line, pl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344420"/>
                    </a:xfrm>
                    <a:prstGeom prst="rect">
                      <a:avLst/>
                    </a:prstGeom>
                  </pic:spPr>
                </pic:pic>
              </a:graphicData>
            </a:graphic>
          </wp:inline>
        </w:drawing>
      </w:r>
    </w:p>
    <w:p w14:paraId="265B3D26" w14:textId="77777777" w:rsidR="005532A0" w:rsidRPr="00903EFA" w:rsidRDefault="005532A0" w:rsidP="00075E7E">
      <w:pPr>
        <w:spacing w:line="360" w:lineRule="auto"/>
        <w:rPr>
          <w:lang w:val="en-US"/>
        </w:rPr>
      </w:pPr>
    </w:p>
    <w:p w14:paraId="2FA29DC0" w14:textId="55A70AEE"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S5</w:t>
      </w:r>
      <w:r w:rsidRPr="00903EFA">
        <w:rPr>
          <w:i w:val="0"/>
          <w:iCs w:val="0"/>
          <w:color w:val="auto"/>
          <w:sz w:val="24"/>
          <w:szCs w:val="24"/>
          <w:lang w:val="en-US"/>
        </w:rPr>
        <w:t xml:space="preserve"> – (a) </w:t>
      </w:r>
      <w:r w:rsidR="00FD27C0" w:rsidRPr="00FD27C0">
        <w:rPr>
          <w:i w:val="0"/>
          <w:iCs w:val="0"/>
          <w:color w:val="auto"/>
          <w:sz w:val="24"/>
          <w:szCs w:val="24"/>
          <w:lang w:val="en-US"/>
        </w:rPr>
        <w:t xml:space="preserve">Diffuse reflectance spectra of the untreated, </w:t>
      </w:r>
      <w:r w:rsidR="00FD27C0">
        <w:rPr>
          <w:i w:val="0"/>
          <w:iCs w:val="0"/>
          <w:color w:val="auto"/>
          <w:sz w:val="24"/>
          <w:szCs w:val="24"/>
          <w:lang w:val="en-US"/>
        </w:rPr>
        <w:t>AgNO</w:t>
      </w:r>
      <w:r w:rsidR="00FD27C0" w:rsidRPr="00CA4AEE">
        <w:rPr>
          <w:i w:val="0"/>
          <w:iCs w:val="0"/>
          <w:color w:val="auto"/>
          <w:sz w:val="24"/>
          <w:szCs w:val="24"/>
          <w:vertAlign w:val="subscript"/>
          <w:lang w:val="en-US"/>
        </w:rPr>
        <w:t>3</w:t>
      </w:r>
      <w:r w:rsidR="00FD27C0" w:rsidRPr="00FD27C0">
        <w:rPr>
          <w:i w:val="0"/>
          <w:iCs w:val="0"/>
          <w:color w:val="auto"/>
          <w:sz w:val="24"/>
          <w:szCs w:val="24"/>
          <w:lang w:val="en-US"/>
        </w:rPr>
        <w:t xml:space="preserve"> and </w:t>
      </w:r>
      <w:r w:rsidR="00FD27C0">
        <w:rPr>
          <w:i w:val="0"/>
          <w:iCs w:val="0"/>
          <w:color w:val="auto"/>
          <w:sz w:val="24"/>
          <w:szCs w:val="24"/>
          <w:lang w:val="en-US"/>
        </w:rPr>
        <w:t>AgNO</w:t>
      </w:r>
      <w:r w:rsidR="00FD27C0" w:rsidRPr="00CA4AEE">
        <w:rPr>
          <w:i w:val="0"/>
          <w:iCs w:val="0"/>
          <w:color w:val="auto"/>
          <w:sz w:val="24"/>
          <w:szCs w:val="24"/>
          <w:vertAlign w:val="subscript"/>
          <w:lang w:val="en-US"/>
        </w:rPr>
        <w:t>3</w:t>
      </w:r>
      <w:r w:rsidR="00FD27C0">
        <w:rPr>
          <w:i w:val="0"/>
          <w:iCs w:val="0"/>
          <w:color w:val="auto"/>
          <w:sz w:val="24"/>
          <w:szCs w:val="24"/>
          <w:lang w:val="en-US"/>
        </w:rPr>
        <w:t xml:space="preserve"> + sulf</w:t>
      </w:r>
      <w:r w:rsidR="00CA4AEE">
        <w:rPr>
          <w:i w:val="0"/>
          <w:iCs w:val="0"/>
          <w:color w:val="auto"/>
          <w:sz w:val="24"/>
          <w:szCs w:val="24"/>
          <w:lang w:val="en-US"/>
        </w:rPr>
        <w:t>urized Sb</w:t>
      </w:r>
      <w:r w:rsidR="00CA4AEE" w:rsidRPr="00CA4AEE">
        <w:rPr>
          <w:i w:val="0"/>
          <w:iCs w:val="0"/>
          <w:color w:val="auto"/>
          <w:sz w:val="24"/>
          <w:szCs w:val="24"/>
          <w:vertAlign w:val="subscript"/>
          <w:lang w:val="en-US"/>
        </w:rPr>
        <w:t>2</w:t>
      </w:r>
      <w:r w:rsidR="00CA4AEE">
        <w:rPr>
          <w:i w:val="0"/>
          <w:iCs w:val="0"/>
          <w:color w:val="auto"/>
          <w:sz w:val="24"/>
          <w:szCs w:val="24"/>
          <w:lang w:val="en-US"/>
        </w:rPr>
        <w:t>Se</w:t>
      </w:r>
      <w:r w:rsidR="00CA4AEE" w:rsidRPr="00CA4AEE">
        <w:rPr>
          <w:i w:val="0"/>
          <w:iCs w:val="0"/>
          <w:color w:val="auto"/>
          <w:sz w:val="24"/>
          <w:szCs w:val="24"/>
          <w:vertAlign w:val="subscript"/>
          <w:lang w:val="en-US"/>
        </w:rPr>
        <w:t>3</w:t>
      </w:r>
      <w:r w:rsidR="00CA4AEE">
        <w:rPr>
          <w:i w:val="0"/>
          <w:iCs w:val="0"/>
          <w:color w:val="auto"/>
          <w:sz w:val="24"/>
          <w:szCs w:val="24"/>
          <w:lang w:val="en-US"/>
        </w:rPr>
        <w:t xml:space="preserve"> </w:t>
      </w:r>
      <w:r w:rsidR="00FD27C0" w:rsidRPr="00FD27C0">
        <w:rPr>
          <w:i w:val="0"/>
          <w:iCs w:val="0"/>
          <w:color w:val="auto"/>
          <w:sz w:val="24"/>
          <w:szCs w:val="24"/>
          <w:lang w:val="en-US"/>
        </w:rPr>
        <w:t xml:space="preserve">devices (b) </w:t>
      </w:r>
      <w:r w:rsidR="00CA4AEE">
        <w:rPr>
          <w:i w:val="0"/>
          <w:iCs w:val="0"/>
          <w:color w:val="auto"/>
          <w:sz w:val="24"/>
          <w:szCs w:val="24"/>
          <w:lang w:val="en-US"/>
        </w:rPr>
        <w:t>A band</w:t>
      </w:r>
      <w:r w:rsidR="00FD27C0" w:rsidRPr="00FD27C0">
        <w:rPr>
          <w:i w:val="0"/>
          <w:iCs w:val="0"/>
          <w:color w:val="auto"/>
          <w:sz w:val="24"/>
          <w:szCs w:val="24"/>
          <w:lang w:val="en-US"/>
        </w:rPr>
        <w:t xml:space="preserve"> gap of ~1.18 eV for all three samples was determined via the </w:t>
      </w:r>
      <w:proofErr w:type="spellStart"/>
      <w:r w:rsidR="00FD27C0" w:rsidRPr="00FD27C0">
        <w:rPr>
          <w:i w:val="0"/>
          <w:iCs w:val="0"/>
          <w:color w:val="auto"/>
          <w:sz w:val="24"/>
          <w:szCs w:val="24"/>
          <w:lang w:val="en-US"/>
        </w:rPr>
        <w:t>Kubelka</w:t>
      </w:r>
      <w:proofErr w:type="spellEnd"/>
      <w:r w:rsidR="00FD27C0" w:rsidRPr="00FD27C0">
        <w:rPr>
          <w:i w:val="0"/>
          <w:iCs w:val="0"/>
          <w:color w:val="auto"/>
          <w:sz w:val="24"/>
          <w:szCs w:val="24"/>
          <w:lang w:val="en-US"/>
        </w:rPr>
        <w:t>-Munk (K-M) function.</w:t>
      </w:r>
    </w:p>
    <w:p w14:paraId="1545988C" w14:textId="77777777" w:rsidR="005532A0" w:rsidRPr="00903EFA" w:rsidRDefault="005532A0" w:rsidP="00075E7E">
      <w:pPr>
        <w:spacing w:line="360" w:lineRule="auto"/>
        <w:rPr>
          <w:lang w:val="en-US"/>
        </w:rPr>
      </w:pPr>
    </w:p>
    <w:p w14:paraId="29FA001D" w14:textId="77777777" w:rsidR="005532A0" w:rsidRPr="00903EFA" w:rsidRDefault="005532A0" w:rsidP="00075E7E">
      <w:pPr>
        <w:spacing w:line="360" w:lineRule="auto"/>
        <w:rPr>
          <w:lang w:val="en-US"/>
        </w:rPr>
      </w:pPr>
    </w:p>
    <w:p w14:paraId="76E3166C" w14:textId="77777777" w:rsidR="005532A0" w:rsidRPr="00903EFA" w:rsidRDefault="005532A0" w:rsidP="00075E7E">
      <w:pPr>
        <w:spacing w:line="360" w:lineRule="auto"/>
        <w:rPr>
          <w:lang w:val="en-US"/>
        </w:rPr>
      </w:pPr>
    </w:p>
    <w:p w14:paraId="00E02ECA" w14:textId="77777777" w:rsidR="005532A0" w:rsidRPr="00903EFA" w:rsidRDefault="005532A0" w:rsidP="00075E7E">
      <w:pPr>
        <w:spacing w:line="360" w:lineRule="auto"/>
        <w:ind w:firstLine="708"/>
        <w:rPr>
          <w:lang w:val="en-US"/>
        </w:rPr>
      </w:pPr>
    </w:p>
    <w:p w14:paraId="336FB11C" w14:textId="77777777" w:rsidR="005532A0" w:rsidRPr="00903EFA" w:rsidRDefault="005532A0" w:rsidP="00075E7E">
      <w:pPr>
        <w:spacing w:line="360" w:lineRule="auto"/>
        <w:ind w:firstLine="708"/>
        <w:rPr>
          <w:lang w:val="en-US"/>
        </w:rPr>
      </w:pPr>
    </w:p>
    <w:p w14:paraId="5EEA3BB7" w14:textId="77777777" w:rsidR="005532A0" w:rsidRPr="00903EFA" w:rsidRDefault="005532A0" w:rsidP="00075E7E">
      <w:pPr>
        <w:spacing w:line="360" w:lineRule="auto"/>
        <w:ind w:firstLine="708"/>
        <w:rPr>
          <w:lang w:val="en-US"/>
        </w:rPr>
      </w:pPr>
    </w:p>
    <w:p w14:paraId="5B01B7D4" w14:textId="77777777" w:rsidR="005532A0" w:rsidRPr="00903EFA" w:rsidRDefault="005532A0" w:rsidP="00075E7E">
      <w:pPr>
        <w:spacing w:line="360" w:lineRule="auto"/>
        <w:ind w:firstLine="708"/>
        <w:rPr>
          <w:lang w:val="en-US"/>
        </w:rPr>
      </w:pPr>
    </w:p>
    <w:p w14:paraId="6BF6282A" w14:textId="77777777" w:rsidR="005532A0" w:rsidRPr="00903EFA" w:rsidRDefault="005532A0" w:rsidP="00075E7E">
      <w:pPr>
        <w:spacing w:line="360" w:lineRule="auto"/>
        <w:ind w:firstLine="708"/>
        <w:rPr>
          <w:lang w:val="en-US"/>
        </w:rPr>
      </w:pPr>
    </w:p>
    <w:p w14:paraId="5D6FBF87" w14:textId="77777777" w:rsidR="005532A0" w:rsidRPr="00903EFA" w:rsidRDefault="005532A0" w:rsidP="00075E7E">
      <w:pPr>
        <w:spacing w:line="360" w:lineRule="auto"/>
        <w:ind w:firstLine="708"/>
        <w:rPr>
          <w:lang w:val="en-US"/>
        </w:rPr>
      </w:pPr>
    </w:p>
    <w:p w14:paraId="23138A04" w14:textId="77777777" w:rsidR="005532A0" w:rsidRPr="00903EFA" w:rsidRDefault="005532A0" w:rsidP="00075E7E">
      <w:pPr>
        <w:spacing w:line="360" w:lineRule="auto"/>
        <w:ind w:firstLine="708"/>
        <w:rPr>
          <w:lang w:val="en-US"/>
        </w:rPr>
      </w:pPr>
    </w:p>
    <w:p w14:paraId="3FA28B7A" w14:textId="77777777" w:rsidR="005532A0" w:rsidRPr="00903EFA" w:rsidRDefault="005532A0" w:rsidP="00075E7E">
      <w:pPr>
        <w:spacing w:line="360" w:lineRule="auto"/>
        <w:ind w:firstLine="708"/>
        <w:rPr>
          <w:lang w:val="en-US"/>
        </w:rPr>
      </w:pPr>
    </w:p>
    <w:p w14:paraId="59CDA0DC" w14:textId="77777777" w:rsidR="005532A0" w:rsidRPr="00903EFA" w:rsidRDefault="005532A0" w:rsidP="00075E7E">
      <w:pPr>
        <w:spacing w:line="360" w:lineRule="auto"/>
        <w:ind w:firstLine="708"/>
        <w:rPr>
          <w:lang w:val="en-US"/>
        </w:rPr>
      </w:pPr>
    </w:p>
    <w:p w14:paraId="40A0F415" w14:textId="77777777" w:rsidR="005532A0" w:rsidRPr="00903EFA" w:rsidRDefault="005532A0" w:rsidP="00075E7E">
      <w:pPr>
        <w:spacing w:line="360" w:lineRule="auto"/>
        <w:ind w:firstLine="708"/>
        <w:rPr>
          <w:lang w:val="en-US"/>
        </w:rPr>
      </w:pPr>
    </w:p>
    <w:p w14:paraId="79C0B380" w14:textId="77777777" w:rsidR="005532A0" w:rsidRPr="00903EFA" w:rsidRDefault="005532A0" w:rsidP="00075E7E">
      <w:pPr>
        <w:spacing w:line="360" w:lineRule="auto"/>
        <w:ind w:firstLine="708"/>
        <w:rPr>
          <w:lang w:val="en-US"/>
        </w:rPr>
      </w:pPr>
    </w:p>
    <w:p w14:paraId="70B32896" w14:textId="77777777" w:rsidR="005532A0" w:rsidRPr="00903EFA" w:rsidRDefault="005532A0" w:rsidP="00075E7E">
      <w:pPr>
        <w:spacing w:line="360" w:lineRule="auto"/>
        <w:ind w:firstLine="708"/>
        <w:rPr>
          <w:lang w:val="en-US"/>
        </w:rPr>
      </w:pPr>
    </w:p>
    <w:p w14:paraId="242902B2" w14:textId="77777777" w:rsidR="005532A0" w:rsidRPr="00903EFA" w:rsidRDefault="005532A0" w:rsidP="00075E7E">
      <w:pPr>
        <w:spacing w:line="360" w:lineRule="auto"/>
        <w:ind w:firstLine="708"/>
        <w:rPr>
          <w:lang w:val="en-US"/>
        </w:rPr>
      </w:pPr>
    </w:p>
    <w:p w14:paraId="54593869" w14:textId="77777777" w:rsidR="005532A0" w:rsidRPr="00903EFA" w:rsidRDefault="005532A0" w:rsidP="00075E7E">
      <w:pPr>
        <w:spacing w:line="360" w:lineRule="auto"/>
        <w:ind w:firstLine="708"/>
        <w:rPr>
          <w:lang w:val="en-US"/>
        </w:rPr>
      </w:pPr>
    </w:p>
    <w:p w14:paraId="7DD5F480" w14:textId="77777777" w:rsidR="005532A0" w:rsidRPr="00903EFA" w:rsidRDefault="005532A0" w:rsidP="00075E7E">
      <w:pPr>
        <w:spacing w:line="360" w:lineRule="auto"/>
        <w:ind w:firstLine="708"/>
        <w:rPr>
          <w:lang w:val="en-US"/>
        </w:rPr>
      </w:pPr>
    </w:p>
    <w:p w14:paraId="1411C2F8" w14:textId="77777777" w:rsidR="005532A0" w:rsidRPr="00903EFA" w:rsidRDefault="005532A0" w:rsidP="00075E7E">
      <w:pPr>
        <w:spacing w:line="360" w:lineRule="auto"/>
        <w:ind w:firstLine="708"/>
        <w:rPr>
          <w:lang w:val="en-US"/>
        </w:rPr>
      </w:pPr>
    </w:p>
    <w:p w14:paraId="13BBA6BE" w14:textId="77777777" w:rsidR="005532A0" w:rsidRPr="00903EFA" w:rsidRDefault="005532A0" w:rsidP="00075E7E">
      <w:pPr>
        <w:spacing w:line="360" w:lineRule="auto"/>
        <w:rPr>
          <w:lang w:val="en-US"/>
        </w:rPr>
      </w:pPr>
      <w:r>
        <w:rPr>
          <w:noProof/>
          <w:lang w:val="en-US"/>
        </w:rPr>
        <w:lastRenderedPageBreak/>
        <w:drawing>
          <wp:inline distT="0" distB="0" distL="0" distR="0" wp14:anchorId="3E9E8D09" wp14:editId="4CEBA721">
            <wp:extent cx="5760387" cy="4586605"/>
            <wp:effectExtent l="0" t="0" r="0" b="4445"/>
            <wp:docPr id="1102682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82259"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387" cy="4586605"/>
                    </a:xfrm>
                    <a:prstGeom prst="rect">
                      <a:avLst/>
                    </a:prstGeom>
                  </pic:spPr>
                </pic:pic>
              </a:graphicData>
            </a:graphic>
          </wp:inline>
        </w:drawing>
      </w:r>
    </w:p>
    <w:p w14:paraId="20F878C7" w14:textId="77777777" w:rsidR="005532A0" w:rsidRPr="00903EFA" w:rsidRDefault="005532A0" w:rsidP="00075E7E">
      <w:pPr>
        <w:spacing w:line="360" w:lineRule="auto"/>
        <w:rPr>
          <w:lang w:val="en-US"/>
        </w:rPr>
      </w:pPr>
    </w:p>
    <w:p w14:paraId="773E3525" w14:textId="77777777" w:rsidR="005532A0" w:rsidRPr="00903EFA" w:rsidRDefault="005532A0" w:rsidP="00075E7E">
      <w:pPr>
        <w:spacing w:line="360" w:lineRule="auto"/>
        <w:rPr>
          <w:lang w:val="en-US"/>
        </w:rPr>
      </w:pPr>
    </w:p>
    <w:p w14:paraId="61B061C1" w14:textId="46195A39"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S6</w:t>
      </w:r>
      <w:r w:rsidRPr="00903EFA">
        <w:rPr>
          <w:i w:val="0"/>
          <w:iCs w:val="0"/>
          <w:color w:val="auto"/>
          <w:sz w:val="24"/>
          <w:szCs w:val="24"/>
          <w:lang w:val="en-US"/>
        </w:rPr>
        <w:t xml:space="preserve"> – </w:t>
      </w:r>
      <w:r w:rsidR="00990A69">
        <w:rPr>
          <w:i w:val="0"/>
          <w:iCs w:val="0"/>
          <w:color w:val="auto"/>
          <w:sz w:val="24"/>
          <w:szCs w:val="24"/>
          <w:lang w:val="en-US"/>
        </w:rPr>
        <w:t>XPS depth profiling of an untreated Sb</w:t>
      </w:r>
      <w:r w:rsidR="00990A69" w:rsidRPr="00990A69">
        <w:rPr>
          <w:i w:val="0"/>
          <w:iCs w:val="0"/>
          <w:color w:val="auto"/>
          <w:sz w:val="24"/>
          <w:szCs w:val="24"/>
          <w:vertAlign w:val="subscript"/>
          <w:lang w:val="en-US"/>
        </w:rPr>
        <w:t>2</w:t>
      </w:r>
      <w:r w:rsidR="00990A69">
        <w:rPr>
          <w:i w:val="0"/>
          <w:iCs w:val="0"/>
          <w:color w:val="auto"/>
          <w:sz w:val="24"/>
          <w:szCs w:val="24"/>
          <w:lang w:val="en-US"/>
        </w:rPr>
        <w:t>Se</w:t>
      </w:r>
      <w:r w:rsidR="00990A69" w:rsidRPr="00990A69">
        <w:rPr>
          <w:i w:val="0"/>
          <w:iCs w:val="0"/>
          <w:color w:val="auto"/>
          <w:sz w:val="24"/>
          <w:szCs w:val="24"/>
          <w:vertAlign w:val="subscript"/>
          <w:lang w:val="en-US"/>
        </w:rPr>
        <w:t>3</w:t>
      </w:r>
      <w:r w:rsidR="00990A69">
        <w:rPr>
          <w:i w:val="0"/>
          <w:iCs w:val="0"/>
          <w:color w:val="auto"/>
          <w:sz w:val="24"/>
          <w:szCs w:val="24"/>
          <w:lang w:val="en-US"/>
        </w:rPr>
        <w:t xml:space="preserve"> sample</w:t>
      </w:r>
      <w:r w:rsidR="00C05607">
        <w:rPr>
          <w:i w:val="0"/>
          <w:iCs w:val="0"/>
          <w:color w:val="auto"/>
          <w:sz w:val="24"/>
          <w:szCs w:val="24"/>
          <w:lang w:val="en-US"/>
        </w:rPr>
        <w:t xml:space="preserve"> </w:t>
      </w:r>
      <w:r w:rsidR="008124A8">
        <w:rPr>
          <w:i w:val="0"/>
          <w:iCs w:val="0"/>
          <w:color w:val="auto"/>
          <w:sz w:val="24"/>
          <w:szCs w:val="24"/>
          <w:lang w:val="en-US"/>
        </w:rPr>
        <w:t xml:space="preserve">sputtered </w:t>
      </w:r>
      <w:r w:rsidR="005B00FF">
        <w:rPr>
          <w:i w:val="0"/>
          <w:iCs w:val="0"/>
          <w:color w:val="auto"/>
          <w:sz w:val="24"/>
          <w:szCs w:val="24"/>
          <w:lang w:val="en-US"/>
        </w:rPr>
        <w:t>at a ~35</w:t>
      </w:r>
      <w:r w:rsidR="00D54DED">
        <w:rPr>
          <w:i w:val="0"/>
          <w:iCs w:val="0"/>
          <w:color w:val="auto"/>
          <w:sz w:val="24"/>
          <w:szCs w:val="24"/>
          <w:lang w:val="en-US"/>
        </w:rPr>
        <w:t xml:space="preserve"> </w:t>
      </w:r>
      <w:r w:rsidR="005B00FF">
        <w:rPr>
          <w:i w:val="0"/>
          <w:iCs w:val="0"/>
          <w:color w:val="auto"/>
          <w:sz w:val="24"/>
          <w:szCs w:val="24"/>
          <w:lang w:val="en-US"/>
        </w:rPr>
        <w:t>nm/min rate</w:t>
      </w:r>
      <w:r w:rsidR="00734C9E">
        <w:rPr>
          <w:i w:val="0"/>
          <w:iCs w:val="0"/>
          <w:color w:val="auto"/>
          <w:sz w:val="24"/>
          <w:szCs w:val="24"/>
          <w:lang w:val="en-US"/>
        </w:rPr>
        <w:t xml:space="preserve"> </w:t>
      </w:r>
      <w:r w:rsidRPr="00903EFA">
        <w:rPr>
          <w:i w:val="0"/>
          <w:iCs w:val="0"/>
          <w:color w:val="auto"/>
          <w:sz w:val="24"/>
          <w:szCs w:val="24"/>
          <w:lang w:val="en-US"/>
        </w:rPr>
        <w:t>(a)</w:t>
      </w:r>
      <w:r w:rsidR="00990A69">
        <w:rPr>
          <w:i w:val="0"/>
          <w:iCs w:val="0"/>
          <w:color w:val="auto"/>
          <w:sz w:val="24"/>
          <w:szCs w:val="24"/>
          <w:lang w:val="en-US"/>
        </w:rPr>
        <w:t xml:space="preserve"> Sb 3d core level</w:t>
      </w:r>
      <w:r w:rsidRPr="00903EFA">
        <w:rPr>
          <w:i w:val="0"/>
          <w:iCs w:val="0"/>
          <w:color w:val="auto"/>
          <w:sz w:val="24"/>
          <w:szCs w:val="24"/>
          <w:lang w:val="en-US"/>
        </w:rPr>
        <w:t xml:space="preserve"> (b)</w:t>
      </w:r>
      <w:r w:rsidR="00990A69">
        <w:rPr>
          <w:i w:val="0"/>
          <w:iCs w:val="0"/>
          <w:color w:val="auto"/>
          <w:sz w:val="24"/>
          <w:szCs w:val="24"/>
          <w:lang w:val="en-US"/>
        </w:rPr>
        <w:t xml:space="preserve"> Se 3d core level</w:t>
      </w:r>
      <w:r w:rsidR="00FC0D97">
        <w:rPr>
          <w:i w:val="0"/>
          <w:iCs w:val="0"/>
          <w:color w:val="auto"/>
          <w:sz w:val="24"/>
          <w:szCs w:val="24"/>
          <w:lang w:val="en-US"/>
        </w:rPr>
        <w:t>,</w:t>
      </w:r>
      <w:r w:rsidR="00990A69">
        <w:rPr>
          <w:i w:val="0"/>
          <w:iCs w:val="0"/>
          <w:color w:val="auto"/>
          <w:sz w:val="24"/>
          <w:szCs w:val="24"/>
          <w:lang w:val="en-US"/>
        </w:rPr>
        <w:t xml:space="preserve"> and</w:t>
      </w:r>
      <w:r w:rsidRPr="00903EFA">
        <w:rPr>
          <w:i w:val="0"/>
          <w:iCs w:val="0"/>
          <w:color w:val="auto"/>
          <w:sz w:val="24"/>
          <w:szCs w:val="24"/>
          <w:lang w:val="en-US"/>
        </w:rPr>
        <w:t xml:space="preserve"> </w:t>
      </w:r>
      <w:r w:rsidR="002A3C0B">
        <w:rPr>
          <w:i w:val="0"/>
          <w:iCs w:val="0"/>
          <w:color w:val="auto"/>
          <w:sz w:val="24"/>
          <w:szCs w:val="24"/>
          <w:lang w:val="en-US"/>
        </w:rPr>
        <w:t>(c)</w:t>
      </w:r>
      <w:r w:rsidR="00FE2CE9">
        <w:rPr>
          <w:i w:val="0"/>
          <w:iCs w:val="0"/>
          <w:color w:val="auto"/>
          <w:sz w:val="24"/>
          <w:szCs w:val="24"/>
          <w:lang w:val="en-US"/>
        </w:rPr>
        <w:t xml:space="preserve"> val</w:t>
      </w:r>
      <w:r w:rsidR="00962E77">
        <w:rPr>
          <w:i w:val="0"/>
          <w:iCs w:val="0"/>
          <w:color w:val="auto"/>
          <w:sz w:val="24"/>
          <w:szCs w:val="24"/>
          <w:lang w:val="en-US"/>
        </w:rPr>
        <w:t>ence band maximum</w:t>
      </w:r>
      <w:r w:rsidR="00D54DED">
        <w:rPr>
          <w:i w:val="0"/>
          <w:iCs w:val="0"/>
          <w:color w:val="auto"/>
          <w:sz w:val="24"/>
          <w:szCs w:val="24"/>
          <w:lang w:val="en-US"/>
        </w:rPr>
        <w:t>.</w:t>
      </w:r>
    </w:p>
    <w:p w14:paraId="2889B7E4" w14:textId="77777777" w:rsidR="005532A0" w:rsidRPr="00903EFA" w:rsidRDefault="005532A0" w:rsidP="00075E7E">
      <w:pPr>
        <w:spacing w:line="360" w:lineRule="auto"/>
        <w:rPr>
          <w:lang w:val="en-US"/>
        </w:rPr>
      </w:pPr>
    </w:p>
    <w:p w14:paraId="46606B96" w14:textId="77777777" w:rsidR="005532A0" w:rsidRPr="00903EFA" w:rsidRDefault="005532A0" w:rsidP="00075E7E">
      <w:pPr>
        <w:spacing w:line="360" w:lineRule="auto"/>
        <w:rPr>
          <w:lang w:val="en-US"/>
        </w:rPr>
      </w:pPr>
    </w:p>
    <w:p w14:paraId="7C0C3773" w14:textId="77777777" w:rsidR="005532A0" w:rsidRPr="00903EFA" w:rsidRDefault="005532A0" w:rsidP="00075E7E">
      <w:pPr>
        <w:spacing w:line="360" w:lineRule="auto"/>
        <w:rPr>
          <w:lang w:val="en-US"/>
        </w:rPr>
      </w:pPr>
    </w:p>
    <w:p w14:paraId="7BB82E6F" w14:textId="77777777" w:rsidR="005532A0" w:rsidRPr="00903EFA" w:rsidRDefault="005532A0" w:rsidP="00075E7E">
      <w:pPr>
        <w:spacing w:line="360" w:lineRule="auto"/>
        <w:rPr>
          <w:lang w:val="en-US"/>
        </w:rPr>
      </w:pPr>
    </w:p>
    <w:p w14:paraId="63DA5BAC" w14:textId="77777777" w:rsidR="005532A0" w:rsidRPr="00903EFA" w:rsidRDefault="005532A0" w:rsidP="00075E7E">
      <w:pPr>
        <w:spacing w:line="360" w:lineRule="auto"/>
        <w:rPr>
          <w:lang w:val="en-US"/>
        </w:rPr>
      </w:pPr>
    </w:p>
    <w:p w14:paraId="4AFBBF5C" w14:textId="77777777" w:rsidR="005532A0" w:rsidRPr="00903EFA" w:rsidRDefault="005532A0" w:rsidP="00075E7E">
      <w:pPr>
        <w:spacing w:line="360" w:lineRule="auto"/>
        <w:rPr>
          <w:lang w:val="en-US"/>
        </w:rPr>
      </w:pPr>
    </w:p>
    <w:p w14:paraId="36E8F926" w14:textId="77777777" w:rsidR="005532A0" w:rsidRPr="00903EFA" w:rsidRDefault="005532A0" w:rsidP="00075E7E">
      <w:pPr>
        <w:spacing w:line="360" w:lineRule="auto"/>
        <w:rPr>
          <w:lang w:val="en-US"/>
        </w:rPr>
      </w:pPr>
    </w:p>
    <w:p w14:paraId="22AB00A5" w14:textId="77777777" w:rsidR="005532A0" w:rsidRPr="00903EFA" w:rsidRDefault="005532A0" w:rsidP="00075E7E">
      <w:pPr>
        <w:spacing w:line="360" w:lineRule="auto"/>
        <w:rPr>
          <w:lang w:val="en-US"/>
        </w:rPr>
      </w:pPr>
    </w:p>
    <w:p w14:paraId="15448B9E" w14:textId="77777777" w:rsidR="005532A0" w:rsidRPr="00903EFA" w:rsidRDefault="005532A0" w:rsidP="00075E7E">
      <w:pPr>
        <w:spacing w:line="360" w:lineRule="auto"/>
        <w:rPr>
          <w:lang w:val="en-US"/>
        </w:rPr>
      </w:pPr>
    </w:p>
    <w:p w14:paraId="01ACDF6E" w14:textId="77777777" w:rsidR="005532A0" w:rsidRPr="00903EFA" w:rsidRDefault="005532A0" w:rsidP="00075E7E">
      <w:pPr>
        <w:spacing w:line="360" w:lineRule="auto"/>
        <w:rPr>
          <w:lang w:val="en-US"/>
        </w:rPr>
      </w:pPr>
    </w:p>
    <w:p w14:paraId="600426D2" w14:textId="77777777" w:rsidR="005532A0" w:rsidRPr="00903EFA" w:rsidRDefault="005532A0" w:rsidP="00075E7E">
      <w:pPr>
        <w:spacing w:line="360" w:lineRule="auto"/>
        <w:rPr>
          <w:lang w:val="en-US"/>
        </w:rPr>
      </w:pPr>
    </w:p>
    <w:p w14:paraId="1A523869" w14:textId="77777777" w:rsidR="005532A0" w:rsidRPr="00903EFA" w:rsidRDefault="005532A0" w:rsidP="00075E7E">
      <w:pPr>
        <w:spacing w:line="360" w:lineRule="auto"/>
        <w:rPr>
          <w:lang w:val="en-US"/>
        </w:rPr>
      </w:pPr>
    </w:p>
    <w:p w14:paraId="23E524F6" w14:textId="77777777" w:rsidR="005532A0" w:rsidRPr="00903EFA" w:rsidRDefault="005532A0" w:rsidP="00075E7E">
      <w:pPr>
        <w:spacing w:line="360" w:lineRule="auto"/>
        <w:rPr>
          <w:lang w:val="en-US"/>
        </w:rPr>
      </w:pPr>
    </w:p>
    <w:p w14:paraId="28C7B867" w14:textId="77777777" w:rsidR="005532A0" w:rsidRPr="00903EFA" w:rsidRDefault="005532A0" w:rsidP="00075E7E">
      <w:pPr>
        <w:spacing w:line="360" w:lineRule="auto"/>
        <w:rPr>
          <w:lang w:val="en-US"/>
        </w:rPr>
      </w:pPr>
      <w:r>
        <w:rPr>
          <w:noProof/>
          <w:lang w:val="en-US"/>
        </w:rPr>
        <w:drawing>
          <wp:inline distT="0" distB="0" distL="0" distR="0" wp14:anchorId="782A4B47" wp14:editId="0BB4E499">
            <wp:extent cx="5759906" cy="2248535"/>
            <wp:effectExtent l="0" t="0" r="0" b="0"/>
            <wp:docPr id="551154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54157"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906" cy="2248535"/>
                    </a:xfrm>
                    <a:prstGeom prst="rect">
                      <a:avLst/>
                    </a:prstGeom>
                  </pic:spPr>
                </pic:pic>
              </a:graphicData>
            </a:graphic>
          </wp:inline>
        </w:drawing>
      </w:r>
    </w:p>
    <w:p w14:paraId="10FA0264" w14:textId="77777777" w:rsidR="005532A0" w:rsidRPr="00903EFA" w:rsidRDefault="005532A0" w:rsidP="00075E7E">
      <w:pPr>
        <w:spacing w:line="360" w:lineRule="auto"/>
        <w:rPr>
          <w:lang w:val="en-US"/>
        </w:rPr>
      </w:pPr>
    </w:p>
    <w:p w14:paraId="623A67EE" w14:textId="77777777" w:rsidR="005532A0" w:rsidRPr="00903EFA" w:rsidRDefault="005532A0" w:rsidP="00075E7E">
      <w:pPr>
        <w:spacing w:line="360" w:lineRule="auto"/>
        <w:rPr>
          <w:lang w:val="en-US"/>
        </w:rPr>
      </w:pPr>
    </w:p>
    <w:p w14:paraId="7EE438FE" w14:textId="10223BF1"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S7</w:t>
      </w:r>
      <w:r w:rsidRPr="00903EFA">
        <w:rPr>
          <w:i w:val="0"/>
          <w:iCs w:val="0"/>
          <w:color w:val="auto"/>
          <w:sz w:val="24"/>
          <w:szCs w:val="24"/>
          <w:lang w:val="en-US"/>
        </w:rPr>
        <w:t xml:space="preserve"> – </w:t>
      </w:r>
      <w:r w:rsidR="00866CF6">
        <w:rPr>
          <w:i w:val="0"/>
          <w:iCs w:val="0"/>
          <w:color w:val="auto"/>
          <w:sz w:val="24"/>
          <w:szCs w:val="24"/>
          <w:lang w:val="en-US"/>
        </w:rPr>
        <w:t>XPS depth profiling of an AgNO</w:t>
      </w:r>
      <w:r w:rsidR="00866CF6" w:rsidRPr="00866CF6">
        <w:rPr>
          <w:i w:val="0"/>
          <w:iCs w:val="0"/>
          <w:color w:val="auto"/>
          <w:sz w:val="24"/>
          <w:szCs w:val="24"/>
          <w:vertAlign w:val="subscript"/>
          <w:lang w:val="en-US"/>
        </w:rPr>
        <w:t>3</w:t>
      </w:r>
      <w:r w:rsidR="00866CF6">
        <w:rPr>
          <w:i w:val="0"/>
          <w:iCs w:val="0"/>
          <w:color w:val="auto"/>
          <w:sz w:val="24"/>
          <w:szCs w:val="24"/>
          <w:lang w:val="en-US"/>
        </w:rPr>
        <w:t xml:space="preserve"> treated Sb</w:t>
      </w:r>
      <w:r w:rsidR="00866CF6" w:rsidRPr="00990A69">
        <w:rPr>
          <w:i w:val="0"/>
          <w:iCs w:val="0"/>
          <w:color w:val="auto"/>
          <w:sz w:val="24"/>
          <w:szCs w:val="24"/>
          <w:vertAlign w:val="subscript"/>
          <w:lang w:val="en-US"/>
        </w:rPr>
        <w:t>2</w:t>
      </w:r>
      <w:r w:rsidR="00866CF6">
        <w:rPr>
          <w:i w:val="0"/>
          <w:iCs w:val="0"/>
          <w:color w:val="auto"/>
          <w:sz w:val="24"/>
          <w:szCs w:val="24"/>
          <w:lang w:val="en-US"/>
        </w:rPr>
        <w:t>Se</w:t>
      </w:r>
      <w:r w:rsidR="00866CF6" w:rsidRPr="00990A69">
        <w:rPr>
          <w:i w:val="0"/>
          <w:iCs w:val="0"/>
          <w:color w:val="auto"/>
          <w:sz w:val="24"/>
          <w:szCs w:val="24"/>
          <w:vertAlign w:val="subscript"/>
          <w:lang w:val="en-US"/>
        </w:rPr>
        <w:t>3</w:t>
      </w:r>
      <w:r w:rsidR="00866CF6">
        <w:rPr>
          <w:i w:val="0"/>
          <w:iCs w:val="0"/>
          <w:color w:val="auto"/>
          <w:sz w:val="24"/>
          <w:szCs w:val="24"/>
          <w:lang w:val="en-US"/>
        </w:rPr>
        <w:t xml:space="preserve"> sample</w:t>
      </w:r>
      <w:r w:rsidR="005B00FF">
        <w:rPr>
          <w:i w:val="0"/>
          <w:iCs w:val="0"/>
          <w:color w:val="auto"/>
          <w:sz w:val="24"/>
          <w:szCs w:val="24"/>
          <w:lang w:val="en-US"/>
        </w:rPr>
        <w:t xml:space="preserve"> sputtered at a ~35</w:t>
      </w:r>
      <w:r w:rsidR="00D54DED">
        <w:rPr>
          <w:i w:val="0"/>
          <w:iCs w:val="0"/>
          <w:color w:val="auto"/>
          <w:sz w:val="24"/>
          <w:szCs w:val="24"/>
          <w:lang w:val="en-US"/>
        </w:rPr>
        <w:t xml:space="preserve"> </w:t>
      </w:r>
      <w:r w:rsidR="005B00FF">
        <w:rPr>
          <w:i w:val="0"/>
          <w:iCs w:val="0"/>
          <w:color w:val="auto"/>
          <w:sz w:val="24"/>
          <w:szCs w:val="24"/>
          <w:lang w:val="en-US"/>
        </w:rPr>
        <w:t>nm/min rate</w:t>
      </w:r>
      <w:r w:rsidR="00866CF6" w:rsidRPr="00903EFA">
        <w:rPr>
          <w:i w:val="0"/>
          <w:iCs w:val="0"/>
          <w:color w:val="auto"/>
          <w:sz w:val="24"/>
          <w:szCs w:val="24"/>
          <w:lang w:val="en-US"/>
        </w:rPr>
        <w:t xml:space="preserve"> </w:t>
      </w:r>
      <w:r w:rsidR="00866CF6">
        <w:rPr>
          <w:i w:val="0"/>
          <w:iCs w:val="0"/>
          <w:color w:val="auto"/>
          <w:sz w:val="24"/>
          <w:szCs w:val="24"/>
          <w:lang w:val="en-US"/>
        </w:rPr>
        <w:t>(a) Sb 3d core level</w:t>
      </w:r>
      <w:r w:rsidR="00866CF6" w:rsidRPr="00903EFA">
        <w:rPr>
          <w:i w:val="0"/>
          <w:iCs w:val="0"/>
          <w:color w:val="auto"/>
          <w:sz w:val="24"/>
          <w:szCs w:val="24"/>
          <w:lang w:val="en-US"/>
        </w:rPr>
        <w:t xml:space="preserve"> (b)</w:t>
      </w:r>
      <w:r w:rsidR="00866CF6">
        <w:rPr>
          <w:i w:val="0"/>
          <w:iCs w:val="0"/>
          <w:color w:val="auto"/>
          <w:sz w:val="24"/>
          <w:szCs w:val="24"/>
          <w:lang w:val="en-US"/>
        </w:rPr>
        <w:t xml:space="preserve"> Se 3d core level</w:t>
      </w:r>
      <w:r w:rsidR="00D54DED">
        <w:rPr>
          <w:i w:val="0"/>
          <w:iCs w:val="0"/>
          <w:color w:val="auto"/>
          <w:sz w:val="24"/>
          <w:szCs w:val="24"/>
          <w:lang w:val="en-US"/>
        </w:rPr>
        <w:t>.</w:t>
      </w:r>
    </w:p>
    <w:p w14:paraId="75B1F8BD" w14:textId="77777777" w:rsidR="005532A0" w:rsidRPr="00903EFA" w:rsidRDefault="005532A0" w:rsidP="00075E7E">
      <w:pPr>
        <w:spacing w:line="360" w:lineRule="auto"/>
        <w:rPr>
          <w:lang w:val="en-US"/>
        </w:rPr>
      </w:pPr>
    </w:p>
    <w:p w14:paraId="47A05E59" w14:textId="77777777" w:rsidR="005532A0" w:rsidRPr="00903EFA" w:rsidRDefault="005532A0" w:rsidP="00075E7E">
      <w:pPr>
        <w:spacing w:line="360" w:lineRule="auto"/>
        <w:rPr>
          <w:lang w:val="en-US"/>
        </w:rPr>
      </w:pPr>
    </w:p>
    <w:p w14:paraId="6E50678D" w14:textId="77777777" w:rsidR="005532A0" w:rsidRPr="00903EFA" w:rsidRDefault="005532A0" w:rsidP="00075E7E">
      <w:pPr>
        <w:spacing w:line="360" w:lineRule="auto"/>
        <w:rPr>
          <w:lang w:val="en-US"/>
        </w:rPr>
      </w:pPr>
    </w:p>
    <w:p w14:paraId="1DA189A8" w14:textId="77777777" w:rsidR="005532A0" w:rsidRPr="00903EFA" w:rsidRDefault="005532A0" w:rsidP="00075E7E">
      <w:pPr>
        <w:spacing w:line="360" w:lineRule="auto"/>
        <w:rPr>
          <w:lang w:val="en-US"/>
        </w:rPr>
      </w:pPr>
    </w:p>
    <w:p w14:paraId="592AA834" w14:textId="77777777" w:rsidR="005532A0" w:rsidRPr="00903EFA" w:rsidRDefault="005532A0" w:rsidP="00075E7E">
      <w:pPr>
        <w:spacing w:line="360" w:lineRule="auto"/>
        <w:rPr>
          <w:lang w:val="en-US"/>
        </w:rPr>
      </w:pPr>
    </w:p>
    <w:p w14:paraId="5483B93E" w14:textId="77777777" w:rsidR="005532A0" w:rsidRPr="00903EFA" w:rsidRDefault="005532A0" w:rsidP="00075E7E">
      <w:pPr>
        <w:spacing w:line="360" w:lineRule="auto"/>
        <w:rPr>
          <w:lang w:val="en-US"/>
        </w:rPr>
      </w:pPr>
    </w:p>
    <w:p w14:paraId="5C665E02" w14:textId="77777777" w:rsidR="005532A0" w:rsidRPr="00903EFA" w:rsidRDefault="005532A0" w:rsidP="00075E7E">
      <w:pPr>
        <w:spacing w:line="360" w:lineRule="auto"/>
        <w:rPr>
          <w:lang w:val="en-US"/>
        </w:rPr>
      </w:pPr>
    </w:p>
    <w:p w14:paraId="5E314E70" w14:textId="77777777" w:rsidR="005532A0" w:rsidRPr="00903EFA" w:rsidRDefault="005532A0" w:rsidP="00075E7E">
      <w:pPr>
        <w:spacing w:line="360" w:lineRule="auto"/>
        <w:rPr>
          <w:lang w:val="en-US"/>
        </w:rPr>
      </w:pPr>
    </w:p>
    <w:p w14:paraId="249B051E" w14:textId="77777777" w:rsidR="005532A0" w:rsidRPr="00903EFA" w:rsidRDefault="005532A0" w:rsidP="00075E7E">
      <w:pPr>
        <w:spacing w:line="360" w:lineRule="auto"/>
        <w:rPr>
          <w:lang w:val="en-US"/>
        </w:rPr>
      </w:pPr>
    </w:p>
    <w:p w14:paraId="6A200EFC" w14:textId="77777777" w:rsidR="005532A0" w:rsidRPr="00903EFA" w:rsidRDefault="005532A0" w:rsidP="00075E7E">
      <w:pPr>
        <w:spacing w:line="360" w:lineRule="auto"/>
        <w:rPr>
          <w:lang w:val="en-US"/>
        </w:rPr>
      </w:pPr>
    </w:p>
    <w:p w14:paraId="6AEBD780" w14:textId="77777777" w:rsidR="005532A0" w:rsidRPr="00903EFA" w:rsidRDefault="005532A0" w:rsidP="00075E7E">
      <w:pPr>
        <w:spacing w:line="360" w:lineRule="auto"/>
        <w:rPr>
          <w:lang w:val="en-US"/>
        </w:rPr>
      </w:pPr>
    </w:p>
    <w:p w14:paraId="74B7304C" w14:textId="77777777" w:rsidR="005532A0" w:rsidRPr="00903EFA" w:rsidRDefault="005532A0" w:rsidP="00075E7E">
      <w:pPr>
        <w:spacing w:line="360" w:lineRule="auto"/>
        <w:rPr>
          <w:lang w:val="en-US"/>
        </w:rPr>
      </w:pPr>
    </w:p>
    <w:p w14:paraId="32C4DBE8" w14:textId="77777777" w:rsidR="005532A0" w:rsidRPr="00903EFA" w:rsidRDefault="005532A0" w:rsidP="00075E7E">
      <w:pPr>
        <w:spacing w:line="360" w:lineRule="auto"/>
        <w:rPr>
          <w:lang w:val="en-US"/>
        </w:rPr>
      </w:pPr>
    </w:p>
    <w:p w14:paraId="45351658" w14:textId="77777777" w:rsidR="005532A0" w:rsidRPr="00903EFA" w:rsidRDefault="005532A0" w:rsidP="00075E7E">
      <w:pPr>
        <w:spacing w:line="360" w:lineRule="auto"/>
        <w:rPr>
          <w:lang w:val="en-US"/>
        </w:rPr>
      </w:pPr>
    </w:p>
    <w:p w14:paraId="20A6F740" w14:textId="77777777" w:rsidR="005532A0" w:rsidRPr="00903EFA" w:rsidRDefault="005532A0" w:rsidP="00075E7E">
      <w:pPr>
        <w:spacing w:line="360" w:lineRule="auto"/>
        <w:rPr>
          <w:lang w:val="en-US"/>
        </w:rPr>
      </w:pPr>
    </w:p>
    <w:p w14:paraId="40681E74" w14:textId="77777777" w:rsidR="005532A0" w:rsidRPr="00903EFA" w:rsidRDefault="005532A0" w:rsidP="00075E7E">
      <w:pPr>
        <w:spacing w:line="360" w:lineRule="auto"/>
        <w:rPr>
          <w:lang w:val="en-US"/>
        </w:rPr>
      </w:pPr>
    </w:p>
    <w:p w14:paraId="75651790" w14:textId="77777777" w:rsidR="005532A0" w:rsidRPr="00903EFA" w:rsidRDefault="005532A0" w:rsidP="00075E7E">
      <w:pPr>
        <w:tabs>
          <w:tab w:val="left" w:pos="2116"/>
        </w:tabs>
        <w:spacing w:line="360" w:lineRule="auto"/>
        <w:rPr>
          <w:lang w:val="en-US"/>
        </w:rPr>
      </w:pPr>
      <w:r w:rsidRPr="00903EFA">
        <w:rPr>
          <w:lang w:val="en-US"/>
        </w:rPr>
        <w:tab/>
      </w:r>
    </w:p>
    <w:p w14:paraId="4245DDD5" w14:textId="77777777" w:rsidR="005532A0" w:rsidRPr="00903EFA" w:rsidRDefault="005532A0" w:rsidP="00075E7E">
      <w:pPr>
        <w:tabs>
          <w:tab w:val="left" w:pos="2116"/>
        </w:tabs>
        <w:spacing w:line="360" w:lineRule="auto"/>
        <w:rPr>
          <w:lang w:val="en-US"/>
        </w:rPr>
      </w:pPr>
    </w:p>
    <w:p w14:paraId="0D5C0B39" w14:textId="77777777" w:rsidR="005532A0" w:rsidRPr="00903EFA" w:rsidRDefault="005532A0" w:rsidP="00075E7E">
      <w:pPr>
        <w:tabs>
          <w:tab w:val="left" w:pos="2116"/>
        </w:tabs>
        <w:spacing w:line="360" w:lineRule="auto"/>
        <w:rPr>
          <w:lang w:val="en-US"/>
        </w:rPr>
      </w:pPr>
    </w:p>
    <w:p w14:paraId="1F275131" w14:textId="77777777" w:rsidR="005532A0" w:rsidRPr="00903EFA" w:rsidRDefault="005532A0" w:rsidP="00075E7E">
      <w:pPr>
        <w:tabs>
          <w:tab w:val="left" w:pos="2116"/>
        </w:tabs>
        <w:spacing w:line="360" w:lineRule="auto"/>
        <w:rPr>
          <w:lang w:val="en-US"/>
        </w:rPr>
      </w:pPr>
    </w:p>
    <w:p w14:paraId="40CCD157" w14:textId="77777777" w:rsidR="005532A0" w:rsidRPr="00903EFA" w:rsidRDefault="005532A0" w:rsidP="00075E7E">
      <w:pPr>
        <w:spacing w:line="360" w:lineRule="auto"/>
        <w:rPr>
          <w:lang w:val="en-US"/>
        </w:rPr>
      </w:pPr>
      <w:r>
        <w:rPr>
          <w:noProof/>
          <w:lang w:val="en-US"/>
        </w:rPr>
        <w:lastRenderedPageBreak/>
        <w:drawing>
          <wp:inline distT="0" distB="0" distL="0" distR="0" wp14:anchorId="7C080862" wp14:editId="3380F69F">
            <wp:extent cx="5760581" cy="4623435"/>
            <wp:effectExtent l="0" t="0" r="0" b="5715"/>
            <wp:docPr id="1437996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96058"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581" cy="4623435"/>
                    </a:xfrm>
                    <a:prstGeom prst="rect">
                      <a:avLst/>
                    </a:prstGeom>
                  </pic:spPr>
                </pic:pic>
              </a:graphicData>
            </a:graphic>
          </wp:inline>
        </w:drawing>
      </w:r>
    </w:p>
    <w:p w14:paraId="0C87BCF7" w14:textId="77777777" w:rsidR="005532A0" w:rsidRPr="00903EFA" w:rsidRDefault="005532A0" w:rsidP="00075E7E">
      <w:pPr>
        <w:spacing w:line="360" w:lineRule="auto"/>
        <w:rPr>
          <w:lang w:val="en-US"/>
        </w:rPr>
      </w:pPr>
    </w:p>
    <w:p w14:paraId="4E6918B6" w14:textId="77777777" w:rsidR="005532A0" w:rsidRPr="00903EFA" w:rsidRDefault="005532A0" w:rsidP="00075E7E">
      <w:pPr>
        <w:spacing w:line="360" w:lineRule="auto"/>
        <w:rPr>
          <w:lang w:val="en-US"/>
        </w:rPr>
      </w:pPr>
    </w:p>
    <w:p w14:paraId="0DB25C2D" w14:textId="07DD1B12"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S8</w:t>
      </w:r>
      <w:r w:rsidRPr="00903EFA">
        <w:rPr>
          <w:i w:val="0"/>
          <w:iCs w:val="0"/>
          <w:color w:val="auto"/>
          <w:sz w:val="24"/>
          <w:szCs w:val="24"/>
          <w:lang w:val="en-US"/>
        </w:rPr>
        <w:t xml:space="preserve"> – </w:t>
      </w:r>
      <w:r w:rsidR="00A3101A">
        <w:rPr>
          <w:i w:val="0"/>
          <w:iCs w:val="0"/>
          <w:color w:val="auto"/>
          <w:sz w:val="24"/>
          <w:szCs w:val="24"/>
          <w:lang w:val="en-US"/>
        </w:rPr>
        <w:t>XPS depth profiling of an AgNO</w:t>
      </w:r>
      <w:r w:rsidR="00A3101A" w:rsidRPr="00A3101A">
        <w:rPr>
          <w:i w:val="0"/>
          <w:iCs w:val="0"/>
          <w:color w:val="auto"/>
          <w:sz w:val="24"/>
          <w:szCs w:val="24"/>
          <w:vertAlign w:val="subscript"/>
          <w:lang w:val="en-US"/>
        </w:rPr>
        <w:t>3</w:t>
      </w:r>
      <w:r w:rsidR="00A3101A">
        <w:rPr>
          <w:i w:val="0"/>
          <w:iCs w:val="0"/>
          <w:color w:val="auto"/>
          <w:sz w:val="24"/>
          <w:szCs w:val="24"/>
          <w:lang w:val="en-US"/>
        </w:rPr>
        <w:t xml:space="preserve"> + sulfurized Sb</w:t>
      </w:r>
      <w:r w:rsidR="00A3101A" w:rsidRPr="00990A69">
        <w:rPr>
          <w:i w:val="0"/>
          <w:iCs w:val="0"/>
          <w:color w:val="auto"/>
          <w:sz w:val="24"/>
          <w:szCs w:val="24"/>
          <w:vertAlign w:val="subscript"/>
          <w:lang w:val="en-US"/>
        </w:rPr>
        <w:t>2</w:t>
      </w:r>
      <w:r w:rsidR="00A3101A">
        <w:rPr>
          <w:i w:val="0"/>
          <w:iCs w:val="0"/>
          <w:color w:val="auto"/>
          <w:sz w:val="24"/>
          <w:szCs w:val="24"/>
          <w:lang w:val="en-US"/>
        </w:rPr>
        <w:t>Se</w:t>
      </w:r>
      <w:r w:rsidR="00A3101A" w:rsidRPr="00990A69">
        <w:rPr>
          <w:i w:val="0"/>
          <w:iCs w:val="0"/>
          <w:color w:val="auto"/>
          <w:sz w:val="24"/>
          <w:szCs w:val="24"/>
          <w:vertAlign w:val="subscript"/>
          <w:lang w:val="en-US"/>
        </w:rPr>
        <w:t>3</w:t>
      </w:r>
      <w:r w:rsidR="00A3101A">
        <w:rPr>
          <w:i w:val="0"/>
          <w:iCs w:val="0"/>
          <w:color w:val="auto"/>
          <w:sz w:val="24"/>
          <w:szCs w:val="24"/>
          <w:lang w:val="en-US"/>
        </w:rPr>
        <w:t xml:space="preserve"> sample</w:t>
      </w:r>
      <w:r w:rsidR="005B00FF">
        <w:rPr>
          <w:i w:val="0"/>
          <w:iCs w:val="0"/>
          <w:color w:val="auto"/>
          <w:sz w:val="24"/>
          <w:szCs w:val="24"/>
          <w:lang w:val="en-US"/>
        </w:rPr>
        <w:t xml:space="preserve"> sputtered at a ~35</w:t>
      </w:r>
      <w:r w:rsidR="00D54DED">
        <w:rPr>
          <w:i w:val="0"/>
          <w:iCs w:val="0"/>
          <w:color w:val="auto"/>
          <w:sz w:val="24"/>
          <w:szCs w:val="24"/>
          <w:lang w:val="en-US"/>
        </w:rPr>
        <w:t xml:space="preserve"> </w:t>
      </w:r>
      <w:r w:rsidR="005B00FF">
        <w:rPr>
          <w:i w:val="0"/>
          <w:iCs w:val="0"/>
          <w:color w:val="auto"/>
          <w:sz w:val="24"/>
          <w:szCs w:val="24"/>
          <w:lang w:val="en-US"/>
        </w:rPr>
        <w:t>nm/min rate</w:t>
      </w:r>
      <w:r w:rsidR="00A3101A">
        <w:rPr>
          <w:i w:val="0"/>
          <w:iCs w:val="0"/>
          <w:color w:val="auto"/>
          <w:sz w:val="24"/>
          <w:szCs w:val="24"/>
          <w:lang w:val="en-US"/>
        </w:rPr>
        <w:t xml:space="preserve"> </w:t>
      </w:r>
      <w:r w:rsidR="00A3101A" w:rsidRPr="00903EFA">
        <w:rPr>
          <w:i w:val="0"/>
          <w:iCs w:val="0"/>
          <w:color w:val="auto"/>
          <w:sz w:val="24"/>
          <w:szCs w:val="24"/>
          <w:lang w:val="en-US"/>
        </w:rPr>
        <w:t>(a)</w:t>
      </w:r>
      <w:r w:rsidR="00A3101A">
        <w:rPr>
          <w:i w:val="0"/>
          <w:iCs w:val="0"/>
          <w:color w:val="auto"/>
          <w:sz w:val="24"/>
          <w:szCs w:val="24"/>
          <w:lang w:val="en-US"/>
        </w:rPr>
        <w:t xml:space="preserve"> Sb 3d core level</w:t>
      </w:r>
      <w:r w:rsidR="00A3101A" w:rsidRPr="00903EFA">
        <w:rPr>
          <w:i w:val="0"/>
          <w:iCs w:val="0"/>
          <w:color w:val="auto"/>
          <w:sz w:val="24"/>
          <w:szCs w:val="24"/>
          <w:lang w:val="en-US"/>
        </w:rPr>
        <w:t xml:space="preserve"> (b)</w:t>
      </w:r>
      <w:r w:rsidR="00A3101A">
        <w:rPr>
          <w:i w:val="0"/>
          <w:iCs w:val="0"/>
          <w:color w:val="auto"/>
          <w:sz w:val="24"/>
          <w:szCs w:val="24"/>
          <w:lang w:val="en-US"/>
        </w:rPr>
        <w:t xml:space="preserve"> Ag 3d core level</w:t>
      </w:r>
      <w:r w:rsidR="00F00DD6">
        <w:rPr>
          <w:i w:val="0"/>
          <w:iCs w:val="0"/>
          <w:color w:val="auto"/>
          <w:sz w:val="24"/>
          <w:szCs w:val="24"/>
          <w:lang w:val="en-US"/>
        </w:rPr>
        <w:t>,</w:t>
      </w:r>
      <w:r w:rsidR="00A3101A">
        <w:rPr>
          <w:i w:val="0"/>
          <w:iCs w:val="0"/>
          <w:color w:val="auto"/>
          <w:sz w:val="24"/>
          <w:szCs w:val="24"/>
          <w:lang w:val="en-US"/>
        </w:rPr>
        <w:t xml:space="preserve"> and</w:t>
      </w:r>
      <w:r w:rsidR="00A3101A" w:rsidRPr="00903EFA">
        <w:rPr>
          <w:i w:val="0"/>
          <w:iCs w:val="0"/>
          <w:color w:val="auto"/>
          <w:sz w:val="24"/>
          <w:szCs w:val="24"/>
          <w:lang w:val="en-US"/>
        </w:rPr>
        <w:t xml:space="preserve"> </w:t>
      </w:r>
      <w:r w:rsidR="00A3101A">
        <w:rPr>
          <w:i w:val="0"/>
          <w:iCs w:val="0"/>
          <w:color w:val="auto"/>
          <w:sz w:val="24"/>
          <w:szCs w:val="24"/>
          <w:lang w:val="en-US"/>
        </w:rPr>
        <w:t>(c) valence band maximum</w:t>
      </w:r>
      <w:r w:rsidR="00D54DED">
        <w:rPr>
          <w:i w:val="0"/>
          <w:iCs w:val="0"/>
          <w:color w:val="auto"/>
          <w:sz w:val="24"/>
          <w:szCs w:val="24"/>
          <w:lang w:val="en-US"/>
        </w:rPr>
        <w:t>.</w:t>
      </w:r>
    </w:p>
    <w:p w14:paraId="30E5D4CF" w14:textId="77777777" w:rsidR="005532A0" w:rsidRPr="00903EFA" w:rsidRDefault="005532A0" w:rsidP="00075E7E">
      <w:pPr>
        <w:spacing w:line="360" w:lineRule="auto"/>
        <w:rPr>
          <w:lang w:val="en-US"/>
        </w:rPr>
      </w:pPr>
    </w:p>
    <w:p w14:paraId="7C21E91B" w14:textId="77777777" w:rsidR="005532A0" w:rsidRPr="00903EFA" w:rsidRDefault="005532A0" w:rsidP="00075E7E">
      <w:pPr>
        <w:spacing w:line="360" w:lineRule="auto"/>
        <w:rPr>
          <w:lang w:val="en-US"/>
        </w:rPr>
      </w:pPr>
    </w:p>
    <w:p w14:paraId="3BF89DD4" w14:textId="77777777" w:rsidR="005532A0" w:rsidRPr="00903EFA" w:rsidRDefault="005532A0" w:rsidP="00075E7E">
      <w:pPr>
        <w:spacing w:line="360" w:lineRule="auto"/>
        <w:rPr>
          <w:lang w:val="en-US"/>
        </w:rPr>
      </w:pPr>
    </w:p>
    <w:p w14:paraId="4BCBB2F2" w14:textId="77777777" w:rsidR="005532A0" w:rsidRPr="00903EFA" w:rsidRDefault="005532A0" w:rsidP="00075E7E">
      <w:pPr>
        <w:spacing w:line="360" w:lineRule="auto"/>
        <w:rPr>
          <w:lang w:val="en-US"/>
        </w:rPr>
      </w:pPr>
    </w:p>
    <w:p w14:paraId="609CBB17" w14:textId="77777777" w:rsidR="005532A0" w:rsidRPr="00903EFA" w:rsidRDefault="005532A0" w:rsidP="00075E7E">
      <w:pPr>
        <w:spacing w:line="360" w:lineRule="auto"/>
        <w:rPr>
          <w:lang w:val="en-US"/>
        </w:rPr>
      </w:pPr>
    </w:p>
    <w:p w14:paraId="77C23EA3" w14:textId="77777777" w:rsidR="005532A0" w:rsidRPr="00903EFA" w:rsidRDefault="005532A0" w:rsidP="00075E7E">
      <w:pPr>
        <w:spacing w:line="360" w:lineRule="auto"/>
        <w:rPr>
          <w:lang w:val="en-US"/>
        </w:rPr>
      </w:pPr>
    </w:p>
    <w:p w14:paraId="71E9F8E2" w14:textId="77777777" w:rsidR="005532A0" w:rsidRPr="00903EFA" w:rsidRDefault="005532A0" w:rsidP="00075E7E">
      <w:pPr>
        <w:spacing w:line="360" w:lineRule="auto"/>
        <w:rPr>
          <w:lang w:val="en-US"/>
        </w:rPr>
      </w:pPr>
    </w:p>
    <w:p w14:paraId="37FDF81A" w14:textId="77777777" w:rsidR="005532A0" w:rsidRPr="00903EFA" w:rsidRDefault="005532A0" w:rsidP="00075E7E">
      <w:pPr>
        <w:spacing w:line="360" w:lineRule="auto"/>
        <w:rPr>
          <w:lang w:val="en-US"/>
        </w:rPr>
      </w:pPr>
    </w:p>
    <w:p w14:paraId="2523DCFB" w14:textId="77777777" w:rsidR="005532A0" w:rsidRPr="00903EFA" w:rsidRDefault="005532A0" w:rsidP="00075E7E">
      <w:pPr>
        <w:spacing w:line="360" w:lineRule="auto"/>
        <w:rPr>
          <w:lang w:val="en-US"/>
        </w:rPr>
      </w:pPr>
    </w:p>
    <w:p w14:paraId="6BE1535C" w14:textId="77777777" w:rsidR="005532A0" w:rsidRPr="00903EFA" w:rsidRDefault="005532A0" w:rsidP="00075E7E">
      <w:pPr>
        <w:spacing w:line="360" w:lineRule="auto"/>
        <w:rPr>
          <w:lang w:val="en-US"/>
        </w:rPr>
      </w:pPr>
    </w:p>
    <w:p w14:paraId="3E47E9E2" w14:textId="77777777" w:rsidR="005532A0" w:rsidRPr="00903EFA" w:rsidRDefault="005532A0" w:rsidP="00075E7E">
      <w:pPr>
        <w:spacing w:line="360" w:lineRule="auto"/>
        <w:rPr>
          <w:lang w:val="en-US"/>
        </w:rPr>
      </w:pPr>
    </w:p>
    <w:p w14:paraId="67E44782" w14:textId="77777777" w:rsidR="005532A0" w:rsidRDefault="005532A0" w:rsidP="00075E7E">
      <w:pPr>
        <w:spacing w:line="360" w:lineRule="auto"/>
        <w:rPr>
          <w:lang w:val="en-US"/>
        </w:rPr>
      </w:pPr>
    </w:p>
    <w:p w14:paraId="4FD3586B" w14:textId="77777777" w:rsidR="00A5170C" w:rsidRDefault="00A5170C" w:rsidP="00075E7E">
      <w:pPr>
        <w:spacing w:line="360" w:lineRule="auto"/>
        <w:rPr>
          <w:lang w:val="en-US"/>
        </w:rPr>
      </w:pPr>
    </w:p>
    <w:p w14:paraId="48282003" w14:textId="0DA6B751" w:rsidR="00D43628" w:rsidRDefault="00D43628" w:rsidP="00075E7E">
      <w:pPr>
        <w:spacing w:line="360" w:lineRule="auto"/>
        <w:rPr>
          <w:lang w:val="en-US"/>
        </w:rPr>
      </w:pPr>
      <w:r>
        <w:rPr>
          <w:noProof/>
          <w:lang w:val="en-US"/>
        </w:rPr>
        <w:drawing>
          <wp:inline distT="0" distB="0" distL="0" distR="0" wp14:anchorId="4E31502F" wp14:editId="4776AD6E">
            <wp:extent cx="5760720" cy="1890395"/>
            <wp:effectExtent l="0" t="0" r="0" b="0"/>
            <wp:docPr id="246364482"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64482" name="Picture 2" descr="A close-up of a grap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890395"/>
                    </a:xfrm>
                    <a:prstGeom prst="rect">
                      <a:avLst/>
                    </a:prstGeom>
                  </pic:spPr>
                </pic:pic>
              </a:graphicData>
            </a:graphic>
          </wp:inline>
        </w:drawing>
      </w:r>
    </w:p>
    <w:p w14:paraId="1170C0FD" w14:textId="77777777" w:rsidR="00D43628" w:rsidRDefault="00D43628" w:rsidP="00075E7E">
      <w:pPr>
        <w:spacing w:line="360" w:lineRule="auto"/>
        <w:rPr>
          <w:lang w:val="en-US"/>
        </w:rPr>
      </w:pPr>
    </w:p>
    <w:p w14:paraId="4552B979" w14:textId="1925F3F6" w:rsidR="00D43628" w:rsidRPr="00903EFA" w:rsidRDefault="00D43628"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S9</w:t>
      </w:r>
      <w:r w:rsidRPr="00903EFA">
        <w:rPr>
          <w:i w:val="0"/>
          <w:iCs w:val="0"/>
          <w:color w:val="auto"/>
          <w:sz w:val="24"/>
          <w:szCs w:val="24"/>
          <w:lang w:val="en-US"/>
        </w:rPr>
        <w:t xml:space="preserve"> – </w:t>
      </w:r>
      <w:r w:rsidR="00322A87">
        <w:rPr>
          <w:i w:val="0"/>
          <w:iCs w:val="0"/>
          <w:color w:val="auto"/>
          <w:sz w:val="24"/>
          <w:szCs w:val="24"/>
          <w:lang w:val="en-US"/>
        </w:rPr>
        <w:t xml:space="preserve">Visual representation of </w:t>
      </w:r>
      <w:r w:rsidR="0018633F">
        <w:rPr>
          <w:i w:val="0"/>
          <w:iCs w:val="0"/>
          <w:color w:val="auto"/>
          <w:sz w:val="24"/>
          <w:szCs w:val="24"/>
          <w:lang w:val="en-US"/>
        </w:rPr>
        <w:t>each Sb</w:t>
      </w:r>
      <w:r w:rsidR="0018633F" w:rsidRPr="003A24BD">
        <w:rPr>
          <w:i w:val="0"/>
          <w:iCs w:val="0"/>
          <w:color w:val="auto"/>
          <w:sz w:val="24"/>
          <w:szCs w:val="24"/>
          <w:vertAlign w:val="subscript"/>
          <w:lang w:val="en-US"/>
        </w:rPr>
        <w:t>2</w:t>
      </w:r>
      <w:r w:rsidR="0018633F">
        <w:rPr>
          <w:i w:val="0"/>
          <w:iCs w:val="0"/>
          <w:color w:val="auto"/>
          <w:sz w:val="24"/>
          <w:szCs w:val="24"/>
          <w:lang w:val="en-US"/>
        </w:rPr>
        <w:t>Se</w:t>
      </w:r>
      <w:r w:rsidR="0018633F" w:rsidRPr="003A24BD">
        <w:rPr>
          <w:i w:val="0"/>
          <w:iCs w:val="0"/>
          <w:color w:val="auto"/>
          <w:sz w:val="24"/>
          <w:szCs w:val="24"/>
          <w:vertAlign w:val="subscript"/>
          <w:lang w:val="en-US"/>
        </w:rPr>
        <w:t>3</w:t>
      </w:r>
      <w:r w:rsidR="0018633F">
        <w:rPr>
          <w:i w:val="0"/>
          <w:iCs w:val="0"/>
          <w:color w:val="auto"/>
          <w:sz w:val="24"/>
          <w:szCs w:val="24"/>
          <w:lang w:val="en-US"/>
        </w:rPr>
        <w:t xml:space="preserve"> sample based on Raman measurements </w:t>
      </w:r>
      <w:r w:rsidRPr="00903EFA">
        <w:rPr>
          <w:i w:val="0"/>
          <w:iCs w:val="0"/>
          <w:color w:val="auto"/>
          <w:sz w:val="24"/>
          <w:szCs w:val="24"/>
          <w:lang w:val="en-US"/>
        </w:rPr>
        <w:t>(a)</w:t>
      </w:r>
      <w:r w:rsidR="007248FC">
        <w:rPr>
          <w:i w:val="0"/>
          <w:iCs w:val="0"/>
          <w:color w:val="auto"/>
          <w:sz w:val="24"/>
          <w:szCs w:val="24"/>
          <w:lang w:val="en-US"/>
        </w:rPr>
        <w:t xml:space="preserve"> Metallic Sb and amorphous Se </w:t>
      </w:r>
      <w:r w:rsidR="0069049A">
        <w:rPr>
          <w:i w:val="0"/>
          <w:iCs w:val="0"/>
          <w:color w:val="auto"/>
          <w:sz w:val="24"/>
          <w:szCs w:val="24"/>
          <w:lang w:val="en-US"/>
        </w:rPr>
        <w:t>in an untreated Sb</w:t>
      </w:r>
      <w:r w:rsidR="0069049A" w:rsidRPr="003A24BD">
        <w:rPr>
          <w:i w:val="0"/>
          <w:iCs w:val="0"/>
          <w:color w:val="auto"/>
          <w:sz w:val="24"/>
          <w:szCs w:val="24"/>
          <w:vertAlign w:val="subscript"/>
          <w:lang w:val="en-US"/>
        </w:rPr>
        <w:t>2</w:t>
      </w:r>
      <w:r w:rsidR="0069049A">
        <w:rPr>
          <w:i w:val="0"/>
          <w:iCs w:val="0"/>
          <w:color w:val="auto"/>
          <w:sz w:val="24"/>
          <w:szCs w:val="24"/>
          <w:lang w:val="en-US"/>
        </w:rPr>
        <w:t>Se</w:t>
      </w:r>
      <w:r w:rsidR="003A24BD" w:rsidRPr="003A24BD">
        <w:rPr>
          <w:i w:val="0"/>
          <w:iCs w:val="0"/>
          <w:color w:val="auto"/>
          <w:sz w:val="24"/>
          <w:szCs w:val="24"/>
          <w:vertAlign w:val="subscript"/>
          <w:lang w:val="en-US"/>
        </w:rPr>
        <w:t>3</w:t>
      </w:r>
      <w:r w:rsidR="0069049A">
        <w:rPr>
          <w:i w:val="0"/>
          <w:iCs w:val="0"/>
          <w:color w:val="auto"/>
          <w:sz w:val="24"/>
          <w:szCs w:val="24"/>
          <w:lang w:val="en-US"/>
        </w:rPr>
        <w:t xml:space="preserve"> sample </w:t>
      </w:r>
      <w:r w:rsidRPr="00903EFA">
        <w:rPr>
          <w:i w:val="0"/>
          <w:iCs w:val="0"/>
          <w:color w:val="auto"/>
          <w:sz w:val="24"/>
          <w:szCs w:val="24"/>
          <w:lang w:val="en-US"/>
        </w:rPr>
        <w:t>(b)</w:t>
      </w:r>
      <w:r w:rsidR="0069049A">
        <w:rPr>
          <w:i w:val="0"/>
          <w:iCs w:val="0"/>
          <w:color w:val="auto"/>
          <w:sz w:val="24"/>
          <w:szCs w:val="24"/>
          <w:lang w:val="en-US"/>
        </w:rPr>
        <w:t xml:space="preserve"> </w:t>
      </w:r>
      <w:r w:rsidR="00EE6D15">
        <w:rPr>
          <w:i w:val="0"/>
          <w:iCs w:val="0"/>
          <w:color w:val="auto"/>
          <w:sz w:val="24"/>
          <w:szCs w:val="24"/>
          <w:lang w:val="en-US"/>
        </w:rPr>
        <w:t>Removal of metallic Sb and amorphous Se and integration of Ag into the Sb</w:t>
      </w:r>
      <w:r w:rsidR="00EE6D15" w:rsidRPr="003A24BD">
        <w:rPr>
          <w:i w:val="0"/>
          <w:iCs w:val="0"/>
          <w:color w:val="auto"/>
          <w:sz w:val="24"/>
          <w:szCs w:val="24"/>
          <w:vertAlign w:val="subscript"/>
          <w:lang w:val="en-US"/>
        </w:rPr>
        <w:t>2</w:t>
      </w:r>
      <w:r w:rsidR="00EE6D15">
        <w:rPr>
          <w:i w:val="0"/>
          <w:iCs w:val="0"/>
          <w:color w:val="auto"/>
          <w:sz w:val="24"/>
          <w:szCs w:val="24"/>
          <w:lang w:val="en-US"/>
        </w:rPr>
        <w:t>Se</w:t>
      </w:r>
      <w:r w:rsidR="00EE6D15" w:rsidRPr="003A24BD">
        <w:rPr>
          <w:i w:val="0"/>
          <w:iCs w:val="0"/>
          <w:color w:val="auto"/>
          <w:sz w:val="24"/>
          <w:szCs w:val="24"/>
          <w:vertAlign w:val="subscript"/>
          <w:lang w:val="en-US"/>
        </w:rPr>
        <w:t>3</w:t>
      </w:r>
      <w:r w:rsidR="00EE6D15">
        <w:rPr>
          <w:i w:val="0"/>
          <w:iCs w:val="0"/>
          <w:color w:val="auto"/>
          <w:sz w:val="24"/>
          <w:szCs w:val="24"/>
          <w:lang w:val="en-US"/>
        </w:rPr>
        <w:t xml:space="preserve"> film (c)</w:t>
      </w:r>
      <w:r w:rsidR="00E724C7">
        <w:rPr>
          <w:i w:val="0"/>
          <w:iCs w:val="0"/>
          <w:color w:val="auto"/>
          <w:sz w:val="24"/>
          <w:szCs w:val="24"/>
          <w:lang w:val="en-US"/>
        </w:rPr>
        <w:t xml:space="preserve"> Formation of Sb</w:t>
      </w:r>
      <w:r w:rsidR="00E724C7" w:rsidRPr="003A24BD">
        <w:rPr>
          <w:i w:val="0"/>
          <w:iCs w:val="0"/>
          <w:color w:val="auto"/>
          <w:sz w:val="24"/>
          <w:szCs w:val="24"/>
          <w:vertAlign w:val="subscript"/>
          <w:lang w:val="en-US"/>
        </w:rPr>
        <w:t>2</w:t>
      </w:r>
      <w:r w:rsidR="00E724C7">
        <w:rPr>
          <w:i w:val="0"/>
          <w:iCs w:val="0"/>
          <w:color w:val="auto"/>
          <w:sz w:val="24"/>
          <w:szCs w:val="24"/>
          <w:lang w:val="en-US"/>
        </w:rPr>
        <w:t>(S</w:t>
      </w:r>
      <w:r w:rsidR="00E724C7" w:rsidRPr="003A24BD">
        <w:rPr>
          <w:i w:val="0"/>
          <w:iCs w:val="0"/>
          <w:color w:val="auto"/>
          <w:sz w:val="24"/>
          <w:szCs w:val="24"/>
          <w:vertAlign w:val="subscript"/>
          <w:lang w:val="en-US"/>
        </w:rPr>
        <w:t>1-x</w:t>
      </w:r>
      <w:r w:rsidR="003A24BD">
        <w:rPr>
          <w:i w:val="0"/>
          <w:iCs w:val="0"/>
          <w:color w:val="auto"/>
          <w:sz w:val="24"/>
          <w:szCs w:val="24"/>
          <w:lang w:val="en-US"/>
        </w:rPr>
        <w:t>Se</w:t>
      </w:r>
      <w:r w:rsidR="003A24BD" w:rsidRPr="003A24BD">
        <w:rPr>
          <w:i w:val="0"/>
          <w:iCs w:val="0"/>
          <w:color w:val="auto"/>
          <w:sz w:val="24"/>
          <w:szCs w:val="24"/>
          <w:vertAlign w:val="subscript"/>
          <w:lang w:val="en-US"/>
        </w:rPr>
        <w:t>x</w:t>
      </w:r>
      <w:r w:rsidR="003A24BD">
        <w:rPr>
          <w:i w:val="0"/>
          <w:iCs w:val="0"/>
          <w:color w:val="auto"/>
          <w:sz w:val="24"/>
          <w:szCs w:val="24"/>
          <w:lang w:val="en-US"/>
        </w:rPr>
        <w:t>) on the surface of the Sb</w:t>
      </w:r>
      <w:r w:rsidR="003A24BD" w:rsidRPr="003A24BD">
        <w:rPr>
          <w:i w:val="0"/>
          <w:iCs w:val="0"/>
          <w:color w:val="auto"/>
          <w:sz w:val="24"/>
          <w:szCs w:val="24"/>
          <w:vertAlign w:val="subscript"/>
          <w:lang w:val="en-US"/>
        </w:rPr>
        <w:t>2</w:t>
      </w:r>
      <w:r w:rsidR="003A24BD">
        <w:rPr>
          <w:i w:val="0"/>
          <w:iCs w:val="0"/>
          <w:color w:val="auto"/>
          <w:sz w:val="24"/>
          <w:szCs w:val="24"/>
          <w:lang w:val="en-US"/>
        </w:rPr>
        <w:t>Se</w:t>
      </w:r>
      <w:r w:rsidR="003A24BD" w:rsidRPr="003A24BD">
        <w:rPr>
          <w:i w:val="0"/>
          <w:iCs w:val="0"/>
          <w:color w:val="auto"/>
          <w:sz w:val="24"/>
          <w:szCs w:val="24"/>
          <w:vertAlign w:val="subscript"/>
          <w:lang w:val="en-US"/>
        </w:rPr>
        <w:t>3</w:t>
      </w:r>
      <w:r w:rsidR="003A24BD">
        <w:rPr>
          <w:i w:val="0"/>
          <w:iCs w:val="0"/>
          <w:color w:val="auto"/>
          <w:sz w:val="24"/>
          <w:szCs w:val="24"/>
          <w:lang w:val="en-US"/>
        </w:rPr>
        <w:t xml:space="preserve"> film.</w:t>
      </w:r>
    </w:p>
    <w:p w14:paraId="2DB1E08C" w14:textId="77777777" w:rsidR="00D43628" w:rsidRDefault="00D43628" w:rsidP="00075E7E">
      <w:pPr>
        <w:spacing w:line="360" w:lineRule="auto"/>
        <w:rPr>
          <w:lang w:val="en-US"/>
        </w:rPr>
      </w:pPr>
    </w:p>
    <w:p w14:paraId="4A5ADD98" w14:textId="77777777" w:rsidR="00D43628" w:rsidRDefault="00D43628" w:rsidP="00075E7E">
      <w:pPr>
        <w:spacing w:line="360" w:lineRule="auto"/>
        <w:rPr>
          <w:lang w:val="en-US"/>
        </w:rPr>
      </w:pPr>
    </w:p>
    <w:p w14:paraId="670164B7" w14:textId="77777777" w:rsidR="00D43628" w:rsidRDefault="00D43628" w:rsidP="00075E7E">
      <w:pPr>
        <w:spacing w:line="360" w:lineRule="auto"/>
        <w:rPr>
          <w:lang w:val="en-US"/>
        </w:rPr>
      </w:pPr>
    </w:p>
    <w:p w14:paraId="791DAA06" w14:textId="77777777" w:rsidR="00D43628" w:rsidRDefault="00D43628" w:rsidP="00075E7E">
      <w:pPr>
        <w:spacing w:line="360" w:lineRule="auto"/>
        <w:rPr>
          <w:lang w:val="en-US"/>
        </w:rPr>
      </w:pPr>
    </w:p>
    <w:p w14:paraId="518926D5" w14:textId="77777777" w:rsidR="00D43628" w:rsidRDefault="00D43628" w:rsidP="00075E7E">
      <w:pPr>
        <w:spacing w:line="360" w:lineRule="auto"/>
        <w:rPr>
          <w:lang w:val="en-US"/>
        </w:rPr>
      </w:pPr>
    </w:p>
    <w:p w14:paraId="0FC8EC5F" w14:textId="77777777" w:rsidR="00D43628" w:rsidRDefault="00D43628" w:rsidP="00075E7E">
      <w:pPr>
        <w:spacing w:line="360" w:lineRule="auto"/>
        <w:rPr>
          <w:lang w:val="en-US"/>
        </w:rPr>
      </w:pPr>
    </w:p>
    <w:p w14:paraId="4322282D" w14:textId="77777777" w:rsidR="00D43628" w:rsidRDefault="00D43628" w:rsidP="00075E7E">
      <w:pPr>
        <w:spacing w:line="360" w:lineRule="auto"/>
        <w:rPr>
          <w:lang w:val="en-US"/>
        </w:rPr>
      </w:pPr>
    </w:p>
    <w:p w14:paraId="210A0CDE" w14:textId="77777777" w:rsidR="00D43628" w:rsidRDefault="00D43628" w:rsidP="00075E7E">
      <w:pPr>
        <w:spacing w:line="360" w:lineRule="auto"/>
        <w:rPr>
          <w:lang w:val="en-US"/>
        </w:rPr>
      </w:pPr>
    </w:p>
    <w:p w14:paraId="20453F6A" w14:textId="77777777" w:rsidR="00D43628" w:rsidRDefault="00D43628" w:rsidP="00075E7E">
      <w:pPr>
        <w:spacing w:line="360" w:lineRule="auto"/>
        <w:rPr>
          <w:lang w:val="en-US"/>
        </w:rPr>
      </w:pPr>
    </w:p>
    <w:p w14:paraId="2E6DF55A" w14:textId="77777777" w:rsidR="00D43628" w:rsidRDefault="00D43628" w:rsidP="00075E7E">
      <w:pPr>
        <w:spacing w:line="360" w:lineRule="auto"/>
        <w:rPr>
          <w:lang w:val="en-US"/>
        </w:rPr>
      </w:pPr>
    </w:p>
    <w:p w14:paraId="4745D01E" w14:textId="77777777" w:rsidR="00D43628" w:rsidRDefault="00D43628" w:rsidP="00075E7E">
      <w:pPr>
        <w:spacing w:line="360" w:lineRule="auto"/>
        <w:rPr>
          <w:lang w:val="en-US"/>
        </w:rPr>
      </w:pPr>
    </w:p>
    <w:p w14:paraId="33C3EDE3" w14:textId="77777777" w:rsidR="00D43628" w:rsidRDefault="00D43628" w:rsidP="00075E7E">
      <w:pPr>
        <w:spacing w:line="360" w:lineRule="auto"/>
        <w:rPr>
          <w:lang w:val="en-US"/>
        </w:rPr>
      </w:pPr>
    </w:p>
    <w:p w14:paraId="09B9ACDD" w14:textId="77777777" w:rsidR="00D43628" w:rsidRDefault="00D43628" w:rsidP="00075E7E">
      <w:pPr>
        <w:spacing w:line="360" w:lineRule="auto"/>
        <w:rPr>
          <w:lang w:val="en-US"/>
        </w:rPr>
      </w:pPr>
    </w:p>
    <w:p w14:paraId="51121519" w14:textId="77777777" w:rsidR="00D43628" w:rsidRDefault="00D43628" w:rsidP="00075E7E">
      <w:pPr>
        <w:spacing w:line="360" w:lineRule="auto"/>
        <w:rPr>
          <w:lang w:val="en-US"/>
        </w:rPr>
      </w:pPr>
    </w:p>
    <w:p w14:paraId="15EA7CD6" w14:textId="77777777" w:rsidR="00D43628" w:rsidRDefault="00D43628" w:rsidP="00075E7E">
      <w:pPr>
        <w:spacing w:line="360" w:lineRule="auto"/>
        <w:rPr>
          <w:lang w:val="en-US"/>
        </w:rPr>
      </w:pPr>
    </w:p>
    <w:p w14:paraId="76EA9B41" w14:textId="77777777" w:rsidR="00D43628" w:rsidRDefault="00D43628" w:rsidP="00075E7E">
      <w:pPr>
        <w:spacing w:line="360" w:lineRule="auto"/>
        <w:rPr>
          <w:lang w:val="en-US"/>
        </w:rPr>
      </w:pPr>
    </w:p>
    <w:p w14:paraId="077EDDF0" w14:textId="77777777" w:rsidR="00D43628" w:rsidRDefault="00D43628" w:rsidP="00075E7E">
      <w:pPr>
        <w:spacing w:line="360" w:lineRule="auto"/>
        <w:rPr>
          <w:lang w:val="en-US"/>
        </w:rPr>
      </w:pPr>
    </w:p>
    <w:p w14:paraId="19F6F82B" w14:textId="77777777" w:rsidR="00D43628" w:rsidRDefault="00D43628" w:rsidP="00075E7E">
      <w:pPr>
        <w:spacing w:line="360" w:lineRule="auto"/>
        <w:rPr>
          <w:lang w:val="en-US"/>
        </w:rPr>
      </w:pPr>
    </w:p>
    <w:p w14:paraId="09894DFD" w14:textId="77777777" w:rsidR="00D43628" w:rsidRDefault="00D43628" w:rsidP="00075E7E">
      <w:pPr>
        <w:spacing w:line="360" w:lineRule="auto"/>
        <w:rPr>
          <w:lang w:val="en-US"/>
        </w:rPr>
      </w:pPr>
    </w:p>
    <w:p w14:paraId="4EAC778A" w14:textId="77777777" w:rsidR="00D43628" w:rsidRDefault="00D43628" w:rsidP="00075E7E">
      <w:pPr>
        <w:spacing w:line="360" w:lineRule="auto"/>
        <w:rPr>
          <w:lang w:val="en-US"/>
        </w:rPr>
      </w:pPr>
    </w:p>
    <w:p w14:paraId="30AD1F7A" w14:textId="77777777" w:rsidR="005532A0" w:rsidRPr="00903EFA" w:rsidRDefault="005532A0" w:rsidP="00075E7E">
      <w:pPr>
        <w:spacing w:line="360" w:lineRule="auto"/>
        <w:rPr>
          <w:lang w:val="en-US"/>
        </w:rPr>
      </w:pPr>
    </w:p>
    <w:p w14:paraId="7C9D660E" w14:textId="34115233" w:rsidR="005532A0" w:rsidRPr="00903EFA" w:rsidRDefault="00D43628" w:rsidP="00075E7E">
      <w:pPr>
        <w:spacing w:line="360" w:lineRule="auto"/>
        <w:jc w:val="center"/>
        <w:rPr>
          <w:lang w:val="en-US"/>
        </w:rPr>
      </w:pPr>
      <w:r>
        <w:rPr>
          <w:noProof/>
          <w:lang w:val="en-US"/>
        </w:rPr>
        <w:drawing>
          <wp:inline distT="0" distB="0" distL="0" distR="0" wp14:anchorId="178B36E9" wp14:editId="65843076">
            <wp:extent cx="5760720" cy="2335530"/>
            <wp:effectExtent l="0" t="0" r="0" b="7620"/>
            <wp:docPr id="1932678181" name="Picture 1" descr="A diagram of a ray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78181" name="Picture 1" descr="A diagram of a ray of ligh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335530"/>
                    </a:xfrm>
                    <a:prstGeom prst="rect">
                      <a:avLst/>
                    </a:prstGeom>
                  </pic:spPr>
                </pic:pic>
              </a:graphicData>
            </a:graphic>
          </wp:inline>
        </w:drawing>
      </w:r>
    </w:p>
    <w:p w14:paraId="3D612604" w14:textId="77777777" w:rsidR="005532A0" w:rsidRPr="00903EFA" w:rsidRDefault="005532A0" w:rsidP="00075E7E">
      <w:pPr>
        <w:spacing w:line="360" w:lineRule="auto"/>
        <w:rPr>
          <w:lang w:val="en-US"/>
        </w:rPr>
      </w:pPr>
    </w:p>
    <w:p w14:paraId="52FC35E7" w14:textId="77777777" w:rsidR="005532A0" w:rsidRPr="00903EFA" w:rsidRDefault="005532A0" w:rsidP="00075E7E">
      <w:pPr>
        <w:spacing w:line="360" w:lineRule="auto"/>
        <w:rPr>
          <w:lang w:val="en-US"/>
        </w:rPr>
      </w:pPr>
    </w:p>
    <w:p w14:paraId="5BF99FBC" w14:textId="66CEE324" w:rsidR="00050B82" w:rsidRPr="00903EFA" w:rsidRDefault="00050B82" w:rsidP="00075E7E">
      <w:pPr>
        <w:pStyle w:val="Caption"/>
        <w:spacing w:line="360" w:lineRule="auto"/>
        <w:jc w:val="both"/>
        <w:rPr>
          <w:i w:val="0"/>
          <w:iCs w:val="0"/>
          <w:color w:val="auto"/>
          <w:sz w:val="24"/>
          <w:szCs w:val="24"/>
          <w:lang w:val="en-US"/>
        </w:rPr>
      </w:pPr>
      <w:r w:rsidRPr="00903EFA">
        <w:rPr>
          <w:i w:val="0"/>
          <w:iCs w:val="0"/>
          <w:color w:val="auto"/>
          <w:sz w:val="24"/>
          <w:szCs w:val="24"/>
          <w:lang w:val="en-US"/>
        </w:rPr>
        <w:t xml:space="preserve">Figure </w:t>
      </w:r>
      <w:r>
        <w:rPr>
          <w:i w:val="0"/>
          <w:iCs w:val="0"/>
          <w:color w:val="auto"/>
          <w:sz w:val="24"/>
          <w:szCs w:val="24"/>
          <w:lang w:val="en-US"/>
        </w:rPr>
        <w:t>S</w:t>
      </w:r>
      <w:r w:rsidR="00D43628">
        <w:rPr>
          <w:i w:val="0"/>
          <w:iCs w:val="0"/>
          <w:color w:val="auto"/>
          <w:sz w:val="24"/>
          <w:szCs w:val="24"/>
          <w:lang w:val="en-US"/>
        </w:rPr>
        <w:t>10</w:t>
      </w:r>
      <w:r w:rsidRPr="00903EFA">
        <w:rPr>
          <w:i w:val="0"/>
          <w:iCs w:val="0"/>
          <w:color w:val="auto"/>
          <w:sz w:val="24"/>
          <w:szCs w:val="24"/>
          <w:lang w:val="en-US"/>
        </w:rPr>
        <w:t xml:space="preserve"> – (a)</w:t>
      </w:r>
      <w:r w:rsidR="003A24BD">
        <w:rPr>
          <w:i w:val="0"/>
          <w:iCs w:val="0"/>
          <w:color w:val="auto"/>
          <w:sz w:val="24"/>
          <w:szCs w:val="24"/>
          <w:lang w:val="en-US"/>
        </w:rPr>
        <w:t xml:space="preserve"> Visual </w:t>
      </w:r>
      <w:r w:rsidR="00012269">
        <w:rPr>
          <w:i w:val="0"/>
          <w:iCs w:val="0"/>
          <w:color w:val="auto"/>
          <w:sz w:val="24"/>
          <w:szCs w:val="24"/>
          <w:lang w:val="en-US"/>
        </w:rPr>
        <w:t>representation</w:t>
      </w:r>
      <w:r w:rsidR="003A24BD">
        <w:rPr>
          <w:i w:val="0"/>
          <w:iCs w:val="0"/>
          <w:color w:val="auto"/>
          <w:sz w:val="24"/>
          <w:szCs w:val="24"/>
          <w:lang w:val="en-US"/>
        </w:rPr>
        <w:t xml:space="preserve"> of the penetration depth of the Raman lasers of each </w:t>
      </w:r>
      <w:r w:rsidR="00012269">
        <w:rPr>
          <w:i w:val="0"/>
          <w:iCs w:val="0"/>
          <w:color w:val="auto"/>
          <w:sz w:val="24"/>
          <w:szCs w:val="24"/>
          <w:lang w:val="en-US"/>
        </w:rPr>
        <w:t>wavelength</w:t>
      </w:r>
      <w:r w:rsidRPr="00903EFA">
        <w:rPr>
          <w:i w:val="0"/>
          <w:iCs w:val="0"/>
          <w:color w:val="auto"/>
          <w:sz w:val="24"/>
          <w:szCs w:val="24"/>
          <w:lang w:val="en-US"/>
        </w:rPr>
        <w:t xml:space="preserve"> (b) </w:t>
      </w:r>
      <w:r w:rsidR="00076E69">
        <w:rPr>
          <w:i w:val="0"/>
          <w:iCs w:val="0"/>
          <w:color w:val="auto"/>
          <w:sz w:val="24"/>
          <w:szCs w:val="24"/>
          <w:lang w:val="en-US"/>
        </w:rPr>
        <w:t xml:space="preserve">Defect density and disorder levels </w:t>
      </w:r>
      <w:r w:rsidR="00EB3E6A">
        <w:rPr>
          <w:i w:val="0"/>
          <w:iCs w:val="0"/>
          <w:color w:val="auto"/>
          <w:sz w:val="24"/>
          <w:szCs w:val="24"/>
          <w:lang w:val="en-US"/>
        </w:rPr>
        <w:t>of each sample when measured by the three different wavelengths of the Raman laser.</w:t>
      </w:r>
    </w:p>
    <w:p w14:paraId="30ACBF94" w14:textId="77777777" w:rsidR="005532A0" w:rsidRPr="00903EFA" w:rsidRDefault="005532A0" w:rsidP="00075E7E">
      <w:pPr>
        <w:tabs>
          <w:tab w:val="left" w:pos="2893"/>
        </w:tabs>
        <w:spacing w:line="360" w:lineRule="auto"/>
        <w:rPr>
          <w:lang w:val="en-US"/>
        </w:rPr>
      </w:pPr>
      <w:r w:rsidRPr="00903EFA">
        <w:rPr>
          <w:lang w:val="en-US"/>
        </w:rPr>
        <w:tab/>
      </w:r>
    </w:p>
    <w:p w14:paraId="6E3E5061" w14:textId="77777777" w:rsidR="005532A0" w:rsidRPr="00903EFA" w:rsidRDefault="005532A0" w:rsidP="00075E7E">
      <w:pPr>
        <w:tabs>
          <w:tab w:val="left" w:pos="2893"/>
        </w:tabs>
        <w:spacing w:line="360" w:lineRule="auto"/>
        <w:rPr>
          <w:lang w:val="en-US"/>
        </w:rPr>
      </w:pPr>
    </w:p>
    <w:p w14:paraId="679E7B3E" w14:textId="77777777" w:rsidR="005532A0" w:rsidRPr="00903EFA" w:rsidRDefault="005532A0" w:rsidP="00075E7E">
      <w:pPr>
        <w:tabs>
          <w:tab w:val="left" w:pos="2893"/>
        </w:tabs>
        <w:spacing w:line="360" w:lineRule="auto"/>
        <w:rPr>
          <w:lang w:val="en-US"/>
        </w:rPr>
      </w:pPr>
    </w:p>
    <w:p w14:paraId="45EAE9D7" w14:textId="77777777" w:rsidR="005532A0" w:rsidRPr="00903EFA" w:rsidRDefault="005532A0" w:rsidP="00075E7E">
      <w:pPr>
        <w:tabs>
          <w:tab w:val="left" w:pos="2893"/>
        </w:tabs>
        <w:spacing w:line="360" w:lineRule="auto"/>
        <w:rPr>
          <w:lang w:val="en-US"/>
        </w:rPr>
      </w:pPr>
    </w:p>
    <w:p w14:paraId="6019C1A8" w14:textId="77777777" w:rsidR="005532A0" w:rsidRPr="00903EFA" w:rsidRDefault="005532A0" w:rsidP="00075E7E">
      <w:pPr>
        <w:tabs>
          <w:tab w:val="left" w:pos="2893"/>
        </w:tabs>
        <w:spacing w:line="360" w:lineRule="auto"/>
        <w:rPr>
          <w:lang w:val="en-US"/>
        </w:rPr>
      </w:pPr>
    </w:p>
    <w:p w14:paraId="57274117" w14:textId="77777777" w:rsidR="005532A0" w:rsidRPr="00903EFA" w:rsidRDefault="005532A0" w:rsidP="00075E7E">
      <w:pPr>
        <w:tabs>
          <w:tab w:val="left" w:pos="2893"/>
        </w:tabs>
        <w:spacing w:line="360" w:lineRule="auto"/>
        <w:rPr>
          <w:lang w:val="en-US"/>
        </w:rPr>
      </w:pPr>
    </w:p>
    <w:p w14:paraId="17F90140" w14:textId="77777777" w:rsidR="005532A0" w:rsidRPr="00903EFA" w:rsidRDefault="005532A0" w:rsidP="00075E7E">
      <w:pPr>
        <w:tabs>
          <w:tab w:val="left" w:pos="2893"/>
        </w:tabs>
        <w:spacing w:line="360" w:lineRule="auto"/>
        <w:rPr>
          <w:lang w:val="en-US"/>
        </w:rPr>
      </w:pPr>
    </w:p>
    <w:p w14:paraId="46B1AB52" w14:textId="77777777" w:rsidR="005532A0" w:rsidRDefault="005532A0" w:rsidP="00075E7E">
      <w:pPr>
        <w:tabs>
          <w:tab w:val="left" w:pos="2893"/>
        </w:tabs>
        <w:spacing w:line="360" w:lineRule="auto"/>
        <w:rPr>
          <w:lang w:val="en-US"/>
        </w:rPr>
      </w:pPr>
    </w:p>
    <w:p w14:paraId="54D1B155" w14:textId="77777777" w:rsidR="008B56F7" w:rsidRDefault="008B56F7" w:rsidP="00075E7E">
      <w:pPr>
        <w:tabs>
          <w:tab w:val="left" w:pos="2893"/>
        </w:tabs>
        <w:spacing w:line="360" w:lineRule="auto"/>
        <w:rPr>
          <w:lang w:val="en-US"/>
        </w:rPr>
      </w:pPr>
    </w:p>
    <w:p w14:paraId="3A83F36D" w14:textId="77777777" w:rsidR="008B56F7" w:rsidRDefault="008B56F7" w:rsidP="00075E7E">
      <w:pPr>
        <w:tabs>
          <w:tab w:val="left" w:pos="2893"/>
        </w:tabs>
        <w:spacing w:line="360" w:lineRule="auto"/>
        <w:rPr>
          <w:lang w:val="en-US"/>
        </w:rPr>
      </w:pPr>
    </w:p>
    <w:p w14:paraId="70E68D0D" w14:textId="77777777" w:rsidR="008B56F7" w:rsidRDefault="008B56F7" w:rsidP="00075E7E">
      <w:pPr>
        <w:tabs>
          <w:tab w:val="left" w:pos="2893"/>
        </w:tabs>
        <w:spacing w:line="360" w:lineRule="auto"/>
        <w:rPr>
          <w:lang w:val="en-US"/>
        </w:rPr>
      </w:pPr>
    </w:p>
    <w:p w14:paraId="30F0AB2A" w14:textId="77777777" w:rsidR="008B56F7" w:rsidRDefault="008B56F7" w:rsidP="00075E7E">
      <w:pPr>
        <w:tabs>
          <w:tab w:val="left" w:pos="2893"/>
        </w:tabs>
        <w:spacing w:line="360" w:lineRule="auto"/>
        <w:rPr>
          <w:lang w:val="en-US"/>
        </w:rPr>
      </w:pPr>
    </w:p>
    <w:p w14:paraId="749F13F4" w14:textId="77777777" w:rsidR="008B56F7" w:rsidRDefault="008B56F7" w:rsidP="00075E7E">
      <w:pPr>
        <w:tabs>
          <w:tab w:val="left" w:pos="2893"/>
        </w:tabs>
        <w:spacing w:line="360" w:lineRule="auto"/>
        <w:rPr>
          <w:lang w:val="en-US"/>
        </w:rPr>
      </w:pPr>
    </w:p>
    <w:p w14:paraId="079DBE15" w14:textId="77777777" w:rsidR="008B56F7" w:rsidRDefault="008B56F7" w:rsidP="00075E7E">
      <w:pPr>
        <w:tabs>
          <w:tab w:val="left" w:pos="2893"/>
        </w:tabs>
        <w:spacing w:line="360" w:lineRule="auto"/>
        <w:rPr>
          <w:lang w:val="en-US"/>
        </w:rPr>
      </w:pPr>
    </w:p>
    <w:p w14:paraId="7CF4F74B" w14:textId="77777777" w:rsidR="008B56F7" w:rsidRDefault="008B56F7" w:rsidP="00075E7E">
      <w:pPr>
        <w:tabs>
          <w:tab w:val="left" w:pos="2893"/>
        </w:tabs>
        <w:spacing w:line="360" w:lineRule="auto"/>
        <w:rPr>
          <w:lang w:val="en-US"/>
        </w:rPr>
      </w:pPr>
    </w:p>
    <w:p w14:paraId="4DBEED86" w14:textId="77777777" w:rsidR="008B56F7" w:rsidRDefault="008B56F7" w:rsidP="00075E7E">
      <w:pPr>
        <w:tabs>
          <w:tab w:val="left" w:pos="2893"/>
        </w:tabs>
        <w:spacing w:line="360" w:lineRule="auto"/>
        <w:rPr>
          <w:lang w:val="en-US"/>
        </w:rPr>
      </w:pPr>
    </w:p>
    <w:p w14:paraId="2CF5E35C" w14:textId="77777777" w:rsidR="008B56F7" w:rsidRDefault="008B56F7" w:rsidP="00075E7E">
      <w:pPr>
        <w:tabs>
          <w:tab w:val="left" w:pos="2893"/>
        </w:tabs>
        <w:spacing w:line="360" w:lineRule="auto"/>
        <w:rPr>
          <w:lang w:val="en-US"/>
        </w:rPr>
      </w:pPr>
    </w:p>
    <w:p w14:paraId="1899C52A" w14:textId="77777777" w:rsidR="008B56F7" w:rsidRDefault="008B56F7" w:rsidP="00075E7E">
      <w:pPr>
        <w:tabs>
          <w:tab w:val="left" w:pos="2893"/>
        </w:tabs>
        <w:spacing w:line="360" w:lineRule="auto"/>
        <w:rPr>
          <w:lang w:val="en-US"/>
        </w:rPr>
      </w:pPr>
    </w:p>
    <w:p w14:paraId="7FE3CD0F" w14:textId="613EAE29" w:rsidR="008B56F7" w:rsidRPr="00903EFA" w:rsidRDefault="008B56F7" w:rsidP="00075E7E">
      <w:pPr>
        <w:tabs>
          <w:tab w:val="left" w:pos="2893"/>
        </w:tabs>
        <w:spacing w:line="360" w:lineRule="auto"/>
        <w:rPr>
          <w:lang w:val="en-US"/>
        </w:rPr>
      </w:pPr>
      <w:r>
        <w:rPr>
          <w:noProof/>
          <w:lang w:val="en-US"/>
        </w:rPr>
        <w:lastRenderedPageBreak/>
        <w:drawing>
          <wp:inline distT="0" distB="0" distL="0" distR="0" wp14:anchorId="3CAC4285" wp14:editId="0092ABF4">
            <wp:extent cx="5760720" cy="2075815"/>
            <wp:effectExtent l="0" t="0" r="0" b="635"/>
            <wp:docPr id="830650592"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50592" name="Picture 2" descr="A close-up of a grap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075815"/>
                    </a:xfrm>
                    <a:prstGeom prst="rect">
                      <a:avLst/>
                    </a:prstGeom>
                  </pic:spPr>
                </pic:pic>
              </a:graphicData>
            </a:graphic>
          </wp:inline>
        </w:drawing>
      </w:r>
    </w:p>
    <w:p w14:paraId="301CF8F0" w14:textId="50899255" w:rsidR="0016550E" w:rsidRPr="00903EFA" w:rsidRDefault="0016550E" w:rsidP="00075E7E">
      <w:pPr>
        <w:spacing w:line="360" w:lineRule="auto"/>
        <w:jc w:val="both"/>
        <w:rPr>
          <w:lang w:val="en-US"/>
        </w:rPr>
      </w:pPr>
      <w:r w:rsidRPr="00903EFA">
        <w:rPr>
          <w:lang w:val="en-US"/>
        </w:rPr>
        <w:t xml:space="preserve">Figure </w:t>
      </w:r>
      <w:r>
        <w:rPr>
          <w:lang w:val="en-US"/>
        </w:rPr>
        <w:t>S11</w:t>
      </w:r>
      <w:r w:rsidRPr="00903EFA">
        <w:rPr>
          <w:lang w:val="en-US"/>
        </w:rPr>
        <w:t xml:space="preserve"> –</w:t>
      </w:r>
      <w:r>
        <w:rPr>
          <w:lang w:val="en-US"/>
        </w:rPr>
        <w:t xml:space="preserve"> (a) Side and (b) top views of the structure of the optimized structure of the Sb</w:t>
      </w:r>
      <w:r w:rsidRPr="005533C4">
        <w:rPr>
          <w:vertAlign w:val="subscript"/>
          <w:lang w:val="en-US"/>
        </w:rPr>
        <w:t>2</w:t>
      </w:r>
      <w:r>
        <w:rPr>
          <w:lang w:val="en-US"/>
        </w:rPr>
        <w:t>Se</w:t>
      </w:r>
      <w:r w:rsidRPr="005533C4">
        <w:rPr>
          <w:vertAlign w:val="subscript"/>
          <w:lang w:val="en-US"/>
        </w:rPr>
        <w:t>3</w:t>
      </w:r>
      <w:r w:rsidRPr="001A11E1">
        <w:rPr>
          <w:lang w:val="en-US"/>
        </w:rPr>
        <w:t>(001)</w:t>
      </w:r>
      <w:r>
        <w:rPr>
          <w:lang w:val="en-US"/>
        </w:rPr>
        <w:t xml:space="preserve"> surface with Ag</w:t>
      </w:r>
      <w:r w:rsidRPr="001A11E1">
        <w:rPr>
          <w:vertAlign w:val="superscript"/>
          <w:lang w:val="en-US"/>
        </w:rPr>
        <w:t>+</w:t>
      </w:r>
      <w:r>
        <w:rPr>
          <w:lang w:val="en-US"/>
        </w:rPr>
        <w:t xml:space="preserve"> incorporated between Sb</w:t>
      </w:r>
      <w:r w:rsidRPr="005533C4">
        <w:rPr>
          <w:vertAlign w:val="subscript"/>
          <w:lang w:val="en-US"/>
        </w:rPr>
        <w:t>2</w:t>
      </w:r>
      <w:r>
        <w:rPr>
          <w:lang w:val="en-US"/>
        </w:rPr>
        <w:t>Se</w:t>
      </w:r>
      <w:r w:rsidRPr="005533C4">
        <w:rPr>
          <w:vertAlign w:val="subscript"/>
          <w:lang w:val="en-US"/>
        </w:rPr>
        <w:t>3</w:t>
      </w:r>
      <w:r>
        <w:rPr>
          <w:vertAlign w:val="subscript"/>
          <w:lang w:val="en-US"/>
        </w:rPr>
        <w:t xml:space="preserve"> </w:t>
      </w:r>
      <w:r w:rsidRPr="001A11E1">
        <w:rPr>
          <w:lang w:val="en-US"/>
        </w:rPr>
        <w:t>ribbons</w:t>
      </w:r>
      <w:r>
        <w:rPr>
          <w:lang w:val="en-US"/>
        </w:rPr>
        <w:t xml:space="preserve"> below the surface. (c) The corresponding computed density of states showing no states are introduced within the band gap. </w:t>
      </w:r>
      <w:r w:rsidRPr="001A11E1">
        <w:rPr>
          <w:lang w:val="en-US"/>
        </w:rPr>
        <w:t>Brown, green, silver</w:t>
      </w:r>
      <w:r w:rsidR="00F00DD6">
        <w:rPr>
          <w:lang w:val="en-US"/>
        </w:rPr>
        <w:t>,</w:t>
      </w:r>
      <w:r w:rsidRPr="001A11E1">
        <w:rPr>
          <w:lang w:val="en-US"/>
        </w:rPr>
        <w:t xml:space="preserve"> and yellow spheres represent Sb, Se, Ag</w:t>
      </w:r>
      <w:r w:rsidR="00F00DD6">
        <w:rPr>
          <w:lang w:val="en-US"/>
        </w:rPr>
        <w:t>,</w:t>
      </w:r>
      <w:r w:rsidRPr="001A11E1">
        <w:rPr>
          <w:lang w:val="en-US"/>
        </w:rPr>
        <w:t xml:space="preserve"> and S</w:t>
      </w:r>
      <w:r w:rsidR="00F00DD6">
        <w:rPr>
          <w:lang w:val="en-US"/>
        </w:rPr>
        <w:t>,</w:t>
      </w:r>
      <w:r w:rsidRPr="001A11E1">
        <w:rPr>
          <w:lang w:val="en-US"/>
        </w:rPr>
        <w:t xml:space="preserve"> respectively.</w:t>
      </w:r>
    </w:p>
    <w:p w14:paraId="14995FB6" w14:textId="77777777" w:rsidR="005532A0" w:rsidRPr="00903EFA" w:rsidRDefault="005532A0" w:rsidP="00075E7E">
      <w:pPr>
        <w:spacing w:line="360" w:lineRule="auto"/>
        <w:rPr>
          <w:lang w:val="en-US"/>
        </w:rPr>
      </w:pPr>
    </w:p>
    <w:p w14:paraId="5AF990D2" w14:textId="77777777" w:rsidR="005532A0" w:rsidRPr="00903EFA" w:rsidRDefault="005532A0" w:rsidP="00075E7E">
      <w:pPr>
        <w:spacing w:line="360" w:lineRule="auto"/>
        <w:rPr>
          <w:lang w:val="en-US"/>
        </w:rPr>
      </w:pPr>
    </w:p>
    <w:p w14:paraId="3335C1F9" w14:textId="77777777" w:rsidR="005532A0" w:rsidRPr="00903EFA" w:rsidRDefault="005532A0" w:rsidP="00075E7E">
      <w:pPr>
        <w:spacing w:line="360" w:lineRule="auto"/>
        <w:rPr>
          <w:lang w:val="en-US"/>
        </w:rPr>
      </w:pPr>
    </w:p>
    <w:p w14:paraId="305F46B3" w14:textId="77777777" w:rsidR="005532A0" w:rsidRPr="00903EFA" w:rsidRDefault="005532A0" w:rsidP="00075E7E">
      <w:pPr>
        <w:spacing w:line="360" w:lineRule="auto"/>
        <w:rPr>
          <w:lang w:val="en-US"/>
        </w:rPr>
      </w:pPr>
    </w:p>
    <w:p w14:paraId="52280151" w14:textId="77777777" w:rsidR="005532A0" w:rsidRPr="00903EFA" w:rsidRDefault="005532A0" w:rsidP="00075E7E">
      <w:pPr>
        <w:spacing w:line="360" w:lineRule="auto"/>
        <w:rPr>
          <w:lang w:val="en-US"/>
        </w:rPr>
      </w:pPr>
    </w:p>
    <w:p w14:paraId="63C7546B" w14:textId="77777777" w:rsidR="005532A0" w:rsidRPr="00903EFA" w:rsidRDefault="005532A0" w:rsidP="00075E7E">
      <w:pPr>
        <w:spacing w:line="360" w:lineRule="auto"/>
        <w:rPr>
          <w:lang w:val="en-US"/>
        </w:rPr>
      </w:pPr>
    </w:p>
    <w:p w14:paraId="70FE7E76" w14:textId="77777777" w:rsidR="005532A0" w:rsidRPr="00903EFA" w:rsidRDefault="005532A0" w:rsidP="00075E7E">
      <w:pPr>
        <w:spacing w:line="360" w:lineRule="auto"/>
        <w:rPr>
          <w:lang w:val="en-US"/>
        </w:rPr>
      </w:pPr>
    </w:p>
    <w:p w14:paraId="6E465CCA" w14:textId="77777777" w:rsidR="005532A0" w:rsidRPr="00903EFA" w:rsidRDefault="005532A0" w:rsidP="00075E7E">
      <w:pPr>
        <w:spacing w:line="360" w:lineRule="auto"/>
        <w:rPr>
          <w:lang w:val="en-US"/>
        </w:rPr>
      </w:pPr>
    </w:p>
    <w:p w14:paraId="1C62AF31" w14:textId="77777777" w:rsidR="005532A0" w:rsidRPr="00903EFA" w:rsidRDefault="005532A0" w:rsidP="00075E7E">
      <w:pPr>
        <w:tabs>
          <w:tab w:val="left" w:pos="3018"/>
        </w:tabs>
        <w:spacing w:line="360" w:lineRule="auto"/>
        <w:rPr>
          <w:lang w:val="en-US"/>
        </w:rPr>
      </w:pPr>
    </w:p>
    <w:sectPr w:rsidR="005532A0" w:rsidRPr="00903EFA" w:rsidSect="00404548">
      <w:headerReference w:type="default" r:id="rId30"/>
      <w:footerReference w:type="default" r:id="rId3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C0332" w14:textId="77777777" w:rsidR="00CD2F5B" w:rsidRDefault="00CD2F5B">
      <w:r>
        <w:separator/>
      </w:r>
    </w:p>
  </w:endnote>
  <w:endnote w:type="continuationSeparator" w:id="0">
    <w:p w14:paraId="5FA82198" w14:textId="77777777" w:rsidR="00CD2F5B" w:rsidRDefault="00CD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6CAD" w14:textId="77777777" w:rsidR="005532A0" w:rsidRDefault="005532A0">
    <w:pPr>
      <w:pStyle w:val="Footer"/>
      <w:jc w:val="center"/>
    </w:pPr>
    <w:r>
      <w:fldChar w:fldCharType="begin"/>
    </w:r>
    <w:r>
      <w:instrText>PAGE   \* MERGEFORMAT</w:instrText>
    </w:r>
    <w:r>
      <w:fldChar w:fldCharType="separate"/>
    </w:r>
    <w:r>
      <w:rPr>
        <w:noProof/>
      </w:rPr>
      <w:t>2</w:t>
    </w:r>
    <w:r>
      <w:fldChar w:fldCharType="end"/>
    </w:r>
  </w:p>
  <w:p w14:paraId="28DC041D" w14:textId="77777777" w:rsidR="005532A0" w:rsidRDefault="005532A0" w:rsidP="0088145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Footer"/>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56738" w14:textId="77777777" w:rsidR="00CD2F5B" w:rsidRDefault="00CD2F5B">
      <w:r>
        <w:separator/>
      </w:r>
    </w:p>
  </w:footnote>
  <w:footnote w:type="continuationSeparator" w:id="0">
    <w:p w14:paraId="34F88210" w14:textId="77777777" w:rsidR="00CD2F5B" w:rsidRDefault="00CD2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EA42" w14:textId="77777777" w:rsidR="005532A0" w:rsidRPr="009B44CC" w:rsidRDefault="005532A0" w:rsidP="009B44CC">
    <w:pPr>
      <w:pStyle w:val="Header"/>
      <w:tabs>
        <w:tab w:val="left" w:pos="5003"/>
      </w:tabs>
      <w:jc w:val="right"/>
      <w:rPr>
        <w:lang w:val="en-US"/>
      </w:rPr>
    </w:pPr>
    <w:r>
      <w:tab/>
    </w:r>
    <w:r w:rsidRPr="00302E7A">
      <w:rPr>
        <w:noProof/>
        <w:lang w:val="en-US" w:eastAsia="en-US"/>
      </w:rPr>
      <w:drawing>
        <wp:inline distT="0" distB="0" distL="0" distR="0" wp14:anchorId="791874FB" wp14:editId="3A4CBCE4">
          <wp:extent cx="1488440" cy="414655"/>
          <wp:effectExtent l="0" t="0" r="0" b="0"/>
          <wp:docPr id="255058202" name="Picture 25505820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562E2B" w:rsidRPr="009B44CC" w:rsidRDefault="00562E2B" w:rsidP="009B44CC">
    <w:pPr>
      <w:pStyle w:val="Header"/>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3NDM0tTAwNzEzM7RU0lEKTi0uzszPAykwMq4FAA6Nz78tAAAA"/>
  </w:docVars>
  <w:rsids>
    <w:rsidRoot w:val="002D16A0"/>
    <w:rsid w:val="00000028"/>
    <w:rsid w:val="000003BB"/>
    <w:rsid w:val="00001C17"/>
    <w:rsid w:val="00001D74"/>
    <w:rsid w:val="00001EFA"/>
    <w:rsid w:val="000025D4"/>
    <w:rsid w:val="0000374D"/>
    <w:rsid w:val="000041D9"/>
    <w:rsid w:val="00004A23"/>
    <w:rsid w:val="00005171"/>
    <w:rsid w:val="000058B5"/>
    <w:rsid w:val="00005B01"/>
    <w:rsid w:val="000067B4"/>
    <w:rsid w:val="00006A0A"/>
    <w:rsid w:val="00006EED"/>
    <w:rsid w:val="0000703E"/>
    <w:rsid w:val="00007819"/>
    <w:rsid w:val="00010842"/>
    <w:rsid w:val="00010F83"/>
    <w:rsid w:val="000112FC"/>
    <w:rsid w:val="000118B0"/>
    <w:rsid w:val="00011F40"/>
    <w:rsid w:val="00012269"/>
    <w:rsid w:val="00013335"/>
    <w:rsid w:val="0001454A"/>
    <w:rsid w:val="00014680"/>
    <w:rsid w:val="0001683C"/>
    <w:rsid w:val="00016C42"/>
    <w:rsid w:val="000172E7"/>
    <w:rsid w:val="00017F77"/>
    <w:rsid w:val="00020E89"/>
    <w:rsid w:val="000214A8"/>
    <w:rsid w:val="00023B06"/>
    <w:rsid w:val="00023F64"/>
    <w:rsid w:val="00025D43"/>
    <w:rsid w:val="0002674B"/>
    <w:rsid w:val="00027B90"/>
    <w:rsid w:val="00027FB5"/>
    <w:rsid w:val="00030780"/>
    <w:rsid w:val="000307D7"/>
    <w:rsid w:val="0003093E"/>
    <w:rsid w:val="000314B0"/>
    <w:rsid w:val="000314D2"/>
    <w:rsid w:val="0003227A"/>
    <w:rsid w:val="0003318F"/>
    <w:rsid w:val="0003347F"/>
    <w:rsid w:val="00034AC6"/>
    <w:rsid w:val="0003786D"/>
    <w:rsid w:val="00037B89"/>
    <w:rsid w:val="0004094E"/>
    <w:rsid w:val="00040B7B"/>
    <w:rsid w:val="00041C1B"/>
    <w:rsid w:val="00042640"/>
    <w:rsid w:val="00042645"/>
    <w:rsid w:val="00042E76"/>
    <w:rsid w:val="000437F7"/>
    <w:rsid w:val="0004459A"/>
    <w:rsid w:val="00046E0C"/>
    <w:rsid w:val="00050985"/>
    <w:rsid w:val="00050B82"/>
    <w:rsid w:val="000524AD"/>
    <w:rsid w:val="000538D9"/>
    <w:rsid w:val="0005428F"/>
    <w:rsid w:val="0005472E"/>
    <w:rsid w:val="0005501E"/>
    <w:rsid w:val="00055883"/>
    <w:rsid w:val="00055BB5"/>
    <w:rsid w:val="0006044D"/>
    <w:rsid w:val="0006074D"/>
    <w:rsid w:val="00060AD5"/>
    <w:rsid w:val="00060D37"/>
    <w:rsid w:val="0006148F"/>
    <w:rsid w:val="00062324"/>
    <w:rsid w:val="00062BE2"/>
    <w:rsid w:val="00063C0E"/>
    <w:rsid w:val="000643E5"/>
    <w:rsid w:val="00066043"/>
    <w:rsid w:val="0006618C"/>
    <w:rsid w:val="000702CD"/>
    <w:rsid w:val="000715A7"/>
    <w:rsid w:val="00071717"/>
    <w:rsid w:val="00071D53"/>
    <w:rsid w:val="00072EA7"/>
    <w:rsid w:val="0007426F"/>
    <w:rsid w:val="00075C2A"/>
    <w:rsid w:val="00075E7E"/>
    <w:rsid w:val="00076E69"/>
    <w:rsid w:val="00076EAD"/>
    <w:rsid w:val="00080258"/>
    <w:rsid w:val="00080655"/>
    <w:rsid w:val="00080966"/>
    <w:rsid w:val="000814E5"/>
    <w:rsid w:val="0008287E"/>
    <w:rsid w:val="00083031"/>
    <w:rsid w:val="00083F0B"/>
    <w:rsid w:val="00084AEE"/>
    <w:rsid w:val="00085058"/>
    <w:rsid w:val="00086083"/>
    <w:rsid w:val="00086929"/>
    <w:rsid w:val="0008740B"/>
    <w:rsid w:val="0009014B"/>
    <w:rsid w:val="000904D3"/>
    <w:rsid w:val="0009130E"/>
    <w:rsid w:val="0009164D"/>
    <w:rsid w:val="000916D5"/>
    <w:rsid w:val="0009243D"/>
    <w:rsid w:val="0009309C"/>
    <w:rsid w:val="00093982"/>
    <w:rsid w:val="00093F1B"/>
    <w:rsid w:val="000969C2"/>
    <w:rsid w:val="00096A58"/>
    <w:rsid w:val="00097BBB"/>
    <w:rsid w:val="000A144D"/>
    <w:rsid w:val="000A1F4B"/>
    <w:rsid w:val="000A21A9"/>
    <w:rsid w:val="000A3E93"/>
    <w:rsid w:val="000A40F2"/>
    <w:rsid w:val="000A4672"/>
    <w:rsid w:val="000A472C"/>
    <w:rsid w:val="000A4A96"/>
    <w:rsid w:val="000A5773"/>
    <w:rsid w:val="000A682F"/>
    <w:rsid w:val="000A7573"/>
    <w:rsid w:val="000B05A0"/>
    <w:rsid w:val="000B0B5E"/>
    <w:rsid w:val="000B12EE"/>
    <w:rsid w:val="000B2115"/>
    <w:rsid w:val="000B33EE"/>
    <w:rsid w:val="000B400B"/>
    <w:rsid w:val="000B4293"/>
    <w:rsid w:val="000B5615"/>
    <w:rsid w:val="000B7165"/>
    <w:rsid w:val="000C0BD2"/>
    <w:rsid w:val="000C228E"/>
    <w:rsid w:val="000C259E"/>
    <w:rsid w:val="000C2D91"/>
    <w:rsid w:val="000C3BC5"/>
    <w:rsid w:val="000C3E0C"/>
    <w:rsid w:val="000C3EF3"/>
    <w:rsid w:val="000C5ECA"/>
    <w:rsid w:val="000C6252"/>
    <w:rsid w:val="000C68EF"/>
    <w:rsid w:val="000C6F8A"/>
    <w:rsid w:val="000C71E6"/>
    <w:rsid w:val="000C7F67"/>
    <w:rsid w:val="000D0141"/>
    <w:rsid w:val="000D13CC"/>
    <w:rsid w:val="000D1AA6"/>
    <w:rsid w:val="000D1CDD"/>
    <w:rsid w:val="000D2BDD"/>
    <w:rsid w:val="000D2D4B"/>
    <w:rsid w:val="000D2FE3"/>
    <w:rsid w:val="000D419C"/>
    <w:rsid w:val="000D45F4"/>
    <w:rsid w:val="000D5AB4"/>
    <w:rsid w:val="000D66DB"/>
    <w:rsid w:val="000D6BBD"/>
    <w:rsid w:val="000D7E13"/>
    <w:rsid w:val="000D7EBA"/>
    <w:rsid w:val="000E16C8"/>
    <w:rsid w:val="000E1FF8"/>
    <w:rsid w:val="000E2C41"/>
    <w:rsid w:val="000E37E9"/>
    <w:rsid w:val="000E3DC4"/>
    <w:rsid w:val="000E4ACF"/>
    <w:rsid w:val="000E6F10"/>
    <w:rsid w:val="000E76B8"/>
    <w:rsid w:val="000E788B"/>
    <w:rsid w:val="000E7A5B"/>
    <w:rsid w:val="000E7BBA"/>
    <w:rsid w:val="000F02B6"/>
    <w:rsid w:val="000F2571"/>
    <w:rsid w:val="000F2E24"/>
    <w:rsid w:val="000F512F"/>
    <w:rsid w:val="000F59AE"/>
    <w:rsid w:val="000F66F3"/>
    <w:rsid w:val="000F6DD7"/>
    <w:rsid w:val="000F6F82"/>
    <w:rsid w:val="000F7E5B"/>
    <w:rsid w:val="000F7E84"/>
    <w:rsid w:val="001013F4"/>
    <w:rsid w:val="0010438E"/>
    <w:rsid w:val="001048A9"/>
    <w:rsid w:val="00104FB7"/>
    <w:rsid w:val="0010543E"/>
    <w:rsid w:val="001054D4"/>
    <w:rsid w:val="00105C7D"/>
    <w:rsid w:val="0010686C"/>
    <w:rsid w:val="001068FC"/>
    <w:rsid w:val="00106BAC"/>
    <w:rsid w:val="001072EB"/>
    <w:rsid w:val="001079AC"/>
    <w:rsid w:val="00107C5F"/>
    <w:rsid w:val="00107CCC"/>
    <w:rsid w:val="00110011"/>
    <w:rsid w:val="001105BD"/>
    <w:rsid w:val="00110E79"/>
    <w:rsid w:val="001112C8"/>
    <w:rsid w:val="00111F3E"/>
    <w:rsid w:val="00113612"/>
    <w:rsid w:val="00113FE7"/>
    <w:rsid w:val="001146D5"/>
    <w:rsid w:val="00115288"/>
    <w:rsid w:val="00115C79"/>
    <w:rsid w:val="00116303"/>
    <w:rsid w:val="00116C82"/>
    <w:rsid w:val="00117C82"/>
    <w:rsid w:val="00120821"/>
    <w:rsid w:val="00120B43"/>
    <w:rsid w:val="00120BE6"/>
    <w:rsid w:val="00120E85"/>
    <w:rsid w:val="0012144D"/>
    <w:rsid w:val="00121959"/>
    <w:rsid w:val="00121BB9"/>
    <w:rsid w:val="00122280"/>
    <w:rsid w:val="00123ADA"/>
    <w:rsid w:val="00124F84"/>
    <w:rsid w:val="00125573"/>
    <w:rsid w:val="0012642A"/>
    <w:rsid w:val="00126B0B"/>
    <w:rsid w:val="00126D17"/>
    <w:rsid w:val="0013056E"/>
    <w:rsid w:val="001305BF"/>
    <w:rsid w:val="00131D58"/>
    <w:rsid w:val="0013223E"/>
    <w:rsid w:val="001323C1"/>
    <w:rsid w:val="001335CE"/>
    <w:rsid w:val="00134116"/>
    <w:rsid w:val="001370B1"/>
    <w:rsid w:val="001377CA"/>
    <w:rsid w:val="00137A55"/>
    <w:rsid w:val="00140B94"/>
    <w:rsid w:val="001450FB"/>
    <w:rsid w:val="0014557C"/>
    <w:rsid w:val="001459FB"/>
    <w:rsid w:val="0014658A"/>
    <w:rsid w:val="00147D5F"/>
    <w:rsid w:val="00147DB8"/>
    <w:rsid w:val="00150231"/>
    <w:rsid w:val="00151683"/>
    <w:rsid w:val="00152754"/>
    <w:rsid w:val="0015392F"/>
    <w:rsid w:val="00153F8A"/>
    <w:rsid w:val="0015563E"/>
    <w:rsid w:val="00155F0C"/>
    <w:rsid w:val="00155F66"/>
    <w:rsid w:val="00157685"/>
    <w:rsid w:val="00161AAE"/>
    <w:rsid w:val="001621FA"/>
    <w:rsid w:val="00162655"/>
    <w:rsid w:val="0016284C"/>
    <w:rsid w:val="0016375A"/>
    <w:rsid w:val="0016390D"/>
    <w:rsid w:val="00163C10"/>
    <w:rsid w:val="00164057"/>
    <w:rsid w:val="0016434D"/>
    <w:rsid w:val="0016492C"/>
    <w:rsid w:val="0016550E"/>
    <w:rsid w:val="00165B37"/>
    <w:rsid w:val="00165F57"/>
    <w:rsid w:val="00166DBA"/>
    <w:rsid w:val="00167184"/>
    <w:rsid w:val="00170042"/>
    <w:rsid w:val="00170369"/>
    <w:rsid w:val="001705B0"/>
    <w:rsid w:val="001719C7"/>
    <w:rsid w:val="00173757"/>
    <w:rsid w:val="00174176"/>
    <w:rsid w:val="00176206"/>
    <w:rsid w:val="00181093"/>
    <w:rsid w:val="00181D92"/>
    <w:rsid w:val="001823B6"/>
    <w:rsid w:val="0018468C"/>
    <w:rsid w:val="001848EB"/>
    <w:rsid w:val="00185820"/>
    <w:rsid w:val="0018633F"/>
    <w:rsid w:val="00187DB9"/>
    <w:rsid w:val="00190188"/>
    <w:rsid w:val="0019077D"/>
    <w:rsid w:val="0019194D"/>
    <w:rsid w:val="00193520"/>
    <w:rsid w:val="0019723B"/>
    <w:rsid w:val="001A0538"/>
    <w:rsid w:val="001A0EFC"/>
    <w:rsid w:val="001A31D7"/>
    <w:rsid w:val="001A4240"/>
    <w:rsid w:val="001A53B4"/>
    <w:rsid w:val="001A5456"/>
    <w:rsid w:val="001A6821"/>
    <w:rsid w:val="001A734D"/>
    <w:rsid w:val="001B2D4B"/>
    <w:rsid w:val="001B36B4"/>
    <w:rsid w:val="001B4224"/>
    <w:rsid w:val="001B5930"/>
    <w:rsid w:val="001B6E4F"/>
    <w:rsid w:val="001B7472"/>
    <w:rsid w:val="001C0B52"/>
    <w:rsid w:val="001C10AC"/>
    <w:rsid w:val="001C2E61"/>
    <w:rsid w:val="001C2E62"/>
    <w:rsid w:val="001C4095"/>
    <w:rsid w:val="001C49C4"/>
    <w:rsid w:val="001C55FB"/>
    <w:rsid w:val="001C7A20"/>
    <w:rsid w:val="001D12BC"/>
    <w:rsid w:val="001D1CF4"/>
    <w:rsid w:val="001D1E3C"/>
    <w:rsid w:val="001D22DE"/>
    <w:rsid w:val="001D39E3"/>
    <w:rsid w:val="001D454A"/>
    <w:rsid w:val="001D561D"/>
    <w:rsid w:val="001D5DA6"/>
    <w:rsid w:val="001D6704"/>
    <w:rsid w:val="001D7B01"/>
    <w:rsid w:val="001E06B1"/>
    <w:rsid w:val="001E18CC"/>
    <w:rsid w:val="001E370B"/>
    <w:rsid w:val="001E3D2D"/>
    <w:rsid w:val="001E4605"/>
    <w:rsid w:val="001E549D"/>
    <w:rsid w:val="001E5E41"/>
    <w:rsid w:val="001E5F4E"/>
    <w:rsid w:val="001E66EB"/>
    <w:rsid w:val="001E7920"/>
    <w:rsid w:val="001F05B5"/>
    <w:rsid w:val="001F05D2"/>
    <w:rsid w:val="001F09CD"/>
    <w:rsid w:val="001F1BE9"/>
    <w:rsid w:val="001F2689"/>
    <w:rsid w:val="001F2AB7"/>
    <w:rsid w:val="001F3306"/>
    <w:rsid w:val="001F3C9B"/>
    <w:rsid w:val="001F3E77"/>
    <w:rsid w:val="001F47E4"/>
    <w:rsid w:val="001F48AA"/>
    <w:rsid w:val="001F4BD1"/>
    <w:rsid w:val="001F5110"/>
    <w:rsid w:val="001F54EC"/>
    <w:rsid w:val="001F5702"/>
    <w:rsid w:val="001F59C6"/>
    <w:rsid w:val="001F5C45"/>
    <w:rsid w:val="001F60B0"/>
    <w:rsid w:val="001F65A2"/>
    <w:rsid w:val="001F774F"/>
    <w:rsid w:val="001F7CF3"/>
    <w:rsid w:val="002002FC"/>
    <w:rsid w:val="00201F71"/>
    <w:rsid w:val="00202C9A"/>
    <w:rsid w:val="00203934"/>
    <w:rsid w:val="0020446B"/>
    <w:rsid w:val="00204BA7"/>
    <w:rsid w:val="002052C1"/>
    <w:rsid w:val="002052E1"/>
    <w:rsid w:val="00206E12"/>
    <w:rsid w:val="00206F6D"/>
    <w:rsid w:val="002072AB"/>
    <w:rsid w:val="00210140"/>
    <w:rsid w:val="0021072D"/>
    <w:rsid w:val="002117AE"/>
    <w:rsid w:val="00211942"/>
    <w:rsid w:val="00211BD2"/>
    <w:rsid w:val="0021213F"/>
    <w:rsid w:val="00212447"/>
    <w:rsid w:val="00212F95"/>
    <w:rsid w:val="00214D95"/>
    <w:rsid w:val="0021537D"/>
    <w:rsid w:val="00215531"/>
    <w:rsid w:val="002162B2"/>
    <w:rsid w:val="00216F54"/>
    <w:rsid w:val="002172CA"/>
    <w:rsid w:val="00217EAF"/>
    <w:rsid w:val="002204D9"/>
    <w:rsid w:val="00220933"/>
    <w:rsid w:val="00220C72"/>
    <w:rsid w:val="00221242"/>
    <w:rsid w:val="00221BEF"/>
    <w:rsid w:val="0022436B"/>
    <w:rsid w:val="002248C9"/>
    <w:rsid w:val="00224B80"/>
    <w:rsid w:val="0022540C"/>
    <w:rsid w:val="002262FC"/>
    <w:rsid w:val="002265AF"/>
    <w:rsid w:val="00226AA4"/>
    <w:rsid w:val="00227D7F"/>
    <w:rsid w:val="00232175"/>
    <w:rsid w:val="00232654"/>
    <w:rsid w:val="00233C8A"/>
    <w:rsid w:val="00235EEE"/>
    <w:rsid w:val="00236036"/>
    <w:rsid w:val="0023643B"/>
    <w:rsid w:val="00240D90"/>
    <w:rsid w:val="00241E66"/>
    <w:rsid w:val="002436EC"/>
    <w:rsid w:val="0024607F"/>
    <w:rsid w:val="00250217"/>
    <w:rsid w:val="00250ECC"/>
    <w:rsid w:val="00251BE5"/>
    <w:rsid w:val="002525B1"/>
    <w:rsid w:val="00253CB1"/>
    <w:rsid w:val="002543F9"/>
    <w:rsid w:val="00257ADD"/>
    <w:rsid w:val="00261708"/>
    <w:rsid w:val="002619E5"/>
    <w:rsid w:val="0026240B"/>
    <w:rsid w:val="00263723"/>
    <w:rsid w:val="00263CF8"/>
    <w:rsid w:val="00264614"/>
    <w:rsid w:val="00265635"/>
    <w:rsid w:val="00266389"/>
    <w:rsid w:val="002670D9"/>
    <w:rsid w:val="002675F7"/>
    <w:rsid w:val="0027134D"/>
    <w:rsid w:val="0027249A"/>
    <w:rsid w:val="002725A5"/>
    <w:rsid w:val="0027314F"/>
    <w:rsid w:val="0027335E"/>
    <w:rsid w:val="00273576"/>
    <w:rsid w:val="002737CB"/>
    <w:rsid w:val="00274812"/>
    <w:rsid w:val="00276559"/>
    <w:rsid w:val="00276751"/>
    <w:rsid w:val="00280482"/>
    <w:rsid w:val="00280DE4"/>
    <w:rsid w:val="002816C4"/>
    <w:rsid w:val="00281905"/>
    <w:rsid w:val="00282190"/>
    <w:rsid w:val="0028289F"/>
    <w:rsid w:val="00284157"/>
    <w:rsid w:val="00285631"/>
    <w:rsid w:val="00285FFA"/>
    <w:rsid w:val="00286D15"/>
    <w:rsid w:val="00290D94"/>
    <w:rsid w:val="0029203C"/>
    <w:rsid w:val="00292539"/>
    <w:rsid w:val="00292BB3"/>
    <w:rsid w:val="00294192"/>
    <w:rsid w:val="00294409"/>
    <w:rsid w:val="00294873"/>
    <w:rsid w:val="002A179B"/>
    <w:rsid w:val="002A26F4"/>
    <w:rsid w:val="002A3C0B"/>
    <w:rsid w:val="002A414F"/>
    <w:rsid w:val="002A4A81"/>
    <w:rsid w:val="002A5D59"/>
    <w:rsid w:val="002A73A2"/>
    <w:rsid w:val="002A7CE8"/>
    <w:rsid w:val="002B0671"/>
    <w:rsid w:val="002B19AA"/>
    <w:rsid w:val="002B24CD"/>
    <w:rsid w:val="002B262F"/>
    <w:rsid w:val="002B2DC8"/>
    <w:rsid w:val="002B3553"/>
    <w:rsid w:val="002B3BCB"/>
    <w:rsid w:val="002B4165"/>
    <w:rsid w:val="002B4EB4"/>
    <w:rsid w:val="002B5E06"/>
    <w:rsid w:val="002B6B2B"/>
    <w:rsid w:val="002B7EC4"/>
    <w:rsid w:val="002C0C32"/>
    <w:rsid w:val="002C0CFF"/>
    <w:rsid w:val="002C3932"/>
    <w:rsid w:val="002C5290"/>
    <w:rsid w:val="002C769B"/>
    <w:rsid w:val="002D00FE"/>
    <w:rsid w:val="002D09B9"/>
    <w:rsid w:val="002D16A0"/>
    <w:rsid w:val="002D2930"/>
    <w:rsid w:val="002D2BDE"/>
    <w:rsid w:val="002D2DFF"/>
    <w:rsid w:val="002D3C4B"/>
    <w:rsid w:val="002D3CAF"/>
    <w:rsid w:val="002D3D6D"/>
    <w:rsid w:val="002D4A22"/>
    <w:rsid w:val="002D51E4"/>
    <w:rsid w:val="002D56F3"/>
    <w:rsid w:val="002D5BF8"/>
    <w:rsid w:val="002D6E46"/>
    <w:rsid w:val="002D7ECC"/>
    <w:rsid w:val="002E1B8F"/>
    <w:rsid w:val="002E20DA"/>
    <w:rsid w:val="002E225A"/>
    <w:rsid w:val="002E2302"/>
    <w:rsid w:val="002E2B3C"/>
    <w:rsid w:val="002E2DEF"/>
    <w:rsid w:val="002E4B4C"/>
    <w:rsid w:val="002E4E3E"/>
    <w:rsid w:val="002E5D80"/>
    <w:rsid w:val="002E5DE8"/>
    <w:rsid w:val="002E76B2"/>
    <w:rsid w:val="002E78D9"/>
    <w:rsid w:val="002E79A2"/>
    <w:rsid w:val="002F1A35"/>
    <w:rsid w:val="002F208E"/>
    <w:rsid w:val="002F235E"/>
    <w:rsid w:val="002F2784"/>
    <w:rsid w:val="002F2B85"/>
    <w:rsid w:val="002F32B2"/>
    <w:rsid w:val="002F4CFC"/>
    <w:rsid w:val="002F4F4B"/>
    <w:rsid w:val="002F55FD"/>
    <w:rsid w:val="002F594C"/>
    <w:rsid w:val="003009F9"/>
    <w:rsid w:val="00300D90"/>
    <w:rsid w:val="00301984"/>
    <w:rsid w:val="003019AB"/>
    <w:rsid w:val="00301A0D"/>
    <w:rsid w:val="00301B0B"/>
    <w:rsid w:val="00301E84"/>
    <w:rsid w:val="003025E4"/>
    <w:rsid w:val="00302E7A"/>
    <w:rsid w:val="00303D1B"/>
    <w:rsid w:val="00304638"/>
    <w:rsid w:val="0030469A"/>
    <w:rsid w:val="003046B7"/>
    <w:rsid w:val="00304FB4"/>
    <w:rsid w:val="0030550B"/>
    <w:rsid w:val="003060FA"/>
    <w:rsid w:val="0030649F"/>
    <w:rsid w:val="00307189"/>
    <w:rsid w:val="00307C47"/>
    <w:rsid w:val="00315ED9"/>
    <w:rsid w:val="00317A57"/>
    <w:rsid w:val="0032022B"/>
    <w:rsid w:val="00320778"/>
    <w:rsid w:val="003207D9"/>
    <w:rsid w:val="00320A99"/>
    <w:rsid w:val="003212B9"/>
    <w:rsid w:val="0032144B"/>
    <w:rsid w:val="00321E38"/>
    <w:rsid w:val="00322A87"/>
    <w:rsid w:val="00322D5B"/>
    <w:rsid w:val="003236A3"/>
    <w:rsid w:val="00323DDF"/>
    <w:rsid w:val="0032435A"/>
    <w:rsid w:val="00324F4A"/>
    <w:rsid w:val="0032590D"/>
    <w:rsid w:val="00325AC2"/>
    <w:rsid w:val="00326A1C"/>
    <w:rsid w:val="00326D1F"/>
    <w:rsid w:val="00327FDC"/>
    <w:rsid w:val="00330D7E"/>
    <w:rsid w:val="00331646"/>
    <w:rsid w:val="00331A5B"/>
    <w:rsid w:val="00331CBA"/>
    <w:rsid w:val="00331DA7"/>
    <w:rsid w:val="00333151"/>
    <w:rsid w:val="003355F6"/>
    <w:rsid w:val="00336063"/>
    <w:rsid w:val="003360E3"/>
    <w:rsid w:val="00336D87"/>
    <w:rsid w:val="003371D5"/>
    <w:rsid w:val="003376CD"/>
    <w:rsid w:val="003443A8"/>
    <w:rsid w:val="003452C3"/>
    <w:rsid w:val="00346B4F"/>
    <w:rsid w:val="00346C5F"/>
    <w:rsid w:val="003501A7"/>
    <w:rsid w:val="0035048A"/>
    <w:rsid w:val="00351A47"/>
    <w:rsid w:val="00351B24"/>
    <w:rsid w:val="00352963"/>
    <w:rsid w:val="00354409"/>
    <w:rsid w:val="0035695C"/>
    <w:rsid w:val="003575BA"/>
    <w:rsid w:val="0036263B"/>
    <w:rsid w:val="00362F94"/>
    <w:rsid w:val="00363B62"/>
    <w:rsid w:val="00363C17"/>
    <w:rsid w:val="003645B0"/>
    <w:rsid w:val="0036465C"/>
    <w:rsid w:val="00364B2C"/>
    <w:rsid w:val="00364B8E"/>
    <w:rsid w:val="00365D28"/>
    <w:rsid w:val="003664F1"/>
    <w:rsid w:val="00366504"/>
    <w:rsid w:val="00367E3F"/>
    <w:rsid w:val="00370428"/>
    <w:rsid w:val="00372A38"/>
    <w:rsid w:val="00372A64"/>
    <w:rsid w:val="00373F16"/>
    <w:rsid w:val="00376DCB"/>
    <w:rsid w:val="00377EA5"/>
    <w:rsid w:val="00377F77"/>
    <w:rsid w:val="00382B87"/>
    <w:rsid w:val="00383073"/>
    <w:rsid w:val="00383D30"/>
    <w:rsid w:val="0038438F"/>
    <w:rsid w:val="00385595"/>
    <w:rsid w:val="00386131"/>
    <w:rsid w:val="003869C7"/>
    <w:rsid w:val="0038765C"/>
    <w:rsid w:val="00387C67"/>
    <w:rsid w:val="00387D98"/>
    <w:rsid w:val="00387D9C"/>
    <w:rsid w:val="0039046B"/>
    <w:rsid w:val="00390B0F"/>
    <w:rsid w:val="00390B38"/>
    <w:rsid w:val="00390B6B"/>
    <w:rsid w:val="00391201"/>
    <w:rsid w:val="00391CFE"/>
    <w:rsid w:val="0039226E"/>
    <w:rsid w:val="0039353B"/>
    <w:rsid w:val="003940D9"/>
    <w:rsid w:val="00394F9E"/>
    <w:rsid w:val="00395426"/>
    <w:rsid w:val="00395B91"/>
    <w:rsid w:val="00396615"/>
    <w:rsid w:val="00396847"/>
    <w:rsid w:val="0039700D"/>
    <w:rsid w:val="00397089"/>
    <w:rsid w:val="003978A8"/>
    <w:rsid w:val="003A0C15"/>
    <w:rsid w:val="003A0C5F"/>
    <w:rsid w:val="003A0F30"/>
    <w:rsid w:val="003A1F36"/>
    <w:rsid w:val="003A2020"/>
    <w:rsid w:val="003A24BD"/>
    <w:rsid w:val="003A24E0"/>
    <w:rsid w:val="003A2AE1"/>
    <w:rsid w:val="003A40EE"/>
    <w:rsid w:val="003A4C44"/>
    <w:rsid w:val="003A570E"/>
    <w:rsid w:val="003A5AD0"/>
    <w:rsid w:val="003A5C31"/>
    <w:rsid w:val="003A63D4"/>
    <w:rsid w:val="003A662A"/>
    <w:rsid w:val="003A6CE3"/>
    <w:rsid w:val="003A6D60"/>
    <w:rsid w:val="003A7899"/>
    <w:rsid w:val="003B0C34"/>
    <w:rsid w:val="003B10A8"/>
    <w:rsid w:val="003B1538"/>
    <w:rsid w:val="003B15EE"/>
    <w:rsid w:val="003B20E9"/>
    <w:rsid w:val="003B31FB"/>
    <w:rsid w:val="003B517D"/>
    <w:rsid w:val="003B5A12"/>
    <w:rsid w:val="003B60EC"/>
    <w:rsid w:val="003B6ED5"/>
    <w:rsid w:val="003B7191"/>
    <w:rsid w:val="003B77EE"/>
    <w:rsid w:val="003C00ED"/>
    <w:rsid w:val="003C063E"/>
    <w:rsid w:val="003C0920"/>
    <w:rsid w:val="003C1403"/>
    <w:rsid w:val="003C1C0A"/>
    <w:rsid w:val="003C20BD"/>
    <w:rsid w:val="003C24E2"/>
    <w:rsid w:val="003C35DC"/>
    <w:rsid w:val="003C35DF"/>
    <w:rsid w:val="003C432B"/>
    <w:rsid w:val="003C4331"/>
    <w:rsid w:val="003C4A68"/>
    <w:rsid w:val="003C554F"/>
    <w:rsid w:val="003C5867"/>
    <w:rsid w:val="003C59F9"/>
    <w:rsid w:val="003C5EC5"/>
    <w:rsid w:val="003C609C"/>
    <w:rsid w:val="003C61DD"/>
    <w:rsid w:val="003C6B33"/>
    <w:rsid w:val="003D034B"/>
    <w:rsid w:val="003D4130"/>
    <w:rsid w:val="003D4A81"/>
    <w:rsid w:val="003D5045"/>
    <w:rsid w:val="003D55F5"/>
    <w:rsid w:val="003D5B41"/>
    <w:rsid w:val="003D63E7"/>
    <w:rsid w:val="003D6AAF"/>
    <w:rsid w:val="003E05F1"/>
    <w:rsid w:val="003E09F7"/>
    <w:rsid w:val="003E113B"/>
    <w:rsid w:val="003E35BD"/>
    <w:rsid w:val="003E4CD5"/>
    <w:rsid w:val="003E5092"/>
    <w:rsid w:val="003E55CC"/>
    <w:rsid w:val="003E6805"/>
    <w:rsid w:val="003E715D"/>
    <w:rsid w:val="003E73FC"/>
    <w:rsid w:val="003F103E"/>
    <w:rsid w:val="003F17E2"/>
    <w:rsid w:val="003F2E48"/>
    <w:rsid w:val="003F352C"/>
    <w:rsid w:val="003F3D79"/>
    <w:rsid w:val="003F3D89"/>
    <w:rsid w:val="003F419F"/>
    <w:rsid w:val="003F43F8"/>
    <w:rsid w:val="003F440C"/>
    <w:rsid w:val="003F49BE"/>
    <w:rsid w:val="003F4A25"/>
    <w:rsid w:val="003F525A"/>
    <w:rsid w:val="003F6584"/>
    <w:rsid w:val="003F7BE6"/>
    <w:rsid w:val="004006A9"/>
    <w:rsid w:val="00401CE8"/>
    <w:rsid w:val="00402132"/>
    <w:rsid w:val="004032CB"/>
    <w:rsid w:val="00404361"/>
    <w:rsid w:val="00404548"/>
    <w:rsid w:val="004052AE"/>
    <w:rsid w:val="004054A7"/>
    <w:rsid w:val="00405DA0"/>
    <w:rsid w:val="0040799F"/>
    <w:rsid w:val="00407ECA"/>
    <w:rsid w:val="00411509"/>
    <w:rsid w:val="00411874"/>
    <w:rsid w:val="004118A5"/>
    <w:rsid w:val="00413672"/>
    <w:rsid w:val="00413C8C"/>
    <w:rsid w:val="00414031"/>
    <w:rsid w:val="00414041"/>
    <w:rsid w:val="004141A2"/>
    <w:rsid w:val="00414465"/>
    <w:rsid w:val="00414729"/>
    <w:rsid w:val="0041486E"/>
    <w:rsid w:val="00414B87"/>
    <w:rsid w:val="00414C80"/>
    <w:rsid w:val="00414F4B"/>
    <w:rsid w:val="00415210"/>
    <w:rsid w:val="00415EF9"/>
    <w:rsid w:val="00416629"/>
    <w:rsid w:val="00417DA1"/>
    <w:rsid w:val="0042014D"/>
    <w:rsid w:val="004210C7"/>
    <w:rsid w:val="00421415"/>
    <w:rsid w:val="00421A51"/>
    <w:rsid w:val="00423478"/>
    <w:rsid w:val="00424D2A"/>
    <w:rsid w:val="00425B76"/>
    <w:rsid w:val="004260A2"/>
    <w:rsid w:val="00426FC6"/>
    <w:rsid w:val="004273BC"/>
    <w:rsid w:val="00427C5F"/>
    <w:rsid w:val="00434177"/>
    <w:rsid w:val="00434182"/>
    <w:rsid w:val="0043628E"/>
    <w:rsid w:val="00437510"/>
    <w:rsid w:val="00437576"/>
    <w:rsid w:val="00437C93"/>
    <w:rsid w:val="00441168"/>
    <w:rsid w:val="0044144A"/>
    <w:rsid w:val="00441E1B"/>
    <w:rsid w:val="00441EAC"/>
    <w:rsid w:val="004423B7"/>
    <w:rsid w:val="00442AF7"/>
    <w:rsid w:val="004430F3"/>
    <w:rsid w:val="00443185"/>
    <w:rsid w:val="004444A3"/>
    <w:rsid w:val="00444565"/>
    <w:rsid w:val="00446225"/>
    <w:rsid w:val="0044761D"/>
    <w:rsid w:val="004507E5"/>
    <w:rsid w:val="00450BDC"/>
    <w:rsid w:val="004517CC"/>
    <w:rsid w:val="004519AD"/>
    <w:rsid w:val="004530A7"/>
    <w:rsid w:val="004530C1"/>
    <w:rsid w:val="0045459A"/>
    <w:rsid w:val="004545DB"/>
    <w:rsid w:val="0045786A"/>
    <w:rsid w:val="0046090A"/>
    <w:rsid w:val="00460F76"/>
    <w:rsid w:val="00461A6A"/>
    <w:rsid w:val="00462F12"/>
    <w:rsid w:val="00463050"/>
    <w:rsid w:val="0046340F"/>
    <w:rsid w:val="00465484"/>
    <w:rsid w:val="0046569E"/>
    <w:rsid w:val="00466168"/>
    <w:rsid w:val="0046627E"/>
    <w:rsid w:val="004667B4"/>
    <w:rsid w:val="00466842"/>
    <w:rsid w:val="00466B23"/>
    <w:rsid w:val="0046778B"/>
    <w:rsid w:val="0046793C"/>
    <w:rsid w:val="00470B7E"/>
    <w:rsid w:val="004710E2"/>
    <w:rsid w:val="004714D4"/>
    <w:rsid w:val="004718B1"/>
    <w:rsid w:val="00475712"/>
    <w:rsid w:val="004769A0"/>
    <w:rsid w:val="00476F3B"/>
    <w:rsid w:val="00477220"/>
    <w:rsid w:val="00480CCE"/>
    <w:rsid w:val="00481E79"/>
    <w:rsid w:val="0048286B"/>
    <w:rsid w:val="00482903"/>
    <w:rsid w:val="00482D7E"/>
    <w:rsid w:val="00482FAA"/>
    <w:rsid w:val="00483AB8"/>
    <w:rsid w:val="00485015"/>
    <w:rsid w:val="004863E5"/>
    <w:rsid w:val="00487211"/>
    <w:rsid w:val="00487CA8"/>
    <w:rsid w:val="004904F4"/>
    <w:rsid w:val="0049075F"/>
    <w:rsid w:val="00490D16"/>
    <w:rsid w:val="0049217D"/>
    <w:rsid w:val="00492DA8"/>
    <w:rsid w:val="00493CAD"/>
    <w:rsid w:val="00494893"/>
    <w:rsid w:val="004977D7"/>
    <w:rsid w:val="004A0888"/>
    <w:rsid w:val="004A0AA0"/>
    <w:rsid w:val="004A1678"/>
    <w:rsid w:val="004A189C"/>
    <w:rsid w:val="004A1C35"/>
    <w:rsid w:val="004A43B6"/>
    <w:rsid w:val="004A70EE"/>
    <w:rsid w:val="004A7372"/>
    <w:rsid w:val="004A774E"/>
    <w:rsid w:val="004A7D3E"/>
    <w:rsid w:val="004A7D85"/>
    <w:rsid w:val="004A7DC9"/>
    <w:rsid w:val="004A7FF9"/>
    <w:rsid w:val="004B03A7"/>
    <w:rsid w:val="004B1044"/>
    <w:rsid w:val="004B17C8"/>
    <w:rsid w:val="004B33D4"/>
    <w:rsid w:val="004B379D"/>
    <w:rsid w:val="004B3F8B"/>
    <w:rsid w:val="004B43E8"/>
    <w:rsid w:val="004B5F0C"/>
    <w:rsid w:val="004B6031"/>
    <w:rsid w:val="004B6045"/>
    <w:rsid w:val="004C046E"/>
    <w:rsid w:val="004C1609"/>
    <w:rsid w:val="004C216B"/>
    <w:rsid w:val="004C2AC1"/>
    <w:rsid w:val="004C2DB1"/>
    <w:rsid w:val="004C4BC0"/>
    <w:rsid w:val="004C5DD3"/>
    <w:rsid w:val="004D069B"/>
    <w:rsid w:val="004D161D"/>
    <w:rsid w:val="004D170A"/>
    <w:rsid w:val="004D30F9"/>
    <w:rsid w:val="004D3260"/>
    <w:rsid w:val="004D3744"/>
    <w:rsid w:val="004D3B80"/>
    <w:rsid w:val="004D4A32"/>
    <w:rsid w:val="004D5209"/>
    <w:rsid w:val="004D64AB"/>
    <w:rsid w:val="004D6A77"/>
    <w:rsid w:val="004D6B4E"/>
    <w:rsid w:val="004D6F20"/>
    <w:rsid w:val="004D7533"/>
    <w:rsid w:val="004D7585"/>
    <w:rsid w:val="004D7643"/>
    <w:rsid w:val="004D783D"/>
    <w:rsid w:val="004E00F6"/>
    <w:rsid w:val="004E06E2"/>
    <w:rsid w:val="004E2342"/>
    <w:rsid w:val="004E2A2E"/>
    <w:rsid w:val="004E436E"/>
    <w:rsid w:val="004E5CE7"/>
    <w:rsid w:val="004E5DEA"/>
    <w:rsid w:val="004E69BD"/>
    <w:rsid w:val="004E6A5A"/>
    <w:rsid w:val="004E7000"/>
    <w:rsid w:val="004E7484"/>
    <w:rsid w:val="004E7B1B"/>
    <w:rsid w:val="004E7CE8"/>
    <w:rsid w:val="004E7DA4"/>
    <w:rsid w:val="004F0688"/>
    <w:rsid w:val="004F271D"/>
    <w:rsid w:val="004F335C"/>
    <w:rsid w:val="004F337C"/>
    <w:rsid w:val="004F3A77"/>
    <w:rsid w:val="004F3F74"/>
    <w:rsid w:val="004F5114"/>
    <w:rsid w:val="004F542D"/>
    <w:rsid w:val="004F5586"/>
    <w:rsid w:val="004F5D57"/>
    <w:rsid w:val="004F756C"/>
    <w:rsid w:val="004F7955"/>
    <w:rsid w:val="005001FA"/>
    <w:rsid w:val="00500772"/>
    <w:rsid w:val="00500832"/>
    <w:rsid w:val="005019AF"/>
    <w:rsid w:val="00501AAF"/>
    <w:rsid w:val="00502644"/>
    <w:rsid w:val="00502BD7"/>
    <w:rsid w:val="0050488D"/>
    <w:rsid w:val="00504B44"/>
    <w:rsid w:val="00504D12"/>
    <w:rsid w:val="005050A5"/>
    <w:rsid w:val="0050527A"/>
    <w:rsid w:val="0050535A"/>
    <w:rsid w:val="00507C37"/>
    <w:rsid w:val="005106F5"/>
    <w:rsid w:val="00511192"/>
    <w:rsid w:val="005118AD"/>
    <w:rsid w:val="005119D3"/>
    <w:rsid w:val="00512353"/>
    <w:rsid w:val="00512875"/>
    <w:rsid w:val="00514996"/>
    <w:rsid w:val="005161A1"/>
    <w:rsid w:val="00517DB7"/>
    <w:rsid w:val="00520117"/>
    <w:rsid w:val="00521DFE"/>
    <w:rsid w:val="005220C2"/>
    <w:rsid w:val="00522E88"/>
    <w:rsid w:val="005230A6"/>
    <w:rsid w:val="00523369"/>
    <w:rsid w:val="00523645"/>
    <w:rsid w:val="0052398F"/>
    <w:rsid w:val="005247EB"/>
    <w:rsid w:val="0052766C"/>
    <w:rsid w:val="00531990"/>
    <w:rsid w:val="00532345"/>
    <w:rsid w:val="0053248C"/>
    <w:rsid w:val="00532960"/>
    <w:rsid w:val="0053715B"/>
    <w:rsid w:val="00540166"/>
    <w:rsid w:val="00545A73"/>
    <w:rsid w:val="00545FBE"/>
    <w:rsid w:val="005460F5"/>
    <w:rsid w:val="00546266"/>
    <w:rsid w:val="00546DEB"/>
    <w:rsid w:val="00546EE6"/>
    <w:rsid w:val="00546F0F"/>
    <w:rsid w:val="005477E7"/>
    <w:rsid w:val="00547805"/>
    <w:rsid w:val="005500EB"/>
    <w:rsid w:val="00550159"/>
    <w:rsid w:val="0055027F"/>
    <w:rsid w:val="005506D2"/>
    <w:rsid w:val="00551897"/>
    <w:rsid w:val="00551FFD"/>
    <w:rsid w:val="005528DE"/>
    <w:rsid w:val="00552A0F"/>
    <w:rsid w:val="005532A0"/>
    <w:rsid w:val="005537C6"/>
    <w:rsid w:val="005551ED"/>
    <w:rsid w:val="00555261"/>
    <w:rsid w:val="00555508"/>
    <w:rsid w:val="00555E56"/>
    <w:rsid w:val="005560A1"/>
    <w:rsid w:val="00556355"/>
    <w:rsid w:val="00556419"/>
    <w:rsid w:val="005572B4"/>
    <w:rsid w:val="005572DD"/>
    <w:rsid w:val="005600F7"/>
    <w:rsid w:val="00560564"/>
    <w:rsid w:val="00561749"/>
    <w:rsid w:val="005623CC"/>
    <w:rsid w:val="00562E21"/>
    <w:rsid w:val="00562E2B"/>
    <w:rsid w:val="00563034"/>
    <w:rsid w:val="00564668"/>
    <w:rsid w:val="00564CE3"/>
    <w:rsid w:val="00565E6A"/>
    <w:rsid w:val="00566610"/>
    <w:rsid w:val="00566BB9"/>
    <w:rsid w:val="00570353"/>
    <w:rsid w:val="00571119"/>
    <w:rsid w:val="005714DC"/>
    <w:rsid w:val="005715F5"/>
    <w:rsid w:val="0057171E"/>
    <w:rsid w:val="005718E9"/>
    <w:rsid w:val="00571EEC"/>
    <w:rsid w:val="00572666"/>
    <w:rsid w:val="0057267E"/>
    <w:rsid w:val="005726BD"/>
    <w:rsid w:val="00574A5A"/>
    <w:rsid w:val="00575172"/>
    <w:rsid w:val="005753B8"/>
    <w:rsid w:val="005802AE"/>
    <w:rsid w:val="0058240A"/>
    <w:rsid w:val="00582B7B"/>
    <w:rsid w:val="0058390D"/>
    <w:rsid w:val="00583E1E"/>
    <w:rsid w:val="00583ED5"/>
    <w:rsid w:val="00587437"/>
    <w:rsid w:val="00587A9E"/>
    <w:rsid w:val="00587E71"/>
    <w:rsid w:val="00590102"/>
    <w:rsid w:val="00590DC2"/>
    <w:rsid w:val="00591688"/>
    <w:rsid w:val="0059218E"/>
    <w:rsid w:val="00592678"/>
    <w:rsid w:val="00594644"/>
    <w:rsid w:val="0059526F"/>
    <w:rsid w:val="005960DF"/>
    <w:rsid w:val="005961C4"/>
    <w:rsid w:val="0059660C"/>
    <w:rsid w:val="00596664"/>
    <w:rsid w:val="00596725"/>
    <w:rsid w:val="00596F36"/>
    <w:rsid w:val="005977B5"/>
    <w:rsid w:val="005A1741"/>
    <w:rsid w:val="005A176D"/>
    <w:rsid w:val="005A235F"/>
    <w:rsid w:val="005A2A75"/>
    <w:rsid w:val="005A2C13"/>
    <w:rsid w:val="005A4A9F"/>
    <w:rsid w:val="005A5482"/>
    <w:rsid w:val="005A7123"/>
    <w:rsid w:val="005A751F"/>
    <w:rsid w:val="005A7719"/>
    <w:rsid w:val="005A77C2"/>
    <w:rsid w:val="005A7A0F"/>
    <w:rsid w:val="005B00FF"/>
    <w:rsid w:val="005B0F55"/>
    <w:rsid w:val="005B1ECD"/>
    <w:rsid w:val="005B291B"/>
    <w:rsid w:val="005B2A9C"/>
    <w:rsid w:val="005B4F9C"/>
    <w:rsid w:val="005B5ADB"/>
    <w:rsid w:val="005B6865"/>
    <w:rsid w:val="005B76C5"/>
    <w:rsid w:val="005B7AF0"/>
    <w:rsid w:val="005B7B8A"/>
    <w:rsid w:val="005B7F3A"/>
    <w:rsid w:val="005C09C6"/>
    <w:rsid w:val="005C1199"/>
    <w:rsid w:val="005C3BCD"/>
    <w:rsid w:val="005C3FDB"/>
    <w:rsid w:val="005C458D"/>
    <w:rsid w:val="005C491E"/>
    <w:rsid w:val="005C4DFD"/>
    <w:rsid w:val="005C4F49"/>
    <w:rsid w:val="005C5A5B"/>
    <w:rsid w:val="005C5E0A"/>
    <w:rsid w:val="005C6C0C"/>
    <w:rsid w:val="005C6F37"/>
    <w:rsid w:val="005C7723"/>
    <w:rsid w:val="005D03BF"/>
    <w:rsid w:val="005D0663"/>
    <w:rsid w:val="005D13C5"/>
    <w:rsid w:val="005D2194"/>
    <w:rsid w:val="005D2276"/>
    <w:rsid w:val="005D25FD"/>
    <w:rsid w:val="005D2808"/>
    <w:rsid w:val="005D3C86"/>
    <w:rsid w:val="005D59C0"/>
    <w:rsid w:val="005D71E0"/>
    <w:rsid w:val="005E0858"/>
    <w:rsid w:val="005E2794"/>
    <w:rsid w:val="005E2D69"/>
    <w:rsid w:val="005E3CBF"/>
    <w:rsid w:val="005E5628"/>
    <w:rsid w:val="005E5AA1"/>
    <w:rsid w:val="005E6F9D"/>
    <w:rsid w:val="005E7B5A"/>
    <w:rsid w:val="005F01FC"/>
    <w:rsid w:val="005F0A74"/>
    <w:rsid w:val="005F0C89"/>
    <w:rsid w:val="005F10E4"/>
    <w:rsid w:val="005F2E37"/>
    <w:rsid w:val="005F3701"/>
    <w:rsid w:val="005F38DC"/>
    <w:rsid w:val="005F41DF"/>
    <w:rsid w:val="005F4309"/>
    <w:rsid w:val="005F4521"/>
    <w:rsid w:val="005F5478"/>
    <w:rsid w:val="005F558C"/>
    <w:rsid w:val="005F5CC9"/>
    <w:rsid w:val="005F6100"/>
    <w:rsid w:val="005F62C1"/>
    <w:rsid w:val="005F777F"/>
    <w:rsid w:val="006006FC"/>
    <w:rsid w:val="00600FA3"/>
    <w:rsid w:val="006017B1"/>
    <w:rsid w:val="00601C12"/>
    <w:rsid w:val="0060367E"/>
    <w:rsid w:val="006045BA"/>
    <w:rsid w:val="00604983"/>
    <w:rsid w:val="0060546A"/>
    <w:rsid w:val="0060583A"/>
    <w:rsid w:val="006059B5"/>
    <w:rsid w:val="00605ACD"/>
    <w:rsid w:val="00605EDA"/>
    <w:rsid w:val="00606936"/>
    <w:rsid w:val="00607C94"/>
    <w:rsid w:val="00611310"/>
    <w:rsid w:val="00611649"/>
    <w:rsid w:val="00611709"/>
    <w:rsid w:val="006117B2"/>
    <w:rsid w:val="00611A0E"/>
    <w:rsid w:val="00614154"/>
    <w:rsid w:val="00614BD3"/>
    <w:rsid w:val="006153D3"/>
    <w:rsid w:val="00615669"/>
    <w:rsid w:val="006238DF"/>
    <w:rsid w:val="00623A77"/>
    <w:rsid w:val="0062515F"/>
    <w:rsid w:val="006256F5"/>
    <w:rsid w:val="00626730"/>
    <w:rsid w:val="0062694E"/>
    <w:rsid w:val="0063097B"/>
    <w:rsid w:val="00631DEB"/>
    <w:rsid w:val="006352E8"/>
    <w:rsid w:val="006364B8"/>
    <w:rsid w:val="00636A64"/>
    <w:rsid w:val="00636B93"/>
    <w:rsid w:val="00640550"/>
    <w:rsid w:val="00640ECA"/>
    <w:rsid w:val="00643168"/>
    <w:rsid w:val="0064326A"/>
    <w:rsid w:val="00644A40"/>
    <w:rsid w:val="00644D5D"/>
    <w:rsid w:val="0064695B"/>
    <w:rsid w:val="00646DC7"/>
    <w:rsid w:val="00650229"/>
    <w:rsid w:val="0065100F"/>
    <w:rsid w:val="006511FB"/>
    <w:rsid w:val="00651A9D"/>
    <w:rsid w:val="00654297"/>
    <w:rsid w:val="00654C93"/>
    <w:rsid w:val="00654E3F"/>
    <w:rsid w:val="006557D4"/>
    <w:rsid w:val="00655D2A"/>
    <w:rsid w:val="00656092"/>
    <w:rsid w:val="0065741C"/>
    <w:rsid w:val="006603D9"/>
    <w:rsid w:val="00660B85"/>
    <w:rsid w:val="006622E0"/>
    <w:rsid w:val="00662DCE"/>
    <w:rsid w:val="00663169"/>
    <w:rsid w:val="00663D56"/>
    <w:rsid w:val="00664F6D"/>
    <w:rsid w:val="006650B8"/>
    <w:rsid w:val="00666329"/>
    <w:rsid w:val="0066674E"/>
    <w:rsid w:val="00666EA5"/>
    <w:rsid w:val="006672EE"/>
    <w:rsid w:val="006679EC"/>
    <w:rsid w:val="00667BC1"/>
    <w:rsid w:val="00667F61"/>
    <w:rsid w:val="0067011F"/>
    <w:rsid w:val="0067015E"/>
    <w:rsid w:val="00670212"/>
    <w:rsid w:val="00670A54"/>
    <w:rsid w:val="00670FAA"/>
    <w:rsid w:val="00674EDF"/>
    <w:rsid w:val="00675FBE"/>
    <w:rsid w:val="00676A12"/>
    <w:rsid w:val="00677303"/>
    <w:rsid w:val="00677E9E"/>
    <w:rsid w:val="006801E5"/>
    <w:rsid w:val="00680453"/>
    <w:rsid w:val="00681C98"/>
    <w:rsid w:val="00681D47"/>
    <w:rsid w:val="00682526"/>
    <w:rsid w:val="00683555"/>
    <w:rsid w:val="006835B2"/>
    <w:rsid w:val="00684696"/>
    <w:rsid w:val="00685E95"/>
    <w:rsid w:val="00686F1D"/>
    <w:rsid w:val="0069049A"/>
    <w:rsid w:val="00690A2A"/>
    <w:rsid w:val="00690B67"/>
    <w:rsid w:val="00691744"/>
    <w:rsid w:val="006921B1"/>
    <w:rsid w:val="00692D05"/>
    <w:rsid w:val="00692F7A"/>
    <w:rsid w:val="00694483"/>
    <w:rsid w:val="00694D1E"/>
    <w:rsid w:val="006953FA"/>
    <w:rsid w:val="006959E0"/>
    <w:rsid w:val="00695E06"/>
    <w:rsid w:val="00696315"/>
    <w:rsid w:val="006A00BA"/>
    <w:rsid w:val="006A06DC"/>
    <w:rsid w:val="006A0D51"/>
    <w:rsid w:val="006A106B"/>
    <w:rsid w:val="006A1C05"/>
    <w:rsid w:val="006A225B"/>
    <w:rsid w:val="006A2D42"/>
    <w:rsid w:val="006A30D2"/>
    <w:rsid w:val="006A45D6"/>
    <w:rsid w:val="006A5A1B"/>
    <w:rsid w:val="006A5A6A"/>
    <w:rsid w:val="006A5FE3"/>
    <w:rsid w:val="006A6479"/>
    <w:rsid w:val="006A77BE"/>
    <w:rsid w:val="006B23B2"/>
    <w:rsid w:val="006B3C45"/>
    <w:rsid w:val="006B4486"/>
    <w:rsid w:val="006B4845"/>
    <w:rsid w:val="006B48C5"/>
    <w:rsid w:val="006B50E3"/>
    <w:rsid w:val="006B635C"/>
    <w:rsid w:val="006B63D3"/>
    <w:rsid w:val="006B66BC"/>
    <w:rsid w:val="006B762B"/>
    <w:rsid w:val="006C1708"/>
    <w:rsid w:val="006C1C29"/>
    <w:rsid w:val="006C3782"/>
    <w:rsid w:val="006C3CDE"/>
    <w:rsid w:val="006C4745"/>
    <w:rsid w:val="006C48C5"/>
    <w:rsid w:val="006C4E5C"/>
    <w:rsid w:val="006C4E7B"/>
    <w:rsid w:val="006C4EE0"/>
    <w:rsid w:val="006C5DB8"/>
    <w:rsid w:val="006C635B"/>
    <w:rsid w:val="006C7119"/>
    <w:rsid w:val="006D0EE8"/>
    <w:rsid w:val="006D1CFD"/>
    <w:rsid w:val="006D24C1"/>
    <w:rsid w:val="006D2F68"/>
    <w:rsid w:val="006D3162"/>
    <w:rsid w:val="006D37E7"/>
    <w:rsid w:val="006D40AD"/>
    <w:rsid w:val="006D480E"/>
    <w:rsid w:val="006D5146"/>
    <w:rsid w:val="006D59D6"/>
    <w:rsid w:val="006D5B43"/>
    <w:rsid w:val="006D5C04"/>
    <w:rsid w:val="006D7507"/>
    <w:rsid w:val="006D7508"/>
    <w:rsid w:val="006E0249"/>
    <w:rsid w:val="006E0F2F"/>
    <w:rsid w:val="006E19D7"/>
    <w:rsid w:val="006E22E8"/>
    <w:rsid w:val="006E4E58"/>
    <w:rsid w:val="006E512C"/>
    <w:rsid w:val="006E54CD"/>
    <w:rsid w:val="006E5E2E"/>
    <w:rsid w:val="006E71B9"/>
    <w:rsid w:val="006E782B"/>
    <w:rsid w:val="006E7F6A"/>
    <w:rsid w:val="006F1E3C"/>
    <w:rsid w:val="006F2A26"/>
    <w:rsid w:val="006F3266"/>
    <w:rsid w:val="006F39B2"/>
    <w:rsid w:val="006F526A"/>
    <w:rsid w:val="006F5384"/>
    <w:rsid w:val="006F6604"/>
    <w:rsid w:val="006F6896"/>
    <w:rsid w:val="006F6B5F"/>
    <w:rsid w:val="006F71D8"/>
    <w:rsid w:val="006F7D1A"/>
    <w:rsid w:val="007002F2"/>
    <w:rsid w:val="0070185C"/>
    <w:rsid w:val="007028F5"/>
    <w:rsid w:val="00702F6F"/>
    <w:rsid w:val="0070341B"/>
    <w:rsid w:val="0070346C"/>
    <w:rsid w:val="00704930"/>
    <w:rsid w:val="00704F7B"/>
    <w:rsid w:val="007051A0"/>
    <w:rsid w:val="007057A0"/>
    <w:rsid w:val="00705E6F"/>
    <w:rsid w:val="00706496"/>
    <w:rsid w:val="00706BB4"/>
    <w:rsid w:val="00706FB2"/>
    <w:rsid w:val="00710566"/>
    <w:rsid w:val="007116FC"/>
    <w:rsid w:val="00711A12"/>
    <w:rsid w:val="00711B29"/>
    <w:rsid w:val="00711F11"/>
    <w:rsid w:val="007128CC"/>
    <w:rsid w:val="007154C4"/>
    <w:rsid w:val="00715DB9"/>
    <w:rsid w:val="007174BE"/>
    <w:rsid w:val="007179BD"/>
    <w:rsid w:val="00717A1D"/>
    <w:rsid w:val="007211FA"/>
    <w:rsid w:val="007218A0"/>
    <w:rsid w:val="007219A4"/>
    <w:rsid w:val="00721F4F"/>
    <w:rsid w:val="007238AF"/>
    <w:rsid w:val="00723A52"/>
    <w:rsid w:val="007248FC"/>
    <w:rsid w:val="00726908"/>
    <w:rsid w:val="007270C7"/>
    <w:rsid w:val="00730BAC"/>
    <w:rsid w:val="00730C40"/>
    <w:rsid w:val="00730F3A"/>
    <w:rsid w:val="00731AEF"/>
    <w:rsid w:val="00731D26"/>
    <w:rsid w:val="00732533"/>
    <w:rsid w:val="007335D8"/>
    <w:rsid w:val="00734179"/>
    <w:rsid w:val="00734399"/>
    <w:rsid w:val="0073476E"/>
    <w:rsid w:val="00734875"/>
    <w:rsid w:val="00734C9E"/>
    <w:rsid w:val="00735F34"/>
    <w:rsid w:val="00736944"/>
    <w:rsid w:val="007373F9"/>
    <w:rsid w:val="00737569"/>
    <w:rsid w:val="00740906"/>
    <w:rsid w:val="00740DE4"/>
    <w:rsid w:val="00740EA0"/>
    <w:rsid w:val="00741200"/>
    <w:rsid w:val="00741333"/>
    <w:rsid w:val="0074172A"/>
    <w:rsid w:val="00741BA1"/>
    <w:rsid w:val="00742FF2"/>
    <w:rsid w:val="00744475"/>
    <w:rsid w:val="00744D6A"/>
    <w:rsid w:val="00745E87"/>
    <w:rsid w:val="00746138"/>
    <w:rsid w:val="0074620A"/>
    <w:rsid w:val="00746682"/>
    <w:rsid w:val="00746CE9"/>
    <w:rsid w:val="00747FE0"/>
    <w:rsid w:val="0075173B"/>
    <w:rsid w:val="00751D50"/>
    <w:rsid w:val="007527D5"/>
    <w:rsid w:val="00752F3C"/>
    <w:rsid w:val="007561FC"/>
    <w:rsid w:val="00757184"/>
    <w:rsid w:val="007579F2"/>
    <w:rsid w:val="00761757"/>
    <w:rsid w:val="00761D34"/>
    <w:rsid w:val="00761F2E"/>
    <w:rsid w:val="00762D2D"/>
    <w:rsid w:val="00764622"/>
    <w:rsid w:val="00764CAD"/>
    <w:rsid w:val="00765D08"/>
    <w:rsid w:val="00766256"/>
    <w:rsid w:val="00770FA1"/>
    <w:rsid w:val="00771177"/>
    <w:rsid w:val="00771340"/>
    <w:rsid w:val="007721BA"/>
    <w:rsid w:val="00773884"/>
    <w:rsid w:val="00774813"/>
    <w:rsid w:val="007769D1"/>
    <w:rsid w:val="00777475"/>
    <w:rsid w:val="00777E30"/>
    <w:rsid w:val="0078052A"/>
    <w:rsid w:val="00780BD6"/>
    <w:rsid w:val="007812FB"/>
    <w:rsid w:val="007823C3"/>
    <w:rsid w:val="00783715"/>
    <w:rsid w:val="00784032"/>
    <w:rsid w:val="007860D8"/>
    <w:rsid w:val="00786761"/>
    <w:rsid w:val="00786BF7"/>
    <w:rsid w:val="00786E79"/>
    <w:rsid w:val="0078738C"/>
    <w:rsid w:val="00787835"/>
    <w:rsid w:val="00787925"/>
    <w:rsid w:val="00790743"/>
    <w:rsid w:val="00790A6C"/>
    <w:rsid w:val="00790E31"/>
    <w:rsid w:val="00790FB7"/>
    <w:rsid w:val="00791578"/>
    <w:rsid w:val="007915EC"/>
    <w:rsid w:val="00791C03"/>
    <w:rsid w:val="00793B87"/>
    <w:rsid w:val="0079566E"/>
    <w:rsid w:val="00796509"/>
    <w:rsid w:val="0079691E"/>
    <w:rsid w:val="0079705B"/>
    <w:rsid w:val="00797669"/>
    <w:rsid w:val="00797723"/>
    <w:rsid w:val="007A19E1"/>
    <w:rsid w:val="007A43D5"/>
    <w:rsid w:val="007A4E76"/>
    <w:rsid w:val="007A54BF"/>
    <w:rsid w:val="007B1192"/>
    <w:rsid w:val="007B1B56"/>
    <w:rsid w:val="007B1EEE"/>
    <w:rsid w:val="007B249B"/>
    <w:rsid w:val="007B2D04"/>
    <w:rsid w:val="007B44EE"/>
    <w:rsid w:val="007B4C6E"/>
    <w:rsid w:val="007B6D4D"/>
    <w:rsid w:val="007B6FAF"/>
    <w:rsid w:val="007B7A09"/>
    <w:rsid w:val="007C03CB"/>
    <w:rsid w:val="007C0A64"/>
    <w:rsid w:val="007C0F7A"/>
    <w:rsid w:val="007C471B"/>
    <w:rsid w:val="007C6CD8"/>
    <w:rsid w:val="007C79F2"/>
    <w:rsid w:val="007D0A20"/>
    <w:rsid w:val="007D1C22"/>
    <w:rsid w:val="007D24A9"/>
    <w:rsid w:val="007D27FA"/>
    <w:rsid w:val="007D2B26"/>
    <w:rsid w:val="007D30B5"/>
    <w:rsid w:val="007D6218"/>
    <w:rsid w:val="007D6699"/>
    <w:rsid w:val="007D7E30"/>
    <w:rsid w:val="007D7E8E"/>
    <w:rsid w:val="007E0876"/>
    <w:rsid w:val="007E0A75"/>
    <w:rsid w:val="007E30C9"/>
    <w:rsid w:val="007E323D"/>
    <w:rsid w:val="007E479D"/>
    <w:rsid w:val="007E4AF2"/>
    <w:rsid w:val="007E6419"/>
    <w:rsid w:val="007E6AE8"/>
    <w:rsid w:val="007F00CF"/>
    <w:rsid w:val="007F184F"/>
    <w:rsid w:val="007F2B98"/>
    <w:rsid w:val="007F3644"/>
    <w:rsid w:val="007F4447"/>
    <w:rsid w:val="007F589F"/>
    <w:rsid w:val="007F5A78"/>
    <w:rsid w:val="007F5D9B"/>
    <w:rsid w:val="007F60D0"/>
    <w:rsid w:val="007F6307"/>
    <w:rsid w:val="007F6815"/>
    <w:rsid w:val="007F6BA8"/>
    <w:rsid w:val="007F76F9"/>
    <w:rsid w:val="007F791C"/>
    <w:rsid w:val="00800CA5"/>
    <w:rsid w:val="00801EA8"/>
    <w:rsid w:val="00802B1B"/>
    <w:rsid w:val="00803997"/>
    <w:rsid w:val="008039BF"/>
    <w:rsid w:val="00804721"/>
    <w:rsid w:val="00804EBF"/>
    <w:rsid w:val="00806001"/>
    <w:rsid w:val="0080681B"/>
    <w:rsid w:val="0080738C"/>
    <w:rsid w:val="0081087F"/>
    <w:rsid w:val="00810B77"/>
    <w:rsid w:val="008124A8"/>
    <w:rsid w:val="008129F6"/>
    <w:rsid w:val="00812DFB"/>
    <w:rsid w:val="00812E98"/>
    <w:rsid w:val="008142B3"/>
    <w:rsid w:val="008155C6"/>
    <w:rsid w:val="00817436"/>
    <w:rsid w:val="00822217"/>
    <w:rsid w:val="00822B93"/>
    <w:rsid w:val="008241D0"/>
    <w:rsid w:val="0082542D"/>
    <w:rsid w:val="00827834"/>
    <w:rsid w:val="008306C8"/>
    <w:rsid w:val="00832835"/>
    <w:rsid w:val="00834BC4"/>
    <w:rsid w:val="00835110"/>
    <w:rsid w:val="008351FC"/>
    <w:rsid w:val="00836586"/>
    <w:rsid w:val="008401D9"/>
    <w:rsid w:val="0084055F"/>
    <w:rsid w:val="008418A6"/>
    <w:rsid w:val="00841F50"/>
    <w:rsid w:val="00842192"/>
    <w:rsid w:val="008422FD"/>
    <w:rsid w:val="008426FF"/>
    <w:rsid w:val="00843A0E"/>
    <w:rsid w:val="00845DFE"/>
    <w:rsid w:val="00846E17"/>
    <w:rsid w:val="0085200A"/>
    <w:rsid w:val="00853530"/>
    <w:rsid w:val="00853FAA"/>
    <w:rsid w:val="00854283"/>
    <w:rsid w:val="008558AC"/>
    <w:rsid w:val="00856938"/>
    <w:rsid w:val="008573E3"/>
    <w:rsid w:val="008573F0"/>
    <w:rsid w:val="00857B7D"/>
    <w:rsid w:val="00860711"/>
    <w:rsid w:val="00860748"/>
    <w:rsid w:val="00861E81"/>
    <w:rsid w:val="008645FF"/>
    <w:rsid w:val="00864B7E"/>
    <w:rsid w:val="008654C0"/>
    <w:rsid w:val="00865D0B"/>
    <w:rsid w:val="00866573"/>
    <w:rsid w:val="00866CF6"/>
    <w:rsid w:val="00866D42"/>
    <w:rsid w:val="0087030E"/>
    <w:rsid w:val="00870AAC"/>
    <w:rsid w:val="008715FE"/>
    <w:rsid w:val="00872912"/>
    <w:rsid w:val="008734F7"/>
    <w:rsid w:val="00873794"/>
    <w:rsid w:val="00874815"/>
    <w:rsid w:val="00874CB6"/>
    <w:rsid w:val="00874E9F"/>
    <w:rsid w:val="00875EE7"/>
    <w:rsid w:val="00876F96"/>
    <w:rsid w:val="00877842"/>
    <w:rsid w:val="008806F8"/>
    <w:rsid w:val="008808E2"/>
    <w:rsid w:val="00881456"/>
    <w:rsid w:val="00881ACB"/>
    <w:rsid w:val="00884DB7"/>
    <w:rsid w:val="00885B7B"/>
    <w:rsid w:val="00885FC9"/>
    <w:rsid w:val="00886CF8"/>
    <w:rsid w:val="00890EA4"/>
    <w:rsid w:val="00891328"/>
    <w:rsid w:val="00891544"/>
    <w:rsid w:val="00891A47"/>
    <w:rsid w:val="00892809"/>
    <w:rsid w:val="0089370F"/>
    <w:rsid w:val="008939AF"/>
    <w:rsid w:val="00893FAA"/>
    <w:rsid w:val="00893FED"/>
    <w:rsid w:val="0089449A"/>
    <w:rsid w:val="00895B9E"/>
    <w:rsid w:val="00895E48"/>
    <w:rsid w:val="00896687"/>
    <w:rsid w:val="008966CB"/>
    <w:rsid w:val="00896FD5"/>
    <w:rsid w:val="0089719D"/>
    <w:rsid w:val="008971F4"/>
    <w:rsid w:val="008A0E7D"/>
    <w:rsid w:val="008A1E7F"/>
    <w:rsid w:val="008A1EB7"/>
    <w:rsid w:val="008A3023"/>
    <w:rsid w:val="008A3EDA"/>
    <w:rsid w:val="008A403F"/>
    <w:rsid w:val="008A4B17"/>
    <w:rsid w:val="008A57BC"/>
    <w:rsid w:val="008A6815"/>
    <w:rsid w:val="008A6CF6"/>
    <w:rsid w:val="008B0F05"/>
    <w:rsid w:val="008B1031"/>
    <w:rsid w:val="008B1AA7"/>
    <w:rsid w:val="008B2268"/>
    <w:rsid w:val="008B2303"/>
    <w:rsid w:val="008B2EE5"/>
    <w:rsid w:val="008B34A0"/>
    <w:rsid w:val="008B3AD9"/>
    <w:rsid w:val="008B533A"/>
    <w:rsid w:val="008B56F7"/>
    <w:rsid w:val="008B5740"/>
    <w:rsid w:val="008B6825"/>
    <w:rsid w:val="008B6F01"/>
    <w:rsid w:val="008C06B4"/>
    <w:rsid w:val="008C0821"/>
    <w:rsid w:val="008C0B84"/>
    <w:rsid w:val="008C1743"/>
    <w:rsid w:val="008C19CE"/>
    <w:rsid w:val="008C2470"/>
    <w:rsid w:val="008C250F"/>
    <w:rsid w:val="008C33D2"/>
    <w:rsid w:val="008C41DA"/>
    <w:rsid w:val="008C4714"/>
    <w:rsid w:val="008C542A"/>
    <w:rsid w:val="008C553A"/>
    <w:rsid w:val="008C588E"/>
    <w:rsid w:val="008C6D5F"/>
    <w:rsid w:val="008C7226"/>
    <w:rsid w:val="008D2650"/>
    <w:rsid w:val="008D34FF"/>
    <w:rsid w:val="008D3B11"/>
    <w:rsid w:val="008D3B65"/>
    <w:rsid w:val="008D43CB"/>
    <w:rsid w:val="008D6A50"/>
    <w:rsid w:val="008D7B80"/>
    <w:rsid w:val="008E0AEF"/>
    <w:rsid w:val="008E243B"/>
    <w:rsid w:val="008E4184"/>
    <w:rsid w:val="008E549F"/>
    <w:rsid w:val="008E5F4E"/>
    <w:rsid w:val="008E6301"/>
    <w:rsid w:val="008E71B8"/>
    <w:rsid w:val="008F00E4"/>
    <w:rsid w:val="008F0A74"/>
    <w:rsid w:val="008F0D22"/>
    <w:rsid w:val="008F10BC"/>
    <w:rsid w:val="008F16BF"/>
    <w:rsid w:val="008F2052"/>
    <w:rsid w:val="008F26ED"/>
    <w:rsid w:val="008F282C"/>
    <w:rsid w:val="008F2A38"/>
    <w:rsid w:val="008F3012"/>
    <w:rsid w:val="008F3A23"/>
    <w:rsid w:val="008F5851"/>
    <w:rsid w:val="008F592B"/>
    <w:rsid w:val="008F608A"/>
    <w:rsid w:val="009007E0"/>
    <w:rsid w:val="0090102F"/>
    <w:rsid w:val="009017D2"/>
    <w:rsid w:val="00901D14"/>
    <w:rsid w:val="009026DD"/>
    <w:rsid w:val="0090340E"/>
    <w:rsid w:val="00903775"/>
    <w:rsid w:val="00903EFA"/>
    <w:rsid w:val="00904C73"/>
    <w:rsid w:val="0090523D"/>
    <w:rsid w:val="0090670F"/>
    <w:rsid w:val="00907DB4"/>
    <w:rsid w:val="009109D8"/>
    <w:rsid w:val="009109F7"/>
    <w:rsid w:val="00910DAC"/>
    <w:rsid w:val="00912137"/>
    <w:rsid w:val="00912751"/>
    <w:rsid w:val="009143CC"/>
    <w:rsid w:val="00914803"/>
    <w:rsid w:val="00915806"/>
    <w:rsid w:val="00915AF5"/>
    <w:rsid w:val="00915BED"/>
    <w:rsid w:val="00916B64"/>
    <w:rsid w:val="009173A0"/>
    <w:rsid w:val="0092145D"/>
    <w:rsid w:val="009245DE"/>
    <w:rsid w:val="009251B0"/>
    <w:rsid w:val="00925474"/>
    <w:rsid w:val="00925F05"/>
    <w:rsid w:val="009264BA"/>
    <w:rsid w:val="0092792B"/>
    <w:rsid w:val="00927AAD"/>
    <w:rsid w:val="00930762"/>
    <w:rsid w:val="00930C0C"/>
    <w:rsid w:val="0093144F"/>
    <w:rsid w:val="009323D1"/>
    <w:rsid w:val="0093258C"/>
    <w:rsid w:val="0093270C"/>
    <w:rsid w:val="00933C8A"/>
    <w:rsid w:val="0093450C"/>
    <w:rsid w:val="009346A4"/>
    <w:rsid w:val="009346CE"/>
    <w:rsid w:val="00934723"/>
    <w:rsid w:val="00936B81"/>
    <w:rsid w:val="00937649"/>
    <w:rsid w:val="00941272"/>
    <w:rsid w:val="00943884"/>
    <w:rsid w:val="00944701"/>
    <w:rsid w:val="00945AF3"/>
    <w:rsid w:val="00950ED1"/>
    <w:rsid w:val="00952300"/>
    <w:rsid w:val="00952A7A"/>
    <w:rsid w:val="009538CE"/>
    <w:rsid w:val="00953A02"/>
    <w:rsid w:val="0095444E"/>
    <w:rsid w:val="009557EA"/>
    <w:rsid w:val="00955C67"/>
    <w:rsid w:val="009562A0"/>
    <w:rsid w:val="0095656C"/>
    <w:rsid w:val="00956D18"/>
    <w:rsid w:val="0095724F"/>
    <w:rsid w:val="00957B65"/>
    <w:rsid w:val="00960AFF"/>
    <w:rsid w:val="00960D24"/>
    <w:rsid w:val="00961259"/>
    <w:rsid w:val="00962E77"/>
    <w:rsid w:val="009635F5"/>
    <w:rsid w:val="00963F62"/>
    <w:rsid w:val="00965007"/>
    <w:rsid w:val="0096509B"/>
    <w:rsid w:val="00965EFC"/>
    <w:rsid w:val="009670AD"/>
    <w:rsid w:val="009703B0"/>
    <w:rsid w:val="0097161B"/>
    <w:rsid w:val="009721E1"/>
    <w:rsid w:val="00972720"/>
    <w:rsid w:val="00975F1C"/>
    <w:rsid w:val="009762D2"/>
    <w:rsid w:val="009762F1"/>
    <w:rsid w:val="0097692D"/>
    <w:rsid w:val="009776D2"/>
    <w:rsid w:val="00977EA8"/>
    <w:rsid w:val="009806D7"/>
    <w:rsid w:val="0098140D"/>
    <w:rsid w:val="00981CED"/>
    <w:rsid w:val="0098222B"/>
    <w:rsid w:val="00983BEB"/>
    <w:rsid w:val="009846C9"/>
    <w:rsid w:val="00984BC1"/>
    <w:rsid w:val="00986187"/>
    <w:rsid w:val="00987225"/>
    <w:rsid w:val="00990870"/>
    <w:rsid w:val="00990A69"/>
    <w:rsid w:val="00990DCF"/>
    <w:rsid w:val="00992074"/>
    <w:rsid w:val="009920F5"/>
    <w:rsid w:val="009924ED"/>
    <w:rsid w:val="00992B56"/>
    <w:rsid w:val="00992CDA"/>
    <w:rsid w:val="00993342"/>
    <w:rsid w:val="00993391"/>
    <w:rsid w:val="00994575"/>
    <w:rsid w:val="00994DF7"/>
    <w:rsid w:val="00996CE4"/>
    <w:rsid w:val="00996F66"/>
    <w:rsid w:val="009972B5"/>
    <w:rsid w:val="00997736"/>
    <w:rsid w:val="009A0FB3"/>
    <w:rsid w:val="009A3F36"/>
    <w:rsid w:val="009A48D8"/>
    <w:rsid w:val="009A5BD0"/>
    <w:rsid w:val="009A5E96"/>
    <w:rsid w:val="009A69F0"/>
    <w:rsid w:val="009A6BD6"/>
    <w:rsid w:val="009A6C59"/>
    <w:rsid w:val="009A7878"/>
    <w:rsid w:val="009B0888"/>
    <w:rsid w:val="009B1B8C"/>
    <w:rsid w:val="009B226E"/>
    <w:rsid w:val="009B28E7"/>
    <w:rsid w:val="009B3310"/>
    <w:rsid w:val="009B33DF"/>
    <w:rsid w:val="009B38A5"/>
    <w:rsid w:val="009B4270"/>
    <w:rsid w:val="009B44CC"/>
    <w:rsid w:val="009B46BA"/>
    <w:rsid w:val="009B5651"/>
    <w:rsid w:val="009B62E4"/>
    <w:rsid w:val="009B6BD1"/>
    <w:rsid w:val="009B706A"/>
    <w:rsid w:val="009C0C39"/>
    <w:rsid w:val="009C28F0"/>
    <w:rsid w:val="009C3C44"/>
    <w:rsid w:val="009C4319"/>
    <w:rsid w:val="009C4B36"/>
    <w:rsid w:val="009C6184"/>
    <w:rsid w:val="009C6CDE"/>
    <w:rsid w:val="009C7757"/>
    <w:rsid w:val="009D109E"/>
    <w:rsid w:val="009D1CD9"/>
    <w:rsid w:val="009D1F28"/>
    <w:rsid w:val="009D28E5"/>
    <w:rsid w:val="009D2C24"/>
    <w:rsid w:val="009D36A5"/>
    <w:rsid w:val="009D41F1"/>
    <w:rsid w:val="009D4830"/>
    <w:rsid w:val="009D520D"/>
    <w:rsid w:val="009D5675"/>
    <w:rsid w:val="009D7148"/>
    <w:rsid w:val="009D797A"/>
    <w:rsid w:val="009E00DA"/>
    <w:rsid w:val="009E01AB"/>
    <w:rsid w:val="009E026A"/>
    <w:rsid w:val="009E0DF9"/>
    <w:rsid w:val="009E1062"/>
    <w:rsid w:val="009E1A55"/>
    <w:rsid w:val="009E2665"/>
    <w:rsid w:val="009E28C1"/>
    <w:rsid w:val="009E396F"/>
    <w:rsid w:val="009E3B56"/>
    <w:rsid w:val="009E3B90"/>
    <w:rsid w:val="009E3E4B"/>
    <w:rsid w:val="009E407F"/>
    <w:rsid w:val="009E477C"/>
    <w:rsid w:val="009E49B5"/>
    <w:rsid w:val="009E551E"/>
    <w:rsid w:val="009E7066"/>
    <w:rsid w:val="009E7091"/>
    <w:rsid w:val="009E7BE8"/>
    <w:rsid w:val="009F1EF8"/>
    <w:rsid w:val="009F2C45"/>
    <w:rsid w:val="009F4604"/>
    <w:rsid w:val="009F46FB"/>
    <w:rsid w:val="009F4B78"/>
    <w:rsid w:val="009F5C61"/>
    <w:rsid w:val="009F606B"/>
    <w:rsid w:val="009F6A9E"/>
    <w:rsid w:val="009F6E66"/>
    <w:rsid w:val="009F7888"/>
    <w:rsid w:val="00A00FE0"/>
    <w:rsid w:val="00A01543"/>
    <w:rsid w:val="00A02AC3"/>
    <w:rsid w:val="00A03533"/>
    <w:rsid w:val="00A03F36"/>
    <w:rsid w:val="00A04801"/>
    <w:rsid w:val="00A052C4"/>
    <w:rsid w:val="00A054EE"/>
    <w:rsid w:val="00A05E48"/>
    <w:rsid w:val="00A06424"/>
    <w:rsid w:val="00A06840"/>
    <w:rsid w:val="00A0699D"/>
    <w:rsid w:val="00A06EAD"/>
    <w:rsid w:val="00A07CB4"/>
    <w:rsid w:val="00A10680"/>
    <w:rsid w:val="00A10F07"/>
    <w:rsid w:val="00A1206A"/>
    <w:rsid w:val="00A127E2"/>
    <w:rsid w:val="00A1293C"/>
    <w:rsid w:val="00A12C4D"/>
    <w:rsid w:val="00A14F9B"/>
    <w:rsid w:val="00A167F1"/>
    <w:rsid w:val="00A16B1D"/>
    <w:rsid w:val="00A16EC0"/>
    <w:rsid w:val="00A17C8E"/>
    <w:rsid w:val="00A20006"/>
    <w:rsid w:val="00A2081F"/>
    <w:rsid w:val="00A2085F"/>
    <w:rsid w:val="00A20EC0"/>
    <w:rsid w:val="00A2150B"/>
    <w:rsid w:val="00A215D9"/>
    <w:rsid w:val="00A21BEB"/>
    <w:rsid w:val="00A2284A"/>
    <w:rsid w:val="00A2292C"/>
    <w:rsid w:val="00A23FC3"/>
    <w:rsid w:val="00A25F1B"/>
    <w:rsid w:val="00A2604A"/>
    <w:rsid w:val="00A26698"/>
    <w:rsid w:val="00A269B4"/>
    <w:rsid w:val="00A276C1"/>
    <w:rsid w:val="00A2799C"/>
    <w:rsid w:val="00A279F5"/>
    <w:rsid w:val="00A30E04"/>
    <w:rsid w:val="00A3101A"/>
    <w:rsid w:val="00A3288D"/>
    <w:rsid w:val="00A329DC"/>
    <w:rsid w:val="00A335E9"/>
    <w:rsid w:val="00A35223"/>
    <w:rsid w:val="00A35886"/>
    <w:rsid w:val="00A359FB"/>
    <w:rsid w:val="00A4106A"/>
    <w:rsid w:val="00A41135"/>
    <w:rsid w:val="00A411AF"/>
    <w:rsid w:val="00A412A1"/>
    <w:rsid w:val="00A413ED"/>
    <w:rsid w:val="00A41FEB"/>
    <w:rsid w:val="00A421B8"/>
    <w:rsid w:val="00A42FBA"/>
    <w:rsid w:val="00A43369"/>
    <w:rsid w:val="00A4349D"/>
    <w:rsid w:val="00A43924"/>
    <w:rsid w:val="00A4499E"/>
    <w:rsid w:val="00A44DA6"/>
    <w:rsid w:val="00A45357"/>
    <w:rsid w:val="00A46179"/>
    <w:rsid w:val="00A50921"/>
    <w:rsid w:val="00A5160D"/>
    <w:rsid w:val="00A5170C"/>
    <w:rsid w:val="00A532E7"/>
    <w:rsid w:val="00A53AEA"/>
    <w:rsid w:val="00A53F52"/>
    <w:rsid w:val="00A5430F"/>
    <w:rsid w:val="00A556FF"/>
    <w:rsid w:val="00A5670E"/>
    <w:rsid w:val="00A56CA4"/>
    <w:rsid w:val="00A608DE"/>
    <w:rsid w:val="00A60E8D"/>
    <w:rsid w:val="00A621C4"/>
    <w:rsid w:val="00A6358B"/>
    <w:rsid w:val="00A64298"/>
    <w:rsid w:val="00A64DC9"/>
    <w:rsid w:val="00A65F04"/>
    <w:rsid w:val="00A65F2E"/>
    <w:rsid w:val="00A66F7D"/>
    <w:rsid w:val="00A7086D"/>
    <w:rsid w:val="00A71AD5"/>
    <w:rsid w:val="00A72F9C"/>
    <w:rsid w:val="00A732AF"/>
    <w:rsid w:val="00A75EB8"/>
    <w:rsid w:val="00A8073E"/>
    <w:rsid w:val="00A80883"/>
    <w:rsid w:val="00A81109"/>
    <w:rsid w:val="00A8111E"/>
    <w:rsid w:val="00A81BED"/>
    <w:rsid w:val="00A82E36"/>
    <w:rsid w:val="00A82FC6"/>
    <w:rsid w:val="00A84D4F"/>
    <w:rsid w:val="00A85890"/>
    <w:rsid w:val="00A85A0D"/>
    <w:rsid w:val="00A85D21"/>
    <w:rsid w:val="00A8765C"/>
    <w:rsid w:val="00A879E2"/>
    <w:rsid w:val="00A92270"/>
    <w:rsid w:val="00A92EBD"/>
    <w:rsid w:val="00A949F5"/>
    <w:rsid w:val="00A94FED"/>
    <w:rsid w:val="00A9610C"/>
    <w:rsid w:val="00A97907"/>
    <w:rsid w:val="00AA0D9D"/>
    <w:rsid w:val="00AA10AE"/>
    <w:rsid w:val="00AA12EB"/>
    <w:rsid w:val="00AA1701"/>
    <w:rsid w:val="00AA1E82"/>
    <w:rsid w:val="00AA2380"/>
    <w:rsid w:val="00AA329F"/>
    <w:rsid w:val="00AA40A8"/>
    <w:rsid w:val="00AA6765"/>
    <w:rsid w:val="00AA6FF3"/>
    <w:rsid w:val="00AA7724"/>
    <w:rsid w:val="00AA7B6A"/>
    <w:rsid w:val="00AB5555"/>
    <w:rsid w:val="00AB593E"/>
    <w:rsid w:val="00AB5D37"/>
    <w:rsid w:val="00AB6827"/>
    <w:rsid w:val="00AB683F"/>
    <w:rsid w:val="00AC0284"/>
    <w:rsid w:val="00AC1F32"/>
    <w:rsid w:val="00AC328C"/>
    <w:rsid w:val="00AC3E6D"/>
    <w:rsid w:val="00AC456C"/>
    <w:rsid w:val="00AC4787"/>
    <w:rsid w:val="00AC4A2E"/>
    <w:rsid w:val="00AC5082"/>
    <w:rsid w:val="00AC6457"/>
    <w:rsid w:val="00AC72CD"/>
    <w:rsid w:val="00AC7D14"/>
    <w:rsid w:val="00AD0A61"/>
    <w:rsid w:val="00AD1885"/>
    <w:rsid w:val="00AD1A1D"/>
    <w:rsid w:val="00AD1BA4"/>
    <w:rsid w:val="00AD4622"/>
    <w:rsid w:val="00AD48D5"/>
    <w:rsid w:val="00AD50BA"/>
    <w:rsid w:val="00AD5976"/>
    <w:rsid w:val="00AD7021"/>
    <w:rsid w:val="00AD7365"/>
    <w:rsid w:val="00AD786E"/>
    <w:rsid w:val="00AE02E7"/>
    <w:rsid w:val="00AE03F1"/>
    <w:rsid w:val="00AE0D7D"/>
    <w:rsid w:val="00AE0F75"/>
    <w:rsid w:val="00AE1A2D"/>
    <w:rsid w:val="00AE1E73"/>
    <w:rsid w:val="00AE239A"/>
    <w:rsid w:val="00AE319E"/>
    <w:rsid w:val="00AE35E7"/>
    <w:rsid w:val="00AE3726"/>
    <w:rsid w:val="00AE3B2C"/>
    <w:rsid w:val="00AE3B4E"/>
    <w:rsid w:val="00AE4B10"/>
    <w:rsid w:val="00AE4F1B"/>
    <w:rsid w:val="00AE5306"/>
    <w:rsid w:val="00AE57E5"/>
    <w:rsid w:val="00AE5A60"/>
    <w:rsid w:val="00AE676F"/>
    <w:rsid w:val="00AE6826"/>
    <w:rsid w:val="00AE6F8A"/>
    <w:rsid w:val="00AE7070"/>
    <w:rsid w:val="00AE709C"/>
    <w:rsid w:val="00AE75DA"/>
    <w:rsid w:val="00AE7DD9"/>
    <w:rsid w:val="00AF1E19"/>
    <w:rsid w:val="00AF2B38"/>
    <w:rsid w:val="00AF6BB2"/>
    <w:rsid w:val="00AF7CB1"/>
    <w:rsid w:val="00B004C1"/>
    <w:rsid w:val="00B0168B"/>
    <w:rsid w:val="00B03458"/>
    <w:rsid w:val="00B0397C"/>
    <w:rsid w:val="00B0413F"/>
    <w:rsid w:val="00B042CE"/>
    <w:rsid w:val="00B04A83"/>
    <w:rsid w:val="00B04B8E"/>
    <w:rsid w:val="00B04DDD"/>
    <w:rsid w:val="00B105C8"/>
    <w:rsid w:val="00B105DD"/>
    <w:rsid w:val="00B1072F"/>
    <w:rsid w:val="00B110FE"/>
    <w:rsid w:val="00B1121B"/>
    <w:rsid w:val="00B12272"/>
    <w:rsid w:val="00B12738"/>
    <w:rsid w:val="00B13979"/>
    <w:rsid w:val="00B141DC"/>
    <w:rsid w:val="00B14B13"/>
    <w:rsid w:val="00B15820"/>
    <w:rsid w:val="00B15926"/>
    <w:rsid w:val="00B16868"/>
    <w:rsid w:val="00B175CA"/>
    <w:rsid w:val="00B205C1"/>
    <w:rsid w:val="00B215D8"/>
    <w:rsid w:val="00B2202D"/>
    <w:rsid w:val="00B2218A"/>
    <w:rsid w:val="00B22FF0"/>
    <w:rsid w:val="00B23404"/>
    <w:rsid w:val="00B2464F"/>
    <w:rsid w:val="00B24695"/>
    <w:rsid w:val="00B246ED"/>
    <w:rsid w:val="00B2556F"/>
    <w:rsid w:val="00B26797"/>
    <w:rsid w:val="00B26DD0"/>
    <w:rsid w:val="00B27B1B"/>
    <w:rsid w:val="00B338C8"/>
    <w:rsid w:val="00B341CC"/>
    <w:rsid w:val="00B34935"/>
    <w:rsid w:val="00B35321"/>
    <w:rsid w:val="00B353FA"/>
    <w:rsid w:val="00B35505"/>
    <w:rsid w:val="00B35CB3"/>
    <w:rsid w:val="00B35E0A"/>
    <w:rsid w:val="00B37E06"/>
    <w:rsid w:val="00B40124"/>
    <w:rsid w:val="00B406CC"/>
    <w:rsid w:val="00B40A87"/>
    <w:rsid w:val="00B40B86"/>
    <w:rsid w:val="00B40F1D"/>
    <w:rsid w:val="00B41691"/>
    <w:rsid w:val="00B41C87"/>
    <w:rsid w:val="00B42E03"/>
    <w:rsid w:val="00B43855"/>
    <w:rsid w:val="00B442F1"/>
    <w:rsid w:val="00B443E2"/>
    <w:rsid w:val="00B452E2"/>
    <w:rsid w:val="00B461A7"/>
    <w:rsid w:val="00B46222"/>
    <w:rsid w:val="00B46978"/>
    <w:rsid w:val="00B47A0D"/>
    <w:rsid w:val="00B514B0"/>
    <w:rsid w:val="00B51B2D"/>
    <w:rsid w:val="00B533F9"/>
    <w:rsid w:val="00B53B25"/>
    <w:rsid w:val="00B54092"/>
    <w:rsid w:val="00B5444C"/>
    <w:rsid w:val="00B54ABE"/>
    <w:rsid w:val="00B5568B"/>
    <w:rsid w:val="00B557BF"/>
    <w:rsid w:val="00B55BD6"/>
    <w:rsid w:val="00B55F32"/>
    <w:rsid w:val="00B56147"/>
    <w:rsid w:val="00B566E4"/>
    <w:rsid w:val="00B5720A"/>
    <w:rsid w:val="00B57A23"/>
    <w:rsid w:val="00B604A0"/>
    <w:rsid w:val="00B60761"/>
    <w:rsid w:val="00B620A5"/>
    <w:rsid w:val="00B6226C"/>
    <w:rsid w:val="00B62BB1"/>
    <w:rsid w:val="00B63559"/>
    <w:rsid w:val="00B63E31"/>
    <w:rsid w:val="00B65BCB"/>
    <w:rsid w:val="00B65E87"/>
    <w:rsid w:val="00B671C7"/>
    <w:rsid w:val="00B70214"/>
    <w:rsid w:val="00B71E76"/>
    <w:rsid w:val="00B73979"/>
    <w:rsid w:val="00B73ABC"/>
    <w:rsid w:val="00B74AD8"/>
    <w:rsid w:val="00B74E70"/>
    <w:rsid w:val="00B751B0"/>
    <w:rsid w:val="00B76136"/>
    <w:rsid w:val="00B762E0"/>
    <w:rsid w:val="00B76974"/>
    <w:rsid w:val="00B77794"/>
    <w:rsid w:val="00B80E07"/>
    <w:rsid w:val="00B826F3"/>
    <w:rsid w:val="00B839DD"/>
    <w:rsid w:val="00B84C1A"/>
    <w:rsid w:val="00B84FBC"/>
    <w:rsid w:val="00B86188"/>
    <w:rsid w:val="00B86C54"/>
    <w:rsid w:val="00B874C4"/>
    <w:rsid w:val="00B90B07"/>
    <w:rsid w:val="00B90CFC"/>
    <w:rsid w:val="00B91225"/>
    <w:rsid w:val="00B912EA"/>
    <w:rsid w:val="00B91C86"/>
    <w:rsid w:val="00B94A5E"/>
    <w:rsid w:val="00B94D3D"/>
    <w:rsid w:val="00B95360"/>
    <w:rsid w:val="00B96408"/>
    <w:rsid w:val="00B9772D"/>
    <w:rsid w:val="00B97AA2"/>
    <w:rsid w:val="00B97B8E"/>
    <w:rsid w:val="00BA00A8"/>
    <w:rsid w:val="00BA0378"/>
    <w:rsid w:val="00BA3388"/>
    <w:rsid w:val="00BA37A4"/>
    <w:rsid w:val="00BA3A39"/>
    <w:rsid w:val="00BA447D"/>
    <w:rsid w:val="00BA4FB0"/>
    <w:rsid w:val="00BA4FB5"/>
    <w:rsid w:val="00BA6138"/>
    <w:rsid w:val="00BA68EE"/>
    <w:rsid w:val="00BB1930"/>
    <w:rsid w:val="00BB2905"/>
    <w:rsid w:val="00BB3251"/>
    <w:rsid w:val="00BB3478"/>
    <w:rsid w:val="00BC03C4"/>
    <w:rsid w:val="00BC06ED"/>
    <w:rsid w:val="00BC2247"/>
    <w:rsid w:val="00BC4187"/>
    <w:rsid w:val="00BC526D"/>
    <w:rsid w:val="00BC5283"/>
    <w:rsid w:val="00BC5572"/>
    <w:rsid w:val="00BC7022"/>
    <w:rsid w:val="00BC7A4E"/>
    <w:rsid w:val="00BC7F10"/>
    <w:rsid w:val="00BD136E"/>
    <w:rsid w:val="00BD1CFE"/>
    <w:rsid w:val="00BD3291"/>
    <w:rsid w:val="00BD497C"/>
    <w:rsid w:val="00BD5658"/>
    <w:rsid w:val="00BD57EE"/>
    <w:rsid w:val="00BD5D4F"/>
    <w:rsid w:val="00BD78F5"/>
    <w:rsid w:val="00BE2211"/>
    <w:rsid w:val="00BE4E8A"/>
    <w:rsid w:val="00BE6462"/>
    <w:rsid w:val="00BE6A2A"/>
    <w:rsid w:val="00BE6BE9"/>
    <w:rsid w:val="00BE74F1"/>
    <w:rsid w:val="00BE7B05"/>
    <w:rsid w:val="00BF2A79"/>
    <w:rsid w:val="00BF375F"/>
    <w:rsid w:val="00BF3CC2"/>
    <w:rsid w:val="00BF4620"/>
    <w:rsid w:val="00BF4F37"/>
    <w:rsid w:val="00BF5EAE"/>
    <w:rsid w:val="00C006BB"/>
    <w:rsid w:val="00C01DED"/>
    <w:rsid w:val="00C02372"/>
    <w:rsid w:val="00C03139"/>
    <w:rsid w:val="00C035CA"/>
    <w:rsid w:val="00C03B5D"/>
    <w:rsid w:val="00C044C3"/>
    <w:rsid w:val="00C04BBA"/>
    <w:rsid w:val="00C05607"/>
    <w:rsid w:val="00C05B46"/>
    <w:rsid w:val="00C05EC7"/>
    <w:rsid w:val="00C0647E"/>
    <w:rsid w:val="00C06812"/>
    <w:rsid w:val="00C06911"/>
    <w:rsid w:val="00C07811"/>
    <w:rsid w:val="00C07892"/>
    <w:rsid w:val="00C10453"/>
    <w:rsid w:val="00C1211E"/>
    <w:rsid w:val="00C1225C"/>
    <w:rsid w:val="00C12E60"/>
    <w:rsid w:val="00C13A8C"/>
    <w:rsid w:val="00C13BCA"/>
    <w:rsid w:val="00C141B9"/>
    <w:rsid w:val="00C14BBE"/>
    <w:rsid w:val="00C14C8F"/>
    <w:rsid w:val="00C15748"/>
    <w:rsid w:val="00C158CF"/>
    <w:rsid w:val="00C15DBC"/>
    <w:rsid w:val="00C16518"/>
    <w:rsid w:val="00C1787D"/>
    <w:rsid w:val="00C20F14"/>
    <w:rsid w:val="00C211EC"/>
    <w:rsid w:val="00C214AA"/>
    <w:rsid w:val="00C22B7C"/>
    <w:rsid w:val="00C237AD"/>
    <w:rsid w:val="00C23B8E"/>
    <w:rsid w:val="00C253C6"/>
    <w:rsid w:val="00C2608D"/>
    <w:rsid w:val="00C27E19"/>
    <w:rsid w:val="00C27F8F"/>
    <w:rsid w:val="00C30E3D"/>
    <w:rsid w:val="00C3184D"/>
    <w:rsid w:val="00C323CE"/>
    <w:rsid w:val="00C328C1"/>
    <w:rsid w:val="00C331FD"/>
    <w:rsid w:val="00C344E9"/>
    <w:rsid w:val="00C34DCB"/>
    <w:rsid w:val="00C35628"/>
    <w:rsid w:val="00C36D0C"/>
    <w:rsid w:val="00C3708D"/>
    <w:rsid w:val="00C37D21"/>
    <w:rsid w:val="00C4138A"/>
    <w:rsid w:val="00C43C80"/>
    <w:rsid w:val="00C440B4"/>
    <w:rsid w:val="00C441A4"/>
    <w:rsid w:val="00C446F9"/>
    <w:rsid w:val="00C45B94"/>
    <w:rsid w:val="00C462CB"/>
    <w:rsid w:val="00C46469"/>
    <w:rsid w:val="00C46756"/>
    <w:rsid w:val="00C46943"/>
    <w:rsid w:val="00C46DCB"/>
    <w:rsid w:val="00C46F39"/>
    <w:rsid w:val="00C478DB"/>
    <w:rsid w:val="00C47AFE"/>
    <w:rsid w:val="00C5067F"/>
    <w:rsid w:val="00C515C3"/>
    <w:rsid w:val="00C51AA2"/>
    <w:rsid w:val="00C52183"/>
    <w:rsid w:val="00C52CB0"/>
    <w:rsid w:val="00C52E43"/>
    <w:rsid w:val="00C56893"/>
    <w:rsid w:val="00C56C17"/>
    <w:rsid w:val="00C56CD4"/>
    <w:rsid w:val="00C609C3"/>
    <w:rsid w:val="00C60E16"/>
    <w:rsid w:val="00C61B15"/>
    <w:rsid w:val="00C64574"/>
    <w:rsid w:val="00C65E4E"/>
    <w:rsid w:val="00C66595"/>
    <w:rsid w:val="00C66610"/>
    <w:rsid w:val="00C66648"/>
    <w:rsid w:val="00C66FEF"/>
    <w:rsid w:val="00C6705B"/>
    <w:rsid w:val="00C70CB4"/>
    <w:rsid w:val="00C7167A"/>
    <w:rsid w:val="00C718A1"/>
    <w:rsid w:val="00C71AF6"/>
    <w:rsid w:val="00C727A7"/>
    <w:rsid w:val="00C728D5"/>
    <w:rsid w:val="00C72A42"/>
    <w:rsid w:val="00C72CF7"/>
    <w:rsid w:val="00C74DE3"/>
    <w:rsid w:val="00C75119"/>
    <w:rsid w:val="00C754BE"/>
    <w:rsid w:val="00C754D7"/>
    <w:rsid w:val="00C75DDE"/>
    <w:rsid w:val="00C76DD6"/>
    <w:rsid w:val="00C80F44"/>
    <w:rsid w:val="00C81515"/>
    <w:rsid w:val="00C81E3B"/>
    <w:rsid w:val="00C8222A"/>
    <w:rsid w:val="00C82FC8"/>
    <w:rsid w:val="00C8342D"/>
    <w:rsid w:val="00C87023"/>
    <w:rsid w:val="00C87895"/>
    <w:rsid w:val="00C90B62"/>
    <w:rsid w:val="00C91C08"/>
    <w:rsid w:val="00C91FA5"/>
    <w:rsid w:val="00C92498"/>
    <w:rsid w:val="00C9294E"/>
    <w:rsid w:val="00C959F3"/>
    <w:rsid w:val="00C96E9A"/>
    <w:rsid w:val="00C97F0E"/>
    <w:rsid w:val="00CA0261"/>
    <w:rsid w:val="00CA02A5"/>
    <w:rsid w:val="00CA053F"/>
    <w:rsid w:val="00CA06AC"/>
    <w:rsid w:val="00CA1D9E"/>
    <w:rsid w:val="00CA23E6"/>
    <w:rsid w:val="00CA242A"/>
    <w:rsid w:val="00CA2518"/>
    <w:rsid w:val="00CA27B9"/>
    <w:rsid w:val="00CA27BD"/>
    <w:rsid w:val="00CA2AB6"/>
    <w:rsid w:val="00CA33AC"/>
    <w:rsid w:val="00CA36DE"/>
    <w:rsid w:val="00CA4AEE"/>
    <w:rsid w:val="00CA4BCC"/>
    <w:rsid w:val="00CA5313"/>
    <w:rsid w:val="00CA63BD"/>
    <w:rsid w:val="00CA6F78"/>
    <w:rsid w:val="00CB01D6"/>
    <w:rsid w:val="00CB01F7"/>
    <w:rsid w:val="00CB0531"/>
    <w:rsid w:val="00CB0C0E"/>
    <w:rsid w:val="00CB11A3"/>
    <w:rsid w:val="00CB311E"/>
    <w:rsid w:val="00CB3AD2"/>
    <w:rsid w:val="00CB4789"/>
    <w:rsid w:val="00CB7000"/>
    <w:rsid w:val="00CB71E1"/>
    <w:rsid w:val="00CB7B33"/>
    <w:rsid w:val="00CC0091"/>
    <w:rsid w:val="00CC0ED3"/>
    <w:rsid w:val="00CC1894"/>
    <w:rsid w:val="00CC1C3F"/>
    <w:rsid w:val="00CC2EE2"/>
    <w:rsid w:val="00CC3B70"/>
    <w:rsid w:val="00CC3D03"/>
    <w:rsid w:val="00CC41F6"/>
    <w:rsid w:val="00CC45DB"/>
    <w:rsid w:val="00CC5651"/>
    <w:rsid w:val="00CC73FF"/>
    <w:rsid w:val="00CC751C"/>
    <w:rsid w:val="00CC7A78"/>
    <w:rsid w:val="00CD0112"/>
    <w:rsid w:val="00CD07EF"/>
    <w:rsid w:val="00CD0BB6"/>
    <w:rsid w:val="00CD0F6A"/>
    <w:rsid w:val="00CD1297"/>
    <w:rsid w:val="00CD141E"/>
    <w:rsid w:val="00CD1DD7"/>
    <w:rsid w:val="00CD2379"/>
    <w:rsid w:val="00CD2F5B"/>
    <w:rsid w:val="00CD39E1"/>
    <w:rsid w:val="00CD45DA"/>
    <w:rsid w:val="00CD5026"/>
    <w:rsid w:val="00CE06C9"/>
    <w:rsid w:val="00CE1A22"/>
    <w:rsid w:val="00CE2EA4"/>
    <w:rsid w:val="00CE5714"/>
    <w:rsid w:val="00CE5E3E"/>
    <w:rsid w:val="00CE6138"/>
    <w:rsid w:val="00CE6F59"/>
    <w:rsid w:val="00CE758F"/>
    <w:rsid w:val="00CE7AAB"/>
    <w:rsid w:val="00CF0239"/>
    <w:rsid w:val="00CF0B5E"/>
    <w:rsid w:val="00CF2124"/>
    <w:rsid w:val="00CF2673"/>
    <w:rsid w:val="00CF2DA1"/>
    <w:rsid w:val="00CF43B1"/>
    <w:rsid w:val="00CF47A0"/>
    <w:rsid w:val="00CF63E6"/>
    <w:rsid w:val="00CF67F5"/>
    <w:rsid w:val="00CF72D1"/>
    <w:rsid w:val="00D02097"/>
    <w:rsid w:val="00D02650"/>
    <w:rsid w:val="00D0365C"/>
    <w:rsid w:val="00D041F3"/>
    <w:rsid w:val="00D04E22"/>
    <w:rsid w:val="00D0614B"/>
    <w:rsid w:val="00D06AD1"/>
    <w:rsid w:val="00D07362"/>
    <w:rsid w:val="00D0776E"/>
    <w:rsid w:val="00D11351"/>
    <w:rsid w:val="00D1157D"/>
    <w:rsid w:val="00D12F03"/>
    <w:rsid w:val="00D136B9"/>
    <w:rsid w:val="00D139B8"/>
    <w:rsid w:val="00D15A91"/>
    <w:rsid w:val="00D15D84"/>
    <w:rsid w:val="00D169D3"/>
    <w:rsid w:val="00D16A58"/>
    <w:rsid w:val="00D16AE0"/>
    <w:rsid w:val="00D16EDE"/>
    <w:rsid w:val="00D1742D"/>
    <w:rsid w:val="00D17549"/>
    <w:rsid w:val="00D20BF3"/>
    <w:rsid w:val="00D22736"/>
    <w:rsid w:val="00D23F27"/>
    <w:rsid w:val="00D241A1"/>
    <w:rsid w:val="00D24D97"/>
    <w:rsid w:val="00D25CD4"/>
    <w:rsid w:val="00D262E4"/>
    <w:rsid w:val="00D266E7"/>
    <w:rsid w:val="00D275F5"/>
    <w:rsid w:val="00D2778C"/>
    <w:rsid w:val="00D3479B"/>
    <w:rsid w:val="00D36D6A"/>
    <w:rsid w:val="00D376F1"/>
    <w:rsid w:val="00D40822"/>
    <w:rsid w:val="00D41038"/>
    <w:rsid w:val="00D43087"/>
    <w:rsid w:val="00D43628"/>
    <w:rsid w:val="00D43CA8"/>
    <w:rsid w:val="00D44303"/>
    <w:rsid w:val="00D44459"/>
    <w:rsid w:val="00D4523D"/>
    <w:rsid w:val="00D4593F"/>
    <w:rsid w:val="00D45BD4"/>
    <w:rsid w:val="00D462A6"/>
    <w:rsid w:val="00D463B3"/>
    <w:rsid w:val="00D46D76"/>
    <w:rsid w:val="00D47649"/>
    <w:rsid w:val="00D4775B"/>
    <w:rsid w:val="00D47AB8"/>
    <w:rsid w:val="00D51464"/>
    <w:rsid w:val="00D51839"/>
    <w:rsid w:val="00D54DED"/>
    <w:rsid w:val="00D55050"/>
    <w:rsid w:val="00D55D94"/>
    <w:rsid w:val="00D5635E"/>
    <w:rsid w:val="00D56566"/>
    <w:rsid w:val="00D57043"/>
    <w:rsid w:val="00D57E48"/>
    <w:rsid w:val="00D60142"/>
    <w:rsid w:val="00D61608"/>
    <w:rsid w:val="00D64458"/>
    <w:rsid w:val="00D647A4"/>
    <w:rsid w:val="00D6487A"/>
    <w:rsid w:val="00D648BB"/>
    <w:rsid w:val="00D649AE"/>
    <w:rsid w:val="00D64AF1"/>
    <w:rsid w:val="00D64E04"/>
    <w:rsid w:val="00D65A5E"/>
    <w:rsid w:val="00D669D1"/>
    <w:rsid w:val="00D6722D"/>
    <w:rsid w:val="00D7049A"/>
    <w:rsid w:val="00D704F6"/>
    <w:rsid w:val="00D7126A"/>
    <w:rsid w:val="00D716B2"/>
    <w:rsid w:val="00D71A05"/>
    <w:rsid w:val="00D722B1"/>
    <w:rsid w:val="00D724F1"/>
    <w:rsid w:val="00D745AE"/>
    <w:rsid w:val="00D748B5"/>
    <w:rsid w:val="00D74A82"/>
    <w:rsid w:val="00D753F6"/>
    <w:rsid w:val="00D76496"/>
    <w:rsid w:val="00D76DB2"/>
    <w:rsid w:val="00D7737D"/>
    <w:rsid w:val="00D773E4"/>
    <w:rsid w:val="00D77DB2"/>
    <w:rsid w:val="00D80897"/>
    <w:rsid w:val="00D81375"/>
    <w:rsid w:val="00D82688"/>
    <w:rsid w:val="00D83A18"/>
    <w:rsid w:val="00D84315"/>
    <w:rsid w:val="00D8540E"/>
    <w:rsid w:val="00D85C4D"/>
    <w:rsid w:val="00D86678"/>
    <w:rsid w:val="00D86DFA"/>
    <w:rsid w:val="00D8730B"/>
    <w:rsid w:val="00D9072A"/>
    <w:rsid w:val="00D9135F"/>
    <w:rsid w:val="00D929EF"/>
    <w:rsid w:val="00D92B40"/>
    <w:rsid w:val="00D932F5"/>
    <w:rsid w:val="00D94852"/>
    <w:rsid w:val="00D94FD1"/>
    <w:rsid w:val="00D9682E"/>
    <w:rsid w:val="00D96EAF"/>
    <w:rsid w:val="00DA0012"/>
    <w:rsid w:val="00DA039C"/>
    <w:rsid w:val="00DA04D8"/>
    <w:rsid w:val="00DA095B"/>
    <w:rsid w:val="00DA10B4"/>
    <w:rsid w:val="00DA3E44"/>
    <w:rsid w:val="00DA3F1D"/>
    <w:rsid w:val="00DA3F71"/>
    <w:rsid w:val="00DA4D8F"/>
    <w:rsid w:val="00DA5D53"/>
    <w:rsid w:val="00DA6EBE"/>
    <w:rsid w:val="00DB1172"/>
    <w:rsid w:val="00DB1645"/>
    <w:rsid w:val="00DB1AA4"/>
    <w:rsid w:val="00DB27CC"/>
    <w:rsid w:val="00DB2A54"/>
    <w:rsid w:val="00DB388D"/>
    <w:rsid w:val="00DB4EF9"/>
    <w:rsid w:val="00DB586E"/>
    <w:rsid w:val="00DB6534"/>
    <w:rsid w:val="00DC0BCF"/>
    <w:rsid w:val="00DC10AB"/>
    <w:rsid w:val="00DC12B5"/>
    <w:rsid w:val="00DC1750"/>
    <w:rsid w:val="00DC29FE"/>
    <w:rsid w:val="00DC2A73"/>
    <w:rsid w:val="00DC417F"/>
    <w:rsid w:val="00DC430C"/>
    <w:rsid w:val="00DC456A"/>
    <w:rsid w:val="00DC4F7C"/>
    <w:rsid w:val="00DC58A2"/>
    <w:rsid w:val="00DC5EF6"/>
    <w:rsid w:val="00DC60FB"/>
    <w:rsid w:val="00DC7319"/>
    <w:rsid w:val="00DC742E"/>
    <w:rsid w:val="00DD011C"/>
    <w:rsid w:val="00DD38DC"/>
    <w:rsid w:val="00DD3B71"/>
    <w:rsid w:val="00DD40C4"/>
    <w:rsid w:val="00DD63FF"/>
    <w:rsid w:val="00DE2284"/>
    <w:rsid w:val="00DE2583"/>
    <w:rsid w:val="00DE2914"/>
    <w:rsid w:val="00DE3335"/>
    <w:rsid w:val="00DE4E4E"/>
    <w:rsid w:val="00DE7278"/>
    <w:rsid w:val="00DE760D"/>
    <w:rsid w:val="00DF1BBF"/>
    <w:rsid w:val="00DF1E4F"/>
    <w:rsid w:val="00DF2446"/>
    <w:rsid w:val="00DF2A6F"/>
    <w:rsid w:val="00DF2ADE"/>
    <w:rsid w:val="00DF3145"/>
    <w:rsid w:val="00DF35F7"/>
    <w:rsid w:val="00DF4B0E"/>
    <w:rsid w:val="00DF55C0"/>
    <w:rsid w:val="00DF64B1"/>
    <w:rsid w:val="00DF7D14"/>
    <w:rsid w:val="00DF7DEB"/>
    <w:rsid w:val="00E00039"/>
    <w:rsid w:val="00E000D8"/>
    <w:rsid w:val="00E007A7"/>
    <w:rsid w:val="00E015B5"/>
    <w:rsid w:val="00E01B4D"/>
    <w:rsid w:val="00E01E4B"/>
    <w:rsid w:val="00E034B9"/>
    <w:rsid w:val="00E04ACB"/>
    <w:rsid w:val="00E05E72"/>
    <w:rsid w:val="00E062B0"/>
    <w:rsid w:val="00E0711E"/>
    <w:rsid w:val="00E074EE"/>
    <w:rsid w:val="00E0770C"/>
    <w:rsid w:val="00E07BA9"/>
    <w:rsid w:val="00E110AA"/>
    <w:rsid w:val="00E1120C"/>
    <w:rsid w:val="00E113D1"/>
    <w:rsid w:val="00E126B7"/>
    <w:rsid w:val="00E131FB"/>
    <w:rsid w:val="00E14DFA"/>
    <w:rsid w:val="00E16D89"/>
    <w:rsid w:val="00E16DFA"/>
    <w:rsid w:val="00E17EA5"/>
    <w:rsid w:val="00E21B73"/>
    <w:rsid w:val="00E2251F"/>
    <w:rsid w:val="00E229DB"/>
    <w:rsid w:val="00E23565"/>
    <w:rsid w:val="00E235CF"/>
    <w:rsid w:val="00E23F89"/>
    <w:rsid w:val="00E2474C"/>
    <w:rsid w:val="00E24839"/>
    <w:rsid w:val="00E25063"/>
    <w:rsid w:val="00E2544A"/>
    <w:rsid w:val="00E2571A"/>
    <w:rsid w:val="00E26EDC"/>
    <w:rsid w:val="00E2713C"/>
    <w:rsid w:val="00E30089"/>
    <w:rsid w:val="00E30B42"/>
    <w:rsid w:val="00E32887"/>
    <w:rsid w:val="00E339C5"/>
    <w:rsid w:val="00E33E98"/>
    <w:rsid w:val="00E341F5"/>
    <w:rsid w:val="00E342D7"/>
    <w:rsid w:val="00E34D1F"/>
    <w:rsid w:val="00E34EBD"/>
    <w:rsid w:val="00E35C26"/>
    <w:rsid w:val="00E3629A"/>
    <w:rsid w:val="00E36F3D"/>
    <w:rsid w:val="00E37224"/>
    <w:rsid w:val="00E37CF0"/>
    <w:rsid w:val="00E410EA"/>
    <w:rsid w:val="00E41185"/>
    <w:rsid w:val="00E41D5C"/>
    <w:rsid w:val="00E4254B"/>
    <w:rsid w:val="00E437F7"/>
    <w:rsid w:val="00E47AFC"/>
    <w:rsid w:val="00E50B9F"/>
    <w:rsid w:val="00E50FF8"/>
    <w:rsid w:val="00E51E79"/>
    <w:rsid w:val="00E5252C"/>
    <w:rsid w:val="00E529F9"/>
    <w:rsid w:val="00E52C91"/>
    <w:rsid w:val="00E52CEE"/>
    <w:rsid w:val="00E53179"/>
    <w:rsid w:val="00E55017"/>
    <w:rsid w:val="00E55416"/>
    <w:rsid w:val="00E557D1"/>
    <w:rsid w:val="00E56282"/>
    <w:rsid w:val="00E56F7C"/>
    <w:rsid w:val="00E575C9"/>
    <w:rsid w:val="00E601E0"/>
    <w:rsid w:val="00E60626"/>
    <w:rsid w:val="00E616BF"/>
    <w:rsid w:val="00E61E9E"/>
    <w:rsid w:val="00E62D17"/>
    <w:rsid w:val="00E634C9"/>
    <w:rsid w:val="00E658AA"/>
    <w:rsid w:val="00E6656A"/>
    <w:rsid w:val="00E6664E"/>
    <w:rsid w:val="00E6697C"/>
    <w:rsid w:val="00E67C68"/>
    <w:rsid w:val="00E7048C"/>
    <w:rsid w:val="00E70D30"/>
    <w:rsid w:val="00E716BA"/>
    <w:rsid w:val="00E720B5"/>
    <w:rsid w:val="00E724C7"/>
    <w:rsid w:val="00E72C0E"/>
    <w:rsid w:val="00E73B4B"/>
    <w:rsid w:val="00E74041"/>
    <w:rsid w:val="00E7494F"/>
    <w:rsid w:val="00E754B7"/>
    <w:rsid w:val="00E75977"/>
    <w:rsid w:val="00E762ED"/>
    <w:rsid w:val="00E76431"/>
    <w:rsid w:val="00E765B6"/>
    <w:rsid w:val="00E7686D"/>
    <w:rsid w:val="00E76FC8"/>
    <w:rsid w:val="00E80132"/>
    <w:rsid w:val="00E813BA"/>
    <w:rsid w:val="00E8197C"/>
    <w:rsid w:val="00E82504"/>
    <w:rsid w:val="00E8590C"/>
    <w:rsid w:val="00E85C0B"/>
    <w:rsid w:val="00E85F76"/>
    <w:rsid w:val="00E87883"/>
    <w:rsid w:val="00E9215C"/>
    <w:rsid w:val="00E9337C"/>
    <w:rsid w:val="00E93590"/>
    <w:rsid w:val="00E9390F"/>
    <w:rsid w:val="00E94283"/>
    <w:rsid w:val="00E94506"/>
    <w:rsid w:val="00E95425"/>
    <w:rsid w:val="00E95A7B"/>
    <w:rsid w:val="00E969E9"/>
    <w:rsid w:val="00E97E0C"/>
    <w:rsid w:val="00EA01A0"/>
    <w:rsid w:val="00EA05E4"/>
    <w:rsid w:val="00EA155A"/>
    <w:rsid w:val="00EA2186"/>
    <w:rsid w:val="00EA24D4"/>
    <w:rsid w:val="00EA2851"/>
    <w:rsid w:val="00EA2AE9"/>
    <w:rsid w:val="00EA3515"/>
    <w:rsid w:val="00EA3EA9"/>
    <w:rsid w:val="00EA55FE"/>
    <w:rsid w:val="00EA56B2"/>
    <w:rsid w:val="00EA580E"/>
    <w:rsid w:val="00EA6223"/>
    <w:rsid w:val="00EA674D"/>
    <w:rsid w:val="00EB0B4F"/>
    <w:rsid w:val="00EB1B59"/>
    <w:rsid w:val="00EB1C4C"/>
    <w:rsid w:val="00EB20E3"/>
    <w:rsid w:val="00EB3E6A"/>
    <w:rsid w:val="00EB4384"/>
    <w:rsid w:val="00EB5721"/>
    <w:rsid w:val="00EB6065"/>
    <w:rsid w:val="00EB67CC"/>
    <w:rsid w:val="00EB7258"/>
    <w:rsid w:val="00EC0826"/>
    <w:rsid w:val="00EC20F0"/>
    <w:rsid w:val="00EC2DED"/>
    <w:rsid w:val="00EC41EF"/>
    <w:rsid w:val="00EC4E99"/>
    <w:rsid w:val="00EC5842"/>
    <w:rsid w:val="00EC5A1E"/>
    <w:rsid w:val="00EC6A69"/>
    <w:rsid w:val="00EC7E23"/>
    <w:rsid w:val="00ED0EDD"/>
    <w:rsid w:val="00ED28AC"/>
    <w:rsid w:val="00ED3A21"/>
    <w:rsid w:val="00ED5421"/>
    <w:rsid w:val="00ED54F9"/>
    <w:rsid w:val="00ED645E"/>
    <w:rsid w:val="00ED6656"/>
    <w:rsid w:val="00ED6982"/>
    <w:rsid w:val="00ED6AD9"/>
    <w:rsid w:val="00EE0218"/>
    <w:rsid w:val="00EE0DD8"/>
    <w:rsid w:val="00EE0E54"/>
    <w:rsid w:val="00EE1033"/>
    <w:rsid w:val="00EE114E"/>
    <w:rsid w:val="00EE292E"/>
    <w:rsid w:val="00EE2F0B"/>
    <w:rsid w:val="00EE3A3D"/>
    <w:rsid w:val="00EE4749"/>
    <w:rsid w:val="00EE6D15"/>
    <w:rsid w:val="00EE7C35"/>
    <w:rsid w:val="00EE7E03"/>
    <w:rsid w:val="00EF2087"/>
    <w:rsid w:val="00EF24BB"/>
    <w:rsid w:val="00EF2B90"/>
    <w:rsid w:val="00EF32F6"/>
    <w:rsid w:val="00EF4114"/>
    <w:rsid w:val="00EF42C3"/>
    <w:rsid w:val="00EF448F"/>
    <w:rsid w:val="00EF4634"/>
    <w:rsid w:val="00EF472E"/>
    <w:rsid w:val="00EF4A5A"/>
    <w:rsid w:val="00EF4EC4"/>
    <w:rsid w:val="00EF66A9"/>
    <w:rsid w:val="00EF700A"/>
    <w:rsid w:val="00EF74D8"/>
    <w:rsid w:val="00EF75EA"/>
    <w:rsid w:val="00EF7E60"/>
    <w:rsid w:val="00F00DD6"/>
    <w:rsid w:val="00F01470"/>
    <w:rsid w:val="00F01898"/>
    <w:rsid w:val="00F019FB"/>
    <w:rsid w:val="00F02154"/>
    <w:rsid w:val="00F02A51"/>
    <w:rsid w:val="00F03536"/>
    <w:rsid w:val="00F0393A"/>
    <w:rsid w:val="00F05EE0"/>
    <w:rsid w:val="00F06985"/>
    <w:rsid w:val="00F06ABF"/>
    <w:rsid w:val="00F07DE8"/>
    <w:rsid w:val="00F07F8B"/>
    <w:rsid w:val="00F102D4"/>
    <w:rsid w:val="00F10387"/>
    <w:rsid w:val="00F10E68"/>
    <w:rsid w:val="00F1178C"/>
    <w:rsid w:val="00F121D0"/>
    <w:rsid w:val="00F12310"/>
    <w:rsid w:val="00F12599"/>
    <w:rsid w:val="00F14AFF"/>
    <w:rsid w:val="00F156B3"/>
    <w:rsid w:val="00F15C64"/>
    <w:rsid w:val="00F15FD8"/>
    <w:rsid w:val="00F17F76"/>
    <w:rsid w:val="00F20810"/>
    <w:rsid w:val="00F21A1A"/>
    <w:rsid w:val="00F21D58"/>
    <w:rsid w:val="00F22813"/>
    <w:rsid w:val="00F22FAF"/>
    <w:rsid w:val="00F22FC8"/>
    <w:rsid w:val="00F24569"/>
    <w:rsid w:val="00F25324"/>
    <w:rsid w:val="00F258DF"/>
    <w:rsid w:val="00F2597C"/>
    <w:rsid w:val="00F26235"/>
    <w:rsid w:val="00F27F36"/>
    <w:rsid w:val="00F27FEA"/>
    <w:rsid w:val="00F309DB"/>
    <w:rsid w:val="00F30BB2"/>
    <w:rsid w:val="00F31007"/>
    <w:rsid w:val="00F3267A"/>
    <w:rsid w:val="00F32B8C"/>
    <w:rsid w:val="00F33383"/>
    <w:rsid w:val="00F33D5B"/>
    <w:rsid w:val="00F33F8B"/>
    <w:rsid w:val="00F3459E"/>
    <w:rsid w:val="00F34712"/>
    <w:rsid w:val="00F34AD4"/>
    <w:rsid w:val="00F37EB8"/>
    <w:rsid w:val="00F37F34"/>
    <w:rsid w:val="00F4030B"/>
    <w:rsid w:val="00F410B5"/>
    <w:rsid w:val="00F42156"/>
    <w:rsid w:val="00F42F65"/>
    <w:rsid w:val="00F444F5"/>
    <w:rsid w:val="00F45A98"/>
    <w:rsid w:val="00F4602E"/>
    <w:rsid w:val="00F46BCF"/>
    <w:rsid w:val="00F46EA0"/>
    <w:rsid w:val="00F515AF"/>
    <w:rsid w:val="00F51705"/>
    <w:rsid w:val="00F52BE8"/>
    <w:rsid w:val="00F53E05"/>
    <w:rsid w:val="00F54111"/>
    <w:rsid w:val="00F54405"/>
    <w:rsid w:val="00F550FF"/>
    <w:rsid w:val="00F5550A"/>
    <w:rsid w:val="00F55A56"/>
    <w:rsid w:val="00F56088"/>
    <w:rsid w:val="00F57A5E"/>
    <w:rsid w:val="00F57ACF"/>
    <w:rsid w:val="00F6031D"/>
    <w:rsid w:val="00F60C28"/>
    <w:rsid w:val="00F61303"/>
    <w:rsid w:val="00F616A4"/>
    <w:rsid w:val="00F61C84"/>
    <w:rsid w:val="00F630A7"/>
    <w:rsid w:val="00F632F6"/>
    <w:rsid w:val="00F65606"/>
    <w:rsid w:val="00F66614"/>
    <w:rsid w:val="00F67764"/>
    <w:rsid w:val="00F70184"/>
    <w:rsid w:val="00F70361"/>
    <w:rsid w:val="00F70A41"/>
    <w:rsid w:val="00F71232"/>
    <w:rsid w:val="00F746BC"/>
    <w:rsid w:val="00F74722"/>
    <w:rsid w:val="00F747B1"/>
    <w:rsid w:val="00F75F45"/>
    <w:rsid w:val="00F8214B"/>
    <w:rsid w:val="00F82446"/>
    <w:rsid w:val="00F82957"/>
    <w:rsid w:val="00F8370D"/>
    <w:rsid w:val="00F83BD2"/>
    <w:rsid w:val="00F842BB"/>
    <w:rsid w:val="00F857CA"/>
    <w:rsid w:val="00F85ACE"/>
    <w:rsid w:val="00F865E3"/>
    <w:rsid w:val="00F9104B"/>
    <w:rsid w:val="00F91E09"/>
    <w:rsid w:val="00F92C2B"/>
    <w:rsid w:val="00F93480"/>
    <w:rsid w:val="00F94241"/>
    <w:rsid w:val="00F945CD"/>
    <w:rsid w:val="00F95045"/>
    <w:rsid w:val="00F953F4"/>
    <w:rsid w:val="00F955B3"/>
    <w:rsid w:val="00F95ECF"/>
    <w:rsid w:val="00F96028"/>
    <w:rsid w:val="00F961E0"/>
    <w:rsid w:val="00F975E7"/>
    <w:rsid w:val="00F9792C"/>
    <w:rsid w:val="00F97AAA"/>
    <w:rsid w:val="00FA0C85"/>
    <w:rsid w:val="00FA0F33"/>
    <w:rsid w:val="00FA1140"/>
    <w:rsid w:val="00FA1E8E"/>
    <w:rsid w:val="00FA317D"/>
    <w:rsid w:val="00FA3A3B"/>
    <w:rsid w:val="00FA41C9"/>
    <w:rsid w:val="00FA4AD8"/>
    <w:rsid w:val="00FA56A0"/>
    <w:rsid w:val="00FA624A"/>
    <w:rsid w:val="00FA64BC"/>
    <w:rsid w:val="00FA6DE2"/>
    <w:rsid w:val="00FA74B7"/>
    <w:rsid w:val="00FA7597"/>
    <w:rsid w:val="00FB3597"/>
    <w:rsid w:val="00FB381D"/>
    <w:rsid w:val="00FB4361"/>
    <w:rsid w:val="00FB53CA"/>
    <w:rsid w:val="00FB657C"/>
    <w:rsid w:val="00FB787B"/>
    <w:rsid w:val="00FC0D97"/>
    <w:rsid w:val="00FC26EA"/>
    <w:rsid w:val="00FC2969"/>
    <w:rsid w:val="00FC3750"/>
    <w:rsid w:val="00FC37D8"/>
    <w:rsid w:val="00FC487C"/>
    <w:rsid w:val="00FC51A5"/>
    <w:rsid w:val="00FC5DD8"/>
    <w:rsid w:val="00FC67A5"/>
    <w:rsid w:val="00FC6815"/>
    <w:rsid w:val="00FC758D"/>
    <w:rsid w:val="00FD00F1"/>
    <w:rsid w:val="00FD0B36"/>
    <w:rsid w:val="00FD1086"/>
    <w:rsid w:val="00FD12D6"/>
    <w:rsid w:val="00FD168A"/>
    <w:rsid w:val="00FD27C0"/>
    <w:rsid w:val="00FD2A41"/>
    <w:rsid w:val="00FD3643"/>
    <w:rsid w:val="00FD553C"/>
    <w:rsid w:val="00FD5821"/>
    <w:rsid w:val="00FD6F5E"/>
    <w:rsid w:val="00FE087D"/>
    <w:rsid w:val="00FE133D"/>
    <w:rsid w:val="00FE2090"/>
    <w:rsid w:val="00FE2CE9"/>
    <w:rsid w:val="00FE3047"/>
    <w:rsid w:val="00FE359D"/>
    <w:rsid w:val="00FE3675"/>
    <w:rsid w:val="00FE46A0"/>
    <w:rsid w:val="00FE47EA"/>
    <w:rsid w:val="00FE4D5F"/>
    <w:rsid w:val="00FE7BC4"/>
    <w:rsid w:val="00FF0304"/>
    <w:rsid w:val="00FF25CE"/>
    <w:rsid w:val="00FF29D4"/>
    <w:rsid w:val="00FF3169"/>
    <w:rsid w:val="00FF388D"/>
    <w:rsid w:val="00FF42D9"/>
    <w:rsid w:val="00FF6BDA"/>
    <w:rsid w:val="00FF6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paragraph" w:styleId="Heading3">
    <w:name w:val="heading 3"/>
    <w:basedOn w:val="Normal"/>
    <w:link w:val="Heading3Char"/>
    <w:uiPriority w:val="9"/>
    <w:qFormat/>
    <w:rsid w:val="000C7F67"/>
    <w:pPr>
      <w:spacing w:before="100" w:beforeAutospacing="1" w:after="100" w:afterAutospacing="1"/>
      <w:outlineLvl w:val="2"/>
    </w:pPr>
    <w:rPr>
      <w:rFonts w:eastAsia="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F54405"/>
    <w:pPr>
      <w:spacing w:line="360" w:lineRule="auto"/>
    </w:pPr>
    <w:rPr>
      <w:color w:val="FF0000"/>
      <w:lang w:val="en-US"/>
    </w:rPr>
  </w:style>
  <w:style w:type="paragraph" w:customStyle="1" w:styleId="Head1">
    <w:name w:val="Head 1"/>
    <w:basedOn w:val="Normal"/>
    <w:autoRedefine/>
    <w:rsid w:val="0060546A"/>
    <w:pPr>
      <w:jc w:val="both"/>
    </w:pPr>
    <w:rPr>
      <w:bCs/>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customStyle="1" w:styleId="RSCB06BHeadingSub-Section">
    <w:name w:val="RSC B06 B Heading (Sub-Section)"/>
    <w:link w:val="RSCB06BHeadingSub-SectionChar"/>
    <w:qFormat/>
    <w:rsid w:val="00075C2A"/>
    <w:pPr>
      <w:spacing w:after="80" w:line="240" w:lineRule="exact"/>
    </w:pPr>
    <w:rPr>
      <w:rFonts w:asciiTheme="minorHAnsi" w:eastAsiaTheme="minorHAnsi" w:hAnsiTheme="minorHAnsi" w:cstheme="minorBidi"/>
      <w:b/>
      <w:sz w:val="18"/>
      <w:szCs w:val="22"/>
      <w:lang w:eastAsia="en-US"/>
    </w:rPr>
  </w:style>
  <w:style w:type="character" w:customStyle="1" w:styleId="RSCB06BHeadingSub-SectionChar">
    <w:name w:val="RSC B06 B Heading (Sub-Section) Char"/>
    <w:basedOn w:val="DefaultParagraphFont"/>
    <w:link w:val="RSCB06BHeadingSub-Section"/>
    <w:rsid w:val="00075C2A"/>
    <w:rPr>
      <w:rFonts w:asciiTheme="minorHAnsi" w:eastAsiaTheme="minorHAnsi" w:hAnsiTheme="minorHAnsi" w:cstheme="minorBidi"/>
      <w:b/>
      <w:sz w:val="18"/>
      <w:szCs w:val="22"/>
      <w:lang w:eastAsia="en-US"/>
    </w:rPr>
  </w:style>
  <w:style w:type="character" w:styleId="Emphasis">
    <w:name w:val="Emphasis"/>
    <w:basedOn w:val="DefaultParagraphFont"/>
    <w:uiPriority w:val="20"/>
    <w:qFormat/>
    <w:rsid w:val="004A189C"/>
    <w:rPr>
      <w:i/>
      <w:iCs/>
    </w:rPr>
  </w:style>
  <w:style w:type="character" w:customStyle="1" w:styleId="Heading3Char">
    <w:name w:val="Heading 3 Char"/>
    <w:basedOn w:val="DefaultParagraphFont"/>
    <w:link w:val="Heading3"/>
    <w:uiPriority w:val="9"/>
    <w:rsid w:val="000C7F67"/>
    <w:rPr>
      <w:rFonts w:eastAsia="Times New Roman"/>
      <w:b/>
      <w:bCs/>
      <w:sz w:val="27"/>
      <w:szCs w:val="27"/>
    </w:rPr>
  </w:style>
  <w:style w:type="character" w:customStyle="1" w:styleId="section-title">
    <w:name w:val="section-title"/>
    <w:basedOn w:val="DefaultParagraphFont"/>
    <w:rsid w:val="000C7F67"/>
  </w:style>
  <w:style w:type="character" w:customStyle="1" w:styleId="cf01">
    <w:name w:val="cf01"/>
    <w:basedOn w:val="DefaultParagraphFont"/>
    <w:rsid w:val="00757184"/>
    <w:rPr>
      <w:rFonts w:ascii="Segoe UI" w:hAnsi="Segoe UI" w:cs="Segoe UI" w:hint="default"/>
      <w:color w:val="262626"/>
      <w:sz w:val="36"/>
      <w:szCs w:val="36"/>
    </w:rPr>
  </w:style>
  <w:style w:type="character" w:styleId="Hyperlink">
    <w:name w:val="Hyperlink"/>
    <w:basedOn w:val="DefaultParagraphFont"/>
    <w:uiPriority w:val="99"/>
    <w:unhideWhenUsed/>
    <w:rsid w:val="00FA317D"/>
    <w:rPr>
      <w:color w:val="0563C1" w:themeColor="hyperlink"/>
      <w:u w:val="single"/>
    </w:rPr>
  </w:style>
  <w:style w:type="character" w:styleId="UnresolvedMention">
    <w:name w:val="Unresolved Mention"/>
    <w:basedOn w:val="DefaultParagraphFont"/>
    <w:uiPriority w:val="99"/>
    <w:semiHidden/>
    <w:unhideWhenUsed/>
    <w:rsid w:val="00FA317D"/>
    <w:rPr>
      <w:color w:val="605E5C"/>
      <w:shd w:val="clear" w:color="auto" w:fill="E1DFDD"/>
    </w:rPr>
  </w:style>
  <w:style w:type="paragraph" w:styleId="Caption">
    <w:name w:val="caption"/>
    <w:basedOn w:val="Normal"/>
    <w:next w:val="Normal"/>
    <w:uiPriority w:val="35"/>
    <w:unhideWhenUsed/>
    <w:qFormat/>
    <w:rsid w:val="00DC12B5"/>
    <w:pPr>
      <w:spacing w:after="200"/>
    </w:pPr>
    <w:rPr>
      <w:i/>
      <w:iCs/>
      <w:color w:val="44546A" w:themeColor="text2"/>
      <w:sz w:val="18"/>
      <w:szCs w:val="18"/>
    </w:rPr>
  </w:style>
  <w:style w:type="character" w:styleId="PlaceholderText">
    <w:name w:val="Placeholder Text"/>
    <w:basedOn w:val="DefaultParagraphFont"/>
    <w:uiPriority w:val="99"/>
    <w:semiHidden/>
    <w:rsid w:val="005532A0"/>
    <w:rPr>
      <w:color w:val="808080"/>
    </w:rPr>
  </w:style>
  <w:style w:type="paragraph" w:styleId="NormalWeb">
    <w:name w:val="Normal (Web)"/>
    <w:basedOn w:val="Normal"/>
    <w:uiPriority w:val="99"/>
    <w:semiHidden/>
    <w:unhideWhenUsed/>
    <w:rsid w:val="00346C5F"/>
    <w:pPr>
      <w:spacing w:before="100" w:beforeAutospacing="1" w:after="100" w:afterAutospacing="1"/>
    </w:pPr>
    <w:rPr>
      <w:rFonts w:eastAsia="Times New Roman"/>
      <w:lang w:val="en-CH" w:eastAsia="en-CH"/>
    </w:rPr>
  </w:style>
  <w:style w:type="paragraph" w:customStyle="1" w:styleId="pf0">
    <w:name w:val="pf0"/>
    <w:basedOn w:val="Normal"/>
    <w:rsid w:val="001F05D2"/>
    <w:pPr>
      <w:spacing w:before="100" w:beforeAutospacing="1" w:after="100" w:afterAutospacing="1"/>
    </w:pPr>
    <w:rPr>
      <w:rFonts w:eastAsia="Times New Roman"/>
      <w:lang w:val="en-CH" w:eastAsia="en-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8993">
      <w:bodyDiv w:val="1"/>
      <w:marLeft w:val="0"/>
      <w:marRight w:val="0"/>
      <w:marTop w:val="0"/>
      <w:marBottom w:val="0"/>
      <w:divBdr>
        <w:top w:val="none" w:sz="0" w:space="0" w:color="auto"/>
        <w:left w:val="none" w:sz="0" w:space="0" w:color="auto"/>
        <w:bottom w:val="none" w:sz="0" w:space="0" w:color="auto"/>
        <w:right w:val="none" w:sz="0" w:space="0" w:color="auto"/>
      </w:divBdr>
      <w:divsChild>
        <w:div w:id="1072629654">
          <w:marLeft w:val="640"/>
          <w:marRight w:val="0"/>
          <w:marTop w:val="0"/>
          <w:marBottom w:val="0"/>
          <w:divBdr>
            <w:top w:val="none" w:sz="0" w:space="0" w:color="auto"/>
            <w:left w:val="none" w:sz="0" w:space="0" w:color="auto"/>
            <w:bottom w:val="none" w:sz="0" w:space="0" w:color="auto"/>
            <w:right w:val="none" w:sz="0" w:space="0" w:color="auto"/>
          </w:divBdr>
        </w:div>
        <w:div w:id="336268230">
          <w:marLeft w:val="640"/>
          <w:marRight w:val="0"/>
          <w:marTop w:val="0"/>
          <w:marBottom w:val="0"/>
          <w:divBdr>
            <w:top w:val="none" w:sz="0" w:space="0" w:color="auto"/>
            <w:left w:val="none" w:sz="0" w:space="0" w:color="auto"/>
            <w:bottom w:val="none" w:sz="0" w:space="0" w:color="auto"/>
            <w:right w:val="none" w:sz="0" w:space="0" w:color="auto"/>
          </w:divBdr>
        </w:div>
        <w:div w:id="607930460">
          <w:marLeft w:val="640"/>
          <w:marRight w:val="0"/>
          <w:marTop w:val="0"/>
          <w:marBottom w:val="0"/>
          <w:divBdr>
            <w:top w:val="none" w:sz="0" w:space="0" w:color="auto"/>
            <w:left w:val="none" w:sz="0" w:space="0" w:color="auto"/>
            <w:bottom w:val="none" w:sz="0" w:space="0" w:color="auto"/>
            <w:right w:val="none" w:sz="0" w:space="0" w:color="auto"/>
          </w:divBdr>
        </w:div>
        <w:div w:id="2114474104">
          <w:marLeft w:val="640"/>
          <w:marRight w:val="0"/>
          <w:marTop w:val="0"/>
          <w:marBottom w:val="0"/>
          <w:divBdr>
            <w:top w:val="none" w:sz="0" w:space="0" w:color="auto"/>
            <w:left w:val="none" w:sz="0" w:space="0" w:color="auto"/>
            <w:bottom w:val="none" w:sz="0" w:space="0" w:color="auto"/>
            <w:right w:val="none" w:sz="0" w:space="0" w:color="auto"/>
          </w:divBdr>
        </w:div>
        <w:div w:id="661272896">
          <w:marLeft w:val="640"/>
          <w:marRight w:val="0"/>
          <w:marTop w:val="0"/>
          <w:marBottom w:val="0"/>
          <w:divBdr>
            <w:top w:val="none" w:sz="0" w:space="0" w:color="auto"/>
            <w:left w:val="none" w:sz="0" w:space="0" w:color="auto"/>
            <w:bottom w:val="none" w:sz="0" w:space="0" w:color="auto"/>
            <w:right w:val="none" w:sz="0" w:space="0" w:color="auto"/>
          </w:divBdr>
        </w:div>
        <w:div w:id="1469711400">
          <w:marLeft w:val="640"/>
          <w:marRight w:val="0"/>
          <w:marTop w:val="0"/>
          <w:marBottom w:val="0"/>
          <w:divBdr>
            <w:top w:val="none" w:sz="0" w:space="0" w:color="auto"/>
            <w:left w:val="none" w:sz="0" w:space="0" w:color="auto"/>
            <w:bottom w:val="none" w:sz="0" w:space="0" w:color="auto"/>
            <w:right w:val="none" w:sz="0" w:space="0" w:color="auto"/>
          </w:divBdr>
        </w:div>
        <w:div w:id="1906378721">
          <w:marLeft w:val="640"/>
          <w:marRight w:val="0"/>
          <w:marTop w:val="0"/>
          <w:marBottom w:val="0"/>
          <w:divBdr>
            <w:top w:val="none" w:sz="0" w:space="0" w:color="auto"/>
            <w:left w:val="none" w:sz="0" w:space="0" w:color="auto"/>
            <w:bottom w:val="none" w:sz="0" w:space="0" w:color="auto"/>
            <w:right w:val="none" w:sz="0" w:space="0" w:color="auto"/>
          </w:divBdr>
        </w:div>
        <w:div w:id="1081636111">
          <w:marLeft w:val="640"/>
          <w:marRight w:val="0"/>
          <w:marTop w:val="0"/>
          <w:marBottom w:val="0"/>
          <w:divBdr>
            <w:top w:val="none" w:sz="0" w:space="0" w:color="auto"/>
            <w:left w:val="none" w:sz="0" w:space="0" w:color="auto"/>
            <w:bottom w:val="none" w:sz="0" w:space="0" w:color="auto"/>
            <w:right w:val="none" w:sz="0" w:space="0" w:color="auto"/>
          </w:divBdr>
        </w:div>
        <w:div w:id="1898859660">
          <w:marLeft w:val="640"/>
          <w:marRight w:val="0"/>
          <w:marTop w:val="0"/>
          <w:marBottom w:val="0"/>
          <w:divBdr>
            <w:top w:val="none" w:sz="0" w:space="0" w:color="auto"/>
            <w:left w:val="none" w:sz="0" w:space="0" w:color="auto"/>
            <w:bottom w:val="none" w:sz="0" w:space="0" w:color="auto"/>
            <w:right w:val="none" w:sz="0" w:space="0" w:color="auto"/>
          </w:divBdr>
        </w:div>
        <w:div w:id="978532435">
          <w:marLeft w:val="640"/>
          <w:marRight w:val="0"/>
          <w:marTop w:val="0"/>
          <w:marBottom w:val="0"/>
          <w:divBdr>
            <w:top w:val="none" w:sz="0" w:space="0" w:color="auto"/>
            <w:left w:val="none" w:sz="0" w:space="0" w:color="auto"/>
            <w:bottom w:val="none" w:sz="0" w:space="0" w:color="auto"/>
            <w:right w:val="none" w:sz="0" w:space="0" w:color="auto"/>
          </w:divBdr>
        </w:div>
        <w:div w:id="1888688007">
          <w:marLeft w:val="640"/>
          <w:marRight w:val="0"/>
          <w:marTop w:val="0"/>
          <w:marBottom w:val="0"/>
          <w:divBdr>
            <w:top w:val="none" w:sz="0" w:space="0" w:color="auto"/>
            <w:left w:val="none" w:sz="0" w:space="0" w:color="auto"/>
            <w:bottom w:val="none" w:sz="0" w:space="0" w:color="auto"/>
            <w:right w:val="none" w:sz="0" w:space="0" w:color="auto"/>
          </w:divBdr>
        </w:div>
        <w:div w:id="774178440">
          <w:marLeft w:val="640"/>
          <w:marRight w:val="0"/>
          <w:marTop w:val="0"/>
          <w:marBottom w:val="0"/>
          <w:divBdr>
            <w:top w:val="none" w:sz="0" w:space="0" w:color="auto"/>
            <w:left w:val="none" w:sz="0" w:space="0" w:color="auto"/>
            <w:bottom w:val="none" w:sz="0" w:space="0" w:color="auto"/>
            <w:right w:val="none" w:sz="0" w:space="0" w:color="auto"/>
          </w:divBdr>
        </w:div>
        <w:div w:id="614479403">
          <w:marLeft w:val="640"/>
          <w:marRight w:val="0"/>
          <w:marTop w:val="0"/>
          <w:marBottom w:val="0"/>
          <w:divBdr>
            <w:top w:val="none" w:sz="0" w:space="0" w:color="auto"/>
            <w:left w:val="none" w:sz="0" w:space="0" w:color="auto"/>
            <w:bottom w:val="none" w:sz="0" w:space="0" w:color="auto"/>
            <w:right w:val="none" w:sz="0" w:space="0" w:color="auto"/>
          </w:divBdr>
        </w:div>
        <w:div w:id="515968587">
          <w:marLeft w:val="640"/>
          <w:marRight w:val="0"/>
          <w:marTop w:val="0"/>
          <w:marBottom w:val="0"/>
          <w:divBdr>
            <w:top w:val="none" w:sz="0" w:space="0" w:color="auto"/>
            <w:left w:val="none" w:sz="0" w:space="0" w:color="auto"/>
            <w:bottom w:val="none" w:sz="0" w:space="0" w:color="auto"/>
            <w:right w:val="none" w:sz="0" w:space="0" w:color="auto"/>
          </w:divBdr>
        </w:div>
        <w:div w:id="1614941486">
          <w:marLeft w:val="640"/>
          <w:marRight w:val="0"/>
          <w:marTop w:val="0"/>
          <w:marBottom w:val="0"/>
          <w:divBdr>
            <w:top w:val="none" w:sz="0" w:space="0" w:color="auto"/>
            <w:left w:val="none" w:sz="0" w:space="0" w:color="auto"/>
            <w:bottom w:val="none" w:sz="0" w:space="0" w:color="auto"/>
            <w:right w:val="none" w:sz="0" w:space="0" w:color="auto"/>
          </w:divBdr>
        </w:div>
        <w:div w:id="961034762">
          <w:marLeft w:val="640"/>
          <w:marRight w:val="0"/>
          <w:marTop w:val="0"/>
          <w:marBottom w:val="0"/>
          <w:divBdr>
            <w:top w:val="none" w:sz="0" w:space="0" w:color="auto"/>
            <w:left w:val="none" w:sz="0" w:space="0" w:color="auto"/>
            <w:bottom w:val="none" w:sz="0" w:space="0" w:color="auto"/>
            <w:right w:val="none" w:sz="0" w:space="0" w:color="auto"/>
          </w:divBdr>
        </w:div>
        <w:div w:id="507255731">
          <w:marLeft w:val="640"/>
          <w:marRight w:val="0"/>
          <w:marTop w:val="0"/>
          <w:marBottom w:val="0"/>
          <w:divBdr>
            <w:top w:val="none" w:sz="0" w:space="0" w:color="auto"/>
            <w:left w:val="none" w:sz="0" w:space="0" w:color="auto"/>
            <w:bottom w:val="none" w:sz="0" w:space="0" w:color="auto"/>
            <w:right w:val="none" w:sz="0" w:space="0" w:color="auto"/>
          </w:divBdr>
        </w:div>
        <w:div w:id="716778943">
          <w:marLeft w:val="640"/>
          <w:marRight w:val="0"/>
          <w:marTop w:val="0"/>
          <w:marBottom w:val="0"/>
          <w:divBdr>
            <w:top w:val="none" w:sz="0" w:space="0" w:color="auto"/>
            <w:left w:val="none" w:sz="0" w:space="0" w:color="auto"/>
            <w:bottom w:val="none" w:sz="0" w:space="0" w:color="auto"/>
            <w:right w:val="none" w:sz="0" w:space="0" w:color="auto"/>
          </w:divBdr>
        </w:div>
      </w:divsChild>
    </w:div>
    <w:div w:id="13925658">
      <w:bodyDiv w:val="1"/>
      <w:marLeft w:val="0"/>
      <w:marRight w:val="0"/>
      <w:marTop w:val="0"/>
      <w:marBottom w:val="0"/>
      <w:divBdr>
        <w:top w:val="none" w:sz="0" w:space="0" w:color="auto"/>
        <w:left w:val="none" w:sz="0" w:space="0" w:color="auto"/>
        <w:bottom w:val="none" w:sz="0" w:space="0" w:color="auto"/>
        <w:right w:val="none" w:sz="0" w:space="0" w:color="auto"/>
      </w:divBdr>
    </w:div>
    <w:div w:id="39791816">
      <w:bodyDiv w:val="1"/>
      <w:marLeft w:val="0"/>
      <w:marRight w:val="0"/>
      <w:marTop w:val="0"/>
      <w:marBottom w:val="0"/>
      <w:divBdr>
        <w:top w:val="none" w:sz="0" w:space="0" w:color="auto"/>
        <w:left w:val="none" w:sz="0" w:space="0" w:color="auto"/>
        <w:bottom w:val="none" w:sz="0" w:space="0" w:color="auto"/>
        <w:right w:val="none" w:sz="0" w:space="0" w:color="auto"/>
      </w:divBdr>
      <w:divsChild>
        <w:div w:id="420490268">
          <w:marLeft w:val="640"/>
          <w:marRight w:val="0"/>
          <w:marTop w:val="0"/>
          <w:marBottom w:val="0"/>
          <w:divBdr>
            <w:top w:val="none" w:sz="0" w:space="0" w:color="auto"/>
            <w:left w:val="none" w:sz="0" w:space="0" w:color="auto"/>
            <w:bottom w:val="none" w:sz="0" w:space="0" w:color="auto"/>
            <w:right w:val="none" w:sz="0" w:space="0" w:color="auto"/>
          </w:divBdr>
        </w:div>
        <w:div w:id="1238518252">
          <w:marLeft w:val="640"/>
          <w:marRight w:val="0"/>
          <w:marTop w:val="0"/>
          <w:marBottom w:val="0"/>
          <w:divBdr>
            <w:top w:val="none" w:sz="0" w:space="0" w:color="auto"/>
            <w:left w:val="none" w:sz="0" w:space="0" w:color="auto"/>
            <w:bottom w:val="none" w:sz="0" w:space="0" w:color="auto"/>
            <w:right w:val="none" w:sz="0" w:space="0" w:color="auto"/>
          </w:divBdr>
        </w:div>
        <w:div w:id="78598652">
          <w:marLeft w:val="640"/>
          <w:marRight w:val="0"/>
          <w:marTop w:val="0"/>
          <w:marBottom w:val="0"/>
          <w:divBdr>
            <w:top w:val="none" w:sz="0" w:space="0" w:color="auto"/>
            <w:left w:val="none" w:sz="0" w:space="0" w:color="auto"/>
            <w:bottom w:val="none" w:sz="0" w:space="0" w:color="auto"/>
            <w:right w:val="none" w:sz="0" w:space="0" w:color="auto"/>
          </w:divBdr>
        </w:div>
        <w:div w:id="1081029203">
          <w:marLeft w:val="640"/>
          <w:marRight w:val="0"/>
          <w:marTop w:val="0"/>
          <w:marBottom w:val="0"/>
          <w:divBdr>
            <w:top w:val="none" w:sz="0" w:space="0" w:color="auto"/>
            <w:left w:val="none" w:sz="0" w:space="0" w:color="auto"/>
            <w:bottom w:val="none" w:sz="0" w:space="0" w:color="auto"/>
            <w:right w:val="none" w:sz="0" w:space="0" w:color="auto"/>
          </w:divBdr>
        </w:div>
        <w:div w:id="570970750">
          <w:marLeft w:val="640"/>
          <w:marRight w:val="0"/>
          <w:marTop w:val="0"/>
          <w:marBottom w:val="0"/>
          <w:divBdr>
            <w:top w:val="none" w:sz="0" w:space="0" w:color="auto"/>
            <w:left w:val="none" w:sz="0" w:space="0" w:color="auto"/>
            <w:bottom w:val="none" w:sz="0" w:space="0" w:color="auto"/>
            <w:right w:val="none" w:sz="0" w:space="0" w:color="auto"/>
          </w:divBdr>
        </w:div>
        <w:div w:id="1194079991">
          <w:marLeft w:val="640"/>
          <w:marRight w:val="0"/>
          <w:marTop w:val="0"/>
          <w:marBottom w:val="0"/>
          <w:divBdr>
            <w:top w:val="none" w:sz="0" w:space="0" w:color="auto"/>
            <w:left w:val="none" w:sz="0" w:space="0" w:color="auto"/>
            <w:bottom w:val="none" w:sz="0" w:space="0" w:color="auto"/>
            <w:right w:val="none" w:sz="0" w:space="0" w:color="auto"/>
          </w:divBdr>
        </w:div>
        <w:div w:id="1221095953">
          <w:marLeft w:val="640"/>
          <w:marRight w:val="0"/>
          <w:marTop w:val="0"/>
          <w:marBottom w:val="0"/>
          <w:divBdr>
            <w:top w:val="none" w:sz="0" w:space="0" w:color="auto"/>
            <w:left w:val="none" w:sz="0" w:space="0" w:color="auto"/>
            <w:bottom w:val="none" w:sz="0" w:space="0" w:color="auto"/>
            <w:right w:val="none" w:sz="0" w:space="0" w:color="auto"/>
          </w:divBdr>
        </w:div>
        <w:div w:id="633021636">
          <w:marLeft w:val="640"/>
          <w:marRight w:val="0"/>
          <w:marTop w:val="0"/>
          <w:marBottom w:val="0"/>
          <w:divBdr>
            <w:top w:val="none" w:sz="0" w:space="0" w:color="auto"/>
            <w:left w:val="none" w:sz="0" w:space="0" w:color="auto"/>
            <w:bottom w:val="none" w:sz="0" w:space="0" w:color="auto"/>
            <w:right w:val="none" w:sz="0" w:space="0" w:color="auto"/>
          </w:divBdr>
        </w:div>
        <w:div w:id="1996257531">
          <w:marLeft w:val="640"/>
          <w:marRight w:val="0"/>
          <w:marTop w:val="0"/>
          <w:marBottom w:val="0"/>
          <w:divBdr>
            <w:top w:val="none" w:sz="0" w:space="0" w:color="auto"/>
            <w:left w:val="none" w:sz="0" w:space="0" w:color="auto"/>
            <w:bottom w:val="none" w:sz="0" w:space="0" w:color="auto"/>
            <w:right w:val="none" w:sz="0" w:space="0" w:color="auto"/>
          </w:divBdr>
        </w:div>
        <w:div w:id="1844971507">
          <w:marLeft w:val="640"/>
          <w:marRight w:val="0"/>
          <w:marTop w:val="0"/>
          <w:marBottom w:val="0"/>
          <w:divBdr>
            <w:top w:val="none" w:sz="0" w:space="0" w:color="auto"/>
            <w:left w:val="none" w:sz="0" w:space="0" w:color="auto"/>
            <w:bottom w:val="none" w:sz="0" w:space="0" w:color="auto"/>
            <w:right w:val="none" w:sz="0" w:space="0" w:color="auto"/>
          </w:divBdr>
        </w:div>
        <w:div w:id="1910385482">
          <w:marLeft w:val="640"/>
          <w:marRight w:val="0"/>
          <w:marTop w:val="0"/>
          <w:marBottom w:val="0"/>
          <w:divBdr>
            <w:top w:val="none" w:sz="0" w:space="0" w:color="auto"/>
            <w:left w:val="none" w:sz="0" w:space="0" w:color="auto"/>
            <w:bottom w:val="none" w:sz="0" w:space="0" w:color="auto"/>
            <w:right w:val="none" w:sz="0" w:space="0" w:color="auto"/>
          </w:divBdr>
        </w:div>
        <w:div w:id="1266687981">
          <w:marLeft w:val="640"/>
          <w:marRight w:val="0"/>
          <w:marTop w:val="0"/>
          <w:marBottom w:val="0"/>
          <w:divBdr>
            <w:top w:val="none" w:sz="0" w:space="0" w:color="auto"/>
            <w:left w:val="none" w:sz="0" w:space="0" w:color="auto"/>
            <w:bottom w:val="none" w:sz="0" w:space="0" w:color="auto"/>
            <w:right w:val="none" w:sz="0" w:space="0" w:color="auto"/>
          </w:divBdr>
        </w:div>
        <w:div w:id="1595555267">
          <w:marLeft w:val="640"/>
          <w:marRight w:val="0"/>
          <w:marTop w:val="0"/>
          <w:marBottom w:val="0"/>
          <w:divBdr>
            <w:top w:val="none" w:sz="0" w:space="0" w:color="auto"/>
            <w:left w:val="none" w:sz="0" w:space="0" w:color="auto"/>
            <w:bottom w:val="none" w:sz="0" w:space="0" w:color="auto"/>
            <w:right w:val="none" w:sz="0" w:space="0" w:color="auto"/>
          </w:divBdr>
        </w:div>
        <w:div w:id="1784958485">
          <w:marLeft w:val="640"/>
          <w:marRight w:val="0"/>
          <w:marTop w:val="0"/>
          <w:marBottom w:val="0"/>
          <w:divBdr>
            <w:top w:val="none" w:sz="0" w:space="0" w:color="auto"/>
            <w:left w:val="none" w:sz="0" w:space="0" w:color="auto"/>
            <w:bottom w:val="none" w:sz="0" w:space="0" w:color="auto"/>
            <w:right w:val="none" w:sz="0" w:space="0" w:color="auto"/>
          </w:divBdr>
        </w:div>
        <w:div w:id="737946043">
          <w:marLeft w:val="640"/>
          <w:marRight w:val="0"/>
          <w:marTop w:val="0"/>
          <w:marBottom w:val="0"/>
          <w:divBdr>
            <w:top w:val="none" w:sz="0" w:space="0" w:color="auto"/>
            <w:left w:val="none" w:sz="0" w:space="0" w:color="auto"/>
            <w:bottom w:val="none" w:sz="0" w:space="0" w:color="auto"/>
            <w:right w:val="none" w:sz="0" w:space="0" w:color="auto"/>
          </w:divBdr>
        </w:div>
        <w:div w:id="2118400422">
          <w:marLeft w:val="640"/>
          <w:marRight w:val="0"/>
          <w:marTop w:val="0"/>
          <w:marBottom w:val="0"/>
          <w:divBdr>
            <w:top w:val="none" w:sz="0" w:space="0" w:color="auto"/>
            <w:left w:val="none" w:sz="0" w:space="0" w:color="auto"/>
            <w:bottom w:val="none" w:sz="0" w:space="0" w:color="auto"/>
            <w:right w:val="none" w:sz="0" w:space="0" w:color="auto"/>
          </w:divBdr>
        </w:div>
        <w:div w:id="737089586">
          <w:marLeft w:val="640"/>
          <w:marRight w:val="0"/>
          <w:marTop w:val="0"/>
          <w:marBottom w:val="0"/>
          <w:divBdr>
            <w:top w:val="none" w:sz="0" w:space="0" w:color="auto"/>
            <w:left w:val="none" w:sz="0" w:space="0" w:color="auto"/>
            <w:bottom w:val="none" w:sz="0" w:space="0" w:color="auto"/>
            <w:right w:val="none" w:sz="0" w:space="0" w:color="auto"/>
          </w:divBdr>
        </w:div>
        <w:div w:id="1259751270">
          <w:marLeft w:val="640"/>
          <w:marRight w:val="0"/>
          <w:marTop w:val="0"/>
          <w:marBottom w:val="0"/>
          <w:divBdr>
            <w:top w:val="none" w:sz="0" w:space="0" w:color="auto"/>
            <w:left w:val="none" w:sz="0" w:space="0" w:color="auto"/>
            <w:bottom w:val="none" w:sz="0" w:space="0" w:color="auto"/>
            <w:right w:val="none" w:sz="0" w:space="0" w:color="auto"/>
          </w:divBdr>
        </w:div>
        <w:div w:id="757364710">
          <w:marLeft w:val="640"/>
          <w:marRight w:val="0"/>
          <w:marTop w:val="0"/>
          <w:marBottom w:val="0"/>
          <w:divBdr>
            <w:top w:val="none" w:sz="0" w:space="0" w:color="auto"/>
            <w:left w:val="none" w:sz="0" w:space="0" w:color="auto"/>
            <w:bottom w:val="none" w:sz="0" w:space="0" w:color="auto"/>
            <w:right w:val="none" w:sz="0" w:space="0" w:color="auto"/>
          </w:divBdr>
        </w:div>
        <w:div w:id="1883787066">
          <w:marLeft w:val="640"/>
          <w:marRight w:val="0"/>
          <w:marTop w:val="0"/>
          <w:marBottom w:val="0"/>
          <w:divBdr>
            <w:top w:val="none" w:sz="0" w:space="0" w:color="auto"/>
            <w:left w:val="none" w:sz="0" w:space="0" w:color="auto"/>
            <w:bottom w:val="none" w:sz="0" w:space="0" w:color="auto"/>
            <w:right w:val="none" w:sz="0" w:space="0" w:color="auto"/>
          </w:divBdr>
        </w:div>
        <w:div w:id="366419866">
          <w:marLeft w:val="640"/>
          <w:marRight w:val="0"/>
          <w:marTop w:val="0"/>
          <w:marBottom w:val="0"/>
          <w:divBdr>
            <w:top w:val="none" w:sz="0" w:space="0" w:color="auto"/>
            <w:left w:val="none" w:sz="0" w:space="0" w:color="auto"/>
            <w:bottom w:val="none" w:sz="0" w:space="0" w:color="auto"/>
            <w:right w:val="none" w:sz="0" w:space="0" w:color="auto"/>
          </w:divBdr>
        </w:div>
        <w:div w:id="1603293426">
          <w:marLeft w:val="640"/>
          <w:marRight w:val="0"/>
          <w:marTop w:val="0"/>
          <w:marBottom w:val="0"/>
          <w:divBdr>
            <w:top w:val="none" w:sz="0" w:space="0" w:color="auto"/>
            <w:left w:val="none" w:sz="0" w:space="0" w:color="auto"/>
            <w:bottom w:val="none" w:sz="0" w:space="0" w:color="auto"/>
            <w:right w:val="none" w:sz="0" w:space="0" w:color="auto"/>
          </w:divBdr>
        </w:div>
        <w:div w:id="1996059181">
          <w:marLeft w:val="640"/>
          <w:marRight w:val="0"/>
          <w:marTop w:val="0"/>
          <w:marBottom w:val="0"/>
          <w:divBdr>
            <w:top w:val="none" w:sz="0" w:space="0" w:color="auto"/>
            <w:left w:val="none" w:sz="0" w:space="0" w:color="auto"/>
            <w:bottom w:val="none" w:sz="0" w:space="0" w:color="auto"/>
            <w:right w:val="none" w:sz="0" w:space="0" w:color="auto"/>
          </w:divBdr>
        </w:div>
        <w:div w:id="1286931982">
          <w:marLeft w:val="640"/>
          <w:marRight w:val="0"/>
          <w:marTop w:val="0"/>
          <w:marBottom w:val="0"/>
          <w:divBdr>
            <w:top w:val="none" w:sz="0" w:space="0" w:color="auto"/>
            <w:left w:val="none" w:sz="0" w:space="0" w:color="auto"/>
            <w:bottom w:val="none" w:sz="0" w:space="0" w:color="auto"/>
            <w:right w:val="none" w:sz="0" w:space="0" w:color="auto"/>
          </w:divBdr>
        </w:div>
        <w:div w:id="1608151688">
          <w:marLeft w:val="640"/>
          <w:marRight w:val="0"/>
          <w:marTop w:val="0"/>
          <w:marBottom w:val="0"/>
          <w:divBdr>
            <w:top w:val="none" w:sz="0" w:space="0" w:color="auto"/>
            <w:left w:val="none" w:sz="0" w:space="0" w:color="auto"/>
            <w:bottom w:val="none" w:sz="0" w:space="0" w:color="auto"/>
            <w:right w:val="none" w:sz="0" w:space="0" w:color="auto"/>
          </w:divBdr>
        </w:div>
        <w:div w:id="1775320768">
          <w:marLeft w:val="640"/>
          <w:marRight w:val="0"/>
          <w:marTop w:val="0"/>
          <w:marBottom w:val="0"/>
          <w:divBdr>
            <w:top w:val="none" w:sz="0" w:space="0" w:color="auto"/>
            <w:left w:val="none" w:sz="0" w:space="0" w:color="auto"/>
            <w:bottom w:val="none" w:sz="0" w:space="0" w:color="auto"/>
            <w:right w:val="none" w:sz="0" w:space="0" w:color="auto"/>
          </w:divBdr>
        </w:div>
        <w:div w:id="1478497522">
          <w:marLeft w:val="640"/>
          <w:marRight w:val="0"/>
          <w:marTop w:val="0"/>
          <w:marBottom w:val="0"/>
          <w:divBdr>
            <w:top w:val="none" w:sz="0" w:space="0" w:color="auto"/>
            <w:left w:val="none" w:sz="0" w:space="0" w:color="auto"/>
            <w:bottom w:val="none" w:sz="0" w:space="0" w:color="auto"/>
            <w:right w:val="none" w:sz="0" w:space="0" w:color="auto"/>
          </w:divBdr>
        </w:div>
        <w:div w:id="496923155">
          <w:marLeft w:val="640"/>
          <w:marRight w:val="0"/>
          <w:marTop w:val="0"/>
          <w:marBottom w:val="0"/>
          <w:divBdr>
            <w:top w:val="none" w:sz="0" w:space="0" w:color="auto"/>
            <w:left w:val="none" w:sz="0" w:space="0" w:color="auto"/>
            <w:bottom w:val="none" w:sz="0" w:space="0" w:color="auto"/>
            <w:right w:val="none" w:sz="0" w:space="0" w:color="auto"/>
          </w:divBdr>
        </w:div>
        <w:div w:id="1516770086">
          <w:marLeft w:val="640"/>
          <w:marRight w:val="0"/>
          <w:marTop w:val="0"/>
          <w:marBottom w:val="0"/>
          <w:divBdr>
            <w:top w:val="none" w:sz="0" w:space="0" w:color="auto"/>
            <w:left w:val="none" w:sz="0" w:space="0" w:color="auto"/>
            <w:bottom w:val="none" w:sz="0" w:space="0" w:color="auto"/>
            <w:right w:val="none" w:sz="0" w:space="0" w:color="auto"/>
          </w:divBdr>
        </w:div>
        <w:div w:id="399210108">
          <w:marLeft w:val="640"/>
          <w:marRight w:val="0"/>
          <w:marTop w:val="0"/>
          <w:marBottom w:val="0"/>
          <w:divBdr>
            <w:top w:val="none" w:sz="0" w:space="0" w:color="auto"/>
            <w:left w:val="none" w:sz="0" w:space="0" w:color="auto"/>
            <w:bottom w:val="none" w:sz="0" w:space="0" w:color="auto"/>
            <w:right w:val="none" w:sz="0" w:space="0" w:color="auto"/>
          </w:divBdr>
        </w:div>
        <w:div w:id="466582944">
          <w:marLeft w:val="640"/>
          <w:marRight w:val="0"/>
          <w:marTop w:val="0"/>
          <w:marBottom w:val="0"/>
          <w:divBdr>
            <w:top w:val="none" w:sz="0" w:space="0" w:color="auto"/>
            <w:left w:val="none" w:sz="0" w:space="0" w:color="auto"/>
            <w:bottom w:val="none" w:sz="0" w:space="0" w:color="auto"/>
            <w:right w:val="none" w:sz="0" w:space="0" w:color="auto"/>
          </w:divBdr>
        </w:div>
        <w:div w:id="353925125">
          <w:marLeft w:val="640"/>
          <w:marRight w:val="0"/>
          <w:marTop w:val="0"/>
          <w:marBottom w:val="0"/>
          <w:divBdr>
            <w:top w:val="none" w:sz="0" w:space="0" w:color="auto"/>
            <w:left w:val="none" w:sz="0" w:space="0" w:color="auto"/>
            <w:bottom w:val="none" w:sz="0" w:space="0" w:color="auto"/>
            <w:right w:val="none" w:sz="0" w:space="0" w:color="auto"/>
          </w:divBdr>
        </w:div>
        <w:div w:id="2080247035">
          <w:marLeft w:val="640"/>
          <w:marRight w:val="0"/>
          <w:marTop w:val="0"/>
          <w:marBottom w:val="0"/>
          <w:divBdr>
            <w:top w:val="none" w:sz="0" w:space="0" w:color="auto"/>
            <w:left w:val="none" w:sz="0" w:space="0" w:color="auto"/>
            <w:bottom w:val="none" w:sz="0" w:space="0" w:color="auto"/>
            <w:right w:val="none" w:sz="0" w:space="0" w:color="auto"/>
          </w:divBdr>
        </w:div>
      </w:divsChild>
    </w:div>
    <w:div w:id="63069338">
      <w:bodyDiv w:val="1"/>
      <w:marLeft w:val="0"/>
      <w:marRight w:val="0"/>
      <w:marTop w:val="0"/>
      <w:marBottom w:val="0"/>
      <w:divBdr>
        <w:top w:val="none" w:sz="0" w:space="0" w:color="auto"/>
        <w:left w:val="none" w:sz="0" w:space="0" w:color="auto"/>
        <w:bottom w:val="none" w:sz="0" w:space="0" w:color="auto"/>
        <w:right w:val="none" w:sz="0" w:space="0" w:color="auto"/>
      </w:divBdr>
      <w:divsChild>
        <w:div w:id="524710744">
          <w:marLeft w:val="640"/>
          <w:marRight w:val="0"/>
          <w:marTop w:val="0"/>
          <w:marBottom w:val="0"/>
          <w:divBdr>
            <w:top w:val="none" w:sz="0" w:space="0" w:color="auto"/>
            <w:left w:val="none" w:sz="0" w:space="0" w:color="auto"/>
            <w:bottom w:val="none" w:sz="0" w:space="0" w:color="auto"/>
            <w:right w:val="none" w:sz="0" w:space="0" w:color="auto"/>
          </w:divBdr>
        </w:div>
        <w:div w:id="646668886">
          <w:marLeft w:val="640"/>
          <w:marRight w:val="0"/>
          <w:marTop w:val="0"/>
          <w:marBottom w:val="0"/>
          <w:divBdr>
            <w:top w:val="none" w:sz="0" w:space="0" w:color="auto"/>
            <w:left w:val="none" w:sz="0" w:space="0" w:color="auto"/>
            <w:bottom w:val="none" w:sz="0" w:space="0" w:color="auto"/>
            <w:right w:val="none" w:sz="0" w:space="0" w:color="auto"/>
          </w:divBdr>
        </w:div>
        <w:div w:id="458113740">
          <w:marLeft w:val="640"/>
          <w:marRight w:val="0"/>
          <w:marTop w:val="0"/>
          <w:marBottom w:val="0"/>
          <w:divBdr>
            <w:top w:val="none" w:sz="0" w:space="0" w:color="auto"/>
            <w:left w:val="none" w:sz="0" w:space="0" w:color="auto"/>
            <w:bottom w:val="none" w:sz="0" w:space="0" w:color="auto"/>
            <w:right w:val="none" w:sz="0" w:space="0" w:color="auto"/>
          </w:divBdr>
        </w:div>
        <w:div w:id="449396525">
          <w:marLeft w:val="640"/>
          <w:marRight w:val="0"/>
          <w:marTop w:val="0"/>
          <w:marBottom w:val="0"/>
          <w:divBdr>
            <w:top w:val="none" w:sz="0" w:space="0" w:color="auto"/>
            <w:left w:val="none" w:sz="0" w:space="0" w:color="auto"/>
            <w:bottom w:val="none" w:sz="0" w:space="0" w:color="auto"/>
            <w:right w:val="none" w:sz="0" w:space="0" w:color="auto"/>
          </w:divBdr>
        </w:div>
        <w:div w:id="1065686960">
          <w:marLeft w:val="640"/>
          <w:marRight w:val="0"/>
          <w:marTop w:val="0"/>
          <w:marBottom w:val="0"/>
          <w:divBdr>
            <w:top w:val="none" w:sz="0" w:space="0" w:color="auto"/>
            <w:left w:val="none" w:sz="0" w:space="0" w:color="auto"/>
            <w:bottom w:val="none" w:sz="0" w:space="0" w:color="auto"/>
            <w:right w:val="none" w:sz="0" w:space="0" w:color="auto"/>
          </w:divBdr>
        </w:div>
        <w:div w:id="1261525640">
          <w:marLeft w:val="640"/>
          <w:marRight w:val="0"/>
          <w:marTop w:val="0"/>
          <w:marBottom w:val="0"/>
          <w:divBdr>
            <w:top w:val="none" w:sz="0" w:space="0" w:color="auto"/>
            <w:left w:val="none" w:sz="0" w:space="0" w:color="auto"/>
            <w:bottom w:val="none" w:sz="0" w:space="0" w:color="auto"/>
            <w:right w:val="none" w:sz="0" w:space="0" w:color="auto"/>
          </w:divBdr>
        </w:div>
        <w:div w:id="978069077">
          <w:marLeft w:val="640"/>
          <w:marRight w:val="0"/>
          <w:marTop w:val="0"/>
          <w:marBottom w:val="0"/>
          <w:divBdr>
            <w:top w:val="none" w:sz="0" w:space="0" w:color="auto"/>
            <w:left w:val="none" w:sz="0" w:space="0" w:color="auto"/>
            <w:bottom w:val="none" w:sz="0" w:space="0" w:color="auto"/>
            <w:right w:val="none" w:sz="0" w:space="0" w:color="auto"/>
          </w:divBdr>
        </w:div>
        <w:div w:id="488985446">
          <w:marLeft w:val="640"/>
          <w:marRight w:val="0"/>
          <w:marTop w:val="0"/>
          <w:marBottom w:val="0"/>
          <w:divBdr>
            <w:top w:val="none" w:sz="0" w:space="0" w:color="auto"/>
            <w:left w:val="none" w:sz="0" w:space="0" w:color="auto"/>
            <w:bottom w:val="none" w:sz="0" w:space="0" w:color="auto"/>
            <w:right w:val="none" w:sz="0" w:space="0" w:color="auto"/>
          </w:divBdr>
        </w:div>
        <w:div w:id="273752778">
          <w:marLeft w:val="640"/>
          <w:marRight w:val="0"/>
          <w:marTop w:val="0"/>
          <w:marBottom w:val="0"/>
          <w:divBdr>
            <w:top w:val="none" w:sz="0" w:space="0" w:color="auto"/>
            <w:left w:val="none" w:sz="0" w:space="0" w:color="auto"/>
            <w:bottom w:val="none" w:sz="0" w:space="0" w:color="auto"/>
            <w:right w:val="none" w:sz="0" w:space="0" w:color="auto"/>
          </w:divBdr>
        </w:div>
        <w:div w:id="559635044">
          <w:marLeft w:val="640"/>
          <w:marRight w:val="0"/>
          <w:marTop w:val="0"/>
          <w:marBottom w:val="0"/>
          <w:divBdr>
            <w:top w:val="none" w:sz="0" w:space="0" w:color="auto"/>
            <w:left w:val="none" w:sz="0" w:space="0" w:color="auto"/>
            <w:bottom w:val="none" w:sz="0" w:space="0" w:color="auto"/>
            <w:right w:val="none" w:sz="0" w:space="0" w:color="auto"/>
          </w:divBdr>
        </w:div>
        <w:div w:id="1212035033">
          <w:marLeft w:val="640"/>
          <w:marRight w:val="0"/>
          <w:marTop w:val="0"/>
          <w:marBottom w:val="0"/>
          <w:divBdr>
            <w:top w:val="none" w:sz="0" w:space="0" w:color="auto"/>
            <w:left w:val="none" w:sz="0" w:space="0" w:color="auto"/>
            <w:bottom w:val="none" w:sz="0" w:space="0" w:color="auto"/>
            <w:right w:val="none" w:sz="0" w:space="0" w:color="auto"/>
          </w:divBdr>
        </w:div>
        <w:div w:id="828248890">
          <w:marLeft w:val="640"/>
          <w:marRight w:val="0"/>
          <w:marTop w:val="0"/>
          <w:marBottom w:val="0"/>
          <w:divBdr>
            <w:top w:val="none" w:sz="0" w:space="0" w:color="auto"/>
            <w:left w:val="none" w:sz="0" w:space="0" w:color="auto"/>
            <w:bottom w:val="none" w:sz="0" w:space="0" w:color="auto"/>
            <w:right w:val="none" w:sz="0" w:space="0" w:color="auto"/>
          </w:divBdr>
        </w:div>
        <w:div w:id="682629137">
          <w:marLeft w:val="640"/>
          <w:marRight w:val="0"/>
          <w:marTop w:val="0"/>
          <w:marBottom w:val="0"/>
          <w:divBdr>
            <w:top w:val="none" w:sz="0" w:space="0" w:color="auto"/>
            <w:left w:val="none" w:sz="0" w:space="0" w:color="auto"/>
            <w:bottom w:val="none" w:sz="0" w:space="0" w:color="auto"/>
            <w:right w:val="none" w:sz="0" w:space="0" w:color="auto"/>
          </w:divBdr>
        </w:div>
        <w:div w:id="1548032159">
          <w:marLeft w:val="640"/>
          <w:marRight w:val="0"/>
          <w:marTop w:val="0"/>
          <w:marBottom w:val="0"/>
          <w:divBdr>
            <w:top w:val="none" w:sz="0" w:space="0" w:color="auto"/>
            <w:left w:val="none" w:sz="0" w:space="0" w:color="auto"/>
            <w:bottom w:val="none" w:sz="0" w:space="0" w:color="auto"/>
            <w:right w:val="none" w:sz="0" w:space="0" w:color="auto"/>
          </w:divBdr>
        </w:div>
        <w:div w:id="287049712">
          <w:marLeft w:val="640"/>
          <w:marRight w:val="0"/>
          <w:marTop w:val="0"/>
          <w:marBottom w:val="0"/>
          <w:divBdr>
            <w:top w:val="none" w:sz="0" w:space="0" w:color="auto"/>
            <w:left w:val="none" w:sz="0" w:space="0" w:color="auto"/>
            <w:bottom w:val="none" w:sz="0" w:space="0" w:color="auto"/>
            <w:right w:val="none" w:sz="0" w:space="0" w:color="auto"/>
          </w:divBdr>
        </w:div>
        <w:div w:id="8414176">
          <w:marLeft w:val="640"/>
          <w:marRight w:val="0"/>
          <w:marTop w:val="0"/>
          <w:marBottom w:val="0"/>
          <w:divBdr>
            <w:top w:val="none" w:sz="0" w:space="0" w:color="auto"/>
            <w:left w:val="none" w:sz="0" w:space="0" w:color="auto"/>
            <w:bottom w:val="none" w:sz="0" w:space="0" w:color="auto"/>
            <w:right w:val="none" w:sz="0" w:space="0" w:color="auto"/>
          </w:divBdr>
        </w:div>
        <w:div w:id="562835030">
          <w:marLeft w:val="640"/>
          <w:marRight w:val="0"/>
          <w:marTop w:val="0"/>
          <w:marBottom w:val="0"/>
          <w:divBdr>
            <w:top w:val="none" w:sz="0" w:space="0" w:color="auto"/>
            <w:left w:val="none" w:sz="0" w:space="0" w:color="auto"/>
            <w:bottom w:val="none" w:sz="0" w:space="0" w:color="auto"/>
            <w:right w:val="none" w:sz="0" w:space="0" w:color="auto"/>
          </w:divBdr>
        </w:div>
        <w:div w:id="718017453">
          <w:marLeft w:val="640"/>
          <w:marRight w:val="0"/>
          <w:marTop w:val="0"/>
          <w:marBottom w:val="0"/>
          <w:divBdr>
            <w:top w:val="none" w:sz="0" w:space="0" w:color="auto"/>
            <w:left w:val="none" w:sz="0" w:space="0" w:color="auto"/>
            <w:bottom w:val="none" w:sz="0" w:space="0" w:color="auto"/>
            <w:right w:val="none" w:sz="0" w:space="0" w:color="auto"/>
          </w:divBdr>
        </w:div>
        <w:div w:id="1934244252">
          <w:marLeft w:val="640"/>
          <w:marRight w:val="0"/>
          <w:marTop w:val="0"/>
          <w:marBottom w:val="0"/>
          <w:divBdr>
            <w:top w:val="none" w:sz="0" w:space="0" w:color="auto"/>
            <w:left w:val="none" w:sz="0" w:space="0" w:color="auto"/>
            <w:bottom w:val="none" w:sz="0" w:space="0" w:color="auto"/>
            <w:right w:val="none" w:sz="0" w:space="0" w:color="auto"/>
          </w:divBdr>
        </w:div>
        <w:div w:id="614287476">
          <w:marLeft w:val="640"/>
          <w:marRight w:val="0"/>
          <w:marTop w:val="0"/>
          <w:marBottom w:val="0"/>
          <w:divBdr>
            <w:top w:val="none" w:sz="0" w:space="0" w:color="auto"/>
            <w:left w:val="none" w:sz="0" w:space="0" w:color="auto"/>
            <w:bottom w:val="none" w:sz="0" w:space="0" w:color="auto"/>
            <w:right w:val="none" w:sz="0" w:space="0" w:color="auto"/>
          </w:divBdr>
        </w:div>
        <w:div w:id="541594066">
          <w:marLeft w:val="640"/>
          <w:marRight w:val="0"/>
          <w:marTop w:val="0"/>
          <w:marBottom w:val="0"/>
          <w:divBdr>
            <w:top w:val="none" w:sz="0" w:space="0" w:color="auto"/>
            <w:left w:val="none" w:sz="0" w:space="0" w:color="auto"/>
            <w:bottom w:val="none" w:sz="0" w:space="0" w:color="auto"/>
            <w:right w:val="none" w:sz="0" w:space="0" w:color="auto"/>
          </w:divBdr>
        </w:div>
        <w:div w:id="996759617">
          <w:marLeft w:val="640"/>
          <w:marRight w:val="0"/>
          <w:marTop w:val="0"/>
          <w:marBottom w:val="0"/>
          <w:divBdr>
            <w:top w:val="none" w:sz="0" w:space="0" w:color="auto"/>
            <w:left w:val="none" w:sz="0" w:space="0" w:color="auto"/>
            <w:bottom w:val="none" w:sz="0" w:space="0" w:color="auto"/>
            <w:right w:val="none" w:sz="0" w:space="0" w:color="auto"/>
          </w:divBdr>
        </w:div>
        <w:div w:id="1357462055">
          <w:marLeft w:val="640"/>
          <w:marRight w:val="0"/>
          <w:marTop w:val="0"/>
          <w:marBottom w:val="0"/>
          <w:divBdr>
            <w:top w:val="none" w:sz="0" w:space="0" w:color="auto"/>
            <w:left w:val="none" w:sz="0" w:space="0" w:color="auto"/>
            <w:bottom w:val="none" w:sz="0" w:space="0" w:color="auto"/>
            <w:right w:val="none" w:sz="0" w:space="0" w:color="auto"/>
          </w:divBdr>
        </w:div>
        <w:div w:id="77868575">
          <w:marLeft w:val="640"/>
          <w:marRight w:val="0"/>
          <w:marTop w:val="0"/>
          <w:marBottom w:val="0"/>
          <w:divBdr>
            <w:top w:val="none" w:sz="0" w:space="0" w:color="auto"/>
            <w:left w:val="none" w:sz="0" w:space="0" w:color="auto"/>
            <w:bottom w:val="none" w:sz="0" w:space="0" w:color="auto"/>
            <w:right w:val="none" w:sz="0" w:space="0" w:color="auto"/>
          </w:divBdr>
        </w:div>
        <w:div w:id="2012641255">
          <w:marLeft w:val="640"/>
          <w:marRight w:val="0"/>
          <w:marTop w:val="0"/>
          <w:marBottom w:val="0"/>
          <w:divBdr>
            <w:top w:val="none" w:sz="0" w:space="0" w:color="auto"/>
            <w:left w:val="none" w:sz="0" w:space="0" w:color="auto"/>
            <w:bottom w:val="none" w:sz="0" w:space="0" w:color="auto"/>
            <w:right w:val="none" w:sz="0" w:space="0" w:color="auto"/>
          </w:divBdr>
        </w:div>
      </w:divsChild>
    </w:div>
    <w:div w:id="66850947">
      <w:bodyDiv w:val="1"/>
      <w:marLeft w:val="0"/>
      <w:marRight w:val="0"/>
      <w:marTop w:val="0"/>
      <w:marBottom w:val="0"/>
      <w:divBdr>
        <w:top w:val="none" w:sz="0" w:space="0" w:color="auto"/>
        <w:left w:val="none" w:sz="0" w:space="0" w:color="auto"/>
        <w:bottom w:val="none" w:sz="0" w:space="0" w:color="auto"/>
        <w:right w:val="none" w:sz="0" w:space="0" w:color="auto"/>
      </w:divBdr>
      <w:divsChild>
        <w:div w:id="1893693189">
          <w:marLeft w:val="640"/>
          <w:marRight w:val="0"/>
          <w:marTop w:val="0"/>
          <w:marBottom w:val="0"/>
          <w:divBdr>
            <w:top w:val="none" w:sz="0" w:space="0" w:color="auto"/>
            <w:left w:val="none" w:sz="0" w:space="0" w:color="auto"/>
            <w:bottom w:val="none" w:sz="0" w:space="0" w:color="auto"/>
            <w:right w:val="none" w:sz="0" w:space="0" w:color="auto"/>
          </w:divBdr>
        </w:div>
        <w:div w:id="935988173">
          <w:marLeft w:val="640"/>
          <w:marRight w:val="0"/>
          <w:marTop w:val="0"/>
          <w:marBottom w:val="0"/>
          <w:divBdr>
            <w:top w:val="none" w:sz="0" w:space="0" w:color="auto"/>
            <w:left w:val="none" w:sz="0" w:space="0" w:color="auto"/>
            <w:bottom w:val="none" w:sz="0" w:space="0" w:color="auto"/>
            <w:right w:val="none" w:sz="0" w:space="0" w:color="auto"/>
          </w:divBdr>
        </w:div>
        <w:div w:id="833491199">
          <w:marLeft w:val="640"/>
          <w:marRight w:val="0"/>
          <w:marTop w:val="0"/>
          <w:marBottom w:val="0"/>
          <w:divBdr>
            <w:top w:val="none" w:sz="0" w:space="0" w:color="auto"/>
            <w:left w:val="none" w:sz="0" w:space="0" w:color="auto"/>
            <w:bottom w:val="none" w:sz="0" w:space="0" w:color="auto"/>
            <w:right w:val="none" w:sz="0" w:space="0" w:color="auto"/>
          </w:divBdr>
        </w:div>
        <w:div w:id="36660138">
          <w:marLeft w:val="640"/>
          <w:marRight w:val="0"/>
          <w:marTop w:val="0"/>
          <w:marBottom w:val="0"/>
          <w:divBdr>
            <w:top w:val="none" w:sz="0" w:space="0" w:color="auto"/>
            <w:left w:val="none" w:sz="0" w:space="0" w:color="auto"/>
            <w:bottom w:val="none" w:sz="0" w:space="0" w:color="auto"/>
            <w:right w:val="none" w:sz="0" w:space="0" w:color="auto"/>
          </w:divBdr>
        </w:div>
        <w:div w:id="668409539">
          <w:marLeft w:val="640"/>
          <w:marRight w:val="0"/>
          <w:marTop w:val="0"/>
          <w:marBottom w:val="0"/>
          <w:divBdr>
            <w:top w:val="none" w:sz="0" w:space="0" w:color="auto"/>
            <w:left w:val="none" w:sz="0" w:space="0" w:color="auto"/>
            <w:bottom w:val="none" w:sz="0" w:space="0" w:color="auto"/>
            <w:right w:val="none" w:sz="0" w:space="0" w:color="auto"/>
          </w:divBdr>
        </w:div>
        <w:div w:id="564798176">
          <w:marLeft w:val="640"/>
          <w:marRight w:val="0"/>
          <w:marTop w:val="0"/>
          <w:marBottom w:val="0"/>
          <w:divBdr>
            <w:top w:val="none" w:sz="0" w:space="0" w:color="auto"/>
            <w:left w:val="none" w:sz="0" w:space="0" w:color="auto"/>
            <w:bottom w:val="none" w:sz="0" w:space="0" w:color="auto"/>
            <w:right w:val="none" w:sz="0" w:space="0" w:color="auto"/>
          </w:divBdr>
        </w:div>
        <w:div w:id="248081507">
          <w:marLeft w:val="640"/>
          <w:marRight w:val="0"/>
          <w:marTop w:val="0"/>
          <w:marBottom w:val="0"/>
          <w:divBdr>
            <w:top w:val="none" w:sz="0" w:space="0" w:color="auto"/>
            <w:left w:val="none" w:sz="0" w:space="0" w:color="auto"/>
            <w:bottom w:val="none" w:sz="0" w:space="0" w:color="auto"/>
            <w:right w:val="none" w:sz="0" w:space="0" w:color="auto"/>
          </w:divBdr>
        </w:div>
        <w:div w:id="889651467">
          <w:marLeft w:val="640"/>
          <w:marRight w:val="0"/>
          <w:marTop w:val="0"/>
          <w:marBottom w:val="0"/>
          <w:divBdr>
            <w:top w:val="none" w:sz="0" w:space="0" w:color="auto"/>
            <w:left w:val="none" w:sz="0" w:space="0" w:color="auto"/>
            <w:bottom w:val="none" w:sz="0" w:space="0" w:color="auto"/>
            <w:right w:val="none" w:sz="0" w:space="0" w:color="auto"/>
          </w:divBdr>
        </w:div>
        <w:div w:id="341129839">
          <w:marLeft w:val="640"/>
          <w:marRight w:val="0"/>
          <w:marTop w:val="0"/>
          <w:marBottom w:val="0"/>
          <w:divBdr>
            <w:top w:val="none" w:sz="0" w:space="0" w:color="auto"/>
            <w:left w:val="none" w:sz="0" w:space="0" w:color="auto"/>
            <w:bottom w:val="none" w:sz="0" w:space="0" w:color="auto"/>
            <w:right w:val="none" w:sz="0" w:space="0" w:color="auto"/>
          </w:divBdr>
        </w:div>
        <w:div w:id="1438334560">
          <w:marLeft w:val="640"/>
          <w:marRight w:val="0"/>
          <w:marTop w:val="0"/>
          <w:marBottom w:val="0"/>
          <w:divBdr>
            <w:top w:val="none" w:sz="0" w:space="0" w:color="auto"/>
            <w:left w:val="none" w:sz="0" w:space="0" w:color="auto"/>
            <w:bottom w:val="none" w:sz="0" w:space="0" w:color="auto"/>
            <w:right w:val="none" w:sz="0" w:space="0" w:color="auto"/>
          </w:divBdr>
        </w:div>
        <w:div w:id="155190564">
          <w:marLeft w:val="640"/>
          <w:marRight w:val="0"/>
          <w:marTop w:val="0"/>
          <w:marBottom w:val="0"/>
          <w:divBdr>
            <w:top w:val="none" w:sz="0" w:space="0" w:color="auto"/>
            <w:left w:val="none" w:sz="0" w:space="0" w:color="auto"/>
            <w:bottom w:val="none" w:sz="0" w:space="0" w:color="auto"/>
            <w:right w:val="none" w:sz="0" w:space="0" w:color="auto"/>
          </w:divBdr>
        </w:div>
        <w:div w:id="1012684215">
          <w:marLeft w:val="640"/>
          <w:marRight w:val="0"/>
          <w:marTop w:val="0"/>
          <w:marBottom w:val="0"/>
          <w:divBdr>
            <w:top w:val="none" w:sz="0" w:space="0" w:color="auto"/>
            <w:left w:val="none" w:sz="0" w:space="0" w:color="auto"/>
            <w:bottom w:val="none" w:sz="0" w:space="0" w:color="auto"/>
            <w:right w:val="none" w:sz="0" w:space="0" w:color="auto"/>
          </w:divBdr>
        </w:div>
        <w:div w:id="1627815657">
          <w:marLeft w:val="640"/>
          <w:marRight w:val="0"/>
          <w:marTop w:val="0"/>
          <w:marBottom w:val="0"/>
          <w:divBdr>
            <w:top w:val="none" w:sz="0" w:space="0" w:color="auto"/>
            <w:left w:val="none" w:sz="0" w:space="0" w:color="auto"/>
            <w:bottom w:val="none" w:sz="0" w:space="0" w:color="auto"/>
            <w:right w:val="none" w:sz="0" w:space="0" w:color="auto"/>
          </w:divBdr>
        </w:div>
        <w:div w:id="1634024741">
          <w:marLeft w:val="640"/>
          <w:marRight w:val="0"/>
          <w:marTop w:val="0"/>
          <w:marBottom w:val="0"/>
          <w:divBdr>
            <w:top w:val="none" w:sz="0" w:space="0" w:color="auto"/>
            <w:left w:val="none" w:sz="0" w:space="0" w:color="auto"/>
            <w:bottom w:val="none" w:sz="0" w:space="0" w:color="auto"/>
            <w:right w:val="none" w:sz="0" w:space="0" w:color="auto"/>
          </w:divBdr>
        </w:div>
        <w:div w:id="1315376940">
          <w:marLeft w:val="640"/>
          <w:marRight w:val="0"/>
          <w:marTop w:val="0"/>
          <w:marBottom w:val="0"/>
          <w:divBdr>
            <w:top w:val="none" w:sz="0" w:space="0" w:color="auto"/>
            <w:left w:val="none" w:sz="0" w:space="0" w:color="auto"/>
            <w:bottom w:val="none" w:sz="0" w:space="0" w:color="auto"/>
            <w:right w:val="none" w:sz="0" w:space="0" w:color="auto"/>
          </w:divBdr>
        </w:div>
        <w:div w:id="277303178">
          <w:marLeft w:val="640"/>
          <w:marRight w:val="0"/>
          <w:marTop w:val="0"/>
          <w:marBottom w:val="0"/>
          <w:divBdr>
            <w:top w:val="none" w:sz="0" w:space="0" w:color="auto"/>
            <w:left w:val="none" w:sz="0" w:space="0" w:color="auto"/>
            <w:bottom w:val="none" w:sz="0" w:space="0" w:color="auto"/>
            <w:right w:val="none" w:sz="0" w:space="0" w:color="auto"/>
          </w:divBdr>
        </w:div>
      </w:divsChild>
    </w:div>
    <w:div w:id="84419760">
      <w:bodyDiv w:val="1"/>
      <w:marLeft w:val="0"/>
      <w:marRight w:val="0"/>
      <w:marTop w:val="0"/>
      <w:marBottom w:val="0"/>
      <w:divBdr>
        <w:top w:val="none" w:sz="0" w:space="0" w:color="auto"/>
        <w:left w:val="none" w:sz="0" w:space="0" w:color="auto"/>
        <w:bottom w:val="none" w:sz="0" w:space="0" w:color="auto"/>
        <w:right w:val="none" w:sz="0" w:space="0" w:color="auto"/>
      </w:divBdr>
      <w:divsChild>
        <w:div w:id="1527524459">
          <w:marLeft w:val="640"/>
          <w:marRight w:val="0"/>
          <w:marTop w:val="0"/>
          <w:marBottom w:val="0"/>
          <w:divBdr>
            <w:top w:val="none" w:sz="0" w:space="0" w:color="auto"/>
            <w:left w:val="none" w:sz="0" w:space="0" w:color="auto"/>
            <w:bottom w:val="none" w:sz="0" w:space="0" w:color="auto"/>
            <w:right w:val="none" w:sz="0" w:space="0" w:color="auto"/>
          </w:divBdr>
        </w:div>
        <w:div w:id="477890676">
          <w:marLeft w:val="640"/>
          <w:marRight w:val="0"/>
          <w:marTop w:val="0"/>
          <w:marBottom w:val="0"/>
          <w:divBdr>
            <w:top w:val="none" w:sz="0" w:space="0" w:color="auto"/>
            <w:left w:val="none" w:sz="0" w:space="0" w:color="auto"/>
            <w:bottom w:val="none" w:sz="0" w:space="0" w:color="auto"/>
            <w:right w:val="none" w:sz="0" w:space="0" w:color="auto"/>
          </w:divBdr>
        </w:div>
        <w:div w:id="1130172460">
          <w:marLeft w:val="640"/>
          <w:marRight w:val="0"/>
          <w:marTop w:val="0"/>
          <w:marBottom w:val="0"/>
          <w:divBdr>
            <w:top w:val="none" w:sz="0" w:space="0" w:color="auto"/>
            <w:left w:val="none" w:sz="0" w:space="0" w:color="auto"/>
            <w:bottom w:val="none" w:sz="0" w:space="0" w:color="auto"/>
            <w:right w:val="none" w:sz="0" w:space="0" w:color="auto"/>
          </w:divBdr>
        </w:div>
        <w:div w:id="65494053">
          <w:marLeft w:val="640"/>
          <w:marRight w:val="0"/>
          <w:marTop w:val="0"/>
          <w:marBottom w:val="0"/>
          <w:divBdr>
            <w:top w:val="none" w:sz="0" w:space="0" w:color="auto"/>
            <w:left w:val="none" w:sz="0" w:space="0" w:color="auto"/>
            <w:bottom w:val="none" w:sz="0" w:space="0" w:color="auto"/>
            <w:right w:val="none" w:sz="0" w:space="0" w:color="auto"/>
          </w:divBdr>
        </w:div>
        <w:div w:id="322514785">
          <w:marLeft w:val="640"/>
          <w:marRight w:val="0"/>
          <w:marTop w:val="0"/>
          <w:marBottom w:val="0"/>
          <w:divBdr>
            <w:top w:val="none" w:sz="0" w:space="0" w:color="auto"/>
            <w:left w:val="none" w:sz="0" w:space="0" w:color="auto"/>
            <w:bottom w:val="none" w:sz="0" w:space="0" w:color="auto"/>
            <w:right w:val="none" w:sz="0" w:space="0" w:color="auto"/>
          </w:divBdr>
        </w:div>
        <w:div w:id="1036390301">
          <w:marLeft w:val="640"/>
          <w:marRight w:val="0"/>
          <w:marTop w:val="0"/>
          <w:marBottom w:val="0"/>
          <w:divBdr>
            <w:top w:val="none" w:sz="0" w:space="0" w:color="auto"/>
            <w:left w:val="none" w:sz="0" w:space="0" w:color="auto"/>
            <w:bottom w:val="none" w:sz="0" w:space="0" w:color="auto"/>
            <w:right w:val="none" w:sz="0" w:space="0" w:color="auto"/>
          </w:divBdr>
        </w:div>
        <w:div w:id="136536527">
          <w:marLeft w:val="640"/>
          <w:marRight w:val="0"/>
          <w:marTop w:val="0"/>
          <w:marBottom w:val="0"/>
          <w:divBdr>
            <w:top w:val="none" w:sz="0" w:space="0" w:color="auto"/>
            <w:left w:val="none" w:sz="0" w:space="0" w:color="auto"/>
            <w:bottom w:val="none" w:sz="0" w:space="0" w:color="auto"/>
            <w:right w:val="none" w:sz="0" w:space="0" w:color="auto"/>
          </w:divBdr>
        </w:div>
        <w:div w:id="1706444694">
          <w:marLeft w:val="640"/>
          <w:marRight w:val="0"/>
          <w:marTop w:val="0"/>
          <w:marBottom w:val="0"/>
          <w:divBdr>
            <w:top w:val="none" w:sz="0" w:space="0" w:color="auto"/>
            <w:left w:val="none" w:sz="0" w:space="0" w:color="auto"/>
            <w:bottom w:val="none" w:sz="0" w:space="0" w:color="auto"/>
            <w:right w:val="none" w:sz="0" w:space="0" w:color="auto"/>
          </w:divBdr>
        </w:div>
        <w:div w:id="1509443360">
          <w:marLeft w:val="640"/>
          <w:marRight w:val="0"/>
          <w:marTop w:val="0"/>
          <w:marBottom w:val="0"/>
          <w:divBdr>
            <w:top w:val="none" w:sz="0" w:space="0" w:color="auto"/>
            <w:left w:val="none" w:sz="0" w:space="0" w:color="auto"/>
            <w:bottom w:val="none" w:sz="0" w:space="0" w:color="auto"/>
            <w:right w:val="none" w:sz="0" w:space="0" w:color="auto"/>
          </w:divBdr>
        </w:div>
        <w:div w:id="1035621114">
          <w:marLeft w:val="640"/>
          <w:marRight w:val="0"/>
          <w:marTop w:val="0"/>
          <w:marBottom w:val="0"/>
          <w:divBdr>
            <w:top w:val="none" w:sz="0" w:space="0" w:color="auto"/>
            <w:left w:val="none" w:sz="0" w:space="0" w:color="auto"/>
            <w:bottom w:val="none" w:sz="0" w:space="0" w:color="auto"/>
            <w:right w:val="none" w:sz="0" w:space="0" w:color="auto"/>
          </w:divBdr>
        </w:div>
        <w:div w:id="1806238613">
          <w:marLeft w:val="640"/>
          <w:marRight w:val="0"/>
          <w:marTop w:val="0"/>
          <w:marBottom w:val="0"/>
          <w:divBdr>
            <w:top w:val="none" w:sz="0" w:space="0" w:color="auto"/>
            <w:left w:val="none" w:sz="0" w:space="0" w:color="auto"/>
            <w:bottom w:val="none" w:sz="0" w:space="0" w:color="auto"/>
            <w:right w:val="none" w:sz="0" w:space="0" w:color="auto"/>
          </w:divBdr>
        </w:div>
        <w:div w:id="1658532373">
          <w:marLeft w:val="640"/>
          <w:marRight w:val="0"/>
          <w:marTop w:val="0"/>
          <w:marBottom w:val="0"/>
          <w:divBdr>
            <w:top w:val="none" w:sz="0" w:space="0" w:color="auto"/>
            <w:left w:val="none" w:sz="0" w:space="0" w:color="auto"/>
            <w:bottom w:val="none" w:sz="0" w:space="0" w:color="auto"/>
            <w:right w:val="none" w:sz="0" w:space="0" w:color="auto"/>
          </w:divBdr>
        </w:div>
        <w:div w:id="1682077313">
          <w:marLeft w:val="640"/>
          <w:marRight w:val="0"/>
          <w:marTop w:val="0"/>
          <w:marBottom w:val="0"/>
          <w:divBdr>
            <w:top w:val="none" w:sz="0" w:space="0" w:color="auto"/>
            <w:left w:val="none" w:sz="0" w:space="0" w:color="auto"/>
            <w:bottom w:val="none" w:sz="0" w:space="0" w:color="auto"/>
            <w:right w:val="none" w:sz="0" w:space="0" w:color="auto"/>
          </w:divBdr>
        </w:div>
        <w:div w:id="1502158142">
          <w:marLeft w:val="640"/>
          <w:marRight w:val="0"/>
          <w:marTop w:val="0"/>
          <w:marBottom w:val="0"/>
          <w:divBdr>
            <w:top w:val="none" w:sz="0" w:space="0" w:color="auto"/>
            <w:left w:val="none" w:sz="0" w:space="0" w:color="auto"/>
            <w:bottom w:val="none" w:sz="0" w:space="0" w:color="auto"/>
            <w:right w:val="none" w:sz="0" w:space="0" w:color="auto"/>
          </w:divBdr>
        </w:div>
        <w:div w:id="1593469171">
          <w:marLeft w:val="640"/>
          <w:marRight w:val="0"/>
          <w:marTop w:val="0"/>
          <w:marBottom w:val="0"/>
          <w:divBdr>
            <w:top w:val="none" w:sz="0" w:space="0" w:color="auto"/>
            <w:left w:val="none" w:sz="0" w:space="0" w:color="auto"/>
            <w:bottom w:val="none" w:sz="0" w:space="0" w:color="auto"/>
            <w:right w:val="none" w:sz="0" w:space="0" w:color="auto"/>
          </w:divBdr>
        </w:div>
        <w:div w:id="1251696843">
          <w:marLeft w:val="640"/>
          <w:marRight w:val="0"/>
          <w:marTop w:val="0"/>
          <w:marBottom w:val="0"/>
          <w:divBdr>
            <w:top w:val="none" w:sz="0" w:space="0" w:color="auto"/>
            <w:left w:val="none" w:sz="0" w:space="0" w:color="auto"/>
            <w:bottom w:val="none" w:sz="0" w:space="0" w:color="auto"/>
            <w:right w:val="none" w:sz="0" w:space="0" w:color="auto"/>
          </w:divBdr>
        </w:div>
        <w:div w:id="1816291940">
          <w:marLeft w:val="640"/>
          <w:marRight w:val="0"/>
          <w:marTop w:val="0"/>
          <w:marBottom w:val="0"/>
          <w:divBdr>
            <w:top w:val="none" w:sz="0" w:space="0" w:color="auto"/>
            <w:left w:val="none" w:sz="0" w:space="0" w:color="auto"/>
            <w:bottom w:val="none" w:sz="0" w:space="0" w:color="auto"/>
            <w:right w:val="none" w:sz="0" w:space="0" w:color="auto"/>
          </w:divBdr>
        </w:div>
        <w:div w:id="854002216">
          <w:marLeft w:val="640"/>
          <w:marRight w:val="0"/>
          <w:marTop w:val="0"/>
          <w:marBottom w:val="0"/>
          <w:divBdr>
            <w:top w:val="none" w:sz="0" w:space="0" w:color="auto"/>
            <w:left w:val="none" w:sz="0" w:space="0" w:color="auto"/>
            <w:bottom w:val="none" w:sz="0" w:space="0" w:color="auto"/>
            <w:right w:val="none" w:sz="0" w:space="0" w:color="auto"/>
          </w:divBdr>
        </w:div>
        <w:div w:id="965084949">
          <w:marLeft w:val="640"/>
          <w:marRight w:val="0"/>
          <w:marTop w:val="0"/>
          <w:marBottom w:val="0"/>
          <w:divBdr>
            <w:top w:val="none" w:sz="0" w:space="0" w:color="auto"/>
            <w:left w:val="none" w:sz="0" w:space="0" w:color="auto"/>
            <w:bottom w:val="none" w:sz="0" w:space="0" w:color="auto"/>
            <w:right w:val="none" w:sz="0" w:space="0" w:color="auto"/>
          </w:divBdr>
        </w:div>
        <w:div w:id="733548775">
          <w:marLeft w:val="640"/>
          <w:marRight w:val="0"/>
          <w:marTop w:val="0"/>
          <w:marBottom w:val="0"/>
          <w:divBdr>
            <w:top w:val="none" w:sz="0" w:space="0" w:color="auto"/>
            <w:left w:val="none" w:sz="0" w:space="0" w:color="auto"/>
            <w:bottom w:val="none" w:sz="0" w:space="0" w:color="auto"/>
            <w:right w:val="none" w:sz="0" w:space="0" w:color="auto"/>
          </w:divBdr>
        </w:div>
        <w:div w:id="84107903">
          <w:marLeft w:val="640"/>
          <w:marRight w:val="0"/>
          <w:marTop w:val="0"/>
          <w:marBottom w:val="0"/>
          <w:divBdr>
            <w:top w:val="none" w:sz="0" w:space="0" w:color="auto"/>
            <w:left w:val="none" w:sz="0" w:space="0" w:color="auto"/>
            <w:bottom w:val="none" w:sz="0" w:space="0" w:color="auto"/>
            <w:right w:val="none" w:sz="0" w:space="0" w:color="auto"/>
          </w:divBdr>
        </w:div>
        <w:div w:id="959068562">
          <w:marLeft w:val="640"/>
          <w:marRight w:val="0"/>
          <w:marTop w:val="0"/>
          <w:marBottom w:val="0"/>
          <w:divBdr>
            <w:top w:val="none" w:sz="0" w:space="0" w:color="auto"/>
            <w:left w:val="none" w:sz="0" w:space="0" w:color="auto"/>
            <w:bottom w:val="none" w:sz="0" w:space="0" w:color="auto"/>
            <w:right w:val="none" w:sz="0" w:space="0" w:color="auto"/>
          </w:divBdr>
        </w:div>
        <w:div w:id="679744700">
          <w:marLeft w:val="640"/>
          <w:marRight w:val="0"/>
          <w:marTop w:val="0"/>
          <w:marBottom w:val="0"/>
          <w:divBdr>
            <w:top w:val="none" w:sz="0" w:space="0" w:color="auto"/>
            <w:left w:val="none" w:sz="0" w:space="0" w:color="auto"/>
            <w:bottom w:val="none" w:sz="0" w:space="0" w:color="auto"/>
            <w:right w:val="none" w:sz="0" w:space="0" w:color="auto"/>
          </w:divBdr>
        </w:div>
        <w:div w:id="58554454">
          <w:marLeft w:val="640"/>
          <w:marRight w:val="0"/>
          <w:marTop w:val="0"/>
          <w:marBottom w:val="0"/>
          <w:divBdr>
            <w:top w:val="none" w:sz="0" w:space="0" w:color="auto"/>
            <w:left w:val="none" w:sz="0" w:space="0" w:color="auto"/>
            <w:bottom w:val="none" w:sz="0" w:space="0" w:color="auto"/>
            <w:right w:val="none" w:sz="0" w:space="0" w:color="auto"/>
          </w:divBdr>
        </w:div>
        <w:div w:id="422999333">
          <w:marLeft w:val="640"/>
          <w:marRight w:val="0"/>
          <w:marTop w:val="0"/>
          <w:marBottom w:val="0"/>
          <w:divBdr>
            <w:top w:val="none" w:sz="0" w:space="0" w:color="auto"/>
            <w:left w:val="none" w:sz="0" w:space="0" w:color="auto"/>
            <w:bottom w:val="none" w:sz="0" w:space="0" w:color="auto"/>
            <w:right w:val="none" w:sz="0" w:space="0" w:color="auto"/>
          </w:divBdr>
        </w:div>
        <w:div w:id="822545764">
          <w:marLeft w:val="640"/>
          <w:marRight w:val="0"/>
          <w:marTop w:val="0"/>
          <w:marBottom w:val="0"/>
          <w:divBdr>
            <w:top w:val="none" w:sz="0" w:space="0" w:color="auto"/>
            <w:left w:val="none" w:sz="0" w:space="0" w:color="auto"/>
            <w:bottom w:val="none" w:sz="0" w:space="0" w:color="auto"/>
            <w:right w:val="none" w:sz="0" w:space="0" w:color="auto"/>
          </w:divBdr>
        </w:div>
        <w:div w:id="1006324283">
          <w:marLeft w:val="640"/>
          <w:marRight w:val="0"/>
          <w:marTop w:val="0"/>
          <w:marBottom w:val="0"/>
          <w:divBdr>
            <w:top w:val="none" w:sz="0" w:space="0" w:color="auto"/>
            <w:left w:val="none" w:sz="0" w:space="0" w:color="auto"/>
            <w:bottom w:val="none" w:sz="0" w:space="0" w:color="auto"/>
            <w:right w:val="none" w:sz="0" w:space="0" w:color="auto"/>
          </w:divBdr>
        </w:div>
        <w:div w:id="1295679118">
          <w:marLeft w:val="640"/>
          <w:marRight w:val="0"/>
          <w:marTop w:val="0"/>
          <w:marBottom w:val="0"/>
          <w:divBdr>
            <w:top w:val="none" w:sz="0" w:space="0" w:color="auto"/>
            <w:left w:val="none" w:sz="0" w:space="0" w:color="auto"/>
            <w:bottom w:val="none" w:sz="0" w:space="0" w:color="auto"/>
            <w:right w:val="none" w:sz="0" w:space="0" w:color="auto"/>
          </w:divBdr>
        </w:div>
        <w:div w:id="876821124">
          <w:marLeft w:val="640"/>
          <w:marRight w:val="0"/>
          <w:marTop w:val="0"/>
          <w:marBottom w:val="0"/>
          <w:divBdr>
            <w:top w:val="none" w:sz="0" w:space="0" w:color="auto"/>
            <w:left w:val="none" w:sz="0" w:space="0" w:color="auto"/>
            <w:bottom w:val="none" w:sz="0" w:space="0" w:color="auto"/>
            <w:right w:val="none" w:sz="0" w:space="0" w:color="auto"/>
          </w:divBdr>
        </w:div>
        <w:div w:id="1941182224">
          <w:marLeft w:val="640"/>
          <w:marRight w:val="0"/>
          <w:marTop w:val="0"/>
          <w:marBottom w:val="0"/>
          <w:divBdr>
            <w:top w:val="none" w:sz="0" w:space="0" w:color="auto"/>
            <w:left w:val="none" w:sz="0" w:space="0" w:color="auto"/>
            <w:bottom w:val="none" w:sz="0" w:space="0" w:color="auto"/>
            <w:right w:val="none" w:sz="0" w:space="0" w:color="auto"/>
          </w:divBdr>
        </w:div>
        <w:div w:id="1098403299">
          <w:marLeft w:val="640"/>
          <w:marRight w:val="0"/>
          <w:marTop w:val="0"/>
          <w:marBottom w:val="0"/>
          <w:divBdr>
            <w:top w:val="none" w:sz="0" w:space="0" w:color="auto"/>
            <w:left w:val="none" w:sz="0" w:space="0" w:color="auto"/>
            <w:bottom w:val="none" w:sz="0" w:space="0" w:color="auto"/>
            <w:right w:val="none" w:sz="0" w:space="0" w:color="auto"/>
          </w:divBdr>
        </w:div>
        <w:div w:id="560945915">
          <w:marLeft w:val="640"/>
          <w:marRight w:val="0"/>
          <w:marTop w:val="0"/>
          <w:marBottom w:val="0"/>
          <w:divBdr>
            <w:top w:val="none" w:sz="0" w:space="0" w:color="auto"/>
            <w:left w:val="none" w:sz="0" w:space="0" w:color="auto"/>
            <w:bottom w:val="none" w:sz="0" w:space="0" w:color="auto"/>
            <w:right w:val="none" w:sz="0" w:space="0" w:color="auto"/>
          </w:divBdr>
        </w:div>
      </w:divsChild>
    </w:div>
    <w:div w:id="88039430">
      <w:bodyDiv w:val="1"/>
      <w:marLeft w:val="0"/>
      <w:marRight w:val="0"/>
      <w:marTop w:val="0"/>
      <w:marBottom w:val="0"/>
      <w:divBdr>
        <w:top w:val="none" w:sz="0" w:space="0" w:color="auto"/>
        <w:left w:val="none" w:sz="0" w:space="0" w:color="auto"/>
        <w:bottom w:val="none" w:sz="0" w:space="0" w:color="auto"/>
        <w:right w:val="none" w:sz="0" w:space="0" w:color="auto"/>
      </w:divBdr>
      <w:divsChild>
        <w:div w:id="1314019412">
          <w:marLeft w:val="640"/>
          <w:marRight w:val="0"/>
          <w:marTop w:val="0"/>
          <w:marBottom w:val="0"/>
          <w:divBdr>
            <w:top w:val="none" w:sz="0" w:space="0" w:color="auto"/>
            <w:left w:val="none" w:sz="0" w:space="0" w:color="auto"/>
            <w:bottom w:val="none" w:sz="0" w:space="0" w:color="auto"/>
            <w:right w:val="none" w:sz="0" w:space="0" w:color="auto"/>
          </w:divBdr>
        </w:div>
        <w:div w:id="960068639">
          <w:marLeft w:val="640"/>
          <w:marRight w:val="0"/>
          <w:marTop w:val="0"/>
          <w:marBottom w:val="0"/>
          <w:divBdr>
            <w:top w:val="none" w:sz="0" w:space="0" w:color="auto"/>
            <w:left w:val="none" w:sz="0" w:space="0" w:color="auto"/>
            <w:bottom w:val="none" w:sz="0" w:space="0" w:color="auto"/>
            <w:right w:val="none" w:sz="0" w:space="0" w:color="auto"/>
          </w:divBdr>
        </w:div>
        <w:div w:id="1568301239">
          <w:marLeft w:val="640"/>
          <w:marRight w:val="0"/>
          <w:marTop w:val="0"/>
          <w:marBottom w:val="0"/>
          <w:divBdr>
            <w:top w:val="none" w:sz="0" w:space="0" w:color="auto"/>
            <w:left w:val="none" w:sz="0" w:space="0" w:color="auto"/>
            <w:bottom w:val="none" w:sz="0" w:space="0" w:color="auto"/>
            <w:right w:val="none" w:sz="0" w:space="0" w:color="auto"/>
          </w:divBdr>
        </w:div>
        <w:div w:id="1807352656">
          <w:marLeft w:val="640"/>
          <w:marRight w:val="0"/>
          <w:marTop w:val="0"/>
          <w:marBottom w:val="0"/>
          <w:divBdr>
            <w:top w:val="none" w:sz="0" w:space="0" w:color="auto"/>
            <w:left w:val="none" w:sz="0" w:space="0" w:color="auto"/>
            <w:bottom w:val="none" w:sz="0" w:space="0" w:color="auto"/>
            <w:right w:val="none" w:sz="0" w:space="0" w:color="auto"/>
          </w:divBdr>
        </w:div>
        <w:div w:id="560823854">
          <w:marLeft w:val="640"/>
          <w:marRight w:val="0"/>
          <w:marTop w:val="0"/>
          <w:marBottom w:val="0"/>
          <w:divBdr>
            <w:top w:val="none" w:sz="0" w:space="0" w:color="auto"/>
            <w:left w:val="none" w:sz="0" w:space="0" w:color="auto"/>
            <w:bottom w:val="none" w:sz="0" w:space="0" w:color="auto"/>
            <w:right w:val="none" w:sz="0" w:space="0" w:color="auto"/>
          </w:divBdr>
        </w:div>
        <w:div w:id="1174687430">
          <w:marLeft w:val="640"/>
          <w:marRight w:val="0"/>
          <w:marTop w:val="0"/>
          <w:marBottom w:val="0"/>
          <w:divBdr>
            <w:top w:val="none" w:sz="0" w:space="0" w:color="auto"/>
            <w:left w:val="none" w:sz="0" w:space="0" w:color="auto"/>
            <w:bottom w:val="none" w:sz="0" w:space="0" w:color="auto"/>
            <w:right w:val="none" w:sz="0" w:space="0" w:color="auto"/>
          </w:divBdr>
        </w:div>
        <w:div w:id="522935179">
          <w:marLeft w:val="640"/>
          <w:marRight w:val="0"/>
          <w:marTop w:val="0"/>
          <w:marBottom w:val="0"/>
          <w:divBdr>
            <w:top w:val="none" w:sz="0" w:space="0" w:color="auto"/>
            <w:left w:val="none" w:sz="0" w:space="0" w:color="auto"/>
            <w:bottom w:val="none" w:sz="0" w:space="0" w:color="auto"/>
            <w:right w:val="none" w:sz="0" w:space="0" w:color="auto"/>
          </w:divBdr>
        </w:div>
        <w:div w:id="391581908">
          <w:marLeft w:val="640"/>
          <w:marRight w:val="0"/>
          <w:marTop w:val="0"/>
          <w:marBottom w:val="0"/>
          <w:divBdr>
            <w:top w:val="none" w:sz="0" w:space="0" w:color="auto"/>
            <w:left w:val="none" w:sz="0" w:space="0" w:color="auto"/>
            <w:bottom w:val="none" w:sz="0" w:space="0" w:color="auto"/>
            <w:right w:val="none" w:sz="0" w:space="0" w:color="auto"/>
          </w:divBdr>
        </w:div>
        <w:div w:id="692532437">
          <w:marLeft w:val="640"/>
          <w:marRight w:val="0"/>
          <w:marTop w:val="0"/>
          <w:marBottom w:val="0"/>
          <w:divBdr>
            <w:top w:val="none" w:sz="0" w:space="0" w:color="auto"/>
            <w:left w:val="none" w:sz="0" w:space="0" w:color="auto"/>
            <w:bottom w:val="none" w:sz="0" w:space="0" w:color="auto"/>
            <w:right w:val="none" w:sz="0" w:space="0" w:color="auto"/>
          </w:divBdr>
        </w:div>
        <w:div w:id="1948583628">
          <w:marLeft w:val="640"/>
          <w:marRight w:val="0"/>
          <w:marTop w:val="0"/>
          <w:marBottom w:val="0"/>
          <w:divBdr>
            <w:top w:val="none" w:sz="0" w:space="0" w:color="auto"/>
            <w:left w:val="none" w:sz="0" w:space="0" w:color="auto"/>
            <w:bottom w:val="none" w:sz="0" w:space="0" w:color="auto"/>
            <w:right w:val="none" w:sz="0" w:space="0" w:color="auto"/>
          </w:divBdr>
        </w:div>
        <w:div w:id="1352023902">
          <w:marLeft w:val="640"/>
          <w:marRight w:val="0"/>
          <w:marTop w:val="0"/>
          <w:marBottom w:val="0"/>
          <w:divBdr>
            <w:top w:val="none" w:sz="0" w:space="0" w:color="auto"/>
            <w:left w:val="none" w:sz="0" w:space="0" w:color="auto"/>
            <w:bottom w:val="none" w:sz="0" w:space="0" w:color="auto"/>
            <w:right w:val="none" w:sz="0" w:space="0" w:color="auto"/>
          </w:divBdr>
        </w:div>
        <w:div w:id="158926939">
          <w:marLeft w:val="640"/>
          <w:marRight w:val="0"/>
          <w:marTop w:val="0"/>
          <w:marBottom w:val="0"/>
          <w:divBdr>
            <w:top w:val="none" w:sz="0" w:space="0" w:color="auto"/>
            <w:left w:val="none" w:sz="0" w:space="0" w:color="auto"/>
            <w:bottom w:val="none" w:sz="0" w:space="0" w:color="auto"/>
            <w:right w:val="none" w:sz="0" w:space="0" w:color="auto"/>
          </w:divBdr>
        </w:div>
        <w:div w:id="420836755">
          <w:marLeft w:val="640"/>
          <w:marRight w:val="0"/>
          <w:marTop w:val="0"/>
          <w:marBottom w:val="0"/>
          <w:divBdr>
            <w:top w:val="none" w:sz="0" w:space="0" w:color="auto"/>
            <w:left w:val="none" w:sz="0" w:space="0" w:color="auto"/>
            <w:bottom w:val="none" w:sz="0" w:space="0" w:color="auto"/>
            <w:right w:val="none" w:sz="0" w:space="0" w:color="auto"/>
          </w:divBdr>
        </w:div>
        <w:div w:id="1156074532">
          <w:marLeft w:val="640"/>
          <w:marRight w:val="0"/>
          <w:marTop w:val="0"/>
          <w:marBottom w:val="0"/>
          <w:divBdr>
            <w:top w:val="none" w:sz="0" w:space="0" w:color="auto"/>
            <w:left w:val="none" w:sz="0" w:space="0" w:color="auto"/>
            <w:bottom w:val="none" w:sz="0" w:space="0" w:color="auto"/>
            <w:right w:val="none" w:sz="0" w:space="0" w:color="auto"/>
          </w:divBdr>
        </w:div>
        <w:div w:id="396899065">
          <w:marLeft w:val="640"/>
          <w:marRight w:val="0"/>
          <w:marTop w:val="0"/>
          <w:marBottom w:val="0"/>
          <w:divBdr>
            <w:top w:val="none" w:sz="0" w:space="0" w:color="auto"/>
            <w:left w:val="none" w:sz="0" w:space="0" w:color="auto"/>
            <w:bottom w:val="none" w:sz="0" w:space="0" w:color="auto"/>
            <w:right w:val="none" w:sz="0" w:space="0" w:color="auto"/>
          </w:divBdr>
        </w:div>
        <w:div w:id="63261996">
          <w:marLeft w:val="640"/>
          <w:marRight w:val="0"/>
          <w:marTop w:val="0"/>
          <w:marBottom w:val="0"/>
          <w:divBdr>
            <w:top w:val="none" w:sz="0" w:space="0" w:color="auto"/>
            <w:left w:val="none" w:sz="0" w:space="0" w:color="auto"/>
            <w:bottom w:val="none" w:sz="0" w:space="0" w:color="auto"/>
            <w:right w:val="none" w:sz="0" w:space="0" w:color="auto"/>
          </w:divBdr>
        </w:div>
        <w:div w:id="1068768087">
          <w:marLeft w:val="640"/>
          <w:marRight w:val="0"/>
          <w:marTop w:val="0"/>
          <w:marBottom w:val="0"/>
          <w:divBdr>
            <w:top w:val="none" w:sz="0" w:space="0" w:color="auto"/>
            <w:left w:val="none" w:sz="0" w:space="0" w:color="auto"/>
            <w:bottom w:val="none" w:sz="0" w:space="0" w:color="auto"/>
            <w:right w:val="none" w:sz="0" w:space="0" w:color="auto"/>
          </w:divBdr>
        </w:div>
        <w:div w:id="1609778636">
          <w:marLeft w:val="640"/>
          <w:marRight w:val="0"/>
          <w:marTop w:val="0"/>
          <w:marBottom w:val="0"/>
          <w:divBdr>
            <w:top w:val="none" w:sz="0" w:space="0" w:color="auto"/>
            <w:left w:val="none" w:sz="0" w:space="0" w:color="auto"/>
            <w:bottom w:val="none" w:sz="0" w:space="0" w:color="auto"/>
            <w:right w:val="none" w:sz="0" w:space="0" w:color="auto"/>
          </w:divBdr>
        </w:div>
        <w:div w:id="1119255943">
          <w:marLeft w:val="640"/>
          <w:marRight w:val="0"/>
          <w:marTop w:val="0"/>
          <w:marBottom w:val="0"/>
          <w:divBdr>
            <w:top w:val="none" w:sz="0" w:space="0" w:color="auto"/>
            <w:left w:val="none" w:sz="0" w:space="0" w:color="auto"/>
            <w:bottom w:val="none" w:sz="0" w:space="0" w:color="auto"/>
            <w:right w:val="none" w:sz="0" w:space="0" w:color="auto"/>
          </w:divBdr>
        </w:div>
        <w:div w:id="1481577690">
          <w:marLeft w:val="640"/>
          <w:marRight w:val="0"/>
          <w:marTop w:val="0"/>
          <w:marBottom w:val="0"/>
          <w:divBdr>
            <w:top w:val="none" w:sz="0" w:space="0" w:color="auto"/>
            <w:left w:val="none" w:sz="0" w:space="0" w:color="auto"/>
            <w:bottom w:val="none" w:sz="0" w:space="0" w:color="auto"/>
            <w:right w:val="none" w:sz="0" w:space="0" w:color="auto"/>
          </w:divBdr>
        </w:div>
        <w:div w:id="1997226700">
          <w:marLeft w:val="640"/>
          <w:marRight w:val="0"/>
          <w:marTop w:val="0"/>
          <w:marBottom w:val="0"/>
          <w:divBdr>
            <w:top w:val="none" w:sz="0" w:space="0" w:color="auto"/>
            <w:left w:val="none" w:sz="0" w:space="0" w:color="auto"/>
            <w:bottom w:val="none" w:sz="0" w:space="0" w:color="auto"/>
            <w:right w:val="none" w:sz="0" w:space="0" w:color="auto"/>
          </w:divBdr>
        </w:div>
        <w:div w:id="687682913">
          <w:marLeft w:val="640"/>
          <w:marRight w:val="0"/>
          <w:marTop w:val="0"/>
          <w:marBottom w:val="0"/>
          <w:divBdr>
            <w:top w:val="none" w:sz="0" w:space="0" w:color="auto"/>
            <w:left w:val="none" w:sz="0" w:space="0" w:color="auto"/>
            <w:bottom w:val="none" w:sz="0" w:space="0" w:color="auto"/>
            <w:right w:val="none" w:sz="0" w:space="0" w:color="auto"/>
          </w:divBdr>
        </w:div>
        <w:div w:id="1878616574">
          <w:marLeft w:val="640"/>
          <w:marRight w:val="0"/>
          <w:marTop w:val="0"/>
          <w:marBottom w:val="0"/>
          <w:divBdr>
            <w:top w:val="none" w:sz="0" w:space="0" w:color="auto"/>
            <w:left w:val="none" w:sz="0" w:space="0" w:color="auto"/>
            <w:bottom w:val="none" w:sz="0" w:space="0" w:color="auto"/>
            <w:right w:val="none" w:sz="0" w:space="0" w:color="auto"/>
          </w:divBdr>
        </w:div>
        <w:div w:id="1385717837">
          <w:marLeft w:val="640"/>
          <w:marRight w:val="0"/>
          <w:marTop w:val="0"/>
          <w:marBottom w:val="0"/>
          <w:divBdr>
            <w:top w:val="none" w:sz="0" w:space="0" w:color="auto"/>
            <w:left w:val="none" w:sz="0" w:space="0" w:color="auto"/>
            <w:bottom w:val="none" w:sz="0" w:space="0" w:color="auto"/>
            <w:right w:val="none" w:sz="0" w:space="0" w:color="auto"/>
          </w:divBdr>
        </w:div>
        <w:div w:id="64110295">
          <w:marLeft w:val="640"/>
          <w:marRight w:val="0"/>
          <w:marTop w:val="0"/>
          <w:marBottom w:val="0"/>
          <w:divBdr>
            <w:top w:val="none" w:sz="0" w:space="0" w:color="auto"/>
            <w:left w:val="none" w:sz="0" w:space="0" w:color="auto"/>
            <w:bottom w:val="none" w:sz="0" w:space="0" w:color="auto"/>
            <w:right w:val="none" w:sz="0" w:space="0" w:color="auto"/>
          </w:divBdr>
        </w:div>
        <w:div w:id="1204293250">
          <w:marLeft w:val="640"/>
          <w:marRight w:val="0"/>
          <w:marTop w:val="0"/>
          <w:marBottom w:val="0"/>
          <w:divBdr>
            <w:top w:val="none" w:sz="0" w:space="0" w:color="auto"/>
            <w:left w:val="none" w:sz="0" w:space="0" w:color="auto"/>
            <w:bottom w:val="none" w:sz="0" w:space="0" w:color="auto"/>
            <w:right w:val="none" w:sz="0" w:space="0" w:color="auto"/>
          </w:divBdr>
        </w:div>
        <w:div w:id="542984279">
          <w:marLeft w:val="640"/>
          <w:marRight w:val="0"/>
          <w:marTop w:val="0"/>
          <w:marBottom w:val="0"/>
          <w:divBdr>
            <w:top w:val="none" w:sz="0" w:space="0" w:color="auto"/>
            <w:left w:val="none" w:sz="0" w:space="0" w:color="auto"/>
            <w:bottom w:val="none" w:sz="0" w:space="0" w:color="auto"/>
            <w:right w:val="none" w:sz="0" w:space="0" w:color="auto"/>
          </w:divBdr>
        </w:div>
        <w:div w:id="1492715911">
          <w:marLeft w:val="640"/>
          <w:marRight w:val="0"/>
          <w:marTop w:val="0"/>
          <w:marBottom w:val="0"/>
          <w:divBdr>
            <w:top w:val="none" w:sz="0" w:space="0" w:color="auto"/>
            <w:left w:val="none" w:sz="0" w:space="0" w:color="auto"/>
            <w:bottom w:val="none" w:sz="0" w:space="0" w:color="auto"/>
            <w:right w:val="none" w:sz="0" w:space="0" w:color="auto"/>
          </w:divBdr>
        </w:div>
        <w:div w:id="29232758">
          <w:marLeft w:val="640"/>
          <w:marRight w:val="0"/>
          <w:marTop w:val="0"/>
          <w:marBottom w:val="0"/>
          <w:divBdr>
            <w:top w:val="none" w:sz="0" w:space="0" w:color="auto"/>
            <w:left w:val="none" w:sz="0" w:space="0" w:color="auto"/>
            <w:bottom w:val="none" w:sz="0" w:space="0" w:color="auto"/>
            <w:right w:val="none" w:sz="0" w:space="0" w:color="auto"/>
          </w:divBdr>
        </w:div>
        <w:div w:id="1126777310">
          <w:marLeft w:val="640"/>
          <w:marRight w:val="0"/>
          <w:marTop w:val="0"/>
          <w:marBottom w:val="0"/>
          <w:divBdr>
            <w:top w:val="none" w:sz="0" w:space="0" w:color="auto"/>
            <w:left w:val="none" w:sz="0" w:space="0" w:color="auto"/>
            <w:bottom w:val="none" w:sz="0" w:space="0" w:color="auto"/>
            <w:right w:val="none" w:sz="0" w:space="0" w:color="auto"/>
          </w:divBdr>
        </w:div>
        <w:div w:id="1801920344">
          <w:marLeft w:val="640"/>
          <w:marRight w:val="0"/>
          <w:marTop w:val="0"/>
          <w:marBottom w:val="0"/>
          <w:divBdr>
            <w:top w:val="none" w:sz="0" w:space="0" w:color="auto"/>
            <w:left w:val="none" w:sz="0" w:space="0" w:color="auto"/>
            <w:bottom w:val="none" w:sz="0" w:space="0" w:color="auto"/>
            <w:right w:val="none" w:sz="0" w:space="0" w:color="auto"/>
          </w:divBdr>
        </w:div>
      </w:divsChild>
    </w:div>
    <w:div w:id="100537138">
      <w:bodyDiv w:val="1"/>
      <w:marLeft w:val="0"/>
      <w:marRight w:val="0"/>
      <w:marTop w:val="0"/>
      <w:marBottom w:val="0"/>
      <w:divBdr>
        <w:top w:val="none" w:sz="0" w:space="0" w:color="auto"/>
        <w:left w:val="none" w:sz="0" w:space="0" w:color="auto"/>
        <w:bottom w:val="none" w:sz="0" w:space="0" w:color="auto"/>
        <w:right w:val="none" w:sz="0" w:space="0" w:color="auto"/>
      </w:divBdr>
    </w:div>
    <w:div w:id="109248735">
      <w:bodyDiv w:val="1"/>
      <w:marLeft w:val="0"/>
      <w:marRight w:val="0"/>
      <w:marTop w:val="0"/>
      <w:marBottom w:val="0"/>
      <w:divBdr>
        <w:top w:val="none" w:sz="0" w:space="0" w:color="auto"/>
        <w:left w:val="none" w:sz="0" w:space="0" w:color="auto"/>
        <w:bottom w:val="none" w:sz="0" w:space="0" w:color="auto"/>
        <w:right w:val="none" w:sz="0" w:space="0" w:color="auto"/>
      </w:divBdr>
      <w:divsChild>
        <w:div w:id="784228130">
          <w:marLeft w:val="640"/>
          <w:marRight w:val="0"/>
          <w:marTop w:val="0"/>
          <w:marBottom w:val="0"/>
          <w:divBdr>
            <w:top w:val="none" w:sz="0" w:space="0" w:color="auto"/>
            <w:left w:val="none" w:sz="0" w:space="0" w:color="auto"/>
            <w:bottom w:val="none" w:sz="0" w:space="0" w:color="auto"/>
            <w:right w:val="none" w:sz="0" w:space="0" w:color="auto"/>
          </w:divBdr>
        </w:div>
        <w:div w:id="1045907701">
          <w:marLeft w:val="640"/>
          <w:marRight w:val="0"/>
          <w:marTop w:val="0"/>
          <w:marBottom w:val="0"/>
          <w:divBdr>
            <w:top w:val="none" w:sz="0" w:space="0" w:color="auto"/>
            <w:left w:val="none" w:sz="0" w:space="0" w:color="auto"/>
            <w:bottom w:val="none" w:sz="0" w:space="0" w:color="auto"/>
            <w:right w:val="none" w:sz="0" w:space="0" w:color="auto"/>
          </w:divBdr>
        </w:div>
        <w:div w:id="239483218">
          <w:marLeft w:val="640"/>
          <w:marRight w:val="0"/>
          <w:marTop w:val="0"/>
          <w:marBottom w:val="0"/>
          <w:divBdr>
            <w:top w:val="none" w:sz="0" w:space="0" w:color="auto"/>
            <w:left w:val="none" w:sz="0" w:space="0" w:color="auto"/>
            <w:bottom w:val="none" w:sz="0" w:space="0" w:color="auto"/>
            <w:right w:val="none" w:sz="0" w:space="0" w:color="auto"/>
          </w:divBdr>
        </w:div>
        <w:div w:id="191188979">
          <w:marLeft w:val="640"/>
          <w:marRight w:val="0"/>
          <w:marTop w:val="0"/>
          <w:marBottom w:val="0"/>
          <w:divBdr>
            <w:top w:val="none" w:sz="0" w:space="0" w:color="auto"/>
            <w:left w:val="none" w:sz="0" w:space="0" w:color="auto"/>
            <w:bottom w:val="none" w:sz="0" w:space="0" w:color="auto"/>
            <w:right w:val="none" w:sz="0" w:space="0" w:color="auto"/>
          </w:divBdr>
        </w:div>
        <w:div w:id="1253508112">
          <w:marLeft w:val="640"/>
          <w:marRight w:val="0"/>
          <w:marTop w:val="0"/>
          <w:marBottom w:val="0"/>
          <w:divBdr>
            <w:top w:val="none" w:sz="0" w:space="0" w:color="auto"/>
            <w:left w:val="none" w:sz="0" w:space="0" w:color="auto"/>
            <w:bottom w:val="none" w:sz="0" w:space="0" w:color="auto"/>
            <w:right w:val="none" w:sz="0" w:space="0" w:color="auto"/>
          </w:divBdr>
        </w:div>
        <w:div w:id="1902206648">
          <w:marLeft w:val="640"/>
          <w:marRight w:val="0"/>
          <w:marTop w:val="0"/>
          <w:marBottom w:val="0"/>
          <w:divBdr>
            <w:top w:val="none" w:sz="0" w:space="0" w:color="auto"/>
            <w:left w:val="none" w:sz="0" w:space="0" w:color="auto"/>
            <w:bottom w:val="none" w:sz="0" w:space="0" w:color="auto"/>
            <w:right w:val="none" w:sz="0" w:space="0" w:color="auto"/>
          </w:divBdr>
        </w:div>
        <w:div w:id="1830095557">
          <w:marLeft w:val="640"/>
          <w:marRight w:val="0"/>
          <w:marTop w:val="0"/>
          <w:marBottom w:val="0"/>
          <w:divBdr>
            <w:top w:val="none" w:sz="0" w:space="0" w:color="auto"/>
            <w:left w:val="none" w:sz="0" w:space="0" w:color="auto"/>
            <w:bottom w:val="none" w:sz="0" w:space="0" w:color="auto"/>
            <w:right w:val="none" w:sz="0" w:space="0" w:color="auto"/>
          </w:divBdr>
        </w:div>
        <w:div w:id="594097876">
          <w:marLeft w:val="640"/>
          <w:marRight w:val="0"/>
          <w:marTop w:val="0"/>
          <w:marBottom w:val="0"/>
          <w:divBdr>
            <w:top w:val="none" w:sz="0" w:space="0" w:color="auto"/>
            <w:left w:val="none" w:sz="0" w:space="0" w:color="auto"/>
            <w:bottom w:val="none" w:sz="0" w:space="0" w:color="auto"/>
            <w:right w:val="none" w:sz="0" w:space="0" w:color="auto"/>
          </w:divBdr>
        </w:div>
        <w:div w:id="135727094">
          <w:marLeft w:val="640"/>
          <w:marRight w:val="0"/>
          <w:marTop w:val="0"/>
          <w:marBottom w:val="0"/>
          <w:divBdr>
            <w:top w:val="none" w:sz="0" w:space="0" w:color="auto"/>
            <w:left w:val="none" w:sz="0" w:space="0" w:color="auto"/>
            <w:bottom w:val="none" w:sz="0" w:space="0" w:color="auto"/>
            <w:right w:val="none" w:sz="0" w:space="0" w:color="auto"/>
          </w:divBdr>
        </w:div>
        <w:div w:id="1641112666">
          <w:marLeft w:val="640"/>
          <w:marRight w:val="0"/>
          <w:marTop w:val="0"/>
          <w:marBottom w:val="0"/>
          <w:divBdr>
            <w:top w:val="none" w:sz="0" w:space="0" w:color="auto"/>
            <w:left w:val="none" w:sz="0" w:space="0" w:color="auto"/>
            <w:bottom w:val="none" w:sz="0" w:space="0" w:color="auto"/>
            <w:right w:val="none" w:sz="0" w:space="0" w:color="auto"/>
          </w:divBdr>
        </w:div>
        <w:div w:id="1806502910">
          <w:marLeft w:val="640"/>
          <w:marRight w:val="0"/>
          <w:marTop w:val="0"/>
          <w:marBottom w:val="0"/>
          <w:divBdr>
            <w:top w:val="none" w:sz="0" w:space="0" w:color="auto"/>
            <w:left w:val="none" w:sz="0" w:space="0" w:color="auto"/>
            <w:bottom w:val="none" w:sz="0" w:space="0" w:color="auto"/>
            <w:right w:val="none" w:sz="0" w:space="0" w:color="auto"/>
          </w:divBdr>
        </w:div>
        <w:div w:id="556891435">
          <w:marLeft w:val="640"/>
          <w:marRight w:val="0"/>
          <w:marTop w:val="0"/>
          <w:marBottom w:val="0"/>
          <w:divBdr>
            <w:top w:val="none" w:sz="0" w:space="0" w:color="auto"/>
            <w:left w:val="none" w:sz="0" w:space="0" w:color="auto"/>
            <w:bottom w:val="none" w:sz="0" w:space="0" w:color="auto"/>
            <w:right w:val="none" w:sz="0" w:space="0" w:color="auto"/>
          </w:divBdr>
        </w:div>
        <w:div w:id="399980799">
          <w:marLeft w:val="640"/>
          <w:marRight w:val="0"/>
          <w:marTop w:val="0"/>
          <w:marBottom w:val="0"/>
          <w:divBdr>
            <w:top w:val="none" w:sz="0" w:space="0" w:color="auto"/>
            <w:left w:val="none" w:sz="0" w:space="0" w:color="auto"/>
            <w:bottom w:val="none" w:sz="0" w:space="0" w:color="auto"/>
            <w:right w:val="none" w:sz="0" w:space="0" w:color="auto"/>
          </w:divBdr>
        </w:div>
        <w:div w:id="760176728">
          <w:marLeft w:val="640"/>
          <w:marRight w:val="0"/>
          <w:marTop w:val="0"/>
          <w:marBottom w:val="0"/>
          <w:divBdr>
            <w:top w:val="none" w:sz="0" w:space="0" w:color="auto"/>
            <w:left w:val="none" w:sz="0" w:space="0" w:color="auto"/>
            <w:bottom w:val="none" w:sz="0" w:space="0" w:color="auto"/>
            <w:right w:val="none" w:sz="0" w:space="0" w:color="auto"/>
          </w:divBdr>
        </w:div>
        <w:div w:id="733742135">
          <w:marLeft w:val="640"/>
          <w:marRight w:val="0"/>
          <w:marTop w:val="0"/>
          <w:marBottom w:val="0"/>
          <w:divBdr>
            <w:top w:val="none" w:sz="0" w:space="0" w:color="auto"/>
            <w:left w:val="none" w:sz="0" w:space="0" w:color="auto"/>
            <w:bottom w:val="none" w:sz="0" w:space="0" w:color="auto"/>
            <w:right w:val="none" w:sz="0" w:space="0" w:color="auto"/>
          </w:divBdr>
        </w:div>
        <w:div w:id="994409481">
          <w:marLeft w:val="640"/>
          <w:marRight w:val="0"/>
          <w:marTop w:val="0"/>
          <w:marBottom w:val="0"/>
          <w:divBdr>
            <w:top w:val="none" w:sz="0" w:space="0" w:color="auto"/>
            <w:left w:val="none" w:sz="0" w:space="0" w:color="auto"/>
            <w:bottom w:val="none" w:sz="0" w:space="0" w:color="auto"/>
            <w:right w:val="none" w:sz="0" w:space="0" w:color="auto"/>
          </w:divBdr>
        </w:div>
        <w:div w:id="248344171">
          <w:marLeft w:val="640"/>
          <w:marRight w:val="0"/>
          <w:marTop w:val="0"/>
          <w:marBottom w:val="0"/>
          <w:divBdr>
            <w:top w:val="none" w:sz="0" w:space="0" w:color="auto"/>
            <w:left w:val="none" w:sz="0" w:space="0" w:color="auto"/>
            <w:bottom w:val="none" w:sz="0" w:space="0" w:color="auto"/>
            <w:right w:val="none" w:sz="0" w:space="0" w:color="auto"/>
          </w:divBdr>
        </w:div>
        <w:div w:id="919798643">
          <w:marLeft w:val="640"/>
          <w:marRight w:val="0"/>
          <w:marTop w:val="0"/>
          <w:marBottom w:val="0"/>
          <w:divBdr>
            <w:top w:val="none" w:sz="0" w:space="0" w:color="auto"/>
            <w:left w:val="none" w:sz="0" w:space="0" w:color="auto"/>
            <w:bottom w:val="none" w:sz="0" w:space="0" w:color="auto"/>
            <w:right w:val="none" w:sz="0" w:space="0" w:color="auto"/>
          </w:divBdr>
        </w:div>
        <w:div w:id="1283339094">
          <w:marLeft w:val="640"/>
          <w:marRight w:val="0"/>
          <w:marTop w:val="0"/>
          <w:marBottom w:val="0"/>
          <w:divBdr>
            <w:top w:val="none" w:sz="0" w:space="0" w:color="auto"/>
            <w:left w:val="none" w:sz="0" w:space="0" w:color="auto"/>
            <w:bottom w:val="none" w:sz="0" w:space="0" w:color="auto"/>
            <w:right w:val="none" w:sz="0" w:space="0" w:color="auto"/>
          </w:divBdr>
        </w:div>
        <w:div w:id="2036153353">
          <w:marLeft w:val="640"/>
          <w:marRight w:val="0"/>
          <w:marTop w:val="0"/>
          <w:marBottom w:val="0"/>
          <w:divBdr>
            <w:top w:val="none" w:sz="0" w:space="0" w:color="auto"/>
            <w:left w:val="none" w:sz="0" w:space="0" w:color="auto"/>
            <w:bottom w:val="none" w:sz="0" w:space="0" w:color="auto"/>
            <w:right w:val="none" w:sz="0" w:space="0" w:color="auto"/>
          </w:divBdr>
        </w:div>
        <w:div w:id="737479808">
          <w:marLeft w:val="640"/>
          <w:marRight w:val="0"/>
          <w:marTop w:val="0"/>
          <w:marBottom w:val="0"/>
          <w:divBdr>
            <w:top w:val="none" w:sz="0" w:space="0" w:color="auto"/>
            <w:left w:val="none" w:sz="0" w:space="0" w:color="auto"/>
            <w:bottom w:val="none" w:sz="0" w:space="0" w:color="auto"/>
            <w:right w:val="none" w:sz="0" w:space="0" w:color="auto"/>
          </w:divBdr>
        </w:div>
        <w:div w:id="624653102">
          <w:marLeft w:val="640"/>
          <w:marRight w:val="0"/>
          <w:marTop w:val="0"/>
          <w:marBottom w:val="0"/>
          <w:divBdr>
            <w:top w:val="none" w:sz="0" w:space="0" w:color="auto"/>
            <w:left w:val="none" w:sz="0" w:space="0" w:color="auto"/>
            <w:bottom w:val="none" w:sz="0" w:space="0" w:color="auto"/>
            <w:right w:val="none" w:sz="0" w:space="0" w:color="auto"/>
          </w:divBdr>
        </w:div>
        <w:div w:id="1308389155">
          <w:marLeft w:val="640"/>
          <w:marRight w:val="0"/>
          <w:marTop w:val="0"/>
          <w:marBottom w:val="0"/>
          <w:divBdr>
            <w:top w:val="none" w:sz="0" w:space="0" w:color="auto"/>
            <w:left w:val="none" w:sz="0" w:space="0" w:color="auto"/>
            <w:bottom w:val="none" w:sz="0" w:space="0" w:color="auto"/>
            <w:right w:val="none" w:sz="0" w:space="0" w:color="auto"/>
          </w:divBdr>
        </w:div>
        <w:div w:id="1194264382">
          <w:marLeft w:val="640"/>
          <w:marRight w:val="0"/>
          <w:marTop w:val="0"/>
          <w:marBottom w:val="0"/>
          <w:divBdr>
            <w:top w:val="none" w:sz="0" w:space="0" w:color="auto"/>
            <w:left w:val="none" w:sz="0" w:space="0" w:color="auto"/>
            <w:bottom w:val="none" w:sz="0" w:space="0" w:color="auto"/>
            <w:right w:val="none" w:sz="0" w:space="0" w:color="auto"/>
          </w:divBdr>
        </w:div>
        <w:div w:id="1462000448">
          <w:marLeft w:val="640"/>
          <w:marRight w:val="0"/>
          <w:marTop w:val="0"/>
          <w:marBottom w:val="0"/>
          <w:divBdr>
            <w:top w:val="none" w:sz="0" w:space="0" w:color="auto"/>
            <w:left w:val="none" w:sz="0" w:space="0" w:color="auto"/>
            <w:bottom w:val="none" w:sz="0" w:space="0" w:color="auto"/>
            <w:right w:val="none" w:sz="0" w:space="0" w:color="auto"/>
          </w:divBdr>
        </w:div>
        <w:div w:id="972293708">
          <w:marLeft w:val="640"/>
          <w:marRight w:val="0"/>
          <w:marTop w:val="0"/>
          <w:marBottom w:val="0"/>
          <w:divBdr>
            <w:top w:val="none" w:sz="0" w:space="0" w:color="auto"/>
            <w:left w:val="none" w:sz="0" w:space="0" w:color="auto"/>
            <w:bottom w:val="none" w:sz="0" w:space="0" w:color="auto"/>
            <w:right w:val="none" w:sz="0" w:space="0" w:color="auto"/>
          </w:divBdr>
        </w:div>
        <w:div w:id="358776564">
          <w:marLeft w:val="640"/>
          <w:marRight w:val="0"/>
          <w:marTop w:val="0"/>
          <w:marBottom w:val="0"/>
          <w:divBdr>
            <w:top w:val="none" w:sz="0" w:space="0" w:color="auto"/>
            <w:left w:val="none" w:sz="0" w:space="0" w:color="auto"/>
            <w:bottom w:val="none" w:sz="0" w:space="0" w:color="auto"/>
            <w:right w:val="none" w:sz="0" w:space="0" w:color="auto"/>
          </w:divBdr>
        </w:div>
        <w:div w:id="130364496">
          <w:marLeft w:val="640"/>
          <w:marRight w:val="0"/>
          <w:marTop w:val="0"/>
          <w:marBottom w:val="0"/>
          <w:divBdr>
            <w:top w:val="none" w:sz="0" w:space="0" w:color="auto"/>
            <w:left w:val="none" w:sz="0" w:space="0" w:color="auto"/>
            <w:bottom w:val="none" w:sz="0" w:space="0" w:color="auto"/>
            <w:right w:val="none" w:sz="0" w:space="0" w:color="auto"/>
          </w:divBdr>
        </w:div>
      </w:divsChild>
    </w:div>
    <w:div w:id="111437078">
      <w:bodyDiv w:val="1"/>
      <w:marLeft w:val="0"/>
      <w:marRight w:val="0"/>
      <w:marTop w:val="0"/>
      <w:marBottom w:val="0"/>
      <w:divBdr>
        <w:top w:val="none" w:sz="0" w:space="0" w:color="auto"/>
        <w:left w:val="none" w:sz="0" w:space="0" w:color="auto"/>
        <w:bottom w:val="none" w:sz="0" w:space="0" w:color="auto"/>
        <w:right w:val="none" w:sz="0" w:space="0" w:color="auto"/>
      </w:divBdr>
      <w:divsChild>
        <w:div w:id="1138837186">
          <w:marLeft w:val="640"/>
          <w:marRight w:val="0"/>
          <w:marTop w:val="0"/>
          <w:marBottom w:val="0"/>
          <w:divBdr>
            <w:top w:val="none" w:sz="0" w:space="0" w:color="auto"/>
            <w:left w:val="none" w:sz="0" w:space="0" w:color="auto"/>
            <w:bottom w:val="none" w:sz="0" w:space="0" w:color="auto"/>
            <w:right w:val="none" w:sz="0" w:space="0" w:color="auto"/>
          </w:divBdr>
        </w:div>
        <w:div w:id="614099029">
          <w:marLeft w:val="640"/>
          <w:marRight w:val="0"/>
          <w:marTop w:val="0"/>
          <w:marBottom w:val="0"/>
          <w:divBdr>
            <w:top w:val="none" w:sz="0" w:space="0" w:color="auto"/>
            <w:left w:val="none" w:sz="0" w:space="0" w:color="auto"/>
            <w:bottom w:val="none" w:sz="0" w:space="0" w:color="auto"/>
            <w:right w:val="none" w:sz="0" w:space="0" w:color="auto"/>
          </w:divBdr>
        </w:div>
        <w:div w:id="420488095">
          <w:marLeft w:val="640"/>
          <w:marRight w:val="0"/>
          <w:marTop w:val="0"/>
          <w:marBottom w:val="0"/>
          <w:divBdr>
            <w:top w:val="none" w:sz="0" w:space="0" w:color="auto"/>
            <w:left w:val="none" w:sz="0" w:space="0" w:color="auto"/>
            <w:bottom w:val="none" w:sz="0" w:space="0" w:color="auto"/>
            <w:right w:val="none" w:sz="0" w:space="0" w:color="auto"/>
          </w:divBdr>
        </w:div>
        <w:div w:id="260264594">
          <w:marLeft w:val="640"/>
          <w:marRight w:val="0"/>
          <w:marTop w:val="0"/>
          <w:marBottom w:val="0"/>
          <w:divBdr>
            <w:top w:val="none" w:sz="0" w:space="0" w:color="auto"/>
            <w:left w:val="none" w:sz="0" w:space="0" w:color="auto"/>
            <w:bottom w:val="none" w:sz="0" w:space="0" w:color="auto"/>
            <w:right w:val="none" w:sz="0" w:space="0" w:color="auto"/>
          </w:divBdr>
        </w:div>
        <w:div w:id="1577134110">
          <w:marLeft w:val="640"/>
          <w:marRight w:val="0"/>
          <w:marTop w:val="0"/>
          <w:marBottom w:val="0"/>
          <w:divBdr>
            <w:top w:val="none" w:sz="0" w:space="0" w:color="auto"/>
            <w:left w:val="none" w:sz="0" w:space="0" w:color="auto"/>
            <w:bottom w:val="none" w:sz="0" w:space="0" w:color="auto"/>
            <w:right w:val="none" w:sz="0" w:space="0" w:color="auto"/>
          </w:divBdr>
        </w:div>
        <w:div w:id="430274411">
          <w:marLeft w:val="640"/>
          <w:marRight w:val="0"/>
          <w:marTop w:val="0"/>
          <w:marBottom w:val="0"/>
          <w:divBdr>
            <w:top w:val="none" w:sz="0" w:space="0" w:color="auto"/>
            <w:left w:val="none" w:sz="0" w:space="0" w:color="auto"/>
            <w:bottom w:val="none" w:sz="0" w:space="0" w:color="auto"/>
            <w:right w:val="none" w:sz="0" w:space="0" w:color="auto"/>
          </w:divBdr>
        </w:div>
        <w:div w:id="2139372474">
          <w:marLeft w:val="640"/>
          <w:marRight w:val="0"/>
          <w:marTop w:val="0"/>
          <w:marBottom w:val="0"/>
          <w:divBdr>
            <w:top w:val="none" w:sz="0" w:space="0" w:color="auto"/>
            <w:left w:val="none" w:sz="0" w:space="0" w:color="auto"/>
            <w:bottom w:val="none" w:sz="0" w:space="0" w:color="auto"/>
            <w:right w:val="none" w:sz="0" w:space="0" w:color="auto"/>
          </w:divBdr>
        </w:div>
        <w:div w:id="1525174545">
          <w:marLeft w:val="640"/>
          <w:marRight w:val="0"/>
          <w:marTop w:val="0"/>
          <w:marBottom w:val="0"/>
          <w:divBdr>
            <w:top w:val="none" w:sz="0" w:space="0" w:color="auto"/>
            <w:left w:val="none" w:sz="0" w:space="0" w:color="auto"/>
            <w:bottom w:val="none" w:sz="0" w:space="0" w:color="auto"/>
            <w:right w:val="none" w:sz="0" w:space="0" w:color="auto"/>
          </w:divBdr>
        </w:div>
        <w:div w:id="384254369">
          <w:marLeft w:val="640"/>
          <w:marRight w:val="0"/>
          <w:marTop w:val="0"/>
          <w:marBottom w:val="0"/>
          <w:divBdr>
            <w:top w:val="none" w:sz="0" w:space="0" w:color="auto"/>
            <w:left w:val="none" w:sz="0" w:space="0" w:color="auto"/>
            <w:bottom w:val="none" w:sz="0" w:space="0" w:color="auto"/>
            <w:right w:val="none" w:sz="0" w:space="0" w:color="auto"/>
          </w:divBdr>
        </w:div>
        <w:div w:id="1534611560">
          <w:marLeft w:val="640"/>
          <w:marRight w:val="0"/>
          <w:marTop w:val="0"/>
          <w:marBottom w:val="0"/>
          <w:divBdr>
            <w:top w:val="none" w:sz="0" w:space="0" w:color="auto"/>
            <w:left w:val="none" w:sz="0" w:space="0" w:color="auto"/>
            <w:bottom w:val="none" w:sz="0" w:space="0" w:color="auto"/>
            <w:right w:val="none" w:sz="0" w:space="0" w:color="auto"/>
          </w:divBdr>
        </w:div>
        <w:div w:id="1211503032">
          <w:marLeft w:val="640"/>
          <w:marRight w:val="0"/>
          <w:marTop w:val="0"/>
          <w:marBottom w:val="0"/>
          <w:divBdr>
            <w:top w:val="none" w:sz="0" w:space="0" w:color="auto"/>
            <w:left w:val="none" w:sz="0" w:space="0" w:color="auto"/>
            <w:bottom w:val="none" w:sz="0" w:space="0" w:color="auto"/>
            <w:right w:val="none" w:sz="0" w:space="0" w:color="auto"/>
          </w:divBdr>
        </w:div>
        <w:div w:id="1190878504">
          <w:marLeft w:val="640"/>
          <w:marRight w:val="0"/>
          <w:marTop w:val="0"/>
          <w:marBottom w:val="0"/>
          <w:divBdr>
            <w:top w:val="none" w:sz="0" w:space="0" w:color="auto"/>
            <w:left w:val="none" w:sz="0" w:space="0" w:color="auto"/>
            <w:bottom w:val="none" w:sz="0" w:space="0" w:color="auto"/>
            <w:right w:val="none" w:sz="0" w:space="0" w:color="auto"/>
          </w:divBdr>
        </w:div>
        <w:div w:id="1503281971">
          <w:marLeft w:val="640"/>
          <w:marRight w:val="0"/>
          <w:marTop w:val="0"/>
          <w:marBottom w:val="0"/>
          <w:divBdr>
            <w:top w:val="none" w:sz="0" w:space="0" w:color="auto"/>
            <w:left w:val="none" w:sz="0" w:space="0" w:color="auto"/>
            <w:bottom w:val="none" w:sz="0" w:space="0" w:color="auto"/>
            <w:right w:val="none" w:sz="0" w:space="0" w:color="auto"/>
          </w:divBdr>
        </w:div>
        <w:div w:id="431900034">
          <w:marLeft w:val="640"/>
          <w:marRight w:val="0"/>
          <w:marTop w:val="0"/>
          <w:marBottom w:val="0"/>
          <w:divBdr>
            <w:top w:val="none" w:sz="0" w:space="0" w:color="auto"/>
            <w:left w:val="none" w:sz="0" w:space="0" w:color="auto"/>
            <w:bottom w:val="none" w:sz="0" w:space="0" w:color="auto"/>
            <w:right w:val="none" w:sz="0" w:space="0" w:color="auto"/>
          </w:divBdr>
        </w:div>
        <w:div w:id="837429402">
          <w:marLeft w:val="640"/>
          <w:marRight w:val="0"/>
          <w:marTop w:val="0"/>
          <w:marBottom w:val="0"/>
          <w:divBdr>
            <w:top w:val="none" w:sz="0" w:space="0" w:color="auto"/>
            <w:left w:val="none" w:sz="0" w:space="0" w:color="auto"/>
            <w:bottom w:val="none" w:sz="0" w:space="0" w:color="auto"/>
            <w:right w:val="none" w:sz="0" w:space="0" w:color="auto"/>
          </w:divBdr>
        </w:div>
        <w:div w:id="497042965">
          <w:marLeft w:val="640"/>
          <w:marRight w:val="0"/>
          <w:marTop w:val="0"/>
          <w:marBottom w:val="0"/>
          <w:divBdr>
            <w:top w:val="none" w:sz="0" w:space="0" w:color="auto"/>
            <w:left w:val="none" w:sz="0" w:space="0" w:color="auto"/>
            <w:bottom w:val="none" w:sz="0" w:space="0" w:color="auto"/>
            <w:right w:val="none" w:sz="0" w:space="0" w:color="auto"/>
          </w:divBdr>
        </w:div>
        <w:div w:id="562446918">
          <w:marLeft w:val="640"/>
          <w:marRight w:val="0"/>
          <w:marTop w:val="0"/>
          <w:marBottom w:val="0"/>
          <w:divBdr>
            <w:top w:val="none" w:sz="0" w:space="0" w:color="auto"/>
            <w:left w:val="none" w:sz="0" w:space="0" w:color="auto"/>
            <w:bottom w:val="none" w:sz="0" w:space="0" w:color="auto"/>
            <w:right w:val="none" w:sz="0" w:space="0" w:color="auto"/>
          </w:divBdr>
        </w:div>
        <w:div w:id="339548186">
          <w:marLeft w:val="640"/>
          <w:marRight w:val="0"/>
          <w:marTop w:val="0"/>
          <w:marBottom w:val="0"/>
          <w:divBdr>
            <w:top w:val="none" w:sz="0" w:space="0" w:color="auto"/>
            <w:left w:val="none" w:sz="0" w:space="0" w:color="auto"/>
            <w:bottom w:val="none" w:sz="0" w:space="0" w:color="auto"/>
            <w:right w:val="none" w:sz="0" w:space="0" w:color="auto"/>
          </w:divBdr>
        </w:div>
        <w:div w:id="931814764">
          <w:marLeft w:val="640"/>
          <w:marRight w:val="0"/>
          <w:marTop w:val="0"/>
          <w:marBottom w:val="0"/>
          <w:divBdr>
            <w:top w:val="none" w:sz="0" w:space="0" w:color="auto"/>
            <w:left w:val="none" w:sz="0" w:space="0" w:color="auto"/>
            <w:bottom w:val="none" w:sz="0" w:space="0" w:color="auto"/>
            <w:right w:val="none" w:sz="0" w:space="0" w:color="auto"/>
          </w:divBdr>
        </w:div>
        <w:div w:id="385422910">
          <w:marLeft w:val="640"/>
          <w:marRight w:val="0"/>
          <w:marTop w:val="0"/>
          <w:marBottom w:val="0"/>
          <w:divBdr>
            <w:top w:val="none" w:sz="0" w:space="0" w:color="auto"/>
            <w:left w:val="none" w:sz="0" w:space="0" w:color="auto"/>
            <w:bottom w:val="none" w:sz="0" w:space="0" w:color="auto"/>
            <w:right w:val="none" w:sz="0" w:space="0" w:color="auto"/>
          </w:divBdr>
        </w:div>
        <w:div w:id="1516532161">
          <w:marLeft w:val="640"/>
          <w:marRight w:val="0"/>
          <w:marTop w:val="0"/>
          <w:marBottom w:val="0"/>
          <w:divBdr>
            <w:top w:val="none" w:sz="0" w:space="0" w:color="auto"/>
            <w:left w:val="none" w:sz="0" w:space="0" w:color="auto"/>
            <w:bottom w:val="none" w:sz="0" w:space="0" w:color="auto"/>
            <w:right w:val="none" w:sz="0" w:space="0" w:color="auto"/>
          </w:divBdr>
        </w:div>
        <w:div w:id="892545871">
          <w:marLeft w:val="640"/>
          <w:marRight w:val="0"/>
          <w:marTop w:val="0"/>
          <w:marBottom w:val="0"/>
          <w:divBdr>
            <w:top w:val="none" w:sz="0" w:space="0" w:color="auto"/>
            <w:left w:val="none" w:sz="0" w:space="0" w:color="auto"/>
            <w:bottom w:val="none" w:sz="0" w:space="0" w:color="auto"/>
            <w:right w:val="none" w:sz="0" w:space="0" w:color="auto"/>
          </w:divBdr>
        </w:div>
        <w:div w:id="247735538">
          <w:marLeft w:val="640"/>
          <w:marRight w:val="0"/>
          <w:marTop w:val="0"/>
          <w:marBottom w:val="0"/>
          <w:divBdr>
            <w:top w:val="none" w:sz="0" w:space="0" w:color="auto"/>
            <w:left w:val="none" w:sz="0" w:space="0" w:color="auto"/>
            <w:bottom w:val="none" w:sz="0" w:space="0" w:color="auto"/>
            <w:right w:val="none" w:sz="0" w:space="0" w:color="auto"/>
          </w:divBdr>
        </w:div>
        <w:div w:id="1679456342">
          <w:marLeft w:val="640"/>
          <w:marRight w:val="0"/>
          <w:marTop w:val="0"/>
          <w:marBottom w:val="0"/>
          <w:divBdr>
            <w:top w:val="none" w:sz="0" w:space="0" w:color="auto"/>
            <w:left w:val="none" w:sz="0" w:space="0" w:color="auto"/>
            <w:bottom w:val="none" w:sz="0" w:space="0" w:color="auto"/>
            <w:right w:val="none" w:sz="0" w:space="0" w:color="auto"/>
          </w:divBdr>
        </w:div>
        <w:div w:id="559025256">
          <w:marLeft w:val="640"/>
          <w:marRight w:val="0"/>
          <w:marTop w:val="0"/>
          <w:marBottom w:val="0"/>
          <w:divBdr>
            <w:top w:val="none" w:sz="0" w:space="0" w:color="auto"/>
            <w:left w:val="none" w:sz="0" w:space="0" w:color="auto"/>
            <w:bottom w:val="none" w:sz="0" w:space="0" w:color="auto"/>
            <w:right w:val="none" w:sz="0" w:space="0" w:color="auto"/>
          </w:divBdr>
        </w:div>
      </w:divsChild>
    </w:div>
    <w:div w:id="181551358">
      <w:bodyDiv w:val="1"/>
      <w:marLeft w:val="0"/>
      <w:marRight w:val="0"/>
      <w:marTop w:val="0"/>
      <w:marBottom w:val="0"/>
      <w:divBdr>
        <w:top w:val="none" w:sz="0" w:space="0" w:color="auto"/>
        <w:left w:val="none" w:sz="0" w:space="0" w:color="auto"/>
        <w:bottom w:val="none" w:sz="0" w:space="0" w:color="auto"/>
        <w:right w:val="none" w:sz="0" w:space="0" w:color="auto"/>
      </w:divBdr>
      <w:divsChild>
        <w:div w:id="439036951">
          <w:marLeft w:val="640"/>
          <w:marRight w:val="0"/>
          <w:marTop w:val="0"/>
          <w:marBottom w:val="0"/>
          <w:divBdr>
            <w:top w:val="none" w:sz="0" w:space="0" w:color="auto"/>
            <w:left w:val="none" w:sz="0" w:space="0" w:color="auto"/>
            <w:bottom w:val="none" w:sz="0" w:space="0" w:color="auto"/>
            <w:right w:val="none" w:sz="0" w:space="0" w:color="auto"/>
          </w:divBdr>
        </w:div>
        <w:div w:id="1969428929">
          <w:marLeft w:val="640"/>
          <w:marRight w:val="0"/>
          <w:marTop w:val="0"/>
          <w:marBottom w:val="0"/>
          <w:divBdr>
            <w:top w:val="none" w:sz="0" w:space="0" w:color="auto"/>
            <w:left w:val="none" w:sz="0" w:space="0" w:color="auto"/>
            <w:bottom w:val="none" w:sz="0" w:space="0" w:color="auto"/>
            <w:right w:val="none" w:sz="0" w:space="0" w:color="auto"/>
          </w:divBdr>
        </w:div>
        <w:div w:id="223831057">
          <w:marLeft w:val="640"/>
          <w:marRight w:val="0"/>
          <w:marTop w:val="0"/>
          <w:marBottom w:val="0"/>
          <w:divBdr>
            <w:top w:val="none" w:sz="0" w:space="0" w:color="auto"/>
            <w:left w:val="none" w:sz="0" w:space="0" w:color="auto"/>
            <w:bottom w:val="none" w:sz="0" w:space="0" w:color="auto"/>
            <w:right w:val="none" w:sz="0" w:space="0" w:color="auto"/>
          </w:divBdr>
        </w:div>
        <w:div w:id="65804526">
          <w:marLeft w:val="640"/>
          <w:marRight w:val="0"/>
          <w:marTop w:val="0"/>
          <w:marBottom w:val="0"/>
          <w:divBdr>
            <w:top w:val="none" w:sz="0" w:space="0" w:color="auto"/>
            <w:left w:val="none" w:sz="0" w:space="0" w:color="auto"/>
            <w:bottom w:val="none" w:sz="0" w:space="0" w:color="auto"/>
            <w:right w:val="none" w:sz="0" w:space="0" w:color="auto"/>
          </w:divBdr>
        </w:div>
        <w:div w:id="1871339946">
          <w:marLeft w:val="640"/>
          <w:marRight w:val="0"/>
          <w:marTop w:val="0"/>
          <w:marBottom w:val="0"/>
          <w:divBdr>
            <w:top w:val="none" w:sz="0" w:space="0" w:color="auto"/>
            <w:left w:val="none" w:sz="0" w:space="0" w:color="auto"/>
            <w:bottom w:val="none" w:sz="0" w:space="0" w:color="auto"/>
            <w:right w:val="none" w:sz="0" w:space="0" w:color="auto"/>
          </w:divBdr>
        </w:div>
        <w:div w:id="1772817341">
          <w:marLeft w:val="640"/>
          <w:marRight w:val="0"/>
          <w:marTop w:val="0"/>
          <w:marBottom w:val="0"/>
          <w:divBdr>
            <w:top w:val="none" w:sz="0" w:space="0" w:color="auto"/>
            <w:left w:val="none" w:sz="0" w:space="0" w:color="auto"/>
            <w:bottom w:val="none" w:sz="0" w:space="0" w:color="auto"/>
            <w:right w:val="none" w:sz="0" w:space="0" w:color="auto"/>
          </w:divBdr>
        </w:div>
        <w:div w:id="1356231944">
          <w:marLeft w:val="640"/>
          <w:marRight w:val="0"/>
          <w:marTop w:val="0"/>
          <w:marBottom w:val="0"/>
          <w:divBdr>
            <w:top w:val="none" w:sz="0" w:space="0" w:color="auto"/>
            <w:left w:val="none" w:sz="0" w:space="0" w:color="auto"/>
            <w:bottom w:val="none" w:sz="0" w:space="0" w:color="auto"/>
            <w:right w:val="none" w:sz="0" w:space="0" w:color="auto"/>
          </w:divBdr>
        </w:div>
        <w:div w:id="1669089790">
          <w:marLeft w:val="640"/>
          <w:marRight w:val="0"/>
          <w:marTop w:val="0"/>
          <w:marBottom w:val="0"/>
          <w:divBdr>
            <w:top w:val="none" w:sz="0" w:space="0" w:color="auto"/>
            <w:left w:val="none" w:sz="0" w:space="0" w:color="auto"/>
            <w:bottom w:val="none" w:sz="0" w:space="0" w:color="auto"/>
            <w:right w:val="none" w:sz="0" w:space="0" w:color="auto"/>
          </w:divBdr>
        </w:div>
        <w:div w:id="1092504501">
          <w:marLeft w:val="640"/>
          <w:marRight w:val="0"/>
          <w:marTop w:val="0"/>
          <w:marBottom w:val="0"/>
          <w:divBdr>
            <w:top w:val="none" w:sz="0" w:space="0" w:color="auto"/>
            <w:left w:val="none" w:sz="0" w:space="0" w:color="auto"/>
            <w:bottom w:val="none" w:sz="0" w:space="0" w:color="auto"/>
            <w:right w:val="none" w:sz="0" w:space="0" w:color="auto"/>
          </w:divBdr>
        </w:div>
        <w:div w:id="56982221">
          <w:marLeft w:val="640"/>
          <w:marRight w:val="0"/>
          <w:marTop w:val="0"/>
          <w:marBottom w:val="0"/>
          <w:divBdr>
            <w:top w:val="none" w:sz="0" w:space="0" w:color="auto"/>
            <w:left w:val="none" w:sz="0" w:space="0" w:color="auto"/>
            <w:bottom w:val="none" w:sz="0" w:space="0" w:color="auto"/>
            <w:right w:val="none" w:sz="0" w:space="0" w:color="auto"/>
          </w:divBdr>
        </w:div>
        <w:div w:id="1245412929">
          <w:marLeft w:val="640"/>
          <w:marRight w:val="0"/>
          <w:marTop w:val="0"/>
          <w:marBottom w:val="0"/>
          <w:divBdr>
            <w:top w:val="none" w:sz="0" w:space="0" w:color="auto"/>
            <w:left w:val="none" w:sz="0" w:space="0" w:color="auto"/>
            <w:bottom w:val="none" w:sz="0" w:space="0" w:color="auto"/>
            <w:right w:val="none" w:sz="0" w:space="0" w:color="auto"/>
          </w:divBdr>
        </w:div>
        <w:div w:id="952790263">
          <w:marLeft w:val="640"/>
          <w:marRight w:val="0"/>
          <w:marTop w:val="0"/>
          <w:marBottom w:val="0"/>
          <w:divBdr>
            <w:top w:val="none" w:sz="0" w:space="0" w:color="auto"/>
            <w:left w:val="none" w:sz="0" w:space="0" w:color="auto"/>
            <w:bottom w:val="none" w:sz="0" w:space="0" w:color="auto"/>
            <w:right w:val="none" w:sz="0" w:space="0" w:color="auto"/>
          </w:divBdr>
        </w:div>
        <w:div w:id="1792240119">
          <w:marLeft w:val="640"/>
          <w:marRight w:val="0"/>
          <w:marTop w:val="0"/>
          <w:marBottom w:val="0"/>
          <w:divBdr>
            <w:top w:val="none" w:sz="0" w:space="0" w:color="auto"/>
            <w:left w:val="none" w:sz="0" w:space="0" w:color="auto"/>
            <w:bottom w:val="none" w:sz="0" w:space="0" w:color="auto"/>
            <w:right w:val="none" w:sz="0" w:space="0" w:color="auto"/>
          </w:divBdr>
        </w:div>
        <w:div w:id="1133518771">
          <w:marLeft w:val="640"/>
          <w:marRight w:val="0"/>
          <w:marTop w:val="0"/>
          <w:marBottom w:val="0"/>
          <w:divBdr>
            <w:top w:val="none" w:sz="0" w:space="0" w:color="auto"/>
            <w:left w:val="none" w:sz="0" w:space="0" w:color="auto"/>
            <w:bottom w:val="none" w:sz="0" w:space="0" w:color="auto"/>
            <w:right w:val="none" w:sz="0" w:space="0" w:color="auto"/>
          </w:divBdr>
        </w:div>
        <w:div w:id="584457414">
          <w:marLeft w:val="640"/>
          <w:marRight w:val="0"/>
          <w:marTop w:val="0"/>
          <w:marBottom w:val="0"/>
          <w:divBdr>
            <w:top w:val="none" w:sz="0" w:space="0" w:color="auto"/>
            <w:left w:val="none" w:sz="0" w:space="0" w:color="auto"/>
            <w:bottom w:val="none" w:sz="0" w:space="0" w:color="auto"/>
            <w:right w:val="none" w:sz="0" w:space="0" w:color="auto"/>
          </w:divBdr>
        </w:div>
        <w:div w:id="1834298627">
          <w:marLeft w:val="640"/>
          <w:marRight w:val="0"/>
          <w:marTop w:val="0"/>
          <w:marBottom w:val="0"/>
          <w:divBdr>
            <w:top w:val="none" w:sz="0" w:space="0" w:color="auto"/>
            <w:left w:val="none" w:sz="0" w:space="0" w:color="auto"/>
            <w:bottom w:val="none" w:sz="0" w:space="0" w:color="auto"/>
            <w:right w:val="none" w:sz="0" w:space="0" w:color="auto"/>
          </w:divBdr>
        </w:div>
        <w:div w:id="1536653788">
          <w:marLeft w:val="640"/>
          <w:marRight w:val="0"/>
          <w:marTop w:val="0"/>
          <w:marBottom w:val="0"/>
          <w:divBdr>
            <w:top w:val="none" w:sz="0" w:space="0" w:color="auto"/>
            <w:left w:val="none" w:sz="0" w:space="0" w:color="auto"/>
            <w:bottom w:val="none" w:sz="0" w:space="0" w:color="auto"/>
            <w:right w:val="none" w:sz="0" w:space="0" w:color="auto"/>
          </w:divBdr>
        </w:div>
        <w:div w:id="628321329">
          <w:marLeft w:val="640"/>
          <w:marRight w:val="0"/>
          <w:marTop w:val="0"/>
          <w:marBottom w:val="0"/>
          <w:divBdr>
            <w:top w:val="none" w:sz="0" w:space="0" w:color="auto"/>
            <w:left w:val="none" w:sz="0" w:space="0" w:color="auto"/>
            <w:bottom w:val="none" w:sz="0" w:space="0" w:color="auto"/>
            <w:right w:val="none" w:sz="0" w:space="0" w:color="auto"/>
          </w:divBdr>
        </w:div>
        <w:div w:id="700060059">
          <w:marLeft w:val="640"/>
          <w:marRight w:val="0"/>
          <w:marTop w:val="0"/>
          <w:marBottom w:val="0"/>
          <w:divBdr>
            <w:top w:val="none" w:sz="0" w:space="0" w:color="auto"/>
            <w:left w:val="none" w:sz="0" w:space="0" w:color="auto"/>
            <w:bottom w:val="none" w:sz="0" w:space="0" w:color="auto"/>
            <w:right w:val="none" w:sz="0" w:space="0" w:color="auto"/>
          </w:divBdr>
        </w:div>
        <w:div w:id="1701053693">
          <w:marLeft w:val="640"/>
          <w:marRight w:val="0"/>
          <w:marTop w:val="0"/>
          <w:marBottom w:val="0"/>
          <w:divBdr>
            <w:top w:val="none" w:sz="0" w:space="0" w:color="auto"/>
            <w:left w:val="none" w:sz="0" w:space="0" w:color="auto"/>
            <w:bottom w:val="none" w:sz="0" w:space="0" w:color="auto"/>
            <w:right w:val="none" w:sz="0" w:space="0" w:color="auto"/>
          </w:divBdr>
        </w:div>
        <w:div w:id="2024356244">
          <w:marLeft w:val="640"/>
          <w:marRight w:val="0"/>
          <w:marTop w:val="0"/>
          <w:marBottom w:val="0"/>
          <w:divBdr>
            <w:top w:val="none" w:sz="0" w:space="0" w:color="auto"/>
            <w:left w:val="none" w:sz="0" w:space="0" w:color="auto"/>
            <w:bottom w:val="none" w:sz="0" w:space="0" w:color="auto"/>
            <w:right w:val="none" w:sz="0" w:space="0" w:color="auto"/>
          </w:divBdr>
        </w:div>
        <w:div w:id="20665964">
          <w:marLeft w:val="640"/>
          <w:marRight w:val="0"/>
          <w:marTop w:val="0"/>
          <w:marBottom w:val="0"/>
          <w:divBdr>
            <w:top w:val="none" w:sz="0" w:space="0" w:color="auto"/>
            <w:left w:val="none" w:sz="0" w:space="0" w:color="auto"/>
            <w:bottom w:val="none" w:sz="0" w:space="0" w:color="auto"/>
            <w:right w:val="none" w:sz="0" w:space="0" w:color="auto"/>
          </w:divBdr>
        </w:div>
        <w:div w:id="319700252">
          <w:marLeft w:val="640"/>
          <w:marRight w:val="0"/>
          <w:marTop w:val="0"/>
          <w:marBottom w:val="0"/>
          <w:divBdr>
            <w:top w:val="none" w:sz="0" w:space="0" w:color="auto"/>
            <w:left w:val="none" w:sz="0" w:space="0" w:color="auto"/>
            <w:bottom w:val="none" w:sz="0" w:space="0" w:color="auto"/>
            <w:right w:val="none" w:sz="0" w:space="0" w:color="auto"/>
          </w:divBdr>
        </w:div>
        <w:div w:id="1861165939">
          <w:marLeft w:val="640"/>
          <w:marRight w:val="0"/>
          <w:marTop w:val="0"/>
          <w:marBottom w:val="0"/>
          <w:divBdr>
            <w:top w:val="none" w:sz="0" w:space="0" w:color="auto"/>
            <w:left w:val="none" w:sz="0" w:space="0" w:color="auto"/>
            <w:bottom w:val="none" w:sz="0" w:space="0" w:color="auto"/>
            <w:right w:val="none" w:sz="0" w:space="0" w:color="auto"/>
          </w:divBdr>
        </w:div>
        <w:div w:id="67845992">
          <w:marLeft w:val="640"/>
          <w:marRight w:val="0"/>
          <w:marTop w:val="0"/>
          <w:marBottom w:val="0"/>
          <w:divBdr>
            <w:top w:val="none" w:sz="0" w:space="0" w:color="auto"/>
            <w:left w:val="none" w:sz="0" w:space="0" w:color="auto"/>
            <w:bottom w:val="none" w:sz="0" w:space="0" w:color="auto"/>
            <w:right w:val="none" w:sz="0" w:space="0" w:color="auto"/>
          </w:divBdr>
        </w:div>
      </w:divsChild>
    </w:div>
    <w:div w:id="189732150">
      <w:bodyDiv w:val="1"/>
      <w:marLeft w:val="0"/>
      <w:marRight w:val="0"/>
      <w:marTop w:val="0"/>
      <w:marBottom w:val="0"/>
      <w:divBdr>
        <w:top w:val="none" w:sz="0" w:space="0" w:color="auto"/>
        <w:left w:val="none" w:sz="0" w:space="0" w:color="auto"/>
        <w:bottom w:val="none" w:sz="0" w:space="0" w:color="auto"/>
        <w:right w:val="none" w:sz="0" w:space="0" w:color="auto"/>
      </w:divBdr>
      <w:divsChild>
        <w:div w:id="231895582">
          <w:marLeft w:val="640"/>
          <w:marRight w:val="0"/>
          <w:marTop w:val="0"/>
          <w:marBottom w:val="0"/>
          <w:divBdr>
            <w:top w:val="none" w:sz="0" w:space="0" w:color="auto"/>
            <w:left w:val="none" w:sz="0" w:space="0" w:color="auto"/>
            <w:bottom w:val="none" w:sz="0" w:space="0" w:color="auto"/>
            <w:right w:val="none" w:sz="0" w:space="0" w:color="auto"/>
          </w:divBdr>
        </w:div>
        <w:div w:id="619454737">
          <w:marLeft w:val="640"/>
          <w:marRight w:val="0"/>
          <w:marTop w:val="0"/>
          <w:marBottom w:val="0"/>
          <w:divBdr>
            <w:top w:val="none" w:sz="0" w:space="0" w:color="auto"/>
            <w:left w:val="none" w:sz="0" w:space="0" w:color="auto"/>
            <w:bottom w:val="none" w:sz="0" w:space="0" w:color="auto"/>
            <w:right w:val="none" w:sz="0" w:space="0" w:color="auto"/>
          </w:divBdr>
        </w:div>
        <w:div w:id="414401376">
          <w:marLeft w:val="640"/>
          <w:marRight w:val="0"/>
          <w:marTop w:val="0"/>
          <w:marBottom w:val="0"/>
          <w:divBdr>
            <w:top w:val="none" w:sz="0" w:space="0" w:color="auto"/>
            <w:left w:val="none" w:sz="0" w:space="0" w:color="auto"/>
            <w:bottom w:val="none" w:sz="0" w:space="0" w:color="auto"/>
            <w:right w:val="none" w:sz="0" w:space="0" w:color="auto"/>
          </w:divBdr>
        </w:div>
        <w:div w:id="1638409405">
          <w:marLeft w:val="640"/>
          <w:marRight w:val="0"/>
          <w:marTop w:val="0"/>
          <w:marBottom w:val="0"/>
          <w:divBdr>
            <w:top w:val="none" w:sz="0" w:space="0" w:color="auto"/>
            <w:left w:val="none" w:sz="0" w:space="0" w:color="auto"/>
            <w:bottom w:val="none" w:sz="0" w:space="0" w:color="auto"/>
            <w:right w:val="none" w:sz="0" w:space="0" w:color="auto"/>
          </w:divBdr>
        </w:div>
        <w:div w:id="1883248959">
          <w:marLeft w:val="640"/>
          <w:marRight w:val="0"/>
          <w:marTop w:val="0"/>
          <w:marBottom w:val="0"/>
          <w:divBdr>
            <w:top w:val="none" w:sz="0" w:space="0" w:color="auto"/>
            <w:left w:val="none" w:sz="0" w:space="0" w:color="auto"/>
            <w:bottom w:val="none" w:sz="0" w:space="0" w:color="auto"/>
            <w:right w:val="none" w:sz="0" w:space="0" w:color="auto"/>
          </w:divBdr>
        </w:div>
        <w:div w:id="208230175">
          <w:marLeft w:val="640"/>
          <w:marRight w:val="0"/>
          <w:marTop w:val="0"/>
          <w:marBottom w:val="0"/>
          <w:divBdr>
            <w:top w:val="none" w:sz="0" w:space="0" w:color="auto"/>
            <w:left w:val="none" w:sz="0" w:space="0" w:color="auto"/>
            <w:bottom w:val="none" w:sz="0" w:space="0" w:color="auto"/>
            <w:right w:val="none" w:sz="0" w:space="0" w:color="auto"/>
          </w:divBdr>
        </w:div>
        <w:div w:id="1436634380">
          <w:marLeft w:val="640"/>
          <w:marRight w:val="0"/>
          <w:marTop w:val="0"/>
          <w:marBottom w:val="0"/>
          <w:divBdr>
            <w:top w:val="none" w:sz="0" w:space="0" w:color="auto"/>
            <w:left w:val="none" w:sz="0" w:space="0" w:color="auto"/>
            <w:bottom w:val="none" w:sz="0" w:space="0" w:color="auto"/>
            <w:right w:val="none" w:sz="0" w:space="0" w:color="auto"/>
          </w:divBdr>
        </w:div>
        <w:div w:id="1780710891">
          <w:marLeft w:val="640"/>
          <w:marRight w:val="0"/>
          <w:marTop w:val="0"/>
          <w:marBottom w:val="0"/>
          <w:divBdr>
            <w:top w:val="none" w:sz="0" w:space="0" w:color="auto"/>
            <w:left w:val="none" w:sz="0" w:space="0" w:color="auto"/>
            <w:bottom w:val="none" w:sz="0" w:space="0" w:color="auto"/>
            <w:right w:val="none" w:sz="0" w:space="0" w:color="auto"/>
          </w:divBdr>
        </w:div>
        <w:div w:id="1381708160">
          <w:marLeft w:val="640"/>
          <w:marRight w:val="0"/>
          <w:marTop w:val="0"/>
          <w:marBottom w:val="0"/>
          <w:divBdr>
            <w:top w:val="none" w:sz="0" w:space="0" w:color="auto"/>
            <w:left w:val="none" w:sz="0" w:space="0" w:color="auto"/>
            <w:bottom w:val="none" w:sz="0" w:space="0" w:color="auto"/>
            <w:right w:val="none" w:sz="0" w:space="0" w:color="auto"/>
          </w:divBdr>
        </w:div>
        <w:div w:id="13116624">
          <w:marLeft w:val="640"/>
          <w:marRight w:val="0"/>
          <w:marTop w:val="0"/>
          <w:marBottom w:val="0"/>
          <w:divBdr>
            <w:top w:val="none" w:sz="0" w:space="0" w:color="auto"/>
            <w:left w:val="none" w:sz="0" w:space="0" w:color="auto"/>
            <w:bottom w:val="none" w:sz="0" w:space="0" w:color="auto"/>
            <w:right w:val="none" w:sz="0" w:space="0" w:color="auto"/>
          </w:divBdr>
        </w:div>
        <w:div w:id="1481725547">
          <w:marLeft w:val="640"/>
          <w:marRight w:val="0"/>
          <w:marTop w:val="0"/>
          <w:marBottom w:val="0"/>
          <w:divBdr>
            <w:top w:val="none" w:sz="0" w:space="0" w:color="auto"/>
            <w:left w:val="none" w:sz="0" w:space="0" w:color="auto"/>
            <w:bottom w:val="none" w:sz="0" w:space="0" w:color="auto"/>
            <w:right w:val="none" w:sz="0" w:space="0" w:color="auto"/>
          </w:divBdr>
        </w:div>
        <w:div w:id="1630552788">
          <w:marLeft w:val="640"/>
          <w:marRight w:val="0"/>
          <w:marTop w:val="0"/>
          <w:marBottom w:val="0"/>
          <w:divBdr>
            <w:top w:val="none" w:sz="0" w:space="0" w:color="auto"/>
            <w:left w:val="none" w:sz="0" w:space="0" w:color="auto"/>
            <w:bottom w:val="none" w:sz="0" w:space="0" w:color="auto"/>
            <w:right w:val="none" w:sz="0" w:space="0" w:color="auto"/>
          </w:divBdr>
        </w:div>
        <w:div w:id="1282692655">
          <w:marLeft w:val="640"/>
          <w:marRight w:val="0"/>
          <w:marTop w:val="0"/>
          <w:marBottom w:val="0"/>
          <w:divBdr>
            <w:top w:val="none" w:sz="0" w:space="0" w:color="auto"/>
            <w:left w:val="none" w:sz="0" w:space="0" w:color="auto"/>
            <w:bottom w:val="none" w:sz="0" w:space="0" w:color="auto"/>
            <w:right w:val="none" w:sz="0" w:space="0" w:color="auto"/>
          </w:divBdr>
        </w:div>
        <w:div w:id="1575163558">
          <w:marLeft w:val="640"/>
          <w:marRight w:val="0"/>
          <w:marTop w:val="0"/>
          <w:marBottom w:val="0"/>
          <w:divBdr>
            <w:top w:val="none" w:sz="0" w:space="0" w:color="auto"/>
            <w:left w:val="none" w:sz="0" w:space="0" w:color="auto"/>
            <w:bottom w:val="none" w:sz="0" w:space="0" w:color="auto"/>
            <w:right w:val="none" w:sz="0" w:space="0" w:color="auto"/>
          </w:divBdr>
        </w:div>
        <w:div w:id="1763643154">
          <w:marLeft w:val="640"/>
          <w:marRight w:val="0"/>
          <w:marTop w:val="0"/>
          <w:marBottom w:val="0"/>
          <w:divBdr>
            <w:top w:val="none" w:sz="0" w:space="0" w:color="auto"/>
            <w:left w:val="none" w:sz="0" w:space="0" w:color="auto"/>
            <w:bottom w:val="none" w:sz="0" w:space="0" w:color="auto"/>
            <w:right w:val="none" w:sz="0" w:space="0" w:color="auto"/>
          </w:divBdr>
        </w:div>
        <w:div w:id="662582613">
          <w:marLeft w:val="640"/>
          <w:marRight w:val="0"/>
          <w:marTop w:val="0"/>
          <w:marBottom w:val="0"/>
          <w:divBdr>
            <w:top w:val="none" w:sz="0" w:space="0" w:color="auto"/>
            <w:left w:val="none" w:sz="0" w:space="0" w:color="auto"/>
            <w:bottom w:val="none" w:sz="0" w:space="0" w:color="auto"/>
            <w:right w:val="none" w:sz="0" w:space="0" w:color="auto"/>
          </w:divBdr>
        </w:div>
        <w:div w:id="193008721">
          <w:marLeft w:val="640"/>
          <w:marRight w:val="0"/>
          <w:marTop w:val="0"/>
          <w:marBottom w:val="0"/>
          <w:divBdr>
            <w:top w:val="none" w:sz="0" w:space="0" w:color="auto"/>
            <w:left w:val="none" w:sz="0" w:space="0" w:color="auto"/>
            <w:bottom w:val="none" w:sz="0" w:space="0" w:color="auto"/>
            <w:right w:val="none" w:sz="0" w:space="0" w:color="auto"/>
          </w:divBdr>
        </w:div>
        <w:div w:id="74397175">
          <w:marLeft w:val="640"/>
          <w:marRight w:val="0"/>
          <w:marTop w:val="0"/>
          <w:marBottom w:val="0"/>
          <w:divBdr>
            <w:top w:val="none" w:sz="0" w:space="0" w:color="auto"/>
            <w:left w:val="none" w:sz="0" w:space="0" w:color="auto"/>
            <w:bottom w:val="none" w:sz="0" w:space="0" w:color="auto"/>
            <w:right w:val="none" w:sz="0" w:space="0" w:color="auto"/>
          </w:divBdr>
        </w:div>
        <w:div w:id="1804889186">
          <w:marLeft w:val="640"/>
          <w:marRight w:val="0"/>
          <w:marTop w:val="0"/>
          <w:marBottom w:val="0"/>
          <w:divBdr>
            <w:top w:val="none" w:sz="0" w:space="0" w:color="auto"/>
            <w:left w:val="none" w:sz="0" w:space="0" w:color="auto"/>
            <w:bottom w:val="none" w:sz="0" w:space="0" w:color="auto"/>
            <w:right w:val="none" w:sz="0" w:space="0" w:color="auto"/>
          </w:divBdr>
        </w:div>
        <w:div w:id="367149502">
          <w:marLeft w:val="640"/>
          <w:marRight w:val="0"/>
          <w:marTop w:val="0"/>
          <w:marBottom w:val="0"/>
          <w:divBdr>
            <w:top w:val="none" w:sz="0" w:space="0" w:color="auto"/>
            <w:left w:val="none" w:sz="0" w:space="0" w:color="auto"/>
            <w:bottom w:val="none" w:sz="0" w:space="0" w:color="auto"/>
            <w:right w:val="none" w:sz="0" w:space="0" w:color="auto"/>
          </w:divBdr>
        </w:div>
        <w:div w:id="936714725">
          <w:marLeft w:val="640"/>
          <w:marRight w:val="0"/>
          <w:marTop w:val="0"/>
          <w:marBottom w:val="0"/>
          <w:divBdr>
            <w:top w:val="none" w:sz="0" w:space="0" w:color="auto"/>
            <w:left w:val="none" w:sz="0" w:space="0" w:color="auto"/>
            <w:bottom w:val="none" w:sz="0" w:space="0" w:color="auto"/>
            <w:right w:val="none" w:sz="0" w:space="0" w:color="auto"/>
          </w:divBdr>
        </w:div>
        <w:div w:id="1318611635">
          <w:marLeft w:val="640"/>
          <w:marRight w:val="0"/>
          <w:marTop w:val="0"/>
          <w:marBottom w:val="0"/>
          <w:divBdr>
            <w:top w:val="none" w:sz="0" w:space="0" w:color="auto"/>
            <w:left w:val="none" w:sz="0" w:space="0" w:color="auto"/>
            <w:bottom w:val="none" w:sz="0" w:space="0" w:color="auto"/>
            <w:right w:val="none" w:sz="0" w:space="0" w:color="auto"/>
          </w:divBdr>
        </w:div>
        <w:div w:id="1853951872">
          <w:marLeft w:val="640"/>
          <w:marRight w:val="0"/>
          <w:marTop w:val="0"/>
          <w:marBottom w:val="0"/>
          <w:divBdr>
            <w:top w:val="none" w:sz="0" w:space="0" w:color="auto"/>
            <w:left w:val="none" w:sz="0" w:space="0" w:color="auto"/>
            <w:bottom w:val="none" w:sz="0" w:space="0" w:color="auto"/>
            <w:right w:val="none" w:sz="0" w:space="0" w:color="auto"/>
          </w:divBdr>
        </w:div>
        <w:div w:id="979185820">
          <w:marLeft w:val="640"/>
          <w:marRight w:val="0"/>
          <w:marTop w:val="0"/>
          <w:marBottom w:val="0"/>
          <w:divBdr>
            <w:top w:val="none" w:sz="0" w:space="0" w:color="auto"/>
            <w:left w:val="none" w:sz="0" w:space="0" w:color="auto"/>
            <w:bottom w:val="none" w:sz="0" w:space="0" w:color="auto"/>
            <w:right w:val="none" w:sz="0" w:space="0" w:color="auto"/>
          </w:divBdr>
        </w:div>
        <w:div w:id="1505169094">
          <w:marLeft w:val="640"/>
          <w:marRight w:val="0"/>
          <w:marTop w:val="0"/>
          <w:marBottom w:val="0"/>
          <w:divBdr>
            <w:top w:val="none" w:sz="0" w:space="0" w:color="auto"/>
            <w:left w:val="none" w:sz="0" w:space="0" w:color="auto"/>
            <w:bottom w:val="none" w:sz="0" w:space="0" w:color="auto"/>
            <w:right w:val="none" w:sz="0" w:space="0" w:color="auto"/>
          </w:divBdr>
        </w:div>
        <w:div w:id="1039205237">
          <w:marLeft w:val="640"/>
          <w:marRight w:val="0"/>
          <w:marTop w:val="0"/>
          <w:marBottom w:val="0"/>
          <w:divBdr>
            <w:top w:val="none" w:sz="0" w:space="0" w:color="auto"/>
            <w:left w:val="none" w:sz="0" w:space="0" w:color="auto"/>
            <w:bottom w:val="none" w:sz="0" w:space="0" w:color="auto"/>
            <w:right w:val="none" w:sz="0" w:space="0" w:color="auto"/>
          </w:divBdr>
        </w:div>
        <w:div w:id="723985564">
          <w:marLeft w:val="640"/>
          <w:marRight w:val="0"/>
          <w:marTop w:val="0"/>
          <w:marBottom w:val="0"/>
          <w:divBdr>
            <w:top w:val="none" w:sz="0" w:space="0" w:color="auto"/>
            <w:left w:val="none" w:sz="0" w:space="0" w:color="auto"/>
            <w:bottom w:val="none" w:sz="0" w:space="0" w:color="auto"/>
            <w:right w:val="none" w:sz="0" w:space="0" w:color="auto"/>
          </w:divBdr>
        </w:div>
      </w:divsChild>
    </w:div>
    <w:div w:id="275524375">
      <w:bodyDiv w:val="1"/>
      <w:marLeft w:val="0"/>
      <w:marRight w:val="0"/>
      <w:marTop w:val="0"/>
      <w:marBottom w:val="0"/>
      <w:divBdr>
        <w:top w:val="none" w:sz="0" w:space="0" w:color="auto"/>
        <w:left w:val="none" w:sz="0" w:space="0" w:color="auto"/>
        <w:bottom w:val="none" w:sz="0" w:space="0" w:color="auto"/>
        <w:right w:val="none" w:sz="0" w:space="0" w:color="auto"/>
      </w:divBdr>
    </w:div>
    <w:div w:id="288556134">
      <w:bodyDiv w:val="1"/>
      <w:marLeft w:val="0"/>
      <w:marRight w:val="0"/>
      <w:marTop w:val="0"/>
      <w:marBottom w:val="0"/>
      <w:divBdr>
        <w:top w:val="none" w:sz="0" w:space="0" w:color="auto"/>
        <w:left w:val="none" w:sz="0" w:space="0" w:color="auto"/>
        <w:bottom w:val="none" w:sz="0" w:space="0" w:color="auto"/>
        <w:right w:val="none" w:sz="0" w:space="0" w:color="auto"/>
      </w:divBdr>
      <w:divsChild>
        <w:div w:id="1487471306">
          <w:marLeft w:val="640"/>
          <w:marRight w:val="0"/>
          <w:marTop w:val="0"/>
          <w:marBottom w:val="0"/>
          <w:divBdr>
            <w:top w:val="none" w:sz="0" w:space="0" w:color="auto"/>
            <w:left w:val="none" w:sz="0" w:space="0" w:color="auto"/>
            <w:bottom w:val="none" w:sz="0" w:space="0" w:color="auto"/>
            <w:right w:val="none" w:sz="0" w:space="0" w:color="auto"/>
          </w:divBdr>
        </w:div>
        <w:div w:id="446966638">
          <w:marLeft w:val="640"/>
          <w:marRight w:val="0"/>
          <w:marTop w:val="0"/>
          <w:marBottom w:val="0"/>
          <w:divBdr>
            <w:top w:val="none" w:sz="0" w:space="0" w:color="auto"/>
            <w:left w:val="none" w:sz="0" w:space="0" w:color="auto"/>
            <w:bottom w:val="none" w:sz="0" w:space="0" w:color="auto"/>
            <w:right w:val="none" w:sz="0" w:space="0" w:color="auto"/>
          </w:divBdr>
        </w:div>
        <w:div w:id="760835946">
          <w:marLeft w:val="640"/>
          <w:marRight w:val="0"/>
          <w:marTop w:val="0"/>
          <w:marBottom w:val="0"/>
          <w:divBdr>
            <w:top w:val="none" w:sz="0" w:space="0" w:color="auto"/>
            <w:left w:val="none" w:sz="0" w:space="0" w:color="auto"/>
            <w:bottom w:val="none" w:sz="0" w:space="0" w:color="auto"/>
            <w:right w:val="none" w:sz="0" w:space="0" w:color="auto"/>
          </w:divBdr>
        </w:div>
        <w:div w:id="1804806948">
          <w:marLeft w:val="640"/>
          <w:marRight w:val="0"/>
          <w:marTop w:val="0"/>
          <w:marBottom w:val="0"/>
          <w:divBdr>
            <w:top w:val="none" w:sz="0" w:space="0" w:color="auto"/>
            <w:left w:val="none" w:sz="0" w:space="0" w:color="auto"/>
            <w:bottom w:val="none" w:sz="0" w:space="0" w:color="auto"/>
            <w:right w:val="none" w:sz="0" w:space="0" w:color="auto"/>
          </w:divBdr>
        </w:div>
        <w:div w:id="524827828">
          <w:marLeft w:val="640"/>
          <w:marRight w:val="0"/>
          <w:marTop w:val="0"/>
          <w:marBottom w:val="0"/>
          <w:divBdr>
            <w:top w:val="none" w:sz="0" w:space="0" w:color="auto"/>
            <w:left w:val="none" w:sz="0" w:space="0" w:color="auto"/>
            <w:bottom w:val="none" w:sz="0" w:space="0" w:color="auto"/>
            <w:right w:val="none" w:sz="0" w:space="0" w:color="auto"/>
          </w:divBdr>
        </w:div>
        <w:div w:id="1377924875">
          <w:marLeft w:val="640"/>
          <w:marRight w:val="0"/>
          <w:marTop w:val="0"/>
          <w:marBottom w:val="0"/>
          <w:divBdr>
            <w:top w:val="none" w:sz="0" w:space="0" w:color="auto"/>
            <w:left w:val="none" w:sz="0" w:space="0" w:color="auto"/>
            <w:bottom w:val="none" w:sz="0" w:space="0" w:color="auto"/>
            <w:right w:val="none" w:sz="0" w:space="0" w:color="auto"/>
          </w:divBdr>
        </w:div>
        <w:div w:id="75134272">
          <w:marLeft w:val="640"/>
          <w:marRight w:val="0"/>
          <w:marTop w:val="0"/>
          <w:marBottom w:val="0"/>
          <w:divBdr>
            <w:top w:val="none" w:sz="0" w:space="0" w:color="auto"/>
            <w:left w:val="none" w:sz="0" w:space="0" w:color="auto"/>
            <w:bottom w:val="none" w:sz="0" w:space="0" w:color="auto"/>
            <w:right w:val="none" w:sz="0" w:space="0" w:color="auto"/>
          </w:divBdr>
        </w:div>
        <w:div w:id="1067191203">
          <w:marLeft w:val="640"/>
          <w:marRight w:val="0"/>
          <w:marTop w:val="0"/>
          <w:marBottom w:val="0"/>
          <w:divBdr>
            <w:top w:val="none" w:sz="0" w:space="0" w:color="auto"/>
            <w:left w:val="none" w:sz="0" w:space="0" w:color="auto"/>
            <w:bottom w:val="none" w:sz="0" w:space="0" w:color="auto"/>
            <w:right w:val="none" w:sz="0" w:space="0" w:color="auto"/>
          </w:divBdr>
        </w:div>
        <w:div w:id="29186254">
          <w:marLeft w:val="640"/>
          <w:marRight w:val="0"/>
          <w:marTop w:val="0"/>
          <w:marBottom w:val="0"/>
          <w:divBdr>
            <w:top w:val="none" w:sz="0" w:space="0" w:color="auto"/>
            <w:left w:val="none" w:sz="0" w:space="0" w:color="auto"/>
            <w:bottom w:val="none" w:sz="0" w:space="0" w:color="auto"/>
            <w:right w:val="none" w:sz="0" w:space="0" w:color="auto"/>
          </w:divBdr>
        </w:div>
        <w:div w:id="1838032995">
          <w:marLeft w:val="640"/>
          <w:marRight w:val="0"/>
          <w:marTop w:val="0"/>
          <w:marBottom w:val="0"/>
          <w:divBdr>
            <w:top w:val="none" w:sz="0" w:space="0" w:color="auto"/>
            <w:left w:val="none" w:sz="0" w:space="0" w:color="auto"/>
            <w:bottom w:val="none" w:sz="0" w:space="0" w:color="auto"/>
            <w:right w:val="none" w:sz="0" w:space="0" w:color="auto"/>
          </w:divBdr>
        </w:div>
        <w:div w:id="7143449">
          <w:marLeft w:val="640"/>
          <w:marRight w:val="0"/>
          <w:marTop w:val="0"/>
          <w:marBottom w:val="0"/>
          <w:divBdr>
            <w:top w:val="none" w:sz="0" w:space="0" w:color="auto"/>
            <w:left w:val="none" w:sz="0" w:space="0" w:color="auto"/>
            <w:bottom w:val="none" w:sz="0" w:space="0" w:color="auto"/>
            <w:right w:val="none" w:sz="0" w:space="0" w:color="auto"/>
          </w:divBdr>
        </w:div>
        <w:div w:id="1322082461">
          <w:marLeft w:val="640"/>
          <w:marRight w:val="0"/>
          <w:marTop w:val="0"/>
          <w:marBottom w:val="0"/>
          <w:divBdr>
            <w:top w:val="none" w:sz="0" w:space="0" w:color="auto"/>
            <w:left w:val="none" w:sz="0" w:space="0" w:color="auto"/>
            <w:bottom w:val="none" w:sz="0" w:space="0" w:color="auto"/>
            <w:right w:val="none" w:sz="0" w:space="0" w:color="auto"/>
          </w:divBdr>
        </w:div>
        <w:div w:id="61832271">
          <w:marLeft w:val="640"/>
          <w:marRight w:val="0"/>
          <w:marTop w:val="0"/>
          <w:marBottom w:val="0"/>
          <w:divBdr>
            <w:top w:val="none" w:sz="0" w:space="0" w:color="auto"/>
            <w:left w:val="none" w:sz="0" w:space="0" w:color="auto"/>
            <w:bottom w:val="none" w:sz="0" w:space="0" w:color="auto"/>
            <w:right w:val="none" w:sz="0" w:space="0" w:color="auto"/>
          </w:divBdr>
        </w:div>
        <w:div w:id="480387324">
          <w:marLeft w:val="640"/>
          <w:marRight w:val="0"/>
          <w:marTop w:val="0"/>
          <w:marBottom w:val="0"/>
          <w:divBdr>
            <w:top w:val="none" w:sz="0" w:space="0" w:color="auto"/>
            <w:left w:val="none" w:sz="0" w:space="0" w:color="auto"/>
            <w:bottom w:val="none" w:sz="0" w:space="0" w:color="auto"/>
            <w:right w:val="none" w:sz="0" w:space="0" w:color="auto"/>
          </w:divBdr>
        </w:div>
        <w:div w:id="1905751899">
          <w:marLeft w:val="640"/>
          <w:marRight w:val="0"/>
          <w:marTop w:val="0"/>
          <w:marBottom w:val="0"/>
          <w:divBdr>
            <w:top w:val="none" w:sz="0" w:space="0" w:color="auto"/>
            <w:left w:val="none" w:sz="0" w:space="0" w:color="auto"/>
            <w:bottom w:val="none" w:sz="0" w:space="0" w:color="auto"/>
            <w:right w:val="none" w:sz="0" w:space="0" w:color="auto"/>
          </w:divBdr>
        </w:div>
        <w:div w:id="21132889">
          <w:marLeft w:val="640"/>
          <w:marRight w:val="0"/>
          <w:marTop w:val="0"/>
          <w:marBottom w:val="0"/>
          <w:divBdr>
            <w:top w:val="none" w:sz="0" w:space="0" w:color="auto"/>
            <w:left w:val="none" w:sz="0" w:space="0" w:color="auto"/>
            <w:bottom w:val="none" w:sz="0" w:space="0" w:color="auto"/>
            <w:right w:val="none" w:sz="0" w:space="0" w:color="auto"/>
          </w:divBdr>
        </w:div>
        <w:div w:id="1816146851">
          <w:marLeft w:val="640"/>
          <w:marRight w:val="0"/>
          <w:marTop w:val="0"/>
          <w:marBottom w:val="0"/>
          <w:divBdr>
            <w:top w:val="none" w:sz="0" w:space="0" w:color="auto"/>
            <w:left w:val="none" w:sz="0" w:space="0" w:color="auto"/>
            <w:bottom w:val="none" w:sz="0" w:space="0" w:color="auto"/>
            <w:right w:val="none" w:sz="0" w:space="0" w:color="auto"/>
          </w:divBdr>
        </w:div>
        <w:div w:id="454369174">
          <w:marLeft w:val="640"/>
          <w:marRight w:val="0"/>
          <w:marTop w:val="0"/>
          <w:marBottom w:val="0"/>
          <w:divBdr>
            <w:top w:val="none" w:sz="0" w:space="0" w:color="auto"/>
            <w:left w:val="none" w:sz="0" w:space="0" w:color="auto"/>
            <w:bottom w:val="none" w:sz="0" w:space="0" w:color="auto"/>
            <w:right w:val="none" w:sz="0" w:space="0" w:color="auto"/>
          </w:divBdr>
        </w:div>
        <w:div w:id="1492793470">
          <w:marLeft w:val="640"/>
          <w:marRight w:val="0"/>
          <w:marTop w:val="0"/>
          <w:marBottom w:val="0"/>
          <w:divBdr>
            <w:top w:val="none" w:sz="0" w:space="0" w:color="auto"/>
            <w:left w:val="none" w:sz="0" w:space="0" w:color="auto"/>
            <w:bottom w:val="none" w:sz="0" w:space="0" w:color="auto"/>
            <w:right w:val="none" w:sz="0" w:space="0" w:color="auto"/>
          </w:divBdr>
        </w:div>
        <w:div w:id="1377899675">
          <w:marLeft w:val="640"/>
          <w:marRight w:val="0"/>
          <w:marTop w:val="0"/>
          <w:marBottom w:val="0"/>
          <w:divBdr>
            <w:top w:val="none" w:sz="0" w:space="0" w:color="auto"/>
            <w:left w:val="none" w:sz="0" w:space="0" w:color="auto"/>
            <w:bottom w:val="none" w:sz="0" w:space="0" w:color="auto"/>
            <w:right w:val="none" w:sz="0" w:space="0" w:color="auto"/>
          </w:divBdr>
        </w:div>
        <w:div w:id="122846898">
          <w:marLeft w:val="640"/>
          <w:marRight w:val="0"/>
          <w:marTop w:val="0"/>
          <w:marBottom w:val="0"/>
          <w:divBdr>
            <w:top w:val="none" w:sz="0" w:space="0" w:color="auto"/>
            <w:left w:val="none" w:sz="0" w:space="0" w:color="auto"/>
            <w:bottom w:val="none" w:sz="0" w:space="0" w:color="auto"/>
            <w:right w:val="none" w:sz="0" w:space="0" w:color="auto"/>
          </w:divBdr>
        </w:div>
      </w:divsChild>
    </w:div>
    <w:div w:id="346372748">
      <w:bodyDiv w:val="1"/>
      <w:marLeft w:val="0"/>
      <w:marRight w:val="0"/>
      <w:marTop w:val="0"/>
      <w:marBottom w:val="0"/>
      <w:divBdr>
        <w:top w:val="none" w:sz="0" w:space="0" w:color="auto"/>
        <w:left w:val="none" w:sz="0" w:space="0" w:color="auto"/>
        <w:bottom w:val="none" w:sz="0" w:space="0" w:color="auto"/>
        <w:right w:val="none" w:sz="0" w:space="0" w:color="auto"/>
      </w:divBdr>
      <w:divsChild>
        <w:div w:id="1670517051">
          <w:marLeft w:val="640"/>
          <w:marRight w:val="0"/>
          <w:marTop w:val="0"/>
          <w:marBottom w:val="0"/>
          <w:divBdr>
            <w:top w:val="none" w:sz="0" w:space="0" w:color="auto"/>
            <w:left w:val="none" w:sz="0" w:space="0" w:color="auto"/>
            <w:bottom w:val="none" w:sz="0" w:space="0" w:color="auto"/>
            <w:right w:val="none" w:sz="0" w:space="0" w:color="auto"/>
          </w:divBdr>
        </w:div>
        <w:div w:id="484008448">
          <w:marLeft w:val="640"/>
          <w:marRight w:val="0"/>
          <w:marTop w:val="0"/>
          <w:marBottom w:val="0"/>
          <w:divBdr>
            <w:top w:val="none" w:sz="0" w:space="0" w:color="auto"/>
            <w:left w:val="none" w:sz="0" w:space="0" w:color="auto"/>
            <w:bottom w:val="none" w:sz="0" w:space="0" w:color="auto"/>
            <w:right w:val="none" w:sz="0" w:space="0" w:color="auto"/>
          </w:divBdr>
        </w:div>
        <w:div w:id="1156872714">
          <w:marLeft w:val="640"/>
          <w:marRight w:val="0"/>
          <w:marTop w:val="0"/>
          <w:marBottom w:val="0"/>
          <w:divBdr>
            <w:top w:val="none" w:sz="0" w:space="0" w:color="auto"/>
            <w:left w:val="none" w:sz="0" w:space="0" w:color="auto"/>
            <w:bottom w:val="none" w:sz="0" w:space="0" w:color="auto"/>
            <w:right w:val="none" w:sz="0" w:space="0" w:color="auto"/>
          </w:divBdr>
        </w:div>
        <w:div w:id="2081127270">
          <w:marLeft w:val="640"/>
          <w:marRight w:val="0"/>
          <w:marTop w:val="0"/>
          <w:marBottom w:val="0"/>
          <w:divBdr>
            <w:top w:val="none" w:sz="0" w:space="0" w:color="auto"/>
            <w:left w:val="none" w:sz="0" w:space="0" w:color="auto"/>
            <w:bottom w:val="none" w:sz="0" w:space="0" w:color="auto"/>
            <w:right w:val="none" w:sz="0" w:space="0" w:color="auto"/>
          </w:divBdr>
        </w:div>
        <w:div w:id="426192783">
          <w:marLeft w:val="640"/>
          <w:marRight w:val="0"/>
          <w:marTop w:val="0"/>
          <w:marBottom w:val="0"/>
          <w:divBdr>
            <w:top w:val="none" w:sz="0" w:space="0" w:color="auto"/>
            <w:left w:val="none" w:sz="0" w:space="0" w:color="auto"/>
            <w:bottom w:val="none" w:sz="0" w:space="0" w:color="auto"/>
            <w:right w:val="none" w:sz="0" w:space="0" w:color="auto"/>
          </w:divBdr>
        </w:div>
        <w:div w:id="363479114">
          <w:marLeft w:val="640"/>
          <w:marRight w:val="0"/>
          <w:marTop w:val="0"/>
          <w:marBottom w:val="0"/>
          <w:divBdr>
            <w:top w:val="none" w:sz="0" w:space="0" w:color="auto"/>
            <w:left w:val="none" w:sz="0" w:space="0" w:color="auto"/>
            <w:bottom w:val="none" w:sz="0" w:space="0" w:color="auto"/>
            <w:right w:val="none" w:sz="0" w:space="0" w:color="auto"/>
          </w:divBdr>
        </w:div>
        <w:div w:id="1963414495">
          <w:marLeft w:val="640"/>
          <w:marRight w:val="0"/>
          <w:marTop w:val="0"/>
          <w:marBottom w:val="0"/>
          <w:divBdr>
            <w:top w:val="none" w:sz="0" w:space="0" w:color="auto"/>
            <w:left w:val="none" w:sz="0" w:space="0" w:color="auto"/>
            <w:bottom w:val="none" w:sz="0" w:space="0" w:color="auto"/>
            <w:right w:val="none" w:sz="0" w:space="0" w:color="auto"/>
          </w:divBdr>
        </w:div>
        <w:div w:id="628900786">
          <w:marLeft w:val="640"/>
          <w:marRight w:val="0"/>
          <w:marTop w:val="0"/>
          <w:marBottom w:val="0"/>
          <w:divBdr>
            <w:top w:val="none" w:sz="0" w:space="0" w:color="auto"/>
            <w:left w:val="none" w:sz="0" w:space="0" w:color="auto"/>
            <w:bottom w:val="none" w:sz="0" w:space="0" w:color="auto"/>
            <w:right w:val="none" w:sz="0" w:space="0" w:color="auto"/>
          </w:divBdr>
        </w:div>
        <w:div w:id="667943531">
          <w:marLeft w:val="640"/>
          <w:marRight w:val="0"/>
          <w:marTop w:val="0"/>
          <w:marBottom w:val="0"/>
          <w:divBdr>
            <w:top w:val="none" w:sz="0" w:space="0" w:color="auto"/>
            <w:left w:val="none" w:sz="0" w:space="0" w:color="auto"/>
            <w:bottom w:val="none" w:sz="0" w:space="0" w:color="auto"/>
            <w:right w:val="none" w:sz="0" w:space="0" w:color="auto"/>
          </w:divBdr>
        </w:div>
        <w:div w:id="1262763612">
          <w:marLeft w:val="640"/>
          <w:marRight w:val="0"/>
          <w:marTop w:val="0"/>
          <w:marBottom w:val="0"/>
          <w:divBdr>
            <w:top w:val="none" w:sz="0" w:space="0" w:color="auto"/>
            <w:left w:val="none" w:sz="0" w:space="0" w:color="auto"/>
            <w:bottom w:val="none" w:sz="0" w:space="0" w:color="auto"/>
            <w:right w:val="none" w:sz="0" w:space="0" w:color="auto"/>
          </w:divBdr>
        </w:div>
        <w:div w:id="1718510527">
          <w:marLeft w:val="640"/>
          <w:marRight w:val="0"/>
          <w:marTop w:val="0"/>
          <w:marBottom w:val="0"/>
          <w:divBdr>
            <w:top w:val="none" w:sz="0" w:space="0" w:color="auto"/>
            <w:left w:val="none" w:sz="0" w:space="0" w:color="auto"/>
            <w:bottom w:val="none" w:sz="0" w:space="0" w:color="auto"/>
            <w:right w:val="none" w:sz="0" w:space="0" w:color="auto"/>
          </w:divBdr>
        </w:div>
        <w:div w:id="713894871">
          <w:marLeft w:val="640"/>
          <w:marRight w:val="0"/>
          <w:marTop w:val="0"/>
          <w:marBottom w:val="0"/>
          <w:divBdr>
            <w:top w:val="none" w:sz="0" w:space="0" w:color="auto"/>
            <w:left w:val="none" w:sz="0" w:space="0" w:color="auto"/>
            <w:bottom w:val="none" w:sz="0" w:space="0" w:color="auto"/>
            <w:right w:val="none" w:sz="0" w:space="0" w:color="auto"/>
          </w:divBdr>
        </w:div>
        <w:div w:id="1829905460">
          <w:marLeft w:val="640"/>
          <w:marRight w:val="0"/>
          <w:marTop w:val="0"/>
          <w:marBottom w:val="0"/>
          <w:divBdr>
            <w:top w:val="none" w:sz="0" w:space="0" w:color="auto"/>
            <w:left w:val="none" w:sz="0" w:space="0" w:color="auto"/>
            <w:bottom w:val="none" w:sz="0" w:space="0" w:color="auto"/>
            <w:right w:val="none" w:sz="0" w:space="0" w:color="auto"/>
          </w:divBdr>
        </w:div>
        <w:div w:id="34621746">
          <w:marLeft w:val="640"/>
          <w:marRight w:val="0"/>
          <w:marTop w:val="0"/>
          <w:marBottom w:val="0"/>
          <w:divBdr>
            <w:top w:val="none" w:sz="0" w:space="0" w:color="auto"/>
            <w:left w:val="none" w:sz="0" w:space="0" w:color="auto"/>
            <w:bottom w:val="none" w:sz="0" w:space="0" w:color="auto"/>
            <w:right w:val="none" w:sz="0" w:space="0" w:color="auto"/>
          </w:divBdr>
        </w:div>
        <w:div w:id="747459027">
          <w:marLeft w:val="640"/>
          <w:marRight w:val="0"/>
          <w:marTop w:val="0"/>
          <w:marBottom w:val="0"/>
          <w:divBdr>
            <w:top w:val="none" w:sz="0" w:space="0" w:color="auto"/>
            <w:left w:val="none" w:sz="0" w:space="0" w:color="auto"/>
            <w:bottom w:val="none" w:sz="0" w:space="0" w:color="auto"/>
            <w:right w:val="none" w:sz="0" w:space="0" w:color="auto"/>
          </w:divBdr>
        </w:div>
        <w:div w:id="424375847">
          <w:marLeft w:val="640"/>
          <w:marRight w:val="0"/>
          <w:marTop w:val="0"/>
          <w:marBottom w:val="0"/>
          <w:divBdr>
            <w:top w:val="none" w:sz="0" w:space="0" w:color="auto"/>
            <w:left w:val="none" w:sz="0" w:space="0" w:color="auto"/>
            <w:bottom w:val="none" w:sz="0" w:space="0" w:color="auto"/>
            <w:right w:val="none" w:sz="0" w:space="0" w:color="auto"/>
          </w:divBdr>
        </w:div>
        <w:div w:id="1318419170">
          <w:marLeft w:val="640"/>
          <w:marRight w:val="0"/>
          <w:marTop w:val="0"/>
          <w:marBottom w:val="0"/>
          <w:divBdr>
            <w:top w:val="none" w:sz="0" w:space="0" w:color="auto"/>
            <w:left w:val="none" w:sz="0" w:space="0" w:color="auto"/>
            <w:bottom w:val="none" w:sz="0" w:space="0" w:color="auto"/>
            <w:right w:val="none" w:sz="0" w:space="0" w:color="auto"/>
          </w:divBdr>
        </w:div>
        <w:div w:id="1498377424">
          <w:marLeft w:val="640"/>
          <w:marRight w:val="0"/>
          <w:marTop w:val="0"/>
          <w:marBottom w:val="0"/>
          <w:divBdr>
            <w:top w:val="none" w:sz="0" w:space="0" w:color="auto"/>
            <w:left w:val="none" w:sz="0" w:space="0" w:color="auto"/>
            <w:bottom w:val="none" w:sz="0" w:space="0" w:color="auto"/>
            <w:right w:val="none" w:sz="0" w:space="0" w:color="auto"/>
          </w:divBdr>
        </w:div>
        <w:div w:id="377752558">
          <w:marLeft w:val="640"/>
          <w:marRight w:val="0"/>
          <w:marTop w:val="0"/>
          <w:marBottom w:val="0"/>
          <w:divBdr>
            <w:top w:val="none" w:sz="0" w:space="0" w:color="auto"/>
            <w:left w:val="none" w:sz="0" w:space="0" w:color="auto"/>
            <w:bottom w:val="none" w:sz="0" w:space="0" w:color="auto"/>
            <w:right w:val="none" w:sz="0" w:space="0" w:color="auto"/>
          </w:divBdr>
        </w:div>
        <w:div w:id="1059980521">
          <w:marLeft w:val="640"/>
          <w:marRight w:val="0"/>
          <w:marTop w:val="0"/>
          <w:marBottom w:val="0"/>
          <w:divBdr>
            <w:top w:val="none" w:sz="0" w:space="0" w:color="auto"/>
            <w:left w:val="none" w:sz="0" w:space="0" w:color="auto"/>
            <w:bottom w:val="none" w:sz="0" w:space="0" w:color="auto"/>
            <w:right w:val="none" w:sz="0" w:space="0" w:color="auto"/>
          </w:divBdr>
        </w:div>
        <w:div w:id="1839033149">
          <w:marLeft w:val="640"/>
          <w:marRight w:val="0"/>
          <w:marTop w:val="0"/>
          <w:marBottom w:val="0"/>
          <w:divBdr>
            <w:top w:val="none" w:sz="0" w:space="0" w:color="auto"/>
            <w:left w:val="none" w:sz="0" w:space="0" w:color="auto"/>
            <w:bottom w:val="none" w:sz="0" w:space="0" w:color="auto"/>
            <w:right w:val="none" w:sz="0" w:space="0" w:color="auto"/>
          </w:divBdr>
        </w:div>
        <w:div w:id="715936225">
          <w:marLeft w:val="640"/>
          <w:marRight w:val="0"/>
          <w:marTop w:val="0"/>
          <w:marBottom w:val="0"/>
          <w:divBdr>
            <w:top w:val="none" w:sz="0" w:space="0" w:color="auto"/>
            <w:left w:val="none" w:sz="0" w:space="0" w:color="auto"/>
            <w:bottom w:val="none" w:sz="0" w:space="0" w:color="auto"/>
            <w:right w:val="none" w:sz="0" w:space="0" w:color="auto"/>
          </w:divBdr>
        </w:div>
        <w:div w:id="1458254223">
          <w:marLeft w:val="640"/>
          <w:marRight w:val="0"/>
          <w:marTop w:val="0"/>
          <w:marBottom w:val="0"/>
          <w:divBdr>
            <w:top w:val="none" w:sz="0" w:space="0" w:color="auto"/>
            <w:left w:val="none" w:sz="0" w:space="0" w:color="auto"/>
            <w:bottom w:val="none" w:sz="0" w:space="0" w:color="auto"/>
            <w:right w:val="none" w:sz="0" w:space="0" w:color="auto"/>
          </w:divBdr>
        </w:div>
        <w:div w:id="1203903101">
          <w:marLeft w:val="640"/>
          <w:marRight w:val="0"/>
          <w:marTop w:val="0"/>
          <w:marBottom w:val="0"/>
          <w:divBdr>
            <w:top w:val="none" w:sz="0" w:space="0" w:color="auto"/>
            <w:left w:val="none" w:sz="0" w:space="0" w:color="auto"/>
            <w:bottom w:val="none" w:sz="0" w:space="0" w:color="auto"/>
            <w:right w:val="none" w:sz="0" w:space="0" w:color="auto"/>
          </w:divBdr>
        </w:div>
        <w:div w:id="1176306865">
          <w:marLeft w:val="640"/>
          <w:marRight w:val="0"/>
          <w:marTop w:val="0"/>
          <w:marBottom w:val="0"/>
          <w:divBdr>
            <w:top w:val="none" w:sz="0" w:space="0" w:color="auto"/>
            <w:left w:val="none" w:sz="0" w:space="0" w:color="auto"/>
            <w:bottom w:val="none" w:sz="0" w:space="0" w:color="auto"/>
            <w:right w:val="none" w:sz="0" w:space="0" w:color="auto"/>
          </w:divBdr>
        </w:div>
      </w:divsChild>
    </w:div>
    <w:div w:id="369231139">
      <w:bodyDiv w:val="1"/>
      <w:marLeft w:val="0"/>
      <w:marRight w:val="0"/>
      <w:marTop w:val="0"/>
      <w:marBottom w:val="0"/>
      <w:divBdr>
        <w:top w:val="none" w:sz="0" w:space="0" w:color="auto"/>
        <w:left w:val="none" w:sz="0" w:space="0" w:color="auto"/>
        <w:bottom w:val="none" w:sz="0" w:space="0" w:color="auto"/>
        <w:right w:val="none" w:sz="0" w:space="0" w:color="auto"/>
      </w:divBdr>
      <w:divsChild>
        <w:div w:id="1342199412">
          <w:marLeft w:val="640"/>
          <w:marRight w:val="0"/>
          <w:marTop w:val="0"/>
          <w:marBottom w:val="0"/>
          <w:divBdr>
            <w:top w:val="none" w:sz="0" w:space="0" w:color="auto"/>
            <w:left w:val="none" w:sz="0" w:space="0" w:color="auto"/>
            <w:bottom w:val="none" w:sz="0" w:space="0" w:color="auto"/>
            <w:right w:val="none" w:sz="0" w:space="0" w:color="auto"/>
          </w:divBdr>
        </w:div>
        <w:div w:id="1009480628">
          <w:marLeft w:val="640"/>
          <w:marRight w:val="0"/>
          <w:marTop w:val="0"/>
          <w:marBottom w:val="0"/>
          <w:divBdr>
            <w:top w:val="none" w:sz="0" w:space="0" w:color="auto"/>
            <w:left w:val="none" w:sz="0" w:space="0" w:color="auto"/>
            <w:bottom w:val="none" w:sz="0" w:space="0" w:color="auto"/>
            <w:right w:val="none" w:sz="0" w:space="0" w:color="auto"/>
          </w:divBdr>
        </w:div>
        <w:div w:id="1870531627">
          <w:marLeft w:val="640"/>
          <w:marRight w:val="0"/>
          <w:marTop w:val="0"/>
          <w:marBottom w:val="0"/>
          <w:divBdr>
            <w:top w:val="none" w:sz="0" w:space="0" w:color="auto"/>
            <w:left w:val="none" w:sz="0" w:space="0" w:color="auto"/>
            <w:bottom w:val="none" w:sz="0" w:space="0" w:color="auto"/>
            <w:right w:val="none" w:sz="0" w:space="0" w:color="auto"/>
          </w:divBdr>
        </w:div>
        <w:div w:id="1588077396">
          <w:marLeft w:val="640"/>
          <w:marRight w:val="0"/>
          <w:marTop w:val="0"/>
          <w:marBottom w:val="0"/>
          <w:divBdr>
            <w:top w:val="none" w:sz="0" w:space="0" w:color="auto"/>
            <w:left w:val="none" w:sz="0" w:space="0" w:color="auto"/>
            <w:bottom w:val="none" w:sz="0" w:space="0" w:color="auto"/>
            <w:right w:val="none" w:sz="0" w:space="0" w:color="auto"/>
          </w:divBdr>
        </w:div>
        <w:div w:id="1541504817">
          <w:marLeft w:val="640"/>
          <w:marRight w:val="0"/>
          <w:marTop w:val="0"/>
          <w:marBottom w:val="0"/>
          <w:divBdr>
            <w:top w:val="none" w:sz="0" w:space="0" w:color="auto"/>
            <w:left w:val="none" w:sz="0" w:space="0" w:color="auto"/>
            <w:bottom w:val="none" w:sz="0" w:space="0" w:color="auto"/>
            <w:right w:val="none" w:sz="0" w:space="0" w:color="auto"/>
          </w:divBdr>
        </w:div>
        <w:div w:id="413472852">
          <w:marLeft w:val="640"/>
          <w:marRight w:val="0"/>
          <w:marTop w:val="0"/>
          <w:marBottom w:val="0"/>
          <w:divBdr>
            <w:top w:val="none" w:sz="0" w:space="0" w:color="auto"/>
            <w:left w:val="none" w:sz="0" w:space="0" w:color="auto"/>
            <w:bottom w:val="none" w:sz="0" w:space="0" w:color="auto"/>
            <w:right w:val="none" w:sz="0" w:space="0" w:color="auto"/>
          </w:divBdr>
        </w:div>
        <w:div w:id="1459883322">
          <w:marLeft w:val="640"/>
          <w:marRight w:val="0"/>
          <w:marTop w:val="0"/>
          <w:marBottom w:val="0"/>
          <w:divBdr>
            <w:top w:val="none" w:sz="0" w:space="0" w:color="auto"/>
            <w:left w:val="none" w:sz="0" w:space="0" w:color="auto"/>
            <w:bottom w:val="none" w:sz="0" w:space="0" w:color="auto"/>
            <w:right w:val="none" w:sz="0" w:space="0" w:color="auto"/>
          </w:divBdr>
        </w:div>
        <w:div w:id="1726681377">
          <w:marLeft w:val="640"/>
          <w:marRight w:val="0"/>
          <w:marTop w:val="0"/>
          <w:marBottom w:val="0"/>
          <w:divBdr>
            <w:top w:val="none" w:sz="0" w:space="0" w:color="auto"/>
            <w:left w:val="none" w:sz="0" w:space="0" w:color="auto"/>
            <w:bottom w:val="none" w:sz="0" w:space="0" w:color="auto"/>
            <w:right w:val="none" w:sz="0" w:space="0" w:color="auto"/>
          </w:divBdr>
        </w:div>
        <w:div w:id="453913659">
          <w:marLeft w:val="640"/>
          <w:marRight w:val="0"/>
          <w:marTop w:val="0"/>
          <w:marBottom w:val="0"/>
          <w:divBdr>
            <w:top w:val="none" w:sz="0" w:space="0" w:color="auto"/>
            <w:left w:val="none" w:sz="0" w:space="0" w:color="auto"/>
            <w:bottom w:val="none" w:sz="0" w:space="0" w:color="auto"/>
            <w:right w:val="none" w:sz="0" w:space="0" w:color="auto"/>
          </w:divBdr>
        </w:div>
        <w:div w:id="1521432534">
          <w:marLeft w:val="640"/>
          <w:marRight w:val="0"/>
          <w:marTop w:val="0"/>
          <w:marBottom w:val="0"/>
          <w:divBdr>
            <w:top w:val="none" w:sz="0" w:space="0" w:color="auto"/>
            <w:left w:val="none" w:sz="0" w:space="0" w:color="auto"/>
            <w:bottom w:val="none" w:sz="0" w:space="0" w:color="auto"/>
            <w:right w:val="none" w:sz="0" w:space="0" w:color="auto"/>
          </w:divBdr>
        </w:div>
        <w:div w:id="888999077">
          <w:marLeft w:val="640"/>
          <w:marRight w:val="0"/>
          <w:marTop w:val="0"/>
          <w:marBottom w:val="0"/>
          <w:divBdr>
            <w:top w:val="none" w:sz="0" w:space="0" w:color="auto"/>
            <w:left w:val="none" w:sz="0" w:space="0" w:color="auto"/>
            <w:bottom w:val="none" w:sz="0" w:space="0" w:color="auto"/>
            <w:right w:val="none" w:sz="0" w:space="0" w:color="auto"/>
          </w:divBdr>
        </w:div>
        <w:div w:id="320160798">
          <w:marLeft w:val="640"/>
          <w:marRight w:val="0"/>
          <w:marTop w:val="0"/>
          <w:marBottom w:val="0"/>
          <w:divBdr>
            <w:top w:val="none" w:sz="0" w:space="0" w:color="auto"/>
            <w:left w:val="none" w:sz="0" w:space="0" w:color="auto"/>
            <w:bottom w:val="none" w:sz="0" w:space="0" w:color="auto"/>
            <w:right w:val="none" w:sz="0" w:space="0" w:color="auto"/>
          </w:divBdr>
        </w:div>
        <w:div w:id="1085423576">
          <w:marLeft w:val="640"/>
          <w:marRight w:val="0"/>
          <w:marTop w:val="0"/>
          <w:marBottom w:val="0"/>
          <w:divBdr>
            <w:top w:val="none" w:sz="0" w:space="0" w:color="auto"/>
            <w:left w:val="none" w:sz="0" w:space="0" w:color="auto"/>
            <w:bottom w:val="none" w:sz="0" w:space="0" w:color="auto"/>
            <w:right w:val="none" w:sz="0" w:space="0" w:color="auto"/>
          </w:divBdr>
        </w:div>
        <w:div w:id="1239900028">
          <w:marLeft w:val="640"/>
          <w:marRight w:val="0"/>
          <w:marTop w:val="0"/>
          <w:marBottom w:val="0"/>
          <w:divBdr>
            <w:top w:val="none" w:sz="0" w:space="0" w:color="auto"/>
            <w:left w:val="none" w:sz="0" w:space="0" w:color="auto"/>
            <w:bottom w:val="none" w:sz="0" w:space="0" w:color="auto"/>
            <w:right w:val="none" w:sz="0" w:space="0" w:color="auto"/>
          </w:divBdr>
        </w:div>
        <w:div w:id="904678116">
          <w:marLeft w:val="640"/>
          <w:marRight w:val="0"/>
          <w:marTop w:val="0"/>
          <w:marBottom w:val="0"/>
          <w:divBdr>
            <w:top w:val="none" w:sz="0" w:space="0" w:color="auto"/>
            <w:left w:val="none" w:sz="0" w:space="0" w:color="auto"/>
            <w:bottom w:val="none" w:sz="0" w:space="0" w:color="auto"/>
            <w:right w:val="none" w:sz="0" w:space="0" w:color="auto"/>
          </w:divBdr>
        </w:div>
        <w:div w:id="1038166870">
          <w:marLeft w:val="640"/>
          <w:marRight w:val="0"/>
          <w:marTop w:val="0"/>
          <w:marBottom w:val="0"/>
          <w:divBdr>
            <w:top w:val="none" w:sz="0" w:space="0" w:color="auto"/>
            <w:left w:val="none" w:sz="0" w:space="0" w:color="auto"/>
            <w:bottom w:val="none" w:sz="0" w:space="0" w:color="auto"/>
            <w:right w:val="none" w:sz="0" w:space="0" w:color="auto"/>
          </w:divBdr>
        </w:div>
        <w:div w:id="519130506">
          <w:marLeft w:val="640"/>
          <w:marRight w:val="0"/>
          <w:marTop w:val="0"/>
          <w:marBottom w:val="0"/>
          <w:divBdr>
            <w:top w:val="none" w:sz="0" w:space="0" w:color="auto"/>
            <w:left w:val="none" w:sz="0" w:space="0" w:color="auto"/>
            <w:bottom w:val="none" w:sz="0" w:space="0" w:color="auto"/>
            <w:right w:val="none" w:sz="0" w:space="0" w:color="auto"/>
          </w:divBdr>
        </w:div>
        <w:div w:id="1275166323">
          <w:marLeft w:val="640"/>
          <w:marRight w:val="0"/>
          <w:marTop w:val="0"/>
          <w:marBottom w:val="0"/>
          <w:divBdr>
            <w:top w:val="none" w:sz="0" w:space="0" w:color="auto"/>
            <w:left w:val="none" w:sz="0" w:space="0" w:color="auto"/>
            <w:bottom w:val="none" w:sz="0" w:space="0" w:color="auto"/>
            <w:right w:val="none" w:sz="0" w:space="0" w:color="auto"/>
          </w:divBdr>
        </w:div>
        <w:div w:id="1030187355">
          <w:marLeft w:val="640"/>
          <w:marRight w:val="0"/>
          <w:marTop w:val="0"/>
          <w:marBottom w:val="0"/>
          <w:divBdr>
            <w:top w:val="none" w:sz="0" w:space="0" w:color="auto"/>
            <w:left w:val="none" w:sz="0" w:space="0" w:color="auto"/>
            <w:bottom w:val="none" w:sz="0" w:space="0" w:color="auto"/>
            <w:right w:val="none" w:sz="0" w:space="0" w:color="auto"/>
          </w:divBdr>
        </w:div>
        <w:div w:id="2138333859">
          <w:marLeft w:val="640"/>
          <w:marRight w:val="0"/>
          <w:marTop w:val="0"/>
          <w:marBottom w:val="0"/>
          <w:divBdr>
            <w:top w:val="none" w:sz="0" w:space="0" w:color="auto"/>
            <w:left w:val="none" w:sz="0" w:space="0" w:color="auto"/>
            <w:bottom w:val="none" w:sz="0" w:space="0" w:color="auto"/>
            <w:right w:val="none" w:sz="0" w:space="0" w:color="auto"/>
          </w:divBdr>
        </w:div>
        <w:div w:id="527526955">
          <w:marLeft w:val="640"/>
          <w:marRight w:val="0"/>
          <w:marTop w:val="0"/>
          <w:marBottom w:val="0"/>
          <w:divBdr>
            <w:top w:val="none" w:sz="0" w:space="0" w:color="auto"/>
            <w:left w:val="none" w:sz="0" w:space="0" w:color="auto"/>
            <w:bottom w:val="none" w:sz="0" w:space="0" w:color="auto"/>
            <w:right w:val="none" w:sz="0" w:space="0" w:color="auto"/>
          </w:divBdr>
        </w:div>
        <w:div w:id="1128939065">
          <w:marLeft w:val="640"/>
          <w:marRight w:val="0"/>
          <w:marTop w:val="0"/>
          <w:marBottom w:val="0"/>
          <w:divBdr>
            <w:top w:val="none" w:sz="0" w:space="0" w:color="auto"/>
            <w:left w:val="none" w:sz="0" w:space="0" w:color="auto"/>
            <w:bottom w:val="none" w:sz="0" w:space="0" w:color="auto"/>
            <w:right w:val="none" w:sz="0" w:space="0" w:color="auto"/>
          </w:divBdr>
        </w:div>
        <w:div w:id="822359352">
          <w:marLeft w:val="640"/>
          <w:marRight w:val="0"/>
          <w:marTop w:val="0"/>
          <w:marBottom w:val="0"/>
          <w:divBdr>
            <w:top w:val="none" w:sz="0" w:space="0" w:color="auto"/>
            <w:left w:val="none" w:sz="0" w:space="0" w:color="auto"/>
            <w:bottom w:val="none" w:sz="0" w:space="0" w:color="auto"/>
            <w:right w:val="none" w:sz="0" w:space="0" w:color="auto"/>
          </w:divBdr>
        </w:div>
        <w:div w:id="901067056">
          <w:marLeft w:val="640"/>
          <w:marRight w:val="0"/>
          <w:marTop w:val="0"/>
          <w:marBottom w:val="0"/>
          <w:divBdr>
            <w:top w:val="none" w:sz="0" w:space="0" w:color="auto"/>
            <w:left w:val="none" w:sz="0" w:space="0" w:color="auto"/>
            <w:bottom w:val="none" w:sz="0" w:space="0" w:color="auto"/>
            <w:right w:val="none" w:sz="0" w:space="0" w:color="auto"/>
          </w:divBdr>
        </w:div>
      </w:divsChild>
    </w:div>
    <w:div w:id="399056202">
      <w:bodyDiv w:val="1"/>
      <w:marLeft w:val="0"/>
      <w:marRight w:val="0"/>
      <w:marTop w:val="0"/>
      <w:marBottom w:val="0"/>
      <w:divBdr>
        <w:top w:val="none" w:sz="0" w:space="0" w:color="auto"/>
        <w:left w:val="none" w:sz="0" w:space="0" w:color="auto"/>
        <w:bottom w:val="none" w:sz="0" w:space="0" w:color="auto"/>
        <w:right w:val="none" w:sz="0" w:space="0" w:color="auto"/>
      </w:divBdr>
      <w:divsChild>
        <w:div w:id="1323698604">
          <w:marLeft w:val="640"/>
          <w:marRight w:val="0"/>
          <w:marTop w:val="0"/>
          <w:marBottom w:val="0"/>
          <w:divBdr>
            <w:top w:val="none" w:sz="0" w:space="0" w:color="auto"/>
            <w:left w:val="none" w:sz="0" w:space="0" w:color="auto"/>
            <w:bottom w:val="none" w:sz="0" w:space="0" w:color="auto"/>
            <w:right w:val="none" w:sz="0" w:space="0" w:color="auto"/>
          </w:divBdr>
        </w:div>
        <w:div w:id="418453720">
          <w:marLeft w:val="640"/>
          <w:marRight w:val="0"/>
          <w:marTop w:val="0"/>
          <w:marBottom w:val="0"/>
          <w:divBdr>
            <w:top w:val="none" w:sz="0" w:space="0" w:color="auto"/>
            <w:left w:val="none" w:sz="0" w:space="0" w:color="auto"/>
            <w:bottom w:val="none" w:sz="0" w:space="0" w:color="auto"/>
            <w:right w:val="none" w:sz="0" w:space="0" w:color="auto"/>
          </w:divBdr>
        </w:div>
        <w:div w:id="680205191">
          <w:marLeft w:val="640"/>
          <w:marRight w:val="0"/>
          <w:marTop w:val="0"/>
          <w:marBottom w:val="0"/>
          <w:divBdr>
            <w:top w:val="none" w:sz="0" w:space="0" w:color="auto"/>
            <w:left w:val="none" w:sz="0" w:space="0" w:color="auto"/>
            <w:bottom w:val="none" w:sz="0" w:space="0" w:color="auto"/>
            <w:right w:val="none" w:sz="0" w:space="0" w:color="auto"/>
          </w:divBdr>
        </w:div>
        <w:div w:id="352851945">
          <w:marLeft w:val="640"/>
          <w:marRight w:val="0"/>
          <w:marTop w:val="0"/>
          <w:marBottom w:val="0"/>
          <w:divBdr>
            <w:top w:val="none" w:sz="0" w:space="0" w:color="auto"/>
            <w:left w:val="none" w:sz="0" w:space="0" w:color="auto"/>
            <w:bottom w:val="none" w:sz="0" w:space="0" w:color="auto"/>
            <w:right w:val="none" w:sz="0" w:space="0" w:color="auto"/>
          </w:divBdr>
        </w:div>
        <w:div w:id="1662847245">
          <w:marLeft w:val="640"/>
          <w:marRight w:val="0"/>
          <w:marTop w:val="0"/>
          <w:marBottom w:val="0"/>
          <w:divBdr>
            <w:top w:val="none" w:sz="0" w:space="0" w:color="auto"/>
            <w:left w:val="none" w:sz="0" w:space="0" w:color="auto"/>
            <w:bottom w:val="none" w:sz="0" w:space="0" w:color="auto"/>
            <w:right w:val="none" w:sz="0" w:space="0" w:color="auto"/>
          </w:divBdr>
        </w:div>
        <w:div w:id="1132014723">
          <w:marLeft w:val="640"/>
          <w:marRight w:val="0"/>
          <w:marTop w:val="0"/>
          <w:marBottom w:val="0"/>
          <w:divBdr>
            <w:top w:val="none" w:sz="0" w:space="0" w:color="auto"/>
            <w:left w:val="none" w:sz="0" w:space="0" w:color="auto"/>
            <w:bottom w:val="none" w:sz="0" w:space="0" w:color="auto"/>
            <w:right w:val="none" w:sz="0" w:space="0" w:color="auto"/>
          </w:divBdr>
        </w:div>
        <w:div w:id="779108654">
          <w:marLeft w:val="640"/>
          <w:marRight w:val="0"/>
          <w:marTop w:val="0"/>
          <w:marBottom w:val="0"/>
          <w:divBdr>
            <w:top w:val="none" w:sz="0" w:space="0" w:color="auto"/>
            <w:left w:val="none" w:sz="0" w:space="0" w:color="auto"/>
            <w:bottom w:val="none" w:sz="0" w:space="0" w:color="auto"/>
            <w:right w:val="none" w:sz="0" w:space="0" w:color="auto"/>
          </w:divBdr>
        </w:div>
        <w:div w:id="732310365">
          <w:marLeft w:val="640"/>
          <w:marRight w:val="0"/>
          <w:marTop w:val="0"/>
          <w:marBottom w:val="0"/>
          <w:divBdr>
            <w:top w:val="none" w:sz="0" w:space="0" w:color="auto"/>
            <w:left w:val="none" w:sz="0" w:space="0" w:color="auto"/>
            <w:bottom w:val="none" w:sz="0" w:space="0" w:color="auto"/>
            <w:right w:val="none" w:sz="0" w:space="0" w:color="auto"/>
          </w:divBdr>
        </w:div>
        <w:div w:id="753016833">
          <w:marLeft w:val="640"/>
          <w:marRight w:val="0"/>
          <w:marTop w:val="0"/>
          <w:marBottom w:val="0"/>
          <w:divBdr>
            <w:top w:val="none" w:sz="0" w:space="0" w:color="auto"/>
            <w:left w:val="none" w:sz="0" w:space="0" w:color="auto"/>
            <w:bottom w:val="none" w:sz="0" w:space="0" w:color="auto"/>
            <w:right w:val="none" w:sz="0" w:space="0" w:color="auto"/>
          </w:divBdr>
        </w:div>
        <w:div w:id="1736319774">
          <w:marLeft w:val="640"/>
          <w:marRight w:val="0"/>
          <w:marTop w:val="0"/>
          <w:marBottom w:val="0"/>
          <w:divBdr>
            <w:top w:val="none" w:sz="0" w:space="0" w:color="auto"/>
            <w:left w:val="none" w:sz="0" w:space="0" w:color="auto"/>
            <w:bottom w:val="none" w:sz="0" w:space="0" w:color="auto"/>
            <w:right w:val="none" w:sz="0" w:space="0" w:color="auto"/>
          </w:divBdr>
        </w:div>
        <w:div w:id="1227109222">
          <w:marLeft w:val="640"/>
          <w:marRight w:val="0"/>
          <w:marTop w:val="0"/>
          <w:marBottom w:val="0"/>
          <w:divBdr>
            <w:top w:val="none" w:sz="0" w:space="0" w:color="auto"/>
            <w:left w:val="none" w:sz="0" w:space="0" w:color="auto"/>
            <w:bottom w:val="none" w:sz="0" w:space="0" w:color="auto"/>
            <w:right w:val="none" w:sz="0" w:space="0" w:color="auto"/>
          </w:divBdr>
        </w:div>
        <w:div w:id="1826387230">
          <w:marLeft w:val="640"/>
          <w:marRight w:val="0"/>
          <w:marTop w:val="0"/>
          <w:marBottom w:val="0"/>
          <w:divBdr>
            <w:top w:val="none" w:sz="0" w:space="0" w:color="auto"/>
            <w:left w:val="none" w:sz="0" w:space="0" w:color="auto"/>
            <w:bottom w:val="none" w:sz="0" w:space="0" w:color="auto"/>
            <w:right w:val="none" w:sz="0" w:space="0" w:color="auto"/>
          </w:divBdr>
        </w:div>
        <w:div w:id="403726373">
          <w:marLeft w:val="640"/>
          <w:marRight w:val="0"/>
          <w:marTop w:val="0"/>
          <w:marBottom w:val="0"/>
          <w:divBdr>
            <w:top w:val="none" w:sz="0" w:space="0" w:color="auto"/>
            <w:left w:val="none" w:sz="0" w:space="0" w:color="auto"/>
            <w:bottom w:val="none" w:sz="0" w:space="0" w:color="auto"/>
            <w:right w:val="none" w:sz="0" w:space="0" w:color="auto"/>
          </w:divBdr>
        </w:div>
        <w:div w:id="16541761">
          <w:marLeft w:val="640"/>
          <w:marRight w:val="0"/>
          <w:marTop w:val="0"/>
          <w:marBottom w:val="0"/>
          <w:divBdr>
            <w:top w:val="none" w:sz="0" w:space="0" w:color="auto"/>
            <w:left w:val="none" w:sz="0" w:space="0" w:color="auto"/>
            <w:bottom w:val="none" w:sz="0" w:space="0" w:color="auto"/>
            <w:right w:val="none" w:sz="0" w:space="0" w:color="auto"/>
          </w:divBdr>
        </w:div>
        <w:div w:id="841970481">
          <w:marLeft w:val="640"/>
          <w:marRight w:val="0"/>
          <w:marTop w:val="0"/>
          <w:marBottom w:val="0"/>
          <w:divBdr>
            <w:top w:val="none" w:sz="0" w:space="0" w:color="auto"/>
            <w:left w:val="none" w:sz="0" w:space="0" w:color="auto"/>
            <w:bottom w:val="none" w:sz="0" w:space="0" w:color="auto"/>
            <w:right w:val="none" w:sz="0" w:space="0" w:color="auto"/>
          </w:divBdr>
        </w:div>
        <w:div w:id="1206064275">
          <w:marLeft w:val="640"/>
          <w:marRight w:val="0"/>
          <w:marTop w:val="0"/>
          <w:marBottom w:val="0"/>
          <w:divBdr>
            <w:top w:val="none" w:sz="0" w:space="0" w:color="auto"/>
            <w:left w:val="none" w:sz="0" w:space="0" w:color="auto"/>
            <w:bottom w:val="none" w:sz="0" w:space="0" w:color="auto"/>
            <w:right w:val="none" w:sz="0" w:space="0" w:color="auto"/>
          </w:divBdr>
        </w:div>
        <w:div w:id="1538469668">
          <w:marLeft w:val="640"/>
          <w:marRight w:val="0"/>
          <w:marTop w:val="0"/>
          <w:marBottom w:val="0"/>
          <w:divBdr>
            <w:top w:val="none" w:sz="0" w:space="0" w:color="auto"/>
            <w:left w:val="none" w:sz="0" w:space="0" w:color="auto"/>
            <w:bottom w:val="none" w:sz="0" w:space="0" w:color="auto"/>
            <w:right w:val="none" w:sz="0" w:space="0" w:color="auto"/>
          </w:divBdr>
        </w:div>
        <w:div w:id="96101124">
          <w:marLeft w:val="640"/>
          <w:marRight w:val="0"/>
          <w:marTop w:val="0"/>
          <w:marBottom w:val="0"/>
          <w:divBdr>
            <w:top w:val="none" w:sz="0" w:space="0" w:color="auto"/>
            <w:left w:val="none" w:sz="0" w:space="0" w:color="auto"/>
            <w:bottom w:val="none" w:sz="0" w:space="0" w:color="auto"/>
            <w:right w:val="none" w:sz="0" w:space="0" w:color="auto"/>
          </w:divBdr>
        </w:div>
        <w:div w:id="617445365">
          <w:marLeft w:val="640"/>
          <w:marRight w:val="0"/>
          <w:marTop w:val="0"/>
          <w:marBottom w:val="0"/>
          <w:divBdr>
            <w:top w:val="none" w:sz="0" w:space="0" w:color="auto"/>
            <w:left w:val="none" w:sz="0" w:space="0" w:color="auto"/>
            <w:bottom w:val="none" w:sz="0" w:space="0" w:color="auto"/>
            <w:right w:val="none" w:sz="0" w:space="0" w:color="auto"/>
          </w:divBdr>
        </w:div>
        <w:div w:id="737946617">
          <w:marLeft w:val="640"/>
          <w:marRight w:val="0"/>
          <w:marTop w:val="0"/>
          <w:marBottom w:val="0"/>
          <w:divBdr>
            <w:top w:val="none" w:sz="0" w:space="0" w:color="auto"/>
            <w:left w:val="none" w:sz="0" w:space="0" w:color="auto"/>
            <w:bottom w:val="none" w:sz="0" w:space="0" w:color="auto"/>
            <w:right w:val="none" w:sz="0" w:space="0" w:color="auto"/>
          </w:divBdr>
        </w:div>
        <w:div w:id="157309890">
          <w:marLeft w:val="640"/>
          <w:marRight w:val="0"/>
          <w:marTop w:val="0"/>
          <w:marBottom w:val="0"/>
          <w:divBdr>
            <w:top w:val="none" w:sz="0" w:space="0" w:color="auto"/>
            <w:left w:val="none" w:sz="0" w:space="0" w:color="auto"/>
            <w:bottom w:val="none" w:sz="0" w:space="0" w:color="auto"/>
            <w:right w:val="none" w:sz="0" w:space="0" w:color="auto"/>
          </w:divBdr>
        </w:div>
        <w:div w:id="1439715526">
          <w:marLeft w:val="640"/>
          <w:marRight w:val="0"/>
          <w:marTop w:val="0"/>
          <w:marBottom w:val="0"/>
          <w:divBdr>
            <w:top w:val="none" w:sz="0" w:space="0" w:color="auto"/>
            <w:left w:val="none" w:sz="0" w:space="0" w:color="auto"/>
            <w:bottom w:val="none" w:sz="0" w:space="0" w:color="auto"/>
            <w:right w:val="none" w:sz="0" w:space="0" w:color="auto"/>
          </w:divBdr>
        </w:div>
        <w:div w:id="1310205087">
          <w:marLeft w:val="640"/>
          <w:marRight w:val="0"/>
          <w:marTop w:val="0"/>
          <w:marBottom w:val="0"/>
          <w:divBdr>
            <w:top w:val="none" w:sz="0" w:space="0" w:color="auto"/>
            <w:left w:val="none" w:sz="0" w:space="0" w:color="auto"/>
            <w:bottom w:val="none" w:sz="0" w:space="0" w:color="auto"/>
            <w:right w:val="none" w:sz="0" w:space="0" w:color="auto"/>
          </w:divBdr>
        </w:div>
        <w:div w:id="156069135">
          <w:marLeft w:val="640"/>
          <w:marRight w:val="0"/>
          <w:marTop w:val="0"/>
          <w:marBottom w:val="0"/>
          <w:divBdr>
            <w:top w:val="none" w:sz="0" w:space="0" w:color="auto"/>
            <w:left w:val="none" w:sz="0" w:space="0" w:color="auto"/>
            <w:bottom w:val="none" w:sz="0" w:space="0" w:color="auto"/>
            <w:right w:val="none" w:sz="0" w:space="0" w:color="auto"/>
          </w:divBdr>
        </w:div>
        <w:div w:id="94716102">
          <w:marLeft w:val="640"/>
          <w:marRight w:val="0"/>
          <w:marTop w:val="0"/>
          <w:marBottom w:val="0"/>
          <w:divBdr>
            <w:top w:val="none" w:sz="0" w:space="0" w:color="auto"/>
            <w:left w:val="none" w:sz="0" w:space="0" w:color="auto"/>
            <w:bottom w:val="none" w:sz="0" w:space="0" w:color="auto"/>
            <w:right w:val="none" w:sz="0" w:space="0" w:color="auto"/>
          </w:divBdr>
        </w:div>
        <w:div w:id="2126381753">
          <w:marLeft w:val="640"/>
          <w:marRight w:val="0"/>
          <w:marTop w:val="0"/>
          <w:marBottom w:val="0"/>
          <w:divBdr>
            <w:top w:val="none" w:sz="0" w:space="0" w:color="auto"/>
            <w:left w:val="none" w:sz="0" w:space="0" w:color="auto"/>
            <w:bottom w:val="none" w:sz="0" w:space="0" w:color="auto"/>
            <w:right w:val="none" w:sz="0" w:space="0" w:color="auto"/>
          </w:divBdr>
        </w:div>
        <w:div w:id="1764521896">
          <w:marLeft w:val="640"/>
          <w:marRight w:val="0"/>
          <w:marTop w:val="0"/>
          <w:marBottom w:val="0"/>
          <w:divBdr>
            <w:top w:val="none" w:sz="0" w:space="0" w:color="auto"/>
            <w:left w:val="none" w:sz="0" w:space="0" w:color="auto"/>
            <w:bottom w:val="none" w:sz="0" w:space="0" w:color="auto"/>
            <w:right w:val="none" w:sz="0" w:space="0" w:color="auto"/>
          </w:divBdr>
        </w:div>
      </w:divsChild>
    </w:div>
    <w:div w:id="485556565">
      <w:bodyDiv w:val="1"/>
      <w:marLeft w:val="0"/>
      <w:marRight w:val="0"/>
      <w:marTop w:val="0"/>
      <w:marBottom w:val="0"/>
      <w:divBdr>
        <w:top w:val="none" w:sz="0" w:space="0" w:color="auto"/>
        <w:left w:val="none" w:sz="0" w:space="0" w:color="auto"/>
        <w:bottom w:val="none" w:sz="0" w:space="0" w:color="auto"/>
        <w:right w:val="none" w:sz="0" w:space="0" w:color="auto"/>
      </w:divBdr>
    </w:div>
    <w:div w:id="541406736">
      <w:bodyDiv w:val="1"/>
      <w:marLeft w:val="0"/>
      <w:marRight w:val="0"/>
      <w:marTop w:val="0"/>
      <w:marBottom w:val="0"/>
      <w:divBdr>
        <w:top w:val="none" w:sz="0" w:space="0" w:color="auto"/>
        <w:left w:val="none" w:sz="0" w:space="0" w:color="auto"/>
        <w:bottom w:val="none" w:sz="0" w:space="0" w:color="auto"/>
        <w:right w:val="none" w:sz="0" w:space="0" w:color="auto"/>
      </w:divBdr>
      <w:divsChild>
        <w:div w:id="1068382128">
          <w:marLeft w:val="640"/>
          <w:marRight w:val="0"/>
          <w:marTop w:val="0"/>
          <w:marBottom w:val="0"/>
          <w:divBdr>
            <w:top w:val="none" w:sz="0" w:space="0" w:color="auto"/>
            <w:left w:val="none" w:sz="0" w:space="0" w:color="auto"/>
            <w:bottom w:val="none" w:sz="0" w:space="0" w:color="auto"/>
            <w:right w:val="none" w:sz="0" w:space="0" w:color="auto"/>
          </w:divBdr>
        </w:div>
        <w:div w:id="40400601">
          <w:marLeft w:val="640"/>
          <w:marRight w:val="0"/>
          <w:marTop w:val="0"/>
          <w:marBottom w:val="0"/>
          <w:divBdr>
            <w:top w:val="none" w:sz="0" w:space="0" w:color="auto"/>
            <w:left w:val="none" w:sz="0" w:space="0" w:color="auto"/>
            <w:bottom w:val="none" w:sz="0" w:space="0" w:color="auto"/>
            <w:right w:val="none" w:sz="0" w:space="0" w:color="auto"/>
          </w:divBdr>
        </w:div>
        <w:div w:id="50159471">
          <w:marLeft w:val="640"/>
          <w:marRight w:val="0"/>
          <w:marTop w:val="0"/>
          <w:marBottom w:val="0"/>
          <w:divBdr>
            <w:top w:val="none" w:sz="0" w:space="0" w:color="auto"/>
            <w:left w:val="none" w:sz="0" w:space="0" w:color="auto"/>
            <w:bottom w:val="none" w:sz="0" w:space="0" w:color="auto"/>
            <w:right w:val="none" w:sz="0" w:space="0" w:color="auto"/>
          </w:divBdr>
        </w:div>
        <w:div w:id="1154568075">
          <w:marLeft w:val="640"/>
          <w:marRight w:val="0"/>
          <w:marTop w:val="0"/>
          <w:marBottom w:val="0"/>
          <w:divBdr>
            <w:top w:val="none" w:sz="0" w:space="0" w:color="auto"/>
            <w:left w:val="none" w:sz="0" w:space="0" w:color="auto"/>
            <w:bottom w:val="none" w:sz="0" w:space="0" w:color="auto"/>
            <w:right w:val="none" w:sz="0" w:space="0" w:color="auto"/>
          </w:divBdr>
        </w:div>
        <w:div w:id="435445447">
          <w:marLeft w:val="640"/>
          <w:marRight w:val="0"/>
          <w:marTop w:val="0"/>
          <w:marBottom w:val="0"/>
          <w:divBdr>
            <w:top w:val="none" w:sz="0" w:space="0" w:color="auto"/>
            <w:left w:val="none" w:sz="0" w:space="0" w:color="auto"/>
            <w:bottom w:val="none" w:sz="0" w:space="0" w:color="auto"/>
            <w:right w:val="none" w:sz="0" w:space="0" w:color="auto"/>
          </w:divBdr>
        </w:div>
        <w:div w:id="291710482">
          <w:marLeft w:val="640"/>
          <w:marRight w:val="0"/>
          <w:marTop w:val="0"/>
          <w:marBottom w:val="0"/>
          <w:divBdr>
            <w:top w:val="none" w:sz="0" w:space="0" w:color="auto"/>
            <w:left w:val="none" w:sz="0" w:space="0" w:color="auto"/>
            <w:bottom w:val="none" w:sz="0" w:space="0" w:color="auto"/>
            <w:right w:val="none" w:sz="0" w:space="0" w:color="auto"/>
          </w:divBdr>
        </w:div>
        <w:div w:id="607085638">
          <w:marLeft w:val="640"/>
          <w:marRight w:val="0"/>
          <w:marTop w:val="0"/>
          <w:marBottom w:val="0"/>
          <w:divBdr>
            <w:top w:val="none" w:sz="0" w:space="0" w:color="auto"/>
            <w:left w:val="none" w:sz="0" w:space="0" w:color="auto"/>
            <w:bottom w:val="none" w:sz="0" w:space="0" w:color="auto"/>
            <w:right w:val="none" w:sz="0" w:space="0" w:color="auto"/>
          </w:divBdr>
        </w:div>
        <w:div w:id="11541295">
          <w:marLeft w:val="640"/>
          <w:marRight w:val="0"/>
          <w:marTop w:val="0"/>
          <w:marBottom w:val="0"/>
          <w:divBdr>
            <w:top w:val="none" w:sz="0" w:space="0" w:color="auto"/>
            <w:left w:val="none" w:sz="0" w:space="0" w:color="auto"/>
            <w:bottom w:val="none" w:sz="0" w:space="0" w:color="auto"/>
            <w:right w:val="none" w:sz="0" w:space="0" w:color="auto"/>
          </w:divBdr>
        </w:div>
        <w:div w:id="1540630413">
          <w:marLeft w:val="640"/>
          <w:marRight w:val="0"/>
          <w:marTop w:val="0"/>
          <w:marBottom w:val="0"/>
          <w:divBdr>
            <w:top w:val="none" w:sz="0" w:space="0" w:color="auto"/>
            <w:left w:val="none" w:sz="0" w:space="0" w:color="auto"/>
            <w:bottom w:val="none" w:sz="0" w:space="0" w:color="auto"/>
            <w:right w:val="none" w:sz="0" w:space="0" w:color="auto"/>
          </w:divBdr>
        </w:div>
        <w:div w:id="1836988290">
          <w:marLeft w:val="640"/>
          <w:marRight w:val="0"/>
          <w:marTop w:val="0"/>
          <w:marBottom w:val="0"/>
          <w:divBdr>
            <w:top w:val="none" w:sz="0" w:space="0" w:color="auto"/>
            <w:left w:val="none" w:sz="0" w:space="0" w:color="auto"/>
            <w:bottom w:val="none" w:sz="0" w:space="0" w:color="auto"/>
            <w:right w:val="none" w:sz="0" w:space="0" w:color="auto"/>
          </w:divBdr>
        </w:div>
        <w:div w:id="410741068">
          <w:marLeft w:val="640"/>
          <w:marRight w:val="0"/>
          <w:marTop w:val="0"/>
          <w:marBottom w:val="0"/>
          <w:divBdr>
            <w:top w:val="none" w:sz="0" w:space="0" w:color="auto"/>
            <w:left w:val="none" w:sz="0" w:space="0" w:color="auto"/>
            <w:bottom w:val="none" w:sz="0" w:space="0" w:color="auto"/>
            <w:right w:val="none" w:sz="0" w:space="0" w:color="auto"/>
          </w:divBdr>
        </w:div>
        <w:div w:id="982809218">
          <w:marLeft w:val="640"/>
          <w:marRight w:val="0"/>
          <w:marTop w:val="0"/>
          <w:marBottom w:val="0"/>
          <w:divBdr>
            <w:top w:val="none" w:sz="0" w:space="0" w:color="auto"/>
            <w:left w:val="none" w:sz="0" w:space="0" w:color="auto"/>
            <w:bottom w:val="none" w:sz="0" w:space="0" w:color="auto"/>
            <w:right w:val="none" w:sz="0" w:space="0" w:color="auto"/>
          </w:divBdr>
        </w:div>
        <w:div w:id="1763915354">
          <w:marLeft w:val="640"/>
          <w:marRight w:val="0"/>
          <w:marTop w:val="0"/>
          <w:marBottom w:val="0"/>
          <w:divBdr>
            <w:top w:val="none" w:sz="0" w:space="0" w:color="auto"/>
            <w:left w:val="none" w:sz="0" w:space="0" w:color="auto"/>
            <w:bottom w:val="none" w:sz="0" w:space="0" w:color="auto"/>
            <w:right w:val="none" w:sz="0" w:space="0" w:color="auto"/>
          </w:divBdr>
        </w:div>
        <w:div w:id="1154764392">
          <w:marLeft w:val="640"/>
          <w:marRight w:val="0"/>
          <w:marTop w:val="0"/>
          <w:marBottom w:val="0"/>
          <w:divBdr>
            <w:top w:val="none" w:sz="0" w:space="0" w:color="auto"/>
            <w:left w:val="none" w:sz="0" w:space="0" w:color="auto"/>
            <w:bottom w:val="none" w:sz="0" w:space="0" w:color="auto"/>
            <w:right w:val="none" w:sz="0" w:space="0" w:color="auto"/>
          </w:divBdr>
        </w:div>
        <w:div w:id="143671154">
          <w:marLeft w:val="640"/>
          <w:marRight w:val="0"/>
          <w:marTop w:val="0"/>
          <w:marBottom w:val="0"/>
          <w:divBdr>
            <w:top w:val="none" w:sz="0" w:space="0" w:color="auto"/>
            <w:left w:val="none" w:sz="0" w:space="0" w:color="auto"/>
            <w:bottom w:val="none" w:sz="0" w:space="0" w:color="auto"/>
            <w:right w:val="none" w:sz="0" w:space="0" w:color="auto"/>
          </w:divBdr>
        </w:div>
        <w:div w:id="370694733">
          <w:marLeft w:val="640"/>
          <w:marRight w:val="0"/>
          <w:marTop w:val="0"/>
          <w:marBottom w:val="0"/>
          <w:divBdr>
            <w:top w:val="none" w:sz="0" w:space="0" w:color="auto"/>
            <w:left w:val="none" w:sz="0" w:space="0" w:color="auto"/>
            <w:bottom w:val="none" w:sz="0" w:space="0" w:color="auto"/>
            <w:right w:val="none" w:sz="0" w:space="0" w:color="auto"/>
          </w:divBdr>
        </w:div>
        <w:div w:id="1343817418">
          <w:marLeft w:val="640"/>
          <w:marRight w:val="0"/>
          <w:marTop w:val="0"/>
          <w:marBottom w:val="0"/>
          <w:divBdr>
            <w:top w:val="none" w:sz="0" w:space="0" w:color="auto"/>
            <w:left w:val="none" w:sz="0" w:space="0" w:color="auto"/>
            <w:bottom w:val="none" w:sz="0" w:space="0" w:color="auto"/>
            <w:right w:val="none" w:sz="0" w:space="0" w:color="auto"/>
          </w:divBdr>
        </w:div>
        <w:div w:id="170294874">
          <w:marLeft w:val="640"/>
          <w:marRight w:val="0"/>
          <w:marTop w:val="0"/>
          <w:marBottom w:val="0"/>
          <w:divBdr>
            <w:top w:val="none" w:sz="0" w:space="0" w:color="auto"/>
            <w:left w:val="none" w:sz="0" w:space="0" w:color="auto"/>
            <w:bottom w:val="none" w:sz="0" w:space="0" w:color="auto"/>
            <w:right w:val="none" w:sz="0" w:space="0" w:color="auto"/>
          </w:divBdr>
        </w:div>
        <w:div w:id="1867207570">
          <w:marLeft w:val="640"/>
          <w:marRight w:val="0"/>
          <w:marTop w:val="0"/>
          <w:marBottom w:val="0"/>
          <w:divBdr>
            <w:top w:val="none" w:sz="0" w:space="0" w:color="auto"/>
            <w:left w:val="none" w:sz="0" w:space="0" w:color="auto"/>
            <w:bottom w:val="none" w:sz="0" w:space="0" w:color="auto"/>
            <w:right w:val="none" w:sz="0" w:space="0" w:color="auto"/>
          </w:divBdr>
        </w:div>
        <w:div w:id="913661327">
          <w:marLeft w:val="640"/>
          <w:marRight w:val="0"/>
          <w:marTop w:val="0"/>
          <w:marBottom w:val="0"/>
          <w:divBdr>
            <w:top w:val="none" w:sz="0" w:space="0" w:color="auto"/>
            <w:left w:val="none" w:sz="0" w:space="0" w:color="auto"/>
            <w:bottom w:val="none" w:sz="0" w:space="0" w:color="auto"/>
            <w:right w:val="none" w:sz="0" w:space="0" w:color="auto"/>
          </w:divBdr>
        </w:div>
        <w:div w:id="1612591430">
          <w:marLeft w:val="640"/>
          <w:marRight w:val="0"/>
          <w:marTop w:val="0"/>
          <w:marBottom w:val="0"/>
          <w:divBdr>
            <w:top w:val="none" w:sz="0" w:space="0" w:color="auto"/>
            <w:left w:val="none" w:sz="0" w:space="0" w:color="auto"/>
            <w:bottom w:val="none" w:sz="0" w:space="0" w:color="auto"/>
            <w:right w:val="none" w:sz="0" w:space="0" w:color="auto"/>
          </w:divBdr>
        </w:div>
        <w:div w:id="1462336499">
          <w:marLeft w:val="640"/>
          <w:marRight w:val="0"/>
          <w:marTop w:val="0"/>
          <w:marBottom w:val="0"/>
          <w:divBdr>
            <w:top w:val="none" w:sz="0" w:space="0" w:color="auto"/>
            <w:left w:val="none" w:sz="0" w:space="0" w:color="auto"/>
            <w:bottom w:val="none" w:sz="0" w:space="0" w:color="auto"/>
            <w:right w:val="none" w:sz="0" w:space="0" w:color="auto"/>
          </w:divBdr>
        </w:div>
        <w:div w:id="1281260561">
          <w:marLeft w:val="640"/>
          <w:marRight w:val="0"/>
          <w:marTop w:val="0"/>
          <w:marBottom w:val="0"/>
          <w:divBdr>
            <w:top w:val="none" w:sz="0" w:space="0" w:color="auto"/>
            <w:left w:val="none" w:sz="0" w:space="0" w:color="auto"/>
            <w:bottom w:val="none" w:sz="0" w:space="0" w:color="auto"/>
            <w:right w:val="none" w:sz="0" w:space="0" w:color="auto"/>
          </w:divBdr>
        </w:div>
        <w:div w:id="1167869938">
          <w:marLeft w:val="640"/>
          <w:marRight w:val="0"/>
          <w:marTop w:val="0"/>
          <w:marBottom w:val="0"/>
          <w:divBdr>
            <w:top w:val="none" w:sz="0" w:space="0" w:color="auto"/>
            <w:left w:val="none" w:sz="0" w:space="0" w:color="auto"/>
            <w:bottom w:val="none" w:sz="0" w:space="0" w:color="auto"/>
            <w:right w:val="none" w:sz="0" w:space="0" w:color="auto"/>
          </w:divBdr>
        </w:div>
        <w:div w:id="890270636">
          <w:marLeft w:val="640"/>
          <w:marRight w:val="0"/>
          <w:marTop w:val="0"/>
          <w:marBottom w:val="0"/>
          <w:divBdr>
            <w:top w:val="none" w:sz="0" w:space="0" w:color="auto"/>
            <w:left w:val="none" w:sz="0" w:space="0" w:color="auto"/>
            <w:bottom w:val="none" w:sz="0" w:space="0" w:color="auto"/>
            <w:right w:val="none" w:sz="0" w:space="0" w:color="auto"/>
          </w:divBdr>
        </w:div>
        <w:div w:id="965896178">
          <w:marLeft w:val="640"/>
          <w:marRight w:val="0"/>
          <w:marTop w:val="0"/>
          <w:marBottom w:val="0"/>
          <w:divBdr>
            <w:top w:val="none" w:sz="0" w:space="0" w:color="auto"/>
            <w:left w:val="none" w:sz="0" w:space="0" w:color="auto"/>
            <w:bottom w:val="none" w:sz="0" w:space="0" w:color="auto"/>
            <w:right w:val="none" w:sz="0" w:space="0" w:color="auto"/>
          </w:divBdr>
        </w:div>
        <w:div w:id="1533226280">
          <w:marLeft w:val="640"/>
          <w:marRight w:val="0"/>
          <w:marTop w:val="0"/>
          <w:marBottom w:val="0"/>
          <w:divBdr>
            <w:top w:val="none" w:sz="0" w:space="0" w:color="auto"/>
            <w:left w:val="none" w:sz="0" w:space="0" w:color="auto"/>
            <w:bottom w:val="none" w:sz="0" w:space="0" w:color="auto"/>
            <w:right w:val="none" w:sz="0" w:space="0" w:color="auto"/>
          </w:divBdr>
        </w:div>
        <w:div w:id="1772897864">
          <w:marLeft w:val="640"/>
          <w:marRight w:val="0"/>
          <w:marTop w:val="0"/>
          <w:marBottom w:val="0"/>
          <w:divBdr>
            <w:top w:val="none" w:sz="0" w:space="0" w:color="auto"/>
            <w:left w:val="none" w:sz="0" w:space="0" w:color="auto"/>
            <w:bottom w:val="none" w:sz="0" w:space="0" w:color="auto"/>
            <w:right w:val="none" w:sz="0" w:space="0" w:color="auto"/>
          </w:divBdr>
        </w:div>
        <w:div w:id="1148322201">
          <w:marLeft w:val="640"/>
          <w:marRight w:val="0"/>
          <w:marTop w:val="0"/>
          <w:marBottom w:val="0"/>
          <w:divBdr>
            <w:top w:val="none" w:sz="0" w:space="0" w:color="auto"/>
            <w:left w:val="none" w:sz="0" w:space="0" w:color="auto"/>
            <w:bottom w:val="none" w:sz="0" w:space="0" w:color="auto"/>
            <w:right w:val="none" w:sz="0" w:space="0" w:color="auto"/>
          </w:divBdr>
        </w:div>
        <w:div w:id="1359813137">
          <w:marLeft w:val="640"/>
          <w:marRight w:val="0"/>
          <w:marTop w:val="0"/>
          <w:marBottom w:val="0"/>
          <w:divBdr>
            <w:top w:val="none" w:sz="0" w:space="0" w:color="auto"/>
            <w:left w:val="none" w:sz="0" w:space="0" w:color="auto"/>
            <w:bottom w:val="none" w:sz="0" w:space="0" w:color="auto"/>
            <w:right w:val="none" w:sz="0" w:space="0" w:color="auto"/>
          </w:divBdr>
        </w:div>
        <w:div w:id="326248823">
          <w:marLeft w:val="640"/>
          <w:marRight w:val="0"/>
          <w:marTop w:val="0"/>
          <w:marBottom w:val="0"/>
          <w:divBdr>
            <w:top w:val="none" w:sz="0" w:space="0" w:color="auto"/>
            <w:left w:val="none" w:sz="0" w:space="0" w:color="auto"/>
            <w:bottom w:val="none" w:sz="0" w:space="0" w:color="auto"/>
            <w:right w:val="none" w:sz="0" w:space="0" w:color="auto"/>
          </w:divBdr>
        </w:div>
        <w:div w:id="1608390515">
          <w:marLeft w:val="640"/>
          <w:marRight w:val="0"/>
          <w:marTop w:val="0"/>
          <w:marBottom w:val="0"/>
          <w:divBdr>
            <w:top w:val="none" w:sz="0" w:space="0" w:color="auto"/>
            <w:left w:val="none" w:sz="0" w:space="0" w:color="auto"/>
            <w:bottom w:val="none" w:sz="0" w:space="0" w:color="auto"/>
            <w:right w:val="none" w:sz="0" w:space="0" w:color="auto"/>
          </w:divBdr>
        </w:div>
      </w:divsChild>
    </w:div>
    <w:div w:id="542909891">
      <w:bodyDiv w:val="1"/>
      <w:marLeft w:val="0"/>
      <w:marRight w:val="0"/>
      <w:marTop w:val="0"/>
      <w:marBottom w:val="0"/>
      <w:divBdr>
        <w:top w:val="none" w:sz="0" w:space="0" w:color="auto"/>
        <w:left w:val="none" w:sz="0" w:space="0" w:color="auto"/>
        <w:bottom w:val="none" w:sz="0" w:space="0" w:color="auto"/>
        <w:right w:val="none" w:sz="0" w:space="0" w:color="auto"/>
      </w:divBdr>
      <w:divsChild>
        <w:div w:id="325521176">
          <w:marLeft w:val="640"/>
          <w:marRight w:val="0"/>
          <w:marTop w:val="0"/>
          <w:marBottom w:val="0"/>
          <w:divBdr>
            <w:top w:val="none" w:sz="0" w:space="0" w:color="auto"/>
            <w:left w:val="none" w:sz="0" w:space="0" w:color="auto"/>
            <w:bottom w:val="none" w:sz="0" w:space="0" w:color="auto"/>
            <w:right w:val="none" w:sz="0" w:space="0" w:color="auto"/>
          </w:divBdr>
        </w:div>
        <w:div w:id="601760260">
          <w:marLeft w:val="640"/>
          <w:marRight w:val="0"/>
          <w:marTop w:val="0"/>
          <w:marBottom w:val="0"/>
          <w:divBdr>
            <w:top w:val="none" w:sz="0" w:space="0" w:color="auto"/>
            <w:left w:val="none" w:sz="0" w:space="0" w:color="auto"/>
            <w:bottom w:val="none" w:sz="0" w:space="0" w:color="auto"/>
            <w:right w:val="none" w:sz="0" w:space="0" w:color="auto"/>
          </w:divBdr>
        </w:div>
        <w:div w:id="13770163">
          <w:marLeft w:val="640"/>
          <w:marRight w:val="0"/>
          <w:marTop w:val="0"/>
          <w:marBottom w:val="0"/>
          <w:divBdr>
            <w:top w:val="none" w:sz="0" w:space="0" w:color="auto"/>
            <w:left w:val="none" w:sz="0" w:space="0" w:color="auto"/>
            <w:bottom w:val="none" w:sz="0" w:space="0" w:color="auto"/>
            <w:right w:val="none" w:sz="0" w:space="0" w:color="auto"/>
          </w:divBdr>
        </w:div>
        <w:div w:id="2115713006">
          <w:marLeft w:val="640"/>
          <w:marRight w:val="0"/>
          <w:marTop w:val="0"/>
          <w:marBottom w:val="0"/>
          <w:divBdr>
            <w:top w:val="none" w:sz="0" w:space="0" w:color="auto"/>
            <w:left w:val="none" w:sz="0" w:space="0" w:color="auto"/>
            <w:bottom w:val="none" w:sz="0" w:space="0" w:color="auto"/>
            <w:right w:val="none" w:sz="0" w:space="0" w:color="auto"/>
          </w:divBdr>
        </w:div>
        <w:div w:id="979188363">
          <w:marLeft w:val="640"/>
          <w:marRight w:val="0"/>
          <w:marTop w:val="0"/>
          <w:marBottom w:val="0"/>
          <w:divBdr>
            <w:top w:val="none" w:sz="0" w:space="0" w:color="auto"/>
            <w:left w:val="none" w:sz="0" w:space="0" w:color="auto"/>
            <w:bottom w:val="none" w:sz="0" w:space="0" w:color="auto"/>
            <w:right w:val="none" w:sz="0" w:space="0" w:color="auto"/>
          </w:divBdr>
        </w:div>
        <w:div w:id="2007973653">
          <w:marLeft w:val="640"/>
          <w:marRight w:val="0"/>
          <w:marTop w:val="0"/>
          <w:marBottom w:val="0"/>
          <w:divBdr>
            <w:top w:val="none" w:sz="0" w:space="0" w:color="auto"/>
            <w:left w:val="none" w:sz="0" w:space="0" w:color="auto"/>
            <w:bottom w:val="none" w:sz="0" w:space="0" w:color="auto"/>
            <w:right w:val="none" w:sz="0" w:space="0" w:color="auto"/>
          </w:divBdr>
        </w:div>
        <w:div w:id="673218262">
          <w:marLeft w:val="640"/>
          <w:marRight w:val="0"/>
          <w:marTop w:val="0"/>
          <w:marBottom w:val="0"/>
          <w:divBdr>
            <w:top w:val="none" w:sz="0" w:space="0" w:color="auto"/>
            <w:left w:val="none" w:sz="0" w:space="0" w:color="auto"/>
            <w:bottom w:val="none" w:sz="0" w:space="0" w:color="auto"/>
            <w:right w:val="none" w:sz="0" w:space="0" w:color="auto"/>
          </w:divBdr>
        </w:div>
        <w:div w:id="230892342">
          <w:marLeft w:val="640"/>
          <w:marRight w:val="0"/>
          <w:marTop w:val="0"/>
          <w:marBottom w:val="0"/>
          <w:divBdr>
            <w:top w:val="none" w:sz="0" w:space="0" w:color="auto"/>
            <w:left w:val="none" w:sz="0" w:space="0" w:color="auto"/>
            <w:bottom w:val="none" w:sz="0" w:space="0" w:color="auto"/>
            <w:right w:val="none" w:sz="0" w:space="0" w:color="auto"/>
          </w:divBdr>
        </w:div>
        <w:div w:id="1828936675">
          <w:marLeft w:val="640"/>
          <w:marRight w:val="0"/>
          <w:marTop w:val="0"/>
          <w:marBottom w:val="0"/>
          <w:divBdr>
            <w:top w:val="none" w:sz="0" w:space="0" w:color="auto"/>
            <w:left w:val="none" w:sz="0" w:space="0" w:color="auto"/>
            <w:bottom w:val="none" w:sz="0" w:space="0" w:color="auto"/>
            <w:right w:val="none" w:sz="0" w:space="0" w:color="auto"/>
          </w:divBdr>
        </w:div>
        <w:div w:id="1206872791">
          <w:marLeft w:val="640"/>
          <w:marRight w:val="0"/>
          <w:marTop w:val="0"/>
          <w:marBottom w:val="0"/>
          <w:divBdr>
            <w:top w:val="none" w:sz="0" w:space="0" w:color="auto"/>
            <w:left w:val="none" w:sz="0" w:space="0" w:color="auto"/>
            <w:bottom w:val="none" w:sz="0" w:space="0" w:color="auto"/>
            <w:right w:val="none" w:sz="0" w:space="0" w:color="auto"/>
          </w:divBdr>
        </w:div>
        <w:div w:id="1894153979">
          <w:marLeft w:val="640"/>
          <w:marRight w:val="0"/>
          <w:marTop w:val="0"/>
          <w:marBottom w:val="0"/>
          <w:divBdr>
            <w:top w:val="none" w:sz="0" w:space="0" w:color="auto"/>
            <w:left w:val="none" w:sz="0" w:space="0" w:color="auto"/>
            <w:bottom w:val="none" w:sz="0" w:space="0" w:color="auto"/>
            <w:right w:val="none" w:sz="0" w:space="0" w:color="auto"/>
          </w:divBdr>
        </w:div>
        <w:div w:id="52849135">
          <w:marLeft w:val="640"/>
          <w:marRight w:val="0"/>
          <w:marTop w:val="0"/>
          <w:marBottom w:val="0"/>
          <w:divBdr>
            <w:top w:val="none" w:sz="0" w:space="0" w:color="auto"/>
            <w:left w:val="none" w:sz="0" w:space="0" w:color="auto"/>
            <w:bottom w:val="none" w:sz="0" w:space="0" w:color="auto"/>
            <w:right w:val="none" w:sz="0" w:space="0" w:color="auto"/>
          </w:divBdr>
        </w:div>
        <w:div w:id="468137649">
          <w:marLeft w:val="640"/>
          <w:marRight w:val="0"/>
          <w:marTop w:val="0"/>
          <w:marBottom w:val="0"/>
          <w:divBdr>
            <w:top w:val="none" w:sz="0" w:space="0" w:color="auto"/>
            <w:left w:val="none" w:sz="0" w:space="0" w:color="auto"/>
            <w:bottom w:val="none" w:sz="0" w:space="0" w:color="auto"/>
            <w:right w:val="none" w:sz="0" w:space="0" w:color="auto"/>
          </w:divBdr>
        </w:div>
        <w:div w:id="735205423">
          <w:marLeft w:val="640"/>
          <w:marRight w:val="0"/>
          <w:marTop w:val="0"/>
          <w:marBottom w:val="0"/>
          <w:divBdr>
            <w:top w:val="none" w:sz="0" w:space="0" w:color="auto"/>
            <w:left w:val="none" w:sz="0" w:space="0" w:color="auto"/>
            <w:bottom w:val="none" w:sz="0" w:space="0" w:color="auto"/>
            <w:right w:val="none" w:sz="0" w:space="0" w:color="auto"/>
          </w:divBdr>
        </w:div>
        <w:div w:id="593440154">
          <w:marLeft w:val="640"/>
          <w:marRight w:val="0"/>
          <w:marTop w:val="0"/>
          <w:marBottom w:val="0"/>
          <w:divBdr>
            <w:top w:val="none" w:sz="0" w:space="0" w:color="auto"/>
            <w:left w:val="none" w:sz="0" w:space="0" w:color="auto"/>
            <w:bottom w:val="none" w:sz="0" w:space="0" w:color="auto"/>
            <w:right w:val="none" w:sz="0" w:space="0" w:color="auto"/>
          </w:divBdr>
        </w:div>
        <w:div w:id="265885622">
          <w:marLeft w:val="640"/>
          <w:marRight w:val="0"/>
          <w:marTop w:val="0"/>
          <w:marBottom w:val="0"/>
          <w:divBdr>
            <w:top w:val="none" w:sz="0" w:space="0" w:color="auto"/>
            <w:left w:val="none" w:sz="0" w:space="0" w:color="auto"/>
            <w:bottom w:val="none" w:sz="0" w:space="0" w:color="auto"/>
            <w:right w:val="none" w:sz="0" w:space="0" w:color="auto"/>
          </w:divBdr>
        </w:div>
        <w:div w:id="941914190">
          <w:marLeft w:val="640"/>
          <w:marRight w:val="0"/>
          <w:marTop w:val="0"/>
          <w:marBottom w:val="0"/>
          <w:divBdr>
            <w:top w:val="none" w:sz="0" w:space="0" w:color="auto"/>
            <w:left w:val="none" w:sz="0" w:space="0" w:color="auto"/>
            <w:bottom w:val="none" w:sz="0" w:space="0" w:color="auto"/>
            <w:right w:val="none" w:sz="0" w:space="0" w:color="auto"/>
          </w:divBdr>
        </w:div>
        <w:div w:id="1774474754">
          <w:marLeft w:val="640"/>
          <w:marRight w:val="0"/>
          <w:marTop w:val="0"/>
          <w:marBottom w:val="0"/>
          <w:divBdr>
            <w:top w:val="none" w:sz="0" w:space="0" w:color="auto"/>
            <w:left w:val="none" w:sz="0" w:space="0" w:color="auto"/>
            <w:bottom w:val="none" w:sz="0" w:space="0" w:color="auto"/>
            <w:right w:val="none" w:sz="0" w:space="0" w:color="auto"/>
          </w:divBdr>
        </w:div>
        <w:div w:id="536889431">
          <w:marLeft w:val="640"/>
          <w:marRight w:val="0"/>
          <w:marTop w:val="0"/>
          <w:marBottom w:val="0"/>
          <w:divBdr>
            <w:top w:val="none" w:sz="0" w:space="0" w:color="auto"/>
            <w:left w:val="none" w:sz="0" w:space="0" w:color="auto"/>
            <w:bottom w:val="none" w:sz="0" w:space="0" w:color="auto"/>
            <w:right w:val="none" w:sz="0" w:space="0" w:color="auto"/>
          </w:divBdr>
        </w:div>
        <w:div w:id="1374231195">
          <w:marLeft w:val="640"/>
          <w:marRight w:val="0"/>
          <w:marTop w:val="0"/>
          <w:marBottom w:val="0"/>
          <w:divBdr>
            <w:top w:val="none" w:sz="0" w:space="0" w:color="auto"/>
            <w:left w:val="none" w:sz="0" w:space="0" w:color="auto"/>
            <w:bottom w:val="none" w:sz="0" w:space="0" w:color="auto"/>
            <w:right w:val="none" w:sz="0" w:space="0" w:color="auto"/>
          </w:divBdr>
        </w:div>
        <w:div w:id="861631942">
          <w:marLeft w:val="640"/>
          <w:marRight w:val="0"/>
          <w:marTop w:val="0"/>
          <w:marBottom w:val="0"/>
          <w:divBdr>
            <w:top w:val="none" w:sz="0" w:space="0" w:color="auto"/>
            <w:left w:val="none" w:sz="0" w:space="0" w:color="auto"/>
            <w:bottom w:val="none" w:sz="0" w:space="0" w:color="auto"/>
            <w:right w:val="none" w:sz="0" w:space="0" w:color="auto"/>
          </w:divBdr>
        </w:div>
        <w:div w:id="1285114184">
          <w:marLeft w:val="640"/>
          <w:marRight w:val="0"/>
          <w:marTop w:val="0"/>
          <w:marBottom w:val="0"/>
          <w:divBdr>
            <w:top w:val="none" w:sz="0" w:space="0" w:color="auto"/>
            <w:left w:val="none" w:sz="0" w:space="0" w:color="auto"/>
            <w:bottom w:val="none" w:sz="0" w:space="0" w:color="auto"/>
            <w:right w:val="none" w:sz="0" w:space="0" w:color="auto"/>
          </w:divBdr>
        </w:div>
        <w:div w:id="2079857533">
          <w:marLeft w:val="640"/>
          <w:marRight w:val="0"/>
          <w:marTop w:val="0"/>
          <w:marBottom w:val="0"/>
          <w:divBdr>
            <w:top w:val="none" w:sz="0" w:space="0" w:color="auto"/>
            <w:left w:val="none" w:sz="0" w:space="0" w:color="auto"/>
            <w:bottom w:val="none" w:sz="0" w:space="0" w:color="auto"/>
            <w:right w:val="none" w:sz="0" w:space="0" w:color="auto"/>
          </w:divBdr>
        </w:div>
      </w:divsChild>
    </w:div>
    <w:div w:id="547306396">
      <w:bodyDiv w:val="1"/>
      <w:marLeft w:val="0"/>
      <w:marRight w:val="0"/>
      <w:marTop w:val="0"/>
      <w:marBottom w:val="0"/>
      <w:divBdr>
        <w:top w:val="none" w:sz="0" w:space="0" w:color="auto"/>
        <w:left w:val="none" w:sz="0" w:space="0" w:color="auto"/>
        <w:bottom w:val="none" w:sz="0" w:space="0" w:color="auto"/>
        <w:right w:val="none" w:sz="0" w:space="0" w:color="auto"/>
      </w:divBdr>
      <w:divsChild>
        <w:div w:id="1565947033">
          <w:marLeft w:val="640"/>
          <w:marRight w:val="0"/>
          <w:marTop w:val="0"/>
          <w:marBottom w:val="0"/>
          <w:divBdr>
            <w:top w:val="none" w:sz="0" w:space="0" w:color="auto"/>
            <w:left w:val="none" w:sz="0" w:space="0" w:color="auto"/>
            <w:bottom w:val="none" w:sz="0" w:space="0" w:color="auto"/>
            <w:right w:val="none" w:sz="0" w:space="0" w:color="auto"/>
          </w:divBdr>
        </w:div>
        <w:div w:id="1061252550">
          <w:marLeft w:val="640"/>
          <w:marRight w:val="0"/>
          <w:marTop w:val="0"/>
          <w:marBottom w:val="0"/>
          <w:divBdr>
            <w:top w:val="none" w:sz="0" w:space="0" w:color="auto"/>
            <w:left w:val="none" w:sz="0" w:space="0" w:color="auto"/>
            <w:bottom w:val="none" w:sz="0" w:space="0" w:color="auto"/>
            <w:right w:val="none" w:sz="0" w:space="0" w:color="auto"/>
          </w:divBdr>
        </w:div>
        <w:div w:id="1796215191">
          <w:marLeft w:val="640"/>
          <w:marRight w:val="0"/>
          <w:marTop w:val="0"/>
          <w:marBottom w:val="0"/>
          <w:divBdr>
            <w:top w:val="none" w:sz="0" w:space="0" w:color="auto"/>
            <w:left w:val="none" w:sz="0" w:space="0" w:color="auto"/>
            <w:bottom w:val="none" w:sz="0" w:space="0" w:color="auto"/>
            <w:right w:val="none" w:sz="0" w:space="0" w:color="auto"/>
          </w:divBdr>
        </w:div>
        <w:div w:id="1503816661">
          <w:marLeft w:val="640"/>
          <w:marRight w:val="0"/>
          <w:marTop w:val="0"/>
          <w:marBottom w:val="0"/>
          <w:divBdr>
            <w:top w:val="none" w:sz="0" w:space="0" w:color="auto"/>
            <w:left w:val="none" w:sz="0" w:space="0" w:color="auto"/>
            <w:bottom w:val="none" w:sz="0" w:space="0" w:color="auto"/>
            <w:right w:val="none" w:sz="0" w:space="0" w:color="auto"/>
          </w:divBdr>
        </w:div>
        <w:div w:id="1941797878">
          <w:marLeft w:val="640"/>
          <w:marRight w:val="0"/>
          <w:marTop w:val="0"/>
          <w:marBottom w:val="0"/>
          <w:divBdr>
            <w:top w:val="none" w:sz="0" w:space="0" w:color="auto"/>
            <w:left w:val="none" w:sz="0" w:space="0" w:color="auto"/>
            <w:bottom w:val="none" w:sz="0" w:space="0" w:color="auto"/>
            <w:right w:val="none" w:sz="0" w:space="0" w:color="auto"/>
          </w:divBdr>
        </w:div>
        <w:div w:id="878007296">
          <w:marLeft w:val="640"/>
          <w:marRight w:val="0"/>
          <w:marTop w:val="0"/>
          <w:marBottom w:val="0"/>
          <w:divBdr>
            <w:top w:val="none" w:sz="0" w:space="0" w:color="auto"/>
            <w:left w:val="none" w:sz="0" w:space="0" w:color="auto"/>
            <w:bottom w:val="none" w:sz="0" w:space="0" w:color="auto"/>
            <w:right w:val="none" w:sz="0" w:space="0" w:color="auto"/>
          </w:divBdr>
        </w:div>
        <w:div w:id="932588152">
          <w:marLeft w:val="640"/>
          <w:marRight w:val="0"/>
          <w:marTop w:val="0"/>
          <w:marBottom w:val="0"/>
          <w:divBdr>
            <w:top w:val="none" w:sz="0" w:space="0" w:color="auto"/>
            <w:left w:val="none" w:sz="0" w:space="0" w:color="auto"/>
            <w:bottom w:val="none" w:sz="0" w:space="0" w:color="auto"/>
            <w:right w:val="none" w:sz="0" w:space="0" w:color="auto"/>
          </w:divBdr>
        </w:div>
        <w:div w:id="1387335625">
          <w:marLeft w:val="640"/>
          <w:marRight w:val="0"/>
          <w:marTop w:val="0"/>
          <w:marBottom w:val="0"/>
          <w:divBdr>
            <w:top w:val="none" w:sz="0" w:space="0" w:color="auto"/>
            <w:left w:val="none" w:sz="0" w:space="0" w:color="auto"/>
            <w:bottom w:val="none" w:sz="0" w:space="0" w:color="auto"/>
            <w:right w:val="none" w:sz="0" w:space="0" w:color="auto"/>
          </w:divBdr>
        </w:div>
        <w:div w:id="444421510">
          <w:marLeft w:val="640"/>
          <w:marRight w:val="0"/>
          <w:marTop w:val="0"/>
          <w:marBottom w:val="0"/>
          <w:divBdr>
            <w:top w:val="none" w:sz="0" w:space="0" w:color="auto"/>
            <w:left w:val="none" w:sz="0" w:space="0" w:color="auto"/>
            <w:bottom w:val="none" w:sz="0" w:space="0" w:color="auto"/>
            <w:right w:val="none" w:sz="0" w:space="0" w:color="auto"/>
          </w:divBdr>
        </w:div>
        <w:div w:id="576599309">
          <w:marLeft w:val="640"/>
          <w:marRight w:val="0"/>
          <w:marTop w:val="0"/>
          <w:marBottom w:val="0"/>
          <w:divBdr>
            <w:top w:val="none" w:sz="0" w:space="0" w:color="auto"/>
            <w:left w:val="none" w:sz="0" w:space="0" w:color="auto"/>
            <w:bottom w:val="none" w:sz="0" w:space="0" w:color="auto"/>
            <w:right w:val="none" w:sz="0" w:space="0" w:color="auto"/>
          </w:divBdr>
        </w:div>
        <w:div w:id="990866791">
          <w:marLeft w:val="640"/>
          <w:marRight w:val="0"/>
          <w:marTop w:val="0"/>
          <w:marBottom w:val="0"/>
          <w:divBdr>
            <w:top w:val="none" w:sz="0" w:space="0" w:color="auto"/>
            <w:left w:val="none" w:sz="0" w:space="0" w:color="auto"/>
            <w:bottom w:val="none" w:sz="0" w:space="0" w:color="auto"/>
            <w:right w:val="none" w:sz="0" w:space="0" w:color="auto"/>
          </w:divBdr>
        </w:div>
        <w:div w:id="898127727">
          <w:marLeft w:val="640"/>
          <w:marRight w:val="0"/>
          <w:marTop w:val="0"/>
          <w:marBottom w:val="0"/>
          <w:divBdr>
            <w:top w:val="none" w:sz="0" w:space="0" w:color="auto"/>
            <w:left w:val="none" w:sz="0" w:space="0" w:color="auto"/>
            <w:bottom w:val="none" w:sz="0" w:space="0" w:color="auto"/>
            <w:right w:val="none" w:sz="0" w:space="0" w:color="auto"/>
          </w:divBdr>
        </w:div>
        <w:div w:id="1847749915">
          <w:marLeft w:val="640"/>
          <w:marRight w:val="0"/>
          <w:marTop w:val="0"/>
          <w:marBottom w:val="0"/>
          <w:divBdr>
            <w:top w:val="none" w:sz="0" w:space="0" w:color="auto"/>
            <w:left w:val="none" w:sz="0" w:space="0" w:color="auto"/>
            <w:bottom w:val="none" w:sz="0" w:space="0" w:color="auto"/>
            <w:right w:val="none" w:sz="0" w:space="0" w:color="auto"/>
          </w:divBdr>
        </w:div>
        <w:div w:id="1327435559">
          <w:marLeft w:val="640"/>
          <w:marRight w:val="0"/>
          <w:marTop w:val="0"/>
          <w:marBottom w:val="0"/>
          <w:divBdr>
            <w:top w:val="none" w:sz="0" w:space="0" w:color="auto"/>
            <w:left w:val="none" w:sz="0" w:space="0" w:color="auto"/>
            <w:bottom w:val="none" w:sz="0" w:space="0" w:color="auto"/>
            <w:right w:val="none" w:sz="0" w:space="0" w:color="auto"/>
          </w:divBdr>
        </w:div>
        <w:div w:id="1165970880">
          <w:marLeft w:val="640"/>
          <w:marRight w:val="0"/>
          <w:marTop w:val="0"/>
          <w:marBottom w:val="0"/>
          <w:divBdr>
            <w:top w:val="none" w:sz="0" w:space="0" w:color="auto"/>
            <w:left w:val="none" w:sz="0" w:space="0" w:color="auto"/>
            <w:bottom w:val="none" w:sz="0" w:space="0" w:color="auto"/>
            <w:right w:val="none" w:sz="0" w:space="0" w:color="auto"/>
          </w:divBdr>
        </w:div>
        <w:div w:id="1828667630">
          <w:marLeft w:val="640"/>
          <w:marRight w:val="0"/>
          <w:marTop w:val="0"/>
          <w:marBottom w:val="0"/>
          <w:divBdr>
            <w:top w:val="none" w:sz="0" w:space="0" w:color="auto"/>
            <w:left w:val="none" w:sz="0" w:space="0" w:color="auto"/>
            <w:bottom w:val="none" w:sz="0" w:space="0" w:color="auto"/>
            <w:right w:val="none" w:sz="0" w:space="0" w:color="auto"/>
          </w:divBdr>
        </w:div>
        <w:div w:id="22634345">
          <w:marLeft w:val="640"/>
          <w:marRight w:val="0"/>
          <w:marTop w:val="0"/>
          <w:marBottom w:val="0"/>
          <w:divBdr>
            <w:top w:val="none" w:sz="0" w:space="0" w:color="auto"/>
            <w:left w:val="none" w:sz="0" w:space="0" w:color="auto"/>
            <w:bottom w:val="none" w:sz="0" w:space="0" w:color="auto"/>
            <w:right w:val="none" w:sz="0" w:space="0" w:color="auto"/>
          </w:divBdr>
        </w:div>
        <w:div w:id="1839926692">
          <w:marLeft w:val="640"/>
          <w:marRight w:val="0"/>
          <w:marTop w:val="0"/>
          <w:marBottom w:val="0"/>
          <w:divBdr>
            <w:top w:val="none" w:sz="0" w:space="0" w:color="auto"/>
            <w:left w:val="none" w:sz="0" w:space="0" w:color="auto"/>
            <w:bottom w:val="none" w:sz="0" w:space="0" w:color="auto"/>
            <w:right w:val="none" w:sz="0" w:space="0" w:color="auto"/>
          </w:divBdr>
        </w:div>
        <w:div w:id="1407452704">
          <w:marLeft w:val="640"/>
          <w:marRight w:val="0"/>
          <w:marTop w:val="0"/>
          <w:marBottom w:val="0"/>
          <w:divBdr>
            <w:top w:val="none" w:sz="0" w:space="0" w:color="auto"/>
            <w:left w:val="none" w:sz="0" w:space="0" w:color="auto"/>
            <w:bottom w:val="none" w:sz="0" w:space="0" w:color="auto"/>
            <w:right w:val="none" w:sz="0" w:space="0" w:color="auto"/>
          </w:divBdr>
        </w:div>
        <w:div w:id="2128352971">
          <w:marLeft w:val="640"/>
          <w:marRight w:val="0"/>
          <w:marTop w:val="0"/>
          <w:marBottom w:val="0"/>
          <w:divBdr>
            <w:top w:val="none" w:sz="0" w:space="0" w:color="auto"/>
            <w:left w:val="none" w:sz="0" w:space="0" w:color="auto"/>
            <w:bottom w:val="none" w:sz="0" w:space="0" w:color="auto"/>
            <w:right w:val="none" w:sz="0" w:space="0" w:color="auto"/>
          </w:divBdr>
        </w:div>
        <w:div w:id="2076927825">
          <w:marLeft w:val="640"/>
          <w:marRight w:val="0"/>
          <w:marTop w:val="0"/>
          <w:marBottom w:val="0"/>
          <w:divBdr>
            <w:top w:val="none" w:sz="0" w:space="0" w:color="auto"/>
            <w:left w:val="none" w:sz="0" w:space="0" w:color="auto"/>
            <w:bottom w:val="none" w:sz="0" w:space="0" w:color="auto"/>
            <w:right w:val="none" w:sz="0" w:space="0" w:color="auto"/>
          </w:divBdr>
        </w:div>
        <w:div w:id="1213275263">
          <w:marLeft w:val="640"/>
          <w:marRight w:val="0"/>
          <w:marTop w:val="0"/>
          <w:marBottom w:val="0"/>
          <w:divBdr>
            <w:top w:val="none" w:sz="0" w:space="0" w:color="auto"/>
            <w:left w:val="none" w:sz="0" w:space="0" w:color="auto"/>
            <w:bottom w:val="none" w:sz="0" w:space="0" w:color="auto"/>
            <w:right w:val="none" w:sz="0" w:space="0" w:color="auto"/>
          </w:divBdr>
        </w:div>
        <w:div w:id="1295985837">
          <w:marLeft w:val="640"/>
          <w:marRight w:val="0"/>
          <w:marTop w:val="0"/>
          <w:marBottom w:val="0"/>
          <w:divBdr>
            <w:top w:val="none" w:sz="0" w:space="0" w:color="auto"/>
            <w:left w:val="none" w:sz="0" w:space="0" w:color="auto"/>
            <w:bottom w:val="none" w:sz="0" w:space="0" w:color="auto"/>
            <w:right w:val="none" w:sz="0" w:space="0" w:color="auto"/>
          </w:divBdr>
        </w:div>
        <w:div w:id="2145073804">
          <w:marLeft w:val="640"/>
          <w:marRight w:val="0"/>
          <w:marTop w:val="0"/>
          <w:marBottom w:val="0"/>
          <w:divBdr>
            <w:top w:val="none" w:sz="0" w:space="0" w:color="auto"/>
            <w:left w:val="none" w:sz="0" w:space="0" w:color="auto"/>
            <w:bottom w:val="none" w:sz="0" w:space="0" w:color="auto"/>
            <w:right w:val="none" w:sz="0" w:space="0" w:color="auto"/>
          </w:divBdr>
        </w:div>
        <w:div w:id="725032050">
          <w:marLeft w:val="640"/>
          <w:marRight w:val="0"/>
          <w:marTop w:val="0"/>
          <w:marBottom w:val="0"/>
          <w:divBdr>
            <w:top w:val="none" w:sz="0" w:space="0" w:color="auto"/>
            <w:left w:val="none" w:sz="0" w:space="0" w:color="auto"/>
            <w:bottom w:val="none" w:sz="0" w:space="0" w:color="auto"/>
            <w:right w:val="none" w:sz="0" w:space="0" w:color="auto"/>
          </w:divBdr>
        </w:div>
        <w:div w:id="1089546359">
          <w:marLeft w:val="640"/>
          <w:marRight w:val="0"/>
          <w:marTop w:val="0"/>
          <w:marBottom w:val="0"/>
          <w:divBdr>
            <w:top w:val="none" w:sz="0" w:space="0" w:color="auto"/>
            <w:left w:val="none" w:sz="0" w:space="0" w:color="auto"/>
            <w:bottom w:val="none" w:sz="0" w:space="0" w:color="auto"/>
            <w:right w:val="none" w:sz="0" w:space="0" w:color="auto"/>
          </w:divBdr>
        </w:div>
        <w:div w:id="2064524793">
          <w:marLeft w:val="640"/>
          <w:marRight w:val="0"/>
          <w:marTop w:val="0"/>
          <w:marBottom w:val="0"/>
          <w:divBdr>
            <w:top w:val="none" w:sz="0" w:space="0" w:color="auto"/>
            <w:left w:val="none" w:sz="0" w:space="0" w:color="auto"/>
            <w:bottom w:val="none" w:sz="0" w:space="0" w:color="auto"/>
            <w:right w:val="none" w:sz="0" w:space="0" w:color="auto"/>
          </w:divBdr>
        </w:div>
        <w:div w:id="1647973428">
          <w:marLeft w:val="640"/>
          <w:marRight w:val="0"/>
          <w:marTop w:val="0"/>
          <w:marBottom w:val="0"/>
          <w:divBdr>
            <w:top w:val="none" w:sz="0" w:space="0" w:color="auto"/>
            <w:left w:val="none" w:sz="0" w:space="0" w:color="auto"/>
            <w:bottom w:val="none" w:sz="0" w:space="0" w:color="auto"/>
            <w:right w:val="none" w:sz="0" w:space="0" w:color="auto"/>
          </w:divBdr>
        </w:div>
        <w:div w:id="177547137">
          <w:marLeft w:val="640"/>
          <w:marRight w:val="0"/>
          <w:marTop w:val="0"/>
          <w:marBottom w:val="0"/>
          <w:divBdr>
            <w:top w:val="none" w:sz="0" w:space="0" w:color="auto"/>
            <w:left w:val="none" w:sz="0" w:space="0" w:color="auto"/>
            <w:bottom w:val="none" w:sz="0" w:space="0" w:color="auto"/>
            <w:right w:val="none" w:sz="0" w:space="0" w:color="auto"/>
          </w:divBdr>
        </w:div>
      </w:divsChild>
    </w:div>
    <w:div w:id="613439838">
      <w:bodyDiv w:val="1"/>
      <w:marLeft w:val="0"/>
      <w:marRight w:val="0"/>
      <w:marTop w:val="0"/>
      <w:marBottom w:val="0"/>
      <w:divBdr>
        <w:top w:val="none" w:sz="0" w:space="0" w:color="auto"/>
        <w:left w:val="none" w:sz="0" w:space="0" w:color="auto"/>
        <w:bottom w:val="none" w:sz="0" w:space="0" w:color="auto"/>
        <w:right w:val="none" w:sz="0" w:space="0" w:color="auto"/>
      </w:divBdr>
      <w:divsChild>
        <w:div w:id="287858696">
          <w:marLeft w:val="640"/>
          <w:marRight w:val="0"/>
          <w:marTop w:val="0"/>
          <w:marBottom w:val="0"/>
          <w:divBdr>
            <w:top w:val="none" w:sz="0" w:space="0" w:color="auto"/>
            <w:left w:val="none" w:sz="0" w:space="0" w:color="auto"/>
            <w:bottom w:val="none" w:sz="0" w:space="0" w:color="auto"/>
            <w:right w:val="none" w:sz="0" w:space="0" w:color="auto"/>
          </w:divBdr>
        </w:div>
        <w:div w:id="1088817242">
          <w:marLeft w:val="640"/>
          <w:marRight w:val="0"/>
          <w:marTop w:val="0"/>
          <w:marBottom w:val="0"/>
          <w:divBdr>
            <w:top w:val="none" w:sz="0" w:space="0" w:color="auto"/>
            <w:left w:val="none" w:sz="0" w:space="0" w:color="auto"/>
            <w:bottom w:val="none" w:sz="0" w:space="0" w:color="auto"/>
            <w:right w:val="none" w:sz="0" w:space="0" w:color="auto"/>
          </w:divBdr>
        </w:div>
        <w:div w:id="2122845485">
          <w:marLeft w:val="640"/>
          <w:marRight w:val="0"/>
          <w:marTop w:val="0"/>
          <w:marBottom w:val="0"/>
          <w:divBdr>
            <w:top w:val="none" w:sz="0" w:space="0" w:color="auto"/>
            <w:left w:val="none" w:sz="0" w:space="0" w:color="auto"/>
            <w:bottom w:val="none" w:sz="0" w:space="0" w:color="auto"/>
            <w:right w:val="none" w:sz="0" w:space="0" w:color="auto"/>
          </w:divBdr>
        </w:div>
        <w:div w:id="251208995">
          <w:marLeft w:val="640"/>
          <w:marRight w:val="0"/>
          <w:marTop w:val="0"/>
          <w:marBottom w:val="0"/>
          <w:divBdr>
            <w:top w:val="none" w:sz="0" w:space="0" w:color="auto"/>
            <w:left w:val="none" w:sz="0" w:space="0" w:color="auto"/>
            <w:bottom w:val="none" w:sz="0" w:space="0" w:color="auto"/>
            <w:right w:val="none" w:sz="0" w:space="0" w:color="auto"/>
          </w:divBdr>
        </w:div>
        <w:div w:id="1387997042">
          <w:marLeft w:val="640"/>
          <w:marRight w:val="0"/>
          <w:marTop w:val="0"/>
          <w:marBottom w:val="0"/>
          <w:divBdr>
            <w:top w:val="none" w:sz="0" w:space="0" w:color="auto"/>
            <w:left w:val="none" w:sz="0" w:space="0" w:color="auto"/>
            <w:bottom w:val="none" w:sz="0" w:space="0" w:color="auto"/>
            <w:right w:val="none" w:sz="0" w:space="0" w:color="auto"/>
          </w:divBdr>
        </w:div>
        <w:div w:id="1430421288">
          <w:marLeft w:val="640"/>
          <w:marRight w:val="0"/>
          <w:marTop w:val="0"/>
          <w:marBottom w:val="0"/>
          <w:divBdr>
            <w:top w:val="none" w:sz="0" w:space="0" w:color="auto"/>
            <w:left w:val="none" w:sz="0" w:space="0" w:color="auto"/>
            <w:bottom w:val="none" w:sz="0" w:space="0" w:color="auto"/>
            <w:right w:val="none" w:sz="0" w:space="0" w:color="auto"/>
          </w:divBdr>
        </w:div>
        <w:div w:id="1543325809">
          <w:marLeft w:val="640"/>
          <w:marRight w:val="0"/>
          <w:marTop w:val="0"/>
          <w:marBottom w:val="0"/>
          <w:divBdr>
            <w:top w:val="none" w:sz="0" w:space="0" w:color="auto"/>
            <w:left w:val="none" w:sz="0" w:space="0" w:color="auto"/>
            <w:bottom w:val="none" w:sz="0" w:space="0" w:color="auto"/>
            <w:right w:val="none" w:sz="0" w:space="0" w:color="auto"/>
          </w:divBdr>
        </w:div>
        <w:div w:id="840317918">
          <w:marLeft w:val="640"/>
          <w:marRight w:val="0"/>
          <w:marTop w:val="0"/>
          <w:marBottom w:val="0"/>
          <w:divBdr>
            <w:top w:val="none" w:sz="0" w:space="0" w:color="auto"/>
            <w:left w:val="none" w:sz="0" w:space="0" w:color="auto"/>
            <w:bottom w:val="none" w:sz="0" w:space="0" w:color="auto"/>
            <w:right w:val="none" w:sz="0" w:space="0" w:color="auto"/>
          </w:divBdr>
        </w:div>
        <w:div w:id="1619608816">
          <w:marLeft w:val="640"/>
          <w:marRight w:val="0"/>
          <w:marTop w:val="0"/>
          <w:marBottom w:val="0"/>
          <w:divBdr>
            <w:top w:val="none" w:sz="0" w:space="0" w:color="auto"/>
            <w:left w:val="none" w:sz="0" w:space="0" w:color="auto"/>
            <w:bottom w:val="none" w:sz="0" w:space="0" w:color="auto"/>
            <w:right w:val="none" w:sz="0" w:space="0" w:color="auto"/>
          </w:divBdr>
        </w:div>
        <w:div w:id="1415517763">
          <w:marLeft w:val="640"/>
          <w:marRight w:val="0"/>
          <w:marTop w:val="0"/>
          <w:marBottom w:val="0"/>
          <w:divBdr>
            <w:top w:val="none" w:sz="0" w:space="0" w:color="auto"/>
            <w:left w:val="none" w:sz="0" w:space="0" w:color="auto"/>
            <w:bottom w:val="none" w:sz="0" w:space="0" w:color="auto"/>
            <w:right w:val="none" w:sz="0" w:space="0" w:color="auto"/>
          </w:divBdr>
        </w:div>
        <w:div w:id="398023088">
          <w:marLeft w:val="640"/>
          <w:marRight w:val="0"/>
          <w:marTop w:val="0"/>
          <w:marBottom w:val="0"/>
          <w:divBdr>
            <w:top w:val="none" w:sz="0" w:space="0" w:color="auto"/>
            <w:left w:val="none" w:sz="0" w:space="0" w:color="auto"/>
            <w:bottom w:val="none" w:sz="0" w:space="0" w:color="auto"/>
            <w:right w:val="none" w:sz="0" w:space="0" w:color="auto"/>
          </w:divBdr>
        </w:div>
        <w:div w:id="1584490438">
          <w:marLeft w:val="640"/>
          <w:marRight w:val="0"/>
          <w:marTop w:val="0"/>
          <w:marBottom w:val="0"/>
          <w:divBdr>
            <w:top w:val="none" w:sz="0" w:space="0" w:color="auto"/>
            <w:left w:val="none" w:sz="0" w:space="0" w:color="auto"/>
            <w:bottom w:val="none" w:sz="0" w:space="0" w:color="auto"/>
            <w:right w:val="none" w:sz="0" w:space="0" w:color="auto"/>
          </w:divBdr>
        </w:div>
        <w:div w:id="1353609704">
          <w:marLeft w:val="640"/>
          <w:marRight w:val="0"/>
          <w:marTop w:val="0"/>
          <w:marBottom w:val="0"/>
          <w:divBdr>
            <w:top w:val="none" w:sz="0" w:space="0" w:color="auto"/>
            <w:left w:val="none" w:sz="0" w:space="0" w:color="auto"/>
            <w:bottom w:val="none" w:sz="0" w:space="0" w:color="auto"/>
            <w:right w:val="none" w:sz="0" w:space="0" w:color="auto"/>
          </w:divBdr>
        </w:div>
        <w:div w:id="2021542845">
          <w:marLeft w:val="640"/>
          <w:marRight w:val="0"/>
          <w:marTop w:val="0"/>
          <w:marBottom w:val="0"/>
          <w:divBdr>
            <w:top w:val="none" w:sz="0" w:space="0" w:color="auto"/>
            <w:left w:val="none" w:sz="0" w:space="0" w:color="auto"/>
            <w:bottom w:val="none" w:sz="0" w:space="0" w:color="auto"/>
            <w:right w:val="none" w:sz="0" w:space="0" w:color="auto"/>
          </w:divBdr>
        </w:div>
        <w:div w:id="1067846941">
          <w:marLeft w:val="640"/>
          <w:marRight w:val="0"/>
          <w:marTop w:val="0"/>
          <w:marBottom w:val="0"/>
          <w:divBdr>
            <w:top w:val="none" w:sz="0" w:space="0" w:color="auto"/>
            <w:left w:val="none" w:sz="0" w:space="0" w:color="auto"/>
            <w:bottom w:val="none" w:sz="0" w:space="0" w:color="auto"/>
            <w:right w:val="none" w:sz="0" w:space="0" w:color="auto"/>
          </w:divBdr>
        </w:div>
        <w:div w:id="673269228">
          <w:marLeft w:val="640"/>
          <w:marRight w:val="0"/>
          <w:marTop w:val="0"/>
          <w:marBottom w:val="0"/>
          <w:divBdr>
            <w:top w:val="none" w:sz="0" w:space="0" w:color="auto"/>
            <w:left w:val="none" w:sz="0" w:space="0" w:color="auto"/>
            <w:bottom w:val="none" w:sz="0" w:space="0" w:color="auto"/>
            <w:right w:val="none" w:sz="0" w:space="0" w:color="auto"/>
          </w:divBdr>
        </w:div>
        <w:div w:id="501511267">
          <w:marLeft w:val="640"/>
          <w:marRight w:val="0"/>
          <w:marTop w:val="0"/>
          <w:marBottom w:val="0"/>
          <w:divBdr>
            <w:top w:val="none" w:sz="0" w:space="0" w:color="auto"/>
            <w:left w:val="none" w:sz="0" w:space="0" w:color="auto"/>
            <w:bottom w:val="none" w:sz="0" w:space="0" w:color="auto"/>
            <w:right w:val="none" w:sz="0" w:space="0" w:color="auto"/>
          </w:divBdr>
        </w:div>
        <w:div w:id="820729001">
          <w:marLeft w:val="640"/>
          <w:marRight w:val="0"/>
          <w:marTop w:val="0"/>
          <w:marBottom w:val="0"/>
          <w:divBdr>
            <w:top w:val="none" w:sz="0" w:space="0" w:color="auto"/>
            <w:left w:val="none" w:sz="0" w:space="0" w:color="auto"/>
            <w:bottom w:val="none" w:sz="0" w:space="0" w:color="auto"/>
            <w:right w:val="none" w:sz="0" w:space="0" w:color="auto"/>
          </w:divBdr>
        </w:div>
        <w:div w:id="2086101103">
          <w:marLeft w:val="640"/>
          <w:marRight w:val="0"/>
          <w:marTop w:val="0"/>
          <w:marBottom w:val="0"/>
          <w:divBdr>
            <w:top w:val="none" w:sz="0" w:space="0" w:color="auto"/>
            <w:left w:val="none" w:sz="0" w:space="0" w:color="auto"/>
            <w:bottom w:val="none" w:sz="0" w:space="0" w:color="auto"/>
            <w:right w:val="none" w:sz="0" w:space="0" w:color="auto"/>
          </w:divBdr>
        </w:div>
        <w:div w:id="423456042">
          <w:marLeft w:val="640"/>
          <w:marRight w:val="0"/>
          <w:marTop w:val="0"/>
          <w:marBottom w:val="0"/>
          <w:divBdr>
            <w:top w:val="none" w:sz="0" w:space="0" w:color="auto"/>
            <w:left w:val="none" w:sz="0" w:space="0" w:color="auto"/>
            <w:bottom w:val="none" w:sz="0" w:space="0" w:color="auto"/>
            <w:right w:val="none" w:sz="0" w:space="0" w:color="auto"/>
          </w:divBdr>
        </w:div>
        <w:div w:id="193815230">
          <w:marLeft w:val="640"/>
          <w:marRight w:val="0"/>
          <w:marTop w:val="0"/>
          <w:marBottom w:val="0"/>
          <w:divBdr>
            <w:top w:val="none" w:sz="0" w:space="0" w:color="auto"/>
            <w:left w:val="none" w:sz="0" w:space="0" w:color="auto"/>
            <w:bottom w:val="none" w:sz="0" w:space="0" w:color="auto"/>
            <w:right w:val="none" w:sz="0" w:space="0" w:color="auto"/>
          </w:divBdr>
        </w:div>
        <w:div w:id="977685342">
          <w:marLeft w:val="640"/>
          <w:marRight w:val="0"/>
          <w:marTop w:val="0"/>
          <w:marBottom w:val="0"/>
          <w:divBdr>
            <w:top w:val="none" w:sz="0" w:space="0" w:color="auto"/>
            <w:left w:val="none" w:sz="0" w:space="0" w:color="auto"/>
            <w:bottom w:val="none" w:sz="0" w:space="0" w:color="auto"/>
            <w:right w:val="none" w:sz="0" w:space="0" w:color="auto"/>
          </w:divBdr>
        </w:div>
        <w:div w:id="1705322953">
          <w:marLeft w:val="640"/>
          <w:marRight w:val="0"/>
          <w:marTop w:val="0"/>
          <w:marBottom w:val="0"/>
          <w:divBdr>
            <w:top w:val="none" w:sz="0" w:space="0" w:color="auto"/>
            <w:left w:val="none" w:sz="0" w:space="0" w:color="auto"/>
            <w:bottom w:val="none" w:sz="0" w:space="0" w:color="auto"/>
            <w:right w:val="none" w:sz="0" w:space="0" w:color="auto"/>
          </w:divBdr>
        </w:div>
        <w:div w:id="692996015">
          <w:marLeft w:val="640"/>
          <w:marRight w:val="0"/>
          <w:marTop w:val="0"/>
          <w:marBottom w:val="0"/>
          <w:divBdr>
            <w:top w:val="none" w:sz="0" w:space="0" w:color="auto"/>
            <w:left w:val="none" w:sz="0" w:space="0" w:color="auto"/>
            <w:bottom w:val="none" w:sz="0" w:space="0" w:color="auto"/>
            <w:right w:val="none" w:sz="0" w:space="0" w:color="auto"/>
          </w:divBdr>
        </w:div>
        <w:div w:id="422455937">
          <w:marLeft w:val="640"/>
          <w:marRight w:val="0"/>
          <w:marTop w:val="0"/>
          <w:marBottom w:val="0"/>
          <w:divBdr>
            <w:top w:val="none" w:sz="0" w:space="0" w:color="auto"/>
            <w:left w:val="none" w:sz="0" w:space="0" w:color="auto"/>
            <w:bottom w:val="none" w:sz="0" w:space="0" w:color="auto"/>
            <w:right w:val="none" w:sz="0" w:space="0" w:color="auto"/>
          </w:divBdr>
        </w:div>
      </w:divsChild>
    </w:div>
    <w:div w:id="631833588">
      <w:bodyDiv w:val="1"/>
      <w:marLeft w:val="0"/>
      <w:marRight w:val="0"/>
      <w:marTop w:val="0"/>
      <w:marBottom w:val="0"/>
      <w:divBdr>
        <w:top w:val="none" w:sz="0" w:space="0" w:color="auto"/>
        <w:left w:val="none" w:sz="0" w:space="0" w:color="auto"/>
        <w:bottom w:val="none" w:sz="0" w:space="0" w:color="auto"/>
        <w:right w:val="none" w:sz="0" w:space="0" w:color="auto"/>
      </w:divBdr>
      <w:divsChild>
        <w:div w:id="752123633">
          <w:marLeft w:val="640"/>
          <w:marRight w:val="0"/>
          <w:marTop w:val="0"/>
          <w:marBottom w:val="0"/>
          <w:divBdr>
            <w:top w:val="none" w:sz="0" w:space="0" w:color="auto"/>
            <w:left w:val="none" w:sz="0" w:space="0" w:color="auto"/>
            <w:bottom w:val="none" w:sz="0" w:space="0" w:color="auto"/>
            <w:right w:val="none" w:sz="0" w:space="0" w:color="auto"/>
          </w:divBdr>
        </w:div>
        <w:div w:id="300883931">
          <w:marLeft w:val="640"/>
          <w:marRight w:val="0"/>
          <w:marTop w:val="0"/>
          <w:marBottom w:val="0"/>
          <w:divBdr>
            <w:top w:val="none" w:sz="0" w:space="0" w:color="auto"/>
            <w:left w:val="none" w:sz="0" w:space="0" w:color="auto"/>
            <w:bottom w:val="none" w:sz="0" w:space="0" w:color="auto"/>
            <w:right w:val="none" w:sz="0" w:space="0" w:color="auto"/>
          </w:divBdr>
        </w:div>
        <w:div w:id="540244614">
          <w:marLeft w:val="640"/>
          <w:marRight w:val="0"/>
          <w:marTop w:val="0"/>
          <w:marBottom w:val="0"/>
          <w:divBdr>
            <w:top w:val="none" w:sz="0" w:space="0" w:color="auto"/>
            <w:left w:val="none" w:sz="0" w:space="0" w:color="auto"/>
            <w:bottom w:val="none" w:sz="0" w:space="0" w:color="auto"/>
            <w:right w:val="none" w:sz="0" w:space="0" w:color="auto"/>
          </w:divBdr>
        </w:div>
        <w:div w:id="561256378">
          <w:marLeft w:val="640"/>
          <w:marRight w:val="0"/>
          <w:marTop w:val="0"/>
          <w:marBottom w:val="0"/>
          <w:divBdr>
            <w:top w:val="none" w:sz="0" w:space="0" w:color="auto"/>
            <w:left w:val="none" w:sz="0" w:space="0" w:color="auto"/>
            <w:bottom w:val="none" w:sz="0" w:space="0" w:color="auto"/>
            <w:right w:val="none" w:sz="0" w:space="0" w:color="auto"/>
          </w:divBdr>
        </w:div>
        <w:div w:id="1180121837">
          <w:marLeft w:val="640"/>
          <w:marRight w:val="0"/>
          <w:marTop w:val="0"/>
          <w:marBottom w:val="0"/>
          <w:divBdr>
            <w:top w:val="none" w:sz="0" w:space="0" w:color="auto"/>
            <w:left w:val="none" w:sz="0" w:space="0" w:color="auto"/>
            <w:bottom w:val="none" w:sz="0" w:space="0" w:color="auto"/>
            <w:right w:val="none" w:sz="0" w:space="0" w:color="auto"/>
          </w:divBdr>
        </w:div>
        <w:div w:id="515507040">
          <w:marLeft w:val="640"/>
          <w:marRight w:val="0"/>
          <w:marTop w:val="0"/>
          <w:marBottom w:val="0"/>
          <w:divBdr>
            <w:top w:val="none" w:sz="0" w:space="0" w:color="auto"/>
            <w:left w:val="none" w:sz="0" w:space="0" w:color="auto"/>
            <w:bottom w:val="none" w:sz="0" w:space="0" w:color="auto"/>
            <w:right w:val="none" w:sz="0" w:space="0" w:color="auto"/>
          </w:divBdr>
        </w:div>
        <w:div w:id="1995406091">
          <w:marLeft w:val="640"/>
          <w:marRight w:val="0"/>
          <w:marTop w:val="0"/>
          <w:marBottom w:val="0"/>
          <w:divBdr>
            <w:top w:val="none" w:sz="0" w:space="0" w:color="auto"/>
            <w:left w:val="none" w:sz="0" w:space="0" w:color="auto"/>
            <w:bottom w:val="none" w:sz="0" w:space="0" w:color="auto"/>
            <w:right w:val="none" w:sz="0" w:space="0" w:color="auto"/>
          </w:divBdr>
        </w:div>
        <w:div w:id="194272209">
          <w:marLeft w:val="640"/>
          <w:marRight w:val="0"/>
          <w:marTop w:val="0"/>
          <w:marBottom w:val="0"/>
          <w:divBdr>
            <w:top w:val="none" w:sz="0" w:space="0" w:color="auto"/>
            <w:left w:val="none" w:sz="0" w:space="0" w:color="auto"/>
            <w:bottom w:val="none" w:sz="0" w:space="0" w:color="auto"/>
            <w:right w:val="none" w:sz="0" w:space="0" w:color="auto"/>
          </w:divBdr>
        </w:div>
        <w:div w:id="349722209">
          <w:marLeft w:val="640"/>
          <w:marRight w:val="0"/>
          <w:marTop w:val="0"/>
          <w:marBottom w:val="0"/>
          <w:divBdr>
            <w:top w:val="none" w:sz="0" w:space="0" w:color="auto"/>
            <w:left w:val="none" w:sz="0" w:space="0" w:color="auto"/>
            <w:bottom w:val="none" w:sz="0" w:space="0" w:color="auto"/>
            <w:right w:val="none" w:sz="0" w:space="0" w:color="auto"/>
          </w:divBdr>
        </w:div>
        <w:div w:id="1445149507">
          <w:marLeft w:val="640"/>
          <w:marRight w:val="0"/>
          <w:marTop w:val="0"/>
          <w:marBottom w:val="0"/>
          <w:divBdr>
            <w:top w:val="none" w:sz="0" w:space="0" w:color="auto"/>
            <w:left w:val="none" w:sz="0" w:space="0" w:color="auto"/>
            <w:bottom w:val="none" w:sz="0" w:space="0" w:color="auto"/>
            <w:right w:val="none" w:sz="0" w:space="0" w:color="auto"/>
          </w:divBdr>
        </w:div>
        <w:div w:id="478693914">
          <w:marLeft w:val="640"/>
          <w:marRight w:val="0"/>
          <w:marTop w:val="0"/>
          <w:marBottom w:val="0"/>
          <w:divBdr>
            <w:top w:val="none" w:sz="0" w:space="0" w:color="auto"/>
            <w:left w:val="none" w:sz="0" w:space="0" w:color="auto"/>
            <w:bottom w:val="none" w:sz="0" w:space="0" w:color="auto"/>
            <w:right w:val="none" w:sz="0" w:space="0" w:color="auto"/>
          </w:divBdr>
        </w:div>
        <w:div w:id="1974168632">
          <w:marLeft w:val="640"/>
          <w:marRight w:val="0"/>
          <w:marTop w:val="0"/>
          <w:marBottom w:val="0"/>
          <w:divBdr>
            <w:top w:val="none" w:sz="0" w:space="0" w:color="auto"/>
            <w:left w:val="none" w:sz="0" w:space="0" w:color="auto"/>
            <w:bottom w:val="none" w:sz="0" w:space="0" w:color="auto"/>
            <w:right w:val="none" w:sz="0" w:space="0" w:color="auto"/>
          </w:divBdr>
        </w:div>
        <w:div w:id="1248155444">
          <w:marLeft w:val="640"/>
          <w:marRight w:val="0"/>
          <w:marTop w:val="0"/>
          <w:marBottom w:val="0"/>
          <w:divBdr>
            <w:top w:val="none" w:sz="0" w:space="0" w:color="auto"/>
            <w:left w:val="none" w:sz="0" w:space="0" w:color="auto"/>
            <w:bottom w:val="none" w:sz="0" w:space="0" w:color="auto"/>
            <w:right w:val="none" w:sz="0" w:space="0" w:color="auto"/>
          </w:divBdr>
        </w:div>
        <w:div w:id="45371996">
          <w:marLeft w:val="640"/>
          <w:marRight w:val="0"/>
          <w:marTop w:val="0"/>
          <w:marBottom w:val="0"/>
          <w:divBdr>
            <w:top w:val="none" w:sz="0" w:space="0" w:color="auto"/>
            <w:left w:val="none" w:sz="0" w:space="0" w:color="auto"/>
            <w:bottom w:val="none" w:sz="0" w:space="0" w:color="auto"/>
            <w:right w:val="none" w:sz="0" w:space="0" w:color="auto"/>
          </w:divBdr>
        </w:div>
        <w:div w:id="707412123">
          <w:marLeft w:val="640"/>
          <w:marRight w:val="0"/>
          <w:marTop w:val="0"/>
          <w:marBottom w:val="0"/>
          <w:divBdr>
            <w:top w:val="none" w:sz="0" w:space="0" w:color="auto"/>
            <w:left w:val="none" w:sz="0" w:space="0" w:color="auto"/>
            <w:bottom w:val="none" w:sz="0" w:space="0" w:color="auto"/>
            <w:right w:val="none" w:sz="0" w:space="0" w:color="auto"/>
          </w:divBdr>
        </w:div>
        <w:div w:id="363135205">
          <w:marLeft w:val="640"/>
          <w:marRight w:val="0"/>
          <w:marTop w:val="0"/>
          <w:marBottom w:val="0"/>
          <w:divBdr>
            <w:top w:val="none" w:sz="0" w:space="0" w:color="auto"/>
            <w:left w:val="none" w:sz="0" w:space="0" w:color="auto"/>
            <w:bottom w:val="none" w:sz="0" w:space="0" w:color="auto"/>
            <w:right w:val="none" w:sz="0" w:space="0" w:color="auto"/>
          </w:divBdr>
        </w:div>
        <w:div w:id="1574465016">
          <w:marLeft w:val="640"/>
          <w:marRight w:val="0"/>
          <w:marTop w:val="0"/>
          <w:marBottom w:val="0"/>
          <w:divBdr>
            <w:top w:val="none" w:sz="0" w:space="0" w:color="auto"/>
            <w:left w:val="none" w:sz="0" w:space="0" w:color="auto"/>
            <w:bottom w:val="none" w:sz="0" w:space="0" w:color="auto"/>
            <w:right w:val="none" w:sz="0" w:space="0" w:color="auto"/>
          </w:divBdr>
        </w:div>
        <w:div w:id="1532304676">
          <w:marLeft w:val="640"/>
          <w:marRight w:val="0"/>
          <w:marTop w:val="0"/>
          <w:marBottom w:val="0"/>
          <w:divBdr>
            <w:top w:val="none" w:sz="0" w:space="0" w:color="auto"/>
            <w:left w:val="none" w:sz="0" w:space="0" w:color="auto"/>
            <w:bottom w:val="none" w:sz="0" w:space="0" w:color="auto"/>
            <w:right w:val="none" w:sz="0" w:space="0" w:color="auto"/>
          </w:divBdr>
        </w:div>
        <w:div w:id="2247811">
          <w:marLeft w:val="640"/>
          <w:marRight w:val="0"/>
          <w:marTop w:val="0"/>
          <w:marBottom w:val="0"/>
          <w:divBdr>
            <w:top w:val="none" w:sz="0" w:space="0" w:color="auto"/>
            <w:left w:val="none" w:sz="0" w:space="0" w:color="auto"/>
            <w:bottom w:val="none" w:sz="0" w:space="0" w:color="auto"/>
            <w:right w:val="none" w:sz="0" w:space="0" w:color="auto"/>
          </w:divBdr>
        </w:div>
        <w:div w:id="1535582202">
          <w:marLeft w:val="640"/>
          <w:marRight w:val="0"/>
          <w:marTop w:val="0"/>
          <w:marBottom w:val="0"/>
          <w:divBdr>
            <w:top w:val="none" w:sz="0" w:space="0" w:color="auto"/>
            <w:left w:val="none" w:sz="0" w:space="0" w:color="auto"/>
            <w:bottom w:val="none" w:sz="0" w:space="0" w:color="auto"/>
            <w:right w:val="none" w:sz="0" w:space="0" w:color="auto"/>
          </w:divBdr>
        </w:div>
        <w:div w:id="1349478056">
          <w:marLeft w:val="640"/>
          <w:marRight w:val="0"/>
          <w:marTop w:val="0"/>
          <w:marBottom w:val="0"/>
          <w:divBdr>
            <w:top w:val="none" w:sz="0" w:space="0" w:color="auto"/>
            <w:left w:val="none" w:sz="0" w:space="0" w:color="auto"/>
            <w:bottom w:val="none" w:sz="0" w:space="0" w:color="auto"/>
            <w:right w:val="none" w:sz="0" w:space="0" w:color="auto"/>
          </w:divBdr>
        </w:div>
        <w:div w:id="1657226914">
          <w:marLeft w:val="640"/>
          <w:marRight w:val="0"/>
          <w:marTop w:val="0"/>
          <w:marBottom w:val="0"/>
          <w:divBdr>
            <w:top w:val="none" w:sz="0" w:space="0" w:color="auto"/>
            <w:left w:val="none" w:sz="0" w:space="0" w:color="auto"/>
            <w:bottom w:val="none" w:sz="0" w:space="0" w:color="auto"/>
            <w:right w:val="none" w:sz="0" w:space="0" w:color="auto"/>
          </w:divBdr>
        </w:div>
        <w:div w:id="1440679048">
          <w:marLeft w:val="640"/>
          <w:marRight w:val="0"/>
          <w:marTop w:val="0"/>
          <w:marBottom w:val="0"/>
          <w:divBdr>
            <w:top w:val="none" w:sz="0" w:space="0" w:color="auto"/>
            <w:left w:val="none" w:sz="0" w:space="0" w:color="auto"/>
            <w:bottom w:val="none" w:sz="0" w:space="0" w:color="auto"/>
            <w:right w:val="none" w:sz="0" w:space="0" w:color="auto"/>
          </w:divBdr>
        </w:div>
        <w:div w:id="1623610232">
          <w:marLeft w:val="640"/>
          <w:marRight w:val="0"/>
          <w:marTop w:val="0"/>
          <w:marBottom w:val="0"/>
          <w:divBdr>
            <w:top w:val="none" w:sz="0" w:space="0" w:color="auto"/>
            <w:left w:val="none" w:sz="0" w:space="0" w:color="auto"/>
            <w:bottom w:val="none" w:sz="0" w:space="0" w:color="auto"/>
            <w:right w:val="none" w:sz="0" w:space="0" w:color="auto"/>
          </w:divBdr>
        </w:div>
        <w:div w:id="942495664">
          <w:marLeft w:val="640"/>
          <w:marRight w:val="0"/>
          <w:marTop w:val="0"/>
          <w:marBottom w:val="0"/>
          <w:divBdr>
            <w:top w:val="none" w:sz="0" w:space="0" w:color="auto"/>
            <w:left w:val="none" w:sz="0" w:space="0" w:color="auto"/>
            <w:bottom w:val="none" w:sz="0" w:space="0" w:color="auto"/>
            <w:right w:val="none" w:sz="0" w:space="0" w:color="auto"/>
          </w:divBdr>
        </w:div>
      </w:divsChild>
    </w:div>
    <w:div w:id="636303777">
      <w:bodyDiv w:val="1"/>
      <w:marLeft w:val="0"/>
      <w:marRight w:val="0"/>
      <w:marTop w:val="0"/>
      <w:marBottom w:val="0"/>
      <w:divBdr>
        <w:top w:val="none" w:sz="0" w:space="0" w:color="auto"/>
        <w:left w:val="none" w:sz="0" w:space="0" w:color="auto"/>
        <w:bottom w:val="none" w:sz="0" w:space="0" w:color="auto"/>
        <w:right w:val="none" w:sz="0" w:space="0" w:color="auto"/>
      </w:divBdr>
      <w:divsChild>
        <w:div w:id="412625765">
          <w:marLeft w:val="640"/>
          <w:marRight w:val="0"/>
          <w:marTop w:val="0"/>
          <w:marBottom w:val="0"/>
          <w:divBdr>
            <w:top w:val="none" w:sz="0" w:space="0" w:color="auto"/>
            <w:left w:val="none" w:sz="0" w:space="0" w:color="auto"/>
            <w:bottom w:val="none" w:sz="0" w:space="0" w:color="auto"/>
            <w:right w:val="none" w:sz="0" w:space="0" w:color="auto"/>
          </w:divBdr>
        </w:div>
        <w:div w:id="1638755602">
          <w:marLeft w:val="640"/>
          <w:marRight w:val="0"/>
          <w:marTop w:val="0"/>
          <w:marBottom w:val="0"/>
          <w:divBdr>
            <w:top w:val="none" w:sz="0" w:space="0" w:color="auto"/>
            <w:left w:val="none" w:sz="0" w:space="0" w:color="auto"/>
            <w:bottom w:val="none" w:sz="0" w:space="0" w:color="auto"/>
            <w:right w:val="none" w:sz="0" w:space="0" w:color="auto"/>
          </w:divBdr>
        </w:div>
        <w:div w:id="15082764">
          <w:marLeft w:val="640"/>
          <w:marRight w:val="0"/>
          <w:marTop w:val="0"/>
          <w:marBottom w:val="0"/>
          <w:divBdr>
            <w:top w:val="none" w:sz="0" w:space="0" w:color="auto"/>
            <w:left w:val="none" w:sz="0" w:space="0" w:color="auto"/>
            <w:bottom w:val="none" w:sz="0" w:space="0" w:color="auto"/>
            <w:right w:val="none" w:sz="0" w:space="0" w:color="auto"/>
          </w:divBdr>
        </w:div>
        <w:div w:id="1374037318">
          <w:marLeft w:val="640"/>
          <w:marRight w:val="0"/>
          <w:marTop w:val="0"/>
          <w:marBottom w:val="0"/>
          <w:divBdr>
            <w:top w:val="none" w:sz="0" w:space="0" w:color="auto"/>
            <w:left w:val="none" w:sz="0" w:space="0" w:color="auto"/>
            <w:bottom w:val="none" w:sz="0" w:space="0" w:color="auto"/>
            <w:right w:val="none" w:sz="0" w:space="0" w:color="auto"/>
          </w:divBdr>
        </w:div>
        <w:div w:id="1870338317">
          <w:marLeft w:val="640"/>
          <w:marRight w:val="0"/>
          <w:marTop w:val="0"/>
          <w:marBottom w:val="0"/>
          <w:divBdr>
            <w:top w:val="none" w:sz="0" w:space="0" w:color="auto"/>
            <w:left w:val="none" w:sz="0" w:space="0" w:color="auto"/>
            <w:bottom w:val="none" w:sz="0" w:space="0" w:color="auto"/>
            <w:right w:val="none" w:sz="0" w:space="0" w:color="auto"/>
          </w:divBdr>
        </w:div>
        <w:div w:id="260994957">
          <w:marLeft w:val="640"/>
          <w:marRight w:val="0"/>
          <w:marTop w:val="0"/>
          <w:marBottom w:val="0"/>
          <w:divBdr>
            <w:top w:val="none" w:sz="0" w:space="0" w:color="auto"/>
            <w:left w:val="none" w:sz="0" w:space="0" w:color="auto"/>
            <w:bottom w:val="none" w:sz="0" w:space="0" w:color="auto"/>
            <w:right w:val="none" w:sz="0" w:space="0" w:color="auto"/>
          </w:divBdr>
        </w:div>
        <w:div w:id="1990742816">
          <w:marLeft w:val="640"/>
          <w:marRight w:val="0"/>
          <w:marTop w:val="0"/>
          <w:marBottom w:val="0"/>
          <w:divBdr>
            <w:top w:val="none" w:sz="0" w:space="0" w:color="auto"/>
            <w:left w:val="none" w:sz="0" w:space="0" w:color="auto"/>
            <w:bottom w:val="none" w:sz="0" w:space="0" w:color="auto"/>
            <w:right w:val="none" w:sz="0" w:space="0" w:color="auto"/>
          </w:divBdr>
        </w:div>
        <w:div w:id="257713239">
          <w:marLeft w:val="640"/>
          <w:marRight w:val="0"/>
          <w:marTop w:val="0"/>
          <w:marBottom w:val="0"/>
          <w:divBdr>
            <w:top w:val="none" w:sz="0" w:space="0" w:color="auto"/>
            <w:left w:val="none" w:sz="0" w:space="0" w:color="auto"/>
            <w:bottom w:val="none" w:sz="0" w:space="0" w:color="auto"/>
            <w:right w:val="none" w:sz="0" w:space="0" w:color="auto"/>
          </w:divBdr>
        </w:div>
        <w:div w:id="1946963757">
          <w:marLeft w:val="640"/>
          <w:marRight w:val="0"/>
          <w:marTop w:val="0"/>
          <w:marBottom w:val="0"/>
          <w:divBdr>
            <w:top w:val="none" w:sz="0" w:space="0" w:color="auto"/>
            <w:left w:val="none" w:sz="0" w:space="0" w:color="auto"/>
            <w:bottom w:val="none" w:sz="0" w:space="0" w:color="auto"/>
            <w:right w:val="none" w:sz="0" w:space="0" w:color="auto"/>
          </w:divBdr>
        </w:div>
        <w:div w:id="39715609">
          <w:marLeft w:val="640"/>
          <w:marRight w:val="0"/>
          <w:marTop w:val="0"/>
          <w:marBottom w:val="0"/>
          <w:divBdr>
            <w:top w:val="none" w:sz="0" w:space="0" w:color="auto"/>
            <w:left w:val="none" w:sz="0" w:space="0" w:color="auto"/>
            <w:bottom w:val="none" w:sz="0" w:space="0" w:color="auto"/>
            <w:right w:val="none" w:sz="0" w:space="0" w:color="auto"/>
          </w:divBdr>
        </w:div>
        <w:div w:id="1829520583">
          <w:marLeft w:val="640"/>
          <w:marRight w:val="0"/>
          <w:marTop w:val="0"/>
          <w:marBottom w:val="0"/>
          <w:divBdr>
            <w:top w:val="none" w:sz="0" w:space="0" w:color="auto"/>
            <w:left w:val="none" w:sz="0" w:space="0" w:color="auto"/>
            <w:bottom w:val="none" w:sz="0" w:space="0" w:color="auto"/>
            <w:right w:val="none" w:sz="0" w:space="0" w:color="auto"/>
          </w:divBdr>
        </w:div>
        <w:div w:id="410080229">
          <w:marLeft w:val="640"/>
          <w:marRight w:val="0"/>
          <w:marTop w:val="0"/>
          <w:marBottom w:val="0"/>
          <w:divBdr>
            <w:top w:val="none" w:sz="0" w:space="0" w:color="auto"/>
            <w:left w:val="none" w:sz="0" w:space="0" w:color="auto"/>
            <w:bottom w:val="none" w:sz="0" w:space="0" w:color="auto"/>
            <w:right w:val="none" w:sz="0" w:space="0" w:color="auto"/>
          </w:divBdr>
        </w:div>
        <w:div w:id="712577919">
          <w:marLeft w:val="640"/>
          <w:marRight w:val="0"/>
          <w:marTop w:val="0"/>
          <w:marBottom w:val="0"/>
          <w:divBdr>
            <w:top w:val="none" w:sz="0" w:space="0" w:color="auto"/>
            <w:left w:val="none" w:sz="0" w:space="0" w:color="auto"/>
            <w:bottom w:val="none" w:sz="0" w:space="0" w:color="auto"/>
            <w:right w:val="none" w:sz="0" w:space="0" w:color="auto"/>
          </w:divBdr>
        </w:div>
        <w:div w:id="1801537410">
          <w:marLeft w:val="640"/>
          <w:marRight w:val="0"/>
          <w:marTop w:val="0"/>
          <w:marBottom w:val="0"/>
          <w:divBdr>
            <w:top w:val="none" w:sz="0" w:space="0" w:color="auto"/>
            <w:left w:val="none" w:sz="0" w:space="0" w:color="auto"/>
            <w:bottom w:val="none" w:sz="0" w:space="0" w:color="auto"/>
            <w:right w:val="none" w:sz="0" w:space="0" w:color="auto"/>
          </w:divBdr>
        </w:div>
        <w:div w:id="1772771733">
          <w:marLeft w:val="640"/>
          <w:marRight w:val="0"/>
          <w:marTop w:val="0"/>
          <w:marBottom w:val="0"/>
          <w:divBdr>
            <w:top w:val="none" w:sz="0" w:space="0" w:color="auto"/>
            <w:left w:val="none" w:sz="0" w:space="0" w:color="auto"/>
            <w:bottom w:val="none" w:sz="0" w:space="0" w:color="auto"/>
            <w:right w:val="none" w:sz="0" w:space="0" w:color="auto"/>
          </w:divBdr>
        </w:div>
        <w:div w:id="1125461106">
          <w:marLeft w:val="640"/>
          <w:marRight w:val="0"/>
          <w:marTop w:val="0"/>
          <w:marBottom w:val="0"/>
          <w:divBdr>
            <w:top w:val="none" w:sz="0" w:space="0" w:color="auto"/>
            <w:left w:val="none" w:sz="0" w:space="0" w:color="auto"/>
            <w:bottom w:val="none" w:sz="0" w:space="0" w:color="auto"/>
            <w:right w:val="none" w:sz="0" w:space="0" w:color="auto"/>
          </w:divBdr>
        </w:div>
        <w:div w:id="703024246">
          <w:marLeft w:val="640"/>
          <w:marRight w:val="0"/>
          <w:marTop w:val="0"/>
          <w:marBottom w:val="0"/>
          <w:divBdr>
            <w:top w:val="none" w:sz="0" w:space="0" w:color="auto"/>
            <w:left w:val="none" w:sz="0" w:space="0" w:color="auto"/>
            <w:bottom w:val="none" w:sz="0" w:space="0" w:color="auto"/>
            <w:right w:val="none" w:sz="0" w:space="0" w:color="auto"/>
          </w:divBdr>
        </w:div>
        <w:div w:id="1564482355">
          <w:marLeft w:val="640"/>
          <w:marRight w:val="0"/>
          <w:marTop w:val="0"/>
          <w:marBottom w:val="0"/>
          <w:divBdr>
            <w:top w:val="none" w:sz="0" w:space="0" w:color="auto"/>
            <w:left w:val="none" w:sz="0" w:space="0" w:color="auto"/>
            <w:bottom w:val="none" w:sz="0" w:space="0" w:color="auto"/>
            <w:right w:val="none" w:sz="0" w:space="0" w:color="auto"/>
          </w:divBdr>
        </w:div>
        <w:div w:id="187527638">
          <w:marLeft w:val="640"/>
          <w:marRight w:val="0"/>
          <w:marTop w:val="0"/>
          <w:marBottom w:val="0"/>
          <w:divBdr>
            <w:top w:val="none" w:sz="0" w:space="0" w:color="auto"/>
            <w:left w:val="none" w:sz="0" w:space="0" w:color="auto"/>
            <w:bottom w:val="none" w:sz="0" w:space="0" w:color="auto"/>
            <w:right w:val="none" w:sz="0" w:space="0" w:color="auto"/>
          </w:divBdr>
        </w:div>
        <w:div w:id="1169255602">
          <w:marLeft w:val="640"/>
          <w:marRight w:val="0"/>
          <w:marTop w:val="0"/>
          <w:marBottom w:val="0"/>
          <w:divBdr>
            <w:top w:val="none" w:sz="0" w:space="0" w:color="auto"/>
            <w:left w:val="none" w:sz="0" w:space="0" w:color="auto"/>
            <w:bottom w:val="none" w:sz="0" w:space="0" w:color="auto"/>
            <w:right w:val="none" w:sz="0" w:space="0" w:color="auto"/>
          </w:divBdr>
        </w:div>
        <w:div w:id="2117434933">
          <w:marLeft w:val="640"/>
          <w:marRight w:val="0"/>
          <w:marTop w:val="0"/>
          <w:marBottom w:val="0"/>
          <w:divBdr>
            <w:top w:val="none" w:sz="0" w:space="0" w:color="auto"/>
            <w:left w:val="none" w:sz="0" w:space="0" w:color="auto"/>
            <w:bottom w:val="none" w:sz="0" w:space="0" w:color="auto"/>
            <w:right w:val="none" w:sz="0" w:space="0" w:color="auto"/>
          </w:divBdr>
        </w:div>
        <w:div w:id="1809397893">
          <w:marLeft w:val="640"/>
          <w:marRight w:val="0"/>
          <w:marTop w:val="0"/>
          <w:marBottom w:val="0"/>
          <w:divBdr>
            <w:top w:val="none" w:sz="0" w:space="0" w:color="auto"/>
            <w:left w:val="none" w:sz="0" w:space="0" w:color="auto"/>
            <w:bottom w:val="none" w:sz="0" w:space="0" w:color="auto"/>
            <w:right w:val="none" w:sz="0" w:space="0" w:color="auto"/>
          </w:divBdr>
        </w:div>
        <w:div w:id="1464039985">
          <w:marLeft w:val="640"/>
          <w:marRight w:val="0"/>
          <w:marTop w:val="0"/>
          <w:marBottom w:val="0"/>
          <w:divBdr>
            <w:top w:val="none" w:sz="0" w:space="0" w:color="auto"/>
            <w:left w:val="none" w:sz="0" w:space="0" w:color="auto"/>
            <w:bottom w:val="none" w:sz="0" w:space="0" w:color="auto"/>
            <w:right w:val="none" w:sz="0" w:space="0" w:color="auto"/>
          </w:divBdr>
        </w:div>
        <w:div w:id="1259487871">
          <w:marLeft w:val="640"/>
          <w:marRight w:val="0"/>
          <w:marTop w:val="0"/>
          <w:marBottom w:val="0"/>
          <w:divBdr>
            <w:top w:val="none" w:sz="0" w:space="0" w:color="auto"/>
            <w:left w:val="none" w:sz="0" w:space="0" w:color="auto"/>
            <w:bottom w:val="none" w:sz="0" w:space="0" w:color="auto"/>
            <w:right w:val="none" w:sz="0" w:space="0" w:color="auto"/>
          </w:divBdr>
        </w:div>
        <w:div w:id="588349268">
          <w:marLeft w:val="640"/>
          <w:marRight w:val="0"/>
          <w:marTop w:val="0"/>
          <w:marBottom w:val="0"/>
          <w:divBdr>
            <w:top w:val="none" w:sz="0" w:space="0" w:color="auto"/>
            <w:left w:val="none" w:sz="0" w:space="0" w:color="auto"/>
            <w:bottom w:val="none" w:sz="0" w:space="0" w:color="auto"/>
            <w:right w:val="none" w:sz="0" w:space="0" w:color="auto"/>
          </w:divBdr>
        </w:div>
        <w:div w:id="1660495687">
          <w:marLeft w:val="640"/>
          <w:marRight w:val="0"/>
          <w:marTop w:val="0"/>
          <w:marBottom w:val="0"/>
          <w:divBdr>
            <w:top w:val="none" w:sz="0" w:space="0" w:color="auto"/>
            <w:left w:val="none" w:sz="0" w:space="0" w:color="auto"/>
            <w:bottom w:val="none" w:sz="0" w:space="0" w:color="auto"/>
            <w:right w:val="none" w:sz="0" w:space="0" w:color="auto"/>
          </w:divBdr>
        </w:div>
        <w:div w:id="1935552513">
          <w:marLeft w:val="640"/>
          <w:marRight w:val="0"/>
          <w:marTop w:val="0"/>
          <w:marBottom w:val="0"/>
          <w:divBdr>
            <w:top w:val="none" w:sz="0" w:space="0" w:color="auto"/>
            <w:left w:val="none" w:sz="0" w:space="0" w:color="auto"/>
            <w:bottom w:val="none" w:sz="0" w:space="0" w:color="auto"/>
            <w:right w:val="none" w:sz="0" w:space="0" w:color="auto"/>
          </w:divBdr>
        </w:div>
        <w:div w:id="990253385">
          <w:marLeft w:val="640"/>
          <w:marRight w:val="0"/>
          <w:marTop w:val="0"/>
          <w:marBottom w:val="0"/>
          <w:divBdr>
            <w:top w:val="none" w:sz="0" w:space="0" w:color="auto"/>
            <w:left w:val="none" w:sz="0" w:space="0" w:color="auto"/>
            <w:bottom w:val="none" w:sz="0" w:space="0" w:color="auto"/>
            <w:right w:val="none" w:sz="0" w:space="0" w:color="auto"/>
          </w:divBdr>
        </w:div>
        <w:div w:id="902253254">
          <w:marLeft w:val="640"/>
          <w:marRight w:val="0"/>
          <w:marTop w:val="0"/>
          <w:marBottom w:val="0"/>
          <w:divBdr>
            <w:top w:val="none" w:sz="0" w:space="0" w:color="auto"/>
            <w:left w:val="none" w:sz="0" w:space="0" w:color="auto"/>
            <w:bottom w:val="none" w:sz="0" w:space="0" w:color="auto"/>
            <w:right w:val="none" w:sz="0" w:space="0" w:color="auto"/>
          </w:divBdr>
        </w:div>
      </w:divsChild>
    </w:div>
    <w:div w:id="639651200">
      <w:bodyDiv w:val="1"/>
      <w:marLeft w:val="0"/>
      <w:marRight w:val="0"/>
      <w:marTop w:val="0"/>
      <w:marBottom w:val="0"/>
      <w:divBdr>
        <w:top w:val="none" w:sz="0" w:space="0" w:color="auto"/>
        <w:left w:val="none" w:sz="0" w:space="0" w:color="auto"/>
        <w:bottom w:val="none" w:sz="0" w:space="0" w:color="auto"/>
        <w:right w:val="none" w:sz="0" w:space="0" w:color="auto"/>
      </w:divBdr>
      <w:divsChild>
        <w:div w:id="1440102644">
          <w:marLeft w:val="640"/>
          <w:marRight w:val="0"/>
          <w:marTop w:val="0"/>
          <w:marBottom w:val="0"/>
          <w:divBdr>
            <w:top w:val="none" w:sz="0" w:space="0" w:color="auto"/>
            <w:left w:val="none" w:sz="0" w:space="0" w:color="auto"/>
            <w:bottom w:val="none" w:sz="0" w:space="0" w:color="auto"/>
            <w:right w:val="none" w:sz="0" w:space="0" w:color="auto"/>
          </w:divBdr>
        </w:div>
        <w:div w:id="122240767">
          <w:marLeft w:val="640"/>
          <w:marRight w:val="0"/>
          <w:marTop w:val="0"/>
          <w:marBottom w:val="0"/>
          <w:divBdr>
            <w:top w:val="none" w:sz="0" w:space="0" w:color="auto"/>
            <w:left w:val="none" w:sz="0" w:space="0" w:color="auto"/>
            <w:bottom w:val="none" w:sz="0" w:space="0" w:color="auto"/>
            <w:right w:val="none" w:sz="0" w:space="0" w:color="auto"/>
          </w:divBdr>
        </w:div>
        <w:div w:id="1553730513">
          <w:marLeft w:val="640"/>
          <w:marRight w:val="0"/>
          <w:marTop w:val="0"/>
          <w:marBottom w:val="0"/>
          <w:divBdr>
            <w:top w:val="none" w:sz="0" w:space="0" w:color="auto"/>
            <w:left w:val="none" w:sz="0" w:space="0" w:color="auto"/>
            <w:bottom w:val="none" w:sz="0" w:space="0" w:color="auto"/>
            <w:right w:val="none" w:sz="0" w:space="0" w:color="auto"/>
          </w:divBdr>
        </w:div>
        <w:div w:id="1319116648">
          <w:marLeft w:val="640"/>
          <w:marRight w:val="0"/>
          <w:marTop w:val="0"/>
          <w:marBottom w:val="0"/>
          <w:divBdr>
            <w:top w:val="none" w:sz="0" w:space="0" w:color="auto"/>
            <w:left w:val="none" w:sz="0" w:space="0" w:color="auto"/>
            <w:bottom w:val="none" w:sz="0" w:space="0" w:color="auto"/>
            <w:right w:val="none" w:sz="0" w:space="0" w:color="auto"/>
          </w:divBdr>
        </w:div>
        <w:div w:id="2034530497">
          <w:marLeft w:val="640"/>
          <w:marRight w:val="0"/>
          <w:marTop w:val="0"/>
          <w:marBottom w:val="0"/>
          <w:divBdr>
            <w:top w:val="none" w:sz="0" w:space="0" w:color="auto"/>
            <w:left w:val="none" w:sz="0" w:space="0" w:color="auto"/>
            <w:bottom w:val="none" w:sz="0" w:space="0" w:color="auto"/>
            <w:right w:val="none" w:sz="0" w:space="0" w:color="auto"/>
          </w:divBdr>
        </w:div>
        <w:div w:id="995106368">
          <w:marLeft w:val="640"/>
          <w:marRight w:val="0"/>
          <w:marTop w:val="0"/>
          <w:marBottom w:val="0"/>
          <w:divBdr>
            <w:top w:val="none" w:sz="0" w:space="0" w:color="auto"/>
            <w:left w:val="none" w:sz="0" w:space="0" w:color="auto"/>
            <w:bottom w:val="none" w:sz="0" w:space="0" w:color="auto"/>
            <w:right w:val="none" w:sz="0" w:space="0" w:color="auto"/>
          </w:divBdr>
        </w:div>
        <w:div w:id="439840696">
          <w:marLeft w:val="640"/>
          <w:marRight w:val="0"/>
          <w:marTop w:val="0"/>
          <w:marBottom w:val="0"/>
          <w:divBdr>
            <w:top w:val="none" w:sz="0" w:space="0" w:color="auto"/>
            <w:left w:val="none" w:sz="0" w:space="0" w:color="auto"/>
            <w:bottom w:val="none" w:sz="0" w:space="0" w:color="auto"/>
            <w:right w:val="none" w:sz="0" w:space="0" w:color="auto"/>
          </w:divBdr>
        </w:div>
        <w:div w:id="239949394">
          <w:marLeft w:val="640"/>
          <w:marRight w:val="0"/>
          <w:marTop w:val="0"/>
          <w:marBottom w:val="0"/>
          <w:divBdr>
            <w:top w:val="none" w:sz="0" w:space="0" w:color="auto"/>
            <w:left w:val="none" w:sz="0" w:space="0" w:color="auto"/>
            <w:bottom w:val="none" w:sz="0" w:space="0" w:color="auto"/>
            <w:right w:val="none" w:sz="0" w:space="0" w:color="auto"/>
          </w:divBdr>
        </w:div>
        <w:div w:id="998775623">
          <w:marLeft w:val="640"/>
          <w:marRight w:val="0"/>
          <w:marTop w:val="0"/>
          <w:marBottom w:val="0"/>
          <w:divBdr>
            <w:top w:val="none" w:sz="0" w:space="0" w:color="auto"/>
            <w:left w:val="none" w:sz="0" w:space="0" w:color="auto"/>
            <w:bottom w:val="none" w:sz="0" w:space="0" w:color="auto"/>
            <w:right w:val="none" w:sz="0" w:space="0" w:color="auto"/>
          </w:divBdr>
        </w:div>
        <w:div w:id="277298533">
          <w:marLeft w:val="640"/>
          <w:marRight w:val="0"/>
          <w:marTop w:val="0"/>
          <w:marBottom w:val="0"/>
          <w:divBdr>
            <w:top w:val="none" w:sz="0" w:space="0" w:color="auto"/>
            <w:left w:val="none" w:sz="0" w:space="0" w:color="auto"/>
            <w:bottom w:val="none" w:sz="0" w:space="0" w:color="auto"/>
            <w:right w:val="none" w:sz="0" w:space="0" w:color="auto"/>
          </w:divBdr>
        </w:div>
        <w:div w:id="1839999504">
          <w:marLeft w:val="640"/>
          <w:marRight w:val="0"/>
          <w:marTop w:val="0"/>
          <w:marBottom w:val="0"/>
          <w:divBdr>
            <w:top w:val="none" w:sz="0" w:space="0" w:color="auto"/>
            <w:left w:val="none" w:sz="0" w:space="0" w:color="auto"/>
            <w:bottom w:val="none" w:sz="0" w:space="0" w:color="auto"/>
            <w:right w:val="none" w:sz="0" w:space="0" w:color="auto"/>
          </w:divBdr>
        </w:div>
        <w:div w:id="918295627">
          <w:marLeft w:val="640"/>
          <w:marRight w:val="0"/>
          <w:marTop w:val="0"/>
          <w:marBottom w:val="0"/>
          <w:divBdr>
            <w:top w:val="none" w:sz="0" w:space="0" w:color="auto"/>
            <w:left w:val="none" w:sz="0" w:space="0" w:color="auto"/>
            <w:bottom w:val="none" w:sz="0" w:space="0" w:color="auto"/>
            <w:right w:val="none" w:sz="0" w:space="0" w:color="auto"/>
          </w:divBdr>
        </w:div>
        <w:div w:id="131219651">
          <w:marLeft w:val="640"/>
          <w:marRight w:val="0"/>
          <w:marTop w:val="0"/>
          <w:marBottom w:val="0"/>
          <w:divBdr>
            <w:top w:val="none" w:sz="0" w:space="0" w:color="auto"/>
            <w:left w:val="none" w:sz="0" w:space="0" w:color="auto"/>
            <w:bottom w:val="none" w:sz="0" w:space="0" w:color="auto"/>
            <w:right w:val="none" w:sz="0" w:space="0" w:color="auto"/>
          </w:divBdr>
        </w:div>
        <w:div w:id="482743362">
          <w:marLeft w:val="640"/>
          <w:marRight w:val="0"/>
          <w:marTop w:val="0"/>
          <w:marBottom w:val="0"/>
          <w:divBdr>
            <w:top w:val="none" w:sz="0" w:space="0" w:color="auto"/>
            <w:left w:val="none" w:sz="0" w:space="0" w:color="auto"/>
            <w:bottom w:val="none" w:sz="0" w:space="0" w:color="auto"/>
            <w:right w:val="none" w:sz="0" w:space="0" w:color="auto"/>
          </w:divBdr>
        </w:div>
        <w:div w:id="772090601">
          <w:marLeft w:val="640"/>
          <w:marRight w:val="0"/>
          <w:marTop w:val="0"/>
          <w:marBottom w:val="0"/>
          <w:divBdr>
            <w:top w:val="none" w:sz="0" w:space="0" w:color="auto"/>
            <w:left w:val="none" w:sz="0" w:space="0" w:color="auto"/>
            <w:bottom w:val="none" w:sz="0" w:space="0" w:color="auto"/>
            <w:right w:val="none" w:sz="0" w:space="0" w:color="auto"/>
          </w:divBdr>
        </w:div>
        <w:div w:id="1102383498">
          <w:marLeft w:val="640"/>
          <w:marRight w:val="0"/>
          <w:marTop w:val="0"/>
          <w:marBottom w:val="0"/>
          <w:divBdr>
            <w:top w:val="none" w:sz="0" w:space="0" w:color="auto"/>
            <w:left w:val="none" w:sz="0" w:space="0" w:color="auto"/>
            <w:bottom w:val="none" w:sz="0" w:space="0" w:color="auto"/>
            <w:right w:val="none" w:sz="0" w:space="0" w:color="auto"/>
          </w:divBdr>
        </w:div>
        <w:div w:id="1790854269">
          <w:marLeft w:val="640"/>
          <w:marRight w:val="0"/>
          <w:marTop w:val="0"/>
          <w:marBottom w:val="0"/>
          <w:divBdr>
            <w:top w:val="none" w:sz="0" w:space="0" w:color="auto"/>
            <w:left w:val="none" w:sz="0" w:space="0" w:color="auto"/>
            <w:bottom w:val="none" w:sz="0" w:space="0" w:color="auto"/>
            <w:right w:val="none" w:sz="0" w:space="0" w:color="auto"/>
          </w:divBdr>
        </w:div>
        <w:div w:id="162743833">
          <w:marLeft w:val="640"/>
          <w:marRight w:val="0"/>
          <w:marTop w:val="0"/>
          <w:marBottom w:val="0"/>
          <w:divBdr>
            <w:top w:val="none" w:sz="0" w:space="0" w:color="auto"/>
            <w:left w:val="none" w:sz="0" w:space="0" w:color="auto"/>
            <w:bottom w:val="none" w:sz="0" w:space="0" w:color="auto"/>
            <w:right w:val="none" w:sz="0" w:space="0" w:color="auto"/>
          </w:divBdr>
        </w:div>
        <w:div w:id="937450275">
          <w:marLeft w:val="640"/>
          <w:marRight w:val="0"/>
          <w:marTop w:val="0"/>
          <w:marBottom w:val="0"/>
          <w:divBdr>
            <w:top w:val="none" w:sz="0" w:space="0" w:color="auto"/>
            <w:left w:val="none" w:sz="0" w:space="0" w:color="auto"/>
            <w:bottom w:val="none" w:sz="0" w:space="0" w:color="auto"/>
            <w:right w:val="none" w:sz="0" w:space="0" w:color="auto"/>
          </w:divBdr>
        </w:div>
        <w:div w:id="1679624603">
          <w:marLeft w:val="640"/>
          <w:marRight w:val="0"/>
          <w:marTop w:val="0"/>
          <w:marBottom w:val="0"/>
          <w:divBdr>
            <w:top w:val="none" w:sz="0" w:space="0" w:color="auto"/>
            <w:left w:val="none" w:sz="0" w:space="0" w:color="auto"/>
            <w:bottom w:val="none" w:sz="0" w:space="0" w:color="auto"/>
            <w:right w:val="none" w:sz="0" w:space="0" w:color="auto"/>
          </w:divBdr>
        </w:div>
        <w:div w:id="476341240">
          <w:marLeft w:val="640"/>
          <w:marRight w:val="0"/>
          <w:marTop w:val="0"/>
          <w:marBottom w:val="0"/>
          <w:divBdr>
            <w:top w:val="none" w:sz="0" w:space="0" w:color="auto"/>
            <w:left w:val="none" w:sz="0" w:space="0" w:color="auto"/>
            <w:bottom w:val="none" w:sz="0" w:space="0" w:color="auto"/>
            <w:right w:val="none" w:sz="0" w:space="0" w:color="auto"/>
          </w:divBdr>
        </w:div>
        <w:div w:id="1092117847">
          <w:marLeft w:val="640"/>
          <w:marRight w:val="0"/>
          <w:marTop w:val="0"/>
          <w:marBottom w:val="0"/>
          <w:divBdr>
            <w:top w:val="none" w:sz="0" w:space="0" w:color="auto"/>
            <w:left w:val="none" w:sz="0" w:space="0" w:color="auto"/>
            <w:bottom w:val="none" w:sz="0" w:space="0" w:color="auto"/>
            <w:right w:val="none" w:sz="0" w:space="0" w:color="auto"/>
          </w:divBdr>
        </w:div>
        <w:div w:id="1502235917">
          <w:marLeft w:val="640"/>
          <w:marRight w:val="0"/>
          <w:marTop w:val="0"/>
          <w:marBottom w:val="0"/>
          <w:divBdr>
            <w:top w:val="none" w:sz="0" w:space="0" w:color="auto"/>
            <w:left w:val="none" w:sz="0" w:space="0" w:color="auto"/>
            <w:bottom w:val="none" w:sz="0" w:space="0" w:color="auto"/>
            <w:right w:val="none" w:sz="0" w:space="0" w:color="auto"/>
          </w:divBdr>
        </w:div>
        <w:div w:id="26689144">
          <w:marLeft w:val="640"/>
          <w:marRight w:val="0"/>
          <w:marTop w:val="0"/>
          <w:marBottom w:val="0"/>
          <w:divBdr>
            <w:top w:val="none" w:sz="0" w:space="0" w:color="auto"/>
            <w:left w:val="none" w:sz="0" w:space="0" w:color="auto"/>
            <w:bottom w:val="none" w:sz="0" w:space="0" w:color="auto"/>
            <w:right w:val="none" w:sz="0" w:space="0" w:color="auto"/>
          </w:divBdr>
        </w:div>
        <w:div w:id="524754083">
          <w:marLeft w:val="640"/>
          <w:marRight w:val="0"/>
          <w:marTop w:val="0"/>
          <w:marBottom w:val="0"/>
          <w:divBdr>
            <w:top w:val="none" w:sz="0" w:space="0" w:color="auto"/>
            <w:left w:val="none" w:sz="0" w:space="0" w:color="auto"/>
            <w:bottom w:val="none" w:sz="0" w:space="0" w:color="auto"/>
            <w:right w:val="none" w:sz="0" w:space="0" w:color="auto"/>
          </w:divBdr>
        </w:div>
      </w:divsChild>
    </w:div>
    <w:div w:id="659114186">
      <w:bodyDiv w:val="1"/>
      <w:marLeft w:val="0"/>
      <w:marRight w:val="0"/>
      <w:marTop w:val="0"/>
      <w:marBottom w:val="0"/>
      <w:divBdr>
        <w:top w:val="none" w:sz="0" w:space="0" w:color="auto"/>
        <w:left w:val="none" w:sz="0" w:space="0" w:color="auto"/>
        <w:bottom w:val="none" w:sz="0" w:space="0" w:color="auto"/>
        <w:right w:val="none" w:sz="0" w:space="0" w:color="auto"/>
      </w:divBdr>
      <w:divsChild>
        <w:div w:id="21246444">
          <w:marLeft w:val="640"/>
          <w:marRight w:val="0"/>
          <w:marTop w:val="0"/>
          <w:marBottom w:val="0"/>
          <w:divBdr>
            <w:top w:val="none" w:sz="0" w:space="0" w:color="auto"/>
            <w:left w:val="none" w:sz="0" w:space="0" w:color="auto"/>
            <w:bottom w:val="none" w:sz="0" w:space="0" w:color="auto"/>
            <w:right w:val="none" w:sz="0" w:space="0" w:color="auto"/>
          </w:divBdr>
        </w:div>
        <w:div w:id="1403747612">
          <w:marLeft w:val="640"/>
          <w:marRight w:val="0"/>
          <w:marTop w:val="0"/>
          <w:marBottom w:val="0"/>
          <w:divBdr>
            <w:top w:val="none" w:sz="0" w:space="0" w:color="auto"/>
            <w:left w:val="none" w:sz="0" w:space="0" w:color="auto"/>
            <w:bottom w:val="none" w:sz="0" w:space="0" w:color="auto"/>
            <w:right w:val="none" w:sz="0" w:space="0" w:color="auto"/>
          </w:divBdr>
        </w:div>
        <w:div w:id="915166064">
          <w:marLeft w:val="640"/>
          <w:marRight w:val="0"/>
          <w:marTop w:val="0"/>
          <w:marBottom w:val="0"/>
          <w:divBdr>
            <w:top w:val="none" w:sz="0" w:space="0" w:color="auto"/>
            <w:left w:val="none" w:sz="0" w:space="0" w:color="auto"/>
            <w:bottom w:val="none" w:sz="0" w:space="0" w:color="auto"/>
            <w:right w:val="none" w:sz="0" w:space="0" w:color="auto"/>
          </w:divBdr>
        </w:div>
        <w:div w:id="220294217">
          <w:marLeft w:val="640"/>
          <w:marRight w:val="0"/>
          <w:marTop w:val="0"/>
          <w:marBottom w:val="0"/>
          <w:divBdr>
            <w:top w:val="none" w:sz="0" w:space="0" w:color="auto"/>
            <w:left w:val="none" w:sz="0" w:space="0" w:color="auto"/>
            <w:bottom w:val="none" w:sz="0" w:space="0" w:color="auto"/>
            <w:right w:val="none" w:sz="0" w:space="0" w:color="auto"/>
          </w:divBdr>
        </w:div>
        <w:div w:id="1334601466">
          <w:marLeft w:val="640"/>
          <w:marRight w:val="0"/>
          <w:marTop w:val="0"/>
          <w:marBottom w:val="0"/>
          <w:divBdr>
            <w:top w:val="none" w:sz="0" w:space="0" w:color="auto"/>
            <w:left w:val="none" w:sz="0" w:space="0" w:color="auto"/>
            <w:bottom w:val="none" w:sz="0" w:space="0" w:color="auto"/>
            <w:right w:val="none" w:sz="0" w:space="0" w:color="auto"/>
          </w:divBdr>
        </w:div>
        <w:div w:id="632949950">
          <w:marLeft w:val="640"/>
          <w:marRight w:val="0"/>
          <w:marTop w:val="0"/>
          <w:marBottom w:val="0"/>
          <w:divBdr>
            <w:top w:val="none" w:sz="0" w:space="0" w:color="auto"/>
            <w:left w:val="none" w:sz="0" w:space="0" w:color="auto"/>
            <w:bottom w:val="none" w:sz="0" w:space="0" w:color="auto"/>
            <w:right w:val="none" w:sz="0" w:space="0" w:color="auto"/>
          </w:divBdr>
        </w:div>
        <w:div w:id="1867864132">
          <w:marLeft w:val="640"/>
          <w:marRight w:val="0"/>
          <w:marTop w:val="0"/>
          <w:marBottom w:val="0"/>
          <w:divBdr>
            <w:top w:val="none" w:sz="0" w:space="0" w:color="auto"/>
            <w:left w:val="none" w:sz="0" w:space="0" w:color="auto"/>
            <w:bottom w:val="none" w:sz="0" w:space="0" w:color="auto"/>
            <w:right w:val="none" w:sz="0" w:space="0" w:color="auto"/>
          </w:divBdr>
        </w:div>
        <w:div w:id="1385908065">
          <w:marLeft w:val="640"/>
          <w:marRight w:val="0"/>
          <w:marTop w:val="0"/>
          <w:marBottom w:val="0"/>
          <w:divBdr>
            <w:top w:val="none" w:sz="0" w:space="0" w:color="auto"/>
            <w:left w:val="none" w:sz="0" w:space="0" w:color="auto"/>
            <w:bottom w:val="none" w:sz="0" w:space="0" w:color="auto"/>
            <w:right w:val="none" w:sz="0" w:space="0" w:color="auto"/>
          </w:divBdr>
        </w:div>
        <w:div w:id="1917326216">
          <w:marLeft w:val="640"/>
          <w:marRight w:val="0"/>
          <w:marTop w:val="0"/>
          <w:marBottom w:val="0"/>
          <w:divBdr>
            <w:top w:val="none" w:sz="0" w:space="0" w:color="auto"/>
            <w:left w:val="none" w:sz="0" w:space="0" w:color="auto"/>
            <w:bottom w:val="none" w:sz="0" w:space="0" w:color="auto"/>
            <w:right w:val="none" w:sz="0" w:space="0" w:color="auto"/>
          </w:divBdr>
        </w:div>
        <w:div w:id="1460345807">
          <w:marLeft w:val="640"/>
          <w:marRight w:val="0"/>
          <w:marTop w:val="0"/>
          <w:marBottom w:val="0"/>
          <w:divBdr>
            <w:top w:val="none" w:sz="0" w:space="0" w:color="auto"/>
            <w:left w:val="none" w:sz="0" w:space="0" w:color="auto"/>
            <w:bottom w:val="none" w:sz="0" w:space="0" w:color="auto"/>
            <w:right w:val="none" w:sz="0" w:space="0" w:color="auto"/>
          </w:divBdr>
        </w:div>
        <w:div w:id="1838954206">
          <w:marLeft w:val="640"/>
          <w:marRight w:val="0"/>
          <w:marTop w:val="0"/>
          <w:marBottom w:val="0"/>
          <w:divBdr>
            <w:top w:val="none" w:sz="0" w:space="0" w:color="auto"/>
            <w:left w:val="none" w:sz="0" w:space="0" w:color="auto"/>
            <w:bottom w:val="none" w:sz="0" w:space="0" w:color="auto"/>
            <w:right w:val="none" w:sz="0" w:space="0" w:color="auto"/>
          </w:divBdr>
        </w:div>
        <w:div w:id="1944533412">
          <w:marLeft w:val="640"/>
          <w:marRight w:val="0"/>
          <w:marTop w:val="0"/>
          <w:marBottom w:val="0"/>
          <w:divBdr>
            <w:top w:val="none" w:sz="0" w:space="0" w:color="auto"/>
            <w:left w:val="none" w:sz="0" w:space="0" w:color="auto"/>
            <w:bottom w:val="none" w:sz="0" w:space="0" w:color="auto"/>
            <w:right w:val="none" w:sz="0" w:space="0" w:color="auto"/>
          </w:divBdr>
        </w:div>
        <w:div w:id="1873765643">
          <w:marLeft w:val="640"/>
          <w:marRight w:val="0"/>
          <w:marTop w:val="0"/>
          <w:marBottom w:val="0"/>
          <w:divBdr>
            <w:top w:val="none" w:sz="0" w:space="0" w:color="auto"/>
            <w:left w:val="none" w:sz="0" w:space="0" w:color="auto"/>
            <w:bottom w:val="none" w:sz="0" w:space="0" w:color="auto"/>
            <w:right w:val="none" w:sz="0" w:space="0" w:color="auto"/>
          </w:divBdr>
        </w:div>
        <w:div w:id="41370673">
          <w:marLeft w:val="640"/>
          <w:marRight w:val="0"/>
          <w:marTop w:val="0"/>
          <w:marBottom w:val="0"/>
          <w:divBdr>
            <w:top w:val="none" w:sz="0" w:space="0" w:color="auto"/>
            <w:left w:val="none" w:sz="0" w:space="0" w:color="auto"/>
            <w:bottom w:val="none" w:sz="0" w:space="0" w:color="auto"/>
            <w:right w:val="none" w:sz="0" w:space="0" w:color="auto"/>
          </w:divBdr>
        </w:div>
        <w:div w:id="387192993">
          <w:marLeft w:val="640"/>
          <w:marRight w:val="0"/>
          <w:marTop w:val="0"/>
          <w:marBottom w:val="0"/>
          <w:divBdr>
            <w:top w:val="none" w:sz="0" w:space="0" w:color="auto"/>
            <w:left w:val="none" w:sz="0" w:space="0" w:color="auto"/>
            <w:bottom w:val="none" w:sz="0" w:space="0" w:color="auto"/>
            <w:right w:val="none" w:sz="0" w:space="0" w:color="auto"/>
          </w:divBdr>
        </w:div>
        <w:div w:id="1895310428">
          <w:marLeft w:val="640"/>
          <w:marRight w:val="0"/>
          <w:marTop w:val="0"/>
          <w:marBottom w:val="0"/>
          <w:divBdr>
            <w:top w:val="none" w:sz="0" w:space="0" w:color="auto"/>
            <w:left w:val="none" w:sz="0" w:space="0" w:color="auto"/>
            <w:bottom w:val="none" w:sz="0" w:space="0" w:color="auto"/>
            <w:right w:val="none" w:sz="0" w:space="0" w:color="auto"/>
          </w:divBdr>
        </w:div>
        <w:div w:id="1582637504">
          <w:marLeft w:val="640"/>
          <w:marRight w:val="0"/>
          <w:marTop w:val="0"/>
          <w:marBottom w:val="0"/>
          <w:divBdr>
            <w:top w:val="none" w:sz="0" w:space="0" w:color="auto"/>
            <w:left w:val="none" w:sz="0" w:space="0" w:color="auto"/>
            <w:bottom w:val="none" w:sz="0" w:space="0" w:color="auto"/>
            <w:right w:val="none" w:sz="0" w:space="0" w:color="auto"/>
          </w:divBdr>
        </w:div>
        <w:div w:id="1645698506">
          <w:marLeft w:val="640"/>
          <w:marRight w:val="0"/>
          <w:marTop w:val="0"/>
          <w:marBottom w:val="0"/>
          <w:divBdr>
            <w:top w:val="none" w:sz="0" w:space="0" w:color="auto"/>
            <w:left w:val="none" w:sz="0" w:space="0" w:color="auto"/>
            <w:bottom w:val="none" w:sz="0" w:space="0" w:color="auto"/>
            <w:right w:val="none" w:sz="0" w:space="0" w:color="auto"/>
          </w:divBdr>
        </w:div>
        <w:div w:id="1031875884">
          <w:marLeft w:val="640"/>
          <w:marRight w:val="0"/>
          <w:marTop w:val="0"/>
          <w:marBottom w:val="0"/>
          <w:divBdr>
            <w:top w:val="none" w:sz="0" w:space="0" w:color="auto"/>
            <w:left w:val="none" w:sz="0" w:space="0" w:color="auto"/>
            <w:bottom w:val="none" w:sz="0" w:space="0" w:color="auto"/>
            <w:right w:val="none" w:sz="0" w:space="0" w:color="auto"/>
          </w:divBdr>
        </w:div>
        <w:div w:id="65155196">
          <w:marLeft w:val="640"/>
          <w:marRight w:val="0"/>
          <w:marTop w:val="0"/>
          <w:marBottom w:val="0"/>
          <w:divBdr>
            <w:top w:val="none" w:sz="0" w:space="0" w:color="auto"/>
            <w:left w:val="none" w:sz="0" w:space="0" w:color="auto"/>
            <w:bottom w:val="none" w:sz="0" w:space="0" w:color="auto"/>
            <w:right w:val="none" w:sz="0" w:space="0" w:color="auto"/>
          </w:divBdr>
        </w:div>
        <w:div w:id="738285036">
          <w:marLeft w:val="640"/>
          <w:marRight w:val="0"/>
          <w:marTop w:val="0"/>
          <w:marBottom w:val="0"/>
          <w:divBdr>
            <w:top w:val="none" w:sz="0" w:space="0" w:color="auto"/>
            <w:left w:val="none" w:sz="0" w:space="0" w:color="auto"/>
            <w:bottom w:val="none" w:sz="0" w:space="0" w:color="auto"/>
            <w:right w:val="none" w:sz="0" w:space="0" w:color="auto"/>
          </w:divBdr>
        </w:div>
        <w:div w:id="1780758066">
          <w:marLeft w:val="640"/>
          <w:marRight w:val="0"/>
          <w:marTop w:val="0"/>
          <w:marBottom w:val="0"/>
          <w:divBdr>
            <w:top w:val="none" w:sz="0" w:space="0" w:color="auto"/>
            <w:left w:val="none" w:sz="0" w:space="0" w:color="auto"/>
            <w:bottom w:val="none" w:sz="0" w:space="0" w:color="auto"/>
            <w:right w:val="none" w:sz="0" w:space="0" w:color="auto"/>
          </w:divBdr>
        </w:div>
        <w:div w:id="944309766">
          <w:marLeft w:val="640"/>
          <w:marRight w:val="0"/>
          <w:marTop w:val="0"/>
          <w:marBottom w:val="0"/>
          <w:divBdr>
            <w:top w:val="none" w:sz="0" w:space="0" w:color="auto"/>
            <w:left w:val="none" w:sz="0" w:space="0" w:color="auto"/>
            <w:bottom w:val="none" w:sz="0" w:space="0" w:color="auto"/>
            <w:right w:val="none" w:sz="0" w:space="0" w:color="auto"/>
          </w:divBdr>
        </w:div>
        <w:div w:id="399905238">
          <w:marLeft w:val="640"/>
          <w:marRight w:val="0"/>
          <w:marTop w:val="0"/>
          <w:marBottom w:val="0"/>
          <w:divBdr>
            <w:top w:val="none" w:sz="0" w:space="0" w:color="auto"/>
            <w:left w:val="none" w:sz="0" w:space="0" w:color="auto"/>
            <w:bottom w:val="none" w:sz="0" w:space="0" w:color="auto"/>
            <w:right w:val="none" w:sz="0" w:space="0" w:color="auto"/>
          </w:divBdr>
        </w:div>
        <w:div w:id="957493172">
          <w:marLeft w:val="640"/>
          <w:marRight w:val="0"/>
          <w:marTop w:val="0"/>
          <w:marBottom w:val="0"/>
          <w:divBdr>
            <w:top w:val="none" w:sz="0" w:space="0" w:color="auto"/>
            <w:left w:val="none" w:sz="0" w:space="0" w:color="auto"/>
            <w:bottom w:val="none" w:sz="0" w:space="0" w:color="auto"/>
            <w:right w:val="none" w:sz="0" w:space="0" w:color="auto"/>
          </w:divBdr>
        </w:div>
      </w:divsChild>
    </w:div>
    <w:div w:id="664281905">
      <w:bodyDiv w:val="1"/>
      <w:marLeft w:val="0"/>
      <w:marRight w:val="0"/>
      <w:marTop w:val="0"/>
      <w:marBottom w:val="0"/>
      <w:divBdr>
        <w:top w:val="none" w:sz="0" w:space="0" w:color="auto"/>
        <w:left w:val="none" w:sz="0" w:space="0" w:color="auto"/>
        <w:bottom w:val="none" w:sz="0" w:space="0" w:color="auto"/>
        <w:right w:val="none" w:sz="0" w:space="0" w:color="auto"/>
      </w:divBdr>
      <w:divsChild>
        <w:div w:id="407269897">
          <w:marLeft w:val="640"/>
          <w:marRight w:val="0"/>
          <w:marTop w:val="0"/>
          <w:marBottom w:val="0"/>
          <w:divBdr>
            <w:top w:val="none" w:sz="0" w:space="0" w:color="auto"/>
            <w:left w:val="none" w:sz="0" w:space="0" w:color="auto"/>
            <w:bottom w:val="none" w:sz="0" w:space="0" w:color="auto"/>
            <w:right w:val="none" w:sz="0" w:space="0" w:color="auto"/>
          </w:divBdr>
        </w:div>
        <w:div w:id="1600916515">
          <w:marLeft w:val="640"/>
          <w:marRight w:val="0"/>
          <w:marTop w:val="0"/>
          <w:marBottom w:val="0"/>
          <w:divBdr>
            <w:top w:val="none" w:sz="0" w:space="0" w:color="auto"/>
            <w:left w:val="none" w:sz="0" w:space="0" w:color="auto"/>
            <w:bottom w:val="none" w:sz="0" w:space="0" w:color="auto"/>
            <w:right w:val="none" w:sz="0" w:space="0" w:color="auto"/>
          </w:divBdr>
        </w:div>
        <w:div w:id="615453558">
          <w:marLeft w:val="640"/>
          <w:marRight w:val="0"/>
          <w:marTop w:val="0"/>
          <w:marBottom w:val="0"/>
          <w:divBdr>
            <w:top w:val="none" w:sz="0" w:space="0" w:color="auto"/>
            <w:left w:val="none" w:sz="0" w:space="0" w:color="auto"/>
            <w:bottom w:val="none" w:sz="0" w:space="0" w:color="auto"/>
            <w:right w:val="none" w:sz="0" w:space="0" w:color="auto"/>
          </w:divBdr>
        </w:div>
        <w:div w:id="877397749">
          <w:marLeft w:val="640"/>
          <w:marRight w:val="0"/>
          <w:marTop w:val="0"/>
          <w:marBottom w:val="0"/>
          <w:divBdr>
            <w:top w:val="none" w:sz="0" w:space="0" w:color="auto"/>
            <w:left w:val="none" w:sz="0" w:space="0" w:color="auto"/>
            <w:bottom w:val="none" w:sz="0" w:space="0" w:color="auto"/>
            <w:right w:val="none" w:sz="0" w:space="0" w:color="auto"/>
          </w:divBdr>
        </w:div>
        <w:div w:id="1742214300">
          <w:marLeft w:val="640"/>
          <w:marRight w:val="0"/>
          <w:marTop w:val="0"/>
          <w:marBottom w:val="0"/>
          <w:divBdr>
            <w:top w:val="none" w:sz="0" w:space="0" w:color="auto"/>
            <w:left w:val="none" w:sz="0" w:space="0" w:color="auto"/>
            <w:bottom w:val="none" w:sz="0" w:space="0" w:color="auto"/>
            <w:right w:val="none" w:sz="0" w:space="0" w:color="auto"/>
          </w:divBdr>
        </w:div>
        <w:div w:id="614286252">
          <w:marLeft w:val="640"/>
          <w:marRight w:val="0"/>
          <w:marTop w:val="0"/>
          <w:marBottom w:val="0"/>
          <w:divBdr>
            <w:top w:val="none" w:sz="0" w:space="0" w:color="auto"/>
            <w:left w:val="none" w:sz="0" w:space="0" w:color="auto"/>
            <w:bottom w:val="none" w:sz="0" w:space="0" w:color="auto"/>
            <w:right w:val="none" w:sz="0" w:space="0" w:color="auto"/>
          </w:divBdr>
        </w:div>
        <w:div w:id="1131288737">
          <w:marLeft w:val="640"/>
          <w:marRight w:val="0"/>
          <w:marTop w:val="0"/>
          <w:marBottom w:val="0"/>
          <w:divBdr>
            <w:top w:val="none" w:sz="0" w:space="0" w:color="auto"/>
            <w:left w:val="none" w:sz="0" w:space="0" w:color="auto"/>
            <w:bottom w:val="none" w:sz="0" w:space="0" w:color="auto"/>
            <w:right w:val="none" w:sz="0" w:space="0" w:color="auto"/>
          </w:divBdr>
        </w:div>
        <w:div w:id="1629167767">
          <w:marLeft w:val="640"/>
          <w:marRight w:val="0"/>
          <w:marTop w:val="0"/>
          <w:marBottom w:val="0"/>
          <w:divBdr>
            <w:top w:val="none" w:sz="0" w:space="0" w:color="auto"/>
            <w:left w:val="none" w:sz="0" w:space="0" w:color="auto"/>
            <w:bottom w:val="none" w:sz="0" w:space="0" w:color="auto"/>
            <w:right w:val="none" w:sz="0" w:space="0" w:color="auto"/>
          </w:divBdr>
        </w:div>
        <w:div w:id="1688217930">
          <w:marLeft w:val="640"/>
          <w:marRight w:val="0"/>
          <w:marTop w:val="0"/>
          <w:marBottom w:val="0"/>
          <w:divBdr>
            <w:top w:val="none" w:sz="0" w:space="0" w:color="auto"/>
            <w:left w:val="none" w:sz="0" w:space="0" w:color="auto"/>
            <w:bottom w:val="none" w:sz="0" w:space="0" w:color="auto"/>
            <w:right w:val="none" w:sz="0" w:space="0" w:color="auto"/>
          </w:divBdr>
        </w:div>
        <w:div w:id="19161160">
          <w:marLeft w:val="640"/>
          <w:marRight w:val="0"/>
          <w:marTop w:val="0"/>
          <w:marBottom w:val="0"/>
          <w:divBdr>
            <w:top w:val="none" w:sz="0" w:space="0" w:color="auto"/>
            <w:left w:val="none" w:sz="0" w:space="0" w:color="auto"/>
            <w:bottom w:val="none" w:sz="0" w:space="0" w:color="auto"/>
            <w:right w:val="none" w:sz="0" w:space="0" w:color="auto"/>
          </w:divBdr>
        </w:div>
        <w:div w:id="1594707217">
          <w:marLeft w:val="640"/>
          <w:marRight w:val="0"/>
          <w:marTop w:val="0"/>
          <w:marBottom w:val="0"/>
          <w:divBdr>
            <w:top w:val="none" w:sz="0" w:space="0" w:color="auto"/>
            <w:left w:val="none" w:sz="0" w:space="0" w:color="auto"/>
            <w:bottom w:val="none" w:sz="0" w:space="0" w:color="auto"/>
            <w:right w:val="none" w:sz="0" w:space="0" w:color="auto"/>
          </w:divBdr>
        </w:div>
        <w:div w:id="788398435">
          <w:marLeft w:val="640"/>
          <w:marRight w:val="0"/>
          <w:marTop w:val="0"/>
          <w:marBottom w:val="0"/>
          <w:divBdr>
            <w:top w:val="none" w:sz="0" w:space="0" w:color="auto"/>
            <w:left w:val="none" w:sz="0" w:space="0" w:color="auto"/>
            <w:bottom w:val="none" w:sz="0" w:space="0" w:color="auto"/>
            <w:right w:val="none" w:sz="0" w:space="0" w:color="auto"/>
          </w:divBdr>
        </w:div>
        <w:div w:id="1088842226">
          <w:marLeft w:val="640"/>
          <w:marRight w:val="0"/>
          <w:marTop w:val="0"/>
          <w:marBottom w:val="0"/>
          <w:divBdr>
            <w:top w:val="none" w:sz="0" w:space="0" w:color="auto"/>
            <w:left w:val="none" w:sz="0" w:space="0" w:color="auto"/>
            <w:bottom w:val="none" w:sz="0" w:space="0" w:color="auto"/>
            <w:right w:val="none" w:sz="0" w:space="0" w:color="auto"/>
          </w:divBdr>
        </w:div>
        <w:div w:id="37626122">
          <w:marLeft w:val="640"/>
          <w:marRight w:val="0"/>
          <w:marTop w:val="0"/>
          <w:marBottom w:val="0"/>
          <w:divBdr>
            <w:top w:val="none" w:sz="0" w:space="0" w:color="auto"/>
            <w:left w:val="none" w:sz="0" w:space="0" w:color="auto"/>
            <w:bottom w:val="none" w:sz="0" w:space="0" w:color="auto"/>
            <w:right w:val="none" w:sz="0" w:space="0" w:color="auto"/>
          </w:divBdr>
        </w:div>
        <w:div w:id="291717237">
          <w:marLeft w:val="640"/>
          <w:marRight w:val="0"/>
          <w:marTop w:val="0"/>
          <w:marBottom w:val="0"/>
          <w:divBdr>
            <w:top w:val="none" w:sz="0" w:space="0" w:color="auto"/>
            <w:left w:val="none" w:sz="0" w:space="0" w:color="auto"/>
            <w:bottom w:val="none" w:sz="0" w:space="0" w:color="auto"/>
            <w:right w:val="none" w:sz="0" w:space="0" w:color="auto"/>
          </w:divBdr>
        </w:div>
        <w:div w:id="1884249527">
          <w:marLeft w:val="640"/>
          <w:marRight w:val="0"/>
          <w:marTop w:val="0"/>
          <w:marBottom w:val="0"/>
          <w:divBdr>
            <w:top w:val="none" w:sz="0" w:space="0" w:color="auto"/>
            <w:left w:val="none" w:sz="0" w:space="0" w:color="auto"/>
            <w:bottom w:val="none" w:sz="0" w:space="0" w:color="auto"/>
            <w:right w:val="none" w:sz="0" w:space="0" w:color="auto"/>
          </w:divBdr>
        </w:div>
        <w:div w:id="1537884140">
          <w:marLeft w:val="640"/>
          <w:marRight w:val="0"/>
          <w:marTop w:val="0"/>
          <w:marBottom w:val="0"/>
          <w:divBdr>
            <w:top w:val="none" w:sz="0" w:space="0" w:color="auto"/>
            <w:left w:val="none" w:sz="0" w:space="0" w:color="auto"/>
            <w:bottom w:val="none" w:sz="0" w:space="0" w:color="auto"/>
            <w:right w:val="none" w:sz="0" w:space="0" w:color="auto"/>
          </w:divBdr>
        </w:div>
        <w:div w:id="1386295832">
          <w:marLeft w:val="640"/>
          <w:marRight w:val="0"/>
          <w:marTop w:val="0"/>
          <w:marBottom w:val="0"/>
          <w:divBdr>
            <w:top w:val="none" w:sz="0" w:space="0" w:color="auto"/>
            <w:left w:val="none" w:sz="0" w:space="0" w:color="auto"/>
            <w:bottom w:val="none" w:sz="0" w:space="0" w:color="auto"/>
            <w:right w:val="none" w:sz="0" w:space="0" w:color="auto"/>
          </w:divBdr>
        </w:div>
        <w:div w:id="1310137494">
          <w:marLeft w:val="640"/>
          <w:marRight w:val="0"/>
          <w:marTop w:val="0"/>
          <w:marBottom w:val="0"/>
          <w:divBdr>
            <w:top w:val="none" w:sz="0" w:space="0" w:color="auto"/>
            <w:left w:val="none" w:sz="0" w:space="0" w:color="auto"/>
            <w:bottom w:val="none" w:sz="0" w:space="0" w:color="auto"/>
            <w:right w:val="none" w:sz="0" w:space="0" w:color="auto"/>
          </w:divBdr>
        </w:div>
        <w:div w:id="1218973365">
          <w:marLeft w:val="640"/>
          <w:marRight w:val="0"/>
          <w:marTop w:val="0"/>
          <w:marBottom w:val="0"/>
          <w:divBdr>
            <w:top w:val="none" w:sz="0" w:space="0" w:color="auto"/>
            <w:left w:val="none" w:sz="0" w:space="0" w:color="auto"/>
            <w:bottom w:val="none" w:sz="0" w:space="0" w:color="auto"/>
            <w:right w:val="none" w:sz="0" w:space="0" w:color="auto"/>
          </w:divBdr>
        </w:div>
        <w:div w:id="1321887577">
          <w:marLeft w:val="640"/>
          <w:marRight w:val="0"/>
          <w:marTop w:val="0"/>
          <w:marBottom w:val="0"/>
          <w:divBdr>
            <w:top w:val="none" w:sz="0" w:space="0" w:color="auto"/>
            <w:left w:val="none" w:sz="0" w:space="0" w:color="auto"/>
            <w:bottom w:val="none" w:sz="0" w:space="0" w:color="auto"/>
            <w:right w:val="none" w:sz="0" w:space="0" w:color="auto"/>
          </w:divBdr>
        </w:div>
        <w:div w:id="1888250136">
          <w:marLeft w:val="640"/>
          <w:marRight w:val="0"/>
          <w:marTop w:val="0"/>
          <w:marBottom w:val="0"/>
          <w:divBdr>
            <w:top w:val="none" w:sz="0" w:space="0" w:color="auto"/>
            <w:left w:val="none" w:sz="0" w:space="0" w:color="auto"/>
            <w:bottom w:val="none" w:sz="0" w:space="0" w:color="auto"/>
            <w:right w:val="none" w:sz="0" w:space="0" w:color="auto"/>
          </w:divBdr>
        </w:div>
        <w:div w:id="1934626614">
          <w:marLeft w:val="640"/>
          <w:marRight w:val="0"/>
          <w:marTop w:val="0"/>
          <w:marBottom w:val="0"/>
          <w:divBdr>
            <w:top w:val="none" w:sz="0" w:space="0" w:color="auto"/>
            <w:left w:val="none" w:sz="0" w:space="0" w:color="auto"/>
            <w:bottom w:val="none" w:sz="0" w:space="0" w:color="auto"/>
            <w:right w:val="none" w:sz="0" w:space="0" w:color="auto"/>
          </w:divBdr>
        </w:div>
        <w:div w:id="188447483">
          <w:marLeft w:val="640"/>
          <w:marRight w:val="0"/>
          <w:marTop w:val="0"/>
          <w:marBottom w:val="0"/>
          <w:divBdr>
            <w:top w:val="none" w:sz="0" w:space="0" w:color="auto"/>
            <w:left w:val="none" w:sz="0" w:space="0" w:color="auto"/>
            <w:bottom w:val="none" w:sz="0" w:space="0" w:color="auto"/>
            <w:right w:val="none" w:sz="0" w:space="0" w:color="auto"/>
          </w:divBdr>
        </w:div>
        <w:div w:id="314529304">
          <w:marLeft w:val="640"/>
          <w:marRight w:val="0"/>
          <w:marTop w:val="0"/>
          <w:marBottom w:val="0"/>
          <w:divBdr>
            <w:top w:val="none" w:sz="0" w:space="0" w:color="auto"/>
            <w:left w:val="none" w:sz="0" w:space="0" w:color="auto"/>
            <w:bottom w:val="none" w:sz="0" w:space="0" w:color="auto"/>
            <w:right w:val="none" w:sz="0" w:space="0" w:color="auto"/>
          </w:divBdr>
        </w:div>
        <w:div w:id="1989092924">
          <w:marLeft w:val="640"/>
          <w:marRight w:val="0"/>
          <w:marTop w:val="0"/>
          <w:marBottom w:val="0"/>
          <w:divBdr>
            <w:top w:val="none" w:sz="0" w:space="0" w:color="auto"/>
            <w:left w:val="none" w:sz="0" w:space="0" w:color="auto"/>
            <w:bottom w:val="none" w:sz="0" w:space="0" w:color="auto"/>
            <w:right w:val="none" w:sz="0" w:space="0" w:color="auto"/>
          </w:divBdr>
        </w:div>
        <w:div w:id="1772166396">
          <w:marLeft w:val="640"/>
          <w:marRight w:val="0"/>
          <w:marTop w:val="0"/>
          <w:marBottom w:val="0"/>
          <w:divBdr>
            <w:top w:val="none" w:sz="0" w:space="0" w:color="auto"/>
            <w:left w:val="none" w:sz="0" w:space="0" w:color="auto"/>
            <w:bottom w:val="none" w:sz="0" w:space="0" w:color="auto"/>
            <w:right w:val="none" w:sz="0" w:space="0" w:color="auto"/>
          </w:divBdr>
        </w:div>
        <w:div w:id="167983181">
          <w:marLeft w:val="640"/>
          <w:marRight w:val="0"/>
          <w:marTop w:val="0"/>
          <w:marBottom w:val="0"/>
          <w:divBdr>
            <w:top w:val="none" w:sz="0" w:space="0" w:color="auto"/>
            <w:left w:val="none" w:sz="0" w:space="0" w:color="auto"/>
            <w:bottom w:val="none" w:sz="0" w:space="0" w:color="auto"/>
            <w:right w:val="none" w:sz="0" w:space="0" w:color="auto"/>
          </w:divBdr>
        </w:div>
        <w:div w:id="2029944666">
          <w:marLeft w:val="640"/>
          <w:marRight w:val="0"/>
          <w:marTop w:val="0"/>
          <w:marBottom w:val="0"/>
          <w:divBdr>
            <w:top w:val="none" w:sz="0" w:space="0" w:color="auto"/>
            <w:left w:val="none" w:sz="0" w:space="0" w:color="auto"/>
            <w:bottom w:val="none" w:sz="0" w:space="0" w:color="auto"/>
            <w:right w:val="none" w:sz="0" w:space="0" w:color="auto"/>
          </w:divBdr>
        </w:div>
        <w:div w:id="1396974410">
          <w:marLeft w:val="640"/>
          <w:marRight w:val="0"/>
          <w:marTop w:val="0"/>
          <w:marBottom w:val="0"/>
          <w:divBdr>
            <w:top w:val="none" w:sz="0" w:space="0" w:color="auto"/>
            <w:left w:val="none" w:sz="0" w:space="0" w:color="auto"/>
            <w:bottom w:val="none" w:sz="0" w:space="0" w:color="auto"/>
            <w:right w:val="none" w:sz="0" w:space="0" w:color="auto"/>
          </w:divBdr>
        </w:div>
        <w:div w:id="1346664394">
          <w:marLeft w:val="640"/>
          <w:marRight w:val="0"/>
          <w:marTop w:val="0"/>
          <w:marBottom w:val="0"/>
          <w:divBdr>
            <w:top w:val="none" w:sz="0" w:space="0" w:color="auto"/>
            <w:left w:val="none" w:sz="0" w:space="0" w:color="auto"/>
            <w:bottom w:val="none" w:sz="0" w:space="0" w:color="auto"/>
            <w:right w:val="none" w:sz="0" w:space="0" w:color="auto"/>
          </w:divBdr>
        </w:div>
        <w:div w:id="548348174">
          <w:marLeft w:val="640"/>
          <w:marRight w:val="0"/>
          <w:marTop w:val="0"/>
          <w:marBottom w:val="0"/>
          <w:divBdr>
            <w:top w:val="none" w:sz="0" w:space="0" w:color="auto"/>
            <w:left w:val="none" w:sz="0" w:space="0" w:color="auto"/>
            <w:bottom w:val="none" w:sz="0" w:space="0" w:color="auto"/>
            <w:right w:val="none" w:sz="0" w:space="0" w:color="auto"/>
          </w:divBdr>
        </w:div>
      </w:divsChild>
    </w:div>
    <w:div w:id="680278059">
      <w:bodyDiv w:val="1"/>
      <w:marLeft w:val="0"/>
      <w:marRight w:val="0"/>
      <w:marTop w:val="0"/>
      <w:marBottom w:val="0"/>
      <w:divBdr>
        <w:top w:val="none" w:sz="0" w:space="0" w:color="auto"/>
        <w:left w:val="none" w:sz="0" w:space="0" w:color="auto"/>
        <w:bottom w:val="none" w:sz="0" w:space="0" w:color="auto"/>
        <w:right w:val="none" w:sz="0" w:space="0" w:color="auto"/>
      </w:divBdr>
      <w:divsChild>
        <w:div w:id="1522745866">
          <w:marLeft w:val="640"/>
          <w:marRight w:val="0"/>
          <w:marTop w:val="0"/>
          <w:marBottom w:val="0"/>
          <w:divBdr>
            <w:top w:val="none" w:sz="0" w:space="0" w:color="auto"/>
            <w:left w:val="none" w:sz="0" w:space="0" w:color="auto"/>
            <w:bottom w:val="none" w:sz="0" w:space="0" w:color="auto"/>
            <w:right w:val="none" w:sz="0" w:space="0" w:color="auto"/>
          </w:divBdr>
        </w:div>
        <w:div w:id="657728826">
          <w:marLeft w:val="640"/>
          <w:marRight w:val="0"/>
          <w:marTop w:val="0"/>
          <w:marBottom w:val="0"/>
          <w:divBdr>
            <w:top w:val="none" w:sz="0" w:space="0" w:color="auto"/>
            <w:left w:val="none" w:sz="0" w:space="0" w:color="auto"/>
            <w:bottom w:val="none" w:sz="0" w:space="0" w:color="auto"/>
            <w:right w:val="none" w:sz="0" w:space="0" w:color="auto"/>
          </w:divBdr>
        </w:div>
        <w:div w:id="707799835">
          <w:marLeft w:val="640"/>
          <w:marRight w:val="0"/>
          <w:marTop w:val="0"/>
          <w:marBottom w:val="0"/>
          <w:divBdr>
            <w:top w:val="none" w:sz="0" w:space="0" w:color="auto"/>
            <w:left w:val="none" w:sz="0" w:space="0" w:color="auto"/>
            <w:bottom w:val="none" w:sz="0" w:space="0" w:color="auto"/>
            <w:right w:val="none" w:sz="0" w:space="0" w:color="auto"/>
          </w:divBdr>
        </w:div>
        <w:div w:id="994837396">
          <w:marLeft w:val="640"/>
          <w:marRight w:val="0"/>
          <w:marTop w:val="0"/>
          <w:marBottom w:val="0"/>
          <w:divBdr>
            <w:top w:val="none" w:sz="0" w:space="0" w:color="auto"/>
            <w:left w:val="none" w:sz="0" w:space="0" w:color="auto"/>
            <w:bottom w:val="none" w:sz="0" w:space="0" w:color="auto"/>
            <w:right w:val="none" w:sz="0" w:space="0" w:color="auto"/>
          </w:divBdr>
        </w:div>
        <w:div w:id="1586956192">
          <w:marLeft w:val="640"/>
          <w:marRight w:val="0"/>
          <w:marTop w:val="0"/>
          <w:marBottom w:val="0"/>
          <w:divBdr>
            <w:top w:val="none" w:sz="0" w:space="0" w:color="auto"/>
            <w:left w:val="none" w:sz="0" w:space="0" w:color="auto"/>
            <w:bottom w:val="none" w:sz="0" w:space="0" w:color="auto"/>
            <w:right w:val="none" w:sz="0" w:space="0" w:color="auto"/>
          </w:divBdr>
        </w:div>
        <w:div w:id="461575355">
          <w:marLeft w:val="640"/>
          <w:marRight w:val="0"/>
          <w:marTop w:val="0"/>
          <w:marBottom w:val="0"/>
          <w:divBdr>
            <w:top w:val="none" w:sz="0" w:space="0" w:color="auto"/>
            <w:left w:val="none" w:sz="0" w:space="0" w:color="auto"/>
            <w:bottom w:val="none" w:sz="0" w:space="0" w:color="auto"/>
            <w:right w:val="none" w:sz="0" w:space="0" w:color="auto"/>
          </w:divBdr>
        </w:div>
        <w:div w:id="1560551974">
          <w:marLeft w:val="640"/>
          <w:marRight w:val="0"/>
          <w:marTop w:val="0"/>
          <w:marBottom w:val="0"/>
          <w:divBdr>
            <w:top w:val="none" w:sz="0" w:space="0" w:color="auto"/>
            <w:left w:val="none" w:sz="0" w:space="0" w:color="auto"/>
            <w:bottom w:val="none" w:sz="0" w:space="0" w:color="auto"/>
            <w:right w:val="none" w:sz="0" w:space="0" w:color="auto"/>
          </w:divBdr>
        </w:div>
        <w:div w:id="326641112">
          <w:marLeft w:val="640"/>
          <w:marRight w:val="0"/>
          <w:marTop w:val="0"/>
          <w:marBottom w:val="0"/>
          <w:divBdr>
            <w:top w:val="none" w:sz="0" w:space="0" w:color="auto"/>
            <w:left w:val="none" w:sz="0" w:space="0" w:color="auto"/>
            <w:bottom w:val="none" w:sz="0" w:space="0" w:color="auto"/>
            <w:right w:val="none" w:sz="0" w:space="0" w:color="auto"/>
          </w:divBdr>
        </w:div>
        <w:div w:id="1895845269">
          <w:marLeft w:val="640"/>
          <w:marRight w:val="0"/>
          <w:marTop w:val="0"/>
          <w:marBottom w:val="0"/>
          <w:divBdr>
            <w:top w:val="none" w:sz="0" w:space="0" w:color="auto"/>
            <w:left w:val="none" w:sz="0" w:space="0" w:color="auto"/>
            <w:bottom w:val="none" w:sz="0" w:space="0" w:color="auto"/>
            <w:right w:val="none" w:sz="0" w:space="0" w:color="auto"/>
          </w:divBdr>
        </w:div>
        <w:div w:id="2068331310">
          <w:marLeft w:val="640"/>
          <w:marRight w:val="0"/>
          <w:marTop w:val="0"/>
          <w:marBottom w:val="0"/>
          <w:divBdr>
            <w:top w:val="none" w:sz="0" w:space="0" w:color="auto"/>
            <w:left w:val="none" w:sz="0" w:space="0" w:color="auto"/>
            <w:bottom w:val="none" w:sz="0" w:space="0" w:color="auto"/>
            <w:right w:val="none" w:sz="0" w:space="0" w:color="auto"/>
          </w:divBdr>
        </w:div>
        <w:div w:id="2014213373">
          <w:marLeft w:val="640"/>
          <w:marRight w:val="0"/>
          <w:marTop w:val="0"/>
          <w:marBottom w:val="0"/>
          <w:divBdr>
            <w:top w:val="none" w:sz="0" w:space="0" w:color="auto"/>
            <w:left w:val="none" w:sz="0" w:space="0" w:color="auto"/>
            <w:bottom w:val="none" w:sz="0" w:space="0" w:color="auto"/>
            <w:right w:val="none" w:sz="0" w:space="0" w:color="auto"/>
          </w:divBdr>
        </w:div>
        <w:div w:id="1093934429">
          <w:marLeft w:val="640"/>
          <w:marRight w:val="0"/>
          <w:marTop w:val="0"/>
          <w:marBottom w:val="0"/>
          <w:divBdr>
            <w:top w:val="none" w:sz="0" w:space="0" w:color="auto"/>
            <w:left w:val="none" w:sz="0" w:space="0" w:color="auto"/>
            <w:bottom w:val="none" w:sz="0" w:space="0" w:color="auto"/>
            <w:right w:val="none" w:sz="0" w:space="0" w:color="auto"/>
          </w:divBdr>
        </w:div>
        <w:div w:id="2092500839">
          <w:marLeft w:val="640"/>
          <w:marRight w:val="0"/>
          <w:marTop w:val="0"/>
          <w:marBottom w:val="0"/>
          <w:divBdr>
            <w:top w:val="none" w:sz="0" w:space="0" w:color="auto"/>
            <w:left w:val="none" w:sz="0" w:space="0" w:color="auto"/>
            <w:bottom w:val="none" w:sz="0" w:space="0" w:color="auto"/>
            <w:right w:val="none" w:sz="0" w:space="0" w:color="auto"/>
          </w:divBdr>
        </w:div>
        <w:div w:id="1987008314">
          <w:marLeft w:val="640"/>
          <w:marRight w:val="0"/>
          <w:marTop w:val="0"/>
          <w:marBottom w:val="0"/>
          <w:divBdr>
            <w:top w:val="none" w:sz="0" w:space="0" w:color="auto"/>
            <w:left w:val="none" w:sz="0" w:space="0" w:color="auto"/>
            <w:bottom w:val="none" w:sz="0" w:space="0" w:color="auto"/>
            <w:right w:val="none" w:sz="0" w:space="0" w:color="auto"/>
          </w:divBdr>
        </w:div>
        <w:div w:id="1860583361">
          <w:marLeft w:val="640"/>
          <w:marRight w:val="0"/>
          <w:marTop w:val="0"/>
          <w:marBottom w:val="0"/>
          <w:divBdr>
            <w:top w:val="none" w:sz="0" w:space="0" w:color="auto"/>
            <w:left w:val="none" w:sz="0" w:space="0" w:color="auto"/>
            <w:bottom w:val="none" w:sz="0" w:space="0" w:color="auto"/>
            <w:right w:val="none" w:sz="0" w:space="0" w:color="auto"/>
          </w:divBdr>
        </w:div>
        <w:div w:id="1571962534">
          <w:marLeft w:val="640"/>
          <w:marRight w:val="0"/>
          <w:marTop w:val="0"/>
          <w:marBottom w:val="0"/>
          <w:divBdr>
            <w:top w:val="none" w:sz="0" w:space="0" w:color="auto"/>
            <w:left w:val="none" w:sz="0" w:space="0" w:color="auto"/>
            <w:bottom w:val="none" w:sz="0" w:space="0" w:color="auto"/>
            <w:right w:val="none" w:sz="0" w:space="0" w:color="auto"/>
          </w:divBdr>
        </w:div>
        <w:div w:id="295112796">
          <w:marLeft w:val="640"/>
          <w:marRight w:val="0"/>
          <w:marTop w:val="0"/>
          <w:marBottom w:val="0"/>
          <w:divBdr>
            <w:top w:val="none" w:sz="0" w:space="0" w:color="auto"/>
            <w:left w:val="none" w:sz="0" w:space="0" w:color="auto"/>
            <w:bottom w:val="none" w:sz="0" w:space="0" w:color="auto"/>
            <w:right w:val="none" w:sz="0" w:space="0" w:color="auto"/>
          </w:divBdr>
        </w:div>
        <w:div w:id="784621049">
          <w:marLeft w:val="640"/>
          <w:marRight w:val="0"/>
          <w:marTop w:val="0"/>
          <w:marBottom w:val="0"/>
          <w:divBdr>
            <w:top w:val="none" w:sz="0" w:space="0" w:color="auto"/>
            <w:left w:val="none" w:sz="0" w:space="0" w:color="auto"/>
            <w:bottom w:val="none" w:sz="0" w:space="0" w:color="auto"/>
            <w:right w:val="none" w:sz="0" w:space="0" w:color="auto"/>
          </w:divBdr>
        </w:div>
        <w:div w:id="1032222404">
          <w:marLeft w:val="640"/>
          <w:marRight w:val="0"/>
          <w:marTop w:val="0"/>
          <w:marBottom w:val="0"/>
          <w:divBdr>
            <w:top w:val="none" w:sz="0" w:space="0" w:color="auto"/>
            <w:left w:val="none" w:sz="0" w:space="0" w:color="auto"/>
            <w:bottom w:val="none" w:sz="0" w:space="0" w:color="auto"/>
            <w:right w:val="none" w:sz="0" w:space="0" w:color="auto"/>
          </w:divBdr>
        </w:div>
        <w:div w:id="1747261566">
          <w:marLeft w:val="640"/>
          <w:marRight w:val="0"/>
          <w:marTop w:val="0"/>
          <w:marBottom w:val="0"/>
          <w:divBdr>
            <w:top w:val="none" w:sz="0" w:space="0" w:color="auto"/>
            <w:left w:val="none" w:sz="0" w:space="0" w:color="auto"/>
            <w:bottom w:val="none" w:sz="0" w:space="0" w:color="auto"/>
            <w:right w:val="none" w:sz="0" w:space="0" w:color="auto"/>
          </w:divBdr>
        </w:div>
        <w:div w:id="805511610">
          <w:marLeft w:val="640"/>
          <w:marRight w:val="0"/>
          <w:marTop w:val="0"/>
          <w:marBottom w:val="0"/>
          <w:divBdr>
            <w:top w:val="none" w:sz="0" w:space="0" w:color="auto"/>
            <w:left w:val="none" w:sz="0" w:space="0" w:color="auto"/>
            <w:bottom w:val="none" w:sz="0" w:space="0" w:color="auto"/>
            <w:right w:val="none" w:sz="0" w:space="0" w:color="auto"/>
          </w:divBdr>
        </w:div>
        <w:div w:id="2047442287">
          <w:marLeft w:val="640"/>
          <w:marRight w:val="0"/>
          <w:marTop w:val="0"/>
          <w:marBottom w:val="0"/>
          <w:divBdr>
            <w:top w:val="none" w:sz="0" w:space="0" w:color="auto"/>
            <w:left w:val="none" w:sz="0" w:space="0" w:color="auto"/>
            <w:bottom w:val="none" w:sz="0" w:space="0" w:color="auto"/>
            <w:right w:val="none" w:sz="0" w:space="0" w:color="auto"/>
          </w:divBdr>
        </w:div>
        <w:div w:id="1186401324">
          <w:marLeft w:val="640"/>
          <w:marRight w:val="0"/>
          <w:marTop w:val="0"/>
          <w:marBottom w:val="0"/>
          <w:divBdr>
            <w:top w:val="none" w:sz="0" w:space="0" w:color="auto"/>
            <w:left w:val="none" w:sz="0" w:space="0" w:color="auto"/>
            <w:bottom w:val="none" w:sz="0" w:space="0" w:color="auto"/>
            <w:right w:val="none" w:sz="0" w:space="0" w:color="auto"/>
          </w:divBdr>
        </w:div>
        <w:div w:id="303245421">
          <w:marLeft w:val="640"/>
          <w:marRight w:val="0"/>
          <w:marTop w:val="0"/>
          <w:marBottom w:val="0"/>
          <w:divBdr>
            <w:top w:val="none" w:sz="0" w:space="0" w:color="auto"/>
            <w:left w:val="none" w:sz="0" w:space="0" w:color="auto"/>
            <w:bottom w:val="none" w:sz="0" w:space="0" w:color="auto"/>
            <w:right w:val="none" w:sz="0" w:space="0" w:color="auto"/>
          </w:divBdr>
        </w:div>
        <w:div w:id="2025815313">
          <w:marLeft w:val="640"/>
          <w:marRight w:val="0"/>
          <w:marTop w:val="0"/>
          <w:marBottom w:val="0"/>
          <w:divBdr>
            <w:top w:val="none" w:sz="0" w:space="0" w:color="auto"/>
            <w:left w:val="none" w:sz="0" w:space="0" w:color="auto"/>
            <w:bottom w:val="none" w:sz="0" w:space="0" w:color="auto"/>
            <w:right w:val="none" w:sz="0" w:space="0" w:color="auto"/>
          </w:divBdr>
        </w:div>
        <w:div w:id="542525579">
          <w:marLeft w:val="640"/>
          <w:marRight w:val="0"/>
          <w:marTop w:val="0"/>
          <w:marBottom w:val="0"/>
          <w:divBdr>
            <w:top w:val="none" w:sz="0" w:space="0" w:color="auto"/>
            <w:left w:val="none" w:sz="0" w:space="0" w:color="auto"/>
            <w:bottom w:val="none" w:sz="0" w:space="0" w:color="auto"/>
            <w:right w:val="none" w:sz="0" w:space="0" w:color="auto"/>
          </w:divBdr>
        </w:div>
        <w:div w:id="528644964">
          <w:marLeft w:val="640"/>
          <w:marRight w:val="0"/>
          <w:marTop w:val="0"/>
          <w:marBottom w:val="0"/>
          <w:divBdr>
            <w:top w:val="none" w:sz="0" w:space="0" w:color="auto"/>
            <w:left w:val="none" w:sz="0" w:space="0" w:color="auto"/>
            <w:bottom w:val="none" w:sz="0" w:space="0" w:color="auto"/>
            <w:right w:val="none" w:sz="0" w:space="0" w:color="auto"/>
          </w:divBdr>
        </w:div>
        <w:div w:id="1260912672">
          <w:marLeft w:val="640"/>
          <w:marRight w:val="0"/>
          <w:marTop w:val="0"/>
          <w:marBottom w:val="0"/>
          <w:divBdr>
            <w:top w:val="none" w:sz="0" w:space="0" w:color="auto"/>
            <w:left w:val="none" w:sz="0" w:space="0" w:color="auto"/>
            <w:bottom w:val="none" w:sz="0" w:space="0" w:color="auto"/>
            <w:right w:val="none" w:sz="0" w:space="0" w:color="auto"/>
          </w:divBdr>
        </w:div>
        <w:div w:id="1282762629">
          <w:marLeft w:val="640"/>
          <w:marRight w:val="0"/>
          <w:marTop w:val="0"/>
          <w:marBottom w:val="0"/>
          <w:divBdr>
            <w:top w:val="none" w:sz="0" w:space="0" w:color="auto"/>
            <w:left w:val="none" w:sz="0" w:space="0" w:color="auto"/>
            <w:bottom w:val="none" w:sz="0" w:space="0" w:color="auto"/>
            <w:right w:val="none" w:sz="0" w:space="0" w:color="auto"/>
          </w:divBdr>
        </w:div>
        <w:div w:id="1836651079">
          <w:marLeft w:val="640"/>
          <w:marRight w:val="0"/>
          <w:marTop w:val="0"/>
          <w:marBottom w:val="0"/>
          <w:divBdr>
            <w:top w:val="none" w:sz="0" w:space="0" w:color="auto"/>
            <w:left w:val="none" w:sz="0" w:space="0" w:color="auto"/>
            <w:bottom w:val="none" w:sz="0" w:space="0" w:color="auto"/>
            <w:right w:val="none" w:sz="0" w:space="0" w:color="auto"/>
          </w:divBdr>
        </w:div>
      </w:divsChild>
    </w:div>
    <w:div w:id="741021610">
      <w:bodyDiv w:val="1"/>
      <w:marLeft w:val="0"/>
      <w:marRight w:val="0"/>
      <w:marTop w:val="0"/>
      <w:marBottom w:val="0"/>
      <w:divBdr>
        <w:top w:val="none" w:sz="0" w:space="0" w:color="auto"/>
        <w:left w:val="none" w:sz="0" w:space="0" w:color="auto"/>
        <w:bottom w:val="none" w:sz="0" w:space="0" w:color="auto"/>
        <w:right w:val="none" w:sz="0" w:space="0" w:color="auto"/>
      </w:divBdr>
      <w:divsChild>
        <w:div w:id="993220368">
          <w:marLeft w:val="640"/>
          <w:marRight w:val="0"/>
          <w:marTop w:val="0"/>
          <w:marBottom w:val="0"/>
          <w:divBdr>
            <w:top w:val="none" w:sz="0" w:space="0" w:color="auto"/>
            <w:left w:val="none" w:sz="0" w:space="0" w:color="auto"/>
            <w:bottom w:val="none" w:sz="0" w:space="0" w:color="auto"/>
            <w:right w:val="none" w:sz="0" w:space="0" w:color="auto"/>
          </w:divBdr>
        </w:div>
        <w:div w:id="488448422">
          <w:marLeft w:val="640"/>
          <w:marRight w:val="0"/>
          <w:marTop w:val="0"/>
          <w:marBottom w:val="0"/>
          <w:divBdr>
            <w:top w:val="none" w:sz="0" w:space="0" w:color="auto"/>
            <w:left w:val="none" w:sz="0" w:space="0" w:color="auto"/>
            <w:bottom w:val="none" w:sz="0" w:space="0" w:color="auto"/>
            <w:right w:val="none" w:sz="0" w:space="0" w:color="auto"/>
          </w:divBdr>
        </w:div>
        <w:div w:id="1618246818">
          <w:marLeft w:val="640"/>
          <w:marRight w:val="0"/>
          <w:marTop w:val="0"/>
          <w:marBottom w:val="0"/>
          <w:divBdr>
            <w:top w:val="none" w:sz="0" w:space="0" w:color="auto"/>
            <w:left w:val="none" w:sz="0" w:space="0" w:color="auto"/>
            <w:bottom w:val="none" w:sz="0" w:space="0" w:color="auto"/>
            <w:right w:val="none" w:sz="0" w:space="0" w:color="auto"/>
          </w:divBdr>
        </w:div>
        <w:div w:id="1884782217">
          <w:marLeft w:val="640"/>
          <w:marRight w:val="0"/>
          <w:marTop w:val="0"/>
          <w:marBottom w:val="0"/>
          <w:divBdr>
            <w:top w:val="none" w:sz="0" w:space="0" w:color="auto"/>
            <w:left w:val="none" w:sz="0" w:space="0" w:color="auto"/>
            <w:bottom w:val="none" w:sz="0" w:space="0" w:color="auto"/>
            <w:right w:val="none" w:sz="0" w:space="0" w:color="auto"/>
          </w:divBdr>
        </w:div>
        <w:div w:id="227570795">
          <w:marLeft w:val="640"/>
          <w:marRight w:val="0"/>
          <w:marTop w:val="0"/>
          <w:marBottom w:val="0"/>
          <w:divBdr>
            <w:top w:val="none" w:sz="0" w:space="0" w:color="auto"/>
            <w:left w:val="none" w:sz="0" w:space="0" w:color="auto"/>
            <w:bottom w:val="none" w:sz="0" w:space="0" w:color="auto"/>
            <w:right w:val="none" w:sz="0" w:space="0" w:color="auto"/>
          </w:divBdr>
        </w:div>
        <w:div w:id="1598438821">
          <w:marLeft w:val="640"/>
          <w:marRight w:val="0"/>
          <w:marTop w:val="0"/>
          <w:marBottom w:val="0"/>
          <w:divBdr>
            <w:top w:val="none" w:sz="0" w:space="0" w:color="auto"/>
            <w:left w:val="none" w:sz="0" w:space="0" w:color="auto"/>
            <w:bottom w:val="none" w:sz="0" w:space="0" w:color="auto"/>
            <w:right w:val="none" w:sz="0" w:space="0" w:color="auto"/>
          </w:divBdr>
        </w:div>
        <w:div w:id="256407072">
          <w:marLeft w:val="640"/>
          <w:marRight w:val="0"/>
          <w:marTop w:val="0"/>
          <w:marBottom w:val="0"/>
          <w:divBdr>
            <w:top w:val="none" w:sz="0" w:space="0" w:color="auto"/>
            <w:left w:val="none" w:sz="0" w:space="0" w:color="auto"/>
            <w:bottom w:val="none" w:sz="0" w:space="0" w:color="auto"/>
            <w:right w:val="none" w:sz="0" w:space="0" w:color="auto"/>
          </w:divBdr>
        </w:div>
        <w:div w:id="1240021465">
          <w:marLeft w:val="640"/>
          <w:marRight w:val="0"/>
          <w:marTop w:val="0"/>
          <w:marBottom w:val="0"/>
          <w:divBdr>
            <w:top w:val="none" w:sz="0" w:space="0" w:color="auto"/>
            <w:left w:val="none" w:sz="0" w:space="0" w:color="auto"/>
            <w:bottom w:val="none" w:sz="0" w:space="0" w:color="auto"/>
            <w:right w:val="none" w:sz="0" w:space="0" w:color="auto"/>
          </w:divBdr>
        </w:div>
        <w:div w:id="1123381177">
          <w:marLeft w:val="640"/>
          <w:marRight w:val="0"/>
          <w:marTop w:val="0"/>
          <w:marBottom w:val="0"/>
          <w:divBdr>
            <w:top w:val="none" w:sz="0" w:space="0" w:color="auto"/>
            <w:left w:val="none" w:sz="0" w:space="0" w:color="auto"/>
            <w:bottom w:val="none" w:sz="0" w:space="0" w:color="auto"/>
            <w:right w:val="none" w:sz="0" w:space="0" w:color="auto"/>
          </w:divBdr>
        </w:div>
        <w:div w:id="803814301">
          <w:marLeft w:val="640"/>
          <w:marRight w:val="0"/>
          <w:marTop w:val="0"/>
          <w:marBottom w:val="0"/>
          <w:divBdr>
            <w:top w:val="none" w:sz="0" w:space="0" w:color="auto"/>
            <w:left w:val="none" w:sz="0" w:space="0" w:color="auto"/>
            <w:bottom w:val="none" w:sz="0" w:space="0" w:color="auto"/>
            <w:right w:val="none" w:sz="0" w:space="0" w:color="auto"/>
          </w:divBdr>
        </w:div>
        <w:div w:id="503669199">
          <w:marLeft w:val="640"/>
          <w:marRight w:val="0"/>
          <w:marTop w:val="0"/>
          <w:marBottom w:val="0"/>
          <w:divBdr>
            <w:top w:val="none" w:sz="0" w:space="0" w:color="auto"/>
            <w:left w:val="none" w:sz="0" w:space="0" w:color="auto"/>
            <w:bottom w:val="none" w:sz="0" w:space="0" w:color="auto"/>
            <w:right w:val="none" w:sz="0" w:space="0" w:color="auto"/>
          </w:divBdr>
        </w:div>
        <w:div w:id="1876698996">
          <w:marLeft w:val="640"/>
          <w:marRight w:val="0"/>
          <w:marTop w:val="0"/>
          <w:marBottom w:val="0"/>
          <w:divBdr>
            <w:top w:val="none" w:sz="0" w:space="0" w:color="auto"/>
            <w:left w:val="none" w:sz="0" w:space="0" w:color="auto"/>
            <w:bottom w:val="none" w:sz="0" w:space="0" w:color="auto"/>
            <w:right w:val="none" w:sz="0" w:space="0" w:color="auto"/>
          </w:divBdr>
        </w:div>
        <w:div w:id="610016255">
          <w:marLeft w:val="640"/>
          <w:marRight w:val="0"/>
          <w:marTop w:val="0"/>
          <w:marBottom w:val="0"/>
          <w:divBdr>
            <w:top w:val="none" w:sz="0" w:space="0" w:color="auto"/>
            <w:left w:val="none" w:sz="0" w:space="0" w:color="auto"/>
            <w:bottom w:val="none" w:sz="0" w:space="0" w:color="auto"/>
            <w:right w:val="none" w:sz="0" w:space="0" w:color="auto"/>
          </w:divBdr>
        </w:div>
        <w:div w:id="365645613">
          <w:marLeft w:val="640"/>
          <w:marRight w:val="0"/>
          <w:marTop w:val="0"/>
          <w:marBottom w:val="0"/>
          <w:divBdr>
            <w:top w:val="none" w:sz="0" w:space="0" w:color="auto"/>
            <w:left w:val="none" w:sz="0" w:space="0" w:color="auto"/>
            <w:bottom w:val="none" w:sz="0" w:space="0" w:color="auto"/>
            <w:right w:val="none" w:sz="0" w:space="0" w:color="auto"/>
          </w:divBdr>
        </w:div>
        <w:div w:id="138545700">
          <w:marLeft w:val="640"/>
          <w:marRight w:val="0"/>
          <w:marTop w:val="0"/>
          <w:marBottom w:val="0"/>
          <w:divBdr>
            <w:top w:val="none" w:sz="0" w:space="0" w:color="auto"/>
            <w:left w:val="none" w:sz="0" w:space="0" w:color="auto"/>
            <w:bottom w:val="none" w:sz="0" w:space="0" w:color="auto"/>
            <w:right w:val="none" w:sz="0" w:space="0" w:color="auto"/>
          </w:divBdr>
        </w:div>
        <w:div w:id="307519753">
          <w:marLeft w:val="640"/>
          <w:marRight w:val="0"/>
          <w:marTop w:val="0"/>
          <w:marBottom w:val="0"/>
          <w:divBdr>
            <w:top w:val="none" w:sz="0" w:space="0" w:color="auto"/>
            <w:left w:val="none" w:sz="0" w:space="0" w:color="auto"/>
            <w:bottom w:val="none" w:sz="0" w:space="0" w:color="auto"/>
            <w:right w:val="none" w:sz="0" w:space="0" w:color="auto"/>
          </w:divBdr>
        </w:div>
        <w:div w:id="1038623285">
          <w:marLeft w:val="640"/>
          <w:marRight w:val="0"/>
          <w:marTop w:val="0"/>
          <w:marBottom w:val="0"/>
          <w:divBdr>
            <w:top w:val="none" w:sz="0" w:space="0" w:color="auto"/>
            <w:left w:val="none" w:sz="0" w:space="0" w:color="auto"/>
            <w:bottom w:val="none" w:sz="0" w:space="0" w:color="auto"/>
            <w:right w:val="none" w:sz="0" w:space="0" w:color="auto"/>
          </w:divBdr>
        </w:div>
        <w:div w:id="1582370518">
          <w:marLeft w:val="640"/>
          <w:marRight w:val="0"/>
          <w:marTop w:val="0"/>
          <w:marBottom w:val="0"/>
          <w:divBdr>
            <w:top w:val="none" w:sz="0" w:space="0" w:color="auto"/>
            <w:left w:val="none" w:sz="0" w:space="0" w:color="auto"/>
            <w:bottom w:val="none" w:sz="0" w:space="0" w:color="auto"/>
            <w:right w:val="none" w:sz="0" w:space="0" w:color="auto"/>
          </w:divBdr>
        </w:div>
        <w:div w:id="874460610">
          <w:marLeft w:val="640"/>
          <w:marRight w:val="0"/>
          <w:marTop w:val="0"/>
          <w:marBottom w:val="0"/>
          <w:divBdr>
            <w:top w:val="none" w:sz="0" w:space="0" w:color="auto"/>
            <w:left w:val="none" w:sz="0" w:space="0" w:color="auto"/>
            <w:bottom w:val="none" w:sz="0" w:space="0" w:color="auto"/>
            <w:right w:val="none" w:sz="0" w:space="0" w:color="auto"/>
          </w:divBdr>
        </w:div>
        <w:div w:id="1639608799">
          <w:marLeft w:val="640"/>
          <w:marRight w:val="0"/>
          <w:marTop w:val="0"/>
          <w:marBottom w:val="0"/>
          <w:divBdr>
            <w:top w:val="none" w:sz="0" w:space="0" w:color="auto"/>
            <w:left w:val="none" w:sz="0" w:space="0" w:color="auto"/>
            <w:bottom w:val="none" w:sz="0" w:space="0" w:color="auto"/>
            <w:right w:val="none" w:sz="0" w:space="0" w:color="auto"/>
          </w:divBdr>
        </w:div>
        <w:div w:id="853148678">
          <w:marLeft w:val="640"/>
          <w:marRight w:val="0"/>
          <w:marTop w:val="0"/>
          <w:marBottom w:val="0"/>
          <w:divBdr>
            <w:top w:val="none" w:sz="0" w:space="0" w:color="auto"/>
            <w:left w:val="none" w:sz="0" w:space="0" w:color="auto"/>
            <w:bottom w:val="none" w:sz="0" w:space="0" w:color="auto"/>
            <w:right w:val="none" w:sz="0" w:space="0" w:color="auto"/>
          </w:divBdr>
        </w:div>
        <w:div w:id="1370497392">
          <w:marLeft w:val="640"/>
          <w:marRight w:val="0"/>
          <w:marTop w:val="0"/>
          <w:marBottom w:val="0"/>
          <w:divBdr>
            <w:top w:val="none" w:sz="0" w:space="0" w:color="auto"/>
            <w:left w:val="none" w:sz="0" w:space="0" w:color="auto"/>
            <w:bottom w:val="none" w:sz="0" w:space="0" w:color="auto"/>
            <w:right w:val="none" w:sz="0" w:space="0" w:color="auto"/>
          </w:divBdr>
        </w:div>
        <w:div w:id="1291281062">
          <w:marLeft w:val="640"/>
          <w:marRight w:val="0"/>
          <w:marTop w:val="0"/>
          <w:marBottom w:val="0"/>
          <w:divBdr>
            <w:top w:val="none" w:sz="0" w:space="0" w:color="auto"/>
            <w:left w:val="none" w:sz="0" w:space="0" w:color="auto"/>
            <w:bottom w:val="none" w:sz="0" w:space="0" w:color="auto"/>
            <w:right w:val="none" w:sz="0" w:space="0" w:color="auto"/>
          </w:divBdr>
        </w:div>
        <w:div w:id="475755833">
          <w:marLeft w:val="640"/>
          <w:marRight w:val="0"/>
          <w:marTop w:val="0"/>
          <w:marBottom w:val="0"/>
          <w:divBdr>
            <w:top w:val="none" w:sz="0" w:space="0" w:color="auto"/>
            <w:left w:val="none" w:sz="0" w:space="0" w:color="auto"/>
            <w:bottom w:val="none" w:sz="0" w:space="0" w:color="auto"/>
            <w:right w:val="none" w:sz="0" w:space="0" w:color="auto"/>
          </w:divBdr>
        </w:div>
        <w:div w:id="813837156">
          <w:marLeft w:val="640"/>
          <w:marRight w:val="0"/>
          <w:marTop w:val="0"/>
          <w:marBottom w:val="0"/>
          <w:divBdr>
            <w:top w:val="none" w:sz="0" w:space="0" w:color="auto"/>
            <w:left w:val="none" w:sz="0" w:space="0" w:color="auto"/>
            <w:bottom w:val="none" w:sz="0" w:space="0" w:color="auto"/>
            <w:right w:val="none" w:sz="0" w:space="0" w:color="auto"/>
          </w:divBdr>
        </w:div>
      </w:divsChild>
    </w:div>
    <w:div w:id="776414498">
      <w:bodyDiv w:val="1"/>
      <w:marLeft w:val="0"/>
      <w:marRight w:val="0"/>
      <w:marTop w:val="0"/>
      <w:marBottom w:val="0"/>
      <w:divBdr>
        <w:top w:val="none" w:sz="0" w:space="0" w:color="auto"/>
        <w:left w:val="none" w:sz="0" w:space="0" w:color="auto"/>
        <w:bottom w:val="none" w:sz="0" w:space="0" w:color="auto"/>
        <w:right w:val="none" w:sz="0" w:space="0" w:color="auto"/>
      </w:divBdr>
    </w:div>
    <w:div w:id="782656105">
      <w:bodyDiv w:val="1"/>
      <w:marLeft w:val="0"/>
      <w:marRight w:val="0"/>
      <w:marTop w:val="0"/>
      <w:marBottom w:val="0"/>
      <w:divBdr>
        <w:top w:val="none" w:sz="0" w:space="0" w:color="auto"/>
        <w:left w:val="none" w:sz="0" w:space="0" w:color="auto"/>
        <w:bottom w:val="none" w:sz="0" w:space="0" w:color="auto"/>
        <w:right w:val="none" w:sz="0" w:space="0" w:color="auto"/>
      </w:divBdr>
      <w:divsChild>
        <w:div w:id="1991791146">
          <w:marLeft w:val="640"/>
          <w:marRight w:val="0"/>
          <w:marTop w:val="0"/>
          <w:marBottom w:val="0"/>
          <w:divBdr>
            <w:top w:val="none" w:sz="0" w:space="0" w:color="auto"/>
            <w:left w:val="none" w:sz="0" w:space="0" w:color="auto"/>
            <w:bottom w:val="none" w:sz="0" w:space="0" w:color="auto"/>
            <w:right w:val="none" w:sz="0" w:space="0" w:color="auto"/>
          </w:divBdr>
        </w:div>
        <w:div w:id="970749967">
          <w:marLeft w:val="640"/>
          <w:marRight w:val="0"/>
          <w:marTop w:val="0"/>
          <w:marBottom w:val="0"/>
          <w:divBdr>
            <w:top w:val="none" w:sz="0" w:space="0" w:color="auto"/>
            <w:left w:val="none" w:sz="0" w:space="0" w:color="auto"/>
            <w:bottom w:val="none" w:sz="0" w:space="0" w:color="auto"/>
            <w:right w:val="none" w:sz="0" w:space="0" w:color="auto"/>
          </w:divBdr>
        </w:div>
        <w:div w:id="346828067">
          <w:marLeft w:val="640"/>
          <w:marRight w:val="0"/>
          <w:marTop w:val="0"/>
          <w:marBottom w:val="0"/>
          <w:divBdr>
            <w:top w:val="none" w:sz="0" w:space="0" w:color="auto"/>
            <w:left w:val="none" w:sz="0" w:space="0" w:color="auto"/>
            <w:bottom w:val="none" w:sz="0" w:space="0" w:color="auto"/>
            <w:right w:val="none" w:sz="0" w:space="0" w:color="auto"/>
          </w:divBdr>
        </w:div>
        <w:div w:id="539049200">
          <w:marLeft w:val="640"/>
          <w:marRight w:val="0"/>
          <w:marTop w:val="0"/>
          <w:marBottom w:val="0"/>
          <w:divBdr>
            <w:top w:val="none" w:sz="0" w:space="0" w:color="auto"/>
            <w:left w:val="none" w:sz="0" w:space="0" w:color="auto"/>
            <w:bottom w:val="none" w:sz="0" w:space="0" w:color="auto"/>
            <w:right w:val="none" w:sz="0" w:space="0" w:color="auto"/>
          </w:divBdr>
        </w:div>
        <w:div w:id="1578591740">
          <w:marLeft w:val="640"/>
          <w:marRight w:val="0"/>
          <w:marTop w:val="0"/>
          <w:marBottom w:val="0"/>
          <w:divBdr>
            <w:top w:val="none" w:sz="0" w:space="0" w:color="auto"/>
            <w:left w:val="none" w:sz="0" w:space="0" w:color="auto"/>
            <w:bottom w:val="none" w:sz="0" w:space="0" w:color="auto"/>
            <w:right w:val="none" w:sz="0" w:space="0" w:color="auto"/>
          </w:divBdr>
        </w:div>
        <w:div w:id="293948662">
          <w:marLeft w:val="640"/>
          <w:marRight w:val="0"/>
          <w:marTop w:val="0"/>
          <w:marBottom w:val="0"/>
          <w:divBdr>
            <w:top w:val="none" w:sz="0" w:space="0" w:color="auto"/>
            <w:left w:val="none" w:sz="0" w:space="0" w:color="auto"/>
            <w:bottom w:val="none" w:sz="0" w:space="0" w:color="auto"/>
            <w:right w:val="none" w:sz="0" w:space="0" w:color="auto"/>
          </w:divBdr>
        </w:div>
        <w:div w:id="523790234">
          <w:marLeft w:val="640"/>
          <w:marRight w:val="0"/>
          <w:marTop w:val="0"/>
          <w:marBottom w:val="0"/>
          <w:divBdr>
            <w:top w:val="none" w:sz="0" w:space="0" w:color="auto"/>
            <w:left w:val="none" w:sz="0" w:space="0" w:color="auto"/>
            <w:bottom w:val="none" w:sz="0" w:space="0" w:color="auto"/>
            <w:right w:val="none" w:sz="0" w:space="0" w:color="auto"/>
          </w:divBdr>
        </w:div>
        <w:div w:id="556359889">
          <w:marLeft w:val="640"/>
          <w:marRight w:val="0"/>
          <w:marTop w:val="0"/>
          <w:marBottom w:val="0"/>
          <w:divBdr>
            <w:top w:val="none" w:sz="0" w:space="0" w:color="auto"/>
            <w:left w:val="none" w:sz="0" w:space="0" w:color="auto"/>
            <w:bottom w:val="none" w:sz="0" w:space="0" w:color="auto"/>
            <w:right w:val="none" w:sz="0" w:space="0" w:color="auto"/>
          </w:divBdr>
        </w:div>
        <w:div w:id="1226145327">
          <w:marLeft w:val="640"/>
          <w:marRight w:val="0"/>
          <w:marTop w:val="0"/>
          <w:marBottom w:val="0"/>
          <w:divBdr>
            <w:top w:val="none" w:sz="0" w:space="0" w:color="auto"/>
            <w:left w:val="none" w:sz="0" w:space="0" w:color="auto"/>
            <w:bottom w:val="none" w:sz="0" w:space="0" w:color="auto"/>
            <w:right w:val="none" w:sz="0" w:space="0" w:color="auto"/>
          </w:divBdr>
        </w:div>
        <w:div w:id="1822383457">
          <w:marLeft w:val="640"/>
          <w:marRight w:val="0"/>
          <w:marTop w:val="0"/>
          <w:marBottom w:val="0"/>
          <w:divBdr>
            <w:top w:val="none" w:sz="0" w:space="0" w:color="auto"/>
            <w:left w:val="none" w:sz="0" w:space="0" w:color="auto"/>
            <w:bottom w:val="none" w:sz="0" w:space="0" w:color="auto"/>
            <w:right w:val="none" w:sz="0" w:space="0" w:color="auto"/>
          </w:divBdr>
        </w:div>
        <w:div w:id="1840851463">
          <w:marLeft w:val="640"/>
          <w:marRight w:val="0"/>
          <w:marTop w:val="0"/>
          <w:marBottom w:val="0"/>
          <w:divBdr>
            <w:top w:val="none" w:sz="0" w:space="0" w:color="auto"/>
            <w:left w:val="none" w:sz="0" w:space="0" w:color="auto"/>
            <w:bottom w:val="none" w:sz="0" w:space="0" w:color="auto"/>
            <w:right w:val="none" w:sz="0" w:space="0" w:color="auto"/>
          </w:divBdr>
        </w:div>
        <w:div w:id="1638559734">
          <w:marLeft w:val="640"/>
          <w:marRight w:val="0"/>
          <w:marTop w:val="0"/>
          <w:marBottom w:val="0"/>
          <w:divBdr>
            <w:top w:val="none" w:sz="0" w:space="0" w:color="auto"/>
            <w:left w:val="none" w:sz="0" w:space="0" w:color="auto"/>
            <w:bottom w:val="none" w:sz="0" w:space="0" w:color="auto"/>
            <w:right w:val="none" w:sz="0" w:space="0" w:color="auto"/>
          </w:divBdr>
        </w:div>
        <w:div w:id="1282495855">
          <w:marLeft w:val="640"/>
          <w:marRight w:val="0"/>
          <w:marTop w:val="0"/>
          <w:marBottom w:val="0"/>
          <w:divBdr>
            <w:top w:val="none" w:sz="0" w:space="0" w:color="auto"/>
            <w:left w:val="none" w:sz="0" w:space="0" w:color="auto"/>
            <w:bottom w:val="none" w:sz="0" w:space="0" w:color="auto"/>
            <w:right w:val="none" w:sz="0" w:space="0" w:color="auto"/>
          </w:divBdr>
        </w:div>
        <w:div w:id="524294475">
          <w:marLeft w:val="640"/>
          <w:marRight w:val="0"/>
          <w:marTop w:val="0"/>
          <w:marBottom w:val="0"/>
          <w:divBdr>
            <w:top w:val="none" w:sz="0" w:space="0" w:color="auto"/>
            <w:left w:val="none" w:sz="0" w:space="0" w:color="auto"/>
            <w:bottom w:val="none" w:sz="0" w:space="0" w:color="auto"/>
            <w:right w:val="none" w:sz="0" w:space="0" w:color="auto"/>
          </w:divBdr>
        </w:div>
        <w:div w:id="1348143938">
          <w:marLeft w:val="640"/>
          <w:marRight w:val="0"/>
          <w:marTop w:val="0"/>
          <w:marBottom w:val="0"/>
          <w:divBdr>
            <w:top w:val="none" w:sz="0" w:space="0" w:color="auto"/>
            <w:left w:val="none" w:sz="0" w:space="0" w:color="auto"/>
            <w:bottom w:val="none" w:sz="0" w:space="0" w:color="auto"/>
            <w:right w:val="none" w:sz="0" w:space="0" w:color="auto"/>
          </w:divBdr>
        </w:div>
        <w:div w:id="1719208936">
          <w:marLeft w:val="640"/>
          <w:marRight w:val="0"/>
          <w:marTop w:val="0"/>
          <w:marBottom w:val="0"/>
          <w:divBdr>
            <w:top w:val="none" w:sz="0" w:space="0" w:color="auto"/>
            <w:left w:val="none" w:sz="0" w:space="0" w:color="auto"/>
            <w:bottom w:val="none" w:sz="0" w:space="0" w:color="auto"/>
            <w:right w:val="none" w:sz="0" w:space="0" w:color="auto"/>
          </w:divBdr>
        </w:div>
        <w:div w:id="1466653496">
          <w:marLeft w:val="640"/>
          <w:marRight w:val="0"/>
          <w:marTop w:val="0"/>
          <w:marBottom w:val="0"/>
          <w:divBdr>
            <w:top w:val="none" w:sz="0" w:space="0" w:color="auto"/>
            <w:left w:val="none" w:sz="0" w:space="0" w:color="auto"/>
            <w:bottom w:val="none" w:sz="0" w:space="0" w:color="auto"/>
            <w:right w:val="none" w:sz="0" w:space="0" w:color="auto"/>
          </w:divBdr>
        </w:div>
        <w:div w:id="548110046">
          <w:marLeft w:val="640"/>
          <w:marRight w:val="0"/>
          <w:marTop w:val="0"/>
          <w:marBottom w:val="0"/>
          <w:divBdr>
            <w:top w:val="none" w:sz="0" w:space="0" w:color="auto"/>
            <w:left w:val="none" w:sz="0" w:space="0" w:color="auto"/>
            <w:bottom w:val="none" w:sz="0" w:space="0" w:color="auto"/>
            <w:right w:val="none" w:sz="0" w:space="0" w:color="auto"/>
          </w:divBdr>
        </w:div>
        <w:div w:id="1067343200">
          <w:marLeft w:val="640"/>
          <w:marRight w:val="0"/>
          <w:marTop w:val="0"/>
          <w:marBottom w:val="0"/>
          <w:divBdr>
            <w:top w:val="none" w:sz="0" w:space="0" w:color="auto"/>
            <w:left w:val="none" w:sz="0" w:space="0" w:color="auto"/>
            <w:bottom w:val="none" w:sz="0" w:space="0" w:color="auto"/>
            <w:right w:val="none" w:sz="0" w:space="0" w:color="auto"/>
          </w:divBdr>
        </w:div>
        <w:div w:id="1198470208">
          <w:marLeft w:val="640"/>
          <w:marRight w:val="0"/>
          <w:marTop w:val="0"/>
          <w:marBottom w:val="0"/>
          <w:divBdr>
            <w:top w:val="none" w:sz="0" w:space="0" w:color="auto"/>
            <w:left w:val="none" w:sz="0" w:space="0" w:color="auto"/>
            <w:bottom w:val="none" w:sz="0" w:space="0" w:color="auto"/>
            <w:right w:val="none" w:sz="0" w:space="0" w:color="auto"/>
          </w:divBdr>
        </w:div>
        <w:div w:id="621574109">
          <w:marLeft w:val="640"/>
          <w:marRight w:val="0"/>
          <w:marTop w:val="0"/>
          <w:marBottom w:val="0"/>
          <w:divBdr>
            <w:top w:val="none" w:sz="0" w:space="0" w:color="auto"/>
            <w:left w:val="none" w:sz="0" w:space="0" w:color="auto"/>
            <w:bottom w:val="none" w:sz="0" w:space="0" w:color="auto"/>
            <w:right w:val="none" w:sz="0" w:space="0" w:color="auto"/>
          </w:divBdr>
        </w:div>
        <w:div w:id="87771340">
          <w:marLeft w:val="640"/>
          <w:marRight w:val="0"/>
          <w:marTop w:val="0"/>
          <w:marBottom w:val="0"/>
          <w:divBdr>
            <w:top w:val="none" w:sz="0" w:space="0" w:color="auto"/>
            <w:left w:val="none" w:sz="0" w:space="0" w:color="auto"/>
            <w:bottom w:val="none" w:sz="0" w:space="0" w:color="auto"/>
            <w:right w:val="none" w:sz="0" w:space="0" w:color="auto"/>
          </w:divBdr>
        </w:div>
        <w:div w:id="1473526257">
          <w:marLeft w:val="640"/>
          <w:marRight w:val="0"/>
          <w:marTop w:val="0"/>
          <w:marBottom w:val="0"/>
          <w:divBdr>
            <w:top w:val="none" w:sz="0" w:space="0" w:color="auto"/>
            <w:left w:val="none" w:sz="0" w:space="0" w:color="auto"/>
            <w:bottom w:val="none" w:sz="0" w:space="0" w:color="auto"/>
            <w:right w:val="none" w:sz="0" w:space="0" w:color="auto"/>
          </w:divBdr>
        </w:div>
        <w:div w:id="1873685843">
          <w:marLeft w:val="640"/>
          <w:marRight w:val="0"/>
          <w:marTop w:val="0"/>
          <w:marBottom w:val="0"/>
          <w:divBdr>
            <w:top w:val="none" w:sz="0" w:space="0" w:color="auto"/>
            <w:left w:val="none" w:sz="0" w:space="0" w:color="auto"/>
            <w:bottom w:val="none" w:sz="0" w:space="0" w:color="auto"/>
            <w:right w:val="none" w:sz="0" w:space="0" w:color="auto"/>
          </w:divBdr>
        </w:div>
        <w:div w:id="1858687737">
          <w:marLeft w:val="640"/>
          <w:marRight w:val="0"/>
          <w:marTop w:val="0"/>
          <w:marBottom w:val="0"/>
          <w:divBdr>
            <w:top w:val="none" w:sz="0" w:space="0" w:color="auto"/>
            <w:left w:val="none" w:sz="0" w:space="0" w:color="auto"/>
            <w:bottom w:val="none" w:sz="0" w:space="0" w:color="auto"/>
            <w:right w:val="none" w:sz="0" w:space="0" w:color="auto"/>
          </w:divBdr>
        </w:div>
      </w:divsChild>
    </w:div>
    <w:div w:id="828978571">
      <w:bodyDiv w:val="1"/>
      <w:marLeft w:val="0"/>
      <w:marRight w:val="0"/>
      <w:marTop w:val="0"/>
      <w:marBottom w:val="0"/>
      <w:divBdr>
        <w:top w:val="none" w:sz="0" w:space="0" w:color="auto"/>
        <w:left w:val="none" w:sz="0" w:space="0" w:color="auto"/>
        <w:bottom w:val="none" w:sz="0" w:space="0" w:color="auto"/>
        <w:right w:val="none" w:sz="0" w:space="0" w:color="auto"/>
      </w:divBdr>
      <w:divsChild>
        <w:div w:id="1838810090">
          <w:marLeft w:val="640"/>
          <w:marRight w:val="0"/>
          <w:marTop w:val="0"/>
          <w:marBottom w:val="0"/>
          <w:divBdr>
            <w:top w:val="none" w:sz="0" w:space="0" w:color="auto"/>
            <w:left w:val="none" w:sz="0" w:space="0" w:color="auto"/>
            <w:bottom w:val="none" w:sz="0" w:space="0" w:color="auto"/>
            <w:right w:val="none" w:sz="0" w:space="0" w:color="auto"/>
          </w:divBdr>
        </w:div>
        <w:div w:id="911739719">
          <w:marLeft w:val="640"/>
          <w:marRight w:val="0"/>
          <w:marTop w:val="0"/>
          <w:marBottom w:val="0"/>
          <w:divBdr>
            <w:top w:val="none" w:sz="0" w:space="0" w:color="auto"/>
            <w:left w:val="none" w:sz="0" w:space="0" w:color="auto"/>
            <w:bottom w:val="none" w:sz="0" w:space="0" w:color="auto"/>
            <w:right w:val="none" w:sz="0" w:space="0" w:color="auto"/>
          </w:divBdr>
        </w:div>
        <w:div w:id="674840636">
          <w:marLeft w:val="640"/>
          <w:marRight w:val="0"/>
          <w:marTop w:val="0"/>
          <w:marBottom w:val="0"/>
          <w:divBdr>
            <w:top w:val="none" w:sz="0" w:space="0" w:color="auto"/>
            <w:left w:val="none" w:sz="0" w:space="0" w:color="auto"/>
            <w:bottom w:val="none" w:sz="0" w:space="0" w:color="auto"/>
            <w:right w:val="none" w:sz="0" w:space="0" w:color="auto"/>
          </w:divBdr>
        </w:div>
        <w:div w:id="1597204663">
          <w:marLeft w:val="640"/>
          <w:marRight w:val="0"/>
          <w:marTop w:val="0"/>
          <w:marBottom w:val="0"/>
          <w:divBdr>
            <w:top w:val="none" w:sz="0" w:space="0" w:color="auto"/>
            <w:left w:val="none" w:sz="0" w:space="0" w:color="auto"/>
            <w:bottom w:val="none" w:sz="0" w:space="0" w:color="auto"/>
            <w:right w:val="none" w:sz="0" w:space="0" w:color="auto"/>
          </w:divBdr>
        </w:div>
        <w:div w:id="1449273051">
          <w:marLeft w:val="640"/>
          <w:marRight w:val="0"/>
          <w:marTop w:val="0"/>
          <w:marBottom w:val="0"/>
          <w:divBdr>
            <w:top w:val="none" w:sz="0" w:space="0" w:color="auto"/>
            <w:left w:val="none" w:sz="0" w:space="0" w:color="auto"/>
            <w:bottom w:val="none" w:sz="0" w:space="0" w:color="auto"/>
            <w:right w:val="none" w:sz="0" w:space="0" w:color="auto"/>
          </w:divBdr>
        </w:div>
        <w:div w:id="570309010">
          <w:marLeft w:val="640"/>
          <w:marRight w:val="0"/>
          <w:marTop w:val="0"/>
          <w:marBottom w:val="0"/>
          <w:divBdr>
            <w:top w:val="none" w:sz="0" w:space="0" w:color="auto"/>
            <w:left w:val="none" w:sz="0" w:space="0" w:color="auto"/>
            <w:bottom w:val="none" w:sz="0" w:space="0" w:color="auto"/>
            <w:right w:val="none" w:sz="0" w:space="0" w:color="auto"/>
          </w:divBdr>
        </w:div>
        <w:div w:id="1022703697">
          <w:marLeft w:val="640"/>
          <w:marRight w:val="0"/>
          <w:marTop w:val="0"/>
          <w:marBottom w:val="0"/>
          <w:divBdr>
            <w:top w:val="none" w:sz="0" w:space="0" w:color="auto"/>
            <w:left w:val="none" w:sz="0" w:space="0" w:color="auto"/>
            <w:bottom w:val="none" w:sz="0" w:space="0" w:color="auto"/>
            <w:right w:val="none" w:sz="0" w:space="0" w:color="auto"/>
          </w:divBdr>
        </w:div>
        <w:div w:id="285430481">
          <w:marLeft w:val="640"/>
          <w:marRight w:val="0"/>
          <w:marTop w:val="0"/>
          <w:marBottom w:val="0"/>
          <w:divBdr>
            <w:top w:val="none" w:sz="0" w:space="0" w:color="auto"/>
            <w:left w:val="none" w:sz="0" w:space="0" w:color="auto"/>
            <w:bottom w:val="none" w:sz="0" w:space="0" w:color="auto"/>
            <w:right w:val="none" w:sz="0" w:space="0" w:color="auto"/>
          </w:divBdr>
        </w:div>
        <w:div w:id="899901334">
          <w:marLeft w:val="640"/>
          <w:marRight w:val="0"/>
          <w:marTop w:val="0"/>
          <w:marBottom w:val="0"/>
          <w:divBdr>
            <w:top w:val="none" w:sz="0" w:space="0" w:color="auto"/>
            <w:left w:val="none" w:sz="0" w:space="0" w:color="auto"/>
            <w:bottom w:val="none" w:sz="0" w:space="0" w:color="auto"/>
            <w:right w:val="none" w:sz="0" w:space="0" w:color="auto"/>
          </w:divBdr>
        </w:div>
        <w:div w:id="501504040">
          <w:marLeft w:val="640"/>
          <w:marRight w:val="0"/>
          <w:marTop w:val="0"/>
          <w:marBottom w:val="0"/>
          <w:divBdr>
            <w:top w:val="none" w:sz="0" w:space="0" w:color="auto"/>
            <w:left w:val="none" w:sz="0" w:space="0" w:color="auto"/>
            <w:bottom w:val="none" w:sz="0" w:space="0" w:color="auto"/>
            <w:right w:val="none" w:sz="0" w:space="0" w:color="auto"/>
          </w:divBdr>
        </w:div>
        <w:div w:id="322465055">
          <w:marLeft w:val="640"/>
          <w:marRight w:val="0"/>
          <w:marTop w:val="0"/>
          <w:marBottom w:val="0"/>
          <w:divBdr>
            <w:top w:val="none" w:sz="0" w:space="0" w:color="auto"/>
            <w:left w:val="none" w:sz="0" w:space="0" w:color="auto"/>
            <w:bottom w:val="none" w:sz="0" w:space="0" w:color="auto"/>
            <w:right w:val="none" w:sz="0" w:space="0" w:color="auto"/>
          </w:divBdr>
        </w:div>
        <w:div w:id="1574462436">
          <w:marLeft w:val="640"/>
          <w:marRight w:val="0"/>
          <w:marTop w:val="0"/>
          <w:marBottom w:val="0"/>
          <w:divBdr>
            <w:top w:val="none" w:sz="0" w:space="0" w:color="auto"/>
            <w:left w:val="none" w:sz="0" w:space="0" w:color="auto"/>
            <w:bottom w:val="none" w:sz="0" w:space="0" w:color="auto"/>
            <w:right w:val="none" w:sz="0" w:space="0" w:color="auto"/>
          </w:divBdr>
        </w:div>
        <w:div w:id="1476414267">
          <w:marLeft w:val="640"/>
          <w:marRight w:val="0"/>
          <w:marTop w:val="0"/>
          <w:marBottom w:val="0"/>
          <w:divBdr>
            <w:top w:val="none" w:sz="0" w:space="0" w:color="auto"/>
            <w:left w:val="none" w:sz="0" w:space="0" w:color="auto"/>
            <w:bottom w:val="none" w:sz="0" w:space="0" w:color="auto"/>
            <w:right w:val="none" w:sz="0" w:space="0" w:color="auto"/>
          </w:divBdr>
        </w:div>
        <w:div w:id="1071386850">
          <w:marLeft w:val="640"/>
          <w:marRight w:val="0"/>
          <w:marTop w:val="0"/>
          <w:marBottom w:val="0"/>
          <w:divBdr>
            <w:top w:val="none" w:sz="0" w:space="0" w:color="auto"/>
            <w:left w:val="none" w:sz="0" w:space="0" w:color="auto"/>
            <w:bottom w:val="none" w:sz="0" w:space="0" w:color="auto"/>
            <w:right w:val="none" w:sz="0" w:space="0" w:color="auto"/>
          </w:divBdr>
        </w:div>
        <w:div w:id="818231801">
          <w:marLeft w:val="640"/>
          <w:marRight w:val="0"/>
          <w:marTop w:val="0"/>
          <w:marBottom w:val="0"/>
          <w:divBdr>
            <w:top w:val="none" w:sz="0" w:space="0" w:color="auto"/>
            <w:left w:val="none" w:sz="0" w:space="0" w:color="auto"/>
            <w:bottom w:val="none" w:sz="0" w:space="0" w:color="auto"/>
            <w:right w:val="none" w:sz="0" w:space="0" w:color="auto"/>
          </w:divBdr>
        </w:div>
        <w:div w:id="410272540">
          <w:marLeft w:val="640"/>
          <w:marRight w:val="0"/>
          <w:marTop w:val="0"/>
          <w:marBottom w:val="0"/>
          <w:divBdr>
            <w:top w:val="none" w:sz="0" w:space="0" w:color="auto"/>
            <w:left w:val="none" w:sz="0" w:space="0" w:color="auto"/>
            <w:bottom w:val="none" w:sz="0" w:space="0" w:color="auto"/>
            <w:right w:val="none" w:sz="0" w:space="0" w:color="auto"/>
          </w:divBdr>
        </w:div>
        <w:div w:id="681053828">
          <w:marLeft w:val="640"/>
          <w:marRight w:val="0"/>
          <w:marTop w:val="0"/>
          <w:marBottom w:val="0"/>
          <w:divBdr>
            <w:top w:val="none" w:sz="0" w:space="0" w:color="auto"/>
            <w:left w:val="none" w:sz="0" w:space="0" w:color="auto"/>
            <w:bottom w:val="none" w:sz="0" w:space="0" w:color="auto"/>
            <w:right w:val="none" w:sz="0" w:space="0" w:color="auto"/>
          </w:divBdr>
        </w:div>
        <w:div w:id="1687975639">
          <w:marLeft w:val="640"/>
          <w:marRight w:val="0"/>
          <w:marTop w:val="0"/>
          <w:marBottom w:val="0"/>
          <w:divBdr>
            <w:top w:val="none" w:sz="0" w:space="0" w:color="auto"/>
            <w:left w:val="none" w:sz="0" w:space="0" w:color="auto"/>
            <w:bottom w:val="none" w:sz="0" w:space="0" w:color="auto"/>
            <w:right w:val="none" w:sz="0" w:space="0" w:color="auto"/>
          </w:divBdr>
        </w:div>
        <w:div w:id="1403521456">
          <w:marLeft w:val="640"/>
          <w:marRight w:val="0"/>
          <w:marTop w:val="0"/>
          <w:marBottom w:val="0"/>
          <w:divBdr>
            <w:top w:val="none" w:sz="0" w:space="0" w:color="auto"/>
            <w:left w:val="none" w:sz="0" w:space="0" w:color="auto"/>
            <w:bottom w:val="none" w:sz="0" w:space="0" w:color="auto"/>
            <w:right w:val="none" w:sz="0" w:space="0" w:color="auto"/>
          </w:divBdr>
        </w:div>
        <w:div w:id="944995888">
          <w:marLeft w:val="640"/>
          <w:marRight w:val="0"/>
          <w:marTop w:val="0"/>
          <w:marBottom w:val="0"/>
          <w:divBdr>
            <w:top w:val="none" w:sz="0" w:space="0" w:color="auto"/>
            <w:left w:val="none" w:sz="0" w:space="0" w:color="auto"/>
            <w:bottom w:val="none" w:sz="0" w:space="0" w:color="auto"/>
            <w:right w:val="none" w:sz="0" w:space="0" w:color="auto"/>
          </w:divBdr>
        </w:div>
        <w:div w:id="906456918">
          <w:marLeft w:val="640"/>
          <w:marRight w:val="0"/>
          <w:marTop w:val="0"/>
          <w:marBottom w:val="0"/>
          <w:divBdr>
            <w:top w:val="none" w:sz="0" w:space="0" w:color="auto"/>
            <w:left w:val="none" w:sz="0" w:space="0" w:color="auto"/>
            <w:bottom w:val="none" w:sz="0" w:space="0" w:color="auto"/>
            <w:right w:val="none" w:sz="0" w:space="0" w:color="auto"/>
          </w:divBdr>
        </w:div>
        <w:div w:id="1688412069">
          <w:marLeft w:val="640"/>
          <w:marRight w:val="0"/>
          <w:marTop w:val="0"/>
          <w:marBottom w:val="0"/>
          <w:divBdr>
            <w:top w:val="none" w:sz="0" w:space="0" w:color="auto"/>
            <w:left w:val="none" w:sz="0" w:space="0" w:color="auto"/>
            <w:bottom w:val="none" w:sz="0" w:space="0" w:color="auto"/>
            <w:right w:val="none" w:sz="0" w:space="0" w:color="auto"/>
          </w:divBdr>
        </w:div>
        <w:div w:id="452864063">
          <w:marLeft w:val="640"/>
          <w:marRight w:val="0"/>
          <w:marTop w:val="0"/>
          <w:marBottom w:val="0"/>
          <w:divBdr>
            <w:top w:val="none" w:sz="0" w:space="0" w:color="auto"/>
            <w:left w:val="none" w:sz="0" w:space="0" w:color="auto"/>
            <w:bottom w:val="none" w:sz="0" w:space="0" w:color="auto"/>
            <w:right w:val="none" w:sz="0" w:space="0" w:color="auto"/>
          </w:divBdr>
        </w:div>
        <w:div w:id="129905498">
          <w:marLeft w:val="640"/>
          <w:marRight w:val="0"/>
          <w:marTop w:val="0"/>
          <w:marBottom w:val="0"/>
          <w:divBdr>
            <w:top w:val="none" w:sz="0" w:space="0" w:color="auto"/>
            <w:left w:val="none" w:sz="0" w:space="0" w:color="auto"/>
            <w:bottom w:val="none" w:sz="0" w:space="0" w:color="auto"/>
            <w:right w:val="none" w:sz="0" w:space="0" w:color="auto"/>
          </w:divBdr>
        </w:div>
        <w:div w:id="601378041">
          <w:marLeft w:val="640"/>
          <w:marRight w:val="0"/>
          <w:marTop w:val="0"/>
          <w:marBottom w:val="0"/>
          <w:divBdr>
            <w:top w:val="none" w:sz="0" w:space="0" w:color="auto"/>
            <w:left w:val="none" w:sz="0" w:space="0" w:color="auto"/>
            <w:bottom w:val="none" w:sz="0" w:space="0" w:color="auto"/>
            <w:right w:val="none" w:sz="0" w:space="0" w:color="auto"/>
          </w:divBdr>
        </w:div>
        <w:div w:id="469514442">
          <w:marLeft w:val="640"/>
          <w:marRight w:val="0"/>
          <w:marTop w:val="0"/>
          <w:marBottom w:val="0"/>
          <w:divBdr>
            <w:top w:val="none" w:sz="0" w:space="0" w:color="auto"/>
            <w:left w:val="none" w:sz="0" w:space="0" w:color="auto"/>
            <w:bottom w:val="none" w:sz="0" w:space="0" w:color="auto"/>
            <w:right w:val="none" w:sz="0" w:space="0" w:color="auto"/>
          </w:divBdr>
        </w:div>
      </w:divsChild>
    </w:div>
    <w:div w:id="834297895">
      <w:bodyDiv w:val="1"/>
      <w:marLeft w:val="0"/>
      <w:marRight w:val="0"/>
      <w:marTop w:val="0"/>
      <w:marBottom w:val="0"/>
      <w:divBdr>
        <w:top w:val="none" w:sz="0" w:space="0" w:color="auto"/>
        <w:left w:val="none" w:sz="0" w:space="0" w:color="auto"/>
        <w:bottom w:val="none" w:sz="0" w:space="0" w:color="auto"/>
        <w:right w:val="none" w:sz="0" w:space="0" w:color="auto"/>
      </w:divBdr>
    </w:div>
    <w:div w:id="885068692">
      <w:bodyDiv w:val="1"/>
      <w:marLeft w:val="0"/>
      <w:marRight w:val="0"/>
      <w:marTop w:val="0"/>
      <w:marBottom w:val="0"/>
      <w:divBdr>
        <w:top w:val="none" w:sz="0" w:space="0" w:color="auto"/>
        <w:left w:val="none" w:sz="0" w:space="0" w:color="auto"/>
        <w:bottom w:val="none" w:sz="0" w:space="0" w:color="auto"/>
        <w:right w:val="none" w:sz="0" w:space="0" w:color="auto"/>
      </w:divBdr>
      <w:divsChild>
        <w:div w:id="1090931302">
          <w:marLeft w:val="640"/>
          <w:marRight w:val="0"/>
          <w:marTop w:val="0"/>
          <w:marBottom w:val="0"/>
          <w:divBdr>
            <w:top w:val="none" w:sz="0" w:space="0" w:color="auto"/>
            <w:left w:val="none" w:sz="0" w:space="0" w:color="auto"/>
            <w:bottom w:val="none" w:sz="0" w:space="0" w:color="auto"/>
            <w:right w:val="none" w:sz="0" w:space="0" w:color="auto"/>
          </w:divBdr>
        </w:div>
        <w:div w:id="978612521">
          <w:marLeft w:val="640"/>
          <w:marRight w:val="0"/>
          <w:marTop w:val="0"/>
          <w:marBottom w:val="0"/>
          <w:divBdr>
            <w:top w:val="none" w:sz="0" w:space="0" w:color="auto"/>
            <w:left w:val="none" w:sz="0" w:space="0" w:color="auto"/>
            <w:bottom w:val="none" w:sz="0" w:space="0" w:color="auto"/>
            <w:right w:val="none" w:sz="0" w:space="0" w:color="auto"/>
          </w:divBdr>
        </w:div>
        <w:div w:id="1572353739">
          <w:marLeft w:val="640"/>
          <w:marRight w:val="0"/>
          <w:marTop w:val="0"/>
          <w:marBottom w:val="0"/>
          <w:divBdr>
            <w:top w:val="none" w:sz="0" w:space="0" w:color="auto"/>
            <w:left w:val="none" w:sz="0" w:space="0" w:color="auto"/>
            <w:bottom w:val="none" w:sz="0" w:space="0" w:color="auto"/>
            <w:right w:val="none" w:sz="0" w:space="0" w:color="auto"/>
          </w:divBdr>
        </w:div>
        <w:div w:id="658774543">
          <w:marLeft w:val="640"/>
          <w:marRight w:val="0"/>
          <w:marTop w:val="0"/>
          <w:marBottom w:val="0"/>
          <w:divBdr>
            <w:top w:val="none" w:sz="0" w:space="0" w:color="auto"/>
            <w:left w:val="none" w:sz="0" w:space="0" w:color="auto"/>
            <w:bottom w:val="none" w:sz="0" w:space="0" w:color="auto"/>
            <w:right w:val="none" w:sz="0" w:space="0" w:color="auto"/>
          </w:divBdr>
        </w:div>
        <w:div w:id="1328748251">
          <w:marLeft w:val="640"/>
          <w:marRight w:val="0"/>
          <w:marTop w:val="0"/>
          <w:marBottom w:val="0"/>
          <w:divBdr>
            <w:top w:val="none" w:sz="0" w:space="0" w:color="auto"/>
            <w:left w:val="none" w:sz="0" w:space="0" w:color="auto"/>
            <w:bottom w:val="none" w:sz="0" w:space="0" w:color="auto"/>
            <w:right w:val="none" w:sz="0" w:space="0" w:color="auto"/>
          </w:divBdr>
        </w:div>
        <w:div w:id="1751848900">
          <w:marLeft w:val="640"/>
          <w:marRight w:val="0"/>
          <w:marTop w:val="0"/>
          <w:marBottom w:val="0"/>
          <w:divBdr>
            <w:top w:val="none" w:sz="0" w:space="0" w:color="auto"/>
            <w:left w:val="none" w:sz="0" w:space="0" w:color="auto"/>
            <w:bottom w:val="none" w:sz="0" w:space="0" w:color="auto"/>
            <w:right w:val="none" w:sz="0" w:space="0" w:color="auto"/>
          </w:divBdr>
        </w:div>
        <w:div w:id="978994837">
          <w:marLeft w:val="640"/>
          <w:marRight w:val="0"/>
          <w:marTop w:val="0"/>
          <w:marBottom w:val="0"/>
          <w:divBdr>
            <w:top w:val="none" w:sz="0" w:space="0" w:color="auto"/>
            <w:left w:val="none" w:sz="0" w:space="0" w:color="auto"/>
            <w:bottom w:val="none" w:sz="0" w:space="0" w:color="auto"/>
            <w:right w:val="none" w:sz="0" w:space="0" w:color="auto"/>
          </w:divBdr>
        </w:div>
        <w:div w:id="1801529045">
          <w:marLeft w:val="640"/>
          <w:marRight w:val="0"/>
          <w:marTop w:val="0"/>
          <w:marBottom w:val="0"/>
          <w:divBdr>
            <w:top w:val="none" w:sz="0" w:space="0" w:color="auto"/>
            <w:left w:val="none" w:sz="0" w:space="0" w:color="auto"/>
            <w:bottom w:val="none" w:sz="0" w:space="0" w:color="auto"/>
            <w:right w:val="none" w:sz="0" w:space="0" w:color="auto"/>
          </w:divBdr>
        </w:div>
        <w:div w:id="1349405671">
          <w:marLeft w:val="640"/>
          <w:marRight w:val="0"/>
          <w:marTop w:val="0"/>
          <w:marBottom w:val="0"/>
          <w:divBdr>
            <w:top w:val="none" w:sz="0" w:space="0" w:color="auto"/>
            <w:left w:val="none" w:sz="0" w:space="0" w:color="auto"/>
            <w:bottom w:val="none" w:sz="0" w:space="0" w:color="auto"/>
            <w:right w:val="none" w:sz="0" w:space="0" w:color="auto"/>
          </w:divBdr>
        </w:div>
        <w:div w:id="1930505689">
          <w:marLeft w:val="640"/>
          <w:marRight w:val="0"/>
          <w:marTop w:val="0"/>
          <w:marBottom w:val="0"/>
          <w:divBdr>
            <w:top w:val="none" w:sz="0" w:space="0" w:color="auto"/>
            <w:left w:val="none" w:sz="0" w:space="0" w:color="auto"/>
            <w:bottom w:val="none" w:sz="0" w:space="0" w:color="auto"/>
            <w:right w:val="none" w:sz="0" w:space="0" w:color="auto"/>
          </w:divBdr>
        </w:div>
        <w:div w:id="2108259664">
          <w:marLeft w:val="640"/>
          <w:marRight w:val="0"/>
          <w:marTop w:val="0"/>
          <w:marBottom w:val="0"/>
          <w:divBdr>
            <w:top w:val="none" w:sz="0" w:space="0" w:color="auto"/>
            <w:left w:val="none" w:sz="0" w:space="0" w:color="auto"/>
            <w:bottom w:val="none" w:sz="0" w:space="0" w:color="auto"/>
            <w:right w:val="none" w:sz="0" w:space="0" w:color="auto"/>
          </w:divBdr>
        </w:div>
        <w:div w:id="29573285">
          <w:marLeft w:val="640"/>
          <w:marRight w:val="0"/>
          <w:marTop w:val="0"/>
          <w:marBottom w:val="0"/>
          <w:divBdr>
            <w:top w:val="none" w:sz="0" w:space="0" w:color="auto"/>
            <w:left w:val="none" w:sz="0" w:space="0" w:color="auto"/>
            <w:bottom w:val="none" w:sz="0" w:space="0" w:color="auto"/>
            <w:right w:val="none" w:sz="0" w:space="0" w:color="auto"/>
          </w:divBdr>
        </w:div>
        <w:div w:id="280846053">
          <w:marLeft w:val="640"/>
          <w:marRight w:val="0"/>
          <w:marTop w:val="0"/>
          <w:marBottom w:val="0"/>
          <w:divBdr>
            <w:top w:val="none" w:sz="0" w:space="0" w:color="auto"/>
            <w:left w:val="none" w:sz="0" w:space="0" w:color="auto"/>
            <w:bottom w:val="none" w:sz="0" w:space="0" w:color="auto"/>
            <w:right w:val="none" w:sz="0" w:space="0" w:color="auto"/>
          </w:divBdr>
        </w:div>
        <w:div w:id="591550527">
          <w:marLeft w:val="640"/>
          <w:marRight w:val="0"/>
          <w:marTop w:val="0"/>
          <w:marBottom w:val="0"/>
          <w:divBdr>
            <w:top w:val="none" w:sz="0" w:space="0" w:color="auto"/>
            <w:left w:val="none" w:sz="0" w:space="0" w:color="auto"/>
            <w:bottom w:val="none" w:sz="0" w:space="0" w:color="auto"/>
            <w:right w:val="none" w:sz="0" w:space="0" w:color="auto"/>
          </w:divBdr>
        </w:div>
        <w:div w:id="154690141">
          <w:marLeft w:val="640"/>
          <w:marRight w:val="0"/>
          <w:marTop w:val="0"/>
          <w:marBottom w:val="0"/>
          <w:divBdr>
            <w:top w:val="none" w:sz="0" w:space="0" w:color="auto"/>
            <w:left w:val="none" w:sz="0" w:space="0" w:color="auto"/>
            <w:bottom w:val="none" w:sz="0" w:space="0" w:color="auto"/>
            <w:right w:val="none" w:sz="0" w:space="0" w:color="auto"/>
          </w:divBdr>
        </w:div>
        <w:div w:id="597950642">
          <w:marLeft w:val="640"/>
          <w:marRight w:val="0"/>
          <w:marTop w:val="0"/>
          <w:marBottom w:val="0"/>
          <w:divBdr>
            <w:top w:val="none" w:sz="0" w:space="0" w:color="auto"/>
            <w:left w:val="none" w:sz="0" w:space="0" w:color="auto"/>
            <w:bottom w:val="none" w:sz="0" w:space="0" w:color="auto"/>
            <w:right w:val="none" w:sz="0" w:space="0" w:color="auto"/>
          </w:divBdr>
        </w:div>
        <w:div w:id="913391326">
          <w:marLeft w:val="640"/>
          <w:marRight w:val="0"/>
          <w:marTop w:val="0"/>
          <w:marBottom w:val="0"/>
          <w:divBdr>
            <w:top w:val="none" w:sz="0" w:space="0" w:color="auto"/>
            <w:left w:val="none" w:sz="0" w:space="0" w:color="auto"/>
            <w:bottom w:val="none" w:sz="0" w:space="0" w:color="auto"/>
            <w:right w:val="none" w:sz="0" w:space="0" w:color="auto"/>
          </w:divBdr>
        </w:div>
        <w:div w:id="1506631886">
          <w:marLeft w:val="640"/>
          <w:marRight w:val="0"/>
          <w:marTop w:val="0"/>
          <w:marBottom w:val="0"/>
          <w:divBdr>
            <w:top w:val="none" w:sz="0" w:space="0" w:color="auto"/>
            <w:left w:val="none" w:sz="0" w:space="0" w:color="auto"/>
            <w:bottom w:val="none" w:sz="0" w:space="0" w:color="auto"/>
            <w:right w:val="none" w:sz="0" w:space="0" w:color="auto"/>
          </w:divBdr>
        </w:div>
        <w:div w:id="1403409003">
          <w:marLeft w:val="640"/>
          <w:marRight w:val="0"/>
          <w:marTop w:val="0"/>
          <w:marBottom w:val="0"/>
          <w:divBdr>
            <w:top w:val="none" w:sz="0" w:space="0" w:color="auto"/>
            <w:left w:val="none" w:sz="0" w:space="0" w:color="auto"/>
            <w:bottom w:val="none" w:sz="0" w:space="0" w:color="auto"/>
            <w:right w:val="none" w:sz="0" w:space="0" w:color="auto"/>
          </w:divBdr>
        </w:div>
        <w:div w:id="1837722406">
          <w:marLeft w:val="640"/>
          <w:marRight w:val="0"/>
          <w:marTop w:val="0"/>
          <w:marBottom w:val="0"/>
          <w:divBdr>
            <w:top w:val="none" w:sz="0" w:space="0" w:color="auto"/>
            <w:left w:val="none" w:sz="0" w:space="0" w:color="auto"/>
            <w:bottom w:val="none" w:sz="0" w:space="0" w:color="auto"/>
            <w:right w:val="none" w:sz="0" w:space="0" w:color="auto"/>
          </w:divBdr>
        </w:div>
      </w:divsChild>
    </w:div>
    <w:div w:id="918248551">
      <w:bodyDiv w:val="1"/>
      <w:marLeft w:val="0"/>
      <w:marRight w:val="0"/>
      <w:marTop w:val="0"/>
      <w:marBottom w:val="0"/>
      <w:divBdr>
        <w:top w:val="none" w:sz="0" w:space="0" w:color="auto"/>
        <w:left w:val="none" w:sz="0" w:space="0" w:color="auto"/>
        <w:bottom w:val="none" w:sz="0" w:space="0" w:color="auto"/>
        <w:right w:val="none" w:sz="0" w:space="0" w:color="auto"/>
      </w:divBdr>
      <w:divsChild>
        <w:div w:id="92551969">
          <w:marLeft w:val="640"/>
          <w:marRight w:val="0"/>
          <w:marTop w:val="0"/>
          <w:marBottom w:val="0"/>
          <w:divBdr>
            <w:top w:val="none" w:sz="0" w:space="0" w:color="auto"/>
            <w:left w:val="none" w:sz="0" w:space="0" w:color="auto"/>
            <w:bottom w:val="none" w:sz="0" w:space="0" w:color="auto"/>
            <w:right w:val="none" w:sz="0" w:space="0" w:color="auto"/>
          </w:divBdr>
        </w:div>
        <w:div w:id="72826863">
          <w:marLeft w:val="640"/>
          <w:marRight w:val="0"/>
          <w:marTop w:val="0"/>
          <w:marBottom w:val="0"/>
          <w:divBdr>
            <w:top w:val="none" w:sz="0" w:space="0" w:color="auto"/>
            <w:left w:val="none" w:sz="0" w:space="0" w:color="auto"/>
            <w:bottom w:val="none" w:sz="0" w:space="0" w:color="auto"/>
            <w:right w:val="none" w:sz="0" w:space="0" w:color="auto"/>
          </w:divBdr>
        </w:div>
        <w:div w:id="1149978570">
          <w:marLeft w:val="640"/>
          <w:marRight w:val="0"/>
          <w:marTop w:val="0"/>
          <w:marBottom w:val="0"/>
          <w:divBdr>
            <w:top w:val="none" w:sz="0" w:space="0" w:color="auto"/>
            <w:left w:val="none" w:sz="0" w:space="0" w:color="auto"/>
            <w:bottom w:val="none" w:sz="0" w:space="0" w:color="auto"/>
            <w:right w:val="none" w:sz="0" w:space="0" w:color="auto"/>
          </w:divBdr>
        </w:div>
        <w:div w:id="480854153">
          <w:marLeft w:val="640"/>
          <w:marRight w:val="0"/>
          <w:marTop w:val="0"/>
          <w:marBottom w:val="0"/>
          <w:divBdr>
            <w:top w:val="none" w:sz="0" w:space="0" w:color="auto"/>
            <w:left w:val="none" w:sz="0" w:space="0" w:color="auto"/>
            <w:bottom w:val="none" w:sz="0" w:space="0" w:color="auto"/>
            <w:right w:val="none" w:sz="0" w:space="0" w:color="auto"/>
          </w:divBdr>
        </w:div>
        <w:div w:id="1489591697">
          <w:marLeft w:val="640"/>
          <w:marRight w:val="0"/>
          <w:marTop w:val="0"/>
          <w:marBottom w:val="0"/>
          <w:divBdr>
            <w:top w:val="none" w:sz="0" w:space="0" w:color="auto"/>
            <w:left w:val="none" w:sz="0" w:space="0" w:color="auto"/>
            <w:bottom w:val="none" w:sz="0" w:space="0" w:color="auto"/>
            <w:right w:val="none" w:sz="0" w:space="0" w:color="auto"/>
          </w:divBdr>
        </w:div>
        <w:div w:id="909921731">
          <w:marLeft w:val="640"/>
          <w:marRight w:val="0"/>
          <w:marTop w:val="0"/>
          <w:marBottom w:val="0"/>
          <w:divBdr>
            <w:top w:val="none" w:sz="0" w:space="0" w:color="auto"/>
            <w:left w:val="none" w:sz="0" w:space="0" w:color="auto"/>
            <w:bottom w:val="none" w:sz="0" w:space="0" w:color="auto"/>
            <w:right w:val="none" w:sz="0" w:space="0" w:color="auto"/>
          </w:divBdr>
        </w:div>
        <w:div w:id="1397512916">
          <w:marLeft w:val="640"/>
          <w:marRight w:val="0"/>
          <w:marTop w:val="0"/>
          <w:marBottom w:val="0"/>
          <w:divBdr>
            <w:top w:val="none" w:sz="0" w:space="0" w:color="auto"/>
            <w:left w:val="none" w:sz="0" w:space="0" w:color="auto"/>
            <w:bottom w:val="none" w:sz="0" w:space="0" w:color="auto"/>
            <w:right w:val="none" w:sz="0" w:space="0" w:color="auto"/>
          </w:divBdr>
        </w:div>
        <w:div w:id="279608802">
          <w:marLeft w:val="640"/>
          <w:marRight w:val="0"/>
          <w:marTop w:val="0"/>
          <w:marBottom w:val="0"/>
          <w:divBdr>
            <w:top w:val="none" w:sz="0" w:space="0" w:color="auto"/>
            <w:left w:val="none" w:sz="0" w:space="0" w:color="auto"/>
            <w:bottom w:val="none" w:sz="0" w:space="0" w:color="auto"/>
            <w:right w:val="none" w:sz="0" w:space="0" w:color="auto"/>
          </w:divBdr>
        </w:div>
        <w:div w:id="1802456454">
          <w:marLeft w:val="640"/>
          <w:marRight w:val="0"/>
          <w:marTop w:val="0"/>
          <w:marBottom w:val="0"/>
          <w:divBdr>
            <w:top w:val="none" w:sz="0" w:space="0" w:color="auto"/>
            <w:left w:val="none" w:sz="0" w:space="0" w:color="auto"/>
            <w:bottom w:val="none" w:sz="0" w:space="0" w:color="auto"/>
            <w:right w:val="none" w:sz="0" w:space="0" w:color="auto"/>
          </w:divBdr>
        </w:div>
        <w:div w:id="883979797">
          <w:marLeft w:val="640"/>
          <w:marRight w:val="0"/>
          <w:marTop w:val="0"/>
          <w:marBottom w:val="0"/>
          <w:divBdr>
            <w:top w:val="none" w:sz="0" w:space="0" w:color="auto"/>
            <w:left w:val="none" w:sz="0" w:space="0" w:color="auto"/>
            <w:bottom w:val="none" w:sz="0" w:space="0" w:color="auto"/>
            <w:right w:val="none" w:sz="0" w:space="0" w:color="auto"/>
          </w:divBdr>
        </w:div>
        <w:div w:id="1030883880">
          <w:marLeft w:val="640"/>
          <w:marRight w:val="0"/>
          <w:marTop w:val="0"/>
          <w:marBottom w:val="0"/>
          <w:divBdr>
            <w:top w:val="none" w:sz="0" w:space="0" w:color="auto"/>
            <w:left w:val="none" w:sz="0" w:space="0" w:color="auto"/>
            <w:bottom w:val="none" w:sz="0" w:space="0" w:color="auto"/>
            <w:right w:val="none" w:sz="0" w:space="0" w:color="auto"/>
          </w:divBdr>
        </w:div>
        <w:div w:id="827987529">
          <w:marLeft w:val="640"/>
          <w:marRight w:val="0"/>
          <w:marTop w:val="0"/>
          <w:marBottom w:val="0"/>
          <w:divBdr>
            <w:top w:val="none" w:sz="0" w:space="0" w:color="auto"/>
            <w:left w:val="none" w:sz="0" w:space="0" w:color="auto"/>
            <w:bottom w:val="none" w:sz="0" w:space="0" w:color="auto"/>
            <w:right w:val="none" w:sz="0" w:space="0" w:color="auto"/>
          </w:divBdr>
        </w:div>
        <w:div w:id="251165115">
          <w:marLeft w:val="640"/>
          <w:marRight w:val="0"/>
          <w:marTop w:val="0"/>
          <w:marBottom w:val="0"/>
          <w:divBdr>
            <w:top w:val="none" w:sz="0" w:space="0" w:color="auto"/>
            <w:left w:val="none" w:sz="0" w:space="0" w:color="auto"/>
            <w:bottom w:val="none" w:sz="0" w:space="0" w:color="auto"/>
            <w:right w:val="none" w:sz="0" w:space="0" w:color="auto"/>
          </w:divBdr>
        </w:div>
        <w:div w:id="392192712">
          <w:marLeft w:val="640"/>
          <w:marRight w:val="0"/>
          <w:marTop w:val="0"/>
          <w:marBottom w:val="0"/>
          <w:divBdr>
            <w:top w:val="none" w:sz="0" w:space="0" w:color="auto"/>
            <w:left w:val="none" w:sz="0" w:space="0" w:color="auto"/>
            <w:bottom w:val="none" w:sz="0" w:space="0" w:color="auto"/>
            <w:right w:val="none" w:sz="0" w:space="0" w:color="auto"/>
          </w:divBdr>
        </w:div>
        <w:div w:id="1146583936">
          <w:marLeft w:val="640"/>
          <w:marRight w:val="0"/>
          <w:marTop w:val="0"/>
          <w:marBottom w:val="0"/>
          <w:divBdr>
            <w:top w:val="none" w:sz="0" w:space="0" w:color="auto"/>
            <w:left w:val="none" w:sz="0" w:space="0" w:color="auto"/>
            <w:bottom w:val="none" w:sz="0" w:space="0" w:color="auto"/>
            <w:right w:val="none" w:sz="0" w:space="0" w:color="auto"/>
          </w:divBdr>
        </w:div>
        <w:div w:id="38088176">
          <w:marLeft w:val="640"/>
          <w:marRight w:val="0"/>
          <w:marTop w:val="0"/>
          <w:marBottom w:val="0"/>
          <w:divBdr>
            <w:top w:val="none" w:sz="0" w:space="0" w:color="auto"/>
            <w:left w:val="none" w:sz="0" w:space="0" w:color="auto"/>
            <w:bottom w:val="none" w:sz="0" w:space="0" w:color="auto"/>
            <w:right w:val="none" w:sz="0" w:space="0" w:color="auto"/>
          </w:divBdr>
        </w:div>
        <w:div w:id="1560750021">
          <w:marLeft w:val="640"/>
          <w:marRight w:val="0"/>
          <w:marTop w:val="0"/>
          <w:marBottom w:val="0"/>
          <w:divBdr>
            <w:top w:val="none" w:sz="0" w:space="0" w:color="auto"/>
            <w:left w:val="none" w:sz="0" w:space="0" w:color="auto"/>
            <w:bottom w:val="none" w:sz="0" w:space="0" w:color="auto"/>
            <w:right w:val="none" w:sz="0" w:space="0" w:color="auto"/>
          </w:divBdr>
        </w:div>
        <w:div w:id="957369950">
          <w:marLeft w:val="640"/>
          <w:marRight w:val="0"/>
          <w:marTop w:val="0"/>
          <w:marBottom w:val="0"/>
          <w:divBdr>
            <w:top w:val="none" w:sz="0" w:space="0" w:color="auto"/>
            <w:left w:val="none" w:sz="0" w:space="0" w:color="auto"/>
            <w:bottom w:val="none" w:sz="0" w:space="0" w:color="auto"/>
            <w:right w:val="none" w:sz="0" w:space="0" w:color="auto"/>
          </w:divBdr>
        </w:div>
        <w:div w:id="113208288">
          <w:marLeft w:val="640"/>
          <w:marRight w:val="0"/>
          <w:marTop w:val="0"/>
          <w:marBottom w:val="0"/>
          <w:divBdr>
            <w:top w:val="none" w:sz="0" w:space="0" w:color="auto"/>
            <w:left w:val="none" w:sz="0" w:space="0" w:color="auto"/>
            <w:bottom w:val="none" w:sz="0" w:space="0" w:color="auto"/>
            <w:right w:val="none" w:sz="0" w:space="0" w:color="auto"/>
          </w:divBdr>
        </w:div>
        <w:div w:id="464348546">
          <w:marLeft w:val="640"/>
          <w:marRight w:val="0"/>
          <w:marTop w:val="0"/>
          <w:marBottom w:val="0"/>
          <w:divBdr>
            <w:top w:val="none" w:sz="0" w:space="0" w:color="auto"/>
            <w:left w:val="none" w:sz="0" w:space="0" w:color="auto"/>
            <w:bottom w:val="none" w:sz="0" w:space="0" w:color="auto"/>
            <w:right w:val="none" w:sz="0" w:space="0" w:color="auto"/>
          </w:divBdr>
        </w:div>
        <w:div w:id="1398742790">
          <w:marLeft w:val="640"/>
          <w:marRight w:val="0"/>
          <w:marTop w:val="0"/>
          <w:marBottom w:val="0"/>
          <w:divBdr>
            <w:top w:val="none" w:sz="0" w:space="0" w:color="auto"/>
            <w:left w:val="none" w:sz="0" w:space="0" w:color="auto"/>
            <w:bottom w:val="none" w:sz="0" w:space="0" w:color="auto"/>
            <w:right w:val="none" w:sz="0" w:space="0" w:color="auto"/>
          </w:divBdr>
        </w:div>
        <w:div w:id="1206409077">
          <w:marLeft w:val="640"/>
          <w:marRight w:val="0"/>
          <w:marTop w:val="0"/>
          <w:marBottom w:val="0"/>
          <w:divBdr>
            <w:top w:val="none" w:sz="0" w:space="0" w:color="auto"/>
            <w:left w:val="none" w:sz="0" w:space="0" w:color="auto"/>
            <w:bottom w:val="none" w:sz="0" w:space="0" w:color="auto"/>
            <w:right w:val="none" w:sz="0" w:space="0" w:color="auto"/>
          </w:divBdr>
        </w:div>
      </w:divsChild>
    </w:div>
    <w:div w:id="973951794">
      <w:bodyDiv w:val="1"/>
      <w:marLeft w:val="0"/>
      <w:marRight w:val="0"/>
      <w:marTop w:val="0"/>
      <w:marBottom w:val="0"/>
      <w:divBdr>
        <w:top w:val="none" w:sz="0" w:space="0" w:color="auto"/>
        <w:left w:val="none" w:sz="0" w:space="0" w:color="auto"/>
        <w:bottom w:val="none" w:sz="0" w:space="0" w:color="auto"/>
        <w:right w:val="none" w:sz="0" w:space="0" w:color="auto"/>
      </w:divBdr>
      <w:divsChild>
        <w:div w:id="284971128">
          <w:marLeft w:val="640"/>
          <w:marRight w:val="0"/>
          <w:marTop w:val="0"/>
          <w:marBottom w:val="0"/>
          <w:divBdr>
            <w:top w:val="none" w:sz="0" w:space="0" w:color="auto"/>
            <w:left w:val="none" w:sz="0" w:space="0" w:color="auto"/>
            <w:bottom w:val="none" w:sz="0" w:space="0" w:color="auto"/>
            <w:right w:val="none" w:sz="0" w:space="0" w:color="auto"/>
          </w:divBdr>
        </w:div>
        <w:div w:id="974025124">
          <w:marLeft w:val="640"/>
          <w:marRight w:val="0"/>
          <w:marTop w:val="0"/>
          <w:marBottom w:val="0"/>
          <w:divBdr>
            <w:top w:val="none" w:sz="0" w:space="0" w:color="auto"/>
            <w:left w:val="none" w:sz="0" w:space="0" w:color="auto"/>
            <w:bottom w:val="none" w:sz="0" w:space="0" w:color="auto"/>
            <w:right w:val="none" w:sz="0" w:space="0" w:color="auto"/>
          </w:divBdr>
        </w:div>
        <w:div w:id="1199778527">
          <w:marLeft w:val="640"/>
          <w:marRight w:val="0"/>
          <w:marTop w:val="0"/>
          <w:marBottom w:val="0"/>
          <w:divBdr>
            <w:top w:val="none" w:sz="0" w:space="0" w:color="auto"/>
            <w:left w:val="none" w:sz="0" w:space="0" w:color="auto"/>
            <w:bottom w:val="none" w:sz="0" w:space="0" w:color="auto"/>
            <w:right w:val="none" w:sz="0" w:space="0" w:color="auto"/>
          </w:divBdr>
        </w:div>
        <w:div w:id="839004803">
          <w:marLeft w:val="640"/>
          <w:marRight w:val="0"/>
          <w:marTop w:val="0"/>
          <w:marBottom w:val="0"/>
          <w:divBdr>
            <w:top w:val="none" w:sz="0" w:space="0" w:color="auto"/>
            <w:left w:val="none" w:sz="0" w:space="0" w:color="auto"/>
            <w:bottom w:val="none" w:sz="0" w:space="0" w:color="auto"/>
            <w:right w:val="none" w:sz="0" w:space="0" w:color="auto"/>
          </w:divBdr>
        </w:div>
        <w:div w:id="1551260547">
          <w:marLeft w:val="640"/>
          <w:marRight w:val="0"/>
          <w:marTop w:val="0"/>
          <w:marBottom w:val="0"/>
          <w:divBdr>
            <w:top w:val="none" w:sz="0" w:space="0" w:color="auto"/>
            <w:left w:val="none" w:sz="0" w:space="0" w:color="auto"/>
            <w:bottom w:val="none" w:sz="0" w:space="0" w:color="auto"/>
            <w:right w:val="none" w:sz="0" w:space="0" w:color="auto"/>
          </w:divBdr>
        </w:div>
        <w:div w:id="1423641652">
          <w:marLeft w:val="640"/>
          <w:marRight w:val="0"/>
          <w:marTop w:val="0"/>
          <w:marBottom w:val="0"/>
          <w:divBdr>
            <w:top w:val="none" w:sz="0" w:space="0" w:color="auto"/>
            <w:left w:val="none" w:sz="0" w:space="0" w:color="auto"/>
            <w:bottom w:val="none" w:sz="0" w:space="0" w:color="auto"/>
            <w:right w:val="none" w:sz="0" w:space="0" w:color="auto"/>
          </w:divBdr>
        </w:div>
        <w:div w:id="1024862462">
          <w:marLeft w:val="640"/>
          <w:marRight w:val="0"/>
          <w:marTop w:val="0"/>
          <w:marBottom w:val="0"/>
          <w:divBdr>
            <w:top w:val="none" w:sz="0" w:space="0" w:color="auto"/>
            <w:left w:val="none" w:sz="0" w:space="0" w:color="auto"/>
            <w:bottom w:val="none" w:sz="0" w:space="0" w:color="auto"/>
            <w:right w:val="none" w:sz="0" w:space="0" w:color="auto"/>
          </w:divBdr>
        </w:div>
        <w:div w:id="717900615">
          <w:marLeft w:val="640"/>
          <w:marRight w:val="0"/>
          <w:marTop w:val="0"/>
          <w:marBottom w:val="0"/>
          <w:divBdr>
            <w:top w:val="none" w:sz="0" w:space="0" w:color="auto"/>
            <w:left w:val="none" w:sz="0" w:space="0" w:color="auto"/>
            <w:bottom w:val="none" w:sz="0" w:space="0" w:color="auto"/>
            <w:right w:val="none" w:sz="0" w:space="0" w:color="auto"/>
          </w:divBdr>
        </w:div>
        <w:div w:id="1918175694">
          <w:marLeft w:val="640"/>
          <w:marRight w:val="0"/>
          <w:marTop w:val="0"/>
          <w:marBottom w:val="0"/>
          <w:divBdr>
            <w:top w:val="none" w:sz="0" w:space="0" w:color="auto"/>
            <w:left w:val="none" w:sz="0" w:space="0" w:color="auto"/>
            <w:bottom w:val="none" w:sz="0" w:space="0" w:color="auto"/>
            <w:right w:val="none" w:sz="0" w:space="0" w:color="auto"/>
          </w:divBdr>
        </w:div>
        <w:div w:id="580337419">
          <w:marLeft w:val="640"/>
          <w:marRight w:val="0"/>
          <w:marTop w:val="0"/>
          <w:marBottom w:val="0"/>
          <w:divBdr>
            <w:top w:val="none" w:sz="0" w:space="0" w:color="auto"/>
            <w:left w:val="none" w:sz="0" w:space="0" w:color="auto"/>
            <w:bottom w:val="none" w:sz="0" w:space="0" w:color="auto"/>
            <w:right w:val="none" w:sz="0" w:space="0" w:color="auto"/>
          </w:divBdr>
        </w:div>
        <w:div w:id="522480015">
          <w:marLeft w:val="640"/>
          <w:marRight w:val="0"/>
          <w:marTop w:val="0"/>
          <w:marBottom w:val="0"/>
          <w:divBdr>
            <w:top w:val="none" w:sz="0" w:space="0" w:color="auto"/>
            <w:left w:val="none" w:sz="0" w:space="0" w:color="auto"/>
            <w:bottom w:val="none" w:sz="0" w:space="0" w:color="auto"/>
            <w:right w:val="none" w:sz="0" w:space="0" w:color="auto"/>
          </w:divBdr>
        </w:div>
        <w:div w:id="1083182711">
          <w:marLeft w:val="640"/>
          <w:marRight w:val="0"/>
          <w:marTop w:val="0"/>
          <w:marBottom w:val="0"/>
          <w:divBdr>
            <w:top w:val="none" w:sz="0" w:space="0" w:color="auto"/>
            <w:left w:val="none" w:sz="0" w:space="0" w:color="auto"/>
            <w:bottom w:val="none" w:sz="0" w:space="0" w:color="auto"/>
            <w:right w:val="none" w:sz="0" w:space="0" w:color="auto"/>
          </w:divBdr>
        </w:div>
        <w:div w:id="2113669684">
          <w:marLeft w:val="640"/>
          <w:marRight w:val="0"/>
          <w:marTop w:val="0"/>
          <w:marBottom w:val="0"/>
          <w:divBdr>
            <w:top w:val="none" w:sz="0" w:space="0" w:color="auto"/>
            <w:left w:val="none" w:sz="0" w:space="0" w:color="auto"/>
            <w:bottom w:val="none" w:sz="0" w:space="0" w:color="auto"/>
            <w:right w:val="none" w:sz="0" w:space="0" w:color="auto"/>
          </w:divBdr>
        </w:div>
        <w:div w:id="56173847">
          <w:marLeft w:val="640"/>
          <w:marRight w:val="0"/>
          <w:marTop w:val="0"/>
          <w:marBottom w:val="0"/>
          <w:divBdr>
            <w:top w:val="none" w:sz="0" w:space="0" w:color="auto"/>
            <w:left w:val="none" w:sz="0" w:space="0" w:color="auto"/>
            <w:bottom w:val="none" w:sz="0" w:space="0" w:color="auto"/>
            <w:right w:val="none" w:sz="0" w:space="0" w:color="auto"/>
          </w:divBdr>
        </w:div>
        <w:div w:id="32315528">
          <w:marLeft w:val="640"/>
          <w:marRight w:val="0"/>
          <w:marTop w:val="0"/>
          <w:marBottom w:val="0"/>
          <w:divBdr>
            <w:top w:val="none" w:sz="0" w:space="0" w:color="auto"/>
            <w:left w:val="none" w:sz="0" w:space="0" w:color="auto"/>
            <w:bottom w:val="none" w:sz="0" w:space="0" w:color="auto"/>
            <w:right w:val="none" w:sz="0" w:space="0" w:color="auto"/>
          </w:divBdr>
        </w:div>
        <w:div w:id="856966770">
          <w:marLeft w:val="640"/>
          <w:marRight w:val="0"/>
          <w:marTop w:val="0"/>
          <w:marBottom w:val="0"/>
          <w:divBdr>
            <w:top w:val="none" w:sz="0" w:space="0" w:color="auto"/>
            <w:left w:val="none" w:sz="0" w:space="0" w:color="auto"/>
            <w:bottom w:val="none" w:sz="0" w:space="0" w:color="auto"/>
            <w:right w:val="none" w:sz="0" w:space="0" w:color="auto"/>
          </w:divBdr>
        </w:div>
        <w:div w:id="387925454">
          <w:marLeft w:val="640"/>
          <w:marRight w:val="0"/>
          <w:marTop w:val="0"/>
          <w:marBottom w:val="0"/>
          <w:divBdr>
            <w:top w:val="none" w:sz="0" w:space="0" w:color="auto"/>
            <w:left w:val="none" w:sz="0" w:space="0" w:color="auto"/>
            <w:bottom w:val="none" w:sz="0" w:space="0" w:color="auto"/>
            <w:right w:val="none" w:sz="0" w:space="0" w:color="auto"/>
          </w:divBdr>
        </w:div>
        <w:div w:id="148717837">
          <w:marLeft w:val="640"/>
          <w:marRight w:val="0"/>
          <w:marTop w:val="0"/>
          <w:marBottom w:val="0"/>
          <w:divBdr>
            <w:top w:val="none" w:sz="0" w:space="0" w:color="auto"/>
            <w:left w:val="none" w:sz="0" w:space="0" w:color="auto"/>
            <w:bottom w:val="none" w:sz="0" w:space="0" w:color="auto"/>
            <w:right w:val="none" w:sz="0" w:space="0" w:color="auto"/>
          </w:divBdr>
        </w:div>
        <w:div w:id="959917801">
          <w:marLeft w:val="640"/>
          <w:marRight w:val="0"/>
          <w:marTop w:val="0"/>
          <w:marBottom w:val="0"/>
          <w:divBdr>
            <w:top w:val="none" w:sz="0" w:space="0" w:color="auto"/>
            <w:left w:val="none" w:sz="0" w:space="0" w:color="auto"/>
            <w:bottom w:val="none" w:sz="0" w:space="0" w:color="auto"/>
            <w:right w:val="none" w:sz="0" w:space="0" w:color="auto"/>
          </w:divBdr>
        </w:div>
        <w:div w:id="1004014383">
          <w:marLeft w:val="640"/>
          <w:marRight w:val="0"/>
          <w:marTop w:val="0"/>
          <w:marBottom w:val="0"/>
          <w:divBdr>
            <w:top w:val="none" w:sz="0" w:space="0" w:color="auto"/>
            <w:left w:val="none" w:sz="0" w:space="0" w:color="auto"/>
            <w:bottom w:val="none" w:sz="0" w:space="0" w:color="auto"/>
            <w:right w:val="none" w:sz="0" w:space="0" w:color="auto"/>
          </w:divBdr>
        </w:div>
        <w:div w:id="37554809">
          <w:marLeft w:val="640"/>
          <w:marRight w:val="0"/>
          <w:marTop w:val="0"/>
          <w:marBottom w:val="0"/>
          <w:divBdr>
            <w:top w:val="none" w:sz="0" w:space="0" w:color="auto"/>
            <w:left w:val="none" w:sz="0" w:space="0" w:color="auto"/>
            <w:bottom w:val="none" w:sz="0" w:space="0" w:color="auto"/>
            <w:right w:val="none" w:sz="0" w:space="0" w:color="auto"/>
          </w:divBdr>
        </w:div>
        <w:div w:id="1642491560">
          <w:marLeft w:val="640"/>
          <w:marRight w:val="0"/>
          <w:marTop w:val="0"/>
          <w:marBottom w:val="0"/>
          <w:divBdr>
            <w:top w:val="none" w:sz="0" w:space="0" w:color="auto"/>
            <w:left w:val="none" w:sz="0" w:space="0" w:color="auto"/>
            <w:bottom w:val="none" w:sz="0" w:space="0" w:color="auto"/>
            <w:right w:val="none" w:sz="0" w:space="0" w:color="auto"/>
          </w:divBdr>
        </w:div>
        <w:div w:id="1166477300">
          <w:marLeft w:val="640"/>
          <w:marRight w:val="0"/>
          <w:marTop w:val="0"/>
          <w:marBottom w:val="0"/>
          <w:divBdr>
            <w:top w:val="none" w:sz="0" w:space="0" w:color="auto"/>
            <w:left w:val="none" w:sz="0" w:space="0" w:color="auto"/>
            <w:bottom w:val="none" w:sz="0" w:space="0" w:color="auto"/>
            <w:right w:val="none" w:sz="0" w:space="0" w:color="auto"/>
          </w:divBdr>
        </w:div>
        <w:div w:id="845287632">
          <w:marLeft w:val="640"/>
          <w:marRight w:val="0"/>
          <w:marTop w:val="0"/>
          <w:marBottom w:val="0"/>
          <w:divBdr>
            <w:top w:val="none" w:sz="0" w:space="0" w:color="auto"/>
            <w:left w:val="none" w:sz="0" w:space="0" w:color="auto"/>
            <w:bottom w:val="none" w:sz="0" w:space="0" w:color="auto"/>
            <w:right w:val="none" w:sz="0" w:space="0" w:color="auto"/>
          </w:divBdr>
        </w:div>
        <w:div w:id="214506008">
          <w:marLeft w:val="640"/>
          <w:marRight w:val="0"/>
          <w:marTop w:val="0"/>
          <w:marBottom w:val="0"/>
          <w:divBdr>
            <w:top w:val="none" w:sz="0" w:space="0" w:color="auto"/>
            <w:left w:val="none" w:sz="0" w:space="0" w:color="auto"/>
            <w:bottom w:val="none" w:sz="0" w:space="0" w:color="auto"/>
            <w:right w:val="none" w:sz="0" w:space="0" w:color="auto"/>
          </w:divBdr>
        </w:div>
        <w:div w:id="254672984">
          <w:marLeft w:val="640"/>
          <w:marRight w:val="0"/>
          <w:marTop w:val="0"/>
          <w:marBottom w:val="0"/>
          <w:divBdr>
            <w:top w:val="none" w:sz="0" w:space="0" w:color="auto"/>
            <w:left w:val="none" w:sz="0" w:space="0" w:color="auto"/>
            <w:bottom w:val="none" w:sz="0" w:space="0" w:color="auto"/>
            <w:right w:val="none" w:sz="0" w:space="0" w:color="auto"/>
          </w:divBdr>
        </w:div>
      </w:divsChild>
    </w:div>
    <w:div w:id="1011300675">
      <w:bodyDiv w:val="1"/>
      <w:marLeft w:val="0"/>
      <w:marRight w:val="0"/>
      <w:marTop w:val="0"/>
      <w:marBottom w:val="0"/>
      <w:divBdr>
        <w:top w:val="none" w:sz="0" w:space="0" w:color="auto"/>
        <w:left w:val="none" w:sz="0" w:space="0" w:color="auto"/>
        <w:bottom w:val="none" w:sz="0" w:space="0" w:color="auto"/>
        <w:right w:val="none" w:sz="0" w:space="0" w:color="auto"/>
      </w:divBdr>
    </w:div>
    <w:div w:id="1027295881">
      <w:bodyDiv w:val="1"/>
      <w:marLeft w:val="0"/>
      <w:marRight w:val="0"/>
      <w:marTop w:val="0"/>
      <w:marBottom w:val="0"/>
      <w:divBdr>
        <w:top w:val="none" w:sz="0" w:space="0" w:color="auto"/>
        <w:left w:val="none" w:sz="0" w:space="0" w:color="auto"/>
        <w:bottom w:val="none" w:sz="0" w:space="0" w:color="auto"/>
        <w:right w:val="none" w:sz="0" w:space="0" w:color="auto"/>
      </w:divBdr>
      <w:divsChild>
        <w:div w:id="1068571178">
          <w:marLeft w:val="640"/>
          <w:marRight w:val="0"/>
          <w:marTop w:val="0"/>
          <w:marBottom w:val="0"/>
          <w:divBdr>
            <w:top w:val="none" w:sz="0" w:space="0" w:color="auto"/>
            <w:left w:val="none" w:sz="0" w:space="0" w:color="auto"/>
            <w:bottom w:val="none" w:sz="0" w:space="0" w:color="auto"/>
            <w:right w:val="none" w:sz="0" w:space="0" w:color="auto"/>
          </w:divBdr>
        </w:div>
        <w:div w:id="1416781272">
          <w:marLeft w:val="640"/>
          <w:marRight w:val="0"/>
          <w:marTop w:val="0"/>
          <w:marBottom w:val="0"/>
          <w:divBdr>
            <w:top w:val="none" w:sz="0" w:space="0" w:color="auto"/>
            <w:left w:val="none" w:sz="0" w:space="0" w:color="auto"/>
            <w:bottom w:val="none" w:sz="0" w:space="0" w:color="auto"/>
            <w:right w:val="none" w:sz="0" w:space="0" w:color="auto"/>
          </w:divBdr>
        </w:div>
        <w:div w:id="1524975215">
          <w:marLeft w:val="640"/>
          <w:marRight w:val="0"/>
          <w:marTop w:val="0"/>
          <w:marBottom w:val="0"/>
          <w:divBdr>
            <w:top w:val="none" w:sz="0" w:space="0" w:color="auto"/>
            <w:left w:val="none" w:sz="0" w:space="0" w:color="auto"/>
            <w:bottom w:val="none" w:sz="0" w:space="0" w:color="auto"/>
            <w:right w:val="none" w:sz="0" w:space="0" w:color="auto"/>
          </w:divBdr>
        </w:div>
        <w:div w:id="868495369">
          <w:marLeft w:val="640"/>
          <w:marRight w:val="0"/>
          <w:marTop w:val="0"/>
          <w:marBottom w:val="0"/>
          <w:divBdr>
            <w:top w:val="none" w:sz="0" w:space="0" w:color="auto"/>
            <w:left w:val="none" w:sz="0" w:space="0" w:color="auto"/>
            <w:bottom w:val="none" w:sz="0" w:space="0" w:color="auto"/>
            <w:right w:val="none" w:sz="0" w:space="0" w:color="auto"/>
          </w:divBdr>
        </w:div>
        <w:div w:id="1326015180">
          <w:marLeft w:val="640"/>
          <w:marRight w:val="0"/>
          <w:marTop w:val="0"/>
          <w:marBottom w:val="0"/>
          <w:divBdr>
            <w:top w:val="none" w:sz="0" w:space="0" w:color="auto"/>
            <w:left w:val="none" w:sz="0" w:space="0" w:color="auto"/>
            <w:bottom w:val="none" w:sz="0" w:space="0" w:color="auto"/>
            <w:right w:val="none" w:sz="0" w:space="0" w:color="auto"/>
          </w:divBdr>
        </w:div>
        <w:div w:id="1200583739">
          <w:marLeft w:val="640"/>
          <w:marRight w:val="0"/>
          <w:marTop w:val="0"/>
          <w:marBottom w:val="0"/>
          <w:divBdr>
            <w:top w:val="none" w:sz="0" w:space="0" w:color="auto"/>
            <w:left w:val="none" w:sz="0" w:space="0" w:color="auto"/>
            <w:bottom w:val="none" w:sz="0" w:space="0" w:color="auto"/>
            <w:right w:val="none" w:sz="0" w:space="0" w:color="auto"/>
          </w:divBdr>
        </w:div>
        <w:div w:id="368378954">
          <w:marLeft w:val="640"/>
          <w:marRight w:val="0"/>
          <w:marTop w:val="0"/>
          <w:marBottom w:val="0"/>
          <w:divBdr>
            <w:top w:val="none" w:sz="0" w:space="0" w:color="auto"/>
            <w:left w:val="none" w:sz="0" w:space="0" w:color="auto"/>
            <w:bottom w:val="none" w:sz="0" w:space="0" w:color="auto"/>
            <w:right w:val="none" w:sz="0" w:space="0" w:color="auto"/>
          </w:divBdr>
        </w:div>
        <w:div w:id="296884344">
          <w:marLeft w:val="640"/>
          <w:marRight w:val="0"/>
          <w:marTop w:val="0"/>
          <w:marBottom w:val="0"/>
          <w:divBdr>
            <w:top w:val="none" w:sz="0" w:space="0" w:color="auto"/>
            <w:left w:val="none" w:sz="0" w:space="0" w:color="auto"/>
            <w:bottom w:val="none" w:sz="0" w:space="0" w:color="auto"/>
            <w:right w:val="none" w:sz="0" w:space="0" w:color="auto"/>
          </w:divBdr>
        </w:div>
        <w:div w:id="1004742728">
          <w:marLeft w:val="640"/>
          <w:marRight w:val="0"/>
          <w:marTop w:val="0"/>
          <w:marBottom w:val="0"/>
          <w:divBdr>
            <w:top w:val="none" w:sz="0" w:space="0" w:color="auto"/>
            <w:left w:val="none" w:sz="0" w:space="0" w:color="auto"/>
            <w:bottom w:val="none" w:sz="0" w:space="0" w:color="auto"/>
            <w:right w:val="none" w:sz="0" w:space="0" w:color="auto"/>
          </w:divBdr>
        </w:div>
        <w:div w:id="1547765319">
          <w:marLeft w:val="640"/>
          <w:marRight w:val="0"/>
          <w:marTop w:val="0"/>
          <w:marBottom w:val="0"/>
          <w:divBdr>
            <w:top w:val="none" w:sz="0" w:space="0" w:color="auto"/>
            <w:left w:val="none" w:sz="0" w:space="0" w:color="auto"/>
            <w:bottom w:val="none" w:sz="0" w:space="0" w:color="auto"/>
            <w:right w:val="none" w:sz="0" w:space="0" w:color="auto"/>
          </w:divBdr>
        </w:div>
        <w:div w:id="1250431680">
          <w:marLeft w:val="640"/>
          <w:marRight w:val="0"/>
          <w:marTop w:val="0"/>
          <w:marBottom w:val="0"/>
          <w:divBdr>
            <w:top w:val="none" w:sz="0" w:space="0" w:color="auto"/>
            <w:left w:val="none" w:sz="0" w:space="0" w:color="auto"/>
            <w:bottom w:val="none" w:sz="0" w:space="0" w:color="auto"/>
            <w:right w:val="none" w:sz="0" w:space="0" w:color="auto"/>
          </w:divBdr>
        </w:div>
        <w:div w:id="1648901237">
          <w:marLeft w:val="640"/>
          <w:marRight w:val="0"/>
          <w:marTop w:val="0"/>
          <w:marBottom w:val="0"/>
          <w:divBdr>
            <w:top w:val="none" w:sz="0" w:space="0" w:color="auto"/>
            <w:left w:val="none" w:sz="0" w:space="0" w:color="auto"/>
            <w:bottom w:val="none" w:sz="0" w:space="0" w:color="auto"/>
            <w:right w:val="none" w:sz="0" w:space="0" w:color="auto"/>
          </w:divBdr>
        </w:div>
        <w:div w:id="2114743026">
          <w:marLeft w:val="640"/>
          <w:marRight w:val="0"/>
          <w:marTop w:val="0"/>
          <w:marBottom w:val="0"/>
          <w:divBdr>
            <w:top w:val="none" w:sz="0" w:space="0" w:color="auto"/>
            <w:left w:val="none" w:sz="0" w:space="0" w:color="auto"/>
            <w:bottom w:val="none" w:sz="0" w:space="0" w:color="auto"/>
            <w:right w:val="none" w:sz="0" w:space="0" w:color="auto"/>
          </w:divBdr>
        </w:div>
        <w:div w:id="1804811316">
          <w:marLeft w:val="640"/>
          <w:marRight w:val="0"/>
          <w:marTop w:val="0"/>
          <w:marBottom w:val="0"/>
          <w:divBdr>
            <w:top w:val="none" w:sz="0" w:space="0" w:color="auto"/>
            <w:left w:val="none" w:sz="0" w:space="0" w:color="auto"/>
            <w:bottom w:val="none" w:sz="0" w:space="0" w:color="auto"/>
            <w:right w:val="none" w:sz="0" w:space="0" w:color="auto"/>
          </w:divBdr>
        </w:div>
        <w:div w:id="623317754">
          <w:marLeft w:val="640"/>
          <w:marRight w:val="0"/>
          <w:marTop w:val="0"/>
          <w:marBottom w:val="0"/>
          <w:divBdr>
            <w:top w:val="none" w:sz="0" w:space="0" w:color="auto"/>
            <w:left w:val="none" w:sz="0" w:space="0" w:color="auto"/>
            <w:bottom w:val="none" w:sz="0" w:space="0" w:color="auto"/>
            <w:right w:val="none" w:sz="0" w:space="0" w:color="auto"/>
          </w:divBdr>
        </w:div>
        <w:div w:id="414712154">
          <w:marLeft w:val="640"/>
          <w:marRight w:val="0"/>
          <w:marTop w:val="0"/>
          <w:marBottom w:val="0"/>
          <w:divBdr>
            <w:top w:val="none" w:sz="0" w:space="0" w:color="auto"/>
            <w:left w:val="none" w:sz="0" w:space="0" w:color="auto"/>
            <w:bottom w:val="none" w:sz="0" w:space="0" w:color="auto"/>
            <w:right w:val="none" w:sz="0" w:space="0" w:color="auto"/>
          </w:divBdr>
        </w:div>
        <w:div w:id="1640573362">
          <w:marLeft w:val="640"/>
          <w:marRight w:val="0"/>
          <w:marTop w:val="0"/>
          <w:marBottom w:val="0"/>
          <w:divBdr>
            <w:top w:val="none" w:sz="0" w:space="0" w:color="auto"/>
            <w:left w:val="none" w:sz="0" w:space="0" w:color="auto"/>
            <w:bottom w:val="none" w:sz="0" w:space="0" w:color="auto"/>
            <w:right w:val="none" w:sz="0" w:space="0" w:color="auto"/>
          </w:divBdr>
        </w:div>
        <w:div w:id="953826909">
          <w:marLeft w:val="640"/>
          <w:marRight w:val="0"/>
          <w:marTop w:val="0"/>
          <w:marBottom w:val="0"/>
          <w:divBdr>
            <w:top w:val="none" w:sz="0" w:space="0" w:color="auto"/>
            <w:left w:val="none" w:sz="0" w:space="0" w:color="auto"/>
            <w:bottom w:val="none" w:sz="0" w:space="0" w:color="auto"/>
            <w:right w:val="none" w:sz="0" w:space="0" w:color="auto"/>
          </w:divBdr>
        </w:div>
        <w:div w:id="363142362">
          <w:marLeft w:val="640"/>
          <w:marRight w:val="0"/>
          <w:marTop w:val="0"/>
          <w:marBottom w:val="0"/>
          <w:divBdr>
            <w:top w:val="none" w:sz="0" w:space="0" w:color="auto"/>
            <w:left w:val="none" w:sz="0" w:space="0" w:color="auto"/>
            <w:bottom w:val="none" w:sz="0" w:space="0" w:color="auto"/>
            <w:right w:val="none" w:sz="0" w:space="0" w:color="auto"/>
          </w:divBdr>
        </w:div>
        <w:div w:id="1620188558">
          <w:marLeft w:val="640"/>
          <w:marRight w:val="0"/>
          <w:marTop w:val="0"/>
          <w:marBottom w:val="0"/>
          <w:divBdr>
            <w:top w:val="none" w:sz="0" w:space="0" w:color="auto"/>
            <w:left w:val="none" w:sz="0" w:space="0" w:color="auto"/>
            <w:bottom w:val="none" w:sz="0" w:space="0" w:color="auto"/>
            <w:right w:val="none" w:sz="0" w:space="0" w:color="auto"/>
          </w:divBdr>
        </w:div>
        <w:div w:id="1755199607">
          <w:marLeft w:val="640"/>
          <w:marRight w:val="0"/>
          <w:marTop w:val="0"/>
          <w:marBottom w:val="0"/>
          <w:divBdr>
            <w:top w:val="none" w:sz="0" w:space="0" w:color="auto"/>
            <w:left w:val="none" w:sz="0" w:space="0" w:color="auto"/>
            <w:bottom w:val="none" w:sz="0" w:space="0" w:color="auto"/>
            <w:right w:val="none" w:sz="0" w:space="0" w:color="auto"/>
          </w:divBdr>
        </w:div>
        <w:div w:id="1136677746">
          <w:marLeft w:val="640"/>
          <w:marRight w:val="0"/>
          <w:marTop w:val="0"/>
          <w:marBottom w:val="0"/>
          <w:divBdr>
            <w:top w:val="none" w:sz="0" w:space="0" w:color="auto"/>
            <w:left w:val="none" w:sz="0" w:space="0" w:color="auto"/>
            <w:bottom w:val="none" w:sz="0" w:space="0" w:color="auto"/>
            <w:right w:val="none" w:sz="0" w:space="0" w:color="auto"/>
          </w:divBdr>
        </w:div>
        <w:div w:id="1563057863">
          <w:marLeft w:val="640"/>
          <w:marRight w:val="0"/>
          <w:marTop w:val="0"/>
          <w:marBottom w:val="0"/>
          <w:divBdr>
            <w:top w:val="none" w:sz="0" w:space="0" w:color="auto"/>
            <w:left w:val="none" w:sz="0" w:space="0" w:color="auto"/>
            <w:bottom w:val="none" w:sz="0" w:space="0" w:color="auto"/>
            <w:right w:val="none" w:sz="0" w:space="0" w:color="auto"/>
          </w:divBdr>
        </w:div>
        <w:div w:id="726759893">
          <w:marLeft w:val="640"/>
          <w:marRight w:val="0"/>
          <w:marTop w:val="0"/>
          <w:marBottom w:val="0"/>
          <w:divBdr>
            <w:top w:val="none" w:sz="0" w:space="0" w:color="auto"/>
            <w:left w:val="none" w:sz="0" w:space="0" w:color="auto"/>
            <w:bottom w:val="none" w:sz="0" w:space="0" w:color="auto"/>
            <w:right w:val="none" w:sz="0" w:space="0" w:color="auto"/>
          </w:divBdr>
        </w:div>
        <w:div w:id="2089307651">
          <w:marLeft w:val="640"/>
          <w:marRight w:val="0"/>
          <w:marTop w:val="0"/>
          <w:marBottom w:val="0"/>
          <w:divBdr>
            <w:top w:val="none" w:sz="0" w:space="0" w:color="auto"/>
            <w:left w:val="none" w:sz="0" w:space="0" w:color="auto"/>
            <w:bottom w:val="none" w:sz="0" w:space="0" w:color="auto"/>
            <w:right w:val="none" w:sz="0" w:space="0" w:color="auto"/>
          </w:divBdr>
        </w:div>
        <w:div w:id="1440565174">
          <w:marLeft w:val="640"/>
          <w:marRight w:val="0"/>
          <w:marTop w:val="0"/>
          <w:marBottom w:val="0"/>
          <w:divBdr>
            <w:top w:val="none" w:sz="0" w:space="0" w:color="auto"/>
            <w:left w:val="none" w:sz="0" w:space="0" w:color="auto"/>
            <w:bottom w:val="none" w:sz="0" w:space="0" w:color="auto"/>
            <w:right w:val="none" w:sz="0" w:space="0" w:color="auto"/>
          </w:divBdr>
        </w:div>
        <w:div w:id="473521414">
          <w:marLeft w:val="640"/>
          <w:marRight w:val="0"/>
          <w:marTop w:val="0"/>
          <w:marBottom w:val="0"/>
          <w:divBdr>
            <w:top w:val="none" w:sz="0" w:space="0" w:color="auto"/>
            <w:left w:val="none" w:sz="0" w:space="0" w:color="auto"/>
            <w:bottom w:val="none" w:sz="0" w:space="0" w:color="auto"/>
            <w:right w:val="none" w:sz="0" w:space="0" w:color="auto"/>
          </w:divBdr>
        </w:div>
        <w:div w:id="1161000135">
          <w:marLeft w:val="640"/>
          <w:marRight w:val="0"/>
          <w:marTop w:val="0"/>
          <w:marBottom w:val="0"/>
          <w:divBdr>
            <w:top w:val="none" w:sz="0" w:space="0" w:color="auto"/>
            <w:left w:val="none" w:sz="0" w:space="0" w:color="auto"/>
            <w:bottom w:val="none" w:sz="0" w:space="0" w:color="auto"/>
            <w:right w:val="none" w:sz="0" w:space="0" w:color="auto"/>
          </w:divBdr>
        </w:div>
        <w:div w:id="333606047">
          <w:marLeft w:val="640"/>
          <w:marRight w:val="0"/>
          <w:marTop w:val="0"/>
          <w:marBottom w:val="0"/>
          <w:divBdr>
            <w:top w:val="none" w:sz="0" w:space="0" w:color="auto"/>
            <w:left w:val="none" w:sz="0" w:space="0" w:color="auto"/>
            <w:bottom w:val="none" w:sz="0" w:space="0" w:color="auto"/>
            <w:right w:val="none" w:sz="0" w:space="0" w:color="auto"/>
          </w:divBdr>
        </w:div>
        <w:div w:id="657268048">
          <w:marLeft w:val="640"/>
          <w:marRight w:val="0"/>
          <w:marTop w:val="0"/>
          <w:marBottom w:val="0"/>
          <w:divBdr>
            <w:top w:val="none" w:sz="0" w:space="0" w:color="auto"/>
            <w:left w:val="none" w:sz="0" w:space="0" w:color="auto"/>
            <w:bottom w:val="none" w:sz="0" w:space="0" w:color="auto"/>
            <w:right w:val="none" w:sz="0" w:space="0" w:color="auto"/>
          </w:divBdr>
        </w:div>
        <w:div w:id="84884940">
          <w:marLeft w:val="640"/>
          <w:marRight w:val="0"/>
          <w:marTop w:val="0"/>
          <w:marBottom w:val="0"/>
          <w:divBdr>
            <w:top w:val="none" w:sz="0" w:space="0" w:color="auto"/>
            <w:left w:val="none" w:sz="0" w:space="0" w:color="auto"/>
            <w:bottom w:val="none" w:sz="0" w:space="0" w:color="auto"/>
            <w:right w:val="none" w:sz="0" w:space="0" w:color="auto"/>
          </w:divBdr>
        </w:div>
        <w:div w:id="1132165460">
          <w:marLeft w:val="640"/>
          <w:marRight w:val="0"/>
          <w:marTop w:val="0"/>
          <w:marBottom w:val="0"/>
          <w:divBdr>
            <w:top w:val="none" w:sz="0" w:space="0" w:color="auto"/>
            <w:left w:val="none" w:sz="0" w:space="0" w:color="auto"/>
            <w:bottom w:val="none" w:sz="0" w:space="0" w:color="auto"/>
            <w:right w:val="none" w:sz="0" w:space="0" w:color="auto"/>
          </w:divBdr>
        </w:div>
      </w:divsChild>
    </w:div>
    <w:div w:id="1062868724">
      <w:bodyDiv w:val="1"/>
      <w:marLeft w:val="0"/>
      <w:marRight w:val="0"/>
      <w:marTop w:val="0"/>
      <w:marBottom w:val="0"/>
      <w:divBdr>
        <w:top w:val="none" w:sz="0" w:space="0" w:color="auto"/>
        <w:left w:val="none" w:sz="0" w:space="0" w:color="auto"/>
        <w:bottom w:val="none" w:sz="0" w:space="0" w:color="auto"/>
        <w:right w:val="none" w:sz="0" w:space="0" w:color="auto"/>
      </w:divBdr>
      <w:divsChild>
        <w:div w:id="280377204">
          <w:marLeft w:val="640"/>
          <w:marRight w:val="0"/>
          <w:marTop w:val="0"/>
          <w:marBottom w:val="0"/>
          <w:divBdr>
            <w:top w:val="none" w:sz="0" w:space="0" w:color="auto"/>
            <w:left w:val="none" w:sz="0" w:space="0" w:color="auto"/>
            <w:bottom w:val="none" w:sz="0" w:space="0" w:color="auto"/>
            <w:right w:val="none" w:sz="0" w:space="0" w:color="auto"/>
          </w:divBdr>
        </w:div>
        <w:div w:id="1936667244">
          <w:marLeft w:val="640"/>
          <w:marRight w:val="0"/>
          <w:marTop w:val="0"/>
          <w:marBottom w:val="0"/>
          <w:divBdr>
            <w:top w:val="none" w:sz="0" w:space="0" w:color="auto"/>
            <w:left w:val="none" w:sz="0" w:space="0" w:color="auto"/>
            <w:bottom w:val="none" w:sz="0" w:space="0" w:color="auto"/>
            <w:right w:val="none" w:sz="0" w:space="0" w:color="auto"/>
          </w:divBdr>
        </w:div>
        <w:div w:id="1904900806">
          <w:marLeft w:val="640"/>
          <w:marRight w:val="0"/>
          <w:marTop w:val="0"/>
          <w:marBottom w:val="0"/>
          <w:divBdr>
            <w:top w:val="none" w:sz="0" w:space="0" w:color="auto"/>
            <w:left w:val="none" w:sz="0" w:space="0" w:color="auto"/>
            <w:bottom w:val="none" w:sz="0" w:space="0" w:color="auto"/>
            <w:right w:val="none" w:sz="0" w:space="0" w:color="auto"/>
          </w:divBdr>
        </w:div>
        <w:div w:id="477916332">
          <w:marLeft w:val="640"/>
          <w:marRight w:val="0"/>
          <w:marTop w:val="0"/>
          <w:marBottom w:val="0"/>
          <w:divBdr>
            <w:top w:val="none" w:sz="0" w:space="0" w:color="auto"/>
            <w:left w:val="none" w:sz="0" w:space="0" w:color="auto"/>
            <w:bottom w:val="none" w:sz="0" w:space="0" w:color="auto"/>
            <w:right w:val="none" w:sz="0" w:space="0" w:color="auto"/>
          </w:divBdr>
        </w:div>
        <w:div w:id="591819820">
          <w:marLeft w:val="640"/>
          <w:marRight w:val="0"/>
          <w:marTop w:val="0"/>
          <w:marBottom w:val="0"/>
          <w:divBdr>
            <w:top w:val="none" w:sz="0" w:space="0" w:color="auto"/>
            <w:left w:val="none" w:sz="0" w:space="0" w:color="auto"/>
            <w:bottom w:val="none" w:sz="0" w:space="0" w:color="auto"/>
            <w:right w:val="none" w:sz="0" w:space="0" w:color="auto"/>
          </w:divBdr>
        </w:div>
        <w:div w:id="1524830567">
          <w:marLeft w:val="640"/>
          <w:marRight w:val="0"/>
          <w:marTop w:val="0"/>
          <w:marBottom w:val="0"/>
          <w:divBdr>
            <w:top w:val="none" w:sz="0" w:space="0" w:color="auto"/>
            <w:left w:val="none" w:sz="0" w:space="0" w:color="auto"/>
            <w:bottom w:val="none" w:sz="0" w:space="0" w:color="auto"/>
            <w:right w:val="none" w:sz="0" w:space="0" w:color="auto"/>
          </w:divBdr>
        </w:div>
        <w:div w:id="951668454">
          <w:marLeft w:val="640"/>
          <w:marRight w:val="0"/>
          <w:marTop w:val="0"/>
          <w:marBottom w:val="0"/>
          <w:divBdr>
            <w:top w:val="none" w:sz="0" w:space="0" w:color="auto"/>
            <w:left w:val="none" w:sz="0" w:space="0" w:color="auto"/>
            <w:bottom w:val="none" w:sz="0" w:space="0" w:color="auto"/>
            <w:right w:val="none" w:sz="0" w:space="0" w:color="auto"/>
          </w:divBdr>
        </w:div>
        <w:div w:id="1519999968">
          <w:marLeft w:val="640"/>
          <w:marRight w:val="0"/>
          <w:marTop w:val="0"/>
          <w:marBottom w:val="0"/>
          <w:divBdr>
            <w:top w:val="none" w:sz="0" w:space="0" w:color="auto"/>
            <w:left w:val="none" w:sz="0" w:space="0" w:color="auto"/>
            <w:bottom w:val="none" w:sz="0" w:space="0" w:color="auto"/>
            <w:right w:val="none" w:sz="0" w:space="0" w:color="auto"/>
          </w:divBdr>
        </w:div>
        <w:div w:id="939993012">
          <w:marLeft w:val="640"/>
          <w:marRight w:val="0"/>
          <w:marTop w:val="0"/>
          <w:marBottom w:val="0"/>
          <w:divBdr>
            <w:top w:val="none" w:sz="0" w:space="0" w:color="auto"/>
            <w:left w:val="none" w:sz="0" w:space="0" w:color="auto"/>
            <w:bottom w:val="none" w:sz="0" w:space="0" w:color="auto"/>
            <w:right w:val="none" w:sz="0" w:space="0" w:color="auto"/>
          </w:divBdr>
        </w:div>
        <w:div w:id="774254043">
          <w:marLeft w:val="640"/>
          <w:marRight w:val="0"/>
          <w:marTop w:val="0"/>
          <w:marBottom w:val="0"/>
          <w:divBdr>
            <w:top w:val="none" w:sz="0" w:space="0" w:color="auto"/>
            <w:left w:val="none" w:sz="0" w:space="0" w:color="auto"/>
            <w:bottom w:val="none" w:sz="0" w:space="0" w:color="auto"/>
            <w:right w:val="none" w:sz="0" w:space="0" w:color="auto"/>
          </w:divBdr>
        </w:div>
        <w:div w:id="868296569">
          <w:marLeft w:val="640"/>
          <w:marRight w:val="0"/>
          <w:marTop w:val="0"/>
          <w:marBottom w:val="0"/>
          <w:divBdr>
            <w:top w:val="none" w:sz="0" w:space="0" w:color="auto"/>
            <w:left w:val="none" w:sz="0" w:space="0" w:color="auto"/>
            <w:bottom w:val="none" w:sz="0" w:space="0" w:color="auto"/>
            <w:right w:val="none" w:sz="0" w:space="0" w:color="auto"/>
          </w:divBdr>
        </w:div>
        <w:div w:id="1502816481">
          <w:marLeft w:val="640"/>
          <w:marRight w:val="0"/>
          <w:marTop w:val="0"/>
          <w:marBottom w:val="0"/>
          <w:divBdr>
            <w:top w:val="none" w:sz="0" w:space="0" w:color="auto"/>
            <w:left w:val="none" w:sz="0" w:space="0" w:color="auto"/>
            <w:bottom w:val="none" w:sz="0" w:space="0" w:color="auto"/>
            <w:right w:val="none" w:sz="0" w:space="0" w:color="auto"/>
          </w:divBdr>
        </w:div>
        <w:div w:id="1727028121">
          <w:marLeft w:val="640"/>
          <w:marRight w:val="0"/>
          <w:marTop w:val="0"/>
          <w:marBottom w:val="0"/>
          <w:divBdr>
            <w:top w:val="none" w:sz="0" w:space="0" w:color="auto"/>
            <w:left w:val="none" w:sz="0" w:space="0" w:color="auto"/>
            <w:bottom w:val="none" w:sz="0" w:space="0" w:color="auto"/>
            <w:right w:val="none" w:sz="0" w:space="0" w:color="auto"/>
          </w:divBdr>
        </w:div>
        <w:div w:id="539240940">
          <w:marLeft w:val="640"/>
          <w:marRight w:val="0"/>
          <w:marTop w:val="0"/>
          <w:marBottom w:val="0"/>
          <w:divBdr>
            <w:top w:val="none" w:sz="0" w:space="0" w:color="auto"/>
            <w:left w:val="none" w:sz="0" w:space="0" w:color="auto"/>
            <w:bottom w:val="none" w:sz="0" w:space="0" w:color="auto"/>
            <w:right w:val="none" w:sz="0" w:space="0" w:color="auto"/>
          </w:divBdr>
        </w:div>
        <w:div w:id="1463689390">
          <w:marLeft w:val="640"/>
          <w:marRight w:val="0"/>
          <w:marTop w:val="0"/>
          <w:marBottom w:val="0"/>
          <w:divBdr>
            <w:top w:val="none" w:sz="0" w:space="0" w:color="auto"/>
            <w:left w:val="none" w:sz="0" w:space="0" w:color="auto"/>
            <w:bottom w:val="none" w:sz="0" w:space="0" w:color="auto"/>
            <w:right w:val="none" w:sz="0" w:space="0" w:color="auto"/>
          </w:divBdr>
        </w:div>
        <w:div w:id="1207177525">
          <w:marLeft w:val="640"/>
          <w:marRight w:val="0"/>
          <w:marTop w:val="0"/>
          <w:marBottom w:val="0"/>
          <w:divBdr>
            <w:top w:val="none" w:sz="0" w:space="0" w:color="auto"/>
            <w:left w:val="none" w:sz="0" w:space="0" w:color="auto"/>
            <w:bottom w:val="none" w:sz="0" w:space="0" w:color="auto"/>
            <w:right w:val="none" w:sz="0" w:space="0" w:color="auto"/>
          </w:divBdr>
        </w:div>
        <w:div w:id="496380466">
          <w:marLeft w:val="640"/>
          <w:marRight w:val="0"/>
          <w:marTop w:val="0"/>
          <w:marBottom w:val="0"/>
          <w:divBdr>
            <w:top w:val="none" w:sz="0" w:space="0" w:color="auto"/>
            <w:left w:val="none" w:sz="0" w:space="0" w:color="auto"/>
            <w:bottom w:val="none" w:sz="0" w:space="0" w:color="auto"/>
            <w:right w:val="none" w:sz="0" w:space="0" w:color="auto"/>
          </w:divBdr>
        </w:div>
        <w:div w:id="1450707863">
          <w:marLeft w:val="640"/>
          <w:marRight w:val="0"/>
          <w:marTop w:val="0"/>
          <w:marBottom w:val="0"/>
          <w:divBdr>
            <w:top w:val="none" w:sz="0" w:space="0" w:color="auto"/>
            <w:left w:val="none" w:sz="0" w:space="0" w:color="auto"/>
            <w:bottom w:val="none" w:sz="0" w:space="0" w:color="auto"/>
            <w:right w:val="none" w:sz="0" w:space="0" w:color="auto"/>
          </w:divBdr>
        </w:div>
        <w:div w:id="409230204">
          <w:marLeft w:val="640"/>
          <w:marRight w:val="0"/>
          <w:marTop w:val="0"/>
          <w:marBottom w:val="0"/>
          <w:divBdr>
            <w:top w:val="none" w:sz="0" w:space="0" w:color="auto"/>
            <w:left w:val="none" w:sz="0" w:space="0" w:color="auto"/>
            <w:bottom w:val="none" w:sz="0" w:space="0" w:color="auto"/>
            <w:right w:val="none" w:sz="0" w:space="0" w:color="auto"/>
          </w:divBdr>
        </w:div>
        <w:div w:id="1436829888">
          <w:marLeft w:val="640"/>
          <w:marRight w:val="0"/>
          <w:marTop w:val="0"/>
          <w:marBottom w:val="0"/>
          <w:divBdr>
            <w:top w:val="none" w:sz="0" w:space="0" w:color="auto"/>
            <w:left w:val="none" w:sz="0" w:space="0" w:color="auto"/>
            <w:bottom w:val="none" w:sz="0" w:space="0" w:color="auto"/>
            <w:right w:val="none" w:sz="0" w:space="0" w:color="auto"/>
          </w:divBdr>
        </w:div>
        <w:div w:id="2101367070">
          <w:marLeft w:val="640"/>
          <w:marRight w:val="0"/>
          <w:marTop w:val="0"/>
          <w:marBottom w:val="0"/>
          <w:divBdr>
            <w:top w:val="none" w:sz="0" w:space="0" w:color="auto"/>
            <w:left w:val="none" w:sz="0" w:space="0" w:color="auto"/>
            <w:bottom w:val="none" w:sz="0" w:space="0" w:color="auto"/>
            <w:right w:val="none" w:sz="0" w:space="0" w:color="auto"/>
          </w:divBdr>
        </w:div>
        <w:div w:id="171146148">
          <w:marLeft w:val="640"/>
          <w:marRight w:val="0"/>
          <w:marTop w:val="0"/>
          <w:marBottom w:val="0"/>
          <w:divBdr>
            <w:top w:val="none" w:sz="0" w:space="0" w:color="auto"/>
            <w:left w:val="none" w:sz="0" w:space="0" w:color="auto"/>
            <w:bottom w:val="none" w:sz="0" w:space="0" w:color="auto"/>
            <w:right w:val="none" w:sz="0" w:space="0" w:color="auto"/>
          </w:divBdr>
        </w:div>
        <w:div w:id="1675180071">
          <w:marLeft w:val="640"/>
          <w:marRight w:val="0"/>
          <w:marTop w:val="0"/>
          <w:marBottom w:val="0"/>
          <w:divBdr>
            <w:top w:val="none" w:sz="0" w:space="0" w:color="auto"/>
            <w:left w:val="none" w:sz="0" w:space="0" w:color="auto"/>
            <w:bottom w:val="none" w:sz="0" w:space="0" w:color="auto"/>
            <w:right w:val="none" w:sz="0" w:space="0" w:color="auto"/>
          </w:divBdr>
        </w:div>
        <w:div w:id="1153713488">
          <w:marLeft w:val="640"/>
          <w:marRight w:val="0"/>
          <w:marTop w:val="0"/>
          <w:marBottom w:val="0"/>
          <w:divBdr>
            <w:top w:val="none" w:sz="0" w:space="0" w:color="auto"/>
            <w:left w:val="none" w:sz="0" w:space="0" w:color="auto"/>
            <w:bottom w:val="none" w:sz="0" w:space="0" w:color="auto"/>
            <w:right w:val="none" w:sz="0" w:space="0" w:color="auto"/>
          </w:divBdr>
        </w:div>
        <w:div w:id="396782926">
          <w:marLeft w:val="640"/>
          <w:marRight w:val="0"/>
          <w:marTop w:val="0"/>
          <w:marBottom w:val="0"/>
          <w:divBdr>
            <w:top w:val="none" w:sz="0" w:space="0" w:color="auto"/>
            <w:left w:val="none" w:sz="0" w:space="0" w:color="auto"/>
            <w:bottom w:val="none" w:sz="0" w:space="0" w:color="auto"/>
            <w:right w:val="none" w:sz="0" w:space="0" w:color="auto"/>
          </w:divBdr>
        </w:div>
        <w:div w:id="1607227964">
          <w:marLeft w:val="640"/>
          <w:marRight w:val="0"/>
          <w:marTop w:val="0"/>
          <w:marBottom w:val="0"/>
          <w:divBdr>
            <w:top w:val="none" w:sz="0" w:space="0" w:color="auto"/>
            <w:left w:val="none" w:sz="0" w:space="0" w:color="auto"/>
            <w:bottom w:val="none" w:sz="0" w:space="0" w:color="auto"/>
            <w:right w:val="none" w:sz="0" w:space="0" w:color="auto"/>
          </w:divBdr>
        </w:div>
        <w:div w:id="1184902566">
          <w:marLeft w:val="640"/>
          <w:marRight w:val="0"/>
          <w:marTop w:val="0"/>
          <w:marBottom w:val="0"/>
          <w:divBdr>
            <w:top w:val="none" w:sz="0" w:space="0" w:color="auto"/>
            <w:left w:val="none" w:sz="0" w:space="0" w:color="auto"/>
            <w:bottom w:val="none" w:sz="0" w:space="0" w:color="auto"/>
            <w:right w:val="none" w:sz="0" w:space="0" w:color="auto"/>
          </w:divBdr>
        </w:div>
        <w:div w:id="1497500044">
          <w:marLeft w:val="640"/>
          <w:marRight w:val="0"/>
          <w:marTop w:val="0"/>
          <w:marBottom w:val="0"/>
          <w:divBdr>
            <w:top w:val="none" w:sz="0" w:space="0" w:color="auto"/>
            <w:left w:val="none" w:sz="0" w:space="0" w:color="auto"/>
            <w:bottom w:val="none" w:sz="0" w:space="0" w:color="auto"/>
            <w:right w:val="none" w:sz="0" w:space="0" w:color="auto"/>
          </w:divBdr>
        </w:div>
        <w:div w:id="1174999034">
          <w:marLeft w:val="640"/>
          <w:marRight w:val="0"/>
          <w:marTop w:val="0"/>
          <w:marBottom w:val="0"/>
          <w:divBdr>
            <w:top w:val="none" w:sz="0" w:space="0" w:color="auto"/>
            <w:left w:val="none" w:sz="0" w:space="0" w:color="auto"/>
            <w:bottom w:val="none" w:sz="0" w:space="0" w:color="auto"/>
            <w:right w:val="none" w:sz="0" w:space="0" w:color="auto"/>
          </w:divBdr>
        </w:div>
        <w:div w:id="1844781844">
          <w:marLeft w:val="640"/>
          <w:marRight w:val="0"/>
          <w:marTop w:val="0"/>
          <w:marBottom w:val="0"/>
          <w:divBdr>
            <w:top w:val="none" w:sz="0" w:space="0" w:color="auto"/>
            <w:left w:val="none" w:sz="0" w:space="0" w:color="auto"/>
            <w:bottom w:val="none" w:sz="0" w:space="0" w:color="auto"/>
            <w:right w:val="none" w:sz="0" w:space="0" w:color="auto"/>
          </w:divBdr>
        </w:div>
        <w:div w:id="1142771012">
          <w:marLeft w:val="640"/>
          <w:marRight w:val="0"/>
          <w:marTop w:val="0"/>
          <w:marBottom w:val="0"/>
          <w:divBdr>
            <w:top w:val="none" w:sz="0" w:space="0" w:color="auto"/>
            <w:left w:val="none" w:sz="0" w:space="0" w:color="auto"/>
            <w:bottom w:val="none" w:sz="0" w:space="0" w:color="auto"/>
            <w:right w:val="none" w:sz="0" w:space="0" w:color="auto"/>
          </w:divBdr>
        </w:div>
        <w:div w:id="1334799846">
          <w:marLeft w:val="640"/>
          <w:marRight w:val="0"/>
          <w:marTop w:val="0"/>
          <w:marBottom w:val="0"/>
          <w:divBdr>
            <w:top w:val="none" w:sz="0" w:space="0" w:color="auto"/>
            <w:left w:val="none" w:sz="0" w:space="0" w:color="auto"/>
            <w:bottom w:val="none" w:sz="0" w:space="0" w:color="auto"/>
            <w:right w:val="none" w:sz="0" w:space="0" w:color="auto"/>
          </w:divBdr>
        </w:div>
      </w:divsChild>
    </w:div>
    <w:div w:id="1089152802">
      <w:bodyDiv w:val="1"/>
      <w:marLeft w:val="0"/>
      <w:marRight w:val="0"/>
      <w:marTop w:val="0"/>
      <w:marBottom w:val="0"/>
      <w:divBdr>
        <w:top w:val="none" w:sz="0" w:space="0" w:color="auto"/>
        <w:left w:val="none" w:sz="0" w:space="0" w:color="auto"/>
        <w:bottom w:val="none" w:sz="0" w:space="0" w:color="auto"/>
        <w:right w:val="none" w:sz="0" w:space="0" w:color="auto"/>
      </w:divBdr>
      <w:divsChild>
        <w:div w:id="1603685167">
          <w:marLeft w:val="640"/>
          <w:marRight w:val="0"/>
          <w:marTop w:val="0"/>
          <w:marBottom w:val="0"/>
          <w:divBdr>
            <w:top w:val="none" w:sz="0" w:space="0" w:color="auto"/>
            <w:left w:val="none" w:sz="0" w:space="0" w:color="auto"/>
            <w:bottom w:val="none" w:sz="0" w:space="0" w:color="auto"/>
            <w:right w:val="none" w:sz="0" w:space="0" w:color="auto"/>
          </w:divBdr>
        </w:div>
        <w:div w:id="1973752339">
          <w:marLeft w:val="640"/>
          <w:marRight w:val="0"/>
          <w:marTop w:val="0"/>
          <w:marBottom w:val="0"/>
          <w:divBdr>
            <w:top w:val="none" w:sz="0" w:space="0" w:color="auto"/>
            <w:left w:val="none" w:sz="0" w:space="0" w:color="auto"/>
            <w:bottom w:val="none" w:sz="0" w:space="0" w:color="auto"/>
            <w:right w:val="none" w:sz="0" w:space="0" w:color="auto"/>
          </w:divBdr>
        </w:div>
        <w:div w:id="1984699612">
          <w:marLeft w:val="640"/>
          <w:marRight w:val="0"/>
          <w:marTop w:val="0"/>
          <w:marBottom w:val="0"/>
          <w:divBdr>
            <w:top w:val="none" w:sz="0" w:space="0" w:color="auto"/>
            <w:left w:val="none" w:sz="0" w:space="0" w:color="auto"/>
            <w:bottom w:val="none" w:sz="0" w:space="0" w:color="auto"/>
            <w:right w:val="none" w:sz="0" w:space="0" w:color="auto"/>
          </w:divBdr>
        </w:div>
        <w:div w:id="686642936">
          <w:marLeft w:val="640"/>
          <w:marRight w:val="0"/>
          <w:marTop w:val="0"/>
          <w:marBottom w:val="0"/>
          <w:divBdr>
            <w:top w:val="none" w:sz="0" w:space="0" w:color="auto"/>
            <w:left w:val="none" w:sz="0" w:space="0" w:color="auto"/>
            <w:bottom w:val="none" w:sz="0" w:space="0" w:color="auto"/>
            <w:right w:val="none" w:sz="0" w:space="0" w:color="auto"/>
          </w:divBdr>
        </w:div>
        <w:div w:id="360976030">
          <w:marLeft w:val="640"/>
          <w:marRight w:val="0"/>
          <w:marTop w:val="0"/>
          <w:marBottom w:val="0"/>
          <w:divBdr>
            <w:top w:val="none" w:sz="0" w:space="0" w:color="auto"/>
            <w:left w:val="none" w:sz="0" w:space="0" w:color="auto"/>
            <w:bottom w:val="none" w:sz="0" w:space="0" w:color="auto"/>
            <w:right w:val="none" w:sz="0" w:space="0" w:color="auto"/>
          </w:divBdr>
        </w:div>
        <w:div w:id="1603487816">
          <w:marLeft w:val="640"/>
          <w:marRight w:val="0"/>
          <w:marTop w:val="0"/>
          <w:marBottom w:val="0"/>
          <w:divBdr>
            <w:top w:val="none" w:sz="0" w:space="0" w:color="auto"/>
            <w:left w:val="none" w:sz="0" w:space="0" w:color="auto"/>
            <w:bottom w:val="none" w:sz="0" w:space="0" w:color="auto"/>
            <w:right w:val="none" w:sz="0" w:space="0" w:color="auto"/>
          </w:divBdr>
        </w:div>
        <w:div w:id="195387597">
          <w:marLeft w:val="640"/>
          <w:marRight w:val="0"/>
          <w:marTop w:val="0"/>
          <w:marBottom w:val="0"/>
          <w:divBdr>
            <w:top w:val="none" w:sz="0" w:space="0" w:color="auto"/>
            <w:left w:val="none" w:sz="0" w:space="0" w:color="auto"/>
            <w:bottom w:val="none" w:sz="0" w:space="0" w:color="auto"/>
            <w:right w:val="none" w:sz="0" w:space="0" w:color="auto"/>
          </w:divBdr>
        </w:div>
        <w:div w:id="983241402">
          <w:marLeft w:val="640"/>
          <w:marRight w:val="0"/>
          <w:marTop w:val="0"/>
          <w:marBottom w:val="0"/>
          <w:divBdr>
            <w:top w:val="none" w:sz="0" w:space="0" w:color="auto"/>
            <w:left w:val="none" w:sz="0" w:space="0" w:color="auto"/>
            <w:bottom w:val="none" w:sz="0" w:space="0" w:color="auto"/>
            <w:right w:val="none" w:sz="0" w:space="0" w:color="auto"/>
          </w:divBdr>
        </w:div>
        <w:div w:id="33895849">
          <w:marLeft w:val="640"/>
          <w:marRight w:val="0"/>
          <w:marTop w:val="0"/>
          <w:marBottom w:val="0"/>
          <w:divBdr>
            <w:top w:val="none" w:sz="0" w:space="0" w:color="auto"/>
            <w:left w:val="none" w:sz="0" w:space="0" w:color="auto"/>
            <w:bottom w:val="none" w:sz="0" w:space="0" w:color="auto"/>
            <w:right w:val="none" w:sz="0" w:space="0" w:color="auto"/>
          </w:divBdr>
        </w:div>
        <w:div w:id="731853173">
          <w:marLeft w:val="640"/>
          <w:marRight w:val="0"/>
          <w:marTop w:val="0"/>
          <w:marBottom w:val="0"/>
          <w:divBdr>
            <w:top w:val="none" w:sz="0" w:space="0" w:color="auto"/>
            <w:left w:val="none" w:sz="0" w:space="0" w:color="auto"/>
            <w:bottom w:val="none" w:sz="0" w:space="0" w:color="auto"/>
            <w:right w:val="none" w:sz="0" w:space="0" w:color="auto"/>
          </w:divBdr>
        </w:div>
        <w:div w:id="1790780947">
          <w:marLeft w:val="640"/>
          <w:marRight w:val="0"/>
          <w:marTop w:val="0"/>
          <w:marBottom w:val="0"/>
          <w:divBdr>
            <w:top w:val="none" w:sz="0" w:space="0" w:color="auto"/>
            <w:left w:val="none" w:sz="0" w:space="0" w:color="auto"/>
            <w:bottom w:val="none" w:sz="0" w:space="0" w:color="auto"/>
            <w:right w:val="none" w:sz="0" w:space="0" w:color="auto"/>
          </w:divBdr>
        </w:div>
        <w:div w:id="1138064919">
          <w:marLeft w:val="640"/>
          <w:marRight w:val="0"/>
          <w:marTop w:val="0"/>
          <w:marBottom w:val="0"/>
          <w:divBdr>
            <w:top w:val="none" w:sz="0" w:space="0" w:color="auto"/>
            <w:left w:val="none" w:sz="0" w:space="0" w:color="auto"/>
            <w:bottom w:val="none" w:sz="0" w:space="0" w:color="auto"/>
            <w:right w:val="none" w:sz="0" w:space="0" w:color="auto"/>
          </w:divBdr>
        </w:div>
        <w:div w:id="1762679124">
          <w:marLeft w:val="640"/>
          <w:marRight w:val="0"/>
          <w:marTop w:val="0"/>
          <w:marBottom w:val="0"/>
          <w:divBdr>
            <w:top w:val="none" w:sz="0" w:space="0" w:color="auto"/>
            <w:left w:val="none" w:sz="0" w:space="0" w:color="auto"/>
            <w:bottom w:val="none" w:sz="0" w:space="0" w:color="auto"/>
            <w:right w:val="none" w:sz="0" w:space="0" w:color="auto"/>
          </w:divBdr>
        </w:div>
        <w:div w:id="2099520648">
          <w:marLeft w:val="640"/>
          <w:marRight w:val="0"/>
          <w:marTop w:val="0"/>
          <w:marBottom w:val="0"/>
          <w:divBdr>
            <w:top w:val="none" w:sz="0" w:space="0" w:color="auto"/>
            <w:left w:val="none" w:sz="0" w:space="0" w:color="auto"/>
            <w:bottom w:val="none" w:sz="0" w:space="0" w:color="auto"/>
            <w:right w:val="none" w:sz="0" w:space="0" w:color="auto"/>
          </w:divBdr>
        </w:div>
        <w:div w:id="206574667">
          <w:marLeft w:val="640"/>
          <w:marRight w:val="0"/>
          <w:marTop w:val="0"/>
          <w:marBottom w:val="0"/>
          <w:divBdr>
            <w:top w:val="none" w:sz="0" w:space="0" w:color="auto"/>
            <w:left w:val="none" w:sz="0" w:space="0" w:color="auto"/>
            <w:bottom w:val="none" w:sz="0" w:space="0" w:color="auto"/>
            <w:right w:val="none" w:sz="0" w:space="0" w:color="auto"/>
          </w:divBdr>
        </w:div>
        <w:div w:id="2104838892">
          <w:marLeft w:val="640"/>
          <w:marRight w:val="0"/>
          <w:marTop w:val="0"/>
          <w:marBottom w:val="0"/>
          <w:divBdr>
            <w:top w:val="none" w:sz="0" w:space="0" w:color="auto"/>
            <w:left w:val="none" w:sz="0" w:space="0" w:color="auto"/>
            <w:bottom w:val="none" w:sz="0" w:space="0" w:color="auto"/>
            <w:right w:val="none" w:sz="0" w:space="0" w:color="auto"/>
          </w:divBdr>
        </w:div>
        <w:div w:id="1548761832">
          <w:marLeft w:val="640"/>
          <w:marRight w:val="0"/>
          <w:marTop w:val="0"/>
          <w:marBottom w:val="0"/>
          <w:divBdr>
            <w:top w:val="none" w:sz="0" w:space="0" w:color="auto"/>
            <w:left w:val="none" w:sz="0" w:space="0" w:color="auto"/>
            <w:bottom w:val="none" w:sz="0" w:space="0" w:color="auto"/>
            <w:right w:val="none" w:sz="0" w:space="0" w:color="auto"/>
          </w:divBdr>
        </w:div>
        <w:div w:id="2083790963">
          <w:marLeft w:val="640"/>
          <w:marRight w:val="0"/>
          <w:marTop w:val="0"/>
          <w:marBottom w:val="0"/>
          <w:divBdr>
            <w:top w:val="none" w:sz="0" w:space="0" w:color="auto"/>
            <w:left w:val="none" w:sz="0" w:space="0" w:color="auto"/>
            <w:bottom w:val="none" w:sz="0" w:space="0" w:color="auto"/>
            <w:right w:val="none" w:sz="0" w:space="0" w:color="auto"/>
          </w:divBdr>
        </w:div>
        <w:div w:id="1881242109">
          <w:marLeft w:val="640"/>
          <w:marRight w:val="0"/>
          <w:marTop w:val="0"/>
          <w:marBottom w:val="0"/>
          <w:divBdr>
            <w:top w:val="none" w:sz="0" w:space="0" w:color="auto"/>
            <w:left w:val="none" w:sz="0" w:space="0" w:color="auto"/>
            <w:bottom w:val="none" w:sz="0" w:space="0" w:color="auto"/>
            <w:right w:val="none" w:sz="0" w:space="0" w:color="auto"/>
          </w:divBdr>
        </w:div>
        <w:div w:id="189993954">
          <w:marLeft w:val="640"/>
          <w:marRight w:val="0"/>
          <w:marTop w:val="0"/>
          <w:marBottom w:val="0"/>
          <w:divBdr>
            <w:top w:val="none" w:sz="0" w:space="0" w:color="auto"/>
            <w:left w:val="none" w:sz="0" w:space="0" w:color="auto"/>
            <w:bottom w:val="none" w:sz="0" w:space="0" w:color="auto"/>
            <w:right w:val="none" w:sz="0" w:space="0" w:color="auto"/>
          </w:divBdr>
        </w:div>
        <w:div w:id="1695837407">
          <w:marLeft w:val="640"/>
          <w:marRight w:val="0"/>
          <w:marTop w:val="0"/>
          <w:marBottom w:val="0"/>
          <w:divBdr>
            <w:top w:val="none" w:sz="0" w:space="0" w:color="auto"/>
            <w:left w:val="none" w:sz="0" w:space="0" w:color="auto"/>
            <w:bottom w:val="none" w:sz="0" w:space="0" w:color="auto"/>
            <w:right w:val="none" w:sz="0" w:space="0" w:color="auto"/>
          </w:divBdr>
        </w:div>
        <w:div w:id="1589730807">
          <w:marLeft w:val="640"/>
          <w:marRight w:val="0"/>
          <w:marTop w:val="0"/>
          <w:marBottom w:val="0"/>
          <w:divBdr>
            <w:top w:val="none" w:sz="0" w:space="0" w:color="auto"/>
            <w:left w:val="none" w:sz="0" w:space="0" w:color="auto"/>
            <w:bottom w:val="none" w:sz="0" w:space="0" w:color="auto"/>
            <w:right w:val="none" w:sz="0" w:space="0" w:color="auto"/>
          </w:divBdr>
        </w:div>
        <w:div w:id="1648895385">
          <w:marLeft w:val="640"/>
          <w:marRight w:val="0"/>
          <w:marTop w:val="0"/>
          <w:marBottom w:val="0"/>
          <w:divBdr>
            <w:top w:val="none" w:sz="0" w:space="0" w:color="auto"/>
            <w:left w:val="none" w:sz="0" w:space="0" w:color="auto"/>
            <w:bottom w:val="none" w:sz="0" w:space="0" w:color="auto"/>
            <w:right w:val="none" w:sz="0" w:space="0" w:color="auto"/>
          </w:divBdr>
        </w:div>
        <w:div w:id="1855269218">
          <w:marLeft w:val="640"/>
          <w:marRight w:val="0"/>
          <w:marTop w:val="0"/>
          <w:marBottom w:val="0"/>
          <w:divBdr>
            <w:top w:val="none" w:sz="0" w:space="0" w:color="auto"/>
            <w:left w:val="none" w:sz="0" w:space="0" w:color="auto"/>
            <w:bottom w:val="none" w:sz="0" w:space="0" w:color="auto"/>
            <w:right w:val="none" w:sz="0" w:space="0" w:color="auto"/>
          </w:divBdr>
        </w:div>
        <w:div w:id="645086649">
          <w:marLeft w:val="640"/>
          <w:marRight w:val="0"/>
          <w:marTop w:val="0"/>
          <w:marBottom w:val="0"/>
          <w:divBdr>
            <w:top w:val="none" w:sz="0" w:space="0" w:color="auto"/>
            <w:left w:val="none" w:sz="0" w:space="0" w:color="auto"/>
            <w:bottom w:val="none" w:sz="0" w:space="0" w:color="auto"/>
            <w:right w:val="none" w:sz="0" w:space="0" w:color="auto"/>
          </w:divBdr>
        </w:div>
        <w:div w:id="2061397555">
          <w:marLeft w:val="640"/>
          <w:marRight w:val="0"/>
          <w:marTop w:val="0"/>
          <w:marBottom w:val="0"/>
          <w:divBdr>
            <w:top w:val="none" w:sz="0" w:space="0" w:color="auto"/>
            <w:left w:val="none" w:sz="0" w:space="0" w:color="auto"/>
            <w:bottom w:val="none" w:sz="0" w:space="0" w:color="auto"/>
            <w:right w:val="none" w:sz="0" w:space="0" w:color="auto"/>
          </w:divBdr>
        </w:div>
        <w:div w:id="866719330">
          <w:marLeft w:val="640"/>
          <w:marRight w:val="0"/>
          <w:marTop w:val="0"/>
          <w:marBottom w:val="0"/>
          <w:divBdr>
            <w:top w:val="none" w:sz="0" w:space="0" w:color="auto"/>
            <w:left w:val="none" w:sz="0" w:space="0" w:color="auto"/>
            <w:bottom w:val="none" w:sz="0" w:space="0" w:color="auto"/>
            <w:right w:val="none" w:sz="0" w:space="0" w:color="auto"/>
          </w:divBdr>
        </w:div>
        <w:div w:id="1279989031">
          <w:marLeft w:val="640"/>
          <w:marRight w:val="0"/>
          <w:marTop w:val="0"/>
          <w:marBottom w:val="0"/>
          <w:divBdr>
            <w:top w:val="none" w:sz="0" w:space="0" w:color="auto"/>
            <w:left w:val="none" w:sz="0" w:space="0" w:color="auto"/>
            <w:bottom w:val="none" w:sz="0" w:space="0" w:color="auto"/>
            <w:right w:val="none" w:sz="0" w:space="0" w:color="auto"/>
          </w:divBdr>
        </w:div>
        <w:div w:id="424155252">
          <w:marLeft w:val="640"/>
          <w:marRight w:val="0"/>
          <w:marTop w:val="0"/>
          <w:marBottom w:val="0"/>
          <w:divBdr>
            <w:top w:val="none" w:sz="0" w:space="0" w:color="auto"/>
            <w:left w:val="none" w:sz="0" w:space="0" w:color="auto"/>
            <w:bottom w:val="none" w:sz="0" w:space="0" w:color="auto"/>
            <w:right w:val="none" w:sz="0" w:space="0" w:color="auto"/>
          </w:divBdr>
        </w:div>
        <w:div w:id="723219279">
          <w:marLeft w:val="640"/>
          <w:marRight w:val="0"/>
          <w:marTop w:val="0"/>
          <w:marBottom w:val="0"/>
          <w:divBdr>
            <w:top w:val="none" w:sz="0" w:space="0" w:color="auto"/>
            <w:left w:val="none" w:sz="0" w:space="0" w:color="auto"/>
            <w:bottom w:val="none" w:sz="0" w:space="0" w:color="auto"/>
            <w:right w:val="none" w:sz="0" w:space="0" w:color="auto"/>
          </w:divBdr>
        </w:div>
      </w:divsChild>
    </w:div>
    <w:div w:id="1092815562">
      <w:bodyDiv w:val="1"/>
      <w:marLeft w:val="0"/>
      <w:marRight w:val="0"/>
      <w:marTop w:val="0"/>
      <w:marBottom w:val="0"/>
      <w:divBdr>
        <w:top w:val="none" w:sz="0" w:space="0" w:color="auto"/>
        <w:left w:val="none" w:sz="0" w:space="0" w:color="auto"/>
        <w:bottom w:val="none" w:sz="0" w:space="0" w:color="auto"/>
        <w:right w:val="none" w:sz="0" w:space="0" w:color="auto"/>
      </w:divBdr>
      <w:divsChild>
        <w:div w:id="720785282">
          <w:marLeft w:val="640"/>
          <w:marRight w:val="0"/>
          <w:marTop w:val="0"/>
          <w:marBottom w:val="0"/>
          <w:divBdr>
            <w:top w:val="none" w:sz="0" w:space="0" w:color="auto"/>
            <w:left w:val="none" w:sz="0" w:space="0" w:color="auto"/>
            <w:bottom w:val="none" w:sz="0" w:space="0" w:color="auto"/>
            <w:right w:val="none" w:sz="0" w:space="0" w:color="auto"/>
          </w:divBdr>
        </w:div>
        <w:div w:id="1116371094">
          <w:marLeft w:val="640"/>
          <w:marRight w:val="0"/>
          <w:marTop w:val="0"/>
          <w:marBottom w:val="0"/>
          <w:divBdr>
            <w:top w:val="none" w:sz="0" w:space="0" w:color="auto"/>
            <w:left w:val="none" w:sz="0" w:space="0" w:color="auto"/>
            <w:bottom w:val="none" w:sz="0" w:space="0" w:color="auto"/>
            <w:right w:val="none" w:sz="0" w:space="0" w:color="auto"/>
          </w:divBdr>
        </w:div>
        <w:div w:id="1280259313">
          <w:marLeft w:val="640"/>
          <w:marRight w:val="0"/>
          <w:marTop w:val="0"/>
          <w:marBottom w:val="0"/>
          <w:divBdr>
            <w:top w:val="none" w:sz="0" w:space="0" w:color="auto"/>
            <w:left w:val="none" w:sz="0" w:space="0" w:color="auto"/>
            <w:bottom w:val="none" w:sz="0" w:space="0" w:color="auto"/>
            <w:right w:val="none" w:sz="0" w:space="0" w:color="auto"/>
          </w:divBdr>
        </w:div>
        <w:div w:id="422453865">
          <w:marLeft w:val="640"/>
          <w:marRight w:val="0"/>
          <w:marTop w:val="0"/>
          <w:marBottom w:val="0"/>
          <w:divBdr>
            <w:top w:val="none" w:sz="0" w:space="0" w:color="auto"/>
            <w:left w:val="none" w:sz="0" w:space="0" w:color="auto"/>
            <w:bottom w:val="none" w:sz="0" w:space="0" w:color="auto"/>
            <w:right w:val="none" w:sz="0" w:space="0" w:color="auto"/>
          </w:divBdr>
        </w:div>
        <w:div w:id="886916707">
          <w:marLeft w:val="640"/>
          <w:marRight w:val="0"/>
          <w:marTop w:val="0"/>
          <w:marBottom w:val="0"/>
          <w:divBdr>
            <w:top w:val="none" w:sz="0" w:space="0" w:color="auto"/>
            <w:left w:val="none" w:sz="0" w:space="0" w:color="auto"/>
            <w:bottom w:val="none" w:sz="0" w:space="0" w:color="auto"/>
            <w:right w:val="none" w:sz="0" w:space="0" w:color="auto"/>
          </w:divBdr>
        </w:div>
        <w:div w:id="1549877276">
          <w:marLeft w:val="640"/>
          <w:marRight w:val="0"/>
          <w:marTop w:val="0"/>
          <w:marBottom w:val="0"/>
          <w:divBdr>
            <w:top w:val="none" w:sz="0" w:space="0" w:color="auto"/>
            <w:left w:val="none" w:sz="0" w:space="0" w:color="auto"/>
            <w:bottom w:val="none" w:sz="0" w:space="0" w:color="auto"/>
            <w:right w:val="none" w:sz="0" w:space="0" w:color="auto"/>
          </w:divBdr>
        </w:div>
        <w:div w:id="307590411">
          <w:marLeft w:val="640"/>
          <w:marRight w:val="0"/>
          <w:marTop w:val="0"/>
          <w:marBottom w:val="0"/>
          <w:divBdr>
            <w:top w:val="none" w:sz="0" w:space="0" w:color="auto"/>
            <w:left w:val="none" w:sz="0" w:space="0" w:color="auto"/>
            <w:bottom w:val="none" w:sz="0" w:space="0" w:color="auto"/>
            <w:right w:val="none" w:sz="0" w:space="0" w:color="auto"/>
          </w:divBdr>
        </w:div>
        <w:div w:id="1446577835">
          <w:marLeft w:val="640"/>
          <w:marRight w:val="0"/>
          <w:marTop w:val="0"/>
          <w:marBottom w:val="0"/>
          <w:divBdr>
            <w:top w:val="none" w:sz="0" w:space="0" w:color="auto"/>
            <w:left w:val="none" w:sz="0" w:space="0" w:color="auto"/>
            <w:bottom w:val="none" w:sz="0" w:space="0" w:color="auto"/>
            <w:right w:val="none" w:sz="0" w:space="0" w:color="auto"/>
          </w:divBdr>
        </w:div>
        <w:div w:id="1379627811">
          <w:marLeft w:val="640"/>
          <w:marRight w:val="0"/>
          <w:marTop w:val="0"/>
          <w:marBottom w:val="0"/>
          <w:divBdr>
            <w:top w:val="none" w:sz="0" w:space="0" w:color="auto"/>
            <w:left w:val="none" w:sz="0" w:space="0" w:color="auto"/>
            <w:bottom w:val="none" w:sz="0" w:space="0" w:color="auto"/>
            <w:right w:val="none" w:sz="0" w:space="0" w:color="auto"/>
          </w:divBdr>
        </w:div>
        <w:div w:id="903297808">
          <w:marLeft w:val="640"/>
          <w:marRight w:val="0"/>
          <w:marTop w:val="0"/>
          <w:marBottom w:val="0"/>
          <w:divBdr>
            <w:top w:val="none" w:sz="0" w:space="0" w:color="auto"/>
            <w:left w:val="none" w:sz="0" w:space="0" w:color="auto"/>
            <w:bottom w:val="none" w:sz="0" w:space="0" w:color="auto"/>
            <w:right w:val="none" w:sz="0" w:space="0" w:color="auto"/>
          </w:divBdr>
        </w:div>
        <w:div w:id="1550262197">
          <w:marLeft w:val="640"/>
          <w:marRight w:val="0"/>
          <w:marTop w:val="0"/>
          <w:marBottom w:val="0"/>
          <w:divBdr>
            <w:top w:val="none" w:sz="0" w:space="0" w:color="auto"/>
            <w:left w:val="none" w:sz="0" w:space="0" w:color="auto"/>
            <w:bottom w:val="none" w:sz="0" w:space="0" w:color="auto"/>
            <w:right w:val="none" w:sz="0" w:space="0" w:color="auto"/>
          </w:divBdr>
        </w:div>
        <w:div w:id="1976183287">
          <w:marLeft w:val="640"/>
          <w:marRight w:val="0"/>
          <w:marTop w:val="0"/>
          <w:marBottom w:val="0"/>
          <w:divBdr>
            <w:top w:val="none" w:sz="0" w:space="0" w:color="auto"/>
            <w:left w:val="none" w:sz="0" w:space="0" w:color="auto"/>
            <w:bottom w:val="none" w:sz="0" w:space="0" w:color="auto"/>
            <w:right w:val="none" w:sz="0" w:space="0" w:color="auto"/>
          </w:divBdr>
        </w:div>
        <w:div w:id="42216430">
          <w:marLeft w:val="640"/>
          <w:marRight w:val="0"/>
          <w:marTop w:val="0"/>
          <w:marBottom w:val="0"/>
          <w:divBdr>
            <w:top w:val="none" w:sz="0" w:space="0" w:color="auto"/>
            <w:left w:val="none" w:sz="0" w:space="0" w:color="auto"/>
            <w:bottom w:val="none" w:sz="0" w:space="0" w:color="auto"/>
            <w:right w:val="none" w:sz="0" w:space="0" w:color="auto"/>
          </w:divBdr>
        </w:div>
        <w:div w:id="1469935250">
          <w:marLeft w:val="640"/>
          <w:marRight w:val="0"/>
          <w:marTop w:val="0"/>
          <w:marBottom w:val="0"/>
          <w:divBdr>
            <w:top w:val="none" w:sz="0" w:space="0" w:color="auto"/>
            <w:left w:val="none" w:sz="0" w:space="0" w:color="auto"/>
            <w:bottom w:val="none" w:sz="0" w:space="0" w:color="auto"/>
            <w:right w:val="none" w:sz="0" w:space="0" w:color="auto"/>
          </w:divBdr>
        </w:div>
        <w:div w:id="1890219381">
          <w:marLeft w:val="640"/>
          <w:marRight w:val="0"/>
          <w:marTop w:val="0"/>
          <w:marBottom w:val="0"/>
          <w:divBdr>
            <w:top w:val="none" w:sz="0" w:space="0" w:color="auto"/>
            <w:left w:val="none" w:sz="0" w:space="0" w:color="auto"/>
            <w:bottom w:val="none" w:sz="0" w:space="0" w:color="auto"/>
            <w:right w:val="none" w:sz="0" w:space="0" w:color="auto"/>
          </w:divBdr>
        </w:div>
        <w:div w:id="959458608">
          <w:marLeft w:val="640"/>
          <w:marRight w:val="0"/>
          <w:marTop w:val="0"/>
          <w:marBottom w:val="0"/>
          <w:divBdr>
            <w:top w:val="none" w:sz="0" w:space="0" w:color="auto"/>
            <w:left w:val="none" w:sz="0" w:space="0" w:color="auto"/>
            <w:bottom w:val="none" w:sz="0" w:space="0" w:color="auto"/>
            <w:right w:val="none" w:sz="0" w:space="0" w:color="auto"/>
          </w:divBdr>
        </w:div>
        <w:div w:id="268438637">
          <w:marLeft w:val="640"/>
          <w:marRight w:val="0"/>
          <w:marTop w:val="0"/>
          <w:marBottom w:val="0"/>
          <w:divBdr>
            <w:top w:val="none" w:sz="0" w:space="0" w:color="auto"/>
            <w:left w:val="none" w:sz="0" w:space="0" w:color="auto"/>
            <w:bottom w:val="none" w:sz="0" w:space="0" w:color="auto"/>
            <w:right w:val="none" w:sz="0" w:space="0" w:color="auto"/>
          </w:divBdr>
        </w:div>
        <w:div w:id="923369437">
          <w:marLeft w:val="640"/>
          <w:marRight w:val="0"/>
          <w:marTop w:val="0"/>
          <w:marBottom w:val="0"/>
          <w:divBdr>
            <w:top w:val="none" w:sz="0" w:space="0" w:color="auto"/>
            <w:left w:val="none" w:sz="0" w:space="0" w:color="auto"/>
            <w:bottom w:val="none" w:sz="0" w:space="0" w:color="auto"/>
            <w:right w:val="none" w:sz="0" w:space="0" w:color="auto"/>
          </w:divBdr>
        </w:div>
        <w:div w:id="1662153568">
          <w:marLeft w:val="640"/>
          <w:marRight w:val="0"/>
          <w:marTop w:val="0"/>
          <w:marBottom w:val="0"/>
          <w:divBdr>
            <w:top w:val="none" w:sz="0" w:space="0" w:color="auto"/>
            <w:left w:val="none" w:sz="0" w:space="0" w:color="auto"/>
            <w:bottom w:val="none" w:sz="0" w:space="0" w:color="auto"/>
            <w:right w:val="none" w:sz="0" w:space="0" w:color="auto"/>
          </w:divBdr>
        </w:div>
        <w:div w:id="1167674600">
          <w:marLeft w:val="640"/>
          <w:marRight w:val="0"/>
          <w:marTop w:val="0"/>
          <w:marBottom w:val="0"/>
          <w:divBdr>
            <w:top w:val="none" w:sz="0" w:space="0" w:color="auto"/>
            <w:left w:val="none" w:sz="0" w:space="0" w:color="auto"/>
            <w:bottom w:val="none" w:sz="0" w:space="0" w:color="auto"/>
            <w:right w:val="none" w:sz="0" w:space="0" w:color="auto"/>
          </w:divBdr>
        </w:div>
        <w:div w:id="2107996965">
          <w:marLeft w:val="640"/>
          <w:marRight w:val="0"/>
          <w:marTop w:val="0"/>
          <w:marBottom w:val="0"/>
          <w:divBdr>
            <w:top w:val="none" w:sz="0" w:space="0" w:color="auto"/>
            <w:left w:val="none" w:sz="0" w:space="0" w:color="auto"/>
            <w:bottom w:val="none" w:sz="0" w:space="0" w:color="auto"/>
            <w:right w:val="none" w:sz="0" w:space="0" w:color="auto"/>
          </w:divBdr>
        </w:div>
        <w:div w:id="1561283684">
          <w:marLeft w:val="640"/>
          <w:marRight w:val="0"/>
          <w:marTop w:val="0"/>
          <w:marBottom w:val="0"/>
          <w:divBdr>
            <w:top w:val="none" w:sz="0" w:space="0" w:color="auto"/>
            <w:left w:val="none" w:sz="0" w:space="0" w:color="auto"/>
            <w:bottom w:val="none" w:sz="0" w:space="0" w:color="auto"/>
            <w:right w:val="none" w:sz="0" w:space="0" w:color="auto"/>
          </w:divBdr>
        </w:div>
        <w:div w:id="1036077603">
          <w:marLeft w:val="640"/>
          <w:marRight w:val="0"/>
          <w:marTop w:val="0"/>
          <w:marBottom w:val="0"/>
          <w:divBdr>
            <w:top w:val="none" w:sz="0" w:space="0" w:color="auto"/>
            <w:left w:val="none" w:sz="0" w:space="0" w:color="auto"/>
            <w:bottom w:val="none" w:sz="0" w:space="0" w:color="auto"/>
            <w:right w:val="none" w:sz="0" w:space="0" w:color="auto"/>
          </w:divBdr>
        </w:div>
        <w:div w:id="1051423884">
          <w:marLeft w:val="640"/>
          <w:marRight w:val="0"/>
          <w:marTop w:val="0"/>
          <w:marBottom w:val="0"/>
          <w:divBdr>
            <w:top w:val="none" w:sz="0" w:space="0" w:color="auto"/>
            <w:left w:val="none" w:sz="0" w:space="0" w:color="auto"/>
            <w:bottom w:val="none" w:sz="0" w:space="0" w:color="auto"/>
            <w:right w:val="none" w:sz="0" w:space="0" w:color="auto"/>
          </w:divBdr>
        </w:div>
        <w:div w:id="1300960809">
          <w:marLeft w:val="640"/>
          <w:marRight w:val="0"/>
          <w:marTop w:val="0"/>
          <w:marBottom w:val="0"/>
          <w:divBdr>
            <w:top w:val="none" w:sz="0" w:space="0" w:color="auto"/>
            <w:left w:val="none" w:sz="0" w:space="0" w:color="auto"/>
            <w:bottom w:val="none" w:sz="0" w:space="0" w:color="auto"/>
            <w:right w:val="none" w:sz="0" w:space="0" w:color="auto"/>
          </w:divBdr>
        </w:div>
      </w:divsChild>
    </w:div>
    <w:div w:id="1096173741">
      <w:bodyDiv w:val="1"/>
      <w:marLeft w:val="0"/>
      <w:marRight w:val="0"/>
      <w:marTop w:val="0"/>
      <w:marBottom w:val="0"/>
      <w:divBdr>
        <w:top w:val="none" w:sz="0" w:space="0" w:color="auto"/>
        <w:left w:val="none" w:sz="0" w:space="0" w:color="auto"/>
        <w:bottom w:val="none" w:sz="0" w:space="0" w:color="auto"/>
        <w:right w:val="none" w:sz="0" w:space="0" w:color="auto"/>
      </w:divBdr>
      <w:divsChild>
        <w:div w:id="672687308">
          <w:marLeft w:val="640"/>
          <w:marRight w:val="0"/>
          <w:marTop w:val="0"/>
          <w:marBottom w:val="0"/>
          <w:divBdr>
            <w:top w:val="none" w:sz="0" w:space="0" w:color="auto"/>
            <w:left w:val="none" w:sz="0" w:space="0" w:color="auto"/>
            <w:bottom w:val="none" w:sz="0" w:space="0" w:color="auto"/>
            <w:right w:val="none" w:sz="0" w:space="0" w:color="auto"/>
          </w:divBdr>
        </w:div>
        <w:div w:id="406997016">
          <w:marLeft w:val="640"/>
          <w:marRight w:val="0"/>
          <w:marTop w:val="0"/>
          <w:marBottom w:val="0"/>
          <w:divBdr>
            <w:top w:val="none" w:sz="0" w:space="0" w:color="auto"/>
            <w:left w:val="none" w:sz="0" w:space="0" w:color="auto"/>
            <w:bottom w:val="none" w:sz="0" w:space="0" w:color="auto"/>
            <w:right w:val="none" w:sz="0" w:space="0" w:color="auto"/>
          </w:divBdr>
        </w:div>
        <w:div w:id="1320617685">
          <w:marLeft w:val="640"/>
          <w:marRight w:val="0"/>
          <w:marTop w:val="0"/>
          <w:marBottom w:val="0"/>
          <w:divBdr>
            <w:top w:val="none" w:sz="0" w:space="0" w:color="auto"/>
            <w:left w:val="none" w:sz="0" w:space="0" w:color="auto"/>
            <w:bottom w:val="none" w:sz="0" w:space="0" w:color="auto"/>
            <w:right w:val="none" w:sz="0" w:space="0" w:color="auto"/>
          </w:divBdr>
        </w:div>
        <w:div w:id="497355679">
          <w:marLeft w:val="640"/>
          <w:marRight w:val="0"/>
          <w:marTop w:val="0"/>
          <w:marBottom w:val="0"/>
          <w:divBdr>
            <w:top w:val="none" w:sz="0" w:space="0" w:color="auto"/>
            <w:left w:val="none" w:sz="0" w:space="0" w:color="auto"/>
            <w:bottom w:val="none" w:sz="0" w:space="0" w:color="auto"/>
            <w:right w:val="none" w:sz="0" w:space="0" w:color="auto"/>
          </w:divBdr>
        </w:div>
        <w:div w:id="1466241806">
          <w:marLeft w:val="640"/>
          <w:marRight w:val="0"/>
          <w:marTop w:val="0"/>
          <w:marBottom w:val="0"/>
          <w:divBdr>
            <w:top w:val="none" w:sz="0" w:space="0" w:color="auto"/>
            <w:left w:val="none" w:sz="0" w:space="0" w:color="auto"/>
            <w:bottom w:val="none" w:sz="0" w:space="0" w:color="auto"/>
            <w:right w:val="none" w:sz="0" w:space="0" w:color="auto"/>
          </w:divBdr>
        </w:div>
        <w:div w:id="37970490">
          <w:marLeft w:val="640"/>
          <w:marRight w:val="0"/>
          <w:marTop w:val="0"/>
          <w:marBottom w:val="0"/>
          <w:divBdr>
            <w:top w:val="none" w:sz="0" w:space="0" w:color="auto"/>
            <w:left w:val="none" w:sz="0" w:space="0" w:color="auto"/>
            <w:bottom w:val="none" w:sz="0" w:space="0" w:color="auto"/>
            <w:right w:val="none" w:sz="0" w:space="0" w:color="auto"/>
          </w:divBdr>
        </w:div>
        <w:div w:id="1873112936">
          <w:marLeft w:val="640"/>
          <w:marRight w:val="0"/>
          <w:marTop w:val="0"/>
          <w:marBottom w:val="0"/>
          <w:divBdr>
            <w:top w:val="none" w:sz="0" w:space="0" w:color="auto"/>
            <w:left w:val="none" w:sz="0" w:space="0" w:color="auto"/>
            <w:bottom w:val="none" w:sz="0" w:space="0" w:color="auto"/>
            <w:right w:val="none" w:sz="0" w:space="0" w:color="auto"/>
          </w:divBdr>
        </w:div>
        <w:div w:id="2139757948">
          <w:marLeft w:val="640"/>
          <w:marRight w:val="0"/>
          <w:marTop w:val="0"/>
          <w:marBottom w:val="0"/>
          <w:divBdr>
            <w:top w:val="none" w:sz="0" w:space="0" w:color="auto"/>
            <w:left w:val="none" w:sz="0" w:space="0" w:color="auto"/>
            <w:bottom w:val="none" w:sz="0" w:space="0" w:color="auto"/>
            <w:right w:val="none" w:sz="0" w:space="0" w:color="auto"/>
          </w:divBdr>
        </w:div>
        <w:div w:id="484277304">
          <w:marLeft w:val="640"/>
          <w:marRight w:val="0"/>
          <w:marTop w:val="0"/>
          <w:marBottom w:val="0"/>
          <w:divBdr>
            <w:top w:val="none" w:sz="0" w:space="0" w:color="auto"/>
            <w:left w:val="none" w:sz="0" w:space="0" w:color="auto"/>
            <w:bottom w:val="none" w:sz="0" w:space="0" w:color="auto"/>
            <w:right w:val="none" w:sz="0" w:space="0" w:color="auto"/>
          </w:divBdr>
        </w:div>
        <w:div w:id="241061830">
          <w:marLeft w:val="640"/>
          <w:marRight w:val="0"/>
          <w:marTop w:val="0"/>
          <w:marBottom w:val="0"/>
          <w:divBdr>
            <w:top w:val="none" w:sz="0" w:space="0" w:color="auto"/>
            <w:left w:val="none" w:sz="0" w:space="0" w:color="auto"/>
            <w:bottom w:val="none" w:sz="0" w:space="0" w:color="auto"/>
            <w:right w:val="none" w:sz="0" w:space="0" w:color="auto"/>
          </w:divBdr>
        </w:div>
        <w:div w:id="217517058">
          <w:marLeft w:val="640"/>
          <w:marRight w:val="0"/>
          <w:marTop w:val="0"/>
          <w:marBottom w:val="0"/>
          <w:divBdr>
            <w:top w:val="none" w:sz="0" w:space="0" w:color="auto"/>
            <w:left w:val="none" w:sz="0" w:space="0" w:color="auto"/>
            <w:bottom w:val="none" w:sz="0" w:space="0" w:color="auto"/>
            <w:right w:val="none" w:sz="0" w:space="0" w:color="auto"/>
          </w:divBdr>
        </w:div>
        <w:div w:id="735248647">
          <w:marLeft w:val="640"/>
          <w:marRight w:val="0"/>
          <w:marTop w:val="0"/>
          <w:marBottom w:val="0"/>
          <w:divBdr>
            <w:top w:val="none" w:sz="0" w:space="0" w:color="auto"/>
            <w:left w:val="none" w:sz="0" w:space="0" w:color="auto"/>
            <w:bottom w:val="none" w:sz="0" w:space="0" w:color="auto"/>
            <w:right w:val="none" w:sz="0" w:space="0" w:color="auto"/>
          </w:divBdr>
        </w:div>
        <w:div w:id="1727025174">
          <w:marLeft w:val="640"/>
          <w:marRight w:val="0"/>
          <w:marTop w:val="0"/>
          <w:marBottom w:val="0"/>
          <w:divBdr>
            <w:top w:val="none" w:sz="0" w:space="0" w:color="auto"/>
            <w:left w:val="none" w:sz="0" w:space="0" w:color="auto"/>
            <w:bottom w:val="none" w:sz="0" w:space="0" w:color="auto"/>
            <w:right w:val="none" w:sz="0" w:space="0" w:color="auto"/>
          </w:divBdr>
        </w:div>
        <w:div w:id="230428791">
          <w:marLeft w:val="640"/>
          <w:marRight w:val="0"/>
          <w:marTop w:val="0"/>
          <w:marBottom w:val="0"/>
          <w:divBdr>
            <w:top w:val="none" w:sz="0" w:space="0" w:color="auto"/>
            <w:left w:val="none" w:sz="0" w:space="0" w:color="auto"/>
            <w:bottom w:val="none" w:sz="0" w:space="0" w:color="auto"/>
            <w:right w:val="none" w:sz="0" w:space="0" w:color="auto"/>
          </w:divBdr>
        </w:div>
        <w:div w:id="808783783">
          <w:marLeft w:val="640"/>
          <w:marRight w:val="0"/>
          <w:marTop w:val="0"/>
          <w:marBottom w:val="0"/>
          <w:divBdr>
            <w:top w:val="none" w:sz="0" w:space="0" w:color="auto"/>
            <w:left w:val="none" w:sz="0" w:space="0" w:color="auto"/>
            <w:bottom w:val="none" w:sz="0" w:space="0" w:color="auto"/>
            <w:right w:val="none" w:sz="0" w:space="0" w:color="auto"/>
          </w:divBdr>
        </w:div>
        <w:div w:id="323893743">
          <w:marLeft w:val="640"/>
          <w:marRight w:val="0"/>
          <w:marTop w:val="0"/>
          <w:marBottom w:val="0"/>
          <w:divBdr>
            <w:top w:val="none" w:sz="0" w:space="0" w:color="auto"/>
            <w:left w:val="none" w:sz="0" w:space="0" w:color="auto"/>
            <w:bottom w:val="none" w:sz="0" w:space="0" w:color="auto"/>
            <w:right w:val="none" w:sz="0" w:space="0" w:color="auto"/>
          </w:divBdr>
        </w:div>
        <w:div w:id="283584753">
          <w:marLeft w:val="640"/>
          <w:marRight w:val="0"/>
          <w:marTop w:val="0"/>
          <w:marBottom w:val="0"/>
          <w:divBdr>
            <w:top w:val="none" w:sz="0" w:space="0" w:color="auto"/>
            <w:left w:val="none" w:sz="0" w:space="0" w:color="auto"/>
            <w:bottom w:val="none" w:sz="0" w:space="0" w:color="auto"/>
            <w:right w:val="none" w:sz="0" w:space="0" w:color="auto"/>
          </w:divBdr>
        </w:div>
      </w:divsChild>
    </w:div>
    <w:div w:id="1100491505">
      <w:bodyDiv w:val="1"/>
      <w:marLeft w:val="0"/>
      <w:marRight w:val="0"/>
      <w:marTop w:val="0"/>
      <w:marBottom w:val="0"/>
      <w:divBdr>
        <w:top w:val="none" w:sz="0" w:space="0" w:color="auto"/>
        <w:left w:val="none" w:sz="0" w:space="0" w:color="auto"/>
        <w:bottom w:val="none" w:sz="0" w:space="0" w:color="auto"/>
        <w:right w:val="none" w:sz="0" w:space="0" w:color="auto"/>
      </w:divBdr>
      <w:divsChild>
        <w:div w:id="709064741">
          <w:marLeft w:val="640"/>
          <w:marRight w:val="0"/>
          <w:marTop w:val="0"/>
          <w:marBottom w:val="0"/>
          <w:divBdr>
            <w:top w:val="none" w:sz="0" w:space="0" w:color="auto"/>
            <w:left w:val="none" w:sz="0" w:space="0" w:color="auto"/>
            <w:bottom w:val="none" w:sz="0" w:space="0" w:color="auto"/>
            <w:right w:val="none" w:sz="0" w:space="0" w:color="auto"/>
          </w:divBdr>
        </w:div>
        <w:div w:id="1112750789">
          <w:marLeft w:val="640"/>
          <w:marRight w:val="0"/>
          <w:marTop w:val="0"/>
          <w:marBottom w:val="0"/>
          <w:divBdr>
            <w:top w:val="none" w:sz="0" w:space="0" w:color="auto"/>
            <w:left w:val="none" w:sz="0" w:space="0" w:color="auto"/>
            <w:bottom w:val="none" w:sz="0" w:space="0" w:color="auto"/>
            <w:right w:val="none" w:sz="0" w:space="0" w:color="auto"/>
          </w:divBdr>
        </w:div>
        <w:div w:id="1091466050">
          <w:marLeft w:val="640"/>
          <w:marRight w:val="0"/>
          <w:marTop w:val="0"/>
          <w:marBottom w:val="0"/>
          <w:divBdr>
            <w:top w:val="none" w:sz="0" w:space="0" w:color="auto"/>
            <w:left w:val="none" w:sz="0" w:space="0" w:color="auto"/>
            <w:bottom w:val="none" w:sz="0" w:space="0" w:color="auto"/>
            <w:right w:val="none" w:sz="0" w:space="0" w:color="auto"/>
          </w:divBdr>
        </w:div>
        <w:div w:id="1125931746">
          <w:marLeft w:val="640"/>
          <w:marRight w:val="0"/>
          <w:marTop w:val="0"/>
          <w:marBottom w:val="0"/>
          <w:divBdr>
            <w:top w:val="none" w:sz="0" w:space="0" w:color="auto"/>
            <w:left w:val="none" w:sz="0" w:space="0" w:color="auto"/>
            <w:bottom w:val="none" w:sz="0" w:space="0" w:color="auto"/>
            <w:right w:val="none" w:sz="0" w:space="0" w:color="auto"/>
          </w:divBdr>
        </w:div>
        <w:div w:id="947352789">
          <w:marLeft w:val="640"/>
          <w:marRight w:val="0"/>
          <w:marTop w:val="0"/>
          <w:marBottom w:val="0"/>
          <w:divBdr>
            <w:top w:val="none" w:sz="0" w:space="0" w:color="auto"/>
            <w:left w:val="none" w:sz="0" w:space="0" w:color="auto"/>
            <w:bottom w:val="none" w:sz="0" w:space="0" w:color="auto"/>
            <w:right w:val="none" w:sz="0" w:space="0" w:color="auto"/>
          </w:divBdr>
        </w:div>
        <w:div w:id="738484977">
          <w:marLeft w:val="640"/>
          <w:marRight w:val="0"/>
          <w:marTop w:val="0"/>
          <w:marBottom w:val="0"/>
          <w:divBdr>
            <w:top w:val="none" w:sz="0" w:space="0" w:color="auto"/>
            <w:left w:val="none" w:sz="0" w:space="0" w:color="auto"/>
            <w:bottom w:val="none" w:sz="0" w:space="0" w:color="auto"/>
            <w:right w:val="none" w:sz="0" w:space="0" w:color="auto"/>
          </w:divBdr>
        </w:div>
        <w:div w:id="1362974534">
          <w:marLeft w:val="640"/>
          <w:marRight w:val="0"/>
          <w:marTop w:val="0"/>
          <w:marBottom w:val="0"/>
          <w:divBdr>
            <w:top w:val="none" w:sz="0" w:space="0" w:color="auto"/>
            <w:left w:val="none" w:sz="0" w:space="0" w:color="auto"/>
            <w:bottom w:val="none" w:sz="0" w:space="0" w:color="auto"/>
            <w:right w:val="none" w:sz="0" w:space="0" w:color="auto"/>
          </w:divBdr>
        </w:div>
        <w:div w:id="974874265">
          <w:marLeft w:val="640"/>
          <w:marRight w:val="0"/>
          <w:marTop w:val="0"/>
          <w:marBottom w:val="0"/>
          <w:divBdr>
            <w:top w:val="none" w:sz="0" w:space="0" w:color="auto"/>
            <w:left w:val="none" w:sz="0" w:space="0" w:color="auto"/>
            <w:bottom w:val="none" w:sz="0" w:space="0" w:color="auto"/>
            <w:right w:val="none" w:sz="0" w:space="0" w:color="auto"/>
          </w:divBdr>
        </w:div>
        <w:div w:id="471097532">
          <w:marLeft w:val="640"/>
          <w:marRight w:val="0"/>
          <w:marTop w:val="0"/>
          <w:marBottom w:val="0"/>
          <w:divBdr>
            <w:top w:val="none" w:sz="0" w:space="0" w:color="auto"/>
            <w:left w:val="none" w:sz="0" w:space="0" w:color="auto"/>
            <w:bottom w:val="none" w:sz="0" w:space="0" w:color="auto"/>
            <w:right w:val="none" w:sz="0" w:space="0" w:color="auto"/>
          </w:divBdr>
        </w:div>
        <w:div w:id="667750209">
          <w:marLeft w:val="640"/>
          <w:marRight w:val="0"/>
          <w:marTop w:val="0"/>
          <w:marBottom w:val="0"/>
          <w:divBdr>
            <w:top w:val="none" w:sz="0" w:space="0" w:color="auto"/>
            <w:left w:val="none" w:sz="0" w:space="0" w:color="auto"/>
            <w:bottom w:val="none" w:sz="0" w:space="0" w:color="auto"/>
            <w:right w:val="none" w:sz="0" w:space="0" w:color="auto"/>
          </w:divBdr>
        </w:div>
        <w:div w:id="1282103426">
          <w:marLeft w:val="640"/>
          <w:marRight w:val="0"/>
          <w:marTop w:val="0"/>
          <w:marBottom w:val="0"/>
          <w:divBdr>
            <w:top w:val="none" w:sz="0" w:space="0" w:color="auto"/>
            <w:left w:val="none" w:sz="0" w:space="0" w:color="auto"/>
            <w:bottom w:val="none" w:sz="0" w:space="0" w:color="auto"/>
            <w:right w:val="none" w:sz="0" w:space="0" w:color="auto"/>
          </w:divBdr>
        </w:div>
        <w:div w:id="570696703">
          <w:marLeft w:val="640"/>
          <w:marRight w:val="0"/>
          <w:marTop w:val="0"/>
          <w:marBottom w:val="0"/>
          <w:divBdr>
            <w:top w:val="none" w:sz="0" w:space="0" w:color="auto"/>
            <w:left w:val="none" w:sz="0" w:space="0" w:color="auto"/>
            <w:bottom w:val="none" w:sz="0" w:space="0" w:color="auto"/>
            <w:right w:val="none" w:sz="0" w:space="0" w:color="auto"/>
          </w:divBdr>
        </w:div>
        <w:div w:id="188573523">
          <w:marLeft w:val="640"/>
          <w:marRight w:val="0"/>
          <w:marTop w:val="0"/>
          <w:marBottom w:val="0"/>
          <w:divBdr>
            <w:top w:val="none" w:sz="0" w:space="0" w:color="auto"/>
            <w:left w:val="none" w:sz="0" w:space="0" w:color="auto"/>
            <w:bottom w:val="none" w:sz="0" w:space="0" w:color="auto"/>
            <w:right w:val="none" w:sz="0" w:space="0" w:color="auto"/>
          </w:divBdr>
        </w:div>
        <w:div w:id="37170871">
          <w:marLeft w:val="640"/>
          <w:marRight w:val="0"/>
          <w:marTop w:val="0"/>
          <w:marBottom w:val="0"/>
          <w:divBdr>
            <w:top w:val="none" w:sz="0" w:space="0" w:color="auto"/>
            <w:left w:val="none" w:sz="0" w:space="0" w:color="auto"/>
            <w:bottom w:val="none" w:sz="0" w:space="0" w:color="auto"/>
            <w:right w:val="none" w:sz="0" w:space="0" w:color="auto"/>
          </w:divBdr>
        </w:div>
        <w:div w:id="1229657371">
          <w:marLeft w:val="640"/>
          <w:marRight w:val="0"/>
          <w:marTop w:val="0"/>
          <w:marBottom w:val="0"/>
          <w:divBdr>
            <w:top w:val="none" w:sz="0" w:space="0" w:color="auto"/>
            <w:left w:val="none" w:sz="0" w:space="0" w:color="auto"/>
            <w:bottom w:val="none" w:sz="0" w:space="0" w:color="auto"/>
            <w:right w:val="none" w:sz="0" w:space="0" w:color="auto"/>
          </w:divBdr>
        </w:div>
        <w:div w:id="784009663">
          <w:marLeft w:val="640"/>
          <w:marRight w:val="0"/>
          <w:marTop w:val="0"/>
          <w:marBottom w:val="0"/>
          <w:divBdr>
            <w:top w:val="none" w:sz="0" w:space="0" w:color="auto"/>
            <w:left w:val="none" w:sz="0" w:space="0" w:color="auto"/>
            <w:bottom w:val="none" w:sz="0" w:space="0" w:color="auto"/>
            <w:right w:val="none" w:sz="0" w:space="0" w:color="auto"/>
          </w:divBdr>
        </w:div>
        <w:div w:id="1917205714">
          <w:marLeft w:val="640"/>
          <w:marRight w:val="0"/>
          <w:marTop w:val="0"/>
          <w:marBottom w:val="0"/>
          <w:divBdr>
            <w:top w:val="none" w:sz="0" w:space="0" w:color="auto"/>
            <w:left w:val="none" w:sz="0" w:space="0" w:color="auto"/>
            <w:bottom w:val="none" w:sz="0" w:space="0" w:color="auto"/>
            <w:right w:val="none" w:sz="0" w:space="0" w:color="auto"/>
          </w:divBdr>
        </w:div>
        <w:div w:id="1819765722">
          <w:marLeft w:val="640"/>
          <w:marRight w:val="0"/>
          <w:marTop w:val="0"/>
          <w:marBottom w:val="0"/>
          <w:divBdr>
            <w:top w:val="none" w:sz="0" w:space="0" w:color="auto"/>
            <w:left w:val="none" w:sz="0" w:space="0" w:color="auto"/>
            <w:bottom w:val="none" w:sz="0" w:space="0" w:color="auto"/>
            <w:right w:val="none" w:sz="0" w:space="0" w:color="auto"/>
          </w:divBdr>
        </w:div>
        <w:div w:id="565996690">
          <w:marLeft w:val="640"/>
          <w:marRight w:val="0"/>
          <w:marTop w:val="0"/>
          <w:marBottom w:val="0"/>
          <w:divBdr>
            <w:top w:val="none" w:sz="0" w:space="0" w:color="auto"/>
            <w:left w:val="none" w:sz="0" w:space="0" w:color="auto"/>
            <w:bottom w:val="none" w:sz="0" w:space="0" w:color="auto"/>
            <w:right w:val="none" w:sz="0" w:space="0" w:color="auto"/>
          </w:divBdr>
        </w:div>
        <w:div w:id="1245602633">
          <w:marLeft w:val="640"/>
          <w:marRight w:val="0"/>
          <w:marTop w:val="0"/>
          <w:marBottom w:val="0"/>
          <w:divBdr>
            <w:top w:val="none" w:sz="0" w:space="0" w:color="auto"/>
            <w:left w:val="none" w:sz="0" w:space="0" w:color="auto"/>
            <w:bottom w:val="none" w:sz="0" w:space="0" w:color="auto"/>
            <w:right w:val="none" w:sz="0" w:space="0" w:color="auto"/>
          </w:divBdr>
        </w:div>
        <w:div w:id="2056350545">
          <w:marLeft w:val="640"/>
          <w:marRight w:val="0"/>
          <w:marTop w:val="0"/>
          <w:marBottom w:val="0"/>
          <w:divBdr>
            <w:top w:val="none" w:sz="0" w:space="0" w:color="auto"/>
            <w:left w:val="none" w:sz="0" w:space="0" w:color="auto"/>
            <w:bottom w:val="none" w:sz="0" w:space="0" w:color="auto"/>
            <w:right w:val="none" w:sz="0" w:space="0" w:color="auto"/>
          </w:divBdr>
        </w:div>
        <w:div w:id="984434203">
          <w:marLeft w:val="640"/>
          <w:marRight w:val="0"/>
          <w:marTop w:val="0"/>
          <w:marBottom w:val="0"/>
          <w:divBdr>
            <w:top w:val="none" w:sz="0" w:space="0" w:color="auto"/>
            <w:left w:val="none" w:sz="0" w:space="0" w:color="auto"/>
            <w:bottom w:val="none" w:sz="0" w:space="0" w:color="auto"/>
            <w:right w:val="none" w:sz="0" w:space="0" w:color="auto"/>
          </w:divBdr>
        </w:div>
        <w:div w:id="388044028">
          <w:marLeft w:val="640"/>
          <w:marRight w:val="0"/>
          <w:marTop w:val="0"/>
          <w:marBottom w:val="0"/>
          <w:divBdr>
            <w:top w:val="none" w:sz="0" w:space="0" w:color="auto"/>
            <w:left w:val="none" w:sz="0" w:space="0" w:color="auto"/>
            <w:bottom w:val="none" w:sz="0" w:space="0" w:color="auto"/>
            <w:right w:val="none" w:sz="0" w:space="0" w:color="auto"/>
          </w:divBdr>
        </w:div>
        <w:div w:id="685014121">
          <w:marLeft w:val="640"/>
          <w:marRight w:val="0"/>
          <w:marTop w:val="0"/>
          <w:marBottom w:val="0"/>
          <w:divBdr>
            <w:top w:val="none" w:sz="0" w:space="0" w:color="auto"/>
            <w:left w:val="none" w:sz="0" w:space="0" w:color="auto"/>
            <w:bottom w:val="none" w:sz="0" w:space="0" w:color="auto"/>
            <w:right w:val="none" w:sz="0" w:space="0" w:color="auto"/>
          </w:divBdr>
        </w:div>
        <w:div w:id="70199624">
          <w:marLeft w:val="640"/>
          <w:marRight w:val="0"/>
          <w:marTop w:val="0"/>
          <w:marBottom w:val="0"/>
          <w:divBdr>
            <w:top w:val="none" w:sz="0" w:space="0" w:color="auto"/>
            <w:left w:val="none" w:sz="0" w:space="0" w:color="auto"/>
            <w:bottom w:val="none" w:sz="0" w:space="0" w:color="auto"/>
            <w:right w:val="none" w:sz="0" w:space="0" w:color="auto"/>
          </w:divBdr>
        </w:div>
      </w:divsChild>
    </w:div>
    <w:div w:id="1114249755">
      <w:bodyDiv w:val="1"/>
      <w:marLeft w:val="0"/>
      <w:marRight w:val="0"/>
      <w:marTop w:val="0"/>
      <w:marBottom w:val="0"/>
      <w:divBdr>
        <w:top w:val="none" w:sz="0" w:space="0" w:color="auto"/>
        <w:left w:val="none" w:sz="0" w:space="0" w:color="auto"/>
        <w:bottom w:val="none" w:sz="0" w:space="0" w:color="auto"/>
        <w:right w:val="none" w:sz="0" w:space="0" w:color="auto"/>
      </w:divBdr>
      <w:divsChild>
        <w:div w:id="1892813648">
          <w:marLeft w:val="640"/>
          <w:marRight w:val="0"/>
          <w:marTop w:val="0"/>
          <w:marBottom w:val="0"/>
          <w:divBdr>
            <w:top w:val="none" w:sz="0" w:space="0" w:color="auto"/>
            <w:left w:val="none" w:sz="0" w:space="0" w:color="auto"/>
            <w:bottom w:val="none" w:sz="0" w:space="0" w:color="auto"/>
            <w:right w:val="none" w:sz="0" w:space="0" w:color="auto"/>
          </w:divBdr>
        </w:div>
        <w:div w:id="85078088">
          <w:marLeft w:val="640"/>
          <w:marRight w:val="0"/>
          <w:marTop w:val="0"/>
          <w:marBottom w:val="0"/>
          <w:divBdr>
            <w:top w:val="none" w:sz="0" w:space="0" w:color="auto"/>
            <w:left w:val="none" w:sz="0" w:space="0" w:color="auto"/>
            <w:bottom w:val="none" w:sz="0" w:space="0" w:color="auto"/>
            <w:right w:val="none" w:sz="0" w:space="0" w:color="auto"/>
          </w:divBdr>
        </w:div>
        <w:div w:id="1551334906">
          <w:marLeft w:val="640"/>
          <w:marRight w:val="0"/>
          <w:marTop w:val="0"/>
          <w:marBottom w:val="0"/>
          <w:divBdr>
            <w:top w:val="none" w:sz="0" w:space="0" w:color="auto"/>
            <w:left w:val="none" w:sz="0" w:space="0" w:color="auto"/>
            <w:bottom w:val="none" w:sz="0" w:space="0" w:color="auto"/>
            <w:right w:val="none" w:sz="0" w:space="0" w:color="auto"/>
          </w:divBdr>
        </w:div>
        <w:div w:id="523714358">
          <w:marLeft w:val="640"/>
          <w:marRight w:val="0"/>
          <w:marTop w:val="0"/>
          <w:marBottom w:val="0"/>
          <w:divBdr>
            <w:top w:val="none" w:sz="0" w:space="0" w:color="auto"/>
            <w:left w:val="none" w:sz="0" w:space="0" w:color="auto"/>
            <w:bottom w:val="none" w:sz="0" w:space="0" w:color="auto"/>
            <w:right w:val="none" w:sz="0" w:space="0" w:color="auto"/>
          </w:divBdr>
        </w:div>
        <w:div w:id="279843416">
          <w:marLeft w:val="640"/>
          <w:marRight w:val="0"/>
          <w:marTop w:val="0"/>
          <w:marBottom w:val="0"/>
          <w:divBdr>
            <w:top w:val="none" w:sz="0" w:space="0" w:color="auto"/>
            <w:left w:val="none" w:sz="0" w:space="0" w:color="auto"/>
            <w:bottom w:val="none" w:sz="0" w:space="0" w:color="auto"/>
            <w:right w:val="none" w:sz="0" w:space="0" w:color="auto"/>
          </w:divBdr>
        </w:div>
        <w:div w:id="1059788336">
          <w:marLeft w:val="640"/>
          <w:marRight w:val="0"/>
          <w:marTop w:val="0"/>
          <w:marBottom w:val="0"/>
          <w:divBdr>
            <w:top w:val="none" w:sz="0" w:space="0" w:color="auto"/>
            <w:left w:val="none" w:sz="0" w:space="0" w:color="auto"/>
            <w:bottom w:val="none" w:sz="0" w:space="0" w:color="auto"/>
            <w:right w:val="none" w:sz="0" w:space="0" w:color="auto"/>
          </w:divBdr>
        </w:div>
        <w:div w:id="910427378">
          <w:marLeft w:val="640"/>
          <w:marRight w:val="0"/>
          <w:marTop w:val="0"/>
          <w:marBottom w:val="0"/>
          <w:divBdr>
            <w:top w:val="none" w:sz="0" w:space="0" w:color="auto"/>
            <w:left w:val="none" w:sz="0" w:space="0" w:color="auto"/>
            <w:bottom w:val="none" w:sz="0" w:space="0" w:color="auto"/>
            <w:right w:val="none" w:sz="0" w:space="0" w:color="auto"/>
          </w:divBdr>
        </w:div>
        <w:div w:id="1386876345">
          <w:marLeft w:val="640"/>
          <w:marRight w:val="0"/>
          <w:marTop w:val="0"/>
          <w:marBottom w:val="0"/>
          <w:divBdr>
            <w:top w:val="none" w:sz="0" w:space="0" w:color="auto"/>
            <w:left w:val="none" w:sz="0" w:space="0" w:color="auto"/>
            <w:bottom w:val="none" w:sz="0" w:space="0" w:color="auto"/>
            <w:right w:val="none" w:sz="0" w:space="0" w:color="auto"/>
          </w:divBdr>
        </w:div>
        <w:div w:id="1905723481">
          <w:marLeft w:val="640"/>
          <w:marRight w:val="0"/>
          <w:marTop w:val="0"/>
          <w:marBottom w:val="0"/>
          <w:divBdr>
            <w:top w:val="none" w:sz="0" w:space="0" w:color="auto"/>
            <w:left w:val="none" w:sz="0" w:space="0" w:color="auto"/>
            <w:bottom w:val="none" w:sz="0" w:space="0" w:color="auto"/>
            <w:right w:val="none" w:sz="0" w:space="0" w:color="auto"/>
          </w:divBdr>
        </w:div>
        <w:div w:id="1247572621">
          <w:marLeft w:val="640"/>
          <w:marRight w:val="0"/>
          <w:marTop w:val="0"/>
          <w:marBottom w:val="0"/>
          <w:divBdr>
            <w:top w:val="none" w:sz="0" w:space="0" w:color="auto"/>
            <w:left w:val="none" w:sz="0" w:space="0" w:color="auto"/>
            <w:bottom w:val="none" w:sz="0" w:space="0" w:color="auto"/>
            <w:right w:val="none" w:sz="0" w:space="0" w:color="auto"/>
          </w:divBdr>
        </w:div>
        <w:div w:id="679241810">
          <w:marLeft w:val="640"/>
          <w:marRight w:val="0"/>
          <w:marTop w:val="0"/>
          <w:marBottom w:val="0"/>
          <w:divBdr>
            <w:top w:val="none" w:sz="0" w:space="0" w:color="auto"/>
            <w:left w:val="none" w:sz="0" w:space="0" w:color="auto"/>
            <w:bottom w:val="none" w:sz="0" w:space="0" w:color="auto"/>
            <w:right w:val="none" w:sz="0" w:space="0" w:color="auto"/>
          </w:divBdr>
        </w:div>
        <w:div w:id="1093473418">
          <w:marLeft w:val="640"/>
          <w:marRight w:val="0"/>
          <w:marTop w:val="0"/>
          <w:marBottom w:val="0"/>
          <w:divBdr>
            <w:top w:val="none" w:sz="0" w:space="0" w:color="auto"/>
            <w:left w:val="none" w:sz="0" w:space="0" w:color="auto"/>
            <w:bottom w:val="none" w:sz="0" w:space="0" w:color="auto"/>
            <w:right w:val="none" w:sz="0" w:space="0" w:color="auto"/>
          </w:divBdr>
        </w:div>
        <w:div w:id="124812246">
          <w:marLeft w:val="640"/>
          <w:marRight w:val="0"/>
          <w:marTop w:val="0"/>
          <w:marBottom w:val="0"/>
          <w:divBdr>
            <w:top w:val="none" w:sz="0" w:space="0" w:color="auto"/>
            <w:left w:val="none" w:sz="0" w:space="0" w:color="auto"/>
            <w:bottom w:val="none" w:sz="0" w:space="0" w:color="auto"/>
            <w:right w:val="none" w:sz="0" w:space="0" w:color="auto"/>
          </w:divBdr>
        </w:div>
        <w:div w:id="2079017600">
          <w:marLeft w:val="640"/>
          <w:marRight w:val="0"/>
          <w:marTop w:val="0"/>
          <w:marBottom w:val="0"/>
          <w:divBdr>
            <w:top w:val="none" w:sz="0" w:space="0" w:color="auto"/>
            <w:left w:val="none" w:sz="0" w:space="0" w:color="auto"/>
            <w:bottom w:val="none" w:sz="0" w:space="0" w:color="auto"/>
            <w:right w:val="none" w:sz="0" w:space="0" w:color="auto"/>
          </w:divBdr>
        </w:div>
        <w:div w:id="965619001">
          <w:marLeft w:val="640"/>
          <w:marRight w:val="0"/>
          <w:marTop w:val="0"/>
          <w:marBottom w:val="0"/>
          <w:divBdr>
            <w:top w:val="none" w:sz="0" w:space="0" w:color="auto"/>
            <w:left w:val="none" w:sz="0" w:space="0" w:color="auto"/>
            <w:bottom w:val="none" w:sz="0" w:space="0" w:color="auto"/>
            <w:right w:val="none" w:sz="0" w:space="0" w:color="auto"/>
          </w:divBdr>
        </w:div>
        <w:div w:id="2093429246">
          <w:marLeft w:val="640"/>
          <w:marRight w:val="0"/>
          <w:marTop w:val="0"/>
          <w:marBottom w:val="0"/>
          <w:divBdr>
            <w:top w:val="none" w:sz="0" w:space="0" w:color="auto"/>
            <w:left w:val="none" w:sz="0" w:space="0" w:color="auto"/>
            <w:bottom w:val="none" w:sz="0" w:space="0" w:color="auto"/>
            <w:right w:val="none" w:sz="0" w:space="0" w:color="auto"/>
          </w:divBdr>
        </w:div>
        <w:div w:id="1950315646">
          <w:marLeft w:val="640"/>
          <w:marRight w:val="0"/>
          <w:marTop w:val="0"/>
          <w:marBottom w:val="0"/>
          <w:divBdr>
            <w:top w:val="none" w:sz="0" w:space="0" w:color="auto"/>
            <w:left w:val="none" w:sz="0" w:space="0" w:color="auto"/>
            <w:bottom w:val="none" w:sz="0" w:space="0" w:color="auto"/>
            <w:right w:val="none" w:sz="0" w:space="0" w:color="auto"/>
          </w:divBdr>
        </w:div>
        <w:div w:id="529877067">
          <w:marLeft w:val="640"/>
          <w:marRight w:val="0"/>
          <w:marTop w:val="0"/>
          <w:marBottom w:val="0"/>
          <w:divBdr>
            <w:top w:val="none" w:sz="0" w:space="0" w:color="auto"/>
            <w:left w:val="none" w:sz="0" w:space="0" w:color="auto"/>
            <w:bottom w:val="none" w:sz="0" w:space="0" w:color="auto"/>
            <w:right w:val="none" w:sz="0" w:space="0" w:color="auto"/>
          </w:divBdr>
        </w:div>
        <w:div w:id="316956638">
          <w:marLeft w:val="640"/>
          <w:marRight w:val="0"/>
          <w:marTop w:val="0"/>
          <w:marBottom w:val="0"/>
          <w:divBdr>
            <w:top w:val="none" w:sz="0" w:space="0" w:color="auto"/>
            <w:left w:val="none" w:sz="0" w:space="0" w:color="auto"/>
            <w:bottom w:val="none" w:sz="0" w:space="0" w:color="auto"/>
            <w:right w:val="none" w:sz="0" w:space="0" w:color="auto"/>
          </w:divBdr>
        </w:div>
        <w:div w:id="1836601697">
          <w:marLeft w:val="640"/>
          <w:marRight w:val="0"/>
          <w:marTop w:val="0"/>
          <w:marBottom w:val="0"/>
          <w:divBdr>
            <w:top w:val="none" w:sz="0" w:space="0" w:color="auto"/>
            <w:left w:val="none" w:sz="0" w:space="0" w:color="auto"/>
            <w:bottom w:val="none" w:sz="0" w:space="0" w:color="auto"/>
            <w:right w:val="none" w:sz="0" w:space="0" w:color="auto"/>
          </w:divBdr>
        </w:div>
        <w:div w:id="548080176">
          <w:marLeft w:val="640"/>
          <w:marRight w:val="0"/>
          <w:marTop w:val="0"/>
          <w:marBottom w:val="0"/>
          <w:divBdr>
            <w:top w:val="none" w:sz="0" w:space="0" w:color="auto"/>
            <w:left w:val="none" w:sz="0" w:space="0" w:color="auto"/>
            <w:bottom w:val="none" w:sz="0" w:space="0" w:color="auto"/>
            <w:right w:val="none" w:sz="0" w:space="0" w:color="auto"/>
          </w:divBdr>
        </w:div>
        <w:div w:id="1695377487">
          <w:marLeft w:val="640"/>
          <w:marRight w:val="0"/>
          <w:marTop w:val="0"/>
          <w:marBottom w:val="0"/>
          <w:divBdr>
            <w:top w:val="none" w:sz="0" w:space="0" w:color="auto"/>
            <w:left w:val="none" w:sz="0" w:space="0" w:color="auto"/>
            <w:bottom w:val="none" w:sz="0" w:space="0" w:color="auto"/>
            <w:right w:val="none" w:sz="0" w:space="0" w:color="auto"/>
          </w:divBdr>
        </w:div>
        <w:div w:id="968126233">
          <w:marLeft w:val="640"/>
          <w:marRight w:val="0"/>
          <w:marTop w:val="0"/>
          <w:marBottom w:val="0"/>
          <w:divBdr>
            <w:top w:val="none" w:sz="0" w:space="0" w:color="auto"/>
            <w:left w:val="none" w:sz="0" w:space="0" w:color="auto"/>
            <w:bottom w:val="none" w:sz="0" w:space="0" w:color="auto"/>
            <w:right w:val="none" w:sz="0" w:space="0" w:color="auto"/>
          </w:divBdr>
        </w:div>
        <w:div w:id="1163004703">
          <w:marLeft w:val="640"/>
          <w:marRight w:val="0"/>
          <w:marTop w:val="0"/>
          <w:marBottom w:val="0"/>
          <w:divBdr>
            <w:top w:val="none" w:sz="0" w:space="0" w:color="auto"/>
            <w:left w:val="none" w:sz="0" w:space="0" w:color="auto"/>
            <w:bottom w:val="none" w:sz="0" w:space="0" w:color="auto"/>
            <w:right w:val="none" w:sz="0" w:space="0" w:color="auto"/>
          </w:divBdr>
        </w:div>
        <w:div w:id="1089690385">
          <w:marLeft w:val="640"/>
          <w:marRight w:val="0"/>
          <w:marTop w:val="0"/>
          <w:marBottom w:val="0"/>
          <w:divBdr>
            <w:top w:val="none" w:sz="0" w:space="0" w:color="auto"/>
            <w:left w:val="none" w:sz="0" w:space="0" w:color="auto"/>
            <w:bottom w:val="none" w:sz="0" w:space="0" w:color="auto"/>
            <w:right w:val="none" w:sz="0" w:space="0" w:color="auto"/>
          </w:divBdr>
        </w:div>
      </w:divsChild>
    </w:div>
    <w:div w:id="1173378379">
      <w:bodyDiv w:val="1"/>
      <w:marLeft w:val="0"/>
      <w:marRight w:val="0"/>
      <w:marTop w:val="0"/>
      <w:marBottom w:val="0"/>
      <w:divBdr>
        <w:top w:val="none" w:sz="0" w:space="0" w:color="auto"/>
        <w:left w:val="none" w:sz="0" w:space="0" w:color="auto"/>
        <w:bottom w:val="none" w:sz="0" w:space="0" w:color="auto"/>
        <w:right w:val="none" w:sz="0" w:space="0" w:color="auto"/>
      </w:divBdr>
      <w:divsChild>
        <w:div w:id="1793133859">
          <w:marLeft w:val="640"/>
          <w:marRight w:val="0"/>
          <w:marTop w:val="0"/>
          <w:marBottom w:val="0"/>
          <w:divBdr>
            <w:top w:val="none" w:sz="0" w:space="0" w:color="auto"/>
            <w:left w:val="none" w:sz="0" w:space="0" w:color="auto"/>
            <w:bottom w:val="none" w:sz="0" w:space="0" w:color="auto"/>
            <w:right w:val="none" w:sz="0" w:space="0" w:color="auto"/>
          </w:divBdr>
        </w:div>
        <w:div w:id="19010561">
          <w:marLeft w:val="640"/>
          <w:marRight w:val="0"/>
          <w:marTop w:val="0"/>
          <w:marBottom w:val="0"/>
          <w:divBdr>
            <w:top w:val="none" w:sz="0" w:space="0" w:color="auto"/>
            <w:left w:val="none" w:sz="0" w:space="0" w:color="auto"/>
            <w:bottom w:val="none" w:sz="0" w:space="0" w:color="auto"/>
            <w:right w:val="none" w:sz="0" w:space="0" w:color="auto"/>
          </w:divBdr>
        </w:div>
        <w:div w:id="1976792828">
          <w:marLeft w:val="640"/>
          <w:marRight w:val="0"/>
          <w:marTop w:val="0"/>
          <w:marBottom w:val="0"/>
          <w:divBdr>
            <w:top w:val="none" w:sz="0" w:space="0" w:color="auto"/>
            <w:left w:val="none" w:sz="0" w:space="0" w:color="auto"/>
            <w:bottom w:val="none" w:sz="0" w:space="0" w:color="auto"/>
            <w:right w:val="none" w:sz="0" w:space="0" w:color="auto"/>
          </w:divBdr>
        </w:div>
        <w:div w:id="1108626849">
          <w:marLeft w:val="640"/>
          <w:marRight w:val="0"/>
          <w:marTop w:val="0"/>
          <w:marBottom w:val="0"/>
          <w:divBdr>
            <w:top w:val="none" w:sz="0" w:space="0" w:color="auto"/>
            <w:left w:val="none" w:sz="0" w:space="0" w:color="auto"/>
            <w:bottom w:val="none" w:sz="0" w:space="0" w:color="auto"/>
            <w:right w:val="none" w:sz="0" w:space="0" w:color="auto"/>
          </w:divBdr>
        </w:div>
        <w:div w:id="1179471094">
          <w:marLeft w:val="640"/>
          <w:marRight w:val="0"/>
          <w:marTop w:val="0"/>
          <w:marBottom w:val="0"/>
          <w:divBdr>
            <w:top w:val="none" w:sz="0" w:space="0" w:color="auto"/>
            <w:left w:val="none" w:sz="0" w:space="0" w:color="auto"/>
            <w:bottom w:val="none" w:sz="0" w:space="0" w:color="auto"/>
            <w:right w:val="none" w:sz="0" w:space="0" w:color="auto"/>
          </w:divBdr>
        </w:div>
        <w:div w:id="362174224">
          <w:marLeft w:val="640"/>
          <w:marRight w:val="0"/>
          <w:marTop w:val="0"/>
          <w:marBottom w:val="0"/>
          <w:divBdr>
            <w:top w:val="none" w:sz="0" w:space="0" w:color="auto"/>
            <w:left w:val="none" w:sz="0" w:space="0" w:color="auto"/>
            <w:bottom w:val="none" w:sz="0" w:space="0" w:color="auto"/>
            <w:right w:val="none" w:sz="0" w:space="0" w:color="auto"/>
          </w:divBdr>
        </w:div>
        <w:div w:id="436680623">
          <w:marLeft w:val="640"/>
          <w:marRight w:val="0"/>
          <w:marTop w:val="0"/>
          <w:marBottom w:val="0"/>
          <w:divBdr>
            <w:top w:val="none" w:sz="0" w:space="0" w:color="auto"/>
            <w:left w:val="none" w:sz="0" w:space="0" w:color="auto"/>
            <w:bottom w:val="none" w:sz="0" w:space="0" w:color="auto"/>
            <w:right w:val="none" w:sz="0" w:space="0" w:color="auto"/>
          </w:divBdr>
        </w:div>
        <w:div w:id="1401439201">
          <w:marLeft w:val="640"/>
          <w:marRight w:val="0"/>
          <w:marTop w:val="0"/>
          <w:marBottom w:val="0"/>
          <w:divBdr>
            <w:top w:val="none" w:sz="0" w:space="0" w:color="auto"/>
            <w:left w:val="none" w:sz="0" w:space="0" w:color="auto"/>
            <w:bottom w:val="none" w:sz="0" w:space="0" w:color="auto"/>
            <w:right w:val="none" w:sz="0" w:space="0" w:color="auto"/>
          </w:divBdr>
        </w:div>
        <w:div w:id="401106607">
          <w:marLeft w:val="640"/>
          <w:marRight w:val="0"/>
          <w:marTop w:val="0"/>
          <w:marBottom w:val="0"/>
          <w:divBdr>
            <w:top w:val="none" w:sz="0" w:space="0" w:color="auto"/>
            <w:left w:val="none" w:sz="0" w:space="0" w:color="auto"/>
            <w:bottom w:val="none" w:sz="0" w:space="0" w:color="auto"/>
            <w:right w:val="none" w:sz="0" w:space="0" w:color="auto"/>
          </w:divBdr>
        </w:div>
        <w:div w:id="1879198214">
          <w:marLeft w:val="640"/>
          <w:marRight w:val="0"/>
          <w:marTop w:val="0"/>
          <w:marBottom w:val="0"/>
          <w:divBdr>
            <w:top w:val="none" w:sz="0" w:space="0" w:color="auto"/>
            <w:left w:val="none" w:sz="0" w:space="0" w:color="auto"/>
            <w:bottom w:val="none" w:sz="0" w:space="0" w:color="auto"/>
            <w:right w:val="none" w:sz="0" w:space="0" w:color="auto"/>
          </w:divBdr>
        </w:div>
        <w:div w:id="1643730491">
          <w:marLeft w:val="640"/>
          <w:marRight w:val="0"/>
          <w:marTop w:val="0"/>
          <w:marBottom w:val="0"/>
          <w:divBdr>
            <w:top w:val="none" w:sz="0" w:space="0" w:color="auto"/>
            <w:left w:val="none" w:sz="0" w:space="0" w:color="auto"/>
            <w:bottom w:val="none" w:sz="0" w:space="0" w:color="auto"/>
            <w:right w:val="none" w:sz="0" w:space="0" w:color="auto"/>
          </w:divBdr>
        </w:div>
        <w:div w:id="701563497">
          <w:marLeft w:val="640"/>
          <w:marRight w:val="0"/>
          <w:marTop w:val="0"/>
          <w:marBottom w:val="0"/>
          <w:divBdr>
            <w:top w:val="none" w:sz="0" w:space="0" w:color="auto"/>
            <w:left w:val="none" w:sz="0" w:space="0" w:color="auto"/>
            <w:bottom w:val="none" w:sz="0" w:space="0" w:color="auto"/>
            <w:right w:val="none" w:sz="0" w:space="0" w:color="auto"/>
          </w:divBdr>
        </w:div>
        <w:div w:id="261306802">
          <w:marLeft w:val="640"/>
          <w:marRight w:val="0"/>
          <w:marTop w:val="0"/>
          <w:marBottom w:val="0"/>
          <w:divBdr>
            <w:top w:val="none" w:sz="0" w:space="0" w:color="auto"/>
            <w:left w:val="none" w:sz="0" w:space="0" w:color="auto"/>
            <w:bottom w:val="none" w:sz="0" w:space="0" w:color="auto"/>
            <w:right w:val="none" w:sz="0" w:space="0" w:color="auto"/>
          </w:divBdr>
        </w:div>
        <w:div w:id="118912251">
          <w:marLeft w:val="640"/>
          <w:marRight w:val="0"/>
          <w:marTop w:val="0"/>
          <w:marBottom w:val="0"/>
          <w:divBdr>
            <w:top w:val="none" w:sz="0" w:space="0" w:color="auto"/>
            <w:left w:val="none" w:sz="0" w:space="0" w:color="auto"/>
            <w:bottom w:val="none" w:sz="0" w:space="0" w:color="auto"/>
            <w:right w:val="none" w:sz="0" w:space="0" w:color="auto"/>
          </w:divBdr>
        </w:div>
        <w:div w:id="1764958522">
          <w:marLeft w:val="640"/>
          <w:marRight w:val="0"/>
          <w:marTop w:val="0"/>
          <w:marBottom w:val="0"/>
          <w:divBdr>
            <w:top w:val="none" w:sz="0" w:space="0" w:color="auto"/>
            <w:left w:val="none" w:sz="0" w:space="0" w:color="auto"/>
            <w:bottom w:val="none" w:sz="0" w:space="0" w:color="auto"/>
            <w:right w:val="none" w:sz="0" w:space="0" w:color="auto"/>
          </w:divBdr>
        </w:div>
        <w:div w:id="860821271">
          <w:marLeft w:val="640"/>
          <w:marRight w:val="0"/>
          <w:marTop w:val="0"/>
          <w:marBottom w:val="0"/>
          <w:divBdr>
            <w:top w:val="none" w:sz="0" w:space="0" w:color="auto"/>
            <w:left w:val="none" w:sz="0" w:space="0" w:color="auto"/>
            <w:bottom w:val="none" w:sz="0" w:space="0" w:color="auto"/>
            <w:right w:val="none" w:sz="0" w:space="0" w:color="auto"/>
          </w:divBdr>
        </w:div>
        <w:div w:id="1642685256">
          <w:marLeft w:val="640"/>
          <w:marRight w:val="0"/>
          <w:marTop w:val="0"/>
          <w:marBottom w:val="0"/>
          <w:divBdr>
            <w:top w:val="none" w:sz="0" w:space="0" w:color="auto"/>
            <w:left w:val="none" w:sz="0" w:space="0" w:color="auto"/>
            <w:bottom w:val="none" w:sz="0" w:space="0" w:color="auto"/>
            <w:right w:val="none" w:sz="0" w:space="0" w:color="auto"/>
          </w:divBdr>
        </w:div>
        <w:div w:id="1451704033">
          <w:marLeft w:val="640"/>
          <w:marRight w:val="0"/>
          <w:marTop w:val="0"/>
          <w:marBottom w:val="0"/>
          <w:divBdr>
            <w:top w:val="none" w:sz="0" w:space="0" w:color="auto"/>
            <w:left w:val="none" w:sz="0" w:space="0" w:color="auto"/>
            <w:bottom w:val="none" w:sz="0" w:space="0" w:color="auto"/>
            <w:right w:val="none" w:sz="0" w:space="0" w:color="auto"/>
          </w:divBdr>
        </w:div>
        <w:div w:id="1753505271">
          <w:marLeft w:val="640"/>
          <w:marRight w:val="0"/>
          <w:marTop w:val="0"/>
          <w:marBottom w:val="0"/>
          <w:divBdr>
            <w:top w:val="none" w:sz="0" w:space="0" w:color="auto"/>
            <w:left w:val="none" w:sz="0" w:space="0" w:color="auto"/>
            <w:bottom w:val="none" w:sz="0" w:space="0" w:color="auto"/>
            <w:right w:val="none" w:sz="0" w:space="0" w:color="auto"/>
          </w:divBdr>
        </w:div>
        <w:div w:id="1958564538">
          <w:marLeft w:val="640"/>
          <w:marRight w:val="0"/>
          <w:marTop w:val="0"/>
          <w:marBottom w:val="0"/>
          <w:divBdr>
            <w:top w:val="none" w:sz="0" w:space="0" w:color="auto"/>
            <w:left w:val="none" w:sz="0" w:space="0" w:color="auto"/>
            <w:bottom w:val="none" w:sz="0" w:space="0" w:color="auto"/>
            <w:right w:val="none" w:sz="0" w:space="0" w:color="auto"/>
          </w:divBdr>
        </w:div>
        <w:div w:id="1271091030">
          <w:marLeft w:val="640"/>
          <w:marRight w:val="0"/>
          <w:marTop w:val="0"/>
          <w:marBottom w:val="0"/>
          <w:divBdr>
            <w:top w:val="none" w:sz="0" w:space="0" w:color="auto"/>
            <w:left w:val="none" w:sz="0" w:space="0" w:color="auto"/>
            <w:bottom w:val="none" w:sz="0" w:space="0" w:color="auto"/>
            <w:right w:val="none" w:sz="0" w:space="0" w:color="auto"/>
          </w:divBdr>
        </w:div>
        <w:div w:id="842427346">
          <w:marLeft w:val="640"/>
          <w:marRight w:val="0"/>
          <w:marTop w:val="0"/>
          <w:marBottom w:val="0"/>
          <w:divBdr>
            <w:top w:val="none" w:sz="0" w:space="0" w:color="auto"/>
            <w:left w:val="none" w:sz="0" w:space="0" w:color="auto"/>
            <w:bottom w:val="none" w:sz="0" w:space="0" w:color="auto"/>
            <w:right w:val="none" w:sz="0" w:space="0" w:color="auto"/>
          </w:divBdr>
        </w:div>
        <w:div w:id="2125613317">
          <w:marLeft w:val="640"/>
          <w:marRight w:val="0"/>
          <w:marTop w:val="0"/>
          <w:marBottom w:val="0"/>
          <w:divBdr>
            <w:top w:val="none" w:sz="0" w:space="0" w:color="auto"/>
            <w:left w:val="none" w:sz="0" w:space="0" w:color="auto"/>
            <w:bottom w:val="none" w:sz="0" w:space="0" w:color="auto"/>
            <w:right w:val="none" w:sz="0" w:space="0" w:color="auto"/>
          </w:divBdr>
        </w:div>
        <w:div w:id="1847593268">
          <w:marLeft w:val="640"/>
          <w:marRight w:val="0"/>
          <w:marTop w:val="0"/>
          <w:marBottom w:val="0"/>
          <w:divBdr>
            <w:top w:val="none" w:sz="0" w:space="0" w:color="auto"/>
            <w:left w:val="none" w:sz="0" w:space="0" w:color="auto"/>
            <w:bottom w:val="none" w:sz="0" w:space="0" w:color="auto"/>
            <w:right w:val="none" w:sz="0" w:space="0" w:color="auto"/>
          </w:divBdr>
        </w:div>
        <w:div w:id="383674386">
          <w:marLeft w:val="640"/>
          <w:marRight w:val="0"/>
          <w:marTop w:val="0"/>
          <w:marBottom w:val="0"/>
          <w:divBdr>
            <w:top w:val="none" w:sz="0" w:space="0" w:color="auto"/>
            <w:left w:val="none" w:sz="0" w:space="0" w:color="auto"/>
            <w:bottom w:val="none" w:sz="0" w:space="0" w:color="auto"/>
            <w:right w:val="none" w:sz="0" w:space="0" w:color="auto"/>
          </w:divBdr>
        </w:div>
        <w:div w:id="707225318">
          <w:marLeft w:val="640"/>
          <w:marRight w:val="0"/>
          <w:marTop w:val="0"/>
          <w:marBottom w:val="0"/>
          <w:divBdr>
            <w:top w:val="none" w:sz="0" w:space="0" w:color="auto"/>
            <w:left w:val="none" w:sz="0" w:space="0" w:color="auto"/>
            <w:bottom w:val="none" w:sz="0" w:space="0" w:color="auto"/>
            <w:right w:val="none" w:sz="0" w:space="0" w:color="auto"/>
          </w:divBdr>
        </w:div>
        <w:div w:id="539585391">
          <w:marLeft w:val="640"/>
          <w:marRight w:val="0"/>
          <w:marTop w:val="0"/>
          <w:marBottom w:val="0"/>
          <w:divBdr>
            <w:top w:val="none" w:sz="0" w:space="0" w:color="auto"/>
            <w:left w:val="none" w:sz="0" w:space="0" w:color="auto"/>
            <w:bottom w:val="none" w:sz="0" w:space="0" w:color="auto"/>
            <w:right w:val="none" w:sz="0" w:space="0" w:color="auto"/>
          </w:divBdr>
        </w:div>
        <w:div w:id="385640751">
          <w:marLeft w:val="640"/>
          <w:marRight w:val="0"/>
          <w:marTop w:val="0"/>
          <w:marBottom w:val="0"/>
          <w:divBdr>
            <w:top w:val="none" w:sz="0" w:space="0" w:color="auto"/>
            <w:left w:val="none" w:sz="0" w:space="0" w:color="auto"/>
            <w:bottom w:val="none" w:sz="0" w:space="0" w:color="auto"/>
            <w:right w:val="none" w:sz="0" w:space="0" w:color="auto"/>
          </w:divBdr>
        </w:div>
        <w:div w:id="1691761719">
          <w:marLeft w:val="640"/>
          <w:marRight w:val="0"/>
          <w:marTop w:val="0"/>
          <w:marBottom w:val="0"/>
          <w:divBdr>
            <w:top w:val="none" w:sz="0" w:space="0" w:color="auto"/>
            <w:left w:val="none" w:sz="0" w:space="0" w:color="auto"/>
            <w:bottom w:val="none" w:sz="0" w:space="0" w:color="auto"/>
            <w:right w:val="none" w:sz="0" w:space="0" w:color="auto"/>
          </w:divBdr>
        </w:div>
        <w:div w:id="822820171">
          <w:marLeft w:val="640"/>
          <w:marRight w:val="0"/>
          <w:marTop w:val="0"/>
          <w:marBottom w:val="0"/>
          <w:divBdr>
            <w:top w:val="none" w:sz="0" w:space="0" w:color="auto"/>
            <w:left w:val="none" w:sz="0" w:space="0" w:color="auto"/>
            <w:bottom w:val="none" w:sz="0" w:space="0" w:color="auto"/>
            <w:right w:val="none" w:sz="0" w:space="0" w:color="auto"/>
          </w:divBdr>
        </w:div>
        <w:div w:id="1961103496">
          <w:marLeft w:val="640"/>
          <w:marRight w:val="0"/>
          <w:marTop w:val="0"/>
          <w:marBottom w:val="0"/>
          <w:divBdr>
            <w:top w:val="none" w:sz="0" w:space="0" w:color="auto"/>
            <w:left w:val="none" w:sz="0" w:space="0" w:color="auto"/>
            <w:bottom w:val="none" w:sz="0" w:space="0" w:color="auto"/>
            <w:right w:val="none" w:sz="0" w:space="0" w:color="auto"/>
          </w:divBdr>
        </w:div>
        <w:div w:id="1289125231">
          <w:marLeft w:val="640"/>
          <w:marRight w:val="0"/>
          <w:marTop w:val="0"/>
          <w:marBottom w:val="0"/>
          <w:divBdr>
            <w:top w:val="none" w:sz="0" w:space="0" w:color="auto"/>
            <w:left w:val="none" w:sz="0" w:space="0" w:color="auto"/>
            <w:bottom w:val="none" w:sz="0" w:space="0" w:color="auto"/>
            <w:right w:val="none" w:sz="0" w:space="0" w:color="auto"/>
          </w:divBdr>
        </w:div>
      </w:divsChild>
    </w:div>
    <w:div w:id="1183083866">
      <w:bodyDiv w:val="1"/>
      <w:marLeft w:val="0"/>
      <w:marRight w:val="0"/>
      <w:marTop w:val="0"/>
      <w:marBottom w:val="0"/>
      <w:divBdr>
        <w:top w:val="none" w:sz="0" w:space="0" w:color="auto"/>
        <w:left w:val="none" w:sz="0" w:space="0" w:color="auto"/>
        <w:bottom w:val="none" w:sz="0" w:space="0" w:color="auto"/>
        <w:right w:val="none" w:sz="0" w:space="0" w:color="auto"/>
      </w:divBdr>
      <w:divsChild>
        <w:div w:id="1204445894">
          <w:marLeft w:val="640"/>
          <w:marRight w:val="0"/>
          <w:marTop w:val="0"/>
          <w:marBottom w:val="0"/>
          <w:divBdr>
            <w:top w:val="none" w:sz="0" w:space="0" w:color="auto"/>
            <w:left w:val="none" w:sz="0" w:space="0" w:color="auto"/>
            <w:bottom w:val="none" w:sz="0" w:space="0" w:color="auto"/>
            <w:right w:val="none" w:sz="0" w:space="0" w:color="auto"/>
          </w:divBdr>
        </w:div>
        <w:div w:id="1826362154">
          <w:marLeft w:val="640"/>
          <w:marRight w:val="0"/>
          <w:marTop w:val="0"/>
          <w:marBottom w:val="0"/>
          <w:divBdr>
            <w:top w:val="none" w:sz="0" w:space="0" w:color="auto"/>
            <w:left w:val="none" w:sz="0" w:space="0" w:color="auto"/>
            <w:bottom w:val="none" w:sz="0" w:space="0" w:color="auto"/>
            <w:right w:val="none" w:sz="0" w:space="0" w:color="auto"/>
          </w:divBdr>
        </w:div>
        <w:div w:id="1163856616">
          <w:marLeft w:val="640"/>
          <w:marRight w:val="0"/>
          <w:marTop w:val="0"/>
          <w:marBottom w:val="0"/>
          <w:divBdr>
            <w:top w:val="none" w:sz="0" w:space="0" w:color="auto"/>
            <w:left w:val="none" w:sz="0" w:space="0" w:color="auto"/>
            <w:bottom w:val="none" w:sz="0" w:space="0" w:color="auto"/>
            <w:right w:val="none" w:sz="0" w:space="0" w:color="auto"/>
          </w:divBdr>
        </w:div>
        <w:div w:id="2034763339">
          <w:marLeft w:val="640"/>
          <w:marRight w:val="0"/>
          <w:marTop w:val="0"/>
          <w:marBottom w:val="0"/>
          <w:divBdr>
            <w:top w:val="none" w:sz="0" w:space="0" w:color="auto"/>
            <w:left w:val="none" w:sz="0" w:space="0" w:color="auto"/>
            <w:bottom w:val="none" w:sz="0" w:space="0" w:color="auto"/>
            <w:right w:val="none" w:sz="0" w:space="0" w:color="auto"/>
          </w:divBdr>
        </w:div>
        <w:div w:id="1709796078">
          <w:marLeft w:val="640"/>
          <w:marRight w:val="0"/>
          <w:marTop w:val="0"/>
          <w:marBottom w:val="0"/>
          <w:divBdr>
            <w:top w:val="none" w:sz="0" w:space="0" w:color="auto"/>
            <w:left w:val="none" w:sz="0" w:space="0" w:color="auto"/>
            <w:bottom w:val="none" w:sz="0" w:space="0" w:color="auto"/>
            <w:right w:val="none" w:sz="0" w:space="0" w:color="auto"/>
          </w:divBdr>
        </w:div>
        <w:div w:id="1514998804">
          <w:marLeft w:val="640"/>
          <w:marRight w:val="0"/>
          <w:marTop w:val="0"/>
          <w:marBottom w:val="0"/>
          <w:divBdr>
            <w:top w:val="none" w:sz="0" w:space="0" w:color="auto"/>
            <w:left w:val="none" w:sz="0" w:space="0" w:color="auto"/>
            <w:bottom w:val="none" w:sz="0" w:space="0" w:color="auto"/>
            <w:right w:val="none" w:sz="0" w:space="0" w:color="auto"/>
          </w:divBdr>
        </w:div>
        <w:div w:id="1945532664">
          <w:marLeft w:val="640"/>
          <w:marRight w:val="0"/>
          <w:marTop w:val="0"/>
          <w:marBottom w:val="0"/>
          <w:divBdr>
            <w:top w:val="none" w:sz="0" w:space="0" w:color="auto"/>
            <w:left w:val="none" w:sz="0" w:space="0" w:color="auto"/>
            <w:bottom w:val="none" w:sz="0" w:space="0" w:color="auto"/>
            <w:right w:val="none" w:sz="0" w:space="0" w:color="auto"/>
          </w:divBdr>
        </w:div>
        <w:div w:id="1996255443">
          <w:marLeft w:val="640"/>
          <w:marRight w:val="0"/>
          <w:marTop w:val="0"/>
          <w:marBottom w:val="0"/>
          <w:divBdr>
            <w:top w:val="none" w:sz="0" w:space="0" w:color="auto"/>
            <w:left w:val="none" w:sz="0" w:space="0" w:color="auto"/>
            <w:bottom w:val="none" w:sz="0" w:space="0" w:color="auto"/>
            <w:right w:val="none" w:sz="0" w:space="0" w:color="auto"/>
          </w:divBdr>
        </w:div>
        <w:div w:id="1969240483">
          <w:marLeft w:val="640"/>
          <w:marRight w:val="0"/>
          <w:marTop w:val="0"/>
          <w:marBottom w:val="0"/>
          <w:divBdr>
            <w:top w:val="none" w:sz="0" w:space="0" w:color="auto"/>
            <w:left w:val="none" w:sz="0" w:space="0" w:color="auto"/>
            <w:bottom w:val="none" w:sz="0" w:space="0" w:color="auto"/>
            <w:right w:val="none" w:sz="0" w:space="0" w:color="auto"/>
          </w:divBdr>
        </w:div>
        <w:div w:id="1155098997">
          <w:marLeft w:val="640"/>
          <w:marRight w:val="0"/>
          <w:marTop w:val="0"/>
          <w:marBottom w:val="0"/>
          <w:divBdr>
            <w:top w:val="none" w:sz="0" w:space="0" w:color="auto"/>
            <w:left w:val="none" w:sz="0" w:space="0" w:color="auto"/>
            <w:bottom w:val="none" w:sz="0" w:space="0" w:color="auto"/>
            <w:right w:val="none" w:sz="0" w:space="0" w:color="auto"/>
          </w:divBdr>
        </w:div>
        <w:div w:id="1207794129">
          <w:marLeft w:val="640"/>
          <w:marRight w:val="0"/>
          <w:marTop w:val="0"/>
          <w:marBottom w:val="0"/>
          <w:divBdr>
            <w:top w:val="none" w:sz="0" w:space="0" w:color="auto"/>
            <w:left w:val="none" w:sz="0" w:space="0" w:color="auto"/>
            <w:bottom w:val="none" w:sz="0" w:space="0" w:color="auto"/>
            <w:right w:val="none" w:sz="0" w:space="0" w:color="auto"/>
          </w:divBdr>
        </w:div>
        <w:div w:id="1804033064">
          <w:marLeft w:val="640"/>
          <w:marRight w:val="0"/>
          <w:marTop w:val="0"/>
          <w:marBottom w:val="0"/>
          <w:divBdr>
            <w:top w:val="none" w:sz="0" w:space="0" w:color="auto"/>
            <w:left w:val="none" w:sz="0" w:space="0" w:color="auto"/>
            <w:bottom w:val="none" w:sz="0" w:space="0" w:color="auto"/>
            <w:right w:val="none" w:sz="0" w:space="0" w:color="auto"/>
          </w:divBdr>
        </w:div>
        <w:div w:id="2110541847">
          <w:marLeft w:val="640"/>
          <w:marRight w:val="0"/>
          <w:marTop w:val="0"/>
          <w:marBottom w:val="0"/>
          <w:divBdr>
            <w:top w:val="none" w:sz="0" w:space="0" w:color="auto"/>
            <w:left w:val="none" w:sz="0" w:space="0" w:color="auto"/>
            <w:bottom w:val="none" w:sz="0" w:space="0" w:color="auto"/>
            <w:right w:val="none" w:sz="0" w:space="0" w:color="auto"/>
          </w:divBdr>
        </w:div>
        <w:div w:id="438765250">
          <w:marLeft w:val="640"/>
          <w:marRight w:val="0"/>
          <w:marTop w:val="0"/>
          <w:marBottom w:val="0"/>
          <w:divBdr>
            <w:top w:val="none" w:sz="0" w:space="0" w:color="auto"/>
            <w:left w:val="none" w:sz="0" w:space="0" w:color="auto"/>
            <w:bottom w:val="none" w:sz="0" w:space="0" w:color="auto"/>
            <w:right w:val="none" w:sz="0" w:space="0" w:color="auto"/>
          </w:divBdr>
        </w:div>
        <w:div w:id="1122387003">
          <w:marLeft w:val="640"/>
          <w:marRight w:val="0"/>
          <w:marTop w:val="0"/>
          <w:marBottom w:val="0"/>
          <w:divBdr>
            <w:top w:val="none" w:sz="0" w:space="0" w:color="auto"/>
            <w:left w:val="none" w:sz="0" w:space="0" w:color="auto"/>
            <w:bottom w:val="none" w:sz="0" w:space="0" w:color="auto"/>
            <w:right w:val="none" w:sz="0" w:space="0" w:color="auto"/>
          </w:divBdr>
        </w:div>
        <w:div w:id="491679819">
          <w:marLeft w:val="640"/>
          <w:marRight w:val="0"/>
          <w:marTop w:val="0"/>
          <w:marBottom w:val="0"/>
          <w:divBdr>
            <w:top w:val="none" w:sz="0" w:space="0" w:color="auto"/>
            <w:left w:val="none" w:sz="0" w:space="0" w:color="auto"/>
            <w:bottom w:val="none" w:sz="0" w:space="0" w:color="auto"/>
            <w:right w:val="none" w:sz="0" w:space="0" w:color="auto"/>
          </w:divBdr>
        </w:div>
        <w:div w:id="426391366">
          <w:marLeft w:val="640"/>
          <w:marRight w:val="0"/>
          <w:marTop w:val="0"/>
          <w:marBottom w:val="0"/>
          <w:divBdr>
            <w:top w:val="none" w:sz="0" w:space="0" w:color="auto"/>
            <w:left w:val="none" w:sz="0" w:space="0" w:color="auto"/>
            <w:bottom w:val="none" w:sz="0" w:space="0" w:color="auto"/>
            <w:right w:val="none" w:sz="0" w:space="0" w:color="auto"/>
          </w:divBdr>
        </w:div>
        <w:div w:id="584145869">
          <w:marLeft w:val="640"/>
          <w:marRight w:val="0"/>
          <w:marTop w:val="0"/>
          <w:marBottom w:val="0"/>
          <w:divBdr>
            <w:top w:val="none" w:sz="0" w:space="0" w:color="auto"/>
            <w:left w:val="none" w:sz="0" w:space="0" w:color="auto"/>
            <w:bottom w:val="none" w:sz="0" w:space="0" w:color="auto"/>
            <w:right w:val="none" w:sz="0" w:space="0" w:color="auto"/>
          </w:divBdr>
        </w:div>
        <w:div w:id="1841659814">
          <w:marLeft w:val="640"/>
          <w:marRight w:val="0"/>
          <w:marTop w:val="0"/>
          <w:marBottom w:val="0"/>
          <w:divBdr>
            <w:top w:val="none" w:sz="0" w:space="0" w:color="auto"/>
            <w:left w:val="none" w:sz="0" w:space="0" w:color="auto"/>
            <w:bottom w:val="none" w:sz="0" w:space="0" w:color="auto"/>
            <w:right w:val="none" w:sz="0" w:space="0" w:color="auto"/>
          </w:divBdr>
        </w:div>
        <w:div w:id="1118376472">
          <w:marLeft w:val="640"/>
          <w:marRight w:val="0"/>
          <w:marTop w:val="0"/>
          <w:marBottom w:val="0"/>
          <w:divBdr>
            <w:top w:val="none" w:sz="0" w:space="0" w:color="auto"/>
            <w:left w:val="none" w:sz="0" w:space="0" w:color="auto"/>
            <w:bottom w:val="none" w:sz="0" w:space="0" w:color="auto"/>
            <w:right w:val="none" w:sz="0" w:space="0" w:color="auto"/>
          </w:divBdr>
        </w:div>
        <w:div w:id="771777696">
          <w:marLeft w:val="640"/>
          <w:marRight w:val="0"/>
          <w:marTop w:val="0"/>
          <w:marBottom w:val="0"/>
          <w:divBdr>
            <w:top w:val="none" w:sz="0" w:space="0" w:color="auto"/>
            <w:left w:val="none" w:sz="0" w:space="0" w:color="auto"/>
            <w:bottom w:val="none" w:sz="0" w:space="0" w:color="auto"/>
            <w:right w:val="none" w:sz="0" w:space="0" w:color="auto"/>
          </w:divBdr>
        </w:div>
        <w:div w:id="1732535852">
          <w:marLeft w:val="640"/>
          <w:marRight w:val="0"/>
          <w:marTop w:val="0"/>
          <w:marBottom w:val="0"/>
          <w:divBdr>
            <w:top w:val="none" w:sz="0" w:space="0" w:color="auto"/>
            <w:left w:val="none" w:sz="0" w:space="0" w:color="auto"/>
            <w:bottom w:val="none" w:sz="0" w:space="0" w:color="auto"/>
            <w:right w:val="none" w:sz="0" w:space="0" w:color="auto"/>
          </w:divBdr>
        </w:div>
        <w:div w:id="1487624018">
          <w:marLeft w:val="640"/>
          <w:marRight w:val="0"/>
          <w:marTop w:val="0"/>
          <w:marBottom w:val="0"/>
          <w:divBdr>
            <w:top w:val="none" w:sz="0" w:space="0" w:color="auto"/>
            <w:left w:val="none" w:sz="0" w:space="0" w:color="auto"/>
            <w:bottom w:val="none" w:sz="0" w:space="0" w:color="auto"/>
            <w:right w:val="none" w:sz="0" w:space="0" w:color="auto"/>
          </w:divBdr>
        </w:div>
        <w:div w:id="376928068">
          <w:marLeft w:val="640"/>
          <w:marRight w:val="0"/>
          <w:marTop w:val="0"/>
          <w:marBottom w:val="0"/>
          <w:divBdr>
            <w:top w:val="none" w:sz="0" w:space="0" w:color="auto"/>
            <w:left w:val="none" w:sz="0" w:space="0" w:color="auto"/>
            <w:bottom w:val="none" w:sz="0" w:space="0" w:color="auto"/>
            <w:right w:val="none" w:sz="0" w:space="0" w:color="auto"/>
          </w:divBdr>
        </w:div>
        <w:div w:id="672343340">
          <w:marLeft w:val="640"/>
          <w:marRight w:val="0"/>
          <w:marTop w:val="0"/>
          <w:marBottom w:val="0"/>
          <w:divBdr>
            <w:top w:val="none" w:sz="0" w:space="0" w:color="auto"/>
            <w:left w:val="none" w:sz="0" w:space="0" w:color="auto"/>
            <w:bottom w:val="none" w:sz="0" w:space="0" w:color="auto"/>
            <w:right w:val="none" w:sz="0" w:space="0" w:color="auto"/>
          </w:divBdr>
        </w:div>
        <w:div w:id="214198218">
          <w:marLeft w:val="640"/>
          <w:marRight w:val="0"/>
          <w:marTop w:val="0"/>
          <w:marBottom w:val="0"/>
          <w:divBdr>
            <w:top w:val="none" w:sz="0" w:space="0" w:color="auto"/>
            <w:left w:val="none" w:sz="0" w:space="0" w:color="auto"/>
            <w:bottom w:val="none" w:sz="0" w:space="0" w:color="auto"/>
            <w:right w:val="none" w:sz="0" w:space="0" w:color="auto"/>
          </w:divBdr>
        </w:div>
        <w:div w:id="1717898060">
          <w:marLeft w:val="640"/>
          <w:marRight w:val="0"/>
          <w:marTop w:val="0"/>
          <w:marBottom w:val="0"/>
          <w:divBdr>
            <w:top w:val="none" w:sz="0" w:space="0" w:color="auto"/>
            <w:left w:val="none" w:sz="0" w:space="0" w:color="auto"/>
            <w:bottom w:val="none" w:sz="0" w:space="0" w:color="auto"/>
            <w:right w:val="none" w:sz="0" w:space="0" w:color="auto"/>
          </w:divBdr>
        </w:div>
        <w:div w:id="1985154951">
          <w:marLeft w:val="640"/>
          <w:marRight w:val="0"/>
          <w:marTop w:val="0"/>
          <w:marBottom w:val="0"/>
          <w:divBdr>
            <w:top w:val="none" w:sz="0" w:space="0" w:color="auto"/>
            <w:left w:val="none" w:sz="0" w:space="0" w:color="auto"/>
            <w:bottom w:val="none" w:sz="0" w:space="0" w:color="auto"/>
            <w:right w:val="none" w:sz="0" w:space="0" w:color="auto"/>
          </w:divBdr>
        </w:div>
      </w:divsChild>
    </w:div>
    <w:div w:id="1219167881">
      <w:bodyDiv w:val="1"/>
      <w:marLeft w:val="0"/>
      <w:marRight w:val="0"/>
      <w:marTop w:val="0"/>
      <w:marBottom w:val="0"/>
      <w:divBdr>
        <w:top w:val="none" w:sz="0" w:space="0" w:color="auto"/>
        <w:left w:val="none" w:sz="0" w:space="0" w:color="auto"/>
        <w:bottom w:val="none" w:sz="0" w:space="0" w:color="auto"/>
        <w:right w:val="none" w:sz="0" w:space="0" w:color="auto"/>
      </w:divBdr>
      <w:divsChild>
        <w:div w:id="903880048">
          <w:marLeft w:val="640"/>
          <w:marRight w:val="0"/>
          <w:marTop w:val="0"/>
          <w:marBottom w:val="0"/>
          <w:divBdr>
            <w:top w:val="none" w:sz="0" w:space="0" w:color="auto"/>
            <w:left w:val="none" w:sz="0" w:space="0" w:color="auto"/>
            <w:bottom w:val="none" w:sz="0" w:space="0" w:color="auto"/>
            <w:right w:val="none" w:sz="0" w:space="0" w:color="auto"/>
          </w:divBdr>
        </w:div>
        <w:div w:id="1963995893">
          <w:marLeft w:val="640"/>
          <w:marRight w:val="0"/>
          <w:marTop w:val="0"/>
          <w:marBottom w:val="0"/>
          <w:divBdr>
            <w:top w:val="none" w:sz="0" w:space="0" w:color="auto"/>
            <w:left w:val="none" w:sz="0" w:space="0" w:color="auto"/>
            <w:bottom w:val="none" w:sz="0" w:space="0" w:color="auto"/>
            <w:right w:val="none" w:sz="0" w:space="0" w:color="auto"/>
          </w:divBdr>
        </w:div>
        <w:div w:id="51589340">
          <w:marLeft w:val="640"/>
          <w:marRight w:val="0"/>
          <w:marTop w:val="0"/>
          <w:marBottom w:val="0"/>
          <w:divBdr>
            <w:top w:val="none" w:sz="0" w:space="0" w:color="auto"/>
            <w:left w:val="none" w:sz="0" w:space="0" w:color="auto"/>
            <w:bottom w:val="none" w:sz="0" w:space="0" w:color="auto"/>
            <w:right w:val="none" w:sz="0" w:space="0" w:color="auto"/>
          </w:divBdr>
        </w:div>
        <w:div w:id="2064668562">
          <w:marLeft w:val="640"/>
          <w:marRight w:val="0"/>
          <w:marTop w:val="0"/>
          <w:marBottom w:val="0"/>
          <w:divBdr>
            <w:top w:val="none" w:sz="0" w:space="0" w:color="auto"/>
            <w:left w:val="none" w:sz="0" w:space="0" w:color="auto"/>
            <w:bottom w:val="none" w:sz="0" w:space="0" w:color="auto"/>
            <w:right w:val="none" w:sz="0" w:space="0" w:color="auto"/>
          </w:divBdr>
        </w:div>
        <w:div w:id="584804066">
          <w:marLeft w:val="640"/>
          <w:marRight w:val="0"/>
          <w:marTop w:val="0"/>
          <w:marBottom w:val="0"/>
          <w:divBdr>
            <w:top w:val="none" w:sz="0" w:space="0" w:color="auto"/>
            <w:left w:val="none" w:sz="0" w:space="0" w:color="auto"/>
            <w:bottom w:val="none" w:sz="0" w:space="0" w:color="auto"/>
            <w:right w:val="none" w:sz="0" w:space="0" w:color="auto"/>
          </w:divBdr>
        </w:div>
        <w:div w:id="417941474">
          <w:marLeft w:val="640"/>
          <w:marRight w:val="0"/>
          <w:marTop w:val="0"/>
          <w:marBottom w:val="0"/>
          <w:divBdr>
            <w:top w:val="none" w:sz="0" w:space="0" w:color="auto"/>
            <w:left w:val="none" w:sz="0" w:space="0" w:color="auto"/>
            <w:bottom w:val="none" w:sz="0" w:space="0" w:color="auto"/>
            <w:right w:val="none" w:sz="0" w:space="0" w:color="auto"/>
          </w:divBdr>
        </w:div>
        <w:div w:id="1484279554">
          <w:marLeft w:val="640"/>
          <w:marRight w:val="0"/>
          <w:marTop w:val="0"/>
          <w:marBottom w:val="0"/>
          <w:divBdr>
            <w:top w:val="none" w:sz="0" w:space="0" w:color="auto"/>
            <w:left w:val="none" w:sz="0" w:space="0" w:color="auto"/>
            <w:bottom w:val="none" w:sz="0" w:space="0" w:color="auto"/>
            <w:right w:val="none" w:sz="0" w:space="0" w:color="auto"/>
          </w:divBdr>
        </w:div>
        <w:div w:id="652222358">
          <w:marLeft w:val="640"/>
          <w:marRight w:val="0"/>
          <w:marTop w:val="0"/>
          <w:marBottom w:val="0"/>
          <w:divBdr>
            <w:top w:val="none" w:sz="0" w:space="0" w:color="auto"/>
            <w:left w:val="none" w:sz="0" w:space="0" w:color="auto"/>
            <w:bottom w:val="none" w:sz="0" w:space="0" w:color="auto"/>
            <w:right w:val="none" w:sz="0" w:space="0" w:color="auto"/>
          </w:divBdr>
        </w:div>
        <w:div w:id="1346134314">
          <w:marLeft w:val="640"/>
          <w:marRight w:val="0"/>
          <w:marTop w:val="0"/>
          <w:marBottom w:val="0"/>
          <w:divBdr>
            <w:top w:val="none" w:sz="0" w:space="0" w:color="auto"/>
            <w:left w:val="none" w:sz="0" w:space="0" w:color="auto"/>
            <w:bottom w:val="none" w:sz="0" w:space="0" w:color="auto"/>
            <w:right w:val="none" w:sz="0" w:space="0" w:color="auto"/>
          </w:divBdr>
        </w:div>
        <w:div w:id="766852564">
          <w:marLeft w:val="640"/>
          <w:marRight w:val="0"/>
          <w:marTop w:val="0"/>
          <w:marBottom w:val="0"/>
          <w:divBdr>
            <w:top w:val="none" w:sz="0" w:space="0" w:color="auto"/>
            <w:left w:val="none" w:sz="0" w:space="0" w:color="auto"/>
            <w:bottom w:val="none" w:sz="0" w:space="0" w:color="auto"/>
            <w:right w:val="none" w:sz="0" w:space="0" w:color="auto"/>
          </w:divBdr>
        </w:div>
        <w:div w:id="70129717">
          <w:marLeft w:val="640"/>
          <w:marRight w:val="0"/>
          <w:marTop w:val="0"/>
          <w:marBottom w:val="0"/>
          <w:divBdr>
            <w:top w:val="none" w:sz="0" w:space="0" w:color="auto"/>
            <w:left w:val="none" w:sz="0" w:space="0" w:color="auto"/>
            <w:bottom w:val="none" w:sz="0" w:space="0" w:color="auto"/>
            <w:right w:val="none" w:sz="0" w:space="0" w:color="auto"/>
          </w:divBdr>
        </w:div>
        <w:div w:id="948583736">
          <w:marLeft w:val="640"/>
          <w:marRight w:val="0"/>
          <w:marTop w:val="0"/>
          <w:marBottom w:val="0"/>
          <w:divBdr>
            <w:top w:val="none" w:sz="0" w:space="0" w:color="auto"/>
            <w:left w:val="none" w:sz="0" w:space="0" w:color="auto"/>
            <w:bottom w:val="none" w:sz="0" w:space="0" w:color="auto"/>
            <w:right w:val="none" w:sz="0" w:space="0" w:color="auto"/>
          </w:divBdr>
        </w:div>
        <w:div w:id="870411539">
          <w:marLeft w:val="640"/>
          <w:marRight w:val="0"/>
          <w:marTop w:val="0"/>
          <w:marBottom w:val="0"/>
          <w:divBdr>
            <w:top w:val="none" w:sz="0" w:space="0" w:color="auto"/>
            <w:left w:val="none" w:sz="0" w:space="0" w:color="auto"/>
            <w:bottom w:val="none" w:sz="0" w:space="0" w:color="auto"/>
            <w:right w:val="none" w:sz="0" w:space="0" w:color="auto"/>
          </w:divBdr>
        </w:div>
        <w:div w:id="422605489">
          <w:marLeft w:val="640"/>
          <w:marRight w:val="0"/>
          <w:marTop w:val="0"/>
          <w:marBottom w:val="0"/>
          <w:divBdr>
            <w:top w:val="none" w:sz="0" w:space="0" w:color="auto"/>
            <w:left w:val="none" w:sz="0" w:space="0" w:color="auto"/>
            <w:bottom w:val="none" w:sz="0" w:space="0" w:color="auto"/>
            <w:right w:val="none" w:sz="0" w:space="0" w:color="auto"/>
          </w:divBdr>
        </w:div>
        <w:div w:id="687104908">
          <w:marLeft w:val="640"/>
          <w:marRight w:val="0"/>
          <w:marTop w:val="0"/>
          <w:marBottom w:val="0"/>
          <w:divBdr>
            <w:top w:val="none" w:sz="0" w:space="0" w:color="auto"/>
            <w:left w:val="none" w:sz="0" w:space="0" w:color="auto"/>
            <w:bottom w:val="none" w:sz="0" w:space="0" w:color="auto"/>
            <w:right w:val="none" w:sz="0" w:space="0" w:color="auto"/>
          </w:divBdr>
        </w:div>
        <w:div w:id="694236650">
          <w:marLeft w:val="640"/>
          <w:marRight w:val="0"/>
          <w:marTop w:val="0"/>
          <w:marBottom w:val="0"/>
          <w:divBdr>
            <w:top w:val="none" w:sz="0" w:space="0" w:color="auto"/>
            <w:left w:val="none" w:sz="0" w:space="0" w:color="auto"/>
            <w:bottom w:val="none" w:sz="0" w:space="0" w:color="auto"/>
            <w:right w:val="none" w:sz="0" w:space="0" w:color="auto"/>
          </w:divBdr>
        </w:div>
        <w:div w:id="1943102821">
          <w:marLeft w:val="640"/>
          <w:marRight w:val="0"/>
          <w:marTop w:val="0"/>
          <w:marBottom w:val="0"/>
          <w:divBdr>
            <w:top w:val="none" w:sz="0" w:space="0" w:color="auto"/>
            <w:left w:val="none" w:sz="0" w:space="0" w:color="auto"/>
            <w:bottom w:val="none" w:sz="0" w:space="0" w:color="auto"/>
            <w:right w:val="none" w:sz="0" w:space="0" w:color="auto"/>
          </w:divBdr>
        </w:div>
        <w:div w:id="1724476099">
          <w:marLeft w:val="640"/>
          <w:marRight w:val="0"/>
          <w:marTop w:val="0"/>
          <w:marBottom w:val="0"/>
          <w:divBdr>
            <w:top w:val="none" w:sz="0" w:space="0" w:color="auto"/>
            <w:left w:val="none" w:sz="0" w:space="0" w:color="auto"/>
            <w:bottom w:val="none" w:sz="0" w:space="0" w:color="auto"/>
            <w:right w:val="none" w:sz="0" w:space="0" w:color="auto"/>
          </w:divBdr>
        </w:div>
        <w:div w:id="1379546695">
          <w:marLeft w:val="640"/>
          <w:marRight w:val="0"/>
          <w:marTop w:val="0"/>
          <w:marBottom w:val="0"/>
          <w:divBdr>
            <w:top w:val="none" w:sz="0" w:space="0" w:color="auto"/>
            <w:left w:val="none" w:sz="0" w:space="0" w:color="auto"/>
            <w:bottom w:val="none" w:sz="0" w:space="0" w:color="auto"/>
            <w:right w:val="none" w:sz="0" w:space="0" w:color="auto"/>
          </w:divBdr>
        </w:div>
        <w:div w:id="1493133089">
          <w:marLeft w:val="640"/>
          <w:marRight w:val="0"/>
          <w:marTop w:val="0"/>
          <w:marBottom w:val="0"/>
          <w:divBdr>
            <w:top w:val="none" w:sz="0" w:space="0" w:color="auto"/>
            <w:left w:val="none" w:sz="0" w:space="0" w:color="auto"/>
            <w:bottom w:val="none" w:sz="0" w:space="0" w:color="auto"/>
            <w:right w:val="none" w:sz="0" w:space="0" w:color="auto"/>
          </w:divBdr>
        </w:div>
        <w:div w:id="1945453325">
          <w:marLeft w:val="640"/>
          <w:marRight w:val="0"/>
          <w:marTop w:val="0"/>
          <w:marBottom w:val="0"/>
          <w:divBdr>
            <w:top w:val="none" w:sz="0" w:space="0" w:color="auto"/>
            <w:left w:val="none" w:sz="0" w:space="0" w:color="auto"/>
            <w:bottom w:val="none" w:sz="0" w:space="0" w:color="auto"/>
            <w:right w:val="none" w:sz="0" w:space="0" w:color="auto"/>
          </w:divBdr>
        </w:div>
        <w:div w:id="1458061629">
          <w:marLeft w:val="640"/>
          <w:marRight w:val="0"/>
          <w:marTop w:val="0"/>
          <w:marBottom w:val="0"/>
          <w:divBdr>
            <w:top w:val="none" w:sz="0" w:space="0" w:color="auto"/>
            <w:left w:val="none" w:sz="0" w:space="0" w:color="auto"/>
            <w:bottom w:val="none" w:sz="0" w:space="0" w:color="auto"/>
            <w:right w:val="none" w:sz="0" w:space="0" w:color="auto"/>
          </w:divBdr>
        </w:div>
        <w:div w:id="1727681983">
          <w:marLeft w:val="640"/>
          <w:marRight w:val="0"/>
          <w:marTop w:val="0"/>
          <w:marBottom w:val="0"/>
          <w:divBdr>
            <w:top w:val="none" w:sz="0" w:space="0" w:color="auto"/>
            <w:left w:val="none" w:sz="0" w:space="0" w:color="auto"/>
            <w:bottom w:val="none" w:sz="0" w:space="0" w:color="auto"/>
            <w:right w:val="none" w:sz="0" w:space="0" w:color="auto"/>
          </w:divBdr>
        </w:div>
        <w:div w:id="522017003">
          <w:marLeft w:val="640"/>
          <w:marRight w:val="0"/>
          <w:marTop w:val="0"/>
          <w:marBottom w:val="0"/>
          <w:divBdr>
            <w:top w:val="none" w:sz="0" w:space="0" w:color="auto"/>
            <w:left w:val="none" w:sz="0" w:space="0" w:color="auto"/>
            <w:bottom w:val="none" w:sz="0" w:space="0" w:color="auto"/>
            <w:right w:val="none" w:sz="0" w:space="0" w:color="auto"/>
          </w:divBdr>
        </w:div>
        <w:div w:id="1510217464">
          <w:marLeft w:val="640"/>
          <w:marRight w:val="0"/>
          <w:marTop w:val="0"/>
          <w:marBottom w:val="0"/>
          <w:divBdr>
            <w:top w:val="none" w:sz="0" w:space="0" w:color="auto"/>
            <w:left w:val="none" w:sz="0" w:space="0" w:color="auto"/>
            <w:bottom w:val="none" w:sz="0" w:space="0" w:color="auto"/>
            <w:right w:val="none" w:sz="0" w:space="0" w:color="auto"/>
          </w:divBdr>
        </w:div>
        <w:div w:id="810560273">
          <w:marLeft w:val="640"/>
          <w:marRight w:val="0"/>
          <w:marTop w:val="0"/>
          <w:marBottom w:val="0"/>
          <w:divBdr>
            <w:top w:val="none" w:sz="0" w:space="0" w:color="auto"/>
            <w:left w:val="none" w:sz="0" w:space="0" w:color="auto"/>
            <w:bottom w:val="none" w:sz="0" w:space="0" w:color="auto"/>
            <w:right w:val="none" w:sz="0" w:space="0" w:color="auto"/>
          </w:divBdr>
        </w:div>
      </w:divsChild>
    </w:div>
    <w:div w:id="1331324726">
      <w:bodyDiv w:val="1"/>
      <w:marLeft w:val="0"/>
      <w:marRight w:val="0"/>
      <w:marTop w:val="0"/>
      <w:marBottom w:val="0"/>
      <w:divBdr>
        <w:top w:val="none" w:sz="0" w:space="0" w:color="auto"/>
        <w:left w:val="none" w:sz="0" w:space="0" w:color="auto"/>
        <w:bottom w:val="none" w:sz="0" w:space="0" w:color="auto"/>
        <w:right w:val="none" w:sz="0" w:space="0" w:color="auto"/>
      </w:divBdr>
      <w:divsChild>
        <w:div w:id="1047990430">
          <w:marLeft w:val="640"/>
          <w:marRight w:val="0"/>
          <w:marTop w:val="0"/>
          <w:marBottom w:val="0"/>
          <w:divBdr>
            <w:top w:val="none" w:sz="0" w:space="0" w:color="auto"/>
            <w:left w:val="none" w:sz="0" w:space="0" w:color="auto"/>
            <w:bottom w:val="none" w:sz="0" w:space="0" w:color="auto"/>
            <w:right w:val="none" w:sz="0" w:space="0" w:color="auto"/>
          </w:divBdr>
        </w:div>
        <w:div w:id="286398638">
          <w:marLeft w:val="640"/>
          <w:marRight w:val="0"/>
          <w:marTop w:val="0"/>
          <w:marBottom w:val="0"/>
          <w:divBdr>
            <w:top w:val="none" w:sz="0" w:space="0" w:color="auto"/>
            <w:left w:val="none" w:sz="0" w:space="0" w:color="auto"/>
            <w:bottom w:val="none" w:sz="0" w:space="0" w:color="auto"/>
            <w:right w:val="none" w:sz="0" w:space="0" w:color="auto"/>
          </w:divBdr>
        </w:div>
        <w:div w:id="1580015958">
          <w:marLeft w:val="640"/>
          <w:marRight w:val="0"/>
          <w:marTop w:val="0"/>
          <w:marBottom w:val="0"/>
          <w:divBdr>
            <w:top w:val="none" w:sz="0" w:space="0" w:color="auto"/>
            <w:left w:val="none" w:sz="0" w:space="0" w:color="auto"/>
            <w:bottom w:val="none" w:sz="0" w:space="0" w:color="auto"/>
            <w:right w:val="none" w:sz="0" w:space="0" w:color="auto"/>
          </w:divBdr>
        </w:div>
        <w:div w:id="1921255644">
          <w:marLeft w:val="640"/>
          <w:marRight w:val="0"/>
          <w:marTop w:val="0"/>
          <w:marBottom w:val="0"/>
          <w:divBdr>
            <w:top w:val="none" w:sz="0" w:space="0" w:color="auto"/>
            <w:left w:val="none" w:sz="0" w:space="0" w:color="auto"/>
            <w:bottom w:val="none" w:sz="0" w:space="0" w:color="auto"/>
            <w:right w:val="none" w:sz="0" w:space="0" w:color="auto"/>
          </w:divBdr>
        </w:div>
        <w:div w:id="1970698334">
          <w:marLeft w:val="640"/>
          <w:marRight w:val="0"/>
          <w:marTop w:val="0"/>
          <w:marBottom w:val="0"/>
          <w:divBdr>
            <w:top w:val="none" w:sz="0" w:space="0" w:color="auto"/>
            <w:left w:val="none" w:sz="0" w:space="0" w:color="auto"/>
            <w:bottom w:val="none" w:sz="0" w:space="0" w:color="auto"/>
            <w:right w:val="none" w:sz="0" w:space="0" w:color="auto"/>
          </w:divBdr>
        </w:div>
        <w:div w:id="1355112020">
          <w:marLeft w:val="640"/>
          <w:marRight w:val="0"/>
          <w:marTop w:val="0"/>
          <w:marBottom w:val="0"/>
          <w:divBdr>
            <w:top w:val="none" w:sz="0" w:space="0" w:color="auto"/>
            <w:left w:val="none" w:sz="0" w:space="0" w:color="auto"/>
            <w:bottom w:val="none" w:sz="0" w:space="0" w:color="auto"/>
            <w:right w:val="none" w:sz="0" w:space="0" w:color="auto"/>
          </w:divBdr>
        </w:div>
        <w:div w:id="1840775465">
          <w:marLeft w:val="640"/>
          <w:marRight w:val="0"/>
          <w:marTop w:val="0"/>
          <w:marBottom w:val="0"/>
          <w:divBdr>
            <w:top w:val="none" w:sz="0" w:space="0" w:color="auto"/>
            <w:left w:val="none" w:sz="0" w:space="0" w:color="auto"/>
            <w:bottom w:val="none" w:sz="0" w:space="0" w:color="auto"/>
            <w:right w:val="none" w:sz="0" w:space="0" w:color="auto"/>
          </w:divBdr>
        </w:div>
        <w:div w:id="483667826">
          <w:marLeft w:val="640"/>
          <w:marRight w:val="0"/>
          <w:marTop w:val="0"/>
          <w:marBottom w:val="0"/>
          <w:divBdr>
            <w:top w:val="none" w:sz="0" w:space="0" w:color="auto"/>
            <w:left w:val="none" w:sz="0" w:space="0" w:color="auto"/>
            <w:bottom w:val="none" w:sz="0" w:space="0" w:color="auto"/>
            <w:right w:val="none" w:sz="0" w:space="0" w:color="auto"/>
          </w:divBdr>
        </w:div>
        <w:div w:id="842932616">
          <w:marLeft w:val="640"/>
          <w:marRight w:val="0"/>
          <w:marTop w:val="0"/>
          <w:marBottom w:val="0"/>
          <w:divBdr>
            <w:top w:val="none" w:sz="0" w:space="0" w:color="auto"/>
            <w:left w:val="none" w:sz="0" w:space="0" w:color="auto"/>
            <w:bottom w:val="none" w:sz="0" w:space="0" w:color="auto"/>
            <w:right w:val="none" w:sz="0" w:space="0" w:color="auto"/>
          </w:divBdr>
        </w:div>
        <w:div w:id="1735736565">
          <w:marLeft w:val="640"/>
          <w:marRight w:val="0"/>
          <w:marTop w:val="0"/>
          <w:marBottom w:val="0"/>
          <w:divBdr>
            <w:top w:val="none" w:sz="0" w:space="0" w:color="auto"/>
            <w:left w:val="none" w:sz="0" w:space="0" w:color="auto"/>
            <w:bottom w:val="none" w:sz="0" w:space="0" w:color="auto"/>
            <w:right w:val="none" w:sz="0" w:space="0" w:color="auto"/>
          </w:divBdr>
        </w:div>
        <w:div w:id="487524795">
          <w:marLeft w:val="640"/>
          <w:marRight w:val="0"/>
          <w:marTop w:val="0"/>
          <w:marBottom w:val="0"/>
          <w:divBdr>
            <w:top w:val="none" w:sz="0" w:space="0" w:color="auto"/>
            <w:left w:val="none" w:sz="0" w:space="0" w:color="auto"/>
            <w:bottom w:val="none" w:sz="0" w:space="0" w:color="auto"/>
            <w:right w:val="none" w:sz="0" w:space="0" w:color="auto"/>
          </w:divBdr>
        </w:div>
        <w:div w:id="1644431128">
          <w:marLeft w:val="640"/>
          <w:marRight w:val="0"/>
          <w:marTop w:val="0"/>
          <w:marBottom w:val="0"/>
          <w:divBdr>
            <w:top w:val="none" w:sz="0" w:space="0" w:color="auto"/>
            <w:left w:val="none" w:sz="0" w:space="0" w:color="auto"/>
            <w:bottom w:val="none" w:sz="0" w:space="0" w:color="auto"/>
            <w:right w:val="none" w:sz="0" w:space="0" w:color="auto"/>
          </w:divBdr>
        </w:div>
        <w:div w:id="604582252">
          <w:marLeft w:val="640"/>
          <w:marRight w:val="0"/>
          <w:marTop w:val="0"/>
          <w:marBottom w:val="0"/>
          <w:divBdr>
            <w:top w:val="none" w:sz="0" w:space="0" w:color="auto"/>
            <w:left w:val="none" w:sz="0" w:space="0" w:color="auto"/>
            <w:bottom w:val="none" w:sz="0" w:space="0" w:color="auto"/>
            <w:right w:val="none" w:sz="0" w:space="0" w:color="auto"/>
          </w:divBdr>
        </w:div>
        <w:div w:id="294527186">
          <w:marLeft w:val="640"/>
          <w:marRight w:val="0"/>
          <w:marTop w:val="0"/>
          <w:marBottom w:val="0"/>
          <w:divBdr>
            <w:top w:val="none" w:sz="0" w:space="0" w:color="auto"/>
            <w:left w:val="none" w:sz="0" w:space="0" w:color="auto"/>
            <w:bottom w:val="none" w:sz="0" w:space="0" w:color="auto"/>
            <w:right w:val="none" w:sz="0" w:space="0" w:color="auto"/>
          </w:divBdr>
        </w:div>
        <w:div w:id="861211990">
          <w:marLeft w:val="640"/>
          <w:marRight w:val="0"/>
          <w:marTop w:val="0"/>
          <w:marBottom w:val="0"/>
          <w:divBdr>
            <w:top w:val="none" w:sz="0" w:space="0" w:color="auto"/>
            <w:left w:val="none" w:sz="0" w:space="0" w:color="auto"/>
            <w:bottom w:val="none" w:sz="0" w:space="0" w:color="auto"/>
            <w:right w:val="none" w:sz="0" w:space="0" w:color="auto"/>
          </w:divBdr>
        </w:div>
        <w:div w:id="832378658">
          <w:marLeft w:val="640"/>
          <w:marRight w:val="0"/>
          <w:marTop w:val="0"/>
          <w:marBottom w:val="0"/>
          <w:divBdr>
            <w:top w:val="none" w:sz="0" w:space="0" w:color="auto"/>
            <w:left w:val="none" w:sz="0" w:space="0" w:color="auto"/>
            <w:bottom w:val="none" w:sz="0" w:space="0" w:color="auto"/>
            <w:right w:val="none" w:sz="0" w:space="0" w:color="auto"/>
          </w:divBdr>
        </w:div>
        <w:div w:id="263073961">
          <w:marLeft w:val="640"/>
          <w:marRight w:val="0"/>
          <w:marTop w:val="0"/>
          <w:marBottom w:val="0"/>
          <w:divBdr>
            <w:top w:val="none" w:sz="0" w:space="0" w:color="auto"/>
            <w:left w:val="none" w:sz="0" w:space="0" w:color="auto"/>
            <w:bottom w:val="none" w:sz="0" w:space="0" w:color="auto"/>
            <w:right w:val="none" w:sz="0" w:space="0" w:color="auto"/>
          </w:divBdr>
        </w:div>
        <w:div w:id="1516653728">
          <w:marLeft w:val="640"/>
          <w:marRight w:val="0"/>
          <w:marTop w:val="0"/>
          <w:marBottom w:val="0"/>
          <w:divBdr>
            <w:top w:val="none" w:sz="0" w:space="0" w:color="auto"/>
            <w:left w:val="none" w:sz="0" w:space="0" w:color="auto"/>
            <w:bottom w:val="none" w:sz="0" w:space="0" w:color="auto"/>
            <w:right w:val="none" w:sz="0" w:space="0" w:color="auto"/>
          </w:divBdr>
        </w:div>
        <w:div w:id="1092749105">
          <w:marLeft w:val="640"/>
          <w:marRight w:val="0"/>
          <w:marTop w:val="0"/>
          <w:marBottom w:val="0"/>
          <w:divBdr>
            <w:top w:val="none" w:sz="0" w:space="0" w:color="auto"/>
            <w:left w:val="none" w:sz="0" w:space="0" w:color="auto"/>
            <w:bottom w:val="none" w:sz="0" w:space="0" w:color="auto"/>
            <w:right w:val="none" w:sz="0" w:space="0" w:color="auto"/>
          </w:divBdr>
        </w:div>
        <w:div w:id="1681540293">
          <w:marLeft w:val="640"/>
          <w:marRight w:val="0"/>
          <w:marTop w:val="0"/>
          <w:marBottom w:val="0"/>
          <w:divBdr>
            <w:top w:val="none" w:sz="0" w:space="0" w:color="auto"/>
            <w:left w:val="none" w:sz="0" w:space="0" w:color="auto"/>
            <w:bottom w:val="none" w:sz="0" w:space="0" w:color="auto"/>
            <w:right w:val="none" w:sz="0" w:space="0" w:color="auto"/>
          </w:divBdr>
        </w:div>
        <w:div w:id="1495755166">
          <w:marLeft w:val="640"/>
          <w:marRight w:val="0"/>
          <w:marTop w:val="0"/>
          <w:marBottom w:val="0"/>
          <w:divBdr>
            <w:top w:val="none" w:sz="0" w:space="0" w:color="auto"/>
            <w:left w:val="none" w:sz="0" w:space="0" w:color="auto"/>
            <w:bottom w:val="none" w:sz="0" w:space="0" w:color="auto"/>
            <w:right w:val="none" w:sz="0" w:space="0" w:color="auto"/>
          </w:divBdr>
        </w:div>
        <w:div w:id="77873582">
          <w:marLeft w:val="640"/>
          <w:marRight w:val="0"/>
          <w:marTop w:val="0"/>
          <w:marBottom w:val="0"/>
          <w:divBdr>
            <w:top w:val="none" w:sz="0" w:space="0" w:color="auto"/>
            <w:left w:val="none" w:sz="0" w:space="0" w:color="auto"/>
            <w:bottom w:val="none" w:sz="0" w:space="0" w:color="auto"/>
            <w:right w:val="none" w:sz="0" w:space="0" w:color="auto"/>
          </w:divBdr>
        </w:div>
      </w:divsChild>
    </w:div>
    <w:div w:id="1343510844">
      <w:bodyDiv w:val="1"/>
      <w:marLeft w:val="0"/>
      <w:marRight w:val="0"/>
      <w:marTop w:val="0"/>
      <w:marBottom w:val="0"/>
      <w:divBdr>
        <w:top w:val="none" w:sz="0" w:space="0" w:color="auto"/>
        <w:left w:val="none" w:sz="0" w:space="0" w:color="auto"/>
        <w:bottom w:val="none" w:sz="0" w:space="0" w:color="auto"/>
        <w:right w:val="none" w:sz="0" w:space="0" w:color="auto"/>
      </w:divBdr>
      <w:divsChild>
        <w:div w:id="2126151604">
          <w:marLeft w:val="640"/>
          <w:marRight w:val="0"/>
          <w:marTop w:val="0"/>
          <w:marBottom w:val="0"/>
          <w:divBdr>
            <w:top w:val="none" w:sz="0" w:space="0" w:color="auto"/>
            <w:left w:val="none" w:sz="0" w:space="0" w:color="auto"/>
            <w:bottom w:val="none" w:sz="0" w:space="0" w:color="auto"/>
            <w:right w:val="none" w:sz="0" w:space="0" w:color="auto"/>
          </w:divBdr>
        </w:div>
        <w:div w:id="1164201783">
          <w:marLeft w:val="640"/>
          <w:marRight w:val="0"/>
          <w:marTop w:val="0"/>
          <w:marBottom w:val="0"/>
          <w:divBdr>
            <w:top w:val="none" w:sz="0" w:space="0" w:color="auto"/>
            <w:left w:val="none" w:sz="0" w:space="0" w:color="auto"/>
            <w:bottom w:val="none" w:sz="0" w:space="0" w:color="auto"/>
            <w:right w:val="none" w:sz="0" w:space="0" w:color="auto"/>
          </w:divBdr>
        </w:div>
        <w:div w:id="418450161">
          <w:marLeft w:val="640"/>
          <w:marRight w:val="0"/>
          <w:marTop w:val="0"/>
          <w:marBottom w:val="0"/>
          <w:divBdr>
            <w:top w:val="none" w:sz="0" w:space="0" w:color="auto"/>
            <w:left w:val="none" w:sz="0" w:space="0" w:color="auto"/>
            <w:bottom w:val="none" w:sz="0" w:space="0" w:color="auto"/>
            <w:right w:val="none" w:sz="0" w:space="0" w:color="auto"/>
          </w:divBdr>
        </w:div>
        <w:div w:id="965504991">
          <w:marLeft w:val="640"/>
          <w:marRight w:val="0"/>
          <w:marTop w:val="0"/>
          <w:marBottom w:val="0"/>
          <w:divBdr>
            <w:top w:val="none" w:sz="0" w:space="0" w:color="auto"/>
            <w:left w:val="none" w:sz="0" w:space="0" w:color="auto"/>
            <w:bottom w:val="none" w:sz="0" w:space="0" w:color="auto"/>
            <w:right w:val="none" w:sz="0" w:space="0" w:color="auto"/>
          </w:divBdr>
        </w:div>
        <w:div w:id="1621179966">
          <w:marLeft w:val="640"/>
          <w:marRight w:val="0"/>
          <w:marTop w:val="0"/>
          <w:marBottom w:val="0"/>
          <w:divBdr>
            <w:top w:val="none" w:sz="0" w:space="0" w:color="auto"/>
            <w:left w:val="none" w:sz="0" w:space="0" w:color="auto"/>
            <w:bottom w:val="none" w:sz="0" w:space="0" w:color="auto"/>
            <w:right w:val="none" w:sz="0" w:space="0" w:color="auto"/>
          </w:divBdr>
        </w:div>
        <w:div w:id="2077704451">
          <w:marLeft w:val="640"/>
          <w:marRight w:val="0"/>
          <w:marTop w:val="0"/>
          <w:marBottom w:val="0"/>
          <w:divBdr>
            <w:top w:val="none" w:sz="0" w:space="0" w:color="auto"/>
            <w:left w:val="none" w:sz="0" w:space="0" w:color="auto"/>
            <w:bottom w:val="none" w:sz="0" w:space="0" w:color="auto"/>
            <w:right w:val="none" w:sz="0" w:space="0" w:color="auto"/>
          </w:divBdr>
        </w:div>
        <w:div w:id="637152576">
          <w:marLeft w:val="640"/>
          <w:marRight w:val="0"/>
          <w:marTop w:val="0"/>
          <w:marBottom w:val="0"/>
          <w:divBdr>
            <w:top w:val="none" w:sz="0" w:space="0" w:color="auto"/>
            <w:left w:val="none" w:sz="0" w:space="0" w:color="auto"/>
            <w:bottom w:val="none" w:sz="0" w:space="0" w:color="auto"/>
            <w:right w:val="none" w:sz="0" w:space="0" w:color="auto"/>
          </w:divBdr>
        </w:div>
        <w:div w:id="332488391">
          <w:marLeft w:val="640"/>
          <w:marRight w:val="0"/>
          <w:marTop w:val="0"/>
          <w:marBottom w:val="0"/>
          <w:divBdr>
            <w:top w:val="none" w:sz="0" w:space="0" w:color="auto"/>
            <w:left w:val="none" w:sz="0" w:space="0" w:color="auto"/>
            <w:bottom w:val="none" w:sz="0" w:space="0" w:color="auto"/>
            <w:right w:val="none" w:sz="0" w:space="0" w:color="auto"/>
          </w:divBdr>
        </w:div>
        <w:div w:id="296954818">
          <w:marLeft w:val="640"/>
          <w:marRight w:val="0"/>
          <w:marTop w:val="0"/>
          <w:marBottom w:val="0"/>
          <w:divBdr>
            <w:top w:val="none" w:sz="0" w:space="0" w:color="auto"/>
            <w:left w:val="none" w:sz="0" w:space="0" w:color="auto"/>
            <w:bottom w:val="none" w:sz="0" w:space="0" w:color="auto"/>
            <w:right w:val="none" w:sz="0" w:space="0" w:color="auto"/>
          </w:divBdr>
        </w:div>
        <w:div w:id="1127161847">
          <w:marLeft w:val="640"/>
          <w:marRight w:val="0"/>
          <w:marTop w:val="0"/>
          <w:marBottom w:val="0"/>
          <w:divBdr>
            <w:top w:val="none" w:sz="0" w:space="0" w:color="auto"/>
            <w:left w:val="none" w:sz="0" w:space="0" w:color="auto"/>
            <w:bottom w:val="none" w:sz="0" w:space="0" w:color="auto"/>
            <w:right w:val="none" w:sz="0" w:space="0" w:color="auto"/>
          </w:divBdr>
        </w:div>
        <w:div w:id="1399934242">
          <w:marLeft w:val="640"/>
          <w:marRight w:val="0"/>
          <w:marTop w:val="0"/>
          <w:marBottom w:val="0"/>
          <w:divBdr>
            <w:top w:val="none" w:sz="0" w:space="0" w:color="auto"/>
            <w:left w:val="none" w:sz="0" w:space="0" w:color="auto"/>
            <w:bottom w:val="none" w:sz="0" w:space="0" w:color="auto"/>
            <w:right w:val="none" w:sz="0" w:space="0" w:color="auto"/>
          </w:divBdr>
        </w:div>
        <w:div w:id="893273880">
          <w:marLeft w:val="640"/>
          <w:marRight w:val="0"/>
          <w:marTop w:val="0"/>
          <w:marBottom w:val="0"/>
          <w:divBdr>
            <w:top w:val="none" w:sz="0" w:space="0" w:color="auto"/>
            <w:left w:val="none" w:sz="0" w:space="0" w:color="auto"/>
            <w:bottom w:val="none" w:sz="0" w:space="0" w:color="auto"/>
            <w:right w:val="none" w:sz="0" w:space="0" w:color="auto"/>
          </w:divBdr>
        </w:div>
        <w:div w:id="1948151820">
          <w:marLeft w:val="640"/>
          <w:marRight w:val="0"/>
          <w:marTop w:val="0"/>
          <w:marBottom w:val="0"/>
          <w:divBdr>
            <w:top w:val="none" w:sz="0" w:space="0" w:color="auto"/>
            <w:left w:val="none" w:sz="0" w:space="0" w:color="auto"/>
            <w:bottom w:val="none" w:sz="0" w:space="0" w:color="auto"/>
            <w:right w:val="none" w:sz="0" w:space="0" w:color="auto"/>
          </w:divBdr>
        </w:div>
        <w:div w:id="648945460">
          <w:marLeft w:val="640"/>
          <w:marRight w:val="0"/>
          <w:marTop w:val="0"/>
          <w:marBottom w:val="0"/>
          <w:divBdr>
            <w:top w:val="none" w:sz="0" w:space="0" w:color="auto"/>
            <w:left w:val="none" w:sz="0" w:space="0" w:color="auto"/>
            <w:bottom w:val="none" w:sz="0" w:space="0" w:color="auto"/>
            <w:right w:val="none" w:sz="0" w:space="0" w:color="auto"/>
          </w:divBdr>
        </w:div>
        <w:div w:id="767580956">
          <w:marLeft w:val="640"/>
          <w:marRight w:val="0"/>
          <w:marTop w:val="0"/>
          <w:marBottom w:val="0"/>
          <w:divBdr>
            <w:top w:val="none" w:sz="0" w:space="0" w:color="auto"/>
            <w:left w:val="none" w:sz="0" w:space="0" w:color="auto"/>
            <w:bottom w:val="none" w:sz="0" w:space="0" w:color="auto"/>
            <w:right w:val="none" w:sz="0" w:space="0" w:color="auto"/>
          </w:divBdr>
        </w:div>
        <w:div w:id="1894076626">
          <w:marLeft w:val="640"/>
          <w:marRight w:val="0"/>
          <w:marTop w:val="0"/>
          <w:marBottom w:val="0"/>
          <w:divBdr>
            <w:top w:val="none" w:sz="0" w:space="0" w:color="auto"/>
            <w:left w:val="none" w:sz="0" w:space="0" w:color="auto"/>
            <w:bottom w:val="none" w:sz="0" w:space="0" w:color="auto"/>
            <w:right w:val="none" w:sz="0" w:space="0" w:color="auto"/>
          </w:divBdr>
        </w:div>
        <w:div w:id="692725796">
          <w:marLeft w:val="640"/>
          <w:marRight w:val="0"/>
          <w:marTop w:val="0"/>
          <w:marBottom w:val="0"/>
          <w:divBdr>
            <w:top w:val="none" w:sz="0" w:space="0" w:color="auto"/>
            <w:left w:val="none" w:sz="0" w:space="0" w:color="auto"/>
            <w:bottom w:val="none" w:sz="0" w:space="0" w:color="auto"/>
            <w:right w:val="none" w:sz="0" w:space="0" w:color="auto"/>
          </w:divBdr>
        </w:div>
        <w:div w:id="2057194934">
          <w:marLeft w:val="640"/>
          <w:marRight w:val="0"/>
          <w:marTop w:val="0"/>
          <w:marBottom w:val="0"/>
          <w:divBdr>
            <w:top w:val="none" w:sz="0" w:space="0" w:color="auto"/>
            <w:left w:val="none" w:sz="0" w:space="0" w:color="auto"/>
            <w:bottom w:val="none" w:sz="0" w:space="0" w:color="auto"/>
            <w:right w:val="none" w:sz="0" w:space="0" w:color="auto"/>
          </w:divBdr>
        </w:div>
        <w:div w:id="1367556664">
          <w:marLeft w:val="640"/>
          <w:marRight w:val="0"/>
          <w:marTop w:val="0"/>
          <w:marBottom w:val="0"/>
          <w:divBdr>
            <w:top w:val="none" w:sz="0" w:space="0" w:color="auto"/>
            <w:left w:val="none" w:sz="0" w:space="0" w:color="auto"/>
            <w:bottom w:val="none" w:sz="0" w:space="0" w:color="auto"/>
            <w:right w:val="none" w:sz="0" w:space="0" w:color="auto"/>
          </w:divBdr>
        </w:div>
        <w:div w:id="90398269">
          <w:marLeft w:val="640"/>
          <w:marRight w:val="0"/>
          <w:marTop w:val="0"/>
          <w:marBottom w:val="0"/>
          <w:divBdr>
            <w:top w:val="none" w:sz="0" w:space="0" w:color="auto"/>
            <w:left w:val="none" w:sz="0" w:space="0" w:color="auto"/>
            <w:bottom w:val="none" w:sz="0" w:space="0" w:color="auto"/>
            <w:right w:val="none" w:sz="0" w:space="0" w:color="auto"/>
          </w:divBdr>
        </w:div>
        <w:div w:id="1883010546">
          <w:marLeft w:val="640"/>
          <w:marRight w:val="0"/>
          <w:marTop w:val="0"/>
          <w:marBottom w:val="0"/>
          <w:divBdr>
            <w:top w:val="none" w:sz="0" w:space="0" w:color="auto"/>
            <w:left w:val="none" w:sz="0" w:space="0" w:color="auto"/>
            <w:bottom w:val="none" w:sz="0" w:space="0" w:color="auto"/>
            <w:right w:val="none" w:sz="0" w:space="0" w:color="auto"/>
          </w:divBdr>
        </w:div>
        <w:div w:id="1819152107">
          <w:marLeft w:val="640"/>
          <w:marRight w:val="0"/>
          <w:marTop w:val="0"/>
          <w:marBottom w:val="0"/>
          <w:divBdr>
            <w:top w:val="none" w:sz="0" w:space="0" w:color="auto"/>
            <w:left w:val="none" w:sz="0" w:space="0" w:color="auto"/>
            <w:bottom w:val="none" w:sz="0" w:space="0" w:color="auto"/>
            <w:right w:val="none" w:sz="0" w:space="0" w:color="auto"/>
          </w:divBdr>
        </w:div>
        <w:div w:id="1280070847">
          <w:marLeft w:val="640"/>
          <w:marRight w:val="0"/>
          <w:marTop w:val="0"/>
          <w:marBottom w:val="0"/>
          <w:divBdr>
            <w:top w:val="none" w:sz="0" w:space="0" w:color="auto"/>
            <w:left w:val="none" w:sz="0" w:space="0" w:color="auto"/>
            <w:bottom w:val="none" w:sz="0" w:space="0" w:color="auto"/>
            <w:right w:val="none" w:sz="0" w:space="0" w:color="auto"/>
          </w:divBdr>
        </w:div>
        <w:div w:id="1154183310">
          <w:marLeft w:val="640"/>
          <w:marRight w:val="0"/>
          <w:marTop w:val="0"/>
          <w:marBottom w:val="0"/>
          <w:divBdr>
            <w:top w:val="none" w:sz="0" w:space="0" w:color="auto"/>
            <w:left w:val="none" w:sz="0" w:space="0" w:color="auto"/>
            <w:bottom w:val="none" w:sz="0" w:space="0" w:color="auto"/>
            <w:right w:val="none" w:sz="0" w:space="0" w:color="auto"/>
          </w:divBdr>
        </w:div>
        <w:div w:id="795216912">
          <w:marLeft w:val="640"/>
          <w:marRight w:val="0"/>
          <w:marTop w:val="0"/>
          <w:marBottom w:val="0"/>
          <w:divBdr>
            <w:top w:val="none" w:sz="0" w:space="0" w:color="auto"/>
            <w:left w:val="none" w:sz="0" w:space="0" w:color="auto"/>
            <w:bottom w:val="none" w:sz="0" w:space="0" w:color="auto"/>
            <w:right w:val="none" w:sz="0" w:space="0" w:color="auto"/>
          </w:divBdr>
        </w:div>
      </w:divsChild>
    </w:div>
    <w:div w:id="1345395503">
      <w:bodyDiv w:val="1"/>
      <w:marLeft w:val="0"/>
      <w:marRight w:val="0"/>
      <w:marTop w:val="0"/>
      <w:marBottom w:val="0"/>
      <w:divBdr>
        <w:top w:val="none" w:sz="0" w:space="0" w:color="auto"/>
        <w:left w:val="none" w:sz="0" w:space="0" w:color="auto"/>
        <w:bottom w:val="none" w:sz="0" w:space="0" w:color="auto"/>
        <w:right w:val="none" w:sz="0" w:space="0" w:color="auto"/>
      </w:divBdr>
      <w:divsChild>
        <w:div w:id="554783408">
          <w:marLeft w:val="640"/>
          <w:marRight w:val="0"/>
          <w:marTop w:val="0"/>
          <w:marBottom w:val="0"/>
          <w:divBdr>
            <w:top w:val="none" w:sz="0" w:space="0" w:color="auto"/>
            <w:left w:val="none" w:sz="0" w:space="0" w:color="auto"/>
            <w:bottom w:val="none" w:sz="0" w:space="0" w:color="auto"/>
            <w:right w:val="none" w:sz="0" w:space="0" w:color="auto"/>
          </w:divBdr>
        </w:div>
        <w:div w:id="1152329191">
          <w:marLeft w:val="640"/>
          <w:marRight w:val="0"/>
          <w:marTop w:val="0"/>
          <w:marBottom w:val="0"/>
          <w:divBdr>
            <w:top w:val="none" w:sz="0" w:space="0" w:color="auto"/>
            <w:left w:val="none" w:sz="0" w:space="0" w:color="auto"/>
            <w:bottom w:val="none" w:sz="0" w:space="0" w:color="auto"/>
            <w:right w:val="none" w:sz="0" w:space="0" w:color="auto"/>
          </w:divBdr>
        </w:div>
        <w:div w:id="815608536">
          <w:marLeft w:val="640"/>
          <w:marRight w:val="0"/>
          <w:marTop w:val="0"/>
          <w:marBottom w:val="0"/>
          <w:divBdr>
            <w:top w:val="none" w:sz="0" w:space="0" w:color="auto"/>
            <w:left w:val="none" w:sz="0" w:space="0" w:color="auto"/>
            <w:bottom w:val="none" w:sz="0" w:space="0" w:color="auto"/>
            <w:right w:val="none" w:sz="0" w:space="0" w:color="auto"/>
          </w:divBdr>
        </w:div>
        <w:div w:id="738134527">
          <w:marLeft w:val="640"/>
          <w:marRight w:val="0"/>
          <w:marTop w:val="0"/>
          <w:marBottom w:val="0"/>
          <w:divBdr>
            <w:top w:val="none" w:sz="0" w:space="0" w:color="auto"/>
            <w:left w:val="none" w:sz="0" w:space="0" w:color="auto"/>
            <w:bottom w:val="none" w:sz="0" w:space="0" w:color="auto"/>
            <w:right w:val="none" w:sz="0" w:space="0" w:color="auto"/>
          </w:divBdr>
        </w:div>
        <w:div w:id="261185318">
          <w:marLeft w:val="640"/>
          <w:marRight w:val="0"/>
          <w:marTop w:val="0"/>
          <w:marBottom w:val="0"/>
          <w:divBdr>
            <w:top w:val="none" w:sz="0" w:space="0" w:color="auto"/>
            <w:left w:val="none" w:sz="0" w:space="0" w:color="auto"/>
            <w:bottom w:val="none" w:sz="0" w:space="0" w:color="auto"/>
            <w:right w:val="none" w:sz="0" w:space="0" w:color="auto"/>
          </w:divBdr>
        </w:div>
        <w:div w:id="1721634819">
          <w:marLeft w:val="640"/>
          <w:marRight w:val="0"/>
          <w:marTop w:val="0"/>
          <w:marBottom w:val="0"/>
          <w:divBdr>
            <w:top w:val="none" w:sz="0" w:space="0" w:color="auto"/>
            <w:left w:val="none" w:sz="0" w:space="0" w:color="auto"/>
            <w:bottom w:val="none" w:sz="0" w:space="0" w:color="auto"/>
            <w:right w:val="none" w:sz="0" w:space="0" w:color="auto"/>
          </w:divBdr>
        </w:div>
        <w:div w:id="1513957063">
          <w:marLeft w:val="640"/>
          <w:marRight w:val="0"/>
          <w:marTop w:val="0"/>
          <w:marBottom w:val="0"/>
          <w:divBdr>
            <w:top w:val="none" w:sz="0" w:space="0" w:color="auto"/>
            <w:left w:val="none" w:sz="0" w:space="0" w:color="auto"/>
            <w:bottom w:val="none" w:sz="0" w:space="0" w:color="auto"/>
            <w:right w:val="none" w:sz="0" w:space="0" w:color="auto"/>
          </w:divBdr>
        </w:div>
        <w:div w:id="655956784">
          <w:marLeft w:val="640"/>
          <w:marRight w:val="0"/>
          <w:marTop w:val="0"/>
          <w:marBottom w:val="0"/>
          <w:divBdr>
            <w:top w:val="none" w:sz="0" w:space="0" w:color="auto"/>
            <w:left w:val="none" w:sz="0" w:space="0" w:color="auto"/>
            <w:bottom w:val="none" w:sz="0" w:space="0" w:color="auto"/>
            <w:right w:val="none" w:sz="0" w:space="0" w:color="auto"/>
          </w:divBdr>
        </w:div>
        <w:div w:id="592665533">
          <w:marLeft w:val="640"/>
          <w:marRight w:val="0"/>
          <w:marTop w:val="0"/>
          <w:marBottom w:val="0"/>
          <w:divBdr>
            <w:top w:val="none" w:sz="0" w:space="0" w:color="auto"/>
            <w:left w:val="none" w:sz="0" w:space="0" w:color="auto"/>
            <w:bottom w:val="none" w:sz="0" w:space="0" w:color="auto"/>
            <w:right w:val="none" w:sz="0" w:space="0" w:color="auto"/>
          </w:divBdr>
        </w:div>
        <w:div w:id="342129572">
          <w:marLeft w:val="640"/>
          <w:marRight w:val="0"/>
          <w:marTop w:val="0"/>
          <w:marBottom w:val="0"/>
          <w:divBdr>
            <w:top w:val="none" w:sz="0" w:space="0" w:color="auto"/>
            <w:left w:val="none" w:sz="0" w:space="0" w:color="auto"/>
            <w:bottom w:val="none" w:sz="0" w:space="0" w:color="auto"/>
            <w:right w:val="none" w:sz="0" w:space="0" w:color="auto"/>
          </w:divBdr>
        </w:div>
        <w:div w:id="1846019907">
          <w:marLeft w:val="640"/>
          <w:marRight w:val="0"/>
          <w:marTop w:val="0"/>
          <w:marBottom w:val="0"/>
          <w:divBdr>
            <w:top w:val="none" w:sz="0" w:space="0" w:color="auto"/>
            <w:left w:val="none" w:sz="0" w:space="0" w:color="auto"/>
            <w:bottom w:val="none" w:sz="0" w:space="0" w:color="auto"/>
            <w:right w:val="none" w:sz="0" w:space="0" w:color="auto"/>
          </w:divBdr>
        </w:div>
        <w:div w:id="252474828">
          <w:marLeft w:val="640"/>
          <w:marRight w:val="0"/>
          <w:marTop w:val="0"/>
          <w:marBottom w:val="0"/>
          <w:divBdr>
            <w:top w:val="none" w:sz="0" w:space="0" w:color="auto"/>
            <w:left w:val="none" w:sz="0" w:space="0" w:color="auto"/>
            <w:bottom w:val="none" w:sz="0" w:space="0" w:color="auto"/>
            <w:right w:val="none" w:sz="0" w:space="0" w:color="auto"/>
          </w:divBdr>
        </w:div>
        <w:div w:id="1081147953">
          <w:marLeft w:val="640"/>
          <w:marRight w:val="0"/>
          <w:marTop w:val="0"/>
          <w:marBottom w:val="0"/>
          <w:divBdr>
            <w:top w:val="none" w:sz="0" w:space="0" w:color="auto"/>
            <w:left w:val="none" w:sz="0" w:space="0" w:color="auto"/>
            <w:bottom w:val="none" w:sz="0" w:space="0" w:color="auto"/>
            <w:right w:val="none" w:sz="0" w:space="0" w:color="auto"/>
          </w:divBdr>
        </w:div>
        <w:div w:id="225802172">
          <w:marLeft w:val="640"/>
          <w:marRight w:val="0"/>
          <w:marTop w:val="0"/>
          <w:marBottom w:val="0"/>
          <w:divBdr>
            <w:top w:val="none" w:sz="0" w:space="0" w:color="auto"/>
            <w:left w:val="none" w:sz="0" w:space="0" w:color="auto"/>
            <w:bottom w:val="none" w:sz="0" w:space="0" w:color="auto"/>
            <w:right w:val="none" w:sz="0" w:space="0" w:color="auto"/>
          </w:divBdr>
        </w:div>
        <w:div w:id="96944421">
          <w:marLeft w:val="640"/>
          <w:marRight w:val="0"/>
          <w:marTop w:val="0"/>
          <w:marBottom w:val="0"/>
          <w:divBdr>
            <w:top w:val="none" w:sz="0" w:space="0" w:color="auto"/>
            <w:left w:val="none" w:sz="0" w:space="0" w:color="auto"/>
            <w:bottom w:val="none" w:sz="0" w:space="0" w:color="auto"/>
            <w:right w:val="none" w:sz="0" w:space="0" w:color="auto"/>
          </w:divBdr>
        </w:div>
        <w:div w:id="1333875752">
          <w:marLeft w:val="640"/>
          <w:marRight w:val="0"/>
          <w:marTop w:val="0"/>
          <w:marBottom w:val="0"/>
          <w:divBdr>
            <w:top w:val="none" w:sz="0" w:space="0" w:color="auto"/>
            <w:left w:val="none" w:sz="0" w:space="0" w:color="auto"/>
            <w:bottom w:val="none" w:sz="0" w:space="0" w:color="auto"/>
            <w:right w:val="none" w:sz="0" w:space="0" w:color="auto"/>
          </w:divBdr>
        </w:div>
        <w:div w:id="713040870">
          <w:marLeft w:val="640"/>
          <w:marRight w:val="0"/>
          <w:marTop w:val="0"/>
          <w:marBottom w:val="0"/>
          <w:divBdr>
            <w:top w:val="none" w:sz="0" w:space="0" w:color="auto"/>
            <w:left w:val="none" w:sz="0" w:space="0" w:color="auto"/>
            <w:bottom w:val="none" w:sz="0" w:space="0" w:color="auto"/>
            <w:right w:val="none" w:sz="0" w:space="0" w:color="auto"/>
          </w:divBdr>
        </w:div>
        <w:div w:id="1090662342">
          <w:marLeft w:val="640"/>
          <w:marRight w:val="0"/>
          <w:marTop w:val="0"/>
          <w:marBottom w:val="0"/>
          <w:divBdr>
            <w:top w:val="none" w:sz="0" w:space="0" w:color="auto"/>
            <w:left w:val="none" w:sz="0" w:space="0" w:color="auto"/>
            <w:bottom w:val="none" w:sz="0" w:space="0" w:color="auto"/>
            <w:right w:val="none" w:sz="0" w:space="0" w:color="auto"/>
          </w:divBdr>
        </w:div>
        <w:div w:id="1167944851">
          <w:marLeft w:val="640"/>
          <w:marRight w:val="0"/>
          <w:marTop w:val="0"/>
          <w:marBottom w:val="0"/>
          <w:divBdr>
            <w:top w:val="none" w:sz="0" w:space="0" w:color="auto"/>
            <w:left w:val="none" w:sz="0" w:space="0" w:color="auto"/>
            <w:bottom w:val="none" w:sz="0" w:space="0" w:color="auto"/>
            <w:right w:val="none" w:sz="0" w:space="0" w:color="auto"/>
          </w:divBdr>
        </w:div>
        <w:div w:id="1578856343">
          <w:marLeft w:val="640"/>
          <w:marRight w:val="0"/>
          <w:marTop w:val="0"/>
          <w:marBottom w:val="0"/>
          <w:divBdr>
            <w:top w:val="none" w:sz="0" w:space="0" w:color="auto"/>
            <w:left w:val="none" w:sz="0" w:space="0" w:color="auto"/>
            <w:bottom w:val="none" w:sz="0" w:space="0" w:color="auto"/>
            <w:right w:val="none" w:sz="0" w:space="0" w:color="auto"/>
          </w:divBdr>
        </w:div>
        <w:div w:id="275135641">
          <w:marLeft w:val="640"/>
          <w:marRight w:val="0"/>
          <w:marTop w:val="0"/>
          <w:marBottom w:val="0"/>
          <w:divBdr>
            <w:top w:val="none" w:sz="0" w:space="0" w:color="auto"/>
            <w:left w:val="none" w:sz="0" w:space="0" w:color="auto"/>
            <w:bottom w:val="none" w:sz="0" w:space="0" w:color="auto"/>
            <w:right w:val="none" w:sz="0" w:space="0" w:color="auto"/>
          </w:divBdr>
        </w:div>
        <w:div w:id="1436709633">
          <w:marLeft w:val="640"/>
          <w:marRight w:val="0"/>
          <w:marTop w:val="0"/>
          <w:marBottom w:val="0"/>
          <w:divBdr>
            <w:top w:val="none" w:sz="0" w:space="0" w:color="auto"/>
            <w:left w:val="none" w:sz="0" w:space="0" w:color="auto"/>
            <w:bottom w:val="none" w:sz="0" w:space="0" w:color="auto"/>
            <w:right w:val="none" w:sz="0" w:space="0" w:color="auto"/>
          </w:divBdr>
        </w:div>
        <w:div w:id="282007970">
          <w:marLeft w:val="640"/>
          <w:marRight w:val="0"/>
          <w:marTop w:val="0"/>
          <w:marBottom w:val="0"/>
          <w:divBdr>
            <w:top w:val="none" w:sz="0" w:space="0" w:color="auto"/>
            <w:left w:val="none" w:sz="0" w:space="0" w:color="auto"/>
            <w:bottom w:val="none" w:sz="0" w:space="0" w:color="auto"/>
            <w:right w:val="none" w:sz="0" w:space="0" w:color="auto"/>
          </w:divBdr>
        </w:div>
        <w:div w:id="1970427702">
          <w:marLeft w:val="640"/>
          <w:marRight w:val="0"/>
          <w:marTop w:val="0"/>
          <w:marBottom w:val="0"/>
          <w:divBdr>
            <w:top w:val="none" w:sz="0" w:space="0" w:color="auto"/>
            <w:left w:val="none" w:sz="0" w:space="0" w:color="auto"/>
            <w:bottom w:val="none" w:sz="0" w:space="0" w:color="auto"/>
            <w:right w:val="none" w:sz="0" w:space="0" w:color="auto"/>
          </w:divBdr>
        </w:div>
        <w:div w:id="1197425487">
          <w:marLeft w:val="640"/>
          <w:marRight w:val="0"/>
          <w:marTop w:val="0"/>
          <w:marBottom w:val="0"/>
          <w:divBdr>
            <w:top w:val="none" w:sz="0" w:space="0" w:color="auto"/>
            <w:left w:val="none" w:sz="0" w:space="0" w:color="auto"/>
            <w:bottom w:val="none" w:sz="0" w:space="0" w:color="auto"/>
            <w:right w:val="none" w:sz="0" w:space="0" w:color="auto"/>
          </w:divBdr>
        </w:div>
      </w:divsChild>
    </w:div>
    <w:div w:id="1350371718">
      <w:bodyDiv w:val="1"/>
      <w:marLeft w:val="0"/>
      <w:marRight w:val="0"/>
      <w:marTop w:val="0"/>
      <w:marBottom w:val="0"/>
      <w:divBdr>
        <w:top w:val="none" w:sz="0" w:space="0" w:color="auto"/>
        <w:left w:val="none" w:sz="0" w:space="0" w:color="auto"/>
        <w:bottom w:val="none" w:sz="0" w:space="0" w:color="auto"/>
        <w:right w:val="none" w:sz="0" w:space="0" w:color="auto"/>
      </w:divBdr>
      <w:divsChild>
        <w:div w:id="887910229">
          <w:marLeft w:val="640"/>
          <w:marRight w:val="0"/>
          <w:marTop w:val="0"/>
          <w:marBottom w:val="0"/>
          <w:divBdr>
            <w:top w:val="none" w:sz="0" w:space="0" w:color="auto"/>
            <w:left w:val="none" w:sz="0" w:space="0" w:color="auto"/>
            <w:bottom w:val="none" w:sz="0" w:space="0" w:color="auto"/>
            <w:right w:val="none" w:sz="0" w:space="0" w:color="auto"/>
          </w:divBdr>
        </w:div>
        <w:div w:id="834733380">
          <w:marLeft w:val="640"/>
          <w:marRight w:val="0"/>
          <w:marTop w:val="0"/>
          <w:marBottom w:val="0"/>
          <w:divBdr>
            <w:top w:val="none" w:sz="0" w:space="0" w:color="auto"/>
            <w:left w:val="none" w:sz="0" w:space="0" w:color="auto"/>
            <w:bottom w:val="none" w:sz="0" w:space="0" w:color="auto"/>
            <w:right w:val="none" w:sz="0" w:space="0" w:color="auto"/>
          </w:divBdr>
        </w:div>
        <w:div w:id="299311228">
          <w:marLeft w:val="640"/>
          <w:marRight w:val="0"/>
          <w:marTop w:val="0"/>
          <w:marBottom w:val="0"/>
          <w:divBdr>
            <w:top w:val="none" w:sz="0" w:space="0" w:color="auto"/>
            <w:left w:val="none" w:sz="0" w:space="0" w:color="auto"/>
            <w:bottom w:val="none" w:sz="0" w:space="0" w:color="auto"/>
            <w:right w:val="none" w:sz="0" w:space="0" w:color="auto"/>
          </w:divBdr>
        </w:div>
        <w:div w:id="1159926232">
          <w:marLeft w:val="640"/>
          <w:marRight w:val="0"/>
          <w:marTop w:val="0"/>
          <w:marBottom w:val="0"/>
          <w:divBdr>
            <w:top w:val="none" w:sz="0" w:space="0" w:color="auto"/>
            <w:left w:val="none" w:sz="0" w:space="0" w:color="auto"/>
            <w:bottom w:val="none" w:sz="0" w:space="0" w:color="auto"/>
            <w:right w:val="none" w:sz="0" w:space="0" w:color="auto"/>
          </w:divBdr>
        </w:div>
        <w:div w:id="564223479">
          <w:marLeft w:val="640"/>
          <w:marRight w:val="0"/>
          <w:marTop w:val="0"/>
          <w:marBottom w:val="0"/>
          <w:divBdr>
            <w:top w:val="none" w:sz="0" w:space="0" w:color="auto"/>
            <w:left w:val="none" w:sz="0" w:space="0" w:color="auto"/>
            <w:bottom w:val="none" w:sz="0" w:space="0" w:color="auto"/>
            <w:right w:val="none" w:sz="0" w:space="0" w:color="auto"/>
          </w:divBdr>
        </w:div>
        <w:div w:id="2062945566">
          <w:marLeft w:val="640"/>
          <w:marRight w:val="0"/>
          <w:marTop w:val="0"/>
          <w:marBottom w:val="0"/>
          <w:divBdr>
            <w:top w:val="none" w:sz="0" w:space="0" w:color="auto"/>
            <w:left w:val="none" w:sz="0" w:space="0" w:color="auto"/>
            <w:bottom w:val="none" w:sz="0" w:space="0" w:color="auto"/>
            <w:right w:val="none" w:sz="0" w:space="0" w:color="auto"/>
          </w:divBdr>
        </w:div>
        <w:div w:id="973367214">
          <w:marLeft w:val="640"/>
          <w:marRight w:val="0"/>
          <w:marTop w:val="0"/>
          <w:marBottom w:val="0"/>
          <w:divBdr>
            <w:top w:val="none" w:sz="0" w:space="0" w:color="auto"/>
            <w:left w:val="none" w:sz="0" w:space="0" w:color="auto"/>
            <w:bottom w:val="none" w:sz="0" w:space="0" w:color="auto"/>
            <w:right w:val="none" w:sz="0" w:space="0" w:color="auto"/>
          </w:divBdr>
        </w:div>
        <w:div w:id="519247275">
          <w:marLeft w:val="640"/>
          <w:marRight w:val="0"/>
          <w:marTop w:val="0"/>
          <w:marBottom w:val="0"/>
          <w:divBdr>
            <w:top w:val="none" w:sz="0" w:space="0" w:color="auto"/>
            <w:left w:val="none" w:sz="0" w:space="0" w:color="auto"/>
            <w:bottom w:val="none" w:sz="0" w:space="0" w:color="auto"/>
            <w:right w:val="none" w:sz="0" w:space="0" w:color="auto"/>
          </w:divBdr>
        </w:div>
        <w:div w:id="1165898259">
          <w:marLeft w:val="640"/>
          <w:marRight w:val="0"/>
          <w:marTop w:val="0"/>
          <w:marBottom w:val="0"/>
          <w:divBdr>
            <w:top w:val="none" w:sz="0" w:space="0" w:color="auto"/>
            <w:left w:val="none" w:sz="0" w:space="0" w:color="auto"/>
            <w:bottom w:val="none" w:sz="0" w:space="0" w:color="auto"/>
            <w:right w:val="none" w:sz="0" w:space="0" w:color="auto"/>
          </w:divBdr>
        </w:div>
        <w:div w:id="252082910">
          <w:marLeft w:val="640"/>
          <w:marRight w:val="0"/>
          <w:marTop w:val="0"/>
          <w:marBottom w:val="0"/>
          <w:divBdr>
            <w:top w:val="none" w:sz="0" w:space="0" w:color="auto"/>
            <w:left w:val="none" w:sz="0" w:space="0" w:color="auto"/>
            <w:bottom w:val="none" w:sz="0" w:space="0" w:color="auto"/>
            <w:right w:val="none" w:sz="0" w:space="0" w:color="auto"/>
          </w:divBdr>
        </w:div>
        <w:div w:id="1038631121">
          <w:marLeft w:val="640"/>
          <w:marRight w:val="0"/>
          <w:marTop w:val="0"/>
          <w:marBottom w:val="0"/>
          <w:divBdr>
            <w:top w:val="none" w:sz="0" w:space="0" w:color="auto"/>
            <w:left w:val="none" w:sz="0" w:space="0" w:color="auto"/>
            <w:bottom w:val="none" w:sz="0" w:space="0" w:color="auto"/>
            <w:right w:val="none" w:sz="0" w:space="0" w:color="auto"/>
          </w:divBdr>
        </w:div>
        <w:div w:id="971130547">
          <w:marLeft w:val="640"/>
          <w:marRight w:val="0"/>
          <w:marTop w:val="0"/>
          <w:marBottom w:val="0"/>
          <w:divBdr>
            <w:top w:val="none" w:sz="0" w:space="0" w:color="auto"/>
            <w:left w:val="none" w:sz="0" w:space="0" w:color="auto"/>
            <w:bottom w:val="none" w:sz="0" w:space="0" w:color="auto"/>
            <w:right w:val="none" w:sz="0" w:space="0" w:color="auto"/>
          </w:divBdr>
        </w:div>
        <w:div w:id="1509364377">
          <w:marLeft w:val="640"/>
          <w:marRight w:val="0"/>
          <w:marTop w:val="0"/>
          <w:marBottom w:val="0"/>
          <w:divBdr>
            <w:top w:val="none" w:sz="0" w:space="0" w:color="auto"/>
            <w:left w:val="none" w:sz="0" w:space="0" w:color="auto"/>
            <w:bottom w:val="none" w:sz="0" w:space="0" w:color="auto"/>
            <w:right w:val="none" w:sz="0" w:space="0" w:color="auto"/>
          </w:divBdr>
        </w:div>
        <w:div w:id="225649106">
          <w:marLeft w:val="640"/>
          <w:marRight w:val="0"/>
          <w:marTop w:val="0"/>
          <w:marBottom w:val="0"/>
          <w:divBdr>
            <w:top w:val="none" w:sz="0" w:space="0" w:color="auto"/>
            <w:left w:val="none" w:sz="0" w:space="0" w:color="auto"/>
            <w:bottom w:val="none" w:sz="0" w:space="0" w:color="auto"/>
            <w:right w:val="none" w:sz="0" w:space="0" w:color="auto"/>
          </w:divBdr>
        </w:div>
        <w:div w:id="160973656">
          <w:marLeft w:val="640"/>
          <w:marRight w:val="0"/>
          <w:marTop w:val="0"/>
          <w:marBottom w:val="0"/>
          <w:divBdr>
            <w:top w:val="none" w:sz="0" w:space="0" w:color="auto"/>
            <w:left w:val="none" w:sz="0" w:space="0" w:color="auto"/>
            <w:bottom w:val="none" w:sz="0" w:space="0" w:color="auto"/>
            <w:right w:val="none" w:sz="0" w:space="0" w:color="auto"/>
          </w:divBdr>
        </w:div>
        <w:div w:id="904560597">
          <w:marLeft w:val="640"/>
          <w:marRight w:val="0"/>
          <w:marTop w:val="0"/>
          <w:marBottom w:val="0"/>
          <w:divBdr>
            <w:top w:val="none" w:sz="0" w:space="0" w:color="auto"/>
            <w:left w:val="none" w:sz="0" w:space="0" w:color="auto"/>
            <w:bottom w:val="none" w:sz="0" w:space="0" w:color="auto"/>
            <w:right w:val="none" w:sz="0" w:space="0" w:color="auto"/>
          </w:divBdr>
        </w:div>
        <w:div w:id="951863109">
          <w:marLeft w:val="640"/>
          <w:marRight w:val="0"/>
          <w:marTop w:val="0"/>
          <w:marBottom w:val="0"/>
          <w:divBdr>
            <w:top w:val="none" w:sz="0" w:space="0" w:color="auto"/>
            <w:left w:val="none" w:sz="0" w:space="0" w:color="auto"/>
            <w:bottom w:val="none" w:sz="0" w:space="0" w:color="auto"/>
            <w:right w:val="none" w:sz="0" w:space="0" w:color="auto"/>
          </w:divBdr>
        </w:div>
        <w:div w:id="1181093000">
          <w:marLeft w:val="640"/>
          <w:marRight w:val="0"/>
          <w:marTop w:val="0"/>
          <w:marBottom w:val="0"/>
          <w:divBdr>
            <w:top w:val="none" w:sz="0" w:space="0" w:color="auto"/>
            <w:left w:val="none" w:sz="0" w:space="0" w:color="auto"/>
            <w:bottom w:val="none" w:sz="0" w:space="0" w:color="auto"/>
            <w:right w:val="none" w:sz="0" w:space="0" w:color="auto"/>
          </w:divBdr>
        </w:div>
        <w:div w:id="1255168289">
          <w:marLeft w:val="640"/>
          <w:marRight w:val="0"/>
          <w:marTop w:val="0"/>
          <w:marBottom w:val="0"/>
          <w:divBdr>
            <w:top w:val="none" w:sz="0" w:space="0" w:color="auto"/>
            <w:left w:val="none" w:sz="0" w:space="0" w:color="auto"/>
            <w:bottom w:val="none" w:sz="0" w:space="0" w:color="auto"/>
            <w:right w:val="none" w:sz="0" w:space="0" w:color="auto"/>
          </w:divBdr>
        </w:div>
        <w:div w:id="1456094074">
          <w:marLeft w:val="640"/>
          <w:marRight w:val="0"/>
          <w:marTop w:val="0"/>
          <w:marBottom w:val="0"/>
          <w:divBdr>
            <w:top w:val="none" w:sz="0" w:space="0" w:color="auto"/>
            <w:left w:val="none" w:sz="0" w:space="0" w:color="auto"/>
            <w:bottom w:val="none" w:sz="0" w:space="0" w:color="auto"/>
            <w:right w:val="none" w:sz="0" w:space="0" w:color="auto"/>
          </w:divBdr>
        </w:div>
        <w:div w:id="1573470067">
          <w:marLeft w:val="640"/>
          <w:marRight w:val="0"/>
          <w:marTop w:val="0"/>
          <w:marBottom w:val="0"/>
          <w:divBdr>
            <w:top w:val="none" w:sz="0" w:space="0" w:color="auto"/>
            <w:left w:val="none" w:sz="0" w:space="0" w:color="auto"/>
            <w:bottom w:val="none" w:sz="0" w:space="0" w:color="auto"/>
            <w:right w:val="none" w:sz="0" w:space="0" w:color="auto"/>
          </w:divBdr>
        </w:div>
        <w:div w:id="1235971543">
          <w:marLeft w:val="640"/>
          <w:marRight w:val="0"/>
          <w:marTop w:val="0"/>
          <w:marBottom w:val="0"/>
          <w:divBdr>
            <w:top w:val="none" w:sz="0" w:space="0" w:color="auto"/>
            <w:left w:val="none" w:sz="0" w:space="0" w:color="auto"/>
            <w:bottom w:val="none" w:sz="0" w:space="0" w:color="auto"/>
            <w:right w:val="none" w:sz="0" w:space="0" w:color="auto"/>
          </w:divBdr>
        </w:div>
        <w:div w:id="1989702002">
          <w:marLeft w:val="640"/>
          <w:marRight w:val="0"/>
          <w:marTop w:val="0"/>
          <w:marBottom w:val="0"/>
          <w:divBdr>
            <w:top w:val="none" w:sz="0" w:space="0" w:color="auto"/>
            <w:left w:val="none" w:sz="0" w:space="0" w:color="auto"/>
            <w:bottom w:val="none" w:sz="0" w:space="0" w:color="auto"/>
            <w:right w:val="none" w:sz="0" w:space="0" w:color="auto"/>
          </w:divBdr>
        </w:div>
        <w:div w:id="977103920">
          <w:marLeft w:val="640"/>
          <w:marRight w:val="0"/>
          <w:marTop w:val="0"/>
          <w:marBottom w:val="0"/>
          <w:divBdr>
            <w:top w:val="none" w:sz="0" w:space="0" w:color="auto"/>
            <w:left w:val="none" w:sz="0" w:space="0" w:color="auto"/>
            <w:bottom w:val="none" w:sz="0" w:space="0" w:color="auto"/>
            <w:right w:val="none" w:sz="0" w:space="0" w:color="auto"/>
          </w:divBdr>
        </w:div>
        <w:div w:id="188490250">
          <w:marLeft w:val="640"/>
          <w:marRight w:val="0"/>
          <w:marTop w:val="0"/>
          <w:marBottom w:val="0"/>
          <w:divBdr>
            <w:top w:val="none" w:sz="0" w:space="0" w:color="auto"/>
            <w:left w:val="none" w:sz="0" w:space="0" w:color="auto"/>
            <w:bottom w:val="none" w:sz="0" w:space="0" w:color="auto"/>
            <w:right w:val="none" w:sz="0" w:space="0" w:color="auto"/>
          </w:divBdr>
        </w:div>
        <w:div w:id="1896549766">
          <w:marLeft w:val="640"/>
          <w:marRight w:val="0"/>
          <w:marTop w:val="0"/>
          <w:marBottom w:val="0"/>
          <w:divBdr>
            <w:top w:val="none" w:sz="0" w:space="0" w:color="auto"/>
            <w:left w:val="none" w:sz="0" w:space="0" w:color="auto"/>
            <w:bottom w:val="none" w:sz="0" w:space="0" w:color="auto"/>
            <w:right w:val="none" w:sz="0" w:space="0" w:color="auto"/>
          </w:divBdr>
        </w:div>
        <w:div w:id="1763254919">
          <w:marLeft w:val="640"/>
          <w:marRight w:val="0"/>
          <w:marTop w:val="0"/>
          <w:marBottom w:val="0"/>
          <w:divBdr>
            <w:top w:val="none" w:sz="0" w:space="0" w:color="auto"/>
            <w:left w:val="none" w:sz="0" w:space="0" w:color="auto"/>
            <w:bottom w:val="none" w:sz="0" w:space="0" w:color="auto"/>
            <w:right w:val="none" w:sz="0" w:space="0" w:color="auto"/>
          </w:divBdr>
        </w:div>
        <w:div w:id="824130373">
          <w:marLeft w:val="640"/>
          <w:marRight w:val="0"/>
          <w:marTop w:val="0"/>
          <w:marBottom w:val="0"/>
          <w:divBdr>
            <w:top w:val="none" w:sz="0" w:space="0" w:color="auto"/>
            <w:left w:val="none" w:sz="0" w:space="0" w:color="auto"/>
            <w:bottom w:val="none" w:sz="0" w:space="0" w:color="auto"/>
            <w:right w:val="none" w:sz="0" w:space="0" w:color="auto"/>
          </w:divBdr>
        </w:div>
        <w:div w:id="1377319509">
          <w:marLeft w:val="640"/>
          <w:marRight w:val="0"/>
          <w:marTop w:val="0"/>
          <w:marBottom w:val="0"/>
          <w:divBdr>
            <w:top w:val="none" w:sz="0" w:space="0" w:color="auto"/>
            <w:left w:val="none" w:sz="0" w:space="0" w:color="auto"/>
            <w:bottom w:val="none" w:sz="0" w:space="0" w:color="auto"/>
            <w:right w:val="none" w:sz="0" w:space="0" w:color="auto"/>
          </w:divBdr>
        </w:div>
        <w:div w:id="1658804378">
          <w:marLeft w:val="640"/>
          <w:marRight w:val="0"/>
          <w:marTop w:val="0"/>
          <w:marBottom w:val="0"/>
          <w:divBdr>
            <w:top w:val="none" w:sz="0" w:space="0" w:color="auto"/>
            <w:left w:val="none" w:sz="0" w:space="0" w:color="auto"/>
            <w:bottom w:val="none" w:sz="0" w:space="0" w:color="auto"/>
            <w:right w:val="none" w:sz="0" w:space="0" w:color="auto"/>
          </w:divBdr>
        </w:div>
        <w:div w:id="939067832">
          <w:marLeft w:val="640"/>
          <w:marRight w:val="0"/>
          <w:marTop w:val="0"/>
          <w:marBottom w:val="0"/>
          <w:divBdr>
            <w:top w:val="none" w:sz="0" w:space="0" w:color="auto"/>
            <w:left w:val="none" w:sz="0" w:space="0" w:color="auto"/>
            <w:bottom w:val="none" w:sz="0" w:space="0" w:color="auto"/>
            <w:right w:val="none" w:sz="0" w:space="0" w:color="auto"/>
          </w:divBdr>
        </w:div>
      </w:divsChild>
    </w:div>
    <w:div w:id="1418794099">
      <w:bodyDiv w:val="1"/>
      <w:marLeft w:val="0"/>
      <w:marRight w:val="0"/>
      <w:marTop w:val="0"/>
      <w:marBottom w:val="0"/>
      <w:divBdr>
        <w:top w:val="none" w:sz="0" w:space="0" w:color="auto"/>
        <w:left w:val="none" w:sz="0" w:space="0" w:color="auto"/>
        <w:bottom w:val="none" w:sz="0" w:space="0" w:color="auto"/>
        <w:right w:val="none" w:sz="0" w:space="0" w:color="auto"/>
      </w:divBdr>
      <w:divsChild>
        <w:div w:id="1685520390">
          <w:marLeft w:val="640"/>
          <w:marRight w:val="0"/>
          <w:marTop w:val="0"/>
          <w:marBottom w:val="0"/>
          <w:divBdr>
            <w:top w:val="none" w:sz="0" w:space="0" w:color="auto"/>
            <w:left w:val="none" w:sz="0" w:space="0" w:color="auto"/>
            <w:bottom w:val="none" w:sz="0" w:space="0" w:color="auto"/>
            <w:right w:val="none" w:sz="0" w:space="0" w:color="auto"/>
          </w:divBdr>
        </w:div>
        <w:div w:id="1861771031">
          <w:marLeft w:val="640"/>
          <w:marRight w:val="0"/>
          <w:marTop w:val="0"/>
          <w:marBottom w:val="0"/>
          <w:divBdr>
            <w:top w:val="none" w:sz="0" w:space="0" w:color="auto"/>
            <w:left w:val="none" w:sz="0" w:space="0" w:color="auto"/>
            <w:bottom w:val="none" w:sz="0" w:space="0" w:color="auto"/>
            <w:right w:val="none" w:sz="0" w:space="0" w:color="auto"/>
          </w:divBdr>
        </w:div>
        <w:div w:id="290522143">
          <w:marLeft w:val="640"/>
          <w:marRight w:val="0"/>
          <w:marTop w:val="0"/>
          <w:marBottom w:val="0"/>
          <w:divBdr>
            <w:top w:val="none" w:sz="0" w:space="0" w:color="auto"/>
            <w:left w:val="none" w:sz="0" w:space="0" w:color="auto"/>
            <w:bottom w:val="none" w:sz="0" w:space="0" w:color="auto"/>
            <w:right w:val="none" w:sz="0" w:space="0" w:color="auto"/>
          </w:divBdr>
        </w:div>
        <w:div w:id="779298707">
          <w:marLeft w:val="640"/>
          <w:marRight w:val="0"/>
          <w:marTop w:val="0"/>
          <w:marBottom w:val="0"/>
          <w:divBdr>
            <w:top w:val="none" w:sz="0" w:space="0" w:color="auto"/>
            <w:left w:val="none" w:sz="0" w:space="0" w:color="auto"/>
            <w:bottom w:val="none" w:sz="0" w:space="0" w:color="auto"/>
            <w:right w:val="none" w:sz="0" w:space="0" w:color="auto"/>
          </w:divBdr>
        </w:div>
        <w:div w:id="899513550">
          <w:marLeft w:val="640"/>
          <w:marRight w:val="0"/>
          <w:marTop w:val="0"/>
          <w:marBottom w:val="0"/>
          <w:divBdr>
            <w:top w:val="none" w:sz="0" w:space="0" w:color="auto"/>
            <w:left w:val="none" w:sz="0" w:space="0" w:color="auto"/>
            <w:bottom w:val="none" w:sz="0" w:space="0" w:color="auto"/>
            <w:right w:val="none" w:sz="0" w:space="0" w:color="auto"/>
          </w:divBdr>
        </w:div>
        <w:div w:id="230777821">
          <w:marLeft w:val="640"/>
          <w:marRight w:val="0"/>
          <w:marTop w:val="0"/>
          <w:marBottom w:val="0"/>
          <w:divBdr>
            <w:top w:val="none" w:sz="0" w:space="0" w:color="auto"/>
            <w:left w:val="none" w:sz="0" w:space="0" w:color="auto"/>
            <w:bottom w:val="none" w:sz="0" w:space="0" w:color="auto"/>
            <w:right w:val="none" w:sz="0" w:space="0" w:color="auto"/>
          </w:divBdr>
        </w:div>
        <w:div w:id="1198619039">
          <w:marLeft w:val="640"/>
          <w:marRight w:val="0"/>
          <w:marTop w:val="0"/>
          <w:marBottom w:val="0"/>
          <w:divBdr>
            <w:top w:val="none" w:sz="0" w:space="0" w:color="auto"/>
            <w:left w:val="none" w:sz="0" w:space="0" w:color="auto"/>
            <w:bottom w:val="none" w:sz="0" w:space="0" w:color="auto"/>
            <w:right w:val="none" w:sz="0" w:space="0" w:color="auto"/>
          </w:divBdr>
        </w:div>
        <w:div w:id="2049406521">
          <w:marLeft w:val="640"/>
          <w:marRight w:val="0"/>
          <w:marTop w:val="0"/>
          <w:marBottom w:val="0"/>
          <w:divBdr>
            <w:top w:val="none" w:sz="0" w:space="0" w:color="auto"/>
            <w:left w:val="none" w:sz="0" w:space="0" w:color="auto"/>
            <w:bottom w:val="none" w:sz="0" w:space="0" w:color="auto"/>
            <w:right w:val="none" w:sz="0" w:space="0" w:color="auto"/>
          </w:divBdr>
        </w:div>
        <w:div w:id="105852570">
          <w:marLeft w:val="640"/>
          <w:marRight w:val="0"/>
          <w:marTop w:val="0"/>
          <w:marBottom w:val="0"/>
          <w:divBdr>
            <w:top w:val="none" w:sz="0" w:space="0" w:color="auto"/>
            <w:left w:val="none" w:sz="0" w:space="0" w:color="auto"/>
            <w:bottom w:val="none" w:sz="0" w:space="0" w:color="auto"/>
            <w:right w:val="none" w:sz="0" w:space="0" w:color="auto"/>
          </w:divBdr>
        </w:div>
        <w:div w:id="1610773015">
          <w:marLeft w:val="640"/>
          <w:marRight w:val="0"/>
          <w:marTop w:val="0"/>
          <w:marBottom w:val="0"/>
          <w:divBdr>
            <w:top w:val="none" w:sz="0" w:space="0" w:color="auto"/>
            <w:left w:val="none" w:sz="0" w:space="0" w:color="auto"/>
            <w:bottom w:val="none" w:sz="0" w:space="0" w:color="auto"/>
            <w:right w:val="none" w:sz="0" w:space="0" w:color="auto"/>
          </w:divBdr>
        </w:div>
        <w:div w:id="1958364432">
          <w:marLeft w:val="640"/>
          <w:marRight w:val="0"/>
          <w:marTop w:val="0"/>
          <w:marBottom w:val="0"/>
          <w:divBdr>
            <w:top w:val="none" w:sz="0" w:space="0" w:color="auto"/>
            <w:left w:val="none" w:sz="0" w:space="0" w:color="auto"/>
            <w:bottom w:val="none" w:sz="0" w:space="0" w:color="auto"/>
            <w:right w:val="none" w:sz="0" w:space="0" w:color="auto"/>
          </w:divBdr>
        </w:div>
        <w:div w:id="165289127">
          <w:marLeft w:val="640"/>
          <w:marRight w:val="0"/>
          <w:marTop w:val="0"/>
          <w:marBottom w:val="0"/>
          <w:divBdr>
            <w:top w:val="none" w:sz="0" w:space="0" w:color="auto"/>
            <w:left w:val="none" w:sz="0" w:space="0" w:color="auto"/>
            <w:bottom w:val="none" w:sz="0" w:space="0" w:color="auto"/>
            <w:right w:val="none" w:sz="0" w:space="0" w:color="auto"/>
          </w:divBdr>
        </w:div>
        <w:div w:id="883100710">
          <w:marLeft w:val="640"/>
          <w:marRight w:val="0"/>
          <w:marTop w:val="0"/>
          <w:marBottom w:val="0"/>
          <w:divBdr>
            <w:top w:val="none" w:sz="0" w:space="0" w:color="auto"/>
            <w:left w:val="none" w:sz="0" w:space="0" w:color="auto"/>
            <w:bottom w:val="none" w:sz="0" w:space="0" w:color="auto"/>
            <w:right w:val="none" w:sz="0" w:space="0" w:color="auto"/>
          </w:divBdr>
        </w:div>
        <w:div w:id="713966788">
          <w:marLeft w:val="640"/>
          <w:marRight w:val="0"/>
          <w:marTop w:val="0"/>
          <w:marBottom w:val="0"/>
          <w:divBdr>
            <w:top w:val="none" w:sz="0" w:space="0" w:color="auto"/>
            <w:left w:val="none" w:sz="0" w:space="0" w:color="auto"/>
            <w:bottom w:val="none" w:sz="0" w:space="0" w:color="auto"/>
            <w:right w:val="none" w:sz="0" w:space="0" w:color="auto"/>
          </w:divBdr>
        </w:div>
        <w:div w:id="1007252077">
          <w:marLeft w:val="640"/>
          <w:marRight w:val="0"/>
          <w:marTop w:val="0"/>
          <w:marBottom w:val="0"/>
          <w:divBdr>
            <w:top w:val="none" w:sz="0" w:space="0" w:color="auto"/>
            <w:left w:val="none" w:sz="0" w:space="0" w:color="auto"/>
            <w:bottom w:val="none" w:sz="0" w:space="0" w:color="auto"/>
            <w:right w:val="none" w:sz="0" w:space="0" w:color="auto"/>
          </w:divBdr>
        </w:div>
        <w:div w:id="2033722657">
          <w:marLeft w:val="640"/>
          <w:marRight w:val="0"/>
          <w:marTop w:val="0"/>
          <w:marBottom w:val="0"/>
          <w:divBdr>
            <w:top w:val="none" w:sz="0" w:space="0" w:color="auto"/>
            <w:left w:val="none" w:sz="0" w:space="0" w:color="auto"/>
            <w:bottom w:val="none" w:sz="0" w:space="0" w:color="auto"/>
            <w:right w:val="none" w:sz="0" w:space="0" w:color="auto"/>
          </w:divBdr>
        </w:div>
        <w:div w:id="148060446">
          <w:marLeft w:val="640"/>
          <w:marRight w:val="0"/>
          <w:marTop w:val="0"/>
          <w:marBottom w:val="0"/>
          <w:divBdr>
            <w:top w:val="none" w:sz="0" w:space="0" w:color="auto"/>
            <w:left w:val="none" w:sz="0" w:space="0" w:color="auto"/>
            <w:bottom w:val="none" w:sz="0" w:space="0" w:color="auto"/>
            <w:right w:val="none" w:sz="0" w:space="0" w:color="auto"/>
          </w:divBdr>
        </w:div>
        <w:div w:id="1058358205">
          <w:marLeft w:val="640"/>
          <w:marRight w:val="0"/>
          <w:marTop w:val="0"/>
          <w:marBottom w:val="0"/>
          <w:divBdr>
            <w:top w:val="none" w:sz="0" w:space="0" w:color="auto"/>
            <w:left w:val="none" w:sz="0" w:space="0" w:color="auto"/>
            <w:bottom w:val="none" w:sz="0" w:space="0" w:color="auto"/>
            <w:right w:val="none" w:sz="0" w:space="0" w:color="auto"/>
          </w:divBdr>
        </w:div>
      </w:divsChild>
    </w:div>
    <w:div w:id="1444763407">
      <w:bodyDiv w:val="1"/>
      <w:marLeft w:val="0"/>
      <w:marRight w:val="0"/>
      <w:marTop w:val="0"/>
      <w:marBottom w:val="0"/>
      <w:divBdr>
        <w:top w:val="none" w:sz="0" w:space="0" w:color="auto"/>
        <w:left w:val="none" w:sz="0" w:space="0" w:color="auto"/>
        <w:bottom w:val="none" w:sz="0" w:space="0" w:color="auto"/>
        <w:right w:val="none" w:sz="0" w:space="0" w:color="auto"/>
      </w:divBdr>
      <w:divsChild>
        <w:div w:id="270011316">
          <w:marLeft w:val="640"/>
          <w:marRight w:val="0"/>
          <w:marTop w:val="0"/>
          <w:marBottom w:val="0"/>
          <w:divBdr>
            <w:top w:val="none" w:sz="0" w:space="0" w:color="auto"/>
            <w:left w:val="none" w:sz="0" w:space="0" w:color="auto"/>
            <w:bottom w:val="none" w:sz="0" w:space="0" w:color="auto"/>
            <w:right w:val="none" w:sz="0" w:space="0" w:color="auto"/>
          </w:divBdr>
        </w:div>
        <w:div w:id="1914925906">
          <w:marLeft w:val="640"/>
          <w:marRight w:val="0"/>
          <w:marTop w:val="0"/>
          <w:marBottom w:val="0"/>
          <w:divBdr>
            <w:top w:val="none" w:sz="0" w:space="0" w:color="auto"/>
            <w:left w:val="none" w:sz="0" w:space="0" w:color="auto"/>
            <w:bottom w:val="none" w:sz="0" w:space="0" w:color="auto"/>
            <w:right w:val="none" w:sz="0" w:space="0" w:color="auto"/>
          </w:divBdr>
        </w:div>
        <w:div w:id="773744555">
          <w:marLeft w:val="640"/>
          <w:marRight w:val="0"/>
          <w:marTop w:val="0"/>
          <w:marBottom w:val="0"/>
          <w:divBdr>
            <w:top w:val="none" w:sz="0" w:space="0" w:color="auto"/>
            <w:left w:val="none" w:sz="0" w:space="0" w:color="auto"/>
            <w:bottom w:val="none" w:sz="0" w:space="0" w:color="auto"/>
            <w:right w:val="none" w:sz="0" w:space="0" w:color="auto"/>
          </w:divBdr>
        </w:div>
        <w:div w:id="1149248536">
          <w:marLeft w:val="640"/>
          <w:marRight w:val="0"/>
          <w:marTop w:val="0"/>
          <w:marBottom w:val="0"/>
          <w:divBdr>
            <w:top w:val="none" w:sz="0" w:space="0" w:color="auto"/>
            <w:left w:val="none" w:sz="0" w:space="0" w:color="auto"/>
            <w:bottom w:val="none" w:sz="0" w:space="0" w:color="auto"/>
            <w:right w:val="none" w:sz="0" w:space="0" w:color="auto"/>
          </w:divBdr>
        </w:div>
        <w:div w:id="1124350158">
          <w:marLeft w:val="640"/>
          <w:marRight w:val="0"/>
          <w:marTop w:val="0"/>
          <w:marBottom w:val="0"/>
          <w:divBdr>
            <w:top w:val="none" w:sz="0" w:space="0" w:color="auto"/>
            <w:left w:val="none" w:sz="0" w:space="0" w:color="auto"/>
            <w:bottom w:val="none" w:sz="0" w:space="0" w:color="auto"/>
            <w:right w:val="none" w:sz="0" w:space="0" w:color="auto"/>
          </w:divBdr>
        </w:div>
        <w:div w:id="1043091785">
          <w:marLeft w:val="640"/>
          <w:marRight w:val="0"/>
          <w:marTop w:val="0"/>
          <w:marBottom w:val="0"/>
          <w:divBdr>
            <w:top w:val="none" w:sz="0" w:space="0" w:color="auto"/>
            <w:left w:val="none" w:sz="0" w:space="0" w:color="auto"/>
            <w:bottom w:val="none" w:sz="0" w:space="0" w:color="auto"/>
            <w:right w:val="none" w:sz="0" w:space="0" w:color="auto"/>
          </w:divBdr>
        </w:div>
        <w:div w:id="1858809747">
          <w:marLeft w:val="640"/>
          <w:marRight w:val="0"/>
          <w:marTop w:val="0"/>
          <w:marBottom w:val="0"/>
          <w:divBdr>
            <w:top w:val="none" w:sz="0" w:space="0" w:color="auto"/>
            <w:left w:val="none" w:sz="0" w:space="0" w:color="auto"/>
            <w:bottom w:val="none" w:sz="0" w:space="0" w:color="auto"/>
            <w:right w:val="none" w:sz="0" w:space="0" w:color="auto"/>
          </w:divBdr>
        </w:div>
        <w:div w:id="1134636999">
          <w:marLeft w:val="640"/>
          <w:marRight w:val="0"/>
          <w:marTop w:val="0"/>
          <w:marBottom w:val="0"/>
          <w:divBdr>
            <w:top w:val="none" w:sz="0" w:space="0" w:color="auto"/>
            <w:left w:val="none" w:sz="0" w:space="0" w:color="auto"/>
            <w:bottom w:val="none" w:sz="0" w:space="0" w:color="auto"/>
            <w:right w:val="none" w:sz="0" w:space="0" w:color="auto"/>
          </w:divBdr>
        </w:div>
        <w:div w:id="109010944">
          <w:marLeft w:val="640"/>
          <w:marRight w:val="0"/>
          <w:marTop w:val="0"/>
          <w:marBottom w:val="0"/>
          <w:divBdr>
            <w:top w:val="none" w:sz="0" w:space="0" w:color="auto"/>
            <w:left w:val="none" w:sz="0" w:space="0" w:color="auto"/>
            <w:bottom w:val="none" w:sz="0" w:space="0" w:color="auto"/>
            <w:right w:val="none" w:sz="0" w:space="0" w:color="auto"/>
          </w:divBdr>
        </w:div>
        <w:div w:id="1905985117">
          <w:marLeft w:val="640"/>
          <w:marRight w:val="0"/>
          <w:marTop w:val="0"/>
          <w:marBottom w:val="0"/>
          <w:divBdr>
            <w:top w:val="none" w:sz="0" w:space="0" w:color="auto"/>
            <w:left w:val="none" w:sz="0" w:space="0" w:color="auto"/>
            <w:bottom w:val="none" w:sz="0" w:space="0" w:color="auto"/>
            <w:right w:val="none" w:sz="0" w:space="0" w:color="auto"/>
          </w:divBdr>
        </w:div>
        <w:div w:id="599411728">
          <w:marLeft w:val="640"/>
          <w:marRight w:val="0"/>
          <w:marTop w:val="0"/>
          <w:marBottom w:val="0"/>
          <w:divBdr>
            <w:top w:val="none" w:sz="0" w:space="0" w:color="auto"/>
            <w:left w:val="none" w:sz="0" w:space="0" w:color="auto"/>
            <w:bottom w:val="none" w:sz="0" w:space="0" w:color="auto"/>
            <w:right w:val="none" w:sz="0" w:space="0" w:color="auto"/>
          </w:divBdr>
        </w:div>
        <w:div w:id="614143129">
          <w:marLeft w:val="640"/>
          <w:marRight w:val="0"/>
          <w:marTop w:val="0"/>
          <w:marBottom w:val="0"/>
          <w:divBdr>
            <w:top w:val="none" w:sz="0" w:space="0" w:color="auto"/>
            <w:left w:val="none" w:sz="0" w:space="0" w:color="auto"/>
            <w:bottom w:val="none" w:sz="0" w:space="0" w:color="auto"/>
            <w:right w:val="none" w:sz="0" w:space="0" w:color="auto"/>
          </w:divBdr>
        </w:div>
        <w:div w:id="1282304721">
          <w:marLeft w:val="640"/>
          <w:marRight w:val="0"/>
          <w:marTop w:val="0"/>
          <w:marBottom w:val="0"/>
          <w:divBdr>
            <w:top w:val="none" w:sz="0" w:space="0" w:color="auto"/>
            <w:left w:val="none" w:sz="0" w:space="0" w:color="auto"/>
            <w:bottom w:val="none" w:sz="0" w:space="0" w:color="auto"/>
            <w:right w:val="none" w:sz="0" w:space="0" w:color="auto"/>
          </w:divBdr>
        </w:div>
        <w:div w:id="1767841764">
          <w:marLeft w:val="640"/>
          <w:marRight w:val="0"/>
          <w:marTop w:val="0"/>
          <w:marBottom w:val="0"/>
          <w:divBdr>
            <w:top w:val="none" w:sz="0" w:space="0" w:color="auto"/>
            <w:left w:val="none" w:sz="0" w:space="0" w:color="auto"/>
            <w:bottom w:val="none" w:sz="0" w:space="0" w:color="auto"/>
            <w:right w:val="none" w:sz="0" w:space="0" w:color="auto"/>
          </w:divBdr>
        </w:div>
        <w:div w:id="2024166460">
          <w:marLeft w:val="640"/>
          <w:marRight w:val="0"/>
          <w:marTop w:val="0"/>
          <w:marBottom w:val="0"/>
          <w:divBdr>
            <w:top w:val="none" w:sz="0" w:space="0" w:color="auto"/>
            <w:left w:val="none" w:sz="0" w:space="0" w:color="auto"/>
            <w:bottom w:val="none" w:sz="0" w:space="0" w:color="auto"/>
            <w:right w:val="none" w:sz="0" w:space="0" w:color="auto"/>
          </w:divBdr>
        </w:div>
        <w:div w:id="535117657">
          <w:marLeft w:val="640"/>
          <w:marRight w:val="0"/>
          <w:marTop w:val="0"/>
          <w:marBottom w:val="0"/>
          <w:divBdr>
            <w:top w:val="none" w:sz="0" w:space="0" w:color="auto"/>
            <w:left w:val="none" w:sz="0" w:space="0" w:color="auto"/>
            <w:bottom w:val="none" w:sz="0" w:space="0" w:color="auto"/>
            <w:right w:val="none" w:sz="0" w:space="0" w:color="auto"/>
          </w:divBdr>
        </w:div>
        <w:div w:id="1487669787">
          <w:marLeft w:val="640"/>
          <w:marRight w:val="0"/>
          <w:marTop w:val="0"/>
          <w:marBottom w:val="0"/>
          <w:divBdr>
            <w:top w:val="none" w:sz="0" w:space="0" w:color="auto"/>
            <w:left w:val="none" w:sz="0" w:space="0" w:color="auto"/>
            <w:bottom w:val="none" w:sz="0" w:space="0" w:color="auto"/>
            <w:right w:val="none" w:sz="0" w:space="0" w:color="auto"/>
          </w:divBdr>
        </w:div>
        <w:div w:id="922958251">
          <w:marLeft w:val="640"/>
          <w:marRight w:val="0"/>
          <w:marTop w:val="0"/>
          <w:marBottom w:val="0"/>
          <w:divBdr>
            <w:top w:val="none" w:sz="0" w:space="0" w:color="auto"/>
            <w:left w:val="none" w:sz="0" w:space="0" w:color="auto"/>
            <w:bottom w:val="none" w:sz="0" w:space="0" w:color="auto"/>
            <w:right w:val="none" w:sz="0" w:space="0" w:color="auto"/>
          </w:divBdr>
        </w:div>
        <w:div w:id="1561552258">
          <w:marLeft w:val="640"/>
          <w:marRight w:val="0"/>
          <w:marTop w:val="0"/>
          <w:marBottom w:val="0"/>
          <w:divBdr>
            <w:top w:val="none" w:sz="0" w:space="0" w:color="auto"/>
            <w:left w:val="none" w:sz="0" w:space="0" w:color="auto"/>
            <w:bottom w:val="none" w:sz="0" w:space="0" w:color="auto"/>
            <w:right w:val="none" w:sz="0" w:space="0" w:color="auto"/>
          </w:divBdr>
        </w:div>
        <w:div w:id="1150364014">
          <w:marLeft w:val="640"/>
          <w:marRight w:val="0"/>
          <w:marTop w:val="0"/>
          <w:marBottom w:val="0"/>
          <w:divBdr>
            <w:top w:val="none" w:sz="0" w:space="0" w:color="auto"/>
            <w:left w:val="none" w:sz="0" w:space="0" w:color="auto"/>
            <w:bottom w:val="none" w:sz="0" w:space="0" w:color="auto"/>
            <w:right w:val="none" w:sz="0" w:space="0" w:color="auto"/>
          </w:divBdr>
        </w:div>
        <w:div w:id="1776289332">
          <w:marLeft w:val="640"/>
          <w:marRight w:val="0"/>
          <w:marTop w:val="0"/>
          <w:marBottom w:val="0"/>
          <w:divBdr>
            <w:top w:val="none" w:sz="0" w:space="0" w:color="auto"/>
            <w:left w:val="none" w:sz="0" w:space="0" w:color="auto"/>
            <w:bottom w:val="none" w:sz="0" w:space="0" w:color="auto"/>
            <w:right w:val="none" w:sz="0" w:space="0" w:color="auto"/>
          </w:divBdr>
        </w:div>
        <w:div w:id="2021589051">
          <w:marLeft w:val="640"/>
          <w:marRight w:val="0"/>
          <w:marTop w:val="0"/>
          <w:marBottom w:val="0"/>
          <w:divBdr>
            <w:top w:val="none" w:sz="0" w:space="0" w:color="auto"/>
            <w:left w:val="none" w:sz="0" w:space="0" w:color="auto"/>
            <w:bottom w:val="none" w:sz="0" w:space="0" w:color="auto"/>
            <w:right w:val="none" w:sz="0" w:space="0" w:color="auto"/>
          </w:divBdr>
        </w:div>
        <w:div w:id="1502162248">
          <w:marLeft w:val="640"/>
          <w:marRight w:val="0"/>
          <w:marTop w:val="0"/>
          <w:marBottom w:val="0"/>
          <w:divBdr>
            <w:top w:val="none" w:sz="0" w:space="0" w:color="auto"/>
            <w:left w:val="none" w:sz="0" w:space="0" w:color="auto"/>
            <w:bottom w:val="none" w:sz="0" w:space="0" w:color="auto"/>
            <w:right w:val="none" w:sz="0" w:space="0" w:color="auto"/>
          </w:divBdr>
        </w:div>
        <w:div w:id="811823627">
          <w:marLeft w:val="640"/>
          <w:marRight w:val="0"/>
          <w:marTop w:val="0"/>
          <w:marBottom w:val="0"/>
          <w:divBdr>
            <w:top w:val="none" w:sz="0" w:space="0" w:color="auto"/>
            <w:left w:val="none" w:sz="0" w:space="0" w:color="auto"/>
            <w:bottom w:val="none" w:sz="0" w:space="0" w:color="auto"/>
            <w:right w:val="none" w:sz="0" w:space="0" w:color="auto"/>
          </w:divBdr>
        </w:div>
        <w:div w:id="1152210832">
          <w:marLeft w:val="640"/>
          <w:marRight w:val="0"/>
          <w:marTop w:val="0"/>
          <w:marBottom w:val="0"/>
          <w:divBdr>
            <w:top w:val="none" w:sz="0" w:space="0" w:color="auto"/>
            <w:left w:val="none" w:sz="0" w:space="0" w:color="auto"/>
            <w:bottom w:val="none" w:sz="0" w:space="0" w:color="auto"/>
            <w:right w:val="none" w:sz="0" w:space="0" w:color="auto"/>
          </w:divBdr>
        </w:div>
        <w:div w:id="1320427741">
          <w:marLeft w:val="640"/>
          <w:marRight w:val="0"/>
          <w:marTop w:val="0"/>
          <w:marBottom w:val="0"/>
          <w:divBdr>
            <w:top w:val="none" w:sz="0" w:space="0" w:color="auto"/>
            <w:left w:val="none" w:sz="0" w:space="0" w:color="auto"/>
            <w:bottom w:val="none" w:sz="0" w:space="0" w:color="auto"/>
            <w:right w:val="none" w:sz="0" w:space="0" w:color="auto"/>
          </w:divBdr>
        </w:div>
        <w:div w:id="1311247932">
          <w:marLeft w:val="640"/>
          <w:marRight w:val="0"/>
          <w:marTop w:val="0"/>
          <w:marBottom w:val="0"/>
          <w:divBdr>
            <w:top w:val="none" w:sz="0" w:space="0" w:color="auto"/>
            <w:left w:val="none" w:sz="0" w:space="0" w:color="auto"/>
            <w:bottom w:val="none" w:sz="0" w:space="0" w:color="auto"/>
            <w:right w:val="none" w:sz="0" w:space="0" w:color="auto"/>
          </w:divBdr>
        </w:div>
        <w:div w:id="726341976">
          <w:marLeft w:val="640"/>
          <w:marRight w:val="0"/>
          <w:marTop w:val="0"/>
          <w:marBottom w:val="0"/>
          <w:divBdr>
            <w:top w:val="none" w:sz="0" w:space="0" w:color="auto"/>
            <w:left w:val="none" w:sz="0" w:space="0" w:color="auto"/>
            <w:bottom w:val="none" w:sz="0" w:space="0" w:color="auto"/>
            <w:right w:val="none" w:sz="0" w:space="0" w:color="auto"/>
          </w:divBdr>
        </w:div>
        <w:div w:id="1200238238">
          <w:marLeft w:val="640"/>
          <w:marRight w:val="0"/>
          <w:marTop w:val="0"/>
          <w:marBottom w:val="0"/>
          <w:divBdr>
            <w:top w:val="none" w:sz="0" w:space="0" w:color="auto"/>
            <w:left w:val="none" w:sz="0" w:space="0" w:color="auto"/>
            <w:bottom w:val="none" w:sz="0" w:space="0" w:color="auto"/>
            <w:right w:val="none" w:sz="0" w:space="0" w:color="auto"/>
          </w:divBdr>
        </w:div>
        <w:div w:id="1871256362">
          <w:marLeft w:val="640"/>
          <w:marRight w:val="0"/>
          <w:marTop w:val="0"/>
          <w:marBottom w:val="0"/>
          <w:divBdr>
            <w:top w:val="none" w:sz="0" w:space="0" w:color="auto"/>
            <w:left w:val="none" w:sz="0" w:space="0" w:color="auto"/>
            <w:bottom w:val="none" w:sz="0" w:space="0" w:color="auto"/>
            <w:right w:val="none" w:sz="0" w:space="0" w:color="auto"/>
          </w:divBdr>
        </w:div>
        <w:div w:id="835069806">
          <w:marLeft w:val="640"/>
          <w:marRight w:val="0"/>
          <w:marTop w:val="0"/>
          <w:marBottom w:val="0"/>
          <w:divBdr>
            <w:top w:val="none" w:sz="0" w:space="0" w:color="auto"/>
            <w:left w:val="none" w:sz="0" w:space="0" w:color="auto"/>
            <w:bottom w:val="none" w:sz="0" w:space="0" w:color="auto"/>
            <w:right w:val="none" w:sz="0" w:space="0" w:color="auto"/>
          </w:divBdr>
        </w:div>
        <w:div w:id="794449104">
          <w:marLeft w:val="640"/>
          <w:marRight w:val="0"/>
          <w:marTop w:val="0"/>
          <w:marBottom w:val="0"/>
          <w:divBdr>
            <w:top w:val="none" w:sz="0" w:space="0" w:color="auto"/>
            <w:left w:val="none" w:sz="0" w:space="0" w:color="auto"/>
            <w:bottom w:val="none" w:sz="0" w:space="0" w:color="auto"/>
            <w:right w:val="none" w:sz="0" w:space="0" w:color="auto"/>
          </w:divBdr>
        </w:div>
      </w:divsChild>
    </w:div>
    <w:div w:id="1465201201">
      <w:bodyDiv w:val="1"/>
      <w:marLeft w:val="0"/>
      <w:marRight w:val="0"/>
      <w:marTop w:val="0"/>
      <w:marBottom w:val="0"/>
      <w:divBdr>
        <w:top w:val="none" w:sz="0" w:space="0" w:color="auto"/>
        <w:left w:val="none" w:sz="0" w:space="0" w:color="auto"/>
        <w:bottom w:val="none" w:sz="0" w:space="0" w:color="auto"/>
        <w:right w:val="none" w:sz="0" w:space="0" w:color="auto"/>
      </w:divBdr>
      <w:divsChild>
        <w:div w:id="799541253">
          <w:marLeft w:val="640"/>
          <w:marRight w:val="0"/>
          <w:marTop w:val="0"/>
          <w:marBottom w:val="0"/>
          <w:divBdr>
            <w:top w:val="none" w:sz="0" w:space="0" w:color="auto"/>
            <w:left w:val="none" w:sz="0" w:space="0" w:color="auto"/>
            <w:bottom w:val="none" w:sz="0" w:space="0" w:color="auto"/>
            <w:right w:val="none" w:sz="0" w:space="0" w:color="auto"/>
          </w:divBdr>
        </w:div>
        <w:div w:id="843786491">
          <w:marLeft w:val="640"/>
          <w:marRight w:val="0"/>
          <w:marTop w:val="0"/>
          <w:marBottom w:val="0"/>
          <w:divBdr>
            <w:top w:val="none" w:sz="0" w:space="0" w:color="auto"/>
            <w:left w:val="none" w:sz="0" w:space="0" w:color="auto"/>
            <w:bottom w:val="none" w:sz="0" w:space="0" w:color="auto"/>
            <w:right w:val="none" w:sz="0" w:space="0" w:color="auto"/>
          </w:divBdr>
        </w:div>
        <w:div w:id="688718114">
          <w:marLeft w:val="640"/>
          <w:marRight w:val="0"/>
          <w:marTop w:val="0"/>
          <w:marBottom w:val="0"/>
          <w:divBdr>
            <w:top w:val="none" w:sz="0" w:space="0" w:color="auto"/>
            <w:left w:val="none" w:sz="0" w:space="0" w:color="auto"/>
            <w:bottom w:val="none" w:sz="0" w:space="0" w:color="auto"/>
            <w:right w:val="none" w:sz="0" w:space="0" w:color="auto"/>
          </w:divBdr>
        </w:div>
        <w:div w:id="33237127">
          <w:marLeft w:val="640"/>
          <w:marRight w:val="0"/>
          <w:marTop w:val="0"/>
          <w:marBottom w:val="0"/>
          <w:divBdr>
            <w:top w:val="none" w:sz="0" w:space="0" w:color="auto"/>
            <w:left w:val="none" w:sz="0" w:space="0" w:color="auto"/>
            <w:bottom w:val="none" w:sz="0" w:space="0" w:color="auto"/>
            <w:right w:val="none" w:sz="0" w:space="0" w:color="auto"/>
          </w:divBdr>
        </w:div>
        <w:div w:id="1414203574">
          <w:marLeft w:val="640"/>
          <w:marRight w:val="0"/>
          <w:marTop w:val="0"/>
          <w:marBottom w:val="0"/>
          <w:divBdr>
            <w:top w:val="none" w:sz="0" w:space="0" w:color="auto"/>
            <w:left w:val="none" w:sz="0" w:space="0" w:color="auto"/>
            <w:bottom w:val="none" w:sz="0" w:space="0" w:color="auto"/>
            <w:right w:val="none" w:sz="0" w:space="0" w:color="auto"/>
          </w:divBdr>
        </w:div>
        <w:div w:id="1056667017">
          <w:marLeft w:val="640"/>
          <w:marRight w:val="0"/>
          <w:marTop w:val="0"/>
          <w:marBottom w:val="0"/>
          <w:divBdr>
            <w:top w:val="none" w:sz="0" w:space="0" w:color="auto"/>
            <w:left w:val="none" w:sz="0" w:space="0" w:color="auto"/>
            <w:bottom w:val="none" w:sz="0" w:space="0" w:color="auto"/>
            <w:right w:val="none" w:sz="0" w:space="0" w:color="auto"/>
          </w:divBdr>
        </w:div>
        <w:div w:id="1177303560">
          <w:marLeft w:val="640"/>
          <w:marRight w:val="0"/>
          <w:marTop w:val="0"/>
          <w:marBottom w:val="0"/>
          <w:divBdr>
            <w:top w:val="none" w:sz="0" w:space="0" w:color="auto"/>
            <w:left w:val="none" w:sz="0" w:space="0" w:color="auto"/>
            <w:bottom w:val="none" w:sz="0" w:space="0" w:color="auto"/>
            <w:right w:val="none" w:sz="0" w:space="0" w:color="auto"/>
          </w:divBdr>
        </w:div>
        <w:div w:id="1745644792">
          <w:marLeft w:val="640"/>
          <w:marRight w:val="0"/>
          <w:marTop w:val="0"/>
          <w:marBottom w:val="0"/>
          <w:divBdr>
            <w:top w:val="none" w:sz="0" w:space="0" w:color="auto"/>
            <w:left w:val="none" w:sz="0" w:space="0" w:color="auto"/>
            <w:bottom w:val="none" w:sz="0" w:space="0" w:color="auto"/>
            <w:right w:val="none" w:sz="0" w:space="0" w:color="auto"/>
          </w:divBdr>
        </w:div>
        <w:div w:id="2122874053">
          <w:marLeft w:val="640"/>
          <w:marRight w:val="0"/>
          <w:marTop w:val="0"/>
          <w:marBottom w:val="0"/>
          <w:divBdr>
            <w:top w:val="none" w:sz="0" w:space="0" w:color="auto"/>
            <w:left w:val="none" w:sz="0" w:space="0" w:color="auto"/>
            <w:bottom w:val="none" w:sz="0" w:space="0" w:color="auto"/>
            <w:right w:val="none" w:sz="0" w:space="0" w:color="auto"/>
          </w:divBdr>
        </w:div>
        <w:div w:id="784010023">
          <w:marLeft w:val="640"/>
          <w:marRight w:val="0"/>
          <w:marTop w:val="0"/>
          <w:marBottom w:val="0"/>
          <w:divBdr>
            <w:top w:val="none" w:sz="0" w:space="0" w:color="auto"/>
            <w:left w:val="none" w:sz="0" w:space="0" w:color="auto"/>
            <w:bottom w:val="none" w:sz="0" w:space="0" w:color="auto"/>
            <w:right w:val="none" w:sz="0" w:space="0" w:color="auto"/>
          </w:divBdr>
        </w:div>
        <w:div w:id="1596133064">
          <w:marLeft w:val="640"/>
          <w:marRight w:val="0"/>
          <w:marTop w:val="0"/>
          <w:marBottom w:val="0"/>
          <w:divBdr>
            <w:top w:val="none" w:sz="0" w:space="0" w:color="auto"/>
            <w:left w:val="none" w:sz="0" w:space="0" w:color="auto"/>
            <w:bottom w:val="none" w:sz="0" w:space="0" w:color="auto"/>
            <w:right w:val="none" w:sz="0" w:space="0" w:color="auto"/>
          </w:divBdr>
        </w:div>
        <w:div w:id="683442119">
          <w:marLeft w:val="640"/>
          <w:marRight w:val="0"/>
          <w:marTop w:val="0"/>
          <w:marBottom w:val="0"/>
          <w:divBdr>
            <w:top w:val="none" w:sz="0" w:space="0" w:color="auto"/>
            <w:left w:val="none" w:sz="0" w:space="0" w:color="auto"/>
            <w:bottom w:val="none" w:sz="0" w:space="0" w:color="auto"/>
            <w:right w:val="none" w:sz="0" w:space="0" w:color="auto"/>
          </w:divBdr>
        </w:div>
        <w:div w:id="326829838">
          <w:marLeft w:val="640"/>
          <w:marRight w:val="0"/>
          <w:marTop w:val="0"/>
          <w:marBottom w:val="0"/>
          <w:divBdr>
            <w:top w:val="none" w:sz="0" w:space="0" w:color="auto"/>
            <w:left w:val="none" w:sz="0" w:space="0" w:color="auto"/>
            <w:bottom w:val="none" w:sz="0" w:space="0" w:color="auto"/>
            <w:right w:val="none" w:sz="0" w:space="0" w:color="auto"/>
          </w:divBdr>
        </w:div>
        <w:div w:id="583033646">
          <w:marLeft w:val="640"/>
          <w:marRight w:val="0"/>
          <w:marTop w:val="0"/>
          <w:marBottom w:val="0"/>
          <w:divBdr>
            <w:top w:val="none" w:sz="0" w:space="0" w:color="auto"/>
            <w:left w:val="none" w:sz="0" w:space="0" w:color="auto"/>
            <w:bottom w:val="none" w:sz="0" w:space="0" w:color="auto"/>
            <w:right w:val="none" w:sz="0" w:space="0" w:color="auto"/>
          </w:divBdr>
        </w:div>
        <w:div w:id="314190500">
          <w:marLeft w:val="640"/>
          <w:marRight w:val="0"/>
          <w:marTop w:val="0"/>
          <w:marBottom w:val="0"/>
          <w:divBdr>
            <w:top w:val="none" w:sz="0" w:space="0" w:color="auto"/>
            <w:left w:val="none" w:sz="0" w:space="0" w:color="auto"/>
            <w:bottom w:val="none" w:sz="0" w:space="0" w:color="auto"/>
            <w:right w:val="none" w:sz="0" w:space="0" w:color="auto"/>
          </w:divBdr>
        </w:div>
        <w:div w:id="1488521398">
          <w:marLeft w:val="640"/>
          <w:marRight w:val="0"/>
          <w:marTop w:val="0"/>
          <w:marBottom w:val="0"/>
          <w:divBdr>
            <w:top w:val="none" w:sz="0" w:space="0" w:color="auto"/>
            <w:left w:val="none" w:sz="0" w:space="0" w:color="auto"/>
            <w:bottom w:val="none" w:sz="0" w:space="0" w:color="auto"/>
            <w:right w:val="none" w:sz="0" w:space="0" w:color="auto"/>
          </w:divBdr>
        </w:div>
        <w:div w:id="976178327">
          <w:marLeft w:val="640"/>
          <w:marRight w:val="0"/>
          <w:marTop w:val="0"/>
          <w:marBottom w:val="0"/>
          <w:divBdr>
            <w:top w:val="none" w:sz="0" w:space="0" w:color="auto"/>
            <w:left w:val="none" w:sz="0" w:space="0" w:color="auto"/>
            <w:bottom w:val="none" w:sz="0" w:space="0" w:color="auto"/>
            <w:right w:val="none" w:sz="0" w:space="0" w:color="auto"/>
          </w:divBdr>
        </w:div>
      </w:divsChild>
    </w:div>
    <w:div w:id="1508472374">
      <w:bodyDiv w:val="1"/>
      <w:marLeft w:val="0"/>
      <w:marRight w:val="0"/>
      <w:marTop w:val="0"/>
      <w:marBottom w:val="0"/>
      <w:divBdr>
        <w:top w:val="none" w:sz="0" w:space="0" w:color="auto"/>
        <w:left w:val="none" w:sz="0" w:space="0" w:color="auto"/>
        <w:bottom w:val="none" w:sz="0" w:space="0" w:color="auto"/>
        <w:right w:val="none" w:sz="0" w:space="0" w:color="auto"/>
      </w:divBdr>
      <w:divsChild>
        <w:div w:id="535653857">
          <w:marLeft w:val="640"/>
          <w:marRight w:val="0"/>
          <w:marTop w:val="0"/>
          <w:marBottom w:val="0"/>
          <w:divBdr>
            <w:top w:val="none" w:sz="0" w:space="0" w:color="auto"/>
            <w:left w:val="none" w:sz="0" w:space="0" w:color="auto"/>
            <w:bottom w:val="none" w:sz="0" w:space="0" w:color="auto"/>
            <w:right w:val="none" w:sz="0" w:space="0" w:color="auto"/>
          </w:divBdr>
        </w:div>
        <w:div w:id="2008902970">
          <w:marLeft w:val="640"/>
          <w:marRight w:val="0"/>
          <w:marTop w:val="0"/>
          <w:marBottom w:val="0"/>
          <w:divBdr>
            <w:top w:val="none" w:sz="0" w:space="0" w:color="auto"/>
            <w:left w:val="none" w:sz="0" w:space="0" w:color="auto"/>
            <w:bottom w:val="none" w:sz="0" w:space="0" w:color="auto"/>
            <w:right w:val="none" w:sz="0" w:space="0" w:color="auto"/>
          </w:divBdr>
        </w:div>
        <w:div w:id="6493347">
          <w:marLeft w:val="640"/>
          <w:marRight w:val="0"/>
          <w:marTop w:val="0"/>
          <w:marBottom w:val="0"/>
          <w:divBdr>
            <w:top w:val="none" w:sz="0" w:space="0" w:color="auto"/>
            <w:left w:val="none" w:sz="0" w:space="0" w:color="auto"/>
            <w:bottom w:val="none" w:sz="0" w:space="0" w:color="auto"/>
            <w:right w:val="none" w:sz="0" w:space="0" w:color="auto"/>
          </w:divBdr>
        </w:div>
        <w:div w:id="998457193">
          <w:marLeft w:val="640"/>
          <w:marRight w:val="0"/>
          <w:marTop w:val="0"/>
          <w:marBottom w:val="0"/>
          <w:divBdr>
            <w:top w:val="none" w:sz="0" w:space="0" w:color="auto"/>
            <w:left w:val="none" w:sz="0" w:space="0" w:color="auto"/>
            <w:bottom w:val="none" w:sz="0" w:space="0" w:color="auto"/>
            <w:right w:val="none" w:sz="0" w:space="0" w:color="auto"/>
          </w:divBdr>
        </w:div>
        <w:div w:id="782303481">
          <w:marLeft w:val="640"/>
          <w:marRight w:val="0"/>
          <w:marTop w:val="0"/>
          <w:marBottom w:val="0"/>
          <w:divBdr>
            <w:top w:val="none" w:sz="0" w:space="0" w:color="auto"/>
            <w:left w:val="none" w:sz="0" w:space="0" w:color="auto"/>
            <w:bottom w:val="none" w:sz="0" w:space="0" w:color="auto"/>
            <w:right w:val="none" w:sz="0" w:space="0" w:color="auto"/>
          </w:divBdr>
        </w:div>
        <w:div w:id="1379352214">
          <w:marLeft w:val="640"/>
          <w:marRight w:val="0"/>
          <w:marTop w:val="0"/>
          <w:marBottom w:val="0"/>
          <w:divBdr>
            <w:top w:val="none" w:sz="0" w:space="0" w:color="auto"/>
            <w:left w:val="none" w:sz="0" w:space="0" w:color="auto"/>
            <w:bottom w:val="none" w:sz="0" w:space="0" w:color="auto"/>
            <w:right w:val="none" w:sz="0" w:space="0" w:color="auto"/>
          </w:divBdr>
        </w:div>
        <w:div w:id="264457300">
          <w:marLeft w:val="640"/>
          <w:marRight w:val="0"/>
          <w:marTop w:val="0"/>
          <w:marBottom w:val="0"/>
          <w:divBdr>
            <w:top w:val="none" w:sz="0" w:space="0" w:color="auto"/>
            <w:left w:val="none" w:sz="0" w:space="0" w:color="auto"/>
            <w:bottom w:val="none" w:sz="0" w:space="0" w:color="auto"/>
            <w:right w:val="none" w:sz="0" w:space="0" w:color="auto"/>
          </w:divBdr>
        </w:div>
        <w:div w:id="1362512480">
          <w:marLeft w:val="640"/>
          <w:marRight w:val="0"/>
          <w:marTop w:val="0"/>
          <w:marBottom w:val="0"/>
          <w:divBdr>
            <w:top w:val="none" w:sz="0" w:space="0" w:color="auto"/>
            <w:left w:val="none" w:sz="0" w:space="0" w:color="auto"/>
            <w:bottom w:val="none" w:sz="0" w:space="0" w:color="auto"/>
            <w:right w:val="none" w:sz="0" w:space="0" w:color="auto"/>
          </w:divBdr>
        </w:div>
        <w:div w:id="1746293519">
          <w:marLeft w:val="640"/>
          <w:marRight w:val="0"/>
          <w:marTop w:val="0"/>
          <w:marBottom w:val="0"/>
          <w:divBdr>
            <w:top w:val="none" w:sz="0" w:space="0" w:color="auto"/>
            <w:left w:val="none" w:sz="0" w:space="0" w:color="auto"/>
            <w:bottom w:val="none" w:sz="0" w:space="0" w:color="auto"/>
            <w:right w:val="none" w:sz="0" w:space="0" w:color="auto"/>
          </w:divBdr>
        </w:div>
        <w:div w:id="33700664">
          <w:marLeft w:val="640"/>
          <w:marRight w:val="0"/>
          <w:marTop w:val="0"/>
          <w:marBottom w:val="0"/>
          <w:divBdr>
            <w:top w:val="none" w:sz="0" w:space="0" w:color="auto"/>
            <w:left w:val="none" w:sz="0" w:space="0" w:color="auto"/>
            <w:bottom w:val="none" w:sz="0" w:space="0" w:color="auto"/>
            <w:right w:val="none" w:sz="0" w:space="0" w:color="auto"/>
          </w:divBdr>
        </w:div>
        <w:div w:id="1507020098">
          <w:marLeft w:val="640"/>
          <w:marRight w:val="0"/>
          <w:marTop w:val="0"/>
          <w:marBottom w:val="0"/>
          <w:divBdr>
            <w:top w:val="none" w:sz="0" w:space="0" w:color="auto"/>
            <w:left w:val="none" w:sz="0" w:space="0" w:color="auto"/>
            <w:bottom w:val="none" w:sz="0" w:space="0" w:color="auto"/>
            <w:right w:val="none" w:sz="0" w:space="0" w:color="auto"/>
          </w:divBdr>
        </w:div>
        <w:div w:id="2081052011">
          <w:marLeft w:val="640"/>
          <w:marRight w:val="0"/>
          <w:marTop w:val="0"/>
          <w:marBottom w:val="0"/>
          <w:divBdr>
            <w:top w:val="none" w:sz="0" w:space="0" w:color="auto"/>
            <w:left w:val="none" w:sz="0" w:space="0" w:color="auto"/>
            <w:bottom w:val="none" w:sz="0" w:space="0" w:color="auto"/>
            <w:right w:val="none" w:sz="0" w:space="0" w:color="auto"/>
          </w:divBdr>
        </w:div>
        <w:div w:id="26609873">
          <w:marLeft w:val="640"/>
          <w:marRight w:val="0"/>
          <w:marTop w:val="0"/>
          <w:marBottom w:val="0"/>
          <w:divBdr>
            <w:top w:val="none" w:sz="0" w:space="0" w:color="auto"/>
            <w:left w:val="none" w:sz="0" w:space="0" w:color="auto"/>
            <w:bottom w:val="none" w:sz="0" w:space="0" w:color="auto"/>
            <w:right w:val="none" w:sz="0" w:space="0" w:color="auto"/>
          </w:divBdr>
        </w:div>
        <w:div w:id="853418630">
          <w:marLeft w:val="640"/>
          <w:marRight w:val="0"/>
          <w:marTop w:val="0"/>
          <w:marBottom w:val="0"/>
          <w:divBdr>
            <w:top w:val="none" w:sz="0" w:space="0" w:color="auto"/>
            <w:left w:val="none" w:sz="0" w:space="0" w:color="auto"/>
            <w:bottom w:val="none" w:sz="0" w:space="0" w:color="auto"/>
            <w:right w:val="none" w:sz="0" w:space="0" w:color="auto"/>
          </w:divBdr>
        </w:div>
        <w:div w:id="280383314">
          <w:marLeft w:val="640"/>
          <w:marRight w:val="0"/>
          <w:marTop w:val="0"/>
          <w:marBottom w:val="0"/>
          <w:divBdr>
            <w:top w:val="none" w:sz="0" w:space="0" w:color="auto"/>
            <w:left w:val="none" w:sz="0" w:space="0" w:color="auto"/>
            <w:bottom w:val="none" w:sz="0" w:space="0" w:color="auto"/>
            <w:right w:val="none" w:sz="0" w:space="0" w:color="auto"/>
          </w:divBdr>
        </w:div>
        <w:div w:id="377516997">
          <w:marLeft w:val="640"/>
          <w:marRight w:val="0"/>
          <w:marTop w:val="0"/>
          <w:marBottom w:val="0"/>
          <w:divBdr>
            <w:top w:val="none" w:sz="0" w:space="0" w:color="auto"/>
            <w:left w:val="none" w:sz="0" w:space="0" w:color="auto"/>
            <w:bottom w:val="none" w:sz="0" w:space="0" w:color="auto"/>
            <w:right w:val="none" w:sz="0" w:space="0" w:color="auto"/>
          </w:divBdr>
        </w:div>
        <w:div w:id="1707756802">
          <w:marLeft w:val="640"/>
          <w:marRight w:val="0"/>
          <w:marTop w:val="0"/>
          <w:marBottom w:val="0"/>
          <w:divBdr>
            <w:top w:val="none" w:sz="0" w:space="0" w:color="auto"/>
            <w:left w:val="none" w:sz="0" w:space="0" w:color="auto"/>
            <w:bottom w:val="none" w:sz="0" w:space="0" w:color="auto"/>
            <w:right w:val="none" w:sz="0" w:space="0" w:color="auto"/>
          </w:divBdr>
        </w:div>
        <w:div w:id="1590579619">
          <w:marLeft w:val="640"/>
          <w:marRight w:val="0"/>
          <w:marTop w:val="0"/>
          <w:marBottom w:val="0"/>
          <w:divBdr>
            <w:top w:val="none" w:sz="0" w:space="0" w:color="auto"/>
            <w:left w:val="none" w:sz="0" w:space="0" w:color="auto"/>
            <w:bottom w:val="none" w:sz="0" w:space="0" w:color="auto"/>
            <w:right w:val="none" w:sz="0" w:space="0" w:color="auto"/>
          </w:divBdr>
        </w:div>
        <w:div w:id="62678391">
          <w:marLeft w:val="640"/>
          <w:marRight w:val="0"/>
          <w:marTop w:val="0"/>
          <w:marBottom w:val="0"/>
          <w:divBdr>
            <w:top w:val="none" w:sz="0" w:space="0" w:color="auto"/>
            <w:left w:val="none" w:sz="0" w:space="0" w:color="auto"/>
            <w:bottom w:val="none" w:sz="0" w:space="0" w:color="auto"/>
            <w:right w:val="none" w:sz="0" w:space="0" w:color="auto"/>
          </w:divBdr>
        </w:div>
        <w:div w:id="771391266">
          <w:marLeft w:val="640"/>
          <w:marRight w:val="0"/>
          <w:marTop w:val="0"/>
          <w:marBottom w:val="0"/>
          <w:divBdr>
            <w:top w:val="none" w:sz="0" w:space="0" w:color="auto"/>
            <w:left w:val="none" w:sz="0" w:space="0" w:color="auto"/>
            <w:bottom w:val="none" w:sz="0" w:space="0" w:color="auto"/>
            <w:right w:val="none" w:sz="0" w:space="0" w:color="auto"/>
          </w:divBdr>
        </w:div>
      </w:divsChild>
    </w:div>
    <w:div w:id="1589996154">
      <w:bodyDiv w:val="1"/>
      <w:marLeft w:val="0"/>
      <w:marRight w:val="0"/>
      <w:marTop w:val="0"/>
      <w:marBottom w:val="0"/>
      <w:divBdr>
        <w:top w:val="none" w:sz="0" w:space="0" w:color="auto"/>
        <w:left w:val="none" w:sz="0" w:space="0" w:color="auto"/>
        <w:bottom w:val="none" w:sz="0" w:space="0" w:color="auto"/>
        <w:right w:val="none" w:sz="0" w:space="0" w:color="auto"/>
      </w:divBdr>
      <w:divsChild>
        <w:div w:id="1890417205">
          <w:marLeft w:val="640"/>
          <w:marRight w:val="0"/>
          <w:marTop w:val="0"/>
          <w:marBottom w:val="0"/>
          <w:divBdr>
            <w:top w:val="none" w:sz="0" w:space="0" w:color="auto"/>
            <w:left w:val="none" w:sz="0" w:space="0" w:color="auto"/>
            <w:bottom w:val="none" w:sz="0" w:space="0" w:color="auto"/>
            <w:right w:val="none" w:sz="0" w:space="0" w:color="auto"/>
          </w:divBdr>
        </w:div>
        <w:div w:id="1780220296">
          <w:marLeft w:val="640"/>
          <w:marRight w:val="0"/>
          <w:marTop w:val="0"/>
          <w:marBottom w:val="0"/>
          <w:divBdr>
            <w:top w:val="none" w:sz="0" w:space="0" w:color="auto"/>
            <w:left w:val="none" w:sz="0" w:space="0" w:color="auto"/>
            <w:bottom w:val="none" w:sz="0" w:space="0" w:color="auto"/>
            <w:right w:val="none" w:sz="0" w:space="0" w:color="auto"/>
          </w:divBdr>
        </w:div>
        <w:div w:id="1431268819">
          <w:marLeft w:val="640"/>
          <w:marRight w:val="0"/>
          <w:marTop w:val="0"/>
          <w:marBottom w:val="0"/>
          <w:divBdr>
            <w:top w:val="none" w:sz="0" w:space="0" w:color="auto"/>
            <w:left w:val="none" w:sz="0" w:space="0" w:color="auto"/>
            <w:bottom w:val="none" w:sz="0" w:space="0" w:color="auto"/>
            <w:right w:val="none" w:sz="0" w:space="0" w:color="auto"/>
          </w:divBdr>
        </w:div>
        <w:div w:id="1404721843">
          <w:marLeft w:val="640"/>
          <w:marRight w:val="0"/>
          <w:marTop w:val="0"/>
          <w:marBottom w:val="0"/>
          <w:divBdr>
            <w:top w:val="none" w:sz="0" w:space="0" w:color="auto"/>
            <w:left w:val="none" w:sz="0" w:space="0" w:color="auto"/>
            <w:bottom w:val="none" w:sz="0" w:space="0" w:color="auto"/>
            <w:right w:val="none" w:sz="0" w:space="0" w:color="auto"/>
          </w:divBdr>
        </w:div>
        <w:div w:id="592475255">
          <w:marLeft w:val="640"/>
          <w:marRight w:val="0"/>
          <w:marTop w:val="0"/>
          <w:marBottom w:val="0"/>
          <w:divBdr>
            <w:top w:val="none" w:sz="0" w:space="0" w:color="auto"/>
            <w:left w:val="none" w:sz="0" w:space="0" w:color="auto"/>
            <w:bottom w:val="none" w:sz="0" w:space="0" w:color="auto"/>
            <w:right w:val="none" w:sz="0" w:space="0" w:color="auto"/>
          </w:divBdr>
        </w:div>
        <w:div w:id="458186897">
          <w:marLeft w:val="640"/>
          <w:marRight w:val="0"/>
          <w:marTop w:val="0"/>
          <w:marBottom w:val="0"/>
          <w:divBdr>
            <w:top w:val="none" w:sz="0" w:space="0" w:color="auto"/>
            <w:left w:val="none" w:sz="0" w:space="0" w:color="auto"/>
            <w:bottom w:val="none" w:sz="0" w:space="0" w:color="auto"/>
            <w:right w:val="none" w:sz="0" w:space="0" w:color="auto"/>
          </w:divBdr>
        </w:div>
        <w:div w:id="1056704920">
          <w:marLeft w:val="640"/>
          <w:marRight w:val="0"/>
          <w:marTop w:val="0"/>
          <w:marBottom w:val="0"/>
          <w:divBdr>
            <w:top w:val="none" w:sz="0" w:space="0" w:color="auto"/>
            <w:left w:val="none" w:sz="0" w:space="0" w:color="auto"/>
            <w:bottom w:val="none" w:sz="0" w:space="0" w:color="auto"/>
            <w:right w:val="none" w:sz="0" w:space="0" w:color="auto"/>
          </w:divBdr>
        </w:div>
        <w:div w:id="635987040">
          <w:marLeft w:val="640"/>
          <w:marRight w:val="0"/>
          <w:marTop w:val="0"/>
          <w:marBottom w:val="0"/>
          <w:divBdr>
            <w:top w:val="none" w:sz="0" w:space="0" w:color="auto"/>
            <w:left w:val="none" w:sz="0" w:space="0" w:color="auto"/>
            <w:bottom w:val="none" w:sz="0" w:space="0" w:color="auto"/>
            <w:right w:val="none" w:sz="0" w:space="0" w:color="auto"/>
          </w:divBdr>
        </w:div>
        <w:div w:id="1669479638">
          <w:marLeft w:val="640"/>
          <w:marRight w:val="0"/>
          <w:marTop w:val="0"/>
          <w:marBottom w:val="0"/>
          <w:divBdr>
            <w:top w:val="none" w:sz="0" w:space="0" w:color="auto"/>
            <w:left w:val="none" w:sz="0" w:space="0" w:color="auto"/>
            <w:bottom w:val="none" w:sz="0" w:space="0" w:color="auto"/>
            <w:right w:val="none" w:sz="0" w:space="0" w:color="auto"/>
          </w:divBdr>
        </w:div>
        <w:div w:id="1957827624">
          <w:marLeft w:val="640"/>
          <w:marRight w:val="0"/>
          <w:marTop w:val="0"/>
          <w:marBottom w:val="0"/>
          <w:divBdr>
            <w:top w:val="none" w:sz="0" w:space="0" w:color="auto"/>
            <w:left w:val="none" w:sz="0" w:space="0" w:color="auto"/>
            <w:bottom w:val="none" w:sz="0" w:space="0" w:color="auto"/>
            <w:right w:val="none" w:sz="0" w:space="0" w:color="auto"/>
          </w:divBdr>
        </w:div>
        <w:div w:id="1079325380">
          <w:marLeft w:val="640"/>
          <w:marRight w:val="0"/>
          <w:marTop w:val="0"/>
          <w:marBottom w:val="0"/>
          <w:divBdr>
            <w:top w:val="none" w:sz="0" w:space="0" w:color="auto"/>
            <w:left w:val="none" w:sz="0" w:space="0" w:color="auto"/>
            <w:bottom w:val="none" w:sz="0" w:space="0" w:color="auto"/>
            <w:right w:val="none" w:sz="0" w:space="0" w:color="auto"/>
          </w:divBdr>
        </w:div>
        <w:div w:id="710153523">
          <w:marLeft w:val="640"/>
          <w:marRight w:val="0"/>
          <w:marTop w:val="0"/>
          <w:marBottom w:val="0"/>
          <w:divBdr>
            <w:top w:val="none" w:sz="0" w:space="0" w:color="auto"/>
            <w:left w:val="none" w:sz="0" w:space="0" w:color="auto"/>
            <w:bottom w:val="none" w:sz="0" w:space="0" w:color="auto"/>
            <w:right w:val="none" w:sz="0" w:space="0" w:color="auto"/>
          </w:divBdr>
        </w:div>
        <w:div w:id="1251541975">
          <w:marLeft w:val="640"/>
          <w:marRight w:val="0"/>
          <w:marTop w:val="0"/>
          <w:marBottom w:val="0"/>
          <w:divBdr>
            <w:top w:val="none" w:sz="0" w:space="0" w:color="auto"/>
            <w:left w:val="none" w:sz="0" w:space="0" w:color="auto"/>
            <w:bottom w:val="none" w:sz="0" w:space="0" w:color="auto"/>
            <w:right w:val="none" w:sz="0" w:space="0" w:color="auto"/>
          </w:divBdr>
        </w:div>
        <w:div w:id="1558586483">
          <w:marLeft w:val="640"/>
          <w:marRight w:val="0"/>
          <w:marTop w:val="0"/>
          <w:marBottom w:val="0"/>
          <w:divBdr>
            <w:top w:val="none" w:sz="0" w:space="0" w:color="auto"/>
            <w:left w:val="none" w:sz="0" w:space="0" w:color="auto"/>
            <w:bottom w:val="none" w:sz="0" w:space="0" w:color="auto"/>
            <w:right w:val="none" w:sz="0" w:space="0" w:color="auto"/>
          </w:divBdr>
        </w:div>
        <w:div w:id="1591694748">
          <w:marLeft w:val="640"/>
          <w:marRight w:val="0"/>
          <w:marTop w:val="0"/>
          <w:marBottom w:val="0"/>
          <w:divBdr>
            <w:top w:val="none" w:sz="0" w:space="0" w:color="auto"/>
            <w:left w:val="none" w:sz="0" w:space="0" w:color="auto"/>
            <w:bottom w:val="none" w:sz="0" w:space="0" w:color="auto"/>
            <w:right w:val="none" w:sz="0" w:space="0" w:color="auto"/>
          </w:divBdr>
        </w:div>
        <w:div w:id="1887177905">
          <w:marLeft w:val="640"/>
          <w:marRight w:val="0"/>
          <w:marTop w:val="0"/>
          <w:marBottom w:val="0"/>
          <w:divBdr>
            <w:top w:val="none" w:sz="0" w:space="0" w:color="auto"/>
            <w:left w:val="none" w:sz="0" w:space="0" w:color="auto"/>
            <w:bottom w:val="none" w:sz="0" w:space="0" w:color="auto"/>
            <w:right w:val="none" w:sz="0" w:space="0" w:color="auto"/>
          </w:divBdr>
        </w:div>
        <w:div w:id="2132744901">
          <w:marLeft w:val="640"/>
          <w:marRight w:val="0"/>
          <w:marTop w:val="0"/>
          <w:marBottom w:val="0"/>
          <w:divBdr>
            <w:top w:val="none" w:sz="0" w:space="0" w:color="auto"/>
            <w:left w:val="none" w:sz="0" w:space="0" w:color="auto"/>
            <w:bottom w:val="none" w:sz="0" w:space="0" w:color="auto"/>
            <w:right w:val="none" w:sz="0" w:space="0" w:color="auto"/>
          </w:divBdr>
        </w:div>
        <w:div w:id="1971937500">
          <w:marLeft w:val="640"/>
          <w:marRight w:val="0"/>
          <w:marTop w:val="0"/>
          <w:marBottom w:val="0"/>
          <w:divBdr>
            <w:top w:val="none" w:sz="0" w:space="0" w:color="auto"/>
            <w:left w:val="none" w:sz="0" w:space="0" w:color="auto"/>
            <w:bottom w:val="none" w:sz="0" w:space="0" w:color="auto"/>
            <w:right w:val="none" w:sz="0" w:space="0" w:color="auto"/>
          </w:divBdr>
        </w:div>
        <w:div w:id="39984459">
          <w:marLeft w:val="640"/>
          <w:marRight w:val="0"/>
          <w:marTop w:val="0"/>
          <w:marBottom w:val="0"/>
          <w:divBdr>
            <w:top w:val="none" w:sz="0" w:space="0" w:color="auto"/>
            <w:left w:val="none" w:sz="0" w:space="0" w:color="auto"/>
            <w:bottom w:val="none" w:sz="0" w:space="0" w:color="auto"/>
            <w:right w:val="none" w:sz="0" w:space="0" w:color="auto"/>
          </w:divBdr>
        </w:div>
        <w:div w:id="1280212620">
          <w:marLeft w:val="640"/>
          <w:marRight w:val="0"/>
          <w:marTop w:val="0"/>
          <w:marBottom w:val="0"/>
          <w:divBdr>
            <w:top w:val="none" w:sz="0" w:space="0" w:color="auto"/>
            <w:left w:val="none" w:sz="0" w:space="0" w:color="auto"/>
            <w:bottom w:val="none" w:sz="0" w:space="0" w:color="auto"/>
            <w:right w:val="none" w:sz="0" w:space="0" w:color="auto"/>
          </w:divBdr>
        </w:div>
        <w:div w:id="2127235797">
          <w:marLeft w:val="640"/>
          <w:marRight w:val="0"/>
          <w:marTop w:val="0"/>
          <w:marBottom w:val="0"/>
          <w:divBdr>
            <w:top w:val="none" w:sz="0" w:space="0" w:color="auto"/>
            <w:left w:val="none" w:sz="0" w:space="0" w:color="auto"/>
            <w:bottom w:val="none" w:sz="0" w:space="0" w:color="auto"/>
            <w:right w:val="none" w:sz="0" w:space="0" w:color="auto"/>
          </w:divBdr>
        </w:div>
        <w:div w:id="233783949">
          <w:marLeft w:val="640"/>
          <w:marRight w:val="0"/>
          <w:marTop w:val="0"/>
          <w:marBottom w:val="0"/>
          <w:divBdr>
            <w:top w:val="none" w:sz="0" w:space="0" w:color="auto"/>
            <w:left w:val="none" w:sz="0" w:space="0" w:color="auto"/>
            <w:bottom w:val="none" w:sz="0" w:space="0" w:color="auto"/>
            <w:right w:val="none" w:sz="0" w:space="0" w:color="auto"/>
          </w:divBdr>
        </w:div>
        <w:div w:id="720052818">
          <w:marLeft w:val="640"/>
          <w:marRight w:val="0"/>
          <w:marTop w:val="0"/>
          <w:marBottom w:val="0"/>
          <w:divBdr>
            <w:top w:val="none" w:sz="0" w:space="0" w:color="auto"/>
            <w:left w:val="none" w:sz="0" w:space="0" w:color="auto"/>
            <w:bottom w:val="none" w:sz="0" w:space="0" w:color="auto"/>
            <w:right w:val="none" w:sz="0" w:space="0" w:color="auto"/>
          </w:divBdr>
        </w:div>
        <w:div w:id="1186754680">
          <w:marLeft w:val="640"/>
          <w:marRight w:val="0"/>
          <w:marTop w:val="0"/>
          <w:marBottom w:val="0"/>
          <w:divBdr>
            <w:top w:val="none" w:sz="0" w:space="0" w:color="auto"/>
            <w:left w:val="none" w:sz="0" w:space="0" w:color="auto"/>
            <w:bottom w:val="none" w:sz="0" w:space="0" w:color="auto"/>
            <w:right w:val="none" w:sz="0" w:space="0" w:color="auto"/>
          </w:divBdr>
        </w:div>
        <w:div w:id="1324434759">
          <w:marLeft w:val="640"/>
          <w:marRight w:val="0"/>
          <w:marTop w:val="0"/>
          <w:marBottom w:val="0"/>
          <w:divBdr>
            <w:top w:val="none" w:sz="0" w:space="0" w:color="auto"/>
            <w:left w:val="none" w:sz="0" w:space="0" w:color="auto"/>
            <w:bottom w:val="none" w:sz="0" w:space="0" w:color="auto"/>
            <w:right w:val="none" w:sz="0" w:space="0" w:color="auto"/>
          </w:divBdr>
        </w:div>
      </w:divsChild>
    </w:div>
    <w:div w:id="1595044711">
      <w:bodyDiv w:val="1"/>
      <w:marLeft w:val="0"/>
      <w:marRight w:val="0"/>
      <w:marTop w:val="0"/>
      <w:marBottom w:val="0"/>
      <w:divBdr>
        <w:top w:val="none" w:sz="0" w:space="0" w:color="auto"/>
        <w:left w:val="none" w:sz="0" w:space="0" w:color="auto"/>
        <w:bottom w:val="none" w:sz="0" w:space="0" w:color="auto"/>
        <w:right w:val="none" w:sz="0" w:space="0" w:color="auto"/>
      </w:divBdr>
      <w:divsChild>
        <w:div w:id="1691567675">
          <w:marLeft w:val="640"/>
          <w:marRight w:val="0"/>
          <w:marTop w:val="0"/>
          <w:marBottom w:val="0"/>
          <w:divBdr>
            <w:top w:val="none" w:sz="0" w:space="0" w:color="auto"/>
            <w:left w:val="none" w:sz="0" w:space="0" w:color="auto"/>
            <w:bottom w:val="none" w:sz="0" w:space="0" w:color="auto"/>
            <w:right w:val="none" w:sz="0" w:space="0" w:color="auto"/>
          </w:divBdr>
        </w:div>
        <w:div w:id="1435173992">
          <w:marLeft w:val="640"/>
          <w:marRight w:val="0"/>
          <w:marTop w:val="0"/>
          <w:marBottom w:val="0"/>
          <w:divBdr>
            <w:top w:val="none" w:sz="0" w:space="0" w:color="auto"/>
            <w:left w:val="none" w:sz="0" w:space="0" w:color="auto"/>
            <w:bottom w:val="none" w:sz="0" w:space="0" w:color="auto"/>
            <w:right w:val="none" w:sz="0" w:space="0" w:color="auto"/>
          </w:divBdr>
        </w:div>
        <w:div w:id="1787535">
          <w:marLeft w:val="640"/>
          <w:marRight w:val="0"/>
          <w:marTop w:val="0"/>
          <w:marBottom w:val="0"/>
          <w:divBdr>
            <w:top w:val="none" w:sz="0" w:space="0" w:color="auto"/>
            <w:left w:val="none" w:sz="0" w:space="0" w:color="auto"/>
            <w:bottom w:val="none" w:sz="0" w:space="0" w:color="auto"/>
            <w:right w:val="none" w:sz="0" w:space="0" w:color="auto"/>
          </w:divBdr>
        </w:div>
        <w:div w:id="1992950605">
          <w:marLeft w:val="640"/>
          <w:marRight w:val="0"/>
          <w:marTop w:val="0"/>
          <w:marBottom w:val="0"/>
          <w:divBdr>
            <w:top w:val="none" w:sz="0" w:space="0" w:color="auto"/>
            <w:left w:val="none" w:sz="0" w:space="0" w:color="auto"/>
            <w:bottom w:val="none" w:sz="0" w:space="0" w:color="auto"/>
            <w:right w:val="none" w:sz="0" w:space="0" w:color="auto"/>
          </w:divBdr>
        </w:div>
        <w:div w:id="700976209">
          <w:marLeft w:val="640"/>
          <w:marRight w:val="0"/>
          <w:marTop w:val="0"/>
          <w:marBottom w:val="0"/>
          <w:divBdr>
            <w:top w:val="none" w:sz="0" w:space="0" w:color="auto"/>
            <w:left w:val="none" w:sz="0" w:space="0" w:color="auto"/>
            <w:bottom w:val="none" w:sz="0" w:space="0" w:color="auto"/>
            <w:right w:val="none" w:sz="0" w:space="0" w:color="auto"/>
          </w:divBdr>
        </w:div>
        <w:div w:id="205265442">
          <w:marLeft w:val="640"/>
          <w:marRight w:val="0"/>
          <w:marTop w:val="0"/>
          <w:marBottom w:val="0"/>
          <w:divBdr>
            <w:top w:val="none" w:sz="0" w:space="0" w:color="auto"/>
            <w:left w:val="none" w:sz="0" w:space="0" w:color="auto"/>
            <w:bottom w:val="none" w:sz="0" w:space="0" w:color="auto"/>
            <w:right w:val="none" w:sz="0" w:space="0" w:color="auto"/>
          </w:divBdr>
        </w:div>
        <w:div w:id="491944783">
          <w:marLeft w:val="640"/>
          <w:marRight w:val="0"/>
          <w:marTop w:val="0"/>
          <w:marBottom w:val="0"/>
          <w:divBdr>
            <w:top w:val="none" w:sz="0" w:space="0" w:color="auto"/>
            <w:left w:val="none" w:sz="0" w:space="0" w:color="auto"/>
            <w:bottom w:val="none" w:sz="0" w:space="0" w:color="auto"/>
            <w:right w:val="none" w:sz="0" w:space="0" w:color="auto"/>
          </w:divBdr>
        </w:div>
        <w:div w:id="1010331067">
          <w:marLeft w:val="640"/>
          <w:marRight w:val="0"/>
          <w:marTop w:val="0"/>
          <w:marBottom w:val="0"/>
          <w:divBdr>
            <w:top w:val="none" w:sz="0" w:space="0" w:color="auto"/>
            <w:left w:val="none" w:sz="0" w:space="0" w:color="auto"/>
            <w:bottom w:val="none" w:sz="0" w:space="0" w:color="auto"/>
            <w:right w:val="none" w:sz="0" w:space="0" w:color="auto"/>
          </w:divBdr>
        </w:div>
        <w:div w:id="1129785708">
          <w:marLeft w:val="640"/>
          <w:marRight w:val="0"/>
          <w:marTop w:val="0"/>
          <w:marBottom w:val="0"/>
          <w:divBdr>
            <w:top w:val="none" w:sz="0" w:space="0" w:color="auto"/>
            <w:left w:val="none" w:sz="0" w:space="0" w:color="auto"/>
            <w:bottom w:val="none" w:sz="0" w:space="0" w:color="auto"/>
            <w:right w:val="none" w:sz="0" w:space="0" w:color="auto"/>
          </w:divBdr>
        </w:div>
        <w:div w:id="742220068">
          <w:marLeft w:val="640"/>
          <w:marRight w:val="0"/>
          <w:marTop w:val="0"/>
          <w:marBottom w:val="0"/>
          <w:divBdr>
            <w:top w:val="none" w:sz="0" w:space="0" w:color="auto"/>
            <w:left w:val="none" w:sz="0" w:space="0" w:color="auto"/>
            <w:bottom w:val="none" w:sz="0" w:space="0" w:color="auto"/>
            <w:right w:val="none" w:sz="0" w:space="0" w:color="auto"/>
          </w:divBdr>
        </w:div>
        <w:div w:id="901796585">
          <w:marLeft w:val="640"/>
          <w:marRight w:val="0"/>
          <w:marTop w:val="0"/>
          <w:marBottom w:val="0"/>
          <w:divBdr>
            <w:top w:val="none" w:sz="0" w:space="0" w:color="auto"/>
            <w:left w:val="none" w:sz="0" w:space="0" w:color="auto"/>
            <w:bottom w:val="none" w:sz="0" w:space="0" w:color="auto"/>
            <w:right w:val="none" w:sz="0" w:space="0" w:color="auto"/>
          </w:divBdr>
        </w:div>
        <w:div w:id="1455102903">
          <w:marLeft w:val="640"/>
          <w:marRight w:val="0"/>
          <w:marTop w:val="0"/>
          <w:marBottom w:val="0"/>
          <w:divBdr>
            <w:top w:val="none" w:sz="0" w:space="0" w:color="auto"/>
            <w:left w:val="none" w:sz="0" w:space="0" w:color="auto"/>
            <w:bottom w:val="none" w:sz="0" w:space="0" w:color="auto"/>
            <w:right w:val="none" w:sz="0" w:space="0" w:color="auto"/>
          </w:divBdr>
        </w:div>
        <w:div w:id="1122261664">
          <w:marLeft w:val="640"/>
          <w:marRight w:val="0"/>
          <w:marTop w:val="0"/>
          <w:marBottom w:val="0"/>
          <w:divBdr>
            <w:top w:val="none" w:sz="0" w:space="0" w:color="auto"/>
            <w:left w:val="none" w:sz="0" w:space="0" w:color="auto"/>
            <w:bottom w:val="none" w:sz="0" w:space="0" w:color="auto"/>
            <w:right w:val="none" w:sz="0" w:space="0" w:color="auto"/>
          </w:divBdr>
        </w:div>
        <w:div w:id="1573084763">
          <w:marLeft w:val="640"/>
          <w:marRight w:val="0"/>
          <w:marTop w:val="0"/>
          <w:marBottom w:val="0"/>
          <w:divBdr>
            <w:top w:val="none" w:sz="0" w:space="0" w:color="auto"/>
            <w:left w:val="none" w:sz="0" w:space="0" w:color="auto"/>
            <w:bottom w:val="none" w:sz="0" w:space="0" w:color="auto"/>
            <w:right w:val="none" w:sz="0" w:space="0" w:color="auto"/>
          </w:divBdr>
        </w:div>
        <w:div w:id="2057657457">
          <w:marLeft w:val="640"/>
          <w:marRight w:val="0"/>
          <w:marTop w:val="0"/>
          <w:marBottom w:val="0"/>
          <w:divBdr>
            <w:top w:val="none" w:sz="0" w:space="0" w:color="auto"/>
            <w:left w:val="none" w:sz="0" w:space="0" w:color="auto"/>
            <w:bottom w:val="none" w:sz="0" w:space="0" w:color="auto"/>
            <w:right w:val="none" w:sz="0" w:space="0" w:color="auto"/>
          </w:divBdr>
        </w:div>
        <w:div w:id="37364685">
          <w:marLeft w:val="640"/>
          <w:marRight w:val="0"/>
          <w:marTop w:val="0"/>
          <w:marBottom w:val="0"/>
          <w:divBdr>
            <w:top w:val="none" w:sz="0" w:space="0" w:color="auto"/>
            <w:left w:val="none" w:sz="0" w:space="0" w:color="auto"/>
            <w:bottom w:val="none" w:sz="0" w:space="0" w:color="auto"/>
            <w:right w:val="none" w:sz="0" w:space="0" w:color="auto"/>
          </w:divBdr>
        </w:div>
        <w:div w:id="40176278">
          <w:marLeft w:val="640"/>
          <w:marRight w:val="0"/>
          <w:marTop w:val="0"/>
          <w:marBottom w:val="0"/>
          <w:divBdr>
            <w:top w:val="none" w:sz="0" w:space="0" w:color="auto"/>
            <w:left w:val="none" w:sz="0" w:space="0" w:color="auto"/>
            <w:bottom w:val="none" w:sz="0" w:space="0" w:color="auto"/>
            <w:right w:val="none" w:sz="0" w:space="0" w:color="auto"/>
          </w:divBdr>
        </w:div>
        <w:div w:id="546526084">
          <w:marLeft w:val="640"/>
          <w:marRight w:val="0"/>
          <w:marTop w:val="0"/>
          <w:marBottom w:val="0"/>
          <w:divBdr>
            <w:top w:val="none" w:sz="0" w:space="0" w:color="auto"/>
            <w:left w:val="none" w:sz="0" w:space="0" w:color="auto"/>
            <w:bottom w:val="none" w:sz="0" w:space="0" w:color="auto"/>
            <w:right w:val="none" w:sz="0" w:space="0" w:color="auto"/>
          </w:divBdr>
        </w:div>
        <w:div w:id="433286197">
          <w:marLeft w:val="640"/>
          <w:marRight w:val="0"/>
          <w:marTop w:val="0"/>
          <w:marBottom w:val="0"/>
          <w:divBdr>
            <w:top w:val="none" w:sz="0" w:space="0" w:color="auto"/>
            <w:left w:val="none" w:sz="0" w:space="0" w:color="auto"/>
            <w:bottom w:val="none" w:sz="0" w:space="0" w:color="auto"/>
            <w:right w:val="none" w:sz="0" w:space="0" w:color="auto"/>
          </w:divBdr>
        </w:div>
        <w:div w:id="1497305639">
          <w:marLeft w:val="640"/>
          <w:marRight w:val="0"/>
          <w:marTop w:val="0"/>
          <w:marBottom w:val="0"/>
          <w:divBdr>
            <w:top w:val="none" w:sz="0" w:space="0" w:color="auto"/>
            <w:left w:val="none" w:sz="0" w:space="0" w:color="auto"/>
            <w:bottom w:val="none" w:sz="0" w:space="0" w:color="auto"/>
            <w:right w:val="none" w:sz="0" w:space="0" w:color="auto"/>
          </w:divBdr>
        </w:div>
        <w:div w:id="1944535508">
          <w:marLeft w:val="640"/>
          <w:marRight w:val="0"/>
          <w:marTop w:val="0"/>
          <w:marBottom w:val="0"/>
          <w:divBdr>
            <w:top w:val="none" w:sz="0" w:space="0" w:color="auto"/>
            <w:left w:val="none" w:sz="0" w:space="0" w:color="auto"/>
            <w:bottom w:val="none" w:sz="0" w:space="0" w:color="auto"/>
            <w:right w:val="none" w:sz="0" w:space="0" w:color="auto"/>
          </w:divBdr>
        </w:div>
        <w:div w:id="126893716">
          <w:marLeft w:val="640"/>
          <w:marRight w:val="0"/>
          <w:marTop w:val="0"/>
          <w:marBottom w:val="0"/>
          <w:divBdr>
            <w:top w:val="none" w:sz="0" w:space="0" w:color="auto"/>
            <w:left w:val="none" w:sz="0" w:space="0" w:color="auto"/>
            <w:bottom w:val="none" w:sz="0" w:space="0" w:color="auto"/>
            <w:right w:val="none" w:sz="0" w:space="0" w:color="auto"/>
          </w:divBdr>
        </w:div>
      </w:divsChild>
    </w:div>
    <w:div w:id="1599605188">
      <w:bodyDiv w:val="1"/>
      <w:marLeft w:val="0"/>
      <w:marRight w:val="0"/>
      <w:marTop w:val="0"/>
      <w:marBottom w:val="0"/>
      <w:divBdr>
        <w:top w:val="none" w:sz="0" w:space="0" w:color="auto"/>
        <w:left w:val="none" w:sz="0" w:space="0" w:color="auto"/>
        <w:bottom w:val="none" w:sz="0" w:space="0" w:color="auto"/>
        <w:right w:val="none" w:sz="0" w:space="0" w:color="auto"/>
      </w:divBdr>
      <w:divsChild>
        <w:div w:id="730228661">
          <w:marLeft w:val="640"/>
          <w:marRight w:val="0"/>
          <w:marTop w:val="0"/>
          <w:marBottom w:val="0"/>
          <w:divBdr>
            <w:top w:val="none" w:sz="0" w:space="0" w:color="auto"/>
            <w:left w:val="none" w:sz="0" w:space="0" w:color="auto"/>
            <w:bottom w:val="none" w:sz="0" w:space="0" w:color="auto"/>
            <w:right w:val="none" w:sz="0" w:space="0" w:color="auto"/>
          </w:divBdr>
        </w:div>
        <w:div w:id="1031497924">
          <w:marLeft w:val="640"/>
          <w:marRight w:val="0"/>
          <w:marTop w:val="0"/>
          <w:marBottom w:val="0"/>
          <w:divBdr>
            <w:top w:val="none" w:sz="0" w:space="0" w:color="auto"/>
            <w:left w:val="none" w:sz="0" w:space="0" w:color="auto"/>
            <w:bottom w:val="none" w:sz="0" w:space="0" w:color="auto"/>
            <w:right w:val="none" w:sz="0" w:space="0" w:color="auto"/>
          </w:divBdr>
        </w:div>
        <w:div w:id="1062799908">
          <w:marLeft w:val="640"/>
          <w:marRight w:val="0"/>
          <w:marTop w:val="0"/>
          <w:marBottom w:val="0"/>
          <w:divBdr>
            <w:top w:val="none" w:sz="0" w:space="0" w:color="auto"/>
            <w:left w:val="none" w:sz="0" w:space="0" w:color="auto"/>
            <w:bottom w:val="none" w:sz="0" w:space="0" w:color="auto"/>
            <w:right w:val="none" w:sz="0" w:space="0" w:color="auto"/>
          </w:divBdr>
        </w:div>
        <w:div w:id="2131047509">
          <w:marLeft w:val="640"/>
          <w:marRight w:val="0"/>
          <w:marTop w:val="0"/>
          <w:marBottom w:val="0"/>
          <w:divBdr>
            <w:top w:val="none" w:sz="0" w:space="0" w:color="auto"/>
            <w:left w:val="none" w:sz="0" w:space="0" w:color="auto"/>
            <w:bottom w:val="none" w:sz="0" w:space="0" w:color="auto"/>
            <w:right w:val="none" w:sz="0" w:space="0" w:color="auto"/>
          </w:divBdr>
        </w:div>
        <w:div w:id="946430656">
          <w:marLeft w:val="640"/>
          <w:marRight w:val="0"/>
          <w:marTop w:val="0"/>
          <w:marBottom w:val="0"/>
          <w:divBdr>
            <w:top w:val="none" w:sz="0" w:space="0" w:color="auto"/>
            <w:left w:val="none" w:sz="0" w:space="0" w:color="auto"/>
            <w:bottom w:val="none" w:sz="0" w:space="0" w:color="auto"/>
            <w:right w:val="none" w:sz="0" w:space="0" w:color="auto"/>
          </w:divBdr>
        </w:div>
        <w:div w:id="179902029">
          <w:marLeft w:val="640"/>
          <w:marRight w:val="0"/>
          <w:marTop w:val="0"/>
          <w:marBottom w:val="0"/>
          <w:divBdr>
            <w:top w:val="none" w:sz="0" w:space="0" w:color="auto"/>
            <w:left w:val="none" w:sz="0" w:space="0" w:color="auto"/>
            <w:bottom w:val="none" w:sz="0" w:space="0" w:color="auto"/>
            <w:right w:val="none" w:sz="0" w:space="0" w:color="auto"/>
          </w:divBdr>
        </w:div>
        <w:div w:id="435910069">
          <w:marLeft w:val="640"/>
          <w:marRight w:val="0"/>
          <w:marTop w:val="0"/>
          <w:marBottom w:val="0"/>
          <w:divBdr>
            <w:top w:val="none" w:sz="0" w:space="0" w:color="auto"/>
            <w:left w:val="none" w:sz="0" w:space="0" w:color="auto"/>
            <w:bottom w:val="none" w:sz="0" w:space="0" w:color="auto"/>
            <w:right w:val="none" w:sz="0" w:space="0" w:color="auto"/>
          </w:divBdr>
        </w:div>
        <w:div w:id="984774270">
          <w:marLeft w:val="640"/>
          <w:marRight w:val="0"/>
          <w:marTop w:val="0"/>
          <w:marBottom w:val="0"/>
          <w:divBdr>
            <w:top w:val="none" w:sz="0" w:space="0" w:color="auto"/>
            <w:left w:val="none" w:sz="0" w:space="0" w:color="auto"/>
            <w:bottom w:val="none" w:sz="0" w:space="0" w:color="auto"/>
            <w:right w:val="none" w:sz="0" w:space="0" w:color="auto"/>
          </w:divBdr>
        </w:div>
        <w:div w:id="2007053873">
          <w:marLeft w:val="640"/>
          <w:marRight w:val="0"/>
          <w:marTop w:val="0"/>
          <w:marBottom w:val="0"/>
          <w:divBdr>
            <w:top w:val="none" w:sz="0" w:space="0" w:color="auto"/>
            <w:left w:val="none" w:sz="0" w:space="0" w:color="auto"/>
            <w:bottom w:val="none" w:sz="0" w:space="0" w:color="auto"/>
            <w:right w:val="none" w:sz="0" w:space="0" w:color="auto"/>
          </w:divBdr>
        </w:div>
        <w:div w:id="47611834">
          <w:marLeft w:val="640"/>
          <w:marRight w:val="0"/>
          <w:marTop w:val="0"/>
          <w:marBottom w:val="0"/>
          <w:divBdr>
            <w:top w:val="none" w:sz="0" w:space="0" w:color="auto"/>
            <w:left w:val="none" w:sz="0" w:space="0" w:color="auto"/>
            <w:bottom w:val="none" w:sz="0" w:space="0" w:color="auto"/>
            <w:right w:val="none" w:sz="0" w:space="0" w:color="auto"/>
          </w:divBdr>
        </w:div>
        <w:div w:id="730077294">
          <w:marLeft w:val="640"/>
          <w:marRight w:val="0"/>
          <w:marTop w:val="0"/>
          <w:marBottom w:val="0"/>
          <w:divBdr>
            <w:top w:val="none" w:sz="0" w:space="0" w:color="auto"/>
            <w:left w:val="none" w:sz="0" w:space="0" w:color="auto"/>
            <w:bottom w:val="none" w:sz="0" w:space="0" w:color="auto"/>
            <w:right w:val="none" w:sz="0" w:space="0" w:color="auto"/>
          </w:divBdr>
        </w:div>
        <w:div w:id="1376008581">
          <w:marLeft w:val="640"/>
          <w:marRight w:val="0"/>
          <w:marTop w:val="0"/>
          <w:marBottom w:val="0"/>
          <w:divBdr>
            <w:top w:val="none" w:sz="0" w:space="0" w:color="auto"/>
            <w:left w:val="none" w:sz="0" w:space="0" w:color="auto"/>
            <w:bottom w:val="none" w:sz="0" w:space="0" w:color="auto"/>
            <w:right w:val="none" w:sz="0" w:space="0" w:color="auto"/>
          </w:divBdr>
        </w:div>
        <w:div w:id="1234395599">
          <w:marLeft w:val="640"/>
          <w:marRight w:val="0"/>
          <w:marTop w:val="0"/>
          <w:marBottom w:val="0"/>
          <w:divBdr>
            <w:top w:val="none" w:sz="0" w:space="0" w:color="auto"/>
            <w:left w:val="none" w:sz="0" w:space="0" w:color="auto"/>
            <w:bottom w:val="none" w:sz="0" w:space="0" w:color="auto"/>
            <w:right w:val="none" w:sz="0" w:space="0" w:color="auto"/>
          </w:divBdr>
        </w:div>
        <w:div w:id="1874463855">
          <w:marLeft w:val="640"/>
          <w:marRight w:val="0"/>
          <w:marTop w:val="0"/>
          <w:marBottom w:val="0"/>
          <w:divBdr>
            <w:top w:val="none" w:sz="0" w:space="0" w:color="auto"/>
            <w:left w:val="none" w:sz="0" w:space="0" w:color="auto"/>
            <w:bottom w:val="none" w:sz="0" w:space="0" w:color="auto"/>
            <w:right w:val="none" w:sz="0" w:space="0" w:color="auto"/>
          </w:divBdr>
        </w:div>
        <w:div w:id="396130994">
          <w:marLeft w:val="640"/>
          <w:marRight w:val="0"/>
          <w:marTop w:val="0"/>
          <w:marBottom w:val="0"/>
          <w:divBdr>
            <w:top w:val="none" w:sz="0" w:space="0" w:color="auto"/>
            <w:left w:val="none" w:sz="0" w:space="0" w:color="auto"/>
            <w:bottom w:val="none" w:sz="0" w:space="0" w:color="auto"/>
            <w:right w:val="none" w:sz="0" w:space="0" w:color="auto"/>
          </w:divBdr>
        </w:div>
        <w:div w:id="1006902635">
          <w:marLeft w:val="640"/>
          <w:marRight w:val="0"/>
          <w:marTop w:val="0"/>
          <w:marBottom w:val="0"/>
          <w:divBdr>
            <w:top w:val="none" w:sz="0" w:space="0" w:color="auto"/>
            <w:left w:val="none" w:sz="0" w:space="0" w:color="auto"/>
            <w:bottom w:val="none" w:sz="0" w:space="0" w:color="auto"/>
            <w:right w:val="none" w:sz="0" w:space="0" w:color="auto"/>
          </w:divBdr>
        </w:div>
        <w:div w:id="655456984">
          <w:marLeft w:val="640"/>
          <w:marRight w:val="0"/>
          <w:marTop w:val="0"/>
          <w:marBottom w:val="0"/>
          <w:divBdr>
            <w:top w:val="none" w:sz="0" w:space="0" w:color="auto"/>
            <w:left w:val="none" w:sz="0" w:space="0" w:color="auto"/>
            <w:bottom w:val="none" w:sz="0" w:space="0" w:color="auto"/>
            <w:right w:val="none" w:sz="0" w:space="0" w:color="auto"/>
          </w:divBdr>
        </w:div>
        <w:div w:id="1702898742">
          <w:marLeft w:val="640"/>
          <w:marRight w:val="0"/>
          <w:marTop w:val="0"/>
          <w:marBottom w:val="0"/>
          <w:divBdr>
            <w:top w:val="none" w:sz="0" w:space="0" w:color="auto"/>
            <w:left w:val="none" w:sz="0" w:space="0" w:color="auto"/>
            <w:bottom w:val="none" w:sz="0" w:space="0" w:color="auto"/>
            <w:right w:val="none" w:sz="0" w:space="0" w:color="auto"/>
          </w:divBdr>
        </w:div>
        <w:div w:id="885070725">
          <w:marLeft w:val="640"/>
          <w:marRight w:val="0"/>
          <w:marTop w:val="0"/>
          <w:marBottom w:val="0"/>
          <w:divBdr>
            <w:top w:val="none" w:sz="0" w:space="0" w:color="auto"/>
            <w:left w:val="none" w:sz="0" w:space="0" w:color="auto"/>
            <w:bottom w:val="none" w:sz="0" w:space="0" w:color="auto"/>
            <w:right w:val="none" w:sz="0" w:space="0" w:color="auto"/>
          </w:divBdr>
        </w:div>
        <w:div w:id="1136097594">
          <w:marLeft w:val="640"/>
          <w:marRight w:val="0"/>
          <w:marTop w:val="0"/>
          <w:marBottom w:val="0"/>
          <w:divBdr>
            <w:top w:val="none" w:sz="0" w:space="0" w:color="auto"/>
            <w:left w:val="none" w:sz="0" w:space="0" w:color="auto"/>
            <w:bottom w:val="none" w:sz="0" w:space="0" w:color="auto"/>
            <w:right w:val="none" w:sz="0" w:space="0" w:color="auto"/>
          </w:divBdr>
        </w:div>
        <w:div w:id="1494102712">
          <w:marLeft w:val="640"/>
          <w:marRight w:val="0"/>
          <w:marTop w:val="0"/>
          <w:marBottom w:val="0"/>
          <w:divBdr>
            <w:top w:val="none" w:sz="0" w:space="0" w:color="auto"/>
            <w:left w:val="none" w:sz="0" w:space="0" w:color="auto"/>
            <w:bottom w:val="none" w:sz="0" w:space="0" w:color="auto"/>
            <w:right w:val="none" w:sz="0" w:space="0" w:color="auto"/>
          </w:divBdr>
        </w:div>
      </w:divsChild>
    </w:div>
    <w:div w:id="1618878217">
      <w:bodyDiv w:val="1"/>
      <w:marLeft w:val="0"/>
      <w:marRight w:val="0"/>
      <w:marTop w:val="0"/>
      <w:marBottom w:val="0"/>
      <w:divBdr>
        <w:top w:val="none" w:sz="0" w:space="0" w:color="auto"/>
        <w:left w:val="none" w:sz="0" w:space="0" w:color="auto"/>
        <w:bottom w:val="none" w:sz="0" w:space="0" w:color="auto"/>
        <w:right w:val="none" w:sz="0" w:space="0" w:color="auto"/>
      </w:divBdr>
      <w:divsChild>
        <w:div w:id="885608907">
          <w:marLeft w:val="640"/>
          <w:marRight w:val="0"/>
          <w:marTop w:val="0"/>
          <w:marBottom w:val="0"/>
          <w:divBdr>
            <w:top w:val="none" w:sz="0" w:space="0" w:color="auto"/>
            <w:left w:val="none" w:sz="0" w:space="0" w:color="auto"/>
            <w:bottom w:val="none" w:sz="0" w:space="0" w:color="auto"/>
            <w:right w:val="none" w:sz="0" w:space="0" w:color="auto"/>
          </w:divBdr>
        </w:div>
        <w:div w:id="1751927474">
          <w:marLeft w:val="640"/>
          <w:marRight w:val="0"/>
          <w:marTop w:val="0"/>
          <w:marBottom w:val="0"/>
          <w:divBdr>
            <w:top w:val="none" w:sz="0" w:space="0" w:color="auto"/>
            <w:left w:val="none" w:sz="0" w:space="0" w:color="auto"/>
            <w:bottom w:val="none" w:sz="0" w:space="0" w:color="auto"/>
            <w:right w:val="none" w:sz="0" w:space="0" w:color="auto"/>
          </w:divBdr>
        </w:div>
        <w:div w:id="730924357">
          <w:marLeft w:val="640"/>
          <w:marRight w:val="0"/>
          <w:marTop w:val="0"/>
          <w:marBottom w:val="0"/>
          <w:divBdr>
            <w:top w:val="none" w:sz="0" w:space="0" w:color="auto"/>
            <w:left w:val="none" w:sz="0" w:space="0" w:color="auto"/>
            <w:bottom w:val="none" w:sz="0" w:space="0" w:color="auto"/>
            <w:right w:val="none" w:sz="0" w:space="0" w:color="auto"/>
          </w:divBdr>
        </w:div>
        <w:div w:id="721754812">
          <w:marLeft w:val="640"/>
          <w:marRight w:val="0"/>
          <w:marTop w:val="0"/>
          <w:marBottom w:val="0"/>
          <w:divBdr>
            <w:top w:val="none" w:sz="0" w:space="0" w:color="auto"/>
            <w:left w:val="none" w:sz="0" w:space="0" w:color="auto"/>
            <w:bottom w:val="none" w:sz="0" w:space="0" w:color="auto"/>
            <w:right w:val="none" w:sz="0" w:space="0" w:color="auto"/>
          </w:divBdr>
        </w:div>
        <w:div w:id="1074206973">
          <w:marLeft w:val="640"/>
          <w:marRight w:val="0"/>
          <w:marTop w:val="0"/>
          <w:marBottom w:val="0"/>
          <w:divBdr>
            <w:top w:val="none" w:sz="0" w:space="0" w:color="auto"/>
            <w:left w:val="none" w:sz="0" w:space="0" w:color="auto"/>
            <w:bottom w:val="none" w:sz="0" w:space="0" w:color="auto"/>
            <w:right w:val="none" w:sz="0" w:space="0" w:color="auto"/>
          </w:divBdr>
        </w:div>
        <w:div w:id="1063672809">
          <w:marLeft w:val="640"/>
          <w:marRight w:val="0"/>
          <w:marTop w:val="0"/>
          <w:marBottom w:val="0"/>
          <w:divBdr>
            <w:top w:val="none" w:sz="0" w:space="0" w:color="auto"/>
            <w:left w:val="none" w:sz="0" w:space="0" w:color="auto"/>
            <w:bottom w:val="none" w:sz="0" w:space="0" w:color="auto"/>
            <w:right w:val="none" w:sz="0" w:space="0" w:color="auto"/>
          </w:divBdr>
        </w:div>
        <w:div w:id="688724710">
          <w:marLeft w:val="640"/>
          <w:marRight w:val="0"/>
          <w:marTop w:val="0"/>
          <w:marBottom w:val="0"/>
          <w:divBdr>
            <w:top w:val="none" w:sz="0" w:space="0" w:color="auto"/>
            <w:left w:val="none" w:sz="0" w:space="0" w:color="auto"/>
            <w:bottom w:val="none" w:sz="0" w:space="0" w:color="auto"/>
            <w:right w:val="none" w:sz="0" w:space="0" w:color="auto"/>
          </w:divBdr>
        </w:div>
        <w:div w:id="1755587725">
          <w:marLeft w:val="640"/>
          <w:marRight w:val="0"/>
          <w:marTop w:val="0"/>
          <w:marBottom w:val="0"/>
          <w:divBdr>
            <w:top w:val="none" w:sz="0" w:space="0" w:color="auto"/>
            <w:left w:val="none" w:sz="0" w:space="0" w:color="auto"/>
            <w:bottom w:val="none" w:sz="0" w:space="0" w:color="auto"/>
            <w:right w:val="none" w:sz="0" w:space="0" w:color="auto"/>
          </w:divBdr>
        </w:div>
        <w:div w:id="910651216">
          <w:marLeft w:val="640"/>
          <w:marRight w:val="0"/>
          <w:marTop w:val="0"/>
          <w:marBottom w:val="0"/>
          <w:divBdr>
            <w:top w:val="none" w:sz="0" w:space="0" w:color="auto"/>
            <w:left w:val="none" w:sz="0" w:space="0" w:color="auto"/>
            <w:bottom w:val="none" w:sz="0" w:space="0" w:color="auto"/>
            <w:right w:val="none" w:sz="0" w:space="0" w:color="auto"/>
          </w:divBdr>
        </w:div>
        <w:div w:id="2058122008">
          <w:marLeft w:val="640"/>
          <w:marRight w:val="0"/>
          <w:marTop w:val="0"/>
          <w:marBottom w:val="0"/>
          <w:divBdr>
            <w:top w:val="none" w:sz="0" w:space="0" w:color="auto"/>
            <w:left w:val="none" w:sz="0" w:space="0" w:color="auto"/>
            <w:bottom w:val="none" w:sz="0" w:space="0" w:color="auto"/>
            <w:right w:val="none" w:sz="0" w:space="0" w:color="auto"/>
          </w:divBdr>
        </w:div>
        <w:div w:id="2052604401">
          <w:marLeft w:val="640"/>
          <w:marRight w:val="0"/>
          <w:marTop w:val="0"/>
          <w:marBottom w:val="0"/>
          <w:divBdr>
            <w:top w:val="none" w:sz="0" w:space="0" w:color="auto"/>
            <w:left w:val="none" w:sz="0" w:space="0" w:color="auto"/>
            <w:bottom w:val="none" w:sz="0" w:space="0" w:color="auto"/>
            <w:right w:val="none" w:sz="0" w:space="0" w:color="auto"/>
          </w:divBdr>
        </w:div>
        <w:div w:id="1169370601">
          <w:marLeft w:val="640"/>
          <w:marRight w:val="0"/>
          <w:marTop w:val="0"/>
          <w:marBottom w:val="0"/>
          <w:divBdr>
            <w:top w:val="none" w:sz="0" w:space="0" w:color="auto"/>
            <w:left w:val="none" w:sz="0" w:space="0" w:color="auto"/>
            <w:bottom w:val="none" w:sz="0" w:space="0" w:color="auto"/>
            <w:right w:val="none" w:sz="0" w:space="0" w:color="auto"/>
          </w:divBdr>
        </w:div>
        <w:div w:id="1288010104">
          <w:marLeft w:val="640"/>
          <w:marRight w:val="0"/>
          <w:marTop w:val="0"/>
          <w:marBottom w:val="0"/>
          <w:divBdr>
            <w:top w:val="none" w:sz="0" w:space="0" w:color="auto"/>
            <w:left w:val="none" w:sz="0" w:space="0" w:color="auto"/>
            <w:bottom w:val="none" w:sz="0" w:space="0" w:color="auto"/>
            <w:right w:val="none" w:sz="0" w:space="0" w:color="auto"/>
          </w:divBdr>
        </w:div>
        <w:div w:id="657150544">
          <w:marLeft w:val="640"/>
          <w:marRight w:val="0"/>
          <w:marTop w:val="0"/>
          <w:marBottom w:val="0"/>
          <w:divBdr>
            <w:top w:val="none" w:sz="0" w:space="0" w:color="auto"/>
            <w:left w:val="none" w:sz="0" w:space="0" w:color="auto"/>
            <w:bottom w:val="none" w:sz="0" w:space="0" w:color="auto"/>
            <w:right w:val="none" w:sz="0" w:space="0" w:color="auto"/>
          </w:divBdr>
        </w:div>
        <w:div w:id="1679195554">
          <w:marLeft w:val="640"/>
          <w:marRight w:val="0"/>
          <w:marTop w:val="0"/>
          <w:marBottom w:val="0"/>
          <w:divBdr>
            <w:top w:val="none" w:sz="0" w:space="0" w:color="auto"/>
            <w:left w:val="none" w:sz="0" w:space="0" w:color="auto"/>
            <w:bottom w:val="none" w:sz="0" w:space="0" w:color="auto"/>
            <w:right w:val="none" w:sz="0" w:space="0" w:color="auto"/>
          </w:divBdr>
        </w:div>
        <w:div w:id="1330206333">
          <w:marLeft w:val="640"/>
          <w:marRight w:val="0"/>
          <w:marTop w:val="0"/>
          <w:marBottom w:val="0"/>
          <w:divBdr>
            <w:top w:val="none" w:sz="0" w:space="0" w:color="auto"/>
            <w:left w:val="none" w:sz="0" w:space="0" w:color="auto"/>
            <w:bottom w:val="none" w:sz="0" w:space="0" w:color="auto"/>
            <w:right w:val="none" w:sz="0" w:space="0" w:color="auto"/>
          </w:divBdr>
        </w:div>
        <w:div w:id="243535986">
          <w:marLeft w:val="640"/>
          <w:marRight w:val="0"/>
          <w:marTop w:val="0"/>
          <w:marBottom w:val="0"/>
          <w:divBdr>
            <w:top w:val="none" w:sz="0" w:space="0" w:color="auto"/>
            <w:left w:val="none" w:sz="0" w:space="0" w:color="auto"/>
            <w:bottom w:val="none" w:sz="0" w:space="0" w:color="auto"/>
            <w:right w:val="none" w:sz="0" w:space="0" w:color="auto"/>
          </w:divBdr>
        </w:div>
        <w:div w:id="1607035037">
          <w:marLeft w:val="640"/>
          <w:marRight w:val="0"/>
          <w:marTop w:val="0"/>
          <w:marBottom w:val="0"/>
          <w:divBdr>
            <w:top w:val="none" w:sz="0" w:space="0" w:color="auto"/>
            <w:left w:val="none" w:sz="0" w:space="0" w:color="auto"/>
            <w:bottom w:val="none" w:sz="0" w:space="0" w:color="auto"/>
            <w:right w:val="none" w:sz="0" w:space="0" w:color="auto"/>
          </w:divBdr>
        </w:div>
        <w:div w:id="86461661">
          <w:marLeft w:val="640"/>
          <w:marRight w:val="0"/>
          <w:marTop w:val="0"/>
          <w:marBottom w:val="0"/>
          <w:divBdr>
            <w:top w:val="none" w:sz="0" w:space="0" w:color="auto"/>
            <w:left w:val="none" w:sz="0" w:space="0" w:color="auto"/>
            <w:bottom w:val="none" w:sz="0" w:space="0" w:color="auto"/>
            <w:right w:val="none" w:sz="0" w:space="0" w:color="auto"/>
          </w:divBdr>
        </w:div>
        <w:div w:id="1384911899">
          <w:marLeft w:val="640"/>
          <w:marRight w:val="0"/>
          <w:marTop w:val="0"/>
          <w:marBottom w:val="0"/>
          <w:divBdr>
            <w:top w:val="none" w:sz="0" w:space="0" w:color="auto"/>
            <w:left w:val="none" w:sz="0" w:space="0" w:color="auto"/>
            <w:bottom w:val="none" w:sz="0" w:space="0" w:color="auto"/>
            <w:right w:val="none" w:sz="0" w:space="0" w:color="auto"/>
          </w:divBdr>
        </w:div>
        <w:div w:id="1471164886">
          <w:marLeft w:val="640"/>
          <w:marRight w:val="0"/>
          <w:marTop w:val="0"/>
          <w:marBottom w:val="0"/>
          <w:divBdr>
            <w:top w:val="none" w:sz="0" w:space="0" w:color="auto"/>
            <w:left w:val="none" w:sz="0" w:space="0" w:color="auto"/>
            <w:bottom w:val="none" w:sz="0" w:space="0" w:color="auto"/>
            <w:right w:val="none" w:sz="0" w:space="0" w:color="auto"/>
          </w:divBdr>
        </w:div>
        <w:div w:id="5253462">
          <w:marLeft w:val="640"/>
          <w:marRight w:val="0"/>
          <w:marTop w:val="0"/>
          <w:marBottom w:val="0"/>
          <w:divBdr>
            <w:top w:val="none" w:sz="0" w:space="0" w:color="auto"/>
            <w:left w:val="none" w:sz="0" w:space="0" w:color="auto"/>
            <w:bottom w:val="none" w:sz="0" w:space="0" w:color="auto"/>
            <w:right w:val="none" w:sz="0" w:space="0" w:color="auto"/>
          </w:divBdr>
        </w:div>
        <w:div w:id="1361318940">
          <w:marLeft w:val="640"/>
          <w:marRight w:val="0"/>
          <w:marTop w:val="0"/>
          <w:marBottom w:val="0"/>
          <w:divBdr>
            <w:top w:val="none" w:sz="0" w:space="0" w:color="auto"/>
            <w:left w:val="none" w:sz="0" w:space="0" w:color="auto"/>
            <w:bottom w:val="none" w:sz="0" w:space="0" w:color="auto"/>
            <w:right w:val="none" w:sz="0" w:space="0" w:color="auto"/>
          </w:divBdr>
        </w:div>
        <w:div w:id="121967684">
          <w:marLeft w:val="640"/>
          <w:marRight w:val="0"/>
          <w:marTop w:val="0"/>
          <w:marBottom w:val="0"/>
          <w:divBdr>
            <w:top w:val="none" w:sz="0" w:space="0" w:color="auto"/>
            <w:left w:val="none" w:sz="0" w:space="0" w:color="auto"/>
            <w:bottom w:val="none" w:sz="0" w:space="0" w:color="auto"/>
            <w:right w:val="none" w:sz="0" w:space="0" w:color="auto"/>
          </w:divBdr>
        </w:div>
        <w:div w:id="1949969821">
          <w:marLeft w:val="640"/>
          <w:marRight w:val="0"/>
          <w:marTop w:val="0"/>
          <w:marBottom w:val="0"/>
          <w:divBdr>
            <w:top w:val="none" w:sz="0" w:space="0" w:color="auto"/>
            <w:left w:val="none" w:sz="0" w:space="0" w:color="auto"/>
            <w:bottom w:val="none" w:sz="0" w:space="0" w:color="auto"/>
            <w:right w:val="none" w:sz="0" w:space="0" w:color="auto"/>
          </w:divBdr>
        </w:div>
        <w:div w:id="1781994680">
          <w:marLeft w:val="640"/>
          <w:marRight w:val="0"/>
          <w:marTop w:val="0"/>
          <w:marBottom w:val="0"/>
          <w:divBdr>
            <w:top w:val="none" w:sz="0" w:space="0" w:color="auto"/>
            <w:left w:val="none" w:sz="0" w:space="0" w:color="auto"/>
            <w:bottom w:val="none" w:sz="0" w:space="0" w:color="auto"/>
            <w:right w:val="none" w:sz="0" w:space="0" w:color="auto"/>
          </w:divBdr>
        </w:div>
        <w:div w:id="1808622330">
          <w:marLeft w:val="640"/>
          <w:marRight w:val="0"/>
          <w:marTop w:val="0"/>
          <w:marBottom w:val="0"/>
          <w:divBdr>
            <w:top w:val="none" w:sz="0" w:space="0" w:color="auto"/>
            <w:left w:val="none" w:sz="0" w:space="0" w:color="auto"/>
            <w:bottom w:val="none" w:sz="0" w:space="0" w:color="auto"/>
            <w:right w:val="none" w:sz="0" w:space="0" w:color="auto"/>
          </w:divBdr>
        </w:div>
        <w:div w:id="726729858">
          <w:marLeft w:val="640"/>
          <w:marRight w:val="0"/>
          <w:marTop w:val="0"/>
          <w:marBottom w:val="0"/>
          <w:divBdr>
            <w:top w:val="none" w:sz="0" w:space="0" w:color="auto"/>
            <w:left w:val="none" w:sz="0" w:space="0" w:color="auto"/>
            <w:bottom w:val="none" w:sz="0" w:space="0" w:color="auto"/>
            <w:right w:val="none" w:sz="0" w:space="0" w:color="auto"/>
          </w:divBdr>
        </w:div>
        <w:div w:id="1964729121">
          <w:marLeft w:val="640"/>
          <w:marRight w:val="0"/>
          <w:marTop w:val="0"/>
          <w:marBottom w:val="0"/>
          <w:divBdr>
            <w:top w:val="none" w:sz="0" w:space="0" w:color="auto"/>
            <w:left w:val="none" w:sz="0" w:space="0" w:color="auto"/>
            <w:bottom w:val="none" w:sz="0" w:space="0" w:color="auto"/>
            <w:right w:val="none" w:sz="0" w:space="0" w:color="auto"/>
          </w:divBdr>
        </w:div>
        <w:div w:id="126245267">
          <w:marLeft w:val="640"/>
          <w:marRight w:val="0"/>
          <w:marTop w:val="0"/>
          <w:marBottom w:val="0"/>
          <w:divBdr>
            <w:top w:val="none" w:sz="0" w:space="0" w:color="auto"/>
            <w:left w:val="none" w:sz="0" w:space="0" w:color="auto"/>
            <w:bottom w:val="none" w:sz="0" w:space="0" w:color="auto"/>
            <w:right w:val="none" w:sz="0" w:space="0" w:color="auto"/>
          </w:divBdr>
        </w:div>
        <w:div w:id="266739623">
          <w:marLeft w:val="640"/>
          <w:marRight w:val="0"/>
          <w:marTop w:val="0"/>
          <w:marBottom w:val="0"/>
          <w:divBdr>
            <w:top w:val="none" w:sz="0" w:space="0" w:color="auto"/>
            <w:left w:val="none" w:sz="0" w:space="0" w:color="auto"/>
            <w:bottom w:val="none" w:sz="0" w:space="0" w:color="auto"/>
            <w:right w:val="none" w:sz="0" w:space="0" w:color="auto"/>
          </w:divBdr>
        </w:div>
        <w:div w:id="1633288928">
          <w:marLeft w:val="640"/>
          <w:marRight w:val="0"/>
          <w:marTop w:val="0"/>
          <w:marBottom w:val="0"/>
          <w:divBdr>
            <w:top w:val="none" w:sz="0" w:space="0" w:color="auto"/>
            <w:left w:val="none" w:sz="0" w:space="0" w:color="auto"/>
            <w:bottom w:val="none" w:sz="0" w:space="0" w:color="auto"/>
            <w:right w:val="none" w:sz="0" w:space="0" w:color="auto"/>
          </w:divBdr>
        </w:div>
      </w:divsChild>
    </w:div>
    <w:div w:id="1622346483">
      <w:bodyDiv w:val="1"/>
      <w:marLeft w:val="0"/>
      <w:marRight w:val="0"/>
      <w:marTop w:val="0"/>
      <w:marBottom w:val="0"/>
      <w:divBdr>
        <w:top w:val="none" w:sz="0" w:space="0" w:color="auto"/>
        <w:left w:val="none" w:sz="0" w:space="0" w:color="auto"/>
        <w:bottom w:val="none" w:sz="0" w:space="0" w:color="auto"/>
        <w:right w:val="none" w:sz="0" w:space="0" w:color="auto"/>
      </w:divBdr>
    </w:div>
    <w:div w:id="1659000356">
      <w:bodyDiv w:val="1"/>
      <w:marLeft w:val="0"/>
      <w:marRight w:val="0"/>
      <w:marTop w:val="0"/>
      <w:marBottom w:val="0"/>
      <w:divBdr>
        <w:top w:val="none" w:sz="0" w:space="0" w:color="auto"/>
        <w:left w:val="none" w:sz="0" w:space="0" w:color="auto"/>
        <w:bottom w:val="none" w:sz="0" w:space="0" w:color="auto"/>
        <w:right w:val="none" w:sz="0" w:space="0" w:color="auto"/>
      </w:divBdr>
    </w:div>
    <w:div w:id="1707870642">
      <w:bodyDiv w:val="1"/>
      <w:marLeft w:val="0"/>
      <w:marRight w:val="0"/>
      <w:marTop w:val="0"/>
      <w:marBottom w:val="0"/>
      <w:divBdr>
        <w:top w:val="none" w:sz="0" w:space="0" w:color="auto"/>
        <w:left w:val="none" w:sz="0" w:space="0" w:color="auto"/>
        <w:bottom w:val="none" w:sz="0" w:space="0" w:color="auto"/>
        <w:right w:val="none" w:sz="0" w:space="0" w:color="auto"/>
      </w:divBdr>
      <w:divsChild>
        <w:div w:id="2051807806">
          <w:marLeft w:val="640"/>
          <w:marRight w:val="0"/>
          <w:marTop w:val="0"/>
          <w:marBottom w:val="0"/>
          <w:divBdr>
            <w:top w:val="none" w:sz="0" w:space="0" w:color="auto"/>
            <w:left w:val="none" w:sz="0" w:space="0" w:color="auto"/>
            <w:bottom w:val="none" w:sz="0" w:space="0" w:color="auto"/>
            <w:right w:val="none" w:sz="0" w:space="0" w:color="auto"/>
          </w:divBdr>
        </w:div>
        <w:div w:id="1139883157">
          <w:marLeft w:val="640"/>
          <w:marRight w:val="0"/>
          <w:marTop w:val="0"/>
          <w:marBottom w:val="0"/>
          <w:divBdr>
            <w:top w:val="none" w:sz="0" w:space="0" w:color="auto"/>
            <w:left w:val="none" w:sz="0" w:space="0" w:color="auto"/>
            <w:bottom w:val="none" w:sz="0" w:space="0" w:color="auto"/>
            <w:right w:val="none" w:sz="0" w:space="0" w:color="auto"/>
          </w:divBdr>
        </w:div>
        <w:div w:id="1116172184">
          <w:marLeft w:val="640"/>
          <w:marRight w:val="0"/>
          <w:marTop w:val="0"/>
          <w:marBottom w:val="0"/>
          <w:divBdr>
            <w:top w:val="none" w:sz="0" w:space="0" w:color="auto"/>
            <w:left w:val="none" w:sz="0" w:space="0" w:color="auto"/>
            <w:bottom w:val="none" w:sz="0" w:space="0" w:color="auto"/>
            <w:right w:val="none" w:sz="0" w:space="0" w:color="auto"/>
          </w:divBdr>
        </w:div>
        <w:div w:id="957030873">
          <w:marLeft w:val="640"/>
          <w:marRight w:val="0"/>
          <w:marTop w:val="0"/>
          <w:marBottom w:val="0"/>
          <w:divBdr>
            <w:top w:val="none" w:sz="0" w:space="0" w:color="auto"/>
            <w:left w:val="none" w:sz="0" w:space="0" w:color="auto"/>
            <w:bottom w:val="none" w:sz="0" w:space="0" w:color="auto"/>
            <w:right w:val="none" w:sz="0" w:space="0" w:color="auto"/>
          </w:divBdr>
        </w:div>
        <w:div w:id="214971855">
          <w:marLeft w:val="640"/>
          <w:marRight w:val="0"/>
          <w:marTop w:val="0"/>
          <w:marBottom w:val="0"/>
          <w:divBdr>
            <w:top w:val="none" w:sz="0" w:space="0" w:color="auto"/>
            <w:left w:val="none" w:sz="0" w:space="0" w:color="auto"/>
            <w:bottom w:val="none" w:sz="0" w:space="0" w:color="auto"/>
            <w:right w:val="none" w:sz="0" w:space="0" w:color="auto"/>
          </w:divBdr>
        </w:div>
        <w:div w:id="1547251807">
          <w:marLeft w:val="640"/>
          <w:marRight w:val="0"/>
          <w:marTop w:val="0"/>
          <w:marBottom w:val="0"/>
          <w:divBdr>
            <w:top w:val="none" w:sz="0" w:space="0" w:color="auto"/>
            <w:left w:val="none" w:sz="0" w:space="0" w:color="auto"/>
            <w:bottom w:val="none" w:sz="0" w:space="0" w:color="auto"/>
            <w:right w:val="none" w:sz="0" w:space="0" w:color="auto"/>
          </w:divBdr>
        </w:div>
        <w:div w:id="1018192606">
          <w:marLeft w:val="640"/>
          <w:marRight w:val="0"/>
          <w:marTop w:val="0"/>
          <w:marBottom w:val="0"/>
          <w:divBdr>
            <w:top w:val="none" w:sz="0" w:space="0" w:color="auto"/>
            <w:left w:val="none" w:sz="0" w:space="0" w:color="auto"/>
            <w:bottom w:val="none" w:sz="0" w:space="0" w:color="auto"/>
            <w:right w:val="none" w:sz="0" w:space="0" w:color="auto"/>
          </w:divBdr>
        </w:div>
        <w:div w:id="154611887">
          <w:marLeft w:val="640"/>
          <w:marRight w:val="0"/>
          <w:marTop w:val="0"/>
          <w:marBottom w:val="0"/>
          <w:divBdr>
            <w:top w:val="none" w:sz="0" w:space="0" w:color="auto"/>
            <w:left w:val="none" w:sz="0" w:space="0" w:color="auto"/>
            <w:bottom w:val="none" w:sz="0" w:space="0" w:color="auto"/>
            <w:right w:val="none" w:sz="0" w:space="0" w:color="auto"/>
          </w:divBdr>
        </w:div>
        <w:div w:id="987366737">
          <w:marLeft w:val="640"/>
          <w:marRight w:val="0"/>
          <w:marTop w:val="0"/>
          <w:marBottom w:val="0"/>
          <w:divBdr>
            <w:top w:val="none" w:sz="0" w:space="0" w:color="auto"/>
            <w:left w:val="none" w:sz="0" w:space="0" w:color="auto"/>
            <w:bottom w:val="none" w:sz="0" w:space="0" w:color="auto"/>
            <w:right w:val="none" w:sz="0" w:space="0" w:color="auto"/>
          </w:divBdr>
        </w:div>
        <w:div w:id="2021200618">
          <w:marLeft w:val="640"/>
          <w:marRight w:val="0"/>
          <w:marTop w:val="0"/>
          <w:marBottom w:val="0"/>
          <w:divBdr>
            <w:top w:val="none" w:sz="0" w:space="0" w:color="auto"/>
            <w:left w:val="none" w:sz="0" w:space="0" w:color="auto"/>
            <w:bottom w:val="none" w:sz="0" w:space="0" w:color="auto"/>
            <w:right w:val="none" w:sz="0" w:space="0" w:color="auto"/>
          </w:divBdr>
        </w:div>
        <w:div w:id="481654604">
          <w:marLeft w:val="640"/>
          <w:marRight w:val="0"/>
          <w:marTop w:val="0"/>
          <w:marBottom w:val="0"/>
          <w:divBdr>
            <w:top w:val="none" w:sz="0" w:space="0" w:color="auto"/>
            <w:left w:val="none" w:sz="0" w:space="0" w:color="auto"/>
            <w:bottom w:val="none" w:sz="0" w:space="0" w:color="auto"/>
            <w:right w:val="none" w:sz="0" w:space="0" w:color="auto"/>
          </w:divBdr>
        </w:div>
        <w:div w:id="1180006008">
          <w:marLeft w:val="640"/>
          <w:marRight w:val="0"/>
          <w:marTop w:val="0"/>
          <w:marBottom w:val="0"/>
          <w:divBdr>
            <w:top w:val="none" w:sz="0" w:space="0" w:color="auto"/>
            <w:left w:val="none" w:sz="0" w:space="0" w:color="auto"/>
            <w:bottom w:val="none" w:sz="0" w:space="0" w:color="auto"/>
            <w:right w:val="none" w:sz="0" w:space="0" w:color="auto"/>
          </w:divBdr>
        </w:div>
        <w:div w:id="324632388">
          <w:marLeft w:val="640"/>
          <w:marRight w:val="0"/>
          <w:marTop w:val="0"/>
          <w:marBottom w:val="0"/>
          <w:divBdr>
            <w:top w:val="none" w:sz="0" w:space="0" w:color="auto"/>
            <w:left w:val="none" w:sz="0" w:space="0" w:color="auto"/>
            <w:bottom w:val="none" w:sz="0" w:space="0" w:color="auto"/>
            <w:right w:val="none" w:sz="0" w:space="0" w:color="auto"/>
          </w:divBdr>
        </w:div>
        <w:div w:id="1964844359">
          <w:marLeft w:val="640"/>
          <w:marRight w:val="0"/>
          <w:marTop w:val="0"/>
          <w:marBottom w:val="0"/>
          <w:divBdr>
            <w:top w:val="none" w:sz="0" w:space="0" w:color="auto"/>
            <w:left w:val="none" w:sz="0" w:space="0" w:color="auto"/>
            <w:bottom w:val="none" w:sz="0" w:space="0" w:color="auto"/>
            <w:right w:val="none" w:sz="0" w:space="0" w:color="auto"/>
          </w:divBdr>
        </w:div>
        <w:div w:id="562910481">
          <w:marLeft w:val="640"/>
          <w:marRight w:val="0"/>
          <w:marTop w:val="0"/>
          <w:marBottom w:val="0"/>
          <w:divBdr>
            <w:top w:val="none" w:sz="0" w:space="0" w:color="auto"/>
            <w:left w:val="none" w:sz="0" w:space="0" w:color="auto"/>
            <w:bottom w:val="none" w:sz="0" w:space="0" w:color="auto"/>
            <w:right w:val="none" w:sz="0" w:space="0" w:color="auto"/>
          </w:divBdr>
        </w:div>
        <w:div w:id="317733606">
          <w:marLeft w:val="640"/>
          <w:marRight w:val="0"/>
          <w:marTop w:val="0"/>
          <w:marBottom w:val="0"/>
          <w:divBdr>
            <w:top w:val="none" w:sz="0" w:space="0" w:color="auto"/>
            <w:left w:val="none" w:sz="0" w:space="0" w:color="auto"/>
            <w:bottom w:val="none" w:sz="0" w:space="0" w:color="auto"/>
            <w:right w:val="none" w:sz="0" w:space="0" w:color="auto"/>
          </w:divBdr>
        </w:div>
        <w:div w:id="488207838">
          <w:marLeft w:val="640"/>
          <w:marRight w:val="0"/>
          <w:marTop w:val="0"/>
          <w:marBottom w:val="0"/>
          <w:divBdr>
            <w:top w:val="none" w:sz="0" w:space="0" w:color="auto"/>
            <w:left w:val="none" w:sz="0" w:space="0" w:color="auto"/>
            <w:bottom w:val="none" w:sz="0" w:space="0" w:color="auto"/>
            <w:right w:val="none" w:sz="0" w:space="0" w:color="auto"/>
          </w:divBdr>
        </w:div>
      </w:divsChild>
    </w:div>
    <w:div w:id="1715739650">
      <w:bodyDiv w:val="1"/>
      <w:marLeft w:val="0"/>
      <w:marRight w:val="0"/>
      <w:marTop w:val="0"/>
      <w:marBottom w:val="0"/>
      <w:divBdr>
        <w:top w:val="none" w:sz="0" w:space="0" w:color="auto"/>
        <w:left w:val="none" w:sz="0" w:space="0" w:color="auto"/>
        <w:bottom w:val="none" w:sz="0" w:space="0" w:color="auto"/>
        <w:right w:val="none" w:sz="0" w:space="0" w:color="auto"/>
      </w:divBdr>
      <w:divsChild>
        <w:div w:id="1533028435">
          <w:marLeft w:val="640"/>
          <w:marRight w:val="0"/>
          <w:marTop w:val="0"/>
          <w:marBottom w:val="0"/>
          <w:divBdr>
            <w:top w:val="none" w:sz="0" w:space="0" w:color="auto"/>
            <w:left w:val="none" w:sz="0" w:space="0" w:color="auto"/>
            <w:bottom w:val="none" w:sz="0" w:space="0" w:color="auto"/>
            <w:right w:val="none" w:sz="0" w:space="0" w:color="auto"/>
          </w:divBdr>
        </w:div>
        <w:div w:id="352265491">
          <w:marLeft w:val="640"/>
          <w:marRight w:val="0"/>
          <w:marTop w:val="0"/>
          <w:marBottom w:val="0"/>
          <w:divBdr>
            <w:top w:val="none" w:sz="0" w:space="0" w:color="auto"/>
            <w:left w:val="none" w:sz="0" w:space="0" w:color="auto"/>
            <w:bottom w:val="none" w:sz="0" w:space="0" w:color="auto"/>
            <w:right w:val="none" w:sz="0" w:space="0" w:color="auto"/>
          </w:divBdr>
        </w:div>
        <w:div w:id="1252081205">
          <w:marLeft w:val="640"/>
          <w:marRight w:val="0"/>
          <w:marTop w:val="0"/>
          <w:marBottom w:val="0"/>
          <w:divBdr>
            <w:top w:val="none" w:sz="0" w:space="0" w:color="auto"/>
            <w:left w:val="none" w:sz="0" w:space="0" w:color="auto"/>
            <w:bottom w:val="none" w:sz="0" w:space="0" w:color="auto"/>
            <w:right w:val="none" w:sz="0" w:space="0" w:color="auto"/>
          </w:divBdr>
        </w:div>
        <w:div w:id="307440825">
          <w:marLeft w:val="640"/>
          <w:marRight w:val="0"/>
          <w:marTop w:val="0"/>
          <w:marBottom w:val="0"/>
          <w:divBdr>
            <w:top w:val="none" w:sz="0" w:space="0" w:color="auto"/>
            <w:left w:val="none" w:sz="0" w:space="0" w:color="auto"/>
            <w:bottom w:val="none" w:sz="0" w:space="0" w:color="auto"/>
            <w:right w:val="none" w:sz="0" w:space="0" w:color="auto"/>
          </w:divBdr>
        </w:div>
        <w:div w:id="1378436547">
          <w:marLeft w:val="640"/>
          <w:marRight w:val="0"/>
          <w:marTop w:val="0"/>
          <w:marBottom w:val="0"/>
          <w:divBdr>
            <w:top w:val="none" w:sz="0" w:space="0" w:color="auto"/>
            <w:left w:val="none" w:sz="0" w:space="0" w:color="auto"/>
            <w:bottom w:val="none" w:sz="0" w:space="0" w:color="auto"/>
            <w:right w:val="none" w:sz="0" w:space="0" w:color="auto"/>
          </w:divBdr>
        </w:div>
        <w:div w:id="1845121710">
          <w:marLeft w:val="640"/>
          <w:marRight w:val="0"/>
          <w:marTop w:val="0"/>
          <w:marBottom w:val="0"/>
          <w:divBdr>
            <w:top w:val="none" w:sz="0" w:space="0" w:color="auto"/>
            <w:left w:val="none" w:sz="0" w:space="0" w:color="auto"/>
            <w:bottom w:val="none" w:sz="0" w:space="0" w:color="auto"/>
            <w:right w:val="none" w:sz="0" w:space="0" w:color="auto"/>
          </w:divBdr>
        </w:div>
        <w:div w:id="1877155211">
          <w:marLeft w:val="640"/>
          <w:marRight w:val="0"/>
          <w:marTop w:val="0"/>
          <w:marBottom w:val="0"/>
          <w:divBdr>
            <w:top w:val="none" w:sz="0" w:space="0" w:color="auto"/>
            <w:left w:val="none" w:sz="0" w:space="0" w:color="auto"/>
            <w:bottom w:val="none" w:sz="0" w:space="0" w:color="auto"/>
            <w:right w:val="none" w:sz="0" w:space="0" w:color="auto"/>
          </w:divBdr>
        </w:div>
        <w:div w:id="1675498317">
          <w:marLeft w:val="640"/>
          <w:marRight w:val="0"/>
          <w:marTop w:val="0"/>
          <w:marBottom w:val="0"/>
          <w:divBdr>
            <w:top w:val="none" w:sz="0" w:space="0" w:color="auto"/>
            <w:left w:val="none" w:sz="0" w:space="0" w:color="auto"/>
            <w:bottom w:val="none" w:sz="0" w:space="0" w:color="auto"/>
            <w:right w:val="none" w:sz="0" w:space="0" w:color="auto"/>
          </w:divBdr>
        </w:div>
        <w:div w:id="1902250816">
          <w:marLeft w:val="640"/>
          <w:marRight w:val="0"/>
          <w:marTop w:val="0"/>
          <w:marBottom w:val="0"/>
          <w:divBdr>
            <w:top w:val="none" w:sz="0" w:space="0" w:color="auto"/>
            <w:left w:val="none" w:sz="0" w:space="0" w:color="auto"/>
            <w:bottom w:val="none" w:sz="0" w:space="0" w:color="auto"/>
            <w:right w:val="none" w:sz="0" w:space="0" w:color="auto"/>
          </w:divBdr>
        </w:div>
        <w:div w:id="395664465">
          <w:marLeft w:val="640"/>
          <w:marRight w:val="0"/>
          <w:marTop w:val="0"/>
          <w:marBottom w:val="0"/>
          <w:divBdr>
            <w:top w:val="none" w:sz="0" w:space="0" w:color="auto"/>
            <w:left w:val="none" w:sz="0" w:space="0" w:color="auto"/>
            <w:bottom w:val="none" w:sz="0" w:space="0" w:color="auto"/>
            <w:right w:val="none" w:sz="0" w:space="0" w:color="auto"/>
          </w:divBdr>
        </w:div>
        <w:div w:id="873537228">
          <w:marLeft w:val="640"/>
          <w:marRight w:val="0"/>
          <w:marTop w:val="0"/>
          <w:marBottom w:val="0"/>
          <w:divBdr>
            <w:top w:val="none" w:sz="0" w:space="0" w:color="auto"/>
            <w:left w:val="none" w:sz="0" w:space="0" w:color="auto"/>
            <w:bottom w:val="none" w:sz="0" w:space="0" w:color="auto"/>
            <w:right w:val="none" w:sz="0" w:space="0" w:color="auto"/>
          </w:divBdr>
        </w:div>
        <w:div w:id="105126310">
          <w:marLeft w:val="640"/>
          <w:marRight w:val="0"/>
          <w:marTop w:val="0"/>
          <w:marBottom w:val="0"/>
          <w:divBdr>
            <w:top w:val="none" w:sz="0" w:space="0" w:color="auto"/>
            <w:left w:val="none" w:sz="0" w:space="0" w:color="auto"/>
            <w:bottom w:val="none" w:sz="0" w:space="0" w:color="auto"/>
            <w:right w:val="none" w:sz="0" w:space="0" w:color="auto"/>
          </w:divBdr>
        </w:div>
        <w:div w:id="73868734">
          <w:marLeft w:val="640"/>
          <w:marRight w:val="0"/>
          <w:marTop w:val="0"/>
          <w:marBottom w:val="0"/>
          <w:divBdr>
            <w:top w:val="none" w:sz="0" w:space="0" w:color="auto"/>
            <w:left w:val="none" w:sz="0" w:space="0" w:color="auto"/>
            <w:bottom w:val="none" w:sz="0" w:space="0" w:color="auto"/>
            <w:right w:val="none" w:sz="0" w:space="0" w:color="auto"/>
          </w:divBdr>
        </w:div>
        <w:div w:id="176236651">
          <w:marLeft w:val="640"/>
          <w:marRight w:val="0"/>
          <w:marTop w:val="0"/>
          <w:marBottom w:val="0"/>
          <w:divBdr>
            <w:top w:val="none" w:sz="0" w:space="0" w:color="auto"/>
            <w:left w:val="none" w:sz="0" w:space="0" w:color="auto"/>
            <w:bottom w:val="none" w:sz="0" w:space="0" w:color="auto"/>
            <w:right w:val="none" w:sz="0" w:space="0" w:color="auto"/>
          </w:divBdr>
        </w:div>
        <w:div w:id="715616411">
          <w:marLeft w:val="640"/>
          <w:marRight w:val="0"/>
          <w:marTop w:val="0"/>
          <w:marBottom w:val="0"/>
          <w:divBdr>
            <w:top w:val="none" w:sz="0" w:space="0" w:color="auto"/>
            <w:left w:val="none" w:sz="0" w:space="0" w:color="auto"/>
            <w:bottom w:val="none" w:sz="0" w:space="0" w:color="auto"/>
            <w:right w:val="none" w:sz="0" w:space="0" w:color="auto"/>
          </w:divBdr>
        </w:div>
        <w:div w:id="238910646">
          <w:marLeft w:val="640"/>
          <w:marRight w:val="0"/>
          <w:marTop w:val="0"/>
          <w:marBottom w:val="0"/>
          <w:divBdr>
            <w:top w:val="none" w:sz="0" w:space="0" w:color="auto"/>
            <w:left w:val="none" w:sz="0" w:space="0" w:color="auto"/>
            <w:bottom w:val="none" w:sz="0" w:space="0" w:color="auto"/>
            <w:right w:val="none" w:sz="0" w:space="0" w:color="auto"/>
          </w:divBdr>
        </w:div>
        <w:div w:id="101462367">
          <w:marLeft w:val="640"/>
          <w:marRight w:val="0"/>
          <w:marTop w:val="0"/>
          <w:marBottom w:val="0"/>
          <w:divBdr>
            <w:top w:val="none" w:sz="0" w:space="0" w:color="auto"/>
            <w:left w:val="none" w:sz="0" w:space="0" w:color="auto"/>
            <w:bottom w:val="none" w:sz="0" w:space="0" w:color="auto"/>
            <w:right w:val="none" w:sz="0" w:space="0" w:color="auto"/>
          </w:divBdr>
        </w:div>
        <w:div w:id="366489999">
          <w:marLeft w:val="640"/>
          <w:marRight w:val="0"/>
          <w:marTop w:val="0"/>
          <w:marBottom w:val="0"/>
          <w:divBdr>
            <w:top w:val="none" w:sz="0" w:space="0" w:color="auto"/>
            <w:left w:val="none" w:sz="0" w:space="0" w:color="auto"/>
            <w:bottom w:val="none" w:sz="0" w:space="0" w:color="auto"/>
            <w:right w:val="none" w:sz="0" w:space="0" w:color="auto"/>
          </w:divBdr>
        </w:div>
        <w:div w:id="1283029612">
          <w:marLeft w:val="640"/>
          <w:marRight w:val="0"/>
          <w:marTop w:val="0"/>
          <w:marBottom w:val="0"/>
          <w:divBdr>
            <w:top w:val="none" w:sz="0" w:space="0" w:color="auto"/>
            <w:left w:val="none" w:sz="0" w:space="0" w:color="auto"/>
            <w:bottom w:val="none" w:sz="0" w:space="0" w:color="auto"/>
            <w:right w:val="none" w:sz="0" w:space="0" w:color="auto"/>
          </w:divBdr>
        </w:div>
        <w:div w:id="594942191">
          <w:marLeft w:val="640"/>
          <w:marRight w:val="0"/>
          <w:marTop w:val="0"/>
          <w:marBottom w:val="0"/>
          <w:divBdr>
            <w:top w:val="none" w:sz="0" w:space="0" w:color="auto"/>
            <w:left w:val="none" w:sz="0" w:space="0" w:color="auto"/>
            <w:bottom w:val="none" w:sz="0" w:space="0" w:color="auto"/>
            <w:right w:val="none" w:sz="0" w:space="0" w:color="auto"/>
          </w:divBdr>
        </w:div>
        <w:div w:id="604776678">
          <w:marLeft w:val="640"/>
          <w:marRight w:val="0"/>
          <w:marTop w:val="0"/>
          <w:marBottom w:val="0"/>
          <w:divBdr>
            <w:top w:val="none" w:sz="0" w:space="0" w:color="auto"/>
            <w:left w:val="none" w:sz="0" w:space="0" w:color="auto"/>
            <w:bottom w:val="none" w:sz="0" w:space="0" w:color="auto"/>
            <w:right w:val="none" w:sz="0" w:space="0" w:color="auto"/>
          </w:divBdr>
        </w:div>
        <w:div w:id="605620676">
          <w:marLeft w:val="640"/>
          <w:marRight w:val="0"/>
          <w:marTop w:val="0"/>
          <w:marBottom w:val="0"/>
          <w:divBdr>
            <w:top w:val="none" w:sz="0" w:space="0" w:color="auto"/>
            <w:left w:val="none" w:sz="0" w:space="0" w:color="auto"/>
            <w:bottom w:val="none" w:sz="0" w:space="0" w:color="auto"/>
            <w:right w:val="none" w:sz="0" w:space="0" w:color="auto"/>
          </w:divBdr>
        </w:div>
        <w:div w:id="788358967">
          <w:marLeft w:val="640"/>
          <w:marRight w:val="0"/>
          <w:marTop w:val="0"/>
          <w:marBottom w:val="0"/>
          <w:divBdr>
            <w:top w:val="none" w:sz="0" w:space="0" w:color="auto"/>
            <w:left w:val="none" w:sz="0" w:space="0" w:color="auto"/>
            <w:bottom w:val="none" w:sz="0" w:space="0" w:color="auto"/>
            <w:right w:val="none" w:sz="0" w:space="0" w:color="auto"/>
          </w:divBdr>
        </w:div>
        <w:div w:id="1650556765">
          <w:marLeft w:val="640"/>
          <w:marRight w:val="0"/>
          <w:marTop w:val="0"/>
          <w:marBottom w:val="0"/>
          <w:divBdr>
            <w:top w:val="none" w:sz="0" w:space="0" w:color="auto"/>
            <w:left w:val="none" w:sz="0" w:space="0" w:color="auto"/>
            <w:bottom w:val="none" w:sz="0" w:space="0" w:color="auto"/>
            <w:right w:val="none" w:sz="0" w:space="0" w:color="auto"/>
          </w:divBdr>
        </w:div>
        <w:div w:id="963654894">
          <w:marLeft w:val="640"/>
          <w:marRight w:val="0"/>
          <w:marTop w:val="0"/>
          <w:marBottom w:val="0"/>
          <w:divBdr>
            <w:top w:val="none" w:sz="0" w:space="0" w:color="auto"/>
            <w:left w:val="none" w:sz="0" w:space="0" w:color="auto"/>
            <w:bottom w:val="none" w:sz="0" w:space="0" w:color="auto"/>
            <w:right w:val="none" w:sz="0" w:space="0" w:color="auto"/>
          </w:divBdr>
        </w:div>
        <w:div w:id="544565856">
          <w:marLeft w:val="640"/>
          <w:marRight w:val="0"/>
          <w:marTop w:val="0"/>
          <w:marBottom w:val="0"/>
          <w:divBdr>
            <w:top w:val="none" w:sz="0" w:space="0" w:color="auto"/>
            <w:left w:val="none" w:sz="0" w:space="0" w:color="auto"/>
            <w:bottom w:val="none" w:sz="0" w:space="0" w:color="auto"/>
            <w:right w:val="none" w:sz="0" w:space="0" w:color="auto"/>
          </w:divBdr>
        </w:div>
        <w:div w:id="2048674970">
          <w:marLeft w:val="640"/>
          <w:marRight w:val="0"/>
          <w:marTop w:val="0"/>
          <w:marBottom w:val="0"/>
          <w:divBdr>
            <w:top w:val="none" w:sz="0" w:space="0" w:color="auto"/>
            <w:left w:val="none" w:sz="0" w:space="0" w:color="auto"/>
            <w:bottom w:val="none" w:sz="0" w:space="0" w:color="auto"/>
            <w:right w:val="none" w:sz="0" w:space="0" w:color="auto"/>
          </w:divBdr>
        </w:div>
        <w:div w:id="1549874299">
          <w:marLeft w:val="640"/>
          <w:marRight w:val="0"/>
          <w:marTop w:val="0"/>
          <w:marBottom w:val="0"/>
          <w:divBdr>
            <w:top w:val="none" w:sz="0" w:space="0" w:color="auto"/>
            <w:left w:val="none" w:sz="0" w:space="0" w:color="auto"/>
            <w:bottom w:val="none" w:sz="0" w:space="0" w:color="auto"/>
            <w:right w:val="none" w:sz="0" w:space="0" w:color="auto"/>
          </w:divBdr>
        </w:div>
      </w:divsChild>
    </w:div>
    <w:div w:id="1726100703">
      <w:bodyDiv w:val="1"/>
      <w:marLeft w:val="0"/>
      <w:marRight w:val="0"/>
      <w:marTop w:val="0"/>
      <w:marBottom w:val="0"/>
      <w:divBdr>
        <w:top w:val="none" w:sz="0" w:space="0" w:color="auto"/>
        <w:left w:val="none" w:sz="0" w:space="0" w:color="auto"/>
        <w:bottom w:val="none" w:sz="0" w:space="0" w:color="auto"/>
        <w:right w:val="none" w:sz="0" w:space="0" w:color="auto"/>
      </w:divBdr>
      <w:divsChild>
        <w:div w:id="389769712">
          <w:marLeft w:val="640"/>
          <w:marRight w:val="0"/>
          <w:marTop w:val="0"/>
          <w:marBottom w:val="0"/>
          <w:divBdr>
            <w:top w:val="none" w:sz="0" w:space="0" w:color="auto"/>
            <w:left w:val="none" w:sz="0" w:space="0" w:color="auto"/>
            <w:bottom w:val="none" w:sz="0" w:space="0" w:color="auto"/>
            <w:right w:val="none" w:sz="0" w:space="0" w:color="auto"/>
          </w:divBdr>
        </w:div>
        <w:div w:id="823622546">
          <w:marLeft w:val="640"/>
          <w:marRight w:val="0"/>
          <w:marTop w:val="0"/>
          <w:marBottom w:val="0"/>
          <w:divBdr>
            <w:top w:val="none" w:sz="0" w:space="0" w:color="auto"/>
            <w:left w:val="none" w:sz="0" w:space="0" w:color="auto"/>
            <w:bottom w:val="none" w:sz="0" w:space="0" w:color="auto"/>
            <w:right w:val="none" w:sz="0" w:space="0" w:color="auto"/>
          </w:divBdr>
        </w:div>
        <w:div w:id="779180167">
          <w:marLeft w:val="640"/>
          <w:marRight w:val="0"/>
          <w:marTop w:val="0"/>
          <w:marBottom w:val="0"/>
          <w:divBdr>
            <w:top w:val="none" w:sz="0" w:space="0" w:color="auto"/>
            <w:left w:val="none" w:sz="0" w:space="0" w:color="auto"/>
            <w:bottom w:val="none" w:sz="0" w:space="0" w:color="auto"/>
            <w:right w:val="none" w:sz="0" w:space="0" w:color="auto"/>
          </w:divBdr>
        </w:div>
        <w:div w:id="1702824530">
          <w:marLeft w:val="640"/>
          <w:marRight w:val="0"/>
          <w:marTop w:val="0"/>
          <w:marBottom w:val="0"/>
          <w:divBdr>
            <w:top w:val="none" w:sz="0" w:space="0" w:color="auto"/>
            <w:left w:val="none" w:sz="0" w:space="0" w:color="auto"/>
            <w:bottom w:val="none" w:sz="0" w:space="0" w:color="auto"/>
            <w:right w:val="none" w:sz="0" w:space="0" w:color="auto"/>
          </w:divBdr>
        </w:div>
        <w:div w:id="27530589">
          <w:marLeft w:val="640"/>
          <w:marRight w:val="0"/>
          <w:marTop w:val="0"/>
          <w:marBottom w:val="0"/>
          <w:divBdr>
            <w:top w:val="none" w:sz="0" w:space="0" w:color="auto"/>
            <w:left w:val="none" w:sz="0" w:space="0" w:color="auto"/>
            <w:bottom w:val="none" w:sz="0" w:space="0" w:color="auto"/>
            <w:right w:val="none" w:sz="0" w:space="0" w:color="auto"/>
          </w:divBdr>
        </w:div>
        <w:div w:id="316957993">
          <w:marLeft w:val="640"/>
          <w:marRight w:val="0"/>
          <w:marTop w:val="0"/>
          <w:marBottom w:val="0"/>
          <w:divBdr>
            <w:top w:val="none" w:sz="0" w:space="0" w:color="auto"/>
            <w:left w:val="none" w:sz="0" w:space="0" w:color="auto"/>
            <w:bottom w:val="none" w:sz="0" w:space="0" w:color="auto"/>
            <w:right w:val="none" w:sz="0" w:space="0" w:color="auto"/>
          </w:divBdr>
        </w:div>
        <w:div w:id="89397023">
          <w:marLeft w:val="640"/>
          <w:marRight w:val="0"/>
          <w:marTop w:val="0"/>
          <w:marBottom w:val="0"/>
          <w:divBdr>
            <w:top w:val="none" w:sz="0" w:space="0" w:color="auto"/>
            <w:left w:val="none" w:sz="0" w:space="0" w:color="auto"/>
            <w:bottom w:val="none" w:sz="0" w:space="0" w:color="auto"/>
            <w:right w:val="none" w:sz="0" w:space="0" w:color="auto"/>
          </w:divBdr>
        </w:div>
        <w:div w:id="382215438">
          <w:marLeft w:val="640"/>
          <w:marRight w:val="0"/>
          <w:marTop w:val="0"/>
          <w:marBottom w:val="0"/>
          <w:divBdr>
            <w:top w:val="none" w:sz="0" w:space="0" w:color="auto"/>
            <w:left w:val="none" w:sz="0" w:space="0" w:color="auto"/>
            <w:bottom w:val="none" w:sz="0" w:space="0" w:color="auto"/>
            <w:right w:val="none" w:sz="0" w:space="0" w:color="auto"/>
          </w:divBdr>
        </w:div>
        <w:div w:id="556742820">
          <w:marLeft w:val="640"/>
          <w:marRight w:val="0"/>
          <w:marTop w:val="0"/>
          <w:marBottom w:val="0"/>
          <w:divBdr>
            <w:top w:val="none" w:sz="0" w:space="0" w:color="auto"/>
            <w:left w:val="none" w:sz="0" w:space="0" w:color="auto"/>
            <w:bottom w:val="none" w:sz="0" w:space="0" w:color="auto"/>
            <w:right w:val="none" w:sz="0" w:space="0" w:color="auto"/>
          </w:divBdr>
        </w:div>
        <w:div w:id="176896266">
          <w:marLeft w:val="640"/>
          <w:marRight w:val="0"/>
          <w:marTop w:val="0"/>
          <w:marBottom w:val="0"/>
          <w:divBdr>
            <w:top w:val="none" w:sz="0" w:space="0" w:color="auto"/>
            <w:left w:val="none" w:sz="0" w:space="0" w:color="auto"/>
            <w:bottom w:val="none" w:sz="0" w:space="0" w:color="auto"/>
            <w:right w:val="none" w:sz="0" w:space="0" w:color="auto"/>
          </w:divBdr>
        </w:div>
        <w:div w:id="1265264490">
          <w:marLeft w:val="640"/>
          <w:marRight w:val="0"/>
          <w:marTop w:val="0"/>
          <w:marBottom w:val="0"/>
          <w:divBdr>
            <w:top w:val="none" w:sz="0" w:space="0" w:color="auto"/>
            <w:left w:val="none" w:sz="0" w:space="0" w:color="auto"/>
            <w:bottom w:val="none" w:sz="0" w:space="0" w:color="auto"/>
            <w:right w:val="none" w:sz="0" w:space="0" w:color="auto"/>
          </w:divBdr>
        </w:div>
        <w:div w:id="2042171164">
          <w:marLeft w:val="640"/>
          <w:marRight w:val="0"/>
          <w:marTop w:val="0"/>
          <w:marBottom w:val="0"/>
          <w:divBdr>
            <w:top w:val="none" w:sz="0" w:space="0" w:color="auto"/>
            <w:left w:val="none" w:sz="0" w:space="0" w:color="auto"/>
            <w:bottom w:val="none" w:sz="0" w:space="0" w:color="auto"/>
            <w:right w:val="none" w:sz="0" w:space="0" w:color="auto"/>
          </w:divBdr>
        </w:div>
        <w:div w:id="721444429">
          <w:marLeft w:val="640"/>
          <w:marRight w:val="0"/>
          <w:marTop w:val="0"/>
          <w:marBottom w:val="0"/>
          <w:divBdr>
            <w:top w:val="none" w:sz="0" w:space="0" w:color="auto"/>
            <w:left w:val="none" w:sz="0" w:space="0" w:color="auto"/>
            <w:bottom w:val="none" w:sz="0" w:space="0" w:color="auto"/>
            <w:right w:val="none" w:sz="0" w:space="0" w:color="auto"/>
          </w:divBdr>
        </w:div>
        <w:div w:id="1139299800">
          <w:marLeft w:val="640"/>
          <w:marRight w:val="0"/>
          <w:marTop w:val="0"/>
          <w:marBottom w:val="0"/>
          <w:divBdr>
            <w:top w:val="none" w:sz="0" w:space="0" w:color="auto"/>
            <w:left w:val="none" w:sz="0" w:space="0" w:color="auto"/>
            <w:bottom w:val="none" w:sz="0" w:space="0" w:color="auto"/>
            <w:right w:val="none" w:sz="0" w:space="0" w:color="auto"/>
          </w:divBdr>
        </w:div>
        <w:div w:id="1652832117">
          <w:marLeft w:val="640"/>
          <w:marRight w:val="0"/>
          <w:marTop w:val="0"/>
          <w:marBottom w:val="0"/>
          <w:divBdr>
            <w:top w:val="none" w:sz="0" w:space="0" w:color="auto"/>
            <w:left w:val="none" w:sz="0" w:space="0" w:color="auto"/>
            <w:bottom w:val="none" w:sz="0" w:space="0" w:color="auto"/>
            <w:right w:val="none" w:sz="0" w:space="0" w:color="auto"/>
          </w:divBdr>
        </w:div>
        <w:div w:id="429353601">
          <w:marLeft w:val="640"/>
          <w:marRight w:val="0"/>
          <w:marTop w:val="0"/>
          <w:marBottom w:val="0"/>
          <w:divBdr>
            <w:top w:val="none" w:sz="0" w:space="0" w:color="auto"/>
            <w:left w:val="none" w:sz="0" w:space="0" w:color="auto"/>
            <w:bottom w:val="none" w:sz="0" w:space="0" w:color="auto"/>
            <w:right w:val="none" w:sz="0" w:space="0" w:color="auto"/>
          </w:divBdr>
        </w:div>
        <w:div w:id="1879705859">
          <w:marLeft w:val="640"/>
          <w:marRight w:val="0"/>
          <w:marTop w:val="0"/>
          <w:marBottom w:val="0"/>
          <w:divBdr>
            <w:top w:val="none" w:sz="0" w:space="0" w:color="auto"/>
            <w:left w:val="none" w:sz="0" w:space="0" w:color="auto"/>
            <w:bottom w:val="none" w:sz="0" w:space="0" w:color="auto"/>
            <w:right w:val="none" w:sz="0" w:space="0" w:color="auto"/>
          </w:divBdr>
        </w:div>
        <w:div w:id="1257401382">
          <w:marLeft w:val="640"/>
          <w:marRight w:val="0"/>
          <w:marTop w:val="0"/>
          <w:marBottom w:val="0"/>
          <w:divBdr>
            <w:top w:val="none" w:sz="0" w:space="0" w:color="auto"/>
            <w:left w:val="none" w:sz="0" w:space="0" w:color="auto"/>
            <w:bottom w:val="none" w:sz="0" w:space="0" w:color="auto"/>
            <w:right w:val="none" w:sz="0" w:space="0" w:color="auto"/>
          </w:divBdr>
        </w:div>
        <w:div w:id="668603972">
          <w:marLeft w:val="640"/>
          <w:marRight w:val="0"/>
          <w:marTop w:val="0"/>
          <w:marBottom w:val="0"/>
          <w:divBdr>
            <w:top w:val="none" w:sz="0" w:space="0" w:color="auto"/>
            <w:left w:val="none" w:sz="0" w:space="0" w:color="auto"/>
            <w:bottom w:val="none" w:sz="0" w:space="0" w:color="auto"/>
            <w:right w:val="none" w:sz="0" w:space="0" w:color="auto"/>
          </w:divBdr>
        </w:div>
        <w:div w:id="1188981221">
          <w:marLeft w:val="640"/>
          <w:marRight w:val="0"/>
          <w:marTop w:val="0"/>
          <w:marBottom w:val="0"/>
          <w:divBdr>
            <w:top w:val="none" w:sz="0" w:space="0" w:color="auto"/>
            <w:left w:val="none" w:sz="0" w:space="0" w:color="auto"/>
            <w:bottom w:val="none" w:sz="0" w:space="0" w:color="auto"/>
            <w:right w:val="none" w:sz="0" w:space="0" w:color="auto"/>
          </w:divBdr>
        </w:div>
        <w:div w:id="758914248">
          <w:marLeft w:val="640"/>
          <w:marRight w:val="0"/>
          <w:marTop w:val="0"/>
          <w:marBottom w:val="0"/>
          <w:divBdr>
            <w:top w:val="none" w:sz="0" w:space="0" w:color="auto"/>
            <w:left w:val="none" w:sz="0" w:space="0" w:color="auto"/>
            <w:bottom w:val="none" w:sz="0" w:space="0" w:color="auto"/>
            <w:right w:val="none" w:sz="0" w:space="0" w:color="auto"/>
          </w:divBdr>
        </w:div>
        <w:div w:id="955410178">
          <w:marLeft w:val="640"/>
          <w:marRight w:val="0"/>
          <w:marTop w:val="0"/>
          <w:marBottom w:val="0"/>
          <w:divBdr>
            <w:top w:val="none" w:sz="0" w:space="0" w:color="auto"/>
            <w:left w:val="none" w:sz="0" w:space="0" w:color="auto"/>
            <w:bottom w:val="none" w:sz="0" w:space="0" w:color="auto"/>
            <w:right w:val="none" w:sz="0" w:space="0" w:color="auto"/>
          </w:divBdr>
        </w:div>
      </w:divsChild>
    </w:div>
    <w:div w:id="1769619312">
      <w:bodyDiv w:val="1"/>
      <w:marLeft w:val="0"/>
      <w:marRight w:val="0"/>
      <w:marTop w:val="0"/>
      <w:marBottom w:val="0"/>
      <w:divBdr>
        <w:top w:val="none" w:sz="0" w:space="0" w:color="auto"/>
        <w:left w:val="none" w:sz="0" w:space="0" w:color="auto"/>
        <w:bottom w:val="none" w:sz="0" w:space="0" w:color="auto"/>
        <w:right w:val="none" w:sz="0" w:space="0" w:color="auto"/>
      </w:divBdr>
      <w:divsChild>
        <w:div w:id="863061579">
          <w:marLeft w:val="640"/>
          <w:marRight w:val="0"/>
          <w:marTop w:val="0"/>
          <w:marBottom w:val="0"/>
          <w:divBdr>
            <w:top w:val="none" w:sz="0" w:space="0" w:color="auto"/>
            <w:left w:val="none" w:sz="0" w:space="0" w:color="auto"/>
            <w:bottom w:val="none" w:sz="0" w:space="0" w:color="auto"/>
            <w:right w:val="none" w:sz="0" w:space="0" w:color="auto"/>
          </w:divBdr>
        </w:div>
        <w:div w:id="1053045509">
          <w:marLeft w:val="640"/>
          <w:marRight w:val="0"/>
          <w:marTop w:val="0"/>
          <w:marBottom w:val="0"/>
          <w:divBdr>
            <w:top w:val="none" w:sz="0" w:space="0" w:color="auto"/>
            <w:left w:val="none" w:sz="0" w:space="0" w:color="auto"/>
            <w:bottom w:val="none" w:sz="0" w:space="0" w:color="auto"/>
            <w:right w:val="none" w:sz="0" w:space="0" w:color="auto"/>
          </w:divBdr>
        </w:div>
        <w:div w:id="1592205467">
          <w:marLeft w:val="640"/>
          <w:marRight w:val="0"/>
          <w:marTop w:val="0"/>
          <w:marBottom w:val="0"/>
          <w:divBdr>
            <w:top w:val="none" w:sz="0" w:space="0" w:color="auto"/>
            <w:left w:val="none" w:sz="0" w:space="0" w:color="auto"/>
            <w:bottom w:val="none" w:sz="0" w:space="0" w:color="auto"/>
            <w:right w:val="none" w:sz="0" w:space="0" w:color="auto"/>
          </w:divBdr>
        </w:div>
        <w:div w:id="1528257413">
          <w:marLeft w:val="640"/>
          <w:marRight w:val="0"/>
          <w:marTop w:val="0"/>
          <w:marBottom w:val="0"/>
          <w:divBdr>
            <w:top w:val="none" w:sz="0" w:space="0" w:color="auto"/>
            <w:left w:val="none" w:sz="0" w:space="0" w:color="auto"/>
            <w:bottom w:val="none" w:sz="0" w:space="0" w:color="auto"/>
            <w:right w:val="none" w:sz="0" w:space="0" w:color="auto"/>
          </w:divBdr>
        </w:div>
        <w:div w:id="709257692">
          <w:marLeft w:val="640"/>
          <w:marRight w:val="0"/>
          <w:marTop w:val="0"/>
          <w:marBottom w:val="0"/>
          <w:divBdr>
            <w:top w:val="none" w:sz="0" w:space="0" w:color="auto"/>
            <w:left w:val="none" w:sz="0" w:space="0" w:color="auto"/>
            <w:bottom w:val="none" w:sz="0" w:space="0" w:color="auto"/>
            <w:right w:val="none" w:sz="0" w:space="0" w:color="auto"/>
          </w:divBdr>
        </w:div>
        <w:div w:id="992752709">
          <w:marLeft w:val="640"/>
          <w:marRight w:val="0"/>
          <w:marTop w:val="0"/>
          <w:marBottom w:val="0"/>
          <w:divBdr>
            <w:top w:val="none" w:sz="0" w:space="0" w:color="auto"/>
            <w:left w:val="none" w:sz="0" w:space="0" w:color="auto"/>
            <w:bottom w:val="none" w:sz="0" w:space="0" w:color="auto"/>
            <w:right w:val="none" w:sz="0" w:space="0" w:color="auto"/>
          </w:divBdr>
        </w:div>
        <w:div w:id="1494493731">
          <w:marLeft w:val="640"/>
          <w:marRight w:val="0"/>
          <w:marTop w:val="0"/>
          <w:marBottom w:val="0"/>
          <w:divBdr>
            <w:top w:val="none" w:sz="0" w:space="0" w:color="auto"/>
            <w:left w:val="none" w:sz="0" w:space="0" w:color="auto"/>
            <w:bottom w:val="none" w:sz="0" w:space="0" w:color="auto"/>
            <w:right w:val="none" w:sz="0" w:space="0" w:color="auto"/>
          </w:divBdr>
        </w:div>
        <w:div w:id="650523859">
          <w:marLeft w:val="640"/>
          <w:marRight w:val="0"/>
          <w:marTop w:val="0"/>
          <w:marBottom w:val="0"/>
          <w:divBdr>
            <w:top w:val="none" w:sz="0" w:space="0" w:color="auto"/>
            <w:left w:val="none" w:sz="0" w:space="0" w:color="auto"/>
            <w:bottom w:val="none" w:sz="0" w:space="0" w:color="auto"/>
            <w:right w:val="none" w:sz="0" w:space="0" w:color="auto"/>
          </w:divBdr>
        </w:div>
        <w:div w:id="305547467">
          <w:marLeft w:val="640"/>
          <w:marRight w:val="0"/>
          <w:marTop w:val="0"/>
          <w:marBottom w:val="0"/>
          <w:divBdr>
            <w:top w:val="none" w:sz="0" w:space="0" w:color="auto"/>
            <w:left w:val="none" w:sz="0" w:space="0" w:color="auto"/>
            <w:bottom w:val="none" w:sz="0" w:space="0" w:color="auto"/>
            <w:right w:val="none" w:sz="0" w:space="0" w:color="auto"/>
          </w:divBdr>
        </w:div>
        <w:div w:id="830490257">
          <w:marLeft w:val="640"/>
          <w:marRight w:val="0"/>
          <w:marTop w:val="0"/>
          <w:marBottom w:val="0"/>
          <w:divBdr>
            <w:top w:val="none" w:sz="0" w:space="0" w:color="auto"/>
            <w:left w:val="none" w:sz="0" w:space="0" w:color="auto"/>
            <w:bottom w:val="none" w:sz="0" w:space="0" w:color="auto"/>
            <w:right w:val="none" w:sz="0" w:space="0" w:color="auto"/>
          </w:divBdr>
        </w:div>
        <w:div w:id="1096900445">
          <w:marLeft w:val="640"/>
          <w:marRight w:val="0"/>
          <w:marTop w:val="0"/>
          <w:marBottom w:val="0"/>
          <w:divBdr>
            <w:top w:val="none" w:sz="0" w:space="0" w:color="auto"/>
            <w:left w:val="none" w:sz="0" w:space="0" w:color="auto"/>
            <w:bottom w:val="none" w:sz="0" w:space="0" w:color="auto"/>
            <w:right w:val="none" w:sz="0" w:space="0" w:color="auto"/>
          </w:divBdr>
        </w:div>
        <w:div w:id="365985107">
          <w:marLeft w:val="640"/>
          <w:marRight w:val="0"/>
          <w:marTop w:val="0"/>
          <w:marBottom w:val="0"/>
          <w:divBdr>
            <w:top w:val="none" w:sz="0" w:space="0" w:color="auto"/>
            <w:left w:val="none" w:sz="0" w:space="0" w:color="auto"/>
            <w:bottom w:val="none" w:sz="0" w:space="0" w:color="auto"/>
            <w:right w:val="none" w:sz="0" w:space="0" w:color="auto"/>
          </w:divBdr>
        </w:div>
        <w:div w:id="142308936">
          <w:marLeft w:val="640"/>
          <w:marRight w:val="0"/>
          <w:marTop w:val="0"/>
          <w:marBottom w:val="0"/>
          <w:divBdr>
            <w:top w:val="none" w:sz="0" w:space="0" w:color="auto"/>
            <w:left w:val="none" w:sz="0" w:space="0" w:color="auto"/>
            <w:bottom w:val="none" w:sz="0" w:space="0" w:color="auto"/>
            <w:right w:val="none" w:sz="0" w:space="0" w:color="auto"/>
          </w:divBdr>
        </w:div>
        <w:div w:id="1701660819">
          <w:marLeft w:val="640"/>
          <w:marRight w:val="0"/>
          <w:marTop w:val="0"/>
          <w:marBottom w:val="0"/>
          <w:divBdr>
            <w:top w:val="none" w:sz="0" w:space="0" w:color="auto"/>
            <w:left w:val="none" w:sz="0" w:space="0" w:color="auto"/>
            <w:bottom w:val="none" w:sz="0" w:space="0" w:color="auto"/>
            <w:right w:val="none" w:sz="0" w:space="0" w:color="auto"/>
          </w:divBdr>
        </w:div>
        <w:div w:id="1099909938">
          <w:marLeft w:val="640"/>
          <w:marRight w:val="0"/>
          <w:marTop w:val="0"/>
          <w:marBottom w:val="0"/>
          <w:divBdr>
            <w:top w:val="none" w:sz="0" w:space="0" w:color="auto"/>
            <w:left w:val="none" w:sz="0" w:space="0" w:color="auto"/>
            <w:bottom w:val="none" w:sz="0" w:space="0" w:color="auto"/>
            <w:right w:val="none" w:sz="0" w:space="0" w:color="auto"/>
          </w:divBdr>
        </w:div>
        <w:div w:id="1580141585">
          <w:marLeft w:val="640"/>
          <w:marRight w:val="0"/>
          <w:marTop w:val="0"/>
          <w:marBottom w:val="0"/>
          <w:divBdr>
            <w:top w:val="none" w:sz="0" w:space="0" w:color="auto"/>
            <w:left w:val="none" w:sz="0" w:space="0" w:color="auto"/>
            <w:bottom w:val="none" w:sz="0" w:space="0" w:color="auto"/>
            <w:right w:val="none" w:sz="0" w:space="0" w:color="auto"/>
          </w:divBdr>
        </w:div>
        <w:div w:id="1744833074">
          <w:marLeft w:val="640"/>
          <w:marRight w:val="0"/>
          <w:marTop w:val="0"/>
          <w:marBottom w:val="0"/>
          <w:divBdr>
            <w:top w:val="none" w:sz="0" w:space="0" w:color="auto"/>
            <w:left w:val="none" w:sz="0" w:space="0" w:color="auto"/>
            <w:bottom w:val="none" w:sz="0" w:space="0" w:color="auto"/>
            <w:right w:val="none" w:sz="0" w:space="0" w:color="auto"/>
          </w:divBdr>
        </w:div>
        <w:div w:id="777258007">
          <w:marLeft w:val="640"/>
          <w:marRight w:val="0"/>
          <w:marTop w:val="0"/>
          <w:marBottom w:val="0"/>
          <w:divBdr>
            <w:top w:val="none" w:sz="0" w:space="0" w:color="auto"/>
            <w:left w:val="none" w:sz="0" w:space="0" w:color="auto"/>
            <w:bottom w:val="none" w:sz="0" w:space="0" w:color="auto"/>
            <w:right w:val="none" w:sz="0" w:space="0" w:color="auto"/>
          </w:divBdr>
        </w:div>
        <w:div w:id="2018576511">
          <w:marLeft w:val="640"/>
          <w:marRight w:val="0"/>
          <w:marTop w:val="0"/>
          <w:marBottom w:val="0"/>
          <w:divBdr>
            <w:top w:val="none" w:sz="0" w:space="0" w:color="auto"/>
            <w:left w:val="none" w:sz="0" w:space="0" w:color="auto"/>
            <w:bottom w:val="none" w:sz="0" w:space="0" w:color="auto"/>
            <w:right w:val="none" w:sz="0" w:space="0" w:color="auto"/>
          </w:divBdr>
        </w:div>
        <w:div w:id="109518606">
          <w:marLeft w:val="640"/>
          <w:marRight w:val="0"/>
          <w:marTop w:val="0"/>
          <w:marBottom w:val="0"/>
          <w:divBdr>
            <w:top w:val="none" w:sz="0" w:space="0" w:color="auto"/>
            <w:left w:val="none" w:sz="0" w:space="0" w:color="auto"/>
            <w:bottom w:val="none" w:sz="0" w:space="0" w:color="auto"/>
            <w:right w:val="none" w:sz="0" w:space="0" w:color="auto"/>
          </w:divBdr>
        </w:div>
        <w:div w:id="1523979798">
          <w:marLeft w:val="640"/>
          <w:marRight w:val="0"/>
          <w:marTop w:val="0"/>
          <w:marBottom w:val="0"/>
          <w:divBdr>
            <w:top w:val="none" w:sz="0" w:space="0" w:color="auto"/>
            <w:left w:val="none" w:sz="0" w:space="0" w:color="auto"/>
            <w:bottom w:val="none" w:sz="0" w:space="0" w:color="auto"/>
            <w:right w:val="none" w:sz="0" w:space="0" w:color="auto"/>
          </w:divBdr>
        </w:div>
        <w:div w:id="1348484124">
          <w:marLeft w:val="640"/>
          <w:marRight w:val="0"/>
          <w:marTop w:val="0"/>
          <w:marBottom w:val="0"/>
          <w:divBdr>
            <w:top w:val="none" w:sz="0" w:space="0" w:color="auto"/>
            <w:left w:val="none" w:sz="0" w:space="0" w:color="auto"/>
            <w:bottom w:val="none" w:sz="0" w:space="0" w:color="auto"/>
            <w:right w:val="none" w:sz="0" w:space="0" w:color="auto"/>
          </w:divBdr>
        </w:div>
        <w:div w:id="440034427">
          <w:marLeft w:val="640"/>
          <w:marRight w:val="0"/>
          <w:marTop w:val="0"/>
          <w:marBottom w:val="0"/>
          <w:divBdr>
            <w:top w:val="none" w:sz="0" w:space="0" w:color="auto"/>
            <w:left w:val="none" w:sz="0" w:space="0" w:color="auto"/>
            <w:bottom w:val="none" w:sz="0" w:space="0" w:color="auto"/>
            <w:right w:val="none" w:sz="0" w:space="0" w:color="auto"/>
          </w:divBdr>
        </w:div>
      </w:divsChild>
    </w:div>
    <w:div w:id="1787461064">
      <w:bodyDiv w:val="1"/>
      <w:marLeft w:val="0"/>
      <w:marRight w:val="0"/>
      <w:marTop w:val="0"/>
      <w:marBottom w:val="0"/>
      <w:divBdr>
        <w:top w:val="none" w:sz="0" w:space="0" w:color="auto"/>
        <w:left w:val="none" w:sz="0" w:space="0" w:color="auto"/>
        <w:bottom w:val="none" w:sz="0" w:space="0" w:color="auto"/>
        <w:right w:val="none" w:sz="0" w:space="0" w:color="auto"/>
      </w:divBdr>
      <w:divsChild>
        <w:div w:id="186137051">
          <w:marLeft w:val="640"/>
          <w:marRight w:val="0"/>
          <w:marTop w:val="0"/>
          <w:marBottom w:val="0"/>
          <w:divBdr>
            <w:top w:val="none" w:sz="0" w:space="0" w:color="auto"/>
            <w:left w:val="none" w:sz="0" w:space="0" w:color="auto"/>
            <w:bottom w:val="none" w:sz="0" w:space="0" w:color="auto"/>
            <w:right w:val="none" w:sz="0" w:space="0" w:color="auto"/>
          </w:divBdr>
        </w:div>
        <w:div w:id="719747726">
          <w:marLeft w:val="640"/>
          <w:marRight w:val="0"/>
          <w:marTop w:val="0"/>
          <w:marBottom w:val="0"/>
          <w:divBdr>
            <w:top w:val="none" w:sz="0" w:space="0" w:color="auto"/>
            <w:left w:val="none" w:sz="0" w:space="0" w:color="auto"/>
            <w:bottom w:val="none" w:sz="0" w:space="0" w:color="auto"/>
            <w:right w:val="none" w:sz="0" w:space="0" w:color="auto"/>
          </w:divBdr>
        </w:div>
        <w:div w:id="1438796560">
          <w:marLeft w:val="640"/>
          <w:marRight w:val="0"/>
          <w:marTop w:val="0"/>
          <w:marBottom w:val="0"/>
          <w:divBdr>
            <w:top w:val="none" w:sz="0" w:space="0" w:color="auto"/>
            <w:left w:val="none" w:sz="0" w:space="0" w:color="auto"/>
            <w:bottom w:val="none" w:sz="0" w:space="0" w:color="auto"/>
            <w:right w:val="none" w:sz="0" w:space="0" w:color="auto"/>
          </w:divBdr>
        </w:div>
        <w:div w:id="1264847351">
          <w:marLeft w:val="640"/>
          <w:marRight w:val="0"/>
          <w:marTop w:val="0"/>
          <w:marBottom w:val="0"/>
          <w:divBdr>
            <w:top w:val="none" w:sz="0" w:space="0" w:color="auto"/>
            <w:left w:val="none" w:sz="0" w:space="0" w:color="auto"/>
            <w:bottom w:val="none" w:sz="0" w:space="0" w:color="auto"/>
            <w:right w:val="none" w:sz="0" w:space="0" w:color="auto"/>
          </w:divBdr>
        </w:div>
        <w:div w:id="1355376081">
          <w:marLeft w:val="640"/>
          <w:marRight w:val="0"/>
          <w:marTop w:val="0"/>
          <w:marBottom w:val="0"/>
          <w:divBdr>
            <w:top w:val="none" w:sz="0" w:space="0" w:color="auto"/>
            <w:left w:val="none" w:sz="0" w:space="0" w:color="auto"/>
            <w:bottom w:val="none" w:sz="0" w:space="0" w:color="auto"/>
            <w:right w:val="none" w:sz="0" w:space="0" w:color="auto"/>
          </w:divBdr>
        </w:div>
        <w:div w:id="666831119">
          <w:marLeft w:val="640"/>
          <w:marRight w:val="0"/>
          <w:marTop w:val="0"/>
          <w:marBottom w:val="0"/>
          <w:divBdr>
            <w:top w:val="none" w:sz="0" w:space="0" w:color="auto"/>
            <w:left w:val="none" w:sz="0" w:space="0" w:color="auto"/>
            <w:bottom w:val="none" w:sz="0" w:space="0" w:color="auto"/>
            <w:right w:val="none" w:sz="0" w:space="0" w:color="auto"/>
          </w:divBdr>
        </w:div>
        <w:div w:id="155847304">
          <w:marLeft w:val="640"/>
          <w:marRight w:val="0"/>
          <w:marTop w:val="0"/>
          <w:marBottom w:val="0"/>
          <w:divBdr>
            <w:top w:val="none" w:sz="0" w:space="0" w:color="auto"/>
            <w:left w:val="none" w:sz="0" w:space="0" w:color="auto"/>
            <w:bottom w:val="none" w:sz="0" w:space="0" w:color="auto"/>
            <w:right w:val="none" w:sz="0" w:space="0" w:color="auto"/>
          </w:divBdr>
        </w:div>
        <w:div w:id="263541389">
          <w:marLeft w:val="640"/>
          <w:marRight w:val="0"/>
          <w:marTop w:val="0"/>
          <w:marBottom w:val="0"/>
          <w:divBdr>
            <w:top w:val="none" w:sz="0" w:space="0" w:color="auto"/>
            <w:left w:val="none" w:sz="0" w:space="0" w:color="auto"/>
            <w:bottom w:val="none" w:sz="0" w:space="0" w:color="auto"/>
            <w:right w:val="none" w:sz="0" w:space="0" w:color="auto"/>
          </w:divBdr>
        </w:div>
        <w:div w:id="68508656">
          <w:marLeft w:val="640"/>
          <w:marRight w:val="0"/>
          <w:marTop w:val="0"/>
          <w:marBottom w:val="0"/>
          <w:divBdr>
            <w:top w:val="none" w:sz="0" w:space="0" w:color="auto"/>
            <w:left w:val="none" w:sz="0" w:space="0" w:color="auto"/>
            <w:bottom w:val="none" w:sz="0" w:space="0" w:color="auto"/>
            <w:right w:val="none" w:sz="0" w:space="0" w:color="auto"/>
          </w:divBdr>
        </w:div>
        <w:div w:id="882597703">
          <w:marLeft w:val="640"/>
          <w:marRight w:val="0"/>
          <w:marTop w:val="0"/>
          <w:marBottom w:val="0"/>
          <w:divBdr>
            <w:top w:val="none" w:sz="0" w:space="0" w:color="auto"/>
            <w:left w:val="none" w:sz="0" w:space="0" w:color="auto"/>
            <w:bottom w:val="none" w:sz="0" w:space="0" w:color="auto"/>
            <w:right w:val="none" w:sz="0" w:space="0" w:color="auto"/>
          </w:divBdr>
        </w:div>
        <w:div w:id="1456748604">
          <w:marLeft w:val="640"/>
          <w:marRight w:val="0"/>
          <w:marTop w:val="0"/>
          <w:marBottom w:val="0"/>
          <w:divBdr>
            <w:top w:val="none" w:sz="0" w:space="0" w:color="auto"/>
            <w:left w:val="none" w:sz="0" w:space="0" w:color="auto"/>
            <w:bottom w:val="none" w:sz="0" w:space="0" w:color="auto"/>
            <w:right w:val="none" w:sz="0" w:space="0" w:color="auto"/>
          </w:divBdr>
        </w:div>
        <w:div w:id="2062902746">
          <w:marLeft w:val="640"/>
          <w:marRight w:val="0"/>
          <w:marTop w:val="0"/>
          <w:marBottom w:val="0"/>
          <w:divBdr>
            <w:top w:val="none" w:sz="0" w:space="0" w:color="auto"/>
            <w:left w:val="none" w:sz="0" w:space="0" w:color="auto"/>
            <w:bottom w:val="none" w:sz="0" w:space="0" w:color="auto"/>
            <w:right w:val="none" w:sz="0" w:space="0" w:color="auto"/>
          </w:divBdr>
        </w:div>
        <w:div w:id="111638083">
          <w:marLeft w:val="640"/>
          <w:marRight w:val="0"/>
          <w:marTop w:val="0"/>
          <w:marBottom w:val="0"/>
          <w:divBdr>
            <w:top w:val="none" w:sz="0" w:space="0" w:color="auto"/>
            <w:left w:val="none" w:sz="0" w:space="0" w:color="auto"/>
            <w:bottom w:val="none" w:sz="0" w:space="0" w:color="auto"/>
            <w:right w:val="none" w:sz="0" w:space="0" w:color="auto"/>
          </w:divBdr>
        </w:div>
        <w:div w:id="573781161">
          <w:marLeft w:val="640"/>
          <w:marRight w:val="0"/>
          <w:marTop w:val="0"/>
          <w:marBottom w:val="0"/>
          <w:divBdr>
            <w:top w:val="none" w:sz="0" w:space="0" w:color="auto"/>
            <w:left w:val="none" w:sz="0" w:space="0" w:color="auto"/>
            <w:bottom w:val="none" w:sz="0" w:space="0" w:color="auto"/>
            <w:right w:val="none" w:sz="0" w:space="0" w:color="auto"/>
          </w:divBdr>
        </w:div>
        <w:div w:id="1041899891">
          <w:marLeft w:val="640"/>
          <w:marRight w:val="0"/>
          <w:marTop w:val="0"/>
          <w:marBottom w:val="0"/>
          <w:divBdr>
            <w:top w:val="none" w:sz="0" w:space="0" w:color="auto"/>
            <w:left w:val="none" w:sz="0" w:space="0" w:color="auto"/>
            <w:bottom w:val="none" w:sz="0" w:space="0" w:color="auto"/>
            <w:right w:val="none" w:sz="0" w:space="0" w:color="auto"/>
          </w:divBdr>
        </w:div>
        <w:div w:id="1090277916">
          <w:marLeft w:val="640"/>
          <w:marRight w:val="0"/>
          <w:marTop w:val="0"/>
          <w:marBottom w:val="0"/>
          <w:divBdr>
            <w:top w:val="none" w:sz="0" w:space="0" w:color="auto"/>
            <w:left w:val="none" w:sz="0" w:space="0" w:color="auto"/>
            <w:bottom w:val="none" w:sz="0" w:space="0" w:color="auto"/>
            <w:right w:val="none" w:sz="0" w:space="0" w:color="auto"/>
          </w:divBdr>
        </w:div>
        <w:div w:id="628753699">
          <w:marLeft w:val="640"/>
          <w:marRight w:val="0"/>
          <w:marTop w:val="0"/>
          <w:marBottom w:val="0"/>
          <w:divBdr>
            <w:top w:val="none" w:sz="0" w:space="0" w:color="auto"/>
            <w:left w:val="none" w:sz="0" w:space="0" w:color="auto"/>
            <w:bottom w:val="none" w:sz="0" w:space="0" w:color="auto"/>
            <w:right w:val="none" w:sz="0" w:space="0" w:color="auto"/>
          </w:divBdr>
        </w:div>
        <w:div w:id="644705773">
          <w:marLeft w:val="640"/>
          <w:marRight w:val="0"/>
          <w:marTop w:val="0"/>
          <w:marBottom w:val="0"/>
          <w:divBdr>
            <w:top w:val="none" w:sz="0" w:space="0" w:color="auto"/>
            <w:left w:val="none" w:sz="0" w:space="0" w:color="auto"/>
            <w:bottom w:val="none" w:sz="0" w:space="0" w:color="auto"/>
            <w:right w:val="none" w:sz="0" w:space="0" w:color="auto"/>
          </w:divBdr>
        </w:div>
        <w:div w:id="1226179633">
          <w:marLeft w:val="640"/>
          <w:marRight w:val="0"/>
          <w:marTop w:val="0"/>
          <w:marBottom w:val="0"/>
          <w:divBdr>
            <w:top w:val="none" w:sz="0" w:space="0" w:color="auto"/>
            <w:left w:val="none" w:sz="0" w:space="0" w:color="auto"/>
            <w:bottom w:val="none" w:sz="0" w:space="0" w:color="auto"/>
            <w:right w:val="none" w:sz="0" w:space="0" w:color="auto"/>
          </w:divBdr>
        </w:div>
        <w:div w:id="1555847261">
          <w:marLeft w:val="640"/>
          <w:marRight w:val="0"/>
          <w:marTop w:val="0"/>
          <w:marBottom w:val="0"/>
          <w:divBdr>
            <w:top w:val="none" w:sz="0" w:space="0" w:color="auto"/>
            <w:left w:val="none" w:sz="0" w:space="0" w:color="auto"/>
            <w:bottom w:val="none" w:sz="0" w:space="0" w:color="auto"/>
            <w:right w:val="none" w:sz="0" w:space="0" w:color="auto"/>
          </w:divBdr>
        </w:div>
        <w:div w:id="2130925472">
          <w:marLeft w:val="640"/>
          <w:marRight w:val="0"/>
          <w:marTop w:val="0"/>
          <w:marBottom w:val="0"/>
          <w:divBdr>
            <w:top w:val="none" w:sz="0" w:space="0" w:color="auto"/>
            <w:left w:val="none" w:sz="0" w:space="0" w:color="auto"/>
            <w:bottom w:val="none" w:sz="0" w:space="0" w:color="auto"/>
            <w:right w:val="none" w:sz="0" w:space="0" w:color="auto"/>
          </w:divBdr>
        </w:div>
        <w:div w:id="812018436">
          <w:marLeft w:val="640"/>
          <w:marRight w:val="0"/>
          <w:marTop w:val="0"/>
          <w:marBottom w:val="0"/>
          <w:divBdr>
            <w:top w:val="none" w:sz="0" w:space="0" w:color="auto"/>
            <w:left w:val="none" w:sz="0" w:space="0" w:color="auto"/>
            <w:bottom w:val="none" w:sz="0" w:space="0" w:color="auto"/>
            <w:right w:val="none" w:sz="0" w:space="0" w:color="auto"/>
          </w:divBdr>
        </w:div>
        <w:div w:id="456146726">
          <w:marLeft w:val="640"/>
          <w:marRight w:val="0"/>
          <w:marTop w:val="0"/>
          <w:marBottom w:val="0"/>
          <w:divBdr>
            <w:top w:val="none" w:sz="0" w:space="0" w:color="auto"/>
            <w:left w:val="none" w:sz="0" w:space="0" w:color="auto"/>
            <w:bottom w:val="none" w:sz="0" w:space="0" w:color="auto"/>
            <w:right w:val="none" w:sz="0" w:space="0" w:color="auto"/>
          </w:divBdr>
        </w:div>
        <w:div w:id="626546640">
          <w:marLeft w:val="640"/>
          <w:marRight w:val="0"/>
          <w:marTop w:val="0"/>
          <w:marBottom w:val="0"/>
          <w:divBdr>
            <w:top w:val="none" w:sz="0" w:space="0" w:color="auto"/>
            <w:left w:val="none" w:sz="0" w:space="0" w:color="auto"/>
            <w:bottom w:val="none" w:sz="0" w:space="0" w:color="auto"/>
            <w:right w:val="none" w:sz="0" w:space="0" w:color="auto"/>
          </w:divBdr>
        </w:div>
        <w:div w:id="1567377118">
          <w:marLeft w:val="640"/>
          <w:marRight w:val="0"/>
          <w:marTop w:val="0"/>
          <w:marBottom w:val="0"/>
          <w:divBdr>
            <w:top w:val="none" w:sz="0" w:space="0" w:color="auto"/>
            <w:left w:val="none" w:sz="0" w:space="0" w:color="auto"/>
            <w:bottom w:val="none" w:sz="0" w:space="0" w:color="auto"/>
            <w:right w:val="none" w:sz="0" w:space="0" w:color="auto"/>
          </w:divBdr>
        </w:div>
        <w:div w:id="1245720849">
          <w:marLeft w:val="640"/>
          <w:marRight w:val="0"/>
          <w:marTop w:val="0"/>
          <w:marBottom w:val="0"/>
          <w:divBdr>
            <w:top w:val="none" w:sz="0" w:space="0" w:color="auto"/>
            <w:left w:val="none" w:sz="0" w:space="0" w:color="auto"/>
            <w:bottom w:val="none" w:sz="0" w:space="0" w:color="auto"/>
            <w:right w:val="none" w:sz="0" w:space="0" w:color="auto"/>
          </w:divBdr>
        </w:div>
      </w:divsChild>
    </w:div>
    <w:div w:id="1791558050">
      <w:bodyDiv w:val="1"/>
      <w:marLeft w:val="0"/>
      <w:marRight w:val="0"/>
      <w:marTop w:val="0"/>
      <w:marBottom w:val="0"/>
      <w:divBdr>
        <w:top w:val="none" w:sz="0" w:space="0" w:color="auto"/>
        <w:left w:val="none" w:sz="0" w:space="0" w:color="auto"/>
        <w:bottom w:val="none" w:sz="0" w:space="0" w:color="auto"/>
        <w:right w:val="none" w:sz="0" w:space="0" w:color="auto"/>
      </w:divBdr>
      <w:divsChild>
        <w:div w:id="282274755">
          <w:marLeft w:val="640"/>
          <w:marRight w:val="0"/>
          <w:marTop w:val="0"/>
          <w:marBottom w:val="0"/>
          <w:divBdr>
            <w:top w:val="none" w:sz="0" w:space="0" w:color="auto"/>
            <w:left w:val="none" w:sz="0" w:space="0" w:color="auto"/>
            <w:bottom w:val="none" w:sz="0" w:space="0" w:color="auto"/>
            <w:right w:val="none" w:sz="0" w:space="0" w:color="auto"/>
          </w:divBdr>
        </w:div>
        <w:div w:id="1803573299">
          <w:marLeft w:val="640"/>
          <w:marRight w:val="0"/>
          <w:marTop w:val="0"/>
          <w:marBottom w:val="0"/>
          <w:divBdr>
            <w:top w:val="none" w:sz="0" w:space="0" w:color="auto"/>
            <w:left w:val="none" w:sz="0" w:space="0" w:color="auto"/>
            <w:bottom w:val="none" w:sz="0" w:space="0" w:color="auto"/>
            <w:right w:val="none" w:sz="0" w:space="0" w:color="auto"/>
          </w:divBdr>
        </w:div>
        <w:div w:id="885605956">
          <w:marLeft w:val="640"/>
          <w:marRight w:val="0"/>
          <w:marTop w:val="0"/>
          <w:marBottom w:val="0"/>
          <w:divBdr>
            <w:top w:val="none" w:sz="0" w:space="0" w:color="auto"/>
            <w:left w:val="none" w:sz="0" w:space="0" w:color="auto"/>
            <w:bottom w:val="none" w:sz="0" w:space="0" w:color="auto"/>
            <w:right w:val="none" w:sz="0" w:space="0" w:color="auto"/>
          </w:divBdr>
        </w:div>
        <w:div w:id="1220625683">
          <w:marLeft w:val="640"/>
          <w:marRight w:val="0"/>
          <w:marTop w:val="0"/>
          <w:marBottom w:val="0"/>
          <w:divBdr>
            <w:top w:val="none" w:sz="0" w:space="0" w:color="auto"/>
            <w:left w:val="none" w:sz="0" w:space="0" w:color="auto"/>
            <w:bottom w:val="none" w:sz="0" w:space="0" w:color="auto"/>
            <w:right w:val="none" w:sz="0" w:space="0" w:color="auto"/>
          </w:divBdr>
        </w:div>
        <w:div w:id="118570281">
          <w:marLeft w:val="640"/>
          <w:marRight w:val="0"/>
          <w:marTop w:val="0"/>
          <w:marBottom w:val="0"/>
          <w:divBdr>
            <w:top w:val="none" w:sz="0" w:space="0" w:color="auto"/>
            <w:left w:val="none" w:sz="0" w:space="0" w:color="auto"/>
            <w:bottom w:val="none" w:sz="0" w:space="0" w:color="auto"/>
            <w:right w:val="none" w:sz="0" w:space="0" w:color="auto"/>
          </w:divBdr>
        </w:div>
        <w:div w:id="1990671249">
          <w:marLeft w:val="640"/>
          <w:marRight w:val="0"/>
          <w:marTop w:val="0"/>
          <w:marBottom w:val="0"/>
          <w:divBdr>
            <w:top w:val="none" w:sz="0" w:space="0" w:color="auto"/>
            <w:left w:val="none" w:sz="0" w:space="0" w:color="auto"/>
            <w:bottom w:val="none" w:sz="0" w:space="0" w:color="auto"/>
            <w:right w:val="none" w:sz="0" w:space="0" w:color="auto"/>
          </w:divBdr>
        </w:div>
        <w:div w:id="1251306996">
          <w:marLeft w:val="640"/>
          <w:marRight w:val="0"/>
          <w:marTop w:val="0"/>
          <w:marBottom w:val="0"/>
          <w:divBdr>
            <w:top w:val="none" w:sz="0" w:space="0" w:color="auto"/>
            <w:left w:val="none" w:sz="0" w:space="0" w:color="auto"/>
            <w:bottom w:val="none" w:sz="0" w:space="0" w:color="auto"/>
            <w:right w:val="none" w:sz="0" w:space="0" w:color="auto"/>
          </w:divBdr>
        </w:div>
        <w:div w:id="1507208238">
          <w:marLeft w:val="640"/>
          <w:marRight w:val="0"/>
          <w:marTop w:val="0"/>
          <w:marBottom w:val="0"/>
          <w:divBdr>
            <w:top w:val="none" w:sz="0" w:space="0" w:color="auto"/>
            <w:left w:val="none" w:sz="0" w:space="0" w:color="auto"/>
            <w:bottom w:val="none" w:sz="0" w:space="0" w:color="auto"/>
            <w:right w:val="none" w:sz="0" w:space="0" w:color="auto"/>
          </w:divBdr>
        </w:div>
        <w:div w:id="21247437">
          <w:marLeft w:val="640"/>
          <w:marRight w:val="0"/>
          <w:marTop w:val="0"/>
          <w:marBottom w:val="0"/>
          <w:divBdr>
            <w:top w:val="none" w:sz="0" w:space="0" w:color="auto"/>
            <w:left w:val="none" w:sz="0" w:space="0" w:color="auto"/>
            <w:bottom w:val="none" w:sz="0" w:space="0" w:color="auto"/>
            <w:right w:val="none" w:sz="0" w:space="0" w:color="auto"/>
          </w:divBdr>
        </w:div>
        <w:div w:id="5519649">
          <w:marLeft w:val="640"/>
          <w:marRight w:val="0"/>
          <w:marTop w:val="0"/>
          <w:marBottom w:val="0"/>
          <w:divBdr>
            <w:top w:val="none" w:sz="0" w:space="0" w:color="auto"/>
            <w:left w:val="none" w:sz="0" w:space="0" w:color="auto"/>
            <w:bottom w:val="none" w:sz="0" w:space="0" w:color="auto"/>
            <w:right w:val="none" w:sz="0" w:space="0" w:color="auto"/>
          </w:divBdr>
        </w:div>
        <w:div w:id="1003817020">
          <w:marLeft w:val="640"/>
          <w:marRight w:val="0"/>
          <w:marTop w:val="0"/>
          <w:marBottom w:val="0"/>
          <w:divBdr>
            <w:top w:val="none" w:sz="0" w:space="0" w:color="auto"/>
            <w:left w:val="none" w:sz="0" w:space="0" w:color="auto"/>
            <w:bottom w:val="none" w:sz="0" w:space="0" w:color="auto"/>
            <w:right w:val="none" w:sz="0" w:space="0" w:color="auto"/>
          </w:divBdr>
        </w:div>
        <w:div w:id="1955475664">
          <w:marLeft w:val="640"/>
          <w:marRight w:val="0"/>
          <w:marTop w:val="0"/>
          <w:marBottom w:val="0"/>
          <w:divBdr>
            <w:top w:val="none" w:sz="0" w:space="0" w:color="auto"/>
            <w:left w:val="none" w:sz="0" w:space="0" w:color="auto"/>
            <w:bottom w:val="none" w:sz="0" w:space="0" w:color="auto"/>
            <w:right w:val="none" w:sz="0" w:space="0" w:color="auto"/>
          </w:divBdr>
        </w:div>
        <w:div w:id="544680380">
          <w:marLeft w:val="640"/>
          <w:marRight w:val="0"/>
          <w:marTop w:val="0"/>
          <w:marBottom w:val="0"/>
          <w:divBdr>
            <w:top w:val="none" w:sz="0" w:space="0" w:color="auto"/>
            <w:left w:val="none" w:sz="0" w:space="0" w:color="auto"/>
            <w:bottom w:val="none" w:sz="0" w:space="0" w:color="auto"/>
            <w:right w:val="none" w:sz="0" w:space="0" w:color="auto"/>
          </w:divBdr>
        </w:div>
        <w:div w:id="332950091">
          <w:marLeft w:val="640"/>
          <w:marRight w:val="0"/>
          <w:marTop w:val="0"/>
          <w:marBottom w:val="0"/>
          <w:divBdr>
            <w:top w:val="none" w:sz="0" w:space="0" w:color="auto"/>
            <w:left w:val="none" w:sz="0" w:space="0" w:color="auto"/>
            <w:bottom w:val="none" w:sz="0" w:space="0" w:color="auto"/>
            <w:right w:val="none" w:sz="0" w:space="0" w:color="auto"/>
          </w:divBdr>
        </w:div>
        <w:div w:id="1895695027">
          <w:marLeft w:val="640"/>
          <w:marRight w:val="0"/>
          <w:marTop w:val="0"/>
          <w:marBottom w:val="0"/>
          <w:divBdr>
            <w:top w:val="none" w:sz="0" w:space="0" w:color="auto"/>
            <w:left w:val="none" w:sz="0" w:space="0" w:color="auto"/>
            <w:bottom w:val="none" w:sz="0" w:space="0" w:color="auto"/>
            <w:right w:val="none" w:sz="0" w:space="0" w:color="auto"/>
          </w:divBdr>
        </w:div>
        <w:div w:id="549223401">
          <w:marLeft w:val="640"/>
          <w:marRight w:val="0"/>
          <w:marTop w:val="0"/>
          <w:marBottom w:val="0"/>
          <w:divBdr>
            <w:top w:val="none" w:sz="0" w:space="0" w:color="auto"/>
            <w:left w:val="none" w:sz="0" w:space="0" w:color="auto"/>
            <w:bottom w:val="none" w:sz="0" w:space="0" w:color="auto"/>
            <w:right w:val="none" w:sz="0" w:space="0" w:color="auto"/>
          </w:divBdr>
        </w:div>
        <w:div w:id="921989985">
          <w:marLeft w:val="640"/>
          <w:marRight w:val="0"/>
          <w:marTop w:val="0"/>
          <w:marBottom w:val="0"/>
          <w:divBdr>
            <w:top w:val="none" w:sz="0" w:space="0" w:color="auto"/>
            <w:left w:val="none" w:sz="0" w:space="0" w:color="auto"/>
            <w:bottom w:val="none" w:sz="0" w:space="0" w:color="auto"/>
            <w:right w:val="none" w:sz="0" w:space="0" w:color="auto"/>
          </w:divBdr>
        </w:div>
      </w:divsChild>
    </w:div>
    <w:div w:id="1793476401">
      <w:bodyDiv w:val="1"/>
      <w:marLeft w:val="0"/>
      <w:marRight w:val="0"/>
      <w:marTop w:val="0"/>
      <w:marBottom w:val="0"/>
      <w:divBdr>
        <w:top w:val="none" w:sz="0" w:space="0" w:color="auto"/>
        <w:left w:val="none" w:sz="0" w:space="0" w:color="auto"/>
        <w:bottom w:val="none" w:sz="0" w:space="0" w:color="auto"/>
        <w:right w:val="none" w:sz="0" w:space="0" w:color="auto"/>
      </w:divBdr>
      <w:divsChild>
        <w:div w:id="455832291">
          <w:marLeft w:val="640"/>
          <w:marRight w:val="0"/>
          <w:marTop w:val="0"/>
          <w:marBottom w:val="0"/>
          <w:divBdr>
            <w:top w:val="none" w:sz="0" w:space="0" w:color="auto"/>
            <w:left w:val="none" w:sz="0" w:space="0" w:color="auto"/>
            <w:bottom w:val="none" w:sz="0" w:space="0" w:color="auto"/>
            <w:right w:val="none" w:sz="0" w:space="0" w:color="auto"/>
          </w:divBdr>
        </w:div>
        <w:div w:id="216091499">
          <w:marLeft w:val="640"/>
          <w:marRight w:val="0"/>
          <w:marTop w:val="0"/>
          <w:marBottom w:val="0"/>
          <w:divBdr>
            <w:top w:val="none" w:sz="0" w:space="0" w:color="auto"/>
            <w:left w:val="none" w:sz="0" w:space="0" w:color="auto"/>
            <w:bottom w:val="none" w:sz="0" w:space="0" w:color="auto"/>
            <w:right w:val="none" w:sz="0" w:space="0" w:color="auto"/>
          </w:divBdr>
        </w:div>
        <w:div w:id="1816095091">
          <w:marLeft w:val="640"/>
          <w:marRight w:val="0"/>
          <w:marTop w:val="0"/>
          <w:marBottom w:val="0"/>
          <w:divBdr>
            <w:top w:val="none" w:sz="0" w:space="0" w:color="auto"/>
            <w:left w:val="none" w:sz="0" w:space="0" w:color="auto"/>
            <w:bottom w:val="none" w:sz="0" w:space="0" w:color="auto"/>
            <w:right w:val="none" w:sz="0" w:space="0" w:color="auto"/>
          </w:divBdr>
        </w:div>
        <w:div w:id="109781025">
          <w:marLeft w:val="640"/>
          <w:marRight w:val="0"/>
          <w:marTop w:val="0"/>
          <w:marBottom w:val="0"/>
          <w:divBdr>
            <w:top w:val="none" w:sz="0" w:space="0" w:color="auto"/>
            <w:left w:val="none" w:sz="0" w:space="0" w:color="auto"/>
            <w:bottom w:val="none" w:sz="0" w:space="0" w:color="auto"/>
            <w:right w:val="none" w:sz="0" w:space="0" w:color="auto"/>
          </w:divBdr>
        </w:div>
        <w:div w:id="653677807">
          <w:marLeft w:val="640"/>
          <w:marRight w:val="0"/>
          <w:marTop w:val="0"/>
          <w:marBottom w:val="0"/>
          <w:divBdr>
            <w:top w:val="none" w:sz="0" w:space="0" w:color="auto"/>
            <w:left w:val="none" w:sz="0" w:space="0" w:color="auto"/>
            <w:bottom w:val="none" w:sz="0" w:space="0" w:color="auto"/>
            <w:right w:val="none" w:sz="0" w:space="0" w:color="auto"/>
          </w:divBdr>
        </w:div>
        <w:div w:id="1946694955">
          <w:marLeft w:val="640"/>
          <w:marRight w:val="0"/>
          <w:marTop w:val="0"/>
          <w:marBottom w:val="0"/>
          <w:divBdr>
            <w:top w:val="none" w:sz="0" w:space="0" w:color="auto"/>
            <w:left w:val="none" w:sz="0" w:space="0" w:color="auto"/>
            <w:bottom w:val="none" w:sz="0" w:space="0" w:color="auto"/>
            <w:right w:val="none" w:sz="0" w:space="0" w:color="auto"/>
          </w:divBdr>
        </w:div>
        <w:div w:id="1547568544">
          <w:marLeft w:val="640"/>
          <w:marRight w:val="0"/>
          <w:marTop w:val="0"/>
          <w:marBottom w:val="0"/>
          <w:divBdr>
            <w:top w:val="none" w:sz="0" w:space="0" w:color="auto"/>
            <w:left w:val="none" w:sz="0" w:space="0" w:color="auto"/>
            <w:bottom w:val="none" w:sz="0" w:space="0" w:color="auto"/>
            <w:right w:val="none" w:sz="0" w:space="0" w:color="auto"/>
          </w:divBdr>
        </w:div>
        <w:div w:id="1269200274">
          <w:marLeft w:val="640"/>
          <w:marRight w:val="0"/>
          <w:marTop w:val="0"/>
          <w:marBottom w:val="0"/>
          <w:divBdr>
            <w:top w:val="none" w:sz="0" w:space="0" w:color="auto"/>
            <w:left w:val="none" w:sz="0" w:space="0" w:color="auto"/>
            <w:bottom w:val="none" w:sz="0" w:space="0" w:color="auto"/>
            <w:right w:val="none" w:sz="0" w:space="0" w:color="auto"/>
          </w:divBdr>
        </w:div>
        <w:div w:id="2055426410">
          <w:marLeft w:val="640"/>
          <w:marRight w:val="0"/>
          <w:marTop w:val="0"/>
          <w:marBottom w:val="0"/>
          <w:divBdr>
            <w:top w:val="none" w:sz="0" w:space="0" w:color="auto"/>
            <w:left w:val="none" w:sz="0" w:space="0" w:color="auto"/>
            <w:bottom w:val="none" w:sz="0" w:space="0" w:color="auto"/>
            <w:right w:val="none" w:sz="0" w:space="0" w:color="auto"/>
          </w:divBdr>
        </w:div>
        <w:div w:id="1958826280">
          <w:marLeft w:val="640"/>
          <w:marRight w:val="0"/>
          <w:marTop w:val="0"/>
          <w:marBottom w:val="0"/>
          <w:divBdr>
            <w:top w:val="none" w:sz="0" w:space="0" w:color="auto"/>
            <w:left w:val="none" w:sz="0" w:space="0" w:color="auto"/>
            <w:bottom w:val="none" w:sz="0" w:space="0" w:color="auto"/>
            <w:right w:val="none" w:sz="0" w:space="0" w:color="auto"/>
          </w:divBdr>
        </w:div>
        <w:div w:id="468090453">
          <w:marLeft w:val="640"/>
          <w:marRight w:val="0"/>
          <w:marTop w:val="0"/>
          <w:marBottom w:val="0"/>
          <w:divBdr>
            <w:top w:val="none" w:sz="0" w:space="0" w:color="auto"/>
            <w:left w:val="none" w:sz="0" w:space="0" w:color="auto"/>
            <w:bottom w:val="none" w:sz="0" w:space="0" w:color="auto"/>
            <w:right w:val="none" w:sz="0" w:space="0" w:color="auto"/>
          </w:divBdr>
        </w:div>
        <w:div w:id="865026478">
          <w:marLeft w:val="640"/>
          <w:marRight w:val="0"/>
          <w:marTop w:val="0"/>
          <w:marBottom w:val="0"/>
          <w:divBdr>
            <w:top w:val="none" w:sz="0" w:space="0" w:color="auto"/>
            <w:left w:val="none" w:sz="0" w:space="0" w:color="auto"/>
            <w:bottom w:val="none" w:sz="0" w:space="0" w:color="auto"/>
            <w:right w:val="none" w:sz="0" w:space="0" w:color="auto"/>
          </w:divBdr>
        </w:div>
        <w:div w:id="1450511794">
          <w:marLeft w:val="640"/>
          <w:marRight w:val="0"/>
          <w:marTop w:val="0"/>
          <w:marBottom w:val="0"/>
          <w:divBdr>
            <w:top w:val="none" w:sz="0" w:space="0" w:color="auto"/>
            <w:left w:val="none" w:sz="0" w:space="0" w:color="auto"/>
            <w:bottom w:val="none" w:sz="0" w:space="0" w:color="auto"/>
            <w:right w:val="none" w:sz="0" w:space="0" w:color="auto"/>
          </w:divBdr>
        </w:div>
        <w:div w:id="2030327808">
          <w:marLeft w:val="640"/>
          <w:marRight w:val="0"/>
          <w:marTop w:val="0"/>
          <w:marBottom w:val="0"/>
          <w:divBdr>
            <w:top w:val="none" w:sz="0" w:space="0" w:color="auto"/>
            <w:left w:val="none" w:sz="0" w:space="0" w:color="auto"/>
            <w:bottom w:val="none" w:sz="0" w:space="0" w:color="auto"/>
            <w:right w:val="none" w:sz="0" w:space="0" w:color="auto"/>
          </w:divBdr>
        </w:div>
        <w:div w:id="372850314">
          <w:marLeft w:val="640"/>
          <w:marRight w:val="0"/>
          <w:marTop w:val="0"/>
          <w:marBottom w:val="0"/>
          <w:divBdr>
            <w:top w:val="none" w:sz="0" w:space="0" w:color="auto"/>
            <w:left w:val="none" w:sz="0" w:space="0" w:color="auto"/>
            <w:bottom w:val="none" w:sz="0" w:space="0" w:color="auto"/>
            <w:right w:val="none" w:sz="0" w:space="0" w:color="auto"/>
          </w:divBdr>
        </w:div>
        <w:div w:id="1424835085">
          <w:marLeft w:val="640"/>
          <w:marRight w:val="0"/>
          <w:marTop w:val="0"/>
          <w:marBottom w:val="0"/>
          <w:divBdr>
            <w:top w:val="none" w:sz="0" w:space="0" w:color="auto"/>
            <w:left w:val="none" w:sz="0" w:space="0" w:color="auto"/>
            <w:bottom w:val="none" w:sz="0" w:space="0" w:color="auto"/>
            <w:right w:val="none" w:sz="0" w:space="0" w:color="auto"/>
          </w:divBdr>
        </w:div>
        <w:div w:id="136461537">
          <w:marLeft w:val="640"/>
          <w:marRight w:val="0"/>
          <w:marTop w:val="0"/>
          <w:marBottom w:val="0"/>
          <w:divBdr>
            <w:top w:val="none" w:sz="0" w:space="0" w:color="auto"/>
            <w:left w:val="none" w:sz="0" w:space="0" w:color="auto"/>
            <w:bottom w:val="none" w:sz="0" w:space="0" w:color="auto"/>
            <w:right w:val="none" w:sz="0" w:space="0" w:color="auto"/>
          </w:divBdr>
        </w:div>
        <w:div w:id="558445209">
          <w:marLeft w:val="640"/>
          <w:marRight w:val="0"/>
          <w:marTop w:val="0"/>
          <w:marBottom w:val="0"/>
          <w:divBdr>
            <w:top w:val="none" w:sz="0" w:space="0" w:color="auto"/>
            <w:left w:val="none" w:sz="0" w:space="0" w:color="auto"/>
            <w:bottom w:val="none" w:sz="0" w:space="0" w:color="auto"/>
            <w:right w:val="none" w:sz="0" w:space="0" w:color="auto"/>
          </w:divBdr>
        </w:div>
        <w:div w:id="1049574837">
          <w:marLeft w:val="640"/>
          <w:marRight w:val="0"/>
          <w:marTop w:val="0"/>
          <w:marBottom w:val="0"/>
          <w:divBdr>
            <w:top w:val="none" w:sz="0" w:space="0" w:color="auto"/>
            <w:left w:val="none" w:sz="0" w:space="0" w:color="auto"/>
            <w:bottom w:val="none" w:sz="0" w:space="0" w:color="auto"/>
            <w:right w:val="none" w:sz="0" w:space="0" w:color="auto"/>
          </w:divBdr>
        </w:div>
        <w:div w:id="1866016931">
          <w:marLeft w:val="640"/>
          <w:marRight w:val="0"/>
          <w:marTop w:val="0"/>
          <w:marBottom w:val="0"/>
          <w:divBdr>
            <w:top w:val="none" w:sz="0" w:space="0" w:color="auto"/>
            <w:left w:val="none" w:sz="0" w:space="0" w:color="auto"/>
            <w:bottom w:val="none" w:sz="0" w:space="0" w:color="auto"/>
            <w:right w:val="none" w:sz="0" w:space="0" w:color="auto"/>
          </w:divBdr>
        </w:div>
        <w:div w:id="2017732750">
          <w:marLeft w:val="640"/>
          <w:marRight w:val="0"/>
          <w:marTop w:val="0"/>
          <w:marBottom w:val="0"/>
          <w:divBdr>
            <w:top w:val="none" w:sz="0" w:space="0" w:color="auto"/>
            <w:left w:val="none" w:sz="0" w:space="0" w:color="auto"/>
            <w:bottom w:val="none" w:sz="0" w:space="0" w:color="auto"/>
            <w:right w:val="none" w:sz="0" w:space="0" w:color="auto"/>
          </w:divBdr>
        </w:div>
        <w:div w:id="1488285639">
          <w:marLeft w:val="640"/>
          <w:marRight w:val="0"/>
          <w:marTop w:val="0"/>
          <w:marBottom w:val="0"/>
          <w:divBdr>
            <w:top w:val="none" w:sz="0" w:space="0" w:color="auto"/>
            <w:left w:val="none" w:sz="0" w:space="0" w:color="auto"/>
            <w:bottom w:val="none" w:sz="0" w:space="0" w:color="auto"/>
            <w:right w:val="none" w:sz="0" w:space="0" w:color="auto"/>
          </w:divBdr>
        </w:div>
        <w:div w:id="1200583858">
          <w:marLeft w:val="640"/>
          <w:marRight w:val="0"/>
          <w:marTop w:val="0"/>
          <w:marBottom w:val="0"/>
          <w:divBdr>
            <w:top w:val="none" w:sz="0" w:space="0" w:color="auto"/>
            <w:left w:val="none" w:sz="0" w:space="0" w:color="auto"/>
            <w:bottom w:val="none" w:sz="0" w:space="0" w:color="auto"/>
            <w:right w:val="none" w:sz="0" w:space="0" w:color="auto"/>
          </w:divBdr>
        </w:div>
      </w:divsChild>
    </w:div>
    <w:div w:id="1804928828">
      <w:bodyDiv w:val="1"/>
      <w:marLeft w:val="0"/>
      <w:marRight w:val="0"/>
      <w:marTop w:val="0"/>
      <w:marBottom w:val="0"/>
      <w:divBdr>
        <w:top w:val="none" w:sz="0" w:space="0" w:color="auto"/>
        <w:left w:val="none" w:sz="0" w:space="0" w:color="auto"/>
        <w:bottom w:val="none" w:sz="0" w:space="0" w:color="auto"/>
        <w:right w:val="none" w:sz="0" w:space="0" w:color="auto"/>
      </w:divBdr>
      <w:divsChild>
        <w:div w:id="154994568">
          <w:marLeft w:val="640"/>
          <w:marRight w:val="0"/>
          <w:marTop w:val="0"/>
          <w:marBottom w:val="0"/>
          <w:divBdr>
            <w:top w:val="none" w:sz="0" w:space="0" w:color="auto"/>
            <w:left w:val="none" w:sz="0" w:space="0" w:color="auto"/>
            <w:bottom w:val="none" w:sz="0" w:space="0" w:color="auto"/>
            <w:right w:val="none" w:sz="0" w:space="0" w:color="auto"/>
          </w:divBdr>
        </w:div>
        <w:div w:id="2092659938">
          <w:marLeft w:val="640"/>
          <w:marRight w:val="0"/>
          <w:marTop w:val="0"/>
          <w:marBottom w:val="0"/>
          <w:divBdr>
            <w:top w:val="none" w:sz="0" w:space="0" w:color="auto"/>
            <w:left w:val="none" w:sz="0" w:space="0" w:color="auto"/>
            <w:bottom w:val="none" w:sz="0" w:space="0" w:color="auto"/>
            <w:right w:val="none" w:sz="0" w:space="0" w:color="auto"/>
          </w:divBdr>
        </w:div>
        <w:div w:id="464157744">
          <w:marLeft w:val="640"/>
          <w:marRight w:val="0"/>
          <w:marTop w:val="0"/>
          <w:marBottom w:val="0"/>
          <w:divBdr>
            <w:top w:val="none" w:sz="0" w:space="0" w:color="auto"/>
            <w:left w:val="none" w:sz="0" w:space="0" w:color="auto"/>
            <w:bottom w:val="none" w:sz="0" w:space="0" w:color="auto"/>
            <w:right w:val="none" w:sz="0" w:space="0" w:color="auto"/>
          </w:divBdr>
        </w:div>
        <w:div w:id="1883863334">
          <w:marLeft w:val="640"/>
          <w:marRight w:val="0"/>
          <w:marTop w:val="0"/>
          <w:marBottom w:val="0"/>
          <w:divBdr>
            <w:top w:val="none" w:sz="0" w:space="0" w:color="auto"/>
            <w:left w:val="none" w:sz="0" w:space="0" w:color="auto"/>
            <w:bottom w:val="none" w:sz="0" w:space="0" w:color="auto"/>
            <w:right w:val="none" w:sz="0" w:space="0" w:color="auto"/>
          </w:divBdr>
        </w:div>
        <w:div w:id="1558203027">
          <w:marLeft w:val="640"/>
          <w:marRight w:val="0"/>
          <w:marTop w:val="0"/>
          <w:marBottom w:val="0"/>
          <w:divBdr>
            <w:top w:val="none" w:sz="0" w:space="0" w:color="auto"/>
            <w:left w:val="none" w:sz="0" w:space="0" w:color="auto"/>
            <w:bottom w:val="none" w:sz="0" w:space="0" w:color="auto"/>
            <w:right w:val="none" w:sz="0" w:space="0" w:color="auto"/>
          </w:divBdr>
        </w:div>
        <w:div w:id="1995181120">
          <w:marLeft w:val="640"/>
          <w:marRight w:val="0"/>
          <w:marTop w:val="0"/>
          <w:marBottom w:val="0"/>
          <w:divBdr>
            <w:top w:val="none" w:sz="0" w:space="0" w:color="auto"/>
            <w:left w:val="none" w:sz="0" w:space="0" w:color="auto"/>
            <w:bottom w:val="none" w:sz="0" w:space="0" w:color="auto"/>
            <w:right w:val="none" w:sz="0" w:space="0" w:color="auto"/>
          </w:divBdr>
        </w:div>
        <w:div w:id="1859811547">
          <w:marLeft w:val="640"/>
          <w:marRight w:val="0"/>
          <w:marTop w:val="0"/>
          <w:marBottom w:val="0"/>
          <w:divBdr>
            <w:top w:val="none" w:sz="0" w:space="0" w:color="auto"/>
            <w:left w:val="none" w:sz="0" w:space="0" w:color="auto"/>
            <w:bottom w:val="none" w:sz="0" w:space="0" w:color="auto"/>
            <w:right w:val="none" w:sz="0" w:space="0" w:color="auto"/>
          </w:divBdr>
        </w:div>
        <w:div w:id="479075513">
          <w:marLeft w:val="640"/>
          <w:marRight w:val="0"/>
          <w:marTop w:val="0"/>
          <w:marBottom w:val="0"/>
          <w:divBdr>
            <w:top w:val="none" w:sz="0" w:space="0" w:color="auto"/>
            <w:left w:val="none" w:sz="0" w:space="0" w:color="auto"/>
            <w:bottom w:val="none" w:sz="0" w:space="0" w:color="auto"/>
            <w:right w:val="none" w:sz="0" w:space="0" w:color="auto"/>
          </w:divBdr>
        </w:div>
        <w:div w:id="86775142">
          <w:marLeft w:val="640"/>
          <w:marRight w:val="0"/>
          <w:marTop w:val="0"/>
          <w:marBottom w:val="0"/>
          <w:divBdr>
            <w:top w:val="none" w:sz="0" w:space="0" w:color="auto"/>
            <w:left w:val="none" w:sz="0" w:space="0" w:color="auto"/>
            <w:bottom w:val="none" w:sz="0" w:space="0" w:color="auto"/>
            <w:right w:val="none" w:sz="0" w:space="0" w:color="auto"/>
          </w:divBdr>
        </w:div>
        <w:div w:id="185103646">
          <w:marLeft w:val="640"/>
          <w:marRight w:val="0"/>
          <w:marTop w:val="0"/>
          <w:marBottom w:val="0"/>
          <w:divBdr>
            <w:top w:val="none" w:sz="0" w:space="0" w:color="auto"/>
            <w:left w:val="none" w:sz="0" w:space="0" w:color="auto"/>
            <w:bottom w:val="none" w:sz="0" w:space="0" w:color="auto"/>
            <w:right w:val="none" w:sz="0" w:space="0" w:color="auto"/>
          </w:divBdr>
        </w:div>
        <w:div w:id="996611104">
          <w:marLeft w:val="640"/>
          <w:marRight w:val="0"/>
          <w:marTop w:val="0"/>
          <w:marBottom w:val="0"/>
          <w:divBdr>
            <w:top w:val="none" w:sz="0" w:space="0" w:color="auto"/>
            <w:left w:val="none" w:sz="0" w:space="0" w:color="auto"/>
            <w:bottom w:val="none" w:sz="0" w:space="0" w:color="auto"/>
            <w:right w:val="none" w:sz="0" w:space="0" w:color="auto"/>
          </w:divBdr>
        </w:div>
        <w:div w:id="696732984">
          <w:marLeft w:val="640"/>
          <w:marRight w:val="0"/>
          <w:marTop w:val="0"/>
          <w:marBottom w:val="0"/>
          <w:divBdr>
            <w:top w:val="none" w:sz="0" w:space="0" w:color="auto"/>
            <w:left w:val="none" w:sz="0" w:space="0" w:color="auto"/>
            <w:bottom w:val="none" w:sz="0" w:space="0" w:color="auto"/>
            <w:right w:val="none" w:sz="0" w:space="0" w:color="auto"/>
          </w:divBdr>
        </w:div>
        <w:div w:id="1933002120">
          <w:marLeft w:val="640"/>
          <w:marRight w:val="0"/>
          <w:marTop w:val="0"/>
          <w:marBottom w:val="0"/>
          <w:divBdr>
            <w:top w:val="none" w:sz="0" w:space="0" w:color="auto"/>
            <w:left w:val="none" w:sz="0" w:space="0" w:color="auto"/>
            <w:bottom w:val="none" w:sz="0" w:space="0" w:color="auto"/>
            <w:right w:val="none" w:sz="0" w:space="0" w:color="auto"/>
          </w:divBdr>
        </w:div>
        <w:div w:id="206798481">
          <w:marLeft w:val="640"/>
          <w:marRight w:val="0"/>
          <w:marTop w:val="0"/>
          <w:marBottom w:val="0"/>
          <w:divBdr>
            <w:top w:val="none" w:sz="0" w:space="0" w:color="auto"/>
            <w:left w:val="none" w:sz="0" w:space="0" w:color="auto"/>
            <w:bottom w:val="none" w:sz="0" w:space="0" w:color="auto"/>
            <w:right w:val="none" w:sz="0" w:space="0" w:color="auto"/>
          </w:divBdr>
        </w:div>
        <w:div w:id="529729400">
          <w:marLeft w:val="640"/>
          <w:marRight w:val="0"/>
          <w:marTop w:val="0"/>
          <w:marBottom w:val="0"/>
          <w:divBdr>
            <w:top w:val="none" w:sz="0" w:space="0" w:color="auto"/>
            <w:left w:val="none" w:sz="0" w:space="0" w:color="auto"/>
            <w:bottom w:val="none" w:sz="0" w:space="0" w:color="auto"/>
            <w:right w:val="none" w:sz="0" w:space="0" w:color="auto"/>
          </w:divBdr>
        </w:div>
        <w:div w:id="389035400">
          <w:marLeft w:val="640"/>
          <w:marRight w:val="0"/>
          <w:marTop w:val="0"/>
          <w:marBottom w:val="0"/>
          <w:divBdr>
            <w:top w:val="none" w:sz="0" w:space="0" w:color="auto"/>
            <w:left w:val="none" w:sz="0" w:space="0" w:color="auto"/>
            <w:bottom w:val="none" w:sz="0" w:space="0" w:color="auto"/>
            <w:right w:val="none" w:sz="0" w:space="0" w:color="auto"/>
          </w:divBdr>
        </w:div>
        <w:div w:id="1253393818">
          <w:marLeft w:val="640"/>
          <w:marRight w:val="0"/>
          <w:marTop w:val="0"/>
          <w:marBottom w:val="0"/>
          <w:divBdr>
            <w:top w:val="none" w:sz="0" w:space="0" w:color="auto"/>
            <w:left w:val="none" w:sz="0" w:space="0" w:color="auto"/>
            <w:bottom w:val="none" w:sz="0" w:space="0" w:color="auto"/>
            <w:right w:val="none" w:sz="0" w:space="0" w:color="auto"/>
          </w:divBdr>
        </w:div>
        <w:div w:id="961813256">
          <w:marLeft w:val="640"/>
          <w:marRight w:val="0"/>
          <w:marTop w:val="0"/>
          <w:marBottom w:val="0"/>
          <w:divBdr>
            <w:top w:val="none" w:sz="0" w:space="0" w:color="auto"/>
            <w:left w:val="none" w:sz="0" w:space="0" w:color="auto"/>
            <w:bottom w:val="none" w:sz="0" w:space="0" w:color="auto"/>
            <w:right w:val="none" w:sz="0" w:space="0" w:color="auto"/>
          </w:divBdr>
        </w:div>
        <w:div w:id="422412101">
          <w:marLeft w:val="640"/>
          <w:marRight w:val="0"/>
          <w:marTop w:val="0"/>
          <w:marBottom w:val="0"/>
          <w:divBdr>
            <w:top w:val="none" w:sz="0" w:space="0" w:color="auto"/>
            <w:left w:val="none" w:sz="0" w:space="0" w:color="auto"/>
            <w:bottom w:val="none" w:sz="0" w:space="0" w:color="auto"/>
            <w:right w:val="none" w:sz="0" w:space="0" w:color="auto"/>
          </w:divBdr>
        </w:div>
        <w:div w:id="831916344">
          <w:marLeft w:val="640"/>
          <w:marRight w:val="0"/>
          <w:marTop w:val="0"/>
          <w:marBottom w:val="0"/>
          <w:divBdr>
            <w:top w:val="none" w:sz="0" w:space="0" w:color="auto"/>
            <w:left w:val="none" w:sz="0" w:space="0" w:color="auto"/>
            <w:bottom w:val="none" w:sz="0" w:space="0" w:color="auto"/>
            <w:right w:val="none" w:sz="0" w:space="0" w:color="auto"/>
          </w:divBdr>
        </w:div>
        <w:div w:id="950477424">
          <w:marLeft w:val="640"/>
          <w:marRight w:val="0"/>
          <w:marTop w:val="0"/>
          <w:marBottom w:val="0"/>
          <w:divBdr>
            <w:top w:val="none" w:sz="0" w:space="0" w:color="auto"/>
            <w:left w:val="none" w:sz="0" w:space="0" w:color="auto"/>
            <w:bottom w:val="none" w:sz="0" w:space="0" w:color="auto"/>
            <w:right w:val="none" w:sz="0" w:space="0" w:color="auto"/>
          </w:divBdr>
        </w:div>
        <w:div w:id="873466907">
          <w:marLeft w:val="640"/>
          <w:marRight w:val="0"/>
          <w:marTop w:val="0"/>
          <w:marBottom w:val="0"/>
          <w:divBdr>
            <w:top w:val="none" w:sz="0" w:space="0" w:color="auto"/>
            <w:left w:val="none" w:sz="0" w:space="0" w:color="auto"/>
            <w:bottom w:val="none" w:sz="0" w:space="0" w:color="auto"/>
            <w:right w:val="none" w:sz="0" w:space="0" w:color="auto"/>
          </w:divBdr>
        </w:div>
        <w:div w:id="1881822175">
          <w:marLeft w:val="640"/>
          <w:marRight w:val="0"/>
          <w:marTop w:val="0"/>
          <w:marBottom w:val="0"/>
          <w:divBdr>
            <w:top w:val="none" w:sz="0" w:space="0" w:color="auto"/>
            <w:left w:val="none" w:sz="0" w:space="0" w:color="auto"/>
            <w:bottom w:val="none" w:sz="0" w:space="0" w:color="auto"/>
            <w:right w:val="none" w:sz="0" w:space="0" w:color="auto"/>
          </w:divBdr>
        </w:div>
        <w:div w:id="1130322833">
          <w:marLeft w:val="640"/>
          <w:marRight w:val="0"/>
          <w:marTop w:val="0"/>
          <w:marBottom w:val="0"/>
          <w:divBdr>
            <w:top w:val="none" w:sz="0" w:space="0" w:color="auto"/>
            <w:left w:val="none" w:sz="0" w:space="0" w:color="auto"/>
            <w:bottom w:val="none" w:sz="0" w:space="0" w:color="auto"/>
            <w:right w:val="none" w:sz="0" w:space="0" w:color="auto"/>
          </w:divBdr>
        </w:div>
      </w:divsChild>
    </w:div>
    <w:div w:id="1806049123">
      <w:bodyDiv w:val="1"/>
      <w:marLeft w:val="0"/>
      <w:marRight w:val="0"/>
      <w:marTop w:val="0"/>
      <w:marBottom w:val="0"/>
      <w:divBdr>
        <w:top w:val="none" w:sz="0" w:space="0" w:color="auto"/>
        <w:left w:val="none" w:sz="0" w:space="0" w:color="auto"/>
        <w:bottom w:val="none" w:sz="0" w:space="0" w:color="auto"/>
        <w:right w:val="none" w:sz="0" w:space="0" w:color="auto"/>
      </w:divBdr>
      <w:divsChild>
        <w:div w:id="1668745306">
          <w:marLeft w:val="640"/>
          <w:marRight w:val="0"/>
          <w:marTop w:val="0"/>
          <w:marBottom w:val="0"/>
          <w:divBdr>
            <w:top w:val="none" w:sz="0" w:space="0" w:color="auto"/>
            <w:left w:val="none" w:sz="0" w:space="0" w:color="auto"/>
            <w:bottom w:val="none" w:sz="0" w:space="0" w:color="auto"/>
            <w:right w:val="none" w:sz="0" w:space="0" w:color="auto"/>
          </w:divBdr>
        </w:div>
        <w:div w:id="2073111559">
          <w:marLeft w:val="640"/>
          <w:marRight w:val="0"/>
          <w:marTop w:val="0"/>
          <w:marBottom w:val="0"/>
          <w:divBdr>
            <w:top w:val="none" w:sz="0" w:space="0" w:color="auto"/>
            <w:left w:val="none" w:sz="0" w:space="0" w:color="auto"/>
            <w:bottom w:val="none" w:sz="0" w:space="0" w:color="auto"/>
            <w:right w:val="none" w:sz="0" w:space="0" w:color="auto"/>
          </w:divBdr>
        </w:div>
        <w:div w:id="458575138">
          <w:marLeft w:val="640"/>
          <w:marRight w:val="0"/>
          <w:marTop w:val="0"/>
          <w:marBottom w:val="0"/>
          <w:divBdr>
            <w:top w:val="none" w:sz="0" w:space="0" w:color="auto"/>
            <w:left w:val="none" w:sz="0" w:space="0" w:color="auto"/>
            <w:bottom w:val="none" w:sz="0" w:space="0" w:color="auto"/>
            <w:right w:val="none" w:sz="0" w:space="0" w:color="auto"/>
          </w:divBdr>
        </w:div>
        <w:div w:id="824854528">
          <w:marLeft w:val="640"/>
          <w:marRight w:val="0"/>
          <w:marTop w:val="0"/>
          <w:marBottom w:val="0"/>
          <w:divBdr>
            <w:top w:val="none" w:sz="0" w:space="0" w:color="auto"/>
            <w:left w:val="none" w:sz="0" w:space="0" w:color="auto"/>
            <w:bottom w:val="none" w:sz="0" w:space="0" w:color="auto"/>
            <w:right w:val="none" w:sz="0" w:space="0" w:color="auto"/>
          </w:divBdr>
        </w:div>
        <w:div w:id="1249535055">
          <w:marLeft w:val="640"/>
          <w:marRight w:val="0"/>
          <w:marTop w:val="0"/>
          <w:marBottom w:val="0"/>
          <w:divBdr>
            <w:top w:val="none" w:sz="0" w:space="0" w:color="auto"/>
            <w:left w:val="none" w:sz="0" w:space="0" w:color="auto"/>
            <w:bottom w:val="none" w:sz="0" w:space="0" w:color="auto"/>
            <w:right w:val="none" w:sz="0" w:space="0" w:color="auto"/>
          </w:divBdr>
        </w:div>
        <w:div w:id="1397895676">
          <w:marLeft w:val="640"/>
          <w:marRight w:val="0"/>
          <w:marTop w:val="0"/>
          <w:marBottom w:val="0"/>
          <w:divBdr>
            <w:top w:val="none" w:sz="0" w:space="0" w:color="auto"/>
            <w:left w:val="none" w:sz="0" w:space="0" w:color="auto"/>
            <w:bottom w:val="none" w:sz="0" w:space="0" w:color="auto"/>
            <w:right w:val="none" w:sz="0" w:space="0" w:color="auto"/>
          </w:divBdr>
        </w:div>
        <w:div w:id="595603661">
          <w:marLeft w:val="640"/>
          <w:marRight w:val="0"/>
          <w:marTop w:val="0"/>
          <w:marBottom w:val="0"/>
          <w:divBdr>
            <w:top w:val="none" w:sz="0" w:space="0" w:color="auto"/>
            <w:left w:val="none" w:sz="0" w:space="0" w:color="auto"/>
            <w:bottom w:val="none" w:sz="0" w:space="0" w:color="auto"/>
            <w:right w:val="none" w:sz="0" w:space="0" w:color="auto"/>
          </w:divBdr>
        </w:div>
        <w:div w:id="1248883482">
          <w:marLeft w:val="640"/>
          <w:marRight w:val="0"/>
          <w:marTop w:val="0"/>
          <w:marBottom w:val="0"/>
          <w:divBdr>
            <w:top w:val="none" w:sz="0" w:space="0" w:color="auto"/>
            <w:left w:val="none" w:sz="0" w:space="0" w:color="auto"/>
            <w:bottom w:val="none" w:sz="0" w:space="0" w:color="auto"/>
            <w:right w:val="none" w:sz="0" w:space="0" w:color="auto"/>
          </w:divBdr>
        </w:div>
        <w:div w:id="1238243286">
          <w:marLeft w:val="640"/>
          <w:marRight w:val="0"/>
          <w:marTop w:val="0"/>
          <w:marBottom w:val="0"/>
          <w:divBdr>
            <w:top w:val="none" w:sz="0" w:space="0" w:color="auto"/>
            <w:left w:val="none" w:sz="0" w:space="0" w:color="auto"/>
            <w:bottom w:val="none" w:sz="0" w:space="0" w:color="auto"/>
            <w:right w:val="none" w:sz="0" w:space="0" w:color="auto"/>
          </w:divBdr>
        </w:div>
        <w:div w:id="2070640845">
          <w:marLeft w:val="640"/>
          <w:marRight w:val="0"/>
          <w:marTop w:val="0"/>
          <w:marBottom w:val="0"/>
          <w:divBdr>
            <w:top w:val="none" w:sz="0" w:space="0" w:color="auto"/>
            <w:left w:val="none" w:sz="0" w:space="0" w:color="auto"/>
            <w:bottom w:val="none" w:sz="0" w:space="0" w:color="auto"/>
            <w:right w:val="none" w:sz="0" w:space="0" w:color="auto"/>
          </w:divBdr>
        </w:div>
        <w:div w:id="1956255049">
          <w:marLeft w:val="640"/>
          <w:marRight w:val="0"/>
          <w:marTop w:val="0"/>
          <w:marBottom w:val="0"/>
          <w:divBdr>
            <w:top w:val="none" w:sz="0" w:space="0" w:color="auto"/>
            <w:left w:val="none" w:sz="0" w:space="0" w:color="auto"/>
            <w:bottom w:val="none" w:sz="0" w:space="0" w:color="auto"/>
            <w:right w:val="none" w:sz="0" w:space="0" w:color="auto"/>
          </w:divBdr>
        </w:div>
        <w:div w:id="372971005">
          <w:marLeft w:val="640"/>
          <w:marRight w:val="0"/>
          <w:marTop w:val="0"/>
          <w:marBottom w:val="0"/>
          <w:divBdr>
            <w:top w:val="none" w:sz="0" w:space="0" w:color="auto"/>
            <w:left w:val="none" w:sz="0" w:space="0" w:color="auto"/>
            <w:bottom w:val="none" w:sz="0" w:space="0" w:color="auto"/>
            <w:right w:val="none" w:sz="0" w:space="0" w:color="auto"/>
          </w:divBdr>
        </w:div>
        <w:div w:id="567812692">
          <w:marLeft w:val="640"/>
          <w:marRight w:val="0"/>
          <w:marTop w:val="0"/>
          <w:marBottom w:val="0"/>
          <w:divBdr>
            <w:top w:val="none" w:sz="0" w:space="0" w:color="auto"/>
            <w:left w:val="none" w:sz="0" w:space="0" w:color="auto"/>
            <w:bottom w:val="none" w:sz="0" w:space="0" w:color="auto"/>
            <w:right w:val="none" w:sz="0" w:space="0" w:color="auto"/>
          </w:divBdr>
        </w:div>
        <w:div w:id="2078241946">
          <w:marLeft w:val="640"/>
          <w:marRight w:val="0"/>
          <w:marTop w:val="0"/>
          <w:marBottom w:val="0"/>
          <w:divBdr>
            <w:top w:val="none" w:sz="0" w:space="0" w:color="auto"/>
            <w:left w:val="none" w:sz="0" w:space="0" w:color="auto"/>
            <w:bottom w:val="none" w:sz="0" w:space="0" w:color="auto"/>
            <w:right w:val="none" w:sz="0" w:space="0" w:color="auto"/>
          </w:divBdr>
        </w:div>
        <w:div w:id="1587613343">
          <w:marLeft w:val="640"/>
          <w:marRight w:val="0"/>
          <w:marTop w:val="0"/>
          <w:marBottom w:val="0"/>
          <w:divBdr>
            <w:top w:val="none" w:sz="0" w:space="0" w:color="auto"/>
            <w:left w:val="none" w:sz="0" w:space="0" w:color="auto"/>
            <w:bottom w:val="none" w:sz="0" w:space="0" w:color="auto"/>
            <w:right w:val="none" w:sz="0" w:space="0" w:color="auto"/>
          </w:divBdr>
        </w:div>
        <w:div w:id="1952006445">
          <w:marLeft w:val="640"/>
          <w:marRight w:val="0"/>
          <w:marTop w:val="0"/>
          <w:marBottom w:val="0"/>
          <w:divBdr>
            <w:top w:val="none" w:sz="0" w:space="0" w:color="auto"/>
            <w:left w:val="none" w:sz="0" w:space="0" w:color="auto"/>
            <w:bottom w:val="none" w:sz="0" w:space="0" w:color="auto"/>
            <w:right w:val="none" w:sz="0" w:space="0" w:color="auto"/>
          </w:divBdr>
        </w:div>
        <w:div w:id="1882009632">
          <w:marLeft w:val="640"/>
          <w:marRight w:val="0"/>
          <w:marTop w:val="0"/>
          <w:marBottom w:val="0"/>
          <w:divBdr>
            <w:top w:val="none" w:sz="0" w:space="0" w:color="auto"/>
            <w:left w:val="none" w:sz="0" w:space="0" w:color="auto"/>
            <w:bottom w:val="none" w:sz="0" w:space="0" w:color="auto"/>
            <w:right w:val="none" w:sz="0" w:space="0" w:color="auto"/>
          </w:divBdr>
        </w:div>
        <w:div w:id="1538469070">
          <w:marLeft w:val="640"/>
          <w:marRight w:val="0"/>
          <w:marTop w:val="0"/>
          <w:marBottom w:val="0"/>
          <w:divBdr>
            <w:top w:val="none" w:sz="0" w:space="0" w:color="auto"/>
            <w:left w:val="none" w:sz="0" w:space="0" w:color="auto"/>
            <w:bottom w:val="none" w:sz="0" w:space="0" w:color="auto"/>
            <w:right w:val="none" w:sz="0" w:space="0" w:color="auto"/>
          </w:divBdr>
        </w:div>
        <w:div w:id="46271460">
          <w:marLeft w:val="640"/>
          <w:marRight w:val="0"/>
          <w:marTop w:val="0"/>
          <w:marBottom w:val="0"/>
          <w:divBdr>
            <w:top w:val="none" w:sz="0" w:space="0" w:color="auto"/>
            <w:left w:val="none" w:sz="0" w:space="0" w:color="auto"/>
            <w:bottom w:val="none" w:sz="0" w:space="0" w:color="auto"/>
            <w:right w:val="none" w:sz="0" w:space="0" w:color="auto"/>
          </w:divBdr>
        </w:div>
        <w:div w:id="1202089858">
          <w:marLeft w:val="640"/>
          <w:marRight w:val="0"/>
          <w:marTop w:val="0"/>
          <w:marBottom w:val="0"/>
          <w:divBdr>
            <w:top w:val="none" w:sz="0" w:space="0" w:color="auto"/>
            <w:left w:val="none" w:sz="0" w:space="0" w:color="auto"/>
            <w:bottom w:val="none" w:sz="0" w:space="0" w:color="auto"/>
            <w:right w:val="none" w:sz="0" w:space="0" w:color="auto"/>
          </w:divBdr>
        </w:div>
        <w:div w:id="1843810166">
          <w:marLeft w:val="640"/>
          <w:marRight w:val="0"/>
          <w:marTop w:val="0"/>
          <w:marBottom w:val="0"/>
          <w:divBdr>
            <w:top w:val="none" w:sz="0" w:space="0" w:color="auto"/>
            <w:left w:val="none" w:sz="0" w:space="0" w:color="auto"/>
            <w:bottom w:val="none" w:sz="0" w:space="0" w:color="auto"/>
            <w:right w:val="none" w:sz="0" w:space="0" w:color="auto"/>
          </w:divBdr>
        </w:div>
        <w:div w:id="284385503">
          <w:marLeft w:val="640"/>
          <w:marRight w:val="0"/>
          <w:marTop w:val="0"/>
          <w:marBottom w:val="0"/>
          <w:divBdr>
            <w:top w:val="none" w:sz="0" w:space="0" w:color="auto"/>
            <w:left w:val="none" w:sz="0" w:space="0" w:color="auto"/>
            <w:bottom w:val="none" w:sz="0" w:space="0" w:color="auto"/>
            <w:right w:val="none" w:sz="0" w:space="0" w:color="auto"/>
          </w:divBdr>
        </w:div>
        <w:div w:id="1834223550">
          <w:marLeft w:val="640"/>
          <w:marRight w:val="0"/>
          <w:marTop w:val="0"/>
          <w:marBottom w:val="0"/>
          <w:divBdr>
            <w:top w:val="none" w:sz="0" w:space="0" w:color="auto"/>
            <w:left w:val="none" w:sz="0" w:space="0" w:color="auto"/>
            <w:bottom w:val="none" w:sz="0" w:space="0" w:color="auto"/>
            <w:right w:val="none" w:sz="0" w:space="0" w:color="auto"/>
          </w:divBdr>
        </w:div>
        <w:div w:id="44644824">
          <w:marLeft w:val="640"/>
          <w:marRight w:val="0"/>
          <w:marTop w:val="0"/>
          <w:marBottom w:val="0"/>
          <w:divBdr>
            <w:top w:val="none" w:sz="0" w:space="0" w:color="auto"/>
            <w:left w:val="none" w:sz="0" w:space="0" w:color="auto"/>
            <w:bottom w:val="none" w:sz="0" w:space="0" w:color="auto"/>
            <w:right w:val="none" w:sz="0" w:space="0" w:color="auto"/>
          </w:divBdr>
        </w:div>
        <w:div w:id="922029514">
          <w:marLeft w:val="640"/>
          <w:marRight w:val="0"/>
          <w:marTop w:val="0"/>
          <w:marBottom w:val="0"/>
          <w:divBdr>
            <w:top w:val="none" w:sz="0" w:space="0" w:color="auto"/>
            <w:left w:val="none" w:sz="0" w:space="0" w:color="auto"/>
            <w:bottom w:val="none" w:sz="0" w:space="0" w:color="auto"/>
            <w:right w:val="none" w:sz="0" w:space="0" w:color="auto"/>
          </w:divBdr>
        </w:div>
        <w:div w:id="82459955">
          <w:marLeft w:val="640"/>
          <w:marRight w:val="0"/>
          <w:marTop w:val="0"/>
          <w:marBottom w:val="0"/>
          <w:divBdr>
            <w:top w:val="none" w:sz="0" w:space="0" w:color="auto"/>
            <w:left w:val="none" w:sz="0" w:space="0" w:color="auto"/>
            <w:bottom w:val="none" w:sz="0" w:space="0" w:color="auto"/>
            <w:right w:val="none" w:sz="0" w:space="0" w:color="auto"/>
          </w:divBdr>
        </w:div>
      </w:divsChild>
    </w:div>
    <w:div w:id="1810590318">
      <w:bodyDiv w:val="1"/>
      <w:marLeft w:val="0"/>
      <w:marRight w:val="0"/>
      <w:marTop w:val="0"/>
      <w:marBottom w:val="0"/>
      <w:divBdr>
        <w:top w:val="none" w:sz="0" w:space="0" w:color="auto"/>
        <w:left w:val="none" w:sz="0" w:space="0" w:color="auto"/>
        <w:bottom w:val="none" w:sz="0" w:space="0" w:color="auto"/>
        <w:right w:val="none" w:sz="0" w:space="0" w:color="auto"/>
      </w:divBdr>
      <w:divsChild>
        <w:div w:id="1318650653">
          <w:marLeft w:val="640"/>
          <w:marRight w:val="0"/>
          <w:marTop w:val="0"/>
          <w:marBottom w:val="0"/>
          <w:divBdr>
            <w:top w:val="none" w:sz="0" w:space="0" w:color="auto"/>
            <w:left w:val="none" w:sz="0" w:space="0" w:color="auto"/>
            <w:bottom w:val="none" w:sz="0" w:space="0" w:color="auto"/>
            <w:right w:val="none" w:sz="0" w:space="0" w:color="auto"/>
          </w:divBdr>
        </w:div>
        <w:div w:id="1988583919">
          <w:marLeft w:val="640"/>
          <w:marRight w:val="0"/>
          <w:marTop w:val="0"/>
          <w:marBottom w:val="0"/>
          <w:divBdr>
            <w:top w:val="none" w:sz="0" w:space="0" w:color="auto"/>
            <w:left w:val="none" w:sz="0" w:space="0" w:color="auto"/>
            <w:bottom w:val="none" w:sz="0" w:space="0" w:color="auto"/>
            <w:right w:val="none" w:sz="0" w:space="0" w:color="auto"/>
          </w:divBdr>
        </w:div>
        <w:div w:id="628781844">
          <w:marLeft w:val="640"/>
          <w:marRight w:val="0"/>
          <w:marTop w:val="0"/>
          <w:marBottom w:val="0"/>
          <w:divBdr>
            <w:top w:val="none" w:sz="0" w:space="0" w:color="auto"/>
            <w:left w:val="none" w:sz="0" w:space="0" w:color="auto"/>
            <w:bottom w:val="none" w:sz="0" w:space="0" w:color="auto"/>
            <w:right w:val="none" w:sz="0" w:space="0" w:color="auto"/>
          </w:divBdr>
        </w:div>
        <w:div w:id="2016960663">
          <w:marLeft w:val="640"/>
          <w:marRight w:val="0"/>
          <w:marTop w:val="0"/>
          <w:marBottom w:val="0"/>
          <w:divBdr>
            <w:top w:val="none" w:sz="0" w:space="0" w:color="auto"/>
            <w:left w:val="none" w:sz="0" w:space="0" w:color="auto"/>
            <w:bottom w:val="none" w:sz="0" w:space="0" w:color="auto"/>
            <w:right w:val="none" w:sz="0" w:space="0" w:color="auto"/>
          </w:divBdr>
        </w:div>
        <w:div w:id="667363040">
          <w:marLeft w:val="640"/>
          <w:marRight w:val="0"/>
          <w:marTop w:val="0"/>
          <w:marBottom w:val="0"/>
          <w:divBdr>
            <w:top w:val="none" w:sz="0" w:space="0" w:color="auto"/>
            <w:left w:val="none" w:sz="0" w:space="0" w:color="auto"/>
            <w:bottom w:val="none" w:sz="0" w:space="0" w:color="auto"/>
            <w:right w:val="none" w:sz="0" w:space="0" w:color="auto"/>
          </w:divBdr>
        </w:div>
        <w:div w:id="8994813">
          <w:marLeft w:val="640"/>
          <w:marRight w:val="0"/>
          <w:marTop w:val="0"/>
          <w:marBottom w:val="0"/>
          <w:divBdr>
            <w:top w:val="none" w:sz="0" w:space="0" w:color="auto"/>
            <w:left w:val="none" w:sz="0" w:space="0" w:color="auto"/>
            <w:bottom w:val="none" w:sz="0" w:space="0" w:color="auto"/>
            <w:right w:val="none" w:sz="0" w:space="0" w:color="auto"/>
          </w:divBdr>
        </w:div>
        <w:div w:id="1804540568">
          <w:marLeft w:val="640"/>
          <w:marRight w:val="0"/>
          <w:marTop w:val="0"/>
          <w:marBottom w:val="0"/>
          <w:divBdr>
            <w:top w:val="none" w:sz="0" w:space="0" w:color="auto"/>
            <w:left w:val="none" w:sz="0" w:space="0" w:color="auto"/>
            <w:bottom w:val="none" w:sz="0" w:space="0" w:color="auto"/>
            <w:right w:val="none" w:sz="0" w:space="0" w:color="auto"/>
          </w:divBdr>
        </w:div>
        <w:div w:id="1246265251">
          <w:marLeft w:val="640"/>
          <w:marRight w:val="0"/>
          <w:marTop w:val="0"/>
          <w:marBottom w:val="0"/>
          <w:divBdr>
            <w:top w:val="none" w:sz="0" w:space="0" w:color="auto"/>
            <w:left w:val="none" w:sz="0" w:space="0" w:color="auto"/>
            <w:bottom w:val="none" w:sz="0" w:space="0" w:color="auto"/>
            <w:right w:val="none" w:sz="0" w:space="0" w:color="auto"/>
          </w:divBdr>
        </w:div>
        <w:div w:id="1011640107">
          <w:marLeft w:val="640"/>
          <w:marRight w:val="0"/>
          <w:marTop w:val="0"/>
          <w:marBottom w:val="0"/>
          <w:divBdr>
            <w:top w:val="none" w:sz="0" w:space="0" w:color="auto"/>
            <w:left w:val="none" w:sz="0" w:space="0" w:color="auto"/>
            <w:bottom w:val="none" w:sz="0" w:space="0" w:color="auto"/>
            <w:right w:val="none" w:sz="0" w:space="0" w:color="auto"/>
          </w:divBdr>
        </w:div>
        <w:div w:id="337117732">
          <w:marLeft w:val="640"/>
          <w:marRight w:val="0"/>
          <w:marTop w:val="0"/>
          <w:marBottom w:val="0"/>
          <w:divBdr>
            <w:top w:val="none" w:sz="0" w:space="0" w:color="auto"/>
            <w:left w:val="none" w:sz="0" w:space="0" w:color="auto"/>
            <w:bottom w:val="none" w:sz="0" w:space="0" w:color="auto"/>
            <w:right w:val="none" w:sz="0" w:space="0" w:color="auto"/>
          </w:divBdr>
        </w:div>
        <w:div w:id="768889331">
          <w:marLeft w:val="640"/>
          <w:marRight w:val="0"/>
          <w:marTop w:val="0"/>
          <w:marBottom w:val="0"/>
          <w:divBdr>
            <w:top w:val="none" w:sz="0" w:space="0" w:color="auto"/>
            <w:left w:val="none" w:sz="0" w:space="0" w:color="auto"/>
            <w:bottom w:val="none" w:sz="0" w:space="0" w:color="auto"/>
            <w:right w:val="none" w:sz="0" w:space="0" w:color="auto"/>
          </w:divBdr>
        </w:div>
        <w:div w:id="2096704661">
          <w:marLeft w:val="640"/>
          <w:marRight w:val="0"/>
          <w:marTop w:val="0"/>
          <w:marBottom w:val="0"/>
          <w:divBdr>
            <w:top w:val="none" w:sz="0" w:space="0" w:color="auto"/>
            <w:left w:val="none" w:sz="0" w:space="0" w:color="auto"/>
            <w:bottom w:val="none" w:sz="0" w:space="0" w:color="auto"/>
            <w:right w:val="none" w:sz="0" w:space="0" w:color="auto"/>
          </w:divBdr>
        </w:div>
        <w:div w:id="1725908795">
          <w:marLeft w:val="640"/>
          <w:marRight w:val="0"/>
          <w:marTop w:val="0"/>
          <w:marBottom w:val="0"/>
          <w:divBdr>
            <w:top w:val="none" w:sz="0" w:space="0" w:color="auto"/>
            <w:left w:val="none" w:sz="0" w:space="0" w:color="auto"/>
            <w:bottom w:val="none" w:sz="0" w:space="0" w:color="auto"/>
            <w:right w:val="none" w:sz="0" w:space="0" w:color="auto"/>
          </w:divBdr>
        </w:div>
        <w:div w:id="763571798">
          <w:marLeft w:val="640"/>
          <w:marRight w:val="0"/>
          <w:marTop w:val="0"/>
          <w:marBottom w:val="0"/>
          <w:divBdr>
            <w:top w:val="none" w:sz="0" w:space="0" w:color="auto"/>
            <w:left w:val="none" w:sz="0" w:space="0" w:color="auto"/>
            <w:bottom w:val="none" w:sz="0" w:space="0" w:color="auto"/>
            <w:right w:val="none" w:sz="0" w:space="0" w:color="auto"/>
          </w:divBdr>
        </w:div>
        <w:div w:id="1100373646">
          <w:marLeft w:val="640"/>
          <w:marRight w:val="0"/>
          <w:marTop w:val="0"/>
          <w:marBottom w:val="0"/>
          <w:divBdr>
            <w:top w:val="none" w:sz="0" w:space="0" w:color="auto"/>
            <w:left w:val="none" w:sz="0" w:space="0" w:color="auto"/>
            <w:bottom w:val="none" w:sz="0" w:space="0" w:color="auto"/>
            <w:right w:val="none" w:sz="0" w:space="0" w:color="auto"/>
          </w:divBdr>
        </w:div>
        <w:div w:id="190414057">
          <w:marLeft w:val="640"/>
          <w:marRight w:val="0"/>
          <w:marTop w:val="0"/>
          <w:marBottom w:val="0"/>
          <w:divBdr>
            <w:top w:val="none" w:sz="0" w:space="0" w:color="auto"/>
            <w:left w:val="none" w:sz="0" w:space="0" w:color="auto"/>
            <w:bottom w:val="none" w:sz="0" w:space="0" w:color="auto"/>
            <w:right w:val="none" w:sz="0" w:space="0" w:color="auto"/>
          </w:divBdr>
        </w:div>
        <w:div w:id="913664635">
          <w:marLeft w:val="640"/>
          <w:marRight w:val="0"/>
          <w:marTop w:val="0"/>
          <w:marBottom w:val="0"/>
          <w:divBdr>
            <w:top w:val="none" w:sz="0" w:space="0" w:color="auto"/>
            <w:left w:val="none" w:sz="0" w:space="0" w:color="auto"/>
            <w:bottom w:val="none" w:sz="0" w:space="0" w:color="auto"/>
            <w:right w:val="none" w:sz="0" w:space="0" w:color="auto"/>
          </w:divBdr>
        </w:div>
        <w:div w:id="151797467">
          <w:marLeft w:val="640"/>
          <w:marRight w:val="0"/>
          <w:marTop w:val="0"/>
          <w:marBottom w:val="0"/>
          <w:divBdr>
            <w:top w:val="none" w:sz="0" w:space="0" w:color="auto"/>
            <w:left w:val="none" w:sz="0" w:space="0" w:color="auto"/>
            <w:bottom w:val="none" w:sz="0" w:space="0" w:color="auto"/>
            <w:right w:val="none" w:sz="0" w:space="0" w:color="auto"/>
          </w:divBdr>
        </w:div>
        <w:div w:id="1853761653">
          <w:marLeft w:val="640"/>
          <w:marRight w:val="0"/>
          <w:marTop w:val="0"/>
          <w:marBottom w:val="0"/>
          <w:divBdr>
            <w:top w:val="none" w:sz="0" w:space="0" w:color="auto"/>
            <w:left w:val="none" w:sz="0" w:space="0" w:color="auto"/>
            <w:bottom w:val="none" w:sz="0" w:space="0" w:color="auto"/>
            <w:right w:val="none" w:sz="0" w:space="0" w:color="auto"/>
          </w:divBdr>
        </w:div>
        <w:div w:id="585263537">
          <w:marLeft w:val="640"/>
          <w:marRight w:val="0"/>
          <w:marTop w:val="0"/>
          <w:marBottom w:val="0"/>
          <w:divBdr>
            <w:top w:val="none" w:sz="0" w:space="0" w:color="auto"/>
            <w:left w:val="none" w:sz="0" w:space="0" w:color="auto"/>
            <w:bottom w:val="none" w:sz="0" w:space="0" w:color="auto"/>
            <w:right w:val="none" w:sz="0" w:space="0" w:color="auto"/>
          </w:divBdr>
        </w:div>
        <w:div w:id="1378772250">
          <w:marLeft w:val="640"/>
          <w:marRight w:val="0"/>
          <w:marTop w:val="0"/>
          <w:marBottom w:val="0"/>
          <w:divBdr>
            <w:top w:val="none" w:sz="0" w:space="0" w:color="auto"/>
            <w:left w:val="none" w:sz="0" w:space="0" w:color="auto"/>
            <w:bottom w:val="none" w:sz="0" w:space="0" w:color="auto"/>
            <w:right w:val="none" w:sz="0" w:space="0" w:color="auto"/>
          </w:divBdr>
        </w:div>
        <w:div w:id="713893606">
          <w:marLeft w:val="640"/>
          <w:marRight w:val="0"/>
          <w:marTop w:val="0"/>
          <w:marBottom w:val="0"/>
          <w:divBdr>
            <w:top w:val="none" w:sz="0" w:space="0" w:color="auto"/>
            <w:left w:val="none" w:sz="0" w:space="0" w:color="auto"/>
            <w:bottom w:val="none" w:sz="0" w:space="0" w:color="auto"/>
            <w:right w:val="none" w:sz="0" w:space="0" w:color="auto"/>
          </w:divBdr>
        </w:div>
        <w:div w:id="1688170769">
          <w:marLeft w:val="640"/>
          <w:marRight w:val="0"/>
          <w:marTop w:val="0"/>
          <w:marBottom w:val="0"/>
          <w:divBdr>
            <w:top w:val="none" w:sz="0" w:space="0" w:color="auto"/>
            <w:left w:val="none" w:sz="0" w:space="0" w:color="auto"/>
            <w:bottom w:val="none" w:sz="0" w:space="0" w:color="auto"/>
            <w:right w:val="none" w:sz="0" w:space="0" w:color="auto"/>
          </w:divBdr>
        </w:div>
        <w:div w:id="1171336056">
          <w:marLeft w:val="640"/>
          <w:marRight w:val="0"/>
          <w:marTop w:val="0"/>
          <w:marBottom w:val="0"/>
          <w:divBdr>
            <w:top w:val="none" w:sz="0" w:space="0" w:color="auto"/>
            <w:left w:val="none" w:sz="0" w:space="0" w:color="auto"/>
            <w:bottom w:val="none" w:sz="0" w:space="0" w:color="auto"/>
            <w:right w:val="none" w:sz="0" w:space="0" w:color="auto"/>
          </w:divBdr>
        </w:div>
        <w:div w:id="519978750">
          <w:marLeft w:val="640"/>
          <w:marRight w:val="0"/>
          <w:marTop w:val="0"/>
          <w:marBottom w:val="0"/>
          <w:divBdr>
            <w:top w:val="none" w:sz="0" w:space="0" w:color="auto"/>
            <w:left w:val="none" w:sz="0" w:space="0" w:color="auto"/>
            <w:bottom w:val="none" w:sz="0" w:space="0" w:color="auto"/>
            <w:right w:val="none" w:sz="0" w:space="0" w:color="auto"/>
          </w:divBdr>
        </w:div>
        <w:div w:id="653799083">
          <w:marLeft w:val="640"/>
          <w:marRight w:val="0"/>
          <w:marTop w:val="0"/>
          <w:marBottom w:val="0"/>
          <w:divBdr>
            <w:top w:val="none" w:sz="0" w:space="0" w:color="auto"/>
            <w:left w:val="none" w:sz="0" w:space="0" w:color="auto"/>
            <w:bottom w:val="none" w:sz="0" w:space="0" w:color="auto"/>
            <w:right w:val="none" w:sz="0" w:space="0" w:color="auto"/>
          </w:divBdr>
        </w:div>
      </w:divsChild>
    </w:div>
    <w:div w:id="1813449469">
      <w:bodyDiv w:val="1"/>
      <w:marLeft w:val="0"/>
      <w:marRight w:val="0"/>
      <w:marTop w:val="0"/>
      <w:marBottom w:val="0"/>
      <w:divBdr>
        <w:top w:val="none" w:sz="0" w:space="0" w:color="auto"/>
        <w:left w:val="none" w:sz="0" w:space="0" w:color="auto"/>
        <w:bottom w:val="none" w:sz="0" w:space="0" w:color="auto"/>
        <w:right w:val="none" w:sz="0" w:space="0" w:color="auto"/>
      </w:divBdr>
    </w:div>
    <w:div w:id="1845316408">
      <w:bodyDiv w:val="1"/>
      <w:marLeft w:val="0"/>
      <w:marRight w:val="0"/>
      <w:marTop w:val="0"/>
      <w:marBottom w:val="0"/>
      <w:divBdr>
        <w:top w:val="none" w:sz="0" w:space="0" w:color="auto"/>
        <w:left w:val="none" w:sz="0" w:space="0" w:color="auto"/>
        <w:bottom w:val="none" w:sz="0" w:space="0" w:color="auto"/>
        <w:right w:val="none" w:sz="0" w:space="0" w:color="auto"/>
      </w:divBdr>
      <w:divsChild>
        <w:div w:id="1102074209">
          <w:marLeft w:val="640"/>
          <w:marRight w:val="0"/>
          <w:marTop w:val="0"/>
          <w:marBottom w:val="0"/>
          <w:divBdr>
            <w:top w:val="none" w:sz="0" w:space="0" w:color="auto"/>
            <w:left w:val="none" w:sz="0" w:space="0" w:color="auto"/>
            <w:bottom w:val="none" w:sz="0" w:space="0" w:color="auto"/>
            <w:right w:val="none" w:sz="0" w:space="0" w:color="auto"/>
          </w:divBdr>
        </w:div>
        <w:div w:id="181210070">
          <w:marLeft w:val="640"/>
          <w:marRight w:val="0"/>
          <w:marTop w:val="0"/>
          <w:marBottom w:val="0"/>
          <w:divBdr>
            <w:top w:val="none" w:sz="0" w:space="0" w:color="auto"/>
            <w:left w:val="none" w:sz="0" w:space="0" w:color="auto"/>
            <w:bottom w:val="none" w:sz="0" w:space="0" w:color="auto"/>
            <w:right w:val="none" w:sz="0" w:space="0" w:color="auto"/>
          </w:divBdr>
        </w:div>
        <w:div w:id="163404145">
          <w:marLeft w:val="640"/>
          <w:marRight w:val="0"/>
          <w:marTop w:val="0"/>
          <w:marBottom w:val="0"/>
          <w:divBdr>
            <w:top w:val="none" w:sz="0" w:space="0" w:color="auto"/>
            <w:left w:val="none" w:sz="0" w:space="0" w:color="auto"/>
            <w:bottom w:val="none" w:sz="0" w:space="0" w:color="auto"/>
            <w:right w:val="none" w:sz="0" w:space="0" w:color="auto"/>
          </w:divBdr>
        </w:div>
        <w:div w:id="1899584304">
          <w:marLeft w:val="640"/>
          <w:marRight w:val="0"/>
          <w:marTop w:val="0"/>
          <w:marBottom w:val="0"/>
          <w:divBdr>
            <w:top w:val="none" w:sz="0" w:space="0" w:color="auto"/>
            <w:left w:val="none" w:sz="0" w:space="0" w:color="auto"/>
            <w:bottom w:val="none" w:sz="0" w:space="0" w:color="auto"/>
            <w:right w:val="none" w:sz="0" w:space="0" w:color="auto"/>
          </w:divBdr>
        </w:div>
        <w:div w:id="1552031655">
          <w:marLeft w:val="640"/>
          <w:marRight w:val="0"/>
          <w:marTop w:val="0"/>
          <w:marBottom w:val="0"/>
          <w:divBdr>
            <w:top w:val="none" w:sz="0" w:space="0" w:color="auto"/>
            <w:left w:val="none" w:sz="0" w:space="0" w:color="auto"/>
            <w:bottom w:val="none" w:sz="0" w:space="0" w:color="auto"/>
            <w:right w:val="none" w:sz="0" w:space="0" w:color="auto"/>
          </w:divBdr>
        </w:div>
        <w:div w:id="1404333082">
          <w:marLeft w:val="640"/>
          <w:marRight w:val="0"/>
          <w:marTop w:val="0"/>
          <w:marBottom w:val="0"/>
          <w:divBdr>
            <w:top w:val="none" w:sz="0" w:space="0" w:color="auto"/>
            <w:left w:val="none" w:sz="0" w:space="0" w:color="auto"/>
            <w:bottom w:val="none" w:sz="0" w:space="0" w:color="auto"/>
            <w:right w:val="none" w:sz="0" w:space="0" w:color="auto"/>
          </w:divBdr>
        </w:div>
        <w:div w:id="1246038428">
          <w:marLeft w:val="640"/>
          <w:marRight w:val="0"/>
          <w:marTop w:val="0"/>
          <w:marBottom w:val="0"/>
          <w:divBdr>
            <w:top w:val="none" w:sz="0" w:space="0" w:color="auto"/>
            <w:left w:val="none" w:sz="0" w:space="0" w:color="auto"/>
            <w:bottom w:val="none" w:sz="0" w:space="0" w:color="auto"/>
            <w:right w:val="none" w:sz="0" w:space="0" w:color="auto"/>
          </w:divBdr>
        </w:div>
        <w:div w:id="826483567">
          <w:marLeft w:val="640"/>
          <w:marRight w:val="0"/>
          <w:marTop w:val="0"/>
          <w:marBottom w:val="0"/>
          <w:divBdr>
            <w:top w:val="none" w:sz="0" w:space="0" w:color="auto"/>
            <w:left w:val="none" w:sz="0" w:space="0" w:color="auto"/>
            <w:bottom w:val="none" w:sz="0" w:space="0" w:color="auto"/>
            <w:right w:val="none" w:sz="0" w:space="0" w:color="auto"/>
          </w:divBdr>
        </w:div>
        <w:div w:id="2126657432">
          <w:marLeft w:val="640"/>
          <w:marRight w:val="0"/>
          <w:marTop w:val="0"/>
          <w:marBottom w:val="0"/>
          <w:divBdr>
            <w:top w:val="none" w:sz="0" w:space="0" w:color="auto"/>
            <w:left w:val="none" w:sz="0" w:space="0" w:color="auto"/>
            <w:bottom w:val="none" w:sz="0" w:space="0" w:color="auto"/>
            <w:right w:val="none" w:sz="0" w:space="0" w:color="auto"/>
          </w:divBdr>
        </w:div>
        <w:div w:id="1551844870">
          <w:marLeft w:val="640"/>
          <w:marRight w:val="0"/>
          <w:marTop w:val="0"/>
          <w:marBottom w:val="0"/>
          <w:divBdr>
            <w:top w:val="none" w:sz="0" w:space="0" w:color="auto"/>
            <w:left w:val="none" w:sz="0" w:space="0" w:color="auto"/>
            <w:bottom w:val="none" w:sz="0" w:space="0" w:color="auto"/>
            <w:right w:val="none" w:sz="0" w:space="0" w:color="auto"/>
          </w:divBdr>
        </w:div>
        <w:div w:id="1636252826">
          <w:marLeft w:val="640"/>
          <w:marRight w:val="0"/>
          <w:marTop w:val="0"/>
          <w:marBottom w:val="0"/>
          <w:divBdr>
            <w:top w:val="none" w:sz="0" w:space="0" w:color="auto"/>
            <w:left w:val="none" w:sz="0" w:space="0" w:color="auto"/>
            <w:bottom w:val="none" w:sz="0" w:space="0" w:color="auto"/>
            <w:right w:val="none" w:sz="0" w:space="0" w:color="auto"/>
          </w:divBdr>
        </w:div>
        <w:div w:id="2087260945">
          <w:marLeft w:val="640"/>
          <w:marRight w:val="0"/>
          <w:marTop w:val="0"/>
          <w:marBottom w:val="0"/>
          <w:divBdr>
            <w:top w:val="none" w:sz="0" w:space="0" w:color="auto"/>
            <w:left w:val="none" w:sz="0" w:space="0" w:color="auto"/>
            <w:bottom w:val="none" w:sz="0" w:space="0" w:color="auto"/>
            <w:right w:val="none" w:sz="0" w:space="0" w:color="auto"/>
          </w:divBdr>
        </w:div>
        <w:div w:id="173540263">
          <w:marLeft w:val="640"/>
          <w:marRight w:val="0"/>
          <w:marTop w:val="0"/>
          <w:marBottom w:val="0"/>
          <w:divBdr>
            <w:top w:val="none" w:sz="0" w:space="0" w:color="auto"/>
            <w:left w:val="none" w:sz="0" w:space="0" w:color="auto"/>
            <w:bottom w:val="none" w:sz="0" w:space="0" w:color="auto"/>
            <w:right w:val="none" w:sz="0" w:space="0" w:color="auto"/>
          </w:divBdr>
        </w:div>
        <w:div w:id="458576583">
          <w:marLeft w:val="640"/>
          <w:marRight w:val="0"/>
          <w:marTop w:val="0"/>
          <w:marBottom w:val="0"/>
          <w:divBdr>
            <w:top w:val="none" w:sz="0" w:space="0" w:color="auto"/>
            <w:left w:val="none" w:sz="0" w:space="0" w:color="auto"/>
            <w:bottom w:val="none" w:sz="0" w:space="0" w:color="auto"/>
            <w:right w:val="none" w:sz="0" w:space="0" w:color="auto"/>
          </w:divBdr>
        </w:div>
        <w:div w:id="962536333">
          <w:marLeft w:val="640"/>
          <w:marRight w:val="0"/>
          <w:marTop w:val="0"/>
          <w:marBottom w:val="0"/>
          <w:divBdr>
            <w:top w:val="none" w:sz="0" w:space="0" w:color="auto"/>
            <w:left w:val="none" w:sz="0" w:space="0" w:color="auto"/>
            <w:bottom w:val="none" w:sz="0" w:space="0" w:color="auto"/>
            <w:right w:val="none" w:sz="0" w:space="0" w:color="auto"/>
          </w:divBdr>
        </w:div>
        <w:div w:id="1475103945">
          <w:marLeft w:val="640"/>
          <w:marRight w:val="0"/>
          <w:marTop w:val="0"/>
          <w:marBottom w:val="0"/>
          <w:divBdr>
            <w:top w:val="none" w:sz="0" w:space="0" w:color="auto"/>
            <w:left w:val="none" w:sz="0" w:space="0" w:color="auto"/>
            <w:bottom w:val="none" w:sz="0" w:space="0" w:color="auto"/>
            <w:right w:val="none" w:sz="0" w:space="0" w:color="auto"/>
          </w:divBdr>
        </w:div>
        <w:div w:id="1262225373">
          <w:marLeft w:val="640"/>
          <w:marRight w:val="0"/>
          <w:marTop w:val="0"/>
          <w:marBottom w:val="0"/>
          <w:divBdr>
            <w:top w:val="none" w:sz="0" w:space="0" w:color="auto"/>
            <w:left w:val="none" w:sz="0" w:space="0" w:color="auto"/>
            <w:bottom w:val="none" w:sz="0" w:space="0" w:color="auto"/>
            <w:right w:val="none" w:sz="0" w:space="0" w:color="auto"/>
          </w:divBdr>
        </w:div>
        <w:div w:id="736972174">
          <w:marLeft w:val="640"/>
          <w:marRight w:val="0"/>
          <w:marTop w:val="0"/>
          <w:marBottom w:val="0"/>
          <w:divBdr>
            <w:top w:val="none" w:sz="0" w:space="0" w:color="auto"/>
            <w:left w:val="none" w:sz="0" w:space="0" w:color="auto"/>
            <w:bottom w:val="none" w:sz="0" w:space="0" w:color="auto"/>
            <w:right w:val="none" w:sz="0" w:space="0" w:color="auto"/>
          </w:divBdr>
        </w:div>
        <w:div w:id="1804107722">
          <w:marLeft w:val="640"/>
          <w:marRight w:val="0"/>
          <w:marTop w:val="0"/>
          <w:marBottom w:val="0"/>
          <w:divBdr>
            <w:top w:val="none" w:sz="0" w:space="0" w:color="auto"/>
            <w:left w:val="none" w:sz="0" w:space="0" w:color="auto"/>
            <w:bottom w:val="none" w:sz="0" w:space="0" w:color="auto"/>
            <w:right w:val="none" w:sz="0" w:space="0" w:color="auto"/>
          </w:divBdr>
        </w:div>
        <w:div w:id="317151348">
          <w:marLeft w:val="640"/>
          <w:marRight w:val="0"/>
          <w:marTop w:val="0"/>
          <w:marBottom w:val="0"/>
          <w:divBdr>
            <w:top w:val="none" w:sz="0" w:space="0" w:color="auto"/>
            <w:left w:val="none" w:sz="0" w:space="0" w:color="auto"/>
            <w:bottom w:val="none" w:sz="0" w:space="0" w:color="auto"/>
            <w:right w:val="none" w:sz="0" w:space="0" w:color="auto"/>
          </w:divBdr>
        </w:div>
        <w:div w:id="1776292001">
          <w:marLeft w:val="640"/>
          <w:marRight w:val="0"/>
          <w:marTop w:val="0"/>
          <w:marBottom w:val="0"/>
          <w:divBdr>
            <w:top w:val="none" w:sz="0" w:space="0" w:color="auto"/>
            <w:left w:val="none" w:sz="0" w:space="0" w:color="auto"/>
            <w:bottom w:val="none" w:sz="0" w:space="0" w:color="auto"/>
            <w:right w:val="none" w:sz="0" w:space="0" w:color="auto"/>
          </w:divBdr>
        </w:div>
        <w:div w:id="259686362">
          <w:marLeft w:val="640"/>
          <w:marRight w:val="0"/>
          <w:marTop w:val="0"/>
          <w:marBottom w:val="0"/>
          <w:divBdr>
            <w:top w:val="none" w:sz="0" w:space="0" w:color="auto"/>
            <w:left w:val="none" w:sz="0" w:space="0" w:color="auto"/>
            <w:bottom w:val="none" w:sz="0" w:space="0" w:color="auto"/>
            <w:right w:val="none" w:sz="0" w:space="0" w:color="auto"/>
          </w:divBdr>
        </w:div>
        <w:div w:id="144861889">
          <w:marLeft w:val="640"/>
          <w:marRight w:val="0"/>
          <w:marTop w:val="0"/>
          <w:marBottom w:val="0"/>
          <w:divBdr>
            <w:top w:val="none" w:sz="0" w:space="0" w:color="auto"/>
            <w:left w:val="none" w:sz="0" w:space="0" w:color="auto"/>
            <w:bottom w:val="none" w:sz="0" w:space="0" w:color="auto"/>
            <w:right w:val="none" w:sz="0" w:space="0" w:color="auto"/>
          </w:divBdr>
        </w:div>
        <w:div w:id="403455735">
          <w:marLeft w:val="640"/>
          <w:marRight w:val="0"/>
          <w:marTop w:val="0"/>
          <w:marBottom w:val="0"/>
          <w:divBdr>
            <w:top w:val="none" w:sz="0" w:space="0" w:color="auto"/>
            <w:left w:val="none" w:sz="0" w:space="0" w:color="auto"/>
            <w:bottom w:val="none" w:sz="0" w:space="0" w:color="auto"/>
            <w:right w:val="none" w:sz="0" w:space="0" w:color="auto"/>
          </w:divBdr>
        </w:div>
        <w:div w:id="794714815">
          <w:marLeft w:val="640"/>
          <w:marRight w:val="0"/>
          <w:marTop w:val="0"/>
          <w:marBottom w:val="0"/>
          <w:divBdr>
            <w:top w:val="none" w:sz="0" w:space="0" w:color="auto"/>
            <w:left w:val="none" w:sz="0" w:space="0" w:color="auto"/>
            <w:bottom w:val="none" w:sz="0" w:space="0" w:color="auto"/>
            <w:right w:val="none" w:sz="0" w:space="0" w:color="auto"/>
          </w:divBdr>
        </w:div>
      </w:divsChild>
    </w:div>
    <w:div w:id="1923443678">
      <w:bodyDiv w:val="1"/>
      <w:marLeft w:val="0"/>
      <w:marRight w:val="0"/>
      <w:marTop w:val="0"/>
      <w:marBottom w:val="0"/>
      <w:divBdr>
        <w:top w:val="none" w:sz="0" w:space="0" w:color="auto"/>
        <w:left w:val="none" w:sz="0" w:space="0" w:color="auto"/>
        <w:bottom w:val="none" w:sz="0" w:space="0" w:color="auto"/>
        <w:right w:val="none" w:sz="0" w:space="0" w:color="auto"/>
      </w:divBdr>
      <w:divsChild>
        <w:div w:id="1401975239">
          <w:marLeft w:val="640"/>
          <w:marRight w:val="0"/>
          <w:marTop w:val="0"/>
          <w:marBottom w:val="0"/>
          <w:divBdr>
            <w:top w:val="none" w:sz="0" w:space="0" w:color="auto"/>
            <w:left w:val="none" w:sz="0" w:space="0" w:color="auto"/>
            <w:bottom w:val="none" w:sz="0" w:space="0" w:color="auto"/>
            <w:right w:val="none" w:sz="0" w:space="0" w:color="auto"/>
          </w:divBdr>
        </w:div>
        <w:div w:id="225192056">
          <w:marLeft w:val="640"/>
          <w:marRight w:val="0"/>
          <w:marTop w:val="0"/>
          <w:marBottom w:val="0"/>
          <w:divBdr>
            <w:top w:val="none" w:sz="0" w:space="0" w:color="auto"/>
            <w:left w:val="none" w:sz="0" w:space="0" w:color="auto"/>
            <w:bottom w:val="none" w:sz="0" w:space="0" w:color="auto"/>
            <w:right w:val="none" w:sz="0" w:space="0" w:color="auto"/>
          </w:divBdr>
        </w:div>
        <w:div w:id="548763741">
          <w:marLeft w:val="640"/>
          <w:marRight w:val="0"/>
          <w:marTop w:val="0"/>
          <w:marBottom w:val="0"/>
          <w:divBdr>
            <w:top w:val="none" w:sz="0" w:space="0" w:color="auto"/>
            <w:left w:val="none" w:sz="0" w:space="0" w:color="auto"/>
            <w:bottom w:val="none" w:sz="0" w:space="0" w:color="auto"/>
            <w:right w:val="none" w:sz="0" w:space="0" w:color="auto"/>
          </w:divBdr>
        </w:div>
        <w:div w:id="959261495">
          <w:marLeft w:val="640"/>
          <w:marRight w:val="0"/>
          <w:marTop w:val="0"/>
          <w:marBottom w:val="0"/>
          <w:divBdr>
            <w:top w:val="none" w:sz="0" w:space="0" w:color="auto"/>
            <w:left w:val="none" w:sz="0" w:space="0" w:color="auto"/>
            <w:bottom w:val="none" w:sz="0" w:space="0" w:color="auto"/>
            <w:right w:val="none" w:sz="0" w:space="0" w:color="auto"/>
          </w:divBdr>
        </w:div>
        <w:div w:id="1836258093">
          <w:marLeft w:val="640"/>
          <w:marRight w:val="0"/>
          <w:marTop w:val="0"/>
          <w:marBottom w:val="0"/>
          <w:divBdr>
            <w:top w:val="none" w:sz="0" w:space="0" w:color="auto"/>
            <w:left w:val="none" w:sz="0" w:space="0" w:color="auto"/>
            <w:bottom w:val="none" w:sz="0" w:space="0" w:color="auto"/>
            <w:right w:val="none" w:sz="0" w:space="0" w:color="auto"/>
          </w:divBdr>
        </w:div>
        <w:div w:id="996029850">
          <w:marLeft w:val="640"/>
          <w:marRight w:val="0"/>
          <w:marTop w:val="0"/>
          <w:marBottom w:val="0"/>
          <w:divBdr>
            <w:top w:val="none" w:sz="0" w:space="0" w:color="auto"/>
            <w:left w:val="none" w:sz="0" w:space="0" w:color="auto"/>
            <w:bottom w:val="none" w:sz="0" w:space="0" w:color="auto"/>
            <w:right w:val="none" w:sz="0" w:space="0" w:color="auto"/>
          </w:divBdr>
        </w:div>
        <w:div w:id="1545558161">
          <w:marLeft w:val="640"/>
          <w:marRight w:val="0"/>
          <w:marTop w:val="0"/>
          <w:marBottom w:val="0"/>
          <w:divBdr>
            <w:top w:val="none" w:sz="0" w:space="0" w:color="auto"/>
            <w:left w:val="none" w:sz="0" w:space="0" w:color="auto"/>
            <w:bottom w:val="none" w:sz="0" w:space="0" w:color="auto"/>
            <w:right w:val="none" w:sz="0" w:space="0" w:color="auto"/>
          </w:divBdr>
        </w:div>
        <w:div w:id="1295018587">
          <w:marLeft w:val="640"/>
          <w:marRight w:val="0"/>
          <w:marTop w:val="0"/>
          <w:marBottom w:val="0"/>
          <w:divBdr>
            <w:top w:val="none" w:sz="0" w:space="0" w:color="auto"/>
            <w:left w:val="none" w:sz="0" w:space="0" w:color="auto"/>
            <w:bottom w:val="none" w:sz="0" w:space="0" w:color="auto"/>
            <w:right w:val="none" w:sz="0" w:space="0" w:color="auto"/>
          </w:divBdr>
        </w:div>
        <w:div w:id="1327512317">
          <w:marLeft w:val="640"/>
          <w:marRight w:val="0"/>
          <w:marTop w:val="0"/>
          <w:marBottom w:val="0"/>
          <w:divBdr>
            <w:top w:val="none" w:sz="0" w:space="0" w:color="auto"/>
            <w:left w:val="none" w:sz="0" w:space="0" w:color="auto"/>
            <w:bottom w:val="none" w:sz="0" w:space="0" w:color="auto"/>
            <w:right w:val="none" w:sz="0" w:space="0" w:color="auto"/>
          </w:divBdr>
        </w:div>
        <w:div w:id="634919840">
          <w:marLeft w:val="640"/>
          <w:marRight w:val="0"/>
          <w:marTop w:val="0"/>
          <w:marBottom w:val="0"/>
          <w:divBdr>
            <w:top w:val="none" w:sz="0" w:space="0" w:color="auto"/>
            <w:left w:val="none" w:sz="0" w:space="0" w:color="auto"/>
            <w:bottom w:val="none" w:sz="0" w:space="0" w:color="auto"/>
            <w:right w:val="none" w:sz="0" w:space="0" w:color="auto"/>
          </w:divBdr>
        </w:div>
        <w:div w:id="1752312490">
          <w:marLeft w:val="640"/>
          <w:marRight w:val="0"/>
          <w:marTop w:val="0"/>
          <w:marBottom w:val="0"/>
          <w:divBdr>
            <w:top w:val="none" w:sz="0" w:space="0" w:color="auto"/>
            <w:left w:val="none" w:sz="0" w:space="0" w:color="auto"/>
            <w:bottom w:val="none" w:sz="0" w:space="0" w:color="auto"/>
            <w:right w:val="none" w:sz="0" w:space="0" w:color="auto"/>
          </w:divBdr>
        </w:div>
        <w:div w:id="1032612207">
          <w:marLeft w:val="640"/>
          <w:marRight w:val="0"/>
          <w:marTop w:val="0"/>
          <w:marBottom w:val="0"/>
          <w:divBdr>
            <w:top w:val="none" w:sz="0" w:space="0" w:color="auto"/>
            <w:left w:val="none" w:sz="0" w:space="0" w:color="auto"/>
            <w:bottom w:val="none" w:sz="0" w:space="0" w:color="auto"/>
            <w:right w:val="none" w:sz="0" w:space="0" w:color="auto"/>
          </w:divBdr>
        </w:div>
        <w:div w:id="1625578090">
          <w:marLeft w:val="640"/>
          <w:marRight w:val="0"/>
          <w:marTop w:val="0"/>
          <w:marBottom w:val="0"/>
          <w:divBdr>
            <w:top w:val="none" w:sz="0" w:space="0" w:color="auto"/>
            <w:left w:val="none" w:sz="0" w:space="0" w:color="auto"/>
            <w:bottom w:val="none" w:sz="0" w:space="0" w:color="auto"/>
            <w:right w:val="none" w:sz="0" w:space="0" w:color="auto"/>
          </w:divBdr>
        </w:div>
        <w:div w:id="879902445">
          <w:marLeft w:val="640"/>
          <w:marRight w:val="0"/>
          <w:marTop w:val="0"/>
          <w:marBottom w:val="0"/>
          <w:divBdr>
            <w:top w:val="none" w:sz="0" w:space="0" w:color="auto"/>
            <w:left w:val="none" w:sz="0" w:space="0" w:color="auto"/>
            <w:bottom w:val="none" w:sz="0" w:space="0" w:color="auto"/>
            <w:right w:val="none" w:sz="0" w:space="0" w:color="auto"/>
          </w:divBdr>
        </w:div>
        <w:div w:id="772749195">
          <w:marLeft w:val="640"/>
          <w:marRight w:val="0"/>
          <w:marTop w:val="0"/>
          <w:marBottom w:val="0"/>
          <w:divBdr>
            <w:top w:val="none" w:sz="0" w:space="0" w:color="auto"/>
            <w:left w:val="none" w:sz="0" w:space="0" w:color="auto"/>
            <w:bottom w:val="none" w:sz="0" w:space="0" w:color="auto"/>
            <w:right w:val="none" w:sz="0" w:space="0" w:color="auto"/>
          </w:divBdr>
        </w:div>
        <w:div w:id="2019773888">
          <w:marLeft w:val="640"/>
          <w:marRight w:val="0"/>
          <w:marTop w:val="0"/>
          <w:marBottom w:val="0"/>
          <w:divBdr>
            <w:top w:val="none" w:sz="0" w:space="0" w:color="auto"/>
            <w:left w:val="none" w:sz="0" w:space="0" w:color="auto"/>
            <w:bottom w:val="none" w:sz="0" w:space="0" w:color="auto"/>
            <w:right w:val="none" w:sz="0" w:space="0" w:color="auto"/>
          </w:divBdr>
        </w:div>
        <w:div w:id="1872759400">
          <w:marLeft w:val="640"/>
          <w:marRight w:val="0"/>
          <w:marTop w:val="0"/>
          <w:marBottom w:val="0"/>
          <w:divBdr>
            <w:top w:val="none" w:sz="0" w:space="0" w:color="auto"/>
            <w:left w:val="none" w:sz="0" w:space="0" w:color="auto"/>
            <w:bottom w:val="none" w:sz="0" w:space="0" w:color="auto"/>
            <w:right w:val="none" w:sz="0" w:space="0" w:color="auto"/>
          </w:divBdr>
        </w:div>
        <w:div w:id="1349066453">
          <w:marLeft w:val="640"/>
          <w:marRight w:val="0"/>
          <w:marTop w:val="0"/>
          <w:marBottom w:val="0"/>
          <w:divBdr>
            <w:top w:val="none" w:sz="0" w:space="0" w:color="auto"/>
            <w:left w:val="none" w:sz="0" w:space="0" w:color="auto"/>
            <w:bottom w:val="none" w:sz="0" w:space="0" w:color="auto"/>
            <w:right w:val="none" w:sz="0" w:space="0" w:color="auto"/>
          </w:divBdr>
        </w:div>
        <w:div w:id="1643340606">
          <w:marLeft w:val="640"/>
          <w:marRight w:val="0"/>
          <w:marTop w:val="0"/>
          <w:marBottom w:val="0"/>
          <w:divBdr>
            <w:top w:val="none" w:sz="0" w:space="0" w:color="auto"/>
            <w:left w:val="none" w:sz="0" w:space="0" w:color="auto"/>
            <w:bottom w:val="none" w:sz="0" w:space="0" w:color="auto"/>
            <w:right w:val="none" w:sz="0" w:space="0" w:color="auto"/>
          </w:divBdr>
        </w:div>
        <w:div w:id="1699500187">
          <w:marLeft w:val="640"/>
          <w:marRight w:val="0"/>
          <w:marTop w:val="0"/>
          <w:marBottom w:val="0"/>
          <w:divBdr>
            <w:top w:val="none" w:sz="0" w:space="0" w:color="auto"/>
            <w:left w:val="none" w:sz="0" w:space="0" w:color="auto"/>
            <w:bottom w:val="none" w:sz="0" w:space="0" w:color="auto"/>
            <w:right w:val="none" w:sz="0" w:space="0" w:color="auto"/>
          </w:divBdr>
        </w:div>
        <w:div w:id="1689599413">
          <w:marLeft w:val="640"/>
          <w:marRight w:val="0"/>
          <w:marTop w:val="0"/>
          <w:marBottom w:val="0"/>
          <w:divBdr>
            <w:top w:val="none" w:sz="0" w:space="0" w:color="auto"/>
            <w:left w:val="none" w:sz="0" w:space="0" w:color="auto"/>
            <w:bottom w:val="none" w:sz="0" w:space="0" w:color="auto"/>
            <w:right w:val="none" w:sz="0" w:space="0" w:color="auto"/>
          </w:divBdr>
        </w:div>
        <w:div w:id="1348749166">
          <w:marLeft w:val="640"/>
          <w:marRight w:val="0"/>
          <w:marTop w:val="0"/>
          <w:marBottom w:val="0"/>
          <w:divBdr>
            <w:top w:val="none" w:sz="0" w:space="0" w:color="auto"/>
            <w:left w:val="none" w:sz="0" w:space="0" w:color="auto"/>
            <w:bottom w:val="none" w:sz="0" w:space="0" w:color="auto"/>
            <w:right w:val="none" w:sz="0" w:space="0" w:color="auto"/>
          </w:divBdr>
        </w:div>
        <w:div w:id="1559125652">
          <w:marLeft w:val="640"/>
          <w:marRight w:val="0"/>
          <w:marTop w:val="0"/>
          <w:marBottom w:val="0"/>
          <w:divBdr>
            <w:top w:val="none" w:sz="0" w:space="0" w:color="auto"/>
            <w:left w:val="none" w:sz="0" w:space="0" w:color="auto"/>
            <w:bottom w:val="none" w:sz="0" w:space="0" w:color="auto"/>
            <w:right w:val="none" w:sz="0" w:space="0" w:color="auto"/>
          </w:divBdr>
        </w:div>
        <w:div w:id="2087721132">
          <w:marLeft w:val="640"/>
          <w:marRight w:val="0"/>
          <w:marTop w:val="0"/>
          <w:marBottom w:val="0"/>
          <w:divBdr>
            <w:top w:val="none" w:sz="0" w:space="0" w:color="auto"/>
            <w:left w:val="none" w:sz="0" w:space="0" w:color="auto"/>
            <w:bottom w:val="none" w:sz="0" w:space="0" w:color="auto"/>
            <w:right w:val="none" w:sz="0" w:space="0" w:color="auto"/>
          </w:divBdr>
        </w:div>
        <w:div w:id="2077438065">
          <w:marLeft w:val="640"/>
          <w:marRight w:val="0"/>
          <w:marTop w:val="0"/>
          <w:marBottom w:val="0"/>
          <w:divBdr>
            <w:top w:val="none" w:sz="0" w:space="0" w:color="auto"/>
            <w:left w:val="none" w:sz="0" w:space="0" w:color="auto"/>
            <w:bottom w:val="none" w:sz="0" w:space="0" w:color="auto"/>
            <w:right w:val="none" w:sz="0" w:space="0" w:color="auto"/>
          </w:divBdr>
        </w:div>
      </w:divsChild>
    </w:div>
    <w:div w:id="1947030940">
      <w:bodyDiv w:val="1"/>
      <w:marLeft w:val="0"/>
      <w:marRight w:val="0"/>
      <w:marTop w:val="0"/>
      <w:marBottom w:val="0"/>
      <w:divBdr>
        <w:top w:val="none" w:sz="0" w:space="0" w:color="auto"/>
        <w:left w:val="none" w:sz="0" w:space="0" w:color="auto"/>
        <w:bottom w:val="none" w:sz="0" w:space="0" w:color="auto"/>
        <w:right w:val="none" w:sz="0" w:space="0" w:color="auto"/>
      </w:divBdr>
      <w:divsChild>
        <w:div w:id="755589944">
          <w:marLeft w:val="640"/>
          <w:marRight w:val="0"/>
          <w:marTop w:val="0"/>
          <w:marBottom w:val="0"/>
          <w:divBdr>
            <w:top w:val="none" w:sz="0" w:space="0" w:color="auto"/>
            <w:left w:val="none" w:sz="0" w:space="0" w:color="auto"/>
            <w:bottom w:val="none" w:sz="0" w:space="0" w:color="auto"/>
            <w:right w:val="none" w:sz="0" w:space="0" w:color="auto"/>
          </w:divBdr>
        </w:div>
        <w:div w:id="1913545060">
          <w:marLeft w:val="640"/>
          <w:marRight w:val="0"/>
          <w:marTop w:val="0"/>
          <w:marBottom w:val="0"/>
          <w:divBdr>
            <w:top w:val="none" w:sz="0" w:space="0" w:color="auto"/>
            <w:left w:val="none" w:sz="0" w:space="0" w:color="auto"/>
            <w:bottom w:val="none" w:sz="0" w:space="0" w:color="auto"/>
            <w:right w:val="none" w:sz="0" w:space="0" w:color="auto"/>
          </w:divBdr>
        </w:div>
        <w:div w:id="1523593645">
          <w:marLeft w:val="640"/>
          <w:marRight w:val="0"/>
          <w:marTop w:val="0"/>
          <w:marBottom w:val="0"/>
          <w:divBdr>
            <w:top w:val="none" w:sz="0" w:space="0" w:color="auto"/>
            <w:left w:val="none" w:sz="0" w:space="0" w:color="auto"/>
            <w:bottom w:val="none" w:sz="0" w:space="0" w:color="auto"/>
            <w:right w:val="none" w:sz="0" w:space="0" w:color="auto"/>
          </w:divBdr>
        </w:div>
        <w:div w:id="1315791128">
          <w:marLeft w:val="640"/>
          <w:marRight w:val="0"/>
          <w:marTop w:val="0"/>
          <w:marBottom w:val="0"/>
          <w:divBdr>
            <w:top w:val="none" w:sz="0" w:space="0" w:color="auto"/>
            <w:left w:val="none" w:sz="0" w:space="0" w:color="auto"/>
            <w:bottom w:val="none" w:sz="0" w:space="0" w:color="auto"/>
            <w:right w:val="none" w:sz="0" w:space="0" w:color="auto"/>
          </w:divBdr>
        </w:div>
        <w:div w:id="161045582">
          <w:marLeft w:val="640"/>
          <w:marRight w:val="0"/>
          <w:marTop w:val="0"/>
          <w:marBottom w:val="0"/>
          <w:divBdr>
            <w:top w:val="none" w:sz="0" w:space="0" w:color="auto"/>
            <w:left w:val="none" w:sz="0" w:space="0" w:color="auto"/>
            <w:bottom w:val="none" w:sz="0" w:space="0" w:color="auto"/>
            <w:right w:val="none" w:sz="0" w:space="0" w:color="auto"/>
          </w:divBdr>
        </w:div>
        <w:div w:id="1268007170">
          <w:marLeft w:val="640"/>
          <w:marRight w:val="0"/>
          <w:marTop w:val="0"/>
          <w:marBottom w:val="0"/>
          <w:divBdr>
            <w:top w:val="none" w:sz="0" w:space="0" w:color="auto"/>
            <w:left w:val="none" w:sz="0" w:space="0" w:color="auto"/>
            <w:bottom w:val="none" w:sz="0" w:space="0" w:color="auto"/>
            <w:right w:val="none" w:sz="0" w:space="0" w:color="auto"/>
          </w:divBdr>
        </w:div>
        <w:div w:id="157383637">
          <w:marLeft w:val="640"/>
          <w:marRight w:val="0"/>
          <w:marTop w:val="0"/>
          <w:marBottom w:val="0"/>
          <w:divBdr>
            <w:top w:val="none" w:sz="0" w:space="0" w:color="auto"/>
            <w:left w:val="none" w:sz="0" w:space="0" w:color="auto"/>
            <w:bottom w:val="none" w:sz="0" w:space="0" w:color="auto"/>
            <w:right w:val="none" w:sz="0" w:space="0" w:color="auto"/>
          </w:divBdr>
        </w:div>
        <w:div w:id="932476741">
          <w:marLeft w:val="640"/>
          <w:marRight w:val="0"/>
          <w:marTop w:val="0"/>
          <w:marBottom w:val="0"/>
          <w:divBdr>
            <w:top w:val="none" w:sz="0" w:space="0" w:color="auto"/>
            <w:left w:val="none" w:sz="0" w:space="0" w:color="auto"/>
            <w:bottom w:val="none" w:sz="0" w:space="0" w:color="auto"/>
            <w:right w:val="none" w:sz="0" w:space="0" w:color="auto"/>
          </w:divBdr>
        </w:div>
        <w:div w:id="918294606">
          <w:marLeft w:val="640"/>
          <w:marRight w:val="0"/>
          <w:marTop w:val="0"/>
          <w:marBottom w:val="0"/>
          <w:divBdr>
            <w:top w:val="none" w:sz="0" w:space="0" w:color="auto"/>
            <w:left w:val="none" w:sz="0" w:space="0" w:color="auto"/>
            <w:bottom w:val="none" w:sz="0" w:space="0" w:color="auto"/>
            <w:right w:val="none" w:sz="0" w:space="0" w:color="auto"/>
          </w:divBdr>
        </w:div>
        <w:div w:id="237255199">
          <w:marLeft w:val="640"/>
          <w:marRight w:val="0"/>
          <w:marTop w:val="0"/>
          <w:marBottom w:val="0"/>
          <w:divBdr>
            <w:top w:val="none" w:sz="0" w:space="0" w:color="auto"/>
            <w:left w:val="none" w:sz="0" w:space="0" w:color="auto"/>
            <w:bottom w:val="none" w:sz="0" w:space="0" w:color="auto"/>
            <w:right w:val="none" w:sz="0" w:space="0" w:color="auto"/>
          </w:divBdr>
        </w:div>
        <w:div w:id="1360744727">
          <w:marLeft w:val="640"/>
          <w:marRight w:val="0"/>
          <w:marTop w:val="0"/>
          <w:marBottom w:val="0"/>
          <w:divBdr>
            <w:top w:val="none" w:sz="0" w:space="0" w:color="auto"/>
            <w:left w:val="none" w:sz="0" w:space="0" w:color="auto"/>
            <w:bottom w:val="none" w:sz="0" w:space="0" w:color="auto"/>
            <w:right w:val="none" w:sz="0" w:space="0" w:color="auto"/>
          </w:divBdr>
        </w:div>
        <w:div w:id="2095782106">
          <w:marLeft w:val="640"/>
          <w:marRight w:val="0"/>
          <w:marTop w:val="0"/>
          <w:marBottom w:val="0"/>
          <w:divBdr>
            <w:top w:val="none" w:sz="0" w:space="0" w:color="auto"/>
            <w:left w:val="none" w:sz="0" w:space="0" w:color="auto"/>
            <w:bottom w:val="none" w:sz="0" w:space="0" w:color="auto"/>
            <w:right w:val="none" w:sz="0" w:space="0" w:color="auto"/>
          </w:divBdr>
        </w:div>
        <w:div w:id="1985501733">
          <w:marLeft w:val="640"/>
          <w:marRight w:val="0"/>
          <w:marTop w:val="0"/>
          <w:marBottom w:val="0"/>
          <w:divBdr>
            <w:top w:val="none" w:sz="0" w:space="0" w:color="auto"/>
            <w:left w:val="none" w:sz="0" w:space="0" w:color="auto"/>
            <w:bottom w:val="none" w:sz="0" w:space="0" w:color="auto"/>
            <w:right w:val="none" w:sz="0" w:space="0" w:color="auto"/>
          </w:divBdr>
        </w:div>
        <w:div w:id="1704138704">
          <w:marLeft w:val="640"/>
          <w:marRight w:val="0"/>
          <w:marTop w:val="0"/>
          <w:marBottom w:val="0"/>
          <w:divBdr>
            <w:top w:val="none" w:sz="0" w:space="0" w:color="auto"/>
            <w:left w:val="none" w:sz="0" w:space="0" w:color="auto"/>
            <w:bottom w:val="none" w:sz="0" w:space="0" w:color="auto"/>
            <w:right w:val="none" w:sz="0" w:space="0" w:color="auto"/>
          </w:divBdr>
        </w:div>
        <w:div w:id="679088679">
          <w:marLeft w:val="640"/>
          <w:marRight w:val="0"/>
          <w:marTop w:val="0"/>
          <w:marBottom w:val="0"/>
          <w:divBdr>
            <w:top w:val="none" w:sz="0" w:space="0" w:color="auto"/>
            <w:left w:val="none" w:sz="0" w:space="0" w:color="auto"/>
            <w:bottom w:val="none" w:sz="0" w:space="0" w:color="auto"/>
            <w:right w:val="none" w:sz="0" w:space="0" w:color="auto"/>
          </w:divBdr>
        </w:div>
        <w:div w:id="2129273150">
          <w:marLeft w:val="640"/>
          <w:marRight w:val="0"/>
          <w:marTop w:val="0"/>
          <w:marBottom w:val="0"/>
          <w:divBdr>
            <w:top w:val="none" w:sz="0" w:space="0" w:color="auto"/>
            <w:left w:val="none" w:sz="0" w:space="0" w:color="auto"/>
            <w:bottom w:val="none" w:sz="0" w:space="0" w:color="auto"/>
            <w:right w:val="none" w:sz="0" w:space="0" w:color="auto"/>
          </w:divBdr>
        </w:div>
        <w:div w:id="1594556779">
          <w:marLeft w:val="640"/>
          <w:marRight w:val="0"/>
          <w:marTop w:val="0"/>
          <w:marBottom w:val="0"/>
          <w:divBdr>
            <w:top w:val="none" w:sz="0" w:space="0" w:color="auto"/>
            <w:left w:val="none" w:sz="0" w:space="0" w:color="auto"/>
            <w:bottom w:val="none" w:sz="0" w:space="0" w:color="auto"/>
            <w:right w:val="none" w:sz="0" w:space="0" w:color="auto"/>
          </w:divBdr>
        </w:div>
        <w:div w:id="1616868492">
          <w:marLeft w:val="640"/>
          <w:marRight w:val="0"/>
          <w:marTop w:val="0"/>
          <w:marBottom w:val="0"/>
          <w:divBdr>
            <w:top w:val="none" w:sz="0" w:space="0" w:color="auto"/>
            <w:left w:val="none" w:sz="0" w:space="0" w:color="auto"/>
            <w:bottom w:val="none" w:sz="0" w:space="0" w:color="auto"/>
            <w:right w:val="none" w:sz="0" w:space="0" w:color="auto"/>
          </w:divBdr>
        </w:div>
        <w:div w:id="1189103835">
          <w:marLeft w:val="640"/>
          <w:marRight w:val="0"/>
          <w:marTop w:val="0"/>
          <w:marBottom w:val="0"/>
          <w:divBdr>
            <w:top w:val="none" w:sz="0" w:space="0" w:color="auto"/>
            <w:left w:val="none" w:sz="0" w:space="0" w:color="auto"/>
            <w:bottom w:val="none" w:sz="0" w:space="0" w:color="auto"/>
            <w:right w:val="none" w:sz="0" w:space="0" w:color="auto"/>
          </w:divBdr>
        </w:div>
        <w:div w:id="552036230">
          <w:marLeft w:val="640"/>
          <w:marRight w:val="0"/>
          <w:marTop w:val="0"/>
          <w:marBottom w:val="0"/>
          <w:divBdr>
            <w:top w:val="none" w:sz="0" w:space="0" w:color="auto"/>
            <w:left w:val="none" w:sz="0" w:space="0" w:color="auto"/>
            <w:bottom w:val="none" w:sz="0" w:space="0" w:color="auto"/>
            <w:right w:val="none" w:sz="0" w:space="0" w:color="auto"/>
          </w:divBdr>
        </w:div>
        <w:div w:id="690229625">
          <w:marLeft w:val="640"/>
          <w:marRight w:val="0"/>
          <w:marTop w:val="0"/>
          <w:marBottom w:val="0"/>
          <w:divBdr>
            <w:top w:val="none" w:sz="0" w:space="0" w:color="auto"/>
            <w:left w:val="none" w:sz="0" w:space="0" w:color="auto"/>
            <w:bottom w:val="none" w:sz="0" w:space="0" w:color="auto"/>
            <w:right w:val="none" w:sz="0" w:space="0" w:color="auto"/>
          </w:divBdr>
        </w:div>
        <w:div w:id="1325475684">
          <w:marLeft w:val="640"/>
          <w:marRight w:val="0"/>
          <w:marTop w:val="0"/>
          <w:marBottom w:val="0"/>
          <w:divBdr>
            <w:top w:val="none" w:sz="0" w:space="0" w:color="auto"/>
            <w:left w:val="none" w:sz="0" w:space="0" w:color="auto"/>
            <w:bottom w:val="none" w:sz="0" w:space="0" w:color="auto"/>
            <w:right w:val="none" w:sz="0" w:space="0" w:color="auto"/>
          </w:divBdr>
        </w:div>
        <w:div w:id="952782269">
          <w:marLeft w:val="640"/>
          <w:marRight w:val="0"/>
          <w:marTop w:val="0"/>
          <w:marBottom w:val="0"/>
          <w:divBdr>
            <w:top w:val="none" w:sz="0" w:space="0" w:color="auto"/>
            <w:left w:val="none" w:sz="0" w:space="0" w:color="auto"/>
            <w:bottom w:val="none" w:sz="0" w:space="0" w:color="auto"/>
            <w:right w:val="none" w:sz="0" w:space="0" w:color="auto"/>
          </w:divBdr>
        </w:div>
      </w:divsChild>
    </w:div>
    <w:div w:id="1960069012">
      <w:bodyDiv w:val="1"/>
      <w:marLeft w:val="0"/>
      <w:marRight w:val="0"/>
      <w:marTop w:val="0"/>
      <w:marBottom w:val="0"/>
      <w:divBdr>
        <w:top w:val="none" w:sz="0" w:space="0" w:color="auto"/>
        <w:left w:val="none" w:sz="0" w:space="0" w:color="auto"/>
        <w:bottom w:val="none" w:sz="0" w:space="0" w:color="auto"/>
        <w:right w:val="none" w:sz="0" w:space="0" w:color="auto"/>
      </w:divBdr>
      <w:divsChild>
        <w:div w:id="1958678347">
          <w:marLeft w:val="640"/>
          <w:marRight w:val="0"/>
          <w:marTop w:val="0"/>
          <w:marBottom w:val="0"/>
          <w:divBdr>
            <w:top w:val="none" w:sz="0" w:space="0" w:color="auto"/>
            <w:left w:val="none" w:sz="0" w:space="0" w:color="auto"/>
            <w:bottom w:val="none" w:sz="0" w:space="0" w:color="auto"/>
            <w:right w:val="none" w:sz="0" w:space="0" w:color="auto"/>
          </w:divBdr>
        </w:div>
        <w:div w:id="1224028539">
          <w:marLeft w:val="640"/>
          <w:marRight w:val="0"/>
          <w:marTop w:val="0"/>
          <w:marBottom w:val="0"/>
          <w:divBdr>
            <w:top w:val="none" w:sz="0" w:space="0" w:color="auto"/>
            <w:left w:val="none" w:sz="0" w:space="0" w:color="auto"/>
            <w:bottom w:val="none" w:sz="0" w:space="0" w:color="auto"/>
            <w:right w:val="none" w:sz="0" w:space="0" w:color="auto"/>
          </w:divBdr>
        </w:div>
        <w:div w:id="1609847346">
          <w:marLeft w:val="640"/>
          <w:marRight w:val="0"/>
          <w:marTop w:val="0"/>
          <w:marBottom w:val="0"/>
          <w:divBdr>
            <w:top w:val="none" w:sz="0" w:space="0" w:color="auto"/>
            <w:left w:val="none" w:sz="0" w:space="0" w:color="auto"/>
            <w:bottom w:val="none" w:sz="0" w:space="0" w:color="auto"/>
            <w:right w:val="none" w:sz="0" w:space="0" w:color="auto"/>
          </w:divBdr>
        </w:div>
        <w:div w:id="1449932781">
          <w:marLeft w:val="640"/>
          <w:marRight w:val="0"/>
          <w:marTop w:val="0"/>
          <w:marBottom w:val="0"/>
          <w:divBdr>
            <w:top w:val="none" w:sz="0" w:space="0" w:color="auto"/>
            <w:left w:val="none" w:sz="0" w:space="0" w:color="auto"/>
            <w:bottom w:val="none" w:sz="0" w:space="0" w:color="auto"/>
            <w:right w:val="none" w:sz="0" w:space="0" w:color="auto"/>
          </w:divBdr>
        </w:div>
        <w:div w:id="344794794">
          <w:marLeft w:val="640"/>
          <w:marRight w:val="0"/>
          <w:marTop w:val="0"/>
          <w:marBottom w:val="0"/>
          <w:divBdr>
            <w:top w:val="none" w:sz="0" w:space="0" w:color="auto"/>
            <w:left w:val="none" w:sz="0" w:space="0" w:color="auto"/>
            <w:bottom w:val="none" w:sz="0" w:space="0" w:color="auto"/>
            <w:right w:val="none" w:sz="0" w:space="0" w:color="auto"/>
          </w:divBdr>
        </w:div>
        <w:div w:id="1488398876">
          <w:marLeft w:val="640"/>
          <w:marRight w:val="0"/>
          <w:marTop w:val="0"/>
          <w:marBottom w:val="0"/>
          <w:divBdr>
            <w:top w:val="none" w:sz="0" w:space="0" w:color="auto"/>
            <w:left w:val="none" w:sz="0" w:space="0" w:color="auto"/>
            <w:bottom w:val="none" w:sz="0" w:space="0" w:color="auto"/>
            <w:right w:val="none" w:sz="0" w:space="0" w:color="auto"/>
          </w:divBdr>
        </w:div>
        <w:div w:id="203368191">
          <w:marLeft w:val="640"/>
          <w:marRight w:val="0"/>
          <w:marTop w:val="0"/>
          <w:marBottom w:val="0"/>
          <w:divBdr>
            <w:top w:val="none" w:sz="0" w:space="0" w:color="auto"/>
            <w:left w:val="none" w:sz="0" w:space="0" w:color="auto"/>
            <w:bottom w:val="none" w:sz="0" w:space="0" w:color="auto"/>
            <w:right w:val="none" w:sz="0" w:space="0" w:color="auto"/>
          </w:divBdr>
        </w:div>
        <w:div w:id="256521076">
          <w:marLeft w:val="640"/>
          <w:marRight w:val="0"/>
          <w:marTop w:val="0"/>
          <w:marBottom w:val="0"/>
          <w:divBdr>
            <w:top w:val="none" w:sz="0" w:space="0" w:color="auto"/>
            <w:left w:val="none" w:sz="0" w:space="0" w:color="auto"/>
            <w:bottom w:val="none" w:sz="0" w:space="0" w:color="auto"/>
            <w:right w:val="none" w:sz="0" w:space="0" w:color="auto"/>
          </w:divBdr>
        </w:div>
        <w:div w:id="1856071813">
          <w:marLeft w:val="640"/>
          <w:marRight w:val="0"/>
          <w:marTop w:val="0"/>
          <w:marBottom w:val="0"/>
          <w:divBdr>
            <w:top w:val="none" w:sz="0" w:space="0" w:color="auto"/>
            <w:left w:val="none" w:sz="0" w:space="0" w:color="auto"/>
            <w:bottom w:val="none" w:sz="0" w:space="0" w:color="auto"/>
            <w:right w:val="none" w:sz="0" w:space="0" w:color="auto"/>
          </w:divBdr>
        </w:div>
        <w:div w:id="1450930908">
          <w:marLeft w:val="640"/>
          <w:marRight w:val="0"/>
          <w:marTop w:val="0"/>
          <w:marBottom w:val="0"/>
          <w:divBdr>
            <w:top w:val="none" w:sz="0" w:space="0" w:color="auto"/>
            <w:left w:val="none" w:sz="0" w:space="0" w:color="auto"/>
            <w:bottom w:val="none" w:sz="0" w:space="0" w:color="auto"/>
            <w:right w:val="none" w:sz="0" w:space="0" w:color="auto"/>
          </w:divBdr>
        </w:div>
        <w:div w:id="171070548">
          <w:marLeft w:val="640"/>
          <w:marRight w:val="0"/>
          <w:marTop w:val="0"/>
          <w:marBottom w:val="0"/>
          <w:divBdr>
            <w:top w:val="none" w:sz="0" w:space="0" w:color="auto"/>
            <w:left w:val="none" w:sz="0" w:space="0" w:color="auto"/>
            <w:bottom w:val="none" w:sz="0" w:space="0" w:color="auto"/>
            <w:right w:val="none" w:sz="0" w:space="0" w:color="auto"/>
          </w:divBdr>
        </w:div>
        <w:div w:id="730810908">
          <w:marLeft w:val="640"/>
          <w:marRight w:val="0"/>
          <w:marTop w:val="0"/>
          <w:marBottom w:val="0"/>
          <w:divBdr>
            <w:top w:val="none" w:sz="0" w:space="0" w:color="auto"/>
            <w:left w:val="none" w:sz="0" w:space="0" w:color="auto"/>
            <w:bottom w:val="none" w:sz="0" w:space="0" w:color="auto"/>
            <w:right w:val="none" w:sz="0" w:space="0" w:color="auto"/>
          </w:divBdr>
        </w:div>
        <w:div w:id="762149788">
          <w:marLeft w:val="640"/>
          <w:marRight w:val="0"/>
          <w:marTop w:val="0"/>
          <w:marBottom w:val="0"/>
          <w:divBdr>
            <w:top w:val="none" w:sz="0" w:space="0" w:color="auto"/>
            <w:left w:val="none" w:sz="0" w:space="0" w:color="auto"/>
            <w:bottom w:val="none" w:sz="0" w:space="0" w:color="auto"/>
            <w:right w:val="none" w:sz="0" w:space="0" w:color="auto"/>
          </w:divBdr>
        </w:div>
        <w:div w:id="1326742823">
          <w:marLeft w:val="640"/>
          <w:marRight w:val="0"/>
          <w:marTop w:val="0"/>
          <w:marBottom w:val="0"/>
          <w:divBdr>
            <w:top w:val="none" w:sz="0" w:space="0" w:color="auto"/>
            <w:left w:val="none" w:sz="0" w:space="0" w:color="auto"/>
            <w:bottom w:val="none" w:sz="0" w:space="0" w:color="auto"/>
            <w:right w:val="none" w:sz="0" w:space="0" w:color="auto"/>
          </w:divBdr>
        </w:div>
        <w:div w:id="1545369035">
          <w:marLeft w:val="640"/>
          <w:marRight w:val="0"/>
          <w:marTop w:val="0"/>
          <w:marBottom w:val="0"/>
          <w:divBdr>
            <w:top w:val="none" w:sz="0" w:space="0" w:color="auto"/>
            <w:left w:val="none" w:sz="0" w:space="0" w:color="auto"/>
            <w:bottom w:val="none" w:sz="0" w:space="0" w:color="auto"/>
            <w:right w:val="none" w:sz="0" w:space="0" w:color="auto"/>
          </w:divBdr>
        </w:div>
        <w:div w:id="350378385">
          <w:marLeft w:val="640"/>
          <w:marRight w:val="0"/>
          <w:marTop w:val="0"/>
          <w:marBottom w:val="0"/>
          <w:divBdr>
            <w:top w:val="none" w:sz="0" w:space="0" w:color="auto"/>
            <w:left w:val="none" w:sz="0" w:space="0" w:color="auto"/>
            <w:bottom w:val="none" w:sz="0" w:space="0" w:color="auto"/>
            <w:right w:val="none" w:sz="0" w:space="0" w:color="auto"/>
          </w:divBdr>
        </w:div>
        <w:div w:id="636910129">
          <w:marLeft w:val="640"/>
          <w:marRight w:val="0"/>
          <w:marTop w:val="0"/>
          <w:marBottom w:val="0"/>
          <w:divBdr>
            <w:top w:val="none" w:sz="0" w:space="0" w:color="auto"/>
            <w:left w:val="none" w:sz="0" w:space="0" w:color="auto"/>
            <w:bottom w:val="none" w:sz="0" w:space="0" w:color="auto"/>
            <w:right w:val="none" w:sz="0" w:space="0" w:color="auto"/>
          </w:divBdr>
        </w:div>
        <w:div w:id="1603952994">
          <w:marLeft w:val="640"/>
          <w:marRight w:val="0"/>
          <w:marTop w:val="0"/>
          <w:marBottom w:val="0"/>
          <w:divBdr>
            <w:top w:val="none" w:sz="0" w:space="0" w:color="auto"/>
            <w:left w:val="none" w:sz="0" w:space="0" w:color="auto"/>
            <w:bottom w:val="none" w:sz="0" w:space="0" w:color="auto"/>
            <w:right w:val="none" w:sz="0" w:space="0" w:color="auto"/>
          </w:divBdr>
        </w:div>
        <w:div w:id="604574546">
          <w:marLeft w:val="640"/>
          <w:marRight w:val="0"/>
          <w:marTop w:val="0"/>
          <w:marBottom w:val="0"/>
          <w:divBdr>
            <w:top w:val="none" w:sz="0" w:space="0" w:color="auto"/>
            <w:left w:val="none" w:sz="0" w:space="0" w:color="auto"/>
            <w:bottom w:val="none" w:sz="0" w:space="0" w:color="auto"/>
            <w:right w:val="none" w:sz="0" w:space="0" w:color="auto"/>
          </w:divBdr>
        </w:div>
        <w:div w:id="1054230452">
          <w:marLeft w:val="640"/>
          <w:marRight w:val="0"/>
          <w:marTop w:val="0"/>
          <w:marBottom w:val="0"/>
          <w:divBdr>
            <w:top w:val="none" w:sz="0" w:space="0" w:color="auto"/>
            <w:left w:val="none" w:sz="0" w:space="0" w:color="auto"/>
            <w:bottom w:val="none" w:sz="0" w:space="0" w:color="auto"/>
            <w:right w:val="none" w:sz="0" w:space="0" w:color="auto"/>
          </w:divBdr>
        </w:div>
        <w:div w:id="1527521019">
          <w:marLeft w:val="640"/>
          <w:marRight w:val="0"/>
          <w:marTop w:val="0"/>
          <w:marBottom w:val="0"/>
          <w:divBdr>
            <w:top w:val="none" w:sz="0" w:space="0" w:color="auto"/>
            <w:left w:val="none" w:sz="0" w:space="0" w:color="auto"/>
            <w:bottom w:val="none" w:sz="0" w:space="0" w:color="auto"/>
            <w:right w:val="none" w:sz="0" w:space="0" w:color="auto"/>
          </w:divBdr>
        </w:div>
        <w:div w:id="286737573">
          <w:marLeft w:val="640"/>
          <w:marRight w:val="0"/>
          <w:marTop w:val="0"/>
          <w:marBottom w:val="0"/>
          <w:divBdr>
            <w:top w:val="none" w:sz="0" w:space="0" w:color="auto"/>
            <w:left w:val="none" w:sz="0" w:space="0" w:color="auto"/>
            <w:bottom w:val="none" w:sz="0" w:space="0" w:color="auto"/>
            <w:right w:val="none" w:sz="0" w:space="0" w:color="auto"/>
          </w:divBdr>
        </w:div>
        <w:div w:id="151800372">
          <w:marLeft w:val="640"/>
          <w:marRight w:val="0"/>
          <w:marTop w:val="0"/>
          <w:marBottom w:val="0"/>
          <w:divBdr>
            <w:top w:val="none" w:sz="0" w:space="0" w:color="auto"/>
            <w:left w:val="none" w:sz="0" w:space="0" w:color="auto"/>
            <w:bottom w:val="none" w:sz="0" w:space="0" w:color="auto"/>
            <w:right w:val="none" w:sz="0" w:space="0" w:color="auto"/>
          </w:divBdr>
        </w:div>
        <w:div w:id="1035497491">
          <w:marLeft w:val="640"/>
          <w:marRight w:val="0"/>
          <w:marTop w:val="0"/>
          <w:marBottom w:val="0"/>
          <w:divBdr>
            <w:top w:val="none" w:sz="0" w:space="0" w:color="auto"/>
            <w:left w:val="none" w:sz="0" w:space="0" w:color="auto"/>
            <w:bottom w:val="none" w:sz="0" w:space="0" w:color="auto"/>
            <w:right w:val="none" w:sz="0" w:space="0" w:color="auto"/>
          </w:divBdr>
        </w:div>
        <w:div w:id="1108159964">
          <w:marLeft w:val="640"/>
          <w:marRight w:val="0"/>
          <w:marTop w:val="0"/>
          <w:marBottom w:val="0"/>
          <w:divBdr>
            <w:top w:val="none" w:sz="0" w:space="0" w:color="auto"/>
            <w:left w:val="none" w:sz="0" w:space="0" w:color="auto"/>
            <w:bottom w:val="none" w:sz="0" w:space="0" w:color="auto"/>
            <w:right w:val="none" w:sz="0" w:space="0" w:color="auto"/>
          </w:divBdr>
        </w:div>
      </w:divsChild>
    </w:div>
    <w:div w:id="1962492362">
      <w:bodyDiv w:val="1"/>
      <w:marLeft w:val="0"/>
      <w:marRight w:val="0"/>
      <w:marTop w:val="0"/>
      <w:marBottom w:val="0"/>
      <w:divBdr>
        <w:top w:val="none" w:sz="0" w:space="0" w:color="auto"/>
        <w:left w:val="none" w:sz="0" w:space="0" w:color="auto"/>
        <w:bottom w:val="none" w:sz="0" w:space="0" w:color="auto"/>
        <w:right w:val="none" w:sz="0" w:space="0" w:color="auto"/>
      </w:divBdr>
      <w:divsChild>
        <w:div w:id="1952272823">
          <w:marLeft w:val="640"/>
          <w:marRight w:val="0"/>
          <w:marTop w:val="0"/>
          <w:marBottom w:val="0"/>
          <w:divBdr>
            <w:top w:val="none" w:sz="0" w:space="0" w:color="auto"/>
            <w:left w:val="none" w:sz="0" w:space="0" w:color="auto"/>
            <w:bottom w:val="none" w:sz="0" w:space="0" w:color="auto"/>
            <w:right w:val="none" w:sz="0" w:space="0" w:color="auto"/>
          </w:divBdr>
        </w:div>
        <w:div w:id="2146584447">
          <w:marLeft w:val="640"/>
          <w:marRight w:val="0"/>
          <w:marTop w:val="0"/>
          <w:marBottom w:val="0"/>
          <w:divBdr>
            <w:top w:val="none" w:sz="0" w:space="0" w:color="auto"/>
            <w:left w:val="none" w:sz="0" w:space="0" w:color="auto"/>
            <w:bottom w:val="none" w:sz="0" w:space="0" w:color="auto"/>
            <w:right w:val="none" w:sz="0" w:space="0" w:color="auto"/>
          </w:divBdr>
        </w:div>
        <w:div w:id="1929846942">
          <w:marLeft w:val="640"/>
          <w:marRight w:val="0"/>
          <w:marTop w:val="0"/>
          <w:marBottom w:val="0"/>
          <w:divBdr>
            <w:top w:val="none" w:sz="0" w:space="0" w:color="auto"/>
            <w:left w:val="none" w:sz="0" w:space="0" w:color="auto"/>
            <w:bottom w:val="none" w:sz="0" w:space="0" w:color="auto"/>
            <w:right w:val="none" w:sz="0" w:space="0" w:color="auto"/>
          </w:divBdr>
        </w:div>
        <w:div w:id="1336684948">
          <w:marLeft w:val="640"/>
          <w:marRight w:val="0"/>
          <w:marTop w:val="0"/>
          <w:marBottom w:val="0"/>
          <w:divBdr>
            <w:top w:val="none" w:sz="0" w:space="0" w:color="auto"/>
            <w:left w:val="none" w:sz="0" w:space="0" w:color="auto"/>
            <w:bottom w:val="none" w:sz="0" w:space="0" w:color="auto"/>
            <w:right w:val="none" w:sz="0" w:space="0" w:color="auto"/>
          </w:divBdr>
        </w:div>
        <w:div w:id="555511510">
          <w:marLeft w:val="640"/>
          <w:marRight w:val="0"/>
          <w:marTop w:val="0"/>
          <w:marBottom w:val="0"/>
          <w:divBdr>
            <w:top w:val="none" w:sz="0" w:space="0" w:color="auto"/>
            <w:left w:val="none" w:sz="0" w:space="0" w:color="auto"/>
            <w:bottom w:val="none" w:sz="0" w:space="0" w:color="auto"/>
            <w:right w:val="none" w:sz="0" w:space="0" w:color="auto"/>
          </w:divBdr>
        </w:div>
        <w:div w:id="1139148328">
          <w:marLeft w:val="640"/>
          <w:marRight w:val="0"/>
          <w:marTop w:val="0"/>
          <w:marBottom w:val="0"/>
          <w:divBdr>
            <w:top w:val="none" w:sz="0" w:space="0" w:color="auto"/>
            <w:left w:val="none" w:sz="0" w:space="0" w:color="auto"/>
            <w:bottom w:val="none" w:sz="0" w:space="0" w:color="auto"/>
            <w:right w:val="none" w:sz="0" w:space="0" w:color="auto"/>
          </w:divBdr>
        </w:div>
        <w:div w:id="1212694110">
          <w:marLeft w:val="640"/>
          <w:marRight w:val="0"/>
          <w:marTop w:val="0"/>
          <w:marBottom w:val="0"/>
          <w:divBdr>
            <w:top w:val="none" w:sz="0" w:space="0" w:color="auto"/>
            <w:left w:val="none" w:sz="0" w:space="0" w:color="auto"/>
            <w:bottom w:val="none" w:sz="0" w:space="0" w:color="auto"/>
            <w:right w:val="none" w:sz="0" w:space="0" w:color="auto"/>
          </w:divBdr>
        </w:div>
        <w:div w:id="973020458">
          <w:marLeft w:val="640"/>
          <w:marRight w:val="0"/>
          <w:marTop w:val="0"/>
          <w:marBottom w:val="0"/>
          <w:divBdr>
            <w:top w:val="none" w:sz="0" w:space="0" w:color="auto"/>
            <w:left w:val="none" w:sz="0" w:space="0" w:color="auto"/>
            <w:bottom w:val="none" w:sz="0" w:space="0" w:color="auto"/>
            <w:right w:val="none" w:sz="0" w:space="0" w:color="auto"/>
          </w:divBdr>
        </w:div>
        <w:div w:id="1972902657">
          <w:marLeft w:val="640"/>
          <w:marRight w:val="0"/>
          <w:marTop w:val="0"/>
          <w:marBottom w:val="0"/>
          <w:divBdr>
            <w:top w:val="none" w:sz="0" w:space="0" w:color="auto"/>
            <w:left w:val="none" w:sz="0" w:space="0" w:color="auto"/>
            <w:bottom w:val="none" w:sz="0" w:space="0" w:color="auto"/>
            <w:right w:val="none" w:sz="0" w:space="0" w:color="auto"/>
          </w:divBdr>
        </w:div>
        <w:div w:id="342241054">
          <w:marLeft w:val="640"/>
          <w:marRight w:val="0"/>
          <w:marTop w:val="0"/>
          <w:marBottom w:val="0"/>
          <w:divBdr>
            <w:top w:val="none" w:sz="0" w:space="0" w:color="auto"/>
            <w:left w:val="none" w:sz="0" w:space="0" w:color="auto"/>
            <w:bottom w:val="none" w:sz="0" w:space="0" w:color="auto"/>
            <w:right w:val="none" w:sz="0" w:space="0" w:color="auto"/>
          </w:divBdr>
        </w:div>
        <w:div w:id="453060792">
          <w:marLeft w:val="640"/>
          <w:marRight w:val="0"/>
          <w:marTop w:val="0"/>
          <w:marBottom w:val="0"/>
          <w:divBdr>
            <w:top w:val="none" w:sz="0" w:space="0" w:color="auto"/>
            <w:left w:val="none" w:sz="0" w:space="0" w:color="auto"/>
            <w:bottom w:val="none" w:sz="0" w:space="0" w:color="auto"/>
            <w:right w:val="none" w:sz="0" w:space="0" w:color="auto"/>
          </w:divBdr>
        </w:div>
        <w:div w:id="1059790042">
          <w:marLeft w:val="640"/>
          <w:marRight w:val="0"/>
          <w:marTop w:val="0"/>
          <w:marBottom w:val="0"/>
          <w:divBdr>
            <w:top w:val="none" w:sz="0" w:space="0" w:color="auto"/>
            <w:left w:val="none" w:sz="0" w:space="0" w:color="auto"/>
            <w:bottom w:val="none" w:sz="0" w:space="0" w:color="auto"/>
            <w:right w:val="none" w:sz="0" w:space="0" w:color="auto"/>
          </w:divBdr>
        </w:div>
        <w:div w:id="1477407065">
          <w:marLeft w:val="640"/>
          <w:marRight w:val="0"/>
          <w:marTop w:val="0"/>
          <w:marBottom w:val="0"/>
          <w:divBdr>
            <w:top w:val="none" w:sz="0" w:space="0" w:color="auto"/>
            <w:left w:val="none" w:sz="0" w:space="0" w:color="auto"/>
            <w:bottom w:val="none" w:sz="0" w:space="0" w:color="auto"/>
            <w:right w:val="none" w:sz="0" w:space="0" w:color="auto"/>
          </w:divBdr>
        </w:div>
        <w:div w:id="164366042">
          <w:marLeft w:val="640"/>
          <w:marRight w:val="0"/>
          <w:marTop w:val="0"/>
          <w:marBottom w:val="0"/>
          <w:divBdr>
            <w:top w:val="none" w:sz="0" w:space="0" w:color="auto"/>
            <w:left w:val="none" w:sz="0" w:space="0" w:color="auto"/>
            <w:bottom w:val="none" w:sz="0" w:space="0" w:color="auto"/>
            <w:right w:val="none" w:sz="0" w:space="0" w:color="auto"/>
          </w:divBdr>
        </w:div>
        <w:div w:id="1354302822">
          <w:marLeft w:val="640"/>
          <w:marRight w:val="0"/>
          <w:marTop w:val="0"/>
          <w:marBottom w:val="0"/>
          <w:divBdr>
            <w:top w:val="none" w:sz="0" w:space="0" w:color="auto"/>
            <w:left w:val="none" w:sz="0" w:space="0" w:color="auto"/>
            <w:bottom w:val="none" w:sz="0" w:space="0" w:color="auto"/>
            <w:right w:val="none" w:sz="0" w:space="0" w:color="auto"/>
          </w:divBdr>
        </w:div>
        <w:div w:id="375008964">
          <w:marLeft w:val="640"/>
          <w:marRight w:val="0"/>
          <w:marTop w:val="0"/>
          <w:marBottom w:val="0"/>
          <w:divBdr>
            <w:top w:val="none" w:sz="0" w:space="0" w:color="auto"/>
            <w:left w:val="none" w:sz="0" w:space="0" w:color="auto"/>
            <w:bottom w:val="none" w:sz="0" w:space="0" w:color="auto"/>
            <w:right w:val="none" w:sz="0" w:space="0" w:color="auto"/>
          </w:divBdr>
        </w:div>
        <w:div w:id="728068876">
          <w:marLeft w:val="640"/>
          <w:marRight w:val="0"/>
          <w:marTop w:val="0"/>
          <w:marBottom w:val="0"/>
          <w:divBdr>
            <w:top w:val="none" w:sz="0" w:space="0" w:color="auto"/>
            <w:left w:val="none" w:sz="0" w:space="0" w:color="auto"/>
            <w:bottom w:val="none" w:sz="0" w:space="0" w:color="auto"/>
            <w:right w:val="none" w:sz="0" w:space="0" w:color="auto"/>
          </w:divBdr>
        </w:div>
        <w:div w:id="857499182">
          <w:marLeft w:val="640"/>
          <w:marRight w:val="0"/>
          <w:marTop w:val="0"/>
          <w:marBottom w:val="0"/>
          <w:divBdr>
            <w:top w:val="none" w:sz="0" w:space="0" w:color="auto"/>
            <w:left w:val="none" w:sz="0" w:space="0" w:color="auto"/>
            <w:bottom w:val="none" w:sz="0" w:space="0" w:color="auto"/>
            <w:right w:val="none" w:sz="0" w:space="0" w:color="auto"/>
          </w:divBdr>
        </w:div>
        <w:div w:id="590050199">
          <w:marLeft w:val="640"/>
          <w:marRight w:val="0"/>
          <w:marTop w:val="0"/>
          <w:marBottom w:val="0"/>
          <w:divBdr>
            <w:top w:val="none" w:sz="0" w:space="0" w:color="auto"/>
            <w:left w:val="none" w:sz="0" w:space="0" w:color="auto"/>
            <w:bottom w:val="none" w:sz="0" w:space="0" w:color="auto"/>
            <w:right w:val="none" w:sz="0" w:space="0" w:color="auto"/>
          </w:divBdr>
        </w:div>
        <w:div w:id="452672827">
          <w:marLeft w:val="640"/>
          <w:marRight w:val="0"/>
          <w:marTop w:val="0"/>
          <w:marBottom w:val="0"/>
          <w:divBdr>
            <w:top w:val="none" w:sz="0" w:space="0" w:color="auto"/>
            <w:left w:val="none" w:sz="0" w:space="0" w:color="auto"/>
            <w:bottom w:val="none" w:sz="0" w:space="0" w:color="auto"/>
            <w:right w:val="none" w:sz="0" w:space="0" w:color="auto"/>
          </w:divBdr>
        </w:div>
        <w:div w:id="347876844">
          <w:marLeft w:val="640"/>
          <w:marRight w:val="0"/>
          <w:marTop w:val="0"/>
          <w:marBottom w:val="0"/>
          <w:divBdr>
            <w:top w:val="none" w:sz="0" w:space="0" w:color="auto"/>
            <w:left w:val="none" w:sz="0" w:space="0" w:color="auto"/>
            <w:bottom w:val="none" w:sz="0" w:space="0" w:color="auto"/>
            <w:right w:val="none" w:sz="0" w:space="0" w:color="auto"/>
          </w:divBdr>
        </w:div>
        <w:div w:id="1180503950">
          <w:marLeft w:val="640"/>
          <w:marRight w:val="0"/>
          <w:marTop w:val="0"/>
          <w:marBottom w:val="0"/>
          <w:divBdr>
            <w:top w:val="none" w:sz="0" w:space="0" w:color="auto"/>
            <w:left w:val="none" w:sz="0" w:space="0" w:color="auto"/>
            <w:bottom w:val="none" w:sz="0" w:space="0" w:color="auto"/>
            <w:right w:val="none" w:sz="0" w:space="0" w:color="auto"/>
          </w:divBdr>
        </w:div>
        <w:div w:id="970860253">
          <w:marLeft w:val="640"/>
          <w:marRight w:val="0"/>
          <w:marTop w:val="0"/>
          <w:marBottom w:val="0"/>
          <w:divBdr>
            <w:top w:val="none" w:sz="0" w:space="0" w:color="auto"/>
            <w:left w:val="none" w:sz="0" w:space="0" w:color="auto"/>
            <w:bottom w:val="none" w:sz="0" w:space="0" w:color="auto"/>
            <w:right w:val="none" w:sz="0" w:space="0" w:color="auto"/>
          </w:divBdr>
        </w:div>
      </w:divsChild>
    </w:div>
    <w:div w:id="1978147435">
      <w:bodyDiv w:val="1"/>
      <w:marLeft w:val="0"/>
      <w:marRight w:val="0"/>
      <w:marTop w:val="0"/>
      <w:marBottom w:val="0"/>
      <w:divBdr>
        <w:top w:val="none" w:sz="0" w:space="0" w:color="auto"/>
        <w:left w:val="none" w:sz="0" w:space="0" w:color="auto"/>
        <w:bottom w:val="none" w:sz="0" w:space="0" w:color="auto"/>
        <w:right w:val="none" w:sz="0" w:space="0" w:color="auto"/>
      </w:divBdr>
      <w:divsChild>
        <w:div w:id="2131630532">
          <w:marLeft w:val="640"/>
          <w:marRight w:val="0"/>
          <w:marTop w:val="0"/>
          <w:marBottom w:val="0"/>
          <w:divBdr>
            <w:top w:val="none" w:sz="0" w:space="0" w:color="auto"/>
            <w:left w:val="none" w:sz="0" w:space="0" w:color="auto"/>
            <w:bottom w:val="none" w:sz="0" w:space="0" w:color="auto"/>
            <w:right w:val="none" w:sz="0" w:space="0" w:color="auto"/>
          </w:divBdr>
        </w:div>
        <w:div w:id="172696056">
          <w:marLeft w:val="640"/>
          <w:marRight w:val="0"/>
          <w:marTop w:val="0"/>
          <w:marBottom w:val="0"/>
          <w:divBdr>
            <w:top w:val="none" w:sz="0" w:space="0" w:color="auto"/>
            <w:left w:val="none" w:sz="0" w:space="0" w:color="auto"/>
            <w:bottom w:val="none" w:sz="0" w:space="0" w:color="auto"/>
            <w:right w:val="none" w:sz="0" w:space="0" w:color="auto"/>
          </w:divBdr>
        </w:div>
        <w:div w:id="1008025249">
          <w:marLeft w:val="640"/>
          <w:marRight w:val="0"/>
          <w:marTop w:val="0"/>
          <w:marBottom w:val="0"/>
          <w:divBdr>
            <w:top w:val="none" w:sz="0" w:space="0" w:color="auto"/>
            <w:left w:val="none" w:sz="0" w:space="0" w:color="auto"/>
            <w:bottom w:val="none" w:sz="0" w:space="0" w:color="auto"/>
            <w:right w:val="none" w:sz="0" w:space="0" w:color="auto"/>
          </w:divBdr>
        </w:div>
        <w:div w:id="1009676112">
          <w:marLeft w:val="640"/>
          <w:marRight w:val="0"/>
          <w:marTop w:val="0"/>
          <w:marBottom w:val="0"/>
          <w:divBdr>
            <w:top w:val="none" w:sz="0" w:space="0" w:color="auto"/>
            <w:left w:val="none" w:sz="0" w:space="0" w:color="auto"/>
            <w:bottom w:val="none" w:sz="0" w:space="0" w:color="auto"/>
            <w:right w:val="none" w:sz="0" w:space="0" w:color="auto"/>
          </w:divBdr>
        </w:div>
        <w:div w:id="22172495">
          <w:marLeft w:val="640"/>
          <w:marRight w:val="0"/>
          <w:marTop w:val="0"/>
          <w:marBottom w:val="0"/>
          <w:divBdr>
            <w:top w:val="none" w:sz="0" w:space="0" w:color="auto"/>
            <w:left w:val="none" w:sz="0" w:space="0" w:color="auto"/>
            <w:bottom w:val="none" w:sz="0" w:space="0" w:color="auto"/>
            <w:right w:val="none" w:sz="0" w:space="0" w:color="auto"/>
          </w:divBdr>
        </w:div>
        <w:div w:id="282545180">
          <w:marLeft w:val="640"/>
          <w:marRight w:val="0"/>
          <w:marTop w:val="0"/>
          <w:marBottom w:val="0"/>
          <w:divBdr>
            <w:top w:val="none" w:sz="0" w:space="0" w:color="auto"/>
            <w:left w:val="none" w:sz="0" w:space="0" w:color="auto"/>
            <w:bottom w:val="none" w:sz="0" w:space="0" w:color="auto"/>
            <w:right w:val="none" w:sz="0" w:space="0" w:color="auto"/>
          </w:divBdr>
        </w:div>
        <w:div w:id="1978098557">
          <w:marLeft w:val="640"/>
          <w:marRight w:val="0"/>
          <w:marTop w:val="0"/>
          <w:marBottom w:val="0"/>
          <w:divBdr>
            <w:top w:val="none" w:sz="0" w:space="0" w:color="auto"/>
            <w:left w:val="none" w:sz="0" w:space="0" w:color="auto"/>
            <w:bottom w:val="none" w:sz="0" w:space="0" w:color="auto"/>
            <w:right w:val="none" w:sz="0" w:space="0" w:color="auto"/>
          </w:divBdr>
        </w:div>
        <w:div w:id="1726904684">
          <w:marLeft w:val="640"/>
          <w:marRight w:val="0"/>
          <w:marTop w:val="0"/>
          <w:marBottom w:val="0"/>
          <w:divBdr>
            <w:top w:val="none" w:sz="0" w:space="0" w:color="auto"/>
            <w:left w:val="none" w:sz="0" w:space="0" w:color="auto"/>
            <w:bottom w:val="none" w:sz="0" w:space="0" w:color="auto"/>
            <w:right w:val="none" w:sz="0" w:space="0" w:color="auto"/>
          </w:divBdr>
        </w:div>
        <w:div w:id="1330594008">
          <w:marLeft w:val="640"/>
          <w:marRight w:val="0"/>
          <w:marTop w:val="0"/>
          <w:marBottom w:val="0"/>
          <w:divBdr>
            <w:top w:val="none" w:sz="0" w:space="0" w:color="auto"/>
            <w:left w:val="none" w:sz="0" w:space="0" w:color="auto"/>
            <w:bottom w:val="none" w:sz="0" w:space="0" w:color="auto"/>
            <w:right w:val="none" w:sz="0" w:space="0" w:color="auto"/>
          </w:divBdr>
        </w:div>
        <w:div w:id="1007682096">
          <w:marLeft w:val="640"/>
          <w:marRight w:val="0"/>
          <w:marTop w:val="0"/>
          <w:marBottom w:val="0"/>
          <w:divBdr>
            <w:top w:val="none" w:sz="0" w:space="0" w:color="auto"/>
            <w:left w:val="none" w:sz="0" w:space="0" w:color="auto"/>
            <w:bottom w:val="none" w:sz="0" w:space="0" w:color="auto"/>
            <w:right w:val="none" w:sz="0" w:space="0" w:color="auto"/>
          </w:divBdr>
        </w:div>
        <w:div w:id="1912538113">
          <w:marLeft w:val="640"/>
          <w:marRight w:val="0"/>
          <w:marTop w:val="0"/>
          <w:marBottom w:val="0"/>
          <w:divBdr>
            <w:top w:val="none" w:sz="0" w:space="0" w:color="auto"/>
            <w:left w:val="none" w:sz="0" w:space="0" w:color="auto"/>
            <w:bottom w:val="none" w:sz="0" w:space="0" w:color="auto"/>
            <w:right w:val="none" w:sz="0" w:space="0" w:color="auto"/>
          </w:divBdr>
        </w:div>
        <w:div w:id="336540276">
          <w:marLeft w:val="640"/>
          <w:marRight w:val="0"/>
          <w:marTop w:val="0"/>
          <w:marBottom w:val="0"/>
          <w:divBdr>
            <w:top w:val="none" w:sz="0" w:space="0" w:color="auto"/>
            <w:left w:val="none" w:sz="0" w:space="0" w:color="auto"/>
            <w:bottom w:val="none" w:sz="0" w:space="0" w:color="auto"/>
            <w:right w:val="none" w:sz="0" w:space="0" w:color="auto"/>
          </w:divBdr>
        </w:div>
        <w:div w:id="650524276">
          <w:marLeft w:val="640"/>
          <w:marRight w:val="0"/>
          <w:marTop w:val="0"/>
          <w:marBottom w:val="0"/>
          <w:divBdr>
            <w:top w:val="none" w:sz="0" w:space="0" w:color="auto"/>
            <w:left w:val="none" w:sz="0" w:space="0" w:color="auto"/>
            <w:bottom w:val="none" w:sz="0" w:space="0" w:color="auto"/>
            <w:right w:val="none" w:sz="0" w:space="0" w:color="auto"/>
          </w:divBdr>
        </w:div>
        <w:div w:id="159125792">
          <w:marLeft w:val="640"/>
          <w:marRight w:val="0"/>
          <w:marTop w:val="0"/>
          <w:marBottom w:val="0"/>
          <w:divBdr>
            <w:top w:val="none" w:sz="0" w:space="0" w:color="auto"/>
            <w:left w:val="none" w:sz="0" w:space="0" w:color="auto"/>
            <w:bottom w:val="none" w:sz="0" w:space="0" w:color="auto"/>
            <w:right w:val="none" w:sz="0" w:space="0" w:color="auto"/>
          </w:divBdr>
        </w:div>
        <w:div w:id="194084453">
          <w:marLeft w:val="640"/>
          <w:marRight w:val="0"/>
          <w:marTop w:val="0"/>
          <w:marBottom w:val="0"/>
          <w:divBdr>
            <w:top w:val="none" w:sz="0" w:space="0" w:color="auto"/>
            <w:left w:val="none" w:sz="0" w:space="0" w:color="auto"/>
            <w:bottom w:val="none" w:sz="0" w:space="0" w:color="auto"/>
            <w:right w:val="none" w:sz="0" w:space="0" w:color="auto"/>
          </w:divBdr>
        </w:div>
        <w:div w:id="162136396">
          <w:marLeft w:val="640"/>
          <w:marRight w:val="0"/>
          <w:marTop w:val="0"/>
          <w:marBottom w:val="0"/>
          <w:divBdr>
            <w:top w:val="none" w:sz="0" w:space="0" w:color="auto"/>
            <w:left w:val="none" w:sz="0" w:space="0" w:color="auto"/>
            <w:bottom w:val="none" w:sz="0" w:space="0" w:color="auto"/>
            <w:right w:val="none" w:sz="0" w:space="0" w:color="auto"/>
          </w:divBdr>
        </w:div>
        <w:div w:id="1040713753">
          <w:marLeft w:val="640"/>
          <w:marRight w:val="0"/>
          <w:marTop w:val="0"/>
          <w:marBottom w:val="0"/>
          <w:divBdr>
            <w:top w:val="none" w:sz="0" w:space="0" w:color="auto"/>
            <w:left w:val="none" w:sz="0" w:space="0" w:color="auto"/>
            <w:bottom w:val="none" w:sz="0" w:space="0" w:color="auto"/>
            <w:right w:val="none" w:sz="0" w:space="0" w:color="auto"/>
          </w:divBdr>
        </w:div>
        <w:div w:id="508761344">
          <w:marLeft w:val="640"/>
          <w:marRight w:val="0"/>
          <w:marTop w:val="0"/>
          <w:marBottom w:val="0"/>
          <w:divBdr>
            <w:top w:val="none" w:sz="0" w:space="0" w:color="auto"/>
            <w:left w:val="none" w:sz="0" w:space="0" w:color="auto"/>
            <w:bottom w:val="none" w:sz="0" w:space="0" w:color="auto"/>
            <w:right w:val="none" w:sz="0" w:space="0" w:color="auto"/>
          </w:divBdr>
        </w:div>
        <w:div w:id="976183406">
          <w:marLeft w:val="640"/>
          <w:marRight w:val="0"/>
          <w:marTop w:val="0"/>
          <w:marBottom w:val="0"/>
          <w:divBdr>
            <w:top w:val="none" w:sz="0" w:space="0" w:color="auto"/>
            <w:left w:val="none" w:sz="0" w:space="0" w:color="auto"/>
            <w:bottom w:val="none" w:sz="0" w:space="0" w:color="auto"/>
            <w:right w:val="none" w:sz="0" w:space="0" w:color="auto"/>
          </w:divBdr>
        </w:div>
        <w:div w:id="58555174">
          <w:marLeft w:val="640"/>
          <w:marRight w:val="0"/>
          <w:marTop w:val="0"/>
          <w:marBottom w:val="0"/>
          <w:divBdr>
            <w:top w:val="none" w:sz="0" w:space="0" w:color="auto"/>
            <w:left w:val="none" w:sz="0" w:space="0" w:color="auto"/>
            <w:bottom w:val="none" w:sz="0" w:space="0" w:color="auto"/>
            <w:right w:val="none" w:sz="0" w:space="0" w:color="auto"/>
          </w:divBdr>
        </w:div>
        <w:div w:id="199442492">
          <w:marLeft w:val="640"/>
          <w:marRight w:val="0"/>
          <w:marTop w:val="0"/>
          <w:marBottom w:val="0"/>
          <w:divBdr>
            <w:top w:val="none" w:sz="0" w:space="0" w:color="auto"/>
            <w:left w:val="none" w:sz="0" w:space="0" w:color="auto"/>
            <w:bottom w:val="none" w:sz="0" w:space="0" w:color="auto"/>
            <w:right w:val="none" w:sz="0" w:space="0" w:color="auto"/>
          </w:divBdr>
        </w:div>
        <w:div w:id="1240481099">
          <w:marLeft w:val="640"/>
          <w:marRight w:val="0"/>
          <w:marTop w:val="0"/>
          <w:marBottom w:val="0"/>
          <w:divBdr>
            <w:top w:val="none" w:sz="0" w:space="0" w:color="auto"/>
            <w:left w:val="none" w:sz="0" w:space="0" w:color="auto"/>
            <w:bottom w:val="none" w:sz="0" w:space="0" w:color="auto"/>
            <w:right w:val="none" w:sz="0" w:space="0" w:color="auto"/>
          </w:divBdr>
        </w:div>
        <w:div w:id="118190283">
          <w:marLeft w:val="640"/>
          <w:marRight w:val="0"/>
          <w:marTop w:val="0"/>
          <w:marBottom w:val="0"/>
          <w:divBdr>
            <w:top w:val="none" w:sz="0" w:space="0" w:color="auto"/>
            <w:left w:val="none" w:sz="0" w:space="0" w:color="auto"/>
            <w:bottom w:val="none" w:sz="0" w:space="0" w:color="auto"/>
            <w:right w:val="none" w:sz="0" w:space="0" w:color="auto"/>
          </w:divBdr>
        </w:div>
        <w:div w:id="852039696">
          <w:marLeft w:val="640"/>
          <w:marRight w:val="0"/>
          <w:marTop w:val="0"/>
          <w:marBottom w:val="0"/>
          <w:divBdr>
            <w:top w:val="none" w:sz="0" w:space="0" w:color="auto"/>
            <w:left w:val="none" w:sz="0" w:space="0" w:color="auto"/>
            <w:bottom w:val="none" w:sz="0" w:space="0" w:color="auto"/>
            <w:right w:val="none" w:sz="0" w:space="0" w:color="auto"/>
          </w:divBdr>
        </w:div>
        <w:div w:id="629943466">
          <w:marLeft w:val="640"/>
          <w:marRight w:val="0"/>
          <w:marTop w:val="0"/>
          <w:marBottom w:val="0"/>
          <w:divBdr>
            <w:top w:val="none" w:sz="0" w:space="0" w:color="auto"/>
            <w:left w:val="none" w:sz="0" w:space="0" w:color="auto"/>
            <w:bottom w:val="none" w:sz="0" w:space="0" w:color="auto"/>
            <w:right w:val="none" w:sz="0" w:space="0" w:color="auto"/>
          </w:divBdr>
        </w:div>
        <w:div w:id="337393258">
          <w:marLeft w:val="640"/>
          <w:marRight w:val="0"/>
          <w:marTop w:val="0"/>
          <w:marBottom w:val="0"/>
          <w:divBdr>
            <w:top w:val="none" w:sz="0" w:space="0" w:color="auto"/>
            <w:left w:val="none" w:sz="0" w:space="0" w:color="auto"/>
            <w:bottom w:val="none" w:sz="0" w:space="0" w:color="auto"/>
            <w:right w:val="none" w:sz="0" w:space="0" w:color="auto"/>
          </w:divBdr>
        </w:div>
        <w:div w:id="686638648">
          <w:marLeft w:val="640"/>
          <w:marRight w:val="0"/>
          <w:marTop w:val="0"/>
          <w:marBottom w:val="0"/>
          <w:divBdr>
            <w:top w:val="none" w:sz="0" w:space="0" w:color="auto"/>
            <w:left w:val="none" w:sz="0" w:space="0" w:color="auto"/>
            <w:bottom w:val="none" w:sz="0" w:space="0" w:color="auto"/>
            <w:right w:val="none" w:sz="0" w:space="0" w:color="auto"/>
          </w:divBdr>
        </w:div>
        <w:div w:id="2146703851">
          <w:marLeft w:val="640"/>
          <w:marRight w:val="0"/>
          <w:marTop w:val="0"/>
          <w:marBottom w:val="0"/>
          <w:divBdr>
            <w:top w:val="none" w:sz="0" w:space="0" w:color="auto"/>
            <w:left w:val="none" w:sz="0" w:space="0" w:color="auto"/>
            <w:bottom w:val="none" w:sz="0" w:space="0" w:color="auto"/>
            <w:right w:val="none" w:sz="0" w:space="0" w:color="auto"/>
          </w:divBdr>
        </w:div>
        <w:div w:id="1348750108">
          <w:marLeft w:val="640"/>
          <w:marRight w:val="0"/>
          <w:marTop w:val="0"/>
          <w:marBottom w:val="0"/>
          <w:divBdr>
            <w:top w:val="none" w:sz="0" w:space="0" w:color="auto"/>
            <w:left w:val="none" w:sz="0" w:space="0" w:color="auto"/>
            <w:bottom w:val="none" w:sz="0" w:space="0" w:color="auto"/>
            <w:right w:val="none" w:sz="0" w:space="0" w:color="auto"/>
          </w:divBdr>
        </w:div>
        <w:div w:id="509876689">
          <w:marLeft w:val="640"/>
          <w:marRight w:val="0"/>
          <w:marTop w:val="0"/>
          <w:marBottom w:val="0"/>
          <w:divBdr>
            <w:top w:val="none" w:sz="0" w:space="0" w:color="auto"/>
            <w:left w:val="none" w:sz="0" w:space="0" w:color="auto"/>
            <w:bottom w:val="none" w:sz="0" w:space="0" w:color="auto"/>
            <w:right w:val="none" w:sz="0" w:space="0" w:color="auto"/>
          </w:divBdr>
        </w:div>
        <w:div w:id="1845438881">
          <w:marLeft w:val="640"/>
          <w:marRight w:val="0"/>
          <w:marTop w:val="0"/>
          <w:marBottom w:val="0"/>
          <w:divBdr>
            <w:top w:val="none" w:sz="0" w:space="0" w:color="auto"/>
            <w:left w:val="none" w:sz="0" w:space="0" w:color="auto"/>
            <w:bottom w:val="none" w:sz="0" w:space="0" w:color="auto"/>
            <w:right w:val="none" w:sz="0" w:space="0" w:color="auto"/>
          </w:divBdr>
        </w:div>
        <w:div w:id="383211853">
          <w:marLeft w:val="640"/>
          <w:marRight w:val="0"/>
          <w:marTop w:val="0"/>
          <w:marBottom w:val="0"/>
          <w:divBdr>
            <w:top w:val="none" w:sz="0" w:space="0" w:color="auto"/>
            <w:left w:val="none" w:sz="0" w:space="0" w:color="auto"/>
            <w:bottom w:val="none" w:sz="0" w:space="0" w:color="auto"/>
            <w:right w:val="none" w:sz="0" w:space="0" w:color="auto"/>
          </w:divBdr>
        </w:div>
      </w:divsChild>
    </w:div>
    <w:div w:id="2038963456">
      <w:bodyDiv w:val="1"/>
      <w:marLeft w:val="0"/>
      <w:marRight w:val="0"/>
      <w:marTop w:val="0"/>
      <w:marBottom w:val="0"/>
      <w:divBdr>
        <w:top w:val="none" w:sz="0" w:space="0" w:color="auto"/>
        <w:left w:val="none" w:sz="0" w:space="0" w:color="auto"/>
        <w:bottom w:val="none" w:sz="0" w:space="0" w:color="auto"/>
        <w:right w:val="none" w:sz="0" w:space="0" w:color="auto"/>
      </w:divBdr>
      <w:divsChild>
        <w:div w:id="2095517315">
          <w:marLeft w:val="640"/>
          <w:marRight w:val="0"/>
          <w:marTop w:val="0"/>
          <w:marBottom w:val="0"/>
          <w:divBdr>
            <w:top w:val="none" w:sz="0" w:space="0" w:color="auto"/>
            <w:left w:val="none" w:sz="0" w:space="0" w:color="auto"/>
            <w:bottom w:val="none" w:sz="0" w:space="0" w:color="auto"/>
            <w:right w:val="none" w:sz="0" w:space="0" w:color="auto"/>
          </w:divBdr>
        </w:div>
        <w:div w:id="1288658987">
          <w:marLeft w:val="640"/>
          <w:marRight w:val="0"/>
          <w:marTop w:val="0"/>
          <w:marBottom w:val="0"/>
          <w:divBdr>
            <w:top w:val="none" w:sz="0" w:space="0" w:color="auto"/>
            <w:left w:val="none" w:sz="0" w:space="0" w:color="auto"/>
            <w:bottom w:val="none" w:sz="0" w:space="0" w:color="auto"/>
            <w:right w:val="none" w:sz="0" w:space="0" w:color="auto"/>
          </w:divBdr>
        </w:div>
        <w:div w:id="2085641709">
          <w:marLeft w:val="640"/>
          <w:marRight w:val="0"/>
          <w:marTop w:val="0"/>
          <w:marBottom w:val="0"/>
          <w:divBdr>
            <w:top w:val="none" w:sz="0" w:space="0" w:color="auto"/>
            <w:left w:val="none" w:sz="0" w:space="0" w:color="auto"/>
            <w:bottom w:val="none" w:sz="0" w:space="0" w:color="auto"/>
            <w:right w:val="none" w:sz="0" w:space="0" w:color="auto"/>
          </w:divBdr>
        </w:div>
        <w:div w:id="1989624931">
          <w:marLeft w:val="640"/>
          <w:marRight w:val="0"/>
          <w:marTop w:val="0"/>
          <w:marBottom w:val="0"/>
          <w:divBdr>
            <w:top w:val="none" w:sz="0" w:space="0" w:color="auto"/>
            <w:left w:val="none" w:sz="0" w:space="0" w:color="auto"/>
            <w:bottom w:val="none" w:sz="0" w:space="0" w:color="auto"/>
            <w:right w:val="none" w:sz="0" w:space="0" w:color="auto"/>
          </w:divBdr>
        </w:div>
        <w:div w:id="426000884">
          <w:marLeft w:val="640"/>
          <w:marRight w:val="0"/>
          <w:marTop w:val="0"/>
          <w:marBottom w:val="0"/>
          <w:divBdr>
            <w:top w:val="none" w:sz="0" w:space="0" w:color="auto"/>
            <w:left w:val="none" w:sz="0" w:space="0" w:color="auto"/>
            <w:bottom w:val="none" w:sz="0" w:space="0" w:color="auto"/>
            <w:right w:val="none" w:sz="0" w:space="0" w:color="auto"/>
          </w:divBdr>
        </w:div>
        <w:div w:id="1029255291">
          <w:marLeft w:val="640"/>
          <w:marRight w:val="0"/>
          <w:marTop w:val="0"/>
          <w:marBottom w:val="0"/>
          <w:divBdr>
            <w:top w:val="none" w:sz="0" w:space="0" w:color="auto"/>
            <w:left w:val="none" w:sz="0" w:space="0" w:color="auto"/>
            <w:bottom w:val="none" w:sz="0" w:space="0" w:color="auto"/>
            <w:right w:val="none" w:sz="0" w:space="0" w:color="auto"/>
          </w:divBdr>
        </w:div>
        <w:div w:id="2144688559">
          <w:marLeft w:val="640"/>
          <w:marRight w:val="0"/>
          <w:marTop w:val="0"/>
          <w:marBottom w:val="0"/>
          <w:divBdr>
            <w:top w:val="none" w:sz="0" w:space="0" w:color="auto"/>
            <w:left w:val="none" w:sz="0" w:space="0" w:color="auto"/>
            <w:bottom w:val="none" w:sz="0" w:space="0" w:color="auto"/>
            <w:right w:val="none" w:sz="0" w:space="0" w:color="auto"/>
          </w:divBdr>
        </w:div>
        <w:div w:id="803350634">
          <w:marLeft w:val="640"/>
          <w:marRight w:val="0"/>
          <w:marTop w:val="0"/>
          <w:marBottom w:val="0"/>
          <w:divBdr>
            <w:top w:val="none" w:sz="0" w:space="0" w:color="auto"/>
            <w:left w:val="none" w:sz="0" w:space="0" w:color="auto"/>
            <w:bottom w:val="none" w:sz="0" w:space="0" w:color="auto"/>
            <w:right w:val="none" w:sz="0" w:space="0" w:color="auto"/>
          </w:divBdr>
        </w:div>
        <w:div w:id="2109961960">
          <w:marLeft w:val="640"/>
          <w:marRight w:val="0"/>
          <w:marTop w:val="0"/>
          <w:marBottom w:val="0"/>
          <w:divBdr>
            <w:top w:val="none" w:sz="0" w:space="0" w:color="auto"/>
            <w:left w:val="none" w:sz="0" w:space="0" w:color="auto"/>
            <w:bottom w:val="none" w:sz="0" w:space="0" w:color="auto"/>
            <w:right w:val="none" w:sz="0" w:space="0" w:color="auto"/>
          </w:divBdr>
        </w:div>
        <w:div w:id="1247306621">
          <w:marLeft w:val="640"/>
          <w:marRight w:val="0"/>
          <w:marTop w:val="0"/>
          <w:marBottom w:val="0"/>
          <w:divBdr>
            <w:top w:val="none" w:sz="0" w:space="0" w:color="auto"/>
            <w:left w:val="none" w:sz="0" w:space="0" w:color="auto"/>
            <w:bottom w:val="none" w:sz="0" w:space="0" w:color="auto"/>
            <w:right w:val="none" w:sz="0" w:space="0" w:color="auto"/>
          </w:divBdr>
        </w:div>
        <w:div w:id="1217278746">
          <w:marLeft w:val="640"/>
          <w:marRight w:val="0"/>
          <w:marTop w:val="0"/>
          <w:marBottom w:val="0"/>
          <w:divBdr>
            <w:top w:val="none" w:sz="0" w:space="0" w:color="auto"/>
            <w:left w:val="none" w:sz="0" w:space="0" w:color="auto"/>
            <w:bottom w:val="none" w:sz="0" w:space="0" w:color="auto"/>
            <w:right w:val="none" w:sz="0" w:space="0" w:color="auto"/>
          </w:divBdr>
        </w:div>
        <w:div w:id="2123498110">
          <w:marLeft w:val="640"/>
          <w:marRight w:val="0"/>
          <w:marTop w:val="0"/>
          <w:marBottom w:val="0"/>
          <w:divBdr>
            <w:top w:val="none" w:sz="0" w:space="0" w:color="auto"/>
            <w:left w:val="none" w:sz="0" w:space="0" w:color="auto"/>
            <w:bottom w:val="none" w:sz="0" w:space="0" w:color="auto"/>
            <w:right w:val="none" w:sz="0" w:space="0" w:color="auto"/>
          </w:divBdr>
        </w:div>
        <w:div w:id="591358374">
          <w:marLeft w:val="640"/>
          <w:marRight w:val="0"/>
          <w:marTop w:val="0"/>
          <w:marBottom w:val="0"/>
          <w:divBdr>
            <w:top w:val="none" w:sz="0" w:space="0" w:color="auto"/>
            <w:left w:val="none" w:sz="0" w:space="0" w:color="auto"/>
            <w:bottom w:val="none" w:sz="0" w:space="0" w:color="auto"/>
            <w:right w:val="none" w:sz="0" w:space="0" w:color="auto"/>
          </w:divBdr>
        </w:div>
        <w:div w:id="581261725">
          <w:marLeft w:val="640"/>
          <w:marRight w:val="0"/>
          <w:marTop w:val="0"/>
          <w:marBottom w:val="0"/>
          <w:divBdr>
            <w:top w:val="none" w:sz="0" w:space="0" w:color="auto"/>
            <w:left w:val="none" w:sz="0" w:space="0" w:color="auto"/>
            <w:bottom w:val="none" w:sz="0" w:space="0" w:color="auto"/>
            <w:right w:val="none" w:sz="0" w:space="0" w:color="auto"/>
          </w:divBdr>
        </w:div>
        <w:div w:id="2086099100">
          <w:marLeft w:val="640"/>
          <w:marRight w:val="0"/>
          <w:marTop w:val="0"/>
          <w:marBottom w:val="0"/>
          <w:divBdr>
            <w:top w:val="none" w:sz="0" w:space="0" w:color="auto"/>
            <w:left w:val="none" w:sz="0" w:space="0" w:color="auto"/>
            <w:bottom w:val="none" w:sz="0" w:space="0" w:color="auto"/>
            <w:right w:val="none" w:sz="0" w:space="0" w:color="auto"/>
          </w:divBdr>
        </w:div>
        <w:div w:id="1926448928">
          <w:marLeft w:val="640"/>
          <w:marRight w:val="0"/>
          <w:marTop w:val="0"/>
          <w:marBottom w:val="0"/>
          <w:divBdr>
            <w:top w:val="none" w:sz="0" w:space="0" w:color="auto"/>
            <w:left w:val="none" w:sz="0" w:space="0" w:color="auto"/>
            <w:bottom w:val="none" w:sz="0" w:space="0" w:color="auto"/>
            <w:right w:val="none" w:sz="0" w:space="0" w:color="auto"/>
          </w:divBdr>
        </w:div>
        <w:div w:id="993099267">
          <w:marLeft w:val="640"/>
          <w:marRight w:val="0"/>
          <w:marTop w:val="0"/>
          <w:marBottom w:val="0"/>
          <w:divBdr>
            <w:top w:val="none" w:sz="0" w:space="0" w:color="auto"/>
            <w:left w:val="none" w:sz="0" w:space="0" w:color="auto"/>
            <w:bottom w:val="none" w:sz="0" w:space="0" w:color="auto"/>
            <w:right w:val="none" w:sz="0" w:space="0" w:color="auto"/>
          </w:divBdr>
        </w:div>
        <w:div w:id="1940136091">
          <w:marLeft w:val="640"/>
          <w:marRight w:val="0"/>
          <w:marTop w:val="0"/>
          <w:marBottom w:val="0"/>
          <w:divBdr>
            <w:top w:val="none" w:sz="0" w:space="0" w:color="auto"/>
            <w:left w:val="none" w:sz="0" w:space="0" w:color="auto"/>
            <w:bottom w:val="none" w:sz="0" w:space="0" w:color="auto"/>
            <w:right w:val="none" w:sz="0" w:space="0" w:color="auto"/>
          </w:divBdr>
        </w:div>
        <w:div w:id="1971087612">
          <w:marLeft w:val="640"/>
          <w:marRight w:val="0"/>
          <w:marTop w:val="0"/>
          <w:marBottom w:val="0"/>
          <w:divBdr>
            <w:top w:val="none" w:sz="0" w:space="0" w:color="auto"/>
            <w:left w:val="none" w:sz="0" w:space="0" w:color="auto"/>
            <w:bottom w:val="none" w:sz="0" w:space="0" w:color="auto"/>
            <w:right w:val="none" w:sz="0" w:space="0" w:color="auto"/>
          </w:divBdr>
        </w:div>
        <w:div w:id="1044331641">
          <w:marLeft w:val="640"/>
          <w:marRight w:val="0"/>
          <w:marTop w:val="0"/>
          <w:marBottom w:val="0"/>
          <w:divBdr>
            <w:top w:val="none" w:sz="0" w:space="0" w:color="auto"/>
            <w:left w:val="none" w:sz="0" w:space="0" w:color="auto"/>
            <w:bottom w:val="none" w:sz="0" w:space="0" w:color="auto"/>
            <w:right w:val="none" w:sz="0" w:space="0" w:color="auto"/>
          </w:divBdr>
        </w:div>
        <w:div w:id="166287236">
          <w:marLeft w:val="640"/>
          <w:marRight w:val="0"/>
          <w:marTop w:val="0"/>
          <w:marBottom w:val="0"/>
          <w:divBdr>
            <w:top w:val="none" w:sz="0" w:space="0" w:color="auto"/>
            <w:left w:val="none" w:sz="0" w:space="0" w:color="auto"/>
            <w:bottom w:val="none" w:sz="0" w:space="0" w:color="auto"/>
            <w:right w:val="none" w:sz="0" w:space="0" w:color="auto"/>
          </w:divBdr>
        </w:div>
        <w:div w:id="340474310">
          <w:marLeft w:val="640"/>
          <w:marRight w:val="0"/>
          <w:marTop w:val="0"/>
          <w:marBottom w:val="0"/>
          <w:divBdr>
            <w:top w:val="none" w:sz="0" w:space="0" w:color="auto"/>
            <w:left w:val="none" w:sz="0" w:space="0" w:color="auto"/>
            <w:bottom w:val="none" w:sz="0" w:space="0" w:color="auto"/>
            <w:right w:val="none" w:sz="0" w:space="0" w:color="auto"/>
          </w:divBdr>
        </w:div>
        <w:div w:id="1923906879">
          <w:marLeft w:val="640"/>
          <w:marRight w:val="0"/>
          <w:marTop w:val="0"/>
          <w:marBottom w:val="0"/>
          <w:divBdr>
            <w:top w:val="none" w:sz="0" w:space="0" w:color="auto"/>
            <w:left w:val="none" w:sz="0" w:space="0" w:color="auto"/>
            <w:bottom w:val="none" w:sz="0" w:space="0" w:color="auto"/>
            <w:right w:val="none" w:sz="0" w:space="0" w:color="auto"/>
          </w:divBdr>
        </w:div>
        <w:div w:id="2073235871">
          <w:marLeft w:val="640"/>
          <w:marRight w:val="0"/>
          <w:marTop w:val="0"/>
          <w:marBottom w:val="0"/>
          <w:divBdr>
            <w:top w:val="none" w:sz="0" w:space="0" w:color="auto"/>
            <w:left w:val="none" w:sz="0" w:space="0" w:color="auto"/>
            <w:bottom w:val="none" w:sz="0" w:space="0" w:color="auto"/>
            <w:right w:val="none" w:sz="0" w:space="0" w:color="auto"/>
          </w:divBdr>
        </w:div>
        <w:div w:id="312225792">
          <w:marLeft w:val="640"/>
          <w:marRight w:val="0"/>
          <w:marTop w:val="0"/>
          <w:marBottom w:val="0"/>
          <w:divBdr>
            <w:top w:val="none" w:sz="0" w:space="0" w:color="auto"/>
            <w:left w:val="none" w:sz="0" w:space="0" w:color="auto"/>
            <w:bottom w:val="none" w:sz="0" w:space="0" w:color="auto"/>
            <w:right w:val="none" w:sz="0" w:space="0" w:color="auto"/>
          </w:divBdr>
        </w:div>
        <w:div w:id="2111243381">
          <w:marLeft w:val="640"/>
          <w:marRight w:val="0"/>
          <w:marTop w:val="0"/>
          <w:marBottom w:val="0"/>
          <w:divBdr>
            <w:top w:val="none" w:sz="0" w:space="0" w:color="auto"/>
            <w:left w:val="none" w:sz="0" w:space="0" w:color="auto"/>
            <w:bottom w:val="none" w:sz="0" w:space="0" w:color="auto"/>
            <w:right w:val="none" w:sz="0" w:space="0" w:color="auto"/>
          </w:divBdr>
        </w:div>
        <w:div w:id="347676340">
          <w:marLeft w:val="640"/>
          <w:marRight w:val="0"/>
          <w:marTop w:val="0"/>
          <w:marBottom w:val="0"/>
          <w:divBdr>
            <w:top w:val="none" w:sz="0" w:space="0" w:color="auto"/>
            <w:left w:val="none" w:sz="0" w:space="0" w:color="auto"/>
            <w:bottom w:val="none" w:sz="0" w:space="0" w:color="auto"/>
            <w:right w:val="none" w:sz="0" w:space="0" w:color="auto"/>
          </w:divBdr>
        </w:div>
        <w:div w:id="1841500168">
          <w:marLeft w:val="640"/>
          <w:marRight w:val="0"/>
          <w:marTop w:val="0"/>
          <w:marBottom w:val="0"/>
          <w:divBdr>
            <w:top w:val="none" w:sz="0" w:space="0" w:color="auto"/>
            <w:left w:val="none" w:sz="0" w:space="0" w:color="auto"/>
            <w:bottom w:val="none" w:sz="0" w:space="0" w:color="auto"/>
            <w:right w:val="none" w:sz="0" w:space="0" w:color="auto"/>
          </w:divBdr>
        </w:div>
        <w:div w:id="92409585">
          <w:marLeft w:val="640"/>
          <w:marRight w:val="0"/>
          <w:marTop w:val="0"/>
          <w:marBottom w:val="0"/>
          <w:divBdr>
            <w:top w:val="none" w:sz="0" w:space="0" w:color="auto"/>
            <w:left w:val="none" w:sz="0" w:space="0" w:color="auto"/>
            <w:bottom w:val="none" w:sz="0" w:space="0" w:color="auto"/>
            <w:right w:val="none" w:sz="0" w:space="0" w:color="auto"/>
          </w:divBdr>
        </w:div>
        <w:div w:id="889463026">
          <w:marLeft w:val="640"/>
          <w:marRight w:val="0"/>
          <w:marTop w:val="0"/>
          <w:marBottom w:val="0"/>
          <w:divBdr>
            <w:top w:val="none" w:sz="0" w:space="0" w:color="auto"/>
            <w:left w:val="none" w:sz="0" w:space="0" w:color="auto"/>
            <w:bottom w:val="none" w:sz="0" w:space="0" w:color="auto"/>
            <w:right w:val="none" w:sz="0" w:space="0" w:color="auto"/>
          </w:divBdr>
        </w:div>
        <w:div w:id="97022864">
          <w:marLeft w:val="64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080050766">
      <w:bodyDiv w:val="1"/>
      <w:marLeft w:val="0"/>
      <w:marRight w:val="0"/>
      <w:marTop w:val="0"/>
      <w:marBottom w:val="0"/>
      <w:divBdr>
        <w:top w:val="none" w:sz="0" w:space="0" w:color="auto"/>
        <w:left w:val="none" w:sz="0" w:space="0" w:color="auto"/>
        <w:bottom w:val="none" w:sz="0" w:space="0" w:color="auto"/>
        <w:right w:val="none" w:sz="0" w:space="0" w:color="auto"/>
      </w:divBdr>
      <w:divsChild>
        <w:div w:id="1561477138">
          <w:marLeft w:val="640"/>
          <w:marRight w:val="0"/>
          <w:marTop w:val="0"/>
          <w:marBottom w:val="0"/>
          <w:divBdr>
            <w:top w:val="none" w:sz="0" w:space="0" w:color="auto"/>
            <w:left w:val="none" w:sz="0" w:space="0" w:color="auto"/>
            <w:bottom w:val="none" w:sz="0" w:space="0" w:color="auto"/>
            <w:right w:val="none" w:sz="0" w:space="0" w:color="auto"/>
          </w:divBdr>
        </w:div>
        <w:div w:id="423646580">
          <w:marLeft w:val="640"/>
          <w:marRight w:val="0"/>
          <w:marTop w:val="0"/>
          <w:marBottom w:val="0"/>
          <w:divBdr>
            <w:top w:val="none" w:sz="0" w:space="0" w:color="auto"/>
            <w:left w:val="none" w:sz="0" w:space="0" w:color="auto"/>
            <w:bottom w:val="none" w:sz="0" w:space="0" w:color="auto"/>
            <w:right w:val="none" w:sz="0" w:space="0" w:color="auto"/>
          </w:divBdr>
        </w:div>
        <w:div w:id="1985698364">
          <w:marLeft w:val="640"/>
          <w:marRight w:val="0"/>
          <w:marTop w:val="0"/>
          <w:marBottom w:val="0"/>
          <w:divBdr>
            <w:top w:val="none" w:sz="0" w:space="0" w:color="auto"/>
            <w:left w:val="none" w:sz="0" w:space="0" w:color="auto"/>
            <w:bottom w:val="none" w:sz="0" w:space="0" w:color="auto"/>
            <w:right w:val="none" w:sz="0" w:space="0" w:color="auto"/>
          </w:divBdr>
        </w:div>
        <w:div w:id="1455709585">
          <w:marLeft w:val="640"/>
          <w:marRight w:val="0"/>
          <w:marTop w:val="0"/>
          <w:marBottom w:val="0"/>
          <w:divBdr>
            <w:top w:val="none" w:sz="0" w:space="0" w:color="auto"/>
            <w:left w:val="none" w:sz="0" w:space="0" w:color="auto"/>
            <w:bottom w:val="none" w:sz="0" w:space="0" w:color="auto"/>
            <w:right w:val="none" w:sz="0" w:space="0" w:color="auto"/>
          </w:divBdr>
        </w:div>
        <w:div w:id="465586506">
          <w:marLeft w:val="640"/>
          <w:marRight w:val="0"/>
          <w:marTop w:val="0"/>
          <w:marBottom w:val="0"/>
          <w:divBdr>
            <w:top w:val="none" w:sz="0" w:space="0" w:color="auto"/>
            <w:left w:val="none" w:sz="0" w:space="0" w:color="auto"/>
            <w:bottom w:val="none" w:sz="0" w:space="0" w:color="auto"/>
            <w:right w:val="none" w:sz="0" w:space="0" w:color="auto"/>
          </w:divBdr>
        </w:div>
        <w:div w:id="1194807194">
          <w:marLeft w:val="640"/>
          <w:marRight w:val="0"/>
          <w:marTop w:val="0"/>
          <w:marBottom w:val="0"/>
          <w:divBdr>
            <w:top w:val="none" w:sz="0" w:space="0" w:color="auto"/>
            <w:left w:val="none" w:sz="0" w:space="0" w:color="auto"/>
            <w:bottom w:val="none" w:sz="0" w:space="0" w:color="auto"/>
            <w:right w:val="none" w:sz="0" w:space="0" w:color="auto"/>
          </w:divBdr>
        </w:div>
        <w:div w:id="1775400708">
          <w:marLeft w:val="640"/>
          <w:marRight w:val="0"/>
          <w:marTop w:val="0"/>
          <w:marBottom w:val="0"/>
          <w:divBdr>
            <w:top w:val="none" w:sz="0" w:space="0" w:color="auto"/>
            <w:left w:val="none" w:sz="0" w:space="0" w:color="auto"/>
            <w:bottom w:val="none" w:sz="0" w:space="0" w:color="auto"/>
            <w:right w:val="none" w:sz="0" w:space="0" w:color="auto"/>
          </w:divBdr>
        </w:div>
        <w:div w:id="285965511">
          <w:marLeft w:val="640"/>
          <w:marRight w:val="0"/>
          <w:marTop w:val="0"/>
          <w:marBottom w:val="0"/>
          <w:divBdr>
            <w:top w:val="none" w:sz="0" w:space="0" w:color="auto"/>
            <w:left w:val="none" w:sz="0" w:space="0" w:color="auto"/>
            <w:bottom w:val="none" w:sz="0" w:space="0" w:color="auto"/>
            <w:right w:val="none" w:sz="0" w:space="0" w:color="auto"/>
          </w:divBdr>
        </w:div>
        <w:div w:id="245264088">
          <w:marLeft w:val="640"/>
          <w:marRight w:val="0"/>
          <w:marTop w:val="0"/>
          <w:marBottom w:val="0"/>
          <w:divBdr>
            <w:top w:val="none" w:sz="0" w:space="0" w:color="auto"/>
            <w:left w:val="none" w:sz="0" w:space="0" w:color="auto"/>
            <w:bottom w:val="none" w:sz="0" w:space="0" w:color="auto"/>
            <w:right w:val="none" w:sz="0" w:space="0" w:color="auto"/>
          </w:divBdr>
        </w:div>
        <w:div w:id="2019188295">
          <w:marLeft w:val="640"/>
          <w:marRight w:val="0"/>
          <w:marTop w:val="0"/>
          <w:marBottom w:val="0"/>
          <w:divBdr>
            <w:top w:val="none" w:sz="0" w:space="0" w:color="auto"/>
            <w:left w:val="none" w:sz="0" w:space="0" w:color="auto"/>
            <w:bottom w:val="none" w:sz="0" w:space="0" w:color="auto"/>
            <w:right w:val="none" w:sz="0" w:space="0" w:color="auto"/>
          </w:divBdr>
        </w:div>
        <w:div w:id="2122651729">
          <w:marLeft w:val="640"/>
          <w:marRight w:val="0"/>
          <w:marTop w:val="0"/>
          <w:marBottom w:val="0"/>
          <w:divBdr>
            <w:top w:val="none" w:sz="0" w:space="0" w:color="auto"/>
            <w:left w:val="none" w:sz="0" w:space="0" w:color="auto"/>
            <w:bottom w:val="none" w:sz="0" w:space="0" w:color="auto"/>
            <w:right w:val="none" w:sz="0" w:space="0" w:color="auto"/>
          </w:divBdr>
        </w:div>
        <w:div w:id="1578130324">
          <w:marLeft w:val="640"/>
          <w:marRight w:val="0"/>
          <w:marTop w:val="0"/>
          <w:marBottom w:val="0"/>
          <w:divBdr>
            <w:top w:val="none" w:sz="0" w:space="0" w:color="auto"/>
            <w:left w:val="none" w:sz="0" w:space="0" w:color="auto"/>
            <w:bottom w:val="none" w:sz="0" w:space="0" w:color="auto"/>
            <w:right w:val="none" w:sz="0" w:space="0" w:color="auto"/>
          </w:divBdr>
        </w:div>
        <w:div w:id="1609655417">
          <w:marLeft w:val="640"/>
          <w:marRight w:val="0"/>
          <w:marTop w:val="0"/>
          <w:marBottom w:val="0"/>
          <w:divBdr>
            <w:top w:val="none" w:sz="0" w:space="0" w:color="auto"/>
            <w:left w:val="none" w:sz="0" w:space="0" w:color="auto"/>
            <w:bottom w:val="none" w:sz="0" w:space="0" w:color="auto"/>
            <w:right w:val="none" w:sz="0" w:space="0" w:color="auto"/>
          </w:divBdr>
        </w:div>
        <w:div w:id="255598134">
          <w:marLeft w:val="640"/>
          <w:marRight w:val="0"/>
          <w:marTop w:val="0"/>
          <w:marBottom w:val="0"/>
          <w:divBdr>
            <w:top w:val="none" w:sz="0" w:space="0" w:color="auto"/>
            <w:left w:val="none" w:sz="0" w:space="0" w:color="auto"/>
            <w:bottom w:val="none" w:sz="0" w:space="0" w:color="auto"/>
            <w:right w:val="none" w:sz="0" w:space="0" w:color="auto"/>
          </w:divBdr>
        </w:div>
        <w:div w:id="20399349">
          <w:marLeft w:val="640"/>
          <w:marRight w:val="0"/>
          <w:marTop w:val="0"/>
          <w:marBottom w:val="0"/>
          <w:divBdr>
            <w:top w:val="none" w:sz="0" w:space="0" w:color="auto"/>
            <w:left w:val="none" w:sz="0" w:space="0" w:color="auto"/>
            <w:bottom w:val="none" w:sz="0" w:space="0" w:color="auto"/>
            <w:right w:val="none" w:sz="0" w:space="0" w:color="auto"/>
          </w:divBdr>
        </w:div>
        <w:div w:id="1970477389">
          <w:marLeft w:val="640"/>
          <w:marRight w:val="0"/>
          <w:marTop w:val="0"/>
          <w:marBottom w:val="0"/>
          <w:divBdr>
            <w:top w:val="none" w:sz="0" w:space="0" w:color="auto"/>
            <w:left w:val="none" w:sz="0" w:space="0" w:color="auto"/>
            <w:bottom w:val="none" w:sz="0" w:space="0" w:color="auto"/>
            <w:right w:val="none" w:sz="0" w:space="0" w:color="auto"/>
          </w:divBdr>
        </w:div>
        <w:div w:id="598954878">
          <w:marLeft w:val="640"/>
          <w:marRight w:val="0"/>
          <w:marTop w:val="0"/>
          <w:marBottom w:val="0"/>
          <w:divBdr>
            <w:top w:val="none" w:sz="0" w:space="0" w:color="auto"/>
            <w:left w:val="none" w:sz="0" w:space="0" w:color="auto"/>
            <w:bottom w:val="none" w:sz="0" w:space="0" w:color="auto"/>
            <w:right w:val="none" w:sz="0" w:space="0" w:color="auto"/>
          </w:divBdr>
        </w:div>
        <w:div w:id="657608730">
          <w:marLeft w:val="640"/>
          <w:marRight w:val="0"/>
          <w:marTop w:val="0"/>
          <w:marBottom w:val="0"/>
          <w:divBdr>
            <w:top w:val="none" w:sz="0" w:space="0" w:color="auto"/>
            <w:left w:val="none" w:sz="0" w:space="0" w:color="auto"/>
            <w:bottom w:val="none" w:sz="0" w:space="0" w:color="auto"/>
            <w:right w:val="none" w:sz="0" w:space="0" w:color="auto"/>
          </w:divBdr>
        </w:div>
        <w:div w:id="144247082">
          <w:marLeft w:val="640"/>
          <w:marRight w:val="0"/>
          <w:marTop w:val="0"/>
          <w:marBottom w:val="0"/>
          <w:divBdr>
            <w:top w:val="none" w:sz="0" w:space="0" w:color="auto"/>
            <w:left w:val="none" w:sz="0" w:space="0" w:color="auto"/>
            <w:bottom w:val="none" w:sz="0" w:space="0" w:color="auto"/>
            <w:right w:val="none" w:sz="0" w:space="0" w:color="auto"/>
          </w:divBdr>
        </w:div>
        <w:div w:id="386612872">
          <w:marLeft w:val="640"/>
          <w:marRight w:val="0"/>
          <w:marTop w:val="0"/>
          <w:marBottom w:val="0"/>
          <w:divBdr>
            <w:top w:val="none" w:sz="0" w:space="0" w:color="auto"/>
            <w:left w:val="none" w:sz="0" w:space="0" w:color="auto"/>
            <w:bottom w:val="none" w:sz="0" w:space="0" w:color="auto"/>
            <w:right w:val="none" w:sz="0" w:space="0" w:color="auto"/>
          </w:divBdr>
        </w:div>
        <w:div w:id="218247460">
          <w:marLeft w:val="640"/>
          <w:marRight w:val="0"/>
          <w:marTop w:val="0"/>
          <w:marBottom w:val="0"/>
          <w:divBdr>
            <w:top w:val="none" w:sz="0" w:space="0" w:color="auto"/>
            <w:left w:val="none" w:sz="0" w:space="0" w:color="auto"/>
            <w:bottom w:val="none" w:sz="0" w:space="0" w:color="auto"/>
            <w:right w:val="none" w:sz="0" w:space="0" w:color="auto"/>
          </w:divBdr>
        </w:div>
        <w:div w:id="948656528">
          <w:marLeft w:val="640"/>
          <w:marRight w:val="0"/>
          <w:marTop w:val="0"/>
          <w:marBottom w:val="0"/>
          <w:divBdr>
            <w:top w:val="none" w:sz="0" w:space="0" w:color="auto"/>
            <w:left w:val="none" w:sz="0" w:space="0" w:color="auto"/>
            <w:bottom w:val="none" w:sz="0" w:space="0" w:color="auto"/>
            <w:right w:val="none" w:sz="0" w:space="0" w:color="auto"/>
          </w:divBdr>
        </w:div>
        <w:div w:id="103884102">
          <w:marLeft w:val="640"/>
          <w:marRight w:val="0"/>
          <w:marTop w:val="0"/>
          <w:marBottom w:val="0"/>
          <w:divBdr>
            <w:top w:val="none" w:sz="0" w:space="0" w:color="auto"/>
            <w:left w:val="none" w:sz="0" w:space="0" w:color="auto"/>
            <w:bottom w:val="none" w:sz="0" w:space="0" w:color="auto"/>
            <w:right w:val="none" w:sz="0" w:space="0" w:color="auto"/>
          </w:divBdr>
        </w:div>
      </w:divsChild>
    </w:div>
    <w:div w:id="2141678482">
      <w:bodyDiv w:val="1"/>
      <w:marLeft w:val="0"/>
      <w:marRight w:val="0"/>
      <w:marTop w:val="0"/>
      <w:marBottom w:val="0"/>
      <w:divBdr>
        <w:top w:val="none" w:sz="0" w:space="0" w:color="auto"/>
        <w:left w:val="none" w:sz="0" w:space="0" w:color="auto"/>
        <w:bottom w:val="none" w:sz="0" w:space="0" w:color="auto"/>
        <w:right w:val="none" w:sz="0" w:space="0" w:color="auto"/>
      </w:divBdr>
      <w:divsChild>
        <w:div w:id="424348902">
          <w:marLeft w:val="640"/>
          <w:marRight w:val="0"/>
          <w:marTop w:val="0"/>
          <w:marBottom w:val="0"/>
          <w:divBdr>
            <w:top w:val="none" w:sz="0" w:space="0" w:color="auto"/>
            <w:left w:val="none" w:sz="0" w:space="0" w:color="auto"/>
            <w:bottom w:val="none" w:sz="0" w:space="0" w:color="auto"/>
            <w:right w:val="none" w:sz="0" w:space="0" w:color="auto"/>
          </w:divBdr>
        </w:div>
        <w:div w:id="1542475104">
          <w:marLeft w:val="640"/>
          <w:marRight w:val="0"/>
          <w:marTop w:val="0"/>
          <w:marBottom w:val="0"/>
          <w:divBdr>
            <w:top w:val="none" w:sz="0" w:space="0" w:color="auto"/>
            <w:left w:val="none" w:sz="0" w:space="0" w:color="auto"/>
            <w:bottom w:val="none" w:sz="0" w:space="0" w:color="auto"/>
            <w:right w:val="none" w:sz="0" w:space="0" w:color="auto"/>
          </w:divBdr>
        </w:div>
        <w:div w:id="1855999224">
          <w:marLeft w:val="640"/>
          <w:marRight w:val="0"/>
          <w:marTop w:val="0"/>
          <w:marBottom w:val="0"/>
          <w:divBdr>
            <w:top w:val="none" w:sz="0" w:space="0" w:color="auto"/>
            <w:left w:val="none" w:sz="0" w:space="0" w:color="auto"/>
            <w:bottom w:val="none" w:sz="0" w:space="0" w:color="auto"/>
            <w:right w:val="none" w:sz="0" w:space="0" w:color="auto"/>
          </w:divBdr>
        </w:div>
        <w:div w:id="1480346946">
          <w:marLeft w:val="640"/>
          <w:marRight w:val="0"/>
          <w:marTop w:val="0"/>
          <w:marBottom w:val="0"/>
          <w:divBdr>
            <w:top w:val="none" w:sz="0" w:space="0" w:color="auto"/>
            <w:left w:val="none" w:sz="0" w:space="0" w:color="auto"/>
            <w:bottom w:val="none" w:sz="0" w:space="0" w:color="auto"/>
            <w:right w:val="none" w:sz="0" w:space="0" w:color="auto"/>
          </w:divBdr>
        </w:div>
        <w:div w:id="1943099103">
          <w:marLeft w:val="640"/>
          <w:marRight w:val="0"/>
          <w:marTop w:val="0"/>
          <w:marBottom w:val="0"/>
          <w:divBdr>
            <w:top w:val="none" w:sz="0" w:space="0" w:color="auto"/>
            <w:left w:val="none" w:sz="0" w:space="0" w:color="auto"/>
            <w:bottom w:val="none" w:sz="0" w:space="0" w:color="auto"/>
            <w:right w:val="none" w:sz="0" w:space="0" w:color="auto"/>
          </w:divBdr>
        </w:div>
        <w:div w:id="1409496765">
          <w:marLeft w:val="640"/>
          <w:marRight w:val="0"/>
          <w:marTop w:val="0"/>
          <w:marBottom w:val="0"/>
          <w:divBdr>
            <w:top w:val="none" w:sz="0" w:space="0" w:color="auto"/>
            <w:left w:val="none" w:sz="0" w:space="0" w:color="auto"/>
            <w:bottom w:val="none" w:sz="0" w:space="0" w:color="auto"/>
            <w:right w:val="none" w:sz="0" w:space="0" w:color="auto"/>
          </w:divBdr>
        </w:div>
        <w:div w:id="342824032">
          <w:marLeft w:val="640"/>
          <w:marRight w:val="0"/>
          <w:marTop w:val="0"/>
          <w:marBottom w:val="0"/>
          <w:divBdr>
            <w:top w:val="none" w:sz="0" w:space="0" w:color="auto"/>
            <w:left w:val="none" w:sz="0" w:space="0" w:color="auto"/>
            <w:bottom w:val="none" w:sz="0" w:space="0" w:color="auto"/>
            <w:right w:val="none" w:sz="0" w:space="0" w:color="auto"/>
          </w:divBdr>
        </w:div>
        <w:div w:id="1016267047">
          <w:marLeft w:val="640"/>
          <w:marRight w:val="0"/>
          <w:marTop w:val="0"/>
          <w:marBottom w:val="0"/>
          <w:divBdr>
            <w:top w:val="none" w:sz="0" w:space="0" w:color="auto"/>
            <w:left w:val="none" w:sz="0" w:space="0" w:color="auto"/>
            <w:bottom w:val="none" w:sz="0" w:space="0" w:color="auto"/>
            <w:right w:val="none" w:sz="0" w:space="0" w:color="auto"/>
          </w:divBdr>
        </w:div>
        <w:div w:id="950165172">
          <w:marLeft w:val="640"/>
          <w:marRight w:val="0"/>
          <w:marTop w:val="0"/>
          <w:marBottom w:val="0"/>
          <w:divBdr>
            <w:top w:val="none" w:sz="0" w:space="0" w:color="auto"/>
            <w:left w:val="none" w:sz="0" w:space="0" w:color="auto"/>
            <w:bottom w:val="none" w:sz="0" w:space="0" w:color="auto"/>
            <w:right w:val="none" w:sz="0" w:space="0" w:color="auto"/>
          </w:divBdr>
        </w:div>
        <w:div w:id="1152213278">
          <w:marLeft w:val="640"/>
          <w:marRight w:val="0"/>
          <w:marTop w:val="0"/>
          <w:marBottom w:val="0"/>
          <w:divBdr>
            <w:top w:val="none" w:sz="0" w:space="0" w:color="auto"/>
            <w:left w:val="none" w:sz="0" w:space="0" w:color="auto"/>
            <w:bottom w:val="none" w:sz="0" w:space="0" w:color="auto"/>
            <w:right w:val="none" w:sz="0" w:space="0" w:color="auto"/>
          </w:divBdr>
        </w:div>
        <w:div w:id="1591043328">
          <w:marLeft w:val="640"/>
          <w:marRight w:val="0"/>
          <w:marTop w:val="0"/>
          <w:marBottom w:val="0"/>
          <w:divBdr>
            <w:top w:val="none" w:sz="0" w:space="0" w:color="auto"/>
            <w:left w:val="none" w:sz="0" w:space="0" w:color="auto"/>
            <w:bottom w:val="none" w:sz="0" w:space="0" w:color="auto"/>
            <w:right w:val="none" w:sz="0" w:space="0" w:color="auto"/>
          </w:divBdr>
        </w:div>
        <w:div w:id="1362240421">
          <w:marLeft w:val="640"/>
          <w:marRight w:val="0"/>
          <w:marTop w:val="0"/>
          <w:marBottom w:val="0"/>
          <w:divBdr>
            <w:top w:val="none" w:sz="0" w:space="0" w:color="auto"/>
            <w:left w:val="none" w:sz="0" w:space="0" w:color="auto"/>
            <w:bottom w:val="none" w:sz="0" w:space="0" w:color="auto"/>
            <w:right w:val="none" w:sz="0" w:space="0" w:color="auto"/>
          </w:divBdr>
        </w:div>
        <w:div w:id="219176192">
          <w:marLeft w:val="640"/>
          <w:marRight w:val="0"/>
          <w:marTop w:val="0"/>
          <w:marBottom w:val="0"/>
          <w:divBdr>
            <w:top w:val="none" w:sz="0" w:space="0" w:color="auto"/>
            <w:left w:val="none" w:sz="0" w:space="0" w:color="auto"/>
            <w:bottom w:val="none" w:sz="0" w:space="0" w:color="auto"/>
            <w:right w:val="none" w:sz="0" w:space="0" w:color="auto"/>
          </w:divBdr>
        </w:div>
        <w:div w:id="1507556071">
          <w:marLeft w:val="640"/>
          <w:marRight w:val="0"/>
          <w:marTop w:val="0"/>
          <w:marBottom w:val="0"/>
          <w:divBdr>
            <w:top w:val="none" w:sz="0" w:space="0" w:color="auto"/>
            <w:left w:val="none" w:sz="0" w:space="0" w:color="auto"/>
            <w:bottom w:val="none" w:sz="0" w:space="0" w:color="auto"/>
            <w:right w:val="none" w:sz="0" w:space="0" w:color="auto"/>
          </w:divBdr>
        </w:div>
        <w:div w:id="350031949">
          <w:marLeft w:val="640"/>
          <w:marRight w:val="0"/>
          <w:marTop w:val="0"/>
          <w:marBottom w:val="0"/>
          <w:divBdr>
            <w:top w:val="none" w:sz="0" w:space="0" w:color="auto"/>
            <w:left w:val="none" w:sz="0" w:space="0" w:color="auto"/>
            <w:bottom w:val="none" w:sz="0" w:space="0" w:color="auto"/>
            <w:right w:val="none" w:sz="0" w:space="0" w:color="auto"/>
          </w:divBdr>
        </w:div>
        <w:div w:id="1924097382">
          <w:marLeft w:val="640"/>
          <w:marRight w:val="0"/>
          <w:marTop w:val="0"/>
          <w:marBottom w:val="0"/>
          <w:divBdr>
            <w:top w:val="none" w:sz="0" w:space="0" w:color="auto"/>
            <w:left w:val="none" w:sz="0" w:space="0" w:color="auto"/>
            <w:bottom w:val="none" w:sz="0" w:space="0" w:color="auto"/>
            <w:right w:val="none" w:sz="0" w:space="0" w:color="auto"/>
          </w:divBdr>
        </w:div>
        <w:div w:id="588732354">
          <w:marLeft w:val="640"/>
          <w:marRight w:val="0"/>
          <w:marTop w:val="0"/>
          <w:marBottom w:val="0"/>
          <w:divBdr>
            <w:top w:val="none" w:sz="0" w:space="0" w:color="auto"/>
            <w:left w:val="none" w:sz="0" w:space="0" w:color="auto"/>
            <w:bottom w:val="none" w:sz="0" w:space="0" w:color="auto"/>
            <w:right w:val="none" w:sz="0" w:space="0" w:color="auto"/>
          </w:divBdr>
        </w:div>
        <w:div w:id="1171065862">
          <w:marLeft w:val="640"/>
          <w:marRight w:val="0"/>
          <w:marTop w:val="0"/>
          <w:marBottom w:val="0"/>
          <w:divBdr>
            <w:top w:val="none" w:sz="0" w:space="0" w:color="auto"/>
            <w:left w:val="none" w:sz="0" w:space="0" w:color="auto"/>
            <w:bottom w:val="none" w:sz="0" w:space="0" w:color="auto"/>
            <w:right w:val="none" w:sz="0" w:space="0" w:color="auto"/>
          </w:divBdr>
        </w:div>
        <w:div w:id="1294167427">
          <w:marLeft w:val="640"/>
          <w:marRight w:val="0"/>
          <w:marTop w:val="0"/>
          <w:marBottom w:val="0"/>
          <w:divBdr>
            <w:top w:val="none" w:sz="0" w:space="0" w:color="auto"/>
            <w:left w:val="none" w:sz="0" w:space="0" w:color="auto"/>
            <w:bottom w:val="none" w:sz="0" w:space="0" w:color="auto"/>
            <w:right w:val="none" w:sz="0" w:space="0" w:color="auto"/>
          </w:divBdr>
        </w:div>
        <w:div w:id="1604192948">
          <w:marLeft w:val="640"/>
          <w:marRight w:val="0"/>
          <w:marTop w:val="0"/>
          <w:marBottom w:val="0"/>
          <w:divBdr>
            <w:top w:val="none" w:sz="0" w:space="0" w:color="auto"/>
            <w:left w:val="none" w:sz="0" w:space="0" w:color="auto"/>
            <w:bottom w:val="none" w:sz="0" w:space="0" w:color="auto"/>
            <w:right w:val="none" w:sz="0" w:space="0" w:color="auto"/>
          </w:divBdr>
        </w:div>
        <w:div w:id="961771386">
          <w:marLeft w:val="640"/>
          <w:marRight w:val="0"/>
          <w:marTop w:val="0"/>
          <w:marBottom w:val="0"/>
          <w:divBdr>
            <w:top w:val="none" w:sz="0" w:space="0" w:color="auto"/>
            <w:left w:val="none" w:sz="0" w:space="0" w:color="auto"/>
            <w:bottom w:val="none" w:sz="0" w:space="0" w:color="auto"/>
            <w:right w:val="none" w:sz="0" w:space="0" w:color="auto"/>
          </w:divBdr>
        </w:div>
        <w:div w:id="487982735">
          <w:marLeft w:val="640"/>
          <w:marRight w:val="0"/>
          <w:marTop w:val="0"/>
          <w:marBottom w:val="0"/>
          <w:divBdr>
            <w:top w:val="none" w:sz="0" w:space="0" w:color="auto"/>
            <w:left w:val="none" w:sz="0" w:space="0" w:color="auto"/>
            <w:bottom w:val="none" w:sz="0" w:space="0" w:color="auto"/>
            <w:right w:val="none" w:sz="0" w:space="0" w:color="auto"/>
          </w:divBdr>
        </w:div>
        <w:div w:id="811600797">
          <w:marLeft w:val="640"/>
          <w:marRight w:val="0"/>
          <w:marTop w:val="0"/>
          <w:marBottom w:val="0"/>
          <w:divBdr>
            <w:top w:val="none" w:sz="0" w:space="0" w:color="auto"/>
            <w:left w:val="none" w:sz="0" w:space="0" w:color="auto"/>
            <w:bottom w:val="none" w:sz="0" w:space="0" w:color="auto"/>
            <w:right w:val="none" w:sz="0" w:space="0" w:color="auto"/>
          </w:divBdr>
        </w:div>
        <w:div w:id="355739366">
          <w:marLeft w:val="640"/>
          <w:marRight w:val="0"/>
          <w:marTop w:val="0"/>
          <w:marBottom w:val="0"/>
          <w:divBdr>
            <w:top w:val="none" w:sz="0" w:space="0" w:color="auto"/>
            <w:left w:val="none" w:sz="0" w:space="0" w:color="auto"/>
            <w:bottom w:val="none" w:sz="0" w:space="0" w:color="auto"/>
            <w:right w:val="none" w:sz="0" w:space="0" w:color="auto"/>
          </w:divBdr>
        </w:div>
        <w:div w:id="1316911996">
          <w:marLeft w:val="640"/>
          <w:marRight w:val="0"/>
          <w:marTop w:val="0"/>
          <w:marBottom w:val="0"/>
          <w:divBdr>
            <w:top w:val="none" w:sz="0" w:space="0" w:color="auto"/>
            <w:left w:val="none" w:sz="0" w:space="0" w:color="auto"/>
            <w:bottom w:val="none" w:sz="0" w:space="0" w:color="auto"/>
            <w:right w:val="none" w:sz="0" w:space="0" w:color="auto"/>
          </w:divBdr>
        </w:div>
      </w:divsChild>
    </w:div>
    <w:div w:id="2142141504">
      <w:bodyDiv w:val="1"/>
      <w:marLeft w:val="0"/>
      <w:marRight w:val="0"/>
      <w:marTop w:val="0"/>
      <w:marBottom w:val="0"/>
      <w:divBdr>
        <w:top w:val="none" w:sz="0" w:space="0" w:color="auto"/>
        <w:left w:val="none" w:sz="0" w:space="0" w:color="auto"/>
        <w:bottom w:val="none" w:sz="0" w:space="0" w:color="auto"/>
        <w:right w:val="none" w:sz="0" w:space="0" w:color="auto"/>
      </w:divBdr>
      <w:divsChild>
        <w:div w:id="870188305">
          <w:marLeft w:val="640"/>
          <w:marRight w:val="0"/>
          <w:marTop w:val="0"/>
          <w:marBottom w:val="0"/>
          <w:divBdr>
            <w:top w:val="none" w:sz="0" w:space="0" w:color="auto"/>
            <w:left w:val="none" w:sz="0" w:space="0" w:color="auto"/>
            <w:bottom w:val="none" w:sz="0" w:space="0" w:color="auto"/>
            <w:right w:val="none" w:sz="0" w:space="0" w:color="auto"/>
          </w:divBdr>
        </w:div>
        <w:div w:id="1825124153">
          <w:marLeft w:val="640"/>
          <w:marRight w:val="0"/>
          <w:marTop w:val="0"/>
          <w:marBottom w:val="0"/>
          <w:divBdr>
            <w:top w:val="none" w:sz="0" w:space="0" w:color="auto"/>
            <w:left w:val="none" w:sz="0" w:space="0" w:color="auto"/>
            <w:bottom w:val="none" w:sz="0" w:space="0" w:color="auto"/>
            <w:right w:val="none" w:sz="0" w:space="0" w:color="auto"/>
          </w:divBdr>
        </w:div>
        <w:div w:id="1181818094">
          <w:marLeft w:val="640"/>
          <w:marRight w:val="0"/>
          <w:marTop w:val="0"/>
          <w:marBottom w:val="0"/>
          <w:divBdr>
            <w:top w:val="none" w:sz="0" w:space="0" w:color="auto"/>
            <w:left w:val="none" w:sz="0" w:space="0" w:color="auto"/>
            <w:bottom w:val="none" w:sz="0" w:space="0" w:color="auto"/>
            <w:right w:val="none" w:sz="0" w:space="0" w:color="auto"/>
          </w:divBdr>
        </w:div>
        <w:div w:id="1450277091">
          <w:marLeft w:val="640"/>
          <w:marRight w:val="0"/>
          <w:marTop w:val="0"/>
          <w:marBottom w:val="0"/>
          <w:divBdr>
            <w:top w:val="none" w:sz="0" w:space="0" w:color="auto"/>
            <w:left w:val="none" w:sz="0" w:space="0" w:color="auto"/>
            <w:bottom w:val="none" w:sz="0" w:space="0" w:color="auto"/>
            <w:right w:val="none" w:sz="0" w:space="0" w:color="auto"/>
          </w:divBdr>
        </w:div>
        <w:div w:id="1456173044">
          <w:marLeft w:val="640"/>
          <w:marRight w:val="0"/>
          <w:marTop w:val="0"/>
          <w:marBottom w:val="0"/>
          <w:divBdr>
            <w:top w:val="none" w:sz="0" w:space="0" w:color="auto"/>
            <w:left w:val="none" w:sz="0" w:space="0" w:color="auto"/>
            <w:bottom w:val="none" w:sz="0" w:space="0" w:color="auto"/>
            <w:right w:val="none" w:sz="0" w:space="0" w:color="auto"/>
          </w:divBdr>
        </w:div>
        <w:div w:id="381557523">
          <w:marLeft w:val="640"/>
          <w:marRight w:val="0"/>
          <w:marTop w:val="0"/>
          <w:marBottom w:val="0"/>
          <w:divBdr>
            <w:top w:val="none" w:sz="0" w:space="0" w:color="auto"/>
            <w:left w:val="none" w:sz="0" w:space="0" w:color="auto"/>
            <w:bottom w:val="none" w:sz="0" w:space="0" w:color="auto"/>
            <w:right w:val="none" w:sz="0" w:space="0" w:color="auto"/>
          </w:divBdr>
        </w:div>
        <w:div w:id="724527888">
          <w:marLeft w:val="640"/>
          <w:marRight w:val="0"/>
          <w:marTop w:val="0"/>
          <w:marBottom w:val="0"/>
          <w:divBdr>
            <w:top w:val="none" w:sz="0" w:space="0" w:color="auto"/>
            <w:left w:val="none" w:sz="0" w:space="0" w:color="auto"/>
            <w:bottom w:val="none" w:sz="0" w:space="0" w:color="auto"/>
            <w:right w:val="none" w:sz="0" w:space="0" w:color="auto"/>
          </w:divBdr>
        </w:div>
        <w:div w:id="1745027450">
          <w:marLeft w:val="640"/>
          <w:marRight w:val="0"/>
          <w:marTop w:val="0"/>
          <w:marBottom w:val="0"/>
          <w:divBdr>
            <w:top w:val="none" w:sz="0" w:space="0" w:color="auto"/>
            <w:left w:val="none" w:sz="0" w:space="0" w:color="auto"/>
            <w:bottom w:val="none" w:sz="0" w:space="0" w:color="auto"/>
            <w:right w:val="none" w:sz="0" w:space="0" w:color="auto"/>
          </w:divBdr>
        </w:div>
        <w:div w:id="830215105">
          <w:marLeft w:val="640"/>
          <w:marRight w:val="0"/>
          <w:marTop w:val="0"/>
          <w:marBottom w:val="0"/>
          <w:divBdr>
            <w:top w:val="none" w:sz="0" w:space="0" w:color="auto"/>
            <w:left w:val="none" w:sz="0" w:space="0" w:color="auto"/>
            <w:bottom w:val="none" w:sz="0" w:space="0" w:color="auto"/>
            <w:right w:val="none" w:sz="0" w:space="0" w:color="auto"/>
          </w:divBdr>
        </w:div>
        <w:div w:id="1517884971">
          <w:marLeft w:val="640"/>
          <w:marRight w:val="0"/>
          <w:marTop w:val="0"/>
          <w:marBottom w:val="0"/>
          <w:divBdr>
            <w:top w:val="none" w:sz="0" w:space="0" w:color="auto"/>
            <w:left w:val="none" w:sz="0" w:space="0" w:color="auto"/>
            <w:bottom w:val="none" w:sz="0" w:space="0" w:color="auto"/>
            <w:right w:val="none" w:sz="0" w:space="0" w:color="auto"/>
          </w:divBdr>
        </w:div>
        <w:div w:id="38021688">
          <w:marLeft w:val="640"/>
          <w:marRight w:val="0"/>
          <w:marTop w:val="0"/>
          <w:marBottom w:val="0"/>
          <w:divBdr>
            <w:top w:val="none" w:sz="0" w:space="0" w:color="auto"/>
            <w:left w:val="none" w:sz="0" w:space="0" w:color="auto"/>
            <w:bottom w:val="none" w:sz="0" w:space="0" w:color="auto"/>
            <w:right w:val="none" w:sz="0" w:space="0" w:color="auto"/>
          </w:divBdr>
        </w:div>
        <w:div w:id="1218858579">
          <w:marLeft w:val="640"/>
          <w:marRight w:val="0"/>
          <w:marTop w:val="0"/>
          <w:marBottom w:val="0"/>
          <w:divBdr>
            <w:top w:val="none" w:sz="0" w:space="0" w:color="auto"/>
            <w:left w:val="none" w:sz="0" w:space="0" w:color="auto"/>
            <w:bottom w:val="none" w:sz="0" w:space="0" w:color="auto"/>
            <w:right w:val="none" w:sz="0" w:space="0" w:color="auto"/>
          </w:divBdr>
        </w:div>
        <w:div w:id="1773091127">
          <w:marLeft w:val="640"/>
          <w:marRight w:val="0"/>
          <w:marTop w:val="0"/>
          <w:marBottom w:val="0"/>
          <w:divBdr>
            <w:top w:val="none" w:sz="0" w:space="0" w:color="auto"/>
            <w:left w:val="none" w:sz="0" w:space="0" w:color="auto"/>
            <w:bottom w:val="none" w:sz="0" w:space="0" w:color="auto"/>
            <w:right w:val="none" w:sz="0" w:space="0" w:color="auto"/>
          </w:divBdr>
        </w:div>
        <w:div w:id="310066276">
          <w:marLeft w:val="640"/>
          <w:marRight w:val="0"/>
          <w:marTop w:val="0"/>
          <w:marBottom w:val="0"/>
          <w:divBdr>
            <w:top w:val="none" w:sz="0" w:space="0" w:color="auto"/>
            <w:left w:val="none" w:sz="0" w:space="0" w:color="auto"/>
            <w:bottom w:val="none" w:sz="0" w:space="0" w:color="auto"/>
            <w:right w:val="none" w:sz="0" w:space="0" w:color="auto"/>
          </w:divBdr>
        </w:div>
        <w:div w:id="1747723706">
          <w:marLeft w:val="640"/>
          <w:marRight w:val="0"/>
          <w:marTop w:val="0"/>
          <w:marBottom w:val="0"/>
          <w:divBdr>
            <w:top w:val="none" w:sz="0" w:space="0" w:color="auto"/>
            <w:left w:val="none" w:sz="0" w:space="0" w:color="auto"/>
            <w:bottom w:val="none" w:sz="0" w:space="0" w:color="auto"/>
            <w:right w:val="none" w:sz="0" w:space="0" w:color="auto"/>
          </w:divBdr>
        </w:div>
        <w:div w:id="1738549018">
          <w:marLeft w:val="640"/>
          <w:marRight w:val="0"/>
          <w:marTop w:val="0"/>
          <w:marBottom w:val="0"/>
          <w:divBdr>
            <w:top w:val="none" w:sz="0" w:space="0" w:color="auto"/>
            <w:left w:val="none" w:sz="0" w:space="0" w:color="auto"/>
            <w:bottom w:val="none" w:sz="0" w:space="0" w:color="auto"/>
            <w:right w:val="none" w:sz="0" w:space="0" w:color="auto"/>
          </w:divBdr>
        </w:div>
        <w:div w:id="925844573">
          <w:marLeft w:val="640"/>
          <w:marRight w:val="0"/>
          <w:marTop w:val="0"/>
          <w:marBottom w:val="0"/>
          <w:divBdr>
            <w:top w:val="none" w:sz="0" w:space="0" w:color="auto"/>
            <w:left w:val="none" w:sz="0" w:space="0" w:color="auto"/>
            <w:bottom w:val="none" w:sz="0" w:space="0" w:color="auto"/>
            <w:right w:val="none" w:sz="0" w:space="0" w:color="auto"/>
          </w:divBdr>
        </w:div>
        <w:div w:id="1279098605">
          <w:marLeft w:val="640"/>
          <w:marRight w:val="0"/>
          <w:marTop w:val="0"/>
          <w:marBottom w:val="0"/>
          <w:divBdr>
            <w:top w:val="none" w:sz="0" w:space="0" w:color="auto"/>
            <w:left w:val="none" w:sz="0" w:space="0" w:color="auto"/>
            <w:bottom w:val="none" w:sz="0" w:space="0" w:color="auto"/>
            <w:right w:val="none" w:sz="0" w:space="0" w:color="auto"/>
          </w:divBdr>
        </w:div>
        <w:div w:id="1932541173">
          <w:marLeft w:val="640"/>
          <w:marRight w:val="0"/>
          <w:marTop w:val="0"/>
          <w:marBottom w:val="0"/>
          <w:divBdr>
            <w:top w:val="none" w:sz="0" w:space="0" w:color="auto"/>
            <w:left w:val="none" w:sz="0" w:space="0" w:color="auto"/>
            <w:bottom w:val="none" w:sz="0" w:space="0" w:color="auto"/>
            <w:right w:val="none" w:sz="0" w:space="0" w:color="auto"/>
          </w:divBdr>
        </w:div>
        <w:div w:id="195509872">
          <w:marLeft w:val="640"/>
          <w:marRight w:val="0"/>
          <w:marTop w:val="0"/>
          <w:marBottom w:val="0"/>
          <w:divBdr>
            <w:top w:val="none" w:sz="0" w:space="0" w:color="auto"/>
            <w:left w:val="none" w:sz="0" w:space="0" w:color="auto"/>
            <w:bottom w:val="none" w:sz="0" w:space="0" w:color="auto"/>
            <w:right w:val="none" w:sz="0" w:space="0" w:color="auto"/>
          </w:divBdr>
        </w:div>
        <w:div w:id="2056924019">
          <w:marLeft w:val="640"/>
          <w:marRight w:val="0"/>
          <w:marTop w:val="0"/>
          <w:marBottom w:val="0"/>
          <w:divBdr>
            <w:top w:val="none" w:sz="0" w:space="0" w:color="auto"/>
            <w:left w:val="none" w:sz="0" w:space="0" w:color="auto"/>
            <w:bottom w:val="none" w:sz="0" w:space="0" w:color="auto"/>
            <w:right w:val="none" w:sz="0" w:space="0" w:color="auto"/>
          </w:divBdr>
        </w:div>
        <w:div w:id="42408853">
          <w:marLeft w:val="640"/>
          <w:marRight w:val="0"/>
          <w:marTop w:val="0"/>
          <w:marBottom w:val="0"/>
          <w:divBdr>
            <w:top w:val="none" w:sz="0" w:space="0" w:color="auto"/>
            <w:left w:val="none" w:sz="0" w:space="0" w:color="auto"/>
            <w:bottom w:val="none" w:sz="0" w:space="0" w:color="auto"/>
            <w:right w:val="none" w:sz="0" w:space="0" w:color="auto"/>
          </w:divBdr>
        </w:div>
        <w:div w:id="647589743">
          <w:marLeft w:val="640"/>
          <w:marRight w:val="0"/>
          <w:marTop w:val="0"/>
          <w:marBottom w:val="0"/>
          <w:divBdr>
            <w:top w:val="none" w:sz="0" w:space="0" w:color="auto"/>
            <w:left w:val="none" w:sz="0" w:space="0" w:color="auto"/>
            <w:bottom w:val="none" w:sz="0" w:space="0" w:color="auto"/>
            <w:right w:val="none" w:sz="0" w:space="0" w:color="auto"/>
          </w:divBdr>
        </w:div>
        <w:div w:id="706294677">
          <w:marLeft w:val="640"/>
          <w:marRight w:val="0"/>
          <w:marTop w:val="0"/>
          <w:marBottom w:val="0"/>
          <w:divBdr>
            <w:top w:val="none" w:sz="0" w:space="0" w:color="auto"/>
            <w:left w:val="none" w:sz="0" w:space="0" w:color="auto"/>
            <w:bottom w:val="none" w:sz="0" w:space="0" w:color="auto"/>
            <w:right w:val="none" w:sz="0" w:space="0" w:color="auto"/>
          </w:divBdr>
        </w:div>
        <w:div w:id="1985428095">
          <w:marLeft w:val="640"/>
          <w:marRight w:val="0"/>
          <w:marTop w:val="0"/>
          <w:marBottom w:val="0"/>
          <w:divBdr>
            <w:top w:val="none" w:sz="0" w:space="0" w:color="auto"/>
            <w:left w:val="none" w:sz="0" w:space="0" w:color="auto"/>
            <w:bottom w:val="none" w:sz="0" w:space="0" w:color="auto"/>
            <w:right w:val="none" w:sz="0" w:space="0" w:color="auto"/>
          </w:divBdr>
        </w:div>
        <w:div w:id="866412706">
          <w:marLeft w:val="640"/>
          <w:marRight w:val="0"/>
          <w:marTop w:val="0"/>
          <w:marBottom w:val="0"/>
          <w:divBdr>
            <w:top w:val="none" w:sz="0" w:space="0" w:color="auto"/>
            <w:left w:val="none" w:sz="0" w:space="0" w:color="auto"/>
            <w:bottom w:val="none" w:sz="0" w:space="0" w:color="auto"/>
            <w:right w:val="none" w:sz="0" w:space="0" w:color="auto"/>
          </w:divBdr>
        </w:div>
        <w:div w:id="743069332">
          <w:marLeft w:val="640"/>
          <w:marRight w:val="0"/>
          <w:marTop w:val="0"/>
          <w:marBottom w:val="0"/>
          <w:divBdr>
            <w:top w:val="none" w:sz="0" w:space="0" w:color="auto"/>
            <w:left w:val="none" w:sz="0" w:space="0" w:color="auto"/>
            <w:bottom w:val="none" w:sz="0" w:space="0" w:color="auto"/>
            <w:right w:val="none" w:sz="0" w:space="0" w:color="auto"/>
          </w:divBdr>
        </w:div>
        <w:div w:id="243732221">
          <w:marLeft w:val="640"/>
          <w:marRight w:val="0"/>
          <w:marTop w:val="0"/>
          <w:marBottom w:val="0"/>
          <w:divBdr>
            <w:top w:val="none" w:sz="0" w:space="0" w:color="auto"/>
            <w:left w:val="none" w:sz="0" w:space="0" w:color="auto"/>
            <w:bottom w:val="none" w:sz="0" w:space="0" w:color="auto"/>
            <w:right w:val="none" w:sz="0" w:space="0" w:color="auto"/>
          </w:divBdr>
        </w:div>
        <w:div w:id="245262121">
          <w:marLeft w:val="640"/>
          <w:marRight w:val="0"/>
          <w:marTop w:val="0"/>
          <w:marBottom w:val="0"/>
          <w:divBdr>
            <w:top w:val="none" w:sz="0" w:space="0" w:color="auto"/>
            <w:left w:val="none" w:sz="0" w:space="0" w:color="auto"/>
            <w:bottom w:val="none" w:sz="0" w:space="0" w:color="auto"/>
            <w:right w:val="none" w:sz="0" w:space="0" w:color="auto"/>
          </w:divBdr>
        </w:div>
        <w:div w:id="634337174">
          <w:marLeft w:val="640"/>
          <w:marRight w:val="0"/>
          <w:marTop w:val="0"/>
          <w:marBottom w:val="0"/>
          <w:divBdr>
            <w:top w:val="none" w:sz="0" w:space="0" w:color="auto"/>
            <w:left w:val="none" w:sz="0" w:space="0" w:color="auto"/>
            <w:bottom w:val="none" w:sz="0" w:space="0" w:color="auto"/>
            <w:right w:val="none" w:sz="0" w:space="0" w:color="auto"/>
          </w:divBdr>
        </w:div>
        <w:div w:id="162940881">
          <w:marLeft w:val="640"/>
          <w:marRight w:val="0"/>
          <w:marTop w:val="0"/>
          <w:marBottom w:val="0"/>
          <w:divBdr>
            <w:top w:val="none" w:sz="0" w:space="0" w:color="auto"/>
            <w:left w:val="none" w:sz="0" w:space="0" w:color="auto"/>
            <w:bottom w:val="none" w:sz="0" w:space="0" w:color="auto"/>
            <w:right w:val="none" w:sz="0" w:space="0" w:color="auto"/>
          </w:divBdr>
        </w:div>
        <w:div w:id="85210908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tiff"/><Relationship Id="rId3" Type="http://schemas.openxmlformats.org/officeDocument/2006/relationships/customXml" Target="../customXml/item3.xml"/><Relationship Id="rId21" Type="http://schemas.openxmlformats.org/officeDocument/2006/relationships/image" Target="media/image10.tif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5" Type="http://schemas.openxmlformats.org/officeDocument/2006/relationships/image" Target="media/image14.tif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tif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3.tif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2.tiff"/><Relationship Id="rId28" Type="http://schemas.openxmlformats.org/officeDocument/2006/relationships/image" Target="media/image17.tiff"/><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A6E1D5B-DF09-4C59-A9D2-57626E89144E}"/>
      </w:docPartPr>
      <w:docPartBody>
        <w:p w:rsidR="00EB17C0" w:rsidRDefault="00304DC4">
          <w:r w:rsidRPr="00F277AF">
            <w:rPr>
              <w:rStyle w:val="PlaceholderText"/>
            </w:rPr>
            <w:t>Click or tap here to enter text.</w:t>
          </w:r>
        </w:p>
      </w:docPartBody>
    </w:docPart>
    <w:docPart>
      <w:docPartPr>
        <w:name w:val="89C6839E1122450C80D07C86E4DA6602"/>
        <w:category>
          <w:name w:val="General"/>
          <w:gallery w:val="placeholder"/>
        </w:category>
        <w:types>
          <w:type w:val="bbPlcHdr"/>
        </w:types>
        <w:behaviors>
          <w:behavior w:val="content"/>
        </w:behaviors>
        <w:guid w:val="{12F22015-B0B7-4E23-A462-F8EC5EEFD74E}"/>
      </w:docPartPr>
      <w:docPartBody>
        <w:p w:rsidR="00F5130A" w:rsidRDefault="003B2D9F" w:rsidP="003B2D9F">
          <w:pPr>
            <w:pStyle w:val="89C6839E1122450C80D07C86E4DA6602"/>
          </w:pPr>
          <w:r w:rsidRPr="00F277AF">
            <w:rPr>
              <w:rStyle w:val="PlaceholderText"/>
            </w:rPr>
            <w:t>Click or tap here to enter text.</w:t>
          </w:r>
        </w:p>
      </w:docPartBody>
    </w:docPart>
    <w:docPart>
      <w:docPartPr>
        <w:name w:val="3D5F870D86D4424FBB04BD74CB462A2B"/>
        <w:category>
          <w:name w:val="General"/>
          <w:gallery w:val="placeholder"/>
        </w:category>
        <w:types>
          <w:type w:val="bbPlcHdr"/>
        </w:types>
        <w:behaviors>
          <w:behavior w:val="content"/>
        </w:behaviors>
        <w:guid w:val="{B308A9E6-A680-481B-B1A8-23214BAC2566}"/>
      </w:docPartPr>
      <w:docPartBody>
        <w:p w:rsidR="00F5130A" w:rsidRDefault="003B2D9F" w:rsidP="003B2D9F">
          <w:pPr>
            <w:pStyle w:val="3D5F870D86D4424FBB04BD74CB462A2B"/>
          </w:pPr>
          <w:r w:rsidRPr="00F277AF">
            <w:rPr>
              <w:rStyle w:val="PlaceholderText"/>
            </w:rPr>
            <w:t>Click or tap here to enter text.</w:t>
          </w:r>
        </w:p>
      </w:docPartBody>
    </w:docPart>
    <w:docPart>
      <w:docPartPr>
        <w:name w:val="374DE5F71CD2456BA05EE860D1771C38"/>
        <w:category>
          <w:name w:val="General"/>
          <w:gallery w:val="placeholder"/>
        </w:category>
        <w:types>
          <w:type w:val="bbPlcHdr"/>
        </w:types>
        <w:behaviors>
          <w:behavior w:val="content"/>
        </w:behaviors>
        <w:guid w:val="{8067ACFF-E09B-4D2C-9056-027E2CD59464}"/>
      </w:docPartPr>
      <w:docPartBody>
        <w:p w:rsidR="00F5130A" w:rsidRDefault="003B2D9F" w:rsidP="003B2D9F">
          <w:pPr>
            <w:pStyle w:val="374DE5F71CD2456BA05EE860D1771C38"/>
          </w:pPr>
          <w:r w:rsidRPr="00F277AF">
            <w:rPr>
              <w:rStyle w:val="PlaceholderText"/>
            </w:rPr>
            <w:t>Click or tap here to enter text.</w:t>
          </w:r>
        </w:p>
      </w:docPartBody>
    </w:docPart>
    <w:docPart>
      <w:docPartPr>
        <w:name w:val="0442218BAE994FB589D21036CD93D757"/>
        <w:category>
          <w:name w:val="General"/>
          <w:gallery w:val="placeholder"/>
        </w:category>
        <w:types>
          <w:type w:val="bbPlcHdr"/>
        </w:types>
        <w:behaviors>
          <w:behavior w:val="content"/>
        </w:behaviors>
        <w:guid w:val="{91130FCD-3B25-4480-A892-7344259FF2AA}"/>
      </w:docPartPr>
      <w:docPartBody>
        <w:p w:rsidR="00032594" w:rsidRDefault="00042FBE" w:rsidP="00042FBE">
          <w:pPr>
            <w:pStyle w:val="0442218BAE994FB589D21036CD93D757"/>
          </w:pPr>
          <w:r w:rsidRPr="00F277AF">
            <w:rPr>
              <w:rStyle w:val="PlaceholderText"/>
            </w:rPr>
            <w:t>Click or tap here to enter text.</w:t>
          </w:r>
        </w:p>
      </w:docPartBody>
    </w:docPart>
    <w:docPart>
      <w:docPartPr>
        <w:name w:val="EEF2DDCFBF34451584DC6B76C82DAB22"/>
        <w:category>
          <w:name w:val="General"/>
          <w:gallery w:val="placeholder"/>
        </w:category>
        <w:types>
          <w:type w:val="bbPlcHdr"/>
        </w:types>
        <w:behaviors>
          <w:behavior w:val="content"/>
        </w:behaviors>
        <w:guid w:val="{6CFD78D6-2C16-4CE7-9522-B9C43F838795}"/>
      </w:docPartPr>
      <w:docPartBody>
        <w:p w:rsidR="006F7678" w:rsidRDefault="009F4037" w:rsidP="009F4037">
          <w:pPr>
            <w:pStyle w:val="EEF2DDCFBF34451584DC6B76C82DAB22"/>
          </w:pPr>
          <w:r w:rsidRPr="00F277AF">
            <w:rPr>
              <w:rStyle w:val="PlaceholderText"/>
            </w:rPr>
            <w:t>Click or tap here to enter text.</w:t>
          </w:r>
        </w:p>
      </w:docPartBody>
    </w:docPart>
    <w:docPart>
      <w:docPartPr>
        <w:name w:val="AAD81A8E03B6437690D110A1AFF98CD7"/>
        <w:category>
          <w:name w:val="General"/>
          <w:gallery w:val="placeholder"/>
        </w:category>
        <w:types>
          <w:type w:val="bbPlcHdr"/>
        </w:types>
        <w:behaviors>
          <w:behavior w:val="content"/>
        </w:behaviors>
        <w:guid w:val="{5AF7A798-88AE-44A6-9938-0BF65BA76F4F}"/>
      </w:docPartPr>
      <w:docPartBody>
        <w:p w:rsidR="006F7678" w:rsidRDefault="009F4037" w:rsidP="009F4037">
          <w:pPr>
            <w:pStyle w:val="AAD81A8E03B6437690D110A1AFF98CD7"/>
          </w:pPr>
          <w:r w:rsidRPr="00F277AF">
            <w:rPr>
              <w:rStyle w:val="PlaceholderText"/>
            </w:rPr>
            <w:t>Click or tap here to enter text.</w:t>
          </w:r>
        </w:p>
      </w:docPartBody>
    </w:docPart>
    <w:docPart>
      <w:docPartPr>
        <w:name w:val="8EDAB1520986400A9310AE2B826D7C17"/>
        <w:category>
          <w:name w:val="General"/>
          <w:gallery w:val="placeholder"/>
        </w:category>
        <w:types>
          <w:type w:val="bbPlcHdr"/>
        </w:types>
        <w:behaviors>
          <w:behavior w:val="content"/>
        </w:behaviors>
        <w:guid w:val="{F9AFA0A7-27E5-44FA-9B27-2DA00324E599}"/>
      </w:docPartPr>
      <w:docPartBody>
        <w:p w:rsidR="006F7678" w:rsidRDefault="009F4037" w:rsidP="009F4037">
          <w:pPr>
            <w:pStyle w:val="8EDAB1520986400A9310AE2B826D7C17"/>
          </w:pPr>
          <w:r w:rsidRPr="00F277AF">
            <w:rPr>
              <w:rStyle w:val="PlaceholderText"/>
            </w:rPr>
            <w:t>Click or tap here to enter text.</w:t>
          </w:r>
        </w:p>
      </w:docPartBody>
    </w:docPart>
    <w:docPart>
      <w:docPartPr>
        <w:name w:val="721E880C6B7446C18D0DD671D3E99253"/>
        <w:category>
          <w:name w:val="General"/>
          <w:gallery w:val="placeholder"/>
        </w:category>
        <w:types>
          <w:type w:val="bbPlcHdr"/>
        </w:types>
        <w:behaviors>
          <w:behavior w:val="content"/>
        </w:behaviors>
        <w:guid w:val="{78BFA67C-0046-4919-8AF0-D511D55C7134}"/>
      </w:docPartPr>
      <w:docPartBody>
        <w:p w:rsidR="00E80336" w:rsidRDefault="00744F12" w:rsidP="00744F12">
          <w:pPr>
            <w:pStyle w:val="721E880C6B7446C18D0DD671D3E99253"/>
          </w:pPr>
          <w:r w:rsidRPr="00F277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DC4"/>
    <w:rsid w:val="00032594"/>
    <w:rsid w:val="00042FBE"/>
    <w:rsid w:val="001D1C1C"/>
    <w:rsid w:val="002A1096"/>
    <w:rsid w:val="00304DC4"/>
    <w:rsid w:val="00351E2B"/>
    <w:rsid w:val="0036416C"/>
    <w:rsid w:val="003B2D9F"/>
    <w:rsid w:val="004B3478"/>
    <w:rsid w:val="0058753E"/>
    <w:rsid w:val="005B75C8"/>
    <w:rsid w:val="006256CE"/>
    <w:rsid w:val="006416B4"/>
    <w:rsid w:val="006F7678"/>
    <w:rsid w:val="00744F12"/>
    <w:rsid w:val="00975AF0"/>
    <w:rsid w:val="009F4037"/>
    <w:rsid w:val="00AE705E"/>
    <w:rsid w:val="00B54083"/>
    <w:rsid w:val="00C60CEF"/>
    <w:rsid w:val="00E80336"/>
    <w:rsid w:val="00EB17C0"/>
    <w:rsid w:val="00F34A6F"/>
    <w:rsid w:val="00F5130A"/>
    <w:rsid w:val="00F52E52"/>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H" w:eastAsia="en-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4F12"/>
    <w:rPr>
      <w:color w:val="808080"/>
    </w:rPr>
  </w:style>
  <w:style w:type="paragraph" w:customStyle="1" w:styleId="89C6839E1122450C80D07C86E4DA6602">
    <w:name w:val="89C6839E1122450C80D07C86E4DA6602"/>
    <w:rsid w:val="003B2D9F"/>
  </w:style>
  <w:style w:type="paragraph" w:customStyle="1" w:styleId="3D5F870D86D4424FBB04BD74CB462A2B">
    <w:name w:val="3D5F870D86D4424FBB04BD74CB462A2B"/>
    <w:rsid w:val="003B2D9F"/>
  </w:style>
  <w:style w:type="paragraph" w:customStyle="1" w:styleId="374DE5F71CD2456BA05EE860D1771C38">
    <w:name w:val="374DE5F71CD2456BA05EE860D1771C38"/>
    <w:rsid w:val="003B2D9F"/>
  </w:style>
  <w:style w:type="paragraph" w:customStyle="1" w:styleId="0442218BAE994FB589D21036CD93D757">
    <w:name w:val="0442218BAE994FB589D21036CD93D757"/>
    <w:rsid w:val="00042FBE"/>
  </w:style>
  <w:style w:type="paragraph" w:customStyle="1" w:styleId="EEF2DDCFBF34451584DC6B76C82DAB22">
    <w:name w:val="EEF2DDCFBF34451584DC6B76C82DAB22"/>
    <w:rsid w:val="009F4037"/>
  </w:style>
  <w:style w:type="paragraph" w:customStyle="1" w:styleId="AAD81A8E03B6437690D110A1AFF98CD7">
    <w:name w:val="AAD81A8E03B6437690D110A1AFF98CD7"/>
    <w:rsid w:val="009F4037"/>
  </w:style>
  <w:style w:type="paragraph" w:customStyle="1" w:styleId="8EDAB1520986400A9310AE2B826D7C17">
    <w:name w:val="8EDAB1520986400A9310AE2B826D7C17"/>
    <w:rsid w:val="009F4037"/>
  </w:style>
  <w:style w:type="paragraph" w:customStyle="1" w:styleId="721E880C6B7446C18D0DD671D3E99253">
    <w:name w:val="721E880C6B7446C18D0DD671D3E99253"/>
    <w:rsid w:val="00744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4D3A0B-6301-492D-9DAA-9ED7DF89C5D9}">
  <we:reference id="wa104382081" version="1.55.1.0" store="en-GB" storeType="OMEX"/>
  <we:alternateReferences>
    <we:reference id="wa104382081" version="1.55.1.0" store="" storeType="OMEX"/>
  </we:alternateReferences>
  <we:properties>
    <we:property name="MENDELEY_CITATIONS" value="[{&quot;citationID&quot;:&quot;MENDELEY_CITATION_eb712b13-5fc6-4c87-8429-264b49ab0705&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&quot;,&quot;citationItems&quot;:[{&quot;id&quot;:&quot;f950dabf-7971-3f61-bde2-27774b776655&quot;,&quot;itemData&quot;:{&quot;type&quot;:&quot;article-journal&quot;,&quot;id&quot;:&quot;f950dabf-7971-3f61-bde2-27774b776655&quot;,&quot;title&quot;:&quot;Overall water splitting: What’s next?&quot;,&quot;author&quot;:[{&quot;family&quot;:&quot;Hisatomi&quot;,&quot;given&quot;:&quot;Takashi&quot;,&quot;parse-names&quot;:false,&quot;dropping-particle&quot;:&quot;&quot;,&quot;non-dropping-particle&quot;:&quot;&quot;},{&quot;family&quot;:&quot;Domen&quot;,&quot;given&quot;:&quot;Kazunari&quot;,&quot;parse-names&quot;:false,&quot;dropping-particle&quot;:&quot;&quot;,&quot;non-dropping-particle&quot;:&quot;&quot;}],&quot;container-title&quot;:&quot;Next Energy&quot;,&quot;DOI&quot;:&quot;10.1016/j.nxener.2023.100006&quot;,&quot;ISSN&quot;:&quot;2949821X&quot;,&quot;URL&quot;:&quot;https://linkinghub.elsevier.com/retrieve/pii/S2949821X23000054&quot;,&quot;issued&quot;:{&quot;date-parts&quot;:[[2023,3]]},&quot;page&quot;:&quot;100006&quot;,&quot;issue&quot;:&quot;1&quot;,&quot;volume&quot;:&quot;1&quot;,&quot;container-title-short&quot;:&quot;&quot;},&quot;uris&quot;:[&quot;http://www.mendeley.com/documents/?uuid=86cae949-570c-4af4-bbea-d50079c5724b&quot;],&quot;isTemporary&quot;:false,&quot;legacyDesktopId&quot;:&quot;86cae949-570c-4af4-bbea-d50079c5724b&quot;}]},{&quot;citationID&quot;:&quot;MENDELEY_CITATION_6329fb9f-94b2-43d9-8d2b-309fb2ac8a50&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&quot;,&quot;citationItems&quot;:[{&quot;id&quot;:&quot;2dc78664-8217-3a25-98c3-66e614cdd549&quot;,&quot;itemData&quot;:{&quot;DOI&quot;:&quot;10.1021/cr1002326&quot;,&quot;ISSN&quot;:&quot;0009-2665&quot;,&quot;PMID&quot;:&quot;21062097&quot;,&quot;author&quot;:[{&quot;dropping-particle&quot;:&quot;&quot;,&quot;family&quot;:&quot;Walter&quot;,&quot;given&quot;:&quot;Michael G.&quot;,&quot;non-dropping-particle&quot;:&quot;&quot;,&quot;parse-names&quot;:false,&quot;suffix&quot;:&quot;&quot;},{&quot;dropping-particle&quot;:&quot;&quot;,&quot;family&quot;:&quot;Warren&quot;,&quot;given&quot;:&quot;Emily L.&quot;,&quot;non-dropping-particle&quot;:&quot;&quot;,&quot;parse-names&quot;:false,&quot;suffix&quot;:&quot;&quot;},{&quot;dropping-particle&quot;:&quot;&quot;,&quot;family&quot;:&quot;McKone&quot;,&quot;given&quot;:&quot;James R.&quot;,&quot;non-dropping-particle&quot;:&quot;&quot;,&quot;parse-names&quot;:false,&quot;suffix&quot;:&quot;&quot;},{&quot;dropping-particle&quot;:&quot;&quot;,&quot;family&quot;:&quot;Boettcher&quot;,&quot;given&quot;:&quot;Shannon W.&quot;,&quot;non-dropping-particle&quot;:&quot;&quot;,&quot;parse-names&quot;:false,&quot;suffix&quot;:&quot;&quot;},{&quot;dropping-particle&quot;:&quot;&quot;,&quot;family&quot;:&quot;Mi&quot;,&quot;given&quot;:&quot;Qixi&quot;,&quot;non-dropping-particle&quot;:&quot;&quot;,&quot;parse-names&quot;:false,&quot;suffix&quot;:&quot;&quot;},{&quot;dropping-particle&quot;:&quot;&quot;,&quot;family&quot;:&quot;Santori&quot;,&quot;given&quot;:&quot;Elizabeth A.&quot;,&quot;non-dropping-particle&quot;:&quot;&quot;,&quot;parse-names&quot;:false,&quot;suffix&quot;:&quot;&quot;},{&quot;dropping-particle&quot;:&quot;&quot;,&quot;family&quot;:&quot;Lewis&quot;,&quot;given&quot;:&quot;Nathan S.&quot;,&quot;non-dropping-particle&quot;:&quot;&quot;,&quot;parse-names&quot;:false,&quot;suffix&quot;:&quot;&quot;}],&quot;container-title&quot;:&quot;Chemical Reviews&quot;,&quot;id&quot;:&quot;2dc78664-8217-3a25-98c3-66e614cdd549&quot;,&quot;issue&quot;:&quot;11&quot;,&quot;issued&quot;:{&quot;date-parts&quot;:[[&quot;2010&quot;,&quot;11&quot;,&quot;10&quot;]]},&quot;page&quot;:&quot;6446-6473&quot;,&quot;title&quot;:&quot;Solar Water Splitting Cells&quot;,&quot;type&quot;:&quot;article-journal&quot;,&quot;volume&quot;:&quot;110&quot;,&quot;container-title-short&quot;:&quot;Chem Rev&quot;},&quot;uris&quot;:[&quot;http://www.mendeley.com/documents/?uuid=6a0be0d3-0bbb-4d15-b028-fa4d919676c1&quot;],&quot;isTemporary&quot;:false,&quot;legacyDesktopId&quot;:&quot;6a0be0d3-0bbb-4d15-b028-fa4d919676c1&quot;}]},{&quot;citationID&quot;:&quot;MENDELEY_CITATION_e985eeb8-011e-4c0b-afb4-a794ed6365da&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&quot;,&quot;citationItems&quot;:[{&quot;id&quot;:&quot;2aac07ba-a672-3bd4-a812-4484c9203a6c&quot;,&quot;itemData&quot;:{&quot;type&quot;:&quot;article-journal&quot;,&quot;id&quot;:&quot;2aac07ba-a672-3bd4-a812-4484c9203a6c&quot;,&quot;title&quot;:&quot;Sustainable Hydrogen Production&quot;,&quot;author&quot;:[{&quot;family&quot;:&quot;Turner&quot;,&quot;given&quot;:&quot;John A.&quot;,&quot;parse-names&quot;:false,&quot;dropping-particle&quot;:&quot;&quot;,&quot;non-dropping-particle&quot;:&quot;&quot;}],&quot;container-title&quot;:&quot;Science&quot;,&quot;container-title-short&quot;:&quot;Science (1979)&quot;,&quot;DOI&quot;:&quot;10.1126/science.1103197&quot;,&quot;ISSN&quot;:&quot;0036-8075&quot;,&quot;URL&quot;:&quot;https://www.science.org/doi/10.1126/science.1103197&quot;,&quot;issued&quot;:{&quot;date-parts&quot;:[[2004,8,13]]},&quot;page&quot;:&quot;972-974&quot;,&quot;abstract&quot;:&quot;&lt;p&gt;Identifying and building a sustainable energy system are perhaps two of the most critical issues that today's society must address. Replacing our current energy carrier mix with a sustainable fuel is one of the key pieces in that system. Hydrogen as an energy carrier, primarily derived from water, can address issues of sustainability, environmental emissions, and energy security. Issues relating to hydrogen production pathways are addressed here. Future energy systems require money and energy to build. Given that the United States has a finite supply of both, hard decisions must be made about the path forward, and this path must be followed with a sustained and focused effort.&lt;/p&gt;&quot;,&quot;publisher&quot;:&quot;Elsevier&quot;,&quot;issue&quot;:&quot;5686&quot;,&quot;volume&quot;:&quot;305&quot;},&quot;uris&quot;:[&quot;http://www.mendeley.com/documents/?uuid=9d95e5ad-4704-40ae-b682-1be734cfdaf6&quot;],&quot;isTemporary&quot;:false,&quot;legacyDesktopId&quot;:&quot;9d95e5ad-4704-40ae-b682-1be734cfdaf6&quot;}]},{&quot;citationID&quot;:&quot;MENDELEY_CITATION_524fa403-4c71-489e-a5b1-2188fe86691e&quot;,&quot;properties&quot;:{&quot;noteIndex&quot;:0},&quot;isEdited&quot;:false,&quot;manualOverride&quot;:{&quot;isManuallyOverridden&quot;:false,&quot;citeprocText&quot;:&quot;&lt;sup&gt;[4]&lt;/sup&gt;&quot;,&quot;manualOverrideText&quot;:&quot;&quot;},&quot;citationItems&quot;:[{&quot;id&quot;:&quot;05725681-6065-3e96-8fef-d6821d36143c&quot;,&quot;itemData&quot;:{&quot;type&quot;:&quot;article-journal&quot;,&quot;id&quot;:&quot;05725681-6065-3e96-8fef-d6821d36143c&quot;,&quot;title&quot;:&quot;Kilowatt-scale solar hydrogen production system using a concentrated integrated photoelectrochemical device&quot;,&quot;author&quot;:[{&quot;family&quot;:&quot;Holmes-Gentle&quot;,&quot;given&quot;:&quot;Isaac&quot;,&quot;parse-names&quot;:false,&quot;dropping-particle&quot;:&quot;&quot;,&quot;non-dropping-particle&quot;:&quot;&quot;},{&quot;family&quot;:&quot;Tembhurne&quot;,&quot;given&quot;:&quot;Saurabh&quot;,&quot;parse-names&quot;:false,&quot;dropping-particle&quot;:&quot;&quot;,&quot;non-dropping-particle&quot;:&quot;&quot;},{&quot;family&quot;:&quot;Suter&quot;,&quot;given&quot;:&quot;Clemens&quot;,&quot;parse-names&quot;:false,&quot;dropping-particle&quot;:&quot;&quot;,&quot;non-dropping-particle&quot;:&quot;&quot;},{&quot;family&quot;:&quot;Haussener&quot;,&quot;given&quot;:&quot;Sophia&quot;,&quot;parse-names&quot;:false,&quot;dropping-particle&quot;:&quot;&quot;,&quot;non-dropping-particle&quot;:&quot;&quot;}],&quot;container-title&quot;:&quot;Nature Energy&quot;,&quot;container-title-short&quot;:&quot;Nat Energy&quot;,&quot;DOI&quot;:&quot;10.1038/s41560-023-01247-2&quot;,&quot;ISSN&quot;:&quot;20587546&quot;,&quot;issued&quot;:{&quot;date-parts&quot;:[[2023,6,1]]},&quot;page&quot;:&quot;586-596&quot;,&quot;abstract&quot;:&quot;The production of synthetic fuels and chemicals from solar energy and abundant reagents offers a promising pathway to a sustainable fuel economy and chemical industry. For the production of hydrogen, photoelectrochemical or integrated photovoltaic and electrolysis devices have demonstrated outstanding performance at the lab scale, but there remains a lack of larger-scale on-sun demonstrations (&gt;100 W). Here we present the successful scaling of a thermally integrated photoelectrochemical device—utilizing concentrated solar irradiation—to a kW-scale pilot plant capable of co-generation of hydrogen and heat. A solar-to-hydrogen device-level efficiency of greater than 20% at an H2 production rate of &gt;2.0 kW (&gt;0.8 g min−1) is achieved. A validated model-based optimization highlights the dominant energetic losses and predicts straightforward strategies to improve the system-level efficiency of &gt;5.5% towards the device-level efficiency. We identify solutions to the key technological challenges, control and operation strategies and discuss the future outlook of this emerging technology.&quot;,&quot;publisher&quot;:&quot;Nature Research&quot;,&quot;issue&quot;:&quot;6&quot;,&quot;volume&quot;:&quot;8&quot;},&quot;isTemporary&quot;:false}],&quot;citationTag&quot;:&quot;MENDELEY_CITATION_v3_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&quot;},{&quot;citationID&quot;:&quot;MENDELEY_CITATION_be4220d6-903d-4253-8a56-65d40a731e3d&quot;,&quot;properties&quot;:{&quot;noteIndex&quot;:0},&quot;isEdited&quot;:false,&quot;manualOverride&quot;:{&quot;citeprocText&quot;:&quot;&lt;sup&gt;[5–8]&lt;/sup&gt;&quot;,&quot;isManuallyOverridden&quot;:false,&quot;manualOverrideText&quot;:&quot;&quot;},&quot;citationTag&quot;:&quot;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&quot;,&quot;citationItems&quot;:[{&quot;id&quot;:&quot;c2d54ecc-8114-33ee-8d00-dc5d9c68fad4&quot;,&quot;itemData&quot;:{&quot;DOI&quot;:&quot;10.1038/s41467-021-27199-3&quot;,&quot;ISBN&quot;:&quot;4146702127&quot;,&quot;ISSN&quot;:&quot;2041-1723&quot;,&quot;PMID&quot;:&quot;34876590&quot;,&quot;abstract&quot;:&quot;Oxysulfide semiconductor, Y 2 Ti 2 O 5 S 2 , has recently discovered its exciting potential for visible-light-induced overall water splitting, and therefore, imperatively requires the probing of unknown fundamental charge loss pathways to engineer the photoactivity enhancement. Herein, transient diffuse reflectance spectroscopy measurements are coupled with theoretical calculations to unveil the nanosecond to microsecond time range dynamics of the photogenerated charge carriers. In early nanosecond range, the pump-fluence-dependent decay dynamics of the absorption signal is originated from the bimolecular recombination of mobile charge carriers, in contrast, the power-law decay kinetics in late microsecond range is dominated by hole detrapping from exponential tail trap states of valence band. A well-calibrated theoretical model estimates various efficiency limiting material parameters like recombination rate constant, n-type doping density and tail-states parameters. Compared to metal oxides, longer effective carrier lifetime ~6 ns is demonstrated. Different design routes are proposed to realize efficiency beyond 10% for commercial solar-to-hydrogen production from oxysulfide photocatalysts.&quot;,&quot;author&quot;:[{&quot;dropping-particle&quot;:&quot;&quot;,&quot;family&quot;:&quot;Nandal&quot;,&quot;given&quot;:&quot;Vikas&quot;,&quot;non-dropping-particle&quot;:&quot;&quot;,&quot;parse-names&quot;:false,&quot;suffix&quot;:&quot;&quot;},{&quot;dropping-particle&quot;:&quot;&quot;,&quot;family&quot;:&quot;Shoji&quot;,&quot;given&quot;:&quot;Ryota&quot;,&quot;non-dropping-particle&quot;:&quot;&quot;,&quot;parse-names&quot;:false,&quot;suffix&quot;:&quot;&quot;},{&quot;dropping-particle&quot;:&quot;&quot;,&quot;family&quot;:&quot;Matsuzaki&quot;,&quot;given&quot;:&quot;Hiroyuki&quot;,&quot;non-dropping-particle&quot;:&quot;&quot;,&quot;parse-names&quot;:false,&quot;suffix&quot;:&quot;&quot;},{&quot;dropping-particle&quot;:&quot;&quot;,&quot;family&quot;:&quot;Furube&quot;,&quot;given&quot;:&quot;Akihiro&quot;,&quot;non-dropping-particle&quot;:&quot;&quot;,&quot;parse-names&quot;:false,&quot;suffix&quot;:&quot;&quot;},{&quot;dropping-particle&quot;:&quot;&quot;,&quot;family&quot;:&quot;Lin&quot;,&quot;given&quot;:&quot;Lihua&quot;,&quot;non-dropping-particle&quot;:&quot;&quot;,&quot;parse-names&quot;:false,&quot;suffix&quot;:&quot;&quot;},{&quot;dropping-particle&quot;:&quot;&quot;,&quot;family&quot;:&quot;Hisatomi&quot;,&quot;given&quot;:&quot;Takashi&quot;,&quot;non-dropping-particle&quot;:&quot;&quot;,&quot;parse-names&quot;:false,&quot;suffix&quot;:&quot;&quot;},{&quot;dropping-particle&quot;:&quot;&quot;,&quot;family&quot;:&quot;Kaneko&quot;,&quot;given&quot;:&quot;Masanori&quot;,&quot;non-dropping-particle&quot;:&quot;&quot;,&quot;parse-names&quot;:false,&quot;suffix&quot;:&quot;&quot;},{&quot;dropping-particle&quot;:&quot;&quot;,&quot;family&quot;:&quot;Yamashita&quot;,&quot;given&quot;:&quot;Koichi&quot;,&quot;non-dropping-particle&quot;:&quot;&quot;,&quot;parse-names&quot;:false,&quot;suffix&quot;:&quot;&quot;},{&quot;dropping-particle&quot;:&quot;&quot;,&quot;family&quot;:&quot;Domen&quot;,&quot;given&quot;:&quot;Kazunari&quot;,&quot;non-dropping-particle&quot;:&quot;&quot;,&quot;parse-names&quot;:false,&quot;suffix&quot;:&quot;&quot;},{&quot;dropping-particle&quot;:&quot;&quot;,&quot;family&quot;:&quot;Seki&quot;,&quot;given&quot;:&quot;Kazuhiko&quot;,&quot;non-dropping-particle&quot;:&quot;&quot;,&quot;parse-names&quot;:false,&quot;suffix&quot;:&quot;&quot;}],&quot;container-title&quot;:&quot;Nature Communications&quot;,&quot;id&quot;:&quot;c2d54ecc-8114-33ee-8d00-dc5d9c68fad4&quot;,&quot;issue&quot;:&quot;1&quot;,&quot;issued&quot;:{&quot;date-parts&quot;:[[&quot;2021&quot;,&quot;12&quot;,&quot;7&quot;]]},&quot;page&quot;:&quot;7055&quot;,&quot;publisher&quot;:&quot;Springer US&quot;,&quot;title&quot;:&quot;Unveiling charge dynamics of visible light absorbing oxysulfide for efficient overall water splitting&quot;,&quot;type&quot;:&quot;article-journal&quot;,&quot;volume&quot;:&quot;12&quot;,&quot;container-title-short&quot;:&quot;Nat Commun&quot;},&quot;uris&quot;:[&quot;http://www.mendeley.com/documents/?uuid=c4cd7db0-8924-4810-883b-9f821628d0f2&quot;],&quot;isTemporary&quot;:false,&quot;legacyDesktopId&quot;:&quot;c4cd7db0-8924-4810-883b-9f821628d0f2&quot;},{&quot;id&quot;:&quot;43d19976-e1e2-35b3-af33-51de3c76d27e&quot;,&quot;itemData&quot;:{&quot;DOI&quot;:&quot;10.1021/acsenergylett.8b02323&quot;,&quot;ISSN&quot;:&quot;2380-8195&quot;,&quot;abstract&quot;:&quot;We present a novel solution-based synthesis method enabling the morphology variation of Sb 2 Se 3 light absorbers. The morphology of Sb 2 Se 3 films varies from dense particulate planar films to one-dimensional nanowire-stacked films upon modulating the Sb and Se molar ratio in the precursor ink. The effect of morphology and crystallographic orientation on the electrical and consequently the PEC properties of Sb 2 Se 3 -based photocathodes is investigated. Sequential deposition of CdS as a buffer layer with TiO 2 and Pt enables us to build a favorable band structure. An onset potential of 0.47 V versus a reversible hydrogen electrode (RHE) is observed with 13.5 mA cm -2 at 0 V versus a RHE under air mass 1.5 global illumination in a pH 1 electrolyte. In addition, the surface-modified photocathode stably produces hydrogen with a photocurrent of 11 mA cm -2 at 0 V versus RHE in a neutral electrolyte, thus demonstrating the promising potential of the proposed Sb 2 Se 3 photocathodes as efficient PEC water-splitting devices.&quot;,&quot;author&quot;:[{&quot;dropping-particle&quot;:&quot;&quot;,&quot;family&quot;:&quot;Park&quot;,&quot;given&quot;:&quot;Jaemin&quot;,&quot;non-dropping-particle&quot;:&quot;&quot;,&quot;parse-names&quot;:false,&quot;suffix&quot;:&quot;&quot;},{&quot;dropping-particle&quot;:&quot;&quot;,&quot;family&quot;:&quot;Yang&quot;,&quot;given&quot;:&quot;Wooseok&quot;,&quot;non-dropping-particle&quot;:&quot;&quot;,&quot;parse-names&quot;:false,&quot;suffix&quot;:&quot;&quot;},{&quot;dropping-particle&quot;:&quot;&quot;,&quot;family&quot;:&quot;Oh&quot;,&quot;given&quot;:&quot;Yunjung&quot;,&quot;non-dropping-particle&quot;:&quot;&quot;,&quot;parse-names&quot;:false,&quot;suffix&quot;:&quot;&quot;},{&quot;dropping-particle&quot;:&quot;&quot;,&quot;family&quot;:&quot;Tan&quot;,&quot;given&quot;:&quot;Jeiwan&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Boppella&quot;,&quot;given&quot;:&quot;Ramireddy&quot;,&quot;non-dropping-particle&quot;:&quot;&quot;,&quot;parse-names&quot;:false,&quot;suffix&quot;:&quot;&quot;},{&quot;dropping-particle&quot;:&quot;&quot;,&quot;family&quot;:&quot;Moon&quot;,&quot;given&quot;:&quot;Jooho&quot;,&quot;non-dropping-particle&quot;:&quot;&quot;,&quot;parse-names&quot;:false,&quot;suffix&quot;:&quot;&quot;}],&quot;container-title&quot;:&quot;ACS Energy Letters&quot;,&quot;id&quot;:&quot;43d19976-e1e2-35b3-af33-51de3c76d27e&quot;,&quot;issue&quot;:&quot;2&quot;,&quot;issued&quot;:{&quot;date-parts&quot;:[[&quot;2019&quot;,&quot;2&quot;,&quot;8&quot;]]},&quot;page&quot;:&quot;517-526&quot;,&quot;title&quot;:&quot;Efficient Solar-to-Hydrogen Conversion from Neutral Electrolytes using Morphology-Controlled Sb 2 Se 3 Light Absorbers&quot;,&quot;type&quot;:&quot;article-journal&quot;,&quot;volume&quot;:&quot;4&quot;,&quot;container-title-short&quot;:&quot;ACS Energy Lett&quot;},&quot;uris&quot;:[&quot;http://www.mendeley.com/documents/?uuid=1f6a93ce-476d-48e7-871e-83d4f88b3c26&quot;],&quot;isTemporary&quot;:false,&quot;legacyDesktopId&quot;:&quot;1f6a93ce-476d-48e7-871e-83d4f88b3c26&quot;},{&quot;id&quot;:&quot;571cda64-a7d0-34b4-985b-1e4a6fb67045&quot;,&quot;itemData&quot;:{&quot;DOI&quot;:&quot;10.1002/aenm.202202363&quot;,&quot;ISSN&quot;:&quot;1614-6832&quot;,&quot;abstract&quot;:&quot;Photoelectrochemical cells employing organic semiconductors (OS) are promising for solar-to-fuel conversion via water splitting. However, despite encouraging advances with the half reactions, complete overall water splitting remains a challenge. Herein, a robust organic photocathode operating in near-neutral pH electrolyte by careful selections of a semiconducting polymer bulk heterojunction (BHJ) blend and organic charge-selective layer is realized. The optimized photocathode produces a photocurrent density of &gt;4 mA cm−2 at 0 V vs the reversible hydrogen electrode (VRHE) for solar water reduction with noticeable operational stability (retaining ≈90% of the initial performance over 6 h) at pH 9. Combining the optimized BHJ photocathode with a benchmark BHJ photoanode leads to the demonstration of a large-area (2.4 cm2) organic photoelectrochemical tandem cell for complete solar water splitting, with a predicted solar-to-hydrogen (STH) conversion efficiency of 0.8%. Under unassisted two-electrode operation (1 Sun illumination) a stabilized photocurrent of 0.6 mA and an STH of 0.3% are observed together with near unity Faradaic efficiency of H2 and O2 production.&quot;,&quot;author&quot;:[{&quot;dropping-particle&quot;:&quot;&quot;,&quot;family&quot;:&quot;Zhang&quot;,&quot;given&quot;:&quot;Dan&quot;,&quot;non-dropping-particle&quot;:&quot;&quot;,&quot;parse-names&quot;:false,&quot;suffix&quot;:&quot;&quot;},{&quot;dropping-particle&quot;:&quot;&quot;,&quot;family&quot;:&quot;Cho&quot;,&quot;given&quot;:&quot;Han‐Hee&quot;,&quot;non-dropping-particle&quot;:&quot;&quot;,&quot;parse-names&quot;:false,&quot;suffix&quot;:&quot;&quot;},{&quot;dropping-particle&quot;:&quot;&quot;,&quot;family&quot;:&quot;Yum&quot;,&quot;given&quot;:&quot;Jun‐Ho&quot;,&quot;non-dropping-particle&quot;:&quot;&quot;,&quot;parse-names&quot;:false,&quot;suffix&quot;:&quot;&quot;},{&quot;dropping-particle&quot;:&quot;&quot;,&quot;family&quot;:&quot;Mensi&quot;,&quot;given&quot;:&quot;Mounir&quot;,&quot;non-dropping-particle&quot;:&quot;&quot;,&quot;parse-names&quot;:false,&quot;suffix&quot;:&quot;&quot;},{&quot;dropping-particle&quot;:&quot;&quot;,&quot;family&quot;:&quot;Sivula&quot;,&quot;given&quot;:&quot;Kevin&quot;,&quot;non-dropping-particle&quot;:&quot;&quot;,&quot;parse-names&quot;:false,&quot;suffix&quot;:&quot;&quot;}],&quot;container-title&quot;:&quot;Advanced Energy Materials&quot;,&quot;id&quot;:&quot;571cda64-a7d0-34b4-985b-1e4a6fb67045&quot;,&quot;issue&quot;:&quot;42&quot;,&quot;issued&quot;:{&quot;date-parts&quot;:[[&quot;2022&quot;,&quot;11&quot;,&quot;8&quot;]]},&quot;page&quot;:&quot;2202363&quot;,&quot;title&quot;:&quot;An Organic Semiconductor Photoelectrochemical Tandem Cell for Solar Water Splitting&quot;,&quot;type&quot;:&quot;article-journal&quot;,&quot;volume&quot;:&quot;12&quot;,&quot;container-title-short&quot;:&quot;Adv Energy Mater&quot;},&quot;uris&quot;:[&quot;http://www.mendeley.com/documents/?uuid=f2a5ac88-7921-474c-b2a9-731db7263290&quot;],&quot;isTemporary&quot;:false,&quot;legacyDesktopId&quot;:&quot;f2a5ac88-7921-474c-b2a9-731db7263290&quot;},{&quot;id&quot;:&quot;f86f45f1-66c7-3ff6-a2a3-c91fc0dd277f&quot;,&quot;itemData&quot;:{&quot;type&quot;:&quot;article-journal&quot;,&quot;id&quot;:&quot;f86f45f1-66c7-3ff6-a2a3-c91fc0dd277f&quot;,&quot;title&quot;:&quot;Strategies for enhancing the photocurrent, photovoltage, and stability of photoelectrodes for photoelectrochemical water splitting&quot;,&quot;author&quot;:[{&quot;family&quot;:&quot;Yang&quot;,&quot;given&quot;:&quot;Wooseok&quot;,&quot;parse-names&quot;:false,&quot;dropping-particle&quot;:&quot;&quot;,&quot;non-dropping-particle&quot;:&quot;&quot;},{&quot;family&quot;:&quot;Prabhakar&quot;,&quot;given&quot;:&quot;Rajiv Ramanujam&quot;,&quot;parse-names&quot;:false,&quot;dropping-particle&quot;:&quot;&quot;,&quot;non-dropping-particle&quot;:&quot;&quot;},{&quot;family&quot;:&quot;Tan&quot;,&quot;given&quot;:&quot;Jeiwan&quot;,&quot;parse-names&quot;:false,&quot;dropping-particle&quot;:&quot;&quot;,&quot;non-dropping-particle&quot;:&quot;&quot;},{&quot;family&quot;:&quot;Tilley&quot;,&quot;given&quot;:&quot;S. David&quot;,&quot;parse-names&quot;:false,&quot;dropping-particle&quot;:&quot;&quot;,&quot;non-dropping-particle&quot;:&quot;&quot;},{&quot;family&quot;:&quot;Moon&quot;,&quot;given&quot;:&quot;Jooho&quot;,&quot;parse-names&quot;:false,&quot;dropping-particle&quot;:&quot;&quot;,&quot;non-dropping-particle&quot;:&quot;&quot;}],&quot;container-title&quot;:&quot;Chemical Society Reviews&quot;,&quot;container-title-short&quot;:&quot;Chem Soc Rev&quot;,&quot;DOI&quot;:&quot;10.1039/C8CS00997J&quot;,&quot;ISSN&quot;:&quot;0306-0012&quot;,&quot;URL&quot;:&quot;http://xlink.rsc.org/?DOI=C8CS00997J&quot;,&quot;issued&quot;:{&quot;date-parts&quot;:[[2019,10,7]]},&quot;page&quot;:&quot;4979-5015&quot;,&quot;abstract&quot;:&quot;&lt;p&gt; In this review, we survey recent strategies for photoelectrode optimization and advanced characterization methods towards efficient water splitting cells &lt;italic&gt;via&lt;/italic&gt; feedback from these characterization methods. &lt;/p&gt;&quot;,&quot;publisher&quot;:&quot;Royal Society of Chemistry&quot;,&quot;issue&quot;:&quot;19&quot;,&quot;volume&quot;:&quot;48&quot;},&quot;isTemporary&quot;:false}]},{&quot;citationID&quot;:&quot;MENDELEY_CITATION_37aa2aba-0cab-4ca2-8b93-1c5831c00ba5&quot;,&quot;properties&quot;:{&quot;noteIndex&quot;:0},&quot;isEdited&quot;:false,&quot;manualOverride&quot;:{&quot;citeprocText&quot;:&quot;&lt;sup&gt;[9,10]&lt;/sup&gt;&quot;,&quot;isManuallyOverridden&quot;:false,&quot;manualOverrideText&quot;:&quot;&quot;},&quot;citationTag&quot;:&quot;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&quot;,&quot;citationItems&quot;:[{&quot;id&quot;:&quot;becc201f-6520-31dd-bcdc-f26ed7deceac&quot;,&quot;itemData&quot;:{&quot;DOI&quot;:&quot;10.1021/acsami.9b01220&quot;,&quot;ISSN&quot;:&quot;1944-8244&quot;,&quot;PMID&quot;:&quot;30964623&quot;,&quot;abstract&quot;:&quot;It was expected that the properties of intrinsic point defects would be simple in the binary semiconductor Sb 2 Se 3 . However, we show using first-principles calculations that the intrinsic defects in this quasi-one-dimensional (Q1D) semiconductor are unexpectedly complicated and different from those in conventional photovoltaic semiconductors such as CdTe or GaAs. First, the same type of defects located on non-equivalent atomic sites can have very different properties due to the low symmetry of the Q1D structure, which makes the properties of point defects complicated, even though there are only a few point defects. Second, uncommon defects such as the cation-replace-anion antisite Sb Se , anion-replace-cation antisite Se Sb , and even two-anion-replace-one-cation antisite 2Se Sb , which are difficult to form in CdTe and GaAs, can have high concentrations and even be dominant in Sb 2 Se 3 due to the weak van der Waals interactions and the large void space between different [Sb 4 Se 6 ] n atomic chains of the Q1D structure. These defects produce a series of acceptor and donor levels in the band gap and make Sb 2 Se 3 p-type under the Se-rich condition but n-type under the Se-poor condition. Five deep-level recombination-center defects are identified, and their formation is difficult to suppress, imposing a serious limit to the development of high-efficiency Sb 2 Se 3 solar cells. Our study demonstrates that the defects can be complicated and unconventional in the binary compound semiconductors with low symmetry and Q1D structures, which can be classified as chemically binary while structurally multinary.&quot;,&quot;author&quot;:[{&quot;dropping-particle&quot;:&quot;&quot;,&quot;family&quot;:&quot;Huang&quot;,&quot;given&quot;:&quot;Menglin&quot;,&quot;non-dropping-particle&quot;:&quot;&quot;,&quot;parse-names&quot;:false,&quot;suffix&quot;:&quot;&quot;},{&quot;dropping-particle&quot;:&quot;&quot;,&quot;family&quot;:&quot;Xu&quot;,&quot;given&quot;:&quot;Peng&quot;,&quot;non-dropping-particle&quot;:&quot;&quot;,&quot;parse-names&quot;:false,&quot;suffix&quot;:&quot;&quot;},{&quot;dropping-particle&quot;:&quot;&quot;,&quot;family&quot;:&quot;Han&quot;,&quot;given&quot;:&quot;Dan&quot;,&quot;non-dropping-particle&quot;:&quot;&quot;,&quot;parse-names&quot;:false,&quot;suffix&quot;:&quot;&quot;},{&quot;dropping-particle&quot;:&quot;&quot;,&quot;family&quot;:&quot;Tang&quot;,&quot;given&quot;:&quot;Jiang&quot;,&quot;non-dropping-particle&quot;:&quot;&quot;,&quot;parse-names&quot;:false,&quot;suffix&quot;:&quot;&quot;},{&quot;dropping-particle&quot;:&quot;&quot;,&quot;family&quot;:&quot;Chen&quot;,&quot;given&quot;:&quot;Shiyou&quot;,&quot;non-dropping-particle&quot;:&quot;&quot;,&quot;parse-names&quot;:false,&quot;suffix&quot;:&quot;&quot;}],&quot;container-title&quot;:&quot;ACS Applied Materials &amp; Interfaces&quot;,&quot;id&quot;:&quot;becc201f-6520-31dd-bcdc-f26ed7deceac&quot;,&quot;issue&quot;:&quot;17&quot;,&quot;issued&quot;:{&quot;date-parts&quot;:[[&quot;2019&quot;,&quot;5&quot;,&quot;1&quot;]]},&quot;page&quot;:&quot;15564-15572&quot;,&quot;title&quot;:&quot;Complicated and Unconventional Defect Properties of the Quasi-One-Dimensional Photovoltaic Semiconductor Sb 2 Se 3&quot;,&quot;type&quot;:&quot;article-journal&quot;,&quot;volume&quot;:&quot;11&quot;,&quot;container-title-short&quot;:&quot;ACS Appl Mater Interfaces&quot;},&quot;uris&quot;:[&quot;http://www.mendeley.com/documents/?uuid=1900817c-204f-41ff-ab41-58580bcbd462&quot;],&quot;isTemporary&quot;:false,&quot;legacyDesktopId&quot;:&quot;1900817c-204f-41ff-ab41-58580bcbd462&quot;},{&quot;id&quot;:&quot;338d61d4-139b-3927-8745-a6b5f24e7127&quot;,&quot;itemData&quot;:{&quot;DOI&quot;:&quot;10.1021/acs.chemmater.0c00223&quot;,&quot;ISSN&quot;:&quot;0897-4756&quot;,&quot;abstract&quot;:&quot;The carrier-type of the emerging photovoltaic Sb2Se3 was evaluated for both thin films and bulk crystals via a range of complementary techniques. X-ray photoelectron spectroscopy (XPS), hot probe, Hall effect, and surface photovoltage spectroscopy showed films and crystals synthesized from the Sb2Se3 granulate material to be n-type with chlorine identified as an unintentional n-type dopant via secondary ion mass spectrometry analysis. The validity of chlorine as a dopant was confirmed by the synthesis of intrinsic crystals from metallic precursors and subsequent deliberate n-type doping by the addition of MgCl2. Chlorine was also shown to be a substitutional n-type shallow dopant by density functional theory calculations. TiO2/Sb2Se3 n-n isotype heterojunction solar cells with 7.3% efficiency are subsequently demonstrated, with band alignment analyzed via XPS.&quot;,&quot;author&quot;:[{&quot;dropping-particle&quot;:&quot;&quot;,&quot;family&quot;:&quot;Hobson&quot;,&quot;given&quot;:&quot;Theodore D. C.&quot;,&quot;non-dropping-particle&quot;:&quot;&quot;,&quot;parse-names&quot;:false,&quot;suffix&quot;:&quot;&quot;},{&quot;dropping-particle&quot;:&quot;&quot;,&quot;family&quot;:&quot;Phillips&quot;,&quot;given&quot;:&quot;Laurie J.&quot;,&quot;non-dropping-particle&quot;:&quot;&quot;,&quot;parse-names&quot;:false,&quot;suffix&quot;:&quot;&quot;},{&quot;dropping-particle&quot;:&quot;&quot;,&quot;family&quot;:&quot;Hutter&quot;,&quot;given&quot;:&quot;Oliver S.&quot;,&quot;non-dropping-particle&quot;:&quot;&quot;,&quot;parse-names&quot;:false,&quot;suffix&quot;:&quot;&quot;},{&quot;dropping-particle&quot;:&quot;&quot;,&quot;family&quot;:&quot;Shiel&quot;,&quot;given&quot;:&quot;Huw&quot;,&quot;non-dropping-particle&quot;:&quot;&quot;,&quot;parse-names&quot;:false,&quot;suffix&quot;:&quot;&quot;},{&quot;dropping-particle&quot;:&quot;&quot;,&quot;family&quot;:&quot;Swallow&quot;,&quot;given&quot;:&quot;Jack E. N.&quot;,&quot;non-dropping-particle&quot;:&quot;&quot;,&quot;parse-names&quot;:false,&quot;suffix&quot;:&quot;&quot;},{&quot;dropping-particle&quot;:&quot;&quot;,&quot;family&quot;:&quot;Savory&quot;,&quot;given&quot;:&quot;Christopher N.&quot;,&quot;non-dropping-particle&quot;:&quot;&quot;,&quot;parse-names&quot;:false,&quot;suffix&quot;:&quot;&quot;},{&quot;dropping-particle&quot;:&quot;&quot;,&quot;family&quot;:&quot;Nayak&quot;,&quot;given&quot;:&quot;Pabitra K.&quot;,&quot;non-dropping-particle&quot;:&quot;&quot;,&quot;parse-names&quot;:false,&quot;suffix&quot;:&quot;&quot;},{&quot;dropping-particle&quot;:&quot;&quot;,&quot;family&quot;:&quot;Mariotti&quot;,&quot;given&quot;:&quot;Silvia&quot;,&quot;non-dropping-particle&quot;:&quot;&quot;,&quot;parse-names&quot;:false,&quot;suffix&quot;:&quot;&quot;},{&quot;dropping-particle&quot;:&quot;&quot;,&quot;family&quot;:&quot;Das&quot;,&quot;given&quot;:&quot;Bhaskar&quot;,&quot;non-dropping-particle&quot;:&quot;&quot;,&quot;parse-names&quot;:false,&quot;suffix&quot;:&quot;&quot;},{&quot;dropping-particle&quot;:&quot;&quot;,&quot;family&quot;:&quot;Bowen&quot;,&quot;given&quot;:&quot;Leon&quot;,&quot;non-dropping-particle&quot;:&quot;&quot;,&quot;parse-names&quot;:false,&quot;suffix&quot;:&quot;&quot;},{&quot;dropping-particle&quot;:&quot;&quot;,&quot;family&quot;:&quot;Jones&quot;,&quot;given&quot;:&quot;Leanne A. H.&quot;,&quot;non-dropping-particle&quot;:&quot;&quot;,&quot;parse-names&quot;:false,&quot;suffix&quot;:&quot;&quot;},{&quot;dropping-particle&quot;:&quot;&quot;,&quot;family&quot;:&quot;Featherstone&quot;,&quot;given&quot;:&quot;Thomas J.&quot;,&quot;non-dropping-particle&quot;:&quot;&quot;,&quot;parse-names&quot;:false,&quot;suffix&quot;:&quot;&quot;},{&quot;dropping-particle&quot;:&quot;&quot;,&quot;family&quot;:&quot;Smiles&quot;,&quot;given&quot;:&quot;Matthew J.&quot;,&quot;non-dropping-particle&quot;:&quot;&quot;,&quot;parse-names&quot;:false,&quot;suffix&quot;:&quot;&quot;},{&quot;dropping-particle&quot;:&quot;&quot;,&quot;family&quot;:&quot;Farnworth&quot;,&quot;given&quot;:&quot;Mark A.&quot;,&quot;non-dropping-particle&quot;:&quot;&quot;,&quot;parse-names&quot;:false,&quot;suffix&quot;:&quot;&quot;},{&quot;dropping-particle&quot;:&quot;&quot;,&quot;family&quot;:&quot;Zoppi&quot;,&quot;given&quot;:&quot;Guillaume&quot;,&quot;non-dropping-particle&quot;:&quot;&quot;,&quot;parse-names&quot;:false,&quot;suffix&quot;:&quot;&quot;},{&quot;dropping-particle&quot;:&quot;&quot;,&quot;family&quot;:&quot;Thakur&quot;,&quot;given&quot;:&quot;Pardeep K.&quot;,&quot;non-dropping-particle&quot;:&quot;&quot;,&quot;parse-names&quot;:false,&quot;suffix&quot;:&quot;&quot;},{&quot;dropping-particle&quot;:&quot;&quot;,&quot;family&quot;:&quot;Lee&quot;,&quot;given&quot;:&quot;Tien-Lin&quot;,&quot;non-dropping-particle&quot;:&quot;&quot;,&quot;parse-names&quot;:false,&quot;suffix&quot;:&quot;&quot;},{&quot;dropping-particle&quot;:&quot;&quot;,&quot;family&quot;:&quot;Snaith&quot;,&quot;given&quot;:&quot;Henry J.&quot;,&quot;non-dropping-particle&quot;:&quot;&quot;,&quot;parse-names&quot;:false,&quot;suffix&quot;:&quot;&quot;},{&quot;dropping-particle&quot;:&quot;&quot;,&quot;family&quot;:&quot;Leighton&quot;,&quot;given&quot;:&quot;Chris&quot;,&quot;non-dropping-particle&quot;:&quot;&quot;,&quot;parse-names&quot;:false,&quot;suffix&quot;:&quot;&quot;},{&quot;dropping-particle&quot;:&quot;&quot;,&quot;family&quot;:&quot;Scanlon&quot;,&quot;given&quot;:&quot;David O.&quot;,&quot;non-dropping-particle&quot;:&quot;&quot;,&quot;parse-names&quot;:false,&quot;suffix&quot;:&quot;&quot;},{&quot;dropping-particle&quot;:&quot;&quot;,&quot;family&quot;:&quot;Dhanak&quot;,&quot;given&quot;:&quot;Vinod R.&quot;,&quot;non-dropping-particle&quot;:&quot;&quot;,&quot;parse-names&quot;:false,&quot;suffix&quot;:&quot;&quot;},{&quot;dropping-particle&quot;:&quot;&quot;,&quot;family&quot;:&quot;Durose&quot;,&quot;given&quot;:&quot;Ken&quot;,&quot;non-dropping-particle&quot;:&quot;&quot;,&quot;parse-names&quot;:false,&quot;suffix&quot;:&quot;&quot;},{&quot;dropping-particle&quot;:&quot;&quot;,&quot;family&quot;:&quot;Veal&quot;,&quot;given&quot;:&quot;Tim D.&quot;,&quot;non-dropping-particle&quot;:&quot;&quot;,&quot;parse-names&quot;:false,&quot;suffix&quot;:&quot;&quot;},{&quot;dropping-particle&quot;:&quot;&quot;,&quot;family&quot;:&quot;Major&quot;,&quot;given&quot;:&quot;Jonathan D.&quot;,&quot;non-dropping-particle&quot;:&quot;&quot;,&quot;parse-names&quot;:false,&quot;suffix&quot;:&quot;&quot;}],&quot;container-title&quot;:&quot;Chemistry of Materials&quot;,&quot;id&quot;:&quot;338d61d4-139b-3927-8745-a6b5f24e7127&quot;,&quot;issue&quot;:&quot;6&quot;,&quot;issued&quot;:{&quot;date-parts&quot;:[[&quot;2020&quot;,&quot;3&quot;,&quot;24&quot;]]},&quot;page&quot;:&quot;2621-2630&quot;,&quot;title&quot;:&quot;Isotype Heterojunction Solar Cells Using n-Type Sb 2 Se 3 Thin Films&quot;,&quot;type&quot;:&quot;article-journal&quot;,&quot;volume&quot;:&quot;32&quot;,&quot;container-title-short&quot;:&quot;&quot;},&quot;uris&quot;:[&quot;http://www.mendeley.com/documents/?uuid=b6053cab-0f80-4b4c-822c-c858736782e4&quot;],&quot;isTemporary&quot;:false,&quot;legacyDesktopId&quot;:&quot;b6053cab-0f80-4b4c-822c-c858736782e4&quot;}]},{&quot;citationID&quot;:&quot;MENDELEY_CITATION_ffe16c56-4b24-424f-bd6b-fe2a428d54e4&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&quot;,&quot;citationItems&quot;:[{&quot;id&quot;:&quot;297fbd0b-f144-3999-a921-c6d851e72c20&quot;,&quot;itemData&quot;:{&quot;DOI&quot;:&quot;10.1039/C7TA08993G&quot;,&quot;ISSN&quot;:&quot;2050-7488&quot;,&quot;abstract&quot;:&quot;&lt;p&gt; A highly efficient Sb &lt;sub&gt;2&lt;/sub&gt; Se &lt;sub&gt;3&lt;/sub&gt; photocathode is resistant to photocorrosion in strongly acidic media without protective overlayers. &lt;/p&gt;&quot;,&quot;author&quot;:[{&quot;dropping-particle&quot;:&quot;&quot;,&quot;family&quot;:&quot;Prabhakar&quot;,&quot;given&quot;:&quot;Rajiv Ramanujam&quot;,&quot;non-dropping-particle&quot;:&quot;&quot;,&quot;parse-names&quot;:false,&quot;suffix&quot;:&quot;&quot;},{&quot;dropping-particle&quot;:&quot;&quot;,&quot;family&quot;:&quot;Septina&quot;,&quot;given&quot;:&quot;Wilman&quot;,&quot;non-dropping-particle&quot;:&quot;&quot;,&quot;parse-names&quot;:false,&quot;suffix&quot;:&quot;&quot;},{&quot;dropping-particle&quot;:&quot;&quot;,&quot;family&quot;:&quot;Siol&quot;,&quot;given&quot;:&quot;Sebastian&quot;,&quot;non-dropping-particle&quot;:&quot;&quot;,&quot;parse-names&quot;:false,&quot;suffix&quot;:&quot;&quot;},{&quot;dropping-particle&quot;:&quot;&quot;,&quot;family&quot;:&quot;Moehl&quot;,&quot;given&quot;:&quot;Thomas&quot;,&quot;non-dropping-particle&quot;:&quot;&quot;,&quot;parse-names&quot;:false,&quot;suffix&quot;:&quot;&quot;},{&quot;dropping-particle&quot;:&quot;&quot;,&quot;family&quot;:&quot;Wick-Joliat&quot;,&quot;given&quot;:&quot;René&quot;,&quot;non-dropping-particle&quot;:&quot;&quot;,&quot;parse-names&quot;:false,&quot;suffix&quot;:&quot;&quot;},{&quot;dropping-particle&quot;:&quot;&quot;,&quot;family&quot;:&quot;Tilley&quot;,&quot;given&quot;:&quot;S. David&quot;,&quot;non-dropping-particle&quot;:&quot;&quot;,&quot;parse-names&quot;:false,&quot;suffix&quot;:&quot;&quot;}],&quot;container-title&quot;:&quot;Journal of Materials Chemistry A&quot;,&quot;id&quot;:&quot;297fbd0b-f144-3999-a921-c6d851e72c20&quot;,&quot;issue&quot;:&quot;44&quot;,&quot;issued&quot;:{&quot;date-parts&quot;:[[&quot;2017&quot;]]},&quot;page&quot;:&quot;23139-23145&quot;,&quot;title&quot;:&quot;Photocorrosion-resistant Sb &lt;sub&gt;2&lt;/sub&gt; Se &lt;sub&gt;3&lt;/sub&gt; photocathodes with earth abundant MoS &lt;sub&gt;x&lt;/sub&gt; hydrogen evolution catalyst&quot;,&quot;type&quot;:&quot;article-journal&quot;,&quot;volume&quot;:&quot;5&quot;,&quot;container-title-short&quot;:&quot;J Mater Chem A Mater&quot;},&quot;uris&quot;:[&quot;http://www.mendeley.com/documents/?uuid=fca077d6-773b-466a-8bb8-5f236980bbbe&quot;],&quot;isTemporary&quot;:false,&quot;legacyDesktopId&quot;:&quot;fca077d6-773b-466a-8bb8-5f236980bbbe&quot;}]},{&quot;citationID&quot;:&quot;MENDELEY_CITATION_08ac4967-e52d-491c-9a35-6fc0c2ee3377&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&quot;,&quot;citationItems&quot;:[{&quot;id&quot;:&quot;f8e83ea1-d758-31ac-833e-e31c6114951e&quot;,&quot;itemData&quot;:{&quot;type&quot;:&quot;article-journal&quot;,&quot;id&quot;:&quot;f8e83ea1-d758-31ac-833e-e31c6114951e&quot;,&quot;title&quot;:&quot;Self‐Healing of Broken Bonds and Deep Gap States in Sb &lt;sub&gt;2&lt;/sub&gt; Se &lt;sub&gt;3&lt;/sub&gt; and Sb &lt;sub&gt;2&lt;/sub&gt; S &lt;sub&gt;3&lt;/sub&gt;&quot;,&quot;author&quot;:[{&quot;family&quot;:&quot;McKenna&quot;,&quot;given&quot;:&quot;Keith Patrick&quot;,&quot;parse-names&quot;:false,&quot;dropping-particle&quot;:&quot;&quot;,&quot;non-dropping-particle&quot;:&quot;&quot;}],&quot;container-title&quot;:&quot;Advanced Electronic Materials&quot;,&quot;container-title-short&quot;:&quot;Adv Electron Mater&quot;,&quot;DOI&quot;:&quot;10.1002/aelm.202000908&quot;,&quot;ISSN&quot;:&quot;2199-160X&quot;,&quot;URL&quot;:&quot;https://onlinelibrary.wiley.com/doi/10.1002/aelm.202000908&quot;,&quot;issued&quot;:{&quot;date-parts&quot;:[[2021,3,27]]},&quot;page&quot;:&quot;2000908&quot;,&quot;abstract&quot;:&quot;Broken bonds introduced at extended defects in covalently-bonded semiconductors generally introduce deep electronic states within the gap, negatively impacting performance for applications in electronics, photochemistry, and optoelectronics. Here, it is shown that Sb2Se3 and Sb2S3, which show exceptional promise for photovoltaic and photoelectrochemical applications, exhibit a remarkable ability to self-heal broken bonds through structural reconstructions, thereby eliminating the associated deep electronic states. Unusually, these materials appear intrinsically resilient to the formation of dangling bonds at extended defects, which should be advantageous for a wide range of applications. This novel behavior is connected with particular structural and chemical features of Sb2Se3 and Sb2S3, and a number of other materials that may be expected to exhibit similar effects are identified.&quot;,&quot;issue&quot;:&quot;3&quot;,&quot;volume&quot;:&quot;7&quot;},&quot;uris&quot;:[&quot;http://www.mendeley.com/documents/?uuid=ced9bb52-a381-415c-b264-3984e43c02db&quot;],&quot;isTemporary&quot;:false,&quot;legacyDesktopId&quot;:&quot;ced9bb52-a381-415c-b264-3984e43c02db&quot;}]},{&quot;citationID&quot;:&quot;MENDELEY_CITATION_92ca0f8d-7b23-421b-bcef-a3dd26767590&quot;,&quot;properties&quot;:{&quot;noteIndex&quot;:0},&quot;isEdited&quot;:false,&quot;manualOverride&quot;:{&quot;citeprocText&quot;:&quot;&lt;sup&gt;[9,13–16]&lt;/sup&gt;&quot;,&quot;isManuallyOverridden&quot;:false,&quot;manualOverrideText&quot;:&quot;&quot;},&quot;citationTag&quot;:&quot;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&quot;,&quot;citationItems&quot;:[{&quot;id&quot;:&quot;8f881435-1278-3862-b9b0-6b980e96b80c&quot;,&quot;itemData&quot;:{&quot;DOI&quot;:&quot;10.1039/c9ta02022e&quot;,&quot;ISSN&quot;:&quot;20507496&quot;,&quot;abstract&quot;:&quot;Antimony selenide, Sb2Se3, is a highly promising solar absorber material with excellent optoelectronic properties; solar cell efficiencies are now poised to exceed 10%, after a rapid rise over the past few years. However, the open-circuit voltage (Voc) of most cells remains low, and such a high Voc deficit, along with defect spectroscopy studies, suggest that recombination via deep trap states may be a limiting factor. A comprehensive study of all the intrinsic defects in Sb2Se3 is warranted-in this article, we calculate the formation energies and transition levels of these defects using hybrid Density Functional Theory. Our results demonstrate that cation-anion antisite defects have low formation energies, and possess multiple mid-gap transition levels, making them the most likely candidates for previously observed trap states, and possible recombination centres. Suppressing these dominant defects will be crucial for future cell development-thus we also present potential methods to counteract their detrimental effects and allow further improvement in efficiencies.&quot;,&quot;author&quot;:[{&quot;dropping-particle&quot;:&quot;&quot;,&quot;family&quot;:&quot;Savory&quot;,&quot;given&quot;:&quot;Christopher N.&quot;,&quot;non-dropping-particle&quot;:&quot;&quot;,&quot;parse-names&quot;:false,&quot;suffix&quot;:&quot;&quot;},{&quot;dropping-particle&quot;:&quot;&quot;,&quot;family&quot;:&quot;Scanlon&quot;,&quot;given&quot;:&quot;David O.&quot;,&quot;non-dropping-particle&quot;:&quot;&quot;,&quot;parse-names&quot;:false,&quot;suffix&quot;:&quot;&quot;}],&quot;container-title&quot;:&quot;Journal of Materials Chemistry A&quot;,&quot;id&quot;:&quot;8f881435-1278-3862-b9b0-6b980e96b80c&quot;,&quot;issue&quot;:&quot;17&quot;,&quot;issued&quot;:{&quot;date-parts&quot;:[[&quot;2019&quot;]]},&quot;page&quot;:&quot;10739-10744&quot;,&quot;publisher&quot;:&quot;Royal Society of Chemistry&quot;,&quot;title&quot;:&quot;The complex defect chemistry of antimony selenide&quot;,&quot;type&quot;:&quot;article-journal&quot;,&quot;volume&quot;:&quot;7&quot;,&quot;container-title-short&quot;:&quot;J Mater Chem A Mater&quot;},&quot;uris&quot;:[&quot;http://www.mendeley.com/documents/?uuid=b665b7c7-5077-450a-9b8e-5956801b8bab&quot;],&quot;isTemporary&quot;:false,&quot;legacyDesktopId&quot;:&quot;b665b7c7-5077-450a-9b8e-5956801b8bab&quot;},{&quot;id&quot;:&quot;ec8d9465-4fb1-3eb5-a57a-d628b3aebd8d&quot;,&quot;itemData&quot;:{&quot;DOI&quot;:&quot;10.1039/D2YA00232A&quot;,&quot;ISSN&quot;:&quot;2753-1457&quot;,&quot;abstract&quot;:&quot;The complicated and unconventional defect chemistry of Sb 2 Se 3 largely dictates photovoltaic device performance. This comprehensive review aims to increase understanding of defect engineering, which is essential for further efficiency improvements.&quot;,&quot;author&quot;:[{&quot;dropping-particle&quot;:&quot;&quot;,&quot;family&quot;:&quot;Wijesinghe&quot;,&quot;given&quot;:&quot;Udari&quot;,&quot;non-dropping-particle&quot;:&quot;&quot;,&quot;parse-names&quot;:false,&quot;suffix&quot;:&quot;&quot;},{&quot;dropping-particle&quot;:&quot;&quot;,&quot;family&quot;:&quot;Longo&quot;,&quot;given&quot;:&quot;Giulia&quot;,&quot;non-dropping-particle&quot;:&quot;&quot;,&quot;parse-names&quot;:false,&quot;suffix&quot;:&quot;&quot;},{&quot;dropping-particle&quot;:&quot;&quot;,&quot;family&quot;:&quot;Hutter&quot;,&quot;given&quot;:&quot;Oliver S.&quot;,&quot;non-dropping-particle&quot;:&quot;&quot;,&quot;parse-names&quot;:false,&quot;suffix&quot;:&quot;&quot;}],&quot;container-title&quot;:&quot;Energy Advances&quot;,&quot;id&quot;:&quot;ec8d9465-4fb1-3eb5-a57a-d628b3aebd8d&quot;,&quot;issue&quot;:&quot;1&quot;,&quot;issued&quot;:{&quot;date-parts&quot;:[[&quot;2023&quot;]]},&quot;page&quot;:&quot;12-33&quot;,&quot;publisher&quot;:&quot;Royal Society of Chemistry&quot;,&quot;title&quot;:&quot;Defect engineering in antimony selenide thin film solar cells&quot;,&quot;type&quot;:&quot;article-journal&quot;,&quot;volume&quot;:&quot;2&quot;,&quot;container-title-short&quot;:&quot;&quot;},&quot;uris&quot;:[&quot;http://www.mendeley.com/documents/?uuid=3b388b26-1c8a-451c-8bf7-5c0b30f4d3f1&quot;],&quot;isTemporary&quot;:false,&quot;legacyDesktopId&quot;:&quot;3b388b26-1c8a-451c-8bf7-5c0b30f4d3f1&quot;},{&quot;id&quot;:&quot;686a329a-23c4-3ebb-abf0-6ac0e88ba32d&quot;,&quot;itemData&quot;:{&quot;DOI&quot;:&quot;10.1039/D2CP05585F&quot;,&quot;ISSN&quot;:&quot;1463-9076&quot;,&quot;PMID&quot;:&quot;36723191&quot;,&quot;abstract&quot;:&quot;Even under Se-rich conditions, the V Se 2 -related deep defects still predominate with an activation energy of ∼0.3 eV, largely limiting the efficiency of solar cell structures below ∼7.63% due to the ultrafast capture rate of non-equilibrium carriers.&quot;,&quot;author&quot;:[{&quot;dropping-particle&quot;:&quot;&quot;,&quot;family&quot;:&quot;Dong&quot;,&quot;given&quot;:&quot;Shangwei&quot;,&quot;non-dropping-particle&quot;:&quot;&quot;,&quot;parse-names&quot;:false,&quot;suffix&quot;:&quot;&quot;},{&quot;dropping-particle&quot;:&quot;&quot;,&quot;family&quot;:&quot;Li&quot;,&quot;given&quot;:&quot;Guoshuai&quot;,&quot;non-dropping-particle&quot;:&quot;&quot;,&quot;parse-names&quot;:false,&quot;suffix&quot;:&quot;&quot;},{&quot;dropping-particle&quot;:&quot;&quot;,&quot;family&quot;:&quot;Hong&quot;,&quot;given&quot;:&quot;Jin&quot;,&quot;non-dropping-particle&quot;:&quot;&quot;,&quot;parse-names&quot;:false,&quot;suffix&quot;:&quot;&quot;},{&quot;dropping-particle&quot;:&quot;&quot;,&quot;family&quot;:&quot;Qi&quot;,&quot;given&quot;:&quot;Ruijuan&quot;,&quot;non-dropping-particle&quot;:&quot;&quot;,&quot;parse-names&quot;:false,&quot;suffix&quot;:&quot;&quot;},{&quot;dropping-particle&quot;:&quot;&quot;,&quot;family&quot;:&quot;Yang&quot;,&quot;given&quot;:&quot;Shuai&quot;,&quot;non-dropping-particle&quot;:&quot;&quot;,&quot;parse-names&quot;:false,&quot;suffix&quot;:&quot;&quot;},{&quot;dropping-particle&quot;:&quot;&quot;,&quot;family&quot;:&quot;Yang&quot;,&quot;given&quot;:&quot;Pingxiong&quot;,&quot;non-dropping-particle&quot;:&quot;&quot;,&quot;parse-names&quot;:false,&quot;suffix&quot;:&quot;&quot;},{&quot;dropping-particle&quot;:&quot;&quot;,&quot;family&quot;:&quot;Sun&quot;,&quot;given&quot;:&quot;Lin&quot;,&quot;non-dropping-particle&quot;:&quot;&quot;,&quot;parse-names&quot;:false,&quot;suffix&quot;:&quot;&quot;},{&quot;dropping-particle&quot;:&quot;&quot;,&quot;family&quot;:&quot;Yue&quot;,&quot;given&quot;:&quot;Fangyu&quot;,&quot;non-dropping-particle&quot;:&quot;&quot;,&quot;parse-names&quot;:false,&quot;suffix&quot;:&quot;&quot;}],&quot;container-title&quot;:&quot;Physical Chemistry Chemical Physics&quot;,&quot;id&quot;:&quot;686a329a-23c4-3ebb-abf0-6ac0e88ba32d&quot;,&quot;issue&quot;:&quot;6&quot;,&quot;issued&quot;:{&quot;date-parts&quot;:[[&quot;2023&quot;]]},&quot;page&quot;:&quot;4617-4623&quot;,&quot;publisher&quot;:&quot;Royal Society of Chemistry&quot;,&quot;title&quot;:&quot;Deep defects limiting the conversion efficiency of Sb 2 Se 3 thin-film solar cells&quot;,&quot;type&quot;:&quot;article-journal&quot;,&quot;volume&quot;:&quot;25&quot;,&quot;container-title-short&quot;:&quot;&quot;},&quot;uris&quot;:[&quot;http://www.mendeley.com/documents/?uuid=7955f02b-c7c7-43c2-8263-6c4a6de2d5b3&quot;],&quot;isTemporary&quot;:false,&quot;legacyDesktopId&quot;:&quot;7955f02b-c7c7-43c2-8263-6c4a6de2d5b3&quot;},{&quot;id&quot;:&quot;c6466113-898e-3cfa-9520-93cc9eb90101&quot;,&quot;itemData&quot;:{&quot;DOI&quot;:&quot;10.1039/D2TA03044F&quot;,&quot;ISSN&quot;:&quot;2050-7488&quot;,&quot;abstract&quot;:&quot;Our results illustrate the absence of self-trapping in Sb 2 Se 3 , and the maximum transient trap states are ∼10 20 cm −3 .&quot;,&quot;author&quot;:[{&quot;dropping-particle&quot;:&quot;&quot;,&quot;family&quot;:&quot;Cao&quot;,&quot;given&quot;:&quot;Rui&quot;,&quot;non-dropping-particle&quot;:&quot;&quot;,&quot;parse-names&quot;:false,&quot;suffix&quot;:&quot;&quot;},{&quot;dropping-particle&quot;:&quot;&quot;,&quot;family&quot;:&quot;Cai&quot;,&quot;given&quot;:&quot;Huiling&quot;,&quot;non-dropping-particle&quot;:&quot;&quot;,&quot;parse-names&quot;:false,&quot;suffix&quot;:&quot;&quot;},{&quot;dropping-particle&quot;:&quot;&quot;,&quot;family&quot;:&quot;Lian&quot;,&quot;given&quot;:&quot;Weitao&quot;,&quot;non-dropping-particle&quot;:&quot;&quot;,&quot;parse-names&quot;:false,&quot;suffix&quot;:&quot;&quot;},{&quot;dropping-particle&quot;:&quot;&quot;,&quot;family&quot;:&quot;Tang&quot;,&quot;given&quot;:&quot;Rongfeng&quot;,&quot;non-dropping-particle&quot;:&quot;&quot;,&quot;parse-names&quot;:false,&quot;suffix&quot;:&quot;&quot;},{&quot;dropping-particle&quot;:&quot;&quot;,&quot;family&quot;:&quot;Xiang&quot;,&quot;given&quot;:&quot;Yinan&quot;,&quot;non-dropping-particle&quot;:&quot;&quot;,&quot;parse-names&quot;:false,&quot;suffix&quot;:&quot;&quot;},{&quot;dropping-particle&quot;:&quot;&quot;,&quot;family&quot;:&quot;Wang&quot;,&quot;given&quot;:&quot;Yan&quot;,&quot;non-dropping-particle&quot;:&quot;&quot;,&quot;parse-names&quot;:false,&quot;suffix&quot;:&quot;&quot;},{&quot;dropping-particle&quot;:&quot;&quot;,&quot;family&quot;:&quot;Chen&quot;,&quot;given&quot;:&quot;Tao&quot;,&quot;non-dropping-particle&quot;:&quot;&quot;,&quot;parse-names&quot;:false,&quot;suffix&quot;:&quot;&quot;}],&quot;container-title&quot;:&quot;Journal of Materials Chemistry A&quot;,&quot;id&quot;:&quot;c6466113-898e-3cfa-9520-93cc9eb90101&quot;,&quot;issue&quot;:&quot;38&quot;,&quot;issued&quot;:{&quot;date-parts&quot;:[[&quot;2022&quot;]]},&quot;page&quot;:&quot;20482-20488&quot;,&quot;publisher&quot;:&quot;Royal Society of Chemistry&quot;,&quot;title&quot;:&quot;Revealing the chemical structure-dependent carrier trapping in one-dimensional antimony selenide photovoltaic materials&quot;,&quot;type&quot;:&quot;article-journal&quot;,&quot;volume&quot;:&quot;10&quot;,&quot;container-title-short&quot;:&quot;J Mater Chem A Mater&quot;},&quot;uris&quot;:[&quot;http://www.mendeley.com/documents/?uuid=e8c030db-b0a5-4eca-9ec7-957e4f2e4827&quot;],&quot;isTemporary&quot;:false,&quot;legacyDesktopId&quot;:&quot;e8c030db-b0a5-4eca-9ec7-957e4f2e4827&quot;},{&quot;id&quot;:&quot;becc201f-6520-31dd-bcdc-f26ed7deceac&quot;,&quot;itemData&quot;:{&quot;DOI&quot;:&quot;10.1021/acsami.9b01220&quot;,&quot;ISSN&quot;:&quot;1944-8244&quot;,&quot;PMID&quot;:&quot;30964623&quot;,&quot;abstract&quot;:&quot;It was expected that the properties of intrinsic point defects would be simple in the binary semiconductor Sb 2 Se 3 . However, we show using first-principles calculations that the intrinsic defects in this quasi-one-dimensional (Q1D) semiconductor are unexpectedly complicated and different from those in conventional photovoltaic semiconductors such as CdTe or GaAs. First, the same type of defects located on non-equivalent atomic sites can have very different properties due to the low symmetry of the Q1D structure, which makes the properties of point defects complicated, even though there are only a few point defects. Second, uncommon defects such as the cation-replace-anion antisite Sb Se , anion-replace-cation antisite Se Sb , and even two-anion-replace-one-cation antisite 2Se Sb , which are difficult to form in CdTe and GaAs, can have high concentrations and even be dominant in Sb 2 Se 3 due to the weak van der Waals interactions and the large void space between different [Sb 4 Se 6 ] n atomic chains of the Q1D structure. These defects produce a series of acceptor and donor levels in the band gap and make Sb 2 Se 3 p-type under the Se-rich condition but n-type under the Se-poor condition. Five deep-level recombination-center defects are identified, and their formation is difficult to suppress, imposing a serious limit to the development of high-efficiency Sb 2 Se 3 solar cells. Our study demonstrates that the defects can be complicated and unconventional in the binary compound semiconductors with low symmetry and Q1D structures, which can be classified as chemically binary while structurally multinary.&quot;,&quot;author&quot;:[{&quot;dropping-particle&quot;:&quot;&quot;,&quot;family&quot;:&quot;Huang&quot;,&quot;given&quot;:&quot;Menglin&quot;,&quot;non-dropping-particle&quot;:&quot;&quot;,&quot;parse-names&quot;:false,&quot;suffix&quot;:&quot;&quot;},{&quot;dropping-particle&quot;:&quot;&quot;,&quot;family&quot;:&quot;Xu&quot;,&quot;given&quot;:&quot;Peng&quot;,&quot;non-dropping-particle&quot;:&quot;&quot;,&quot;parse-names&quot;:false,&quot;suffix&quot;:&quot;&quot;},{&quot;dropping-particle&quot;:&quot;&quot;,&quot;family&quot;:&quot;Han&quot;,&quot;given&quot;:&quot;Dan&quot;,&quot;non-dropping-particle&quot;:&quot;&quot;,&quot;parse-names&quot;:false,&quot;suffix&quot;:&quot;&quot;},{&quot;dropping-particle&quot;:&quot;&quot;,&quot;family&quot;:&quot;Tang&quot;,&quot;given&quot;:&quot;Jiang&quot;,&quot;non-dropping-particle&quot;:&quot;&quot;,&quot;parse-names&quot;:false,&quot;suffix&quot;:&quot;&quot;},{&quot;dropping-particle&quot;:&quot;&quot;,&quot;family&quot;:&quot;Chen&quot;,&quot;given&quot;:&quot;Shiyou&quot;,&quot;non-dropping-particle&quot;:&quot;&quot;,&quot;parse-names&quot;:false,&quot;suffix&quot;:&quot;&quot;}],&quot;container-title&quot;:&quot;ACS Applied Materials &amp; Interfaces&quot;,&quot;id&quot;:&quot;becc201f-6520-31dd-bcdc-f26ed7deceac&quot;,&quot;issue&quot;:&quot;17&quot;,&quot;issued&quot;:{&quot;date-parts&quot;:[[&quot;2019&quot;,&quot;5&quot;,&quot;1&quot;]]},&quot;page&quot;:&quot;15564-15572&quot;,&quot;title&quot;:&quot;Complicated and Unconventional Defect Properties of the Quasi-One-Dimensional Photovoltaic Semiconductor Sb 2 Se 3&quot;,&quot;type&quot;:&quot;article-journal&quot;,&quot;volume&quot;:&quot;11&quot;,&quot;container-title-short&quot;:&quot;ACS Appl Mater Interfaces&quot;},&quot;uris&quot;:[&quot;http://www.mendeley.com/documents/?uuid=1900817c-204f-41ff-ab41-58580bcbd462&quot;],&quot;isTemporary&quot;:false,&quot;legacyDesktopId&quot;:&quot;1900817c-204f-41ff-ab41-58580bcbd462&quot;}]},{&quot;citationID&quot;:&quot;MENDELEY_CITATION_56a90524-a503-4a37-a5fd-d0dc369e67cf&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&quot;,&quot;citationItems&quot;:[{&quot;id&quot;:&quot;668b31f1-f668-35df-8af2-83cc63b15978&quot;,&quot;itemData&quot;:{&quot;type&quot;:&quot;article-journal&quot;,&quot;id&quot;:&quot;668b31f1-f668-35df-8af2-83cc63b15978&quot;,&quot;title&quot;:&quot;Sulfur Treatment Passivates Bulk Defects in Sb &lt;sub&gt;2&lt;/sub&gt; Se &lt;sub&gt;3&lt;/sub&gt; Photocathodes for Water Splitting&quot;,&quot;author&quot;:[{&quot;family&quot;:&quot;Prabhakar&quot;,&quot;given&quot;:&quot;Rajiv Ramanujam&quot;,&quot;parse-names&quot;:false,&quot;dropping-particle&quot;:&quot;&quot;,&quot;non-dropping-particle&quot;:&quot;&quot;},{&quot;family&quot;:&quot;Moehl&quot;,&quot;given&quot;:&quot;Thomas&quot;,&quot;parse-names&quot;:false,&quot;dropping-particle&quot;:&quot;&quot;,&quot;non-dropping-particle&quot;:&quot;&quot;},{&quot;family&quot;:&quot;Friedrich&quot;,&quot;given&quot;:&quot;Dennis&quot;,&quot;parse-names&quot;:false,&quot;dropping-particle&quot;:&quot;&quot;,&quot;non-dropping-particle&quot;:&quot;&quot;},{&quot;family&quot;:&quot;Kunst&quot;,&quot;given&quot;:&quot;Marinus&quot;,&quot;parse-names&quot;:false,&quot;dropping-particle&quot;:&quot;&quot;,&quot;non-dropping-particle&quot;:&quot;&quot;},{&quot;family&quot;:&quot;Shukla&quot;,&quot;given&quot;:&quot;Sudhanshu&quot;,&quot;parse-names&quot;:false,&quot;dropping-particle&quot;:&quot;&quot;,&quot;non-dropping-particle&quot;:&quot;&quot;},{&quot;family&quot;:&quot;Adeleye&quot;,&quot;given&quot;:&quot;Damilola&quot;,&quot;parse-names&quot;:false,&quot;dropping-particle&quot;:&quot;&quot;,&quot;non-dropping-particle&quot;:&quot;&quot;},{&quot;family&quot;:&quot;Damle&quot;,&quot;given&quot;:&quot;Vinayaka H.&quot;,&quot;parse-names&quot;:false,&quot;dropping-particle&quot;:&quot;&quot;,&quot;non-dropping-particle&quot;:&quot;&quot;},{&quot;family&quot;:&quot;Siol&quot;,&quot;given&quot;:&quot;Sebastian&quot;,&quot;parse-names&quot;:false,&quot;dropping-particle&quot;:&quot;&quot;,&quot;non-dropping-particle&quot;:&quot;&quot;},{&quot;family&quot;:&quot;Cui&quot;,&quot;given&quot;:&quot;Wei&quot;,&quot;parse-names&quot;:false,&quot;dropping-particle&quot;:&quot;&quot;,&quot;non-dropping-particle&quot;:&quot;&quot;},{&quot;family&quot;:&quot;Gouda&quot;,&quot;given&quot;:&quot;Laxman&quot;,&quot;parse-names&quot;:false,&quot;dropping-particle&quot;:&quot;&quot;,&quot;non-dropping-particle&quot;:&quot;&quot;},{&quot;family&quot;:&quot;Suh&quot;,&quot;given&quot;:&quot;Jihye&quot;,&quot;parse-names&quot;:false,&quot;dropping-particle&quot;:&quot;&quot;,&quot;non-dropping-particle&quot;:&quot;&quot;},{&quot;family&quot;:&quot;Tischler&quot;,&quot;given&quot;:&quot;Yaakov R.&quot;,&quot;parse-names&quot;:false,&quot;dropping-particle&quot;:&quot;&quot;,&quot;non-dropping-particle&quot;:&quot;&quot;},{&quot;family&quot;:&quot;Krol&quot;,&quot;given&quot;:&quot;Roel&quot;,&quot;parse-names&quot;:false,&quot;dropping-particle&quot;:&quot;&quot;,&quot;non-dropping-particle&quot;:&quot;van de&quot;},{&quot;family&quot;:&quot;Tilley&quot;,&quot;given&quot;:&quot;S. David&quot;,&quot;parse-names&quot;:false,&quot;dropping-particle&quot;:&quot;&quot;,&quot;non-dropping-particle&quot;:&quot;&quot;}],&quot;container-title&quot;:&quot;Advanced Functional Materials&quot;,&quot;container-title-short&quot;:&quot;Adv Funct Mater&quot;,&quot;DOI&quot;:&quot;10.1002/adfm.202112184&quot;,&quot;ISSN&quot;:&quot;1616-301X&quot;,&quot;URL&quot;:&quot;https://onlinelibrary.wiley.com/doi/10.1002/adfm.202112184&quot;,&quot;issued&quot;:{&quot;date-parts&quot;:[[2022,6,15]]},&quot;page&quot;:&quot;2112184&quot;,&quot;abstract&quot;:&quot;Sb2Se3 has emerged as an important photoelectrochemical (PEC) and photovoltaic (PV) material due to its rapid rise in photoconversion efficiencies. However, Sb2Se3 has a complex defect chemistry, which reduces the maximum photovoltage. Thus, it is important to understand these defects and develop defect passivation strategies in Sb2Se3. A comprehensive investigation of the charge carrier dynamics of Sb2Se3 and the influence of sulfur treatment on its optoelectronic properties is performed using time-resolved microwave conductivity (TRMC), photoluminescence (PL) spectroscopy, and low-frequency Raman spectroscopy (LFR). The key finding in this work is that upon sulfur treatment of Sb2Se3, the carrier lifetime is increased by the passivation of deep defects in Sb2Se3 in both the surface region and the bulk, which is evidenced by increased charge carrier lifetime of TRMC decay dynamics, increased radiative recombination efficiency, decreased deep defect level emission (PL), and the emergence of new vibration modes by LFR.&quot;,&quot;issue&quot;:&quot;25&quot;,&quot;volume&quot;:&quot;32&quot;},&quot;isTemporary&quot;:false}]},{&quot;citationID&quot;:&quot;MENDELEY_CITATION_d79bef38-9c37-476b-bd32-5e692210bc14&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ZDc5YmVmMzgtOWMzNy00NzZiLWJkMzItNWU2OTIyMTBiYzE0IiwicHJvcGVydGllcyI6eyJub3RlSW5kZXgiOjB9LCJpc0VkaXRlZCI6ZmFsc2UsIm1hbnVhbE92ZXJyaWRlIjp7ImNpdGVwcm9jVGV4dCI6IjxzdXA+Wz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XX0=&quot;,&quot;citationItems&quot;:[{&quot;id&quot;:&quot;e5601eaa-c6a5-3d55-8e0c-3c4edd06b68d&quot;,&quot;itemData&quot;:{&quot;type&quot;:&quot;article-journal&quot;,&quot;id&quot;:&quot;e5601eaa-c6a5-3d55-8e0c-3c4edd06b68d&quot;,&quot;title&quot;:&quot;Solution phase treatments of Sb &lt;sub&gt;2&lt;/sub&gt; Se &lt;sub&gt;3&lt;/sub&gt; heterojunction photocathodes for improved water splitting performance&quot;,&quot;author&quot;:[{&quot;family&quot;:&quot;Adams&quot;,&quot;given&quot;:&quot;Pardis&quot;,&quot;parse-names&quot;:false,&quot;dropping-particle&quot;:&quot;&quot;,&quot;non-dropping-particle&quot;:&quot;&quot;},{&quot;family&quot;:&quot;Creazzo&quot;,&quot;given&quot;:&quot;Fabrizio&quot;,&quot;parse-names&quot;:false,&quot;dropping-particle&quot;:&quot;&quot;,&quot;non-dropping-particle&quot;:&quot;&quot;},{&quot;family&quot;:&quot;Moehl&quot;,&quot;given&quot;:&quot;Thomas&quot;,&quot;parse-names&quot;:false,&quot;dropping-particle&quot;:&quot;&quot;,&quot;non-dropping-particle&quot;:&quot;&quot;},{&quot;family&quot;:&quot;Crockett&quot;,&quot;given&quot;:&quot;Rowena&quot;,&quot;parse-names&quot;:false,&quot;dropping-particle&quot;:&quot;&quot;,&quot;non-dropping-particle&quot;:&quot;&quot;},{&quot;family&quot;:&quot;Zeng&quot;,&quot;given&quot;:&quot;Peng&quot;,&quot;parse-names&quot;:false,&quot;dropping-particle&quot;:&quot;&quot;,&quot;non-dropping-particle&quot;:&quot;&quot;},{&quot;family&quot;:&quot;Novotny&quot;,&quot;given&quot;:&quot;Zbynek&quot;,&quot;parse-names&quot;:false,&quot;dropping-particle&quot;:&quot;&quot;,&quot;non-dropping-particle&quot;:&quot;&quot;},{&quot;family&quot;:&quot;Luber&quot;,&quot;given&quot;:&quot;Sandra&quot;,&quot;parse-names&quot;:false,&quot;dropping-particle&quot;:&quot;&quot;,&quot;non-dropping-particle&quot;:&quot;&quot;},{&quot;family&quot;:&quot;Yang&quot;,&quot;given&quot;:&quot;Wooseok&quot;,&quot;parse-names&quot;:false,&quot;dropping-particle&quot;:&quot;&quot;,&quot;non-dropping-particle&quot;:&quot;&quot;},{&quot;family&quot;:&quot;Tilley&quot;,&quot;given&quot;:&quot;S. David&quot;,&quot;parse-names&quot;:false,&quot;dropping-particle&quot;:&quot;&quot;,&quot;non-dropping-particle&quot;:&quot;&quot;}],&quot;container-title&quot;:&quot;Journal of Materials Chemistry A&quot;,&quot;container-title-short&quot;:&quot;J Mater Chem A Mater&quot;,&quot;DOI&quot;:&quot;10.1039/D3TA00554B&quot;,&quot;ISSN&quot;:&quot;2050-7488&quot;,&quot;URL&quot;:&quot;http://xlink.rsc.org/?DOI=D3TA00554B&quot;,&quot;issued&quot;:{&quot;date-parts&quot;:[[2023]]},&quot;page&quot;:&quot;8277-8284&quot;,&quot;abstract&quot;:&quot;&lt;p&gt; The PEC performance of antimony selenide (Sb &lt;sub&gt;2&lt;/sub&gt; Se &lt;sub&gt;3&lt;/sub&gt; ) is increased by removing oxide impurities from the surface using (NH &lt;sub&gt;4&lt;/sub&gt; ) &lt;sub&gt;2&lt;/sub&gt; S etching solution and passivating dangling bonds with a CuCl &lt;sub&gt;2&lt;/sub&gt; solution treatment. &lt;/p&gt;&quot;,&quot;publisher&quot;:&quot;Royal Society of Chemistry&quot;,&quot;issue&quot;:&quot;15&quot;,&quot;volume&quot;:&quot;11&quot;},&quot;uris&quot;:[&quot;http://www.mendeley.com/documents/?uuid=29c73562-9c5f-4a06-911f-524adcbf0cf8&quot;],&quot;isTemporary&quot;:false,&quot;legacyDesktopId&quot;:&quot;29c73562-9c5f-4a06-911f-524adcbf0cf8&quot;}]},{&quot;citationID&quot;:&quot;MENDELEY_CITATION_ce447e93-d28b-4353-81c1-39bb1bb58f5f&quot;,&quot;properties&quot;:{&quot;noteIndex&quot;:0},&quot;isEdited&quot;:false,&quot;manualOverride&quot;:{&quot;citeprocText&quot;:&quot;&lt;sup&gt;[11,18]&lt;/sup&gt;&quot;,&quot;isManuallyOverridden&quot;:false,&quot;manualOverrideText&quot;:&quot;&quot;},&quot;citationTag&quot;:&quot;MENDELEY_CITATION_v3_eyJjaXRhdGlvbklEIjoiTUVOREVMRVlfQ0lUQVRJT05fY2U0NDdlOTMtZDI4Yi00MzUzLTgxYzEtMzliYjFiYjU4ZjVmIiwicHJvcGVydGllcyI6eyJub3RlSW5kZXgiOjB9LCJpc0VkaXRlZCI6ZmFsc2UsIm1hbnVhbE92ZXJyaWRlIjp7ImNpdGVwcm9jVGV4dCI6IjxzdXA+WzExLD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&quot;,&quot;citationItems&quot;:[{&quot;id&quot;:&quot;e5601eaa-c6a5-3d55-8e0c-3c4edd06b68d&quot;,&quot;itemData&quot;:{&quot;type&quot;:&quot;article-journal&quot;,&quot;id&quot;:&quot;e5601eaa-c6a5-3d55-8e0c-3c4edd06b68d&quot;,&quot;title&quot;:&quot;Solution phase treatments of Sb &lt;sub&gt;2&lt;/sub&gt; Se &lt;sub&gt;3&lt;/sub&gt; heterojunction photocathodes for improved water splitting performance&quot;,&quot;author&quot;:[{&quot;family&quot;:&quot;Adams&quot;,&quot;given&quot;:&quot;Pardis&quot;,&quot;parse-names&quot;:false,&quot;dropping-particle&quot;:&quot;&quot;,&quot;non-dropping-particle&quot;:&quot;&quot;},{&quot;family&quot;:&quot;Creazzo&quot;,&quot;given&quot;:&quot;Fabrizio&quot;,&quot;parse-names&quot;:false,&quot;dropping-particle&quot;:&quot;&quot;,&quot;non-dropping-particle&quot;:&quot;&quot;},{&quot;family&quot;:&quot;Moehl&quot;,&quot;given&quot;:&quot;Thomas&quot;,&quot;parse-names&quot;:false,&quot;dropping-particle&quot;:&quot;&quot;,&quot;non-dropping-particle&quot;:&quot;&quot;},{&quot;family&quot;:&quot;Crockett&quot;,&quot;given&quot;:&quot;Rowena&quot;,&quot;parse-names&quot;:false,&quot;dropping-particle&quot;:&quot;&quot;,&quot;non-dropping-particle&quot;:&quot;&quot;},{&quot;family&quot;:&quot;Zeng&quot;,&quot;given&quot;:&quot;Peng&quot;,&quot;parse-names&quot;:false,&quot;dropping-particle&quot;:&quot;&quot;,&quot;non-dropping-particle&quot;:&quot;&quot;},{&quot;family&quot;:&quot;Novotny&quot;,&quot;given&quot;:&quot;Zbynek&quot;,&quot;parse-names&quot;:false,&quot;dropping-particle&quot;:&quot;&quot;,&quot;non-dropping-particle&quot;:&quot;&quot;},{&quot;family&quot;:&quot;Luber&quot;,&quot;given&quot;:&quot;Sandra&quot;,&quot;parse-names&quot;:false,&quot;dropping-particle&quot;:&quot;&quot;,&quot;non-dropping-particle&quot;:&quot;&quot;},{&quot;family&quot;:&quot;Yang&quot;,&quot;given&quot;:&quot;Wooseok&quot;,&quot;parse-names&quot;:false,&quot;dropping-particle&quot;:&quot;&quot;,&quot;non-dropping-particle&quot;:&quot;&quot;},{&quot;family&quot;:&quot;Tilley&quot;,&quot;given&quot;:&quot;S. David&quot;,&quot;parse-names&quot;:false,&quot;dropping-particle&quot;:&quot;&quot;,&quot;non-dropping-particle&quot;:&quot;&quot;}],&quot;container-title&quot;:&quot;Journal of Materials Chemistry A&quot;,&quot;container-title-short&quot;:&quot;J Mater Chem A Mater&quot;,&quot;DOI&quot;:&quot;10.1039/D3TA00554B&quot;,&quot;ISSN&quot;:&quot;2050-7488&quot;,&quot;URL&quot;:&quot;http://xlink.rsc.org/?DOI=D3TA00554B&quot;,&quot;issued&quot;:{&quot;date-parts&quot;:[[2023]]},&quot;page&quot;:&quot;8277-8284&quot;,&quot;abstract&quot;:&quot;&lt;p&gt; The PEC performance of antimony selenide (Sb &lt;sub&gt;2&lt;/sub&gt; Se &lt;sub&gt;3&lt;/sub&gt; ) is increased by removing oxide impurities from the surface using (NH &lt;sub&gt;4&lt;/sub&gt; ) &lt;sub&gt;2&lt;/sub&gt; S etching solution and passivating dangling bonds with a CuCl &lt;sub&gt;2&lt;/sub&gt; solution treatment. &lt;/p&gt;&quot;,&quot;publisher&quot;:&quot;Royal Society of Chemistry&quot;,&quot;issue&quot;:&quot;15&quot;,&quot;volume&quot;:&quot;11&quot;},&quot;uris&quot;:[&quot;http://www.mendeley.com/documents/?uuid=29c73562-9c5f-4a06-911f-524adcbf0cf8&quot;],&quot;isTemporary&quot;:false,&quot;legacyDesktopId&quot;:&quot;29c73562-9c5f-4a06-911f-524adcbf0cf8&quot;},{&quot;id&quot;:&quot;297fbd0b-f144-3999-a921-c6d851e72c20&quot;,&quot;itemData&quot;:{&quot;DOI&quot;:&quot;10.1039/C7TA08993G&quot;,&quot;ISSN&quot;:&quot;2050-7488&quot;,&quot;abstract&quot;:&quot;&lt;p&gt; A highly efficient Sb &lt;sub&gt;2&lt;/sub&gt; Se &lt;sub&gt;3&lt;/sub&gt; photocathode is resistant to photocorrosion in strongly acidic media without protective overlayers. &lt;/p&gt;&quot;,&quot;author&quot;:[{&quot;dropping-particle&quot;:&quot;&quot;,&quot;family&quot;:&quot;Prabhakar&quot;,&quot;given&quot;:&quot;Rajiv Ramanujam&quot;,&quot;non-dropping-particle&quot;:&quot;&quot;,&quot;parse-names&quot;:false,&quot;suffix&quot;:&quot;&quot;},{&quot;dropping-particle&quot;:&quot;&quot;,&quot;family&quot;:&quot;Septina&quot;,&quot;given&quot;:&quot;Wilman&quot;,&quot;non-dropping-particle&quot;:&quot;&quot;,&quot;parse-names&quot;:false,&quot;suffix&quot;:&quot;&quot;},{&quot;dropping-particle&quot;:&quot;&quot;,&quot;family&quot;:&quot;Siol&quot;,&quot;given&quot;:&quot;Sebastian&quot;,&quot;non-dropping-particle&quot;:&quot;&quot;,&quot;parse-names&quot;:false,&quot;suffix&quot;:&quot;&quot;},{&quot;dropping-particle&quot;:&quot;&quot;,&quot;family&quot;:&quot;Moehl&quot;,&quot;given&quot;:&quot;Thomas&quot;,&quot;non-dropping-particle&quot;:&quot;&quot;,&quot;parse-names&quot;:false,&quot;suffix&quot;:&quot;&quot;},{&quot;dropping-particle&quot;:&quot;&quot;,&quot;family&quot;:&quot;Wick-Joliat&quot;,&quot;given&quot;:&quot;René&quot;,&quot;non-dropping-particle&quot;:&quot;&quot;,&quot;parse-names&quot;:false,&quot;suffix&quot;:&quot;&quot;},{&quot;dropping-particle&quot;:&quot;&quot;,&quot;family&quot;:&quot;Tilley&quot;,&quot;given&quot;:&quot;S. David&quot;,&quot;non-dropping-particle&quot;:&quot;&quot;,&quot;parse-names&quot;:false,&quot;suffix&quot;:&quot;&quot;}],&quot;container-title&quot;:&quot;Journal of Materials Chemistry A&quot;,&quot;id&quot;:&quot;297fbd0b-f144-3999-a921-c6d851e72c20&quot;,&quot;issue&quot;:&quot;44&quot;,&quot;issued&quot;:{&quot;date-parts&quot;:[[&quot;2017&quot;]]},&quot;page&quot;:&quot;23139-23145&quot;,&quot;title&quot;:&quot;Photocorrosion-resistant Sb &lt;sub&gt;2&lt;/sub&gt; Se &lt;sub&gt;3&lt;/sub&gt; photocathodes with earth abundant MoS &lt;sub&gt;x&lt;/sub&gt; hydrogen evolution catalyst&quot;,&quot;type&quot;:&quot;article-journal&quot;,&quot;volume&quot;:&quot;5&quot;,&quot;container-title-short&quot;:&quot;J Mater Chem A Mater&quot;},&quot;uris&quot;:[&quot;http://www.mendeley.com/documents/?uuid=fca077d6-773b-466a-8bb8-5f236980bbbe&quot;],&quot;isTemporary&quot;:false,&quot;legacyDesktopId&quot;:&quot;fca077d6-773b-466a-8bb8-5f236980bbbe&quot;}]},{&quot;citationID&quot;:&quot;MENDELEY_CITATION_2a022862-c5fe-46fc-8991-60b17b06b0de&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MmEwMjI4NjItYzVmZS00NmZjLTg5OTEtNjBiMTdiMDZiMGRlIiwicHJvcGVydGllcyI6eyJub3RlSW5kZXgiOjB9LCJpc0VkaXRlZCI6ZmFsc2UsIm1hbnVhbE92ZXJyaWRlIjp7ImNpdGVwcm9jVGV4dCI6IjxzdXA+Wz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XX0=&quot;,&quot;citationItems&quot;:[{&quot;id&quot;:&quot;e5601eaa-c6a5-3d55-8e0c-3c4edd06b68d&quot;,&quot;itemData&quot;:{&quot;type&quot;:&quot;article-journal&quot;,&quot;id&quot;:&quot;e5601eaa-c6a5-3d55-8e0c-3c4edd06b68d&quot;,&quot;title&quot;:&quot;Solution phase treatments of Sb &lt;sub&gt;2&lt;/sub&gt; Se &lt;sub&gt;3&lt;/sub&gt; heterojunction photocathodes for improved water splitting performance&quot;,&quot;author&quot;:[{&quot;family&quot;:&quot;Adams&quot;,&quot;given&quot;:&quot;Pardis&quot;,&quot;parse-names&quot;:false,&quot;dropping-particle&quot;:&quot;&quot;,&quot;non-dropping-particle&quot;:&quot;&quot;},{&quot;family&quot;:&quot;Creazzo&quot;,&quot;given&quot;:&quot;Fabrizio&quot;,&quot;parse-names&quot;:false,&quot;dropping-particle&quot;:&quot;&quot;,&quot;non-dropping-particle&quot;:&quot;&quot;},{&quot;family&quot;:&quot;Moehl&quot;,&quot;given&quot;:&quot;Thomas&quot;,&quot;parse-names&quot;:false,&quot;dropping-particle&quot;:&quot;&quot;,&quot;non-dropping-particle&quot;:&quot;&quot;},{&quot;family&quot;:&quot;Crockett&quot;,&quot;given&quot;:&quot;Rowena&quot;,&quot;parse-names&quot;:false,&quot;dropping-particle&quot;:&quot;&quot;,&quot;non-dropping-particle&quot;:&quot;&quot;},{&quot;family&quot;:&quot;Zeng&quot;,&quot;given&quot;:&quot;Peng&quot;,&quot;parse-names&quot;:false,&quot;dropping-particle&quot;:&quot;&quot;,&quot;non-dropping-particle&quot;:&quot;&quot;},{&quot;family&quot;:&quot;Novotny&quot;,&quot;given&quot;:&quot;Zbynek&quot;,&quot;parse-names&quot;:false,&quot;dropping-particle&quot;:&quot;&quot;,&quot;non-dropping-particle&quot;:&quot;&quot;},{&quot;family&quot;:&quot;Luber&quot;,&quot;given&quot;:&quot;Sandra&quot;,&quot;parse-names&quot;:false,&quot;dropping-particle&quot;:&quot;&quot;,&quot;non-dropping-particle&quot;:&quot;&quot;},{&quot;family&quot;:&quot;Yang&quot;,&quot;given&quot;:&quot;Wooseok&quot;,&quot;parse-names&quot;:false,&quot;dropping-particle&quot;:&quot;&quot;,&quot;non-dropping-particle&quot;:&quot;&quot;},{&quot;family&quot;:&quot;Tilley&quot;,&quot;given&quot;:&quot;S. David&quot;,&quot;parse-names&quot;:false,&quot;dropping-particle&quot;:&quot;&quot;,&quot;non-dropping-particle&quot;:&quot;&quot;}],&quot;container-title&quot;:&quot;Journal of Materials Chemistry A&quot;,&quot;container-title-short&quot;:&quot;J Mater Chem A Mater&quot;,&quot;DOI&quot;:&quot;10.1039/D3TA00554B&quot;,&quot;ISSN&quot;:&quot;2050-7488&quot;,&quot;URL&quot;:&quot;http://xlink.rsc.org/?DOI=D3TA00554B&quot;,&quot;issued&quot;:{&quot;date-parts&quot;:[[2023]]},&quot;page&quot;:&quot;8277-8284&quot;,&quot;abstract&quot;:&quot;&lt;p&gt; The PEC performance of antimony selenide (Sb &lt;sub&gt;2&lt;/sub&gt; Se &lt;sub&gt;3&lt;/sub&gt; ) is increased by removing oxide impurities from the surface using (NH &lt;sub&gt;4&lt;/sub&gt; ) &lt;sub&gt;2&lt;/sub&gt; S etching solution and passivating dangling bonds with a CuCl &lt;sub&gt;2&lt;/sub&gt; solution treatment. &lt;/p&gt;&quot;,&quot;publisher&quot;:&quot;Royal Society of Chemistry&quot;,&quot;issue&quot;:&quot;15&quot;,&quot;volume&quot;:&quot;11&quot;},&quot;uris&quot;:[&quot;http://www.mendeley.com/documents/?uuid=29c73562-9c5f-4a06-911f-524adcbf0cf8&quot;],&quot;isTemporary&quot;:false,&quot;legacyDesktopId&quot;:&quot;29c73562-9c5f-4a06-911f-524adcbf0cf8&quot;}]},{&quot;citationID&quot;:&quot;MENDELEY_CITATION_79b44286-1728-4b97-83b9-cf8a4b34295f&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&quot;,&quot;citationItems&quot;:[{&quot;id&quot;:&quot;4f61a9c8-87e7-3704-ad05-a9a6810db3ef&quot;,&quot;itemData&quot;:{&quot;DOI&quot;:&quot;10.1002/adfm.202112184&quot;,&quot;ISSN&quot;:&quot;16163028&quot;,&quot;abstract&quot;:&quot;Sb2Se3 has emerged as an important photoelectrochemical (PEC) and photovoltaic (PV) material due to its rapid rise in photoconversion efficiencies. However, Sb2Se3 has a complex defect chemistry, which reduces the maximum photovoltage. Thus, it is important to understand these defects and develop defect passivation strategies in Sb2Se3. A comprehensive investigation of the charge carrier dynamics of Sb2Se3 and the influence of sulfur treatment on its optoelectronic properties is performed using time-resolved microwave conductivity (TRMC), photoluminescence (PL) spectroscopy, and low-frequency Raman spectroscopy (LFR). The key finding in this work is that upon sulfur treatment of Sb2Se3, the carrier lifetime is increased by the passivation of deep defects in Sb2Se3 in both the surface region and the bulk, which is evidenced by increased charge carrier lifetime of TRMC decay dynamics, increased radiative recombination efficiency, decreased deep defect level emission (PL), and the emergence of new vibration modes by LFR.&quot;,&quot;author&quot;:[{&quot;dropping-particle&quot;:&quot;&quot;,&quot;family&quot;:&quot;Prabhakar&quot;,&quot;given&quot;:&quot;Rajiv Ramanujam&quot;,&quot;non-dropping-particle&quot;:&quot;&quot;,&quot;parse-names&quot;:false,&quot;suffix&quot;:&quot;&quot;},{&quot;dropping-particle&quot;:&quot;&quot;,&quot;family&quot;:&quot;Moehl&quot;,&quot;given&quot;:&quot;Thomas&quot;,&quot;non-dropping-particle&quot;:&quot;&quot;,&quot;parse-names&quot;:false,&quot;suffix&quot;:&quot;&quot;},{&quot;dropping-particle&quot;:&quot;&quot;,&quot;family&quot;:&quot;Friedrich&quot;,&quot;given&quot;:&quot;Dennis&quot;,&quot;non-dropping-particle&quot;:&quot;&quot;,&quot;parse-names&quot;:false,&quot;suffix&quot;:&quot;&quot;},{&quot;dropping-particle&quot;:&quot;&quot;,&quot;family&quot;:&quot;Kunst&quot;,&quot;given&quot;:&quot;Marinus&quot;,&quot;non-dropping-particle&quot;:&quot;&quot;,&quot;parse-names&quot;:false,&quot;suffix&quot;:&quot;&quot;},{&quot;dropping-particle&quot;:&quot;&quot;,&quot;family&quot;:&quot;Shukla&quot;,&quot;given&quot;:&quot;Sudhanshu&quot;,&quot;non-dropping-particle&quot;:&quot;&quot;,&quot;parse-names&quot;:false,&quot;suffix&quot;:&quot;&quot;},{&quot;dropping-particle&quot;:&quot;&quot;,&quot;family&quot;:&quot;Adeleye&quot;,&quot;given&quot;:&quot;Damilola&quot;,&quot;non-dropping-particle&quot;:&quot;&quot;,&quot;parse-names&quot;:false,&quot;suffix&quot;:&quot;&quot;},{&quot;dropping-particle&quot;:&quot;&quot;,&quot;family&quot;:&quot;Damle&quot;,&quot;given&quot;:&quot;Vinayaka H.&quot;,&quot;non-dropping-particle&quot;:&quot;&quot;,&quot;parse-names&quot;:false,&quot;suffix&quot;:&quot;&quot;},{&quot;dropping-particle&quot;:&quot;&quot;,&quot;family&quot;:&quot;Siol&quot;,&quot;given&quot;:&quot;Sebastian&quot;,&quot;non-dropping-particle&quot;:&quot;&quot;,&quot;parse-names&quot;:false,&quot;suffix&quot;:&quot;&quot;},{&quot;dropping-particle&quot;:&quot;&quot;,&quot;family&quot;:&quot;Cui&quot;,&quot;given&quot;:&quot;Wei&quot;,&quot;non-dropping-particle&quot;:&quot;&quot;,&quot;parse-names&quot;:false,&quot;suffix&quot;:&quot;&quot;},{&quot;dropping-particle&quot;:&quot;&quot;,&quot;family&quot;:&quot;Gouda&quot;,&quot;given&quot;:&quot;Laxman&quot;,&quot;non-dropping-particle&quot;:&quot;&quot;,&quot;parse-names&quot;:false,&quot;suffix&quot;:&quot;&quot;},{&quot;dropping-particle&quot;:&quot;&quot;,&quot;family&quot;:&quot;Suh&quot;,&quot;given&quot;:&quot;Jihye&quot;,&quot;non-dropping-particle&quot;:&quot;&quot;,&quot;parse-names&quot;:false,&quot;suffix&quot;:&quot;&quot;},{&quot;dropping-particle&quot;:&quot;&quot;,&quot;family&quot;:&quot;Tischler&quot;,&quot;given&quot;:&quot;Yaakov R.&quot;,&quot;non-dropping-particle&quot;:&quot;&quot;,&quot;parse-names&quot;:false,&quot;suffix&quot;:&quot;&quot;},{&quot;dropping-particle&quot;:&quot;&quot;,&quot;family&quot;:&quot;Krol&quot;,&quot;given&quot;:&quot;Roel&quot;,&quot;non-dropping-particle&quot;:&quot;van de&quot;,&quot;parse-names&quot;:false,&quot;suffix&quot;:&quot;&quot;},{&quot;dropping-particle&quot;:&quot;&quot;,&quot;family&quot;:&quot;Tilley&quot;,&quot;given&quot;:&quot;S. David&quot;,&quot;non-dropping-particle&quot;:&quot;&quot;,&quot;parse-names&quot;:false,&quot;suffix&quot;:&quot;&quot;}],&quot;container-title&quot;:&quot;Advanced Functional Materials&quot;,&quot;id&quot;:&quot;4f61a9c8-87e7-3704-ad05-a9a6810db3ef&quot;,&quot;issued&quot;:{&quot;date-parts&quot;:[[&quot;2022&quot;]]},&quot;title&quot;:&quot;Sulfur-Treatment Passivates Bulk Defects in Sb2Se3 Photocathodes for Water Splitting&quot;,&quot;type&quot;:&quot;article-journal&quot;,&quot;container-title-short&quot;:&quot;Adv Funct Mater&quot;},&quot;uris&quot;:[&quot;http://www.mendeley.com/documents/?uuid=c83295ec-3d81-4ade-80dc-b022bd42569c&quot;],&quot;isTemporary&quot;:false,&quot;legacyDesktopId&quot;:&quot;c83295ec-3d81-4ade-80dc-b022bd42569c&quot;}]},{&quot;citationID&quot;:&quot;MENDELEY_CITATION_4e0d840f-ba07-4806-a149-d2814751f67b&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&quot;,&quot;citationItems&quot;:[{&quot;id&quot;:&quot;354d9f87-4bdf-359b-9759-0af95cc6ad18&quot;,&quot;itemData&quot;:{&quot;type&quot;:&quot;article-journal&quot;,&quot;id&quot;:&quot;354d9f87-4bdf-359b-9759-0af95cc6ad18&quot;,&quot;title&quot;:&quot;Strong absorption and ultrafast localisation in NaBiS2 nanocrystals with slow charge-carrier recombination&quot;,&quot;author&quot;:[{&quot;family&quot;:&quot;Huang&quot;,&quot;given&quot;:&quot;Yi-Teng&quot;,&quot;parse-names&quot;:false,&quot;dropping-particle&quot;:&quot;&quot;,&quot;non-dropping-particle&quot;:&quot;&quot;},{&quot;family&quot;:&quot;Kavanagh&quot;,&quot;given&quot;:&quot;Seán R.&quot;,&quot;parse-names&quot;:false,&quot;dropping-particle&quot;:&quot;&quot;,&quot;non-dropping-particle&quot;:&quot;&quot;},{&quot;family&quot;:&quot;Righetto&quot;,&quot;given&quot;:&quot;Marcello&quot;,&quot;parse-names&quot;:false,&quot;dropping-particle&quot;:&quot;&quot;,&quot;non-dropping-particle&quot;:&quot;&quot;},{&quot;family&quot;:&quot;Rusu&quot;,&quot;given&quot;:&quot;Marin&quot;,&quot;parse-names&quot;:false,&quot;dropping-particle&quot;:&quot;&quot;,&quot;non-dropping-particle&quot;:&quot;&quot;},{&quot;family&quot;:&quot;Levine&quot;,&quot;given&quot;:&quot;Igal&quot;,&quot;parse-names&quot;:false,&quot;dropping-particle&quot;:&quot;&quot;,&quot;non-dropping-particle&quot;:&quot;&quot;},{&quot;family&quot;:&quot;Unold&quot;,&quot;given&quot;:&quot;Thomas&quot;,&quot;parse-names&quot;:false,&quot;dropping-particle&quot;:&quot;&quot;,&quot;non-dropping-particle&quot;:&quot;&quot;},{&quot;family&quot;:&quot;Zelewski&quot;,&quot;given&quot;:&quot;Szymon J.&quot;,&quot;parse-names&quot;:false,&quot;dropping-particle&quot;:&quot;&quot;,&quot;non-dropping-particle&quot;:&quot;&quot;},{&quot;family&quot;:&quot;Sneyd&quot;,&quot;given&quot;:&quot;Alexander J.&quot;,&quot;parse-names&quot;:false,&quot;dropping-particle&quot;:&quot;&quot;,&quot;non-dropping-particle&quot;:&quot;&quot;},{&quot;family&quot;:&quot;Zhang&quot;,&quot;given&quot;:&quot;Kaiwen&quot;,&quot;parse-names&quot;:false,&quot;dropping-particle&quot;:&quot;&quot;,&quot;non-dropping-particle&quot;:&quot;&quot;},{&quot;family&quot;:&quot;Dai&quot;,&quot;given&quot;:&quot;Linjie&quot;,&quot;parse-names&quot;:false,&quot;dropping-particle&quot;:&quot;&quot;,&quot;non-dropping-particle&quot;:&quot;&quot;},{&quot;family&quot;:&quot;Britton&quot;,&quot;given&quot;:&quot;Andrew J.&quot;,&quot;parse-names&quot;:false,&quot;dropping-particle&quot;:&quot;&quot;,&quot;non-dropping-particle&quot;:&quot;&quot;},{&quot;family&quot;:&quot;Ye&quot;,&quot;given&quot;:&quot;Junzhi&quot;,&quot;parse-names&quot;:false,&quot;dropping-particle&quot;:&quot;&quot;,&quot;non-dropping-particle&quot;:&quot;&quot;},{&quot;family&quot;:&quot;Julin&quot;,&quot;given&quot;:&quot;Jaakko&quot;,&quot;parse-names&quot;:false,&quot;dropping-particle&quot;:&quot;&quot;,&quot;non-dropping-particle&quot;:&quot;&quot;},{&quot;family&quot;:&quot;Napari&quot;,&quot;given&quot;:&quot;Mari&quot;,&quot;parse-names&quot;:false,&quot;dropping-particle&quot;:&quot;&quot;,&quot;non-dropping-particle&quot;:&quot;&quot;},{&quot;family&quot;:&quot;Zhang&quot;,&quot;given&quot;:&quot;Zhilong&quot;,&quot;parse-names&quot;:false,&quot;dropping-particle&quot;:&quot;&quot;,&quot;non-dropping-particle&quot;:&quot;&quot;},{&quot;family&quot;:&quot;Xiao&quot;,&quot;given&quot;:&quot;James&quot;,&quot;parse-names&quot;:false,&quot;dropping-particle&quot;:&quot;&quot;,&quot;non-dropping-particle&quot;:&quot;&quot;},{&quot;family&quot;:&quot;Laitinen&quot;,&quot;given&quot;:&quot;Mikko&quot;,&quot;parse-names&quot;:false,&quot;dropping-particle&quot;:&quot;&quot;,&quot;non-dropping-particle&quot;:&quot;&quot;},{&quot;family&quot;:&quot;Torrente-Murciano&quot;,&quot;given&quot;:&quot;Laura&quot;,&quot;parse-names&quot;:false,&quot;dropping-particle&quot;:&quot;&quot;,&quot;non-dropping-particle&quot;:&quot;&quot;},{&quot;family&quot;:&quot;Stranks&quot;,&quot;given&quot;:&quot;Samuel D.&quot;,&quot;parse-names&quot;:false,&quot;dropping-particle&quot;:&quot;&quot;,&quot;non-dropping-particle&quot;:&quot;&quot;},{&quot;family&quot;:&quot;Rao&quot;,&quot;given&quot;:&quot;Akshay&quot;,&quot;parse-names&quot;:false,&quot;dropping-particle&quot;:&quot;&quot;,&quot;non-dropping-particle&quot;:&quot;&quot;},{&quot;family&quot;:&quot;Herz&quot;,&quot;given&quot;:&quot;Laura M.&quot;,&quot;parse-names&quot;:false,&quot;dropping-particle&quot;:&quot;&quot;,&quot;non-dropping-particle&quot;:&quot;&quot;},{&quot;family&quot;:&quot;Scanlon&quot;,&quot;given&quot;:&quot;David O.&quot;,&quot;parse-names&quot;:false,&quot;dropping-particle&quot;:&quot;&quot;,&quot;non-dropping-particle&quot;:&quot;&quot;},{&quot;family&quot;:&quot;Walsh&quot;,&quot;given&quot;:&quot;Aron&quot;,&quot;parse-names&quot;:false,&quot;dropping-particle&quot;:&quot;&quot;,&quot;non-dropping-particle&quot;:&quot;&quot;},{&quot;family&quot;:&quot;Hoye&quot;,&quot;given&quot;:&quot;Robert L. Z.&quot;,&quot;parse-names&quot;:false,&quot;dropping-particle&quot;:&quot;&quot;,&quot;non-dropping-particle&quot;:&quot;&quot;}],&quot;container-title&quot;:&quot;Nature Communications&quot;,&quot;container-title-short&quot;:&quot;Nat Commun&quot;,&quot;DOI&quot;:&quot;10.1038/s41467-022-32669-3&quot;,&quot;ISSN&quot;:&quot;2041-1723&quot;,&quot;URL&quot;:&quot;https://www.nature.com/articles/s41467-022-32669-3&quot;,&quot;issued&quot;:{&quot;date-parts&quot;:[[2022,8,24]]},&quot;page&quot;:&quot;4960&quot;,&quot;abstract&quot;:&quot;&lt;p&gt; I-V-VI &lt;sub&gt;2&lt;/sub&gt; ternary chalcogenides are gaining attention as earth-abundant, nontoxic, and air-stable absorbers for photovoltaic applications. However, the semiconductors explored thus far have slowly-rising absorption onsets, and their charge-carrier transport is not well understood yet. Herein, we investigate cation-disordered NaBiS &lt;sub&gt;2&lt;/sub&gt; nanocrystals, which have a steep absorption onset, with absorption coefficients reaching &amp;gt;10 &lt;sup&gt;5&lt;/sup&gt;  cm &lt;sup&gt;−1&lt;/sup&gt; just above its pseudo-direct bandgap of 1.4 eV. Surprisingly, we also observe an ultrafast (picosecond-time scale) photoconductivity decay and long-lived charge-carrier population persisting for over one microsecond in NaBiS &lt;sub&gt;2&lt;/sub&gt; nanocrystals. These unusual features arise because of the localised, non-bonding S &lt;italic&gt;p&lt;/italic&gt; character of the upper valence band, which leads to a high density of electronic states at the band edges, ultrafast localisation of spatially-separated electrons and holes, as well as the slow decay of trapped holes. This work reveals the critical role of cation disorder in these systems on both absorption characteristics and charge-carrier kinetics. &lt;/p&gt;&quot;,&quot;publisher&quot;:&quot;Nature Research&quot;,&quot;issue&quot;:&quot;1&quot;,&quot;volume&quot;:&quot;13&quot;},&quot;isTemporary&quot;:false}]},{&quot;citationID&quot;:&quot;MENDELEY_CITATION_e30f54f5-4d15-421f-93b0-4b2e1e304cbb&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&quot;,&quot;citationItems&quot;:[{&quot;id&quot;:&quot;668b31f1-f668-35df-8af2-83cc63b15978&quot;,&quot;itemData&quot;:{&quot;type&quot;:&quot;article-journal&quot;,&quot;id&quot;:&quot;668b31f1-f668-35df-8af2-83cc63b15978&quot;,&quot;title&quot;:&quot;Sulfur Treatment Passivates Bulk Defects in Sb &lt;sub&gt;2&lt;/sub&gt; Se &lt;sub&gt;3&lt;/sub&gt; Photocathodes for Water Splitting&quot;,&quot;author&quot;:[{&quot;family&quot;:&quot;Prabhakar&quot;,&quot;given&quot;:&quot;Rajiv Ramanujam&quot;,&quot;parse-names&quot;:false,&quot;dropping-particle&quot;:&quot;&quot;,&quot;non-dropping-particle&quot;:&quot;&quot;},{&quot;family&quot;:&quot;Moehl&quot;,&quot;given&quot;:&quot;Thomas&quot;,&quot;parse-names&quot;:false,&quot;dropping-particle&quot;:&quot;&quot;,&quot;non-dropping-particle&quot;:&quot;&quot;},{&quot;family&quot;:&quot;Friedrich&quot;,&quot;given&quot;:&quot;Dennis&quot;,&quot;parse-names&quot;:false,&quot;dropping-particle&quot;:&quot;&quot;,&quot;non-dropping-particle&quot;:&quot;&quot;},{&quot;family&quot;:&quot;Kunst&quot;,&quot;given&quot;:&quot;Marinus&quot;,&quot;parse-names&quot;:false,&quot;dropping-particle&quot;:&quot;&quot;,&quot;non-dropping-particle&quot;:&quot;&quot;},{&quot;family&quot;:&quot;Shukla&quot;,&quot;given&quot;:&quot;Sudhanshu&quot;,&quot;parse-names&quot;:false,&quot;dropping-particle&quot;:&quot;&quot;,&quot;non-dropping-particle&quot;:&quot;&quot;},{&quot;family&quot;:&quot;Adeleye&quot;,&quot;given&quot;:&quot;Damilola&quot;,&quot;parse-names&quot;:false,&quot;dropping-particle&quot;:&quot;&quot;,&quot;non-dropping-particle&quot;:&quot;&quot;},{&quot;family&quot;:&quot;Damle&quot;,&quot;given&quot;:&quot;Vinayaka H.&quot;,&quot;parse-names&quot;:false,&quot;dropping-particle&quot;:&quot;&quot;,&quot;non-dropping-particle&quot;:&quot;&quot;},{&quot;family&quot;:&quot;Siol&quot;,&quot;given&quot;:&quot;Sebastian&quot;,&quot;parse-names&quot;:false,&quot;dropping-particle&quot;:&quot;&quot;,&quot;non-dropping-particle&quot;:&quot;&quot;},{&quot;family&quot;:&quot;Cui&quot;,&quot;given&quot;:&quot;Wei&quot;,&quot;parse-names&quot;:false,&quot;dropping-particle&quot;:&quot;&quot;,&quot;non-dropping-particle&quot;:&quot;&quot;},{&quot;family&quot;:&quot;Gouda&quot;,&quot;given&quot;:&quot;Laxman&quot;,&quot;parse-names&quot;:false,&quot;dropping-particle&quot;:&quot;&quot;,&quot;non-dropping-particle&quot;:&quot;&quot;},{&quot;family&quot;:&quot;Suh&quot;,&quot;given&quot;:&quot;Jihye&quot;,&quot;parse-names&quot;:false,&quot;dropping-particle&quot;:&quot;&quot;,&quot;non-dropping-particle&quot;:&quot;&quot;},{&quot;family&quot;:&quot;Tischler&quot;,&quot;given&quot;:&quot;Yaakov R.&quot;,&quot;parse-names&quot;:false,&quot;dropping-particle&quot;:&quot;&quot;,&quot;non-dropping-particle&quot;:&quot;&quot;},{&quot;family&quot;:&quot;Krol&quot;,&quot;given&quot;:&quot;Roel&quot;,&quot;parse-names&quot;:false,&quot;dropping-particle&quot;:&quot;&quot;,&quot;non-dropping-particle&quot;:&quot;van de&quot;},{&quot;family&quot;:&quot;Tilley&quot;,&quot;given&quot;:&quot;S. David&quot;,&quot;parse-names&quot;:false,&quot;dropping-particle&quot;:&quot;&quot;,&quot;non-dropping-particle&quot;:&quot;&quot;}],&quot;container-title&quot;:&quot;Advanced Functional Materials&quot;,&quot;container-title-short&quot;:&quot;Adv Funct Mater&quot;,&quot;DOI&quot;:&quot;10.1002/adfm.202112184&quot;,&quot;ISSN&quot;:&quot;1616-301X&quot;,&quot;URL&quot;:&quot;https://onlinelibrary.wiley.com/doi/10.1002/adfm.202112184&quot;,&quot;issued&quot;:{&quot;date-parts&quot;:[[2022,6,15]]},&quot;page&quot;:&quot;2112184&quot;,&quot;abstract&quot;:&quot;Sb2Se3 has emerged as an important photoelectrochemical (PEC) and photovoltaic (PV) material due to its rapid rise in photoconversion efficiencies. However, Sb2Se3 has a complex defect chemistry, which reduces the maximum photovoltage. Thus, it is important to understand these defects and develop defect passivation strategies in Sb2Se3. A comprehensive investigation of the charge carrier dynamics of Sb2Se3 and the influence of sulfur treatment on its optoelectronic properties is performed using time-resolved microwave conductivity (TRMC), photoluminescence (PL) spectroscopy, and low-frequency Raman spectroscopy (LFR). The key finding in this work is that upon sulfur treatment of Sb2Se3, the carrier lifetime is increased by the passivation of deep defects in Sb2Se3 in both the surface region and the bulk, which is evidenced by increased charge carrier lifetime of TRMC decay dynamics, increased radiative recombination efficiency, decreased deep defect level emission (PL), and the emergence of new vibration modes by LFR.&quot;,&quot;issue&quot;:&quot;25&quot;,&quot;volume&quot;:&quot;32&quot;},&quot;isTemporary&quot;:false}]},{&quot;citationID&quot;:&quot;MENDELEY_CITATION_966a0fa6-479a-4935-8926-e5f785ffe8f3&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&quot;,&quot;citationItems&quot;:[{&quot;id&quot;:&quot;297fbd0b-f144-3999-a921-c6d851e72c20&quot;,&quot;itemData&quot;:{&quot;DOI&quot;:&quot;10.1039/C7TA08993G&quot;,&quot;ISSN&quot;:&quot;2050-7488&quot;,&quot;abstract&quot;:&quot;&lt;p&gt; A highly efficient Sb &lt;sub&gt;2&lt;/sub&gt; Se &lt;sub&gt;3&lt;/sub&gt; photocathode is resistant to photocorrosion in strongly acidic media without protective overlayers. &lt;/p&gt;&quot;,&quot;author&quot;:[{&quot;dropping-particle&quot;:&quot;&quot;,&quot;family&quot;:&quot;Prabhakar&quot;,&quot;given&quot;:&quot;Rajiv Ramanujam&quot;,&quot;non-dropping-particle&quot;:&quot;&quot;,&quot;parse-names&quot;:false,&quot;suffix&quot;:&quot;&quot;},{&quot;dropping-particle&quot;:&quot;&quot;,&quot;family&quot;:&quot;Septina&quot;,&quot;given&quot;:&quot;Wilman&quot;,&quot;non-dropping-particle&quot;:&quot;&quot;,&quot;parse-names&quot;:false,&quot;suffix&quot;:&quot;&quot;},{&quot;dropping-particle&quot;:&quot;&quot;,&quot;family&quot;:&quot;Siol&quot;,&quot;given&quot;:&quot;Sebastian&quot;,&quot;non-dropping-particle&quot;:&quot;&quot;,&quot;parse-names&quot;:false,&quot;suffix&quot;:&quot;&quot;},{&quot;dropping-particle&quot;:&quot;&quot;,&quot;family&quot;:&quot;Moehl&quot;,&quot;given&quot;:&quot;Thomas&quot;,&quot;non-dropping-particle&quot;:&quot;&quot;,&quot;parse-names&quot;:false,&quot;suffix&quot;:&quot;&quot;},{&quot;dropping-particle&quot;:&quot;&quot;,&quot;family&quot;:&quot;Wick-Joliat&quot;,&quot;given&quot;:&quot;René&quot;,&quot;non-dropping-particle&quot;:&quot;&quot;,&quot;parse-names&quot;:false,&quot;suffix&quot;:&quot;&quot;},{&quot;dropping-particle&quot;:&quot;&quot;,&quot;family&quot;:&quot;Tilley&quot;,&quot;given&quot;:&quot;S. David&quot;,&quot;non-dropping-particle&quot;:&quot;&quot;,&quot;parse-names&quot;:false,&quot;suffix&quot;:&quot;&quot;}],&quot;container-title&quot;:&quot;Journal of Materials Chemistry A&quot;,&quot;id&quot;:&quot;297fbd0b-f144-3999-a921-c6d851e72c20&quot;,&quot;issue&quot;:&quot;44&quot;,&quot;issued&quot;:{&quot;date-parts&quot;:[[&quot;2017&quot;]]},&quot;page&quot;:&quot;23139-23145&quot;,&quot;title&quot;:&quot;Photocorrosion-resistant Sb &lt;sub&gt;2&lt;/sub&gt; Se &lt;sub&gt;3&lt;/sub&gt; photocathodes with earth abundant MoS &lt;sub&gt;x&lt;/sub&gt; hydrogen evolution catalyst&quot;,&quot;type&quot;:&quot;article-journal&quot;,&quot;volume&quot;:&quot;5&quot;,&quot;container-title-short&quot;:&quot;J Mater Chem A Mater&quot;},&quot;uris&quot;:[&quot;http://www.mendeley.com/documents/?uuid=fca077d6-773b-466a-8bb8-5f236980bbbe&quot;],&quot;isTemporary&quot;:false,&quot;legacyDesktopId&quot;:&quot;fca077d6-773b-466a-8bb8-5f236980bbbe&quot;}]},{&quot;citationID&quot;:&quot;MENDELEY_CITATION_19c78719-dd62-4390-9f86-f5e90cdb9fd0&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&quot;,&quot;citationItems&quot;:[{&quot;id&quot;:&quot;dd8407a5-cde7-3ebe-b360-9728eda785ce&quot;,&quot;itemData&quot;:{&quot;type&quot;:&quot;article-journal&quot;,&quot;id&quot;:&quot;dd8407a5-cde7-3ebe-b360-9728eda785ce&quot;,&quot;title&quot;:&quot;Effect of the valence band maximum control of Cu(In,Ga)Se &lt;sub&gt;2&lt;/sub&gt; photoelectrode surface on water splitting&quot;,&quot;author&quot;:[{&quot;family&quot;:&quot;Yashiro&quot;,&quot;given&quot;:&quot;Takahiko&quot;,&quot;parse-names&quot;:false,&quot;dropping-particle&quot;:&quot;&quot;,&quot;non-dropping-particle&quot;:&quot;&quot;},{&quot;family&quot;:&quot;Sugiyama&quot;,&quot;given&quot;:&quot;Mutsumi&quot;,&quot;parse-names&quot;:false,&quot;dropping-particle&quot;:&quot;&quot;,&quot;non-dropping-particle&quot;:&quot;&quot;}],&quot;container-title&quot;:&quot;Japanese Journal of Applied Physics&quot;,&quot;DOI&quot;:&quot;10.35848/1347-4065/ac52d6&quot;,&quot;ISSN&quot;:&quot;0021-4922&quot;,&quot;URL&quot;:&quot;https://iopscience.iop.org/article/10.35848/1347-4065/ac52d6&quot;,&quot;issued&quot;:{&quot;date-parts&quot;:[[2022,5,1]]},&quot;page&quot;:&quot;051003&quot;,&quot;abstract&quot;:&quot;&lt;p&gt; The effects of valence band maximum (VBM) position control on the Cu(In,Ga)Se &lt;sub&gt;2&lt;/sub&gt; (CIGS) photoelectrode surface during the photoelectrochemical (PEC) water splitting using CIGS thin films were studied. First, a hole-blocking layer was obtained by replacing Se with S atoms to achieve VBM position control. The corresponding increase in photocurrent density suppressed the recombination at the photoelectrode/electrolyte interface. Subsequently, the CdS layer with lower VBM position than the CIGS layer was deposited on the CIGS photoelectrode. The results showed that the onset potential and photocurrent density increased due to the VBM position of the CdS layer. This study shows that water splitting could be effectively improved by controlling the VBM position of the photoelectrode surface. &lt;/p&gt;&quot;,&quot;publisher&quot;:&quot;Institute of Physics&quot;,&quot;issue&quot;:&quot;5&quot;,&quot;volume&quot;:&quot;61&quot;,&quot;container-title-short&quot;:&quot;Jpn J Appl Phys&quot;},&quot;isTemporary&quot;:false}]},{&quot;citationID&quot;:&quot;MENDELEY_CITATION_43ccafc6-4f8e-40ee-aad2-42fea03c78df&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NDNjY2FmYzYtNGY4ZS00MGVlLWFhZDItNDJmZWEwM2M3OGRmIiwicHJvcGVydGllcyI6eyJub3RlSW5kZXgiOjB9LCJpc0VkaXRlZCI6ZmFsc2UsIm1hbnVhbE92ZXJyaWRlIjp7ImNpdGVwcm9jVGV4dCI6IjxzdXA+Wz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XX0=&quot;,&quot;citationItems&quot;:[{&quot;id&quot;:&quot;e5601eaa-c6a5-3d55-8e0c-3c4edd06b68d&quot;,&quot;itemData&quot;:{&quot;type&quot;:&quot;article-journal&quot;,&quot;id&quot;:&quot;e5601eaa-c6a5-3d55-8e0c-3c4edd06b68d&quot;,&quot;title&quot;:&quot;Solution phase treatments of Sb &lt;sub&gt;2&lt;/sub&gt; Se &lt;sub&gt;3&lt;/sub&gt; heterojunction photocathodes for improved water splitting performance&quot;,&quot;author&quot;:[{&quot;family&quot;:&quot;Adams&quot;,&quot;given&quot;:&quot;Pardis&quot;,&quot;parse-names&quot;:false,&quot;dropping-particle&quot;:&quot;&quot;,&quot;non-dropping-particle&quot;:&quot;&quot;},{&quot;family&quot;:&quot;Creazzo&quot;,&quot;given&quot;:&quot;Fabrizio&quot;,&quot;parse-names&quot;:false,&quot;dropping-particle&quot;:&quot;&quot;,&quot;non-dropping-particle&quot;:&quot;&quot;},{&quot;family&quot;:&quot;Moehl&quot;,&quot;given&quot;:&quot;Thomas&quot;,&quot;parse-names&quot;:false,&quot;dropping-particle&quot;:&quot;&quot;,&quot;non-dropping-particle&quot;:&quot;&quot;},{&quot;family&quot;:&quot;Crockett&quot;,&quot;given&quot;:&quot;Rowena&quot;,&quot;parse-names&quot;:false,&quot;dropping-particle&quot;:&quot;&quot;,&quot;non-dropping-particle&quot;:&quot;&quot;},{&quot;family&quot;:&quot;Zeng&quot;,&quot;given&quot;:&quot;Peng&quot;,&quot;parse-names&quot;:false,&quot;dropping-particle&quot;:&quot;&quot;,&quot;non-dropping-particle&quot;:&quot;&quot;},{&quot;family&quot;:&quot;Novotny&quot;,&quot;given&quot;:&quot;Zbynek&quot;,&quot;parse-names&quot;:false,&quot;dropping-particle&quot;:&quot;&quot;,&quot;non-dropping-particle&quot;:&quot;&quot;},{&quot;family&quot;:&quot;Luber&quot;,&quot;given&quot;:&quot;Sandra&quot;,&quot;parse-names&quot;:false,&quot;dropping-particle&quot;:&quot;&quot;,&quot;non-dropping-particle&quot;:&quot;&quot;},{&quot;family&quot;:&quot;Yang&quot;,&quot;given&quot;:&quot;Wooseok&quot;,&quot;parse-names&quot;:false,&quot;dropping-particle&quot;:&quot;&quot;,&quot;non-dropping-particle&quot;:&quot;&quot;},{&quot;family&quot;:&quot;Tilley&quot;,&quot;given&quot;:&quot;S. David&quot;,&quot;parse-names&quot;:false,&quot;dropping-particle&quot;:&quot;&quot;,&quot;non-dropping-particle&quot;:&quot;&quot;}],&quot;container-title&quot;:&quot;Journal of Materials Chemistry A&quot;,&quot;container-title-short&quot;:&quot;J Mater Chem A Mater&quot;,&quot;DOI&quot;:&quot;10.1039/D3TA00554B&quot;,&quot;ISSN&quot;:&quot;2050-7488&quot;,&quot;URL&quot;:&quot;http://xlink.rsc.org/?DOI=D3TA00554B&quot;,&quot;issued&quot;:{&quot;date-parts&quot;:[[2023]]},&quot;page&quot;:&quot;8277-8284&quot;,&quot;abstract&quot;:&quot;&lt;p&gt; The PEC performance of antimony selenide (Sb &lt;sub&gt;2&lt;/sub&gt; Se &lt;sub&gt;3&lt;/sub&gt; ) is increased by removing oxide impurities from the surface using (NH &lt;sub&gt;4&lt;/sub&gt; ) &lt;sub&gt;2&lt;/sub&gt; S etching solution and passivating dangling bonds with a CuCl &lt;sub&gt;2&lt;/sub&gt; solution treatment. &lt;/p&gt;&quot;,&quot;publisher&quot;:&quot;Royal Society of Chemistry&quot;,&quot;issue&quot;:&quot;15&quot;,&quot;volume&quot;:&quot;11&quot;},&quot;uris&quot;:[&quot;http://www.mendeley.com/documents/?uuid=29c73562-9c5f-4a06-911f-524adcbf0cf8&quot;],&quot;isTemporary&quot;:false,&quot;legacyDesktopId&quot;:&quot;29c73562-9c5f-4a06-911f-524adcbf0cf8&quot;}]},{&quot;citationID&quot;:&quot;MENDELEY_CITATION_fe5283f4-e970-4955-a0bc-bf29e2ec39f7&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&quot;,&quot;citationItems&quot;:[{&quot;id&quot;:&quot;c9d86db7-e226-3f85-bf14-fd2317fa3b24&quot;,&quot;itemData&quot;:{&quot;type&quot;:&quot;article-journal&quot;,&quot;id&quot;:&quot;c9d86db7-e226-3f85-bf14-fd2317fa3b24&quot;,&quot;title&quot;:&quot;Raman scattering study on structural and dynamical features of noncrystalline selenium&quot;,&quot;author&quot;:[{&quot;family&quot;:&quot;Yannopoulos&quot;,&quot;given&quot;:&quot;S. N.&quot;,&quot;parse-names&quot;:false,&quot;dropping-particle&quot;:&quot;&quot;,&quot;non-dropping-particle&quot;:&quot;&quot;},{&quot;family&quot;:&quot;Andrikopoulos&quot;,&quot;given&quot;:&quot;K. S.&quot;,&quot;parse-names&quot;:false,&quot;dropping-particle&quot;:&quot;&quot;,&quot;non-dropping-particle&quot;:&quot;&quot;}],&quot;container-title&quot;:&quot;The Journal of Chemical Physics&quot;,&quot;container-title-short&quot;:&quot;J Chem Phys&quot;,&quot;DOI&quot;:&quot;10.1063/1.1780151&quot;,&quot;ISSN&quot;:&quot;0021-9606&quot;,&quot;URL&quot;:&quot;https://pubs.aip.org/aip/jcp/article/121/10/4747-4758/532717&quot;,&quot;issued&quot;:{&quot;date-parts&quot;:[[2004,9,8]]},&quot;page&quot;:&quot;4747-4758&quot;,&quot;issue&quot;:&quot;10&quot;,&quot;volume&quot;:&quot;121&quot;},&quot;isTemporary&quot;:false},{&quot;id&quot;:&quot;80804cfd-55af-3385-b4ba-eed8e81ace33&quot;,&quot;itemData&quot;:{&quot;type&quot;:&quot;article-journal&quot;,&quot;id&quot;:&quot;80804cfd-55af-3385-b4ba-eed8e81ace33&quot;,&quot;title&quot;:&quot;Effect of pressure on the Raman modes of antimony&quot;,&quot;author&quot;:[{&quot;family&quot;:&quot;Wang&quot;,&quot;given&quot;:&quot;X.&quot;,&quot;parse-names&quot;:false,&quot;dropping-particle&quot;:&quot;&quot;,&quot;non-dropping-particle&quot;:&quot;&quot;},{&quot;family&quot;:&quot;Kunc&quot;,&quot;given&quot;:&quot;K.&quot;,&quot;parse-names&quot;:false,&quot;dropping-particle&quot;:&quot;&quot;,&quot;non-dropping-particle&quot;:&quot;&quot;},{&quot;family&quot;:&quot;Loa&quot;,&quot;given&quot;:&quot;I.&quot;,&quot;parse-names&quot;:false,&quot;dropping-particle&quot;:&quot;&quot;,&quot;non-dropping-particle&quot;:&quot;&quot;},{&quot;family&quot;:&quot;Schwarz&quot;,&quot;given&quot;:&quot;U.&quot;,&quot;parse-names&quot;:false,&quot;dropping-particle&quot;:&quot;&quot;,&quot;non-dropping-particle&quot;:&quot;&quot;},{&quot;family&quot;:&quot;Syassen&quot;,&quot;given&quot;:&quot;K.&quot;,&quot;parse-names&quot;:false,&quot;dropping-particle&quot;:&quot;&quot;,&quot;non-dropping-particle&quot;:&quot;&quot;}],&quot;container-title&quot;:&quot;Physical Review B&quot;,&quot;container-title-short&quot;:&quot;Phys Rev B&quot;,&quot;DOI&quot;:&quot;10.1103/PhysRevB.74.134305&quot;,&quot;ISSN&quot;:&quot;1098-0121&quot;,&quot;URL&quot;:&quot;https://link.aps.org/doi/10.1103/PhysRevB.74.134305&quot;,&quot;issued&quot;:{&quot;date-parts&quot;:[[2006,10,24]]},&quot;page&quot;:&quot;134305&quot;,&quot;abstract&quot;:&quot;The effect of pressure on the zone-center optical phonon modes of antimony in the A7 structure has been investigated by Raman spectroscopy. The Ag and Eg frequencies exhibit a pronounced softening with increasing pressure, the effect being related to a gradual suppression of the Peierls-like distortion of the A7 phase relative to a cubic primitive lattice. Also, both Raman modes broaden significantly under pressure. Spectra taken at low temperature indicate that the broadening is at least partly caused by phonon-phonon interactions. We also report results of ab initio frozen-phonon calculations of the Ag and Eg mode frequencies. The presence of strong anharmonicity is clearly apparent in calculated total energy versus atom displacement relations. Pronounced nonlinearities in the force versus displacement relations are observed. Structural instabilities of the Sb A7 phase are briefly addressed in the Appendix. © 2006 The American Physical Society.&quot;,&quot;issue&quot;:&quot;13&quot;,&quot;volume&quot;:&quot;74&quot;},&quot;isTemporary&quot;:false}]},{&quot;citationID&quot;:&quot;MENDELEY_CITATION_6e80d8f5-b437-4efa-9c8f-c7e06bd45da3&quot;,&quot;properties&quot;:{&quot;noteIndex&quot;:0},&quot;isEdited&quot;:false,&quot;manualOverride&quot;:{&quot;isManuallyOverridden&quot;:false,&quot;citeprocText&quot;:&quot;&lt;sup&gt;[24]&lt;/sup&gt;&quot;,&quot;manualOverrideText&quot;:&quot;&quot;},&quot;citationItems&quot;:[{&quot;id&quot;:&quot;8da6c7fe-1ccf-3bef-9652-e1ce7a041403&quot;,&quot;itemData&quot;:{&quot;type&quot;:&quot;article-journal&quot;,&quot;id&quot;:&quot;8da6c7fe-1ccf-3bef-9652-e1ce7a041403&quot;,&quot;title&quot;:&quot;Raman scattering crystalline assessment of polycrystalline Cu2ZnSnS4 thin films for sustainable photovoltaic technologies: Phonon confinement model&quot;,&quot;author&quot;:[{&quot;family&quot;:&quot;Dimitrievska&quot;,&quot;given&quot;:&quot;M.&quot;,&quot;parse-names&quot;:false,&quot;dropping-particle&quot;:&quot;&quot;,&quot;non-dropping-particle&quot;:&quot;&quot;},{&quot;family&quot;:&quot;Fairbrother&quot;,&quot;given&quot;:&quot;A.&quot;,&quot;parse-names&quot;:false,&quot;dropping-particle&quot;:&quot;&quot;,&quot;non-dropping-particle&quot;:&quot;&quot;},{&quot;family&quot;:&quot;Pérez-Rodríguez&quot;,&quot;given&quot;:&quot;A.&quot;,&quot;parse-names&quot;:false,&quot;dropping-particle&quot;:&quot;&quot;,&quot;non-dropping-particle&quot;:&quot;&quot;},{&quot;family&quot;:&quot;Saucedo&quot;,&quot;given&quot;:&quot;E.&quot;,&quot;parse-names&quot;:false,&quot;dropping-particle&quot;:&quot;&quot;,&quot;non-dropping-particle&quot;:&quot;&quot;},{&quot;family&quot;:&quot;Izquierdo-Roca&quot;,&quot;given&quot;:&quot;V.&quot;,&quot;parse-names&quot;:false,&quot;dropping-particle&quot;:&quot;&quot;,&quot;non-dropping-particle&quot;:&quot;&quot;}],&quot;container-title&quot;:&quot;Acta Materialia&quot;,&quot;container-title-short&quot;:&quot;Acta Mater&quot;,&quot;DOI&quot;:&quot;10.1016/j.actamat.2014.02.035&quot;,&quot;ISSN&quot;:&quot;13596454&quot;,&quot;URL&quot;:&quot;https://linkinghub.elsevier.com/retrieve/pii/S1359645414001281&quot;,&quot;issued&quot;:{&quot;date-parts&quot;:[[2014,5,15]]},&quot;page&quot;:&quot;272-280&quot;,&quot;abstract&quot;:&quot;Phonon confinement effects in the Raman scattering spectra from polycrystalline Cu2ZnSnS4 thin films synthesized with different crystalline qualities - including photovoltaic grade layers - are investigated in terms of a phonon confinement model. Interpretation of the experimentally obtained spectra required the development of a modified model that includes additional features such as lattice strain. The model has been systematically applied for the simultaneous fitting of the two main A symmetry Raman peaks in the experimental spectra. The experimental data show that the line shape of the Raman peaks is determined mainly by phonon confinement effects, while their frequency is also sensitive to the presence of strain in the lattice. Simultaneous modeling of the A dominant peaks allows a quantitative estimation of the frequency strain shift that has been correlated with the strain measured by X-ray diffraction. Estimation of the correlation length also provides a quantitative indicator of the crystalline quality of the films that is found to correlate with the grain size assessed by scanning electron microscopy. Based on this model, a general and simple methodology for the assessment of the crystalline quality of Cu2ZnSnS4 samples independently of the experimental measurement conditions is proposed through the use of an asymmetry parameter. © 2014 Acta Materialia Inc. Published by Elsevier Ltd. All rights reserved.&quot;,&quot;publisher&quot;:&quot;Elsevier Ltd&quot;,&quot;volume&quot;:&quot;70&quot;},&quot;isTemporary&quot;:false}],&quot;citationTag&quot;:&quot;MENDELEY_CITATION_v3_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&quot;},{&quot;citationID&quot;:&quot;MENDELEY_CITATION_e73e8268-e3b4-405c-b932-e2bf1ce37558&quot;,&quot;properties&quot;:{&quot;noteIndex&quot;:0},&quot;isEdited&quot;:false,&quot;manualOverride&quot;:{&quot;isManuallyOverridden&quot;:false,&quot;citeprocText&quot;:&quot;&lt;sup&gt;[25]&lt;/sup&gt;&quot;,&quot;manualOverrideText&quot;:&quot;&quot;},&quot;citationItems&quot;:[{&quot;id&quot;:&quot;1ce6b44b-dca6-3208-b1e2-1732c88767ea&quot;,&quot;itemData&quot;:{&quot;type&quot;:&quot;article-journal&quot;,&quot;id&quot;:&quot;1ce6b44b-dca6-3208-b1e2-1732c88767ea&quot;,&quot;title&quot;:&quot;Fabrication of closed-space sublimation Sb2(S1-xSex)3 thin-film based on a single mixed powder source for photovoltaic application&quot;,&quot;author&quot;:[{&quot;family&quot;:&quot;Li&quot;,&quot;given&quot;:&quot;Kelin&quot;,&quot;parse-names&quot;:false,&quot;dropping-particle&quot;:&quot;&quot;,&quot;non-dropping-particle&quot;:&quot;&quot;},{&quot;family&quot;:&quot;Xie&quot;,&quot;given&quot;:&quot;Yue&quot;,&quot;parse-names&quot;:false,&quot;dropping-particle&quot;:&quot;&quot;,&quot;non-dropping-particle&quot;:&quot;&quot;},{&quot;family&quot;:&quot;Zhou&quot;,&quot;given&quot;:&quot;Biao&quot;,&quot;parse-names&quot;:false,&quot;dropping-particle&quot;:&quot;&quot;,&quot;non-dropping-particle&quot;:&quot;&quot;},{&quot;family&quot;:&quot;Li&quot;,&quot;given&quot;:&quot;Xiuling&quot;,&quot;parse-names&quot;:false,&quot;dropping-particle&quot;:&quot;&quot;,&quot;non-dropping-particle&quot;:&quot;&quot;},{&quot;family&quot;:&quot;Gao&quot;,&quot;given&quot;:&quot;Fengying&quot;,&quot;parse-names&quot;:false,&quot;dropping-particle&quot;:&quot;&quot;,&quot;non-dropping-particle&quot;:&quot;&quot;},{&quot;family&quot;:&quot;Xiong&quot;,&quot;given&quot;:&quot;Xiaoyong&quot;,&quot;parse-names&quot;:false,&quot;dropping-particle&quot;:&quot;&quot;,&quot;non-dropping-particle&quot;:&quot;&quot;},{&quot;family&quot;:&quot;Li&quot;,&quot;given&quot;:&quot;Bing&quot;,&quot;parse-names&quot;:false,&quot;dropping-particle&quot;:&quot;&quot;,&quot;non-dropping-particle&quot;:&quot;&quot;},{&quot;family&quot;:&quot;Zeng&quot;,&quot;given&quot;:&quot;Guanggen&quot;,&quot;parse-names&quot;:false,&quot;dropping-particle&quot;:&quot;&quot;,&quot;non-dropping-particle&quot;:&quot;&quot;},{&quot;family&quot;:&quot;Ghali&quot;,&quot;given&quot;:&quot;Mohsen&quot;,&quot;parse-names&quot;:false,&quot;dropping-particle&quot;:&quot;&quot;,&quot;non-dropping-particle&quot;:&quot;&quot;}],&quot;container-title&quot;:&quot;Optical Materials&quot;,&quot;container-title-short&quot;:&quot;Opt Mater (Amst)&quot;,&quot;DOI&quot;:&quot;10.1016/j.optmat.2021.111659&quot;,&quot;ISSN&quot;:&quot;09253467&quot;,&quot;URL&quot;:&quot;https://linkinghub.elsevier.com/retrieve/pii/S0925346721008594&quot;,&quot;issued&quot;:{&quot;date-parts&quot;:[[2021,12,1]]},&quot;page&quot;:&quot;111659&quot;,&quot;abstract&quot;:&quot;Because of favourable stability, facile fabrication, non-toxicity, tunable bandgap and high extinction coefficient, Sb2(S1-xSex)3 combined the advantages of Sb2S3 and Sb2Se3 have attracted extensive attention. Unlike previous studies using a preformed target or source of a single composition, our study offered a high‐throughput closed-space sublimation method based on a single mixed powder source of Sb2S3 and Sb2Se3. We fabricated single-phase and highly crystalline Sb2(S1-xSex)3 films with strong (221) orientation, which is beneficial for the rapid transmission of photon-generated carriers. The bandgap of films evolved from 1.79 eV to 1.38 eV that accompany the varying x value of Se content from 0.14 to 0.85. The corresponding solar cells with the structure of FTO/CdS/Sb2(S1-xSex)3/Au were fabricated, and then the relationship between performance, source temperature and alloy composition were investigated. The open-circuit voltage and short circuit current density showed opposite trends with increased Se content. Finally, the champion device with a PCE of 2.70% was obtained employing Sb2(S0.25Se0.75)3 absorber, which had optimal grain orientation, favourable surface morphology. The bandgap is 1.45 eV, which falls into the ideal bandgap in the Shockley–Queisser limit. A low reverse saturation current density (2.35 × 10−5 mA/cm2) and the relevant diode ideality factor (1.38) were obtained, which implies favourable junction quality. The CSS technique is expected to improve production efficiency and promote Sb2(S1-xSex)3 solar cell commercial applications, worth further optimization.&quot;,&quot;publisher&quot;:&quot;Elsevier B.V.&quot;,&quot;volume&quot;:&quot;122&quot;},&quot;isTemporary&quot;:false}],&quot;citationTag&quot;:&quot;MENDELEY_CITATION_v3_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&quot;},{&quot;citationID&quot;:&quot;MENDELEY_CITATION_a37b1d87-4063-4a20-b901-6f805d4856e6&quot;,&quot;properties&quot;:{&quot;noteIndex&quot;:0},&quot;isEdited&quot;:false,&quot;manualOverride&quot;:{&quot;isManuallyOverridden&quot;:false,&quot;citeprocText&quot;:&quot;&lt;sup&gt;[12,24]&lt;/sup&gt;&quot;,&quot;manualOverrideText&quot;:&quot;&quot;},&quot;citationTag&quot;:&quot;MENDELEY_CITATION_v3_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&quot;,&quot;citationItems&quot;:[{&quot;id&quot;:&quot;6c7cfee7-147d-3658-a70c-f2f90c6d9923&quot;,&quot;itemData&quot;:{&quot;type&quot;:&quot;article-journal&quot;,&quot;id&quot;:&quot;6c7cfee7-147d-3658-a70c-f2f90c6d9923&quot;,&quot;title&quot;:&quot;Evidence for Self-healing Benign Grain Boundaries and a Highly Defective Sb &lt;sub&gt;2&lt;/sub&gt; Se &lt;sub&gt;3&lt;/sub&gt; –CdS Interfacial Layer in Sb &lt;sub&gt;2&lt;/sub&gt; Se &lt;sub&gt;3&lt;/sub&gt; Thin-Film Photovoltaics&quot;,&quot;author&quot;:[{&quot;family&quot;:&quot;Williams&quot;,&quot;given&quot;:&quot;Rhys E.&quot;,&quot;parse-names&quot;:false,&quot;dropping-particle&quot;:&quot;&quot;,&quot;non-dropping-particle&quot;:&quot;&quot;},{&quot;family&quot;:&quot;Ramasse&quot;,&quot;given&quot;:&quot;Quentin M.&quot;,&quot;parse-names&quot;:false,&quot;dropping-particle&quot;:&quot;&quot;,&quot;non-dropping-particle&quot;:&quot;&quot;},{&quot;family&quot;:&quot;McKenna&quot;,&quot;given&quot;:&quot;Keith P.&quot;,&quot;parse-names&quot;:false,&quot;dropping-particle&quot;:&quot;&quot;,&quot;non-dropping-particle&quot;:&quot;&quot;},{&quot;family&quot;:&quot;Phillips&quot;,&quot;given&quot;:&quot;Laurie J.&quot;,&quot;parse-names&quot;:false,&quot;dropping-particle&quot;:&quot;&quot;,&quot;non-dropping-particle&quot;:&quot;&quot;},{&quot;family&quot;:&quot;Yates&quot;,&quot;given&quot;:&quot;Peter J.&quot;,&quot;parse-names&quot;:false,&quot;dropping-particle&quot;:&quot;&quot;,&quot;non-dropping-particle&quot;:&quot;&quot;},{&quot;family&quot;:&quot;Hutter&quot;,&quot;given&quot;:&quot;Oliver S.&quot;,&quot;parse-names&quot;:false,&quot;dropping-particle&quot;:&quot;&quot;,&quot;non-dropping-particle&quot;:&quot;&quot;},{&quot;family&quot;:&quot;Durose&quot;,&quot;given&quot;:&quot;Ken&quot;,&quot;parse-names&quot;:false,&quot;dropping-particle&quot;:&quot;&quot;,&quot;non-dropping-particle&quot;:&quot;&quot;},{&quot;family&quot;:&quot;Major&quot;,&quot;given&quot;:&quot;Jonathan D.&quot;,&quot;parse-names&quot;:false,&quot;dropping-particle&quot;:&quot;&quot;,&quot;non-dropping-particle&quot;:&quot;&quot;},{&quot;family&quot;:&quot;Mendis&quot;,&quot;given&quot;:&quot;Budhika G.&quot;,&quot;parse-names&quot;:false,&quot;dropping-particle&quot;:&quot;&quot;,&quot;non-dropping-particle&quot;:&quot;&quot;}],&quot;container-title&quot;:&quot;ACS Applied Materials &amp; Interfaces&quot;,&quot;container-title-short&quot;:&quot;ACS Appl Mater Interfaces&quot;,&quot;DOI&quot;:&quot;10.1021/acsami.0c03690&quot;,&quot;ISSN&quot;:&quot;1944-8244&quot;,&quot;URL&quot;:&quot;https://pubs.acs.org/doi/10.1021/acsami.0c03690&quot;,&quot;issued&quot;:{&quot;date-parts&quot;:[[2020,5,13]]},&quot;page&quot;:&quot;21730-21738&quot;,&quot;abstract&quot;:&quot;The crystal structure of Sb2Se3 gives rise to unique properties that cannot otherwise be achieved with conventional thin-film photovoltaic materials, such as CdTe or Cu(In,Ga)Se2. It has previously been proposed that grain boundaries can be made benign provided only the weak van der Waals forces between the (Sb4Se6)n ribbons are disrupted. Here, it is shown that non-radiative recombination is suppressed even for grain boundaries cutting across the (Sb4Se6)n ribbons. This is due to a remarkable self-healing process, whereby atoms at the grain boundary can relax to remove any electronic defect states within the band gap. Grain boundaries can, however, impede charge transport due to the fact that carriers have a higher mobility along the (Sb4Se6)n ribbons. Because of the ribbon misorientation, certain grain boundaries can effectively block charge collection. Furthermore, it is shown that CdS is not a suitable emitter to partner Sb2Se3 due to Sb and Se interdiffusion. As a result, a highly defective Sb2Se3 interfacial layer is formed that potentially reduces device efficiency through interface recombination.&quot;,&quot;publisher&quot;:&quot;American Chemical Society&quot;,&quot;issue&quot;:&quot;19&quot;,&quot;volume&quot;:&quot;12&quot;},&quot;isTemporary&quot;:false},{&quot;id&quot;:&quot;f8e83ea1-d758-31ac-833e-e31c6114951e&quot;,&quot;itemData&quot;:{&quot;type&quot;:&quot;article-journal&quot;,&quot;id&quot;:&quot;f8e83ea1-d758-31ac-833e-e31c6114951e&quot;,&quot;title&quot;:&quot;Self‐Healing of Broken Bonds and Deep Gap States in Sb &lt;sub&gt;2&lt;/sub&gt; Se &lt;sub&gt;3&lt;/sub&gt; and Sb &lt;sub&gt;2&lt;/sub&gt; S &lt;sub&gt;3&lt;/sub&gt;&quot;,&quot;author&quot;:[{&quot;family&quot;:&quot;McKenna&quot;,&quot;given&quot;:&quot;Keith Patrick&quot;,&quot;parse-names&quot;:false,&quot;dropping-particle&quot;:&quot;&quot;,&quot;non-dropping-particle&quot;:&quot;&quot;}],&quot;container-title&quot;:&quot;Advanced Electronic Materials&quot;,&quot;container-title-short&quot;:&quot;Adv Electron Mater&quot;,&quot;DOI&quot;:&quot;10.1002/aelm.202000908&quot;,&quot;ISSN&quot;:&quot;2199-160X&quot;,&quot;URL&quot;:&quot;https://onlinelibrary.wiley.com/doi/10.1002/aelm.202000908&quot;,&quot;issued&quot;:{&quot;date-parts&quot;:[[2021,3,27]]},&quot;page&quot;:&quot;2000908&quot;,&quot;abstract&quot;:&quot;Broken bonds introduced at extended defects in covalently-bonded semiconductors generally introduce deep electronic states within the gap, negatively impacting performance for applications in electronics, photochemistry, and optoelectronics. Here, it is shown that Sb2Se3 and Sb2S3, which show exceptional promise for photovoltaic and photoelectrochemical applications, exhibit a remarkable ability to self-heal broken bonds through structural reconstructions, thereby eliminating the associated deep electronic states. Unusually, these materials appear intrinsically resilient to the formation of dangling bonds at extended defects, which should be advantageous for a wide range of applications. This novel behavior is connected with particular structural and chemical features of Sb2Se3 and Sb2S3, and a number of other materials that may be expected to exhibit similar effects are identified.&quot;,&quot;issue&quot;:&quot;3&quot;,&quot;volume&quot;:&quot;7&quot;},&quot;isTemporary&quot;:false}]},{&quot;citationID&quot;:&quot;MENDELEY_CITATION_c7442add-b848-4068-9977-2f9474c3363a&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&quot;,&quot;citationItems&quot;:[{&quot;id&quot;:&quot;e5601eaa-c6a5-3d55-8e0c-3c4edd06b68d&quot;,&quot;itemData&quot;:{&quot;type&quot;:&quot;article-journal&quot;,&quot;id&quot;:&quot;e5601eaa-c6a5-3d55-8e0c-3c4edd06b68d&quot;,&quot;title&quot;:&quot;Solution phase treatments of Sb &lt;sub&gt;2&lt;/sub&gt; Se &lt;sub&gt;3&lt;/sub&gt; heterojunction photocathodes for improved water splitting performance&quot;,&quot;author&quot;:[{&quot;family&quot;:&quot;Adams&quot;,&quot;given&quot;:&quot;Pardis&quot;,&quot;parse-names&quot;:false,&quot;dropping-particle&quot;:&quot;&quot;,&quot;non-dropping-particle&quot;:&quot;&quot;},{&quot;family&quot;:&quot;Creazzo&quot;,&quot;given&quot;:&quot;Fabrizio&quot;,&quot;parse-names&quot;:false,&quot;dropping-particle&quot;:&quot;&quot;,&quot;non-dropping-particle&quot;:&quot;&quot;},{&quot;family&quot;:&quot;Moehl&quot;,&quot;given&quot;:&quot;Thomas&quot;,&quot;parse-names&quot;:false,&quot;dropping-particle&quot;:&quot;&quot;,&quot;non-dropping-particle&quot;:&quot;&quot;},{&quot;family&quot;:&quot;Crockett&quot;,&quot;given&quot;:&quot;Rowena&quot;,&quot;parse-names&quot;:false,&quot;dropping-particle&quot;:&quot;&quot;,&quot;non-dropping-particle&quot;:&quot;&quot;},{&quot;family&quot;:&quot;Zeng&quot;,&quot;given&quot;:&quot;Peng&quot;,&quot;parse-names&quot;:false,&quot;dropping-particle&quot;:&quot;&quot;,&quot;non-dropping-particle&quot;:&quot;&quot;},{&quot;family&quot;:&quot;Novotny&quot;,&quot;given&quot;:&quot;Zbynek&quot;,&quot;parse-names&quot;:false,&quot;dropping-particle&quot;:&quot;&quot;,&quot;non-dropping-particle&quot;:&quot;&quot;},{&quot;family&quot;:&quot;Luber&quot;,&quot;given&quot;:&quot;Sandra&quot;,&quot;parse-names&quot;:false,&quot;dropping-particle&quot;:&quot;&quot;,&quot;non-dropping-particle&quot;:&quot;&quot;},{&quot;family&quot;:&quot;Yang&quot;,&quot;given&quot;:&quot;Wooseok&quot;,&quot;parse-names&quot;:false,&quot;dropping-particle&quot;:&quot;&quot;,&quot;non-dropping-particle&quot;:&quot;&quot;},{&quot;family&quot;:&quot;Tilley&quot;,&quot;given&quot;:&quot;S. David&quot;,&quot;parse-names&quot;:false,&quot;dropping-particle&quot;:&quot;&quot;,&quot;non-dropping-particle&quot;:&quot;&quot;}],&quot;container-title&quot;:&quot;Journal of Materials Chemistry A&quot;,&quot;container-title-short&quot;:&quot;J Mater Chem A Mater&quot;,&quot;DOI&quot;:&quot;10.1039/D3TA00554B&quot;,&quot;ISSN&quot;:&quot;2050-7488&quot;,&quot;URL&quot;:&quot;http://xlink.rsc.org/?DOI=D3TA00554B&quot;,&quot;issued&quot;:{&quot;date-parts&quot;:[[2023]]},&quot;page&quot;:&quot;8277-8284&quot;,&quot;abstract&quot;:&quot;&lt;p&gt; The PEC performance of antimony selenide (Sb &lt;sub&gt;2&lt;/sub&gt; Se &lt;sub&gt;3&lt;/sub&gt; ) is increased by removing oxide impurities from the surface using (NH &lt;sub&gt;4&lt;/sub&gt; ) &lt;sub&gt;2&lt;/sub&gt; S etching solution and passivating dangling bonds with a CuCl &lt;sub&gt;2&lt;/sub&gt; solution treatment. &lt;/p&gt;&quot;,&quot;publisher&quot;:&quot;Royal Society of Chemistry&quot;,&quot;issue&quot;:&quot;15&quot;,&quot;volume&quot;:&quot;11&quot;},&quot;uris&quot;:[&quot;http://www.mendeley.com/documents/?uuid=29c73562-9c5f-4a06-911f-524adcbf0cf8&quot;],&quot;isTemporary&quot;:false,&quot;legacyDesktopId&quot;:&quot;29c73562-9c5f-4a06-911f-524adcbf0cf8&quot;}]},{&quot;citationID&quot;:&quot;MENDELEY_CITATION_3c7e01a4-f7e7-436d-a122-5dd161afb657&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&quot;,&quot;citationItems&quot;:[{&quot;id&quot;:&quot;3e15c537-48eb-35f1-acf4-616703c150e7&quot;,&quot;itemData&quot;:{&quot;type&quot;:&quot;article-journal&quot;,&quot;id&quot;:&quot;3e15c537-48eb-35f1-acf4-616703c150e7&quot;,&quot;title&quot;:&quot;How To Correctly Determine the Band Gap Energy of Modified Semiconductor Photocatalysts Based on UV–Vis Spectra&quot;,&quot;author&quot;:[{&quot;family&quot;:&quot;Makuła&quot;,&quot;given&quot;:&quot;Patrycja&quot;,&quot;parse-names&quot;:false,&quot;dropping-particle&quot;:&quot;&quot;,&quot;non-dropping-particle&quot;:&quot;&quot;},{&quot;family&quot;:&quot;Pacia&quot;,&quot;given&quot;:&quot;Michał&quot;,&quot;parse-names&quot;:false,&quot;dropping-particle&quot;:&quot;&quot;,&quot;non-dropping-particle&quot;:&quot;&quot;},{&quot;family&quot;:&quot;Macyk&quot;,&quot;given&quot;:&quot;Wojciech&quot;,&quot;parse-names&quot;:false,&quot;dropping-particle&quot;:&quot;&quot;,&quot;non-dropping-particle&quot;:&quot;&quot;}],&quot;container-title&quot;:&quot;The Journal of Physical Chemistry Letters&quot;,&quot;container-title-short&quot;:&quot;J Phys Chem Lett&quot;,&quot;DOI&quot;:&quot;10.1021/acs.jpclett.8b02892&quot;,&quot;ISSN&quot;:&quot;1948-7185&quot;,&quot;URL&quot;:&quot;https://pubs.acs.org/doi/10.1021/acs.jpclett.8b02892&quot;,&quot;issued&quot;:{&quot;date-parts&quot;:[[2018,12,6]]},&quot;page&quot;:&quot;6814-6817&quot;,&quot;publisher&quot;:&quot;American Chemical Society&quot;,&quot;issue&quot;:&quot;23&quot;,&quot;volume&quot;:&quot;9&quot;},&quot;isTemporary&quot;:false}]},{&quot;citationID&quot;:&quot;MENDELEY_CITATION_54601f84-d3f7-4453-9d03-6c1a55eccc2e&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&quot;,&quot;citationItems&quot;:[{&quot;id&quot;:&quot;5316a467-76fa-3038-911d-87276c4c5f30&quot;,&quot;itemData&quot;:{&quot;type&quot;:&quot;report&quot;,&quot;id&quot;:&quot;5316a467-76fa-3038-911d-87276c4c5f30&quot;,&quot;title&quot;:&quot;Efficient iterative schemes for ab initio total-energy calculations using a plane-wave basis set&quot;,&quot;author&quot;:[{&quot;family&quot;:&quot;Kresse&quot;,&quot;given&quot;:&quot;G&quot;,&quot;parse-names&quot;:false,&quot;dropping-particle&quot;:&quot;&quot;,&quot;non-dropping-particle&quot;:&quot;&quot;},{&quot;family&quot;:&quot;Furthmü&quot;,&quot;given&quot;:&quot;J&quot;,&quot;parse-names&quot;:false,&quot;dropping-particle&quot;:&quot;&quot;,&quot;non-dropping-particle&quot;:&quot;&quot;}],&quot;issued&quot;:{&quot;date-parts&quot;:[[1996]]},&quot;abstract&quot;:&quo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N atoms 3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N atoms 2 scaling is found for systems containing up to 1000 electrons. If we take into account that the number of k points can be decreased linearly with the system size, the overall scaling can approach N atoms.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S0163-18299600440-7&quot;},&quot;isTemporary&quot;:false}]},{&quot;citationID&quot;:&quot;MENDELEY_CITATION_d2d14428-91ef-4929-be9f-5d198c55d69a&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&quot;,&quot;citationItems&quot;:[{&quot;id&quot;:&quot;af9b663c-d9f1-3505-8cef-c86e04916b66&quot;,&quot;itemData&quot;:{&quot;type&quot;:&quot;article-journal&quot;,&quot;id&quot;:&quot;af9b663c-d9f1-3505-8cef-c86e04916b66&quot;,&quot;title&quot;:&quot;Hybrid functionals with local range separation&quot;,&quot;author&quot;:[{&quot;family&quot;:&quot;Krukau&quot;,&quot;given&quot;:&quot;Aliaksandr&quot;,&quot;parse-names&quot;:false,&quot;dropping-particle&quot;:&quot;V.&quot;,&quot;non-dropping-particle&quot;:&quot;&quot;},{&quot;family&quot;:&quot;Scuseria&quot;,&quot;given&quot;:&quot;Gustavo E.&quot;,&quot;parse-names&quot;:false,&quot;dropping-particle&quot;:&quot;&quot;,&quot;non-dropping-particle&quot;:&quot;&quot;},{&quot;family&quot;:&quot;Perdew&quot;,&quot;given&quot;:&quot;John P.&quot;,&quot;parse-names&quot;:false,&quot;dropping-particle&quot;:&quot;&quot;,&quot;non-dropping-particle&quot;:&quot;&quot;},{&quot;family&quot;:&quot;Savin&quot;,&quot;given&quot;:&quot;Andreas&quot;,&quot;parse-names&quot;:false,&quot;dropping-particle&quot;:&quot;&quot;,&quot;non-dropping-particle&quot;:&quot;&quot;}],&quot;container-title&quot;:&quot;The Journal of Chemical Physics&quot;,&quot;container-title-short&quot;:&quot;J Chem Phys&quot;,&quot;DOI&quot;:&quot;10.1063/1.2978377&quot;,&quot;ISSN&quot;:&quot;0021-9606&quot;,&quot;URL&quot;:&quot;https://pubs.aip.org/aip/jcp/article/957584&quot;,&quot;issued&quot;:{&quot;date-parts&quot;:[[2008,9,28]]},&quot;page&quot;:&quot;124103&quot;,&quot;abstract&quot;:&quot;Range-separated (screened) hybrid functionals provide a powerful strategy for incorporating nonlocal exact (Hartree-Fock-type) exchange into density functional theory. Existing implementations of range separation use a fixed system-independent screening parameter. Here, we propose a novel method that uses a position-dependent screening function. These locally range-separated hybrids add substantial flexibility for describing diverse electronic structures and satisfy a high-density scaling constraint better than the fixed screening approximation does. © 2008 American Institute of Physics.&quot;,&quot;issue&quot;:&quot;12&quot;,&quot;volume&quot;:&quot;129&quot;},&quot;isTemporary&quot;:false}]},{&quot;citationID&quot;:&quot;MENDELEY_CITATION_30f00bbc-af64-4699-b097-6a8985a934a2&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&quot;,&quot;citationItems&quot;:[{&quot;id&quot;:&quot;547324d7-3a1b-3207-9270-2c150699c297&quot;,&quot;itemData&quot;:{&quot;type&quot;:&quot;article-journal&quot;,&quot;id&quot;:&quot;547324d7-3a1b-3207-9270-2c150699c297&quot;,&quot;title&quot;:&quot;Accurate description of van der Waals complexes by density functional theory including empirical corrections&quot;,&quot;author&quot;:[{&quot;family&quot;:&quot;Grimme&quot;,&quot;given&quot;:&quot;Stefan&quot;,&quot;parse-names&quot;:false,&quot;dropping-particle&quot;:&quot;&quot;,&quot;non-dropping-particle&quot;:&quot;&quot;}],&quot;container-title&quot;:&quot;Journal of Computational Chemistry&quot;,&quot;container-title-short&quot;:&quot;J Comput Chem&quot;,&quot;DOI&quot;:&quot;10.1002/jcc.20078&quot;,&quot;ISSN&quot;:&quot;01928651&quot;,&quot;PMID&quot;:&quot;15224390&quot;,&quot;issued&quot;:{&quot;date-parts&quot;:[[2004,9]]},&quot;page&quot;:&quot;1463-1473&quot;,&quot;abstract&quot;:&quot;An empirical method to account for van der Waals interactions in practical calculations with the density functional theory (termed DFT-D) is tested for a wide variety of molecular complexes. As in previous schemes, the dispersive energy is described by damped interatomic potentials of the form C 6R-6. The use of pure, gradient-corrected density functionals (BLYP and PBE), together with the resolution-of-the-identity (RI) approximation for the Coulomb operator, allows very efficient computations for large systems. Opposed to previous work, extended AO basis sets of polarized TZV or QZV quality are employed, which reduces the basis set superposition error to a negligible extend. By using a global scaling factor for the atomic C6 coefficients, the functional dependence of the results could be strongly reduced. The \&quot;double counting\&quot; of correlation effects for strongly bound complexes is found to be insignificant if steep damping functions are employed. The method is applied to a total of 29 complexes of atoms and small molecules (Ne, CH4, NH3, H2O, CH3F, N2, F2, formic acid, ethene, and ethine) with each other and with benzene, to benzene, naphthalene, pyrene, and coronene dimers, the naphthalene trimer, coronene · H2O and four H-bonded and stacked DNA base pairs (AT and GC). In almost all cases, very good agreement with reliable theoretical or experimental results for binding energies and intermolecular distances is obtained. For stacked aromatic systems and the important base pairs, the DFT-D-BLYP model seems to be even superior to standard MP2 treatments that systematically overbind. The good results obtained suggest the approach as a practical tool to describe the properties of many important van der Waals systems in chemistry. Furthermore, the DFT-D data may either be used to calibrate much simpler (e.g., force-field) potentials or the optimized structures can be used as input for more accurate ab initia calculations of the interaction energies. © 2004 Wiley Periodicals, Inc.&quot;,&quot;issue&quot;:&quot;12&quot;,&quot;volume&quot;:&quot;25&quot;},&quot;isTemporary&quot;:false}]},{&quot;citationID&quot;:&quot;MENDELEY_CITATION_448fce7d-58a0-4717-8dc3-36486dced317&quot;,&quot;properties&quot;:{&quot;noteIndex&quot;:0},&quot;isEdited&quot;:false,&quot;manualOverride&quot;:{&quot;isManuallyOverridden&quot;:false,&quot;citeprocText&quot;:&quot;&lt;sup&gt;[12,24]&lt;/sup&gt;&quot;,&quot;manualOverrideText&quot;:&quot;&quot;},&quot;citationTag&quot;:&quot;MENDELEY_CITATION_v3_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&quot;,&quot;citationItems&quot;:[{&quot;id&quot;:&quot;6c7cfee7-147d-3658-a70c-f2f90c6d9923&quot;,&quot;itemData&quot;:{&quot;type&quot;:&quot;article-journal&quot;,&quot;id&quot;:&quot;6c7cfee7-147d-3658-a70c-f2f90c6d9923&quot;,&quot;title&quot;:&quot;Evidence for Self-healing Benign Grain Boundaries and a Highly Defective Sb &lt;sub&gt;2&lt;/sub&gt; Se &lt;sub&gt;3&lt;/sub&gt; –CdS Interfacial Layer in Sb &lt;sub&gt;2&lt;/sub&gt; Se &lt;sub&gt;3&lt;/sub&gt; Thin-Film Photovoltaics&quot;,&quot;author&quot;:[{&quot;family&quot;:&quot;Williams&quot;,&quot;given&quot;:&quot;Rhys E.&quot;,&quot;parse-names&quot;:false,&quot;dropping-particle&quot;:&quot;&quot;,&quot;non-dropping-particle&quot;:&quot;&quot;},{&quot;family&quot;:&quot;Ramasse&quot;,&quot;given&quot;:&quot;Quentin M.&quot;,&quot;parse-names&quot;:false,&quot;dropping-particle&quot;:&quot;&quot;,&quot;non-dropping-particle&quot;:&quot;&quot;},{&quot;family&quot;:&quot;McKenna&quot;,&quot;given&quot;:&quot;Keith P.&quot;,&quot;parse-names&quot;:false,&quot;dropping-particle&quot;:&quot;&quot;,&quot;non-dropping-particle&quot;:&quot;&quot;},{&quot;family&quot;:&quot;Phillips&quot;,&quot;given&quot;:&quot;Laurie J.&quot;,&quot;parse-names&quot;:false,&quot;dropping-particle&quot;:&quot;&quot;,&quot;non-dropping-particle&quot;:&quot;&quot;},{&quot;family&quot;:&quot;Yates&quot;,&quot;given&quot;:&quot;Peter J.&quot;,&quot;parse-names&quot;:false,&quot;dropping-particle&quot;:&quot;&quot;,&quot;non-dropping-particle&quot;:&quot;&quot;},{&quot;family&quot;:&quot;Hutter&quot;,&quot;given&quot;:&quot;Oliver S.&quot;,&quot;parse-names&quot;:false,&quot;dropping-particle&quot;:&quot;&quot;,&quot;non-dropping-particle&quot;:&quot;&quot;},{&quot;family&quot;:&quot;Durose&quot;,&quot;given&quot;:&quot;Ken&quot;,&quot;parse-names&quot;:false,&quot;dropping-particle&quot;:&quot;&quot;,&quot;non-dropping-particle&quot;:&quot;&quot;},{&quot;family&quot;:&quot;Major&quot;,&quot;given&quot;:&quot;Jonathan D.&quot;,&quot;parse-names&quot;:false,&quot;dropping-particle&quot;:&quot;&quot;,&quot;non-dropping-particle&quot;:&quot;&quot;},{&quot;family&quot;:&quot;Mendis&quot;,&quot;given&quot;:&quot;Budhika G.&quot;,&quot;parse-names&quot;:false,&quot;dropping-particle&quot;:&quot;&quot;,&quot;non-dropping-particle&quot;:&quot;&quot;}],&quot;container-title&quot;:&quot;ACS Applied Materials &amp; Interfaces&quot;,&quot;container-title-short&quot;:&quot;ACS Appl Mater Interfaces&quot;,&quot;DOI&quot;:&quot;10.1021/acsami.0c03690&quot;,&quot;ISSN&quot;:&quot;1944-8244&quot;,&quot;URL&quot;:&quot;https://pubs.acs.org/doi/10.1021/acsami.0c03690&quot;,&quot;issued&quot;:{&quot;date-parts&quot;:[[2020,5,13]]},&quot;page&quot;:&quot;21730-21738&quot;,&quot;abstract&quot;:&quot;The crystal structure of Sb2Se3 gives rise to unique properties that cannot otherwise be achieved with conventional thin-film photovoltaic materials, such as CdTe or Cu(In,Ga)Se2. It has previously been proposed that grain boundaries can be made benign provided only the weak van der Waals forces between the (Sb4Se6)n ribbons are disrupted. Here, it is shown that non-radiative recombination is suppressed even for grain boundaries cutting across the (Sb4Se6)n ribbons. This is due to a remarkable self-healing process, whereby atoms at the grain boundary can relax to remove any electronic defect states within the band gap. Grain boundaries can, however, impede charge transport due to the fact that carriers have a higher mobility along the (Sb4Se6)n ribbons. Because of the ribbon misorientation, certain grain boundaries can effectively block charge collection. Furthermore, it is shown that CdS is not a suitable emitter to partner Sb2Se3 due to Sb and Se interdiffusion. As a result, a highly defective Sb2Se3 interfacial layer is formed that potentially reduces device efficiency through interface recombination.&quot;,&quot;publisher&quot;:&quot;American Chemical Society&quot;,&quot;issue&quot;:&quot;19&quot;,&quot;volume&quot;:&quot;12&quot;},&quot;isTemporary&quot;:false},{&quot;id&quot;:&quot;f8e83ea1-d758-31ac-833e-e31c6114951e&quot;,&quot;itemData&quot;:{&quot;type&quot;:&quot;article-journal&quot;,&quot;id&quot;:&quot;f8e83ea1-d758-31ac-833e-e31c6114951e&quot;,&quot;title&quot;:&quot;Self‐Healing of Broken Bonds and Deep Gap States in Sb &lt;sub&gt;2&lt;/sub&gt; Se &lt;sub&gt;3&lt;/sub&gt; and Sb &lt;sub&gt;2&lt;/sub&gt; S &lt;sub&gt;3&lt;/sub&gt;&quot;,&quot;author&quot;:[{&quot;family&quot;:&quot;McKenna&quot;,&quot;given&quot;:&quot;Keith Patrick&quot;,&quot;parse-names&quot;:false,&quot;dropping-particle&quot;:&quot;&quot;,&quot;non-dropping-particle&quot;:&quot;&quot;}],&quot;container-title&quot;:&quot;Advanced Electronic Materials&quot;,&quot;container-title-short&quot;:&quot;Adv Electron Mater&quot;,&quot;DOI&quot;:&quot;10.1002/aelm.202000908&quot;,&quot;ISSN&quot;:&quot;2199-160X&quot;,&quot;URL&quot;:&quot;https://onlinelibrary.wiley.com/doi/10.1002/aelm.202000908&quot;,&quot;issued&quot;:{&quot;date-parts&quot;:[[2021,3,27]]},&quot;page&quot;:&quot;2000908&quot;,&quot;abstract&quot;:&quot;Broken bonds introduced at extended defects in covalently-bonded semiconductors generally introduce deep electronic states within the gap, negatively impacting performance for applications in electronics, photochemistry, and optoelectronics. Here, it is shown that Sb2Se3 and Sb2S3, which show exceptional promise for photovoltaic and photoelectrochemical applications, exhibit a remarkable ability to self-heal broken bonds through structural reconstructions, thereby eliminating the associated deep electronic states. Unusually, these materials appear intrinsically resilient to the formation of dangling bonds at extended defects, which should be advantageous for a wide range of applications. This novel behavior is connected with particular structural and chemical features of Sb2Se3 and Sb2S3, and a number of other materials that may be expected to exhibit similar effects are identified.&quot;,&quot;issue&quot;:&quot;3&quot;,&quot;volume&quot;:&quot;7&quot;},&quot;isTemporary&quot;:false}]},{&quot;citationID&quot;:&quot;MENDELEY_CITATION_db5b3192-c26a-4812-8f66-62dbb993f422&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&quot;,&quot;citationItems&quot;:[{&quot;id&quot;:&quot;77d577e9-3aab-3c32-8dc2-e2b96d2580c9&quot;,&quot;itemData&quot;:{&quot;type&quot;:&quot;article-journal&quot;,&quot;id&quot;:&quot;77d577e9-3aab-3c32-8dc2-e2b96d2580c9&quot;,&quot;title&quot;:&quot;VESTA 3 for three-dimensional visualization of crystal, volumetric and morphology data&quot;,&quot;author&quot;:[{&quot;family&quot;:&quot;Momma&quot;,&quot;given&quot;:&quot;Koichi&quot;,&quot;parse-names&quot;:false,&quot;dropping-particle&quot;:&quot;&quot;,&quot;non-dropping-particle&quot;:&quot;&quot;},{&quot;family&quot;:&quot;Izumi&quot;,&quot;given&quot;:&quot;Fujio&quot;,&quot;parse-names&quot;:false,&quot;dropping-particle&quot;:&quot;&quot;,&quot;non-dropping-particle&quot;:&quot;&quot;}],&quot;container-title&quot;:&quot;Journal of Applied Crystallography&quot;,&quot;container-title-short&quot;:&quot;J Appl Crystallogr&quot;,&quot;DOI&quot;:&quot;10.1107/S0021889811038970&quot;,&quot;ISSN&quot;:&quot;00218898&quot;,&quot;issued&quot;:{&quot;date-parts&quot;:[[2011,12]]},&quot;page&quot;:&quot;1272-1276&quot;,&quot;abstract&quot;:&quot;VESTA is a three-dimensional visualization system for crystallographic studies and electronic state calculations. It has been upgraded to the latest version, VESTA 3,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 © 2011 International Union of Crystallography Printed in Singapore-all rights reserved.&quot;,&quot;issue&quot;:&quot;6&quot;,&quot;volume&quot;:&quot;44&quot;},&quot;isTemporary&quot;:false}]},{&quot;citationID&quot;:&quot;MENDELEY_CITATION_4efdee77-f8f0-44a0-b02f-6c4a9d035efe&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&quot;,&quot;citationItems&quot;:[{&quot;id&quot;:&quot;f61d2099-a355-3d28-852d-7440bc008318&quot;,&quot;itemData&quot;:{&quot;type&quot;:&quot;article-journal&quot;,&quot;id&quot;:&quot;f61d2099-a355-3d28-852d-7440bc008318&quot;,&quot;title&quot;:&quot;sumo: Command-line tools for plotting and analysis of periodic ab initio calculations&quot;,&quot;author&quot;:[{&quot;family&quot;:&quot;M Ganose&quot;,&quot;given&quot;:&quot;Alex&quot;,&quot;parse-names&quot;:false,&quot;dropping-particle&quot;:&quot;&quot;,&quot;non-dropping-particle&quot;:&quot;&quot;},{&quot;family&quot;:&quot;J Jackson&quot;,&quot;given&quot;:&quot;Adam&quot;,&quot;parse-names&quot;:false,&quot;dropping-particle&quot;:&quot;&quot;,&quot;non-dropping-particle&quot;:&quot;&quot;},{&quot;family&quot;:&quot;O Scanlon&quot;,&quot;given&quot;:&quot;David&quot;,&quot;parse-names&quot;:false,&quot;dropping-particle&quot;:&quot;&quot;,&quot;non-dropping-particle&quot;:&quot;&quot;}],&quot;container-title&quot;:&quot;Journal of Open Source Software&quot;,&quot;container-title-short&quot;:&quot;J Open Source Softw&quot;,&quot;DOI&quot;:&quot;10.21105/joss.00717&quot;,&quot;issued&quot;:{&quot;date-parts&quot;:[[2018,8,7]]},&quot;page&quot;:&quot;717&quot;,&quot;abstract&quot;:&quot;Ganose et al., (2018). sumo: Command-line tools for plotting and analysis of periodic ab initio calculations . Journal of Open Source Software, 3(28), 717, https://doi.org/10.21105/joss.00717&quot;,&quot;publisher&quot;:&quot;The Open Journal&quot;,&quot;issue&quot;:&quot;28&quot;,&quot;volume&quot;:&quot;3&quot;},&quot;isTemporary&quot;:false}]}]"/>
    <we:property name="MENDELEY_CITATIONS_LOCALE_CODE" value="&quot;en-US&quot;"/>
    <we:property name="MENDELEY_CITATIONS_STYLE" value="{&quot;id&quot;:&quot;https://www.zotero.org/styles/angewandte-chemie&quot;,&quot;title&quot;:&quot;Angewandte Chemie International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6BFC96-178E-41A1-9998-C59863BD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6462</Words>
  <Characters>36834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2023-07-14T14:22:00Z</dcterms:created>
  <dcterms:modified xsi:type="dcterms:W3CDTF">2023-07-14T14:55:00Z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GrammarlyDocumentId">
    <vt:lpwstr>bc6934d3ca6ad839a9854d63a9e76ebef4d8819f5e93e9b317926b5758072fe6</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http://www.zotero.org/styles/angewandte-chemie</vt:lpwstr>
  </property>
  <property fmtid="{D5CDD505-2E9C-101B-9397-08002B2CF9AE}" pid="11" name="Mendeley Recent Style Name 3_1">
    <vt:lpwstr>Angewandte Chemie International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http://www.zotero.org/styles/rsc-advances</vt:lpwstr>
  </property>
  <property fmtid="{D5CDD505-2E9C-101B-9397-08002B2CF9AE}" pid="23" name="Mendeley Recent Style Name 9_1">
    <vt:lpwstr>RSC Advances</vt:lpwstr>
  </property>
  <property fmtid="{D5CDD505-2E9C-101B-9397-08002B2CF9AE}" pid="24" name="Mendeley Document_1">
    <vt:lpwstr>True</vt:lpwstr>
  </property>
  <property fmtid="{D5CDD505-2E9C-101B-9397-08002B2CF9AE}" pid="25" name="Mendeley Unique User Id_1">
    <vt:lpwstr>998d7145-2638-3a83-8d9f-b3f4dd4afb7d</vt:lpwstr>
  </property>
  <property fmtid="{D5CDD505-2E9C-101B-9397-08002B2CF9AE}" pid="26" name="Mendeley Citation Style_1">
    <vt:lpwstr>http://www.zotero.org/styles/angewandte-chemie</vt:lpwstr>
  </property>
</Properties>
</file>