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EE" w:rsidRPr="00E8127E" w:rsidRDefault="00E9636B" w:rsidP="00E8127E">
      <w:pPr>
        <w:pStyle w:val="Heading1"/>
        <w:spacing w:after="240"/>
        <w:ind w:left="-284" w:right="-330"/>
        <w:jc w:val="center"/>
        <w:rPr>
          <w:rFonts w:ascii="Times New Roman" w:hAnsi="Times New Roman" w:cs="Times New Roman"/>
          <w:b/>
          <w:color w:val="auto"/>
          <w:sz w:val="24"/>
          <w:szCs w:val="24"/>
          <w:u w:val="single"/>
        </w:rPr>
      </w:pPr>
      <w:r w:rsidRPr="00E8127E">
        <w:rPr>
          <w:rFonts w:ascii="Times New Roman" w:hAnsi="Times New Roman" w:cs="Times New Roman"/>
          <w:b/>
          <w:color w:val="auto"/>
          <w:sz w:val="24"/>
          <w:szCs w:val="24"/>
          <w:u w:val="single"/>
        </w:rPr>
        <w:t>‘The sentiments of sects’: Epicurean, Stoic, Platonist, Sceptic</w:t>
      </w:r>
    </w:p>
    <w:p w:rsidR="00E9636B" w:rsidRDefault="00E9636B" w:rsidP="00E9636B">
      <w:pPr>
        <w:spacing w:after="360"/>
        <w:ind w:left="-284" w:right="-329"/>
        <w:jc w:val="center"/>
        <w:rPr>
          <w:rFonts w:ascii="Times New Roman" w:hAnsi="Times New Roman" w:cs="Times New Roman"/>
          <w:szCs w:val="24"/>
        </w:rPr>
      </w:pPr>
      <w:r w:rsidRPr="00E9636B">
        <w:rPr>
          <w:rFonts w:ascii="Times New Roman" w:hAnsi="Times New Roman" w:cs="Times New Roman"/>
          <w:szCs w:val="24"/>
        </w:rPr>
        <w:t>Tim Stuart-Buttle (University of York)</w:t>
      </w:r>
    </w:p>
    <w:p w:rsidR="00161744" w:rsidRDefault="004514F0" w:rsidP="00161744">
      <w:pPr>
        <w:spacing w:after="360" w:line="360" w:lineRule="auto"/>
        <w:ind w:left="-284" w:right="-329"/>
        <w:jc w:val="both"/>
        <w:rPr>
          <w:rFonts w:ascii="Times New Roman" w:hAnsi="Times New Roman" w:cs="Times New Roman"/>
          <w:sz w:val="24"/>
          <w:szCs w:val="24"/>
        </w:rPr>
      </w:pPr>
      <w:r>
        <w:rPr>
          <w:rFonts w:ascii="Times New Roman" w:hAnsi="Times New Roman" w:cs="Times New Roman"/>
          <w:sz w:val="24"/>
          <w:szCs w:val="24"/>
          <w:lang w:val="en-US"/>
        </w:rPr>
        <w:t>I</w:t>
      </w:r>
      <w:r w:rsidR="00161744">
        <w:rPr>
          <w:rFonts w:ascii="Times New Roman" w:hAnsi="Times New Roman" w:cs="Times New Roman"/>
          <w:sz w:val="24"/>
          <w:szCs w:val="24"/>
          <w:lang w:val="en-US"/>
        </w:rPr>
        <w:t>n the ‘Advertisement’ to Volume 1 (1741)</w:t>
      </w:r>
      <w:r>
        <w:rPr>
          <w:rFonts w:ascii="Times New Roman" w:hAnsi="Times New Roman" w:cs="Times New Roman"/>
          <w:sz w:val="24"/>
          <w:szCs w:val="24"/>
          <w:lang w:val="en-US"/>
        </w:rPr>
        <w:t xml:space="preserve"> of the </w:t>
      </w:r>
      <w:r>
        <w:rPr>
          <w:rFonts w:ascii="Times New Roman" w:hAnsi="Times New Roman" w:cs="Times New Roman"/>
          <w:i/>
          <w:sz w:val="24"/>
          <w:szCs w:val="24"/>
          <w:lang w:val="en-US"/>
        </w:rPr>
        <w:t>Essays, Moral and Political</w:t>
      </w:r>
      <w:r w:rsidR="00161744">
        <w:rPr>
          <w:rFonts w:ascii="Times New Roman" w:hAnsi="Times New Roman" w:cs="Times New Roman"/>
          <w:sz w:val="24"/>
          <w:szCs w:val="24"/>
          <w:lang w:val="en-US"/>
        </w:rPr>
        <w:t>, Hume cautioned that his ‘</w:t>
      </w:r>
      <w:r w:rsidR="00161744" w:rsidRPr="00D1647D">
        <w:rPr>
          <w:rFonts w:ascii="Times New Roman" w:hAnsi="Times New Roman" w:cs="Times New Roman"/>
          <w:sz w:val="24"/>
          <w:szCs w:val="24"/>
        </w:rPr>
        <w:t>Reader must not look for any Connexion among these ESSAYS, but must consider each of them as a Work apart</w:t>
      </w:r>
      <w:r>
        <w:rPr>
          <w:rFonts w:ascii="Times New Roman" w:hAnsi="Times New Roman" w:cs="Times New Roman"/>
          <w:sz w:val="24"/>
          <w:szCs w:val="24"/>
        </w:rPr>
        <w:t>’.</w:t>
      </w:r>
      <w:r w:rsidR="008F671F">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Yet</w:t>
      </w:r>
      <w:r w:rsidR="00161744">
        <w:rPr>
          <w:rFonts w:ascii="Times New Roman" w:hAnsi="Times New Roman" w:cs="Times New Roman"/>
          <w:sz w:val="24"/>
          <w:szCs w:val="24"/>
        </w:rPr>
        <w:t xml:space="preserve"> he </w:t>
      </w:r>
      <w:r w:rsidR="0022167E">
        <w:rPr>
          <w:rFonts w:ascii="Times New Roman" w:hAnsi="Times New Roman" w:cs="Times New Roman"/>
          <w:sz w:val="24"/>
          <w:szCs w:val="24"/>
        </w:rPr>
        <w:t xml:space="preserve">also </w:t>
      </w:r>
      <w:r w:rsidR="00161744">
        <w:rPr>
          <w:rFonts w:ascii="Times New Roman" w:hAnsi="Times New Roman" w:cs="Times New Roman"/>
          <w:sz w:val="24"/>
          <w:szCs w:val="24"/>
        </w:rPr>
        <w:t>acknowledged</w:t>
      </w:r>
      <w:r>
        <w:rPr>
          <w:rFonts w:ascii="Times New Roman" w:hAnsi="Times New Roman" w:cs="Times New Roman"/>
          <w:sz w:val="24"/>
          <w:szCs w:val="24"/>
        </w:rPr>
        <w:t>,</w:t>
      </w:r>
      <w:r w:rsidR="00161744">
        <w:rPr>
          <w:rFonts w:ascii="Times New Roman" w:hAnsi="Times New Roman" w:cs="Times New Roman"/>
          <w:sz w:val="24"/>
          <w:szCs w:val="24"/>
        </w:rPr>
        <w:t xml:space="preserve"> in the corresponding ‘Advertisement’ to Volume II</w:t>
      </w:r>
      <w:r>
        <w:rPr>
          <w:rFonts w:ascii="Times New Roman" w:hAnsi="Times New Roman" w:cs="Times New Roman"/>
          <w:sz w:val="24"/>
          <w:szCs w:val="24"/>
        </w:rPr>
        <w:t xml:space="preserve"> (1742),</w:t>
      </w:r>
      <w:r w:rsidR="00161744">
        <w:rPr>
          <w:rFonts w:ascii="Times New Roman" w:hAnsi="Times New Roman" w:cs="Times New Roman"/>
          <w:sz w:val="24"/>
          <w:szCs w:val="24"/>
        </w:rPr>
        <w:t xml:space="preserve"> that the </w:t>
      </w:r>
      <w:r>
        <w:rPr>
          <w:rFonts w:ascii="Times New Roman" w:hAnsi="Times New Roman" w:cs="Times New Roman"/>
          <w:sz w:val="24"/>
          <w:szCs w:val="24"/>
        </w:rPr>
        <w:t xml:space="preserve">collection of </w:t>
      </w:r>
      <w:r w:rsidR="00161744">
        <w:rPr>
          <w:rFonts w:ascii="Times New Roman" w:hAnsi="Times New Roman" w:cs="Times New Roman"/>
          <w:sz w:val="24"/>
          <w:szCs w:val="24"/>
        </w:rPr>
        <w:t>four essays</w:t>
      </w:r>
      <w:r>
        <w:rPr>
          <w:rFonts w:ascii="Times New Roman" w:hAnsi="Times New Roman" w:cs="Times New Roman"/>
          <w:sz w:val="24"/>
          <w:szCs w:val="24"/>
        </w:rPr>
        <w:t xml:space="preserve"> – </w:t>
      </w:r>
      <w:r>
        <w:rPr>
          <w:rFonts w:ascii="Times New Roman" w:hAnsi="Times New Roman" w:cs="Times New Roman"/>
          <w:sz w:val="24"/>
          <w:szCs w:val="24"/>
          <w:lang w:val="en-US"/>
        </w:rPr>
        <w:t>‘The Epicurean’, ‘The Stoic’, ‘The Platonist’ and ‘The Sceptic’ –</w:t>
      </w:r>
      <w:r w:rsidR="008F671F">
        <w:rPr>
          <w:rFonts w:ascii="Times New Roman" w:hAnsi="Times New Roman" w:cs="Times New Roman"/>
          <w:sz w:val="24"/>
          <w:szCs w:val="24"/>
          <w:lang w:val="en-US"/>
        </w:rPr>
        <w:t xml:space="preserve"> </w:t>
      </w:r>
      <w:r w:rsidR="00161744">
        <w:rPr>
          <w:rFonts w:ascii="Times New Roman" w:hAnsi="Times New Roman" w:cs="Times New Roman"/>
          <w:sz w:val="24"/>
          <w:szCs w:val="24"/>
        </w:rPr>
        <w:t>represented an exception to this rule. He did so to offer a different caution: ‘</w:t>
      </w:r>
      <w:proofErr w:type="spellStart"/>
      <w:r w:rsidR="00161744">
        <w:rPr>
          <w:rFonts w:ascii="Times New Roman" w:hAnsi="Times New Roman" w:cs="Times New Roman"/>
          <w:sz w:val="24"/>
          <w:szCs w:val="24"/>
        </w:rPr>
        <w:t>’</w:t>
      </w:r>
      <w:r w:rsidR="00161744" w:rsidRPr="00D1647D">
        <w:rPr>
          <w:rFonts w:ascii="Times New Roman" w:hAnsi="Times New Roman" w:cs="Times New Roman"/>
          <w:sz w:val="24"/>
          <w:szCs w:val="24"/>
        </w:rPr>
        <w:t>Tis</w:t>
      </w:r>
      <w:proofErr w:type="spellEnd"/>
      <w:r w:rsidR="00161744" w:rsidRPr="00D1647D">
        <w:rPr>
          <w:rFonts w:ascii="Times New Roman" w:hAnsi="Times New Roman" w:cs="Times New Roman"/>
          <w:sz w:val="24"/>
          <w:szCs w:val="24"/>
        </w:rPr>
        <w:t xml:space="preserve"> proper to inform the READER, that, in those ESSAYS, </w:t>
      </w:r>
      <w:proofErr w:type="spellStart"/>
      <w:r w:rsidR="00161744" w:rsidRPr="00D1647D">
        <w:rPr>
          <w:rFonts w:ascii="Times New Roman" w:hAnsi="Times New Roman" w:cs="Times New Roman"/>
          <w:sz w:val="24"/>
          <w:szCs w:val="24"/>
        </w:rPr>
        <w:t>intitled</w:t>
      </w:r>
      <w:proofErr w:type="spellEnd"/>
      <w:r w:rsidR="00161744" w:rsidRPr="00D1647D">
        <w:rPr>
          <w:rFonts w:ascii="Times New Roman" w:hAnsi="Times New Roman" w:cs="Times New Roman"/>
          <w:sz w:val="24"/>
          <w:szCs w:val="24"/>
        </w:rPr>
        <w:t>, </w:t>
      </w:r>
      <w:r w:rsidR="00161744" w:rsidRPr="00D1647D">
        <w:rPr>
          <w:rFonts w:ascii="Times New Roman" w:hAnsi="Times New Roman" w:cs="Times New Roman"/>
          <w:i/>
          <w:iCs/>
          <w:sz w:val="24"/>
          <w:szCs w:val="24"/>
        </w:rPr>
        <w:t>The Epicurean</w:t>
      </w:r>
      <w:r w:rsidR="00161744" w:rsidRPr="00D1647D">
        <w:rPr>
          <w:rFonts w:ascii="Times New Roman" w:hAnsi="Times New Roman" w:cs="Times New Roman"/>
          <w:sz w:val="24"/>
          <w:szCs w:val="24"/>
        </w:rPr>
        <w:t>, </w:t>
      </w:r>
      <w:r w:rsidR="00161744" w:rsidRPr="00D1647D">
        <w:rPr>
          <w:rFonts w:ascii="Times New Roman" w:hAnsi="Times New Roman" w:cs="Times New Roman"/>
          <w:i/>
          <w:iCs/>
          <w:sz w:val="24"/>
          <w:szCs w:val="24"/>
        </w:rPr>
        <w:t>Stoic</w:t>
      </w:r>
      <w:r w:rsidR="00161744" w:rsidRPr="00D1647D">
        <w:rPr>
          <w:rFonts w:ascii="Times New Roman" w:hAnsi="Times New Roman" w:cs="Times New Roman"/>
          <w:sz w:val="24"/>
          <w:szCs w:val="24"/>
        </w:rPr>
        <w:t>, &amp;c. a certain Character is personated;</w:t>
      </w:r>
      <w:r w:rsidRPr="004514F0">
        <w:rPr>
          <w:rStyle w:val="FootnoteReference"/>
          <w:rFonts w:ascii="Times New Roman" w:hAnsi="Times New Roman" w:cs="Times New Roman"/>
          <w:sz w:val="24"/>
          <w:szCs w:val="24"/>
        </w:rPr>
        <w:t xml:space="preserve"> </w:t>
      </w:r>
      <w:r w:rsidR="00161744" w:rsidRPr="00D1647D">
        <w:rPr>
          <w:rFonts w:ascii="Times New Roman" w:hAnsi="Times New Roman" w:cs="Times New Roman"/>
          <w:sz w:val="24"/>
          <w:szCs w:val="24"/>
        </w:rPr>
        <w:t>and therefore, no Offence ought to be taken at a</w:t>
      </w:r>
      <w:r w:rsidR="00161744">
        <w:rPr>
          <w:rFonts w:ascii="Times New Roman" w:hAnsi="Times New Roman" w:cs="Times New Roman"/>
          <w:sz w:val="24"/>
          <w:szCs w:val="24"/>
        </w:rPr>
        <w:t xml:space="preserve">ny Sentiments </w:t>
      </w:r>
      <w:proofErr w:type="spellStart"/>
      <w:r w:rsidR="00161744">
        <w:rPr>
          <w:rFonts w:ascii="Times New Roman" w:hAnsi="Times New Roman" w:cs="Times New Roman"/>
          <w:sz w:val="24"/>
          <w:szCs w:val="24"/>
        </w:rPr>
        <w:t>contain’d</w:t>
      </w:r>
      <w:proofErr w:type="spellEnd"/>
      <w:r w:rsidR="00161744">
        <w:rPr>
          <w:rFonts w:ascii="Times New Roman" w:hAnsi="Times New Roman" w:cs="Times New Roman"/>
          <w:sz w:val="24"/>
          <w:szCs w:val="24"/>
        </w:rPr>
        <w:t xml:space="preserve"> in them’.</w:t>
      </w:r>
      <w:r w:rsidR="00161744">
        <w:rPr>
          <w:rStyle w:val="FootnoteReference"/>
          <w:rFonts w:ascii="Times New Roman" w:hAnsi="Times New Roman" w:cs="Times New Roman"/>
          <w:sz w:val="24"/>
          <w:szCs w:val="24"/>
        </w:rPr>
        <w:footnoteReference w:id="2"/>
      </w:r>
      <w:r w:rsidR="00161744">
        <w:rPr>
          <w:rFonts w:ascii="Times New Roman" w:hAnsi="Times New Roman" w:cs="Times New Roman"/>
          <w:sz w:val="24"/>
          <w:szCs w:val="24"/>
        </w:rPr>
        <w:t xml:space="preserve"> In the 1748 edition, Hume further qualified the purpose of these essays in a footnote at the start of ‘The Epicurean’:</w:t>
      </w:r>
    </w:p>
    <w:p w:rsidR="00161744" w:rsidRPr="001042D7" w:rsidRDefault="00161744" w:rsidP="00161744">
      <w:pPr>
        <w:spacing w:after="360" w:line="360" w:lineRule="auto"/>
        <w:ind w:left="284" w:right="-329"/>
        <w:jc w:val="both"/>
        <w:rPr>
          <w:rFonts w:ascii="Times New Roman" w:hAnsi="Times New Roman" w:cs="Times New Roman"/>
          <w:sz w:val="24"/>
          <w:szCs w:val="24"/>
          <w:lang w:val="en-US"/>
        </w:rPr>
      </w:pPr>
      <w:r>
        <w:rPr>
          <w:rFonts w:ascii="Times New Roman" w:hAnsi="Times New Roman" w:cs="Times New Roman"/>
          <w:sz w:val="24"/>
          <w:szCs w:val="24"/>
        </w:rPr>
        <w:t>The intention of this and the three following essays is not so much to explain accurately the sentiments of the ancient sects of philosophy, as to deliver the sentiments of sects, that naturally form themselves in the world, and entertain different ideas of human life and of happiness. I have given each of them the name of the philosophical sect, to which it bears the greatest affinity.</w:t>
      </w:r>
      <w:r>
        <w:rPr>
          <w:rStyle w:val="FootnoteReference"/>
          <w:rFonts w:ascii="Times New Roman" w:hAnsi="Times New Roman" w:cs="Times New Roman"/>
          <w:sz w:val="24"/>
          <w:szCs w:val="24"/>
        </w:rPr>
        <w:footnoteReference w:id="3"/>
      </w:r>
    </w:p>
    <w:p w:rsidR="00161744" w:rsidRDefault="004514F0" w:rsidP="004514F0">
      <w:pPr>
        <w:spacing w:after="360" w:line="360" w:lineRule="auto"/>
        <w:ind w:left="-284" w:right="-32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pieces, which John </w:t>
      </w:r>
      <w:proofErr w:type="spellStart"/>
      <w:r>
        <w:rPr>
          <w:rFonts w:ascii="Times New Roman" w:hAnsi="Times New Roman" w:cs="Times New Roman"/>
          <w:sz w:val="24"/>
          <w:szCs w:val="24"/>
          <w:lang w:val="en-US"/>
        </w:rPr>
        <w:t>Immerwahr</w:t>
      </w:r>
      <w:proofErr w:type="spellEnd"/>
      <w:r>
        <w:rPr>
          <w:rFonts w:ascii="Times New Roman" w:hAnsi="Times New Roman" w:cs="Times New Roman"/>
          <w:sz w:val="24"/>
          <w:szCs w:val="24"/>
          <w:lang w:val="en-US"/>
        </w:rPr>
        <w:t xml:space="preserve"> aptly</w:t>
      </w:r>
      <w:r w:rsidR="00D369C6">
        <w:rPr>
          <w:rFonts w:ascii="Times New Roman" w:hAnsi="Times New Roman" w:cs="Times New Roman"/>
          <w:sz w:val="24"/>
          <w:szCs w:val="24"/>
          <w:lang w:val="en-US"/>
        </w:rPr>
        <w:t xml:space="preserve"> (and influentially) christened</w:t>
      </w:r>
      <w:r>
        <w:rPr>
          <w:rFonts w:ascii="Times New Roman" w:hAnsi="Times New Roman" w:cs="Times New Roman"/>
          <w:sz w:val="24"/>
          <w:szCs w:val="24"/>
          <w:lang w:val="en-US"/>
        </w:rPr>
        <w:t xml:space="preserve"> ‘</w:t>
      </w:r>
      <w:r w:rsidR="000839AB">
        <w:rPr>
          <w:rFonts w:ascii="Times New Roman" w:hAnsi="Times New Roman" w:cs="Times New Roman"/>
          <w:sz w:val="24"/>
          <w:szCs w:val="24"/>
          <w:lang w:val="en-US"/>
        </w:rPr>
        <w:t>Hume’s</w:t>
      </w:r>
      <w:r>
        <w:rPr>
          <w:rFonts w:ascii="Times New Roman" w:hAnsi="Times New Roman" w:cs="Times New Roman"/>
          <w:sz w:val="24"/>
          <w:szCs w:val="24"/>
          <w:lang w:val="en-US"/>
        </w:rPr>
        <w:t xml:space="preserve"> essays on happiness’, reveal </w:t>
      </w:r>
      <w:r w:rsidR="00D369C6">
        <w:rPr>
          <w:rFonts w:ascii="Times New Roman" w:hAnsi="Times New Roman" w:cs="Times New Roman"/>
          <w:sz w:val="24"/>
          <w:szCs w:val="24"/>
          <w:lang w:val="en-US"/>
        </w:rPr>
        <w:t xml:space="preserve">very </w:t>
      </w:r>
      <w:r>
        <w:rPr>
          <w:rFonts w:ascii="Times New Roman" w:hAnsi="Times New Roman" w:cs="Times New Roman"/>
          <w:sz w:val="24"/>
          <w:szCs w:val="24"/>
          <w:lang w:val="en-US"/>
        </w:rPr>
        <w:t xml:space="preserve">considerable care,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and artfulness on </w:t>
      </w:r>
      <w:r w:rsidR="000839AB">
        <w:rPr>
          <w:rFonts w:ascii="Times New Roman" w:hAnsi="Times New Roman" w:cs="Times New Roman"/>
          <w:sz w:val="24"/>
          <w:szCs w:val="24"/>
          <w:lang w:val="en-US"/>
        </w:rPr>
        <w:t>the</w:t>
      </w:r>
      <w:r>
        <w:rPr>
          <w:rFonts w:ascii="Times New Roman" w:hAnsi="Times New Roman" w:cs="Times New Roman"/>
          <w:sz w:val="24"/>
          <w:szCs w:val="24"/>
          <w:lang w:val="en-US"/>
        </w:rPr>
        <w:t xml:space="preserve"> part</w:t>
      </w:r>
      <w:r w:rsidR="000839AB">
        <w:rPr>
          <w:rFonts w:ascii="Times New Roman" w:hAnsi="Times New Roman" w:cs="Times New Roman"/>
          <w:sz w:val="24"/>
          <w:szCs w:val="24"/>
          <w:lang w:val="en-US"/>
        </w:rPr>
        <w:t xml:space="preserve"> of their author</w:t>
      </w:r>
      <w:r>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4"/>
      </w:r>
      <w:r w:rsidR="00FD391E">
        <w:rPr>
          <w:rFonts w:ascii="Times New Roman" w:hAnsi="Times New Roman" w:cs="Times New Roman"/>
          <w:sz w:val="24"/>
          <w:szCs w:val="24"/>
          <w:lang w:val="en-US"/>
        </w:rPr>
        <w:t xml:space="preserve"> If Hume was, until his dying day, committed to ‘continually improving and correcting [his] Works in successive Editions’, it is noteworthy that </w:t>
      </w:r>
      <w:r w:rsidR="000839AB">
        <w:rPr>
          <w:rFonts w:ascii="Times New Roman" w:hAnsi="Times New Roman" w:cs="Times New Roman"/>
          <w:sz w:val="24"/>
          <w:szCs w:val="24"/>
          <w:lang w:val="en-US"/>
        </w:rPr>
        <w:t>the only significant revision made to</w:t>
      </w:r>
      <w:r w:rsidR="00FD391E">
        <w:rPr>
          <w:rFonts w:ascii="Times New Roman" w:hAnsi="Times New Roman" w:cs="Times New Roman"/>
          <w:sz w:val="24"/>
          <w:szCs w:val="24"/>
          <w:lang w:val="en-US"/>
        </w:rPr>
        <w:t xml:space="preserve"> the four essays </w:t>
      </w:r>
      <w:r w:rsidR="00737D79">
        <w:rPr>
          <w:rFonts w:ascii="Times New Roman" w:hAnsi="Times New Roman" w:cs="Times New Roman"/>
          <w:sz w:val="24"/>
          <w:szCs w:val="24"/>
          <w:lang w:val="en-US"/>
        </w:rPr>
        <w:t>was the addition</w:t>
      </w:r>
      <w:r w:rsidR="000839AB">
        <w:rPr>
          <w:rFonts w:ascii="Times New Roman" w:hAnsi="Times New Roman" w:cs="Times New Roman"/>
          <w:sz w:val="24"/>
          <w:szCs w:val="24"/>
          <w:lang w:val="en-US"/>
        </w:rPr>
        <w:t xml:space="preserve"> of</w:t>
      </w:r>
      <w:r w:rsidR="00FD391E">
        <w:rPr>
          <w:rFonts w:ascii="Times New Roman" w:hAnsi="Times New Roman" w:cs="Times New Roman"/>
          <w:sz w:val="24"/>
          <w:szCs w:val="24"/>
          <w:lang w:val="en-US"/>
        </w:rPr>
        <w:t xml:space="preserve"> a footnote (</w:t>
      </w:r>
      <w:r w:rsidR="00737D79">
        <w:rPr>
          <w:rFonts w:ascii="Times New Roman" w:hAnsi="Times New Roman" w:cs="Times New Roman"/>
          <w:sz w:val="24"/>
          <w:szCs w:val="24"/>
          <w:lang w:val="en-US"/>
        </w:rPr>
        <w:t xml:space="preserve">revealingly, </w:t>
      </w:r>
      <w:r w:rsidR="00FD391E">
        <w:rPr>
          <w:rFonts w:ascii="Times New Roman" w:hAnsi="Times New Roman" w:cs="Times New Roman"/>
          <w:sz w:val="24"/>
          <w:szCs w:val="24"/>
          <w:lang w:val="en-US"/>
        </w:rPr>
        <w:t>in Hume’s own voice) to ‘The Sceptic’ in 1768.</w:t>
      </w:r>
      <w:r w:rsidR="00FD391E">
        <w:rPr>
          <w:rStyle w:val="FootnoteReference"/>
          <w:rFonts w:ascii="Times New Roman" w:hAnsi="Times New Roman" w:cs="Times New Roman"/>
          <w:sz w:val="24"/>
          <w:szCs w:val="24"/>
        </w:rPr>
        <w:footnoteReference w:id="5"/>
      </w:r>
      <w:r w:rsidR="00FD391E">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0839AB">
        <w:rPr>
          <w:rFonts w:ascii="Times New Roman" w:hAnsi="Times New Roman" w:cs="Times New Roman"/>
          <w:sz w:val="24"/>
          <w:szCs w:val="24"/>
          <w:lang w:val="en-US"/>
        </w:rPr>
        <w:t>he essays</w:t>
      </w:r>
      <w:r>
        <w:rPr>
          <w:rFonts w:ascii="Times New Roman" w:hAnsi="Times New Roman" w:cs="Times New Roman"/>
          <w:sz w:val="24"/>
          <w:szCs w:val="24"/>
          <w:lang w:val="en-US"/>
        </w:rPr>
        <w:t xml:space="preserve"> disclose</w:t>
      </w:r>
      <w:r w:rsidR="000839AB">
        <w:rPr>
          <w:rFonts w:ascii="Times New Roman" w:hAnsi="Times New Roman" w:cs="Times New Roman"/>
          <w:sz w:val="24"/>
          <w:szCs w:val="24"/>
          <w:lang w:val="en-US"/>
        </w:rPr>
        <w:t xml:space="preserve"> the extent of Hume’s</w:t>
      </w:r>
      <w:r>
        <w:rPr>
          <w:rFonts w:ascii="Times New Roman" w:hAnsi="Times New Roman" w:cs="Times New Roman"/>
          <w:sz w:val="24"/>
          <w:szCs w:val="24"/>
          <w:lang w:val="en-US"/>
        </w:rPr>
        <w:t xml:space="preserve"> attentiveness to the relationship between literary form and philosophical content; and, as </w:t>
      </w:r>
      <w:proofErr w:type="spellStart"/>
      <w:r>
        <w:rPr>
          <w:rFonts w:ascii="Times New Roman" w:hAnsi="Times New Roman" w:cs="Times New Roman"/>
          <w:sz w:val="24"/>
          <w:szCs w:val="24"/>
          <w:lang w:val="en-US"/>
        </w:rPr>
        <w:t>Immerwahr</w:t>
      </w:r>
      <w:proofErr w:type="spellEnd"/>
      <w:r>
        <w:rPr>
          <w:rFonts w:ascii="Times New Roman" w:hAnsi="Times New Roman" w:cs="Times New Roman"/>
          <w:sz w:val="24"/>
          <w:szCs w:val="24"/>
          <w:lang w:val="en-US"/>
        </w:rPr>
        <w:t xml:space="preserve"> was perhaps the first to recognize, their careful </w:t>
      </w:r>
      <w:r>
        <w:rPr>
          <w:rFonts w:ascii="Times New Roman" w:hAnsi="Times New Roman" w:cs="Times New Roman"/>
          <w:sz w:val="24"/>
          <w:szCs w:val="24"/>
          <w:lang w:val="en-US"/>
        </w:rPr>
        <w:lastRenderedPageBreak/>
        <w:t>interpretation promises to illuminate fundamental aspects of Hume’s philosophical project as a whole.</w:t>
      </w:r>
      <w:r>
        <w:rPr>
          <w:rStyle w:val="FootnoteReference"/>
          <w:rFonts w:ascii="Times New Roman" w:hAnsi="Times New Roman" w:cs="Times New Roman"/>
          <w:sz w:val="24"/>
          <w:szCs w:val="24"/>
        </w:rPr>
        <w:footnoteReference w:id="6"/>
      </w:r>
      <w:r>
        <w:rPr>
          <w:rFonts w:ascii="Times New Roman" w:hAnsi="Times New Roman" w:cs="Times New Roman"/>
          <w:sz w:val="24"/>
          <w:szCs w:val="24"/>
          <w:lang w:val="en-US"/>
        </w:rPr>
        <w:t xml:space="preserve"> </w:t>
      </w:r>
      <w:r w:rsidR="000839AB">
        <w:rPr>
          <w:rFonts w:ascii="Times New Roman" w:hAnsi="Times New Roman" w:cs="Times New Roman"/>
          <w:sz w:val="24"/>
          <w:szCs w:val="24"/>
          <w:lang w:val="en-US"/>
        </w:rPr>
        <w:t xml:space="preserve">Yet here we recall Duncan Forbes’s </w:t>
      </w:r>
      <w:r w:rsidR="005664FD">
        <w:rPr>
          <w:rFonts w:ascii="Times New Roman" w:hAnsi="Times New Roman" w:cs="Times New Roman"/>
          <w:sz w:val="24"/>
          <w:szCs w:val="24"/>
          <w:lang w:val="en-US"/>
        </w:rPr>
        <w:t xml:space="preserve">salutary </w:t>
      </w:r>
      <w:r w:rsidR="000839AB">
        <w:rPr>
          <w:rFonts w:ascii="Times New Roman" w:hAnsi="Times New Roman" w:cs="Times New Roman"/>
          <w:sz w:val="24"/>
          <w:szCs w:val="24"/>
          <w:lang w:val="en-US"/>
        </w:rPr>
        <w:t>warning to Hume scholars, that</w:t>
      </w:r>
    </w:p>
    <w:p w:rsidR="000839AB" w:rsidRDefault="000839AB" w:rsidP="000839AB">
      <w:pPr>
        <w:spacing w:after="360" w:line="360" w:lineRule="auto"/>
        <w:ind w:left="284" w:right="-32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Hume is terrible campaign country, rugged, broken, cross-grained, complex, </w:t>
      </w:r>
      <w:proofErr w:type="gramStart"/>
      <w:r>
        <w:rPr>
          <w:rFonts w:ascii="Times New Roman" w:hAnsi="Times New Roman" w:cs="Times New Roman"/>
          <w:sz w:val="24"/>
          <w:szCs w:val="24"/>
          <w:lang w:val="en-US"/>
        </w:rPr>
        <w:t>remorseless</w:t>
      </w:r>
      <w:proofErr w:type="gramEnd"/>
      <w:r>
        <w:rPr>
          <w:rFonts w:ascii="Times New Roman" w:hAnsi="Times New Roman" w:cs="Times New Roman"/>
          <w:sz w:val="24"/>
          <w:szCs w:val="24"/>
          <w:lang w:val="en-US"/>
        </w:rPr>
        <w:t xml:space="preserve"> in its demands. One has to fight every inch of the way, and can never feel really secure. No interpretation ever seems to get going before it is pulled up almost immediately by some difficulty</w:t>
      </w:r>
      <w:r w:rsidR="005664FD">
        <w:rPr>
          <w:rFonts w:ascii="Times New Roman" w:hAnsi="Times New Roman" w:cs="Times New Roman"/>
          <w:sz w:val="24"/>
          <w:szCs w:val="24"/>
          <w:lang w:val="en-US"/>
        </w:rPr>
        <w:t>. … And this perhaps is the ultimate mystery of Hume’s ‘</w:t>
      </w:r>
      <w:proofErr w:type="spellStart"/>
      <w:r w:rsidR="005664FD">
        <w:rPr>
          <w:rFonts w:ascii="Times New Roman" w:hAnsi="Times New Roman" w:cs="Times New Roman"/>
          <w:sz w:val="24"/>
          <w:szCs w:val="24"/>
          <w:lang w:val="en-US"/>
        </w:rPr>
        <w:t>scepticism</w:t>
      </w:r>
      <w:proofErr w:type="spellEnd"/>
      <w:r w:rsidR="005664FD">
        <w:rPr>
          <w:rFonts w:ascii="Times New Roman" w:hAnsi="Times New Roman" w:cs="Times New Roman"/>
          <w:sz w:val="24"/>
          <w:szCs w:val="24"/>
          <w:lang w:val="en-US"/>
        </w:rPr>
        <w:t>’, which the devotees eventually attain to.</w:t>
      </w:r>
      <w:r w:rsidR="005664FD">
        <w:rPr>
          <w:rStyle w:val="FootnoteReference"/>
          <w:rFonts w:ascii="Times New Roman" w:hAnsi="Times New Roman" w:cs="Times New Roman"/>
          <w:sz w:val="24"/>
          <w:szCs w:val="24"/>
        </w:rPr>
        <w:footnoteReference w:id="7"/>
      </w:r>
    </w:p>
    <w:p w:rsidR="00672AA0" w:rsidRDefault="005664FD" w:rsidP="005664FD">
      <w:pPr>
        <w:spacing w:after="360" w:line="360" w:lineRule="auto"/>
        <w:ind w:left="-284" w:right="-329"/>
        <w:jc w:val="both"/>
        <w:rPr>
          <w:rFonts w:ascii="Times New Roman" w:hAnsi="Times New Roman" w:cs="Times New Roman"/>
          <w:sz w:val="24"/>
          <w:szCs w:val="24"/>
          <w:lang w:val="en-US"/>
        </w:rPr>
      </w:pPr>
      <w:r>
        <w:rPr>
          <w:rFonts w:ascii="Times New Roman" w:hAnsi="Times New Roman" w:cs="Times New Roman"/>
          <w:sz w:val="24"/>
          <w:szCs w:val="24"/>
          <w:lang w:val="en-US"/>
        </w:rPr>
        <w:t>In the case of the four essays, I will argue, a necessary point of departure is for the interpreter – initially, at least – to accept Hume’s caution to his reader that each essay is an exercise in ‘personation’ or philosophical ventriloquism.</w:t>
      </w:r>
      <w:r w:rsidR="008F671F">
        <w:rPr>
          <w:rStyle w:val="FootnoteReference"/>
          <w:rFonts w:ascii="Times New Roman" w:hAnsi="Times New Roman" w:cs="Times New Roman"/>
          <w:sz w:val="24"/>
          <w:szCs w:val="24"/>
        </w:rPr>
        <w:footnoteReference w:id="8"/>
      </w:r>
      <w:r>
        <w:rPr>
          <w:rFonts w:ascii="Times New Roman" w:hAnsi="Times New Roman" w:cs="Times New Roman"/>
          <w:sz w:val="24"/>
          <w:szCs w:val="24"/>
          <w:lang w:val="en-US"/>
        </w:rPr>
        <w:t xml:space="preserve"> The ‘mystery of Hume’s “</w:t>
      </w:r>
      <w:proofErr w:type="spellStart"/>
      <w:r>
        <w:rPr>
          <w:rFonts w:ascii="Times New Roman" w:hAnsi="Times New Roman" w:cs="Times New Roman"/>
          <w:sz w:val="24"/>
          <w:szCs w:val="24"/>
          <w:lang w:val="en-US"/>
        </w:rPr>
        <w:t>scepticism</w:t>
      </w:r>
      <w:proofErr w:type="spellEnd"/>
      <w:r>
        <w:rPr>
          <w:rFonts w:ascii="Times New Roman" w:hAnsi="Times New Roman" w:cs="Times New Roman"/>
          <w:sz w:val="24"/>
          <w:szCs w:val="24"/>
          <w:lang w:val="en-US"/>
        </w:rPr>
        <w:t>”’ will not be demystified (if, indeed, it can be) simply by identifying Hume with ‘The Sceptic’, as various commentators have been inclined to do.</w:t>
      </w:r>
      <w:r>
        <w:rPr>
          <w:rStyle w:val="FootnoteReference"/>
          <w:rFonts w:ascii="Times New Roman" w:hAnsi="Times New Roman" w:cs="Times New Roman"/>
          <w:sz w:val="24"/>
          <w:szCs w:val="24"/>
        </w:rPr>
        <w:footnoteReference w:id="9"/>
      </w:r>
      <w:r w:rsidR="00D369C6">
        <w:rPr>
          <w:rFonts w:ascii="Times New Roman" w:hAnsi="Times New Roman" w:cs="Times New Roman"/>
          <w:sz w:val="24"/>
          <w:szCs w:val="24"/>
          <w:lang w:val="en-US"/>
        </w:rPr>
        <w:t xml:space="preserve"> </w:t>
      </w:r>
      <w:r w:rsidR="00EA5604">
        <w:rPr>
          <w:rFonts w:ascii="Times New Roman" w:hAnsi="Times New Roman" w:cs="Times New Roman"/>
          <w:sz w:val="24"/>
          <w:szCs w:val="24"/>
          <w:lang w:val="en-US"/>
        </w:rPr>
        <w:t xml:space="preserve">Rather than asking whether Hume’s own ‘sentiments’ correspond ‘naturally’ to one or other of the sects, a better question </w:t>
      </w:r>
      <w:r w:rsidR="00D369C6">
        <w:rPr>
          <w:rFonts w:ascii="Times New Roman" w:hAnsi="Times New Roman" w:cs="Times New Roman"/>
          <w:sz w:val="24"/>
          <w:szCs w:val="24"/>
          <w:lang w:val="en-US"/>
        </w:rPr>
        <w:t>to pose is</w:t>
      </w:r>
      <w:r w:rsidR="00EA5604">
        <w:rPr>
          <w:rFonts w:ascii="Times New Roman" w:hAnsi="Times New Roman" w:cs="Times New Roman"/>
          <w:sz w:val="24"/>
          <w:szCs w:val="24"/>
          <w:lang w:val="en-US"/>
        </w:rPr>
        <w:t xml:space="preserve"> why Hume’s essays focus on ‘sentiment’ at all – rather than, for example, philosophical reasoning and argument. </w:t>
      </w:r>
      <w:r w:rsidR="00D369C6">
        <w:rPr>
          <w:rFonts w:ascii="Times New Roman" w:hAnsi="Times New Roman" w:cs="Times New Roman"/>
          <w:sz w:val="24"/>
          <w:szCs w:val="24"/>
          <w:lang w:val="en-US"/>
        </w:rPr>
        <w:t>A</w:t>
      </w:r>
      <w:r w:rsidR="00EA5604">
        <w:rPr>
          <w:rFonts w:ascii="Times New Roman" w:hAnsi="Times New Roman" w:cs="Times New Roman"/>
          <w:sz w:val="24"/>
          <w:szCs w:val="24"/>
          <w:lang w:val="en-US"/>
        </w:rPr>
        <w:t xml:space="preserve">fter all, </w:t>
      </w:r>
      <w:r w:rsidR="00D369C6">
        <w:rPr>
          <w:rFonts w:ascii="Times New Roman" w:hAnsi="Times New Roman" w:cs="Times New Roman"/>
          <w:sz w:val="24"/>
          <w:szCs w:val="24"/>
          <w:lang w:val="en-US"/>
        </w:rPr>
        <w:t xml:space="preserve">it was </w:t>
      </w:r>
      <w:r w:rsidR="00EA5604">
        <w:rPr>
          <w:rFonts w:ascii="Times New Roman" w:hAnsi="Times New Roman" w:cs="Times New Roman"/>
          <w:sz w:val="24"/>
          <w:szCs w:val="24"/>
          <w:lang w:val="en-US"/>
        </w:rPr>
        <w:t>axiomatic for Hume that ‘</w:t>
      </w:r>
      <w:r w:rsidR="00EA5604" w:rsidRPr="00FA1DEA">
        <w:rPr>
          <w:rFonts w:ascii="Times New Roman" w:hAnsi="Times New Roman" w:cs="Times New Roman"/>
          <w:sz w:val="24"/>
          <w:szCs w:val="24"/>
          <w:lang w:val="en-US"/>
        </w:rPr>
        <w:t xml:space="preserve">all doctrines are to be suspected, which are </w:t>
      </w:r>
      <w:proofErr w:type="spellStart"/>
      <w:r w:rsidR="00EA5604" w:rsidRPr="00FA1DEA">
        <w:rPr>
          <w:rFonts w:ascii="Times New Roman" w:hAnsi="Times New Roman" w:cs="Times New Roman"/>
          <w:sz w:val="24"/>
          <w:szCs w:val="24"/>
          <w:lang w:val="en-US"/>
        </w:rPr>
        <w:t>favoured</w:t>
      </w:r>
      <w:proofErr w:type="spellEnd"/>
      <w:r w:rsidR="00EA5604" w:rsidRPr="00FA1DEA">
        <w:rPr>
          <w:rFonts w:ascii="Times New Roman" w:hAnsi="Times New Roman" w:cs="Times New Roman"/>
          <w:sz w:val="24"/>
          <w:szCs w:val="24"/>
          <w:lang w:val="en-US"/>
        </w:rPr>
        <w:t xml:space="preserve"> by our passions’</w:t>
      </w:r>
      <w:r w:rsidR="00D369C6">
        <w:rPr>
          <w:rFonts w:ascii="Times New Roman" w:hAnsi="Times New Roman" w:cs="Times New Roman"/>
          <w:sz w:val="24"/>
          <w:szCs w:val="24"/>
          <w:lang w:val="en-US"/>
        </w:rPr>
        <w:t>.</w:t>
      </w:r>
      <w:r w:rsidR="00D369C6">
        <w:rPr>
          <w:rStyle w:val="FootnoteReference"/>
          <w:rFonts w:ascii="Times New Roman" w:hAnsi="Times New Roman" w:cs="Times New Roman"/>
          <w:sz w:val="24"/>
          <w:szCs w:val="24"/>
        </w:rPr>
        <w:footnoteReference w:id="10"/>
      </w:r>
      <w:r w:rsidR="00D369C6">
        <w:rPr>
          <w:rFonts w:ascii="Times New Roman" w:hAnsi="Times New Roman" w:cs="Times New Roman"/>
          <w:sz w:val="24"/>
          <w:szCs w:val="24"/>
          <w:lang w:val="en-US"/>
        </w:rPr>
        <w:t xml:space="preserve"> It may be that my view of ‘human life and of happiness’ seems ‘naturally’ to correspond to that of the Stoic (for example), but this need not</w:t>
      </w:r>
      <w:r w:rsidR="00D309CB">
        <w:rPr>
          <w:rFonts w:ascii="Times New Roman" w:hAnsi="Times New Roman" w:cs="Times New Roman"/>
          <w:sz w:val="24"/>
          <w:szCs w:val="24"/>
          <w:lang w:val="en-US"/>
        </w:rPr>
        <w:t xml:space="preserve"> imply that the Stoics’ attempt</w:t>
      </w:r>
      <w:r w:rsidR="00D369C6">
        <w:rPr>
          <w:rFonts w:ascii="Times New Roman" w:hAnsi="Times New Roman" w:cs="Times New Roman"/>
          <w:sz w:val="24"/>
          <w:szCs w:val="24"/>
          <w:lang w:val="en-US"/>
        </w:rPr>
        <w:t xml:space="preserve"> to </w:t>
      </w:r>
      <w:r w:rsidR="00D369C6" w:rsidRPr="00D369C6">
        <w:rPr>
          <w:rFonts w:ascii="Times New Roman" w:hAnsi="Times New Roman" w:cs="Times New Roman"/>
          <w:i/>
          <w:sz w:val="24"/>
          <w:szCs w:val="24"/>
          <w:lang w:val="en-US"/>
        </w:rPr>
        <w:t>justify</w:t>
      </w:r>
      <w:r w:rsidR="00D369C6">
        <w:rPr>
          <w:rFonts w:ascii="Times New Roman" w:hAnsi="Times New Roman" w:cs="Times New Roman"/>
          <w:sz w:val="24"/>
          <w:szCs w:val="24"/>
          <w:lang w:val="en-US"/>
        </w:rPr>
        <w:t xml:space="preserve"> such a view as inherently superior to all others by means of philosophical argument is a convincing (or even a legitimate) exercise. </w:t>
      </w:r>
    </w:p>
    <w:p w:rsidR="005664FD" w:rsidRDefault="00D369C6" w:rsidP="005664FD">
      <w:pPr>
        <w:spacing w:after="360" w:line="360" w:lineRule="auto"/>
        <w:ind w:left="-284" w:right="-32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second, and related question to ask is: why do Hume’s essays take the form of philosophical </w:t>
      </w:r>
      <w:r>
        <w:rPr>
          <w:rFonts w:ascii="Times New Roman" w:hAnsi="Times New Roman" w:cs="Times New Roman"/>
          <w:i/>
          <w:sz w:val="24"/>
          <w:szCs w:val="24"/>
          <w:lang w:val="en-US"/>
        </w:rPr>
        <w:t>monologue</w:t>
      </w:r>
      <w:r>
        <w:rPr>
          <w:rFonts w:ascii="Times New Roman" w:hAnsi="Times New Roman" w:cs="Times New Roman"/>
          <w:sz w:val="24"/>
          <w:szCs w:val="24"/>
          <w:lang w:val="en-US"/>
        </w:rPr>
        <w:t xml:space="preserve">, rather than </w:t>
      </w:r>
      <w:r w:rsidRPr="00D369C6">
        <w:rPr>
          <w:rFonts w:ascii="Times New Roman" w:hAnsi="Times New Roman" w:cs="Times New Roman"/>
          <w:i/>
          <w:sz w:val="24"/>
          <w:szCs w:val="24"/>
          <w:lang w:val="en-US"/>
        </w:rPr>
        <w:t>dialogue</w:t>
      </w:r>
      <w:r>
        <w:rPr>
          <w:rFonts w:ascii="Times New Roman" w:hAnsi="Times New Roman" w:cs="Times New Roman"/>
          <w:sz w:val="24"/>
          <w:szCs w:val="24"/>
          <w:lang w:val="en-US"/>
        </w:rPr>
        <w:t xml:space="preserve">? </w:t>
      </w:r>
      <w:r w:rsidR="00672AA0">
        <w:rPr>
          <w:rFonts w:ascii="Times New Roman" w:hAnsi="Times New Roman" w:cs="Times New Roman"/>
          <w:sz w:val="24"/>
          <w:szCs w:val="24"/>
          <w:lang w:val="en-US"/>
        </w:rPr>
        <w:t>Hume, like many contemporaries, saw the appropriateness and effectiveness of the dialogue form for certain kinds of philosophical inquiry.</w:t>
      </w:r>
      <w:r w:rsidR="00672AA0">
        <w:rPr>
          <w:rStyle w:val="FootnoteReference"/>
          <w:rFonts w:ascii="Times New Roman" w:hAnsi="Times New Roman" w:cs="Times New Roman"/>
          <w:sz w:val="24"/>
          <w:szCs w:val="24"/>
        </w:rPr>
        <w:footnoteReference w:id="11"/>
      </w:r>
      <w:r>
        <w:rPr>
          <w:rFonts w:ascii="Times New Roman" w:hAnsi="Times New Roman" w:cs="Times New Roman"/>
          <w:sz w:val="24"/>
          <w:szCs w:val="24"/>
          <w:lang w:val="en-US"/>
        </w:rPr>
        <w:t xml:space="preserve"> </w:t>
      </w:r>
      <w:r w:rsidR="00672AA0">
        <w:rPr>
          <w:rFonts w:ascii="Times New Roman" w:hAnsi="Times New Roman" w:cs="Times New Roman"/>
          <w:sz w:val="24"/>
          <w:szCs w:val="24"/>
          <w:lang w:val="en-US"/>
        </w:rPr>
        <w:t xml:space="preserve">The third Earl of </w:t>
      </w:r>
      <w:r w:rsidR="00672AA0">
        <w:rPr>
          <w:rFonts w:ascii="Times New Roman" w:hAnsi="Times New Roman" w:cs="Times New Roman"/>
          <w:sz w:val="24"/>
          <w:szCs w:val="24"/>
          <w:lang w:val="en-US"/>
        </w:rPr>
        <w:lastRenderedPageBreak/>
        <w:t xml:space="preserve">Shaftesbury, whose ‘rhapsodic style’ Hume ‘parodies’ in ‘The Stoic’ and ‘The Platonist’, and Bernard Mandeville, whose critiques of Stoicism bear comparison to those offered by ‘The Sceptic’, had recently composed dialogues that focused squarely on </w:t>
      </w:r>
      <w:r w:rsidR="00737D79">
        <w:rPr>
          <w:rFonts w:ascii="Times New Roman" w:hAnsi="Times New Roman" w:cs="Times New Roman"/>
          <w:sz w:val="24"/>
          <w:szCs w:val="24"/>
          <w:lang w:val="en-US"/>
        </w:rPr>
        <w:t xml:space="preserve">the question of </w:t>
      </w:r>
      <w:r w:rsidR="00672AA0">
        <w:rPr>
          <w:rFonts w:ascii="Times New Roman" w:hAnsi="Times New Roman" w:cs="Times New Roman"/>
          <w:sz w:val="24"/>
          <w:szCs w:val="24"/>
          <w:lang w:val="en-US"/>
        </w:rPr>
        <w:t xml:space="preserve">which ideas of ‘human life and of happiness’ (represented by different philosophical sects) were most </w:t>
      </w:r>
      <w:r w:rsidR="00737D79">
        <w:rPr>
          <w:rFonts w:ascii="Times New Roman" w:hAnsi="Times New Roman" w:cs="Times New Roman"/>
          <w:sz w:val="24"/>
          <w:szCs w:val="24"/>
          <w:lang w:val="en-US"/>
        </w:rPr>
        <w:t>philosophically compelling</w:t>
      </w:r>
      <w:r w:rsidR="00672AA0">
        <w:rPr>
          <w:rFonts w:ascii="Times New Roman" w:hAnsi="Times New Roman" w:cs="Times New Roman"/>
          <w:sz w:val="24"/>
          <w:szCs w:val="24"/>
          <w:lang w:val="en-US"/>
        </w:rPr>
        <w:t>.</w:t>
      </w:r>
      <w:r w:rsidR="00737D79">
        <w:rPr>
          <w:rStyle w:val="FootnoteReference"/>
          <w:rFonts w:ascii="Times New Roman" w:hAnsi="Times New Roman" w:cs="Times New Roman"/>
          <w:sz w:val="24"/>
          <w:szCs w:val="24"/>
        </w:rPr>
        <w:footnoteReference w:id="12"/>
      </w:r>
      <w:r w:rsidR="00672AA0">
        <w:rPr>
          <w:rFonts w:ascii="Times New Roman" w:hAnsi="Times New Roman" w:cs="Times New Roman"/>
          <w:sz w:val="24"/>
          <w:szCs w:val="24"/>
          <w:lang w:val="en-US"/>
        </w:rPr>
        <w:t xml:space="preserve"> More pertinently still, commentators are agreed that Cicero’s </w:t>
      </w:r>
      <w:r w:rsidR="00672AA0">
        <w:rPr>
          <w:rFonts w:ascii="Times New Roman" w:hAnsi="Times New Roman" w:cs="Times New Roman"/>
          <w:i/>
          <w:sz w:val="24"/>
          <w:szCs w:val="24"/>
          <w:lang w:val="en-US"/>
        </w:rPr>
        <w:t xml:space="preserve">De </w:t>
      </w:r>
      <w:proofErr w:type="spellStart"/>
      <w:r w:rsidR="00672AA0">
        <w:rPr>
          <w:rFonts w:ascii="Times New Roman" w:hAnsi="Times New Roman" w:cs="Times New Roman"/>
          <w:i/>
          <w:sz w:val="24"/>
          <w:szCs w:val="24"/>
          <w:lang w:val="en-US"/>
        </w:rPr>
        <w:t>finibus</w:t>
      </w:r>
      <w:proofErr w:type="spellEnd"/>
      <w:r w:rsidR="00672AA0">
        <w:rPr>
          <w:rFonts w:ascii="Times New Roman" w:hAnsi="Times New Roman" w:cs="Times New Roman"/>
          <w:i/>
          <w:sz w:val="24"/>
          <w:szCs w:val="24"/>
          <w:lang w:val="en-US"/>
        </w:rPr>
        <w:t xml:space="preserve"> </w:t>
      </w:r>
      <w:proofErr w:type="spellStart"/>
      <w:r w:rsidR="00672AA0">
        <w:rPr>
          <w:rFonts w:ascii="Times New Roman" w:hAnsi="Times New Roman" w:cs="Times New Roman"/>
          <w:i/>
          <w:sz w:val="24"/>
          <w:szCs w:val="24"/>
          <w:lang w:val="en-US"/>
        </w:rPr>
        <w:t>bonorum</w:t>
      </w:r>
      <w:proofErr w:type="spellEnd"/>
      <w:r w:rsidR="00672AA0">
        <w:rPr>
          <w:rFonts w:ascii="Times New Roman" w:hAnsi="Times New Roman" w:cs="Times New Roman"/>
          <w:i/>
          <w:sz w:val="24"/>
          <w:szCs w:val="24"/>
          <w:lang w:val="en-US"/>
        </w:rPr>
        <w:t xml:space="preserve"> </w:t>
      </w:r>
      <w:proofErr w:type="gramStart"/>
      <w:r w:rsidR="00672AA0">
        <w:rPr>
          <w:rFonts w:ascii="Times New Roman" w:hAnsi="Times New Roman" w:cs="Times New Roman"/>
          <w:i/>
          <w:sz w:val="24"/>
          <w:szCs w:val="24"/>
          <w:lang w:val="en-US"/>
        </w:rPr>
        <w:t>et</w:t>
      </w:r>
      <w:proofErr w:type="gramEnd"/>
      <w:r w:rsidR="00672AA0">
        <w:rPr>
          <w:rFonts w:ascii="Times New Roman" w:hAnsi="Times New Roman" w:cs="Times New Roman"/>
          <w:i/>
          <w:sz w:val="24"/>
          <w:szCs w:val="24"/>
          <w:lang w:val="en-US"/>
        </w:rPr>
        <w:t xml:space="preserve"> </w:t>
      </w:r>
      <w:proofErr w:type="spellStart"/>
      <w:r w:rsidR="00672AA0">
        <w:rPr>
          <w:rFonts w:ascii="Times New Roman" w:hAnsi="Times New Roman" w:cs="Times New Roman"/>
          <w:i/>
          <w:sz w:val="24"/>
          <w:szCs w:val="24"/>
          <w:lang w:val="en-US"/>
        </w:rPr>
        <w:t>malorum</w:t>
      </w:r>
      <w:proofErr w:type="spellEnd"/>
      <w:r w:rsidR="00672AA0">
        <w:rPr>
          <w:rFonts w:ascii="Times New Roman" w:hAnsi="Times New Roman" w:cs="Times New Roman"/>
          <w:sz w:val="24"/>
          <w:szCs w:val="24"/>
          <w:lang w:val="en-US"/>
        </w:rPr>
        <w:t xml:space="preserve"> served as a model for Hume’s four essays</w:t>
      </w:r>
      <w:r w:rsidR="0063134C">
        <w:rPr>
          <w:rFonts w:ascii="Times New Roman" w:hAnsi="Times New Roman" w:cs="Times New Roman"/>
          <w:sz w:val="24"/>
          <w:szCs w:val="24"/>
          <w:lang w:val="en-US"/>
        </w:rPr>
        <w:t>, and Hume’s admiration for this work (and its author) is unquestionable</w:t>
      </w:r>
      <w:r w:rsidR="00672AA0">
        <w:rPr>
          <w:rFonts w:ascii="Times New Roman" w:hAnsi="Times New Roman" w:cs="Times New Roman"/>
          <w:sz w:val="24"/>
          <w:szCs w:val="24"/>
          <w:lang w:val="en-US"/>
        </w:rPr>
        <w:t>.</w:t>
      </w:r>
      <w:r w:rsidR="0063134C">
        <w:rPr>
          <w:rStyle w:val="FootnoteReference"/>
          <w:rFonts w:ascii="Times New Roman" w:hAnsi="Times New Roman" w:cs="Times New Roman"/>
          <w:sz w:val="24"/>
          <w:szCs w:val="24"/>
        </w:rPr>
        <w:footnoteReference w:id="13"/>
      </w:r>
      <w:r w:rsidR="00672AA0">
        <w:rPr>
          <w:rFonts w:ascii="Times New Roman" w:hAnsi="Times New Roman" w:cs="Times New Roman"/>
          <w:sz w:val="24"/>
          <w:szCs w:val="24"/>
          <w:lang w:val="en-US"/>
        </w:rPr>
        <w:t xml:space="preserve"> But Cicero’s work takes the dialogue form, as Hume’s essays do not. If Hume was content to follow Cicero in employing the dialogue to interrogate the philosophical foundations of natural theology, the case was otherwise when it came to moral subjects.</w:t>
      </w:r>
      <w:r w:rsidR="00672AA0">
        <w:rPr>
          <w:rStyle w:val="FootnoteReference"/>
          <w:rFonts w:ascii="Times New Roman" w:hAnsi="Times New Roman" w:cs="Times New Roman"/>
          <w:sz w:val="24"/>
          <w:szCs w:val="24"/>
        </w:rPr>
        <w:footnoteReference w:id="14"/>
      </w:r>
    </w:p>
    <w:p w:rsidR="0098245B" w:rsidRPr="00672AA0" w:rsidRDefault="0098245B" w:rsidP="005664FD">
      <w:pPr>
        <w:spacing w:after="360" w:line="360" w:lineRule="auto"/>
        <w:ind w:left="-284" w:right="-329"/>
        <w:jc w:val="both"/>
        <w:rPr>
          <w:rFonts w:ascii="Times New Roman" w:hAnsi="Times New Roman" w:cs="Times New Roman"/>
          <w:sz w:val="24"/>
          <w:szCs w:val="24"/>
          <w:lang w:val="en-US"/>
        </w:rPr>
      </w:pPr>
      <w:r>
        <w:rPr>
          <w:rFonts w:ascii="Times New Roman" w:hAnsi="Times New Roman" w:cs="Times New Roman"/>
          <w:sz w:val="24"/>
          <w:szCs w:val="24"/>
          <w:lang w:val="en-US"/>
        </w:rPr>
        <w:t>I turn to these two questions in Section II. To broach them, however, a broader understanding of Hume’s engagements with ancient philosophy – initially with a view to reforming himself (as a rather intense youth), and later to introducing a ‘reformation’ in ‘the science of man’ – is required.</w:t>
      </w:r>
      <w:r>
        <w:rPr>
          <w:rStyle w:val="FootnoteReference"/>
          <w:rFonts w:ascii="Times New Roman" w:hAnsi="Times New Roman" w:cs="Times New Roman"/>
          <w:sz w:val="24"/>
          <w:szCs w:val="24"/>
        </w:rPr>
        <w:footnoteReference w:id="15"/>
      </w:r>
      <w:r>
        <w:rPr>
          <w:rFonts w:ascii="Times New Roman" w:hAnsi="Times New Roman" w:cs="Times New Roman"/>
          <w:sz w:val="24"/>
          <w:szCs w:val="24"/>
          <w:lang w:val="en-US"/>
        </w:rPr>
        <w:t xml:space="preserve"> This context is sketched, necessarily briefly, in Section I.</w:t>
      </w:r>
      <w:r w:rsidR="00737D79">
        <w:rPr>
          <w:rStyle w:val="FootnoteReference"/>
          <w:rFonts w:ascii="Times New Roman" w:hAnsi="Times New Roman" w:cs="Times New Roman"/>
          <w:sz w:val="24"/>
          <w:szCs w:val="24"/>
        </w:rPr>
        <w:footnoteReference w:id="16"/>
      </w:r>
    </w:p>
    <w:p w:rsidR="00E8127E" w:rsidRPr="008143C6" w:rsidRDefault="0022167E" w:rsidP="008143C6">
      <w:pPr>
        <w:pStyle w:val="Heading2"/>
        <w:spacing w:after="240"/>
        <w:ind w:left="436" w:right="-188"/>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I. </w:t>
      </w:r>
      <w:r w:rsidR="00E8127E" w:rsidRPr="008143C6">
        <w:rPr>
          <w:rFonts w:ascii="Times New Roman" w:hAnsi="Times New Roman" w:cs="Times New Roman"/>
          <w:b/>
          <w:color w:val="auto"/>
          <w:sz w:val="24"/>
          <w:szCs w:val="24"/>
        </w:rPr>
        <w:t>Ancient moral philosophy and the science of man</w:t>
      </w:r>
    </w:p>
    <w:p w:rsidR="00E9636B" w:rsidRDefault="00E9636B" w:rsidP="001A3E72">
      <w:pPr>
        <w:spacing w:after="360" w:line="360" w:lineRule="auto"/>
        <w:ind w:left="-284" w:right="-329"/>
        <w:jc w:val="both"/>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i/>
          <w:sz w:val="24"/>
          <w:szCs w:val="24"/>
        </w:rPr>
        <w:t>Treatise</w:t>
      </w:r>
      <w:r>
        <w:rPr>
          <w:rFonts w:ascii="Times New Roman" w:hAnsi="Times New Roman" w:cs="Times New Roman"/>
          <w:sz w:val="24"/>
          <w:szCs w:val="24"/>
        </w:rPr>
        <w:t xml:space="preserve">, Hume </w:t>
      </w:r>
      <w:r w:rsidR="001A3E72">
        <w:rPr>
          <w:rFonts w:ascii="Times New Roman" w:hAnsi="Times New Roman" w:cs="Times New Roman"/>
          <w:sz w:val="24"/>
          <w:szCs w:val="24"/>
        </w:rPr>
        <w:t xml:space="preserve">famously </w:t>
      </w:r>
      <w:r w:rsidR="00826929">
        <w:rPr>
          <w:rFonts w:ascii="Times New Roman" w:hAnsi="Times New Roman" w:cs="Times New Roman"/>
          <w:sz w:val="24"/>
          <w:szCs w:val="24"/>
        </w:rPr>
        <w:t>defended the need for a</w:t>
      </w:r>
      <w:r>
        <w:rPr>
          <w:rFonts w:ascii="Times New Roman" w:hAnsi="Times New Roman" w:cs="Times New Roman"/>
          <w:sz w:val="24"/>
          <w:szCs w:val="24"/>
        </w:rPr>
        <w:t xml:space="preserve"> ‘</w:t>
      </w:r>
      <w:proofErr w:type="spellStart"/>
      <w:r>
        <w:rPr>
          <w:rFonts w:ascii="Times New Roman" w:hAnsi="Times New Roman" w:cs="Times New Roman"/>
          <w:sz w:val="24"/>
          <w:szCs w:val="24"/>
        </w:rPr>
        <w:t>compleat</w:t>
      </w:r>
      <w:proofErr w:type="spellEnd"/>
      <w:r>
        <w:rPr>
          <w:rFonts w:ascii="Times New Roman" w:hAnsi="Times New Roman" w:cs="Times New Roman"/>
          <w:sz w:val="24"/>
          <w:szCs w:val="24"/>
        </w:rPr>
        <w:t xml:space="preserve"> system of the sciences, built on a foundation almost entirely new’ on the basis that</w:t>
      </w:r>
    </w:p>
    <w:p w:rsidR="00E9636B" w:rsidRDefault="00E9636B" w:rsidP="001A3E72">
      <w:pPr>
        <w:spacing w:after="360" w:line="360" w:lineRule="auto"/>
        <w:ind w:left="284" w:right="-329"/>
        <w:jc w:val="both"/>
        <w:rPr>
          <w:rFonts w:ascii="Times New Roman" w:hAnsi="Times New Roman" w:cs="Times New Roman"/>
          <w:sz w:val="24"/>
          <w:szCs w:val="24"/>
        </w:rPr>
      </w:pPr>
      <w:proofErr w:type="gramStart"/>
      <w:r>
        <w:rPr>
          <w:rFonts w:ascii="Times New Roman" w:hAnsi="Times New Roman" w:cs="Times New Roman"/>
          <w:sz w:val="24"/>
          <w:szCs w:val="24"/>
        </w:rPr>
        <w:t>moral</w:t>
      </w:r>
      <w:proofErr w:type="gramEnd"/>
      <w:r>
        <w:rPr>
          <w:rFonts w:ascii="Times New Roman" w:hAnsi="Times New Roman" w:cs="Times New Roman"/>
          <w:sz w:val="24"/>
          <w:szCs w:val="24"/>
        </w:rPr>
        <w:t xml:space="preserve"> philosophy is in the same condition as natural, with regard to astronomy, before the time of </w:t>
      </w:r>
      <w:r>
        <w:rPr>
          <w:rFonts w:ascii="Times New Roman" w:hAnsi="Times New Roman" w:cs="Times New Roman"/>
          <w:i/>
          <w:sz w:val="24"/>
          <w:szCs w:val="24"/>
        </w:rPr>
        <w:t>Copernicus</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antients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tho</w:t>
      </w:r>
      <w:proofErr w:type="spellEnd"/>
      <w:r>
        <w:rPr>
          <w:rFonts w:ascii="Times New Roman" w:hAnsi="Times New Roman" w:cs="Times New Roman"/>
          <w:sz w:val="24"/>
          <w:szCs w:val="24"/>
        </w:rPr>
        <w:t xml:space="preserve">’ sensible of that maxim, </w:t>
      </w:r>
      <w:r>
        <w:rPr>
          <w:rFonts w:ascii="Times New Roman" w:hAnsi="Times New Roman" w:cs="Times New Roman"/>
          <w:i/>
          <w:sz w:val="24"/>
          <w:szCs w:val="24"/>
        </w:rPr>
        <w:t>that nature does nothing in vain</w:t>
      </w:r>
      <w:r>
        <w:rPr>
          <w:rFonts w:ascii="Times New Roman" w:hAnsi="Times New Roman" w:cs="Times New Roman"/>
          <w:sz w:val="24"/>
          <w:szCs w:val="24"/>
        </w:rPr>
        <w:t xml:space="preserve">, </w:t>
      </w:r>
      <w:proofErr w:type="spellStart"/>
      <w:r>
        <w:rPr>
          <w:rFonts w:ascii="Times New Roman" w:hAnsi="Times New Roman" w:cs="Times New Roman"/>
          <w:sz w:val="24"/>
          <w:szCs w:val="24"/>
        </w:rPr>
        <w:t>contriv’d</w:t>
      </w:r>
      <w:proofErr w:type="spellEnd"/>
      <w:r>
        <w:rPr>
          <w:rFonts w:ascii="Times New Roman" w:hAnsi="Times New Roman" w:cs="Times New Roman"/>
          <w:sz w:val="24"/>
          <w:szCs w:val="24"/>
        </w:rPr>
        <w:t xml:space="preserve"> such intricate systems of the heavens, as </w:t>
      </w:r>
      <w:proofErr w:type="spellStart"/>
      <w:r>
        <w:rPr>
          <w:rFonts w:ascii="Times New Roman" w:hAnsi="Times New Roman" w:cs="Times New Roman"/>
          <w:sz w:val="24"/>
          <w:szCs w:val="24"/>
        </w:rPr>
        <w:t>seem’d</w:t>
      </w:r>
      <w:proofErr w:type="spellEnd"/>
      <w:r>
        <w:rPr>
          <w:rFonts w:ascii="Times New Roman" w:hAnsi="Times New Roman" w:cs="Times New Roman"/>
          <w:sz w:val="24"/>
          <w:szCs w:val="24"/>
        </w:rPr>
        <w:t xml:space="preserve"> inconsistent with true philosophy, and gave place at last to something more simple and natural. To invent without scruple a new principle to every new phenomenon, instead of adapting it to the old; to overload our hypotheses </w:t>
      </w:r>
      <w:r>
        <w:rPr>
          <w:rFonts w:ascii="Times New Roman" w:hAnsi="Times New Roman" w:cs="Times New Roman"/>
          <w:sz w:val="24"/>
          <w:szCs w:val="24"/>
        </w:rPr>
        <w:lastRenderedPageBreak/>
        <w:t>with a variety of this kind; are certain proofs, that none of these principles is the just one, and that we only desire, by a number of falshoods, to cover our ignorance of the truth.</w:t>
      </w:r>
      <w:r>
        <w:rPr>
          <w:rStyle w:val="FootnoteReference"/>
          <w:rFonts w:ascii="Times New Roman" w:hAnsi="Times New Roman" w:cs="Times New Roman"/>
          <w:sz w:val="24"/>
          <w:szCs w:val="24"/>
        </w:rPr>
        <w:footnoteReference w:id="17"/>
      </w:r>
    </w:p>
    <w:p w:rsidR="00FD0DB6" w:rsidRDefault="001A3E72" w:rsidP="001A3E72">
      <w:pPr>
        <w:spacing w:after="360" w:line="360" w:lineRule="auto"/>
        <w:ind w:left="-284" w:right="-329"/>
        <w:jc w:val="both"/>
        <w:rPr>
          <w:rFonts w:ascii="Times New Roman" w:hAnsi="Times New Roman" w:cs="Times New Roman"/>
          <w:sz w:val="24"/>
          <w:szCs w:val="24"/>
        </w:rPr>
      </w:pPr>
      <w:r>
        <w:rPr>
          <w:rFonts w:ascii="Times New Roman" w:hAnsi="Times New Roman" w:cs="Times New Roman"/>
          <w:sz w:val="24"/>
          <w:szCs w:val="24"/>
        </w:rPr>
        <w:t>The implication</w:t>
      </w:r>
      <w:r w:rsidR="009F24D9">
        <w:rPr>
          <w:rFonts w:ascii="Times New Roman" w:hAnsi="Times New Roman" w:cs="Times New Roman"/>
          <w:sz w:val="24"/>
          <w:szCs w:val="24"/>
        </w:rPr>
        <w:t xml:space="preserve"> of this passage is clear. </w:t>
      </w:r>
      <w:r w:rsidR="00E15C85">
        <w:rPr>
          <w:rFonts w:ascii="Times New Roman" w:hAnsi="Times New Roman" w:cs="Times New Roman"/>
          <w:sz w:val="24"/>
          <w:szCs w:val="24"/>
        </w:rPr>
        <w:t>Hume conceded that</w:t>
      </w:r>
      <w:r>
        <w:rPr>
          <w:rFonts w:ascii="Times New Roman" w:hAnsi="Times New Roman" w:cs="Times New Roman"/>
          <w:sz w:val="24"/>
          <w:szCs w:val="24"/>
        </w:rPr>
        <w:t xml:space="preserve"> ‘some late philosophers in </w:t>
      </w:r>
      <w:r>
        <w:rPr>
          <w:rFonts w:ascii="Times New Roman" w:hAnsi="Times New Roman" w:cs="Times New Roman"/>
          <w:i/>
          <w:sz w:val="24"/>
          <w:szCs w:val="24"/>
        </w:rPr>
        <w:t>England</w:t>
      </w:r>
      <w:r>
        <w:rPr>
          <w:rFonts w:ascii="Times New Roman" w:hAnsi="Times New Roman" w:cs="Times New Roman"/>
          <w:sz w:val="24"/>
          <w:szCs w:val="24"/>
        </w:rPr>
        <w:t>’ had ‘begun to put the science of man on a new footing’</w:t>
      </w:r>
      <w:r w:rsidR="00E15C85">
        <w:rPr>
          <w:rFonts w:ascii="Times New Roman" w:hAnsi="Times New Roman" w:cs="Times New Roman"/>
          <w:sz w:val="24"/>
          <w:szCs w:val="24"/>
        </w:rPr>
        <w:t xml:space="preserve"> (‘Mr. </w:t>
      </w:r>
      <w:r w:rsidR="00E15C85">
        <w:rPr>
          <w:rFonts w:ascii="Times New Roman" w:hAnsi="Times New Roman" w:cs="Times New Roman"/>
          <w:i/>
          <w:sz w:val="24"/>
          <w:szCs w:val="24"/>
        </w:rPr>
        <w:t>Locke</w:t>
      </w:r>
      <w:r w:rsidR="00E15C85">
        <w:rPr>
          <w:rFonts w:ascii="Times New Roman" w:hAnsi="Times New Roman" w:cs="Times New Roman"/>
          <w:sz w:val="24"/>
          <w:szCs w:val="24"/>
        </w:rPr>
        <w:t xml:space="preserve">, my Lord </w:t>
      </w:r>
      <w:r w:rsidR="00E15C85">
        <w:rPr>
          <w:rFonts w:ascii="Times New Roman" w:hAnsi="Times New Roman" w:cs="Times New Roman"/>
          <w:i/>
          <w:sz w:val="24"/>
          <w:szCs w:val="24"/>
        </w:rPr>
        <w:t>Shaftesbury</w:t>
      </w:r>
      <w:r w:rsidR="00E15C85">
        <w:rPr>
          <w:rFonts w:ascii="Times New Roman" w:hAnsi="Times New Roman" w:cs="Times New Roman"/>
          <w:sz w:val="24"/>
          <w:szCs w:val="24"/>
        </w:rPr>
        <w:t xml:space="preserve">, </w:t>
      </w:r>
      <w:proofErr w:type="spellStart"/>
      <w:r w:rsidR="00E15C85">
        <w:rPr>
          <w:rFonts w:ascii="Times New Roman" w:hAnsi="Times New Roman" w:cs="Times New Roman"/>
          <w:sz w:val="24"/>
          <w:szCs w:val="24"/>
        </w:rPr>
        <w:t>Dr.</w:t>
      </w:r>
      <w:proofErr w:type="spellEnd"/>
      <w:r w:rsidR="00E15C85">
        <w:rPr>
          <w:rFonts w:ascii="Times New Roman" w:hAnsi="Times New Roman" w:cs="Times New Roman"/>
          <w:sz w:val="24"/>
          <w:szCs w:val="24"/>
        </w:rPr>
        <w:t xml:space="preserve"> </w:t>
      </w:r>
      <w:r w:rsidR="00E15C85" w:rsidRPr="00E15C85">
        <w:rPr>
          <w:rFonts w:ascii="Times New Roman" w:hAnsi="Times New Roman" w:cs="Times New Roman"/>
          <w:i/>
          <w:sz w:val="24"/>
          <w:szCs w:val="24"/>
        </w:rPr>
        <w:t>Mandeville</w:t>
      </w:r>
      <w:r w:rsidR="00E15C85">
        <w:rPr>
          <w:rFonts w:ascii="Times New Roman" w:hAnsi="Times New Roman" w:cs="Times New Roman"/>
          <w:sz w:val="24"/>
          <w:szCs w:val="24"/>
        </w:rPr>
        <w:t xml:space="preserve">, Mr. </w:t>
      </w:r>
      <w:r w:rsidR="00E15C85">
        <w:rPr>
          <w:rFonts w:ascii="Times New Roman" w:hAnsi="Times New Roman" w:cs="Times New Roman"/>
          <w:i/>
          <w:sz w:val="24"/>
          <w:szCs w:val="24"/>
        </w:rPr>
        <w:t>Hutcheson</w:t>
      </w:r>
      <w:r w:rsidR="00E15C85">
        <w:rPr>
          <w:rFonts w:ascii="Times New Roman" w:hAnsi="Times New Roman" w:cs="Times New Roman"/>
          <w:sz w:val="24"/>
          <w:szCs w:val="24"/>
        </w:rPr>
        <w:t xml:space="preserve">, </w:t>
      </w:r>
      <w:proofErr w:type="spellStart"/>
      <w:r w:rsidR="00E15C85">
        <w:rPr>
          <w:rFonts w:ascii="Times New Roman" w:hAnsi="Times New Roman" w:cs="Times New Roman"/>
          <w:sz w:val="24"/>
          <w:szCs w:val="24"/>
        </w:rPr>
        <w:t>Dr.</w:t>
      </w:r>
      <w:proofErr w:type="spellEnd"/>
      <w:r w:rsidR="00E15C85">
        <w:rPr>
          <w:rFonts w:ascii="Times New Roman" w:hAnsi="Times New Roman" w:cs="Times New Roman"/>
          <w:sz w:val="24"/>
          <w:szCs w:val="24"/>
        </w:rPr>
        <w:t xml:space="preserve"> </w:t>
      </w:r>
      <w:r w:rsidR="00E15C85">
        <w:rPr>
          <w:rFonts w:ascii="Times New Roman" w:hAnsi="Times New Roman" w:cs="Times New Roman"/>
          <w:i/>
          <w:sz w:val="24"/>
          <w:szCs w:val="24"/>
        </w:rPr>
        <w:t>Butler</w:t>
      </w:r>
      <w:r w:rsidR="00E15C85">
        <w:rPr>
          <w:rFonts w:ascii="Times New Roman" w:hAnsi="Times New Roman" w:cs="Times New Roman"/>
          <w:sz w:val="24"/>
          <w:szCs w:val="24"/>
        </w:rPr>
        <w:t>, &amp;c.’). Yet</w:t>
      </w:r>
      <w:r>
        <w:rPr>
          <w:rFonts w:ascii="Times New Roman" w:hAnsi="Times New Roman" w:cs="Times New Roman"/>
          <w:sz w:val="24"/>
          <w:szCs w:val="24"/>
        </w:rPr>
        <w:t xml:space="preserve"> they had not fully emancipated moral philosophy</w:t>
      </w:r>
      <w:r w:rsidR="009F24D9">
        <w:rPr>
          <w:rFonts w:ascii="Times New Roman" w:hAnsi="Times New Roman" w:cs="Times New Roman"/>
          <w:sz w:val="24"/>
          <w:szCs w:val="24"/>
        </w:rPr>
        <w:t xml:space="preserve"> – as Copernicus had astronomy, and Francis Bacon had natural philosophy –</w:t>
      </w:r>
      <w:r>
        <w:rPr>
          <w:rFonts w:ascii="Times New Roman" w:hAnsi="Times New Roman" w:cs="Times New Roman"/>
          <w:sz w:val="24"/>
          <w:szCs w:val="24"/>
        </w:rPr>
        <w:t xml:space="preserve"> from the errors of the ancients</w:t>
      </w:r>
      <w:r w:rsidR="009F24D9">
        <w:rPr>
          <w:rFonts w:ascii="Times New Roman" w:hAnsi="Times New Roman" w:cs="Times New Roman"/>
          <w:sz w:val="24"/>
          <w:szCs w:val="24"/>
        </w:rPr>
        <w:t>,</w:t>
      </w:r>
      <w:r>
        <w:rPr>
          <w:rFonts w:ascii="Times New Roman" w:hAnsi="Times New Roman" w:cs="Times New Roman"/>
          <w:sz w:val="24"/>
          <w:szCs w:val="24"/>
        </w:rPr>
        <w:t xml:space="preserve"> and thereby effected the ‘total Alteration’ for which Hume called.</w:t>
      </w:r>
      <w:r>
        <w:rPr>
          <w:rStyle w:val="FootnoteReference"/>
          <w:rFonts w:ascii="Times New Roman" w:hAnsi="Times New Roman" w:cs="Times New Roman"/>
          <w:sz w:val="24"/>
          <w:szCs w:val="24"/>
        </w:rPr>
        <w:footnoteReference w:id="18"/>
      </w:r>
      <w:r w:rsidR="00FD0DB6">
        <w:rPr>
          <w:rFonts w:ascii="Times New Roman" w:hAnsi="Times New Roman" w:cs="Times New Roman"/>
          <w:sz w:val="24"/>
          <w:szCs w:val="24"/>
        </w:rPr>
        <w:t xml:space="preserve"> </w:t>
      </w:r>
      <w:r w:rsidR="007534B9">
        <w:rPr>
          <w:rFonts w:ascii="Times New Roman" w:hAnsi="Times New Roman" w:cs="Times New Roman"/>
          <w:sz w:val="24"/>
          <w:szCs w:val="24"/>
        </w:rPr>
        <w:t>W</w:t>
      </w:r>
      <w:r w:rsidR="00FD0DB6">
        <w:rPr>
          <w:rFonts w:ascii="Times New Roman" w:hAnsi="Times New Roman" w:cs="Times New Roman"/>
          <w:sz w:val="24"/>
          <w:szCs w:val="24"/>
        </w:rPr>
        <w:t>ith breath-taking</w:t>
      </w:r>
      <w:r w:rsidR="009F24D9">
        <w:rPr>
          <w:rFonts w:ascii="Times New Roman" w:hAnsi="Times New Roman" w:cs="Times New Roman"/>
          <w:sz w:val="24"/>
          <w:szCs w:val="24"/>
        </w:rPr>
        <w:t xml:space="preserve"> (and perhaps ill-advised) audacity</w:t>
      </w:r>
      <w:r w:rsidR="00FD0DB6">
        <w:rPr>
          <w:rFonts w:ascii="Times New Roman" w:hAnsi="Times New Roman" w:cs="Times New Roman"/>
          <w:sz w:val="24"/>
          <w:szCs w:val="24"/>
        </w:rPr>
        <w:t xml:space="preserve">, </w:t>
      </w:r>
      <w:r w:rsidR="007534B9">
        <w:rPr>
          <w:rFonts w:ascii="Times New Roman" w:hAnsi="Times New Roman" w:cs="Times New Roman"/>
          <w:sz w:val="24"/>
          <w:szCs w:val="24"/>
        </w:rPr>
        <w:t xml:space="preserve">Hume </w:t>
      </w:r>
      <w:r w:rsidR="00FD0DB6">
        <w:rPr>
          <w:rFonts w:ascii="Times New Roman" w:hAnsi="Times New Roman" w:cs="Times New Roman"/>
          <w:sz w:val="24"/>
          <w:szCs w:val="24"/>
        </w:rPr>
        <w:t>reprimanded one of those ‘late philosophers’ –</w:t>
      </w:r>
      <w:r w:rsidR="00E15C85">
        <w:rPr>
          <w:rFonts w:ascii="Times New Roman" w:hAnsi="Times New Roman" w:cs="Times New Roman"/>
          <w:sz w:val="24"/>
          <w:szCs w:val="24"/>
        </w:rPr>
        <w:t xml:space="preserve"> </w:t>
      </w:r>
      <w:r w:rsidR="00FD0DB6">
        <w:rPr>
          <w:rFonts w:ascii="Times New Roman" w:hAnsi="Times New Roman" w:cs="Times New Roman"/>
          <w:sz w:val="24"/>
          <w:szCs w:val="24"/>
        </w:rPr>
        <w:t>Hutcheson, wh</w:t>
      </w:r>
      <w:r w:rsidR="009F24D9">
        <w:rPr>
          <w:rFonts w:ascii="Times New Roman" w:hAnsi="Times New Roman" w:cs="Times New Roman"/>
          <w:sz w:val="24"/>
          <w:szCs w:val="24"/>
        </w:rPr>
        <w:t>o was very much his senior and</w:t>
      </w:r>
      <w:r w:rsidR="00FD0DB6">
        <w:rPr>
          <w:rFonts w:ascii="Times New Roman" w:hAnsi="Times New Roman" w:cs="Times New Roman"/>
          <w:sz w:val="24"/>
          <w:szCs w:val="24"/>
        </w:rPr>
        <w:t xml:space="preserve"> would later play a pivotal role in blocking Hume’s candidacy for an academic post in Scotland – in precisely these terms.</w:t>
      </w:r>
      <w:r w:rsidR="009F24D9">
        <w:rPr>
          <w:rStyle w:val="FootnoteReference"/>
          <w:rFonts w:ascii="Times New Roman" w:hAnsi="Times New Roman" w:cs="Times New Roman"/>
          <w:sz w:val="24"/>
          <w:szCs w:val="24"/>
        </w:rPr>
        <w:footnoteReference w:id="19"/>
      </w:r>
      <w:r w:rsidR="00FD0DB6">
        <w:rPr>
          <w:rFonts w:ascii="Times New Roman" w:hAnsi="Times New Roman" w:cs="Times New Roman"/>
          <w:sz w:val="24"/>
          <w:szCs w:val="24"/>
        </w:rPr>
        <w:t xml:space="preserve"> Hutcheson, Hume declared, failed to grasp that a science of man based ‘entirely upon experience’ could ‘never arrive at ultimate principles’ in its treatment of morality.</w:t>
      </w:r>
      <w:r w:rsidR="00FD0DB6">
        <w:rPr>
          <w:rStyle w:val="FootnoteReference"/>
          <w:rFonts w:ascii="Times New Roman" w:hAnsi="Times New Roman" w:cs="Times New Roman"/>
          <w:sz w:val="24"/>
          <w:szCs w:val="24"/>
        </w:rPr>
        <w:footnoteReference w:id="20"/>
      </w:r>
      <w:r w:rsidR="00FD0DB6">
        <w:rPr>
          <w:rFonts w:ascii="Times New Roman" w:hAnsi="Times New Roman" w:cs="Times New Roman"/>
          <w:sz w:val="24"/>
          <w:szCs w:val="24"/>
        </w:rPr>
        <w:t xml:space="preserve"> Hutcheson’s moral theory remained</w:t>
      </w:r>
    </w:p>
    <w:p w:rsidR="00FD0DB6" w:rsidRDefault="00FD0DB6" w:rsidP="00FD0DB6">
      <w:pPr>
        <w:spacing w:after="360" w:line="360" w:lineRule="auto"/>
        <w:ind w:left="284" w:right="-329"/>
        <w:jc w:val="both"/>
        <w:rPr>
          <w:rFonts w:ascii="Times New Roman" w:hAnsi="Times New Roman" w:cs="Times New Roman"/>
          <w:sz w:val="24"/>
          <w:szCs w:val="24"/>
        </w:rPr>
      </w:pPr>
      <w:proofErr w:type="gramStart"/>
      <w:r>
        <w:rPr>
          <w:rFonts w:ascii="Times New Roman" w:hAnsi="Times New Roman" w:cs="Times New Roman"/>
          <w:sz w:val="24"/>
          <w:szCs w:val="24"/>
        </w:rPr>
        <w:t>founded</w:t>
      </w:r>
      <w:proofErr w:type="gramEnd"/>
      <w:r>
        <w:rPr>
          <w:rFonts w:ascii="Times New Roman" w:hAnsi="Times New Roman" w:cs="Times New Roman"/>
          <w:sz w:val="24"/>
          <w:szCs w:val="24"/>
        </w:rPr>
        <w:t xml:space="preserve"> on final causes; which is a Consideration, that appears to me pretty uncertain &amp; unphilosophical. For pray, what is the End of Man? Is he created for Happiness or for Virtue? For this Life or the next? For himself or his Maker? Your Definition of </w:t>
      </w:r>
      <w:r>
        <w:rPr>
          <w:rFonts w:ascii="Times New Roman" w:hAnsi="Times New Roman" w:cs="Times New Roman"/>
          <w:i/>
          <w:sz w:val="24"/>
          <w:szCs w:val="24"/>
        </w:rPr>
        <w:t>Natural</w:t>
      </w:r>
      <w:r>
        <w:rPr>
          <w:rFonts w:ascii="Times New Roman" w:hAnsi="Times New Roman" w:cs="Times New Roman"/>
          <w:sz w:val="24"/>
          <w:szCs w:val="24"/>
        </w:rPr>
        <w:t xml:space="preserve"> depends upon solving these Questions, which are endless, &amp; quite wide of my Purpose.</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1A3E72" w:rsidRDefault="00EE5CAD" w:rsidP="00EE5CAD">
      <w:pPr>
        <w:spacing w:after="360" w:line="360" w:lineRule="auto"/>
        <w:ind w:left="-284" w:right="-329"/>
        <w:jc w:val="both"/>
        <w:rPr>
          <w:rFonts w:ascii="Times New Roman" w:hAnsi="Times New Roman" w:cs="Times New Roman"/>
          <w:sz w:val="24"/>
          <w:szCs w:val="24"/>
        </w:rPr>
      </w:pPr>
      <w:r>
        <w:rPr>
          <w:rFonts w:ascii="Times New Roman" w:hAnsi="Times New Roman" w:cs="Times New Roman"/>
          <w:sz w:val="24"/>
          <w:szCs w:val="24"/>
        </w:rPr>
        <w:t xml:space="preserve">Hume returned to the issue of the indebtedness of </w:t>
      </w:r>
      <w:r w:rsidR="00E8127E">
        <w:rPr>
          <w:rFonts w:ascii="Times New Roman" w:hAnsi="Times New Roman" w:cs="Times New Roman"/>
          <w:sz w:val="24"/>
          <w:szCs w:val="24"/>
        </w:rPr>
        <w:t xml:space="preserve">modern </w:t>
      </w:r>
      <w:r>
        <w:rPr>
          <w:rFonts w:ascii="Times New Roman" w:hAnsi="Times New Roman" w:cs="Times New Roman"/>
          <w:sz w:val="24"/>
          <w:szCs w:val="24"/>
        </w:rPr>
        <w:t xml:space="preserve">moral philosophy to the ancients in the </w:t>
      </w:r>
      <w:r w:rsidR="0022167E">
        <w:rPr>
          <w:rFonts w:ascii="Times New Roman" w:hAnsi="Times New Roman" w:cs="Times New Roman"/>
          <w:i/>
          <w:sz w:val="24"/>
          <w:szCs w:val="24"/>
        </w:rPr>
        <w:t>E</w:t>
      </w:r>
      <w:r>
        <w:rPr>
          <w:rFonts w:ascii="Times New Roman" w:hAnsi="Times New Roman" w:cs="Times New Roman"/>
          <w:i/>
          <w:sz w:val="24"/>
          <w:szCs w:val="24"/>
        </w:rPr>
        <w:t xml:space="preserve">nquiry concerning the Principles of Morals </w:t>
      </w:r>
      <w:r>
        <w:rPr>
          <w:rFonts w:ascii="Times New Roman" w:hAnsi="Times New Roman" w:cs="Times New Roman"/>
          <w:sz w:val="24"/>
          <w:szCs w:val="24"/>
        </w:rPr>
        <w:t xml:space="preserve">(1751). </w:t>
      </w:r>
      <w:r w:rsidR="00E8127E">
        <w:rPr>
          <w:rFonts w:ascii="Times New Roman" w:hAnsi="Times New Roman" w:cs="Times New Roman"/>
          <w:sz w:val="24"/>
          <w:szCs w:val="24"/>
        </w:rPr>
        <w:t>M</w:t>
      </w:r>
      <w:r>
        <w:rPr>
          <w:rFonts w:ascii="Times New Roman" w:hAnsi="Times New Roman" w:cs="Times New Roman"/>
          <w:sz w:val="24"/>
          <w:szCs w:val="24"/>
        </w:rPr>
        <w:t xml:space="preserve">oral philosophers continued to focus on ‘solving… Questions’ that were as ‘endless’ as they were </w:t>
      </w:r>
      <w:r w:rsidR="00D2182A">
        <w:rPr>
          <w:rFonts w:ascii="Times New Roman" w:hAnsi="Times New Roman" w:cs="Times New Roman"/>
          <w:sz w:val="24"/>
          <w:szCs w:val="24"/>
        </w:rPr>
        <w:t>‘merely verbal’</w:t>
      </w:r>
      <w:r w:rsidR="00826929">
        <w:rPr>
          <w:rFonts w:ascii="Times New Roman" w:hAnsi="Times New Roman" w:cs="Times New Roman"/>
          <w:sz w:val="24"/>
          <w:szCs w:val="24"/>
        </w:rPr>
        <w:t>, with the result that little progress had been made in moral science</w:t>
      </w:r>
      <w:r>
        <w:rPr>
          <w:rFonts w:ascii="Times New Roman" w:hAnsi="Times New Roman" w:cs="Times New Roman"/>
          <w:sz w:val="24"/>
          <w:szCs w:val="24"/>
        </w:rPr>
        <w:t>:</w:t>
      </w:r>
    </w:p>
    <w:p w:rsidR="00FD0DB6" w:rsidRDefault="00EE5CAD" w:rsidP="00EE5CAD">
      <w:pPr>
        <w:spacing w:after="360" w:line="360" w:lineRule="auto"/>
        <w:ind w:left="426" w:right="-329"/>
        <w:jc w:val="both"/>
        <w:rPr>
          <w:rFonts w:ascii="Times New Roman" w:hAnsi="Times New Roman" w:cs="Times New Roman"/>
          <w:sz w:val="24"/>
          <w:szCs w:val="24"/>
        </w:rPr>
      </w:pPr>
      <w:r>
        <w:rPr>
          <w:rFonts w:ascii="Times New Roman" w:hAnsi="Times New Roman" w:cs="Times New Roman"/>
          <w:sz w:val="24"/>
          <w:szCs w:val="24"/>
        </w:rPr>
        <w:t xml:space="preserve">In this kingdom, such continued ostentation, of late years, has prevailed among men in </w:t>
      </w:r>
      <w:r>
        <w:rPr>
          <w:rFonts w:ascii="Times New Roman" w:hAnsi="Times New Roman" w:cs="Times New Roman"/>
          <w:i/>
          <w:sz w:val="24"/>
          <w:szCs w:val="24"/>
        </w:rPr>
        <w:t>active</w:t>
      </w:r>
      <w:r>
        <w:rPr>
          <w:rFonts w:ascii="Times New Roman" w:hAnsi="Times New Roman" w:cs="Times New Roman"/>
          <w:sz w:val="24"/>
          <w:szCs w:val="24"/>
        </w:rPr>
        <w:t xml:space="preserve"> life with regard to </w:t>
      </w:r>
      <w:r>
        <w:rPr>
          <w:rFonts w:ascii="Times New Roman" w:hAnsi="Times New Roman" w:cs="Times New Roman"/>
          <w:i/>
          <w:sz w:val="24"/>
          <w:szCs w:val="24"/>
        </w:rPr>
        <w:t>public spirit</w:t>
      </w:r>
      <w:r>
        <w:rPr>
          <w:rFonts w:ascii="Times New Roman" w:hAnsi="Times New Roman" w:cs="Times New Roman"/>
          <w:sz w:val="24"/>
          <w:szCs w:val="24"/>
        </w:rPr>
        <w:t xml:space="preserve">, and among those in </w:t>
      </w:r>
      <w:r>
        <w:rPr>
          <w:rFonts w:ascii="Times New Roman" w:hAnsi="Times New Roman" w:cs="Times New Roman"/>
          <w:i/>
          <w:sz w:val="24"/>
          <w:szCs w:val="24"/>
        </w:rPr>
        <w:t>speculative</w:t>
      </w:r>
      <w:r>
        <w:rPr>
          <w:rFonts w:ascii="Times New Roman" w:hAnsi="Times New Roman" w:cs="Times New Roman"/>
          <w:sz w:val="24"/>
          <w:szCs w:val="24"/>
        </w:rPr>
        <w:t xml:space="preserve"> with regard to </w:t>
      </w:r>
      <w:r>
        <w:rPr>
          <w:rFonts w:ascii="Times New Roman" w:hAnsi="Times New Roman" w:cs="Times New Roman"/>
          <w:i/>
          <w:sz w:val="24"/>
          <w:szCs w:val="24"/>
        </w:rPr>
        <w:t>benevolence</w:t>
      </w:r>
      <w:r>
        <w:rPr>
          <w:rFonts w:ascii="Times New Roman" w:hAnsi="Times New Roman" w:cs="Times New Roman"/>
          <w:sz w:val="24"/>
          <w:szCs w:val="24"/>
        </w:rPr>
        <w:t xml:space="preserve">; and so many false pretensions to each have been, no doubt, detected, that men of the world are apt, without any bad intention, to discover a sullen incredulity on the head of those moral </w:t>
      </w:r>
      <w:r>
        <w:rPr>
          <w:rFonts w:ascii="Times New Roman" w:hAnsi="Times New Roman" w:cs="Times New Roman"/>
          <w:sz w:val="24"/>
          <w:szCs w:val="24"/>
        </w:rPr>
        <w:lastRenderedPageBreak/>
        <w:t>endowments, and even sometimes absolutely to deny their existence and reality. In like manner, I find, that, of old, the perpetual cant of the STOICS and CYNICS</w:t>
      </w:r>
      <w:r>
        <w:rPr>
          <w:rFonts w:ascii="Times New Roman" w:hAnsi="Times New Roman" w:cs="Times New Roman"/>
          <w:i/>
          <w:sz w:val="24"/>
          <w:szCs w:val="24"/>
        </w:rPr>
        <w:t xml:space="preserve"> </w:t>
      </w:r>
      <w:r>
        <w:rPr>
          <w:rFonts w:ascii="Times New Roman" w:hAnsi="Times New Roman" w:cs="Times New Roman"/>
          <w:sz w:val="24"/>
          <w:szCs w:val="24"/>
        </w:rPr>
        <w:t xml:space="preserve">concerning </w:t>
      </w:r>
      <w:r>
        <w:rPr>
          <w:rFonts w:ascii="Times New Roman" w:hAnsi="Times New Roman" w:cs="Times New Roman"/>
          <w:i/>
          <w:sz w:val="24"/>
          <w:szCs w:val="24"/>
        </w:rPr>
        <w:t>virtue</w:t>
      </w:r>
      <w:r>
        <w:rPr>
          <w:rFonts w:ascii="Times New Roman" w:hAnsi="Times New Roman" w:cs="Times New Roman"/>
          <w:sz w:val="24"/>
          <w:szCs w:val="24"/>
        </w:rPr>
        <w:t>, their magnificent professions and slender performances, bred a disgust in mankind; and LUCIAN, who, though licentious with regard to pleasure, is yet, in other respects, a very moral writer, cannot, sometimes, talk of virtue, so much boasted, without betraying symptoms of spleen and irony.</w:t>
      </w:r>
      <w:r>
        <w:rPr>
          <w:rStyle w:val="FootnoteReference"/>
          <w:rFonts w:ascii="Times New Roman" w:hAnsi="Times New Roman" w:cs="Times New Roman"/>
          <w:sz w:val="24"/>
          <w:szCs w:val="24"/>
        </w:rPr>
        <w:footnoteReference w:id="22"/>
      </w:r>
    </w:p>
    <w:p w:rsidR="00E15C85" w:rsidRDefault="00EE5CAD" w:rsidP="00EE5CAD">
      <w:pPr>
        <w:spacing w:after="360" w:line="360" w:lineRule="auto"/>
        <w:ind w:left="-284" w:right="-329"/>
        <w:jc w:val="both"/>
        <w:rPr>
          <w:rFonts w:ascii="Times New Roman" w:hAnsi="Times New Roman" w:cs="Times New Roman"/>
          <w:sz w:val="24"/>
          <w:szCs w:val="24"/>
        </w:rPr>
      </w:pPr>
      <w:r>
        <w:rPr>
          <w:rFonts w:ascii="Times New Roman" w:hAnsi="Times New Roman" w:cs="Times New Roman"/>
          <w:sz w:val="24"/>
          <w:szCs w:val="24"/>
        </w:rPr>
        <w:t>In ‘</w:t>
      </w:r>
      <w:r w:rsidRPr="00EE5CAD">
        <w:rPr>
          <w:rFonts w:ascii="Times New Roman" w:hAnsi="Times New Roman" w:cs="Times New Roman"/>
          <w:i/>
          <w:sz w:val="24"/>
          <w:szCs w:val="24"/>
        </w:rPr>
        <w:t>speculative</w:t>
      </w:r>
      <w:r>
        <w:rPr>
          <w:rFonts w:ascii="Times New Roman" w:hAnsi="Times New Roman" w:cs="Times New Roman"/>
          <w:sz w:val="24"/>
          <w:szCs w:val="24"/>
        </w:rPr>
        <w:t>’</w:t>
      </w:r>
      <w:r w:rsidR="00310DAC">
        <w:rPr>
          <w:rFonts w:ascii="Times New Roman" w:hAnsi="Times New Roman" w:cs="Times New Roman"/>
          <w:sz w:val="24"/>
          <w:szCs w:val="24"/>
        </w:rPr>
        <w:t xml:space="preserve"> matters, none had emphasiz</w:t>
      </w:r>
      <w:r w:rsidR="00695C99">
        <w:rPr>
          <w:rFonts w:ascii="Times New Roman" w:hAnsi="Times New Roman" w:cs="Times New Roman"/>
          <w:sz w:val="24"/>
          <w:szCs w:val="24"/>
        </w:rPr>
        <w:t>ed ‘</w:t>
      </w:r>
      <w:r w:rsidR="00695C99">
        <w:rPr>
          <w:rFonts w:ascii="Times New Roman" w:hAnsi="Times New Roman" w:cs="Times New Roman"/>
          <w:i/>
          <w:sz w:val="24"/>
          <w:szCs w:val="24"/>
        </w:rPr>
        <w:t>benevolence</w:t>
      </w:r>
      <w:r w:rsidR="00695C99">
        <w:rPr>
          <w:rFonts w:ascii="Times New Roman" w:hAnsi="Times New Roman" w:cs="Times New Roman"/>
          <w:sz w:val="24"/>
          <w:szCs w:val="24"/>
        </w:rPr>
        <w:t>’ more strongly than Hutcheson, w</w:t>
      </w:r>
      <w:r w:rsidR="00E15C85">
        <w:rPr>
          <w:rFonts w:ascii="Times New Roman" w:hAnsi="Times New Roman" w:cs="Times New Roman"/>
          <w:sz w:val="24"/>
          <w:szCs w:val="24"/>
        </w:rPr>
        <w:t>ho initially professed himself the</w:t>
      </w:r>
      <w:r w:rsidR="00695C99">
        <w:rPr>
          <w:rFonts w:ascii="Times New Roman" w:hAnsi="Times New Roman" w:cs="Times New Roman"/>
          <w:sz w:val="24"/>
          <w:szCs w:val="24"/>
        </w:rPr>
        <w:t xml:space="preserve"> disciple of </w:t>
      </w:r>
      <w:r w:rsidR="00826929">
        <w:rPr>
          <w:rFonts w:ascii="Times New Roman" w:hAnsi="Times New Roman" w:cs="Times New Roman"/>
          <w:sz w:val="24"/>
          <w:szCs w:val="24"/>
        </w:rPr>
        <w:t xml:space="preserve">both </w:t>
      </w:r>
      <w:r w:rsidR="00695C99">
        <w:rPr>
          <w:rFonts w:ascii="Times New Roman" w:hAnsi="Times New Roman" w:cs="Times New Roman"/>
          <w:sz w:val="24"/>
          <w:szCs w:val="24"/>
        </w:rPr>
        <w:t>Shaftesbury</w:t>
      </w:r>
      <w:r w:rsidR="00826929">
        <w:rPr>
          <w:rFonts w:ascii="Times New Roman" w:hAnsi="Times New Roman" w:cs="Times New Roman"/>
          <w:sz w:val="24"/>
          <w:szCs w:val="24"/>
        </w:rPr>
        <w:t xml:space="preserve"> and the ‘</w:t>
      </w:r>
      <w:proofErr w:type="spellStart"/>
      <w:r w:rsidR="00826929">
        <w:rPr>
          <w:rFonts w:ascii="Times New Roman" w:hAnsi="Times New Roman" w:cs="Times New Roman"/>
          <w:sz w:val="24"/>
          <w:szCs w:val="24"/>
        </w:rPr>
        <w:t>Antient</w:t>
      </w:r>
      <w:proofErr w:type="spellEnd"/>
      <w:r w:rsidR="00826929">
        <w:rPr>
          <w:rFonts w:ascii="Times New Roman" w:hAnsi="Times New Roman" w:cs="Times New Roman"/>
          <w:sz w:val="24"/>
          <w:szCs w:val="24"/>
        </w:rPr>
        <w:t xml:space="preserve"> Moralists’</w:t>
      </w:r>
      <w:r w:rsidR="00695C99">
        <w:rPr>
          <w:rFonts w:ascii="Times New Roman" w:hAnsi="Times New Roman" w:cs="Times New Roman"/>
          <w:sz w:val="24"/>
          <w:szCs w:val="24"/>
        </w:rPr>
        <w:t>.</w:t>
      </w:r>
      <w:r w:rsidR="007534B9">
        <w:rPr>
          <w:rFonts w:ascii="Times New Roman" w:hAnsi="Times New Roman" w:cs="Times New Roman"/>
          <w:sz w:val="24"/>
          <w:szCs w:val="24"/>
        </w:rPr>
        <w:t xml:space="preserve"> (Indeed, it is worth remarking that Hutcheson professed to establish ‘</w:t>
      </w:r>
      <w:r w:rsidR="007534B9">
        <w:rPr>
          <w:rFonts w:ascii="Times New Roman" w:hAnsi="Times New Roman" w:cs="Times New Roman"/>
          <w:i/>
          <w:sz w:val="24"/>
          <w:szCs w:val="24"/>
        </w:rPr>
        <w:t>the Ideas of Moral Good and Evil</w:t>
      </w:r>
      <w:r w:rsidR="007534B9">
        <w:rPr>
          <w:rFonts w:ascii="Times New Roman" w:hAnsi="Times New Roman" w:cs="Times New Roman"/>
          <w:sz w:val="24"/>
          <w:szCs w:val="24"/>
        </w:rPr>
        <w:t>’ in accordance with the ‘</w:t>
      </w:r>
      <w:r w:rsidR="007534B9">
        <w:rPr>
          <w:rFonts w:ascii="Times New Roman" w:hAnsi="Times New Roman" w:cs="Times New Roman"/>
          <w:i/>
          <w:sz w:val="24"/>
          <w:szCs w:val="24"/>
        </w:rPr>
        <w:t xml:space="preserve">Sentiments of the </w:t>
      </w:r>
      <w:proofErr w:type="spellStart"/>
      <w:r w:rsidR="007534B9">
        <w:rPr>
          <w:rFonts w:ascii="Times New Roman" w:hAnsi="Times New Roman" w:cs="Times New Roman"/>
          <w:i/>
          <w:sz w:val="24"/>
          <w:szCs w:val="24"/>
        </w:rPr>
        <w:t>Antient</w:t>
      </w:r>
      <w:proofErr w:type="spellEnd"/>
      <w:r w:rsidR="007534B9">
        <w:rPr>
          <w:rFonts w:ascii="Times New Roman" w:hAnsi="Times New Roman" w:cs="Times New Roman"/>
          <w:i/>
          <w:sz w:val="24"/>
          <w:szCs w:val="24"/>
        </w:rPr>
        <w:t xml:space="preserve"> Moralists</w:t>
      </w:r>
      <w:r w:rsidR="007534B9">
        <w:rPr>
          <w:rFonts w:ascii="Times New Roman" w:hAnsi="Times New Roman" w:cs="Times New Roman"/>
          <w:sz w:val="24"/>
          <w:szCs w:val="24"/>
        </w:rPr>
        <w:t>’ – ‘sentiments’ on which Hume would focus his attention in his essays.)</w:t>
      </w:r>
      <w:r w:rsidR="00826929">
        <w:rPr>
          <w:rStyle w:val="FootnoteReference"/>
          <w:rFonts w:ascii="Times New Roman" w:hAnsi="Times New Roman" w:cs="Times New Roman"/>
          <w:sz w:val="24"/>
          <w:szCs w:val="24"/>
        </w:rPr>
        <w:footnoteReference w:id="23"/>
      </w:r>
      <w:r w:rsidR="00695C99">
        <w:rPr>
          <w:rFonts w:ascii="Times New Roman" w:hAnsi="Times New Roman" w:cs="Times New Roman"/>
          <w:sz w:val="24"/>
          <w:szCs w:val="24"/>
        </w:rPr>
        <w:t xml:space="preserve"> Small wonder, then, that a modern day Lucian had appeared –</w:t>
      </w:r>
      <w:r w:rsidR="00E15C85">
        <w:rPr>
          <w:rFonts w:ascii="Times New Roman" w:hAnsi="Times New Roman" w:cs="Times New Roman"/>
          <w:sz w:val="24"/>
          <w:szCs w:val="24"/>
        </w:rPr>
        <w:t xml:space="preserve"> </w:t>
      </w:r>
      <w:r w:rsidR="00695C99">
        <w:rPr>
          <w:rFonts w:ascii="Times New Roman" w:hAnsi="Times New Roman" w:cs="Times New Roman"/>
          <w:sz w:val="24"/>
          <w:szCs w:val="24"/>
        </w:rPr>
        <w:t>Mandeville</w:t>
      </w:r>
      <w:r w:rsidR="007534B9">
        <w:rPr>
          <w:rFonts w:ascii="Times New Roman" w:hAnsi="Times New Roman" w:cs="Times New Roman"/>
          <w:sz w:val="24"/>
          <w:szCs w:val="24"/>
        </w:rPr>
        <w:t>, from whose attacks</w:t>
      </w:r>
      <w:r w:rsidR="00FB404D">
        <w:rPr>
          <w:rFonts w:ascii="Times New Roman" w:hAnsi="Times New Roman" w:cs="Times New Roman"/>
          <w:sz w:val="24"/>
          <w:szCs w:val="24"/>
        </w:rPr>
        <w:t xml:space="preserve"> Hutcheson sought to defend Shaftesbury and his Stoic guides</w:t>
      </w:r>
      <w:r w:rsidR="00695C99">
        <w:rPr>
          <w:rFonts w:ascii="Times New Roman" w:hAnsi="Times New Roman" w:cs="Times New Roman"/>
          <w:sz w:val="24"/>
          <w:szCs w:val="24"/>
        </w:rPr>
        <w:t xml:space="preserve"> – who declared, with scarcely concealed ‘spleen and irony’, that ‘moral distinctions’ were merely </w:t>
      </w:r>
      <w:r w:rsidR="00D2182A">
        <w:rPr>
          <w:rFonts w:ascii="Times New Roman" w:hAnsi="Times New Roman" w:cs="Times New Roman"/>
          <w:sz w:val="24"/>
          <w:szCs w:val="24"/>
        </w:rPr>
        <w:t xml:space="preserve">the </w:t>
      </w:r>
      <w:r w:rsidR="00695C99">
        <w:rPr>
          <w:rFonts w:ascii="Times New Roman" w:hAnsi="Times New Roman" w:cs="Times New Roman"/>
          <w:sz w:val="24"/>
          <w:szCs w:val="24"/>
        </w:rPr>
        <w:t>‘inventions of politicians’.</w:t>
      </w:r>
      <w:r w:rsidR="00695C99">
        <w:rPr>
          <w:rStyle w:val="FootnoteReference"/>
          <w:rFonts w:ascii="Times New Roman" w:hAnsi="Times New Roman" w:cs="Times New Roman"/>
          <w:sz w:val="24"/>
          <w:szCs w:val="24"/>
        </w:rPr>
        <w:footnoteReference w:id="24"/>
      </w:r>
      <w:r w:rsidR="00695C99">
        <w:rPr>
          <w:rFonts w:ascii="Times New Roman" w:hAnsi="Times New Roman" w:cs="Times New Roman"/>
          <w:sz w:val="24"/>
          <w:szCs w:val="24"/>
        </w:rPr>
        <w:t xml:space="preserve"> </w:t>
      </w:r>
    </w:p>
    <w:p w:rsidR="00E74D09" w:rsidRDefault="00695C99" w:rsidP="00EE5CAD">
      <w:pPr>
        <w:spacing w:after="360" w:line="360" w:lineRule="auto"/>
        <w:ind w:left="-284" w:right="-329"/>
        <w:jc w:val="both"/>
        <w:rPr>
          <w:rFonts w:ascii="Times New Roman" w:hAnsi="Times New Roman" w:cs="Times New Roman"/>
          <w:sz w:val="24"/>
          <w:szCs w:val="24"/>
        </w:rPr>
      </w:pPr>
      <w:r>
        <w:rPr>
          <w:rFonts w:ascii="Times New Roman" w:hAnsi="Times New Roman" w:cs="Times New Roman"/>
          <w:sz w:val="24"/>
          <w:szCs w:val="24"/>
        </w:rPr>
        <w:t>Mandeville’s treatment of morality was heavily indebted to Pierre Bayle;</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E15C85">
        <w:rPr>
          <w:rFonts w:ascii="Times New Roman" w:hAnsi="Times New Roman" w:cs="Times New Roman"/>
          <w:sz w:val="24"/>
          <w:szCs w:val="24"/>
        </w:rPr>
        <w:t xml:space="preserve">and it was to Bayle and perhaps Mandeville himself whom Hume turned for ‘Diversion &amp; Improvement’ after his attempts to follow the austere moral teachings of Stoic authors induced a prolonged depressive episode from </w:t>
      </w:r>
      <w:r w:rsidR="00FB404D">
        <w:rPr>
          <w:rFonts w:ascii="Times New Roman" w:hAnsi="Times New Roman" w:cs="Times New Roman"/>
          <w:sz w:val="24"/>
          <w:szCs w:val="24"/>
        </w:rPr>
        <w:t>the late 1720s</w:t>
      </w:r>
      <w:r w:rsidR="00E15C85">
        <w:rPr>
          <w:rFonts w:ascii="Times New Roman" w:hAnsi="Times New Roman" w:cs="Times New Roman"/>
          <w:sz w:val="24"/>
          <w:szCs w:val="24"/>
        </w:rPr>
        <w:t>.</w:t>
      </w:r>
      <w:r w:rsidR="00E15C85">
        <w:rPr>
          <w:rStyle w:val="FootnoteReference"/>
          <w:rFonts w:ascii="Times New Roman" w:hAnsi="Times New Roman" w:cs="Times New Roman"/>
          <w:sz w:val="24"/>
          <w:szCs w:val="24"/>
        </w:rPr>
        <w:footnoteReference w:id="26"/>
      </w:r>
      <w:r w:rsidR="00C06F9B">
        <w:rPr>
          <w:rFonts w:ascii="Times New Roman" w:hAnsi="Times New Roman" w:cs="Times New Roman"/>
          <w:sz w:val="24"/>
          <w:szCs w:val="24"/>
        </w:rPr>
        <w:t xml:space="preserve"> As an undergraduate at </w:t>
      </w:r>
      <w:r w:rsidR="0022167E">
        <w:rPr>
          <w:rFonts w:ascii="Times New Roman" w:hAnsi="Times New Roman" w:cs="Times New Roman"/>
          <w:sz w:val="24"/>
          <w:szCs w:val="24"/>
        </w:rPr>
        <w:t xml:space="preserve">the University of </w:t>
      </w:r>
      <w:r w:rsidR="00C06F9B">
        <w:rPr>
          <w:rFonts w:ascii="Times New Roman" w:hAnsi="Times New Roman" w:cs="Times New Roman"/>
          <w:sz w:val="24"/>
          <w:szCs w:val="24"/>
        </w:rPr>
        <w:t xml:space="preserve">Edinburgh, Hume would have ‘absorbed’ what Hutcheson, </w:t>
      </w:r>
      <w:r w:rsidR="00FB404D">
        <w:rPr>
          <w:rFonts w:ascii="Times New Roman" w:hAnsi="Times New Roman" w:cs="Times New Roman"/>
          <w:sz w:val="24"/>
          <w:szCs w:val="24"/>
        </w:rPr>
        <w:t>recalling</w:t>
      </w:r>
      <w:r w:rsidR="00C06F9B">
        <w:rPr>
          <w:rFonts w:ascii="Times New Roman" w:hAnsi="Times New Roman" w:cs="Times New Roman"/>
          <w:sz w:val="24"/>
          <w:szCs w:val="24"/>
        </w:rPr>
        <w:t xml:space="preserve"> his own experience</w:t>
      </w:r>
      <w:r w:rsidR="00FB404D">
        <w:rPr>
          <w:rFonts w:ascii="Times New Roman" w:hAnsi="Times New Roman" w:cs="Times New Roman"/>
          <w:sz w:val="24"/>
          <w:szCs w:val="24"/>
        </w:rPr>
        <w:t xml:space="preserve"> as a student</w:t>
      </w:r>
      <w:r w:rsidR="00C06F9B">
        <w:rPr>
          <w:rFonts w:ascii="Times New Roman" w:hAnsi="Times New Roman" w:cs="Times New Roman"/>
          <w:sz w:val="24"/>
          <w:szCs w:val="24"/>
        </w:rPr>
        <w:t xml:space="preserve"> at Glasgow, described as ‘the first elements of the search for truth, where I tasted to the full the immortal sublimities of Vergil and Homer, the delights, tasteful charm, elegant wit, the jest and humour in Xenophon, Horace, Aristophanes and Terence, and likewise the abundant elegance and scope of Cicero’s writings in all branches of philosophy’.</w:t>
      </w:r>
      <w:r w:rsidR="00C06F9B">
        <w:rPr>
          <w:rStyle w:val="FootnoteReference"/>
          <w:rFonts w:ascii="Times New Roman" w:hAnsi="Times New Roman" w:cs="Times New Roman"/>
          <w:sz w:val="24"/>
          <w:szCs w:val="24"/>
        </w:rPr>
        <w:footnoteReference w:id="27"/>
      </w:r>
      <w:r w:rsidR="00CC58C2">
        <w:rPr>
          <w:rFonts w:ascii="Times New Roman" w:hAnsi="Times New Roman" w:cs="Times New Roman"/>
          <w:sz w:val="24"/>
          <w:szCs w:val="24"/>
        </w:rPr>
        <w:t xml:space="preserve"> After </w:t>
      </w:r>
      <w:r w:rsidR="00742795">
        <w:rPr>
          <w:rFonts w:ascii="Times New Roman" w:hAnsi="Times New Roman" w:cs="Times New Roman"/>
          <w:sz w:val="24"/>
          <w:szCs w:val="24"/>
        </w:rPr>
        <w:t>university</w:t>
      </w:r>
      <w:r w:rsidR="00CC58C2">
        <w:rPr>
          <w:rFonts w:ascii="Times New Roman" w:hAnsi="Times New Roman" w:cs="Times New Roman"/>
          <w:sz w:val="24"/>
          <w:szCs w:val="24"/>
        </w:rPr>
        <w:t>, the allure of this literature retained its appeal</w:t>
      </w:r>
      <w:r w:rsidR="00FB404D">
        <w:rPr>
          <w:rFonts w:ascii="Times New Roman" w:hAnsi="Times New Roman" w:cs="Times New Roman"/>
          <w:sz w:val="24"/>
          <w:szCs w:val="24"/>
        </w:rPr>
        <w:t xml:space="preserve"> for Hume</w:t>
      </w:r>
      <w:r w:rsidR="00CC58C2">
        <w:rPr>
          <w:rFonts w:ascii="Times New Roman" w:hAnsi="Times New Roman" w:cs="Times New Roman"/>
          <w:sz w:val="24"/>
          <w:szCs w:val="24"/>
        </w:rPr>
        <w:t>: even as his family intended him for the law, ‘</w:t>
      </w:r>
      <w:r w:rsidR="00CC58C2" w:rsidRPr="00CC58C2">
        <w:rPr>
          <w:rFonts w:ascii="Times New Roman" w:hAnsi="Times New Roman" w:cs="Times New Roman"/>
          <w:sz w:val="24"/>
          <w:szCs w:val="24"/>
        </w:rPr>
        <w:t xml:space="preserve">while they fancied I was </w:t>
      </w:r>
      <w:proofErr w:type="spellStart"/>
      <w:r w:rsidR="00CC58C2" w:rsidRPr="00CC58C2">
        <w:rPr>
          <w:rFonts w:ascii="Times New Roman" w:hAnsi="Times New Roman" w:cs="Times New Roman"/>
          <w:sz w:val="24"/>
          <w:szCs w:val="24"/>
        </w:rPr>
        <w:t>poring</w:t>
      </w:r>
      <w:proofErr w:type="spellEnd"/>
      <w:r w:rsidR="00CC58C2" w:rsidRPr="00CC58C2">
        <w:rPr>
          <w:rFonts w:ascii="Times New Roman" w:hAnsi="Times New Roman" w:cs="Times New Roman"/>
          <w:sz w:val="24"/>
          <w:szCs w:val="24"/>
        </w:rPr>
        <w:t xml:space="preserve"> upon </w:t>
      </w:r>
      <w:proofErr w:type="spellStart"/>
      <w:r w:rsidR="00CC58C2" w:rsidRPr="00CC58C2">
        <w:rPr>
          <w:rFonts w:ascii="Times New Roman" w:hAnsi="Times New Roman" w:cs="Times New Roman"/>
          <w:sz w:val="24"/>
          <w:szCs w:val="24"/>
        </w:rPr>
        <w:t>Voet</w:t>
      </w:r>
      <w:proofErr w:type="spellEnd"/>
      <w:r w:rsidR="00CC58C2" w:rsidRPr="00CC58C2">
        <w:rPr>
          <w:rFonts w:ascii="Times New Roman" w:hAnsi="Times New Roman" w:cs="Times New Roman"/>
          <w:sz w:val="24"/>
          <w:szCs w:val="24"/>
        </w:rPr>
        <w:t xml:space="preserve"> and </w:t>
      </w:r>
      <w:proofErr w:type="spellStart"/>
      <w:r w:rsidR="00CC58C2" w:rsidRPr="00CC58C2">
        <w:rPr>
          <w:rFonts w:ascii="Times New Roman" w:hAnsi="Times New Roman" w:cs="Times New Roman"/>
          <w:sz w:val="24"/>
          <w:szCs w:val="24"/>
        </w:rPr>
        <w:t>Vinnius</w:t>
      </w:r>
      <w:proofErr w:type="spellEnd"/>
      <w:r w:rsidR="00CC58C2" w:rsidRPr="00CC58C2">
        <w:rPr>
          <w:rFonts w:ascii="Times New Roman" w:hAnsi="Times New Roman" w:cs="Times New Roman"/>
          <w:sz w:val="24"/>
          <w:szCs w:val="24"/>
        </w:rPr>
        <w:t xml:space="preserve">, Cicero and </w:t>
      </w:r>
      <w:r w:rsidR="00CC58C2" w:rsidRPr="00CC58C2">
        <w:rPr>
          <w:rFonts w:ascii="Times New Roman" w:hAnsi="Times New Roman" w:cs="Times New Roman"/>
          <w:sz w:val="24"/>
          <w:szCs w:val="24"/>
        </w:rPr>
        <w:lastRenderedPageBreak/>
        <w:t>Virgil were the authors which I was secretly devouring’</w:t>
      </w:r>
      <w:r w:rsidR="00CC58C2">
        <w:rPr>
          <w:rFonts w:ascii="Times New Roman" w:hAnsi="Times New Roman" w:cs="Times New Roman"/>
          <w:sz w:val="24"/>
          <w:szCs w:val="24"/>
        </w:rPr>
        <w:t>.</w:t>
      </w:r>
      <w:r w:rsidR="00CC58C2">
        <w:rPr>
          <w:rStyle w:val="FootnoteReference"/>
          <w:rFonts w:ascii="Times New Roman" w:hAnsi="Times New Roman" w:cs="Times New Roman"/>
          <w:sz w:val="24"/>
          <w:szCs w:val="24"/>
        </w:rPr>
        <w:footnoteReference w:id="28"/>
      </w:r>
      <w:r w:rsidR="00CC58C2">
        <w:rPr>
          <w:rFonts w:ascii="Times New Roman" w:hAnsi="Times New Roman" w:cs="Times New Roman"/>
          <w:sz w:val="24"/>
          <w:szCs w:val="24"/>
        </w:rPr>
        <w:t xml:space="preserve"> In 1726, Hume also acquired a copy of Shaftesbury’s </w:t>
      </w:r>
      <w:r w:rsidR="00CC58C2">
        <w:rPr>
          <w:rFonts w:ascii="Times New Roman" w:hAnsi="Times New Roman" w:cs="Times New Roman"/>
          <w:i/>
          <w:sz w:val="24"/>
          <w:szCs w:val="24"/>
        </w:rPr>
        <w:t>Characteristic</w:t>
      </w:r>
      <w:r w:rsidR="005028C5">
        <w:rPr>
          <w:rFonts w:ascii="Times New Roman" w:hAnsi="Times New Roman" w:cs="Times New Roman"/>
          <w:i/>
          <w:sz w:val="24"/>
          <w:szCs w:val="24"/>
        </w:rPr>
        <w:t>k</w:t>
      </w:r>
      <w:r w:rsidR="00CC58C2">
        <w:rPr>
          <w:rFonts w:ascii="Times New Roman" w:hAnsi="Times New Roman" w:cs="Times New Roman"/>
          <w:i/>
          <w:sz w:val="24"/>
          <w:szCs w:val="24"/>
        </w:rPr>
        <w:t>s</w:t>
      </w:r>
      <w:r w:rsidR="00CC58C2">
        <w:rPr>
          <w:rFonts w:ascii="Times New Roman" w:hAnsi="Times New Roman" w:cs="Times New Roman"/>
          <w:sz w:val="24"/>
          <w:szCs w:val="24"/>
        </w:rPr>
        <w:t xml:space="preserve">, which reformulated Stoic moral teaching for a modern audience, as did Hutcheson’s </w:t>
      </w:r>
      <w:r w:rsidR="00CC58C2">
        <w:rPr>
          <w:rFonts w:ascii="Times New Roman" w:hAnsi="Times New Roman" w:cs="Times New Roman"/>
          <w:i/>
          <w:sz w:val="24"/>
          <w:szCs w:val="24"/>
        </w:rPr>
        <w:t>Inquiry into the Original of our Ideas of Beauty and Virtue</w:t>
      </w:r>
      <w:r w:rsidR="00826929">
        <w:rPr>
          <w:rFonts w:ascii="Times New Roman" w:hAnsi="Times New Roman" w:cs="Times New Roman"/>
          <w:sz w:val="24"/>
          <w:szCs w:val="24"/>
        </w:rPr>
        <w:t>, published</w:t>
      </w:r>
      <w:r w:rsidR="00D2182A">
        <w:rPr>
          <w:rFonts w:ascii="Times New Roman" w:hAnsi="Times New Roman" w:cs="Times New Roman"/>
          <w:sz w:val="24"/>
          <w:szCs w:val="24"/>
        </w:rPr>
        <w:t xml:space="preserve"> the </w:t>
      </w:r>
      <w:r w:rsidR="00826929">
        <w:rPr>
          <w:rFonts w:ascii="Times New Roman" w:hAnsi="Times New Roman" w:cs="Times New Roman"/>
          <w:sz w:val="24"/>
          <w:szCs w:val="24"/>
        </w:rPr>
        <w:t>previous</w:t>
      </w:r>
      <w:r w:rsidR="00D2182A">
        <w:rPr>
          <w:rFonts w:ascii="Times New Roman" w:hAnsi="Times New Roman" w:cs="Times New Roman"/>
          <w:sz w:val="24"/>
          <w:szCs w:val="24"/>
        </w:rPr>
        <w:t xml:space="preserve"> year</w:t>
      </w:r>
      <w:r w:rsidR="00CC58C2">
        <w:rPr>
          <w:rFonts w:ascii="Times New Roman" w:hAnsi="Times New Roman" w:cs="Times New Roman"/>
          <w:sz w:val="24"/>
          <w:szCs w:val="24"/>
        </w:rPr>
        <w:t>.</w:t>
      </w:r>
      <w:r w:rsidR="00CC58C2">
        <w:rPr>
          <w:rStyle w:val="FootnoteReference"/>
          <w:rFonts w:ascii="Times New Roman" w:hAnsi="Times New Roman" w:cs="Times New Roman"/>
          <w:sz w:val="24"/>
          <w:szCs w:val="24"/>
        </w:rPr>
        <w:footnoteReference w:id="29"/>
      </w:r>
      <w:r w:rsidR="00CC58C2">
        <w:rPr>
          <w:rFonts w:ascii="Times New Roman" w:hAnsi="Times New Roman" w:cs="Times New Roman"/>
          <w:sz w:val="24"/>
          <w:szCs w:val="24"/>
        </w:rPr>
        <w:t xml:space="preserve"> </w:t>
      </w:r>
      <w:r w:rsidR="00E74D09">
        <w:rPr>
          <w:rFonts w:ascii="Times New Roman" w:hAnsi="Times New Roman" w:cs="Times New Roman"/>
          <w:sz w:val="24"/>
          <w:szCs w:val="24"/>
        </w:rPr>
        <w:t xml:space="preserve">Yet Hume’s attempts to follow the regimen of self-cultivation and self-discipline recommended by the Stoic philosophers and their modern admirers as the only path to virtue and happiness </w:t>
      </w:r>
      <w:r w:rsidR="00FB404D">
        <w:rPr>
          <w:rFonts w:ascii="Times New Roman" w:hAnsi="Times New Roman" w:cs="Times New Roman"/>
          <w:sz w:val="24"/>
          <w:szCs w:val="24"/>
        </w:rPr>
        <w:t>precipitated</w:t>
      </w:r>
      <w:r w:rsidR="00E74D09">
        <w:rPr>
          <w:rFonts w:ascii="Times New Roman" w:hAnsi="Times New Roman" w:cs="Times New Roman"/>
          <w:sz w:val="24"/>
          <w:szCs w:val="24"/>
        </w:rPr>
        <w:t xml:space="preserve"> a profound mental crisis: </w:t>
      </w:r>
    </w:p>
    <w:p w:rsidR="00EE5CAD" w:rsidRDefault="00E74D09" w:rsidP="00E74D09">
      <w:pPr>
        <w:spacing w:after="360" w:line="360" w:lineRule="auto"/>
        <w:ind w:left="284" w:right="-32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was another particular, which </w:t>
      </w:r>
      <w:r w:rsidRPr="00E74D09">
        <w:rPr>
          <w:rFonts w:ascii="Times New Roman" w:hAnsi="Times New Roman" w:cs="Times New Roman"/>
          <w:sz w:val="24"/>
          <w:szCs w:val="24"/>
          <w:lang w:val="en-US"/>
        </w:rPr>
        <w:t xml:space="preserve">contributed more than </w:t>
      </w:r>
      <w:proofErr w:type="spellStart"/>
      <w:r w:rsidRPr="00E74D09">
        <w:rPr>
          <w:rFonts w:ascii="Times New Roman" w:hAnsi="Times New Roman" w:cs="Times New Roman"/>
          <w:sz w:val="24"/>
          <w:szCs w:val="24"/>
          <w:lang w:val="en-US"/>
        </w:rPr>
        <w:t>any thing</w:t>
      </w:r>
      <w:proofErr w:type="spellEnd"/>
      <w:r w:rsidRPr="00E74D09">
        <w:rPr>
          <w:rFonts w:ascii="Times New Roman" w:hAnsi="Times New Roman" w:cs="Times New Roman"/>
          <w:sz w:val="24"/>
          <w:szCs w:val="24"/>
          <w:lang w:val="en-US"/>
        </w:rPr>
        <w:t>, to waste my Spirits &amp; bring on me this Distemper, which was, that having read many Books of Morality, such as Cicero, Seneca &amp; Plutarch, &amp; being smit with their beautiful Representations of Virtue &amp; Philosophy, I undertook the Improvement of my Temper &amp; Will, along with my Reason &amp; Understanding. I was continually fortifying myself with Reflections against Death, &amp; Poverty, &amp; Shame, &amp; Pain, &amp; all the other Calamities of Life.</w:t>
      </w:r>
      <w:r>
        <w:rPr>
          <w:rStyle w:val="FootnoteReference"/>
          <w:rFonts w:ascii="Times New Roman" w:hAnsi="Times New Roman" w:cs="Times New Roman"/>
          <w:sz w:val="24"/>
          <w:szCs w:val="24"/>
        </w:rPr>
        <w:footnoteReference w:id="30"/>
      </w:r>
    </w:p>
    <w:p w:rsidR="00F6557D" w:rsidRDefault="00187C8A" w:rsidP="00E74D09">
      <w:pPr>
        <w:spacing w:after="360" w:line="360" w:lineRule="auto"/>
        <w:ind w:left="-284" w:right="-329"/>
        <w:jc w:val="both"/>
        <w:rPr>
          <w:rFonts w:ascii="Times New Roman" w:hAnsi="Times New Roman" w:cs="Times New Roman"/>
          <w:sz w:val="24"/>
          <w:szCs w:val="24"/>
        </w:rPr>
      </w:pPr>
      <w:r>
        <w:rPr>
          <w:rFonts w:ascii="Times New Roman" w:hAnsi="Times New Roman" w:cs="Times New Roman"/>
          <w:sz w:val="24"/>
          <w:szCs w:val="24"/>
        </w:rPr>
        <w:t>Hume’s hard-won personal experience of the vacuity of Stoic mor</w:t>
      </w:r>
      <w:r w:rsidR="00F6557D">
        <w:rPr>
          <w:rFonts w:ascii="Times New Roman" w:hAnsi="Times New Roman" w:cs="Times New Roman"/>
          <w:sz w:val="24"/>
          <w:szCs w:val="24"/>
        </w:rPr>
        <w:t xml:space="preserve">al teaching would have made him eminently receptive to Mandeville’s ‘spleen and irony’ in the </w:t>
      </w:r>
      <w:r w:rsidR="00F6557D">
        <w:rPr>
          <w:rFonts w:ascii="Times New Roman" w:hAnsi="Times New Roman" w:cs="Times New Roman"/>
          <w:i/>
          <w:sz w:val="24"/>
          <w:szCs w:val="24"/>
        </w:rPr>
        <w:t>Fable of the Bees</w:t>
      </w:r>
      <w:r w:rsidR="00D2182A">
        <w:rPr>
          <w:rFonts w:ascii="Times New Roman" w:hAnsi="Times New Roman" w:cs="Times New Roman"/>
          <w:sz w:val="24"/>
          <w:szCs w:val="24"/>
        </w:rPr>
        <w:t xml:space="preserve"> (1714</w:t>
      </w:r>
      <w:r w:rsidR="007B55C7">
        <w:rPr>
          <w:rFonts w:ascii="Times New Roman" w:hAnsi="Times New Roman" w:cs="Times New Roman"/>
          <w:sz w:val="24"/>
          <w:szCs w:val="24"/>
        </w:rPr>
        <w:t>, 1723</w:t>
      </w:r>
      <w:r w:rsidR="00D2182A">
        <w:rPr>
          <w:rFonts w:ascii="Times New Roman" w:hAnsi="Times New Roman" w:cs="Times New Roman"/>
          <w:sz w:val="24"/>
          <w:szCs w:val="24"/>
        </w:rPr>
        <w:t>)</w:t>
      </w:r>
      <w:r w:rsidR="00F6557D">
        <w:rPr>
          <w:rFonts w:ascii="Times New Roman" w:hAnsi="Times New Roman" w:cs="Times New Roman"/>
          <w:sz w:val="24"/>
          <w:szCs w:val="24"/>
        </w:rPr>
        <w:t xml:space="preserve">, which offered a savage critique of Shaftesbury – and, in </w:t>
      </w:r>
      <w:r w:rsidR="00F6557D">
        <w:rPr>
          <w:rFonts w:ascii="Times New Roman" w:hAnsi="Times New Roman" w:cs="Times New Roman"/>
          <w:i/>
          <w:sz w:val="24"/>
          <w:szCs w:val="24"/>
        </w:rPr>
        <w:t>Part II</w:t>
      </w:r>
      <w:r w:rsidR="00F6557D">
        <w:rPr>
          <w:rFonts w:ascii="Times New Roman" w:hAnsi="Times New Roman" w:cs="Times New Roman"/>
          <w:sz w:val="24"/>
          <w:szCs w:val="24"/>
        </w:rPr>
        <w:t xml:space="preserve"> (1728), of ‘that curious Metaphysician’</w:t>
      </w:r>
      <w:r w:rsidR="00D2182A">
        <w:rPr>
          <w:rFonts w:ascii="Times New Roman" w:hAnsi="Times New Roman" w:cs="Times New Roman"/>
          <w:sz w:val="24"/>
          <w:szCs w:val="24"/>
        </w:rPr>
        <w:t xml:space="preserve"> Hutcheson. As Mandeville noted</w:t>
      </w:r>
      <w:r w:rsidR="00381E88">
        <w:rPr>
          <w:rFonts w:ascii="Times New Roman" w:hAnsi="Times New Roman" w:cs="Times New Roman"/>
          <w:sz w:val="24"/>
          <w:szCs w:val="24"/>
        </w:rPr>
        <w:t xml:space="preserve"> in his inimitable style</w:t>
      </w:r>
      <w:r w:rsidR="0022167E">
        <w:rPr>
          <w:rFonts w:ascii="Times New Roman" w:hAnsi="Times New Roman" w:cs="Times New Roman"/>
          <w:sz w:val="24"/>
          <w:szCs w:val="24"/>
        </w:rPr>
        <w:t>:</w:t>
      </w:r>
    </w:p>
    <w:p w:rsidR="00E74D09" w:rsidRDefault="00F6557D" w:rsidP="00F6557D">
      <w:pPr>
        <w:spacing w:after="360" w:line="360" w:lineRule="auto"/>
        <w:ind w:left="426" w:right="-329"/>
        <w:jc w:val="both"/>
        <w:rPr>
          <w:rFonts w:ascii="Times New Roman" w:hAnsi="Times New Roman" w:cs="Times New Roman"/>
          <w:sz w:val="24"/>
          <w:szCs w:val="24"/>
        </w:rPr>
      </w:pPr>
      <w:r>
        <w:rPr>
          <w:rFonts w:ascii="Times New Roman" w:hAnsi="Times New Roman" w:cs="Times New Roman"/>
          <w:sz w:val="24"/>
          <w:szCs w:val="24"/>
        </w:rPr>
        <w:t xml:space="preserve">I could swagger about Fortitude and the Contempt of Riches as much as </w:t>
      </w:r>
      <w:r>
        <w:rPr>
          <w:rFonts w:ascii="Times New Roman" w:hAnsi="Times New Roman" w:cs="Times New Roman"/>
          <w:i/>
          <w:sz w:val="24"/>
          <w:szCs w:val="24"/>
        </w:rPr>
        <w:t>Seneca</w:t>
      </w:r>
      <w:r>
        <w:rPr>
          <w:rFonts w:ascii="Times New Roman" w:hAnsi="Times New Roman" w:cs="Times New Roman"/>
          <w:sz w:val="24"/>
          <w:szCs w:val="24"/>
        </w:rPr>
        <w:t xml:space="preserve"> himself, and would undertake to write twice as much in behalf of Poverty as ever he did, for the tenth Part of his Estate: I could teach the way to the </w:t>
      </w:r>
      <w:proofErr w:type="spellStart"/>
      <w:r>
        <w:rPr>
          <w:rFonts w:ascii="Times New Roman" w:hAnsi="Times New Roman" w:cs="Times New Roman"/>
          <w:i/>
          <w:sz w:val="24"/>
          <w:szCs w:val="24"/>
        </w:rPr>
        <w:t>Summum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bonum</w:t>
      </w:r>
      <w:proofErr w:type="spellEnd"/>
      <w:r>
        <w:rPr>
          <w:rFonts w:ascii="Times New Roman" w:hAnsi="Times New Roman" w:cs="Times New Roman"/>
          <w:sz w:val="24"/>
          <w:szCs w:val="24"/>
        </w:rPr>
        <w:t xml:space="preserve"> as exactly as I know my way home: I could tell People that to extricate themselves from all worldly Engagements, and to purify the Mind, they must divest themselves of the Passions, as Men take out the Furniture when they would clean a Room thoroughly; and I am clearly of the Opinion, that the Malice and most severe Strokes of Fortune can do no more Injury to a Mind thus </w:t>
      </w:r>
      <w:proofErr w:type="spellStart"/>
      <w:r>
        <w:rPr>
          <w:rFonts w:ascii="Times New Roman" w:hAnsi="Times New Roman" w:cs="Times New Roman"/>
          <w:sz w:val="24"/>
          <w:szCs w:val="24"/>
        </w:rPr>
        <w:t>stript</w:t>
      </w:r>
      <w:proofErr w:type="spellEnd"/>
      <w:r>
        <w:rPr>
          <w:rFonts w:ascii="Times New Roman" w:hAnsi="Times New Roman" w:cs="Times New Roman"/>
          <w:sz w:val="24"/>
          <w:szCs w:val="24"/>
        </w:rPr>
        <w:t xml:space="preserve"> of all Fears, Wishes and Inclinations, than a blind Horse can do in an empty Barn. In the Theory of all this I am very perfect, but the Practice is very difficult; and if you went about picking my Pocket, </w:t>
      </w:r>
      <w:proofErr w:type="spellStart"/>
      <w:r>
        <w:rPr>
          <w:rFonts w:ascii="Times New Roman" w:hAnsi="Times New Roman" w:cs="Times New Roman"/>
          <w:sz w:val="24"/>
          <w:szCs w:val="24"/>
        </w:rPr>
        <w:lastRenderedPageBreak/>
        <w:t>offer’d</w:t>
      </w:r>
      <w:proofErr w:type="spellEnd"/>
      <w:r>
        <w:rPr>
          <w:rFonts w:ascii="Times New Roman" w:hAnsi="Times New Roman" w:cs="Times New Roman"/>
          <w:sz w:val="24"/>
          <w:szCs w:val="24"/>
        </w:rPr>
        <w:t xml:space="preserve"> to take the Victuals from before me when I am hungry, or made but the least Motion of spitting in my Face, I dare not promise how Philosophically I should behave myself.</w:t>
      </w:r>
      <w:r>
        <w:rPr>
          <w:rStyle w:val="FootnoteReference"/>
          <w:rFonts w:ascii="Times New Roman" w:hAnsi="Times New Roman" w:cs="Times New Roman"/>
          <w:sz w:val="24"/>
          <w:szCs w:val="24"/>
        </w:rPr>
        <w:footnoteReference w:id="31"/>
      </w:r>
    </w:p>
    <w:p w:rsidR="00DC7733" w:rsidRDefault="00D2182A" w:rsidP="00DC7733">
      <w:pPr>
        <w:spacing w:after="360" w:line="360" w:lineRule="auto"/>
        <w:ind w:left="-284" w:right="-329"/>
        <w:jc w:val="both"/>
        <w:rPr>
          <w:rFonts w:ascii="Times New Roman" w:hAnsi="Times New Roman" w:cs="Times New Roman"/>
          <w:sz w:val="24"/>
          <w:szCs w:val="24"/>
          <w:lang w:val="en-US"/>
        </w:rPr>
      </w:pPr>
      <w:r>
        <w:rPr>
          <w:rFonts w:ascii="Times New Roman" w:hAnsi="Times New Roman" w:cs="Times New Roman"/>
          <w:sz w:val="24"/>
          <w:szCs w:val="24"/>
        </w:rPr>
        <w:t>As Mandeville’s critics were quick to observe, his vitriolic attack on Stoic moral philosop</w:t>
      </w:r>
      <w:r w:rsidR="007B55C7">
        <w:rPr>
          <w:rFonts w:ascii="Times New Roman" w:hAnsi="Times New Roman" w:cs="Times New Roman"/>
          <w:sz w:val="24"/>
          <w:szCs w:val="24"/>
        </w:rPr>
        <w:t>hy was decidedly unoriginal: ‘</w:t>
      </w:r>
      <w:r w:rsidR="007B55C7" w:rsidRPr="007B55C7">
        <w:rPr>
          <w:rFonts w:ascii="Times New Roman" w:hAnsi="Times New Roman" w:cs="Times New Roman"/>
          <w:sz w:val="24"/>
          <w:szCs w:val="24"/>
          <w:lang w:val="en-US"/>
        </w:rPr>
        <w:t xml:space="preserve">the </w:t>
      </w:r>
      <w:r w:rsidR="007B55C7" w:rsidRPr="007B55C7">
        <w:rPr>
          <w:rFonts w:ascii="Times New Roman" w:hAnsi="Times New Roman" w:cs="Times New Roman"/>
          <w:i/>
          <w:sz w:val="24"/>
          <w:szCs w:val="24"/>
          <w:lang w:val="en-US"/>
        </w:rPr>
        <w:t>Fable of the Bees</w:t>
      </w:r>
      <w:r w:rsidR="007B55C7">
        <w:rPr>
          <w:rFonts w:ascii="Times New Roman" w:hAnsi="Times New Roman" w:cs="Times New Roman"/>
          <w:sz w:val="24"/>
          <w:szCs w:val="24"/>
          <w:lang w:val="en-US"/>
        </w:rPr>
        <w:t xml:space="preserve">’, William Warburton </w:t>
      </w:r>
      <w:r w:rsidR="00FB404D">
        <w:rPr>
          <w:rFonts w:ascii="Times New Roman" w:hAnsi="Times New Roman" w:cs="Times New Roman"/>
          <w:sz w:val="24"/>
          <w:szCs w:val="24"/>
          <w:lang w:val="en-US"/>
        </w:rPr>
        <w:t>quipp</w:t>
      </w:r>
      <w:r w:rsidR="007B55C7">
        <w:rPr>
          <w:rFonts w:ascii="Times New Roman" w:hAnsi="Times New Roman" w:cs="Times New Roman"/>
          <w:sz w:val="24"/>
          <w:szCs w:val="24"/>
          <w:lang w:val="en-US"/>
        </w:rPr>
        <w:t>ed,</w:t>
      </w:r>
      <w:r w:rsidR="007B55C7" w:rsidRPr="007B55C7">
        <w:rPr>
          <w:rFonts w:ascii="Times New Roman" w:hAnsi="Times New Roman" w:cs="Times New Roman"/>
          <w:sz w:val="24"/>
          <w:szCs w:val="24"/>
          <w:lang w:val="en-US"/>
        </w:rPr>
        <w:t xml:space="preserve"> </w:t>
      </w:r>
      <w:r w:rsidR="007B55C7">
        <w:rPr>
          <w:rFonts w:ascii="Times New Roman" w:hAnsi="Times New Roman" w:cs="Times New Roman"/>
          <w:sz w:val="24"/>
          <w:szCs w:val="24"/>
          <w:lang w:val="en-US"/>
        </w:rPr>
        <w:t>‘</w:t>
      </w:r>
      <w:r w:rsidR="007B55C7" w:rsidRPr="007B55C7">
        <w:rPr>
          <w:rFonts w:ascii="Times New Roman" w:hAnsi="Times New Roman" w:cs="Times New Roman"/>
          <w:sz w:val="24"/>
          <w:szCs w:val="24"/>
          <w:lang w:val="en-US"/>
        </w:rPr>
        <w:t xml:space="preserve">is but the </w:t>
      </w:r>
      <w:r w:rsidR="007B55C7" w:rsidRPr="007B55C7">
        <w:rPr>
          <w:rFonts w:ascii="Times New Roman" w:hAnsi="Times New Roman" w:cs="Times New Roman"/>
          <w:i/>
          <w:sz w:val="24"/>
          <w:szCs w:val="24"/>
          <w:lang w:val="en-US"/>
        </w:rPr>
        <w:t>Tap-droppings</w:t>
      </w:r>
      <w:r w:rsidR="007B55C7" w:rsidRPr="007B55C7">
        <w:rPr>
          <w:rFonts w:ascii="Times New Roman" w:hAnsi="Times New Roman" w:cs="Times New Roman"/>
          <w:sz w:val="24"/>
          <w:szCs w:val="24"/>
          <w:lang w:val="en-US"/>
        </w:rPr>
        <w:t xml:space="preserve"> of </w:t>
      </w:r>
      <w:r w:rsidR="007B55C7" w:rsidRPr="007B55C7">
        <w:rPr>
          <w:rFonts w:ascii="Times New Roman" w:hAnsi="Times New Roman" w:cs="Times New Roman"/>
          <w:i/>
          <w:sz w:val="24"/>
          <w:szCs w:val="24"/>
          <w:lang w:val="en-US"/>
        </w:rPr>
        <w:t>Hobbes</w:t>
      </w:r>
      <w:r w:rsidR="007B55C7" w:rsidRPr="007B55C7">
        <w:rPr>
          <w:rFonts w:ascii="Times New Roman" w:hAnsi="Times New Roman" w:cs="Times New Roman"/>
          <w:sz w:val="24"/>
          <w:szCs w:val="24"/>
          <w:lang w:val="en-US"/>
        </w:rPr>
        <w:t xml:space="preserve"> and </w:t>
      </w:r>
      <w:proofErr w:type="spellStart"/>
      <w:r w:rsidR="007B55C7" w:rsidRPr="007B55C7">
        <w:rPr>
          <w:rFonts w:ascii="Times New Roman" w:hAnsi="Times New Roman" w:cs="Times New Roman"/>
          <w:i/>
          <w:sz w:val="24"/>
          <w:szCs w:val="24"/>
          <w:lang w:val="en-US"/>
        </w:rPr>
        <w:t>Rochefoucault’s</w:t>
      </w:r>
      <w:proofErr w:type="spellEnd"/>
      <w:r w:rsidR="007B55C7" w:rsidRPr="007B55C7">
        <w:rPr>
          <w:rFonts w:ascii="Times New Roman" w:hAnsi="Times New Roman" w:cs="Times New Roman"/>
          <w:sz w:val="24"/>
          <w:szCs w:val="24"/>
          <w:lang w:val="en-US"/>
        </w:rPr>
        <w:t xml:space="preserve"> unnatural </w:t>
      </w:r>
      <w:r w:rsidR="007B55C7" w:rsidRPr="007B55C7">
        <w:rPr>
          <w:rFonts w:ascii="Times New Roman" w:hAnsi="Times New Roman" w:cs="Times New Roman"/>
          <w:i/>
          <w:sz w:val="24"/>
          <w:szCs w:val="24"/>
          <w:lang w:val="en-US"/>
        </w:rPr>
        <w:t>Beverage</w:t>
      </w:r>
      <w:r w:rsidR="007B55C7" w:rsidRPr="007B55C7">
        <w:rPr>
          <w:rFonts w:ascii="Times New Roman" w:hAnsi="Times New Roman" w:cs="Times New Roman"/>
          <w:sz w:val="24"/>
          <w:szCs w:val="24"/>
          <w:lang w:val="en-US"/>
        </w:rPr>
        <w:t>’</w:t>
      </w:r>
      <w:r w:rsidR="007B55C7">
        <w:rPr>
          <w:rFonts w:ascii="Times New Roman" w:hAnsi="Times New Roman" w:cs="Times New Roman"/>
          <w:sz w:val="24"/>
          <w:szCs w:val="24"/>
          <w:lang w:val="en-US"/>
        </w:rPr>
        <w:t>.</w:t>
      </w:r>
      <w:r w:rsidR="007B55C7">
        <w:rPr>
          <w:rStyle w:val="FootnoteReference"/>
          <w:rFonts w:ascii="Times New Roman" w:hAnsi="Times New Roman" w:cs="Times New Roman"/>
          <w:sz w:val="24"/>
          <w:szCs w:val="24"/>
        </w:rPr>
        <w:footnoteReference w:id="32"/>
      </w:r>
      <w:r w:rsidR="007B55C7">
        <w:rPr>
          <w:rFonts w:ascii="Times New Roman" w:hAnsi="Times New Roman" w:cs="Times New Roman"/>
          <w:sz w:val="24"/>
          <w:szCs w:val="24"/>
          <w:lang w:val="en-US"/>
        </w:rPr>
        <w:t xml:space="preserve"> Hobbes had similarly dismissed the quest for the </w:t>
      </w:r>
      <w:proofErr w:type="spellStart"/>
      <w:r w:rsidR="007B55C7">
        <w:rPr>
          <w:rFonts w:ascii="Times New Roman" w:hAnsi="Times New Roman" w:cs="Times New Roman"/>
          <w:i/>
          <w:sz w:val="24"/>
          <w:szCs w:val="24"/>
          <w:lang w:val="en-US"/>
        </w:rPr>
        <w:t>summum</w:t>
      </w:r>
      <w:proofErr w:type="spellEnd"/>
      <w:r w:rsidR="007B55C7">
        <w:rPr>
          <w:rFonts w:ascii="Times New Roman" w:hAnsi="Times New Roman" w:cs="Times New Roman"/>
          <w:i/>
          <w:sz w:val="24"/>
          <w:szCs w:val="24"/>
          <w:lang w:val="en-US"/>
        </w:rPr>
        <w:t xml:space="preserve"> </w:t>
      </w:r>
      <w:proofErr w:type="spellStart"/>
      <w:r w:rsidR="007B55C7">
        <w:rPr>
          <w:rFonts w:ascii="Times New Roman" w:hAnsi="Times New Roman" w:cs="Times New Roman"/>
          <w:i/>
          <w:sz w:val="24"/>
          <w:szCs w:val="24"/>
          <w:lang w:val="en-US"/>
        </w:rPr>
        <w:t>bonum</w:t>
      </w:r>
      <w:proofErr w:type="spellEnd"/>
      <w:r w:rsidR="007B55C7">
        <w:rPr>
          <w:rFonts w:ascii="Times New Roman" w:hAnsi="Times New Roman" w:cs="Times New Roman"/>
          <w:sz w:val="24"/>
          <w:szCs w:val="24"/>
          <w:lang w:val="en-US"/>
        </w:rPr>
        <w:t>; like Mandeville, he considered it ‘</w:t>
      </w:r>
      <w:r w:rsidR="00FB530F">
        <w:rPr>
          <w:rFonts w:ascii="Times New Roman" w:hAnsi="Times New Roman" w:cs="Times New Roman"/>
          <w:sz w:val="24"/>
          <w:szCs w:val="24"/>
          <w:lang w:val="en-US"/>
        </w:rPr>
        <w:t xml:space="preserve">not much better than </w:t>
      </w:r>
      <w:r w:rsidR="007B55C7">
        <w:rPr>
          <w:rFonts w:ascii="Times New Roman" w:hAnsi="Times New Roman" w:cs="Times New Roman"/>
          <w:sz w:val="24"/>
          <w:szCs w:val="24"/>
          <w:lang w:val="en-US"/>
        </w:rPr>
        <w:t>a Wild-Goose-Chace’:</w:t>
      </w:r>
      <w:r w:rsidR="007B55C7">
        <w:rPr>
          <w:rStyle w:val="FootnoteReference"/>
          <w:rFonts w:ascii="Times New Roman" w:hAnsi="Times New Roman" w:cs="Times New Roman"/>
          <w:sz w:val="24"/>
          <w:szCs w:val="24"/>
        </w:rPr>
        <w:footnoteReference w:id="33"/>
      </w:r>
    </w:p>
    <w:p w:rsidR="007B55C7" w:rsidRDefault="007B55C7" w:rsidP="007B55C7">
      <w:pPr>
        <w:spacing w:after="360" w:line="360" w:lineRule="auto"/>
        <w:ind w:left="426" w:right="-329"/>
        <w:jc w:val="both"/>
        <w:rPr>
          <w:rFonts w:ascii="Times New Roman" w:hAnsi="Times New Roman" w:cs="Times New Roman"/>
          <w:sz w:val="24"/>
          <w:szCs w:val="24"/>
        </w:rPr>
      </w:pPr>
      <w:proofErr w:type="gramStart"/>
      <w:r w:rsidRPr="007B55C7">
        <w:rPr>
          <w:rFonts w:ascii="Times New Roman" w:hAnsi="Times New Roman" w:cs="Times New Roman"/>
          <w:sz w:val="24"/>
          <w:szCs w:val="24"/>
        </w:rPr>
        <w:t>the</w:t>
      </w:r>
      <w:proofErr w:type="gramEnd"/>
      <w:r w:rsidRPr="007B55C7">
        <w:rPr>
          <w:rFonts w:ascii="Times New Roman" w:hAnsi="Times New Roman" w:cs="Times New Roman"/>
          <w:sz w:val="24"/>
          <w:szCs w:val="24"/>
        </w:rPr>
        <w:t xml:space="preserve"> Felicity of this life, </w:t>
      </w:r>
      <w:proofErr w:type="spellStart"/>
      <w:r w:rsidRPr="007B55C7">
        <w:rPr>
          <w:rFonts w:ascii="Times New Roman" w:hAnsi="Times New Roman" w:cs="Times New Roman"/>
          <w:sz w:val="24"/>
          <w:szCs w:val="24"/>
        </w:rPr>
        <w:t>consisteth</w:t>
      </w:r>
      <w:proofErr w:type="spellEnd"/>
      <w:r w:rsidRPr="007B55C7">
        <w:rPr>
          <w:rFonts w:ascii="Times New Roman" w:hAnsi="Times New Roman" w:cs="Times New Roman"/>
          <w:sz w:val="24"/>
          <w:szCs w:val="24"/>
        </w:rPr>
        <w:t xml:space="preserve"> not in the repose of a mind satisfied. For there is no such </w:t>
      </w:r>
      <w:proofErr w:type="spellStart"/>
      <w:r w:rsidRPr="007B55C7">
        <w:rPr>
          <w:rFonts w:ascii="Times New Roman" w:hAnsi="Times New Roman" w:cs="Times New Roman"/>
          <w:i/>
          <w:iCs/>
          <w:sz w:val="24"/>
          <w:szCs w:val="24"/>
        </w:rPr>
        <w:t>Finus</w:t>
      </w:r>
      <w:proofErr w:type="spellEnd"/>
      <w:r w:rsidRPr="007B55C7">
        <w:rPr>
          <w:rFonts w:ascii="Times New Roman" w:hAnsi="Times New Roman" w:cs="Times New Roman"/>
          <w:i/>
          <w:iCs/>
          <w:sz w:val="24"/>
          <w:szCs w:val="24"/>
        </w:rPr>
        <w:t xml:space="preserve"> </w:t>
      </w:r>
      <w:proofErr w:type="spellStart"/>
      <w:r w:rsidRPr="007B55C7">
        <w:rPr>
          <w:rFonts w:ascii="Times New Roman" w:hAnsi="Times New Roman" w:cs="Times New Roman"/>
          <w:i/>
          <w:iCs/>
          <w:sz w:val="24"/>
          <w:szCs w:val="24"/>
        </w:rPr>
        <w:t>ultimus</w:t>
      </w:r>
      <w:proofErr w:type="spellEnd"/>
      <w:r w:rsidRPr="007B55C7">
        <w:rPr>
          <w:rFonts w:ascii="Times New Roman" w:hAnsi="Times New Roman" w:cs="Times New Roman"/>
          <w:sz w:val="24"/>
          <w:szCs w:val="24"/>
        </w:rPr>
        <w:t xml:space="preserve">, (utmost </w:t>
      </w:r>
      <w:proofErr w:type="spellStart"/>
      <w:r w:rsidRPr="007B55C7">
        <w:rPr>
          <w:rFonts w:ascii="Times New Roman" w:hAnsi="Times New Roman" w:cs="Times New Roman"/>
          <w:sz w:val="24"/>
          <w:szCs w:val="24"/>
        </w:rPr>
        <w:t>ayme</w:t>
      </w:r>
      <w:proofErr w:type="spellEnd"/>
      <w:r w:rsidRPr="007B55C7">
        <w:rPr>
          <w:rFonts w:ascii="Times New Roman" w:hAnsi="Times New Roman" w:cs="Times New Roman"/>
          <w:sz w:val="24"/>
          <w:szCs w:val="24"/>
        </w:rPr>
        <w:t xml:space="preserve">,) nor </w:t>
      </w:r>
      <w:proofErr w:type="spellStart"/>
      <w:r w:rsidRPr="007B55C7">
        <w:rPr>
          <w:rFonts w:ascii="Times New Roman" w:hAnsi="Times New Roman" w:cs="Times New Roman"/>
          <w:i/>
          <w:iCs/>
          <w:sz w:val="24"/>
          <w:szCs w:val="24"/>
        </w:rPr>
        <w:t>Summum</w:t>
      </w:r>
      <w:proofErr w:type="spellEnd"/>
      <w:r w:rsidRPr="007B55C7">
        <w:rPr>
          <w:rFonts w:ascii="Times New Roman" w:hAnsi="Times New Roman" w:cs="Times New Roman"/>
          <w:i/>
          <w:iCs/>
          <w:sz w:val="24"/>
          <w:szCs w:val="24"/>
        </w:rPr>
        <w:t xml:space="preserve"> </w:t>
      </w:r>
      <w:proofErr w:type="spellStart"/>
      <w:r w:rsidRPr="007B55C7">
        <w:rPr>
          <w:rFonts w:ascii="Times New Roman" w:hAnsi="Times New Roman" w:cs="Times New Roman"/>
          <w:i/>
          <w:iCs/>
          <w:sz w:val="24"/>
          <w:szCs w:val="24"/>
        </w:rPr>
        <w:t>Bonum</w:t>
      </w:r>
      <w:proofErr w:type="spellEnd"/>
      <w:r w:rsidRPr="007B55C7">
        <w:rPr>
          <w:rFonts w:ascii="Times New Roman" w:hAnsi="Times New Roman" w:cs="Times New Roman"/>
          <w:sz w:val="24"/>
          <w:szCs w:val="24"/>
        </w:rPr>
        <w:t xml:space="preserve">, (greatest Good,) as is spoken of in the Books of the old </w:t>
      </w:r>
      <w:proofErr w:type="spellStart"/>
      <w:r w:rsidRPr="007B55C7">
        <w:rPr>
          <w:rFonts w:ascii="Times New Roman" w:hAnsi="Times New Roman" w:cs="Times New Roman"/>
          <w:sz w:val="24"/>
          <w:szCs w:val="24"/>
        </w:rPr>
        <w:t>Morall</w:t>
      </w:r>
      <w:proofErr w:type="spellEnd"/>
      <w:r w:rsidRPr="007B55C7">
        <w:rPr>
          <w:rFonts w:ascii="Times New Roman" w:hAnsi="Times New Roman" w:cs="Times New Roman"/>
          <w:sz w:val="24"/>
          <w:szCs w:val="24"/>
        </w:rPr>
        <w:t xml:space="preserve"> Philosophers. Nor can a man any more live, whose Desires are at an end, than he, </w:t>
      </w:r>
      <w:proofErr w:type="gramStart"/>
      <w:r w:rsidRPr="007B55C7">
        <w:rPr>
          <w:rFonts w:ascii="Times New Roman" w:hAnsi="Times New Roman" w:cs="Times New Roman"/>
          <w:sz w:val="24"/>
          <w:szCs w:val="24"/>
        </w:rPr>
        <w:t>whose</w:t>
      </w:r>
      <w:proofErr w:type="gramEnd"/>
      <w:r w:rsidRPr="007B55C7">
        <w:rPr>
          <w:rFonts w:ascii="Times New Roman" w:hAnsi="Times New Roman" w:cs="Times New Roman"/>
          <w:sz w:val="24"/>
          <w:szCs w:val="24"/>
        </w:rPr>
        <w:t xml:space="preserve"> Senses and Imaginations are at a stand. Felicity is the </w:t>
      </w:r>
      <w:proofErr w:type="spellStart"/>
      <w:r w:rsidRPr="007B55C7">
        <w:rPr>
          <w:rFonts w:ascii="Times New Roman" w:hAnsi="Times New Roman" w:cs="Times New Roman"/>
          <w:sz w:val="24"/>
          <w:szCs w:val="24"/>
        </w:rPr>
        <w:t>continuall</w:t>
      </w:r>
      <w:proofErr w:type="spellEnd"/>
      <w:r w:rsidRPr="007B55C7">
        <w:rPr>
          <w:rFonts w:ascii="Times New Roman" w:hAnsi="Times New Roman" w:cs="Times New Roman"/>
          <w:sz w:val="24"/>
          <w:szCs w:val="24"/>
        </w:rPr>
        <w:t xml:space="preserve"> </w:t>
      </w:r>
      <w:proofErr w:type="spellStart"/>
      <w:r w:rsidRPr="007B55C7">
        <w:rPr>
          <w:rFonts w:ascii="Times New Roman" w:hAnsi="Times New Roman" w:cs="Times New Roman"/>
          <w:sz w:val="24"/>
          <w:szCs w:val="24"/>
        </w:rPr>
        <w:t>progresse</w:t>
      </w:r>
      <w:proofErr w:type="spellEnd"/>
      <w:r w:rsidRPr="007B55C7">
        <w:rPr>
          <w:rFonts w:ascii="Times New Roman" w:hAnsi="Times New Roman" w:cs="Times New Roman"/>
          <w:sz w:val="24"/>
          <w:szCs w:val="24"/>
        </w:rPr>
        <w:t xml:space="preserve"> of the desire, from one object to another; the attaining of the former, being </w:t>
      </w:r>
      <w:r>
        <w:rPr>
          <w:rFonts w:ascii="Times New Roman" w:hAnsi="Times New Roman" w:cs="Times New Roman"/>
          <w:sz w:val="24"/>
          <w:szCs w:val="24"/>
        </w:rPr>
        <w:t>still but the way to the later.</w:t>
      </w:r>
      <w:r>
        <w:rPr>
          <w:rStyle w:val="FootnoteReference"/>
          <w:rFonts w:ascii="Times New Roman" w:hAnsi="Times New Roman" w:cs="Times New Roman"/>
          <w:sz w:val="24"/>
          <w:szCs w:val="24"/>
        </w:rPr>
        <w:footnoteReference w:id="34"/>
      </w:r>
    </w:p>
    <w:p w:rsidR="001017E2" w:rsidRDefault="00FB530F" w:rsidP="007B55C7">
      <w:pPr>
        <w:spacing w:after="360" w:line="360" w:lineRule="auto"/>
        <w:ind w:left="-284" w:right="-329"/>
        <w:jc w:val="both"/>
        <w:rPr>
          <w:rFonts w:ascii="Times New Roman" w:hAnsi="Times New Roman" w:cs="Times New Roman"/>
          <w:sz w:val="24"/>
          <w:szCs w:val="24"/>
        </w:rPr>
      </w:pPr>
      <w:r>
        <w:rPr>
          <w:rFonts w:ascii="Times New Roman" w:hAnsi="Times New Roman" w:cs="Times New Roman"/>
          <w:sz w:val="24"/>
          <w:szCs w:val="24"/>
        </w:rPr>
        <w:t xml:space="preserve">Shaftesbury’s own writings </w:t>
      </w:r>
      <w:r w:rsidR="009A009A">
        <w:rPr>
          <w:rFonts w:ascii="Times New Roman" w:hAnsi="Times New Roman" w:cs="Times New Roman"/>
          <w:sz w:val="24"/>
          <w:szCs w:val="24"/>
        </w:rPr>
        <w:t>were</w:t>
      </w:r>
      <w:r>
        <w:rPr>
          <w:rFonts w:ascii="Times New Roman" w:hAnsi="Times New Roman" w:cs="Times New Roman"/>
          <w:sz w:val="24"/>
          <w:szCs w:val="24"/>
        </w:rPr>
        <w:t xml:space="preserve"> animated by a concern to </w:t>
      </w:r>
      <w:r w:rsidR="00FB404D">
        <w:rPr>
          <w:rFonts w:ascii="Times New Roman" w:hAnsi="Times New Roman" w:cs="Times New Roman"/>
          <w:sz w:val="24"/>
          <w:szCs w:val="24"/>
        </w:rPr>
        <w:t>confront the ‘revivers’ of a</w:t>
      </w:r>
      <w:r w:rsidR="001017E2">
        <w:rPr>
          <w:rFonts w:ascii="Times New Roman" w:hAnsi="Times New Roman" w:cs="Times New Roman"/>
          <w:sz w:val="24"/>
          <w:szCs w:val="24"/>
        </w:rPr>
        <w:t xml:space="preserve"> </w:t>
      </w:r>
      <w:r>
        <w:rPr>
          <w:rFonts w:ascii="Times New Roman" w:hAnsi="Times New Roman" w:cs="Times New Roman"/>
          <w:sz w:val="24"/>
          <w:szCs w:val="24"/>
        </w:rPr>
        <w:t xml:space="preserve">vulgar </w:t>
      </w:r>
      <w:r w:rsidR="00FB404D">
        <w:rPr>
          <w:rFonts w:ascii="Times New Roman" w:hAnsi="Times New Roman" w:cs="Times New Roman"/>
          <w:sz w:val="24"/>
          <w:szCs w:val="24"/>
        </w:rPr>
        <w:t xml:space="preserve">form of </w:t>
      </w:r>
      <w:r>
        <w:rPr>
          <w:rFonts w:ascii="Times New Roman" w:hAnsi="Times New Roman" w:cs="Times New Roman"/>
          <w:sz w:val="24"/>
          <w:szCs w:val="24"/>
        </w:rPr>
        <w:t>Epicureanism</w:t>
      </w:r>
      <w:r w:rsidR="00FB404D">
        <w:rPr>
          <w:rFonts w:ascii="Times New Roman" w:hAnsi="Times New Roman" w:cs="Times New Roman"/>
          <w:sz w:val="24"/>
          <w:szCs w:val="24"/>
        </w:rPr>
        <w:t xml:space="preserve"> ‘in latter days’</w:t>
      </w:r>
      <w:r>
        <w:rPr>
          <w:rFonts w:ascii="Times New Roman" w:hAnsi="Times New Roman" w:cs="Times New Roman"/>
          <w:sz w:val="24"/>
          <w:szCs w:val="24"/>
        </w:rPr>
        <w:t xml:space="preserve"> – notably in England (with Hobbes and Locke), France (with La Rochefoucauld and Jacques </w:t>
      </w:r>
      <w:proofErr w:type="spellStart"/>
      <w:r>
        <w:rPr>
          <w:rFonts w:ascii="Times New Roman" w:hAnsi="Times New Roman" w:cs="Times New Roman"/>
          <w:sz w:val="24"/>
          <w:szCs w:val="24"/>
        </w:rPr>
        <w:t>Abbadie</w:t>
      </w:r>
      <w:proofErr w:type="spellEnd"/>
      <w:r>
        <w:rPr>
          <w:rFonts w:ascii="Times New Roman" w:hAnsi="Times New Roman" w:cs="Times New Roman"/>
          <w:sz w:val="24"/>
          <w:szCs w:val="24"/>
        </w:rPr>
        <w:t xml:space="preserve">) and </w:t>
      </w:r>
      <w:r w:rsidR="009A009A">
        <w:rPr>
          <w:rFonts w:ascii="Times New Roman" w:hAnsi="Times New Roman" w:cs="Times New Roman"/>
          <w:sz w:val="24"/>
          <w:szCs w:val="24"/>
        </w:rPr>
        <w:t>the Low Countries (Bayle) – who</w:t>
      </w:r>
      <w:r>
        <w:rPr>
          <w:rFonts w:ascii="Times New Roman" w:hAnsi="Times New Roman" w:cs="Times New Roman"/>
          <w:sz w:val="24"/>
          <w:szCs w:val="24"/>
        </w:rPr>
        <w:t xml:space="preserve"> used ‘the play of words’ to reduce </w:t>
      </w:r>
      <w:r w:rsidR="001017E2">
        <w:rPr>
          <w:rFonts w:ascii="Times New Roman" w:hAnsi="Times New Roman" w:cs="Times New Roman"/>
          <w:sz w:val="24"/>
          <w:szCs w:val="24"/>
        </w:rPr>
        <w:t xml:space="preserve">all </w:t>
      </w:r>
      <w:r w:rsidR="009A009A">
        <w:rPr>
          <w:rFonts w:ascii="Times New Roman" w:hAnsi="Times New Roman" w:cs="Times New Roman"/>
          <w:sz w:val="24"/>
          <w:szCs w:val="24"/>
        </w:rPr>
        <w:t>the springs of human action</w:t>
      </w:r>
      <w:r>
        <w:rPr>
          <w:rFonts w:ascii="Times New Roman" w:hAnsi="Times New Roman" w:cs="Times New Roman"/>
          <w:sz w:val="24"/>
          <w:szCs w:val="24"/>
        </w:rPr>
        <w:t xml:space="preserve"> to self-interest and self-love.</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Shaftesbury declared that these modern Lucians </w:t>
      </w:r>
      <w:r w:rsidR="00E8127E">
        <w:rPr>
          <w:rFonts w:ascii="Times New Roman" w:hAnsi="Times New Roman" w:cs="Times New Roman"/>
          <w:sz w:val="24"/>
          <w:szCs w:val="24"/>
        </w:rPr>
        <w:t>‘</w:t>
      </w:r>
      <w:r w:rsidR="00E8127E" w:rsidRPr="00FB530F">
        <w:rPr>
          <w:rFonts w:ascii="Times New Roman" w:hAnsi="Times New Roman" w:cs="Times New Roman"/>
          <w:sz w:val="24"/>
          <w:szCs w:val="24"/>
          <w:lang w:val="en-US"/>
        </w:rPr>
        <w:t>set themselves against all these Good men as Socrates Cato &amp; c</w:t>
      </w:r>
      <w:r w:rsidR="00E8127E">
        <w:rPr>
          <w:rFonts w:ascii="Times New Roman" w:hAnsi="Times New Roman" w:cs="Times New Roman"/>
          <w:sz w:val="24"/>
          <w:szCs w:val="24"/>
          <w:lang w:val="en-US"/>
        </w:rPr>
        <w:t>.</w:t>
      </w:r>
      <w:r w:rsidR="00E8127E" w:rsidRPr="00FB530F">
        <w:rPr>
          <w:rFonts w:ascii="Times New Roman" w:hAnsi="Times New Roman" w:cs="Times New Roman"/>
          <w:sz w:val="24"/>
          <w:szCs w:val="24"/>
          <w:lang w:val="en-US"/>
        </w:rPr>
        <w:t>’</w:t>
      </w:r>
      <w:r w:rsidR="00E8127E">
        <w:rPr>
          <w:rFonts w:ascii="Times New Roman" w:hAnsi="Times New Roman" w:cs="Times New Roman"/>
          <w:sz w:val="24"/>
          <w:szCs w:val="24"/>
          <w:lang w:val="en-US"/>
        </w:rPr>
        <w:t xml:space="preserve"> and their modern admirers, and </w:t>
      </w:r>
      <w:r>
        <w:rPr>
          <w:rFonts w:ascii="Times New Roman" w:hAnsi="Times New Roman" w:cs="Times New Roman"/>
          <w:sz w:val="24"/>
          <w:szCs w:val="24"/>
        </w:rPr>
        <w:t>appeared to have ‘</w:t>
      </w:r>
      <w:proofErr w:type="spellStart"/>
      <w:r>
        <w:rPr>
          <w:rFonts w:ascii="Times New Roman" w:hAnsi="Times New Roman" w:cs="Times New Roman"/>
          <w:sz w:val="24"/>
          <w:szCs w:val="24"/>
        </w:rPr>
        <w:t>abandon’d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vertue</w:t>
      </w:r>
      <w:proofErr w:type="spellEnd"/>
      <w:r>
        <w:rPr>
          <w:rFonts w:ascii="Times New Roman" w:hAnsi="Times New Roman" w:cs="Times New Roman"/>
          <w:sz w:val="24"/>
          <w:szCs w:val="24"/>
        </w:rPr>
        <w:t xml:space="preserve">’ altogether </w:t>
      </w:r>
      <w:r w:rsidR="00E8127E">
        <w:rPr>
          <w:rFonts w:ascii="Times New Roman" w:hAnsi="Times New Roman" w:cs="Times New Roman"/>
          <w:sz w:val="24"/>
          <w:szCs w:val="24"/>
        </w:rPr>
        <w:t xml:space="preserve">– by, as Hume put it, </w:t>
      </w:r>
      <w:r>
        <w:rPr>
          <w:rFonts w:ascii="Times New Roman" w:hAnsi="Times New Roman" w:cs="Times New Roman"/>
          <w:sz w:val="24"/>
          <w:szCs w:val="24"/>
        </w:rPr>
        <w:t xml:space="preserve">denying </w:t>
      </w:r>
      <w:proofErr w:type="gramStart"/>
      <w:r>
        <w:rPr>
          <w:rFonts w:ascii="Times New Roman" w:hAnsi="Times New Roman" w:cs="Times New Roman"/>
          <w:sz w:val="24"/>
          <w:szCs w:val="24"/>
        </w:rPr>
        <w:t>its</w:t>
      </w:r>
      <w:proofErr w:type="gramEnd"/>
      <w:r w:rsidR="00E8127E">
        <w:rPr>
          <w:rFonts w:ascii="Times New Roman" w:hAnsi="Times New Roman" w:cs="Times New Roman"/>
          <w:sz w:val="24"/>
          <w:szCs w:val="24"/>
        </w:rPr>
        <w:t xml:space="preserve"> very</w:t>
      </w:r>
      <w:r>
        <w:rPr>
          <w:rFonts w:ascii="Times New Roman" w:hAnsi="Times New Roman" w:cs="Times New Roman"/>
          <w:sz w:val="24"/>
          <w:szCs w:val="24"/>
        </w:rPr>
        <w:t xml:space="preserve"> ‘existence and reality’</w:t>
      </w:r>
      <w:r w:rsidR="00E8127E">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p>
    <w:p w:rsidR="005F6071" w:rsidRDefault="001017E2" w:rsidP="007B55C7">
      <w:pPr>
        <w:spacing w:after="360" w:line="360" w:lineRule="auto"/>
        <w:ind w:left="-284" w:right="-329"/>
        <w:jc w:val="both"/>
        <w:rPr>
          <w:rFonts w:ascii="Times New Roman" w:hAnsi="Times New Roman" w:cs="Times New Roman"/>
          <w:sz w:val="24"/>
          <w:szCs w:val="24"/>
          <w:lang w:val="en-US"/>
        </w:rPr>
      </w:pPr>
      <w:r>
        <w:rPr>
          <w:rFonts w:ascii="Times New Roman" w:hAnsi="Times New Roman" w:cs="Times New Roman"/>
          <w:sz w:val="24"/>
          <w:szCs w:val="24"/>
        </w:rPr>
        <w:t xml:space="preserve">As the foregoing suggests, Hume’s observation in 1751 that debates within modern moral philosophy </w:t>
      </w:r>
      <w:r w:rsidR="00725293">
        <w:rPr>
          <w:rFonts w:ascii="Times New Roman" w:hAnsi="Times New Roman" w:cs="Times New Roman"/>
          <w:sz w:val="24"/>
          <w:szCs w:val="24"/>
        </w:rPr>
        <w:t>represented a rather tiresome</w:t>
      </w:r>
      <w:r>
        <w:rPr>
          <w:rFonts w:ascii="Times New Roman" w:hAnsi="Times New Roman" w:cs="Times New Roman"/>
          <w:sz w:val="24"/>
          <w:szCs w:val="24"/>
        </w:rPr>
        <w:t xml:space="preserve"> restaging of the exchanges in the late Hellenistic period between </w:t>
      </w:r>
      <w:r w:rsidR="000F384D">
        <w:rPr>
          <w:rFonts w:ascii="Times New Roman" w:hAnsi="Times New Roman" w:cs="Times New Roman"/>
          <w:sz w:val="24"/>
          <w:szCs w:val="24"/>
        </w:rPr>
        <w:t>the rival philosophical sects</w:t>
      </w:r>
      <w:r>
        <w:rPr>
          <w:rFonts w:ascii="Times New Roman" w:hAnsi="Times New Roman" w:cs="Times New Roman"/>
          <w:sz w:val="24"/>
          <w:szCs w:val="24"/>
        </w:rPr>
        <w:t xml:space="preserve"> was, by this time, old hat.</w:t>
      </w:r>
      <w:r w:rsidR="009A009A">
        <w:rPr>
          <w:rFonts w:ascii="Times New Roman" w:hAnsi="Times New Roman" w:cs="Times New Roman"/>
          <w:sz w:val="24"/>
          <w:szCs w:val="24"/>
        </w:rPr>
        <w:t xml:space="preserve"> Hume’s perspective was, however, distinctive: it </w:t>
      </w:r>
      <w:r w:rsidR="009A009A">
        <w:rPr>
          <w:rFonts w:ascii="Times New Roman" w:hAnsi="Times New Roman" w:cs="Times New Roman"/>
          <w:sz w:val="24"/>
          <w:szCs w:val="24"/>
        </w:rPr>
        <w:lastRenderedPageBreak/>
        <w:t>was for this very reason</w:t>
      </w:r>
      <w:r w:rsidR="00AB5EDB">
        <w:rPr>
          <w:rFonts w:ascii="Times New Roman" w:hAnsi="Times New Roman" w:cs="Times New Roman"/>
          <w:sz w:val="24"/>
          <w:szCs w:val="24"/>
        </w:rPr>
        <w:t>, he argued,</w:t>
      </w:r>
      <w:r w:rsidR="009A009A">
        <w:rPr>
          <w:rFonts w:ascii="Times New Roman" w:hAnsi="Times New Roman" w:cs="Times New Roman"/>
          <w:sz w:val="24"/>
          <w:szCs w:val="24"/>
        </w:rPr>
        <w:t xml:space="preserve"> that the science of man had remained in its infancy. Hume grasped that, because modern moral philosophers identified themselves – or, more commonly, their antagonists – with one or other of the ancient sects, by critiquing those sects an author could comment indirectly (but intelligibly) on the errors of </w:t>
      </w:r>
      <w:r w:rsidR="007534B9">
        <w:rPr>
          <w:rFonts w:ascii="Times New Roman" w:hAnsi="Times New Roman" w:cs="Times New Roman"/>
          <w:sz w:val="24"/>
          <w:szCs w:val="24"/>
        </w:rPr>
        <w:t>their modern disciples: for example,</w:t>
      </w:r>
      <w:r w:rsidR="009A009A">
        <w:rPr>
          <w:rFonts w:ascii="Times New Roman" w:hAnsi="Times New Roman" w:cs="Times New Roman"/>
          <w:sz w:val="24"/>
          <w:szCs w:val="24"/>
        </w:rPr>
        <w:t xml:space="preserve"> Shaftesbury</w:t>
      </w:r>
      <w:r w:rsidR="00AB6F8B">
        <w:rPr>
          <w:rFonts w:ascii="Times New Roman" w:hAnsi="Times New Roman" w:cs="Times New Roman"/>
          <w:sz w:val="24"/>
          <w:szCs w:val="24"/>
        </w:rPr>
        <w:t xml:space="preserve"> and Hutcheson</w:t>
      </w:r>
      <w:r w:rsidR="009A009A">
        <w:rPr>
          <w:rFonts w:ascii="Times New Roman" w:hAnsi="Times New Roman" w:cs="Times New Roman"/>
          <w:sz w:val="24"/>
          <w:szCs w:val="24"/>
        </w:rPr>
        <w:t xml:space="preserve"> (</w:t>
      </w:r>
      <w:r w:rsidR="00BE71E0">
        <w:rPr>
          <w:rFonts w:ascii="Times New Roman" w:hAnsi="Times New Roman" w:cs="Times New Roman"/>
          <w:sz w:val="24"/>
          <w:szCs w:val="24"/>
        </w:rPr>
        <w:t xml:space="preserve">via </w:t>
      </w:r>
      <w:r w:rsidR="009A009A">
        <w:rPr>
          <w:rFonts w:ascii="Times New Roman" w:hAnsi="Times New Roman" w:cs="Times New Roman"/>
          <w:sz w:val="24"/>
          <w:szCs w:val="24"/>
        </w:rPr>
        <w:t>Stoicism) or Mandeville (Epicureanism).</w:t>
      </w:r>
      <w:r w:rsidR="00F23248">
        <w:rPr>
          <w:rStyle w:val="FootnoteReference"/>
          <w:rFonts w:ascii="Times New Roman" w:hAnsi="Times New Roman" w:cs="Times New Roman"/>
          <w:sz w:val="24"/>
          <w:szCs w:val="24"/>
        </w:rPr>
        <w:footnoteReference w:id="37"/>
      </w:r>
      <w:r w:rsidR="00F23248">
        <w:rPr>
          <w:rFonts w:ascii="Times New Roman" w:hAnsi="Times New Roman" w:cs="Times New Roman"/>
          <w:sz w:val="24"/>
          <w:szCs w:val="24"/>
          <w:lang w:val="en-US"/>
        </w:rPr>
        <w:t xml:space="preserve"> </w:t>
      </w:r>
      <w:r w:rsidR="007534B9">
        <w:rPr>
          <w:rFonts w:ascii="Times New Roman" w:hAnsi="Times New Roman" w:cs="Times New Roman"/>
          <w:sz w:val="24"/>
          <w:szCs w:val="24"/>
          <w:lang w:val="en-US"/>
        </w:rPr>
        <w:t xml:space="preserve">Hume’s withering verdict on the pre-Copernican state of contemporary moral philosophy indicated that modern </w:t>
      </w:r>
      <w:r w:rsidR="007534B9">
        <w:rPr>
          <w:rFonts w:ascii="Times New Roman" w:hAnsi="Times New Roman" w:cs="Times New Roman"/>
          <w:i/>
          <w:sz w:val="24"/>
          <w:szCs w:val="24"/>
          <w:lang w:val="en-US"/>
        </w:rPr>
        <w:t>philosophers</w:t>
      </w:r>
      <w:r w:rsidR="007534B9">
        <w:rPr>
          <w:rFonts w:ascii="Times New Roman" w:hAnsi="Times New Roman" w:cs="Times New Roman"/>
          <w:sz w:val="24"/>
          <w:szCs w:val="24"/>
          <w:lang w:val="en-US"/>
        </w:rPr>
        <w:t xml:space="preserve">, adopting the experimental approach, had to emancipate themselves from this captivity to the ancients. This, however, need not imply that Hume was contemptuous of the achievements of the ancient moralists </w:t>
      </w:r>
      <w:r w:rsidR="007534B9">
        <w:rPr>
          <w:rFonts w:ascii="Times New Roman" w:hAnsi="Times New Roman" w:cs="Times New Roman"/>
          <w:i/>
          <w:sz w:val="24"/>
          <w:szCs w:val="24"/>
          <w:lang w:val="en-US"/>
        </w:rPr>
        <w:t>tout court</w:t>
      </w:r>
      <w:r w:rsidR="007534B9">
        <w:rPr>
          <w:rFonts w:ascii="Times New Roman" w:hAnsi="Times New Roman" w:cs="Times New Roman"/>
          <w:sz w:val="24"/>
          <w:szCs w:val="24"/>
          <w:lang w:val="en-US"/>
        </w:rPr>
        <w:t>, as some scholars have argued.</w:t>
      </w:r>
      <w:r w:rsidR="007534B9">
        <w:rPr>
          <w:rStyle w:val="FootnoteReference"/>
          <w:rFonts w:ascii="Times New Roman" w:hAnsi="Times New Roman" w:cs="Times New Roman"/>
          <w:sz w:val="24"/>
          <w:szCs w:val="24"/>
        </w:rPr>
        <w:footnoteReference w:id="38"/>
      </w:r>
      <w:r w:rsidR="007534B9">
        <w:rPr>
          <w:rFonts w:ascii="Times New Roman" w:hAnsi="Times New Roman" w:cs="Times New Roman"/>
          <w:sz w:val="24"/>
          <w:szCs w:val="24"/>
          <w:lang w:val="en-US"/>
        </w:rPr>
        <w:t xml:space="preserve"> Their treatment of moral subjects was, in certain respects, infinitely superior to that of their modern admirers, not excluding the pioneers of the ‘Science of </w:t>
      </w:r>
      <w:r w:rsidR="007534B9">
        <w:rPr>
          <w:rFonts w:ascii="Times New Roman" w:hAnsi="Times New Roman" w:cs="Times New Roman"/>
          <w:i/>
          <w:sz w:val="24"/>
          <w:szCs w:val="24"/>
          <w:lang w:val="en-US"/>
        </w:rPr>
        <w:t>Man</w:t>
      </w:r>
      <w:r w:rsidR="007534B9">
        <w:rPr>
          <w:rFonts w:ascii="Times New Roman" w:hAnsi="Times New Roman" w:cs="Times New Roman"/>
          <w:sz w:val="24"/>
          <w:szCs w:val="24"/>
          <w:lang w:val="en-US"/>
        </w:rPr>
        <w:t>’.</w:t>
      </w:r>
      <w:r w:rsidR="007534B9">
        <w:rPr>
          <w:rStyle w:val="FootnoteReference"/>
          <w:rFonts w:ascii="Times New Roman" w:hAnsi="Times New Roman" w:cs="Times New Roman"/>
          <w:sz w:val="24"/>
          <w:szCs w:val="24"/>
        </w:rPr>
        <w:footnoteReference w:id="39"/>
      </w:r>
      <w:r w:rsidR="007534B9">
        <w:rPr>
          <w:rFonts w:ascii="Times New Roman" w:hAnsi="Times New Roman" w:cs="Times New Roman"/>
          <w:sz w:val="24"/>
          <w:szCs w:val="24"/>
          <w:lang w:val="en-US"/>
        </w:rPr>
        <w:t xml:space="preserve"> Nor did it mean that the educated modern </w:t>
      </w:r>
      <w:r w:rsidR="007534B9">
        <w:rPr>
          <w:rFonts w:ascii="Times New Roman" w:hAnsi="Times New Roman" w:cs="Times New Roman"/>
          <w:i/>
          <w:sz w:val="24"/>
          <w:szCs w:val="24"/>
          <w:lang w:val="en-US"/>
        </w:rPr>
        <w:t>reader</w:t>
      </w:r>
      <w:r w:rsidR="007534B9">
        <w:rPr>
          <w:rFonts w:ascii="Times New Roman" w:hAnsi="Times New Roman" w:cs="Times New Roman"/>
          <w:sz w:val="24"/>
          <w:szCs w:val="24"/>
          <w:lang w:val="en-US"/>
        </w:rPr>
        <w:t>, who made no claim to the title of philosopher, would not find a rich source of stimulation, entertainment and instruction in their works. To</w:t>
      </w:r>
      <w:r w:rsidR="00487794">
        <w:rPr>
          <w:rFonts w:ascii="Times New Roman" w:hAnsi="Times New Roman" w:cs="Times New Roman"/>
          <w:sz w:val="24"/>
          <w:szCs w:val="24"/>
          <w:lang w:val="en-US"/>
        </w:rPr>
        <w:t xml:space="preserve"> </w:t>
      </w:r>
      <w:r w:rsidR="007534B9">
        <w:rPr>
          <w:rFonts w:ascii="Times New Roman" w:hAnsi="Times New Roman" w:cs="Times New Roman"/>
          <w:sz w:val="24"/>
          <w:szCs w:val="24"/>
          <w:lang w:val="en-US"/>
        </w:rPr>
        <w:t>such a</w:t>
      </w:r>
      <w:r w:rsidR="00487794">
        <w:rPr>
          <w:rFonts w:ascii="Times New Roman" w:hAnsi="Times New Roman" w:cs="Times New Roman"/>
          <w:sz w:val="24"/>
          <w:szCs w:val="24"/>
          <w:lang w:val="en-US"/>
        </w:rPr>
        <w:t xml:space="preserve"> reader, ‘the ancients were familiar voices’; their works, ‘preserved, published, translated, and frequently reprinted</w:t>
      </w:r>
      <w:r w:rsidR="00AB6F8B">
        <w:rPr>
          <w:rFonts w:ascii="Times New Roman" w:hAnsi="Times New Roman" w:cs="Times New Roman"/>
          <w:sz w:val="24"/>
          <w:szCs w:val="24"/>
          <w:lang w:val="en-US"/>
        </w:rPr>
        <w:t>,…</w:t>
      </w:r>
      <w:r w:rsidR="00487794">
        <w:rPr>
          <w:rFonts w:ascii="Times New Roman" w:hAnsi="Times New Roman" w:cs="Times New Roman"/>
          <w:sz w:val="24"/>
          <w:szCs w:val="24"/>
          <w:lang w:val="en-US"/>
        </w:rPr>
        <w:t>shared bookshelves with authors contemporary to the readers’ and ‘were seventeenth- and eighteenth-century authors, in that sense’.</w:t>
      </w:r>
      <w:r w:rsidR="00487794">
        <w:rPr>
          <w:rStyle w:val="FootnoteReference"/>
          <w:rFonts w:ascii="Times New Roman" w:hAnsi="Times New Roman" w:cs="Times New Roman"/>
          <w:sz w:val="24"/>
          <w:szCs w:val="24"/>
        </w:rPr>
        <w:footnoteReference w:id="40"/>
      </w:r>
      <w:r w:rsidR="00487794">
        <w:rPr>
          <w:rFonts w:ascii="Times New Roman" w:hAnsi="Times New Roman" w:cs="Times New Roman"/>
          <w:sz w:val="24"/>
          <w:szCs w:val="24"/>
          <w:lang w:val="en-US"/>
        </w:rPr>
        <w:t xml:space="preserve"> </w:t>
      </w:r>
      <w:r w:rsidR="000D4710">
        <w:rPr>
          <w:rFonts w:ascii="Times New Roman" w:hAnsi="Times New Roman" w:cs="Times New Roman"/>
          <w:sz w:val="24"/>
          <w:szCs w:val="24"/>
          <w:lang w:val="en-US"/>
        </w:rPr>
        <w:t xml:space="preserve">Indeed, and </w:t>
      </w:r>
      <w:r w:rsidR="003D350F">
        <w:rPr>
          <w:rFonts w:ascii="Times New Roman" w:hAnsi="Times New Roman" w:cs="Times New Roman"/>
          <w:sz w:val="24"/>
          <w:szCs w:val="24"/>
          <w:lang w:val="en-US"/>
        </w:rPr>
        <w:t xml:space="preserve">notwithstanding any scars left by his </w:t>
      </w:r>
      <w:r w:rsidR="003F71C2">
        <w:rPr>
          <w:rFonts w:ascii="Times New Roman" w:hAnsi="Times New Roman" w:cs="Times New Roman"/>
          <w:sz w:val="24"/>
          <w:szCs w:val="24"/>
          <w:lang w:val="en-US"/>
        </w:rPr>
        <w:t xml:space="preserve">personal experience of doing so in the 1720s, Hume declared that even the Stoic sages could serve as models </w:t>
      </w:r>
      <w:r w:rsidR="003D350F">
        <w:rPr>
          <w:rFonts w:ascii="Times New Roman" w:hAnsi="Times New Roman" w:cs="Times New Roman"/>
          <w:sz w:val="24"/>
          <w:szCs w:val="24"/>
          <w:lang w:val="en-US"/>
        </w:rPr>
        <w:t>for imitation by moderns who turned (as they ought) to moral philosophy</w:t>
      </w:r>
      <w:r w:rsidR="00B103A7">
        <w:rPr>
          <w:rFonts w:ascii="Times New Roman" w:hAnsi="Times New Roman" w:cs="Times New Roman"/>
          <w:sz w:val="24"/>
          <w:szCs w:val="24"/>
          <w:lang w:val="en-US"/>
        </w:rPr>
        <w:t xml:space="preserve"> and ancient history</w:t>
      </w:r>
      <w:r w:rsidR="003D350F">
        <w:rPr>
          <w:rFonts w:ascii="Times New Roman" w:hAnsi="Times New Roman" w:cs="Times New Roman"/>
          <w:sz w:val="24"/>
          <w:szCs w:val="24"/>
          <w:lang w:val="en-US"/>
        </w:rPr>
        <w:t xml:space="preserve"> for practical guidance in how to lead good and happy lives.</w:t>
      </w:r>
      <w:r w:rsidR="003D350F">
        <w:rPr>
          <w:rStyle w:val="FootnoteReference"/>
          <w:rFonts w:ascii="Times New Roman" w:hAnsi="Times New Roman" w:cs="Times New Roman"/>
          <w:sz w:val="24"/>
          <w:szCs w:val="24"/>
        </w:rPr>
        <w:footnoteReference w:id="41"/>
      </w:r>
      <w:r w:rsidR="00CF1A04">
        <w:rPr>
          <w:rFonts w:ascii="Times New Roman" w:hAnsi="Times New Roman" w:cs="Times New Roman"/>
          <w:sz w:val="24"/>
          <w:szCs w:val="24"/>
          <w:lang w:val="en-US"/>
        </w:rPr>
        <w:t xml:space="preserve"> </w:t>
      </w:r>
    </w:p>
    <w:p w:rsidR="003D350F" w:rsidRPr="00CF1A04" w:rsidRDefault="00CF1A04" w:rsidP="007B55C7">
      <w:pPr>
        <w:spacing w:after="360" w:line="360" w:lineRule="auto"/>
        <w:ind w:left="-284" w:right="-329"/>
        <w:jc w:val="both"/>
        <w:rPr>
          <w:rFonts w:ascii="Times New Roman" w:hAnsi="Times New Roman" w:cs="Times New Roman"/>
          <w:sz w:val="24"/>
          <w:szCs w:val="24"/>
          <w:lang w:val="en-US"/>
        </w:rPr>
      </w:pPr>
      <w:r>
        <w:rPr>
          <w:rFonts w:ascii="Times New Roman" w:hAnsi="Times New Roman" w:cs="Times New Roman"/>
          <w:sz w:val="24"/>
          <w:szCs w:val="24"/>
          <w:lang w:val="en-US"/>
        </w:rPr>
        <w:t>Hume’s four essays, I now want to argue, advance both of these claims</w:t>
      </w:r>
      <w:r w:rsidR="005F6071">
        <w:rPr>
          <w:rFonts w:ascii="Times New Roman" w:hAnsi="Times New Roman" w:cs="Times New Roman"/>
          <w:sz w:val="24"/>
          <w:szCs w:val="24"/>
          <w:lang w:val="en-US"/>
        </w:rPr>
        <w:t>. M</w:t>
      </w:r>
      <w:r>
        <w:rPr>
          <w:rFonts w:ascii="Times New Roman" w:hAnsi="Times New Roman" w:cs="Times New Roman"/>
          <w:sz w:val="24"/>
          <w:szCs w:val="24"/>
          <w:lang w:val="en-US"/>
        </w:rPr>
        <w:t xml:space="preserve">oral </w:t>
      </w:r>
      <w:r>
        <w:rPr>
          <w:rFonts w:ascii="Times New Roman" w:hAnsi="Times New Roman" w:cs="Times New Roman"/>
          <w:i/>
          <w:sz w:val="24"/>
          <w:szCs w:val="24"/>
          <w:lang w:val="en-US"/>
        </w:rPr>
        <w:t>philosophers</w:t>
      </w:r>
      <w:r>
        <w:rPr>
          <w:rFonts w:ascii="Times New Roman" w:hAnsi="Times New Roman" w:cs="Times New Roman"/>
          <w:sz w:val="24"/>
          <w:szCs w:val="24"/>
          <w:lang w:val="en-US"/>
        </w:rPr>
        <w:t xml:space="preserve"> must recognize that the ‘search for truth’ (as Hutcheson termed it) was impeded rather than advanced by a reverence for the ancient moralists; but educated </w:t>
      </w:r>
      <w:r>
        <w:rPr>
          <w:rFonts w:ascii="Times New Roman" w:hAnsi="Times New Roman" w:cs="Times New Roman"/>
          <w:i/>
          <w:sz w:val="24"/>
          <w:szCs w:val="24"/>
          <w:lang w:val="en-US"/>
        </w:rPr>
        <w:t>readers</w:t>
      </w:r>
      <w:r>
        <w:rPr>
          <w:rFonts w:ascii="Times New Roman" w:hAnsi="Times New Roman" w:cs="Times New Roman"/>
          <w:sz w:val="24"/>
          <w:szCs w:val="24"/>
          <w:lang w:val="en-US"/>
        </w:rPr>
        <w:t xml:space="preserve"> could and should </w:t>
      </w:r>
      <w:r w:rsidR="005F6071">
        <w:rPr>
          <w:rFonts w:ascii="Times New Roman" w:hAnsi="Times New Roman" w:cs="Times New Roman"/>
          <w:sz w:val="24"/>
          <w:szCs w:val="24"/>
          <w:lang w:val="en-US"/>
        </w:rPr>
        <w:t>turn to</w:t>
      </w:r>
      <w:r>
        <w:rPr>
          <w:rFonts w:ascii="Times New Roman" w:hAnsi="Times New Roman" w:cs="Times New Roman"/>
          <w:sz w:val="24"/>
          <w:szCs w:val="24"/>
          <w:lang w:val="en-US"/>
        </w:rPr>
        <w:t xml:space="preserve"> their writings</w:t>
      </w:r>
      <w:r w:rsidR="005F6071">
        <w:rPr>
          <w:rFonts w:ascii="Times New Roman" w:hAnsi="Times New Roman" w:cs="Times New Roman"/>
          <w:sz w:val="24"/>
          <w:szCs w:val="24"/>
          <w:lang w:val="en-US"/>
        </w:rPr>
        <w:t xml:space="preserve"> in </w:t>
      </w:r>
      <w:r w:rsidR="005F6071">
        <w:rPr>
          <w:rFonts w:ascii="Times New Roman" w:hAnsi="Times New Roman" w:cs="Times New Roman"/>
          <w:sz w:val="24"/>
          <w:szCs w:val="24"/>
          <w:lang w:val="en-US"/>
        </w:rPr>
        <w:lastRenderedPageBreak/>
        <w:t>their quest for happiness and self-knowledge</w:t>
      </w:r>
      <w:r>
        <w:rPr>
          <w:rFonts w:ascii="Times New Roman" w:hAnsi="Times New Roman" w:cs="Times New Roman"/>
          <w:sz w:val="24"/>
          <w:szCs w:val="24"/>
          <w:lang w:val="en-US"/>
        </w:rPr>
        <w:t>.</w:t>
      </w:r>
      <w:r w:rsidR="00156140">
        <w:rPr>
          <w:rFonts w:ascii="Times New Roman" w:hAnsi="Times New Roman" w:cs="Times New Roman"/>
          <w:sz w:val="24"/>
          <w:szCs w:val="24"/>
          <w:lang w:val="en-US"/>
        </w:rPr>
        <w:t xml:space="preserve"> </w:t>
      </w:r>
      <w:r w:rsidR="002E4263">
        <w:rPr>
          <w:rFonts w:ascii="Times New Roman" w:hAnsi="Times New Roman" w:cs="Times New Roman"/>
          <w:sz w:val="24"/>
          <w:szCs w:val="24"/>
          <w:lang w:val="en-US"/>
        </w:rPr>
        <w:t xml:space="preserve">Here Hume’s choice of the monologue, rather than dialogue form is significant. </w:t>
      </w:r>
      <w:r w:rsidR="00156140">
        <w:rPr>
          <w:rFonts w:ascii="Times New Roman" w:hAnsi="Times New Roman" w:cs="Times New Roman"/>
          <w:sz w:val="24"/>
          <w:szCs w:val="24"/>
          <w:lang w:val="en-US"/>
        </w:rPr>
        <w:t xml:space="preserve"> </w:t>
      </w:r>
    </w:p>
    <w:p w:rsidR="002E4263" w:rsidRPr="008143C6" w:rsidRDefault="005028C5" w:rsidP="008143C6">
      <w:pPr>
        <w:pStyle w:val="Heading2"/>
        <w:spacing w:before="0" w:after="240"/>
        <w:ind w:left="436" w:right="-330"/>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II </w:t>
      </w:r>
      <w:r w:rsidR="00ED73D2" w:rsidRPr="008143C6">
        <w:rPr>
          <w:rFonts w:ascii="Times New Roman" w:hAnsi="Times New Roman" w:cs="Times New Roman"/>
          <w:b/>
          <w:color w:val="auto"/>
          <w:sz w:val="24"/>
          <w:szCs w:val="24"/>
        </w:rPr>
        <w:t>P</w:t>
      </w:r>
      <w:r w:rsidR="004E135B" w:rsidRPr="008143C6">
        <w:rPr>
          <w:rFonts w:ascii="Times New Roman" w:hAnsi="Times New Roman" w:cs="Times New Roman"/>
          <w:b/>
          <w:color w:val="auto"/>
          <w:sz w:val="24"/>
          <w:szCs w:val="24"/>
        </w:rPr>
        <w:t>hilosophical monologue</w:t>
      </w:r>
      <w:r w:rsidR="00ED73D2" w:rsidRPr="008143C6">
        <w:rPr>
          <w:rFonts w:ascii="Times New Roman" w:hAnsi="Times New Roman" w:cs="Times New Roman"/>
          <w:b/>
          <w:color w:val="auto"/>
          <w:sz w:val="24"/>
          <w:szCs w:val="24"/>
        </w:rPr>
        <w:t>: against the authority of the sage</w:t>
      </w:r>
    </w:p>
    <w:p w:rsidR="008C12E8" w:rsidRDefault="008C12E8" w:rsidP="002E4263">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As Hume’s various cautions to his reader indicate, the form adopted in the four essays was highly distinctive. In a recent article, Colin </w:t>
      </w:r>
      <w:proofErr w:type="spellStart"/>
      <w:r>
        <w:rPr>
          <w:rFonts w:ascii="Times New Roman" w:hAnsi="Times New Roman" w:cs="Times New Roman"/>
          <w:sz w:val="24"/>
          <w:szCs w:val="24"/>
        </w:rPr>
        <w:t>Heydt</w:t>
      </w:r>
      <w:proofErr w:type="spellEnd"/>
      <w:r>
        <w:rPr>
          <w:rFonts w:ascii="Times New Roman" w:hAnsi="Times New Roman" w:cs="Times New Roman"/>
          <w:sz w:val="24"/>
          <w:szCs w:val="24"/>
        </w:rPr>
        <w:t xml:space="preserve"> declares that they represent </w:t>
      </w:r>
      <w:r w:rsidRPr="00AD53C4">
        <w:rPr>
          <w:rFonts w:ascii="Times New Roman" w:hAnsi="Times New Roman" w:cs="Times New Roman"/>
          <w:sz w:val="24"/>
          <w:szCs w:val="24"/>
        </w:rPr>
        <w:t xml:space="preserve">‘the </w:t>
      </w:r>
      <w:r w:rsidRPr="008C12E8">
        <w:rPr>
          <w:rFonts w:ascii="Times New Roman" w:hAnsi="Times New Roman" w:cs="Times New Roman"/>
          <w:i/>
          <w:sz w:val="24"/>
          <w:szCs w:val="24"/>
        </w:rPr>
        <w:t>only</w:t>
      </w:r>
      <w:r w:rsidRPr="00AD53C4">
        <w:rPr>
          <w:rFonts w:ascii="Times New Roman" w:hAnsi="Times New Roman" w:cs="Times New Roman"/>
          <w:sz w:val="24"/>
          <w:szCs w:val="24"/>
        </w:rPr>
        <w:t xml:space="preserve"> set of philosophical monologues of which I am aware in the history of Western philosophy’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Why, then, did Hume not follow his model, Cicero’s </w:t>
      </w: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finibus</w:t>
      </w:r>
      <w:proofErr w:type="spellEnd"/>
      <w:r>
        <w:rPr>
          <w:rFonts w:ascii="Times New Roman" w:hAnsi="Times New Roman" w:cs="Times New Roman"/>
          <w:sz w:val="24"/>
          <w:szCs w:val="24"/>
        </w:rPr>
        <w:t xml:space="preserve">, in adopting the dialogue form? A clue is provided by Hume in the essay that immediately preceded ‘The Epicurean’ in the 1742 volume – ‘Of the Rise and Progress of the Arts and Sciences’. There, Hume </w:t>
      </w:r>
      <w:r w:rsidR="00A33BFA">
        <w:rPr>
          <w:rFonts w:ascii="Times New Roman" w:hAnsi="Times New Roman" w:cs="Times New Roman"/>
          <w:sz w:val="24"/>
          <w:szCs w:val="24"/>
        </w:rPr>
        <w:t>offers</w:t>
      </w:r>
      <w:r>
        <w:rPr>
          <w:rFonts w:ascii="Times New Roman" w:hAnsi="Times New Roman" w:cs="Times New Roman"/>
          <w:sz w:val="24"/>
          <w:szCs w:val="24"/>
        </w:rPr>
        <w:t xml:space="preserve"> </w:t>
      </w: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oratore</w:t>
      </w:r>
      <w:proofErr w:type="spellEnd"/>
      <w:r w:rsidR="00A33BFA">
        <w:rPr>
          <w:rFonts w:ascii="Times New Roman" w:hAnsi="Times New Roman" w:cs="Times New Roman"/>
          <w:sz w:val="24"/>
          <w:szCs w:val="24"/>
        </w:rPr>
        <w:t xml:space="preserve"> as modelling the ‘Spirit of Dialogue’, on account of</w:t>
      </w:r>
      <w:r>
        <w:rPr>
          <w:rFonts w:ascii="Times New Roman" w:hAnsi="Times New Roman" w:cs="Times New Roman"/>
          <w:sz w:val="24"/>
          <w:szCs w:val="24"/>
        </w:rPr>
        <w:t xml:space="preserve"> Cicero</w:t>
      </w:r>
      <w:r w:rsidR="00A33BFA">
        <w:rPr>
          <w:rFonts w:ascii="Times New Roman" w:hAnsi="Times New Roman" w:cs="Times New Roman"/>
          <w:sz w:val="24"/>
          <w:szCs w:val="24"/>
        </w:rPr>
        <w:t>’s</w:t>
      </w:r>
      <w:r>
        <w:rPr>
          <w:rFonts w:ascii="Times New Roman" w:hAnsi="Times New Roman" w:cs="Times New Roman"/>
          <w:sz w:val="24"/>
          <w:szCs w:val="24"/>
        </w:rPr>
        <w:t xml:space="preserve"> </w:t>
      </w:r>
      <w:r w:rsidR="00A33BFA">
        <w:rPr>
          <w:rFonts w:ascii="Times New Roman" w:hAnsi="Times New Roman" w:cs="Times New Roman"/>
          <w:sz w:val="24"/>
          <w:szCs w:val="24"/>
        </w:rPr>
        <w:t>declared</w:t>
      </w:r>
      <w:r>
        <w:rPr>
          <w:rFonts w:ascii="Times New Roman" w:hAnsi="Times New Roman" w:cs="Times New Roman"/>
          <w:sz w:val="24"/>
          <w:szCs w:val="24"/>
        </w:rPr>
        <w:t xml:space="preserve"> commitment to </w:t>
      </w:r>
    </w:p>
    <w:p w:rsidR="006B08AD" w:rsidRDefault="008C12E8" w:rsidP="006B08AD">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writing a conversation [his interlocutors] once had on the subject, my purpose being, in the first place, to dispel that notion, which had always prevailed, that one of them had no great learning and the other none at all; secondly, to preserve in literary form the sentiments concerning eloquence which to my thinking were expressed to perfection by those consummate orators, if in any way I should have succeeded in recapturing and representing their pronouncements; and lastly, I protest, to rescue, as far as possible, from disuse and from silence, the reputation of these men which was already beginning to wane. […] I thought that it was a tribute due from me to those great intellects, that while all still held them in living memory, I should render that memory immortal, if I could.</w:t>
      </w:r>
      <w:r w:rsidR="006B08AD">
        <w:rPr>
          <w:rStyle w:val="FootnoteReference"/>
          <w:rFonts w:ascii="Times New Roman" w:hAnsi="Times New Roman" w:cs="Times New Roman"/>
          <w:sz w:val="24"/>
          <w:szCs w:val="24"/>
        </w:rPr>
        <w:footnoteReference w:id="43"/>
      </w:r>
    </w:p>
    <w:p w:rsidR="002E4263" w:rsidRDefault="00081237" w:rsidP="0082129E">
      <w:pPr>
        <w:spacing w:line="360" w:lineRule="auto"/>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his dialogues on moral questions, however – that is, on ‘different ideas of human life and of happiness’ – </w:t>
      </w:r>
      <w:r w:rsidR="00182FB4">
        <w:rPr>
          <w:rFonts w:ascii="Times New Roman" w:hAnsi="Times New Roman" w:cs="Times New Roman"/>
          <w:sz w:val="24"/>
          <w:szCs w:val="24"/>
          <w:lang w:val="en-US"/>
        </w:rPr>
        <w:t xml:space="preserve">Hume declared that </w:t>
      </w:r>
      <w:r>
        <w:rPr>
          <w:rFonts w:ascii="Times New Roman" w:hAnsi="Times New Roman" w:cs="Times New Roman"/>
          <w:sz w:val="24"/>
          <w:szCs w:val="24"/>
          <w:lang w:val="en-US"/>
        </w:rPr>
        <w:t xml:space="preserve">Cicero </w:t>
      </w:r>
      <w:r w:rsidR="00182FB4">
        <w:rPr>
          <w:rFonts w:ascii="Times New Roman" w:hAnsi="Times New Roman" w:cs="Times New Roman"/>
          <w:sz w:val="24"/>
          <w:szCs w:val="24"/>
          <w:lang w:val="en-US"/>
        </w:rPr>
        <w:t xml:space="preserve">had violated his own rules when it came to the dialogue form. Cicero </w:t>
      </w:r>
      <w:r>
        <w:rPr>
          <w:rFonts w:ascii="Times New Roman" w:hAnsi="Times New Roman" w:cs="Times New Roman"/>
          <w:sz w:val="24"/>
          <w:szCs w:val="24"/>
          <w:lang w:val="en-US"/>
        </w:rPr>
        <w:t xml:space="preserve">represented his Epicurean speaker in </w:t>
      </w:r>
      <w:proofErr w:type="spellStart"/>
      <w:r w:rsidR="005028C5" w:rsidRPr="005028C5">
        <w:rPr>
          <w:rFonts w:ascii="Times New Roman" w:hAnsi="Times New Roman" w:cs="Times New Roman"/>
          <w:i/>
          <w:sz w:val="24"/>
          <w:szCs w:val="24"/>
          <w:lang w:val="en-US"/>
        </w:rPr>
        <w:t>Tusculanae</w:t>
      </w:r>
      <w:proofErr w:type="spellEnd"/>
      <w:r w:rsidR="005028C5" w:rsidRPr="005028C5">
        <w:rPr>
          <w:rFonts w:ascii="Times New Roman" w:hAnsi="Times New Roman" w:cs="Times New Roman"/>
          <w:i/>
          <w:sz w:val="24"/>
          <w:szCs w:val="24"/>
          <w:lang w:val="en-US"/>
        </w:rPr>
        <w:t xml:space="preserve"> </w:t>
      </w:r>
      <w:proofErr w:type="spellStart"/>
      <w:r w:rsidR="005028C5" w:rsidRPr="005028C5">
        <w:rPr>
          <w:rFonts w:ascii="Times New Roman" w:hAnsi="Times New Roman" w:cs="Times New Roman"/>
          <w:i/>
          <w:sz w:val="24"/>
          <w:szCs w:val="24"/>
          <w:lang w:val="en-US"/>
        </w:rPr>
        <w:t>Disputationes</w:t>
      </w:r>
      <w:proofErr w:type="spellEnd"/>
      <w:r w:rsidR="005028C5" w:rsidRPr="005028C5" w:rsidDel="005028C5">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(Atticus) in ‘a pitiful light’, and similarly </w:t>
      </w:r>
      <w:r w:rsidR="00A33BFA">
        <w:rPr>
          <w:rFonts w:ascii="Times New Roman" w:hAnsi="Times New Roman" w:cs="Times New Roman"/>
          <w:sz w:val="24"/>
          <w:szCs w:val="24"/>
          <w:lang w:val="en-US"/>
        </w:rPr>
        <w:t>treated</w:t>
      </w:r>
      <w:r>
        <w:rPr>
          <w:rFonts w:ascii="Times New Roman" w:hAnsi="Times New Roman" w:cs="Times New Roman"/>
          <w:sz w:val="24"/>
          <w:szCs w:val="24"/>
          <w:lang w:val="en-US"/>
        </w:rPr>
        <w:t xml:space="preserve"> his Stoic interlocutor in </w:t>
      </w:r>
      <w:r>
        <w:rPr>
          <w:rFonts w:ascii="Times New Roman" w:hAnsi="Times New Roman" w:cs="Times New Roman"/>
          <w:i/>
          <w:sz w:val="24"/>
          <w:szCs w:val="24"/>
          <w:lang w:val="en-US"/>
        </w:rPr>
        <w:t xml:space="preserve">De </w:t>
      </w:r>
      <w:proofErr w:type="spellStart"/>
      <w:r>
        <w:rPr>
          <w:rFonts w:ascii="Times New Roman" w:hAnsi="Times New Roman" w:cs="Times New Roman"/>
          <w:i/>
          <w:sz w:val="24"/>
          <w:szCs w:val="24"/>
          <w:lang w:val="en-US"/>
        </w:rPr>
        <w:t>finibus</w:t>
      </w:r>
      <w:proofErr w:type="spellEnd"/>
      <w:r>
        <w:rPr>
          <w:rFonts w:ascii="Times New Roman" w:hAnsi="Times New Roman" w:cs="Times New Roman"/>
          <w:sz w:val="24"/>
          <w:szCs w:val="24"/>
          <w:lang w:val="en-US"/>
        </w:rPr>
        <w:t xml:space="preserve"> (Cato) ‘in somewhat of a cavalier manner’. This is because, </w:t>
      </w:r>
      <w:r w:rsidR="00182FB4">
        <w:rPr>
          <w:rFonts w:ascii="Times New Roman" w:hAnsi="Times New Roman" w:cs="Times New Roman"/>
          <w:sz w:val="24"/>
          <w:szCs w:val="24"/>
          <w:lang w:val="en-US"/>
        </w:rPr>
        <w:t>on moral questions, Cicero took</w:t>
      </w:r>
      <w:r>
        <w:rPr>
          <w:rFonts w:ascii="Times New Roman" w:hAnsi="Times New Roman" w:cs="Times New Roman"/>
          <w:sz w:val="24"/>
          <w:szCs w:val="24"/>
          <w:lang w:val="en-US"/>
        </w:rPr>
        <w:t xml:space="preserve"> his own philosophy to be </w:t>
      </w:r>
      <w:r w:rsidR="00976C2B">
        <w:rPr>
          <w:rFonts w:ascii="Times New Roman" w:hAnsi="Times New Roman" w:cs="Times New Roman"/>
          <w:sz w:val="24"/>
          <w:szCs w:val="24"/>
          <w:lang w:val="en-US"/>
        </w:rPr>
        <w:t xml:space="preserve">(uniquely) </w:t>
      </w:r>
      <w:r>
        <w:rPr>
          <w:rFonts w:ascii="Times New Roman" w:hAnsi="Times New Roman" w:cs="Times New Roman"/>
          <w:sz w:val="24"/>
          <w:szCs w:val="24"/>
          <w:lang w:val="en-US"/>
        </w:rPr>
        <w:t>capable of identifying truths which representatives of the other sects fail to gra</w:t>
      </w:r>
      <w:r w:rsidR="00976C2B">
        <w:rPr>
          <w:rFonts w:ascii="Times New Roman" w:hAnsi="Times New Roman" w:cs="Times New Roman"/>
          <w:sz w:val="24"/>
          <w:szCs w:val="24"/>
          <w:lang w:val="en-US"/>
        </w:rPr>
        <w:t>sp; he intervenes directly in the dialogue, and the other characters are portrayed as ‘humble admirer[s] of the orator’ who are to receive ‘his instructions, with all the deference which a scholar owes to his master’.</w:t>
      </w:r>
      <w:r w:rsidR="00976C2B">
        <w:rPr>
          <w:rStyle w:val="FootnoteReference"/>
          <w:rFonts w:ascii="Times New Roman" w:hAnsi="Times New Roman" w:cs="Times New Roman"/>
          <w:sz w:val="24"/>
          <w:szCs w:val="24"/>
        </w:rPr>
        <w:footnoteReference w:id="44"/>
      </w:r>
      <w:r w:rsidR="00976C2B">
        <w:rPr>
          <w:rFonts w:ascii="Times New Roman" w:hAnsi="Times New Roman" w:cs="Times New Roman"/>
          <w:sz w:val="24"/>
          <w:szCs w:val="24"/>
          <w:lang w:val="en-US"/>
        </w:rPr>
        <w:t xml:space="preserve"> </w:t>
      </w:r>
      <w:r w:rsidR="0082129E">
        <w:rPr>
          <w:rFonts w:ascii="Times New Roman" w:hAnsi="Times New Roman" w:cs="Times New Roman"/>
          <w:sz w:val="24"/>
          <w:szCs w:val="24"/>
          <w:lang w:val="en-US"/>
        </w:rPr>
        <w:t>Conversely, a more ‘</w:t>
      </w:r>
      <w:r w:rsidR="00A33BFA">
        <w:rPr>
          <w:rFonts w:ascii="Times New Roman" w:hAnsi="Times New Roman" w:cs="Times New Roman"/>
          <w:sz w:val="24"/>
          <w:szCs w:val="24"/>
          <w:lang w:val="en-US"/>
        </w:rPr>
        <w:t xml:space="preserve">tolerable Equality [is] </w:t>
      </w:r>
      <w:proofErr w:type="spellStart"/>
      <w:r w:rsidR="00A33BFA">
        <w:rPr>
          <w:rFonts w:ascii="Times New Roman" w:hAnsi="Times New Roman" w:cs="Times New Roman"/>
          <w:sz w:val="24"/>
          <w:szCs w:val="24"/>
          <w:lang w:val="en-US"/>
        </w:rPr>
        <w:t>maintain’</w:t>
      </w:r>
      <w:r w:rsidR="0082129E">
        <w:rPr>
          <w:rFonts w:ascii="Times New Roman" w:hAnsi="Times New Roman" w:cs="Times New Roman"/>
          <w:sz w:val="24"/>
          <w:szCs w:val="24"/>
          <w:lang w:val="en-US"/>
        </w:rPr>
        <w:t>d</w:t>
      </w:r>
      <w:proofErr w:type="spellEnd"/>
      <w:r w:rsidR="0082129E">
        <w:rPr>
          <w:rFonts w:ascii="Times New Roman" w:hAnsi="Times New Roman" w:cs="Times New Roman"/>
          <w:sz w:val="24"/>
          <w:szCs w:val="24"/>
          <w:lang w:val="en-US"/>
        </w:rPr>
        <w:t xml:space="preserve"> among the speakers’ in </w:t>
      </w:r>
      <w:r w:rsidR="0082129E">
        <w:rPr>
          <w:rFonts w:ascii="Times New Roman" w:hAnsi="Times New Roman" w:cs="Times New Roman"/>
          <w:i/>
          <w:sz w:val="24"/>
          <w:szCs w:val="24"/>
          <w:lang w:val="en-US"/>
        </w:rPr>
        <w:t xml:space="preserve">De </w:t>
      </w:r>
      <w:proofErr w:type="spellStart"/>
      <w:r w:rsidR="0082129E">
        <w:rPr>
          <w:rFonts w:ascii="Times New Roman" w:hAnsi="Times New Roman" w:cs="Times New Roman"/>
          <w:i/>
          <w:sz w:val="24"/>
          <w:szCs w:val="24"/>
          <w:lang w:val="en-US"/>
        </w:rPr>
        <w:t>natura</w:t>
      </w:r>
      <w:proofErr w:type="spellEnd"/>
      <w:r w:rsidR="0082129E">
        <w:rPr>
          <w:rFonts w:ascii="Times New Roman" w:hAnsi="Times New Roman" w:cs="Times New Roman"/>
          <w:i/>
          <w:sz w:val="24"/>
          <w:szCs w:val="24"/>
          <w:lang w:val="en-US"/>
        </w:rPr>
        <w:t xml:space="preserve"> </w:t>
      </w:r>
      <w:proofErr w:type="spellStart"/>
      <w:r w:rsidR="0082129E">
        <w:rPr>
          <w:rFonts w:ascii="Times New Roman" w:hAnsi="Times New Roman" w:cs="Times New Roman"/>
          <w:i/>
          <w:sz w:val="24"/>
          <w:szCs w:val="24"/>
          <w:lang w:val="en-US"/>
        </w:rPr>
        <w:t>deorum</w:t>
      </w:r>
      <w:proofErr w:type="spellEnd"/>
      <w:r w:rsidR="0082129E">
        <w:rPr>
          <w:rFonts w:ascii="Times New Roman" w:hAnsi="Times New Roman" w:cs="Times New Roman"/>
          <w:sz w:val="24"/>
          <w:szCs w:val="24"/>
          <w:lang w:val="en-US"/>
        </w:rPr>
        <w:t>: ‘</w:t>
      </w:r>
      <w:r w:rsidR="00A33BFA" w:rsidRPr="00A33BFA">
        <w:rPr>
          <w:rFonts w:ascii="Times New Roman" w:hAnsi="Times New Roman" w:cs="Times New Roman"/>
          <w:i/>
          <w:sz w:val="24"/>
          <w:szCs w:val="24"/>
          <w:lang w:val="en-US"/>
        </w:rPr>
        <w:t>Cicero</w:t>
      </w:r>
      <w:r w:rsidR="0082129E">
        <w:rPr>
          <w:rFonts w:ascii="Times New Roman" w:hAnsi="Times New Roman" w:cs="Times New Roman"/>
          <w:sz w:val="24"/>
          <w:szCs w:val="24"/>
          <w:lang w:val="en-US"/>
        </w:rPr>
        <w:t xml:space="preserve">, being </w:t>
      </w:r>
      <w:r w:rsidR="00A33BFA">
        <w:rPr>
          <w:rFonts w:ascii="Times New Roman" w:hAnsi="Times New Roman" w:cs="Times New Roman"/>
          <w:sz w:val="24"/>
          <w:szCs w:val="24"/>
          <w:lang w:val="en-US"/>
        </w:rPr>
        <w:t>a great Sceptic in Matters of R</w:t>
      </w:r>
      <w:r w:rsidR="0082129E">
        <w:rPr>
          <w:rFonts w:ascii="Times New Roman" w:hAnsi="Times New Roman" w:cs="Times New Roman"/>
          <w:sz w:val="24"/>
          <w:szCs w:val="24"/>
          <w:lang w:val="en-US"/>
        </w:rPr>
        <w:t xml:space="preserve">eligion, and unwilling to determine </w:t>
      </w:r>
      <w:r w:rsidR="00A33BFA">
        <w:rPr>
          <w:rFonts w:ascii="Times New Roman" w:hAnsi="Times New Roman" w:cs="Times New Roman"/>
          <w:sz w:val="24"/>
          <w:szCs w:val="24"/>
          <w:lang w:val="en-US"/>
        </w:rPr>
        <w:t>any Thing on that H</w:t>
      </w:r>
      <w:r w:rsidR="0082129E">
        <w:rPr>
          <w:rFonts w:ascii="Times New Roman" w:hAnsi="Times New Roman" w:cs="Times New Roman"/>
          <w:sz w:val="24"/>
          <w:szCs w:val="24"/>
          <w:lang w:val="en-US"/>
        </w:rPr>
        <w:t xml:space="preserve">ead among the </w:t>
      </w:r>
      <w:r w:rsidR="0082129E">
        <w:rPr>
          <w:rFonts w:ascii="Times New Roman" w:hAnsi="Times New Roman" w:cs="Times New Roman"/>
          <w:sz w:val="24"/>
          <w:szCs w:val="24"/>
          <w:lang w:val="en-US"/>
        </w:rPr>
        <w:lastRenderedPageBreak/>
        <w:t xml:space="preserve">different </w:t>
      </w:r>
      <w:r w:rsidR="00A33BFA">
        <w:rPr>
          <w:rFonts w:ascii="Times New Roman" w:hAnsi="Times New Roman" w:cs="Times New Roman"/>
          <w:sz w:val="24"/>
          <w:szCs w:val="24"/>
          <w:lang w:val="en-US"/>
        </w:rPr>
        <w:t>S</w:t>
      </w:r>
      <w:r w:rsidR="0082129E">
        <w:rPr>
          <w:rFonts w:ascii="Times New Roman" w:hAnsi="Times New Roman" w:cs="Times New Roman"/>
          <w:sz w:val="24"/>
          <w:szCs w:val="24"/>
          <w:lang w:val="en-US"/>
        </w:rPr>
        <w:t>ects</w:t>
      </w:r>
      <w:r w:rsidR="00A33BFA">
        <w:rPr>
          <w:rFonts w:ascii="Times New Roman" w:hAnsi="Times New Roman" w:cs="Times New Roman"/>
          <w:sz w:val="24"/>
          <w:szCs w:val="24"/>
          <w:lang w:val="en-US"/>
        </w:rPr>
        <w:t xml:space="preserve"> of P</w:t>
      </w:r>
      <w:r w:rsidR="0082129E">
        <w:rPr>
          <w:rFonts w:ascii="Times New Roman" w:hAnsi="Times New Roman" w:cs="Times New Roman"/>
          <w:sz w:val="24"/>
          <w:szCs w:val="24"/>
          <w:lang w:val="en-US"/>
        </w:rPr>
        <w:t>hilosophy, introduc</w:t>
      </w:r>
      <w:r w:rsidR="00A33BFA">
        <w:rPr>
          <w:rFonts w:ascii="Times New Roman" w:hAnsi="Times New Roman" w:cs="Times New Roman"/>
          <w:sz w:val="24"/>
          <w:szCs w:val="24"/>
          <w:lang w:val="en-US"/>
        </w:rPr>
        <w:t>es his F</w:t>
      </w:r>
      <w:r w:rsidR="0082129E">
        <w:rPr>
          <w:rFonts w:ascii="Times New Roman" w:hAnsi="Times New Roman" w:cs="Times New Roman"/>
          <w:sz w:val="24"/>
          <w:szCs w:val="24"/>
          <w:lang w:val="en-US"/>
        </w:rPr>
        <w:t>r</w:t>
      </w:r>
      <w:r w:rsidR="00A33BFA">
        <w:rPr>
          <w:rFonts w:ascii="Times New Roman" w:hAnsi="Times New Roman" w:cs="Times New Roman"/>
          <w:sz w:val="24"/>
          <w:szCs w:val="24"/>
          <w:lang w:val="en-US"/>
        </w:rPr>
        <w:t>iends disputing concerning the B</w:t>
      </w:r>
      <w:r w:rsidR="0082129E">
        <w:rPr>
          <w:rFonts w:ascii="Times New Roman" w:hAnsi="Times New Roman" w:cs="Times New Roman"/>
          <w:sz w:val="24"/>
          <w:szCs w:val="24"/>
          <w:lang w:val="en-US"/>
        </w:rPr>
        <w:t xml:space="preserve">eing </w:t>
      </w:r>
      <w:r w:rsidR="00A33BFA">
        <w:rPr>
          <w:rFonts w:ascii="Times New Roman" w:hAnsi="Times New Roman" w:cs="Times New Roman"/>
          <w:sz w:val="24"/>
          <w:szCs w:val="24"/>
          <w:lang w:val="en-US"/>
        </w:rPr>
        <w:t>and Nature of the G</w:t>
      </w:r>
      <w:r w:rsidR="0082129E">
        <w:rPr>
          <w:rFonts w:ascii="Times New Roman" w:hAnsi="Times New Roman" w:cs="Times New Roman"/>
          <w:sz w:val="24"/>
          <w:szCs w:val="24"/>
          <w:lang w:val="en-US"/>
        </w:rPr>
        <w:t>ods, wh</w:t>
      </w:r>
      <w:r w:rsidR="00A33BFA">
        <w:rPr>
          <w:rFonts w:ascii="Times New Roman" w:hAnsi="Times New Roman" w:cs="Times New Roman"/>
          <w:sz w:val="24"/>
          <w:szCs w:val="24"/>
          <w:lang w:val="en-US"/>
        </w:rPr>
        <w:t>ile he is only a H</w:t>
      </w:r>
      <w:r w:rsidR="0082129E">
        <w:rPr>
          <w:rFonts w:ascii="Times New Roman" w:hAnsi="Times New Roman" w:cs="Times New Roman"/>
          <w:sz w:val="24"/>
          <w:szCs w:val="24"/>
          <w:lang w:val="en-US"/>
        </w:rPr>
        <w:t>earer; …</w:t>
      </w:r>
      <w:r w:rsidR="00A33BFA">
        <w:rPr>
          <w:rFonts w:ascii="Times New Roman" w:hAnsi="Times New Roman" w:cs="Times New Roman"/>
          <w:sz w:val="24"/>
          <w:szCs w:val="24"/>
          <w:lang w:val="en-US"/>
        </w:rPr>
        <w:t xml:space="preserve"> and he recounts the Conference as only from H</w:t>
      </w:r>
      <w:r w:rsidR="0082129E">
        <w:rPr>
          <w:rFonts w:ascii="Times New Roman" w:hAnsi="Times New Roman" w:cs="Times New Roman"/>
          <w:sz w:val="24"/>
          <w:szCs w:val="24"/>
          <w:lang w:val="en-US"/>
        </w:rPr>
        <w:t>earsay’.</w:t>
      </w:r>
      <w:r w:rsidR="0082129E">
        <w:rPr>
          <w:rStyle w:val="FootnoteReference"/>
          <w:rFonts w:ascii="Times New Roman" w:hAnsi="Times New Roman" w:cs="Times New Roman"/>
          <w:sz w:val="24"/>
          <w:szCs w:val="24"/>
        </w:rPr>
        <w:footnoteReference w:id="45"/>
      </w:r>
    </w:p>
    <w:p w:rsidR="00AF5C3D" w:rsidRDefault="00CE1DAC" w:rsidP="0082129E">
      <w:pPr>
        <w:spacing w:line="360" w:lineRule="auto"/>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Hume, like Hume’s Cicero, was </w:t>
      </w:r>
      <w:r>
        <w:rPr>
          <w:rFonts w:ascii="Times New Roman" w:hAnsi="Times New Roman" w:cs="Times New Roman"/>
          <w:i/>
          <w:sz w:val="24"/>
          <w:szCs w:val="24"/>
          <w:lang w:val="en-US"/>
        </w:rPr>
        <w:t>not</w:t>
      </w:r>
      <w:r w:rsidR="00131EE6">
        <w:rPr>
          <w:rFonts w:ascii="Times New Roman" w:hAnsi="Times New Roman" w:cs="Times New Roman"/>
          <w:sz w:val="24"/>
          <w:szCs w:val="24"/>
          <w:lang w:val="en-US"/>
        </w:rPr>
        <w:t xml:space="preserve"> a ‘great Sceptic’ in matters</w:t>
      </w:r>
      <w:r>
        <w:rPr>
          <w:rFonts w:ascii="Times New Roman" w:hAnsi="Times New Roman" w:cs="Times New Roman"/>
          <w:sz w:val="24"/>
          <w:szCs w:val="24"/>
          <w:lang w:val="en-US"/>
        </w:rPr>
        <w:t xml:space="preserve"> of morality: the science of man can, and must, be laid on a ‘solid foundation’, and be made to yield true conclusions.</w:t>
      </w:r>
      <w:r>
        <w:rPr>
          <w:rStyle w:val="FootnoteReference"/>
          <w:rFonts w:ascii="Times New Roman" w:hAnsi="Times New Roman" w:cs="Times New Roman"/>
          <w:sz w:val="24"/>
          <w:szCs w:val="24"/>
        </w:rPr>
        <w:footnoteReference w:id="46"/>
      </w:r>
      <w:r>
        <w:rPr>
          <w:rFonts w:ascii="Times New Roman" w:hAnsi="Times New Roman" w:cs="Times New Roman"/>
          <w:sz w:val="24"/>
          <w:szCs w:val="24"/>
          <w:lang w:val="en-US"/>
        </w:rPr>
        <w:t xml:space="preserve"> It follows that a dialogue on moral questions would necessarily violate ‘the Spirit of Dialogue’ as Cicero understood it in </w:t>
      </w:r>
      <w:r>
        <w:rPr>
          <w:rFonts w:ascii="Times New Roman" w:hAnsi="Times New Roman" w:cs="Times New Roman"/>
          <w:i/>
          <w:sz w:val="24"/>
          <w:szCs w:val="24"/>
          <w:lang w:val="en-US"/>
        </w:rPr>
        <w:t xml:space="preserve">De </w:t>
      </w:r>
      <w:proofErr w:type="spellStart"/>
      <w:r>
        <w:rPr>
          <w:rFonts w:ascii="Times New Roman" w:hAnsi="Times New Roman" w:cs="Times New Roman"/>
          <w:i/>
          <w:sz w:val="24"/>
          <w:szCs w:val="24"/>
          <w:lang w:val="en-US"/>
        </w:rPr>
        <w:t>oratore</w:t>
      </w:r>
      <w:proofErr w:type="spellEnd"/>
      <w:r>
        <w:rPr>
          <w:rFonts w:ascii="Times New Roman" w:hAnsi="Times New Roman" w:cs="Times New Roman"/>
          <w:sz w:val="24"/>
          <w:szCs w:val="24"/>
          <w:lang w:val="en-US"/>
        </w:rPr>
        <w:t xml:space="preserve">, with the author (or his spokesperson) instructing the other speakers, who defer to his authority. This is precisely what we find when Hume did turn his hand to such a dialogue, which served as the conclusion to the second </w:t>
      </w:r>
      <w:r>
        <w:rPr>
          <w:rFonts w:ascii="Times New Roman" w:hAnsi="Times New Roman" w:cs="Times New Roman"/>
          <w:i/>
          <w:sz w:val="24"/>
          <w:szCs w:val="24"/>
          <w:lang w:val="en-US"/>
        </w:rPr>
        <w:t>Enquiry</w:t>
      </w:r>
      <w:r>
        <w:rPr>
          <w:rFonts w:ascii="Times New Roman" w:hAnsi="Times New Roman" w:cs="Times New Roman"/>
          <w:sz w:val="24"/>
          <w:szCs w:val="24"/>
          <w:lang w:val="en-US"/>
        </w:rPr>
        <w:t xml:space="preserve">; and one might surmise that it was because it violated the rules of the form (as Hume understood them) that he expressed some reservations about it: ‘I have scarcely wrote </w:t>
      </w:r>
      <w:proofErr w:type="spellStart"/>
      <w:r>
        <w:rPr>
          <w:rFonts w:ascii="Times New Roman" w:hAnsi="Times New Roman" w:cs="Times New Roman"/>
          <w:sz w:val="24"/>
          <w:szCs w:val="24"/>
          <w:lang w:val="en-US"/>
        </w:rPr>
        <w:t>any thing</w:t>
      </w:r>
      <w:proofErr w:type="spellEnd"/>
      <w:r>
        <w:rPr>
          <w:rFonts w:ascii="Times New Roman" w:hAnsi="Times New Roman" w:cs="Times New Roman"/>
          <w:sz w:val="24"/>
          <w:szCs w:val="24"/>
          <w:lang w:val="en-US"/>
        </w:rPr>
        <w:t xml:space="preserve"> more whimsical, or whose Merit I am more diffident of’.</w:t>
      </w:r>
      <w:r>
        <w:rPr>
          <w:rStyle w:val="FootnoteReference"/>
          <w:rFonts w:ascii="Times New Roman" w:hAnsi="Times New Roman" w:cs="Times New Roman"/>
          <w:sz w:val="24"/>
          <w:szCs w:val="24"/>
        </w:rPr>
        <w:footnoteReference w:id="47"/>
      </w:r>
      <w:r w:rsidR="00A462CF">
        <w:rPr>
          <w:rFonts w:ascii="Times New Roman" w:hAnsi="Times New Roman" w:cs="Times New Roman"/>
          <w:sz w:val="24"/>
          <w:szCs w:val="24"/>
          <w:lang w:val="en-US"/>
        </w:rPr>
        <w:t xml:space="preserve"> By the end of ‘A Dialogue’, the other speaker, Palamedes, has been silenced completely, and Hume’s ‘I’ is permitted to engage in monologue, without interruption or challenge.</w:t>
      </w:r>
      <w:r w:rsidR="00A462CF">
        <w:rPr>
          <w:rStyle w:val="FootnoteReference"/>
          <w:rFonts w:ascii="Times New Roman" w:hAnsi="Times New Roman" w:cs="Times New Roman"/>
          <w:sz w:val="24"/>
          <w:szCs w:val="24"/>
        </w:rPr>
        <w:footnoteReference w:id="48"/>
      </w:r>
      <w:r w:rsidR="00A462CF">
        <w:rPr>
          <w:rFonts w:ascii="Times New Roman" w:hAnsi="Times New Roman" w:cs="Times New Roman"/>
          <w:sz w:val="24"/>
          <w:szCs w:val="24"/>
          <w:lang w:val="en-US"/>
        </w:rPr>
        <w:t xml:space="preserve"> By this means, Hume establishes (seemingly to </w:t>
      </w:r>
      <w:proofErr w:type="spellStart"/>
      <w:r w:rsidR="00A462CF">
        <w:rPr>
          <w:rFonts w:ascii="Times New Roman" w:hAnsi="Times New Roman" w:cs="Times New Roman"/>
          <w:sz w:val="24"/>
          <w:szCs w:val="24"/>
          <w:lang w:val="en-US"/>
        </w:rPr>
        <w:t>Palamedes’s</w:t>
      </w:r>
      <w:proofErr w:type="spellEnd"/>
      <w:r w:rsidR="00A462CF">
        <w:rPr>
          <w:rFonts w:ascii="Times New Roman" w:hAnsi="Times New Roman" w:cs="Times New Roman"/>
          <w:sz w:val="24"/>
          <w:szCs w:val="24"/>
          <w:lang w:val="en-US"/>
        </w:rPr>
        <w:t xml:space="preserve"> satisfaction) that the ‘principles of morals’ he has uncovered in the work</w:t>
      </w:r>
      <w:r w:rsidR="00145A87">
        <w:rPr>
          <w:rFonts w:ascii="Times New Roman" w:hAnsi="Times New Roman" w:cs="Times New Roman"/>
          <w:sz w:val="24"/>
          <w:szCs w:val="24"/>
          <w:lang w:val="en-US"/>
        </w:rPr>
        <w:t xml:space="preserve"> </w:t>
      </w:r>
      <w:r w:rsidR="00A50A33">
        <w:rPr>
          <w:rFonts w:ascii="Times New Roman" w:hAnsi="Times New Roman" w:cs="Times New Roman"/>
          <w:sz w:val="24"/>
          <w:szCs w:val="24"/>
          <w:lang w:val="en-US"/>
        </w:rPr>
        <w:t xml:space="preserve">as a whole </w:t>
      </w:r>
      <w:r w:rsidR="00145A87">
        <w:rPr>
          <w:rFonts w:ascii="Times New Roman" w:hAnsi="Times New Roman" w:cs="Times New Roman"/>
          <w:sz w:val="24"/>
          <w:szCs w:val="24"/>
          <w:lang w:val="en-US"/>
        </w:rPr>
        <w:t xml:space="preserve">– ‘principles’ that build upon ‘a </w:t>
      </w:r>
      <w:r w:rsidR="00A50A33">
        <w:rPr>
          <w:rFonts w:ascii="Times New Roman" w:hAnsi="Times New Roman" w:cs="Times New Roman"/>
          <w:sz w:val="24"/>
          <w:szCs w:val="24"/>
          <w:lang w:val="en-US"/>
        </w:rPr>
        <w:t>foundation almost entirely new’,</w:t>
      </w:r>
      <w:r w:rsidR="00A50A33">
        <w:rPr>
          <w:rStyle w:val="FootnoteReference"/>
          <w:rFonts w:ascii="Times New Roman" w:hAnsi="Times New Roman" w:cs="Times New Roman"/>
          <w:sz w:val="24"/>
          <w:szCs w:val="24"/>
        </w:rPr>
        <w:footnoteReference w:id="49"/>
      </w:r>
      <w:r w:rsidR="00A50A33">
        <w:rPr>
          <w:rFonts w:ascii="Times New Roman" w:hAnsi="Times New Roman" w:cs="Times New Roman"/>
          <w:sz w:val="24"/>
          <w:szCs w:val="24"/>
          <w:lang w:val="en-US"/>
        </w:rPr>
        <w:t xml:space="preserve"> one quite different to that upon which the ancient moralists constructed their ethical theories – </w:t>
      </w:r>
      <w:r w:rsidR="00A462CF">
        <w:rPr>
          <w:rFonts w:ascii="Times New Roman" w:hAnsi="Times New Roman" w:cs="Times New Roman"/>
          <w:sz w:val="24"/>
          <w:szCs w:val="24"/>
          <w:lang w:val="en-US"/>
        </w:rPr>
        <w:t>are unchallenge</w:t>
      </w:r>
      <w:r w:rsidR="00A462CF" w:rsidRPr="008143C6">
        <w:rPr>
          <w:rFonts w:ascii="Times New Roman" w:hAnsi="Times New Roman" w:cs="Times New Roman"/>
          <w:sz w:val="24"/>
          <w:szCs w:val="24"/>
          <w:lang w:val="en-US"/>
        </w:rPr>
        <w:t>able</w:t>
      </w:r>
      <w:r w:rsidR="00A462CF">
        <w:rPr>
          <w:rFonts w:ascii="Times New Roman" w:hAnsi="Times New Roman" w:cs="Times New Roman"/>
          <w:sz w:val="24"/>
          <w:szCs w:val="24"/>
          <w:lang w:val="en-US"/>
        </w:rPr>
        <w:t>.</w:t>
      </w:r>
      <w:r w:rsidR="00B01964">
        <w:rPr>
          <w:rFonts w:ascii="Times New Roman" w:hAnsi="Times New Roman" w:cs="Times New Roman"/>
          <w:sz w:val="24"/>
          <w:szCs w:val="24"/>
          <w:lang w:val="en-US"/>
        </w:rPr>
        <w:t xml:space="preserve"> This is the kind of dialogue effected by Shaftesbury in </w:t>
      </w:r>
      <w:r w:rsidR="00B01964">
        <w:rPr>
          <w:rFonts w:ascii="Times New Roman" w:hAnsi="Times New Roman" w:cs="Times New Roman"/>
          <w:i/>
          <w:sz w:val="24"/>
          <w:szCs w:val="24"/>
          <w:lang w:val="en-US"/>
        </w:rPr>
        <w:t>The Moralists</w:t>
      </w:r>
      <w:r w:rsidR="00B01964">
        <w:rPr>
          <w:rFonts w:ascii="Times New Roman" w:hAnsi="Times New Roman" w:cs="Times New Roman"/>
          <w:sz w:val="24"/>
          <w:szCs w:val="24"/>
          <w:lang w:val="en-US"/>
        </w:rPr>
        <w:t xml:space="preserve"> (1709), where the Epicurean-Sceptic is converted utterly to the Stoic’s vision of ‘human life and of happiness’</w:t>
      </w:r>
      <w:r w:rsidR="00FE7C4C">
        <w:rPr>
          <w:rFonts w:ascii="Times New Roman" w:hAnsi="Times New Roman" w:cs="Times New Roman"/>
          <w:sz w:val="24"/>
          <w:szCs w:val="24"/>
          <w:lang w:val="en-US"/>
        </w:rPr>
        <w:t>;</w:t>
      </w:r>
      <w:r w:rsidR="00B01964">
        <w:rPr>
          <w:rFonts w:ascii="Times New Roman" w:hAnsi="Times New Roman" w:cs="Times New Roman"/>
          <w:sz w:val="24"/>
          <w:szCs w:val="24"/>
          <w:lang w:val="en-US"/>
        </w:rPr>
        <w:t xml:space="preserve"> and by Mandeville in </w:t>
      </w:r>
      <w:r w:rsidR="00B01964">
        <w:rPr>
          <w:rFonts w:ascii="Times New Roman" w:hAnsi="Times New Roman" w:cs="Times New Roman"/>
          <w:i/>
          <w:sz w:val="24"/>
          <w:szCs w:val="24"/>
          <w:lang w:val="en-US"/>
        </w:rPr>
        <w:t xml:space="preserve">Part II </w:t>
      </w:r>
      <w:r w:rsidR="00B01964">
        <w:rPr>
          <w:rFonts w:ascii="Times New Roman" w:hAnsi="Times New Roman" w:cs="Times New Roman"/>
          <w:sz w:val="24"/>
          <w:szCs w:val="24"/>
          <w:lang w:val="en-US"/>
        </w:rPr>
        <w:t xml:space="preserve">of the </w:t>
      </w:r>
      <w:r w:rsidR="00B01964">
        <w:rPr>
          <w:rFonts w:ascii="Times New Roman" w:hAnsi="Times New Roman" w:cs="Times New Roman"/>
          <w:i/>
          <w:sz w:val="24"/>
          <w:szCs w:val="24"/>
          <w:lang w:val="en-US"/>
        </w:rPr>
        <w:t>Fable</w:t>
      </w:r>
      <w:r w:rsidR="00B01964">
        <w:rPr>
          <w:rFonts w:ascii="Times New Roman" w:hAnsi="Times New Roman" w:cs="Times New Roman"/>
          <w:sz w:val="24"/>
          <w:szCs w:val="24"/>
          <w:lang w:val="en-US"/>
        </w:rPr>
        <w:t>, which reconstructs the debate between an admirer of Shaftesbury (Horatio) and a disciple of Mandeville’s (</w:t>
      </w:r>
      <w:proofErr w:type="spellStart"/>
      <w:r w:rsidR="00B01964">
        <w:rPr>
          <w:rFonts w:ascii="Times New Roman" w:hAnsi="Times New Roman" w:cs="Times New Roman"/>
          <w:sz w:val="24"/>
          <w:szCs w:val="24"/>
          <w:lang w:val="en-US"/>
        </w:rPr>
        <w:t>Cleomenes</w:t>
      </w:r>
      <w:proofErr w:type="spellEnd"/>
      <w:r w:rsidR="00B01964">
        <w:rPr>
          <w:rFonts w:ascii="Times New Roman" w:hAnsi="Times New Roman" w:cs="Times New Roman"/>
          <w:sz w:val="24"/>
          <w:szCs w:val="24"/>
          <w:lang w:val="en-US"/>
        </w:rPr>
        <w:t>)</w:t>
      </w:r>
      <w:r w:rsidR="00FE7C4C">
        <w:rPr>
          <w:rFonts w:ascii="Times New Roman" w:hAnsi="Times New Roman" w:cs="Times New Roman"/>
          <w:sz w:val="24"/>
          <w:szCs w:val="24"/>
          <w:lang w:val="en-US"/>
        </w:rPr>
        <w:t>, so as to reverse the outcome.</w:t>
      </w:r>
      <w:r w:rsidR="003207C5">
        <w:rPr>
          <w:rStyle w:val="FootnoteReference"/>
          <w:rFonts w:ascii="Times New Roman" w:hAnsi="Times New Roman" w:cs="Times New Roman"/>
          <w:sz w:val="24"/>
          <w:szCs w:val="24"/>
        </w:rPr>
        <w:footnoteReference w:id="50"/>
      </w:r>
      <w:r w:rsidR="00FE7C4C">
        <w:rPr>
          <w:rFonts w:ascii="Times New Roman" w:hAnsi="Times New Roman" w:cs="Times New Roman"/>
          <w:sz w:val="24"/>
          <w:szCs w:val="24"/>
          <w:lang w:val="en-US"/>
        </w:rPr>
        <w:t xml:space="preserve"> </w:t>
      </w:r>
    </w:p>
    <w:p w:rsidR="0082129E" w:rsidRPr="00651593" w:rsidRDefault="003207C5" w:rsidP="0082129E">
      <w:pPr>
        <w:spacing w:line="360" w:lineRule="auto"/>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Berkeley’s </w:t>
      </w:r>
      <w:proofErr w:type="spellStart"/>
      <w:r>
        <w:rPr>
          <w:rFonts w:ascii="Times New Roman" w:hAnsi="Times New Roman" w:cs="Times New Roman"/>
          <w:i/>
          <w:sz w:val="24"/>
          <w:szCs w:val="24"/>
          <w:lang w:val="en-US"/>
        </w:rPr>
        <w:t>Alciphron</w:t>
      </w:r>
      <w:proofErr w:type="spellEnd"/>
      <w:r>
        <w:rPr>
          <w:rFonts w:ascii="Times New Roman" w:hAnsi="Times New Roman" w:cs="Times New Roman"/>
          <w:i/>
          <w:sz w:val="24"/>
          <w:szCs w:val="24"/>
          <w:lang w:val="en-US"/>
        </w:rPr>
        <w:t>, or the Minute Philosopher</w:t>
      </w:r>
      <w:r>
        <w:rPr>
          <w:rFonts w:ascii="Times New Roman" w:hAnsi="Times New Roman" w:cs="Times New Roman"/>
          <w:sz w:val="24"/>
          <w:szCs w:val="24"/>
          <w:lang w:val="en-US"/>
        </w:rPr>
        <w:t xml:space="preserve"> (1732), meanwhile, allowed the Christian moralist (the author’s spokesman, </w:t>
      </w:r>
      <w:proofErr w:type="spellStart"/>
      <w:r>
        <w:rPr>
          <w:rFonts w:ascii="Times New Roman" w:hAnsi="Times New Roman" w:cs="Times New Roman"/>
          <w:sz w:val="24"/>
          <w:szCs w:val="24"/>
          <w:lang w:val="en-US"/>
        </w:rPr>
        <w:t>Euphranor</w:t>
      </w:r>
      <w:proofErr w:type="spellEnd"/>
      <w:r>
        <w:rPr>
          <w:rFonts w:ascii="Times New Roman" w:hAnsi="Times New Roman" w:cs="Times New Roman"/>
          <w:sz w:val="24"/>
          <w:szCs w:val="24"/>
          <w:lang w:val="en-US"/>
        </w:rPr>
        <w:t>) to triumph decisively over the freethinking assailants of religion (loosely representing Shaftesbury and Mandeville), who failed to grasp that the true end of life, and the only stable source of happiness, is to be found in loving God and following His will in all things.</w:t>
      </w:r>
      <w:r w:rsidR="00AF5C3D">
        <w:rPr>
          <w:rFonts w:ascii="Times New Roman" w:hAnsi="Times New Roman" w:cs="Times New Roman"/>
          <w:sz w:val="24"/>
          <w:szCs w:val="24"/>
          <w:lang w:val="en-US"/>
        </w:rPr>
        <w:t xml:space="preserve"> There is no room for uncertainty in matters of such importance as religion; and as Berkeley’s subtitle declares, the work offers </w:t>
      </w:r>
      <w:r w:rsidR="00AF5C3D">
        <w:rPr>
          <w:rFonts w:ascii="Times New Roman" w:hAnsi="Times New Roman" w:cs="Times New Roman"/>
          <w:i/>
          <w:sz w:val="24"/>
          <w:szCs w:val="24"/>
          <w:lang w:val="en-US"/>
        </w:rPr>
        <w:t>An Apology for the Christian Religion, against those who are called Free-Thinkers</w:t>
      </w:r>
      <w:r w:rsidR="00AF5C3D">
        <w:rPr>
          <w:rFonts w:ascii="Times New Roman" w:hAnsi="Times New Roman" w:cs="Times New Roman"/>
          <w:sz w:val="24"/>
          <w:szCs w:val="24"/>
          <w:lang w:val="en-US"/>
        </w:rPr>
        <w:t>.</w:t>
      </w:r>
      <w:r w:rsidR="00F0624A">
        <w:rPr>
          <w:rStyle w:val="FootnoteReference"/>
          <w:rFonts w:ascii="Times New Roman" w:hAnsi="Times New Roman" w:cs="Times New Roman"/>
          <w:sz w:val="24"/>
          <w:szCs w:val="24"/>
        </w:rPr>
        <w:footnoteReference w:id="51"/>
      </w:r>
      <w:r w:rsidR="00AF5C3D">
        <w:rPr>
          <w:rFonts w:ascii="Times New Roman" w:hAnsi="Times New Roman" w:cs="Times New Roman"/>
          <w:sz w:val="24"/>
          <w:szCs w:val="24"/>
          <w:lang w:val="en-US"/>
        </w:rPr>
        <w:t xml:space="preserve"> Conversely, Hume – as, on his reading, had Cicero – considered religion to be the ideal ‘Matter’ </w:t>
      </w:r>
      <w:r w:rsidR="00B52322">
        <w:rPr>
          <w:rFonts w:ascii="Times New Roman" w:hAnsi="Times New Roman" w:cs="Times New Roman"/>
          <w:sz w:val="24"/>
          <w:szCs w:val="24"/>
          <w:lang w:val="en-US"/>
        </w:rPr>
        <w:t>on which the</w:t>
      </w:r>
      <w:r w:rsidR="00AF5C3D">
        <w:rPr>
          <w:rFonts w:ascii="Times New Roman" w:hAnsi="Times New Roman" w:cs="Times New Roman"/>
          <w:sz w:val="24"/>
          <w:szCs w:val="24"/>
          <w:lang w:val="en-US"/>
        </w:rPr>
        <w:t xml:space="preserve"> ‘Spirit of Dialogue’ </w:t>
      </w:r>
      <w:r w:rsidR="00B52322">
        <w:rPr>
          <w:rFonts w:ascii="Times New Roman" w:hAnsi="Times New Roman" w:cs="Times New Roman"/>
          <w:sz w:val="24"/>
          <w:szCs w:val="24"/>
          <w:lang w:val="en-US"/>
        </w:rPr>
        <w:t>could be indulged</w:t>
      </w:r>
      <w:r w:rsidR="00AF5C3D">
        <w:rPr>
          <w:rFonts w:ascii="Times New Roman" w:hAnsi="Times New Roman" w:cs="Times New Roman"/>
          <w:sz w:val="24"/>
          <w:szCs w:val="24"/>
          <w:lang w:val="en-US"/>
        </w:rPr>
        <w:t xml:space="preserve">, precisely because ‘Doubt, uncertainty, </w:t>
      </w:r>
      <w:proofErr w:type="spellStart"/>
      <w:r w:rsidR="00AF5C3D">
        <w:rPr>
          <w:rFonts w:ascii="Times New Roman" w:hAnsi="Times New Roman" w:cs="Times New Roman"/>
          <w:sz w:val="24"/>
          <w:szCs w:val="24"/>
          <w:lang w:val="en-US"/>
        </w:rPr>
        <w:lastRenderedPageBreak/>
        <w:t>suspence</w:t>
      </w:r>
      <w:proofErr w:type="spellEnd"/>
      <w:r w:rsidR="00AF5C3D">
        <w:rPr>
          <w:rFonts w:ascii="Times New Roman" w:hAnsi="Times New Roman" w:cs="Times New Roman"/>
          <w:sz w:val="24"/>
          <w:szCs w:val="24"/>
          <w:lang w:val="en-US"/>
        </w:rPr>
        <w:t xml:space="preserve"> of judg</w:t>
      </w:r>
      <w:r w:rsidR="00310DAC">
        <w:rPr>
          <w:rFonts w:ascii="Times New Roman" w:hAnsi="Times New Roman" w:cs="Times New Roman"/>
          <w:sz w:val="24"/>
          <w:szCs w:val="24"/>
          <w:lang w:val="en-US"/>
        </w:rPr>
        <w:t>e</w:t>
      </w:r>
      <w:r w:rsidR="00AF5C3D">
        <w:rPr>
          <w:rFonts w:ascii="Times New Roman" w:hAnsi="Times New Roman" w:cs="Times New Roman"/>
          <w:sz w:val="24"/>
          <w:szCs w:val="24"/>
          <w:lang w:val="en-US"/>
        </w:rPr>
        <w:t>ment appear the only result of our most accurate scrutiny, concerning this subject’.</w:t>
      </w:r>
      <w:r w:rsidR="00AF5C3D">
        <w:rPr>
          <w:rStyle w:val="FootnoteReference"/>
          <w:rFonts w:ascii="Times New Roman" w:hAnsi="Times New Roman" w:cs="Times New Roman"/>
          <w:sz w:val="24"/>
          <w:szCs w:val="24"/>
        </w:rPr>
        <w:footnoteReference w:id="52"/>
      </w:r>
      <w:r w:rsidR="00AF5C3D">
        <w:rPr>
          <w:rFonts w:ascii="Times New Roman" w:hAnsi="Times New Roman" w:cs="Times New Roman"/>
          <w:sz w:val="24"/>
          <w:szCs w:val="24"/>
          <w:lang w:val="en-US"/>
        </w:rPr>
        <w:t xml:space="preserve"> The subject was, furthermore, of no practical consequence for human life and conduct: ‘What Danger can ever come from ingenious Reasoning &amp; Enquiry? The worst </w:t>
      </w:r>
      <w:r w:rsidR="00AF5C3D">
        <w:rPr>
          <w:rFonts w:ascii="Times New Roman" w:hAnsi="Times New Roman" w:cs="Times New Roman"/>
          <w:i/>
          <w:sz w:val="24"/>
          <w:szCs w:val="24"/>
          <w:lang w:val="en-US"/>
        </w:rPr>
        <w:t>speculative</w:t>
      </w:r>
      <w:r w:rsidR="00AF5C3D">
        <w:rPr>
          <w:rFonts w:ascii="Times New Roman" w:hAnsi="Times New Roman" w:cs="Times New Roman"/>
          <w:sz w:val="24"/>
          <w:szCs w:val="24"/>
          <w:lang w:val="en-US"/>
        </w:rPr>
        <w:t xml:space="preserve"> Sceptic ever I knew, was a much better Man than the best superstitious Devotee &amp; Bigot’.</w:t>
      </w:r>
      <w:r w:rsidR="00651593">
        <w:rPr>
          <w:rFonts w:ascii="Times New Roman" w:hAnsi="Times New Roman" w:cs="Times New Roman"/>
          <w:sz w:val="24"/>
          <w:szCs w:val="24"/>
          <w:lang w:val="en-US"/>
        </w:rPr>
        <w:t xml:space="preserve"> It was for this reason that, in the </w:t>
      </w:r>
      <w:r w:rsidR="00651593">
        <w:rPr>
          <w:rFonts w:ascii="Times New Roman" w:hAnsi="Times New Roman" w:cs="Times New Roman"/>
          <w:i/>
          <w:sz w:val="24"/>
          <w:szCs w:val="24"/>
          <w:lang w:val="en-US"/>
        </w:rPr>
        <w:t>Dialogues</w:t>
      </w:r>
      <w:r w:rsidR="00651593">
        <w:rPr>
          <w:rFonts w:ascii="Times New Roman" w:hAnsi="Times New Roman" w:cs="Times New Roman"/>
          <w:sz w:val="24"/>
          <w:szCs w:val="24"/>
          <w:lang w:val="en-US"/>
        </w:rPr>
        <w:t>, Hume was committed</w:t>
      </w:r>
      <w:r w:rsidR="00B52322">
        <w:rPr>
          <w:rFonts w:ascii="Times New Roman" w:hAnsi="Times New Roman" w:cs="Times New Roman"/>
          <w:sz w:val="24"/>
          <w:szCs w:val="24"/>
          <w:lang w:val="en-US"/>
        </w:rPr>
        <w:t xml:space="preserve"> in earnest</w:t>
      </w:r>
      <w:r w:rsidR="00651593">
        <w:rPr>
          <w:rFonts w:ascii="Times New Roman" w:hAnsi="Times New Roman" w:cs="Times New Roman"/>
          <w:sz w:val="24"/>
          <w:szCs w:val="24"/>
          <w:lang w:val="en-US"/>
        </w:rPr>
        <w:t xml:space="preserve"> to making the arguments of his interlocutors – irrespective of his own personal views – as strong as possible, and to not intervening</w:t>
      </w:r>
      <w:r w:rsidR="00026F9F">
        <w:rPr>
          <w:rFonts w:ascii="Times New Roman" w:hAnsi="Times New Roman" w:cs="Times New Roman"/>
          <w:sz w:val="24"/>
          <w:szCs w:val="24"/>
          <w:lang w:val="en-US"/>
        </w:rPr>
        <w:t xml:space="preserve"> in their discussion. H</w:t>
      </w:r>
      <w:r w:rsidR="00651593">
        <w:rPr>
          <w:rFonts w:ascii="Times New Roman" w:hAnsi="Times New Roman" w:cs="Times New Roman"/>
          <w:sz w:val="24"/>
          <w:szCs w:val="24"/>
          <w:lang w:val="en-US"/>
        </w:rPr>
        <w:t xml:space="preserve">ere, Hume paraphrases </w:t>
      </w:r>
      <w:r w:rsidR="00651593">
        <w:rPr>
          <w:rFonts w:ascii="Times New Roman" w:hAnsi="Times New Roman" w:cs="Times New Roman"/>
          <w:i/>
          <w:sz w:val="24"/>
          <w:szCs w:val="24"/>
          <w:lang w:val="en-US"/>
        </w:rPr>
        <w:t xml:space="preserve">De </w:t>
      </w:r>
      <w:proofErr w:type="spellStart"/>
      <w:r w:rsidR="00651593">
        <w:rPr>
          <w:rFonts w:ascii="Times New Roman" w:hAnsi="Times New Roman" w:cs="Times New Roman"/>
          <w:i/>
          <w:sz w:val="24"/>
          <w:szCs w:val="24"/>
          <w:lang w:val="en-US"/>
        </w:rPr>
        <w:t>oratore</w:t>
      </w:r>
      <w:proofErr w:type="spellEnd"/>
      <w:r w:rsidR="00651593">
        <w:rPr>
          <w:rFonts w:ascii="Times New Roman" w:hAnsi="Times New Roman" w:cs="Times New Roman"/>
          <w:sz w:val="24"/>
          <w:szCs w:val="24"/>
          <w:lang w:val="en-US"/>
        </w:rPr>
        <w:t>: ‘By this Means, that vulgar Error would be avoided, of putting nothing but Nonsense into the Mouth of the Adversary’.</w:t>
      </w:r>
      <w:r w:rsidR="00651593">
        <w:rPr>
          <w:rStyle w:val="FootnoteReference"/>
          <w:rFonts w:ascii="Times New Roman" w:hAnsi="Times New Roman" w:cs="Times New Roman"/>
          <w:sz w:val="24"/>
          <w:szCs w:val="24"/>
        </w:rPr>
        <w:footnoteReference w:id="53"/>
      </w:r>
      <w:r w:rsidR="00651593">
        <w:rPr>
          <w:rFonts w:ascii="Times New Roman" w:hAnsi="Times New Roman" w:cs="Times New Roman"/>
          <w:sz w:val="24"/>
          <w:szCs w:val="24"/>
          <w:lang w:val="en-US"/>
        </w:rPr>
        <w:t xml:space="preserve"> Unlike in ‘Metaphysics &amp; Theology’,</w:t>
      </w:r>
      <w:r w:rsidR="00B52322">
        <w:rPr>
          <w:rFonts w:ascii="Times New Roman" w:hAnsi="Times New Roman" w:cs="Times New Roman"/>
          <w:sz w:val="24"/>
          <w:szCs w:val="24"/>
          <w:lang w:val="en-US"/>
        </w:rPr>
        <w:t xml:space="preserve"> however,</w:t>
      </w:r>
      <w:r w:rsidR="006C15C0">
        <w:rPr>
          <w:rFonts w:ascii="Times New Roman" w:hAnsi="Times New Roman" w:cs="Times New Roman"/>
          <w:sz w:val="24"/>
          <w:szCs w:val="24"/>
          <w:lang w:val="en-US"/>
        </w:rPr>
        <w:t xml:space="preserve"> in morals</w:t>
      </w:r>
      <w:r w:rsidR="00651593">
        <w:rPr>
          <w:rFonts w:ascii="Times New Roman" w:hAnsi="Times New Roman" w:cs="Times New Roman"/>
          <w:sz w:val="24"/>
          <w:szCs w:val="24"/>
          <w:lang w:val="en-US"/>
        </w:rPr>
        <w:t xml:space="preserve"> no less than ‘in Politics &amp; natural Philosophy, whatever Conclusion is contrary to certain Matter of Fact must certainly be </w:t>
      </w:r>
      <w:r w:rsidR="00651593" w:rsidRPr="00B52322">
        <w:rPr>
          <w:rFonts w:ascii="Times New Roman" w:hAnsi="Times New Roman" w:cs="Times New Roman"/>
          <w:i/>
          <w:sz w:val="24"/>
          <w:szCs w:val="24"/>
          <w:lang w:val="en-US"/>
        </w:rPr>
        <w:t>wrong</w:t>
      </w:r>
      <w:r w:rsidR="00651593">
        <w:rPr>
          <w:rFonts w:ascii="Times New Roman" w:hAnsi="Times New Roman" w:cs="Times New Roman"/>
          <w:sz w:val="24"/>
          <w:szCs w:val="24"/>
          <w:lang w:val="en-US"/>
        </w:rPr>
        <w:t xml:space="preserve">, and there </w:t>
      </w:r>
      <w:r w:rsidR="00651593" w:rsidRPr="00850464">
        <w:rPr>
          <w:rFonts w:ascii="Times New Roman" w:hAnsi="Times New Roman" w:cs="Times New Roman"/>
          <w:i/>
          <w:sz w:val="24"/>
          <w:szCs w:val="24"/>
          <w:lang w:val="en-US"/>
        </w:rPr>
        <w:t>must</w:t>
      </w:r>
      <w:r w:rsidR="00651593">
        <w:rPr>
          <w:rFonts w:ascii="Times New Roman" w:hAnsi="Times New Roman" w:cs="Times New Roman"/>
          <w:sz w:val="24"/>
          <w:szCs w:val="24"/>
          <w:lang w:val="en-US"/>
        </w:rPr>
        <w:t xml:space="preserve"> be some </w:t>
      </w:r>
      <w:r w:rsidR="00651593" w:rsidRPr="00850464">
        <w:rPr>
          <w:rFonts w:ascii="Times New Roman" w:hAnsi="Times New Roman" w:cs="Times New Roman"/>
          <w:i/>
          <w:sz w:val="24"/>
          <w:szCs w:val="24"/>
          <w:lang w:val="en-US"/>
        </w:rPr>
        <w:t>Error</w:t>
      </w:r>
      <w:r w:rsidR="00651593">
        <w:rPr>
          <w:rFonts w:ascii="Times New Roman" w:hAnsi="Times New Roman" w:cs="Times New Roman"/>
          <w:sz w:val="24"/>
          <w:szCs w:val="24"/>
          <w:lang w:val="en-US"/>
        </w:rPr>
        <w:t xml:space="preserve"> lie somewhere in the Argument’.</w:t>
      </w:r>
      <w:r w:rsidR="00651593">
        <w:rPr>
          <w:rStyle w:val="FootnoteReference"/>
          <w:rFonts w:ascii="Times New Roman" w:hAnsi="Times New Roman" w:cs="Times New Roman"/>
          <w:sz w:val="24"/>
          <w:szCs w:val="24"/>
        </w:rPr>
        <w:footnoteReference w:id="54"/>
      </w:r>
    </w:p>
    <w:p w:rsidR="00BA3D64" w:rsidRPr="00F832D2" w:rsidRDefault="009765CB" w:rsidP="0082129E">
      <w:pPr>
        <w:spacing w:line="360" w:lineRule="auto"/>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understood, Hume’s four philosophical monologues indicate both the merits (relative to modern philosophy) and the demerits (in comparison to Hume’s own science of man) of ancient moral philosophy. </w:t>
      </w:r>
      <w:r w:rsidR="00F7335C">
        <w:rPr>
          <w:rFonts w:ascii="Times New Roman" w:hAnsi="Times New Roman" w:cs="Times New Roman"/>
          <w:sz w:val="24"/>
          <w:szCs w:val="24"/>
          <w:lang w:val="en-US"/>
        </w:rPr>
        <w:t xml:space="preserve">In its </w:t>
      </w:r>
      <w:proofErr w:type="spellStart"/>
      <w:r w:rsidR="00F7335C">
        <w:rPr>
          <w:rFonts w:ascii="Times New Roman" w:hAnsi="Times New Roman" w:cs="Times New Roman"/>
          <w:sz w:val="24"/>
          <w:szCs w:val="24"/>
          <w:lang w:val="en-US"/>
        </w:rPr>
        <w:t>favour</w:t>
      </w:r>
      <w:proofErr w:type="spellEnd"/>
      <w:r w:rsidR="00F7335C">
        <w:rPr>
          <w:rFonts w:ascii="Times New Roman" w:hAnsi="Times New Roman" w:cs="Times New Roman"/>
          <w:sz w:val="24"/>
          <w:szCs w:val="24"/>
          <w:lang w:val="en-US"/>
        </w:rPr>
        <w:t xml:space="preserve"> is that the ancients did not take the ‘Reasoning turn’ that had ‘</w:t>
      </w:r>
      <w:proofErr w:type="spellStart"/>
      <w:r w:rsidR="00F7335C">
        <w:rPr>
          <w:rFonts w:ascii="Times New Roman" w:hAnsi="Times New Roman" w:cs="Times New Roman"/>
          <w:sz w:val="24"/>
          <w:szCs w:val="24"/>
          <w:lang w:val="en-US"/>
        </w:rPr>
        <w:t>carry’d</w:t>
      </w:r>
      <w:proofErr w:type="spellEnd"/>
      <w:r w:rsidR="00F7335C">
        <w:rPr>
          <w:rFonts w:ascii="Times New Roman" w:hAnsi="Times New Roman" w:cs="Times New Roman"/>
          <w:sz w:val="24"/>
          <w:szCs w:val="24"/>
          <w:lang w:val="en-US"/>
        </w:rPr>
        <w:t>’ the moderns ‘away from Sentiment’.</w:t>
      </w:r>
      <w:r w:rsidR="00F7335C">
        <w:rPr>
          <w:rStyle w:val="FootnoteReference"/>
          <w:rFonts w:ascii="Times New Roman" w:hAnsi="Times New Roman" w:cs="Times New Roman"/>
          <w:sz w:val="24"/>
          <w:szCs w:val="24"/>
        </w:rPr>
        <w:footnoteReference w:id="55"/>
      </w:r>
      <w:r w:rsidR="00F7335C">
        <w:rPr>
          <w:rFonts w:ascii="Times New Roman" w:hAnsi="Times New Roman" w:cs="Times New Roman"/>
          <w:sz w:val="24"/>
          <w:szCs w:val="24"/>
          <w:lang w:val="en-US"/>
        </w:rPr>
        <w:t xml:space="preserve"> To its grievous disadvantage was that the ancients – and their modern admirers, whether neo-Stoics like Hutcheson or neo-Epicureans like Hobbes and Mandeville – lacked self-knowledge. They failed to grasp that the sentiments that gave rise to their ‘</w:t>
      </w:r>
      <w:r w:rsidR="00F7335C">
        <w:rPr>
          <w:rFonts w:ascii="Times New Roman" w:hAnsi="Times New Roman" w:cs="Times New Roman"/>
          <w:sz w:val="24"/>
          <w:szCs w:val="24"/>
        </w:rPr>
        <w:t xml:space="preserve">ideas of human life and of happiness’ were subjective, and mistook a part (of human nature and its multiplicity of desires and needs) for the whole. Here the short descriptors of each philosopher’s </w:t>
      </w:r>
      <w:r w:rsidR="00C5476D">
        <w:rPr>
          <w:rFonts w:ascii="Times New Roman" w:hAnsi="Times New Roman" w:cs="Times New Roman"/>
          <w:sz w:val="24"/>
          <w:szCs w:val="24"/>
        </w:rPr>
        <w:t>position are</w:t>
      </w:r>
      <w:r w:rsidR="00F7335C">
        <w:rPr>
          <w:rFonts w:ascii="Times New Roman" w:hAnsi="Times New Roman" w:cs="Times New Roman"/>
          <w:sz w:val="24"/>
          <w:szCs w:val="24"/>
        </w:rPr>
        <w:t xml:space="preserve"> indicative: the Epicurean is ‘</w:t>
      </w:r>
      <w:r w:rsidR="00F7335C">
        <w:rPr>
          <w:rFonts w:ascii="Times New Roman" w:hAnsi="Times New Roman" w:cs="Times New Roman"/>
          <w:i/>
          <w:sz w:val="24"/>
          <w:szCs w:val="24"/>
        </w:rPr>
        <w:t>The man of elegance and pleasure</w:t>
      </w:r>
      <w:r w:rsidR="00F7335C">
        <w:rPr>
          <w:rFonts w:ascii="Times New Roman" w:hAnsi="Times New Roman" w:cs="Times New Roman"/>
          <w:sz w:val="24"/>
          <w:szCs w:val="24"/>
        </w:rPr>
        <w:t xml:space="preserve">’; the Stoic, ‘the man of action and virtue’; and the Platonist, ‘the man of contemplation, and </w:t>
      </w:r>
      <w:r w:rsidR="00F7335C">
        <w:rPr>
          <w:rFonts w:ascii="Times New Roman" w:hAnsi="Times New Roman" w:cs="Times New Roman"/>
          <w:i/>
          <w:sz w:val="24"/>
          <w:szCs w:val="24"/>
        </w:rPr>
        <w:t xml:space="preserve">philosophical </w:t>
      </w:r>
      <w:r w:rsidR="00F7335C">
        <w:rPr>
          <w:rFonts w:ascii="Times New Roman" w:hAnsi="Times New Roman" w:cs="Times New Roman"/>
          <w:sz w:val="24"/>
          <w:szCs w:val="24"/>
        </w:rPr>
        <w:t>devotion’.</w:t>
      </w:r>
      <w:r w:rsidR="00F7335C">
        <w:rPr>
          <w:rStyle w:val="FootnoteReference"/>
          <w:rFonts w:ascii="Times New Roman" w:hAnsi="Times New Roman" w:cs="Times New Roman"/>
          <w:sz w:val="24"/>
          <w:szCs w:val="24"/>
        </w:rPr>
        <w:footnoteReference w:id="56"/>
      </w:r>
      <w:r w:rsidR="00F7335C">
        <w:rPr>
          <w:rFonts w:ascii="Times New Roman" w:hAnsi="Times New Roman" w:cs="Times New Roman"/>
          <w:sz w:val="24"/>
          <w:szCs w:val="24"/>
        </w:rPr>
        <w:t xml:space="preserve"> The Sceptic lacks any such descriptor, for the simple reason that he is able to grasp that all of these things – pleasure, action, contemplation and even devotion – are ‘goods’, the pursuit of which might conduce to the individual’s happiness (and to virtue) in their particular case. </w:t>
      </w:r>
      <w:r w:rsidR="00F832D2">
        <w:rPr>
          <w:rFonts w:ascii="Times New Roman" w:hAnsi="Times New Roman" w:cs="Times New Roman"/>
          <w:sz w:val="24"/>
          <w:szCs w:val="24"/>
        </w:rPr>
        <w:t xml:space="preserve">This is why Hume can claim that the ‘sentiments’ of these ‘sects’ will ‘naturally form themselves in the world’, and give rise to contrasting visions of happiness and virtue. The case is quite different when it comes to the ‘ideas of human life and of happiness’ entertained in a Christian age by enthusiasts such as Blaise Pascal, because the ‘sentiments’ that inform those ideas are (unlike those of the ancients) inherently </w:t>
      </w:r>
      <w:r w:rsidR="00F832D2">
        <w:rPr>
          <w:rFonts w:ascii="Times New Roman" w:hAnsi="Times New Roman" w:cs="Times New Roman"/>
          <w:i/>
          <w:sz w:val="24"/>
          <w:szCs w:val="24"/>
        </w:rPr>
        <w:t>unnatural</w:t>
      </w:r>
      <w:r w:rsidR="00920581">
        <w:rPr>
          <w:rFonts w:ascii="Times New Roman" w:hAnsi="Times New Roman" w:cs="Times New Roman"/>
          <w:sz w:val="24"/>
          <w:szCs w:val="24"/>
        </w:rPr>
        <w:t>. They</w:t>
      </w:r>
      <w:r w:rsidR="00F832D2">
        <w:rPr>
          <w:rFonts w:ascii="Times New Roman" w:hAnsi="Times New Roman" w:cs="Times New Roman"/>
          <w:sz w:val="24"/>
          <w:szCs w:val="24"/>
        </w:rPr>
        <w:t xml:space="preserve"> </w:t>
      </w:r>
      <w:r w:rsidR="00920581">
        <w:rPr>
          <w:rFonts w:ascii="Times New Roman" w:hAnsi="Times New Roman" w:cs="Times New Roman"/>
          <w:sz w:val="24"/>
          <w:szCs w:val="24"/>
        </w:rPr>
        <w:t>lead</w:t>
      </w:r>
      <w:r w:rsidR="00F832D2">
        <w:rPr>
          <w:rFonts w:ascii="Times New Roman" w:hAnsi="Times New Roman" w:cs="Times New Roman"/>
          <w:sz w:val="24"/>
          <w:szCs w:val="24"/>
        </w:rPr>
        <w:t xml:space="preserve"> </w:t>
      </w:r>
      <w:r w:rsidR="00F832D2">
        <w:rPr>
          <w:rFonts w:ascii="Times New Roman" w:hAnsi="Times New Roman" w:cs="Times New Roman"/>
          <w:sz w:val="24"/>
          <w:szCs w:val="24"/>
        </w:rPr>
        <w:lastRenderedPageBreak/>
        <w:t>their advocates to attempt (vainly) to lead entirely ‘</w:t>
      </w:r>
      <w:r w:rsidR="00F832D2">
        <w:rPr>
          <w:rFonts w:ascii="Times New Roman" w:hAnsi="Times New Roman" w:cs="Times New Roman"/>
          <w:i/>
          <w:sz w:val="24"/>
          <w:szCs w:val="24"/>
        </w:rPr>
        <w:t>artificial</w:t>
      </w:r>
      <w:r w:rsidR="00F832D2">
        <w:rPr>
          <w:rFonts w:ascii="Times New Roman" w:hAnsi="Times New Roman" w:cs="Times New Roman"/>
          <w:sz w:val="24"/>
          <w:szCs w:val="24"/>
        </w:rPr>
        <w:t xml:space="preserve"> lives’ by denying the</w:t>
      </w:r>
      <w:r w:rsidR="00920581">
        <w:rPr>
          <w:rFonts w:ascii="Times New Roman" w:hAnsi="Times New Roman" w:cs="Times New Roman"/>
          <w:sz w:val="24"/>
          <w:szCs w:val="24"/>
        </w:rPr>
        <w:t xml:space="preserve"> ‘natural’</w:t>
      </w:r>
      <w:r w:rsidR="00F832D2">
        <w:rPr>
          <w:rFonts w:ascii="Times New Roman" w:hAnsi="Times New Roman" w:cs="Times New Roman"/>
          <w:sz w:val="24"/>
          <w:szCs w:val="24"/>
        </w:rPr>
        <w:t xml:space="preserve"> desires and needs that animate human beings in society (hence their subscription to the ‘monkish virtues of mortification, penance, humility, and passive suffering’).</w:t>
      </w:r>
      <w:r w:rsidR="00F832D2">
        <w:rPr>
          <w:rStyle w:val="FootnoteReference"/>
          <w:rFonts w:ascii="Times New Roman" w:hAnsi="Times New Roman" w:cs="Times New Roman"/>
          <w:sz w:val="24"/>
          <w:szCs w:val="24"/>
        </w:rPr>
        <w:footnoteReference w:id="57"/>
      </w:r>
      <w:r w:rsidR="00F832D2">
        <w:rPr>
          <w:rFonts w:ascii="Times New Roman" w:hAnsi="Times New Roman" w:cs="Times New Roman"/>
          <w:sz w:val="24"/>
          <w:szCs w:val="24"/>
        </w:rPr>
        <w:t xml:space="preserve"> Such ‘sentiments’ </w:t>
      </w:r>
      <w:r w:rsidR="00920581">
        <w:rPr>
          <w:rFonts w:ascii="Times New Roman" w:hAnsi="Times New Roman" w:cs="Times New Roman"/>
          <w:sz w:val="24"/>
          <w:szCs w:val="24"/>
        </w:rPr>
        <w:t xml:space="preserve">– unlike those of the ancient moralists – </w:t>
      </w:r>
      <w:r w:rsidR="00F832D2">
        <w:rPr>
          <w:rFonts w:ascii="Times New Roman" w:hAnsi="Times New Roman" w:cs="Times New Roman"/>
          <w:sz w:val="24"/>
          <w:szCs w:val="24"/>
        </w:rPr>
        <w:t>will be abhorrent to all sane individuals at all times and</w:t>
      </w:r>
      <w:r w:rsidR="00F362CC">
        <w:rPr>
          <w:rFonts w:ascii="Times New Roman" w:hAnsi="Times New Roman" w:cs="Times New Roman"/>
          <w:sz w:val="24"/>
          <w:szCs w:val="24"/>
        </w:rPr>
        <w:t xml:space="preserve"> places, except those whose minds and hearts have, from their earliest infancy, been subject to the priest’s ‘</w:t>
      </w:r>
      <w:proofErr w:type="spellStart"/>
      <w:r w:rsidR="00F362CC">
        <w:rPr>
          <w:rFonts w:ascii="Times New Roman" w:hAnsi="Times New Roman" w:cs="Times New Roman"/>
          <w:sz w:val="24"/>
          <w:szCs w:val="24"/>
        </w:rPr>
        <w:t>chissel</w:t>
      </w:r>
      <w:proofErr w:type="spellEnd"/>
      <w:r w:rsidR="00F362CC">
        <w:rPr>
          <w:rFonts w:ascii="Times New Roman" w:hAnsi="Times New Roman" w:cs="Times New Roman"/>
          <w:sz w:val="24"/>
          <w:szCs w:val="24"/>
        </w:rPr>
        <w:t xml:space="preserve"> and the hammer’.</w:t>
      </w:r>
      <w:r w:rsidR="00F362CC">
        <w:rPr>
          <w:rStyle w:val="FootnoteReference"/>
          <w:rFonts w:ascii="Times New Roman" w:hAnsi="Times New Roman" w:cs="Times New Roman"/>
          <w:sz w:val="24"/>
          <w:szCs w:val="24"/>
        </w:rPr>
        <w:footnoteReference w:id="58"/>
      </w:r>
    </w:p>
    <w:p w:rsidR="00D625A0" w:rsidRPr="00665007" w:rsidRDefault="00D625A0" w:rsidP="0082129E">
      <w:pPr>
        <w:spacing w:line="360" w:lineRule="auto"/>
        <w:ind w:left="-284" w:right="-33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All of Hume’s ancient philosophers recognize happiness and virtue to be inseparable; none – even the Platonist – so much as entertains the possibility that a </w:t>
      </w:r>
      <w:r w:rsidR="00AA4CAE">
        <w:rPr>
          <w:rFonts w:ascii="Times New Roman" w:hAnsi="Times New Roman" w:cs="Times New Roman"/>
          <w:sz w:val="24"/>
          <w:szCs w:val="24"/>
          <w:lang w:val="en-US"/>
        </w:rPr>
        <w:t xml:space="preserve">necessary </w:t>
      </w:r>
      <w:r>
        <w:rPr>
          <w:rFonts w:ascii="Times New Roman" w:hAnsi="Times New Roman" w:cs="Times New Roman"/>
          <w:sz w:val="24"/>
          <w:szCs w:val="24"/>
          <w:lang w:val="en-US"/>
        </w:rPr>
        <w:t>condition of true happiness (i.e. in a world to come) might be suffering and misery in this life.</w:t>
      </w:r>
      <w:r>
        <w:rPr>
          <w:rStyle w:val="FootnoteReference"/>
          <w:rFonts w:ascii="Times New Roman" w:hAnsi="Times New Roman" w:cs="Times New Roman"/>
          <w:sz w:val="24"/>
          <w:szCs w:val="24"/>
        </w:rPr>
        <w:footnoteReference w:id="59"/>
      </w:r>
      <w:r>
        <w:rPr>
          <w:rFonts w:ascii="Times New Roman" w:hAnsi="Times New Roman" w:cs="Times New Roman"/>
          <w:sz w:val="24"/>
          <w:szCs w:val="24"/>
          <w:lang w:val="en-US"/>
        </w:rPr>
        <w:t xml:space="preserve"> </w:t>
      </w:r>
      <w:r w:rsidR="008D1C12">
        <w:rPr>
          <w:rFonts w:ascii="Times New Roman" w:hAnsi="Times New Roman" w:cs="Times New Roman"/>
          <w:sz w:val="24"/>
          <w:szCs w:val="24"/>
          <w:lang w:val="en-US"/>
        </w:rPr>
        <w:t xml:space="preserve">Yet all define virtue according to their predominant </w:t>
      </w:r>
      <w:r w:rsidR="00B531FE">
        <w:rPr>
          <w:rFonts w:ascii="Times New Roman" w:hAnsi="Times New Roman" w:cs="Times New Roman"/>
          <w:sz w:val="24"/>
          <w:szCs w:val="24"/>
          <w:lang w:val="en-US"/>
        </w:rPr>
        <w:t>inclinations</w:t>
      </w:r>
      <w:r w:rsidR="00D53B0F">
        <w:rPr>
          <w:rFonts w:ascii="Times New Roman" w:hAnsi="Times New Roman" w:cs="Times New Roman"/>
          <w:sz w:val="24"/>
          <w:szCs w:val="24"/>
          <w:lang w:val="en-US"/>
        </w:rPr>
        <w:t xml:space="preserve">: whether in friendship, indolence and the enjoyment of </w:t>
      </w:r>
      <w:r w:rsidR="008515B0">
        <w:rPr>
          <w:rFonts w:ascii="Times New Roman" w:hAnsi="Times New Roman" w:cs="Times New Roman"/>
          <w:sz w:val="24"/>
          <w:szCs w:val="24"/>
          <w:lang w:val="en-US"/>
        </w:rPr>
        <w:t>nature’s bounty (the Epicurean);</w:t>
      </w:r>
      <w:r w:rsidR="00D53B0F">
        <w:rPr>
          <w:rFonts w:ascii="Times New Roman" w:hAnsi="Times New Roman" w:cs="Times New Roman"/>
          <w:sz w:val="24"/>
          <w:szCs w:val="24"/>
          <w:lang w:val="en-US"/>
        </w:rPr>
        <w:t xml:space="preserve"> in activity and </w:t>
      </w:r>
      <w:proofErr w:type="spellStart"/>
      <w:r w:rsidR="00D53B0F">
        <w:rPr>
          <w:rFonts w:ascii="Times New Roman" w:hAnsi="Times New Roman" w:cs="Times New Roman"/>
          <w:sz w:val="24"/>
          <w:szCs w:val="24"/>
          <w:lang w:val="en-US"/>
        </w:rPr>
        <w:t>labour</w:t>
      </w:r>
      <w:proofErr w:type="spellEnd"/>
      <w:r w:rsidR="00D53B0F">
        <w:rPr>
          <w:rFonts w:ascii="Times New Roman" w:hAnsi="Times New Roman" w:cs="Times New Roman"/>
          <w:sz w:val="24"/>
          <w:szCs w:val="24"/>
          <w:lang w:val="en-US"/>
        </w:rPr>
        <w:t xml:space="preserve">, creating through art and industry goods that nature has not furnished fully-formed, including a good character (the Stoic); or </w:t>
      </w:r>
      <w:r w:rsidR="00321345">
        <w:rPr>
          <w:rFonts w:ascii="Times New Roman" w:hAnsi="Times New Roman" w:cs="Times New Roman"/>
          <w:sz w:val="24"/>
          <w:szCs w:val="24"/>
          <w:lang w:val="en-US"/>
        </w:rPr>
        <w:t xml:space="preserve">in the repose that </w:t>
      </w:r>
      <w:r w:rsidR="00B13B6A">
        <w:rPr>
          <w:rFonts w:ascii="Times New Roman" w:hAnsi="Times New Roman" w:cs="Times New Roman"/>
          <w:sz w:val="24"/>
          <w:szCs w:val="24"/>
          <w:lang w:val="en-US"/>
        </w:rPr>
        <w:t>is to be found in</w:t>
      </w:r>
      <w:r w:rsidR="00321345">
        <w:rPr>
          <w:rFonts w:ascii="Times New Roman" w:hAnsi="Times New Roman" w:cs="Times New Roman"/>
          <w:sz w:val="24"/>
          <w:szCs w:val="24"/>
          <w:lang w:val="en-US"/>
        </w:rPr>
        <w:t xml:space="preserve"> contemplation of, and </w:t>
      </w:r>
      <w:r w:rsidR="00B13B6A">
        <w:rPr>
          <w:rFonts w:ascii="Times New Roman" w:hAnsi="Times New Roman" w:cs="Times New Roman"/>
          <w:sz w:val="24"/>
          <w:szCs w:val="24"/>
          <w:lang w:val="en-US"/>
        </w:rPr>
        <w:t xml:space="preserve">the </w:t>
      </w:r>
      <w:r w:rsidR="00321345">
        <w:rPr>
          <w:rFonts w:ascii="Times New Roman" w:hAnsi="Times New Roman" w:cs="Times New Roman"/>
          <w:sz w:val="24"/>
          <w:szCs w:val="24"/>
          <w:lang w:val="en-US"/>
        </w:rPr>
        <w:t>expression of fervent devotion towards, the only being truly capable of such exquisite artistry,</w:t>
      </w:r>
      <w:r w:rsidR="00B13B6A">
        <w:rPr>
          <w:rFonts w:ascii="Times New Roman" w:hAnsi="Times New Roman" w:cs="Times New Roman"/>
          <w:sz w:val="24"/>
          <w:szCs w:val="24"/>
          <w:lang w:val="en-US"/>
        </w:rPr>
        <w:t xml:space="preserve"> and of the Stoic’s desired self-sufficiency that comes from an immunity to the slings and arrows of outrageous fortune,</w:t>
      </w:r>
      <w:r w:rsidR="00321345">
        <w:rPr>
          <w:rFonts w:ascii="Times New Roman" w:hAnsi="Times New Roman" w:cs="Times New Roman"/>
          <w:sz w:val="24"/>
          <w:szCs w:val="24"/>
          <w:lang w:val="en-US"/>
        </w:rPr>
        <w:t xml:space="preserve"> i.e. God (the Platonist).</w:t>
      </w:r>
      <w:r w:rsidR="006848F2">
        <w:rPr>
          <w:rFonts w:ascii="Times New Roman" w:hAnsi="Times New Roman" w:cs="Times New Roman"/>
          <w:sz w:val="24"/>
          <w:szCs w:val="24"/>
          <w:lang w:val="en-US"/>
        </w:rPr>
        <w:t xml:space="preserve"> </w:t>
      </w:r>
      <w:r w:rsidR="00B13B6A">
        <w:rPr>
          <w:rFonts w:ascii="Times New Roman" w:hAnsi="Times New Roman" w:cs="Times New Roman"/>
          <w:sz w:val="24"/>
          <w:szCs w:val="24"/>
          <w:lang w:val="en-US"/>
        </w:rPr>
        <w:t xml:space="preserve">As the Sceptic observes, all the philosophers ‘are led astray, not only by the narrowness of their understandings, but by that also of their passions’. Indeed, their philosophies represent nothing more than an attempt to rationalize their own preferences, given to them by a ‘predominant inclination’ that does not depend on ‘our choice’ but rather </w:t>
      </w:r>
      <w:r w:rsidR="00657EC1">
        <w:rPr>
          <w:rFonts w:ascii="Times New Roman" w:hAnsi="Times New Roman" w:cs="Times New Roman"/>
          <w:sz w:val="24"/>
          <w:szCs w:val="24"/>
          <w:lang w:val="en-US"/>
        </w:rPr>
        <w:t>on one’s education,</w:t>
      </w:r>
      <w:r w:rsidR="00B13B6A">
        <w:rPr>
          <w:rFonts w:ascii="Times New Roman" w:hAnsi="Times New Roman" w:cs="Times New Roman"/>
          <w:sz w:val="24"/>
          <w:szCs w:val="24"/>
          <w:lang w:val="en-US"/>
        </w:rPr>
        <w:t xml:space="preserve"> ‘natural propensities, … constitution and temper’.</w:t>
      </w:r>
      <w:r w:rsidR="00B13B6A">
        <w:rPr>
          <w:rStyle w:val="FootnoteReference"/>
          <w:rFonts w:ascii="Times New Roman" w:hAnsi="Times New Roman" w:cs="Times New Roman"/>
          <w:sz w:val="24"/>
          <w:szCs w:val="24"/>
        </w:rPr>
        <w:footnoteReference w:id="60"/>
      </w:r>
      <w:r w:rsidR="00B13B6A">
        <w:rPr>
          <w:rFonts w:ascii="Times New Roman" w:hAnsi="Times New Roman" w:cs="Times New Roman"/>
          <w:sz w:val="24"/>
          <w:szCs w:val="24"/>
          <w:lang w:val="en-US"/>
        </w:rPr>
        <w:t xml:space="preserve"> </w:t>
      </w:r>
      <w:r w:rsidR="001755B5">
        <w:rPr>
          <w:rFonts w:ascii="Times New Roman" w:hAnsi="Times New Roman" w:cs="Times New Roman"/>
          <w:sz w:val="24"/>
          <w:szCs w:val="24"/>
          <w:lang w:val="en-US"/>
        </w:rPr>
        <w:t xml:space="preserve">This attempt to understand, and to justify, one’s own moral and aesthetic sentiments </w:t>
      </w:r>
      <w:r w:rsidR="001755B5">
        <w:rPr>
          <w:rFonts w:ascii="Times New Roman" w:hAnsi="Times New Roman" w:cs="Times New Roman"/>
          <w:i/>
          <w:sz w:val="24"/>
          <w:szCs w:val="24"/>
          <w:lang w:val="en-US"/>
        </w:rPr>
        <w:t>to oneself</w:t>
      </w:r>
      <w:r w:rsidR="001755B5">
        <w:rPr>
          <w:rFonts w:ascii="Times New Roman" w:hAnsi="Times New Roman" w:cs="Times New Roman"/>
          <w:sz w:val="24"/>
          <w:szCs w:val="24"/>
          <w:lang w:val="en-US"/>
        </w:rPr>
        <w:t xml:space="preserve"> is far from deplorable, as it allows for self-knowledge and a deliberate pursuit of what one takes (on closer inspection) to be ‘good’ or desirable. What </w:t>
      </w:r>
      <w:r w:rsidR="001755B5" w:rsidRPr="0077672A">
        <w:rPr>
          <w:rFonts w:ascii="Times New Roman" w:hAnsi="Times New Roman" w:cs="Times New Roman"/>
          <w:sz w:val="24"/>
          <w:szCs w:val="24"/>
          <w:lang w:val="en-US"/>
        </w:rPr>
        <w:t>is</w:t>
      </w:r>
      <w:r w:rsidR="001755B5">
        <w:rPr>
          <w:rFonts w:ascii="Times New Roman" w:hAnsi="Times New Roman" w:cs="Times New Roman"/>
          <w:sz w:val="24"/>
          <w:szCs w:val="24"/>
          <w:lang w:val="en-US"/>
        </w:rPr>
        <w:t xml:space="preserve"> deplorable, however, is the attempt to lay claim to authority in determining what </w:t>
      </w:r>
      <w:r w:rsidR="001755B5">
        <w:rPr>
          <w:rFonts w:ascii="Times New Roman" w:hAnsi="Times New Roman" w:cs="Times New Roman"/>
          <w:i/>
          <w:sz w:val="24"/>
          <w:szCs w:val="24"/>
          <w:lang w:val="en-US"/>
        </w:rPr>
        <w:t>others</w:t>
      </w:r>
      <w:r w:rsidR="001755B5">
        <w:rPr>
          <w:rFonts w:ascii="Times New Roman" w:hAnsi="Times New Roman" w:cs="Times New Roman"/>
          <w:sz w:val="24"/>
          <w:szCs w:val="24"/>
          <w:lang w:val="en-US"/>
        </w:rPr>
        <w:t xml:space="preserve"> ought to pursue, and thereby to declare tha</w:t>
      </w:r>
      <w:r w:rsidR="00853F53">
        <w:rPr>
          <w:rFonts w:ascii="Times New Roman" w:hAnsi="Times New Roman" w:cs="Times New Roman"/>
          <w:sz w:val="24"/>
          <w:szCs w:val="24"/>
          <w:lang w:val="en-US"/>
        </w:rPr>
        <w:t xml:space="preserve">t there is but one road – one’s </w:t>
      </w:r>
      <w:bookmarkStart w:id="0" w:name="_GoBack"/>
      <w:bookmarkEnd w:id="0"/>
      <w:r w:rsidR="001755B5">
        <w:rPr>
          <w:rFonts w:ascii="Times New Roman" w:hAnsi="Times New Roman" w:cs="Times New Roman"/>
          <w:sz w:val="24"/>
          <w:szCs w:val="24"/>
          <w:lang w:val="en-US"/>
        </w:rPr>
        <w:t xml:space="preserve">own – to happiness. </w:t>
      </w:r>
      <w:r w:rsidR="00665007">
        <w:rPr>
          <w:rFonts w:ascii="Times New Roman" w:hAnsi="Times New Roman" w:cs="Times New Roman"/>
          <w:sz w:val="24"/>
          <w:szCs w:val="24"/>
          <w:lang w:val="en-US"/>
        </w:rPr>
        <w:t xml:space="preserve">The attempt to convince others that what they take to be indifferent is not merely a good that ‘ought’ to be pursued, but even the highest of all goods (the </w:t>
      </w:r>
      <w:proofErr w:type="spellStart"/>
      <w:r w:rsidR="00665007">
        <w:rPr>
          <w:rFonts w:ascii="Times New Roman" w:hAnsi="Times New Roman" w:cs="Times New Roman"/>
          <w:i/>
          <w:sz w:val="24"/>
          <w:szCs w:val="24"/>
          <w:lang w:val="en-US"/>
        </w:rPr>
        <w:t>summum</w:t>
      </w:r>
      <w:proofErr w:type="spellEnd"/>
      <w:r w:rsidR="00665007">
        <w:rPr>
          <w:rFonts w:ascii="Times New Roman" w:hAnsi="Times New Roman" w:cs="Times New Roman"/>
          <w:i/>
          <w:sz w:val="24"/>
          <w:szCs w:val="24"/>
          <w:lang w:val="en-US"/>
        </w:rPr>
        <w:t xml:space="preserve"> </w:t>
      </w:r>
      <w:proofErr w:type="spellStart"/>
      <w:r w:rsidR="00665007">
        <w:rPr>
          <w:rFonts w:ascii="Times New Roman" w:hAnsi="Times New Roman" w:cs="Times New Roman"/>
          <w:i/>
          <w:sz w:val="24"/>
          <w:szCs w:val="24"/>
          <w:lang w:val="en-US"/>
        </w:rPr>
        <w:t>bonum</w:t>
      </w:r>
      <w:proofErr w:type="spellEnd"/>
      <w:r w:rsidR="00665007">
        <w:rPr>
          <w:rFonts w:ascii="Times New Roman" w:hAnsi="Times New Roman" w:cs="Times New Roman"/>
          <w:sz w:val="24"/>
          <w:szCs w:val="24"/>
          <w:lang w:val="en-US"/>
        </w:rPr>
        <w:t>), is futile. ‘Good and ill, both natural and moral, are entirely relative to human sentiment and affection’, and the Stoic’s attempt to persuade the Epicurean of the error of his ways is bound to fail (and vice versa), because no-one can ‘alter his feelings, PROTEAS-like’, at will.</w:t>
      </w:r>
      <w:r w:rsidR="00665007">
        <w:rPr>
          <w:rStyle w:val="FootnoteReference"/>
          <w:rFonts w:ascii="Times New Roman" w:hAnsi="Times New Roman" w:cs="Times New Roman"/>
          <w:sz w:val="24"/>
          <w:szCs w:val="24"/>
        </w:rPr>
        <w:footnoteReference w:id="61"/>
      </w:r>
      <w:r w:rsidR="00665007">
        <w:rPr>
          <w:rFonts w:ascii="Times New Roman" w:hAnsi="Times New Roman" w:cs="Times New Roman"/>
          <w:sz w:val="24"/>
          <w:szCs w:val="24"/>
          <w:lang w:val="en-US"/>
        </w:rPr>
        <w:t xml:space="preserve"> It is also dangerous, because the </w:t>
      </w:r>
      <w:r w:rsidR="00665007">
        <w:rPr>
          <w:rFonts w:ascii="Times New Roman" w:hAnsi="Times New Roman" w:cs="Times New Roman"/>
          <w:sz w:val="24"/>
          <w:szCs w:val="24"/>
          <w:lang w:val="en-US"/>
        </w:rPr>
        <w:lastRenderedPageBreak/>
        <w:t>philosopher who sets himself up as a sage, claiming authority over others, feels constrained to ignore the ‘change[s] of inclination’</w:t>
      </w:r>
      <w:r w:rsidR="00B531FE">
        <w:rPr>
          <w:rFonts w:ascii="Times New Roman" w:hAnsi="Times New Roman" w:cs="Times New Roman"/>
          <w:sz w:val="24"/>
          <w:szCs w:val="24"/>
          <w:lang w:val="en-US"/>
        </w:rPr>
        <w:t xml:space="preserve"> within </w:t>
      </w:r>
      <w:r w:rsidR="00657EC1">
        <w:rPr>
          <w:rFonts w:ascii="Times New Roman" w:hAnsi="Times New Roman" w:cs="Times New Roman"/>
          <w:sz w:val="24"/>
          <w:szCs w:val="24"/>
          <w:lang w:val="en-US"/>
        </w:rPr>
        <w:t>one</w:t>
      </w:r>
      <w:r w:rsidR="00B531FE">
        <w:rPr>
          <w:rFonts w:ascii="Times New Roman" w:hAnsi="Times New Roman" w:cs="Times New Roman"/>
          <w:sz w:val="24"/>
          <w:szCs w:val="24"/>
          <w:lang w:val="en-US"/>
        </w:rPr>
        <w:t>self</w:t>
      </w:r>
      <w:r w:rsidR="00665007">
        <w:rPr>
          <w:rFonts w:ascii="Times New Roman" w:hAnsi="Times New Roman" w:cs="Times New Roman"/>
          <w:sz w:val="24"/>
          <w:szCs w:val="24"/>
          <w:lang w:val="en-US"/>
        </w:rPr>
        <w:t xml:space="preserve"> that every individual experiences periodically over the course of their lives. At one time, an individual might broadly share the sentiments expressed by the </w:t>
      </w:r>
      <w:r w:rsidR="00B531FE">
        <w:rPr>
          <w:rFonts w:ascii="Times New Roman" w:hAnsi="Times New Roman" w:cs="Times New Roman"/>
          <w:sz w:val="24"/>
          <w:szCs w:val="24"/>
          <w:lang w:val="en-US"/>
        </w:rPr>
        <w:t>Stoic</w:t>
      </w:r>
      <w:r w:rsidR="00665007">
        <w:rPr>
          <w:rFonts w:ascii="Times New Roman" w:hAnsi="Times New Roman" w:cs="Times New Roman"/>
          <w:sz w:val="24"/>
          <w:szCs w:val="24"/>
          <w:lang w:val="en-US"/>
        </w:rPr>
        <w:t>; at another, they might find themselves in sympathy with the Epicurean.</w:t>
      </w:r>
      <w:r w:rsidR="00B531FE">
        <w:rPr>
          <w:rStyle w:val="FootnoteReference"/>
          <w:rFonts w:ascii="Times New Roman" w:hAnsi="Times New Roman" w:cs="Times New Roman"/>
          <w:sz w:val="24"/>
          <w:szCs w:val="24"/>
        </w:rPr>
        <w:footnoteReference w:id="62"/>
      </w:r>
      <w:r w:rsidR="00665007">
        <w:rPr>
          <w:rFonts w:ascii="Times New Roman" w:hAnsi="Times New Roman" w:cs="Times New Roman"/>
          <w:sz w:val="24"/>
          <w:szCs w:val="24"/>
          <w:lang w:val="en-US"/>
        </w:rPr>
        <w:t xml:space="preserve"> Yet their claim that one must choose one road, and one road only, to happiness compels them to pursue goods that now appear ‘indifferent or disagreeable</w:t>
      </w:r>
      <w:r w:rsidR="00910148">
        <w:rPr>
          <w:rFonts w:ascii="Times New Roman" w:hAnsi="Times New Roman" w:cs="Times New Roman"/>
          <w:sz w:val="24"/>
          <w:szCs w:val="24"/>
          <w:lang w:val="en-US"/>
        </w:rPr>
        <w:t>’ to them</w:t>
      </w:r>
      <w:r w:rsidR="00665007">
        <w:rPr>
          <w:rFonts w:ascii="Times New Roman" w:hAnsi="Times New Roman" w:cs="Times New Roman"/>
          <w:sz w:val="24"/>
          <w:szCs w:val="24"/>
          <w:lang w:val="en-US"/>
        </w:rPr>
        <w:t>, thereby rendering them hypocritical and (it follows) unhappy.</w:t>
      </w:r>
      <w:r w:rsidR="00665007">
        <w:rPr>
          <w:rStyle w:val="FootnoteReference"/>
          <w:rFonts w:ascii="Times New Roman" w:hAnsi="Times New Roman" w:cs="Times New Roman"/>
          <w:sz w:val="24"/>
          <w:szCs w:val="24"/>
        </w:rPr>
        <w:footnoteReference w:id="63"/>
      </w:r>
      <w:r w:rsidR="00665007">
        <w:rPr>
          <w:rFonts w:ascii="Times New Roman" w:hAnsi="Times New Roman" w:cs="Times New Roman"/>
          <w:sz w:val="24"/>
          <w:szCs w:val="24"/>
          <w:lang w:val="en-US"/>
        </w:rPr>
        <w:t xml:space="preserve"> </w:t>
      </w:r>
    </w:p>
    <w:p w:rsidR="005749C4" w:rsidRDefault="00B531FE" w:rsidP="005B2154">
      <w:pPr>
        <w:spacing w:line="360" w:lineRule="auto"/>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Hume’s essays, the Stoic offers criticisms of the Epicurean, the Platonist of the Stoic and Epicurean, and the Sceptic of all three that there is good reason to think Hume shared. All, in this sense, speak for Hume. Yet no one philosophy displaces the other, and this is to some extent true even when it comes to the Sceptic. This is because the Sceptic himself accepts that there is something uniquely valuable in each philosophy, </w:t>
      </w:r>
      <w:r w:rsidR="00BD2D42">
        <w:rPr>
          <w:rFonts w:ascii="Times New Roman" w:hAnsi="Times New Roman" w:cs="Times New Roman"/>
          <w:sz w:val="24"/>
          <w:szCs w:val="24"/>
          <w:lang w:val="en-US"/>
        </w:rPr>
        <w:t>which speaks</w:t>
      </w:r>
      <w:r>
        <w:rPr>
          <w:rFonts w:ascii="Times New Roman" w:hAnsi="Times New Roman" w:cs="Times New Roman"/>
          <w:sz w:val="24"/>
          <w:szCs w:val="24"/>
          <w:lang w:val="en-US"/>
        </w:rPr>
        <w:t xml:space="preserve"> to sentiments that different people </w:t>
      </w:r>
      <w:r w:rsidR="00182FB4">
        <w:rPr>
          <w:rFonts w:ascii="Times New Roman" w:hAnsi="Times New Roman" w:cs="Times New Roman"/>
          <w:sz w:val="24"/>
          <w:szCs w:val="24"/>
          <w:lang w:val="en-US"/>
        </w:rPr>
        <w:t xml:space="preserve">(or, indeed, the same person at different times in their life) </w:t>
      </w:r>
      <w:r>
        <w:rPr>
          <w:rFonts w:ascii="Times New Roman" w:hAnsi="Times New Roman" w:cs="Times New Roman"/>
          <w:sz w:val="24"/>
          <w:szCs w:val="24"/>
          <w:lang w:val="en-US"/>
        </w:rPr>
        <w:t>will ‘naturally’ experience: ‘each of these kinds of life is agreeable in its turn, and … their variety or their judicious mixture chiefly contributes to the rendering all of them agreeable’.</w:t>
      </w:r>
      <w:r w:rsidR="00BD2D42">
        <w:rPr>
          <w:rStyle w:val="FootnoteReference"/>
          <w:rFonts w:ascii="Times New Roman" w:hAnsi="Times New Roman" w:cs="Times New Roman"/>
          <w:sz w:val="24"/>
          <w:szCs w:val="24"/>
        </w:rPr>
        <w:footnoteReference w:id="64"/>
      </w:r>
      <w:r w:rsidR="00BD2D42">
        <w:rPr>
          <w:rFonts w:ascii="Times New Roman" w:hAnsi="Times New Roman" w:cs="Times New Roman"/>
          <w:sz w:val="24"/>
          <w:szCs w:val="24"/>
          <w:lang w:val="en-US"/>
        </w:rPr>
        <w:t xml:space="preserve"> </w:t>
      </w:r>
    </w:p>
    <w:p w:rsidR="00507165" w:rsidRPr="008143C6" w:rsidRDefault="00507165" w:rsidP="005B2154">
      <w:pPr>
        <w:pStyle w:val="Heading2"/>
        <w:spacing w:after="240"/>
        <w:ind w:left="-284" w:right="-330"/>
        <w:rPr>
          <w:rFonts w:ascii="Times New Roman" w:hAnsi="Times New Roman" w:cs="Times New Roman"/>
          <w:b/>
          <w:color w:val="auto"/>
          <w:sz w:val="24"/>
          <w:szCs w:val="24"/>
          <w:lang w:val="en-US"/>
        </w:rPr>
      </w:pPr>
      <w:r w:rsidRPr="008143C6">
        <w:rPr>
          <w:rFonts w:ascii="Times New Roman" w:hAnsi="Times New Roman" w:cs="Times New Roman"/>
          <w:b/>
          <w:color w:val="auto"/>
          <w:sz w:val="24"/>
          <w:szCs w:val="24"/>
          <w:lang w:val="en-US"/>
        </w:rPr>
        <w:t xml:space="preserve">Conclusion: </w:t>
      </w:r>
      <w:r w:rsidR="005B2154" w:rsidRPr="008143C6">
        <w:rPr>
          <w:rFonts w:ascii="Times New Roman" w:hAnsi="Times New Roman" w:cs="Times New Roman"/>
          <w:b/>
          <w:color w:val="auto"/>
          <w:sz w:val="24"/>
          <w:szCs w:val="24"/>
          <w:lang w:val="en-US"/>
        </w:rPr>
        <w:t>beyond circularity</w:t>
      </w:r>
    </w:p>
    <w:p w:rsidR="005B2154" w:rsidRDefault="005B2154" w:rsidP="005B2154">
      <w:pPr>
        <w:spacing w:line="360" w:lineRule="auto"/>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follows that the claim that Hume’s </w:t>
      </w:r>
      <w:r w:rsidR="00E11B79">
        <w:rPr>
          <w:rFonts w:ascii="Times New Roman" w:hAnsi="Times New Roman" w:cs="Times New Roman"/>
          <w:sz w:val="24"/>
          <w:szCs w:val="24"/>
          <w:lang w:val="en-US"/>
        </w:rPr>
        <w:t>objective</w:t>
      </w:r>
      <w:r>
        <w:rPr>
          <w:rFonts w:ascii="Times New Roman" w:hAnsi="Times New Roman" w:cs="Times New Roman"/>
          <w:sz w:val="24"/>
          <w:szCs w:val="24"/>
          <w:lang w:val="en-US"/>
        </w:rPr>
        <w:t>, in the essays, is to deny that moral philosophy can (as all of the ancient schools claimed) offer ‘medicine for the mind’, supporting individuals in the ways of virtue, needs qualification.</w:t>
      </w:r>
      <w:r>
        <w:rPr>
          <w:rStyle w:val="FootnoteReference"/>
          <w:rFonts w:ascii="Times New Roman" w:hAnsi="Times New Roman" w:cs="Times New Roman"/>
          <w:sz w:val="24"/>
          <w:szCs w:val="24"/>
        </w:rPr>
        <w:footnoteReference w:id="65"/>
      </w:r>
      <w:r>
        <w:rPr>
          <w:rFonts w:ascii="Times New Roman" w:hAnsi="Times New Roman" w:cs="Times New Roman"/>
          <w:sz w:val="24"/>
          <w:szCs w:val="24"/>
          <w:lang w:val="en-US"/>
        </w:rPr>
        <w:t xml:space="preserve"> Here the intervention of Hume’s voice, as author, in the form of a footnote added to ‘The Sceptic’ in 1768 is significant. In denying the therapeutic function of moral philosophy, ‘The Sceptic, perhaps, carries the matter too far’, because so long as the individual’s ‘temper be antecedently disposed after the same manner as that to which’ the philosophers they read ‘pretend to form it’, then such reading ‘may, at least, fortify that temper, and furnish it with views, by which it may entertain and nourish itself’. At times of trial, when ‘passion is</w:t>
      </w:r>
      <w:r w:rsidR="00ED0F76">
        <w:rPr>
          <w:rFonts w:ascii="Times New Roman" w:hAnsi="Times New Roman" w:cs="Times New Roman"/>
          <w:sz w:val="24"/>
          <w:szCs w:val="24"/>
          <w:lang w:val="en-US"/>
        </w:rPr>
        <w:t xml:space="preserve"> awakened, [and] fancy agitated</w:t>
      </w:r>
      <w:r>
        <w:rPr>
          <w:rFonts w:ascii="Times New Roman" w:hAnsi="Times New Roman" w:cs="Times New Roman"/>
          <w:sz w:val="24"/>
          <w:szCs w:val="24"/>
          <w:lang w:val="en-US"/>
        </w:rPr>
        <w:t>…</w:t>
      </w:r>
      <w:r w:rsidR="00ED0F76">
        <w:rPr>
          <w:rFonts w:ascii="Times New Roman" w:hAnsi="Times New Roman" w:cs="Times New Roman"/>
          <w:sz w:val="24"/>
          <w:szCs w:val="24"/>
          <w:lang w:val="en-US"/>
        </w:rPr>
        <w:t xml:space="preserve"> </w:t>
      </w:r>
      <w:r>
        <w:rPr>
          <w:rFonts w:ascii="Times New Roman" w:hAnsi="Times New Roman" w:cs="Times New Roman"/>
          <w:sz w:val="24"/>
          <w:szCs w:val="24"/>
          <w:lang w:val="en-US"/>
        </w:rPr>
        <w:t>the philosopher is lost in the man’, who no longer knows what he wants, or why (and whether he ought to) want</w:t>
      </w:r>
      <w:r w:rsidR="00182FB4">
        <w:rPr>
          <w:rFonts w:ascii="Times New Roman" w:hAnsi="Times New Roman" w:cs="Times New Roman"/>
          <w:sz w:val="24"/>
          <w:szCs w:val="24"/>
          <w:lang w:val="en-US"/>
        </w:rPr>
        <w:t>(s)</w:t>
      </w:r>
      <w:r>
        <w:rPr>
          <w:rFonts w:ascii="Times New Roman" w:hAnsi="Times New Roman" w:cs="Times New Roman"/>
          <w:sz w:val="24"/>
          <w:szCs w:val="24"/>
          <w:lang w:val="en-US"/>
        </w:rPr>
        <w:t xml:space="preserve"> it. What has been lost is self-knowledge: a clear sense of one’s </w:t>
      </w:r>
      <w:r>
        <w:rPr>
          <w:rFonts w:ascii="Times New Roman" w:hAnsi="Times New Roman" w:cs="Times New Roman"/>
          <w:sz w:val="24"/>
          <w:szCs w:val="24"/>
          <w:lang w:val="en-US"/>
        </w:rPr>
        <w:lastRenderedPageBreak/>
        <w:t xml:space="preserve">settled character, and one’s ‘predominant inclination’. Hume’s advice here is not to turn, as he did in his youth, to one sect only – the Stoics – to secure the tranquility and assurance that he so craved. Insofar as the Stoics express ideas of life and happiness that do not correspond to one’s own inclinations, the attempt to model oneself according to their precepts is bound to be an exercise in futility and self-torment. Rather, such an individual should sample the works of representatives of </w:t>
      </w:r>
      <w:r>
        <w:rPr>
          <w:rFonts w:ascii="Times New Roman" w:hAnsi="Times New Roman" w:cs="Times New Roman"/>
          <w:i/>
          <w:sz w:val="24"/>
          <w:szCs w:val="24"/>
          <w:lang w:val="en-US"/>
        </w:rPr>
        <w:t>all</w:t>
      </w:r>
      <w:r>
        <w:rPr>
          <w:rFonts w:ascii="Times New Roman" w:hAnsi="Times New Roman" w:cs="Times New Roman"/>
          <w:sz w:val="24"/>
          <w:szCs w:val="24"/>
          <w:lang w:val="en-US"/>
        </w:rPr>
        <w:t xml:space="preserve"> the philosophical schools, because doing so will lead to self-knowledge.</w:t>
      </w:r>
      <w:r w:rsidR="00060EE9">
        <w:rPr>
          <w:rStyle w:val="FootnoteReference"/>
          <w:rFonts w:ascii="Times New Roman" w:hAnsi="Times New Roman" w:cs="Times New Roman"/>
          <w:sz w:val="24"/>
          <w:szCs w:val="24"/>
        </w:rPr>
        <w:footnoteReference w:id="66"/>
      </w:r>
      <w:r>
        <w:rPr>
          <w:rFonts w:ascii="Times New Roman" w:hAnsi="Times New Roman" w:cs="Times New Roman"/>
          <w:sz w:val="24"/>
          <w:szCs w:val="24"/>
          <w:lang w:val="en-US"/>
        </w:rPr>
        <w:t xml:space="preserve"> One’s aversion to the more austere of Stoic precepts will be as revelatory as one’s sympathy with </w:t>
      </w:r>
      <w:r w:rsidR="00914652">
        <w:rPr>
          <w:rFonts w:ascii="Times New Roman" w:hAnsi="Times New Roman" w:cs="Times New Roman"/>
          <w:sz w:val="24"/>
          <w:szCs w:val="24"/>
          <w:lang w:val="en-US"/>
        </w:rPr>
        <w:t>sentiments expressed by the representative</w:t>
      </w:r>
      <w:r>
        <w:rPr>
          <w:rFonts w:ascii="Times New Roman" w:hAnsi="Times New Roman" w:cs="Times New Roman"/>
          <w:sz w:val="24"/>
          <w:szCs w:val="24"/>
          <w:lang w:val="en-US"/>
        </w:rPr>
        <w:t xml:space="preserve"> of another sect. But as human nature is complex, so one’s sympathy with any one school is unlikely to be total; and here, one must not look to any particular philosopher (or school) as possessing the truth, the whole truth, and nothing but the truth:</w:t>
      </w:r>
    </w:p>
    <w:p w:rsidR="005B2154" w:rsidRPr="007060EC" w:rsidRDefault="005B2154" w:rsidP="005B2154">
      <w:pPr>
        <w:spacing w:line="360" w:lineRule="auto"/>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Assist yourself by a frequent perusal of the entertaining moralists: Have recourse to the learning of PLUTARCH, the imagination of LUCIAN, the eloquence of CICERO, the wit of SENECA, the gaiety of MONTAIGNE, the sublimity of SHAFTESBURY. Moral precepts, so couched, strike deep, and fortify the mind against the illusions of passion… Despise not these helps; but confide not too much in them neither; unless nature has been </w:t>
      </w:r>
      <w:proofErr w:type="spellStart"/>
      <w:r>
        <w:rPr>
          <w:rFonts w:ascii="Times New Roman" w:hAnsi="Times New Roman" w:cs="Times New Roman"/>
          <w:sz w:val="24"/>
          <w:szCs w:val="24"/>
          <w:lang w:val="en-US"/>
        </w:rPr>
        <w:t>favourable</w:t>
      </w:r>
      <w:proofErr w:type="spellEnd"/>
      <w:r>
        <w:rPr>
          <w:rFonts w:ascii="Times New Roman" w:hAnsi="Times New Roman" w:cs="Times New Roman"/>
          <w:sz w:val="24"/>
          <w:szCs w:val="24"/>
          <w:lang w:val="en-US"/>
        </w:rPr>
        <w:t xml:space="preserve"> in the temper, with which she has endowed you.</w:t>
      </w:r>
      <w:r>
        <w:rPr>
          <w:rStyle w:val="FootnoteReference"/>
          <w:rFonts w:ascii="Times New Roman" w:hAnsi="Times New Roman" w:cs="Times New Roman"/>
          <w:sz w:val="24"/>
          <w:szCs w:val="24"/>
        </w:rPr>
        <w:footnoteReference w:id="67"/>
      </w:r>
    </w:p>
    <w:p w:rsidR="005B2154" w:rsidRDefault="005B2154" w:rsidP="005B2154">
      <w:pPr>
        <w:spacing w:line="360" w:lineRule="auto"/>
        <w:ind w:left="-284" w:right="-330"/>
        <w:jc w:val="both"/>
        <w:rPr>
          <w:rFonts w:ascii="Times New Roman" w:hAnsi="Times New Roman" w:cs="Times New Roman"/>
          <w:sz w:val="24"/>
          <w:szCs w:val="24"/>
          <w:lang w:val="en-US"/>
        </w:rPr>
      </w:pPr>
      <w:r>
        <w:rPr>
          <w:rFonts w:ascii="Times New Roman" w:hAnsi="Times New Roman" w:cs="Times New Roman"/>
          <w:i/>
          <w:sz w:val="24"/>
          <w:szCs w:val="24"/>
          <w:lang w:val="en-US"/>
        </w:rPr>
        <w:t>All</w:t>
      </w:r>
      <w:r>
        <w:rPr>
          <w:rFonts w:ascii="Times New Roman" w:hAnsi="Times New Roman" w:cs="Times New Roman"/>
          <w:sz w:val="24"/>
          <w:szCs w:val="24"/>
          <w:lang w:val="en-US"/>
        </w:rPr>
        <w:t xml:space="preserve"> of the ancient philosophers had been ‘endowed’ with a </w:t>
      </w:r>
      <w:proofErr w:type="spellStart"/>
      <w:r>
        <w:rPr>
          <w:rFonts w:ascii="Times New Roman" w:hAnsi="Times New Roman" w:cs="Times New Roman"/>
          <w:sz w:val="24"/>
          <w:szCs w:val="24"/>
          <w:lang w:val="en-US"/>
        </w:rPr>
        <w:t>favourable</w:t>
      </w:r>
      <w:proofErr w:type="spellEnd"/>
      <w:r>
        <w:rPr>
          <w:rFonts w:ascii="Times New Roman" w:hAnsi="Times New Roman" w:cs="Times New Roman"/>
          <w:sz w:val="24"/>
          <w:szCs w:val="24"/>
          <w:lang w:val="en-US"/>
        </w:rPr>
        <w:t xml:space="preserve"> temper; they possessed a firmness of character, and a degree of constancy in their predominant inclinations, that ensured a tolerable consistency between their moral practice and their moral precepts. This was why, ‘</w:t>
      </w:r>
      <w:r w:rsidRPr="00A901FC">
        <w:rPr>
          <w:rFonts w:ascii="Times New Roman" w:hAnsi="Times New Roman" w:cs="Times New Roman"/>
          <w:sz w:val="24"/>
          <w:szCs w:val="24"/>
          <w:lang w:val="en-US"/>
        </w:rPr>
        <w:t>If a Man made Profession of Philoso</w:t>
      </w:r>
      <w:r w:rsidR="00182FB4">
        <w:rPr>
          <w:rFonts w:ascii="Times New Roman" w:hAnsi="Times New Roman" w:cs="Times New Roman"/>
          <w:sz w:val="24"/>
          <w:szCs w:val="24"/>
          <w:lang w:val="en-US"/>
        </w:rPr>
        <w:t xml:space="preserve">phy, whatever his Sect was, [the </w:t>
      </w:r>
      <w:proofErr w:type="spellStart"/>
      <w:r w:rsidR="00182FB4">
        <w:rPr>
          <w:rFonts w:ascii="Times New Roman" w:hAnsi="Times New Roman" w:cs="Times New Roman"/>
          <w:sz w:val="24"/>
          <w:szCs w:val="24"/>
          <w:lang w:val="en-US"/>
        </w:rPr>
        <w:t>Antients</w:t>
      </w:r>
      <w:proofErr w:type="spellEnd"/>
      <w:r>
        <w:rPr>
          <w:rFonts w:ascii="Times New Roman" w:hAnsi="Times New Roman" w:cs="Times New Roman"/>
          <w:sz w:val="24"/>
          <w:szCs w:val="24"/>
          <w:lang w:val="en-US"/>
        </w:rPr>
        <w:t>]</w:t>
      </w:r>
      <w:r w:rsidRPr="00A901FC">
        <w:rPr>
          <w:rFonts w:ascii="Times New Roman" w:hAnsi="Times New Roman" w:cs="Times New Roman"/>
          <w:sz w:val="24"/>
          <w:szCs w:val="24"/>
          <w:lang w:val="en-US"/>
        </w:rPr>
        <w:t xml:space="preserve"> always expected to find more Regularity in his Life and Manners, than in those of the ignorant &amp; illiterate’</w:t>
      </w:r>
      <w:r>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68"/>
      </w:r>
      <w:r>
        <w:rPr>
          <w:rFonts w:ascii="Times New Roman" w:hAnsi="Times New Roman" w:cs="Times New Roman"/>
          <w:sz w:val="24"/>
          <w:szCs w:val="24"/>
          <w:lang w:val="en-US"/>
        </w:rPr>
        <w:t xml:space="preserve"> In the ancient world, deluded and hypocritical religious fanatics like Pascal, whose ‘ideas’ about happiness and virtue could not but diverge from their real (and secret) ‘sentiments’, were entirely unknown. The ancient philosophers’ teachings worked for </w:t>
      </w:r>
      <w:r>
        <w:rPr>
          <w:rFonts w:ascii="Times New Roman" w:hAnsi="Times New Roman" w:cs="Times New Roman"/>
          <w:i/>
          <w:sz w:val="24"/>
          <w:szCs w:val="24"/>
          <w:lang w:val="en-US"/>
        </w:rPr>
        <w:t>them</w:t>
      </w:r>
      <w:r>
        <w:rPr>
          <w:rFonts w:ascii="Times New Roman" w:hAnsi="Times New Roman" w:cs="Times New Roman"/>
          <w:sz w:val="24"/>
          <w:szCs w:val="24"/>
          <w:lang w:val="en-US"/>
        </w:rPr>
        <w:t xml:space="preserve">; what they failed to understand was that they would not work for </w:t>
      </w:r>
      <w:r>
        <w:rPr>
          <w:rFonts w:ascii="Times New Roman" w:hAnsi="Times New Roman" w:cs="Times New Roman"/>
          <w:i/>
          <w:sz w:val="24"/>
          <w:szCs w:val="24"/>
          <w:lang w:val="en-US"/>
        </w:rPr>
        <w:t>all</w:t>
      </w:r>
      <w:r>
        <w:rPr>
          <w:rFonts w:ascii="Times New Roman" w:hAnsi="Times New Roman" w:cs="Times New Roman"/>
          <w:sz w:val="24"/>
          <w:szCs w:val="24"/>
          <w:lang w:val="en-US"/>
        </w:rPr>
        <w:t xml:space="preserve">. </w:t>
      </w:r>
    </w:p>
    <w:p w:rsidR="00907907" w:rsidRDefault="004B4D8B" w:rsidP="00EA0C3D">
      <w:pPr>
        <w:spacing w:line="360" w:lineRule="auto"/>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Hume’s intervention, as author, in ‘The Sceptic’ – the final of the four essays – thus serves to </w:t>
      </w:r>
      <w:r w:rsidR="00F70DD5">
        <w:rPr>
          <w:rFonts w:ascii="Times New Roman" w:hAnsi="Times New Roman" w:cs="Times New Roman"/>
          <w:sz w:val="24"/>
          <w:szCs w:val="24"/>
          <w:lang w:val="en-US"/>
        </w:rPr>
        <w:t>emphasize the point made by Hume in his letter to Hutcheson of 1739</w:t>
      </w:r>
      <w:r w:rsidR="00EA0C3D">
        <w:rPr>
          <w:rFonts w:ascii="Times New Roman" w:hAnsi="Times New Roman" w:cs="Times New Roman"/>
          <w:sz w:val="24"/>
          <w:szCs w:val="24"/>
          <w:lang w:val="en-US"/>
        </w:rPr>
        <w:t>.</w:t>
      </w:r>
      <w:r w:rsidR="00F70DD5">
        <w:rPr>
          <w:rFonts w:ascii="Times New Roman" w:hAnsi="Times New Roman" w:cs="Times New Roman"/>
          <w:sz w:val="24"/>
          <w:szCs w:val="24"/>
          <w:lang w:val="en-US"/>
        </w:rPr>
        <w:t xml:space="preserve"> </w:t>
      </w:r>
      <w:r w:rsidR="00EA0C3D">
        <w:rPr>
          <w:rFonts w:ascii="Times New Roman" w:hAnsi="Times New Roman" w:cs="Times New Roman"/>
          <w:sz w:val="24"/>
          <w:szCs w:val="24"/>
          <w:lang w:val="en-US"/>
        </w:rPr>
        <w:t>T</w:t>
      </w:r>
      <w:r w:rsidR="00F70DD5">
        <w:rPr>
          <w:rFonts w:ascii="Times New Roman" w:hAnsi="Times New Roman" w:cs="Times New Roman"/>
          <w:sz w:val="24"/>
          <w:szCs w:val="24"/>
          <w:lang w:val="en-US"/>
        </w:rPr>
        <w:t>he disagreements between the ancient philosophical sects were ‘</w:t>
      </w:r>
      <w:r w:rsidR="00F70DD5" w:rsidRPr="004728D2">
        <w:rPr>
          <w:rFonts w:ascii="Times New Roman" w:hAnsi="Times New Roman" w:cs="Times New Roman"/>
          <w:sz w:val="24"/>
          <w:szCs w:val="24"/>
          <w:lang w:val="en-US"/>
        </w:rPr>
        <w:t>endless’</w:t>
      </w:r>
      <w:r w:rsidR="00F70DD5">
        <w:rPr>
          <w:rFonts w:ascii="Times New Roman" w:hAnsi="Times New Roman" w:cs="Times New Roman"/>
          <w:sz w:val="24"/>
          <w:szCs w:val="24"/>
          <w:lang w:val="en-US"/>
        </w:rPr>
        <w:t>, because the</w:t>
      </w:r>
      <w:r w:rsidR="00EA0C3D">
        <w:rPr>
          <w:rFonts w:ascii="Times New Roman" w:hAnsi="Times New Roman" w:cs="Times New Roman"/>
          <w:sz w:val="24"/>
          <w:szCs w:val="24"/>
          <w:lang w:val="en-US"/>
        </w:rPr>
        <w:t>ir</w:t>
      </w:r>
      <w:r w:rsidR="00F70DD5">
        <w:rPr>
          <w:rFonts w:ascii="Times New Roman" w:hAnsi="Times New Roman" w:cs="Times New Roman"/>
          <w:sz w:val="24"/>
          <w:szCs w:val="24"/>
          <w:lang w:val="en-US"/>
        </w:rPr>
        <w:t xml:space="preserve"> attempt to identify one </w:t>
      </w:r>
      <w:r w:rsidR="00F70DD5">
        <w:rPr>
          <w:rFonts w:ascii="Times New Roman" w:hAnsi="Times New Roman" w:cs="Times New Roman"/>
          <w:i/>
          <w:sz w:val="24"/>
          <w:szCs w:val="24"/>
          <w:lang w:val="en-US"/>
        </w:rPr>
        <w:t>end</w:t>
      </w:r>
      <w:r w:rsidR="00F70DD5">
        <w:rPr>
          <w:rFonts w:ascii="Times New Roman" w:hAnsi="Times New Roman" w:cs="Times New Roman"/>
          <w:sz w:val="24"/>
          <w:szCs w:val="24"/>
          <w:lang w:val="en-US"/>
        </w:rPr>
        <w:t xml:space="preserve"> for </w:t>
      </w:r>
      <w:r w:rsidR="004728D2">
        <w:rPr>
          <w:rFonts w:ascii="Times New Roman" w:hAnsi="Times New Roman" w:cs="Times New Roman"/>
          <w:sz w:val="24"/>
          <w:szCs w:val="24"/>
          <w:lang w:val="en-US"/>
        </w:rPr>
        <w:lastRenderedPageBreak/>
        <w:t>hu</w:t>
      </w:r>
      <w:r w:rsidR="00F70DD5">
        <w:rPr>
          <w:rFonts w:ascii="Times New Roman" w:hAnsi="Times New Roman" w:cs="Times New Roman"/>
          <w:sz w:val="24"/>
          <w:szCs w:val="24"/>
          <w:lang w:val="en-US"/>
        </w:rPr>
        <w:t xml:space="preserve">mankind (the </w:t>
      </w:r>
      <w:proofErr w:type="spellStart"/>
      <w:r w:rsidR="00F70DD5">
        <w:rPr>
          <w:rFonts w:ascii="Times New Roman" w:hAnsi="Times New Roman" w:cs="Times New Roman"/>
          <w:i/>
          <w:sz w:val="24"/>
          <w:szCs w:val="24"/>
          <w:lang w:val="en-US"/>
        </w:rPr>
        <w:t>summum</w:t>
      </w:r>
      <w:proofErr w:type="spellEnd"/>
      <w:r w:rsidR="00F70DD5">
        <w:rPr>
          <w:rFonts w:ascii="Times New Roman" w:hAnsi="Times New Roman" w:cs="Times New Roman"/>
          <w:i/>
          <w:sz w:val="24"/>
          <w:szCs w:val="24"/>
          <w:lang w:val="en-US"/>
        </w:rPr>
        <w:t xml:space="preserve"> </w:t>
      </w:r>
      <w:proofErr w:type="spellStart"/>
      <w:r w:rsidR="00F70DD5">
        <w:rPr>
          <w:rFonts w:ascii="Times New Roman" w:hAnsi="Times New Roman" w:cs="Times New Roman"/>
          <w:i/>
          <w:sz w:val="24"/>
          <w:szCs w:val="24"/>
          <w:lang w:val="en-US"/>
        </w:rPr>
        <w:t>bonum</w:t>
      </w:r>
      <w:proofErr w:type="spellEnd"/>
      <w:r w:rsidR="00F70DD5">
        <w:rPr>
          <w:rFonts w:ascii="Times New Roman" w:hAnsi="Times New Roman" w:cs="Times New Roman"/>
          <w:sz w:val="24"/>
          <w:szCs w:val="24"/>
          <w:lang w:val="en-US"/>
        </w:rPr>
        <w:t xml:space="preserve">) was misconceived. </w:t>
      </w:r>
      <w:r w:rsidR="00E16672">
        <w:rPr>
          <w:rFonts w:ascii="Times New Roman" w:hAnsi="Times New Roman" w:cs="Times New Roman"/>
          <w:sz w:val="24"/>
          <w:szCs w:val="24"/>
          <w:lang w:val="en-US"/>
        </w:rPr>
        <w:t>To the extent that modern moral philosophers, who professed to offer a science of man, continued to ask the same question – ‘</w:t>
      </w:r>
      <w:r w:rsidR="00E16672">
        <w:rPr>
          <w:rFonts w:ascii="Times New Roman" w:hAnsi="Times New Roman" w:cs="Times New Roman"/>
          <w:sz w:val="24"/>
          <w:szCs w:val="24"/>
        </w:rPr>
        <w:t>what is the End of Man? Is he created for Happiness or for Virtue? For this Life or the next? For himself or his Maker?’ –</w:t>
      </w:r>
      <w:r w:rsidR="00EA0C3D">
        <w:rPr>
          <w:rFonts w:ascii="Times New Roman" w:hAnsi="Times New Roman" w:cs="Times New Roman"/>
          <w:sz w:val="24"/>
          <w:szCs w:val="24"/>
        </w:rPr>
        <w:t xml:space="preserve"> </w:t>
      </w:r>
      <w:proofErr w:type="gramStart"/>
      <w:r w:rsidR="00EA0C3D">
        <w:rPr>
          <w:rFonts w:ascii="Times New Roman" w:hAnsi="Times New Roman" w:cs="Times New Roman"/>
          <w:sz w:val="24"/>
          <w:szCs w:val="24"/>
        </w:rPr>
        <w:t>they</w:t>
      </w:r>
      <w:proofErr w:type="gramEnd"/>
      <w:r w:rsidR="00E16672">
        <w:rPr>
          <w:rFonts w:ascii="Times New Roman" w:hAnsi="Times New Roman" w:cs="Times New Roman"/>
          <w:sz w:val="24"/>
          <w:szCs w:val="24"/>
        </w:rPr>
        <w:t xml:space="preserve"> remained trapped in the endless circularity depicted in Hume’s four essays.</w:t>
      </w:r>
      <w:r w:rsidR="00507165">
        <w:rPr>
          <w:rStyle w:val="FootnoteReference"/>
          <w:rFonts w:ascii="Times New Roman" w:hAnsi="Times New Roman" w:cs="Times New Roman"/>
          <w:sz w:val="24"/>
          <w:szCs w:val="24"/>
        </w:rPr>
        <w:footnoteReference w:id="69"/>
      </w:r>
      <w:r w:rsidR="00EA0C3D">
        <w:rPr>
          <w:rFonts w:ascii="Times New Roman" w:hAnsi="Times New Roman" w:cs="Times New Roman"/>
          <w:sz w:val="24"/>
          <w:szCs w:val="24"/>
        </w:rPr>
        <w:t xml:space="preserve"> Lucian’s splenetic, ironical rejoinder to the ancient Stoics’ ‘magnificent pretensions’ was rewritten, </w:t>
      </w:r>
      <w:r w:rsidR="00052F5D">
        <w:rPr>
          <w:rFonts w:ascii="Times New Roman" w:hAnsi="Times New Roman" w:cs="Times New Roman"/>
          <w:sz w:val="24"/>
          <w:szCs w:val="24"/>
        </w:rPr>
        <w:t>predictably in cruder form</w:t>
      </w:r>
      <w:r w:rsidR="00230A0D">
        <w:rPr>
          <w:rFonts w:ascii="Times New Roman" w:hAnsi="Times New Roman" w:cs="Times New Roman"/>
          <w:sz w:val="24"/>
          <w:szCs w:val="24"/>
        </w:rPr>
        <w:t xml:space="preserve"> (</w:t>
      </w:r>
      <w:r w:rsidR="00182FB4">
        <w:rPr>
          <w:rFonts w:ascii="Times New Roman" w:hAnsi="Times New Roman" w:cs="Times New Roman"/>
          <w:sz w:val="24"/>
          <w:szCs w:val="24"/>
        </w:rPr>
        <w:t xml:space="preserve">as </w:t>
      </w:r>
      <w:r w:rsidR="00230A0D">
        <w:rPr>
          <w:rFonts w:ascii="Times New Roman" w:hAnsi="Times New Roman" w:cs="Times New Roman"/>
          <w:sz w:val="24"/>
          <w:szCs w:val="24"/>
        </w:rPr>
        <w:t>‘insipid raillery’)</w:t>
      </w:r>
      <w:r w:rsidR="00052F5D">
        <w:rPr>
          <w:rFonts w:ascii="Times New Roman" w:hAnsi="Times New Roman" w:cs="Times New Roman"/>
          <w:sz w:val="24"/>
          <w:szCs w:val="24"/>
        </w:rPr>
        <w:t>,</w:t>
      </w:r>
      <w:r w:rsidR="00230A0D">
        <w:rPr>
          <w:rStyle w:val="FootnoteReference"/>
          <w:rFonts w:ascii="Times New Roman" w:hAnsi="Times New Roman" w:cs="Times New Roman"/>
          <w:sz w:val="24"/>
          <w:szCs w:val="24"/>
        </w:rPr>
        <w:footnoteReference w:id="70"/>
      </w:r>
      <w:r w:rsidR="00052F5D">
        <w:rPr>
          <w:rFonts w:ascii="Times New Roman" w:hAnsi="Times New Roman" w:cs="Times New Roman"/>
          <w:sz w:val="24"/>
          <w:szCs w:val="24"/>
        </w:rPr>
        <w:t xml:space="preserve"> in</w:t>
      </w:r>
      <w:r w:rsidR="00EA0C3D">
        <w:rPr>
          <w:rFonts w:ascii="Times New Roman" w:hAnsi="Times New Roman" w:cs="Times New Roman"/>
          <w:sz w:val="24"/>
          <w:szCs w:val="24"/>
        </w:rPr>
        <w:t xml:space="preserve"> Mandeville</w:t>
      </w:r>
      <w:r w:rsidR="00052F5D">
        <w:rPr>
          <w:rFonts w:ascii="Times New Roman" w:hAnsi="Times New Roman" w:cs="Times New Roman"/>
          <w:sz w:val="24"/>
          <w:szCs w:val="24"/>
        </w:rPr>
        <w:t>’s response to Shaftesbury</w:t>
      </w:r>
      <w:r w:rsidR="0099000D">
        <w:rPr>
          <w:rFonts w:ascii="Times New Roman" w:hAnsi="Times New Roman" w:cs="Times New Roman"/>
          <w:sz w:val="24"/>
          <w:szCs w:val="24"/>
        </w:rPr>
        <w:t>; Mandeville’s</w:t>
      </w:r>
      <w:r w:rsidR="00EA0C3D">
        <w:rPr>
          <w:rFonts w:ascii="Times New Roman" w:hAnsi="Times New Roman" w:cs="Times New Roman"/>
          <w:sz w:val="24"/>
          <w:szCs w:val="24"/>
        </w:rPr>
        <w:t xml:space="preserve"> denial of the reality of virtue was </w:t>
      </w:r>
      <w:r w:rsidR="00052F5D">
        <w:rPr>
          <w:rFonts w:ascii="Times New Roman" w:hAnsi="Times New Roman" w:cs="Times New Roman"/>
          <w:sz w:val="24"/>
          <w:szCs w:val="24"/>
        </w:rPr>
        <w:t>exposed as an absurd overreaction by Hutcheson, whose claims for benevolence were again excessive; and so the carousel turns.</w:t>
      </w:r>
      <w:r w:rsidR="00E16672">
        <w:rPr>
          <w:rFonts w:ascii="Times New Roman" w:hAnsi="Times New Roman" w:cs="Times New Roman"/>
          <w:sz w:val="24"/>
          <w:szCs w:val="24"/>
        </w:rPr>
        <w:t xml:space="preserve"> </w:t>
      </w:r>
      <w:r w:rsidR="00507165">
        <w:rPr>
          <w:rFonts w:ascii="Times New Roman" w:hAnsi="Times New Roman" w:cs="Times New Roman"/>
          <w:sz w:val="24"/>
          <w:szCs w:val="24"/>
        </w:rPr>
        <w:t xml:space="preserve">So long as one accepts the legitimacy of </w:t>
      </w:r>
      <w:r w:rsidR="00052F5D">
        <w:rPr>
          <w:rFonts w:ascii="Times New Roman" w:hAnsi="Times New Roman" w:cs="Times New Roman"/>
          <w:sz w:val="24"/>
          <w:szCs w:val="24"/>
        </w:rPr>
        <w:t>the questions set for moral philosophy by the ancients</w:t>
      </w:r>
      <w:r w:rsidR="00507165">
        <w:rPr>
          <w:rFonts w:ascii="Times New Roman" w:hAnsi="Times New Roman" w:cs="Times New Roman"/>
          <w:sz w:val="24"/>
          <w:szCs w:val="24"/>
        </w:rPr>
        <w:t xml:space="preserve">, the discussion </w:t>
      </w:r>
      <w:r w:rsidR="00507165" w:rsidRPr="004728D2">
        <w:rPr>
          <w:rFonts w:ascii="Times New Roman" w:hAnsi="Times New Roman" w:cs="Times New Roman"/>
          <w:sz w:val="24"/>
          <w:szCs w:val="24"/>
        </w:rPr>
        <w:t>must</w:t>
      </w:r>
      <w:r w:rsidR="00507165">
        <w:rPr>
          <w:rFonts w:ascii="Times New Roman" w:hAnsi="Times New Roman" w:cs="Times New Roman"/>
          <w:sz w:val="24"/>
          <w:szCs w:val="24"/>
        </w:rPr>
        <w:t xml:space="preserve"> end in ‘doubt,</w:t>
      </w:r>
      <w:r w:rsidR="00507165" w:rsidRPr="00507165">
        <w:rPr>
          <w:rFonts w:ascii="Times New Roman" w:hAnsi="Times New Roman" w:cs="Times New Roman"/>
          <w:sz w:val="24"/>
          <w:szCs w:val="24"/>
          <w:lang w:val="en-US"/>
        </w:rPr>
        <w:t xml:space="preserve"> </w:t>
      </w:r>
      <w:r w:rsidR="00507165">
        <w:rPr>
          <w:rFonts w:ascii="Times New Roman" w:hAnsi="Times New Roman" w:cs="Times New Roman"/>
          <w:sz w:val="24"/>
          <w:szCs w:val="24"/>
          <w:lang w:val="en-US"/>
        </w:rPr>
        <w:t xml:space="preserve">uncertainty [and] </w:t>
      </w:r>
      <w:proofErr w:type="spellStart"/>
      <w:r w:rsidR="00507165">
        <w:rPr>
          <w:rFonts w:ascii="Times New Roman" w:hAnsi="Times New Roman" w:cs="Times New Roman"/>
          <w:sz w:val="24"/>
          <w:szCs w:val="24"/>
          <w:lang w:val="en-US"/>
        </w:rPr>
        <w:t>suspence</w:t>
      </w:r>
      <w:proofErr w:type="spellEnd"/>
      <w:r w:rsidR="00507165">
        <w:rPr>
          <w:rFonts w:ascii="Times New Roman" w:hAnsi="Times New Roman" w:cs="Times New Roman"/>
          <w:sz w:val="24"/>
          <w:szCs w:val="24"/>
          <w:lang w:val="en-US"/>
        </w:rPr>
        <w:t xml:space="preserve"> of judgment’.</w:t>
      </w:r>
      <w:r w:rsidR="00507165">
        <w:rPr>
          <w:rStyle w:val="FootnoteReference"/>
          <w:rFonts w:ascii="Times New Roman" w:hAnsi="Times New Roman" w:cs="Times New Roman"/>
          <w:sz w:val="24"/>
          <w:szCs w:val="24"/>
        </w:rPr>
        <w:footnoteReference w:id="71"/>
      </w:r>
      <w:r w:rsidR="00507165">
        <w:rPr>
          <w:rFonts w:ascii="Times New Roman" w:hAnsi="Times New Roman" w:cs="Times New Roman"/>
          <w:sz w:val="24"/>
          <w:szCs w:val="24"/>
          <w:lang w:val="en-US"/>
        </w:rPr>
        <w:t xml:space="preserve"> Morality would, then, be a fitting subject for interrogation by the true ‘Spirit of Dialogue’. Yet the moral scientist, who builds upon the foundation of experience and applies the experimental method to mora</w:t>
      </w:r>
      <w:r w:rsidR="00230A0D">
        <w:rPr>
          <w:rFonts w:ascii="Times New Roman" w:hAnsi="Times New Roman" w:cs="Times New Roman"/>
          <w:sz w:val="24"/>
          <w:szCs w:val="24"/>
          <w:lang w:val="en-US"/>
        </w:rPr>
        <w:t>l subjects, recognizes that such</w:t>
      </w:r>
      <w:r w:rsidR="00507165">
        <w:rPr>
          <w:rFonts w:ascii="Times New Roman" w:hAnsi="Times New Roman" w:cs="Times New Roman"/>
          <w:sz w:val="24"/>
          <w:szCs w:val="24"/>
          <w:lang w:val="en-US"/>
        </w:rPr>
        <w:t xml:space="preserve"> question</w:t>
      </w:r>
      <w:r w:rsidR="00230A0D">
        <w:rPr>
          <w:rFonts w:ascii="Times New Roman" w:hAnsi="Times New Roman" w:cs="Times New Roman"/>
          <w:sz w:val="24"/>
          <w:szCs w:val="24"/>
          <w:lang w:val="en-US"/>
        </w:rPr>
        <w:t>s are</w:t>
      </w:r>
      <w:r w:rsidR="00507165">
        <w:rPr>
          <w:rFonts w:ascii="Times New Roman" w:hAnsi="Times New Roman" w:cs="Times New Roman"/>
          <w:sz w:val="24"/>
          <w:szCs w:val="24"/>
          <w:lang w:val="en-US"/>
        </w:rPr>
        <w:t xml:space="preserve"> ‘quite wide of my purpose’.</w:t>
      </w:r>
      <w:r w:rsidR="00507165">
        <w:rPr>
          <w:rStyle w:val="FootnoteReference"/>
          <w:rFonts w:ascii="Times New Roman" w:hAnsi="Times New Roman" w:cs="Times New Roman"/>
          <w:sz w:val="24"/>
          <w:szCs w:val="24"/>
        </w:rPr>
        <w:footnoteReference w:id="72"/>
      </w:r>
      <w:r w:rsidR="00507165">
        <w:rPr>
          <w:rFonts w:ascii="Times New Roman" w:hAnsi="Times New Roman" w:cs="Times New Roman"/>
          <w:sz w:val="24"/>
          <w:szCs w:val="24"/>
          <w:lang w:val="en-US"/>
        </w:rPr>
        <w:t xml:space="preserve"> </w:t>
      </w:r>
      <w:r w:rsidR="00052F5D">
        <w:rPr>
          <w:rFonts w:ascii="Times New Roman" w:hAnsi="Times New Roman" w:cs="Times New Roman"/>
          <w:sz w:val="24"/>
          <w:szCs w:val="24"/>
          <w:lang w:val="en-US"/>
        </w:rPr>
        <w:t xml:space="preserve">‘The Sceptic’ </w:t>
      </w:r>
      <w:r w:rsidR="00230A0D">
        <w:rPr>
          <w:rFonts w:ascii="Times New Roman" w:hAnsi="Times New Roman" w:cs="Times New Roman"/>
          <w:sz w:val="24"/>
          <w:szCs w:val="24"/>
          <w:lang w:val="en-US"/>
        </w:rPr>
        <w:t>can see t</w:t>
      </w:r>
      <w:r w:rsidR="00052F5D">
        <w:rPr>
          <w:rFonts w:ascii="Times New Roman" w:hAnsi="Times New Roman" w:cs="Times New Roman"/>
          <w:sz w:val="24"/>
          <w:szCs w:val="24"/>
          <w:lang w:val="en-US"/>
        </w:rPr>
        <w:t xml:space="preserve">hat his philosophical rivals are asking the wrong questions; he identifies what the right questions are for the scientist of man; but he does not, and cannot address them. That task is left to Hume, and to </w:t>
      </w:r>
      <w:r w:rsidR="00757158">
        <w:rPr>
          <w:rFonts w:ascii="Times New Roman" w:hAnsi="Times New Roman" w:cs="Times New Roman"/>
          <w:sz w:val="24"/>
          <w:szCs w:val="24"/>
          <w:lang w:val="en-US"/>
        </w:rPr>
        <w:t xml:space="preserve">other </w:t>
      </w:r>
      <w:r w:rsidR="00052F5D">
        <w:rPr>
          <w:rFonts w:ascii="Times New Roman" w:hAnsi="Times New Roman" w:cs="Times New Roman"/>
          <w:sz w:val="24"/>
          <w:szCs w:val="24"/>
          <w:lang w:val="en-US"/>
        </w:rPr>
        <w:t>moderns</w:t>
      </w:r>
      <w:r w:rsidR="008034EF">
        <w:rPr>
          <w:rFonts w:ascii="Times New Roman" w:hAnsi="Times New Roman" w:cs="Times New Roman"/>
          <w:sz w:val="24"/>
          <w:szCs w:val="24"/>
          <w:lang w:val="en-US"/>
        </w:rPr>
        <w:t>,</w:t>
      </w:r>
      <w:r w:rsidR="00757158">
        <w:rPr>
          <w:rFonts w:ascii="Times New Roman" w:hAnsi="Times New Roman" w:cs="Times New Roman"/>
          <w:sz w:val="24"/>
          <w:szCs w:val="24"/>
          <w:lang w:val="en-US"/>
        </w:rPr>
        <w:t xml:space="preserve"> whose love of truth is </w:t>
      </w:r>
      <w:r w:rsidR="00757158" w:rsidRPr="00757158">
        <w:rPr>
          <w:rFonts w:ascii="Times New Roman" w:hAnsi="Times New Roman" w:cs="Times New Roman"/>
          <w:i/>
          <w:sz w:val="24"/>
          <w:szCs w:val="24"/>
          <w:lang w:val="en-US"/>
        </w:rPr>
        <w:t>their</w:t>
      </w:r>
      <w:r w:rsidR="00757158">
        <w:rPr>
          <w:rFonts w:ascii="Times New Roman" w:hAnsi="Times New Roman" w:cs="Times New Roman"/>
          <w:sz w:val="24"/>
          <w:szCs w:val="24"/>
          <w:lang w:val="en-US"/>
        </w:rPr>
        <w:t xml:space="preserve"> ‘predominant inclination’</w:t>
      </w:r>
      <w:r w:rsidR="00052F5D">
        <w:rPr>
          <w:rFonts w:ascii="Times New Roman" w:hAnsi="Times New Roman" w:cs="Times New Roman"/>
          <w:sz w:val="24"/>
          <w:szCs w:val="24"/>
          <w:lang w:val="en-US"/>
        </w:rPr>
        <w:t xml:space="preserve">. </w:t>
      </w:r>
    </w:p>
    <w:p w:rsidR="00170378" w:rsidRDefault="0017037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70378" w:rsidRDefault="00170378" w:rsidP="00170378">
      <w:pPr>
        <w:pStyle w:val="Heading2"/>
        <w:spacing w:after="240"/>
        <w:ind w:left="-284" w:right="-329"/>
        <w:jc w:val="both"/>
        <w:rPr>
          <w:rFonts w:ascii="Times New Roman" w:hAnsi="Times New Roman" w:cs="Times New Roman"/>
          <w:b/>
          <w:color w:val="auto"/>
          <w:sz w:val="24"/>
          <w:szCs w:val="24"/>
          <w:lang w:val="en-US"/>
        </w:rPr>
      </w:pPr>
      <w:r w:rsidRPr="00170378">
        <w:rPr>
          <w:rFonts w:ascii="Times New Roman" w:hAnsi="Times New Roman" w:cs="Times New Roman"/>
          <w:b/>
          <w:color w:val="auto"/>
          <w:sz w:val="24"/>
          <w:szCs w:val="24"/>
          <w:lang w:val="en-US"/>
        </w:rPr>
        <w:lastRenderedPageBreak/>
        <w:t>Bibliogra</w:t>
      </w:r>
      <w:r>
        <w:rPr>
          <w:rFonts w:ascii="Times New Roman" w:hAnsi="Times New Roman" w:cs="Times New Roman"/>
          <w:b/>
          <w:color w:val="auto"/>
          <w:sz w:val="24"/>
          <w:szCs w:val="24"/>
          <w:lang w:val="en-US"/>
        </w:rPr>
        <w:t>phy of works cited</w:t>
      </w:r>
    </w:p>
    <w:p w:rsidR="00170378" w:rsidRPr="0086642C" w:rsidRDefault="00170378" w:rsidP="00170378">
      <w:pPr>
        <w:ind w:left="-284" w:right="-330"/>
        <w:jc w:val="both"/>
        <w:rPr>
          <w:rFonts w:ascii="Times New Roman" w:hAnsi="Times New Roman" w:cs="Times New Roman"/>
          <w:b/>
          <w:sz w:val="24"/>
          <w:szCs w:val="24"/>
          <w:lang w:val="en-US"/>
        </w:rPr>
      </w:pPr>
      <w:r w:rsidRPr="0086642C">
        <w:rPr>
          <w:rFonts w:ascii="Times New Roman" w:hAnsi="Times New Roman" w:cs="Times New Roman"/>
          <w:b/>
          <w:sz w:val="24"/>
          <w:szCs w:val="24"/>
          <w:u w:val="single"/>
          <w:lang w:val="en-US"/>
        </w:rPr>
        <w:t>Manuscript sources</w:t>
      </w:r>
    </w:p>
    <w:p w:rsidR="00170378" w:rsidRDefault="00170378" w:rsidP="00170378">
      <w:pPr>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National Archives, London, </w:t>
      </w:r>
      <w:r w:rsidR="008034EF">
        <w:rPr>
          <w:rFonts w:ascii="Times New Roman" w:hAnsi="Times New Roman" w:cs="Times New Roman"/>
          <w:sz w:val="24"/>
          <w:szCs w:val="24"/>
          <w:lang w:val="en-US"/>
        </w:rPr>
        <w:t xml:space="preserve">PRO </w:t>
      </w:r>
      <w:r w:rsidRPr="00170378">
        <w:rPr>
          <w:rFonts w:ascii="Times New Roman" w:hAnsi="Times New Roman" w:cs="Times New Roman"/>
          <w:sz w:val="24"/>
          <w:szCs w:val="24"/>
          <w:lang w:val="en-US"/>
        </w:rPr>
        <w:t>30/24/27/14</w:t>
      </w:r>
    </w:p>
    <w:p w:rsidR="00170378" w:rsidRPr="0086642C" w:rsidRDefault="00170378" w:rsidP="00170378">
      <w:pPr>
        <w:ind w:left="-284" w:right="-330"/>
        <w:jc w:val="both"/>
        <w:rPr>
          <w:rFonts w:ascii="Times New Roman" w:hAnsi="Times New Roman" w:cs="Times New Roman"/>
          <w:b/>
          <w:sz w:val="24"/>
          <w:szCs w:val="24"/>
          <w:lang w:val="en-US"/>
        </w:rPr>
      </w:pPr>
      <w:r w:rsidRPr="0086642C">
        <w:rPr>
          <w:rFonts w:ascii="Times New Roman" w:hAnsi="Times New Roman" w:cs="Times New Roman"/>
          <w:b/>
          <w:sz w:val="24"/>
          <w:szCs w:val="24"/>
          <w:u w:val="single"/>
          <w:lang w:val="en-US"/>
        </w:rPr>
        <w:t>Primary sources</w:t>
      </w:r>
    </w:p>
    <w:p w:rsidR="0086642C" w:rsidRPr="0086642C" w:rsidRDefault="0086642C" w:rsidP="0086642C">
      <w:pPr>
        <w:ind w:left="-284" w:right="-330"/>
        <w:jc w:val="both"/>
        <w:rPr>
          <w:rFonts w:ascii="Times New Roman" w:hAnsi="Times New Roman" w:cs="Times New Roman"/>
          <w:sz w:val="24"/>
          <w:szCs w:val="24"/>
          <w:lang w:val="en-US"/>
        </w:rPr>
      </w:pPr>
      <w:r w:rsidRPr="0086642C">
        <w:rPr>
          <w:rFonts w:ascii="Times New Roman" w:hAnsi="Times New Roman" w:cs="Times New Roman"/>
          <w:sz w:val="24"/>
          <w:szCs w:val="24"/>
          <w:lang w:val="en-US"/>
        </w:rPr>
        <w:t>Berkeley, George</w:t>
      </w:r>
      <w:r>
        <w:rPr>
          <w:rFonts w:ascii="Times New Roman" w:hAnsi="Times New Roman" w:cs="Times New Roman"/>
          <w:sz w:val="24"/>
          <w:szCs w:val="24"/>
          <w:lang w:val="en-US"/>
        </w:rPr>
        <w:t>.</w:t>
      </w:r>
      <w:r w:rsidRPr="0086642C">
        <w:rPr>
          <w:rFonts w:ascii="Times New Roman" w:hAnsi="Times New Roman" w:cs="Times New Roman"/>
          <w:sz w:val="24"/>
          <w:szCs w:val="24"/>
          <w:lang w:val="en-US"/>
        </w:rPr>
        <w:t xml:space="preserve"> </w:t>
      </w:r>
      <w:proofErr w:type="spellStart"/>
      <w:r w:rsidRPr="0086642C">
        <w:rPr>
          <w:rFonts w:ascii="Times New Roman" w:hAnsi="Times New Roman" w:cs="Times New Roman"/>
          <w:i/>
          <w:sz w:val="24"/>
          <w:szCs w:val="24"/>
          <w:lang w:val="en-US"/>
        </w:rPr>
        <w:t>Alciphron</w:t>
      </w:r>
      <w:proofErr w:type="spellEnd"/>
      <w:r w:rsidRPr="0086642C">
        <w:rPr>
          <w:rFonts w:ascii="Times New Roman" w:hAnsi="Times New Roman" w:cs="Times New Roman"/>
          <w:i/>
          <w:sz w:val="24"/>
          <w:szCs w:val="24"/>
          <w:lang w:val="en-US"/>
        </w:rPr>
        <w:t>: or, the Minute Philosopher</w:t>
      </w:r>
      <w:r w:rsidR="008143C6">
        <w:rPr>
          <w:rFonts w:ascii="Times New Roman" w:hAnsi="Times New Roman" w:cs="Times New Roman"/>
          <w:sz w:val="24"/>
          <w:szCs w:val="24"/>
          <w:lang w:val="en-US"/>
        </w:rPr>
        <w:t>, 2 vols.</w:t>
      </w:r>
      <w:r w:rsidRPr="0086642C">
        <w:rPr>
          <w:rFonts w:ascii="Times New Roman" w:hAnsi="Times New Roman" w:cs="Times New Roman"/>
          <w:sz w:val="24"/>
          <w:szCs w:val="24"/>
          <w:lang w:val="en-US"/>
        </w:rPr>
        <w:t xml:space="preserve"> (London, 1732).</w:t>
      </w:r>
    </w:p>
    <w:p w:rsidR="0086642C" w:rsidRDefault="0086642C" w:rsidP="00170378">
      <w:pPr>
        <w:ind w:left="-284" w:right="-330"/>
        <w:jc w:val="both"/>
        <w:rPr>
          <w:rFonts w:ascii="Times New Roman" w:hAnsi="Times New Roman" w:cs="Times New Roman"/>
          <w:sz w:val="24"/>
          <w:szCs w:val="24"/>
          <w:lang w:val="en-US"/>
        </w:rPr>
      </w:pPr>
      <w:r>
        <w:rPr>
          <w:rFonts w:ascii="Times New Roman" w:hAnsi="Times New Roman" w:cs="Times New Roman"/>
          <w:sz w:val="24"/>
          <w:szCs w:val="24"/>
        </w:rPr>
        <w:t xml:space="preserve">Cicero, Marcus </w:t>
      </w:r>
      <w:proofErr w:type="spellStart"/>
      <w:r>
        <w:rPr>
          <w:rFonts w:ascii="Times New Roman" w:hAnsi="Times New Roman" w:cs="Times New Roman"/>
          <w:sz w:val="24"/>
          <w:szCs w:val="24"/>
        </w:rPr>
        <w:t>Tullius</w:t>
      </w:r>
      <w:proofErr w:type="spellEnd"/>
      <w:r>
        <w:rPr>
          <w:rFonts w:ascii="Times New Roman" w:hAnsi="Times New Roman" w:cs="Times New Roman"/>
          <w:sz w:val="24"/>
          <w:szCs w:val="24"/>
        </w:rPr>
        <w:t>.</w:t>
      </w:r>
      <w:r w:rsidRPr="0086642C">
        <w:rPr>
          <w:rFonts w:ascii="Times New Roman" w:hAnsi="Times New Roman" w:cs="Times New Roman"/>
          <w:sz w:val="24"/>
          <w:szCs w:val="24"/>
        </w:rPr>
        <w:t xml:space="preserve"> </w:t>
      </w:r>
      <w:r w:rsidRPr="0086642C">
        <w:rPr>
          <w:rFonts w:ascii="Times New Roman" w:hAnsi="Times New Roman" w:cs="Times New Roman"/>
          <w:i/>
          <w:sz w:val="24"/>
          <w:szCs w:val="24"/>
        </w:rPr>
        <w:t xml:space="preserve">De </w:t>
      </w:r>
      <w:proofErr w:type="spellStart"/>
      <w:r w:rsidRPr="0086642C">
        <w:rPr>
          <w:rFonts w:ascii="Times New Roman" w:hAnsi="Times New Roman" w:cs="Times New Roman"/>
          <w:i/>
          <w:sz w:val="24"/>
          <w:szCs w:val="24"/>
        </w:rPr>
        <w:t>oratore</w:t>
      </w:r>
      <w:proofErr w:type="spellEnd"/>
      <w:r w:rsidRPr="0086642C">
        <w:rPr>
          <w:rFonts w:ascii="Times New Roman" w:hAnsi="Times New Roman" w:cs="Times New Roman"/>
          <w:sz w:val="24"/>
          <w:szCs w:val="24"/>
        </w:rPr>
        <w:t>, trans. H. Rackham and E. W. Sutton (Cambridge MA, 1942)</w:t>
      </w:r>
      <w:r>
        <w:rPr>
          <w:rFonts w:ascii="Times New Roman" w:hAnsi="Times New Roman" w:cs="Times New Roman"/>
          <w:sz w:val="24"/>
          <w:szCs w:val="24"/>
        </w:rPr>
        <w:t>.</w:t>
      </w:r>
    </w:p>
    <w:p w:rsidR="00170378" w:rsidRDefault="00170378" w:rsidP="00170378">
      <w:pPr>
        <w:ind w:left="-284" w:right="-330"/>
        <w:jc w:val="both"/>
        <w:rPr>
          <w:rFonts w:ascii="Times New Roman" w:hAnsi="Times New Roman" w:cs="Times New Roman"/>
          <w:sz w:val="24"/>
          <w:szCs w:val="24"/>
          <w:lang w:val="en-US"/>
        </w:rPr>
      </w:pPr>
      <w:r w:rsidRPr="00170378">
        <w:rPr>
          <w:rFonts w:ascii="Times New Roman" w:hAnsi="Times New Roman" w:cs="Times New Roman"/>
          <w:sz w:val="24"/>
          <w:szCs w:val="24"/>
          <w:lang w:val="en-US"/>
        </w:rPr>
        <w:t>Cooper, Anthony Ashley, 3</w:t>
      </w:r>
      <w:r w:rsidRPr="00170378">
        <w:rPr>
          <w:rFonts w:ascii="Times New Roman" w:hAnsi="Times New Roman" w:cs="Times New Roman"/>
          <w:sz w:val="24"/>
          <w:szCs w:val="24"/>
          <w:vertAlign w:val="superscript"/>
          <w:lang w:val="en-US"/>
        </w:rPr>
        <w:t>rd</w:t>
      </w:r>
      <w:r w:rsidRPr="00170378">
        <w:rPr>
          <w:rFonts w:ascii="Times New Roman" w:hAnsi="Times New Roman" w:cs="Times New Roman"/>
          <w:sz w:val="24"/>
          <w:szCs w:val="24"/>
          <w:lang w:val="en-US"/>
        </w:rPr>
        <w:t xml:space="preserve"> Earl of Shaftesbury,</w:t>
      </w:r>
      <w:r w:rsidRPr="00170378">
        <w:rPr>
          <w:rFonts w:ascii="Times New Roman" w:hAnsi="Times New Roman" w:cs="Times New Roman"/>
          <w:i/>
          <w:sz w:val="24"/>
          <w:szCs w:val="24"/>
          <w:lang w:val="en-US"/>
        </w:rPr>
        <w:t xml:space="preserve"> </w:t>
      </w:r>
      <w:proofErr w:type="spellStart"/>
      <w:r w:rsidRPr="00170378">
        <w:rPr>
          <w:rFonts w:ascii="Times New Roman" w:hAnsi="Times New Roman" w:cs="Times New Roman"/>
          <w:i/>
          <w:sz w:val="24"/>
          <w:szCs w:val="24"/>
          <w:lang w:val="en-US"/>
        </w:rPr>
        <w:t>Characteristicks</w:t>
      </w:r>
      <w:proofErr w:type="spellEnd"/>
      <w:r w:rsidRPr="00170378">
        <w:rPr>
          <w:rFonts w:ascii="Times New Roman" w:hAnsi="Times New Roman" w:cs="Times New Roman"/>
          <w:i/>
          <w:sz w:val="24"/>
          <w:szCs w:val="24"/>
          <w:lang w:val="en-US"/>
        </w:rPr>
        <w:t xml:space="preserve"> of Men, Manners, Opinions, Times</w:t>
      </w:r>
      <w:r w:rsidRPr="00170378">
        <w:rPr>
          <w:rFonts w:ascii="Times New Roman" w:hAnsi="Times New Roman" w:cs="Times New Roman"/>
          <w:sz w:val="24"/>
          <w:szCs w:val="24"/>
          <w:lang w:val="en-US"/>
        </w:rPr>
        <w:t>, 3 vols.</w:t>
      </w:r>
      <w:r>
        <w:rPr>
          <w:rFonts w:ascii="Times New Roman" w:hAnsi="Times New Roman" w:cs="Times New Roman"/>
          <w:sz w:val="24"/>
          <w:szCs w:val="24"/>
          <w:lang w:val="en-US"/>
        </w:rPr>
        <w:t xml:space="preserve">, </w:t>
      </w:r>
      <w:r w:rsidRPr="00170378">
        <w:rPr>
          <w:rFonts w:ascii="Times New Roman" w:hAnsi="Times New Roman" w:cs="Times New Roman"/>
          <w:sz w:val="24"/>
          <w:szCs w:val="24"/>
          <w:lang w:val="en-US"/>
        </w:rPr>
        <w:t xml:space="preserve">ed. </w:t>
      </w:r>
      <w:r w:rsidR="0086642C">
        <w:rPr>
          <w:rFonts w:ascii="Times New Roman" w:hAnsi="Times New Roman" w:cs="Times New Roman"/>
          <w:sz w:val="24"/>
          <w:szCs w:val="24"/>
          <w:lang w:val="en-US"/>
        </w:rPr>
        <w:t>Douglas</w:t>
      </w:r>
      <w:r w:rsidRPr="00170378">
        <w:rPr>
          <w:rFonts w:ascii="Times New Roman" w:hAnsi="Times New Roman" w:cs="Times New Roman"/>
          <w:sz w:val="24"/>
          <w:szCs w:val="24"/>
          <w:lang w:val="en-US"/>
        </w:rPr>
        <w:t xml:space="preserve"> Den </w:t>
      </w:r>
      <w:proofErr w:type="spellStart"/>
      <w:r w:rsidRPr="00170378">
        <w:rPr>
          <w:rFonts w:ascii="Times New Roman" w:hAnsi="Times New Roman" w:cs="Times New Roman"/>
          <w:sz w:val="24"/>
          <w:szCs w:val="24"/>
          <w:lang w:val="en-US"/>
        </w:rPr>
        <w:t>Uyl</w:t>
      </w:r>
      <w:proofErr w:type="spellEnd"/>
      <w:r w:rsidRPr="00170378">
        <w:rPr>
          <w:rFonts w:ascii="Times New Roman" w:hAnsi="Times New Roman" w:cs="Times New Roman"/>
          <w:sz w:val="24"/>
          <w:szCs w:val="24"/>
          <w:lang w:val="en-US"/>
        </w:rPr>
        <w:t xml:space="preserve"> (Indianapolis, 2001).</w:t>
      </w:r>
    </w:p>
    <w:p w:rsidR="00170378" w:rsidRDefault="00170378" w:rsidP="00170378">
      <w:pPr>
        <w:ind w:left="-284" w:right="-330"/>
        <w:jc w:val="both"/>
        <w:rPr>
          <w:rFonts w:ascii="Times New Roman" w:hAnsi="Times New Roman" w:cs="Times New Roman"/>
          <w:sz w:val="24"/>
          <w:szCs w:val="24"/>
          <w:lang w:val="en-US"/>
        </w:rPr>
      </w:pPr>
      <w:r w:rsidRPr="00170378">
        <w:rPr>
          <w:rFonts w:ascii="Times New Roman" w:hAnsi="Times New Roman" w:cs="Times New Roman"/>
          <w:sz w:val="24"/>
          <w:szCs w:val="24"/>
          <w:lang w:val="en-US"/>
        </w:rPr>
        <w:t xml:space="preserve">Hobbes, Thomas, </w:t>
      </w:r>
      <w:r w:rsidRPr="00170378">
        <w:rPr>
          <w:rFonts w:ascii="Times New Roman" w:hAnsi="Times New Roman" w:cs="Times New Roman"/>
          <w:i/>
          <w:sz w:val="24"/>
          <w:szCs w:val="24"/>
          <w:lang w:val="en-US"/>
        </w:rPr>
        <w:t>Leviathan</w:t>
      </w:r>
      <w:r w:rsidRPr="00170378">
        <w:rPr>
          <w:rFonts w:ascii="Times New Roman" w:hAnsi="Times New Roman" w:cs="Times New Roman"/>
          <w:sz w:val="24"/>
          <w:szCs w:val="24"/>
          <w:lang w:val="en-US"/>
        </w:rPr>
        <w:t xml:space="preserve">, 3 </w:t>
      </w:r>
      <w:proofErr w:type="gramStart"/>
      <w:r w:rsidRPr="00170378">
        <w:rPr>
          <w:rFonts w:ascii="Times New Roman" w:hAnsi="Times New Roman" w:cs="Times New Roman"/>
          <w:sz w:val="24"/>
          <w:szCs w:val="24"/>
          <w:lang w:val="en-US"/>
        </w:rPr>
        <w:t>vols.</w:t>
      </w:r>
      <w:r>
        <w:rPr>
          <w:rFonts w:ascii="Times New Roman" w:hAnsi="Times New Roman" w:cs="Times New Roman"/>
          <w:sz w:val="24"/>
          <w:szCs w:val="24"/>
          <w:lang w:val="en-US"/>
        </w:rPr>
        <w:t>,</w:t>
      </w:r>
      <w:proofErr w:type="gramEnd"/>
      <w:r w:rsidRPr="00170378">
        <w:rPr>
          <w:rFonts w:ascii="Times New Roman" w:hAnsi="Times New Roman" w:cs="Times New Roman"/>
          <w:sz w:val="24"/>
          <w:szCs w:val="24"/>
          <w:lang w:val="en-US"/>
        </w:rPr>
        <w:t xml:space="preserve"> ed. </w:t>
      </w:r>
      <w:r>
        <w:rPr>
          <w:rFonts w:ascii="Times New Roman" w:hAnsi="Times New Roman" w:cs="Times New Roman"/>
          <w:sz w:val="24"/>
          <w:szCs w:val="24"/>
          <w:lang w:val="en-US"/>
        </w:rPr>
        <w:t>Noel</w:t>
      </w:r>
      <w:r w:rsidRPr="00170378">
        <w:rPr>
          <w:rFonts w:ascii="Times New Roman" w:hAnsi="Times New Roman" w:cs="Times New Roman"/>
          <w:sz w:val="24"/>
          <w:szCs w:val="24"/>
          <w:lang w:val="en-US"/>
        </w:rPr>
        <w:t xml:space="preserve"> Malcolm (Oxford, 2012).</w:t>
      </w:r>
    </w:p>
    <w:p w:rsidR="005B4246" w:rsidRDefault="005B4246" w:rsidP="0086642C">
      <w:pPr>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Hume, David. </w:t>
      </w:r>
      <w:r w:rsidRPr="005B4246">
        <w:rPr>
          <w:rFonts w:ascii="Times New Roman" w:hAnsi="Times New Roman" w:cs="Times New Roman"/>
          <w:i/>
          <w:sz w:val="24"/>
          <w:szCs w:val="24"/>
        </w:rPr>
        <w:t>The Philosophical Works of David Hume</w:t>
      </w:r>
      <w:r w:rsidRPr="005B4246">
        <w:rPr>
          <w:rFonts w:ascii="Times New Roman" w:hAnsi="Times New Roman" w:cs="Times New Roman"/>
          <w:sz w:val="24"/>
          <w:szCs w:val="24"/>
        </w:rPr>
        <w:t xml:space="preserve">, </w:t>
      </w:r>
      <w:r>
        <w:rPr>
          <w:rFonts w:ascii="Times New Roman" w:hAnsi="Times New Roman" w:cs="Times New Roman"/>
          <w:sz w:val="24"/>
          <w:szCs w:val="24"/>
        </w:rPr>
        <w:t xml:space="preserve">new edition in 4 </w:t>
      </w:r>
      <w:proofErr w:type="gramStart"/>
      <w:r>
        <w:rPr>
          <w:rFonts w:ascii="Times New Roman" w:hAnsi="Times New Roman" w:cs="Times New Roman"/>
          <w:sz w:val="24"/>
          <w:szCs w:val="24"/>
        </w:rPr>
        <w:t>vols.,</w:t>
      </w:r>
      <w:proofErr w:type="gramEnd"/>
      <w:r>
        <w:rPr>
          <w:rFonts w:ascii="Times New Roman" w:hAnsi="Times New Roman" w:cs="Times New Roman"/>
          <w:sz w:val="24"/>
          <w:szCs w:val="24"/>
        </w:rPr>
        <w:t xml:space="preserve"> </w:t>
      </w:r>
      <w:r w:rsidRPr="005B4246">
        <w:rPr>
          <w:rFonts w:ascii="Times New Roman" w:hAnsi="Times New Roman" w:cs="Times New Roman"/>
          <w:sz w:val="24"/>
          <w:szCs w:val="24"/>
        </w:rPr>
        <w:t xml:space="preserve">eds. T. H. Green and T. H. Grose </w:t>
      </w:r>
      <w:r>
        <w:rPr>
          <w:rFonts w:ascii="Times New Roman" w:hAnsi="Times New Roman" w:cs="Times New Roman"/>
          <w:sz w:val="24"/>
          <w:szCs w:val="24"/>
        </w:rPr>
        <w:t>(</w:t>
      </w:r>
      <w:r w:rsidRPr="005B4246">
        <w:rPr>
          <w:rFonts w:ascii="Times New Roman" w:hAnsi="Times New Roman" w:cs="Times New Roman"/>
          <w:sz w:val="24"/>
          <w:szCs w:val="24"/>
        </w:rPr>
        <w:t>London, 1886)</w:t>
      </w:r>
      <w:r>
        <w:rPr>
          <w:rFonts w:ascii="Times New Roman" w:hAnsi="Times New Roman" w:cs="Times New Roman"/>
          <w:sz w:val="24"/>
          <w:szCs w:val="24"/>
        </w:rPr>
        <w:t>.</w:t>
      </w:r>
    </w:p>
    <w:p w:rsidR="0086642C" w:rsidRPr="0086642C" w:rsidRDefault="0086642C" w:rsidP="0086642C">
      <w:pPr>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Hume, David. </w:t>
      </w:r>
      <w:r>
        <w:rPr>
          <w:rFonts w:ascii="Times New Roman" w:hAnsi="Times New Roman" w:cs="Times New Roman"/>
          <w:i/>
          <w:sz w:val="24"/>
          <w:szCs w:val="24"/>
          <w:lang w:val="en-US"/>
        </w:rPr>
        <w:t>The Letters of David Hume</w:t>
      </w:r>
      <w:r>
        <w:rPr>
          <w:rFonts w:ascii="Times New Roman" w:hAnsi="Times New Roman" w:cs="Times New Roman"/>
          <w:sz w:val="24"/>
          <w:szCs w:val="24"/>
          <w:lang w:val="en-US"/>
        </w:rPr>
        <w:t xml:space="preserve">, 2 </w:t>
      </w:r>
      <w:proofErr w:type="gramStart"/>
      <w:r>
        <w:rPr>
          <w:rFonts w:ascii="Times New Roman" w:hAnsi="Times New Roman" w:cs="Times New Roman"/>
          <w:sz w:val="24"/>
          <w:szCs w:val="24"/>
          <w:lang w:val="en-US"/>
        </w:rPr>
        <w:t>vols.,</w:t>
      </w:r>
      <w:proofErr w:type="gramEnd"/>
      <w:r>
        <w:rPr>
          <w:rFonts w:ascii="Times New Roman" w:hAnsi="Times New Roman" w:cs="Times New Roman"/>
          <w:sz w:val="24"/>
          <w:szCs w:val="24"/>
          <w:lang w:val="en-US"/>
        </w:rPr>
        <w:t xml:space="preserve"> ed. J. Y. T. </w:t>
      </w:r>
      <w:proofErr w:type="spellStart"/>
      <w:r>
        <w:rPr>
          <w:rFonts w:ascii="Times New Roman" w:hAnsi="Times New Roman" w:cs="Times New Roman"/>
          <w:sz w:val="24"/>
          <w:szCs w:val="24"/>
          <w:lang w:val="en-US"/>
        </w:rPr>
        <w:t>Greig</w:t>
      </w:r>
      <w:proofErr w:type="spellEnd"/>
      <w:r>
        <w:rPr>
          <w:rFonts w:ascii="Times New Roman" w:hAnsi="Times New Roman" w:cs="Times New Roman"/>
          <w:sz w:val="24"/>
          <w:szCs w:val="24"/>
          <w:lang w:val="en-US"/>
        </w:rPr>
        <w:t xml:space="preserve"> (Oxford, 1932).</w:t>
      </w:r>
    </w:p>
    <w:p w:rsidR="00170378" w:rsidRDefault="00170378" w:rsidP="00170378">
      <w:pPr>
        <w:ind w:left="-284" w:right="-330"/>
        <w:jc w:val="both"/>
        <w:rPr>
          <w:rFonts w:ascii="Times New Roman" w:hAnsi="Times New Roman" w:cs="Times New Roman"/>
          <w:sz w:val="24"/>
          <w:szCs w:val="24"/>
          <w:lang w:val="en-US"/>
        </w:rPr>
      </w:pPr>
      <w:r w:rsidRPr="00170378">
        <w:rPr>
          <w:rFonts w:ascii="Times New Roman" w:hAnsi="Times New Roman" w:cs="Times New Roman"/>
          <w:sz w:val="24"/>
          <w:szCs w:val="24"/>
          <w:lang w:val="en-US"/>
        </w:rPr>
        <w:t>Hume, David</w:t>
      </w:r>
      <w:r>
        <w:rPr>
          <w:rFonts w:ascii="Times New Roman" w:hAnsi="Times New Roman" w:cs="Times New Roman"/>
          <w:sz w:val="24"/>
          <w:szCs w:val="24"/>
        </w:rPr>
        <w:t>.</w:t>
      </w:r>
      <w:r w:rsidRPr="00170378">
        <w:rPr>
          <w:rFonts w:ascii="Times New Roman" w:hAnsi="Times New Roman" w:cs="Times New Roman"/>
          <w:sz w:val="24"/>
          <w:szCs w:val="24"/>
          <w:lang w:val="en-US"/>
        </w:rPr>
        <w:t xml:space="preserve"> ‘Hume’s</w:t>
      </w:r>
      <w:r>
        <w:rPr>
          <w:rFonts w:ascii="Times New Roman" w:hAnsi="Times New Roman" w:cs="Times New Roman"/>
          <w:sz w:val="24"/>
          <w:szCs w:val="24"/>
          <w:lang w:val="en-US"/>
        </w:rPr>
        <w:t xml:space="preserve"> early memoranda, 1729–1740: The complete t</w:t>
      </w:r>
      <w:r w:rsidRPr="00170378">
        <w:rPr>
          <w:rFonts w:ascii="Times New Roman" w:hAnsi="Times New Roman" w:cs="Times New Roman"/>
          <w:sz w:val="24"/>
          <w:szCs w:val="24"/>
          <w:lang w:val="en-US"/>
        </w:rPr>
        <w:t xml:space="preserve">ext’, ed. </w:t>
      </w:r>
      <w:r>
        <w:rPr>
          <w:rFonts w:ascii="Times New Roman" w:hAnsi="Times New Roman" w:cs="Times New Roman"/>
          <w:sz w:val="24"/>
          <w:szCs w:val="24"/>
          <w:lang w:val="en-US"/>
        </w:rPr>
        <w:t>Ernest</w:t>
      </w:r>
      <w:r w:rsidRPr="00170378">
        <w:rPr>
          <w:rFonts w:ascii="Times New Roman" w:hAnsi="Times New Roman" w:cs="Times New Roman"/>
          <w:sz w:val="24"/>
          <w:szCs w:val="24"/>
        </w:rPr>
        <w:t xml:space="preserve"> </w:t>
      </w:r>
      <w:r w:rsidRPr="00170378">
        <w:rPr>
          <w:rFonts w:ascii="Times New Roman" w:hAnsi="Times New Roman" w:cs="Times New Roman"/>
          <w:sz w:val="24"/>
          <w:szCs w:val="24"/>
          <w:lang w:val="en-US"/>
        </w:rPr>
        <w:t xml:space="preserve">C. </w:t>
      </w:r>
      <w:proofErr w:type="spellStart"/>
      <w:r w:rsidRPr="00170378">
        <w:rPr>
          <w:rFonts w:ascii="Times New Roman" w:hAnsi="Times New Roman" w:cs="Times New Roman"/>
          <w:sz w:val="24"/>
          <w:szCs w:val="24"/>
          <w:lang w:val="en-US"/>
        </w:rPr>
        <w:t>Mossner</w:t>
      </w:r>
      <w:proofErr w:type="spellEnd"/>
      <w:r w:rsidRPr="00170378">
        <w:rPr>
          <w:rFonts w:ascii="Times New Roman" w:hAnsi="Times New Roman" w:cs="Times New Roman"/>
          <w:sz w:val="24"/>
          <w:szCs w:val="24"/>
          <w:lang w:val="en-US"/>
        </w:rPr>
        <w:t xml:space="preserve">, </w:t>
      </w:r>
      <w:r w:rsidRPr="00170378">
        <w:rPr>
          <w:rFonts w:ascii="Times New Roman" w:hAnsi="Times New Roman" w:cs="Times New Roman"/>
          <w:i/>
          <w:sz w:val="24"/>
          <w:szCs w:val="24"/>
          <w:lang w:val="en-US"/>
        </w:rPr>
        <w:t>Journal of the History of Ideas</w:t>
      </w:r>
      <w:r w:rsidRPr="00170378">
        <w:rPr>
          <w:rFonts w:ascii="Times New Roman" w:hAnsi="Times New Roman" w:cs="Times New Roman"/>
          <w:sz w:val="24"/>
          <w:szCs w:val="24"/>
          <w:lang w:val="en-US"/>
        </w:rPr>
        <w:t xml:space="preserve">, </w:t>
      </w:r>
      <w:r>
        <w:rPr>
          <w:rFonts w:ascii="Times New Roman" w:hAnsi="Times New Roman" w:cs="Times New Roman"/>
          <w:sz w:val="24"/>
          <w:szCs w:val="24"/>
          <w:lang w:val="en-US"/>
        </w:rPr>
        <w:t>9</w:t>
      </w:r>
      <w:r w:rsidRPr="00170378">
        <w:rPr>
          <w:rFonts w:ascii="Times New Roman" w:hAnsi="Times New Roman" w:cs="Times New Roman"/>
          <w:sz w:val="24"/>
          <w:szCs w:val="24"/>
          <w:lang w:val="en-US"/>
        </w:rPr>
        <w:t xml:space="preserve"> (1948), </w:t>
      </w:r>
      <w:r>
        <w:rPr>
          <w:rFonts w:ascii="Times New Roman" w:hAnsi="Times New Roman" w:cs="Times New Roman"/>
          <w:sz w:val="24"/>
          <w:szCs w:val="24"/>
          <w:lang w:val="en-US"/>
        </w:rPr>
        <w:t xml:space="preserve">pp. </w:t>
      </w:r>
      <w:r w:rsidRPr="00170378">
        <w:rPr>
          <w:rFonts w:ascii="Times New Roman" w:hAnsi="Times New Roman" w:cs="Times New Roman"/>
          <w:sz w:val="24"/>
          <w:szCs w:val="24"/>
          <w:lang w:val="en-US"/>
        </w:rPr>
        <w:t>492–518.</w:t>
      </w:r>
    </w:p>
    <w:p w:rsidR="0086642C" w:rsidRDefault="0086642C" w:rsidP="0086642C">
      <w:pPr>
        <w:ind w:left="-284" w:right="-330"/>
        <w:jc w:val="both"/>
        <w:rPr>
          <w:rFonts w:ascii="Times New Roman" w:hAnsi="Times New Roman" w:cs="Times New Roman"/>
          <w:sz w:val="24"/>
          <w:szCs w:val="24"/>
          <w:lang w:val="en-US"/>
        </w:rPr>
      </w:pPr>
      <w:r w:rsidRPr="00170378">
        <w:rPr>
          <w:rFonts w:ascii="Times New Roman" w:hAnsi="Times New Roman" w:cs="Times New Roman"/>
          <w:sz w:val="24"/>
          <w:szCs w:val="24"/>
          <w:lang w:val="en-US"/>
        </w:rPr>
        <w:t>Hume, David</w:t>
      </w:r>
      <w:r>
        <w:rPr>
          <w:rFonts w:ascii="Times New Roman" w:hAnsi="Times New Roman" w:cs="Times New Roman"/>
          <w:sz w:val="24"/>
          <w:szCs w:val="24"/>
          <w:lang w:val="en-US"/>
        </w:rPr>
        <w:t>.</w:t>
      </w:r>
      <w:r w:rsidRPr="00170378">
        <w:rPr>
          <w:rFonts w:ascii="Times New Roman" w:hAnsi="Times New Roman" w:cs="Times New Roman"/>
          <w:sz w:val="24"/>
          <w:szCs w:val="24"/>
          <w:lang w:val="en-US"/>
        </w:rPr>
        <w:t xml:space="preserve"> </w:t>
      </w:r>
      <w:r w:rsidRPr="00170378">
        <w:rPr>
          <w:rFonts w:ascii="Times New Roman" w:hAnsi="Times New Roman" w:cs="Times New Roman"/>
          <w:i/>
          <w:sz w:val="24"/>
          <w:szCs w:val="24"/>
          <w:lang w:val="en-US"/>
        </w:rPr>
        <w:t>Essays, Moral, Political, and Literary</w:t>
      </w:r>
      <w:r w:rsidRPr="00170378">
        <w:rPr>
          <w:rFonts w:ascii="Times New Roman" w:hAnsi="Times New Roman" w:cs="Times New Roman"/>
          <w:sz w:val="24"/>
          <w:szCs w:val="24"/>
          <w:lang w:val="en-US"/>
        </w:rPr>
        <w:t xml:space="preserve">, ed. </w:t>
      </w:r>
      <w:r>
        <w:rPr>
          <w:rFonts w:ascii="Times New Roman" w:hAnsi="Times New Roman" w:cs="Times New Roman"/>
          <w:sz w:val="24"/>
          <w:szCs w:val="24"/>
          <w:lang w:val="en-US"/>
        </w:rPr>
        <w:t>Eugene</w:t>
      </w:r>
      <w:r w:rsidRPr="00170378">
        <w:rPr>
          <w:rFonts w:ascii="Times New Roman" w:hAnsi="Times New Roman" w:cs="Times New Roman"/>
          <w:sz w:val="24"/>
          <w:szCs w:val="24"/>
          <w:lang w:val="en-US"/>
        </w:rPr>
        <w:t xml:space="preserve"> F. Miller (Indianapolis, 1985).</w:t>
      </w:r>
    </w:p>
    <w:p w:rsidR="0086642C" w:rsidRPr="00170378" w:rsidRDefault="0086642C" w:rsidP="0086642C">
      <w:pPr>
        <w:ind w:left="-284" w:right="-330"/>
        <w:jc w:val="both"/>
        <w:rPr>
          <w:rFonts w:ascii="Times New Roman" w:hAnsi="Times New Roman" w:cs="Times New Roman"/>
          <w:sz w:val="24"/>
          <w:szCs w:val="24"/>
          <w:lang w:val="en-US"/>
        </w:rPr>
      </w:pPr>
      <w:r w:rsidRPr="00170378">
        <w:rPr>
          <w:rFonts w:ascii="Times New Roman" w:hAnsi="Times New Roman" w:cs="Times New Roman"/>
          <w:sz w:val="24"/>
          <w:szCs w:val="24"/>
          <w:lang w:val="en-US"/>
        </w:rPr>
        <w:t>Hume, David</w:t>
      </w:r>
      <w:r>
        <w:rPr>
          <w:rFonts w:ascii="Times New Roman" w:hAnsi="Times New Roman" w:cs="Times New Roman"/>
          <w:sz w:val="24"/>
          <w:szCs w:val="24"/>
          <w:lang w:val="en-US"/>
        </w:rPr>
        <w:t>.</w:t>
      </w:r>
      <w:r w:rsidRPr="00170378">
        <w:rPr>
          <w:rFonts w:ascii="Times New Roman" w:hAnsi="Times New Roman" w:cs="Times New Roman"/>
          <w:sz w:val="24"/>
          <w:szCs w:val="24"/>
          <w:lang w:val="en-US"/>
        </w:rPr>
        <w:t xml:space="preserve"> </w:t>
      </w:r>
      <w:r w:rsidRPr="00170378">
        <w:rPr>
          <w:rFonts w:ascii="Times New Roman" w:hAnsi="Times New Roman" w:cs="Times New Roman"/>
          <w:i/>
          <w:sz w:val="24"/>
          <w:szCs w:val="24"/>
          <w:lang w:val="en-US"/>
        </w:rPr>
        <w:t>An Enquiry concerning the Principles of Morals</w:t>
      </w:r>
      <w:r w:rsidRPr="00170378">
        <w:rPr>
          <w:rFonts w:ascii="Times New Roman" w:hAnsi="Times New Roman" w:cs="Times New Roman"/>
          <w:sz w:val="24"/>
          <w:szCs w:val="24"/>
          <w:lang w:val="en-US"/>
        </w:rPr>
        <w:t xml:space="preserve">, ed. </w:t>
      </w:r>
      <w:r>
        <w:rPr>
          <w:rFonts w:ascii="Times New Roman" w:hAnsi="Times New Roman" w:cs="Times New Roman"/>
          <w:sz w:val="24"/>
          <w:szCs w:val="24"/>
          <w:lang w:val="en-US"/>
        </w:rPr>
        <w:t>Tom</w:t>
      </w:r>
      <w:r w:rsidRPr="00170378">
        <w:rPr>
          <w:rFonts w:ascii="Times New Roman" w:hAnsi="Times New Roman" w:cs="Times New Roman"/>
          <w:sz w:val="24"/>
          <w:szCs w:val="24"/>
          <w:lang w:val="en-US"/>
        </w:rPr>
        <w:t xml:space="preserve"> L. Beauchamp (Oxford, 1998).</w:t>
      </w:r>
    </w:p>
    <w:p w:rsidR="0086642C" w:rsidRPr="00170378" w:rsidRDefault="0086642C" w:rsidP="0086642C">
      <w:pPr>
        <w:ind w:left="-284" w:right="-330"/>
        <w:jc w:val="both"/>
        <w:rPr>
          <w:rFonts w:ascii="Times New Roman" w:hAnsi="Times New Roman" w:cs="Times New Roman"/>
          <w:sz w:val="24"/>
          <w:szCs w:val="24"/>
          <w:lang w:val="en-US"/>
        </w:rPr>
      </w:pPr>
      <w:r w:rsidRPr="00170378">
        <w:rPr>
          <w:rFonts w:ascii="Times New Roman" w:hAnsi="Times New Roman" w:cs="Times New Roman"/>
          <w:sz w:val="24"/>
          <w:szCs w:val="24"/>
          <w:lang w:val="en-US"/>
        </w:rPr>
        <w:t>Hume, David</w:t>
      </w:r>
      <w:r>
        <w:rPr>
          <w:rFonts w:ascii="Times New Roman" w:hAnsi="Times New Roman" w:cs="Times New Roman"/>
          <w:sz w:val="24"/>
          <w:szCs w:val="24"/>
          <w:lang w:val="en-US"/>
        </w:rPr>
        <w:t>.</w:t>
      </w:r>
      <w:r w:rsidRPr="00170378">
        <w:rPr>
          <w:rFonts w:ascii="Times New Roman" w:hAnsi="Times New Roman" w:cs="Times New Roman"/>
          <w:sz w:val="24"/>
          <w:szCs w:val="24"/>
          <w:lang w:val="en-US"/>
        </w:rPr>
        <w:t xml:space="preserve"> </w:t>
      </w:r>
      <w:r w:rsidRPr="00170378">
        <w:rPr>
          <w:rFonts w:ascii="Times New Roman" w:hAnsi="Times New Roman" w:cs="Times New Roman"/>
          <w:i/>
          <w:sz w:val="24"/>
          <w:szCs w:val="24"/>
          <w:lang w:val="en-US"/>
        </w:rPr>
        <w:t>An Enquiry concerning Human Understanding</w:t>
      </w:r>
      <w:r w:rsidRPr="00170378">
        <w:rPr>
          <w:rFonts w:ascii="Times New Roman" w:hAnsi="Times New Roman" w:cs="Times New Roman"/>
          <w:sz w:val="24"/>
          <w:szCs w:val="24"/>
          <w:lang w:val="en-US"/>
        </w:rPr>
        <w:t xml:space="preserve">, ed. </w:t>
      </w:r>
      <w:r>
        <w:rPr>
          <w:rFonts w:ascii="Times New Roman" w:hAnsi="Times New Roman" w:cs="Times New Roman"/>
          <w:sz w:val="24"/>
          <w:szCs w:val="24"/>
          <w:lang w:val="en-US"/>
        </w:rPr>
        <w:t>Tom</w:t>
      </w:r>
      <w:r w:rsidRPr="00170378">
        <w:rPr>
          <w:rFonts w:ascii="Times New Roman" w:hAnsi="Times New Roman" w:cs="Times New Roman"/>
          <w:sz w:val="24"/>
          <w:szCs w:val="24"/>
          <w:lang w:val="en-US"/>
        </w:rPr>
        <w:t xml:space="preserve"> L. Beauchamp (Oxford, 2000).</w:t>
      </w:r>
    </w:p>
    <w:p w:rsidR="0086642C" w:rsidRDefault="0086642C" w:rsidP="0086642C">
      <w:pPr>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Hume, David. </w:t>
      </w:r>
      <w:r w:rsidRPr="00170378">
        <w:rPr>
          <w:rFonts w:ascii="Times New Roman" w:hAnsi="Times New Roman" w:cs="Times New Roman"/>
          <w:i/>
          <w:sz w:val="24"/>
          <w:szCs w:val="24"/>
          <w:lang w:val="en-US"/>
        </w:rPr>
        <w:t>A Dissertation on the Passions/The Natural History of Religion</w:t>
      </w:r>
      <w:r w:rsidRPr="00170378">
        <w:rPr>
          <w:rFonts w:ascii="Times New Roman" w:hAnsi="Times New Roman" w:cs="Times New Roman"/>
          <w:sz w:val="24"/>
          <w:szCs w:val="24"/>
          <w:lang w:val="en-US"/>
        </w:rPr>
        <w:t xml:space="preserve">, ed. </w:t>
      </w:r>
      <w:r>
        <w:rPr>
          <w:rFonts w:ascii="Times New Roman" w:hAnsi="Times New Roman" w:cs="Times New Roman"/>
          <w:sz w:val="24"/>
          <w:szCs w:val="24"/>
          <w:lang w:val="en-US"/>
        </w:rPr>
        <w:t>Tom</w:t>
      </w:r>
      <w:r w:rsidRPr="00170378">
        <w:rPr>
          <w:rFonts w:ascii="Times New Roman" w:hAnsi="Times New Roman" w:cs="Times New Roman"/>
          <w:sz w:val="24"/>
          <w:szCs w:val="24"/>
          <w:lang w:val="en-US"/>
        </w:rPr>
        <w:t xml:space="preserve"> L. Beauchamp (Oxford, 2007).</w:t>
      </w:r>
    </w:p>
    <w:p w:rsidR="00170378" w:rsidRDefault="00170378" w:rsidP="00170378">
      <w:pPr>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Hume, David. </w:t>
      </w:r>
      <w:r>
        <w:rPr>
          <w:rFonts w:ascii="Times New Roman" w:hAnsi="Times New Roman" w:cs="Times New Roman"/>
          <w:i/>
          <w:sz w:val="24"/>
          <w:szCs w:val="24"/>
          <w:lang w:val="en-US"/>
        </w:rPr>
        <w:t>A Treatise of Human Nature</w:t>
      </w:r>
      <w:r>
        <w:rPr>
          <w:rFonts w:ascii="Times New Roman" w:hAnsi="Times New Roman" w:cs="Times New Roman"/>
          <w:sz w:val="24"/>
          <w:szCs w:val="24"/>
          <w:lang w:val="en-US"/>
        </w:rPr>
        <w:t xml:space="preserve">, 2 </w:t>
      </w:r>
      <w:proofErr w:type="gramStart"/>
      <w:r>
        <w:rPr>
          <w:rFonts w:ascii="Times New Roman" w:hAnsi="Times New Roman" w:cs="Times New Roman"/>
          <w:sz w:val="24"/>
          <w:szCs w:val="24"/>
          <w:lang w:val="en-US"/>
        </w:rPr>
        <w:t>vols.,</w:t>
      </w:r>
      <w:proofErr w:type="gramEnd"/>
      <w:r>
        <w:rPr>
          <w:rFonts w:ascii="Times New Roman" w:hAnsi="Times New Roman" w:cs="Times New Roman"/>
          <w:sz w:val="24"/>
          <w:szCs w:val="24"/>
          <w:lang w:val="en-US"/>
        </w:rPr>
        <w:t xml:space="preserve"> eds. David Fate Norton and Mary Norton (Oxford, 2007)</w:t>
      </w:r>
      <w:r w:rsidR="0086642C">
        <w:rPr>
          <w:rFonts w:ascii="Times New Roman" w:hAnsi="Times New Roman" w:cs="Times New Roman"/>
          <w:sz w:val="24"/>
          <w:szCs w:val="24"/>
          <w:lang w:val="en-US"/>
        </w:rPr>
        <w:t>.</w:t>
      </w:r>
    </w:p>
    <w:p w:rsidR="0086642C" w:rsidRPr="0086642C" w:rsidRDefault="0086642C" w:rsidP="00170378">
      <w:pPr>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Hume, David. </w:t>
      </w:r>
      <w:r w:rsidRPr="00170378">
        <w:rPr>
          <w:rFonts w:ascii="Times New Roman" w:hAnsi="Times New Roman" w:cs="Times New Roman"/>
          <w:i/>
          <w:sz w:val="24"/>
          <w:szCs w:val="24"/>
          <w:lang w:val="en-US"/>
        </w:rPr>
        <w:t>Essays, Moral, Political, and Literary</w:t>
      </w:r>
      <w:r>
        <w:rPr>
          <w:rFonts w:ascii="Times New Roman" w:hAnsi="Times New Roman" w:cs="Times New Roman"/>
          <w:i/>
          <w:sz w:val="24"/>
          <w:szCs w:val="24"/>
          <w:lang w:val="en-US"/>
        </w:rPr>
        <w:t>. A Critical Edition</w:t>
      </w:r>
      <w:r>
        <w:rPr>
          <w:rFonts w:ascii="Times New Roman" w:hAnsi="Times New Roman" w:cs="Times New Roman"/>
          <w:sz w:val="24"/>
          <w:szCs w:val="24"/>
          <w:lang w:val="en-US"/>
        </w:rPr>
        <w:t xml:space="preserve">, 2 </w:t>
      </w:r>
      <w:proofErr w:type="gramStart"/>
      <w:r>
        <w:rPr>
          <w:rFonts w:ascii="Times New Roman" w:hAnsi="Times New Roman" w:cs="Times New Roman"/>
          <w:sz w:val="24"/>
          <w:szCs w:val="24"/>
          <w:lang w:val="en-US"/>
        </w:rPr>
        <w:t>vols.,</w:t>
      </w:r>
      <w:proofErr w:type="gramEnd"/>
      <w:r>
        <w:rPr>
          <w:rFonts w:ascii="Times New Roman" w:hAnsi="Times New Roman" w:cs="Times New Roman"/>
          <w:sz w:val="24"/>
          <w:szCs w:val="24"/>
          <w:lang w:val="en-US"/>
        </w:rPr>
        <w:t xml:space="preserve"> eds. Tom L. Beauchamp and Mark A. Box (Oxford, 2021).</w:t>
      </w:r>
    </w:p>
    <w:p w:rsidR="0086642C" w:rsidRDefault="0086642C" w:rsidP="0086642C">
      <w:pPr>
        <w:ind w:left="-284" w:right="-330"/>
        <w:jc w:val="both"/>
        <w:rPr>
          <w:rFonts w:ascii="Times New Roman" w:hAnsi="Times New Roman" w:cs="Times New Roman"/>
          <w:sz w:val="24"/>
          <w:szCs w:val="24"/>
          <w:lang w:val="en-US"/>
        </w:rPr>
      </w:pPr>
      <w:r w:rsidRPr="00170378">
        <w:rPr>
          <w:rFonts w:ascii="Times New Roman" w:hAnsi="Times New Roman" w:cs="Times New Roman"/>
          <w:sz w:val="24"/>
          <w:szCs w:val="24"/>
          <w:lang w:val="en-US"/>
        </w:rPr>
        <w:t>Hutcheson, Francis</w:t>
      </w:r>
      <w:r>
        <w:rPr>
          <w:rFonts w:ascii="Times New Roman" w:hAnsi="Times New Roman" w:cs="Times New Roman"/>
          <w:sz w:val="24"/>
          <w:szCs w:val="24"/>
          <w:lang w:val="en-US"/>
        </w:rPr>
        <w:t>.</w:t>
      </w:r>
      <w:r w:rsidRPr="00170378">
        <w:rPr>
          <w:rFonts w:ascii="Times New Roman" w:hAnsi="Times New Roman" w:cs="Times New Roman"/>
          <w:sz w:val="24"/>
          <w:szCs w:val="24"/>
          <w:lang w:val="en-US"/>
        </w:rPr>
        <w:t xml:space="preserve"> </w:t>
      </w:r>
      <w:r w:rsidRPr="00170378">
        <w:rPr>
          <w:rFonts w:ascii="Times New Roman" w:hAnsi="Times New Roman" w:cs="Times New Roman"/>
          <w:i/>
          <w:sz w:val="24"/>
          <w:szCs w:val="24"/>
          <w:lang w:val="en-US"/>
        </w:rPr>
        <w:t>Two Texts on Human Nature</w:t>
      </w:r>
      <w:r w:rsidRPr="00170378">
        <w:rPr>
          <w:rFonts w:ascii="Times New Roman" w:hAnsi="Times New Roman" w:cs="Times New Roman"/>
          <w:sz w:val="24"/>
          <w:szCs w:val="24"/>
          <w:lang w:val="en-US"/>
        </w:rPr>
        <w:t xml:space="preserve">, ed. </w:t>
      </w:r>
      <w:r>
        <w:rPr>
          <w:rFonts w:ascii="Times New Roman" w:hAnsi="Times New Roman" w:cs="Times New Roman"/>
          <w:sz w:val="24"/>
          <w:szCs w:val="24"/>
          <w:lang w:val="en-US"/>
        </w:rPr>
        <w:t>Thomas</w:t>
      </w:r>
      <w:r w:rsidRPr="00170378">
        <w:rPr>
          <w:rFonts w:ascii="Times New Roman" w:hAnsi="Times New Roman" w:cs="Times New Roman"/>
          <w:sz w:val="24"/>
          <w:szCs w:val="24"/>
          <w:lang w:val="en-US"/>
        </w:rPr>
        <w:t xml:space="preserve"> </w:t>
      </w:r>
      <w:proofErr w:type="spellStart"/>
      <w:r w:rsidRPr="00170378">
        <w:rPr>
          <w:rFonts w:ascii="Times New Roman" w:hAnsi="Times New Roman" w:cs="Times New Roman"/>
          <w:sz w:val="24"/>
          <w:szCs w:val="24"/>
          <w:lang w:val="en-US"/>
        </w:rPr>
        <w:t>Mautner</w:t>
      </w:r>
      <w:proofErr w:type="spellEnd"/>
      <w:r w:rsidRPr="00170378">
        <w:rPr>
          <w:rFonts w:ascii="Times New Roman" w:hAnsi="Times New Roman" w:cs="Times New Roman"/>
          <w:sz w:val="24"/>
          <w:szCs w:val="24"/>
          <w:lang w:val="en-US"/>
        </w:rPr>
        <w:t xml:space="preserve"> (Cambridge, 1993).</w:t>
      </w:r>
    </w:p>
    <w:p w:rsidR="00170378" w:rsidRPr="00170378" w:rsidRDefault="00170378" w:rsidP="00170378">
      <w:pPr>
        <w:ind w:left="-284" w:right="-330"/>
        <w:jc w:val="both"/>
        <w:rPr>
          <w:rFonts w:ascii="Times New Roman" w:hAnsi="Times New Roman" w:cs="Times New Roman"/>
          <w:sz w:val="24"/>
          <w:szCs w:val="24"/>
          <w:lang w:val="en-US"/>
        </w:rPr>
      </w:pPr>
      <w:r w:rsidRPr="00170378">
        <w:rPr>
          <w:rFonts w:ascii="Times New Roman" w:hAnsi="Times New Roman" w:cs="Times New Roman"/>
          <w:sz w:val="24"/>
          <w:szCs w:val="24"/>
          <w:lang w:val="en-US"/>
        </w:rPr>
        <w:t>Hutcheson, Francis</w:t>
      </w:r>
      <w:r w:rsidR="0086642C">
        <w:rPr>
          <w:rFonts w:ascii="Times New Roman" w:hAnsi="Times New Roman" w:cs="Times New Roman"/>
          <w:sz w:val="24"/>
          <w:szCs w:val="24"/>
          <w:lang w:val="en-US"/>
        </w:rPr>
        <w:t>.</w:t>
      </w:r>
      <w:r w:rsidRPr="00170378">
        <w:rPr>
          <w:rFonts w:ascii="Times New Roman" w:hAnsi="Times New Roman" w:cs="Times New Roman"/>
          <w:sz w:val="24"/>
          <w:szCs w:val="24"/>
          <w:lang w:val="en-US"/>
        </w:rPr>
        <w:t xml:space="preserve"> </w:t>
      </w:r>
      <w:r w:rsidRPr="00170378">
        <w:rPr>
          <w:rFonts w:ascii="Times New Roman" w:hAnsi="Times New Roman" w:cs="Times New Roman"/>
          <w:i/>
          <w:sz w:val="24"/>
          <w:szCs w:val="24"/>
          <w:lang w:val="en-US"/>
        </w:rPr>
        <w:t>An Inquiry into the Original of our Ideas of Beauty and Virtue in Two Treatises</w:t>
      </w:r>
      <w:r w:rsidRPr="00170378">
        <w:rPr>
          <w:rFonts w:ascii="Times New Roman" w:hAnsi="Times New Roman" w:cs="Times New Roman"/>
          <w:sz w:val="24"/>
          <w:szCs w:val="24"/>
          <w:lang w:val="en-US"/>
        </w:rPr>
        <w:t xml:space="preserve">, ed. </w:t>
      </w:r>
      <w:r>
        <w:rPr>
          <w:rFonts w:ascii="Times New Roman" w:hAnsi="Times New Roman" w:cs="Times New Roman"/>
          <w:sz w:val="24"/>
          <w:szCs w:val="24"/>
          <w:lang w:val="en-US"/>
        </w:rPr>
        <w:t>Wolfgang</w:t>
      </w:r>
      <w:r w:rsidRPr="00170378">
        <w:rPr>
          <w:rFonts w:ascii="Times New Roman" w:hAnsi="Times New Roman" w:cs="Times New Roman"/>
          <w:sz w:val="24"/>
          <w:szCs w:val="24"/>
          <w:lang w:val="en-US"/>
        </w:rPr>
        <w:t xml:space="preserve"> </w:t>
      </w:r>
      <w:proofErr w:type="spellStart"/>
      <w:r w:rsidRPr="00170378">
        <w:rPr>
          <w:rFonts w:ascii="Times New Roman" w:hAnsi="Times New Roman" w:cs="Times New Roman"/>
          <w:sz w:val="24"/>
          <w:szCs w:val="24"/>
          <w:lang w:val="en-US"/>
        </w:rPr>
        <w:t>Leidhold</w:t>
      </w:r>
      <w:proofErr w:type="spellEnd"/>
      <w:r w:rsidRPr="00170378">
        <w:rPr>
          <w:rFonts w:ascii="Times New Roman" w:hAnsi="Times New Roman" w:cs="Times New Roman"/>
          <w:sz w:val="24"/>
          <w:szCs w:val="24"/>
          <w:lang w:val="en-US"/>
        </w:rPr>
        <w:t xml:space="preserve"> (Indianapolis, 2004).</w:t>
      </w:r>
    </w:p>
    <w:p w:rsidR="0086642C" w:rsidRDefault="0086642C" w:rsidP="00170378">
      <w:pPr>
        <w:ind w:left="-284" w:right="-330"/>
        <w:jc w:val="both"/>
        <w:rPr>
          <w:rFonts w:ascii="Times New Roman" w:hAnsi="Times New Roman" w:cs="Times New Roman"/>
          <w:sz w:val="24"/>
          <w:szCs w:val="24"/>
          <w:lang w:val="en-US"/>
        </w:rPr>
      </w:pPr>
      <w:r w:rsidRPr="0086642C">
        <w:rPr>
          <w:rFonts w:ascii="Times New Roman" w:hAnsi="Times New Roman" w:cs="Times New Roman"/>
          <w:sz w:val="24"/>
          <w:szCs w:val="24"/>
          <w:lang w:val="en-US"/>
        </w:rPr>
        <w:t>Mandeville, Bernard</w:t>
      </w:r>
      <w:r>
        <w:rPr>
          <w:rFonts w:ascii="Times New Roman" w:hAnsi="Times New Roman" w:cs="Times New Roman"/>
          <w:sz w:val="24"/>
          <w:szCs w:val="24"/>
          <w:lang w:val="en-US"/>
        </w:rPr>
        <w:t>.</w:t>
      </w:r>
      <w:r w:rsidRPr="0086642C">
        <w:rPr>
          <w:rFonts w:ascii="Times New Roman" w:hAnsi="Times New Roman" w:cs="Times New Roman"/>
          <w:sz w:val="24"/>
          <w:szCs w:val="24"/>
          <w:lang w:val="en-US"/>
        </w:rPr>
        <w:t xml:space="preserve"> </w:t>
      </w:r>
      <w:r w:rsidRPr="0086642C">
        <w:rPr>
          <w:rFonts w:ascii="Times New Roman" w:hAnsi="Times New Roman" w:cs="Times New Roman"/>
          <w:i/>
          <w:sz w:val="24"/>
          <w:szCs w:val="24"/>
          <w:lang w:val="en-US"/>
        </w:rPr>
        <w:t>The Fable of the Bees</w:t>
      </w:r>
      <w:r w:rsidRPr="0086642C">
        <w:rPr>
          <w:rFonts w:ascii="Times New Roman" w:hAnsi="Times New Roman" w:cs="Times New Roman"/>
          <w:sz w:val="24"/>
          <w:szCs w:val="24"/>
          <w:lang w:val="en-US"/>
        </w:rPr>
        <w:t xml:space="preserve">, 2 </w:t>
      </w:r>
      <w:proofErr w:type="gramStart"/>
      <w:r w:rsidRPr="0086642C">
        <w:rPr>
          <w:rFonts w:ascii="Times New Roman" w:hAnsi="Times New Roman" w:cs="Times New Roman"/>
          <w:sz w:val="24"/>
          <w:szCs w:val="24"/>
          <w:lang w:val="en-US"/>
        </w:rPr>
        <w:t>vols.</w:t>
      </w:r>
      <w:r>
        <w:rPr>
          <w:rFonts w:ascii="Times New Roman" w:hAnsi="Times New Roman" w:cs="Times New Roman"/>
          <w:sz w:val="24"/>
          <w:szCs w:val="24"/>
          <w:lang w:val="en-US"/>
        </w:rPr>
        <w:t>,</w:t>
      </w:r>
      <w:proofErr w:type="gramEnd"/>
      <w:r w:rsidRPr="0086642C">
        <w:rPr>
          <w:rFonts w:ascii="Times New Roman" w:hAnsi="Times New Roman" w:cs="Times New Roman"/>
          <w:sz w:val="24"/>
          <w:szCs w:val="24"/>
          <w:lang w:val="en-US"/>
        </w:rPr>
        <w:t xml:space="preserve"> ed. F. B. Kaye (Oxford, 1924).</w:t>
      </w:r>
    </w:p>
    <w:p w:rsidR="0086642C" w:rsidRPr="0086642C" w:rsidRDefault="0086642C" w:rsidP="0086642C">
      <w:pPr>
        <w:ind w:left="-284" w:right="-330"/>
        <w:jc w:val="both"/>
        <w:rPr>
          <w:rFonts w:ascii="Times New Roman" w:hAnsi="Times New Roman" w:cs="Times New Roman"/>
          <w:sz w:val="24"/>
          <w:szCs w:val="24"/>
          <w:lang w:val="en-US"/>
        </w:rPr>
      </w:pPr>
      <w:r w:rsidRPr="0086642C">
        <w:rPr>
          <w:rFonts w:ascii="Times New Roman" w:hAnsi="Times New Roman" w:cs="Times New Roman"/>
          <w:sz w:val="24"/>
          <w:szCs w:val="24"/>
          <w:lang w:val="en-US"/>
        </w:rPr>
        <w:t>Warburton, William</w:t>
      </w:r>
      <w:r>
        <w:rPr>
          <w:rFonts w:ascii="Times New Roman" w:hAnsi="Times New Roman" w:cs="Times New Roman"/>
          <w:sz w:val="24"/>
          <w:szCs w:val="24"/>
          <w:lang w:val="en-US"/>
        </w:rPr>
        <w:t>.</w:t>
      </w:r>
      <w:r w:rsidRPr="0086642C">
        <w:rPr>
          <w:rFonts w:ascii="Times New Roman" w:hAnsi="Times New Roman" w:cs="Times New Roman"/>
          <w:sz w:val="24"/>
          <w:szCs w:val="24"/>
          <w:lang w:val="en-US"/>
        </w:rPr>
        <w:t xml:space="preserve"> </w:t>
      </w:r>
      <w:r w:rsidRPr="0086642C">
        <w:rPr>
          <w:rFonts w:ascii="Times New Roman" w:hAnsi="Times New Roman" w:cs="Times New Roman"/>
          <w:i/>
          <w:sz w:val="24"/>
          <w:szCs w:val="24"/>
          <w:lang w:val="en-US"/>
        </w:rPr>
        <w:t>A Critical and Philosophical Enquiry into the Causes of Prodigies and Miracles, as Related by Historians. With an Essay towards Restoring Method and Purity in History</w:t>
      </w:r>
      <w:r w:rsidRPr="0086642C">
        <w:rPr>
          <w:rFonts w:ascii="Times New Roman" w:hAnsi="Times New Roman" w:cs="Times New Roman"/>
          <w:sz w:val="24"/>
          <w:szCs w:val="24"/>
          <w:lang w:val="en-US"/>
        </w:rPr>
        <w:t xml:space="preserve"> (London, 1727).</w:t>
      </w:r>
    </w:p>
    <w:p w:rsidR="0086642C" w:rsidRPr="0086642C" w:rsidRDefault="0086642C" w:rsidP="00170378">
      <w:pPr>
        <w:ind w:left="-284" w:right="-330"/>
        <w:jc w:val="both"/>
        <w:rPr>
          <w:rFonts w:ascii="Times New Roman" w:hAnsi="Times New Roman" w:cs="Times New Roman"/>
          <w:b/>
          <w:sz w:val="24"/>
          <w:szCs w:val="24"/>
          <w:lang w:val="en-US"/>
        </w:rPr>
      </w:pPr>
      <w:r w:rsidRPr="0086642C">
        <w:rPr>
          <w:rFonts w:ascii="Times New Roman" w:hAnsi="Times New Roman" w:cs="Times New Roman"/>
          <w:b/>
          <w:sz w:val="24"/>
          <w:szCs w:val="24"/>
          <w:u w:val="single"/>
          <w:lang w:val="en-US"/>
        </w:rPr>
        <w:lastRenderedPageBreak/>
        <w:t>Secondary sources</w:t>
      </w:r>
    </w:p>
    <w:p w:rsidR="005B4246" w:rsidRDefault="005B4246" w:rsidP="00170378">
      <w:pPr>
        <w:ind w:left="-284" w:right="-330"/>
        <w:jc w:val="both"/>
        <w:rPr>
          <w:rFonts w:ascii="Times New Roman" w:hAnsi="Times New Roman" w:cs="Times New Roman"/>
          <w:sz w:val="24"/>
          <w:szCs w:val="24"/>
        </w:rPr>
      </w:pPr>
      <w:proofErr w:type="spellStart"/>
      <w:r w:rsidRPr="005B4246">
        <w:rPr>
          <w:rFonts w:ascii="Times New Roman" w:hAnsi="Times New Roman" w:cs="Times New Roman"/>
          <w:sz w:val="24"/>
          <w:szCs w:val="24"/>
        </w:rPr>
        <w:t>Ahnert</w:t>
      </w:r>
      <w:proofErr w:type="spellEnd"/>
      <w:r w:rsidRPr="005B4246">
        <w:rPr>
          <w:rFonts w:ascii="Times New Roman" w:hAnsi="Times New Roman" w:cs="Times New Roman"/>
          <w:sz w:val="24"/>
          <w:szCs w:val="24"/>
        </w:rPr>
        <w:t>,</w:t>
      </w:r>
      <w:r>
        <w:rPr>
          <w:rFonts w:ascii="Times New Roman" w:hAnsi="Times New Roman" w:cs="Times New Roman"/>
          <w:sz w:val="24"/>
          <w:szCs w:val="24"/>
        </w:rPr>
        <w:t xml:space="preserve"> Thomas.</w:t>
      </w:r>
      <w:r w:rsidRPr="005B4246">
        <w:rPr>
          <w:rFonts w:ascii="Times New Roman" w:hAnsi="Times New Roman" w:cs="Times New Roman"/>
          <w:sz w:val="24"/>
          <w:szCs w:val="24"/>
        </w:rPr>
        <w:t xml:space="preserve"> </w:t>
      </w:r>
      <w:r w:rsidRPr="005B4246">
        <w:rPr>
          <w:rFonts w:ascii="Times New Roman" w:hAnsi="Times New Roman" w:cs="Times New Roman"/>
          <w:i/>
          <w:sz w:val="24"/>
          <w:szCs w:val="24"/>
        </w:rPr>
        <w:t>The Moral Culture of the Scottish Enlightenment, 1690</w:t>
      </w:r>
      <w:r w:rsidRPr="005B4246">
        <w:rPr>
          <w:rFonts w:ascii="Times New Roman" w:hAnsi="Times New Roman" w:cs="Times New Roman"/>
          <w:i/>
          <w:sz w:val="24"/>
          <w:szCs w:val="24"/>
          <w:lang w:val="en-US"/>
        </w:rPr>
        <w:t>–1805</w:t>
      </w:r>
      <w:r w:rsidRPr="005B4246">
        <w:rPr>
          <w:rFonts w:ascii="Times New Roman" w:hAnsi="Times New Roman" w:cs="Times New Roman"/>
          <w:sz w:val="24"/>
          <w:szCs w:val="24"/>
        </w:rPr>
        <w:t xml:space="preserve"> (New Haven and London, 2014)</w:t>
      </w:r>
      <w:r>
        <w:rPr>
          <w:rFonts w:ascii="Times New Roman" w:hAnsi="Times New Roman" w:cs="Times New Roman"/>
          <w:sz w:val="24"/>
          <w:szCs w:val="24"/>
        </w:rPr>
        <w:t>.</w:t>
      </w:r>
    </w:p>
    <w:p w:rsidR="005B4246" w:rsidRDefault="005B4246" w:rsidP="00170378">
      <w:pPr>
        <w:ind w:left="-284" w:right="-330"/>
        <w:jc w:val="both"/>
        <w:rPr>
          <w:rFonts w:ascii="Times New Roman" w:hAnsi="Times New Roman" w:cs="Times New Roman"/>
          <w:sz w:val="24"/>
          <w:szCs w:val="24"/>
          <w:lang w:val="en-US"/>
        </w:rPr>
      </w:pPr>
      <w:proofErr w:type="spellStart"/>
      <w:r w:rsidRPr="005B4246">
        <w:rPr>
          <w:rFonts w:ascii="Times New Roman" w:hAnsi="Times New Roman" w:cs="Times New Roman"/>
          <w:sz w:val="24"/>
          <w:szCs w:val="24"/>
        </w:rPr>
        <w:t>Battersby</w:t>
      </w:r>
      <w:proofErr w:type="spellEnd"/>
      <w:r w:rsidRPr="005B4246">
        <w:rPr>
          <w:rFonts w:ascii="Times New Roman" w:hAnsi="Times New Roman" w:cs="Times New Roman"/>
          <w:sz w:val="24"/>
          <w:szCs w:val="24"/>
        </w:rPr>
        <w:t xml:space="preserve">, </w:t>
      </w:r>
      <w:r>
        <w:rPr>
          <w:rFonts w:ascii="Times New Roman" w:hAnsi="Times New Roman" w:cs="Times New Roman"/>
          <w:sz w:val="24"/>
          <w:szCs w:val="24"/>
        </w:rPr>
        <w:t xml:space="preserve">Christine. </w:t>
      </w:r>
      <w:r w:rsidRPr="005B4246">
        <w:rPr>
          <w:rFonts w:ascii="Times New Roman" w:hAnsi="Times New Roman" w:cs="Times New Roman"/>
          <w:sz w:val="24"/>
          <w:szCs w:val="24"/>
        </w:rPr>
        <w:t>‘</w:t>
      </w:r>
      <w:r w:rsidRPr="005B4246">
        <w:rPr>
          <w:rFonts w:ascii="Times New Roman" w:hAnsi="Times New Roman" w:cs="Times New Roman"/>
          <w:sz w:val="24"/>
          <w:szCs w:val="24"/>
          <w:lang w:val="en-US"/>
        </w:rPr>
        <w:t xml:space="preserve">The </w:t>
      </w:r>
      <w:r w:rsidRPr="005B4246">
        <w:rPr>
          <w:rFonts w:ascii="Times New Roman" w:hAnsi="Times New Roman" w:cs="Times New Roman"/>
          <w:i/>
          <w:sz w:val="24"/>
          <w:szCs w:val="24"/>
          <w:lang w:val="en-US"/>
        </w:rPr>
        <w:t>Dialogues</w:t>
      </w:r>
      <w:r w:rsidRPr="005B4246">
        <w:rPr>
          <w:rFonts w:ascii="Times New Roman" w:hAnsi="Times New Roman" w:cs="Times New Roman"/>
          <w:sz w:val="24"/>
          <w:szCs w:val="24"/>
          <w:lang w:val="en-US"/>
        </w:rPr>
        <w:t xml:space="preserve"> as original imitation: Cicero and the nature of Hume’s skepticism’, in N. </w:t>
      </w:r>
      <w:proofErr w:type="spellStart"/>
      <w:r w:rsidRPr="005B4246">
        <w:rPr>
          <w:rFonts w:ascii="Times New Roman" w:hAnsi="Times New Roman" w:cs="Times New Roman"/>
          <w:sz w:val="24"/>
          <w:szCs w:val="24"/>
          <w:lang w:val="en-US"/>
        </w:rPr>
        <w:t>Capaldi</w:t>
      </w:r>
      <w:proofErr w:type="spellEnd"/>
      <w:r w:rsidRPr="005B4246">
        <w:rPr>
          <w:rFonts w:ascii="Times New Roman" w:hAnsi="Times New Roman" w:cs="Times New Roman"/>
          <w:sz w:val="24"/>
          <w:szCs w:val="24"/>
          <w:lang w:val="en-US"/>
        </w:rPr>
        <w:t xml:space="preserve"> </w:t>
      </w:r>
      <w:r w:rsidRPr="005B4246">
        <w:rPr>
          <w:rFonts w:ascii="Times New Roman" w:hAnsi="Times New Roman" w:cs="Times New Roman"/>
          <w:i/>
          <w:sz w:val="24"/>
          <w:szCs w:val="24"/>
          <w:lang w:val="en-US"/>
        </w:rPr>
        <w:t>et al</w:t>
      </w:r>
      <w:r w:rsidRPr="005B4246">
        <w:rPr>
          <w:rFonts w:ascii="Times New Roman" w:hAnsi="Times New Roman" w:cs="Times New Roman"/>
          <w:sz w:val="24"/>
          <w:szCs w:val="24"/>
          <w:lang w:val="en-US"/>
        </w:rPr>
        <w:t xml:space="preserve">, eds., </w:t>
      </w:r>
      <w:r w:rsidRPr="005B4246">
        <w:rPr>
          <w:rFonts w:ascii="Times New Roman" w:hAnsi="Times New Roman" w:cs="Times New Roman"/>
          <w:i/>
          <w:sz w:val="24"/>
          <w:szCs w:val="24"/>
          <w:lang w:val="en-US"/>
        </w:rPr>
        <w:t>McGill Hume Studies</w:t>
      </w:r>
      <w:r w:rsidRPr="005B4246">
        <w:rPr>
          <w:rFonts w:ascii="Times New Roman" w:hAnsi="Times New Roman" w:cs="Times New Roman"/>
          <w:sz w:val="24"/>
          <w:szCs w:val="24"/>
          <w:lang w:val="en-US"/>
        </w:rPr>
        <w:t xml:space="preserve"> (San Diego, 1976), pp. 239–52.</w:t>
      </w:r>
    </w:p>
    <w:p w:rsidR="005B4246" w:rsidRDefault="005B4246" w:rsidP="0017037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Brooke, Christopher. </w:t>
      </w:r>
      <w:r w:rsidRPr="005B4246">
        <w:rPr>
          <w:rFonts w:ascii="Times New Roman" w:hAnsi="Times New Roman" w:cs="Times New Roman"/>
          <w:i/>
          <w:sz w:val="24"/>
          <w:szCs w:val="24"/>
          <w:lang w:val="en-US"/>
        </w:rPr>
        <w:t xml:space="preserve">Philosophic Pride: Stoicism and Political Thought from </w:t>
      </w:r>
      <w:proofErr w:type="spellStart"/>
      <w:r w:rsidRPr="005B4246">
        <w:rPr>
          <w:rFonts w:ascii="Times New Roman" w:hAnsi="Times New Roman" w:cs="Times New Roman"/>
          <w:i/>
          <w:sz w:val="24"/>
          <w:szCs w:val="24"/>
          <w:lang w:val="en-US"/>
        </w:rPr>
        <w:t>Lipsius</w:t>
      </w:r>
      <w:proofErr w:type="spellEnd"/>
      <w:r w:rsidRPr="005B4246">
        <w:rPr>
          <w:rFonts w:ascii="Times New Roman" w:hAnsi="Times New Roman" w:cs="Times New Roman"/>
          <w:i/>
          <w:sz w:val="24"/>
          <w:szCs w:val="24"/>
          <w:lang w:val="en-US"/>
        </w:rPr>
        <w:t xml:space="preserve"> to Rousseau</w:t>
      </w:r>
      <w:r w:rsidRPr="005B4246">
        <w:rPr>
          <w:rFonts w:ascii="Times New Roman" w:hAnsi="Times New Roman" w:cs="Times New Roman"/>
          <w:sz w:val="24"/>
          <w:szCs w:val="24"/>
          <w:lang w:val="en-US"/>
        </w:rPr>
        <w:t xml:space="preserve"> (Princeton, 2012)</w:t>
      </w:r>
      <w:r>
        <w:rPr>
          <w:rFonts w:ascii="Times New Roman" w:hAnsi="Times New Roman" w:cs="Times New Roman"/>
          <w:sz w:val="24"/>
          <w:szCs w:val="24"/>
          <w:lang w:val="en-US"/>
        </w:rPr>
        <w:t>.</w:t>
      </w:r>
    </w:p>
    <w:p w:rsidR="005B4246" w:rsidRDefault="005B4246" w:rsidP="00170378">
      <w:pPr>
        <w:ind w:left="-284" w:right="-330"/>
        <w:jc w:val="both"/>
        <w:rPr>
          <w:rFonts w:ascii="Times New Roman" w:hAnsi="Times New Roman" w:cs="Times New Roman"/>
          <w:sz w:val="24"/>
          <w:szCs w:val="24"/>
          <w:lang w:val="en-US"/>
        </w:rPr>
      </w:pPr>
      <w:r w:rsidRPr="005B4246">
        <w:rPr>
          <w:rFonts w:ascii="Times New Roman" w:hAnsi="Times New Roman" w:cs="Times New Roman"/>
          <w:sz w:val="24"/>
          <w:szCs w:val="24"/>
        </w:rPr>
        <w:t xml:space="preserve">Emerson, </w:t>
      </w:r>
      <w:r>
        <w:rPr>
          <w:rFonts w:ascii="Times New Roman" w:hAnsi="Times New Roman" w:cs="Times New Roman"/>
          <w:sz w:val="24"/>
          <w:szCs w:val="24"/>
        </w:rPr>
        <w:t xml:space="preserve">Roger. </w:t>
      </w:r>
      <w:r w:rsidRPr="005B4246">
        <w:rPr>
          <w:rFonts w:ascii="Times New Roman" w:hAnsi="Times New Roman" w:cs="Times New Roman"/>
          <w:sz w:val="24"/>
          <w:szCs w:val="24"/>
          <w:lang w:val="en-US"/>
        </w:rPr>
        <w:t>‘The “Affair” at Edinburgh and the “Project” at Glasgow: The politics of Hume’s attempts to become a professor’, in M.</w:t>
      </w:r>
      <w:r w:rsidRPr="005B4246">
        <w:rPr>
          <w:rFonts w:ascii="Times New Roman" w:hAnsi="Times New Roman" w:cs="Times New Roman"/>
          <w:sz w:val="24"/>
          <w:szCs w:val="24"/>
        </w:rPr>
        <w:t xml:space="preserve"> </w:t>
      </w:r>
      <w:r w:rsidRPr="005B4246">
        <w:rPr>
          <w:rFonts w:ascii="Times New Roman" w:hAnsi="Times New Roman" w:cs="Times New Roman"/>
          <w:sz w:val="24"/>
          <w:szCs w:val="24"/>
          <w:lang w:val="en-US"/>
        </w:rPr>
        <w:t xml:space="preserve">A. Stewart </w:t>
      </w:r>
      <w:r w:rsidRPr="005B4246">
        <w:rPr>
          <w:rFonts w:ascii="Times New Roman" w:hAnsi="Times New Roman" w:cs="Times New Roman"/>
          <w:sz w:val="24"/>
          <w:szCs w:val="24"/>
        </w:rPr>
        <w:t>and</w:t>
      </w:r>
      <w:r w:rsidRPr="005B4246">
        <w:rPr>
          <w:rFonts w:ascii="Times New Roman" w:hAnsi="Times New Roman" w:cs="Times New Roman"/>
          <w:sz w:val="24"/>
          <w:szCs w:val="24"/>
          <w:lang w:val="en-US"/>
        </w:rPr>
        <w:t xml:space="preserve"> J.</w:t>
      </w:r>
      <w:r w:rsidRPr="005B4246">
        <w:rPr>
          <w:rFonts w:ascii="Times New Roman" w:hAnsi="Times New Roman" w:cs="Times New Roman"/>
          <w:sz w:val="24"/>
          <w:szCs w:val="24"/>
        </w:rPr>
        <w:t xml:space="preserve"> </w:t>
      </w:r>
      <w:r w:rsidRPr="005B4246">
        <w:rPr>
          <w:rFonts w:ascii="Times New Roman" w:hAnsi="Times New Roman" w:cs="Times New Roman"/>
          <w:sz w:val="24"/>
          <w:szCs w:val="24"/>
          <w:lang w:val="en-US"/>
        </w:rPr>
        <w:t xml:space="preserve">P. Wright, eds., </w:t>
      </w:r>
      <w:r w:rsidRPr="005B4246">
        <w:rPr>
          <w:rFonts w:ascii="Times New Roman" w:hAnsi="Times New Roman" w:cs="Times New Roman"/>
          <w:i/>
          <w:sz w:val="24"/>
          <w:szCs w:val="24"/>
          <w:lang w:val="en-US"/>
        </w:rPr>
        <w:t xml:space="preserve">Hume </w:t>
      </w:r>
      <w:r w:rsidRPr="005B4246">
        <w:rPr>
          <w:rFonts w:ascii="Times New Roman" w:hAnsi="Times New Roman" w:cs="Times New Roman"/>
          <w:i/>
          <w:sz w:val="24"/>
          <w:szCs w:val="24"/>
        </w:rPr>
        <w:t>and</w:t>
      </w:r>
      <w:r w:rsidRPr="005B4246">
        <w:rPr>
          <w:rFonts w:ascii="Times New Roman" w:hAnsi="Times New Roman" w:cs="Times New Roman"/>
          <w:i/>
          <w:sz w:val="24"/>
          <w:szCs w:val="24"/>
          <w:lang w:val="en-US"/>
        </w:rPr>
        <w:t xml:space="preserve"> Hume’s </w:t>
      </w:r>
      <w:proofErr w:type="spellStart"/>
      <w:r w:rsidRPr="005B4246">
        <w:rPr>
          <w:rFonts w:ascii="Times New Roman" w:hAnsi="Times New Roman" w:cs="Times New Roman"/>
          <w:i/>
          <w:sz w:val="24"/>
          <w:szCs w:val="24"/>
          <w:lang w:val="en-US"/>
        </w:rPr>
        <w:t>Connexions</w:t>
      </w:r>
      <w:proofErr w:type="spellEnd"/>
      <w:r w:rsidRPr="005B4246">
        <w:rPr>
          <w:rFonts w:ascii="Times New Roman" w:hAnsi="Times New Roman" w:cs="Times New Roman"/>
          <w:sz w:val="24"/>
          <w:szCs w:val="24"/>
          <w:lang w:val="en-US"/>
        </w:rPr>
        <w:t xml:space="preserve"> (Edinburgh, 2004), pp. 1–22.</w:t>
      </w:r>
    </w:p>
    <w:p w:rsidR="005B4246" w:rsidRDefault="005B4246" w:rsidP="00170378">
      <w:pPr>
        <w:ind w:left="-284" w:right="-330"/>
        <w:jc w:val="both"/>
        <w:rPr>
          <w:rFonts w:ascii="Times New Roman" w:hAnsi="Times New Roman" w:cs="Times New Roman"/>
          <w:sz w:val="24"/>
          <w:szCs w:val="24"/>
        </w:rPr>
      </w:pPr>
      <w:proofErr w:type="spellStart"/>
      <w:r w:rsidRPr="005B4246">
        <w:rPr>
          <w:rFonts w:ascii="Times New Roman" w:hAnsi="Times New Roman" w:cs="Times New Roman"/>
          <w:sz w:val="24"/>
          <w:szCs w:val="24"/>
          <w:lang w:val="en-US"/>
        </w:rPr>
        <w:t>Fogelin</w:t>
      </w:r>
      <w:proofErr w:type="spellEnd"/>
      <w:r w:rsidRPr="005B4246">
        <w:rPr>
          <w:rFonts w:ascii="Times New Roman" w:hAnsi="Times New Roman" w:cs="Times New Roman"/>
          <w:sz w:val="24"/>
          <w:szCs w:val="24"/>
          <w:lang w:val="en-US"/>
        </w:rPr>
        <w:t xml:space="preserve">, Robert J. </w:t>
      </w:r>
      <w:r w:rsidRPr="005B4246">
        <w:rPr>
          <w:rFonts w:ascii="Times New Roman" w:hAnsi="Times New Roman" w:cs="Times New Roman"/>
          <w:i/>
          <w:sz w:val="24"/>
          <w:szCs w:val="24"/>
        </w:rPr>
        <w:t>Hume’s Scepticism in the Treatise of Human Nature</w:t>
      </w:r>
      <w:r w:rsidRPr="005B4246">
        <w:rPr>
          <w:rFonts w:ascii="Times New Roman" w:hAnsi="Times New Roman" w:cs="Times New Roman"/>
          <w:sz w:val="24"/>
          <w:szCs w:val="24"/>
        </w:rPr>
        <w:t xml:space="preserve"> (London, 1985)</w:t>
      </w:r>
      <w:r>
        <w:rPr>
          <w:rFonts w:ascii="Times New Roman" w:hAnsi="Times New Roman" w:cs="Times New Roman"/>
          <w:sz w:val="24"/>
          <w:szCs w:val="24"/>
        </w:rPr>
        <w:t>.</w:t>
      </w:r>
    </w:p>
    <w:p w:rsidR="005B4246" w:rsidRDefault="005B4246" w:rsidP="00170378">
      <w:pPr>
        <w:ind w:left="-284" w:right="-330"/>
        <w:jc w:val="both"/>
        <w:rPr>
          <w:rFonts w:ascii="Times New Roman" w:hAnsi="Times New Roman" w:cs="Times New Roman"/>
          <w:sz w:val="24"/>
          <w:szCs w:val="24"/>
        </w:rPr>
      </w:pPr>
      <w:r w:rsidRPr="005B4246">
        <w:rPr>
          <w:rFonts w:ascii="Times New Roman" w:hAnsi="Times New Roman" w:cs="Times New Roman"/>
          <w:sz w:val="24"/>
          <w:szCs w:val="24"/>
        </w:rPr>
        <w:t>Forbes,</w:t>
      </w:r>
      <w:r>
        <w:rPr>
          <w:rFonts w:ascii="Times New Roman" w:hAnsi="Times New Roman" w:cs="Times New Roman"/>
          <w:sz w:val="24"/>
          <w:szCs w:val="24"/>
        </w:rPr>
        <w:t xml:space="preserve"> Duncan.</w:t>
      </w:r>
      <w:r w:rsidRPr="005B4246">
        <w:rPr>
          <w:rFonts w:ascii="Times New Roman" w:hAnsi="Times New Roman" w:cs="Times New Roman"/>
          <w:sz w:val="24"/>
          <w:szCs w:val="24"/>
        </w:rPr>
        <w:t xml:space="preserve"> </w:t>
      </w:r>
      <w:r w:rsidRPr="005B4246">
        <w:rPr>
          <w:rFonts w:ascii="Times New Roman" w:hAnsi="Times New Roman" w:cs="Times New Roman"/>
          <w:i/>
          <w:sz w:val="24"/>
          <w:szCs w:val="24"/>
        </w:rPr>
        <w:t>Hume’s Philosophical Politics</w:t>
      </w:r>
      <w:r w:rsidRPr="005B4246">
        <w:rPr>
          <w:rFonts w:ascii="Times New Roman" w:hAnsi="Times New Roman" w:cs="Times New Roman"/>
          <w:sz w:val="24"/>
          <w:szCs w:val="24"/>
        </w:rPr>
        <w:t xml:space="preserve"> (Cambridge, 1975)</w:t>
      </w:r>
      <w:r>
        <w:rPr>
          <w:rFonts w:ascii="Times New Roman" w:hAnsi="Times New Roman" w:cs="Times New Roman"/>
          <w:sz w:val="24"/>
          <w:szCs w:val="24"/>
        </w:rPr>
        <w:t>.</w:t>
      </w:r>
    </w:p>
    <w:p w:rsidR="005B4246" w:rsidRDefault="005B4246" w:rsidP="00170378">
      <w:pPr>
        <w:ind w:left="-284" w:right="-330"/>
        <w:jc w:val="both"/>
        <w:rPr>
          <w:rFonts w:ascii="Times New Roman" w:hAnsi="Times New Roman" w:cs="Times New Roman"/>
          <w:sz w:val="24"/>
          <w:szCs w:val="24"/>
        </w:rPr>
      </w:pPr>
      <w:r w:rsidRPr="005B4246">
        <w:rPr>
          <w:rFonts w:ascii="Times New Roman" w:hAnsi="Times New Roman" w:cs="Times New Roman"/>
          <w:sz w:val="24"/>
          <w:szCs w:val="24"/>
        </w:rPr>
        <w:t xml:space="preserve">Garrett, </w:t>
      </w:r>
      <w:r>
        <w:rPr>
          <w:rFonts w:ascii="Times New Roman" w:hAnsi="Times New Roman" w:cs="Times New Roman"/>
          <w:sz w:val="24"/>
          <w:szCs w:val="24"/>
        </w:rPr>
        <w:t xml:space="preserve">Aaron. </w:t>
      </w:r>
      <w:r w:rsidRPr="005B4246">
        <w:rPr>
          <w:rFonts w:ascii="Times New Roman" w:hAnsi="Times New Roman" w:cs="Times New Roman"/>
          <w:sz w:val="24"/>
          <w:szCs w:val="24"/>
        </w:rPr>
        <w:t>‘</w:t>
      </w:r>
      <w:r w:rsidRPr="005B4246">
        <w:rPr>
          <w:rFonts w:ascii="Times New Roman" w:hAnsi="Times New Roman" w:cs="Times New Roman"/>
          <w:sz w:val="24"/>
          <w:szCs w:val="24"/>
          <w:lang w:val="en-US"/>
        </w:rPr>
        <w:t xml:space="preserve">The lives of the philosophers’, </w:t>
      </w:r>
      <w:proofErr w:type="spellStart"/>
      <w:r w:rsidRPr="005B4246">
        <w:rPr>
          <w:rFonts w:ascii="Times New Roman" w:hAnsi="Times New Roman" w:cs="Times New Roman"/>
          <w:i/>
          <w:sz w:val="24"/>
          <w:szCs w:val="24"/>
          <w:lang w:val="en-US"/>
        </w:rPr>
        <w:t>Jahrbuch</w:t>
      </w:r>
      <w:proofErr w:type="spellEnd"/>
      <w:r w:rsidRPr="005B4246">
        <w:rPr>
          <w:rFonts w:ascii="Times New Roman" w:hAnsi="Times New Roman" w:cs="Times New Roman"/>
          <w:i/>
          <w:sz w:val="24"/>
          <w:szCs w:val="24"/>
          <w:lang w:val="en-US"/>
        </w:rPr>
        <w:t xml:space="preserve"> </w:t>
      </w:r>
      <w:proofErr w:type="spellStart"/>
      <w:r w:rsidRPr="005B4246">
        <w:rPr>
          <w:rFonts w:ascii="Times New Roman" w:hAnsi="Times New Roman" w:cs="Times New Roman"/>
          <w:i/>
          <w:sz w:val="24"/>
          <w:szCs w:val="24"/>
          <w:lang w:val="en-US"/>
        </w:rPr>
        <w:t>für</w:t>
      </w:r>
      <w:proofErr w:type="spellEnd"/>
      <w:r w:rsidRPr="005B4246">
        <w:rPr>
          <w:rFonts w:ascii="Times New Roman" w:hAnsi="Times New Roman" w:cs="Times New Roman"/>
          <w:i/>
          <w:sz w:val="24"/>
          <w:szCs w:val="24"/>
          <w:lang w:val="en-US"/>
        </w:rPr>
        <w:t xml:space="preserve"> </w:t>
      </w:r>
      <w:proofErr w:type="spellStart"/>
      <w:r w:rsidRPr="005B4246">
        <w:rPr>
          <w:rFonts w:ascii="Times New Roman" w:hAnsi="Times New Roman" w:cs="Times New Roman"/>
          <w:i/>
          <w:sz w:val="24"/>
          <w:szCs w:val="24"/>
          <w:lang w:val="en-US"/>
        </w:rPr>
        <w:t>Recht</w:t>
      </w:r>
      <w:proofErr w:type="spellEnd"/>
      <w:r w:rsidRPr="005B4246">
        <w:rPr>
          <w:rFonts w:ascii="Times New Roman" w:hAnsi="Times New Roman" w:cs="Times New Roman"/>
          <w:i/>
          <w:sz w:val="24"/>
          <w:szCs w:val="24"/>
          <w:lang w:val="en-US"/>
        </w:rPr>
        <w:t xml:space="preserve"> und </w:t>
      </w:r>
      <w:proofErr w:type="spellStart"/>
      <w:r w:rsidRPr="005B4246">
        <w:rPr>
          <w:rFonts w:ascii="Times New Roman" w:hAnsi="Times New Roman" w:cs="Times New Roman"/>
          <w:i/>
          <w:sz w:val="24"/>
          <w:szCs w:val="24"/>
          <w:lang w:val="en-US"/>
        </w:rPr>
        <w:t>Ethik</w:t>
      </w:r>
      <w:proofErr w:type="spellEnd"/>
      <w:r w:rsidRPr="005B4246">
        <w:rPr>
          <w:rFonts w:ascii="Times New Roman" w:hAnsi="Times New Roman" w:cs="Times New Roman"/>
          <w:sz w:val="24"/>
          <w:szCs w:val="24"/>
          <w:lang w:val="en-US"/>
        </w:rPr>
        <w:t>, 12 (2004), pp. 41–56</w:t>
      </w:r>
      <w:r>
        <w:rPr>
          <w:rFonts w:ascii="Times New Roman" w:hAnsi="Times New Roman" w:cs="Times New Roman"/>
          <w:sz w:val="24"/>
          <w:szCs w:val="24"/>
          <w:lang w:val="en-US"/>
        </w:rPr>
        <w:t>.</w:t>
      </w:r>
    </w:p>
    <w:p w:rsidR="00607EF2" w:rsidRDefault="00607EF2" w:rsidP="00170378">
      <w:pPr>
        <w:ind w:left="-284" w:right="-330"/>
        <w:jc w:val="both"/>
        <w:rPr>
          <w:rFonts w:ascii="Times New Roman" w:hAnsi="Times New Roman" w:cs="Times New Roman"/>
          <w:sz w:val="24"/>
          <w:szCs w:val="24"/>
        </w:rPr>
      </w:pPr>
      <w:r w:rsidRPr="00607EF2">
        <w:rPr>
          <w:rFonts w:ascii="Times New Roman" w:hAnsi="Times New Roman" w:cs="Times New Roman"/>
          <w:sz w:val="24"/>
          <w:szCs w:val="24"/>
          <w:lang w:val="en-US"/>
        </w:rPr>
        <w:t xml:space="preserve">Harris, James A. ‘Hume’s Four Essays on Happiness and their place in the move from morals to politics’, in Emilio </w:t>
      </w:r>
      <w:proofErr w:type="spellStart"/>
      <w:r w:rsidRPr="00607EF2">
        <w:rPr>
          <w:rFonts w:ascii="Times New Roman" w:hAnsi="Times New Roman" w:cs="Times New Roman"/>
          <w:sz w:val="24"/>
          <w:szCs w:val="24"/>
          <w:lang w:val="en-US"/>
        </w:rPr>
        <w:t>Mazza</w:t>
      </w:r>
      <w:proofErr w:type="spellEnd"/>
      <w:r w:rsidRPr="00607EF2">
        <w:rPr>
          <w:rFonts w:ascii="Times New Roman" w:hAnsi="Times New Roman" w:cs="Times New Roman"/>
          <w:sz w:val="24"/>
          <w:szCs w:val="24"/>
          <w:lang w:val="en-US"/>
        </w:rPr>
        <w:t xml:space="preserve"> </w:t>
      </w:r>
      <w:r w:rsidRPr="00607EF2">
        <w:rPr>
          <w:rFonts w:ascii="Times New Roman" w:hAnsi="Times New Roman" w:cs="Times New Roman"/>
          <w:sz w:val="24"/>
          <w:szCs w:val="24"/>
        </w:rPr>
        <w:t>and</w:t>
      </w:r>
      <w:r w:rsidRPr="00607EF2">
        <w:rPr>
          <w:rFonts w:ascii="Times New Roman" w:hAnsi="Times New Roman" w:cs="Times New Roman"/>
          <w:sz w:val="24"/>
          <w:szCs w:val="24"/>
          <w:lang w:val="en-US"/>
        </w:rPr>
        <w:t xml:space="preserve"> Emanuele </w:t>
      </w:r>
      <w:proofErr w:type="spellStart"/>
      <w:r w:rsidRPr="00607EF2">
        <w:rPr>
          <w:rFonts w:ascii="Times New Roman" w:hAnsi="Times New Roman" w:cs="Times New Roman"/>
          <w:sz w:val="24"/>
          <w:szCs w:val="24"/>
          <w:lang w:val="en-US"/>
        </w:rPr>
        <w:t>Ronchetti</w:t>
      </w:r>
      <w:proofErr w:type="spellEnd"/>
      <w:r w:rsidRPr="00607EF2">
        <w:rPr>
          <w:rFonts w:ascii="Times New Roman" w:hAnsi="Times New Roman" w:cs="Times New Roman"/>
          <w:sz w:val="24"/>
          <w:szCs w:val="24"/>
          <w:lang w:val="en-US"/>
        </w:rPr>
        <w:t xml:space="preserve">, eds., </w:t>
      </w:r>
      <w:r w:rsidRPr="00607EF2">
        <w:rPr>
          <w:rFonts w:ascii="Times New Roman" w:hAnsi="Times New Roman" w:cs="Times New Roman"/>
          <w:i/>
          <w:sz w:val="24"/>
          <w:szCs w:val="24"/>
          <w:lang w:val="en-US"/>
        </w:rPr>
        <w:t>New Essays on David Hume</w:t>
      </w:r>
      <w:r w:rsidRPr="00607EF2">
        <w:rPr>
          <w:rFonts w:ascii="Times New Roman" w:hAnsi="Times New Roman" w:cs="Times New Roman"/>
          <w:sz w:val="24"/>
          <w:szCs w:val="24"/>
          <w:lang w:val="en-US"/>
        </w:rPr>
        <w:t xml:space="preserve"> (Milan, 2007), pp. 223–35.</w:t>
      </w:r>
    </w:p>
    <w:p w:rsidR="005B4246" w:rsidRDefault="005B4246" w:rsidP="00170378">
      <w:pPr>
        <w:ind w:left="-284" w:right="-330"/>
        <w:jc w:val="both"/>
        <w:rPr>
          <w:rFonts w:ascii="Times New Roman" w:hAnsi="Times New Roman" w:cs="Times New Roman"/>
          <w:sz w:val="24"/>
          <w:szCs w:val="24"/>
        </w:rPr>
      </w:pPr>
      <w:proofErr w:type="spellStart"/>
      <w:r w:rsidRPr="005B4246">
        <w:rPr>
          <w:rFonts w:ascii="Times New Roman" w:hAnsi="Times New Roman" w:cs="Times New Roman"/>
          <w:sz w:val="24"/>
          <w:szCs w:val="24"/>
        </w:rPr>
        <w:t>Heydt</w:t>
      </w:r>
      <w:proofErr w:type="spellEnd"/>
      <w:r w:rsidRPr="005B4246">
        <w:rPr>
          <w:rFonts w:ascii="Times New Roman" w:hAnsi="Times New Roman" w:cs="Times New Roman"/>
          <w:sz w:val="24"/>
          <w:szCs w:val="24"/>
        </w:rPr>
        <w:t xml:space="preserve">, </w:t>
      </w:r>
      <w:r>
        <w:rPr>
          <w:rFonts w:ascii="Times New Roman" w:hAnsi="Times New Roman" w:cs="Times New Roman"/>
          <w:sz w:val="24"/>
          <w:szCs w:val="24"/>
        </w:rPr>
        <w:t xml:space="preserve">Colin. </w:t>
      </w:r>
      <w:r w:rsidRPr="005B4246">
        <w:rPr>
          <w:rFonts w:ascii="Times New Roman" w:hAnsi="Times New Roman" w:cs="Times New Roman"/>
          <w:sz w:val="24"/>
          <w:szCs w:val="24"/>
        </w:rPr>
        <w:t xml:space="preserve">‘Relations of literary form and philosophical purpose in Hume’s Four Essays on Happiness’, </w:t>
      </w:r>
      <w:r w:rsidRPr="005B4246">
        <w:rPr>
          <w:rFonts w:ascii="Times New Roman" w:hAnsi="Times New Roman" w:cs="Times New Roman"/>
          <w:i/>
          <w:sz w:val="24"/>
          <w:szCs w:val="24"/>
        </w:rPr>
        <w:t>Hume Studies</w:t>
      </w:r>
      <w:r w:rsidRPr="005B4246">
        <w:rPr>
          <w:rFonts w:ascii="Times New Roman" w:hAnsi="Times New Roman" w:cs="Times New Roman"/>
          <w:sz w:val="24"/>
          <w:szCs w:val="24"/>
        </w:rPr>
        <w:t>, 33 (2007), pp. 3</w:t>
      </w:r>
      <w:r w:rsidRPr="005B4246">
        <w:rPr>
          <w:rFonts w:ascii="Times New Roman" w:hAnsi="Times New Roman" w:cs="Times New Roman"/>
          <w:sz w:val="24"/>
          <w:szCs w:val="24"/>
          <w:lang w:val="en-US"/>
        </w:rPr>
        <w:t>–</w:t>
      </w:r>
      <w:r w:rsidRPr="005B4246">
        <w:rPr>
          <w:rFonts w:ascii="Times New Roman" w:hAnsi="Times New Roman" w:cs="Times New Roman"/>
          <w:sz w:val="24"/>
          <w:szCs w:val="24"/>
        </w:rPr>
        <w:t>19</w:t>
      </w:r>
      <w:r>
        <w:rPr>
          <w:rFonts w:ascii="Times New Roman" w:hAnsi="Times New Roman" w:cs="Times New Roman"/>
          <w:sz w:val="24"/>
          <w:szCs w:val="24"/>
        </w:rPr>
        <w:t>.</w:t>
      </w:r>
    </w:p>
    <w:p w:rsidR="0086642C" w:rsidRDefault="00602579" w:rsidP="00170378">
      <w:pPr>
        <w:ind w:left="-284" w:right="-330"/>
        <w:jc w:val="both"/>
        <w:rPr>
          <w:rFonts w:ascii="Times New Roman" w:hAnsi="Times New Roman" w:cs="Times New Roman"/>
          <w:sz w:val="24"/>
          <w:szCs w:val="24"/>
        </w:rPr>
      </w:pPr>
      <w:proofErr w:type="spellStart"/>
      <w:r w:rsidRPr="00602579">
        <w:rPr>
          <w:rFonts w:ascii="Times New Roman" w:hAnsi="Times New Roman" w:cs="Times New Roman"/>
          <w:sz w:val="24"/>
          <w:szCs w:val="24"/>
        </w:rPr>
        <w:t>Immerwahr</w:t>
      </w:r>
      <w:proofErr w:type="spellEnd"/>
      <w:r w:rsidRPr="00602579">
        <w:rPr>
          <w:rFonts w:ascii="Times New Roman" w:hAnsi="Times New Roman" w:cs="Times New Roman"/>
          <w:sz w:val="24"/>
          <w:szCs w:val="24"/>
        </w:rPr>
        <w:t>,</w:t>
      </w:r>
      <w:r>
        <w:rPr>
          <w:rFonts w:ascii="Times New Roman" w:hAnsi="Times New Roman" w:cs="Times New Roman"/>
          <w:sz w:val="24"/>
          <w:szCs w:val="24"/>
        </w:rPr>
        <w:t xml:space="preserve"> John.</w:t>
      </w:r>
      <w:r w:rsidRPr="00602579">
        <w:rPr>
          <w:rFonts w:ascii="Times New Roman" w:hAnsi="Times New Roman" w:cs="Times New Roman"/>
          <w:sz w:val="24"/>
          <w:szCs w:val="24"/>
        </w:rPr>
        <w:t xml:space="preserve"> ‘Hume’s essays on happiness’, </w:t>
      </w:r>
      <w:r w:rsidRPr="00602579">
        <w:rPr>
          <w:rFonts w:ascii="Times New Roman" w:hAnsi="Times New Roman" w:cs="Times New Roman"/>
          <w:i/>
          <w:sz w:val="24"/>
          <w:szCs w:val="24"/>
        </w:rPr>
        <w:t>Hume Studies</w:t>
      </w:r>
      <w:r w:rsidRPr="00602579">
        <w:rPr>
          <w:rFonts w:ascii="Times New Roman" w:hAnsi="Times New Roman" w:cs="Times New Roman"/>
          <w:sz w:val="24"/>
          <w:szCs w:val="24"/>
        </w:rPr>
        <w:t>, 15 (1989), pp. 307</w:t>
      </w:r>
      <w:r w:rsidRPr="00602579">
        <w:rPr>
          <w:rFonts w:ascii="Times New Roman" w:hAnsi="Times New Roman" w:cs="Times New Roman"/>
          <w:sz w:val="24"/>
          <w:szCs w:val="24"/>
          <w:lang w:val="en-US"/>
        </w:rPr>
        <w:t>–</w:t>
      </w:r>
      <w:r w:rsidRPr="00602579">
        <w:rPr>
          <w:rFonts w:ascii="Times New Roman" w:hAnsi="Times New Roman" w:cs="Times New Roman"/>
          <w:sz w:val="24"/>
          <w:szCs w:val="24"/>
        </w:rPr>
        <w:t>24</w:t>
      </w:r>
      <w:r>
        <w:rPr>
          <w:rFonts w:ascii="Times New Roman" w:hAnsi="Times New Roman" w:cs="Times New Roman"/>
          <w:sz w:val="24"/>
          <w:szCs w:val="24"/>
        </w:rPr>
        <w:t>.</w:t>
      </w:r>
    </w:p>
    <w:p w:rsidR="005B4246" w:rsidRDefault="005B4246" w:rsidP="00170378">
      <w:pPr>
        <w:ind w:left="-284" w:right="-330"/>
        <w:jc w:val="both"/>
        <w:rPr>
          <w:rFonts w:ascii="Times New Roman" w:hAnsi="Times New Roman" w:cs="Times New Roman"/>
          <w:sz w:val="24"/>
          <w:szCs w:val="24"/>
        </w:rPr>
      </w:pPr>
      <w:r>
        <w:rPr>
          <w:rFonts w:ascii="Times New Roman" w:hAnsi="Times New Roman" w:cs="Times New Roman"/>
          <w:sz w:val="24"/>
          <w:szCs w:val="24"/>
        </w:rPr>
        <w:t>Kemp Smith, Norman.</w:t>
      </w:r>
      <w:r w:rsidRPr="005B4246">
        <w:rPr>
          <w:rFonts w:ascii="Times New Roman" w:hAnsi="Times New Roman" w:cs="Times New Roman"/>
          <w:sz w:val="24"/>
          <w:szCs w:val="24"/>
        </w:rPr>
        <w:t xml:space="preserve"> </w:t>
      </w:r>
      <w:r w:rsidRPr="005B4246">
        <w:rPr>
          <w:rFonts w:ascii="Times New Roman" w:hAnsi="Times New Roman" w:cs="Times New Roman"/>
          <w:i/>
          <w:sz w:val="24"/>
          <w:szCs w:val="24"/>
        </w:rPr>
        <w:t>The Philosophy of David Hume</w:t>
      </w:r>
      <w:r w:rsidRPr="005B4246">
        <w:rPr>
          <w:rFonts w:ascii="Times New Roman" w:hAnsi="Times New Roman" w:cs="Times New Roman"/>
          <w:sz w:val="24"/>
          <w:szCs w:val="24"/>
        </w:rPr>
        <w:t xml:space="preserve"> (London, 1941)</w:t>
      </w:r>
      <w:r>
        <w:rPr>
          <w:rFonts w:ascii="Times New Roman" w:hAnsi="Times New Roman" w:cs="Times New Roman"/>
          <w:sz w:val="24"/>
          <w:szCs w:val="24"/>
        </w:rPr>
        <w:t>.</w:t>
      </w:r>
    </w:p>
    <w:p w:rsidR="00607EF2" w:rsidRDefault="00607EF2" w:rsidP="00170378">
      <w:pPr>
        <w:ind w:left="-284" w:right="-330"/>
        <w:jc w:val="both"/>
        <w:rPr>
          <w:rFonts w:ascii="Times New Roman" w:hAnsi="Times New Roman" w:cs="Times New Roman"/>
          <w:sz w:val="24"/>
          <w:szCs w:val="24"/>
        </w:rPr>
      </w:pPr>
      <w:r w:rsidRPr="00607EF2">
        <w:rPr>
          <w:rFonts w:ascii="Times New Roman" w:hAnsi="Times New Roman" w:cs="Times New Roman"/>
          <w:sz w:val="24"/>
          <w:szCs w:val="24"/>
        </w:rPr>
        <w:t>Kors,</w:t>
      </w:r>
      <w:r>
        <w:rPr>
          <w:rFonts w:ascii="Times New Roman" w:hAnsi="Times New Roman" w:cs="Times New Roman"/>
          <w:sz w:val="24"/>
          <w:szCs w:val="24"/>
        </w:rPr>
        <w:t xml:space="preserve"> Alan C.</w:t>
      </w:r>
      <w:r w:rsidRPr="00607EF2">
        <w:rPr>
          <w:rFonts w:ascii="Times New Roman" w:hAnsi="Times New Roman" w:cs="Times New Roman"/>
          <w:sz w:val="24"/>
          <w:szCs w:val="24"/>
        </w:rPr>
        <w:t xml:space="preserve"> </w:t>
      </w:r>
      <w:r w:rsidRPr="00607EF2">
        <w:rPr>
          <w:rFonts w:ascii="Times New Roman" w:hAnsi="Times New Roman" w:cs="Times New Roman"/>
          <w:i/>
          <w:sz w:val="24"/>
          <w:szCs w:val="24"/>
        </w:rPr>
        <w:t>Naturalism and Unbelief in France, 1650</w:t>
      </w:r>
      <w:r w:rsidRPr="00607EF2">
        <w:rPr>
          <w:rFonts w:ascii="Times New Roman" w:hAnsi="Times New Roman" w:cs="Times New Roman"/>
          <w:i/>
          <w:sz w:val="24"/>
          <w:szCs w:val="24"/>
          <w:lang w:val="en-US"/>
        </w:rPr>
        <w:t>–1729</w:t>
      </w:r>
      <w:r w:rsidRPr="00607EF2">
        <w:rPr>
          <w:rFonts w:ascii="Times New Roman" w:hAnsi="Times New Roman" w:cs="Times New Roman"/>
          <w:sz w:val="24"/>
          <w:szCs w:val="24"/>
          <w:lang w:val="en-US"/>
        </w:rPr>
        <w:t xml:space="preserve"> (Cambridge, 2016</w:t>
      </w:r>
      <w:r>
        <w:rPr>
          <w:rFonts w:ascii="Times New Roman" w:hAnsi="Times New Roman" w:cs="Times New Roman"/>
          <w:sz w:val="24"/>
          <w:szCs w:val="24"/>
          <w:lang w:val="en-US"/>
        </w:rPr>
        <w:t>).</w:t>
      </w:r>
    </w:p>
    <w:p w:rsidR="005B4246" w:rsidRDefault="005B4246" w:rsidP="00170378">
      <w:pPr>
        <w:ind w:left="-284" w:right="-330"/>
        <w:jc w:val="both"/>
        <w:rPr>
          <w:rFonts w:ascii="Times New Roman" w:hAnsi="Times New Roman" w:cs="Times New Roman"/>
          <w:sz w:val="24"/>
          <w:szCs w:val="24"/>
        </w:rPr>
      </w:pPr>
      <w:r>
        <w:rPr>
          <w:rFonts w:ascii="Times New Roman" w:hAnsi="Times New Roman" w:cs="Times New Roman"/>
          <w:sz w:val="24"/>
          <w:szCs w:val="24"/>
        </w:rPr>
        <w:t>Lloyd,</w:t>
      </w:r>
      <w:r w:rsidRPr="005B4246">
        <w:rPr>
          <w:rFonts w:ascii="Times New Roman" w:hAnsi="Times New Roman" w:cs="Times New Roman"/>
        </w:rPr>
        <w:t xml:space="preserve"> </w:t>
      </w:r>
      <w:r w:rsidRPr="005B4246">
        <w:rPr>
          <w:rFonts w:ascii="Times New Roman" w:hAnsi="Times New Roman" w:cs="Times New Roman"/>
          <w:sz w:val="24"/>
          <w:szCs w:val="24"/>
        </w:rPr>
        <w:t>Genevieve</w:t>
      </w:r>
      <w:r>
        <w:rPr>
          <w:rFonts w:ascii="Times New Roman" w:hAnsi="Times New Roman" w:cs="Times New Roman"/>
          <w:sz w:val="24"/>
          <w:szCs w:val="24"/>
        </w:rPr>
        <w:t>.</w:t>
      </w:r>
      <w:r w:rsidRPr="005B4246">
        <w:rPr>
          <w:rFonts w:ascii="Times New Roman" w:hAnsi="Times New Roman" w:cs="Times New Roman"/>
          <w:sz w:val="24"/>
          <w:szCs w:val="24"/>
        </w:rPr>
        <w:t xml:space="preserve"> </w:t>
      </w:r>
      <w:r w:rsidRPr="005B4246">
        <w:rPr>
          <w:rFonts w:ascii="Times New Roman" w:hAnsi="Times New Roman" w:cs="Times New Roman"/>
          <w:i/>
          <w:sz w:val="24"/>
          <w:szCs w:val="24"/>
        </w:rPr>
        <w:t>Enlightenment Shadows</w:t>
      </w:r>
      <w:r w:rsidRPr="005B4246">
        <w:rPr>
          <w:rFonts w:ascii="Times New Roman" w:hAnsi="Times New Roman" w:cs="Times New Roman"/>
          <w:sz w:val="24"/>
          <w:szCs w:val="24"/>
        </w:rPr>
        <w:t xml:space="preserve"> (Oxford, 2013)</w:t>
      </w:r>
      <w:r>
        <w:rPr>
          <w:rFonts w:ascii="Times New Roman" w:hAnsi="Times New Roman" w:cs="Times New Roman"/>
          <w:sz w:val="24"/>
          <w:szCs w:val="24"/>
        </w:rPr>
        <w:t>.</w:t>
      </w:r>
    </w:p>
    <w:p w:rsidR="005B4246" w:rsidRDefault="005B4246" w:rsidP="00170378">
      <w:pPr>
        <w:ind w:left="-284" w:right="-330"/>
        <w:jc w:val="both"/>
        <w:rPr>
          <w:rFonts w:ascii="Times New Roman" w:hAnsi="Times New Roman" w:cs="Times New Roman"/>
          <w:sz w:val="24"/>
          <w:szCs w:val="24"/>
        </w:rPr>
      </w:pPr>
      <w:proofErr w:type="spellStart"/>
      <w:r w:rsidRPr="005B4246">
        <w:rPr>
          <w:rFonts w:ascii="Times New Roman" w:hAnsi="Times New Roman" w:cs="Times New Roman"/>
          <w:sz w:val="24"/>
          <w:szCs w:val="24"/>
        </w:rPr>
        <w:t>Loptson</w:t>
      </w:r>
      <w:proofErr w:type="spellEnd"/>
      <w:r w:rsidRPr="005B4246">
        <w:rPr>
          <w:rFonts w:ascii="Times New Roman" w:hAnsi="Times New Roman" w:cs="Times New Roman"/>
          <w:sz w:val="24"/>
          <w:szCs w:val="24"/>
        </w:rPr>
        <w:t>,</w:t>
      </w:r>
      <w:r>
        <w:rPr>
          <w:rFonts w:ascii="Times New Roman" w:hAnsi="Times New Roman" w:cs="Times New Roman"/>
          <w:sz w:val="24"/>
          <w:szCs w:val="24"/>
        </w:rPr>
        <w:t xml:space="preserve"> Peter.</w:t>
      </w:r>
      <w:r w:rsidRPr="005B4246">
        <w:rPr>
          <w:rFonts w:ascii="Times New Roman" w:hAnsi="Times New Roman" w:cs="Times New Roman"/>
          <w:sz w:val="24"/>
          <w:szCs w:val="24"/>
        </w:rPr>
        <w:t xml:space="preserve"> </w:t>
      </w:r>
      <w:r w:rsidRPr="005B4246">
        <w:rPr>
          <w:rFonts w:ascii="Times New Roman" w:hAnsi="Times New Roman" w:cs="Times New Roman"/>
          <w:sz w:val="24"/>
          <w:szCs w:val="24"/>
          <w:lang w:val="en-US"/>
        </w:rPr>
        <w:t xml:space="preserve">‘Hume and ancient philosophy’, </w:t>
      </w:r>
      <w:r w:rsidRPr="005B4246">
        <w:rPr>
          <w:rFonts w:ascii="Times New Roman" w:hAnsi="Times New Roman" w:cs="Times New Roman"/>
          <w:i/>
          <w:sz w:val="24"/>
          <w:szCs w:val="24"/>
          <w:lang w:val="en-US"/>
        </w:rPr>
        <w:t>British Journal for the History of Philosophy</w:t>
      </w:r>
      <w:r w:rsidRPr="005B4246">
        <w:rPr>
          <w:rFonts w:ascii="Times New Roman" w:hAnsi="Times New Roman" w:cs="Times New Roman"/>
          <w:sz w:val="24"/>
          <w:szCs w:val="24"/>
          <w:lang w:val="en-US"/>
        </w:rPr>
        <w:t>, 20 (2012), pp. 741–72</w:t>
      </w:r>
      <w:r w:rsidR="00607EF2">
        <w:rPr>
          <w:rFonts w:ascii="Times New Roman" w:hAnsi="Times New Roman" w:cs="Times New Roman"/>
          <w:sz w:val="24"/>
          <w:szCs w:val="24"/>
          <w:lang w:val="en-US"/>
        </w:rPr>
        <w:t>.</w:t>
      </w:r>
    </w:p>
    <w:p w:rsidR="00607EF2" w:rsidRDefault="00607EF2" w:rsidP="00170378">
      <w:pPr>
        <w:ind w:left="-284" w:right="-330"/>
        <w:jc w:val="both"/>
        <w:rPr>
          <w:rFonts w:ascii="Times New Roman" w:hAnsi="Times New Roman" w:cs="Times New Roman"/>
          <w:sz w:val="24"/>
          <w:szCs w:val="24"/>
        </w:rPr>
      </w:pPr>
      <w:r w:rsidRPr="00607EF2">
        <w:rPr>
          <w:rFonts w:ascii="Times New Roman" w:hAnsi="Times New Roman" w:cs="Times New Roman"/>
          <w:sz w:val="24"/>
          <w:szCs w:val="24"/>
        </w:rPr>
        <w:t xml:space="preserve">Malherbe, </w:t>
      </w:r>
      <w:r>
        <w:rPr>
          <w:rFonts w:ascii="Times New Roman" w:hAnsi="Times New Roman" w:cs="Times New Roman"/>
          <w:sz w:val="24"/>
          <w:szCs w:val="24"/>
        </w:rPr>
        <w:t xml:space="preserve">Michel. </w:t>
      </w:r>
      <w:r w:rsidRPr="00607EF2">
        <w:rPr>
          <w:rFonts w:ascii="Times New Roman" w:hAnsi="Times New Roman" w:cs="Times New Roman"/>
          <w:sz w:val="24"/>
          <w:szCs w:val="24"/>
        </w:rPr>
        <w:t xml:space="preserve">‘Hume and the art of dialogue’, in M. </w:t>
      </w:r>
      <w:r>
        <w:rPr>
          <w:rFonts w:ascii="Times New Roman" w:hAnsi="Times New Roman" w:cs="Times New Roman"/>
          <w:sz w:val="24"/>
          <w:szCs w:val="24"/>
        </w:rPr>
        <w:t xml:space="preserve">A. Stewart &amp; John </w:t>
      </w:r>
      <w:r w:rsidRPr="00607EF2">
        <w:rPr>
          <w:rFonts w:ascii="Times New Roman" w:hAnsi="Times New Roman" w:cs="Times New Roman"/>
          <w:sz w:val="24"/>
          <w:szCs w:val="24"/>
        </w:rPr>
        <w:t xml:space="preserve">P. Wright, eds., </w:t>
      </w:r>
      <w:r w:rsidRPr="00607EF2">
        <w:rPr>
          <w:rFonts w:ascii="Times New Roman" w:hAnsi="Times New Roman" w:cs="Times New Roman"/>
          <w:i/>
          <w:sz w:val="24"/>
          <w:szCs w:val="24"/>
        </w:rPr>
        <w:t>Hume and Hume’s Connexions</w:t>
      </w:r>
      <w:r w:rsidRPr="00607EF2">
        <w:rPr>
          <w:rFonts w:ascii="Times New Roman" w:hAnsi="Times New Roman" w:cs="Times New Roman"/>
          <w:sz w:val="24"/>
          <w:szCs w:val="24"/>
        </w:rPr>
        <w:t xml:space="preserve"> (Edinburgh, 1994), pp. 201</w:t>
      </w:r>
      <w:r w:rsidRPr="00607EF2">
        <w:rPr>
          <w:rFonts w:ascii="Times New Roman" w:hAnsi="Times New Roman" w:cs="Times New Roman"/>
          <w:sz w:val="24"/>
          <w:szCs w:val="24"/>
          <w:lang w:val="en-US"/>
        </w:rPr>
        <w:t>–</w:t>
      </w:r>
      <w:r w:rsidRPr="00607EF2">
        <w:rPr>
          <w:rFonts w:ascii="Times New Roman" w:hAnsi="Times New Roman" w:cs="Times New Roman"/>
          <w:sz w:val="24"/>
          <w:szCs w:val="24"/>
        </w:rPr>
        <w:t>23.</w:t>
      </w:r>
    </w:p>
    <w:p w:rsidR="005B4246" w:rsidRDefault="005B4246" w:rsidP="0017037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Maurer, Christian. </w:t>
      </w:r>
      <w:r w:rsidRPr="005B4246">
        <w:rPr>
          <w:rFonts w:ascii="Times New Roman" w:hAnsi="Times New Roman" w:cs="Times New Roman"/>
          <w:i/>
          <w:sz w:val="24"/>
          <w:szCs w:val="24"/>
          <w:lang w:val="en-US"/>
        </w:rPr>
        <w:t>Self-love, Egoism and the Selfish Hypothesis: Key Debates from Eighteenth-Century British Moral Philosophy</w:t>
      </w:r>
      <w:r w:rsidRPr="005B4246">
        <w:rPr>
          <w:rFonts w:ascii="Times New Roman" w:hAnsi="Times New Roman" w:cs="Times New Roman"/>
          <w:sz w:val="24"/>
          <w:szCs w:val="24"/>
          <w:lang w:val="en-US"/>
        </w:rPr>
        <w:t xml:space="preserve"> (Edinburgh, 2019).</w:t>
      </w:r>
    </w:p>
    <w:p w:rsidR="00607EF2" w:rsidRDefault="00607EF2" w:rsidP="00170378">
      <w:pPr>
        <w:ind w:left="-284" w:right="-330"/>
        <w:jc w:val="both"/>
        <w:rPr>
          <w:rFonts w:ascii="Times New Roman" w:hAnsi="Times New Roman" w:cs="Times New Roman"/>
          <w:sz w:val="24"/>
          <w:szCs w:val="24"/>
        </w:rPr>
      </w:pPr>
      <w:r w:rsidRPr="00607EF2">
        <w:rPr>
          <w:rFonts w:ascii="Times New Roman" w:hAnsi="Times New Roman" w:cs="Times New Roman"/>
          <w:sz w:val="24"/>
          <w:szCs w:val="24"/>
        </w:rPr>
        <w:t>McMahon, Darrin M. ‘</w:t>
      </w:r>
      <w:proofErr w:type="gramStart"/>
      <w:r w:rsidRPr="00607EF2">
        <w:rPr>
          <w:rFonts w:ascii="Times New Roman" w:hAnsi="Times New Roman" w:cs="Times New Roman"/>
          <w:sz w:val="24"/>
          <w:szCs w:val="24"/>
        </w:rPr>
        <w:t>From</w:t>
      </w:r>
      <w:proofErr w:type="gramEnd"/>
      <w:r w:rsidRPr="00607EF2">
        <w:rPr>
          <w:rFonts w:ascii="Times New Roman" w:hAnsi="Times New Roman" w:cs="Times New Roman"/>
          <w:sz w:val="24"/>
          <w:szCs w:val="24"/>
        </w:rPr>
        <w:t xml:space="preserve"> the happiness of virtue to the virtue of happiness: 400 B.C.</w:t>
      </w:r>
      <w:r w:rsidRPr="00607EF2">
        <w:rPr>
          <w:rFonts w:ascii="Times New Roman" w:hAnsi="Times New Roman" w:cs="Times New Roman"/>
          <w:sz w:val="24"/>
          <w:szCs w:val="24"/>
          <w:lang w:val="en-US"/>
        </w:rPr>
        <w:t xml:space="preserve">–A.D. 1780’, </w:t>
      </w:r>
      <w:r w:rsidRPr="00607EF2">
        <w:rPr>
          <w:rFonts w:ascii="Times New Roman" w:hAnsi="Times New Roman" w:cs="Times New Roman"/>
          <w:i/>
          <w:sz w:val="24"/>
          <w:szCs w:val="24"/>
          <w:lang w:val="en-US"/>
        </w:rPr>
        <w:t>Daedalus</w:t>
      </w:r>
      <w:r w:rsidRPr="00607EF2">
        <w:rPr>
          <w:rFonts w:ascii="Times New Roman" w:hAnsi="Times New Roman" w:cs="Times New Roman"/>
          <w:sz w:val="24"/>
          <w:szCs w:val="24"/>
          <w:lang w:val="en-US"/>
        </w:rPr>
        <w:t>, 133 (2004), pp. 5–</w:t>
      </w:r>
      <w:r w:rsidRPr="00607EF2">
        <w:rPr>
          <w:rFonts w:ascii="Times New Roman" w:hAnsi="Times New Roman" w:cs="Times New Roman"/>
          <w:sz w:val="24"/>
          <w:szCs w:val="24"/>
        </w:rPr>
        <w:t>17.</w:t>
      </w:r>
    </w:p>
    <w:p w:rsidR="005B4246" w:rsidRDefault="005B4246" w:rsidP="0017037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Prince, Michael B. </w:t>
      </w:r>
      <w:r w:rsidRPr="005B4246">
        <w:rPr>
          <w:rFonts w:ascii="Times New Roman" w:hAnsi="Times New Roman" w:cs="Times New Roman"/>
          <w:i/>
          <w:sz w:val="24"/>
          <w:szCs w:val="24"/>
          <w:lang w:val="en-US"/>
        </w:rPr>
        <w:t>Philosophical Dialogue in the British Enlightenment. Theology, Aesthetics and the Novel</w:t>
      </w:r>
      <w:r w:rsidRPr="005B4246">
        <w:rPr>
          <w:rFonts w:ascii="Times New Roman" w:hAnsi="Times New Roman" w:cs="Times New Roman"/>
          <w:sz w:val="24"/>
          <w:szCs w:val="24"/>
          <w:lang w:val="en-US"/>
        </w:rPr>
        <w:t xml:space="preserve"> (Cambridge, 1996)</w:t>
      </w:r>
      <w:r>
        <w:rPr>
          <w:rFonts w:ascii="Times New Roman" w:hAnsi="Times New Roman" w:cs="Times New Roman"/>
          <w:sz w:val="24"/>
          <w:szCs w:val="24"/>
          <w:lang w:val="en-US"/>
        </w:rPr>
        <w:t>.</w:t>
      </w:r>
    </w:p>
    <w:p w:rsidR="00602579" w:rsidRDefault="005B4246" w:rsidP="00170378">
      <w:pPr>
        <w:ind w:left="-284" w:right="-330"/>
        <w:jc w:val="both"/>
        <w:rPr>
          <w:rFonts w:ascii="Times New Roman" w:hAnsi="Times New Roman" w:cs="Times New Roman"/>
          <w:sz w:val="24"/>
          <w:szCs w:val="24"/>
        </w:rPr>
      </w:pPr>
      <w:r w:rsidRPr="005B4246">
        <w:rPr>
          <w:rFonts w:ascii="Times New Roman" w:hAnsi="Times New Roman" w:cs="Times New Roman"/>
          <w:sz w:val="24"/>
          <w:szCs w:val="24"/>
        </w:rPr>
        <w:t xml:space="preserve">Rivers, </w:t>
      </w:r>
      <w:r>
        <w:rPr>
          <w:rFonts w:ascii="Times New Roman" w:hAnsi="Times New Roman" w:cs="Times New Roman"/>
          <w:sz w:val="24"/>
          <w:szCs w:val="24"/>
        </w:rPr>
        <w:t xml:space="preserve">Isabel. </w:t>
      </w:r>
      <w:r w:rsidRPr="005B4246">
        <w:rPr>
          <w:rFonts w:ascii="Times New Roman" w:hAnsi="Times New Roman" w:cs="Times New Roman"/>
          <w:i/>
          <w:sz w:val="24"/>
          <w:szCs w:val="24"/>
        </w:rPr>
        <w:t>Reason, Grace and Sentiment: A Study in the Language of Religion and Ethics in England, 1660</w:t>
      </w:r>
      <w:r w:rsidRPr="005B4246">
        <w:rPr>
          <w:rFonts w:ascii="Times New Roman" w:hAnsi="Times New Roman" w:cs="Times New Roman"/>
          <w:i/>
          <w:sz w:val="24"/>
          <w:szCs w:val="24"/>
          <w:lang w:val="en-US"/>
        </w:rPr>
        <w:t>–</w:t>
      </w:r>
      <w:r w:rsidRPr="005B4246">
        <w:rPr>
          <w:rFonts w:ascii="Times New Roman" w:hAnsi="Times New Roman" w:cs="Times New Roman"/>
          <w:i/>
          <w:sz w:val="24"/>
          <w:szCs w:val="24"/>
        </w:rPr>
        <w:t>1780</w:t>
      </w:r>
      <w:r>
        <w:rPr>
          <w:rFonts w:ascii="Times New Roman" w:hAnsi="Times New Roman" w:cs="Times New Roman"/>
          <w:sz w:val="24"/>
          <w:szCs w:val="24"/>
        </w:rPr>
        <w:t xml:space="preserve">, </w:t>
      </w:r>
      <w:r w:rsidRPr="005B4246">
        <w:rPr>
          <w:rFonts w:ascii="Times New Roman" w:hAnsi="Times New Roman" w:cs="Times New Roman"/>
          <w:sz w:val="24"/>
          <w:szCs w:val="24"/>
        </w:rPr>
        <w:t xml:space="preserve">2 vols. </w:t>
      </w:r>
      <w:r>
        <w:rPr>
          <w:rFonts w:ascii="Times New Roman" w:hAnsi="Times New Roman" w:cs="Times New Roman"/>
          <w:sz w:val="24"/>
          <w:szCs w:val="24"/>
        </w:rPr>
        <w:t>(</w:t>
      </w:r>
      <w:r w:rsidRPr="005B4246">
        <w:rPr>
          <w:rFonts w:ascii="Times New Roman" w:hAnsi="Times New Roman" w:cs="Times New Roman"/>
          <w:sz w:val="24"/>
          <w:szCs w:val="24"/>
        </w:rPr>
        <w:t>Cambridge, 1991-2000)</w:t>
      </w:r>
      <w:r>
        <w:rPr>
          <w:rFonts w:ascii="Times New Roman" w:hAnsi="Times New Roman" w:cs="Times New Roman"/>
          <w:sz w:val="24"/>
          <w:szCs w:val="24"/>
        </w:rPr>
        <w:t>.</w:t>
      </w:r>
    </w:p>
    <w:p w:rsidR="005B4246" w:rsidRDefault="005B4246" w:rsidP="00170378">
      <w:pPr>
        <w:ind w:left="-284" w:right="-330"/>
        <w:jc w:val="both"/>
        <w:rPr>
          <w:rFonts w:ascii="Times New Roman" w:hAnsi="Times New Roman" w:cs="Times New Roman"/>
          <w:sz w:val="24"/>
          <w:szCs w:val="24"/>
        </w:rPr>
      </w:pPr>
      <w:r w:rsidRPr="005B4246">
        <w:rPr>
          <w:rFonts w:ascii="Times New Roman" w:hAnsi="Times New Roman" w:cs="Times New Roman"/>
          <w:sz w:val="24"/>
          <w:szCs w:val="24"/>
        </w:rPr>
        <w:t xml:space="preserve">Robertson, </w:t>
      </w:r>
      <w:r>
        <w:rPr>
          <w:rFonts w:ascii="Times New Roman" w:hAnsi="Times New Roman" w:cs="Times New Roman"/>
          <w:sz w:val="24"/>
          <w:szCs w:val="24"/>
        </w:rPr>
        <w:t xml:space="preserve">John. </w:t>
      </w:r>
      <w:r w:rsidRPr="005B4246">
        <w:rPr>
          <w:rFonts w:ascii="Times New Roman" w:hAnsi="Times New Roman" w:cs="Times New Roman"/>
          <w:i/>
          <w:sz w:val="24"/>
          <w:szCs w:val="24"/>
        </w:rPr>
        <w:t>The Case for the Enlightenment: Scotland and Naples, 1680</w:t>
      </w:r>
      <w:r w:rsidRPr="005B4246">
        <w:rPr>
          <w:rFonts w:ascii="Times New Roman" w:hAnsi="Times New Roman" w:cs="Times New Roman"/>
          <w:i/>
          <w:sz w:val="24"/>
          <w:szCs w:val="24"/>
          <w:lang w:val="en-US"/>
        </w:rPr>
        <w:t>–1760</w:t>
      </w:r>
      <w:r w:rsidRPr="005B4246">
        <w:rPr>
          <w:rFonts w:ascii="Times New Roman" w:hAnsi="Times New Roman" w:cs="Times New Roman"/>
          <w:sz w:val="24"/>
          <w:szCs w:val="24"/>
          <w:lang w:val="en-US"/>
        </w:rPr>
        <w:t xml:space="preserve"> (Cambridge, 2005)</w:t>
      </w:r>
      <w:r>
        <w:rPr>
          <w:rFonts w:ascii="Times New Roman" w:hAnsi="Times New Roman" w:cs="Times New Roman"/>
          <w:sz w:val="24"/>
          <w:szCs w:val="24"/>
          <w:lang w:val="en-US"/>
        </w:rPr>
        <w:t>.</w:t>
      </w:r>
    </w:p>
    <w:p w:rsidR="00607EF2" w:rsidRDefault="00607EF2" w:rsidP="00170378">
      <w:pPr>
        <w:ind w:left="-284" w:right="-330"/>
        <w:jc w:val="both"/>
        <w:rPr>
          <w:rFonts w:ascii="Times New Roman" w:hAnsi="Times New Roman" w:cs="Times New Roman"/>
          <w:sz w:val="24"/>
          <w:szCs w:val="24"/>
        </w:rPr>
      </w:pPr>
      <w:r w:rsidRPr="00607EF2">
        <w:rPr>
          <w:rFonts w:ascii="Times New Roman" w:hAnsi="Times New Roman" w:cs="Times New Roman"/>
          <w:sz w:val="24"/>
          <w:szCs w:val="24"/>
        </w:rPr>
        <w:lastRenderedPageBreak/>
        <w:t>Stack,</w:t>
      </w:r>
      <w:r>
        <w:rPr>
          <w:rFonts w:ascii="Times New Roman" w:hAnsi="Times New Roman" w:cs="Times New Roman"/>
          <w:sz w:val="24"/>
          <w:szCs w:val="24"/>
        </w:rPr>
        <w:t xml:space="preserve"> Frank.</w:t>
      </w:r>
      <w:r w:rsidRPr="00607EF2">
        <w:rPr>
          <w:rFonts w:ascii="Times New Roman" w:hAnsi="Times New Roman" w:cs="Times New Roman"/>
          <w:i/>
          <w:sz w:val="24"/>
          <w:szCs w:val="24"/>
          <w:lang w:val="en-US"/>
        </w:rPr>
        <w:t xml:space="preserve"> Pope and Horace: Studies in Imitation</w:t>
      </w:r>
      <w:r w:rsidRPr="00607EF2">
        <w:rPr>
          <w:rFonts w:ascii="Times New Roman" w:hAnsi="Times New Roman" w:cs="Times New Roman"/>
          <w:sz w:val="24"/>
          <w:szCs w:val="24"/>
          <w:lang w:val="en-US"/>
        </w:rPr>
        <w:t xml:space="preserve"> (Cambridge, 1985).</w:t>
      </w:r>
    </w:p>
    <w:p w:rsidR="005B4246" w:rsidRDefault="005B4246" w:rsidP="00170378">
      <w:pPr>
        <w:ind w:left="-284" w:right="-330"/>
        <w:jc w:val="both"/>
        <w:rPr>
          <w:rFonts w:ascii="Times New Roman" w:hAnsi="Times New Roman" w:cs="Times New Roman"/>
          <w:sz w:val="24"/>
          <w:szCs w:val="24"/>
        </w:rPr>
      </w:pPr>
      <w:r w:rsidRPr="005B4246">
        <w:rPr>
          <w:rFonts w:ascii="Times New Roman" w:hAnsi="Times New Roman" w:cs="Times New Roman"/>
          <w:sz w:val="24"/>
          <w:szCs w:val="24"/>
        </w:rPr>
        <w:t xml:space="preserve">Stewart, </w:t>
      </w:r>
      <w:r>
        <w:rPr>
          <w:rFonts w:ascii="Times New Roman" w:hAnsi="Times New Roman" w:cs="Times New Roman"/>
          <w:sz w:val="24"/>
          <w:szCs w:val="24"/>
        </w:rPr>
        <w:t xml:space="preserve">M. A. </w:t>
      </w:r>
      <w:r w:rsidRPr="005B4246">
        <w:rPr>
          <w:rFonts w:ascii="Times New Roman" w:hAnsi="Times New Roman" w:cs="Times New Roman"/>
          <w:sz w:val="24"/>
          <w:szCs w:val="24"/>
        </w:rPr>
        <w:t>‘</w:t>
      </w:r>
      <w:r w:rsidRPr="005B4246">
        <w:rPr>
          <w:rFonts w:ascii="Times New Roman" w:hAnsi="Times New Roman" w:cs="Times New Roman"/>
          <w:sz w:val="24"/>
          <w:szCs w:val="24"/>
          <w:lang w:val="en-US"/>
        </w:rPr>
        <w:t>The Stoic legacy in the earl</w:t>
      </w:r>
      <w:r>
        <w:rPr>
          <w:rFonts w:ascii="Times New Roman" w:hAnsi="Times New Roman" w:cs="Times New Roman"/>
          <w:sz w:val="24"/>
          <w:szCs w:val="24"/>
          <w:lang w:val="en-US"/>
        </w:rPr>
        <w:t>y Scottish Enlightenment’, in Margaret</w:t>
      </w:r>
      <w:r w:rsidRPr="005B4246">
        <w:rPr>
          <w:rFonts w:ascii="Times New Roman" w:hAnsi="Times New Roman" w:cs="Times New Roman"/>
          <w:sz w:val="24"/>
          <w:szCs w:val="24"/>
        </w:rPr>
        <w:t xml:space="preserve"> </w:t>
      </w:r>
      <w:r w:rsidRPr="005B4246">
        <w:rPr>
          <w:rFonts w:ascii="Times New Roman" w:hAnsi="Times New Roman" w:cs="Times New Roman"/>
          <w:sz w:val="24"/>
          <w:szCs w:val="24"/>
          <w:lang w:val="en-US"/>
        </w:rPr>
        <w:t xml:space="preserve">J. Osler, ed., </w:t>
      </w:r>
      <w:r w:rsidRPr="005B4246">
        <w:rPr>
          <w:rFonts w:ascii="Times New Roman" w:hAnsi="Times New Roman" w:cs="Times New Roman"/>
          <w:i/>
          <w:sz w:val="24"/>
          <w:szCs w:val="24"/>
          <w:lang w:val="en-US"/>
        </w:rPr>
        <w:t xml:space="preserve">Atoms, </w:t>
      </w:r>
      <w:proofErr w:type="spellStart"/>
      <w:r w:rsidRPr="005B4246">
        <w:rPr>
          <w:rFonts w:ascii="Times New Roman" w:hAnsi="Times New Roman" w:cs="Times New Roman"/>
          <w:i/>
          <w:sz w:val="24"/>
          <w:szCs w:val="24"/>
          <w:lang w:val="en-US"/>
        </w:rPr>
        <w:t>Pneuma</w:t>
      </w:r>
      <w:proofErr w:type="spellEnd"/>
      <w:r w:rsidRPr="005B4246">
        <w:rPr>
          <w:rFonts w:ascii="Times New Roman" w:hAnsi="Times New Roman" w:cs="Times New Roman"/>
          <w:i/>
          <w:sz w:val="24"/>
          <w:szCs w:val="24"/>
          <w:lang w:val="en-US"/>
        </w:rPr>
        <w:t>, and Tranquility: Epicurean and Stoic Themes in European Thought</w:t>
      </w:r>
      <w:r w:rsidRPr="005B4246">
        <w:rPr>
          <w:rFonts w:ascii="Times New Roman" w:hAnsi="Times New Roman" w:cs="Times New Roman"/>
          <w:sz w:val="24"/>
          <w:szCs w:val="24"/>
          <w:lang w:val="en-US"/>
        </w:rPr>
        <w:t xml:space="preserve"> (Cambridge, 1991), pp. 273–96.</w:t>
      </w:r>
    </w:p>
    <w:p w:rsidR="00607EF2" w:rsidRDefault="00607EF2" w:rsidP="00170378">
      <w:pPr>
        <w:ind w:left="-284" w:right="-330"/>
        <w:jc w:val="both"/>
        <w:rPr>
          <w:rFonts w:ascii="Times New Roman" w:hAnsi="Times New Roman" w:cs="Times New Roman"/>
          <w:sz w:val="24"/>
          <w:szCs w:val="24"/>
        </w:rPr>
      </w:pPr>
      <w:r w:rsidRPr="00607EF2">
        <w:rPr>
          <w:rFonts w:ascii="Times New Roman" w:hAnsi="Times New Roman" w:cs="Times New Roman"/>
          <w:sz w:val="24"/>
          <w:szCs w:val="24"/>
        </w:rPr>
        <w:t xml:space="preserve">Stewart, </w:t>
      </w:r>
      <w:r>
        <w:rPr>
          <w:rFonts w:ascii="Times New Roman" w:hAnsi="Times New Roman" w:cs="Times New Roman"/>
          <w:sz w:val="24"/>
          <w:szCs w:val="24"/>
        </w:rPr>
        <w:t xml:space="preserve">M. A. </w:t>
      </w:r>
      <w:r w:rsidRPr="00607EF2">
        <w:rPr>
          <w:rFonts w:ascii="Times New Roman" w:hAnsi="Times New Roman" w:cs="Times New Roman"/>
          <w:sz w:val="24"/>
          <w:szCs w:val="24"/>
        </w:rPr>
        <w:t>‘</w:t>
      </w:r>
      <w:r w:rsidRPr="00607EF2">
        <w:rPr>
          <w:rFonts w:ascii="Times New Roman" w:hAnsi="Times New Roman" w:cs="Times New Roman"/>
          <w:sz w:val="24"/>
          <w:szCs w:val="24"/>
          <w:lang w:val="en-US"/>
        </w:rPr>
        <w:t xml:space="preserve">Two species of philosophy: The historical significance of the First </w:t>
      </w:r>
      <w:r w:rsidRPr="00607EF2">
        <w:rPr>
          <w:rFonts w:ascii="Times New Roman" w:hAnsi="Times New Roman" w:cs="Times New Roman"/>
          <w:i/>
          <w:sz w:val="24"/>
          <w:szCs w:val="24"/>
          <w:lang w:val="en-US"/>
        </w:rPr>
        <w:t>Enquiry</w:t>
      </w:r>
      <w:r>
        <w:rPr>
          <w:rFonts w:ascii="Times New Roman" w:hAnsi="Times New Roman" w:cs="Times New Roman"/>
          <w:sz w:val="24"/>
          <w:szCs w:val="24"/>
          <w:lang w:val="en-US"/>
        </w:rPr>
        <w:t>’, in Peter</w:t>
      </w:r>
      <w:r w:rsidRPr="00607EF2">
        <w:rPr>
          <w:rFonts w:ascii="Times New Roman" w:hAnsi="Times New Roman" w:cs="Times New Roman"/>
          <w:sz w:val="24"/>
          <w:szCs w:val="24"/>
          <w:lang w:val="en-US"/>
        </w:rPr>
        <w:t xml:space="preserve"> </w:t>
      </w:r>
      <w:proofErr w:type="spellStart"/>
      <w:r w:rsidRPr="00607EF2">
        <w:rPr>
          <w:rFonts w:ascii="Times New Roman" w:hAnsi="Times New Roman" w:cs="Times New Roman"/>
          <w:sz w:val="24"/>
          <w:szCs w:val="24"/>
          <w:lang w:val="en-US"/>
        </w:rPr>
        <w:t>Millican</w:t>
      </w:r>
      <w:proofErr w:type="spellEnd"/>
      <w:r w:rsidRPr="00607EF2">
        <w:rPr>
          <w:rFonts w:ascii="Times New Roman" w:hAnsi="Times New Roman" w:cs="Times New Roman"/>
          <w:sz w:val="24"/>
          <w:szCs w:val="24"/>
          <w:lang w:val="en-US"/>
        </w:rPr>
        <w:t xml:space="preserve">, ed., </w:t>
      </w:r>
      <w:r w:rsidRPr="00607EF2">
        <w:rPr>
          <w:rFonts w:ascii="Times New Roman" w:hAnsi="Times New Roman" w:cs="Times New Roman"/>
          <w:i/>
          <w:sz w:val="24"/>
          <w:szCs w:val="24"/>
          <w:lang w:val="en-US"/>
        </w:rPr>
        <w:t>Reading Hume on Human Understanding</w:t>
      </w:r>
      <w:r w:rsidRPr="00607EF2">
        <w:rPr>
          <w:rFonts w:ascii="Times New Roman" w:hAnsi="Times New Roman" w:cs="Times New Roman"/>
          <w:sz w:val="24"/>
          <w:szCs w:val="24"/>
          <w:lang w:val="en-US"/>
        </w:rPr>
        <w:t xml:space="preserve"> (Oxford, 2002), pp. 67–95</w:t>
      </w:r>
      <w:r>
        <w:rPr>
          <w:rFonts w:ascii="Times New Roman" w:hAnsi="Times New Roman" w:cs="Times New Roman"/>
          <w:sz w:val="24"/>
          <w:szCs w:val="24"/>
          <w:lang w:val="en-US"/>
        </w:rPr>
        <w:t>.</w:t>
      </w:r>
    </w:p>
    <w:p w:rsidR="005B4246" w:rsidRDefault="005B4246" w:rsidP="00170378">
      <w:pPr>
        <w:ind w:left="-284" w:right="-330"/>
        <w:jc w:val="both"/>
        <w:rPr>
          <w:rFonts w:ascii="Times New Roman" w:hAnsi="Times New Roman" w:cs="Times New Roman"/>
          <w:sz w:val="24"/>
          <w:szCs w:val="24"/>
        </w:rPr>
      </w:pPr>
      <w:r w:rsidRPr="005B4246">
        <w:rPr>
          <w:rFonts w:ascii="Times New Roman" w:hAnsi="Times New Roman" w:cs="Times New Roman"/>
          <w:sz w:val="24"/>
          <w:szCs w:val="24"/>
        </w:rPr>
        <w:t xml:space="preserve">Stuart-Buttle, </w:t>
      </w:r>
      <w:r>
        <w:rPr>
          <w:rFonts w:ascii="Times New Roman" w:hAnsi="Times New Roman" w:cs="Times New Roman"/>
          <w:sz w:val="24"/>
          <w:szCs w:val="24"/>
        </w:rPr>
        <w:t xml:space="preserve">Tim. </w:t>
      </w:r>
      <w:r w:rsidRPr="005B4246">
        <w:rPr>
          <w:rFonts w:ascii="Times New Roman" w:hAnsi="Times New Roman" w:cs="Times New Roman"/>
          <w:i/>
          <w:sz w:val="24"/>
          <w:szCs w:val="24"/>
        </w:rPr>
        <w:t>From Moral Theology to Moral Philosophy: Cicero and Visions of Humanity from Locke to Hume</w:t>
      </w:r>
      <w:r w:rsidRPr="005B4246">
        <w:rPr>
          <w:rFonts w:ascii="Times New Roman" w:hAnsi="Times New Roman" w:cs="Times New Roman"/>
          <w:sz w:val="24"/>
          <w:szCs w:val="24"/>
        </w:rPr>
        <w:t xml:space="preserve"> (Oxford, 2019)</w:t>
      </w:r>
      <w:r>
        <w:rPr>
          <w:rFonts w:ascii="Times New Roman" w:hAnsi="Times New Roman" w:cs="Times New Roman"/>
          <w:sz w:val="24"/>
          <w:szCs w:val="24"/>
        </w:rPr>
        <w:t>.</w:t>
      </w:r>
    </w:p>
    <w:p w:rsidR="005B4246" w:rsidRDefault="005B4246" w:rsidP="00170378">
      <w:pPr>
        <w:ind w:left="-284" w:right="-330"/>
        <w:jc w:val="both"/>
        <w:rPr>
          <w:rFonts w:ascii="Times New Roman" w:hAnsi="Times New Roman" w:cs="Times New Roman"/>
          <w:sz w:val="24"/>
          <w:szCs w:val="24"/>
          <w:lang w:val="en-US"/>
        </w:rPr>
      </w:pPr>
      <w:r w:rsidRPr="005B4246">
        <w:rPr>
          <w:rFonts w:ascii="Times New Roman" w:hAnsi="Times New Roman" w:cs="Times New Roman"/>
          <w:sz w:val="24"/>
          <w:szCs w:val="24"/>
        </w:rPr>
        <w:t>Stuart-Buttle,</w:t>
      </w:r>
      <w:r>
        <w:rPr>
          <w:rFonts w:ascii="Times New Roman" w:hAnsi="Times New Roman" w:cs="Times New Roman"/>
          <w:sz w:val="24"/>
          <w:szCs w:val="24"/>
        </w:rPr>
        <w:t xml:space="preserve"> Tim.</w:t>
      </w:r>
      <w:r w:rsidRPr="005B4246">
        <w:rPr>
          <w:rFonts w:ascii="Times New Roman" w:hAnsi="Times New Roman" w:cs="Times New Roman"/>
          <w:sz w:val="24"/>
          <w:szCs w:val="24"/>
        </w:rPr>
        <w:t xml:space="preserve"> ‘“An authority from which there can be no appeal”: The place of Cicero in Hume’s science of man’, </w:t>
      </w:r>
      <w:r w:rsidRPr="005B4246">
        <w:rPr>
          <w:rFonts w:ascii="Times New Roman" w:hAnsi="Times New Roman" w:cs="Times New Roman"/>
          <w:i/>
          <w:sz w:val="24"/>
          <w:szCs w:val="24"/>
        </w:rPr>
        <w:t>Journal of Scottish Philosophy</w:t>
      </w:r>
      <w:r w:rsidRPr="005B4246">
        <w:rPr>
          <w:rFonts w:ascii="Times New Roman" w:hAnsi="Times New Roman" w:cs="Times New Roman"/>
          <w:sz w:val="24"/>
          <w:szCs w:val="24"/>
        </w:rPr>
        <w:t>, 18 (2020), pp. 289</w:t>
      </w:r>
      <w:r w:rsidRPr="005B4246">
        <w:rPr>
          <w:rFonts w:ascii="Times New Roman" w:hAnsi="Times New Roman" w:cs="Times New Roman"/>
          <w:sz w:val="24"/>
          <w:szCs w:val="24"/>
          <w:lang w:val="en-US"/>
        </w:rPr>
        <w:t>–309.</w:t>
      </w:r>
    </w:p>
    <w:p w:rsidR="005B4246" w:rsidRPr="0086642C" w:rsidRDefault="005B4246" w:rsidP="00170378">
      <w:pPr>
        <w:ind w:left="-284" w:right="-330"/>
        <w:jc w:val="both"/>
        <w:rPr>
          <w:rFonts w:ascii="Times New Roman" w:hAnsi="Times New Roman" w:cs="Times New Roman"/>
          <w:sz w:val="24"/>
          <w:szCs w:val="24"/>
          <w:lang w:val="en-US"/>
        </w:rPr>
      </w:pPr>
      <w:r w:rsidRPr="005B4246">
        <w:rPr>
          <w:rFonts w:ascii="Times New Roman" w:hAnsi="Times New Roman" w:cs="Times New Roman"/>
          <w:sz w:val="24"/>
          <w:szCs w:val="24"/>
        </w:rPr>
        <w:t>Turco,</w:t>
      </w:r>
      <w:r>
        <w:rPr>
          <w:rFonts w:ascii="Times New Roman" w:hAnsi="Times New Roman" w:cs="Times New Roman"/>
          <w:sz w:val="24"/>
          <w:szCs w:val="24"/>
        </w:rPr>
        <w:t xml:space="preserve"> Luigi.</w:t>
      </w:r>
      <w:r w:rsidRPr="005B4246">
        <w:rPr>
          <w:rFonts w:ascii="Times New Roman" w:hAnsi="Times New Roman" w:cs="Times New Roman"/>
          <w:sz w:val="24"/>
          <w:szCs w:val="24"/>
        </w:rPr>
        <w:t xml:space="preserve"> </w:t>
      </w:r>
      <w:r w:rsidRPr="005B4246">
        <w:rPr>
          <w:rFonts w:ascii="Times New Roman" w:hAnsi="Times New Roman" w:cs="Times New Roman"/>
          <w:sz w:val="24"/>
          <w:szCs w:val="24"/>
          <w:lang w:val="en-US"/>
        </w:rPr>
        <w:t>‘Hutcheson and Hume in a recent p</w:t>
      </w:r>
      <w:r>
        <w:rPr>
          <w:rFonts w:ascii="Times New Roman" w:hAnsi="Times New Roman" w:cs="Times New Roman"/>
          <w:sz w:val="24"/>
          <w:szCs w:val="24"/>
          <w:lang w:val="en-US"/>
        </w:rPr>
        <w:t>olemic’, in Emilio</w:t>
      </w:r>
      <w:r w:rsidRPr="005B4246">
        <w:rPr>
          <w:rFonts w:ascii="Times New Roman" w:hAnsi="Times New Roman" w:cs="Times New Roman"/>
          <w:sz w:val="24"/>
          <w:szCs w:val="24"/>
          <w:lang w:val="en-US"/>
        </w:rPr>
        <w:t xml:space="preserve"> </w:t>
      </w:r>
      <w:proofErr w:type="spellStart"/>
      <w:r w:rsidRPr="005B4246">
        <w:rPr>
          <w:rFonts w:ascii="Times New Roman" w:hAnsi="Times New Roman" w:cs="Times New Roman"/>
          <w:sz w:val="24"/>
          <w:szCs w:val="24"/>
          <w:lang w:val="en-US"/>
        </w:rPr>
        <w:t>Mazza</w:t>
      </w:r>
      <w:proofErr w:type="spellEnd"/>
      <w:r w:rsidRPr="005B4246">
        <w:rPr>
          <w:rFonts w:ascii="Times New Roman" w:hAnsi="Times New Roman" w:cs="Times New Roman"/>
          <w:sz w:val="24"/>
          <w:szCs w:val="24"/>
          <w:lang w:val="en-US"/>
        </w:rPr>
        <w:t xml:space="preserve"> </w:t>
      </w:r>
      <w:r w:rsidRPr="005B4246">
        <w:rPr>
          <w:rFonts w:ascii="Times New Roman" w:hAnsi="Times New Roman" w:cs="Times New Roman"/>
          <w:sz w:val="24"/>
          <w:szCs w:val="24"/>
        </w:rPr>
        <w:t>and</w:t>
      </w:r>
      <w:r>
        <w:rPr>
          <w:rFonts w:ascii="Times New Roman" w:hAnsi="Times New Roman" w:cs="Times New Roman"/>
          <w:sz w:val="24"/>
          <w:szCs w:val="24"/>
          <w:lang w:val="en-US"/>
        </w:rPr>
        <w:t xml:space="preserve"> Emanuele</w:t>
      </w:r>
      <w:r w:rsidRPr="005B4246">
        <w:rPr>
          <w:rFonts w:ascii="Times New Roman" w:hAnsi="Times New Roman" w:cs="Times New Roman"/>
          <w:sz w:val="24"/>
          <w:szCs w:val="24"/>
          <w:lang w:val="en-US"/>
        </w:rPr>
        <w:t xml:space="preserve"> </w:t>
      </w:r>
      <w:proofErr w:type="spellStart"/>
      <w:r w:rsidRPr="005B4246">
        <w:rPr>
          <w:rFonts w:ascii="Times New Roman" w:hAnsi="Times New Roman" w:cs="Times New Roman"/>
          <w:sz w:val="24"/>
          <w:szCs w:val="24"/>
          <w:lang w:val="en-US"/>
        </w:rPr>
        <w:t>Ronchetti</w:t>
      </w:r>
      <w:proofErr w:type="spellEnd"/>
      <w:r w:rsidRPr="005B4246">
        <w:rPr>
          <w:rFonts w:ascii="Times New Roman" w:hAnsi="Times New Roman" w:cs="Times New Roman"/>
          <w:sz w:val="24"/>
          <w:szCs w:val="24"/>
          <w:lang w:val="en-US"/>
        </w:rPr>
        <w:t xml:space="preserve">, eds., </w:t>
      </w:r>
      <w:r w:rsidRPr="005B4246">
        <w:rPr>
          <w:rFonts w:ascii="Times New Roman" w:hAnsi="Times New Roman" w:cs="Times New Roman"/>
          <w:i/>
          <w:sz w:val="24"/>
          <w:szCs w:val="24"/>
          <w:lang w:val="en-US"/>
        </w:rPr>
        <w:t>New Essays on David Hume</w:t>
      </w:r>
      <w:r w:rsidRPr="005B4246">
        <w:rPr>
          <w:rFonts w:ascii="Times New Roman" w:hAnsi="Times New Roman" w:cs="Times New Roman"/>
          <w:sz w:val="24"/>
          <w:szCs w:val="24"/>
          <w:lang w:val="en-US"/>
        </w:rPr>
        <w:t xml:space="preserve"> (Milan, 2007), pp. 171–98.</w:t>
      </w:r>
      <w:r w:rsidRPr="005B4246">
        <w:rPr>
          <w:rFonts w:ascii="Times New Roman" w:hAnsi="Times New Roman" w:cs="Times New Roman"/>
          <w:sz w:val="24"/>
          <w:szCs w:val="24"/>
        </w:rPr>
        <w:t xml:space="preserve">  </w:t>
      </w:r>
    </w:p>
    <w:p w:rsidR="00170378" w:rsidRPr="00170378" w:rsidRDefault="00170378" w:rsidP="00170378">
      <w:pPr>
        <w:ind w:left="-284" w:right="-330"/>
        <w:jc w:val="both"/>
        <w:rPr>
          <w:rFonts w:ascii="Times New Roman" w:hAnsi="Times New Roman" w:cs="Times New Roman"/>
          <w:sz w:val="24"/>
          <w:szCs w:val="24"/>
          <w:lang w:val="en-US"/>
        </w:rPr>
      </w:pPr>
    </w:p>
    <w:p w:rsidR="00170378" w:rsidRPr="00170378" w:rsidRDefault="00170378" w:rsidP="00170378">
      <w:pPr>
        <w:ind w:left="-284" w:right="-330"/>
        <w:jc w:val="both"/>
        <w:rPr>
          <w:rFonts w:ascii="Times New Roman" w:hAnsi="Times New Roman" w:cs="Times New Roman"/>
          <w:sz w:val="24"/>
          <w:szCs w:val="24"/>
          <w:lang w:val="en-US"/>
        </w:rPr>
      </w:pPr>
    </w:p>
    <w:sectPr w:rsidR="00170378" w:rsidRPr="001703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961" w:rsidRDefault="002B7961" w:rsidP="00E9636B">
      <w:pPr>
        <w:spacing w:after="0" w:line="240" w:lineRule="auto"/>
      </w:pPr>
      <w:r>
        <w:separator/>
      </w:r>
    </w:p>
  </w:endnote>
  <w:endnote w:type="continuationSeparator" w:id="0">
    <w:p w:rsidR="002B7961" w:rsidRDefault="002B7961" w:rsidP="00E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736993"/>
      <w:docPartObj>
        <w:docPartGallery w:val="Page Numbers (Bottom of Page)"/>
        <w:docPartUnique/>
      </w:docPartObj>
    </w:sdtPr>
    <w:sdtEndPr>
      <w:rPr>
        <w:rFonts w:ascii="Times New Roman" w:hAnsi="Times New Roman" w:cs="Times New Roman"/>
        <w:noProof/>
      </w:rPr>
    </w:sdtEndPr>
    <w:sdtContent>
      <w:p w:rsidR="00B531FE" w:rsidRPr="00594C76" w:rsidRDefault="00B531FE" w:rsidP="00594C76">
        <w:pPr>
          <w:pStyle w:val="Footer"/>
          <w:ind w:left="-284"/>
          <w:jc w:val="center"/>
          <w:rPr>
            <w:rFonts w:ascii="Times New Roman" w:hAnsi="Times New Roman" w:cs="Times New Roman"/>
          </w:rPr>
        </w:pPr>
        <w:r w:rsidRPr="00594C76">
          <w:rPr>
            <w:rFonts w:ascii="Times New Roman" w:hAnsi="Times New Roman" w:cs="Times New Roman"/>
          </w:rPr>
          <w:fldChar w:fldCharType="begin"/>
        </w:r>
        <w:r w:rsidRPr="00594C76">
          <w:rPr>
            <w:rFonts w:ascii="Times New Roman" w:hAnsi="Times New Roman" w:cs="Times New Roman"/>
          </w:rPr>
          <w:instrText xml:space="preserve"> PAGE   \* MERGEFORMAT </w:instrText>
        </w:r>
        <w:r w:rsidRPr="00594C76">
          <w:rPr>
            <w:rFonts w:ascii="Times New Roman" w:hAnsi="Times New Roman" w:cs="Times New Roman"/>
          </w:rPr>
          <w:fldChar w:fldCharType="separate"/>
        </w:r>
        <w:r w:rsidR="00853F53">
          <w:rPr>
            <w:rFonts w:ascii="Times New Roman" w:hAnsi="Times New Roman" w:cs="Times New Roman"/>
            <w:noProof/>
          </w:rPr>
          <w:t>18</w:t>
        </w:r>
        <w:r w:rsidRPr="00594C76">
          <w:rPr>
            <w:rFonts w:ascii="Times New Roman" w:hAnsi="Times New Roman" w:cs="Times New Roman"/>
            <w:noProof/>
          </w:rPr>
          <w:fldChar w:fldCharType="end"/>
        </w:r>
      </w:p>
    </w:sdtContent>
  </w:sdt>
  <w:p w:rsidR="00B531FE" w:rsidRDefault="00B53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961" w:rsidRDefault="002B7961" w:rsidP="00E9636B">
      <w:pPr>
        <w:spacing w:after="0" w:line="240" w:lineRule="auto"/>
      </w:pPr>
      <w:r>
        <w:separator/>
      </w:r>
    </w:p>
  </w:footnote>
  <w:footnote w:type="continuationSeparator" w:id="0">
    <w:p w:rsidR="002B7961" w:rsidRDefault="002B7961" w:rsidP="00E9636B">
      <w:pPr>
        <w:spacing w:after="0" w:line="240" w:lineRule="auto"/>
      </w:pPr>
      <w:r>
        <w:continuationSeparator/>
      </w:r>
    </w:p>
  </w:footnote>
  <w:footnote w:id="1">
    <w:p w:rsidR="00B531FE" w:rsidRPr="00A3372A" w:rsidRDefault="00B531FE" w:rsidP="008F671F">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sidR="00A3372A">
        <w:rPr>
          <w:rFonts w:ascii="Times New Roman" w:hAnsi="Times New Roman" w:cs="Times New Roman"/>
          <w:i/>
        </w:rPr>
        <w:t>E</w:t>
      </w:r>
      <w:r w:rsidR="00A3372A">
        <w:rPr>
          <w:rFonts w:ascii="Times New Roman" w:hAnsi="Times New Roman" w:cs="Times New Roman"/>
        </w:rPr>
        <w:t xml:space="preserve"> (C), II, p. 529.</w:t>
      </w:r>
    </w:p>
  </w:footnote>
  <w:footnote w:id="2">
    <w:p w:rsidR="00B531FE" w:rsidRPr="00D1647D" w:rsidRDefault="00B531FE" w:rsidP="00161744">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sidR="00A3372A">
        <w:rPr>
          <w:rFonts w:ascii="Times New Roman" w:hAnsi="Times New Roman" w:cs="Times New Roman"/>
        </w:rPr>
        <w:t>Ibid., II, p. 530.</w:t>
      </w:r>
    </w:p>
  </w:footnote>
  <w:footnote w:id="3">
    <w:p w:rsidR="00B531FE" w:rsidRPr="00006B64" w:rsidRDefault="00B531FE" w:rsidP="00161744">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sidR="00673727">
        <w:rPr>
          <w:rFonts w:ascii="Times New Roman" w:hAnsi="Times New Roman" w:cs="Times New Roman"/>
        </w:rPr>
        <w:t>Ibid.</w:t>
      </w:r>
      <w:r>
        <w:rPr>
          <w:rFonts w:ascii="Times New Roman" w:hAnsi="Times New Roman" w:cs="Times New Roman"/>
        </w:rPr>
        <w:t xml:space="preserve">, I, p. </w:t>
      </w:r>
      <w:r w:rsidR="00006B64">
        <w:rPr>
          <w:rFonts w:ascii="Times New Roman" w:hAnsi="Times New Roman" w:cs="Times New Roman"/>
        </w:rPr>
        <w:t xml:space="preserve">119 n. 1/ </w:t>
      </w:r>
      <w:r w:rsidR="00006B64">
        <w:rPr>
          <w:rFonts w:ascii="Times New Roman" w:hAnsi="Times New Roman" w:cs="Times New Roman"/>
          <w:i/>
        </w:rPr>
        <w:t>E</w:t>
      </w:r>
      <w:r w:rsidR="00006B64">
        <w:rPr>
          <w:rFonts w:ascii="Times New Roman" w:hAnsi="Times New Roman" w:cs="Times New Roman"/>
        </w:rPr>
        <w:t xml:space="preserve"> </w:t>
      </w:r>
      <w:r w:rsidR="001C288B">
        <w:rPr>
          <w:rFonts w:ascii="Times New Roman" w:hAnsi="Times New Roman" w:cs="Times New Roman"/>
        </w:rPr>
        <w:t>(LF</w:t>
      </w:r>
      <w:r w:rsidR="00006B64">
        <w:rPr>
          <w:rFonts w:ascii="Times New Roman" w:hAnsi="Times New Roman" w:cs="Times New Roman"/>
        </w:rPr>
        <w:t>), p. 138 n. 1.</w:t>
      </w:r>
    </w:p>
  </w:footnote>
  <w:footnote w:id="4">
    <w:p w:rsidR="00B531FE" w:rsidRPr="005004AC" w:rsidRDefault="00B531FE" w:rsidP="004514F0">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John </w:t>
      </w:r>
      <w:proofErr w:type="spellStart"/>
      <w:r w:rsidRPr="001042D7">
        <w:rPr>
          <w:rFonts w:ascii="Times New Roman" w:hAnsi="Times New Roman" w:cs="Times New Roman"/>
        </w:rPr>
        <w:t>Immerwahr</w:t>
      </w:r>
      <w:proofErr w:type="spellEnd"/>
      <w:r w:rsidRPr="001042D7">
        <w:rPr>
          <w:rFonts w:ascii="Times New Roman" w:hAnsi="Times New Roman" w:cs="Times New Roman"/>
        </w:rPr>
        <w:t xml:space="preserve">, ‘Hume’s essays on happiness’, </w:t>
      </w:r>
      <w:r w:rsidRPr="001042D7">
        <w:rPr>
          <w:rFonts w:ascii="Times New Roman" w:hAnsi="Times New Roman" w:cs="Times New Roman"/>
          <w:i/>
        </w:rPr>
        <w:t>Hume Studies</w:t>
      </w:r>
      <w:r>
        <w:rPr>
          <w:rFonts w:ascii="Times New Roman" w:hAnsi="Times New Roman" w:cs="Times New Roman"/>
        </w:rPr>
        <w:t>, 15 (1989), pp. 307</w:t>
      </w:r>
      <w:r w:rsidRPr="003D350F">
        <w:rPr>
          <w:rFonts w:ascii="Times New Roman" w:hAnsi="Times New Roman" w:cs="Times New Roman"/>
          <w:lang w:val="en-US"/>
        </w:rPr>
        <w:t>–</w:t>
      </w:r>
      <w:r w:rsidRPr="001042D7">
        <w:rPr>
          <w:rFonts w:ascii="Times New Roman" w:hAnsi="Times New Roman" w:cs="Times New Roman"/>
        </w:rPr>
        <w:t>24</w:t>
      </w:r>
      <w:r>
        <w:rPr>
          <w:rFonts w:ascii="Times New Roman" w:hAnsi="Times New Roman" w:cs="Times New Roman"/>
        </w:rPr>
        <w:t xml:space="preserve">. This represented the first sustained treatment of the four essays; and all subsequent scholars who have worked on them quite properly acknowledge their debt to </w:t>
      </w:r>
      <w:proofErr w:type="spellStart"/>
      <w:r>
        <w:rPr>
          <w:rFonts w:ascii="Times New Roman" w:hAnsi="Times New Roman" w:cs="Times New Roman"/>
        </w:rPr>
        <w:t>Immerwahr’s</w:t>
      </w:r>
      <w:proofErr w:type="spellEnd"/>
      <w:r>
        <w:rPr>
          <w:rFonts w:ascii="Times New Roman" w:hAnsi="Times New Roman" w:cs="Times New Roman"/>
        </w:rPr>
        <w:t xml:space="preserve"> path-breaking study.</w:t>
      </w:r>
    </w:p>
  </w:footnote>
  <w:footnote w:id="5">
    <w:p w:rsidR="00B531FE" w:rsidRPr="00A3372A" w:rsidRDefault="00B531FE" w:rsidP="00FD391E">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Hume to Strahan, 25 Mar. 1771, in </w:t>
      </w:r>
      <w:r>
        <w:rPr>
          <w:rFonts w:ascii="Times New Roman" w:hAnsi="Times New Roman" w:cs="Times New Roman"/>
          <w:i/>
        </w:rPr>
        <w:t>HL</w:t>
      </w:r>
      <w:r>
        <w:rPr>
          <w:rFonts w:ascii="Times New Roman" w:hAnsi="Times New Roman" w:cs="Times New Roman"/>
        </w:rPr>
        <w:t xml:space="preserve">, II, p. 239; this point is noted by T. H. Grose, in </w:t>
      </w:r>
      <w:r w:rsidRPr="00CB16D7">
        <w:rPr>
          <w:rFonts w:ascii="Times New Roman" w:hAnsi="Times New Roman" w:cs="Times New Roman"/>
          <w:i/>
        </w:rPr>
        <w:t>The Philosophical Works of David Hume</w:t>
      </w:r>
      <w:r w:rsidRPr="00CB16D7">
        <w:rPr>
          <w:rFonts w:ascii="Times New Roman" w:hAnsi="Times New Roman" w:cs="Times New Roman"/>
        </w:rPr>
        <w:t>, eds. T. H. Green and T. H. Grose (new edition in 4 vols., London, 1886), III</w:t>
      </w:r>
      <w:r>
        <w:rPr>
          <w:rFonts w:ascii="Times New Roman" w:hAnsi="Times New Roman" w:cs="Times New Roman"/>
        </w:rPr>
        <w:t>, p. 45.</w:t>
      </w:r>
      <w:r w:rsidRPr="00CB16D7">
        <w:rPr>
          <w:rFonts w:ascii="Times New Roman" w:hAnsi="Times New Roman" w:cs="Times New Roman"/>
          <w:i/>
        </w:rPr>
        <w:t xml:space="preserve"> </w:t>
      </w:r>
      <w:r>
        <w:rPr>
          <w:rFonts w:ascii="Times New Roman" w:hAnsi="Times New Roman" w:cs="Times New Roman"/>
        </w:rPr>
        <w:t xml:space="preserve">On his deathbed, Hume ‘diverted himself with inventing several jocular excuses, which he supposed he might make to Charon’ so as to delay embarking on his boat to the underworld, notably that ‘I have been correcting my works for a new edition’: Adam Smith to William Strahan, 9 Nov. 1776, in </w:t>
      </w:r>
      <w:r w:rsidR="00A3372A">
        <w:rPr>
          <w:rFonts w:ascii="Times New Roman" w:hAnsi="Times New Roman" w:cs="Times New Roman"/>
          <w:i/>
        </w:rPr>
        <w:t>E</w:t>
      </w:r>
      <w:r w:rsidR="00A3372A">
        <w:rPr>
          <w:rFonts w:ascii="Times New Roman" w:hAnsi="Times New Roman" w:cs="Times New Roman"/>
        </w:rPr>
        <w:t xml:space="preserve"> (LF), pp. xliii</w:t>
      </w:r>
      <w:r w:rsidR="00A3372A" w:rsidRPr="003D350F">
        <w:rPr>
          <w:rFonts w:ascii="Times New Roman" w:hAnsi="Times New Roman" w:cs="Times New Roman"/>
          <w:lang w:val="en-US"/>
        </w:rPr>
        <w:t>–</w:t>
      </w:r>
      <w:r w:rsidR="00A3372A">
        <w:rPr>
          <w:rFonts w:ascii="Times New Roman" w:hAnsi="Times New Roman" w:cs="Times New Roman"/>
          <w:lang w:val="en-US"/>
        </w:rPr>
        <w:t>xliv.</w:t>
      </w:r>
    </w:p>
  </w:footnote>
  <w:footnote w:id="6">
    <w:p w:rsidR="00B531FE" w:rsidRPr="005004AC" w:rsidRDefault="00B531FE" w:rsidP="005664FD">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For particularly rich discussions of the four essays that probe the relationship between form and content, see Colin </w:t>
      </w:r>
      <w:proofErr w:type="spellStart"/>
      <w:r>
        <w:rPr>
          <w:rFonts w:ascii="Times New Roman" w:hAnsi="Times New Roman" w:cs="Times New Roman"/>
        </w:rPr>
        <w:t>Heydt</w:t>
      </w:r>
      <w:proofErr w:type="spellEnd"/>
      <w:r>
        <w:rPr>
          <w:rFonts w:ascii="Times New Roman" w:hAnsi="Times New Roman" w:cs="Times New Roman"/>
        </w:rPr>
        <w:t xml:space="preserve">, </w:t>
      </w:r>
      <w:r w:rsidRPr="00AD53C4">
        <w:rPr>
          <w:rFonts w:ascii="Times New Roman" w:hAnsi="Times New Roman" w:cs="Times New Roman"/>
        </w:rPr>
        <w:t xml:space="preserve">‘Relations of literary form and philosophical purpose in Hume’s Four Essays on Happiness’, </w:t>
      </w:r>
      <w:r w:rsidRPr="00AD53C4">
        <w:rPr>
          <w:rFonts w:ascii="Times New Roman" w:hAnsi="Times New Roman" w:cs="Times New Roman"/>
          <w:i/>
        </w:rPr>
        <w:t>Hume Studies</w:t>
      </w:r>
      <w:r>
        <w:rPr>
          <w:rFonts w:ascii="Times New Roman" w:hAnsi="Times New Roman" w:cs="Times New Roman"/>
        </w:rPr>
        <w:t>, 33 (2007), pp. 3</w:t>
      </w:r>
      <w:r w:rsidRPr="003D350F">
        <w:rPr>
          <w:rFonts w:ascii="Times New Roman" w:hAnsi="Times New Roman" w:cs="Times New Roman"/>
          <w:lang w:val="en-US"/>
        </w:rPr>
        <w:t>–</w:t>
      </w:r>
      <w:r w:rsidRPr="00AD53C4">
        <w:rPr>
          <w:rFonts w:ascii="Times New Roman" w:hAnsi="Times New Roman" w:cs="Times New Roman"/>
        </w:rPr>
        <w:t>19</w:t>
      </w:r>
      <w:r>
        <w:rPr>
          <w:rFonts w:ascii="Times New Roman" w:hAnsi="Times New Roman" w:cs="Times New Roman"/>
        </w:rPr>
        <w:t xml:space="preserve">; and Isabel Rivers, </w:t>
      </w:r>
      <w:r>
        <w:rPr>
          <w:rFonts w:ascii="Times New Roman" w:hAnsi="Times New Roman" w:cs="Times New Roman"/>
          <w:i/>
        </w:rPr>
        <w:t xml:space="preserve">Reason, Grace and Sentiment: </w:t>
      </w:r>
      <w:r w:rsidRPr="001E5B5F">
        <w:rPr>
          <w:rFonts w:ascii="Times New Roman" w:hAnsi="Times New Roman" w:cs="Times New Roman"/>
          <w:i/>
        </w:rPr>
        <w:t>A Study in the Language of Relig</w:t>
      </w:r>
      <w:r>
        <w:rPr>
          <w:rFonts w:ascii="Times New Roman" w:hAnsi="Times New Roman" w:cs="Times New Roman"/>
          <w:i/>
        </w:rPr>
        <w:t>ion and Ethics in England, 1660</w:t>
      </w:r>
      <w:r w:rsidRPr="001E5B5F">
        <w:rPr>
          <w:rFonts w:ascii="Times New Roman" w:hAnsi="Times New Roman" w:cs="Times New Roman"/>
          <w:i/>
          <w:lang w:val="en-US"/>
        </w:rPr>
        <w:t>–</w:t>
      </w:r>
      <w:r w:rsidRPr="001E5B5F">
        <w:rPr>
          <w:rFonts w:ascii="Times New Roman" w:hAnsi="Times New Roman" w:cs="Times New Roman"/>
          <w:i/>
        </w:rPr>
        <w:t>1780</w:t>
      </w:r>
      <w:r w:rsidRPr="001E5B5F">
        <w:rPr>
          <w:rFonts w:ascii="Times New Roman" w:hAnsi="Times New Roman" w:cs="Times New Roman"/>
        </w:rPr>
        <w:t xml:space="preserve"> (2 vols.</w:t>
      </w:r>
      <w:r>
        <w:rPr>
          <w:rFonts w:ascii="Times New Roman" w:hAnsi="Times New Roman" w:cs="Times New Roman"/>
        </w:rPr>
        <w:t>,</w:t>
      </w:r>
      <w:r w:rsidRPr="001E5B5F">
        <w:rPr>
          <w:rFonts w:ascii="Times New Roman" w:hAnsi="Times New Roman" w:cs="Times New Roman"/>
        </w:rPr>
        <w:t xml:space="preserve"> Cambridge, 1991-2000), </w:t>
      </w:r>
      <w:r>
        <w:rPr>
          <w:rFonts w:ascii="Times New Roman" w:hAnsi="Times New Roman" w:cs="Times New Roman"/>
        </w:rPr>
        <w:t xml:space="preserve">II, </w:t>
      </w:r>
      <w:proofErr w:type="spellStart"/>
      <w:r>
        <w:rPr>
          <w:rFonts w:ascii="Times New Roman" w:hAnsi="Times New Roman" w:cs="Times New Roman"/>
        </w:rPr>
        <w:t>ch.</w:t>
      </w:r>
      <w:proofErr w:type="spellEnd"/>
      <w:r>
        <w:rPr>
          <w:rFonts w:ascii="Times New Roman" w:hAnsi="Times New Roman" w:cs="Times New Roman"/>
        </w:rPr>
        <w:t xml:space="preserve"> 4.</w:t>
      </w:r>
    </w:p>
  </w:footnote>
  <w:footnote w:id="7">
    <w:p w:rsidR="00B531FE" w:rsidRPr="005664FD" w:rsidRDefault="00B531FE" w:rsidP="005664FD">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Duncan Forbes, </w:t>
      </w:r>
      <w:r>
        <w:rPr>
          <w:rFonts w:ascii="Times New Roman" w:hAnsi="Times New Roman" w:cs="Times New Roman"/>
          <w:i/>
        </w:rPr>
        <w:t>Hume’s Philosophical Politics</w:t>
      </w:r>
      <w:r>
        <w:rPr>
          <w:rFonts w:ascii="Times New Roman" w:hAnsi="Times New Roman" w:cs="Times New Roman"/>
        </w:rPr>
        <w:t xml:space="preserve"> (Cambridge, 1975), pp. viii</w:t>
      </w:r>
      <w:r w:rsidRPr="003D350F">
        <w:rPr>
          <w:rFonts w:ascii="Times New Roman" w:hAnsi="Times New Roman" w:cs="Times New Roman"/>
          <w:lang w:val="en-US"/>
        </w:rPr>
        <w:t>–</w:t>
      </w:r>
      <w:r>
        <w:rPr>
          <w:rFonts w:ascii="Times New Roman" w:hAnsi="Times New Roman" w:cs="Times New Roman"/>
          <w:lang w:val="en-US"/>
        </w:rPr>
        <w:t>ix.</w:t>
      </w:r>
    </w:p>
  </w:footnote>
  <w:footnote w:id="8">
    <w:p w:rsidR="00B531FE" w:rsidRPr="008F671F" w:rsidRDefault="00B531FE" w:rsidP="008F671F">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For the popularity of such philosophical ventriloquism in the eighteenth century, further evidenced by Montesquieu’s </w:t>
      </w:r>
      <w:r>
        <w:rPr>
          <w:rFonts w:ascii="Times New Roman" w:hAnsi="Times New Roman" w:cs="Times New Roman"/>
          <w:i/>
        </w:rPr>
        <w:t xml:space="preserve">Persian Letters </w:t>
      </w:r>
      <w:r>
        <w:rPr>
          <w:rFonts w:ascii="Times New Roman" w:hAnsi="Times New Roman" w:cs="Times New Roman"/>
        </w:rPr>
        <w:t xml:space="preserve">(1721), Voltaire’s </w:t>
      </w:r>
      <w:r>
        <w:rPr>
          <w:rFonts w:ascii="Times New Roman" w:hAnsi="Times New Roman" w:cs="Times New Roman"/>
          <w:i/>
        </w:rPr>
        <w:t>Philosophical Dictionary</w:t>
      </w:r>
      <w:r>
        <w:rPr>
          <w:rFonts w:ascii="Times New Roman" w:hAnsi="Times New Roman" w:cs="Times New Roman"/>
        </w:rPr>
        <w:t xml:space="preserve"> (1764), and the general popularity of the novel, see </w:t>
      </w:r>
      <w:r w:rsidRPr="008F671F">
        <w:rPr>
          <w:rFonts w:ascii="Times New Roman" w:hAnsi="Times New Roman" w:cs="Times New Roman"/>
        </w:rPr>
        <w:t xml:space="preserve">Genevieve Lloyd, </w:t>
      </w:r>
      <w:r w:rsidRPr="008F671F">
        <w:rPr>
          <w:rFonts w:ascii="Times New Roman" w:hAnsi="Times New Roman" w:cs="Times New Roman"/>
          <w:i/>
        </w:rPr>
        <w:t>Enlightenment Shadows</w:t>
      </w:r>
      <w:r>
        <w:rPr>
          <w:rFonts w:ascii="Times New Roman" w:hAnsi="Times New Roman" w:cs="Times New Roman"/>
        </w:rPr>
        <w:t xml:space="preserve"> (Oxford</w:t>
      </w:r>
      <w:r w:rsidRPr="008F671F">
        <w:rPr>
          <w:rFonts w:ascii="Times New Roman" w:hAnsi="Times New Roman" w:cs="Times New Roman"/>
        </w:rPr>
        <w:t>, 2013)</w:t>
      </w:r>
      <w:r>
        <w:rPr>
          <w:rFonts w:ascii="Times New Roman" w:hAnsi="Times New Roman" w:cs="Times New Roman"/>
        </w:rPr>
        <w:t xml:space="preserve">, esp. </w:t>
      </w:r>
      <w:proofErr w:type="spellStart"/>
      <w:r>
        <w:rPr>
          <w:rFonts w:ascii="Times New Roman" w:hAnsi="Times New Roman" w:cs="Times New Roman"/>
        </w:rPr>
        <w:t>ch.</w:t>
      </w:r>
      <w:proofErr w:type="spellEnd"/>
      <w:r>
        <w:rPr>
          <w:rFonts w:ascii="Times New Roman" w:hAnsi="Times New Roman" w:cs="Times New Roman"/>
        </w:rPr>
        <w:t xml:space="preserve"> 3 (‘Hume’s sceptic’).</w:t>
      </w:r>
    </w:p>
  </w:footnote>
  <w:footnote w:id="9">
    <w:p w:rsidR="00B531FE" w:rsidRPr="005664FD" w:rsidRDefault="00B531FE" w:rsidP="005664FD">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See particularly the comments by Grose in </w:t>
      </w:r>
      <w:r>
        <w:rPr>
          <w:rFonts w:ascii="Times New Roman" w:hAnsi="Times New Roman" w:cs="Times New Roman"/>
          <w:i/>
        </w:rPr>
        <w:t>Philosophical Works of Hume</w:t>
      </w:r>
      <w:r>
        <w:rPr>
          <w:rFonts w:ascii="Times New Roman" w:hAnsi="Times New Roman" w:cs="Times New Roman"/>
        </w:rPr>
        <w:t>, III, pp. 46</w:t>
      </w:r>
      <w:r w:rsidRPr="006B625E">
        <w:rPr>
          <w:rFonts w:ascii="Times New Roman" w:hAnsi="Times New Roman" w:cs="Times New Roman"/>
          <w:lang w:val="en-US"/>
        </w:rPr>
        <w:t>–</w:t>
      </w:r>
      <w:r>
        <w:rPr>
          <w:rFonts w:ascii="Times New Roman" w:hAnsi="Times New Roman" w:cs="Times New Roman"/>
          <w:lang w:val="en-US"/>
        </w:rPr>
        <w:t xml:space="preserve">7; and Robert J. </w:t>
      </w:r>
      <w:proofErr w:type="spellStart"/>
      <w:r>
        <w:rPr>
          <w:rFonts w:ascii="Times New Roman" w:hAnsi="Times New Roman" w:cs="Times New Roman"/>
          <w:lang w:val="en-US"/>
        </w:rPr>
        <w:t>Fogelin</w:t>
      </w:r>
      <w:proofErr w:type="spellEnd"/>
      <w:r>
        <w:rPr>
          <w:rFonts w:ascii="Times New Roman" w:hAnsi="Times New Roman" w:cs="Times New Roman"/>
          <w:lang w:val="en-US"/>
        </w:rPr>
        <w:t xml:space="preserve">, </w:t>
      </w:r>
      <w:r>
        <w:rPr>
          <w:rFonts w:ascii="Times New Roman" w:hAnsi="Times New Roman" w:cs="Times New Roman"/>
          <w:i/>
        </w:rPr>
        <w:t>Hume’s Scepticism in the Treatise of Human Nature</w:t>
      </w:r>
      <w:r>
        <w:rPr>
          <w:rFonts w:ascii="Times New Roman" w:hAnsi="Times New Roman" w:cs="Times New Roman"/>
        </w:rPr>
        <w:t xml:space="preserve"> (London, 1985), p. 119 (the Sceptic advances Hume’s position ‘under the thinnest possible disguise’)</w:t>
      </w:r>
      <w:r>
        <w:rPr>
          <w:rFonts w:ascii="Times New Roman" w:hAnsi="Times New Roman" w:cs="Times New Roman"/>
          <w:lang w:val="en-US"/>
        </w:rPr>
        <w:t>.</w:t>
      </w:r>
    </w:p>
  </w:footnote>
  <w:footnote w:id="10">
    <w:p w:rsidR="00B531FE" w:rsidRPr="00EA5604" w:rsidRDefault="00B531FE" w:rsidP="00D369C6">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Hume, ‘Of the Immortality of the Soul’ [1777], in </w:t>
      </w:r>
      <w:r w:rsidR="00006B64">
        <w:rPr>
          <w:rFonts w:ascii="Times New Roman" w:hAnsi="Times New Roman" w:cs="Times New Roman"/>
          <w:i/>
        </w:rPr>
        <w:t xml:space="preserve">E </w:t>
      </w:r>
      <w:r w:rsidR="00006B64">
        <w:rPr>
          <w:rFonts w:ascii="Times New Roman" w:hAnsi="Times New Roman" w:cs="Times New Roman"/>
        </w:rPr>
        <w:t>(LF)</w:t>
      </w:r>
      <w:r>
        <w:rPr>
          <w:rFonts w:ascii="Times New Roman" w:hAnsi="Times New Roman" w:cs="Times New Roman"/>
        </w:rPr>
        <w:t>, p. 598.</w:t>
      </w:r>
    </w:p>
  </w:footnote>
  <w:footnote w:id="11">
    <w:p w:rsidR="00B531FE" w:rsidRPr="00EA5604" w:rsidRDefault="00B531FE" w:rsidP="00672AA0">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Michael B. Prince, </w:t>
      </w:r>
      <w:r w:rsidRPr="00672AA0">
        <w:rPr>
          <w:rFonts w:ascii="Times New Roman" w:hAnsi="Times New Roman" w:cs="Times New Roman"/>
          <w:i/>
          <w:lang w:val="en-US"/>
        </w:rPr>
        <w:t xml:space="preserve">Philosophical Dialogue in the British Enlightenment. Theology, </w:t>
      </w:r>
      <w:r>
        <w:rPr>
          <w:rFonts w:ascii="Times New Roman" w:hAnsi="Times New Roman" w:cs="Times New Roman"/>
          <w:i/>
          <w:lang w:val="en-US"/>
        </w:rPr>
        <w:t>Aesthetics</w:t>
      </w:r>
      <w:r w:rsidRPr="00672AA0">
        <w:rPr>
          <w:rFonts w:ascii="Times New Roman" w:hAnsi="Times New Roman" w:cs="Times New Roman"/>
          <w:i/>
          <w:lang w:val="en-US"/>
        </w:rPr>
        <w:t xml:space="preserve"> and the Novel</w:t>
      </w:r>
      <w:r w:rsidRPr="00672AA0">
        <w:rPr>
          <w:rFonts w:ascii="Times New Roman" w:hAnsi="Times New Roman" w:cs="Times New Roman"/>
          <w:lang w:val="en-US"/>
        </w:rPr>
        <w:t xml:space="preserve"> (Cambridge, 1996).</w:t>
      </w:r>
    </w:p>
  </w:footnote>
  <w:footnote w:id="12">
    <w:p w:rsidR="00B531FE" w:rsidRPr="00737D79" w:rsidRDefault="00B531FE" w:rsidP="00737D79">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For Hume’s parody of Shaftesbury’s </w:t>
      </w:r>
      <w:r>
        <w:rPr>
          <w:rFonts w:ascii="Times New Roman" w:hAnsi="Times New Roman" w:cs="Times New Roman"/>
          <w:i/>
        </w:rPr>
        <w:t>Moralists</w:t>
      </w:r>
      <w:r>
        <w:rPr>
          <w:rFonts w:ascii="Times New Roman" w:hAnsi="Times New Roman" w:cs="Times New Roman"/>
        </w:rPr>
        <w:t xml:space="preserve">, see Rivers, </w:t>
      </w:r>
      <w:r>
        <w:rPr>
          <w:rFonts w:ascii="Times New Roman" w:hAnsi="Times New Roman" w:cs="Times New Roman"/>
          <w:i/>
        </w:rPr>
        <w:t>Reason, Grace and Sentiment</w:t>
      </w:r>
      <w:r>
        <w:rPr>
          <w:rFonts w:ascii="Times New Roman" w:hAnsi="Times New Roman" w:cs="Times New Roman"/>
        </w:rPr>
        <w:t>, II, p. 76.</w:t>
      </w:r>
    </w:p>
  </w:footnote>
  <w:footnote w:id="13">
    <w:p w:rsidR="00B531FE" w:rsidRPr="0063134C" w:rsidRDefault="00B531FE" w:rsidP="0063134C">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As evidenced by Hume’s exchange with Hutcheson in 1739, discussed below. For Hume’s admiration for Cicero, see Tim Stuart-Buttle, </w:t>
      </w:r>
      <w:r>
        <w:rPr>
          <w:rFonts w:ascii="Times New Roman" w:hAnsi="Times New Roman" w:cs="Times New Roman"/>
          <w:i/>
        </w:rPr>
        <w:t>From Moral Theology to Moral Philosophy: Cicero and Visions of Humanity from Locke to Hume</w:t>
      </w:r>
      <w:r>
        <w:rPr>
          <w:rFonts w:ascii="Times New Roman" w:hAnsi="Times New Roman" w:cs="Times New Roman"/>
        </w:rPr>
        <w:t xml:space="preserve"> (Oxford, 2019), </w:t>
      </w:r>
      <w:proofErr w:type="spellStart"/>
      <w:r>
        <w:rPr>
          <w:rFonts w:ascii="Times New Roman" w:hAnsi="Times New Roman" w:cs="Times New Roman"/>
        </w:rPr>
        <w:t>ch.</w:t>
      </w:r>
      <w:proofErr w:type="spellEnd"/>
      <w:r>
        <w:rPr>
          <w:rFonts w:ascii="Times New Roman" w:hAnsi="Times New Roman" w:cs="Times New Roman"/>
        </w:rPr>
        <w:t xml:space="preserve"> 5.</w:t>
      </w:r>
    </w:p>
  </w:footnote>
  <w:footnote w:id="14">
    <w:p w:rsidR="00B531FE" w:rsidRPr="0098245B" w:rsidRDefault="00B531FE" w:rsidP="00672AA0">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sidRPr="00672AA0">
        <w:rPr>
          <w:rFonts w:ascii="Times New Roman" w:hAnsi="Times New Roman" w:cs="Times New Roman"/>
        </w:rPr>
        <w:t xml:space="preserve">Hume’s debt in the </w:t>
      </w:r>
      <w:r w:rsidRPr="00672AA0">
        <w:rPr>
          <w:rFonts w:ascii="Times New Roman" w:hAnsi="Times New Roman" w:cs="Times New Roman"/>
          <w:i/>
        </w:rPr>
        <w:t>Dialogues</w:t>
      </w:r>
      <w:r>
        <w:rPr>
          <w:rFonts w:ascii="Times New Roman" w:hAnsi="Times New Roman" w:cs="Times New Roman"/>
          <w:i/>
        </w:rPr>
        <w:t xml:space="preserve"> concerning Natural Religion</w:t>
      </w:r>
      <w:r w:rsidRPr="00672AA0">
        <w:rPr>
          <w:rFonts w:ascii="Times New Roman" w:hAnsi="Times New Roman" w:cs="Times New Roman"/>
        </w:rPr>
        <w:t xml:space="preserve"> to the form, as well as content, of </w:t>
      </w:r>
      <w:r w:rsidRPr="00672AA0">
        <w:rPr>
          <w:rFonts w:ascii="Times New Roman" w:hAnsi="Times New Roman" w:cs="Times New Roman"/>
          <w:i/>
        </w:rPr>
        <w:t xml:space="preserve">De </w:t>
      </w:r>
      <w:proofErr w:type="spellStart"/>
      <w:r w:rsidRPr="00672AA0">
        <w:rPr>
          <w:rFonts w:ascii="Times New Roman" w:hAnsi="Times New Roman" w:cs="Times New Roman"/>
          <w:i/>
        </w:rPr>
        <w:t>natura</w:t>
      </w:r>
      <w:proofErr w:type="spellEnd"/>
      <w:r w:rsidRPr="00672AA0">
        <w:rPr>
          <w:rFonts w:ascii="Times New Roman" w:hAnsi="Times New Roman" w:cs="Times New Roman"/>
          <w:i/>
        </w:rPr>
        <w:t xml:space="preserve"> </w:t>
      </w:r>
      <w:proofErr w:type="spellStart"/>
      <w:r w:rsidRPr="00672AA0">
        <w:rPr>
          <w:rFonts w:ascii="Times New Roman" w:hAnsi="Times New Roman" w:cs="Times New Roman"/>
          <w:i/>
        </w:rPr>
        <w:t>deorum</w:t>
      </w:r>
      <w:proofErr w:type="spellEnd"/>
      <w:r w:rsidRPr="00672AA0">
        <w:rPr>
          <w:rFonts w:ascii="Times New Roman" w:hAnsi="Times New Roman" w:cs="Times New Roman"/>
        </w:rPr>
        <w:t xml:space="preserve"> is universally acknowledged, but for an unusually penetrating analysis see Christine </w:t>
      </w:r>
      <w:proofErr w:type="spellStart"/>
      <w:r w:rsidRPr="00672AA0">
        <w:rPr>
          <w:rFonts w:ascii="Times New Roman" w:hAnsi="Times New Roman" w:cs="Times New Roman"/>
        </w:rPr>
        <w:t>Battersby</w:t>
      </w:r>
      <w:proofErr w:type="spellEnd"/>
      <w:r w:rsidRPr="00672AA0">
        <w:rPr>
          <w:rFonts w:ascii="Times New Roman" w:hAnsi="Times New Roman" w:cs="Times New Roman"/>
        </w:rPr>
        <w:t>, ‘</w:t>
      </w:r>
      <w:r w:rsidRPr="00672AA0">
        <w:rPr>
          <w:rFonts w:ascii="Times New Roman" w:hAnsi="Times New Roman" w:cs="Times New Roman"/>
          <w:lang w:val="en-US"/>
        </w:rPr>
        <w:t xml:space="preserve">The </w:t>
      </w:r>
      <w:r w:rsidRPr="00672AA0">
        <w:rPr>
          <w:rFonts w:ascii="Times New Roman" w:hAnsi="Times New Roman" w:cs="Times New Roman"/>
          <w:i/>
          <w:lang w:val="en-US"/>
        </w:rPr>
        <w:t>Dialogues</w:t>
      </w:r>
      <w:r w:rsidRPr="00672AA0">
        <w:rPr>
          <w:rFonts w:ascii="Times New Roman" w:hAnsi="Times New Roman" w:cs="Times New Roman"/>
          <w:lang w:val="en-US"/>
        </w:rPr>
        <w:t xml:space="preserve"> as original imitation: Cicero and the nature of Hume’s skepticism’, in N. </w:t>
      </w:r>
      <w:proofErr w:type="spellStart"/>
      <w:r w:rsidRPr="00672AA0">
        <w:rPr>
          <w:rFonts w:ascii="Times New Roman" w:hAnsi="Times New Roman" w:cs="Times New Roman"/>
          <w:lang w:val="en-US"/>
        </w:rPr>
        <w:t>Capaldi</w:t>
      </w:r>
      <w:proofErr w:type="spellEnd"/>
      <w:r>
        <w:rPr>
          <w:rFonts w:ascii="Times New Roman" w:hAnsi="Times New Roman" w:cs="Times New Roman"/>
          <w:lang w:val="en-US"/>
        </w:rPr>
        <w:t xml:space="preserve"> </w:t>
      </w:r>
      <w:r w:rsidRPr="008143C6">
        <w:rPr>
          <w:rFonts w:ascii="Times New Roman" w:hAnsi="Times New Roman" w:cs="Times New Roman"/>
          <w:lang w:val="en-US"/>
        </w:rPr>
        <w:t>et al</w:t>
      </w:r>
      <w:r w:rsidR="0022167E">
        <w:rPr>
          <w:rFonts w:ascii="Times New Roman" w:hAnsi="Times New Roman" w:cs="Times New Roman"/>
          <w:lang w:val="en-US"/>
        </w:rPr>
        <w:t>.</w:t>
      </w:r>
      <w:r w:rsidRPr="00672AA0">
        <w:rPr>
          <w:rFonts w:ascii="Times New Roman" w:hAnsi="Times New Roman" w:cs="Times New Roman"/>
          <w:lang w:val="en-US"/>
        </w:rPr>
        <w:t xml:space="preserve">, eds., </w:t>
      </w:r>
      <w:r w:rsidRPr="00672AA0">
        <w:rPr>
          <w:rFonts w:ascii="Times New Roman" w:hAnsi="Times New Roman" w:cs="Times New Roman"/>
          <w:i/>
          <w:lang w:val="en-US"/>
        </w:rPr>
        <w:t>McGill Hume Studies</w:t>
      </w:r>
      <w:r w:rsidRPr="00672AA0">
        <w:rPr>
          <w:rFonts w:ascii="Times New Roman" w:hAnsi="Times New Roman" w:cs="Times New Roman"/>
          <w:lang w:val="en-US"/>
        </w:rPr>
        <w:t xml:space="preserve"> (San Diego, 1976), pp. 239–52.</w:t>
      </w:r>
      <w:r>
        <w:rPr>
          <w:rFonts w:ascii="Times New Roman" w:hAnsi="Times New Roman" w:cs="Times New Roman"/>
          <w:lang w:val="en-US"/>
        </w:rPr>
        <w:t xml:space="preserve"> Hume did, of course, write ‘A Dialogue’ on moral subjects, which concluded the second </w:t>
      </w:r>
      <w:r>
        <w:rPr>
          <w:rFonts w:ascii="Times New Roman" w:hAnsi="Times New Roman" w:cs="Times New Roman"/>
          <w:i/>
          <w:lang w:val="en-US"/>
        </w:rPr>
        <w:t>Enquiry</w:t>
      </w:r>
      <w:r>
        <w:rPr>
          <w:rFonts w:ascii="Times New Roman" w:hAnsi="Times New Roman" w:cs="Times New Roman"/>
          <w:lang w:val="en-US"/>
        </w:rPr>
        <w:t xml:space="preserve"> (</w:t>
      </w:r>
      <w:r>
        <w:rPr>
          <w:rFonts w:ascii="Times New Roman" w:hAnsi="Times New Roman" w:cs="Times New Roman"/>
          <w:i/>
          <w:lang w:val="en-US"/>
        </w:rPr>
        <w:t>EPM</w:t>
      </w:r>
      <w:r>
        <w:rPr>
          <w:rFonts w:ascii="Times New Roman" w:hAnsi="Times New Roman" w:cs="Times New Roman"/>
          <w:lang w:val="en-US"/>
        </w:rPr>
        <w:t>, pp. 110</w:t>
      </w:r>
      <w:r w:rsidRPr="00672AA0">
        <w:rPr>
          <w:rFonts w:ascii="Times New Roman" w:hAnsi="Times New Roman" w:cs="Times New Roman"/>
          <w:lang w:val="en-US"/>
        </w:rPr>
        <w:t>–</w:t>
      </w:r>
      <w:r>
        <w:rPr>
          <w:rFonts w:ascii="Times New Roman" w:hAnsi="Times New Roman" w:cs="Times New Roman"/>
          <w:lang w:val="en-US"/>
        </w:rPr>
        <w:t>23), but this represents only a partial exception, as discussed below.</w:t>
      </w:r>
    </w:p>
  </w:footnote>
  <w:footnote w:id="15">
    <w:p w:rsidR="00B531FE" w:rsidRPr="0098245B" w:rsidRDefault="00B531FE" w:rsidP="0098245B">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T</w:t>
      </w:r>
      <w:r>
        <w:rPr>
          <w:rFonts w:ascii="Times New Roman" w:hAnsi="Times New Roman" w:cs="Times New Roman"/>
        </w:rPr>
        <w:t>, ‘Introduction’, p. 5.</w:t>
      </w:r>
    </w:p>
  </w:footnote>
  <w:footnote w:id="16">
    <w:p w:rsidR="00B531FE" w:rsidRPr="0098245B" w:rsidRDefault="00B531FE" w:rsidP="00737D79">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For a fuller account see Tim Stuart-Buttle, ‘“An authority from which there can be no appeal”: The place of Cicero in Hume’s science of man’, </w:t>
      </w:r>
      <w:r>
        <w:rPr>
          <w:rFonts w:ascii="Times New Roman" w:hAnsi="Times New Roman" w:cs="Times New Roman"/>
          <w:i/>
        </w:rPr>
        <w:t>Journal of Scottish Philosophy</w:t>
      </w:r>
      <w:r>
        <w:rPr>
          <w:rFonts w:ascii="Times New Roman" w:hAnsi="Times New Roman" w:cs="Times New Roman"/>
        </w:rPr>
        <w:t>, 18 (2020), pp. 289</w:t>
      </w:r>
      <w:r w:rsidRPr="00672AA0">
        <w:rPr>
          <w:rFonts w:ascii="Times New Roman" w:hAnsi="Times New Roman" w:cs="Times New Roman"/>
          <w:lang w:val="en-US"/>
        </w:rPr>
        <w:t>–</w:t>
      </w:r>
      <w:r>
        <w:rPr>
          <w:rFonts w:ascii="Times New Roman" w:hAnsi="Times New Roman" w:cs="Times New Roman"/>
          <w:lang w:val="en-US"/>
        </w:rPr>
        <w:t>309.</w:t>
      </w:r>
    </w:p>
  </w:footnote>
  <w:footnote w:id="17">
    <w:p w:rsidR="00B531FE" w:rsidRPr="00E9636B" w:rsidRDefault="00B531FE" w:rsidP="00E9636B">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T</w:t>
      </w:r>
      <w:r>
        <w:rPr>
          <w:rFonts w:ascii="Times New Roman" w:hAnsi="Times New Roman" w:cs="Times New Roman"/>
        </w:rPr>
        <w:t xml:space="preserve">, ‘Introduction’, p. 4; </w:t>
      </w:r>
      <w:r>
        <w:rPr>
          <w:rFonts w:ascii="Times New Roman" w:hAnsi="Times New Roman" w:cs="Times New Roman"/>
          <w:i/>
        </w:rPr>
        <w:t>T</w:t>
      </w:r>
      <w:r w:rsidR="008143C6">
        <w:rPr>
          <w:rFonts w:ascii="Times New Roman" w:hAnsi="Times New Roman" w:cs="Times New Roman"/>
        </w:rPr>
        <w:t xml:space="preserve"> 2.1.3.</w:t>
      </w:r>
    </w:p>
  </w:footnote>
  <w:footnote w:id="18">
    <w:p w:rsidR="00B531FE" w:rsidRPr="00E9636B" w:rsidRDefault="00B531FE" w:rsidP="001A3E72">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proofErr w:type="gramStart"/>
      <w:r w:rsidRPr="001A3E72">
        <w:rPr>
          <w:rFonts w:ascii="Times New Roman" w:hAnsi="Times New Roman" w:cs="Times New Roman"/>
        </w:rPr>
        <w:t>Ibid</w:t>
      </w:r>
      <w:r>
        <w:rPr>
          <w:rFonts w:ascii="Times New Roman" w:hAnsi="Times New Roman" w:cs="Times New Roman"/>
        </w:rPr>
        <w:t>.,</w:t>
      </w:r>
      <w:proofErr w:type="gramEnd"/>
      <w:r>
        <w:rPr>
          <w:rFonts w:ascii="Times New Roman" w:hAnsi="Times New Roman" w:cs="Times New Roman"/>
        </w:rPr>
        <w:t xml:space="preserve"> ‘Introduction’, p. 5 &amp; n.</w:t>
      </w:r>
      <w:r w:rsidR="00006B64">
        <w:rPr>
          <w:rFonts w:ascii="Times New Roman" w:hAnsi="Times New Roman" w:cs="Times New Roman"/>
        </w:rPr>
        <w:t xml:space="preserve"> </w:t>
      </w:r>
      <w:r>
        <w:rPr>
          <w:rFonts w:ascii="Times New Roman" w:hAnsi="Times New Roman" w:cs="Times New Roman"/>
        </w:rPr>
        <w:t xml:space="preserve">1.  </w:t>
      </w:r>
    </w:p>
  </w:footnote>
  <w:footnote w:id="19">
    <w:p w:rsidR="00B531FE" w:rsidRPr="00E9636B" w:rsidRDefault="00B531FE" w:rsidP="009F24D9">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Roger Emerson, </w:t>
      </w:r>
      <w:r w:rsidRPr="009F24D9">
        <w:rPr>
          <w:rFonts w:ascii="Times New Roman" w:hAnsi="Times New Roman" w:cs="Times New Roman"/>
          <w:lang w:val="en-US"/>
        </w:rPr>
        <w:t>‘The “Affair” at Edinburgh and</w:t>
      </w:r>
      <w:r>
        <w:rPr>
          <w:rFonts w:ascii="Times New Roman" w:hAnsi="Times New Roman" w:cs="Times New Roman"/>
          <w:lang w:val="en-US"/>
        </w:rPr>
        <w:t xml:space="preserve"> the “Project” at Glasgow: The politics of Hume’s attempts to become a p</w:t>
      </w:r>
      <w:r w:rsidRPr="009F24D9">
        <w:rPr>
          <w:rFonts w:ascii="Times New Roman" w:hAnsi="Times New Roman" w:cs="Times New Roman"/>
          <w:lang w:val="en-US"/>
        </w:rPr>
        <w:t>rofessor’, in M.</w:t>
      </w:r>
      <w:r w:rsidRPr="009F24D9">
        <w:rPr>
          <w:rFonts w:ascii="Times New Roman" w:hAnsi="Times New Roman" w:cs="Times New Roman"/>
        </w:rPr>
        <w:t xml:space="preserve"> </w:t>
      </w:r>
      <w:r w:rsidRPr="009F24D9">
        <w:rPr>
          <w:rFonts w:ascii="Times New Roman" w:hAnsi="Times New Roman" w:cs="Times New Roman"/>
          <w:lang w:val="en-US"/>
        </w:rPr>
        <w:t xml:space="preserve">A. Stewart </w:t>
      </w:r>
      <w:r w:rsidRPr="009F24D9">
        <w:rPr>
          <w:rFonts w:ascii="Times New Roman" w:hAnsi="Times New Roman" w:cs="Times New Roman"/>
        </w:rPr>
        <w:t>and</w:t>
      </w:r>
      <w:r w:rsidRPr="009F24D9">
        <w:rPr>
          <w:rFonts w:ascii="Times New Roman" w:hAnsi="Times New Roman" w:cs="Times New Roman"/>
          <w:lang w:val="en-US"/>
        </w:rPr>
        <w:t xml:space="preserve"> J.</w:t>
      </w:r>
      <w:r w:rsidRPr="009F24D9">
        <w:rPr>
          <w:rFonts w:ascii="Times New Roman" w:hAnsi="Times New Roman" w:cs="Times New Roman"/>
        </w:rPr>
        <w:t xml:space="preserve"> </w:t>
      </w:r>
      <w:r w:rsidRPr="009F24D9">
        <w:rPr>
          <w:rFonts w:ascii="Times New Roman" w:hAnsi="Times New Roman" w:cs="Times New Roman"/>
          <w:lang w:val="en-US"/>
        </w:rPr>
        <w:t>P. Wright</w:t>
      </w:r>
      <w:r>
        <w:rPr>
          <w:rFonts w:ascii="Times New Roman" w:hAnsi="Times New Roman" w:cs="Times New Roman"/>
          <w:lang w:val="en-US"/>
        </w:rPr>
        <w:t>, eds.</w:t>
      </w:r>
      <w:r w:rsidRPr="009F24D9">
        <w:rPr>
          <w:rFonts w:ascii="Times New Roman" w:hAnsi="Times New Roman" w:cs="Times New Roman"/>
          <w:lang w:val="en-US"/>
        </w:rPr>
        <w:t xml:space="preserve">, </w:t>
      </w:r>
      <w:r w:rsidRPr="009F24D9">
        <w:rPr>
          <w:rFonts w:ascii="Times New Roman" w:hAnsi="Times New Roman" w:cs="Times New Roman"/>
          <w:i/>
          <w:lang w:val="en-US"/>
        </w:rPr>
        <w:t xml:space="preserve">Hume </w:t>
      </w:r>
      <w:r w:rsidRPr="009F24D9">
        <w:rPr>
          <w:rFonts w:ascii="Times New Roman" w:hAnsi="Times New Roman" w:cs="Times New Roman"/>
          <w:i/>
        </w:rPr>
        <w:t>and</w:t>
      </w:r>
      <w:r w:rsidRPr="009F24D9">
        <w:rPr>
          <w:rFonts w:ascii="Times New Roman" w:hAnsi="Times New Roman" w:cs="Times New Roman"/>
          <w:i/>
          <w:lang w:val="en-US"/>
        </w:rPr>
        <w:t xml:space="preserve"> Hume’s </w:t>
      </w:r>
      <w:proofErr w:type="spellStart"/>
      <w:r w:rsidRPr="009F24D9">
        <w:rPr>
          <w:rFonts w:ascii="Times New Roman" w:hAnsi="Times New Roman" w:cs="Times New Roman"/>
          <w:i/>
          <w:lang w:val="en-US"/>
        </w:rPr>
        <w:t>Connexions</w:t>
      </w:r>
      <w:proofErr w:type="spellEnd"/>
      <w:r w:rsidRPr="009F24D9">
        <w:rPr>
          <w:rFonts w:ascii="Times New Roman" w:hAnsi="Times New Roman" w:cs="Times New Roman"/>
          <w:lang w:val="en-US"/>
        </w:rPr>
        <w:t xml:space="preserve"> (Edinburgh, 2004), </w:t>
      </w:r>
      <w:r>
        <w:rPr>
          <w:rFonts w:ascii="Times New Roman" w:hAnsi="Times New Roman" w:cs="Times New Roman"/>
          <w:lang w:val="en-US"/>
        </w:rPr>
        <w:t xml:space="preserve">pp. </w:t>
      </w:r>
      <w:r w:rsidRPr="009F24D9">
        <w:rPr>
          <w:rFonts w:ascii="Times New Roman" w:hAnsi="Times New Roman" w:cs="Times New Roman"/>
          <w:lang w:val="en-US"/>
        </w:rPr>
        <w:t>1–22</w:t>
      </w:r>
      <w:r>
        <w:rPr>
          <w:rFonts w:ascii="Times New Roman" w:hAnsi="Times New Roman" w:cs="Times New Roman"/>
          <w:lang w:val="en-US"/>
        </w:rPr>
        <w:t>.</w:t>
      </w:r>
      <w:r>
        <w:rPr>
          <w:rFonts w:ascii="Times New Roman" w:hAnsi="Times New Roman" w:cs="Times New Roman"/>
        </w:rPr>
        <w:t xml:space="preserve"> </w:t>
      </w:r>
    </w:p>
  </w:footnote>
  <w:footnote w:id="20">
    <w:p w:rsidR="00B531FE" w:rsidRPr="00E9636B" w:rsidRDefault="00B531FE" w:rsidP="00FD0DB6">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Hume, </w:t>
      </w:r>
      <w:proofErr w:type="gramStart"/>
      <w:r>
        <w:rPr>
          <w:rFonts w:ascii="Times New Roman" w:hAnsi="Times New Roman" w:cs="Times New Roman"/>
          <w:i/>
        </w:rPr>
        <w:t>An</w:t>
      </w:r>
      <w:proofErr w:type="gramEnd"/>
      <w:r>
        <w:rPr>
          <w:rFonts w:ascii="Times New Roman" w:hAnsi="Times New Roman" w:cs="Times New Roman"/>
          <w:i/>
        </w:rPr>
        <w:t xml:space="preserve"> Abstract of a Book Lately Published, </w:t>
      </w:r>
      <w:proofErr w:type="spellStart"/>
      <w:r>
        <w:rPr>
          <w:rFonts w:ascii="Times New Roman" w:hAnsi="Times New Roman" w:cs="Times New Roman"/>
          <w:i/>
        </w:rPr>
        <w:t>Entituled</w:t>
      </w:r>
      <w:proofErr w:type="spellEnd"/>
      <w:r>
        <w:rPr>
          <w:rFonts w:ascii="Times New Roman" w:hAnsi="Times New Roman" w:cs="Times New Roman"/>
          <w:i/>
        </w:rPr>
        <w:t>, A Treatise of Human Nature, &amp;c</w:t>
      </w:r>
      <w:r>
        <w:rPr>
          <w:rFonts w:ascii="Times New Roman" w:hAnsi="Times New Roman" w:cs="Times New Roman"/>
        </w:rPr>
        <w:t xml:space="preserve"> (1740), in </w:t>
      </w:r>
      <w:r>
        <w:rPr>
          <w:rFonts w:ascii="Times New Roman" w:hAnsi="Times New Roman" w:cs="Times New Roman"/>
          <w:i/>
        </w:rPr>
        <w:t>T</w:t>
      </w:r>
      <w:r>
        <w:rPr>
          <w:rFonts w:ascii="Times New Roman" w:hAnsi="Times New Roman" w:cs="Times New Roman"/>
        </w:rPr>
        <w:t>, I, p. 407.</w:t>
      </w:r>
      <w:r>
        <w:rPr>
          <w:rFonts w:ascii="Times New Roman" w:hAnsi="Times New Roman" w:cs="Times New Roman"/>
          <w:i/>
        </w:rPr>
        <w:t xml:space="preserve"> </w:t>
      </w:r>
      <w:r>
        <w:rPr>
          <w:rFonts w:ascii="Times New Roman" w:hAnsi="Times New Roman" w:cs="Times New Roman"/>
        </w:rPr>
        <w:t xml:space="preserve"> </w:t>
      </w:r>
    </w:p>
  </w:footnote>
  <w:footnote w:id="21">
    <w:p w:rsidR="00B531FE" w:rsidRPr="00E9636B" w:rsidRDefault="00B531FE" w:rsidP="00FD0DB6">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Hume to Hutcheson, 17 Sept. 1739, in </w:t>
      </w:r>
      <w:r>
        <w:rPr>
          <w:rFonts w:ascii="Times New Roman" w:hAnsi="Times New Roman" w:cs="Times New Roman"/>
          <w:i/>
        </w:rPr>
        <w:t>HL</w:t>
      </w:r>
      <w:r>
        <w:rPr>
          <w:rFonts w:ascii="Times New Roman" w:hAnsi="Times New Roman" w:cs="Times New Roman"/>
        </w:rPr>
        <w:t xml:space="preserve">, I, p. 33. Hume’s relationship to Hutcheson has generated much scholarly disagreement from the publication of Norman Kemp Smith’s </w:t>
      </w:r>
      <w:r>
        <w:rPr>
          <w:rFonts w:ascii="Times New Roman" w:hAnsi="Times New Roman" w:cs="Times New Roman"/>
          <w:i/>
        </w:rPr>
        <w:t>The Philosophy of David Hume</w:t>
      </w:r>
      <w:r>
        <w:rPr>
          <w:rFonts w:ascii="Times New Roman" w:hAnsi="Times New Roman" w:cs="Times New Roman"/>
        </w:rPr>
        <w:t xml:space="preserve"> (London, 1941) to the present day. For a judicious critical discussion</w:t>
      </w:r>
      <w:r w:rsidR="00182FB4">
        <w:rPr>
          <w:rFonts w:ascii="Times New Roman" w:hAnsi="Times New Roman" w:cs="Times New Roman"/>
        </w:rPr>
        <w:t xml:space="preserve"> of the contours of that debate</w:t>
      </w:r>
      <w:r>
        <w:rPr>
          <w:rFonts w:ascii="Times New Roman" w:hAnsi="Times New Roman" w:cs="Times New Roman"/>
        </w:rPr>
        <w:t xml:space="preserve"> see Luigi Turco, </w:t>
      </w:r>
      <w:r w:rsidRPr="009F24D9">
        <w:rPr>
          <w:rFonts w:ascii="Times New Roman" w:hAnsi="Times New Roman" w:cs="Times New Roman"/>
          <w:lang w:val="en-US"/>
        </w:rPr>
        <w:t xml:space="preserve">‘Hutcheson and Hume in a </w:t>
      </w:r>
      <w:r>
        <w:rPr>
          <w:rFonts w:ascii="Times New Roman" w:hAnsi="Times New Roman" w:cs="Times New Roman"/>
          <w:lang w:val="en-US"/>
        </w:rPr>
        <w:t>recent p</w:t>
      </w:r>
      <w:r w:rsidRPr="009F24D9">
        <w:rPr>
          <w:rFonts w:ascii="Times New Roman" w:hAnsi="Times New Roman" w:cs="Times New Roman"/>
          <w:lang w:val="en-US"/>
        </w:rPr>
        <w:t xml:space="preserve">olemic’, in E. </w:t>
      </w:r>
      <w:proofErr w:type="spellStart"/>
      <w:r w:rsidRPr="009F24D9">
        <w:rPr>
          <w:rFonts w:ascii="Times New Roman" w:hAnsi="Times New Roman" w:cs="Times New Roman"/>
          <w:lang w:val="en-US"/>
        </w:rPr>
        <w:t>Mazza</w:t>
      </w:r>
      <w:proofErr w:type="spellEnd"/>
      <w:r w:rsidRPr="009F24D9">
        <w:rPr>
          <w:rFonts w:ascii="Times New Roman" w:hAnsi="Times New Roman" w:cs="Times New Roman"/>
          <w:lang w:val="en-US"/>
        </w:rPr>
        <w:t xml:space="preserve"> </w:t>
      </w:r>
      <w:r w:rsidRPr="009F24D9">
        <w:rPr>
          <w:rFonts w:ascii="Times New Roman" w:hAnsi="Times New Roman" w:cs="Times New Roman"/>
        </w:rPr>
        <w:t>and</w:t>
      </w:r>
      <w:r w:rsidRPr="009F24D9">
        <w:rPr>
          <w:rFonts w:ascii="Times New Roman" w:hAnsi="Times New Roman" w:cs="Times New Roman"/>
          <w:lang w:val="en-US"/>
        </w:rPr>
        <w:t xml:space="preserve"> E. </w:t>
      </w:r>
      <w:proofErr w:type="spellStart"/>
      <w:r w:rsidRPr="009F24D9">
        <w:rPr>
          <w:rFonts w:ascii="Times New Roman" w:hAnsi="Times New Roman" w:cs="Times New Roman"/>
          <w:lang w:val="en-US"/>
        </w:rPr>
        <w:t>Ronchetti</w:t>
      </w:r>
      <w:proofErr w:type="spellEnd"/>
      <w:r>
        <w:rPr>
          <w:rFonts w:ascii="Times New Roman" w:hAnsi="Times New Roman" w:cs="Times New Roman"/>
          <w:lang w:val="en-US"/>
        </w:rPr>
        <w:t>, eds.</w:t>
      </w:r>
      <w:r w:rsidRPr="009F24D9">
        <w:rPr>
          <w:rFonts w:ascii="Times New Roman" w:hAnsi="Times New Roman" w:cs="Times New Roman"/>
          <w:lang w:val="en-US"/>
        </w:rPr>
        <w:t xml:space="preserve">, </w:t>
      </w:r>
      <w:r w:rsidRPr="009F24D9">
        <w:rPr>
          <w:rFonts w:ascii="Times New Roman" w:hAnsi="Times New Roman" w:cs="Times New Roman"/>
          <w:i/>
          <w:lang w:val="en-US"/>
        </w:rPr>
        <w:t>New Essays on David Hume</w:t>
      </w:r>
      <w:r w:rsidRPr="009F24D9">
        <w:rPr>
          <w:rFonts w:ascii="Times New Roman" w:hAnsi="Times New Roman" w:cs="Times New Roman"/>
          <w:lang w:val="en-US"/>
        </w:rPr>
        <w:t xml:space="preserve"> (Milan, 2007), </w:t>
      </w:r>
      <w:r>
        <w:rPr>
          <w:rFonts w:ascii="Times New Roman" w:hAnsi="Times New Roman" w:cs="Times New Roman"/>
          <w:lang w:val="en-US"/>
        </w:rPr>
        <w:t xml:space="preserve">pp. </w:t>
      </w:r>
      <w:r w:rsidRPr="009F24D9">
        <w:rPr>
          <w:rFonts w:ascii="Times New Roman" w:hAnsi="Times New Roman" w:cs="Times New Roman"/>
          <w:lang w:val="en-US"/>
        </w:rPr>
        <w:t>171–98.</w:t>
      </w:r>
      <w:r>
        <w:rPr>
          <w:rFonts w:ascii="Times New Roman" w:hAnsi="Times New Roman" w:cs="Times New Roman"/>
        </w:rPr>
        <w:t xml:space="preserve">  </w:t>
      </w:r>
    </w:p>
  </w:footnote>
  <w:footnote w:id="22">
    <w:p w:rsidR="00B531FE" w:rsidRPr="00E9636B" w:rsidRDefault="00B531FE" w:rsidP="00EE5CAD">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EPM</w:t>
      </w:r>
      <w:r>
        <w:rPr>
          <w:rFonts w:ascii="Times New Roman" w:hAnsi="Times New Roman" w:cs="Times New Roman"/>
        </w:rPr>
        <w:t>, p. 53.</w:t>
      </w:r>
      <w:r>
        <w:rPr>
          <w:rFonts w:ascii="Times New Roman" w:hAnsi="Times New Roman" w:cs="Times New Roman"/>
          <w:i/>
        </w:rPr>
        <w:t xml:space="preserve"> </w:t>
      </w:r>
      <w:r>
        <w:rPr>
          <w:rFonts w:ascii="Times New Roman" w:hAnsi="Times New Roman" w:cs="Times New Roman"/>
        </w:rPr>
        <w:t xml:space="preserve"> </w:t>
      </w:r>
    </w:p>
  </w:footnote>
  <w:footnote w:id="23">
    <w:p w:rsidR="00B531FE" w:rsidRPr="00E9636B" w:rsidRDefault="00B531FE" w:rsidP="00826929">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As indicated by the original subtitle of </w:t>
      </w:r>
      <w:r>
        <w:rPr>
          <w:rFonts w:ascii="Times New Roman" w:hAnsi="Times New Roman" w:cs="Times New Roman"/>
          <w:i/>
        </w:rPr>
        <w:t xml:space="preserve">An Inquiry into the Original of Our Ideas of Beauty and Virtue. In which the Principles of the late Earl of Shaftesbury are </w:t>
      </w:r>
      <w:proofErr w:type="spellStart"/>
      <w:r>
        <w:rPr>
          <w:rFonts w:ascii="Times New Roman" w:hAnsi="Times New Roman" w:cs="Times New Roman"/>
          <w:i/>
        </w:rPr>
        <w:t>Explain’d</w:t>
      </w:r>
      <w:proofErr w:type="spellEnd"/>
      <w:r>
        <w:rPr>
          <w:rFonts w:ascii="Times New Roman" w:hAnsi="Times New Roman" w:cs="Times New Roman"/>
          <w:i/>
        </w:rPr>
        <w:t xml:space="preserve"> and </w:t>
      </w:r>
      <w:proofErr w:type="gramStart"/>
      <w:r>
        <w:rPr>
          <w:rFonts w:ascii="Times New Roman" w:hAnsi="Times New Roman" w:cs="Times New Roman"/>
          <w:i/>
        </w:rPr>
        <w:t>Defended</w:t>
      </w:r>
      <w:proofErr w:type="gramEnd"/>
      <w:r>
        <w:rPr>
          <w:rFonts w:ascii="Times New Roman" w:hAnsi="Times New Roman" w:cs="Times New Roman"/>
          <w:i/>
        </w:rPr>
        <w:t xml:space="preserve">, against the Author of the Fable of the Bees: and the Ideas of Moral Good and Evil are </w:t>
      </w:r>
      <w:proofErr w:type="spellStart"/>
      <w:r>
        <w:rPr>
          <w:rFonts w:ascii="Times New Roman" w:hAnsi="Times New Roman" w:cs="Times New Roman"/>
          <w:i/>
        </w:rPr>
        <w:t>Establish’d</w:t>
      </w:r>
      <w:proofErr w:type="spellEnd"/>
      <w:r>
        <w:rPr>
          <w:rFonts w:ascii="Times New Roman" w:hAnsi="Times New Roman" w:cs="Times New Roman"/>
          <w:i/>
        </w:rPr>
        <w:t xml:space="preserve">, According to the Sentiments of the </w:t>
      </w:r>
      <w:proofErr w:type="spellStart"/>
      <w:r>
        <w:rPr>
          <w:rFonts w:ascii="Times New Roman" w:hAnsi="Times New Roman" w:cs="Times New Roman"/>
          <w:i/>
        </w:rPr>
        <w:t>Antient</w:t>
      </w:r>
      <w:proofErr w:type="spellEnd"/>
      <w:r>
        <w:rPr>
          <w:rFonts w:ascii="Times New Roman" w:hAnsi="Times New Roman" w:cs="Times New Roman"/>
          <w:i/>
        </w:rPr>
        <w:t xml:space="preserve"> Moralists </w:t>
      </w:r>
      <w:r>
        <w:rPr>
          <w:rFonts w:ascii="Times New Roman" w:hAnsi="Times New Roman" w:cs="Times New Roman"/>
        </w:rPr>
        <w:t>(London, 1725).</w:t>
      </w:r>
      <w:r>
        <w:rPr>
          <w:rFonts w:ascii="Times New Roman" w:hAnsi="Times New Roman" w:cs="Times New Roman"/>
          <w:i/>
        </w:rPr>
        <w:t xml:space="preserve"> </w:t>
      </w:r>
      <w:r>
        <w:rPr>
          <w:rFonts w:ascii="Times New Roman" w:hAnsi="Times New Roman" w:cs="Times New Roman"/>
        </w:rPr>
        <w:t>For Hutcheson’s subsequent attempts to distance himself from both Shaftesbury and, with greater qualificat</w:t>
      </w:r>
      <w:r w:rsidR="006D3CA7">
        <w:rPr>
          <w:rFonts w:ascii="Times New Roman" w:hAnsi="Times New Roman" w:cs="Times New Roman"/>
        </w:rPr>
        <w:t>ion, from the ancients – part</w:t>
      </w:r>
      <w:r>
        <w:rPr>
          <w:rFonts w:ascii="Times New Roman" w:hAnsi="Times New Roman" w:cs="Times New Roman"/>
        </w:rPr>
        <w:t xml:space="preserve">ly, perhaps, on account of Hume’s provocations – see Thomas </w:t>
      </w:r>
      <w:proofErr w:type="spellStart"/>
      <w:r>
        <w:rPr>
          <w:rFonts w:ascii="Times New Roman" w:hAnsi="Times New Roman" w:cs="Times New Roman"/>
        </w:rPr>
        <w:t>Ahnert</w:t>
      </w:r>
      <w:proofErr w:type="spellEnd"/>
      <w:r>
        <w:rPr>
          <w:rFonts w:ascii="Times New Roman" w:hAnsi="Times New Roman" w:cs="Times New Roman"/>
        </w:rPr>
        <w:t xml:space="preserve">, </w:t>
      </w:r>
      <w:r>
        <w:rPr>
          <w:rFonts w:ascii="Times New Roman" w:hAnsi="Times New Roman" w:cs="Times New Roman"/>
          <w:i/>
        </w:rPr>
        <w:t>The Moral Culture of the Scottish Enlightenment, 1690</w:t>
      </w:r>
      <w:r w:rsidRPr="00FB404D">
        <w:rPr>
          <w:rFonts w:ascii="Times New Roman" w:hAnsi="Times New Roman" w:cs="Times New Roman"/>
          <w:i/>
          <w:lang w:val="en-US"/>
        </w:rPr>
        <w:t>–1805</w:t>
      </w:r>
      <w:r>
        <w:rPr>
          <w:rFonts w:ascii="Times New Roman" w:hAnsi="Times New Roman" w:cs="Times New Roman"/>
        </w:rPr>
        <w:t xml:space="preserve"> (New Haven and London, 2014), pp. 51</w:t>
      </w:r>
      <w:r w:rsidRPr="00695C99">
        <w:rPr>
          <w:rFonts w:ascii="Times New Roman" w:hAnsi="Times New Roman" w:cs="Times New Roman"/>
          <w:lang w:val="en-US"/>
        </w:rPr>
        <w:t>–</w:t>
      </w:r>
      <w:r>
        <w:rPr>
          <w:rFonts w:ascii="Times New Roman" w:hAnsi="Times New Roman" w:cs="Times New Roman"/>
          <w:lang w:val="en-US"/>
        </w:rPr>
        <w:t>65.</w:t>
      </w:r>
    </w:p>
  </w:footnote>
  <w:footnote w:id="24">
    <w:p w:rsidR="00B531FE" w:rsidRPr="00E9636B" w:rsidRDefault="00B531FE" w:rsidP="00695C99">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‘Of Luxury’ [1752], in </w:t>
      </w:r>
      <w:r>
        <w:rPr>
          <w:rFonts w:ascii="Times New Roman" w:hAnsi="Times New Roman" w:cs="Times New Roman"/>
          <w:i/>
        </w:rPr>
        <w:t>E</w:t>
      </w:r>
      <w:r w:rsidR="00006B64">
        <w:rPr>
          <w:rFonts w:ascii="Times New Roman" w:hAnsi="Times New Roman" w:cs="Times New Roman"/>
        </w:rPr>
        <w:t xml:space="preserve"> (C)</w:t>
      </w:r>
      <w:r>
        <w:rPr>
          <w:rFonts w:ascii="Times New Roman" w:hAnsi="Times New Roman" w:cs="Times New Roman"/>
        </w:rPr>
        <w:t xml:space="preserve">, </w:t>
      </w:r>
      <w:r w:rsidR="008F60C5">
        <w:rPr>
          <w:rFonts w:ascii="Times New Roman" w:hAnsi="Times New Roman" w:cs="Times New Roman"/>
        </w:rPr>
        <w:t xml:space="preserve">I, </w:t>
      </w:r>
      <w:r>
        <w:rPr>
          <w:rFonts w:ascii="Times New Roman" w:hAnsi="Times New Roman" w:cs="Times New Roman"/>
        </w:rPr>
        <w:t>p. 216</w:t>
      </w:r>
      <w:r w:rsidR="00006B64">
        <w:rPr>
          <w:rFonts w:ascii="Times New Roman" w:hAnsi="Times New Roman" w:cs="Times New Roman"/>
        </w:rPr>
        <w:t xml:space="preserve">/ </w:t>
      </w:r>
      <w:r w:rsidR="00006B64">
        <w:rPr>
          <w:rFonts w:ascii="Times New Roman" w:hAnsi="Times New Roman" w:cs="Times New Roman"/>
          <w:i/>
        </w:rPr>
        <w:t xml:space="preserve">E </w:t>
      </w:r>
      <w:r w:rsidR="00006B64">
        <w:rPr>
          <w:rFonts w:ascii="Times New Roman" w:hAnsi="Times New Roman" w:cs="Times New Roman"/>
        </w:rPr>
        <w:t>(LF), p. 280</w:t>
      </w:r>
      <w:r>
        <w:rPr>
          <w:rFonts w:ascii="Times New Roman" w:hAnsi="Times New Roman" w:cs="Times New Roman"/>
        </w:rPr>
        <w:t xml:space="preserve"> (from 1760, renamed ‘Of Refinement in the Arts’).</w:t>
      </w:r>
      <w:r>
        <w:rPr>
          <w:rFonts w:ascii="Times New Roman" w:hAnsi="Times New Roman" w:cs="Times New Roman"/>
          <w:i/>
        </w:rPr>
        <w:t xml:space="preserve"> </w:t>
      </w:r>
      <w:r>
        <w:rPr>
          <w:rFonts w:ascii="Times New Roman" w:hAnsi="Times New Roman" w:cs="Times New Roman"/>
        </w:rPr>
        <w:t xml:space="preserve"> </w:t>
      </w:r>
    </w:p>
  </w:footnote>
  <w:footnote w:id="25">
    <w:p w:rsidR="00B531FE" w:rsidRPr="00695C99" w:rsidRDefault="00B531FE" w:rsidP="00695C99">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John Robertson, </w:t>
      </w:r>
      <w:r>
        <w:rPr>
          <w:rFonts w:ascii="Times New Roman" w:hAnsi="Times New Roman" w:cs="Times New Roman"/>
          <w:i/>
        </w:rPr>
        <w:t>The Case for the Enlightenment: Scotland and Naples, 1680</w:t>
      </w:r>
      <w:r w:rsidRPr="00FB404D">
        <w:rPr>
          <w:rFonts w:ascii="Times New Roman" w:hAnsi="Times New Roman" w:cs="Times New Roman"/>
          <w:i/>
          <w:lang w:val="en-US"/>
        </w:rPr>
        <w:t>–</w:t>
      </w:r>
      <w:r w:rsidRPr="00695C99">
        <w:rPr>
          <w:rFonts w:ascii="Times New Roman" w:hAnsi="Times New Roman" w:cs="Times New Roman"/>
          <w:i/>
          <w:lang w:val="en-US"/>
        </w:rPr>
        <w:t>1760</w:t>
      </w:r>
      <w:r>
        <w:rPr>
          <w:rFonts w:ascii="Times New Roman" w:hAnsi="Times New Roman" w:cs="Times New Roman"/>
          <w:lang w:val="en-US"/>
        </w:rPr>
        <w:t xml:space="preserve"> (Cambridge, 2005), pp. 261</w:t>
      </w:r>
      <w:r w:rsidRPr="009F24D9">
        <w:rPr>
          <w:rFonts w:ascii="Times New Roman" w:hAnsi="Times New Roman" w:cs="Times New Roman"/>
          <w:lang w:val="en-US"/>
        </w:rPr>
        <w:t>–</w:t>
      </w:r>
      <w:r>
        <w:rPr>
          <w:rFonts w:ascii="Times New Roman" w:hAnsi="Times New Roman" w:cs="Times New Roman"/>
          <w:lang w:val="en-US"/>
        </w:rPr>
        <w:t>80.</w:t>
      </w:r>
    </w:p>
  </w:footnote>
  <w:footnote w:id="26">
    <w:p w:rsidR="00B531FE" w:rsidRPr="00E15C85" w:rsidRDefault="00B531FE" w:rsidP="00E15C85">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Hume to Michael Ramsay, Mar. 1732, in </w:t>
      </w:r>
      <w:r>
        <w:rPr>
          <w:rFonts w:ascii="Times New Roman" w:hAnsi="Times New Roman" w:cs="Times New Roman"/>
          <w:i/>
        </w:rPr>
        <w:t>HL</w:t>
      </w:r>
      <w:r>
        <w:rPr>
          <w:rFonts w:ascii="Times New Roman" w:hAnsi="Times New Roman" w:cs="Times New Roman"/>
        </w:rPr>
        <w:t>, I, p. 12.</w:t>
      </w:r>
    </w:p>
  </w:footnote>
  <w:footnote w:id="27">
    <w:p w:rsidR="00B531FE" w:rsidRPr="00C06F9B" w:rsidRDefault="00B531FE" w:rsidP="00C06F9B">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Francis Hutcheson, </w:t>
      </w:r>
      <w:r>
        <w:rPr>
          <w:rFonts w:ascii="Times New Roman" w:hAnsi="Times New Roman" w:cs="Times New Roman"/>
          <w:i/>
        </w:rPr>
        <w:t>Inaugural Lecture on the Social Nature of M</w:t>
      </w:r>
      <w:r w:rsidRPr="00C06F9B">
        <w:rPr>
          <w:rFonts w:ascii="Times New Roman" w:hAnsi="Times New Roman" w:cs="Times New Roman"/>
          <w:i/>
        </w:rPr>
        <w:t>an</w:t>
      </w:r>
      <w:r>
        <w:rPr>
          <w:rFonts w:ascii="Times New Roman" w:hAnsi="Times New Roman" w:cs="Times New Roman"/>
        </w:rPr>
        <w:t xml:space="preserve"> [1730], in </w:t>
      </w:r>
      <w:r>
        <w:rPr>
          <w:rFonts w:ascii="Times New Roman" w:hAnsi="Times New Roman" w:cs="Times New Roman"/>
          <w:i/>
        </w:rPr>
        <w:t>Francis Hutcheson: Two Texts on Human Nature</w:t>
      </w:r>
      <w:r>
        <w:rPr>
          <w:rFonts w:ascii="Times New Roman" w:hAnsi="Times New Roman" w:cs="Times New Roman"/>
        </w:rPr>
        <w:t xml:space="preserve">, ed. T. </w:t>
      </w:r>
      <w:proofErr w:type="spellStart"/>
      <w:r>
        <w:rPr>
          <w:rFonts w:ascii="Times New Roman" w:hAnsi="Times New Roman" w:cs="Times New Roman"/>
        </w:rPr>
        <w:t>Mautner</w:t>
      </w:r>
      <w:proofErr w:type="spellEnd"/>
      <w:r>
        <w:rPr>
          <w:rFonts w:ascii="Times New Roman" w:hAnsi="Times New Roman" w:cs="Times New Roman"/>
        </w:rPr>
        <w:t xml:space="preserve"> (Cambridge, 1993), p. 125.</w:t>
      </w:r>
    </w:p>
  </w:footnote>
  <w:footnote w:id="28">
    <w:p w:rsidR="00B531FE" w:rsidRPr="00CC58C2" w:rsidRDefault="00B531FE" w:rsidP="00CC58C2">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‘My Own Life’ [177</w:t>
      </w:r>
      <w:r w:rsidR="0022167E">
        <w:rPr>
          <w:rFonts w:ascii="Times New Roman" w:hAnsi="Times New Roman" w:cs="Times New Roman"/>
        </w:rPr>
        <w:t>6</w:t>
      </w:r>
      <w:r>
        <w:rPr>
          <w:rFonts w:ascii="Times New Roman" w:hAnsi="Times New Roman" w:cs="Times New Roman"/>
        </w:rPr>
        <w:t xml:space="preserve">], in </w:t>
      </w:r>
      <w:r>
        <w:rPr>
          <w:rFonts w:ascii="Times New Roman" w:hAnsi="Times New Roman" w:cs="Times New Roman"/>
          <w:i/>
        </w:rPr>
        <w:t>HL</w:t>
      </w:r>
      <w:r>
        <w:rPr>
          <w:rFonts w:ascii="Times New Roman" w:hAnsi="Times New Roman" w:cs="Times New Roman"/>
        </w:rPr>
        <w:t xml:space="preserve">, I, p. 1. This claim is corroborated by Hume’s description of his reading in a letter to Michael Ramsay, 4 Jul. 1727, in </w:t>
      </w:r>
      <w:proofErr w:type="gramStart"/>
      <w:r>
        <w:rPr>
          <w:rFonts w:ascii="Times New Roman" w:hAnsi="Times New Roman" w:cs="Times New Roman"/>
        </w:rPr>
        <w:t>ibid.,</w:t>
      </w:r>
      <w:proofErr w:type="gramEnd"/>
      <w:r>
        <w:rPr>
          <w:rFonts w:ascii="Times New Roman" w:hAnsi="Times New Roman" w:cs="Times New Roman"/>
        </w:rPr>
        <w:t xml:space="preserve"> I, pp. 9</w:t>
      </w:r>
      <w:r w:rsidRPr="00CC58C2">
        <w:rPr>
          <w:rFonts w:ascii="Times New Roman" w:hAnsi="Times New Roman" w:cs="Times New Roman"/>
          <w:lang w:val="en-US"/>
        </w:rPr>
        <w:t>–</w:t>
      </w:r>
      <w:r>
        <w:rPr>
          <w:rFonts w:ascii="Times New Roman" w:hAnsi="Times New Roman" w:cs="Times New Roman"/>
          <w:lang w:val="en-US"/>
        </w:rPr>
        <w:t>10.</w:t>
      </w:r>
    </w:p>
  </w:footnote>
  <w:footnote w:id="29">
    <w:p w:rsidR="00B531FE" w:rsidRPr="00C06F9B" w:rsidRDefault="00B531FE" w:rsidP="00CC58C2">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For Hutcheson and Stoicism, see M. A. Stewart, ‘</w:t>
      </w:r>
      <w:r>
        <w:rPr>
          <w:rFonts w:ascii="Times New Roman" w:hAnsi="Times New Roman" w:cs="Times New Roman"/>
          <w:lang w:val="en-US"/>
        </w:rPr>
        <w:t>The Stoic l</w:t>
      </w:r>
      <w:r w:rsidRPr="00CC58C2">
        <w:rPr>
          <w:rFonts w:ascii="Times New Roman" w:hAnsi="Times New Roman" w:cs="Times New Roman"/>
          <w:lang w:val="en-US"/>
        </w:rPr>
        <w:t xml:space="preserve">egacy in the </w:t>
      </w:r>
      <w:r>
        <w:rPr>
          <w:rFonts w:ascii="Times New Roman" w:hAnsi="Times New Roman" w:cs="Times New Roman"/>
          <w:lang w:val="en-US"/>
        </w:rPr>
        <w:t>e</w:t>
      </w:r>
      <w:r w:rsidRPr="00CC58C2">
        <w:rPr>
          <w:rFonts w:ascii="Times New Roman" w:hAnsi="Times New Roman" w:cs="Times New Roman"/>
          <w:lang w:val="en-US"/>
        </w:rPr>
        <w:t>arly Scottish Enlightenment’, in M.</w:t>
      </w:r>
      <w:r w:rsidRPr="00CC58C2">
        <w:rPr>
          <w:rFonts w:ascii="Times New Roman" w:hAnsi="Times New Roman" w:cs="Times New Roman"/>
        </w:rPr>
        <w:t xml:space="preserve"> </w:t>
      </w:r>
      <w:r w:rsidRPr="00CC58C2">
        <w:rPr>
          <w:rFonts w:ascii="Times New Roman" w:hAnsi="Times New Roman" w:cs="Times New Roman"/>
          <w:lang w:val="en-US"/>
        </w:rPr>
        <w:t>J. Osler</w:t>
      </w:r>
      <w:r>
        <w:rPr>
          <w:rFonts w:ascii="Times New Roman" w:hAnsi="Times New Roman" w:cs="Times New Roman"/>
          <w:lang w:val="en-US"/>
        </w:rPr>
        <w:t>, ed.</w:t>
      </w:r>
      <w:r w:rsidRPr="00CC58C2">
        <w:rPr>
          <w:rFonts w:ascii="Times New Roman" w:hAnsi="Times New Roman" w:cs="Times New Roman"/>
          <w:lang w:val="en-US"/>
        </w:rPr>
        <w:t xml:space="preserve">, </w:t>
      </w:r>
      <w:r w:rsidRPr="00CC58C2">
        <w:rPr>
          <w:rFonts w:ascii="Times New Roman" w:hAnsi="Times New Roman" w:cs="Times New Roman"/>
          <w:i/>
          <w:lang w:val="en-US"/>
        </w:rPr>
        <w:t>Atoms, Pneuma, and Tranquility: Epicurean and Stoic Themes in European Thought</w:t>
      </w:r>
      <w:r w:rsidRPr="00CC58C2">
        <w:rPr>
          <w:rFonts w:ascii="Times New Roman" w:hAnsi="Times New Roman" w:cs="Times New Roman"/>
          <w:lang w:val="en-US"/>
        </w:rPr>
        <w:t xml:space="preserve"> (Cambridge, 1991), </w:t>
      </w:r>
      <w:r>
        <w:rPr>
          <w:rFonts w:ascii="Times New Roman" w:hAnsi="Times New Roman" w:cs="Times New Roman"/>
          <w:lang w:val="en-US"/>
        </w:rPr>
        <w:t xml:space="preserve">pp. </w:t>
      </w:r>
      <w:r w:rsidRPr="00CC58C2">
        <w:rPr>
          <w:rFonts w:ascii="Times New Roman" w:hAnsi="Times New Roman" w:cs="Times New Roman"/>
          <w:lang w:val="en-US"/>
        </w:rPr>
        <w:t>273–96.</w:t>
      </w:r>
    </w:p>
  </w:footnote>
  <w:footnote w:id="30">
    <w:p w:rsidR="00B531FE" w:rsidRPr="00E74D09" w:rsidRDefault="00B531FE" w:rsidP="00E74D09">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Hume to [an unnamed physician], Mar</w:t>
      </w:r>
      <w:proofErr w:type="gramStart"/>
      <w:r>
        <w:rPr>
          <w:rFonts w:ascii="Times New Roman" w:hAnsi="Times New Roman" w:cs="Times New Roman"/>
        </w:rPr>
        <w:t>./</w:t>
      </w:r>
      <w:proofErr w:type="gramEnd"/>
      <w:r>
        <w:rPr>
          <w:rFonts w:ascii="Times New Roman" w:hAnsi="Times New Roman" w:cs="Times New Roman"/>
        </w:rPr>
        <w:t xml:space="preserve"> Apr. 1734, in </w:t>
      </w:r>
      <w:r>
        <w:rPr>
          <w:rFonts w:ascii="Times New Roman" w:hAnsi="Times New Roman" w:cs="Times New Roman"/>
          <w:i/>
        </w:rPr>
        <w:t>HL</w:t>
      </w:r>
      <w:r>
        <w:rPr>
          <w:rFonts w:ascii="Times New Roman" w:hAnsi="Times New Roman" w:cs="Times New Roman"/>
        </w:rPr>
        <w:t>, I, pp. 32</w:t>
      </w:r>
      <w:r w:rsidRPr="00CC58C2">
        <w:rPr>
          <w:rFonts w:ascii="Times New Roman" w:hAnsi="Times New Roman" w:cs="Times New Roman"/>
          <w:lang w:val="en-US"/>
        </w:rPr>
        <w:t>–</w:t>
      </w:r>
      <w:r>
        <w:rPr>
          <w:rFonts w:ascii="Times New Roman" w:hAnsi="Times New Roman" w:cs="Times New Roman"/>
          <w:lang w:val="en-US"/>
        </w:rPr>
        <w:t>3.</w:t>
      </w:r>
    </w:p>
  </w:footnote>
  <w:footnote w:id="31">
    <w:p w:rsidR="00B531FE" w:rsidRPr="00F6557D" w:rsidRDefault="00B531FE" w:rsidP="00F6557D">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Bernard Mandeville, </w:t>
      </w:r>
      <w:r>
        <w:rPr>
          <w:rFonts w:ascii="Times New Roman" w:hAnsi="Times New Roman" w:cs="Times New Roman"/>
          <w:i/>
        </w:rPr>
        <w:t>The Fable of the Bees</w:t>
      </w:r>
      <w:r>
        <w:rPr>
          <w:rFonts w:ascii="Times New Roman" w:hAnsi="Times New Roman" w:cs="Times New Roman"/>
        </w:rPr>
        <w:t xml:space="preserve">, ed. F.B. Kaye (2 </w:t>
      </w:r>
      <w:proofErr w:type="gramStart"/>
      <w:r>
        <w:rPr>
          <w:rFonts w:ascii="Times New Roman" w:hAnsi="Times New Roman" w:cs="Times New Roman"/>
        </w:rPr>
        <w:t>vols.,</w:t>
      </w:r>
      <w:proofErr w:type="gramEnd"/>
      <w:r>
        <w:rPr>
          <w:rFonts w:ascii="Times New Roman" w:hAnsi="Times New Roman" w:cs="Times New Roman"/>
        </w:rPr>
        <w:t xml:space="preserve"> Oxford, 1924), I, ‘Remark O’ [1714], p. 152. For the reference to Hutcheson, see </w:t>
      </w:r>
      <w:proofErr w:type="gramStart"/>
      <w:r>
        <w:rPr>
          <w:rFonts w:ascii="Times New Roman" w:hAnsi="Times New Roman" w:cs="Times New Roman"/>
        </w:rPr>
        <w:t>ibid.,</w:t>
      </w:r>
      <w:proofErr w:type="gramEnd"/>
      <w:r>
        <w:rPr>
          <w:rFonts w:ascii="Times New Roman" w:hAnsi="Times New Roman" w:cs="Times New Roman"/>
        </w:rPr>
        <w:t xml:space="preserve"> II, p. 345.</w:t>
      </w:r>
    </w:p>
  </w:footnote>
  <w:footnote w:id="32">
    <w:p w:rsidR="00B531FE" w:rsidRPr="007B55C7" w:rsidRDefault="00B531FE" w:rsidP="007B55C7">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William Warburton, </w:t>
      </w:r>
      <w:r w:rsidRPr="007B55C7">
        <w:rPr>
          <w:rFonts w:ascii="Times New Roman" w:hAnsi="Times New Roman" w:cs="Times New Roman"/>
          <w:i/>
          <w:lang w:val="en-US"/>
        </w:rPr>
        <w:t>A Critical and Philosophical Enquiry into the Causes of Prodigies and Miracles, as Related by Historians</w:t>
      </w:r>
      <w:r>
        <w:rPr>
          <w:rFonts w:ascii="Times New Roman" w:hAnsi="Times New Roman" w:cs="Times New Roman"/>
          <w:lang w:val="en-US"/>
        </w:rPr>
        <w:t xml:space="preserve"> (London, 1727), p. 31.</w:t>
      </w:r>
    </w:p>
  </w:footnote>
  <w:footnote w:id="33">
    <w:p w:rsidR="00B531FE" w:rsidRPr="007B55C7" w:rsidRDefault="00B531FE" w:rsidP="007B55C7">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Mandeville, ‘A Search into the Origin of Society’ [1723], in </w:t>
      </w:r>
      <w:r>
        <w:rPr>
          <w:rFonts w:ascii="Times New Roman" w:hAnsi="Times New Roman" w:cs="Times New Roman"/>
          <w:i/>
        </w:rPr>
        <w:t>Fable</w:t>
      </w:r>
      <w:r>
        <w:rPr>
          <w:rFonts w:ascii="Times New Roman" w:hAnsi="Times New Roman" w:cs="Times New Roman"/>
        </w:rPr>
        <w:t xml:space="preserve">, I, p. 332. </w:t>
      </w:r>
    </w:p>
  </w:footnote>
  <w:footnote w:id="34">
    <w:p w:rsidR="00B531FE" w:rsidRPr="007B55C7" w:rsidRDefault="00B531FE" w:rsidP="007B55C7">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Thomas Hobbes, </w:t>
      </w:r>
      <w:r>
        <w:rPr>
          <w:rFonts w:ascii="Times New Roman" w:hAnsi="Times New Roman" w:cs="Times New Roman"/>
          <w:i/>
        </w:rPr>
        <w:t>Leviathan</w:t>
      </w:r>
      <w:r>
        <w:rPr>
          <w:rFonts w:ascii="Times New Roman" w:hAnsi="Times New Roman" w:cs="Times New Roman"/>
        </w:rPr>
        <w:t xml:space="preserve">, ed. N. Malcolm (3 </w:t>
      </w:r>
      <w:proofErr w:type="gramStart"/>
      <w:r>
        <w:rPr>
          <w:rFonts w:ascii="Times New Roman" w:hAnsi="Times New Roman" w:cs="Times New Roman"/>
        </w:rPr>
        <w:t>vols.,</w:t>
      </w:r>
      <w:proofErr w:type="gramEnd"/>
      <w:r>
        <w:rPr>
          <w:rFonts w:ascii="Times New Roman" w:hAnsi="Times New Roman" w:cs="Times New Roman"/>
        </w:rPr>
        <w:t xml:space="preserve"> Oxford, 2012), II, 1.11, p. 150.</w:t>
      </w:r>
    </w:p>
  </w:footnote>
  <w:footnote w:id="35">
    <w:p w:rsidR="00B531FE" w:rsidRPr="009A009A" w:rsidRDefault="00B531FE" w:rsidP="00FB530F">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For this turn against Stoicism from the seventeenth century, see Christopher Brooke, </w:t>
      </w:r>
      <w:r w:rsidRPr="00FB530F">
        <w:rPr>
          <w:rFonts w:ascii="Times New Roman" w:hAnsi="Times New Roman" w:cs="Times New Roman"/>
          <w:i/>
          <w:lang w:val="en-US"/>
        </w:rPr>
        <w:t xml:space="preserve">Philosophic Pride: Stoicism and Political Thought from </w:t>
      </w:r>
      <w:proofErr w:type="spellStart"/>
      <w:r w:rsidRPr="00FB530F">
        <w:rPr>
          <w:rFonts w:ascii="Times New Roman" w:hAnsi="Times New Roman" w:cs="Times New Roman"/>
          <w:i/>
          <w:lang w:val="en-US"/>
        </w:rPr>
        <w:t>Lipsius</w:t>
      </w:r>
      <w:proofErr w:type="spellEnd"/>
      <w:r w:rsidRPr="00FB530F">
        <w:rPr>
          <w:rFonts w:ascii="Times New Roman" w:hAnsi="Times New Roman" w:cs="Times New Roman"/>
          <w:i/>
          <w:lang w:val="en-US"/>
        </w:rPr>
        <w:t xml:space="preserve"> to Rousseau</w:t>
      </w:r>
      <w:r w:rsidRPr="00FB530F">
        <w:rPr>
          <w:rFonts w:ascii="Times New Roman" w:hAnsi="Times New Roman" w:cs="Times New Roman"/>
          <w:lang w:val="en-US"/>
        </w:rPr>
        <w:t xml:space="preserve"> (Princeton, 2012).</w:t>
      </w:r>
      <w:r>
        <w:rPr>
          <w:rFonts w:ascii="Times New Roman" w:hAnsi="Times New Roman" w:cs="Times New Roman"/>
          <w:lang w:val="en-US"/>
        </w:rPr>
        <w:t xml:space="preserve"> For the British debate on these issues see Christian Maurer, </w:t>
      </w:r>
      <w:r>
        <w:rPr>
          <w:rFonts w:ascii="Times New Roman" w:hAnsi="Times New Roman" w:cs="Times New Roman"/>
          <w:i/>
          <w:lang w:val="en-US"/>
        </w:rPr>
        <w:t>Self-love, Egoism and the Selfish Hypothesis: Key Debates from Eighteenth-Century British Moral Philosophy</w:t>
      </w:r>
      <w:r>
        <w:rPr>
          <w:rFonts w:ascii="Times New Roman" w:hAnsi="Times New Roman" w:cs="Times New Roman"/>
          <w:lang w:val="en-US"/>
        </w:rPr>
        <w:t xml:space="preserve"> (Edinburgh, 2019). </w:t>
      </w:r>
    </w:p>
  </w:footnote>
  <w:footnote w:id="36">
    <w:p w:rsidR="00B531FE" w:rsidRPr="001017E2" w:rsidRDefault="00B531FE" w:rsidP="00FB530F">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Shaftesbury, </w:t>
      </w:r>
      <w:proofErr w:type="spellStart"/>
      <w:r>
        <w:rPr>
          <w:rFonts w:ascii="Times New Roman" w:hAnsi="Times New Roman" w:cs="Times New Roman"/>
          <w:i/>
        </w:rPr>
        <w:t>Sensus</w:t>
      </w:r>
      <w:proofErr w:type="spellEnd"/>
      <w:r>
        <w:rPr>
          <w:rFonts w:ascii="Times New Roman" w:hAnsi="Times New Roman" w:cs="Times New Roman"/>
          <w:i/>
        </w:rPr>
        <w:t xml:space="preserve"> </w:t>
      </w:r>
      <w:proofErr w:type="spellStart"/>
      <w:r>
        <w:rPr>
          <w:rFonts w:ascii="Times New Roman" w:hAnsi="Times New Roman" w:cs="Times New Roman"/>
          <w:i/>
        </w:rPr>
        <w:t>Communis</w:t>
      </w:r>
      <w:proofErr w:type="spellEnd"/>
      <w:r>
        <w:rPr>
          <w:rFonts w:ascii="Times New Roman" w:hAnsi="Times New Roman" w:cs="Times New Roman"/>
        </w:rPr>
        <w:t xml:space="preserve"> [1709], in </w:t>
      </w:r>
      <w:r>
        <w:rPr>
          <w:rFonts w:ascii="Times New Roman" w:hAnsi="Times New Roman" w:cs="Times New Roman"/>
          <w:i/>
        </w:rPr>
        <w:t xml:space="preserve">Characteristicks </w:t>
      </w:r>
      <w:r w:rsidRPr="001017E2">
        <w:rPr>
          <w:rFonts w:ascii="Times New Roman" w:hAnsi="Times New Roman" w:cs="Times New Roman"/>
          <w:i/>
          <w:lang w:val="en-US"/>
        </w:rPr>
        <w:t>of Men, Manners, Opinions, Times</w:t>
      </w:r>
      <w:r w:rsidRPr="001017E2">
        <w:rPr>
          <w:rFonts w:ascii="Times New Roman" w:hAnsi="Times New Roman" w:cs="Times New Roman"/>
          <w:lang w:val="en-US"/>
        </w:rPr>
        <w:t xml:space="preserve">, ed. D. Den </w:t>
      </w:r>
      <w:proofErr w:type="spellStart"/>
      <w:r w:rsidRPr="001017E2">
        <w:rPr>
          <w:rFonts w:ascii="Times New Roman" w:hAnsi="Times New Roman" w:cs="Times New Roman"/>
          <w:lang w:val="en-US"/>
        </w:rPr>
        <w:t>Uyl</w:t>
      </w:r>
      <w:proofErr w:type="spellEnd"/>
      <w:r w:rsidRPr="001017E2">
        <w:rPr>
          <w:rFonts w:ascii="Times New Roman" w:hAnsi="Times New Roman" w:cs="Times New Roman"/>
          <w:lang w:val="en-US"/>
        </w:rPr>
        <w:t xml:space="preserve"> </w:t>
      </w:r>
      <w:r>
        <w:rPr>
          <w:rFonts w:ascii="Times New Roman" w:hAnsi="Times New Roman" w:cs="Times New Roman"/>
          <w:lang w:val="en-US"/>
        </w:rPr>
        <w:t>(</w:t>
      </w:r>
      <w:r w:rsidRPr="001017E2">
        <w:rPr>
          <w:rFonts w:ascii="Times New Roman" w:hAnsi="Times New Roman" w:cs="Times New Roman"/>
          <w:lang w:val="en-US"/>
        </w:rPr>
        <w:t xml:space="preserve">3 </w:t>
      </w:r>
      <w:proofErr w:type="gramStart"/>
      <w:r w:rsidRPr="001017E2">
        <w:rPr>
          <w:rFonts w:ascii="Times New Roman" w:hAnsi="Times New Roman" w:cs="Times New Roman"/>
          <w:lang w:val="en-US"/>
        </w:rPr>
        <w:t>vols.</w:t>
      </w:r>
      <w:r>
        <w:rPr>
          <w:rFonts w:ascii="Times New Roman" w:hAnsi="Times New Roman" w:cs="Times New Roman"/>
          <w:lang w:val="en-US"/>
        </w:rPr>
        <w:t>,</w:t>
      </w:r>
      <w:proofErr w:type="gramEnd"/>
      <w:r>
        <w:rPr>
          <w:rFonts w:ascii="Times New Roman" w:hAnsi="Times New Roman" w:cs="Times New Roman"/>
          <w:lang w:val="en-US"/>
        </w:rPr>
        <w:t xml:space="preserve"> </w:t>
      </w:r>
      <w:r w:rsidRPr="001017E2">
        <w:rPr>
          <w:rFonts w:ascii="Times New Roman" w:hAnsi="Times New Roman" w:cs="Times New Roman"/>
          <w:lang w:val="en-US"/>
        </w:rPr>
        <w:t>Indianapolis, 2001)</w:t>
      </w:r>
      <w:r>
        <w:rPr>
          <w:rFonts w:ascii="Times New Roman" w:hAnsi="Times New Roman" w:cs="Times New Roman"/>
          <w:lang w:val="en-US"/>
        </w:rPr>
        <w:t>, I, pp. 54</w:t>
      </w:r>
      <w:r w:rsidRPr="00CC58C2">
        <w:rPr>
          <w:rFonts w:ascii="Times New Roman" w:hAnsi="Times New Roman" w:cs="Times New Roman"/>
          <w:lang w:val="en-US"/>
        </w:rPr>
        <w:t>–</w:t>
      </w:r>
      <w:r w:rsidR="008143C6">
        <w:rPr>
          <w:rFonts w:ascii="Times New Roman" w:hAnsi="Times New Roman" w:cs="Times New Roman"/>
          <w:lang w:val="en-US"/>
        </w:rPr>
        <w:t>5; The National Archives</w:t>
      </w:r>
      <w:r>
        <w:rPr>
          <w:rFonts w:ascii="Times New Roman" w:hAnsi="Times New Roman" w:cs="Times New Roman"/>
          <w:lang w:val="en-US"/>
        </w:rPr>
        <w:t>, Shaftesbury Papers, 30/24/27/14 (draft of the ‘</w:t>
      </w:r>
      <w:proofErr w:type="spellStart"/>
      <w:r>
        <w:rPr>
          <w:rFonts w:ascii="Times New Roman" w:hAnsi="Times New Roman" w:cs="Times New Roman"/>
          <w:lang w:val="en-US"/>
        </w:rPr>
        <w:t>Socratick</w:t>
      </w:r>
      <w:proofErr w:type="spellEnd"/>
      <w:r>
        <w:rPr>
          <w:rFonts w:ascii="Times New Roman" w:hAnsi="Times New Roman" w:cs="Times New Roman"/>
          <w:lang w:val="en-US"/>
        </w:rPr>
        <w:t xml:space="preserve"> History’), p. 100. For further discussion of Shaftesbury’s classicism, see Stuart-Buttle, </w:t>
      </w:r>
      <w:r>
        <w:rPr>
          <w:rFonts w:ascii="Times New Roman" w:hAnsi="Times New Roman" w:cs="Times New Roman"/>
          <w:i/>
          <w:lang w:val="en-US"/>
        </w:rPr>
        <w:t>From Moral Theology</w:t>
      </w:r>
      <w:r>
        <w:rPr>
          <w:rFonts w:ascii="Times New Roman" w:hAnsi="Times New Roman" w:cs="Times New Roman"/>
          <w:lang w:val="en-US"/>
        </w:rPr>
        <w:t xml:space="preserve">, </w:t>
      </w:r>
      <w:proofErr w:type="spellStart"/>
      <w:r>
        <w:rPr>
          <w:rFonts w:ascii="Times New Roman" w:hAnsi="Times New Roman" w:cs="Times New Roman"/>
          <w:lang w:val="en-US"/>
        </w:rPr>
        <w:t>ch.</w:t>
      </w:r>
      <w:proofErr w:type="spellEnd"/>
      <w:r>
        <w:rPr>
          <w:rFonts w:ascii="Times New Roman" w:hAnsi="Times New Roman" w:cs="Times New Roman"/>
          <w:lang w:val="en-US"/>
        </w:rPr>
        <w:t xml:space="preserve"> 2.</w:t>
      </w:r>
    </w:p>
  </w:footnote>
  <w:footnote w:id="37">
    <w:p w:rsidR="00B531FE" w:rsidRPr="001017E2" w:rsidRDefault="00B531FE" w:rsidP="00F23248">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Aaron Garrett, ‘</w:t>
      </w:r>
      <w:r>
        <w:rPr>
          <w:rFonts w:ascii="Times New Roman" w:hAnsi="Times New Roman" w:cs="Times New Roman"/>
          <w:lang w:val="en-US"/>
        </w:rPr>
        <w:t>The l</w:t>
      </w:r>
      <w:r w:rsidRPr="00F23248">
        <w:rPr>
          <w:rFonts w:ascii="Times New Roman" w:hAnsi="Times New Roman" w:cs="Times New Roman"/>
          <w:lang w:val="en-US"/>
        </w:rPr>
        <w:t xml:space="preserve">ives of the </w:t>
      </w:r>
      <w:r>
        <w:rPr>
          <w:rFonts w:ascii="Times New Roman" w:hAnsi="Times New Roman" w:cs="Times New Roman"/>
          <w:lang w:val="en-US"/>
        </w:rPr>
        <w:t>p</w:t>
      </w:r>
      <w:r w:rsidRPr="00F23248">
        <w:rPr>
          <w:rFonts w:ascii="Times New Roman" w:hAnsi="Times New Roman" w:cs="Times New Roman"/>
          <w:lang w:val="en-US"/>
        </w:rPr>
        <w:t xml:space="preserve">hilosophers’, </w:t>
      </w:r>
      <w:proofErr w:type="spellStart"/>
      <w:r w:rsidRPr="00F23248">
        <w:rPr>
          <w:rFonts w:ascii="Times New Roman" w:hAnsi="Times New Roman" w:cs="Times New Roman"/>
          <w:i/>
          <w:lang w:val="en-US"/>
        </w:rPr>
        <w:t>Jahrbuch</w:t>
      </w:r>
      <w:proofErr w:type="spellEnd"/>
      <w:r w:rsidRPr="00F23248">
        <w:rPr>
          <w:rFonts w:ascii="Times New Roman" w:hAnsi="Times New Roman" w:cs="Times New Roman"/>
          <w:i/>
          <w:lang w:val="en-US"/>
        </w:rPr>
        <w:t xml:space="preserve"> </w:t>
      </w:r>
      <w:proofErr w:type="spellStart"/>
      <w:r w:rsidRPr="00F23248">
        <w:rPr>
          <w:rFonts w:ascii="Times New Roman" w:hAnsi="Times New Roman" w:cs="Times New Roman"/>
          <w:i/>
          <w:lang w:val="en-US"/>
        </w:rPr>
        <w:t>für</w:t>
      </w:r>
      <w:proofErr w:type="spellEnd"/>
      <w:r w:rsidRPr="00F23248">
        <w:rPr>
          <w:rFonts w:ascii="Times New Roman" w:hAnsi="Times New Roman" w:cs="Times New Roman"/>
          <w:i/>
          <w:lang w:val="en-US"/>
        </w:rPr>
        <w:t xml:space="preserve"> </w:t>
      </w:r>
      <w:proofErr w:type="spellStart"/>
      <w:r w:rsidRPr="00F23248">
        <w:rPr>
          <w:rFonts w:ascii="Times New Roman" w:hAnsi="Times New Roman" w:cs="Times New Roman"/>
          <w:i/>
          <w:lang w:val="en-US"/>
        </w:rPr>
        <w:t>Recht</w:t>
      </w:r>
      <w:proofErr w:type="spellEnd"/>
      <w:r w:rsidRPr="00F23248">
        <w:rPr>
          <w:rFonts w:ascii="Times New Roman" w:hAnsi="Times New Roman" w:cs="Times New Roman"/>
          <w:i/>
          <w:lang w:val="en-US"/>
        </w:rPr>
        <w:t xml:space="preserve"> und </w:t>
      </w:r>
      <w:proofErr w:type="spellStart"/>
      <w:r w:rsidRPr="00F23248">
        <w:rPr>
          <w:rFonts w:ascii="Times New Roman" w:hAnsi="Times New Roman" w:cs="Times New Roman"/>
          <w:i/>
          <w:lang w:val="en-US"/>
        </w:rPr>
        <w:t>Ethik</w:t>
      </w:r>
      <w:proofErr w:type="spellEnd"/>
      <w:r w:rsidRPr="00F23248">
        <w:rPr>
          <w:rFonts w:ascii="Times New Roman" w:hAnsi="Times New Roman" w:cs="Times New Roman"/>
          <w:lang w:val="en-US"/>
        </w:rPr>
        <w:t xml:space="preserve">, 12 (2004), </w:t>
      </w:r>
      <w:r>
        <w:rPr>
          <w:rFonts w:ascii="Times New Roman" w:hAnsi="Times New Roman" w:cs="Times New Roman"/>
          <w:lang w:val="en-US"/>
        </w:rPr>
        <w:t xml:space="preserve">pp. </w:t>
      </w:r>
      <w:r w:rsidRPr="00F23248">
        <w:rPr>
          <w:rFonts w:ascii="Times New Roman" w:hAnsi="Times New Roman" w:cs="Times New Roman"/>
          <w:lang w:val="en-US"/>
        </w:rPr>
        <w:t>41–56</w:t>
      </w:r>
      <w:r>
        <w:rPr>
          <w:rFonts w:ascii="Times New Roman" w:hAnsi="Times New Roman" w:cs="Times New Roman"/>
          <w:lang w:val="en-US"/>
        </w:rPr>
        <w:t>, at p. 44.</w:t>
      </w:r>
    </w:p>
  </w:footnote>
  <w:footnote w:id="38">
    <w:p w:rsidR="00B531FE" w:rsidRPr="00487794" w:rsidRDefault="00B531FE" w:rsidP="007534B9">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Peter </w:t>
      </w:r>
      <w:proofErr w:type="spellStart"/>
      <w:r>
        <w:rPr>
          <w:rFonts w:ascii="Times New Roman" w:hAnsi="Times New Roman" w:cs="Times New Roman"/>
        </w:rPr>
        <w:t>Loptson</w:t>
      </w:r>
      <w:proofErr w:type="spellEnd"/>
      <w:r>
        <w:rPr>
          <w:rFonts w:ascii="Times New Roman" w:hAnsi="Times New Roman" w:cs="Times New Roman"/>
        </w:rPr>
        <w:t xml:space="preserve">, </w:t>
      </w:r>
      <w:r w:rsidRPr="00487794">
        <w:rPr>
          <w:rFonts w:ascii="Times New Roman" w:hAnsi="Times New Roman" w:cs="Times New Roman"/>
          <w:lang w:val="en-US"/>
        </w:rPr>
        <w:t xml:space="preserve">‘Hume and ancient philosophy’, </w:t>
      </w:r>
      <w:r w:rsidRPr="00487794">
        <w:rPr>
          <w:rFonts w:ascii="Times New Roman" w:hAnsi="Times New Roman" w:cs="Times New Roman"/>
          <w:i/>
          <w:lang w:val="en-US"/>
        </w:rPr>
        <w:t>British Journal for the History of Philosophy</w:t>
      </w:r>
      <w:r>
        <w:rPr>
          <w:rFonts w:ascii="Times New Roman" w:hAnsi="Times New Roman" w:cs="Times New Roman"/>
          <w:lang w:val="en-US"/>
        </w:rPr>
        <w:t>, 20 (2012), pp.</w:t>
      </w:r>
      <w:r w:rsidRPr="00487794">
        <w:rPr>
          <w:rFonts w:ascii="Times New Roman" w:hAnsi="Times New Roman" w:cs="Times New Roman"/>
          <w:lang w:val="en-US"/>
        </w:rPr>
        <w:t xml:space="preserve"> 741–72.</w:t>
      </w:r>
    </w:p>
  </w:footnote>
  <w:footnote w:id="39">
    <w:p w:rsidR="00B531FE" w:rsidRPr="003D350F" w:rsidRDefault="00B531FE" w:rsidP="007534B9">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See, for example, Hume’s remarks on the merits of ‘the philosophers of antiquity who treated of human nature’ in the </w:t>
      </w:r>
      <w:r>
        <w:rPr>
          <w:rFonts w:ascii="Times New Roman" w:hAnsi="Times New Roman" w:cs="Times New Roman"/>
          <w:i/>
        </w:rPr>
        <w:t>Abstract</w:t>
      </w:r>
      <w:r>
        <w:rPr>
          <w:rFonts w:ascii="Times New Roman" w:hAnsi="Times New Roman" w:cs="Times New Roman"/>
        </w:rPr>
        <w:t xml:space="preserve"> in </w:t>
      </w:r>
      <w:r>
        <w:rPr>
          <w:rFonts w:ascii="Times New Roman" w:hAnsi="Times New Roman" w:cs="Times New Roman"/>
          <w:i/>
        </w:rPr>
        <w:t>T</w:t>
      </w:r>
      <w:r>
        <w:rPr>
          <w:rFonts w:ascii="Times New Roman" w:hAnsi="Times New Roman" w:cs="Times New Roman"/>
        </w:rPr>
        <w:t xml:space="preserve">, I, p. 407; the claim in his early memoranda (no. 257) that the ‘Moderns have not treated Morals so well as the </w:t>
      </w:r>
      <w:proofErr w:type="spellStart"/>
      <w:r>
        <w:rPr>
          <w:rFonts w:ascii="Times New Roman" w:hAnsi="Times New Roman" w:cs="Times New Roman"/>
        </w:rPr>
        <w:t>Antients</w:t>
      </w:r>
      <w:proofErr w:type="spellEnd"/>
      <w:r>
        <w:rPr>
          <w:rFonts w:ascii="Times New Roman" w:hAnsi="Times New Roman" w:cs="Times New Roman"/>
        </w:rPr>
        <w:t xml:space="preserve">’: E. C. </w:t>
      </w:r>
      <w:proofErr w:type="spellStart"/>
      <w:r>
        <w:rPr>
          <w:rFonts w:ascii="Times New Roman" w:hAnsi="Times New Roman" w:cs="Times New Roman"/>
        </w:rPr>
        <w:t>Mossner</w:t>
      </w:r>
      <w:proofErr w:type="spellEnd"/>
      <w:r>
        <w:rPr>
          <w:rFonts w:ascii="Times New Roman" w:hAnsi="Times New Roman" w:cs="Times New Roman"/>
        </w:rPr>
        <w:t xml:space="preserve">, </w:t>
      </w:r>
      <w:r w:rsidRPr="003D350F">
        <w:rPr>
          <w:rFonts w:ascii="Times New Roman" w:hAnsi="Times New Roman" w:cs="Times New Roman"/>
          <w:lang w:val="en-US"/>
        </w:rPr>
        <w:t>‘Hume’s</w:t>
      </w:r>
      <w:r>
        <w:rPr>
          <w:rFonts w:ascii="Times New Roman" w:hAnsi="Times New Roman" w:cs="Times New Roman"/>
          <w:lang w:val="en-US"/>
        </w:rPr>
        <w:t xml:space="preserve"> early memoranda, 1729–1740: the complete t</w:t>
      </w:r>
      <w:r w:rsidRPr="003D350F">
        <w:rPr>
          <w:rFonts w:ascii="Times New Roman" w:hAnsi="Times New Roman" w:cs="Times New Roman"/>
          <w:lang w:val="en-US"/>
        </w:rPr>
        <w:t xml:space="preserve">ext’, </w:t>
      </w:r>
      <w:r w:rsidRPr="003D350F">
        <w:rPr>
          <w:rFonts w:ascii="Times New Roman" w:hAnsi="Times New Roman" w:cs="Times New Roman"/>
          <w:i/>
          <w:lang w:val="en-US"/>
        </w:rPr>
        <w:t>Journal of the History of Ideas</w:t>
      </w:r>
      <w:r w:rsidRPr="003D350F">
        <w:rPr>
          <w:rFonts w:ascii="Times New Roman" w:hAnsi="Times New Roman" w:cs="Times New Roman"/>
          <w:lang w:val="en-US"/>
        </w:rPr>
        <w:t xml:space="preserve">, </w:t>
      </w:r>
      <w:r>
        <w:rPr>
          <w:rFonts w:ascii="Times New Roman" w:hAnsi="Times New Roman" w:cs="Times New Roman"/>
          <w:lang w:val="en-US"/>
        </w:rPr>
        <w:t>9</w:t>
      </w:r>
      <w:r w:rsidRPr="003D350F">
        <w:rPr>
          <w:rFonts w:ascii="Times New Roman" w:hAnsi="Times New Roman" w:cs="Times New Roman"/>
          <w:lang w:val="en-US"/>
        </w:rPr>
        <w:t xml:space="preserve"> (1948), </w:t>
      </w:r>
      <w:r>
        <w:rPr>
          <w:rFonts w:ascii="Times New Roman" w:hAnsi="Times New Roman" w:cs="Times New Roman"/>
          <w:lang w:val="en-US"/>
        </w:rPr>
        <w:t xml:space="preserve">pp. </w:t>
      </w:r>
      <w:r w:rsidRPr="003D350F">
        <w:rPr>
          <w:rFonts w:ascii="Times New Roman" w:hAnsi="Times New Roman" w:cs="Times New Roman"/>
          <w:lang w:val="en-US"/>
        </w:rPr>
        <w:t>492–518</w:t>
      </w:r>
      <w:r>
        <w:rPr>
          <w:rFonts w:ascii="Times New Roman" w:hAnsi="Times New Roman" w:cs="Times New Roman"/>
          <w:lang w:val="en-US"/>
        </w:rPr>
        <w:t xml:space="preserve">, at p. 517; and the assertion of Hume’s first-person spokesman in ‘A Dialogue’, in the second </w:t>
      </w:r>
      <w:r>
        <w:rPr>
          <w:rFonts w:ascii="Times New Roman" w:hAnsi="Times New Roman" w:cs="Times New Roman"/>
          <w:i/>
          <w:lang w:val="en-US"/>
        </w:rPr>
        <w:t>Enquiry</w:t>
      </w:r>
      <w:r>
        <w:rPr>
          <w:rFonts w:ascii="Times New Roman" w:hAnsi="Times New Roman" w:cs="Times New Roman"/>
          <w:lang w:val="en-US"/>
        </w:rPr>
        <w:t xml:space="preserve">, that moral science is ‘the only one, in my opinion, in which [the ancients] are not surpassed by the moderns’: </w:t>
      </w:r>
      <w:r>
        <w:rPr>
          <w:rFonts w:ascii="Times New Roman" w:hAnsi="Times New Roman" w:cs="Times New Roman"/>
          <w:i/>
          <w:lang w:val="en-US"/>
        </w:rPr>
        <w:t>EPM</w:t>
      </w:r>
      <w:r>
        <w:rPr>
          <w:rFonts w:ascii="Times New Roman" w:hAnsi="Times New Roman" w:cs="Times New Roman"/>
          <w:lang w:val="en-US"/>
        </w:rPr>
        <w:t xml:space="preserve">, p. 114. </w:t>
      </w:r>
    </w:p>
  </w:footnote>
  <w:footnote w:id="40">
    <w:p w:rsidR="00B531FE" w:rsidRPr="00487794" w:rsidRDefault="00B531FE" w:rsidP="00487794">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Alan Charles Kors, </w:t>
      </w:r>
      <w:r>
        <w:rPr>
          <w:rFonts w:ascii="Times New Roman" w:hAnsi="Times New Roman" w:cs="Times New Roman"/>
          <w:i/>
        </w:rPr>
        <w:t>Naturalism and Unbelief in France, 1650</w:t>
      </w:r>
      <w:r w:rsidRPr="00487794">
        <w:rPr>
          <w:rFonts w:ascii="Times New Roman" w:hAnsi="Times New Roman" w:cs="Times New Roman"/>
          <w:i/>
          <w:lang w:val="en-US"/>
        </w:rPr>
        <w:t>–1729</w:t>
      </w:r>
      <w:r>
        <w:rPr>
          <w:rFonts w:ascii="Times New Roman" w:hAnsi="Times New Roman" w:cs="Times New Roman"/>
          <w:lang w:val="en-US"/>
        </w:rPr>
        <w:t xml:space="preserve"> (Cambridge, 2016), p. 49.</w:t>
      </w:r>
    </w:p>
  </w:footnote>
  <w:footnote w:id="41">
    <w:p w:rsidR="00B531FE" w:rsidRPr="00DC5E92" w:rsidRDefault="00B531FE" w:rsidP="003D350F">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As Hume’s presentation of Cleanthes as the model of the virtuous man in the conclusion to the second </w:t>
      </w:r>
      <w:r>
        <w:rPr>
          <w:rFonts w:ascii="Times New Roman" w:hAnsi="Times New Roman" w:cs="Times New Roman"/>
          <w:i/>
        </w:rPr>
        <w:t>Enquiry</w:t>
      </w:r>
      <w:r>
        <w:rPr>
          <w:rFonts w:ascii="Times New Roman" w:hAnsi="Times New Roman" w:cs="Times New Roman"/>
        </w:rPr>
        <w:t xml:space="preserve"> indicates: </w:t>
      </w:r>
      <w:r>
        <w:rPr>
          <w:rFonts w:ascii="Times New Roman" w:hAnsi="Times New Roman" w:cs="Times New Roman"/>
          <w:i/>
        </w:rPr>
        <w:t>EPM</w:t>
      </w:r>
      <w:r>
        <w:rPr>
          <w:rFonts w:ascii="Times New Roman" w:hAnsi="Times New Roman" w:cs="Times New Roman"/>
        </w:rPr>
        <w:t>, pp. 72</w:t>
      </w:r>
      <w:r w:rsidRPr="003D350F">
        <w:rPr>
          <w:rFonts w:ascii="Times New Roman" w:hAnsi="Times New Roman" w:cs="Times New Roman"/>
          <w:lang w:val="en-US"/>
        </w:rPr>
        <w:t>–</w:t>
      </w:r>
      <w:r>
        <w:rPr>
          <w:rFonts w:ascii="Times New Roman" w:hAnsi="Times New Roman" w:cs="Times New Roman"/>
          <w:lang w:val="en-US"/>
        </w:rPr>
        <w:t xml:space="preserve">3. That Cleanthes was able to live virtuously need not imply that he (or the ancient sages more generally) understood the true </w:t>
      </w:r>
      <w:r w:rsidRPr="005004AC">
        <w:rPr>
          <w:rFonts w:ascii="Times New Roman" w:hAnsi="Times New Roman" w:cs="Times New Roman"/>
          <w:i/>
          <w:lang w:val="en-US"/>
        </w:rPr>
        <w:t>principles</w:t>
      </w:r>
      <w:r>
        <w:rPr>
          <w:rFonts w:ascii="Times New Roman" w:hAnsi="Times New Roman" w:cs="Times New Roman"/>
          <w:lang w:val="en-US"/>
        </w:rPr>
        <w:t xml:space="preserve"> of morals, or indeed the capital point that moral motivation owes nothing whatsoever to religious belief. It is not accidental that Hume, in a work (the </w:t>
      </w:r>
      <w:r>
        <w:rPr>
          <w:rFonts w:ascii="Times New Roman" w:hAnsi="Times New Roman" w:cs="Times New Roman"/>
          <w:i/>
          <w:lang w:val="en-US"/>
        </w:rPr>
        <w:t>Dialogues</w:t>
      </w:r>
      <w:r>
        <w:rPr>
          <w:rFonts w:ascii="Times New Roman" w:hAnsi="Times New Roman" w:cs="Times New Roman"/>
          <w:lang w:val="en-US"/>
        </w:rPr>
        <w:t>)</w:t>
      </w:r>
      <w:r>
        <w:rPr>
          <w:rFonts w:ascii="Times New Roman" w:hAnsi="Times New Roman" w:cs="Times New Roman"/>
          <w:i/>
          <w:lang w:val="en-US"/>
        </w:rPr>
        <w:t xml:space="preserve"> </w:t>
      </w:r>
      <w:r>
        <w:rPr>
          <w:rFonts w:ascii="Times New Roman" w:hAnsi="Times New Roman" w:cs="Times New Roman"/>
          <w:lang w:val="en-US"/>
        </w:rPr>
        <w:t xml:space="preserve">written in the same period as the second </w:t>
      </w:r>
      <w:r>
        <w:rPr>
          <w:rFonts w:ascii="Times New Roman" w:hAnsi="Times New Roman" w:cs="Times New Roman"/>
          <w:i/>
          <w:lang w:val="en-US"/>
        </w:rPr>
        <w:t>Enquiry</w:t>
      </w:r>
      <w:r>
        <w:rPr>
          <w:rFonts w:ascii="Times New Roman" w:hAnsi="Times New Roman" w:cs="Times New Roman"/>
          <w:lang w:val="en-US"/>
        </w:rPr>
        <w:t xml:space="preserve">, took Cleanthes as the representative of Stoic philosophical theism (and religious moralism), the untenable philosophical foundations of which the sceptic, Philo exposes with relish. As regards the study of ancient history, see Hume’s remark in ‘Of the Study of History’ (1741) that ‘I must think it an unpardonable ignorance in persons of whatever sex and condition, not to be acquainted with the history of their own country, together with the histories of ancient GREECE and ROME’: </w:t>
      </w:r>
      <w:r>
        <w:rPr>
          <w:rFonts w:ascii="Times New Roman" w:hAnsi="Times New Roman" w:cs="Times New Roman"/>
          <w:i/>
          <w:lang w:val="en-US"/>
        </w:rPr>
        <w:t>E</w:t>
      </w:r>
      <w:r w:rsidR="00006B64">
        <w:rPr>
          <w:rFonts w:ascii="Times New Roman" w:hAnsi="Times New Roman" w:cs="Times New Roman"/>
          <w:i/>
          <w:lang w:val="en-US"/>
        </w:rPr>
        <w:t xml:space="preserve"> </w:t>
      </w:r>
      <w:r w:rsidR="00006B64">
        <w:rPr>
          <w:rFonts w:ascii="Times New Roman" w:hAnsi="Times New Roman" w:cs="Times New Roman"/>
          <w:lang w:val="en-US"/>
        </w:rPr>
        <w:t>(C)</w:t>
      </w:r>
      <w:r>
        <w:rPr>
          <w:rFonts w:ascii="Times New Roman" w:hAnsi="Times New Roman" w:cs="Times New Roman"/>
          <w:lang w:val="en-US"/>
        </w:rPr>
        <w:t xml:space="preserve">, </w:t>
      </w:r>
      <w:r w:rsidR="008F60C5">
        <w:rPr>
          <w:rFonts w:ascii="Times New Roman" w:hAnsi="Times New Roman" w:cs="Times New Roman"/>
          <w:lang w:val="en-US"/>
        </w:rPr>
        <w:t xml:space="preserve">I, </w:t>
      </w:r>
      <w:r>
        <w:rPr>
          <w:rFonts w:ascii="Times New Roman" w:hAnsi="Times New Roman" w:cs="Times New Roman"/>
          <w:lang w:val="en-US"/>
        </w:rPr>
        <w:t>pp. 27</w:t>
      </w:r>
      <w:r w:rsidRPr="003D350F">
        <w:rPr>
          <w:rFonts w:ascii="Times New Roman" w:hAnsi="Times New Roman" w:cs="Times New Roman"/>
          <w:lang w:val="en-US"/>
        </w:rPr>
        <w:t>–</w:t>
      </w:r>
      <w:r>
        <w:rPr>
          <w:rFonts w:ascii="Times New Roman" w:hAnsi="Times New Roman" w:cs="Times New Roman"/>
          <w:lang w:val="en-US"/>
        </w:rPr>
        <w:t>8</w:t>
      </w:r>
      <w:r w:rsidR="00006B64">
        <w:rPr>
          <w:rFonts w:ascii="Times New Roman" w:hAnsi="Times New Roman" w:cs="Times New Roman"/>
          <w:lang w:val="en-US"/>
        </w:rPr>
        <w:t xml:space="preserve">/ </w:t>
      </w:r>
      <w:r w:rsidR="00006B64" w:rsidRPr="00006B64">
        <w:rPr>
          <w:rFonts w:ascii="Times New Roman" w:hAnsi="Times New Roman" w:cs="Times New Roman"/>
          <w:i/>
          <w:lang w:val="en-US"/>
        </w:rPr>
        <w:t>E</w:t>
      </w:r>
      <w:r w:rsidR="00006B64">
        <w:rPr>
          <w:rFonts w:ascii="Times New Roman" w:hAnsi="Times New Roman" w:cs="Times New Roman"/>
          <w:lang w:val="en-US"/>
        </w:rPr>
        <w:t xml:space="preserve"> (LF), p. 566</w:t>
      </w:r>
      <w:r>
        <w:rPr>
          <w:rFonts w:ascii="Times New Roman" w:hAnsi="Times New Roman" w:cs="Times New Roman"/>
          <w:lang w:val="en-US"/>
        </w:rPr>
        <w:t>.</w:t>
      </w:r>
    </w:p>
  </w:footnote>
  <w:footnote w:id="42">
    <w:p w:rsidR="00B531FE" w:rsidRPr="00522DA7" w:rsidRDefault="00B531FE" w:rsidP="008C12E8">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proofErr w:type="spellStart"/>
      <w:r w:rsidRPr="00AD53C4">
        <w:rPr>
          <w:rFonts w:ascii="Times New Roman" w:hAnsi="Times New Roman" w:cs="Times New Roman"/>
        </w:rPr>
        <w:t>Hey</w:t>
      </w:r>
      <w:r>
        <w:rPr>
          <w:rFonts w:ascii="Times New Roman" w:hAnsi="Times New Roman" w:cs="Times New Roman"/>
        </w:rPr>
        <w:t>dt</w:t>
      </w:r>
      <w:proofErr w:type="spellEnd"/>
      <w:r>
        <w:rPr>
          <w:rFonts w:ascii="Times New Roman" w:hAnsi="Times New Roman" w:cs="Times New Roman"/>
        </w:rPr>
        <w:t>, ‘Relations of literary form’, p. 7 n.19 (italics added).</w:t>
      </w:r>
    </w:p>
  </w:footnote>
  <w:footnote w:id="43">
    <w:p w:rsidR="00B531FE" w:rsidRPr="006B08AD" w:rsidRDefault="00B531FE" w:rsidP="006B08AD">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Cicero, </w:t>
      </w:r>
      <w:r>
        <w:rPr>
          <w:rFonts w:ascii="Times New Roman" w:hAnsi="Times New Roman" w:cs="Times New Roman"/>
          <w:i/>
        </w:rPr>
        <w:t xml:space="preserve">De </w:t>
      </w:r>
      <w:proofErr w:type="spellStart"/>
      <w:r>
        <w:rPr>
          <w:rFonts w:ascii="Times New Roman" w:hAnsi="Times New Roman" w:cs="Times New Roman"/>
          <w:i/>
        </w:rPr>
        <w:t>oratore</w:t>
      </w:r>
      <w:proofErr w:type="spellEnd"/>
      <w:r>
        <w:rPr>
          <w:rFonts w:ascii="Times New Roman" w:hAnsi="Times New Roman" w:cs="Times New Roman"/>
        </w:rPr>
        <w:t>, trans. H. Rackham and E. W. Sutton (Cambridge MA, 1942), 2.2.7</w:t>
      </w:r>
      <w:r w:rsidRPr="003D350F">
        <w:rPr>
          <w:rFonts w:ascii="Times New Roman" w:hAnsi="Times New Roman" w:cs="Times New Roman"/>
          <w:lang w:val="en-US"/>
        </w:rPr>
        <w:t>–</w:t>
      </w:r>
      <w:r>
        <w:rPr>
          <w:rFonts w:ascii="Times New Roman" w:hAnsi="Times New Roman" w:cs="Times New Roman"/>
          <w:lang w:val="en-US"/>
        </w:rPr>
        <w:t>8.</w:t>
      </w:r>
    </w:p>
  </w:footnote>
  <w:footnote w:id="44">
    <w:p w:rsidR="00B531FE" w:rsidRPr="0082129E" w:rsidRDefault="00B531FE" w:rsidP="00976C2B">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E</w:t>
      </w:r>
      <w:r w:rsidR="00006B64">
        <w:rPr>
          <w:rFonts w:ascii="Times New Roman" w:hAnsi="Times New Roman" w:cs="Times New Roman"/>
          <w:i/>
        </w:rPr>
        <w:t xml:space="preserve"> </w:t>
      </w:r>
      <w:r w:rsidR="00006B64">
        <w:rPr>
          <w:rFonts w:ascii="Times New Roman" w:hAnsi="Times New Roman" w:cs="Times New Roman"/>
        </w:rPr>
        <w:t>(C)</w:t>
      </w:r>
      <w:r>
        <w:rPr>
          <w:rFonts w:ascii="Times New Roman" w:hAnsi="Times New Roman" w:cs="Times New Roman"/>
        </w:rPr>
        <w:t xml:space="preserve">, </w:t>
      </w:r>
      <w:r w:rsidR="008F60C5">
        <w:rPr>
          <w:rFonts w:ascii="Times New Roman" w:hAnsi="Times New Roman" w:cs="Times New Roman"/>
        </w:rPr>
        <w:t xml:space="preserve">I, </w:t>
      </w:r>
      <w:r>
        <w:rPr>
          <w:rFonts w:ascii="Times New Roman" w:hAnsi="Times New Roman" w:cs="Times New Roman"/>
        </w:rPr>
        <w:t>pp. 112</w:t>
      </w:r>
      <w:r w:rsidRPr="003D350F">
        <w:rPr>
          <w:rFonts w:ascii="Times New Roman" w:hAnsi="Times New Roman" w:cs="Times New Roman"/>
          <w:lang w:val="en-US"/>
        </w:rPr>
        <w:t>–</w:t>
      </w:r>
      <w:r>
        <w:rPr>
          <w:rFonts w:ascii="Times New Roman" w:hAnsi="Times New Roman" w:cs="Times New Roman"/>
          <w:lang w:val="en-US"/>
        </w:rPr>
        <w:t>3</w:t>
      </w:r>
      <w:r w:rsidR="00006B64">
        <w:rPr>
          <w:rFonts w:ascii="Times New Roman" w:hAnsi="Times New Roman" w:cs="Times New Roman"/>
          <w:lang w:val="en-US"/>
        </w:rPr>
        <w:t xml:space="preserve">/ </w:t>
      </w:r>
      <w:r w:rsidR="00006B64">
        <w:rPr>
          <w:rFonts w:ascii="Times New Roman" w:hAnsi="Times New Roman" w:cs="Times New Roman"/>
          <w:i/>
          <w:lang w:val="en-US"/>
        </w:rPr>
        <w:t>E</w:t>
      </w:r>
      <w:r w:rsidR="00006B64">
        <w:rPr>
          <w:rFonts w:ascii="Times New Roman" w:hAnsi="Times New Roman" w:cs="Times New Roman"/>
          <w:lang w:val="en-US"/>
        </w:rPr>
        <w:t xml:space="preserve"> (LF), </w:t>
      </w:r>
      <w:r w:rsidR="0010073D">
        <w:rPr>
          <w:rFonts w:ascii="Times New Roman" w:hAnsi="Times New Roman" w:cs="Times New Roman"/>
          <w:lang w:val="en-US"/>
        </w:rPr>
        <w:t>p. 129</w:t>
      </w:r>
      <w:r>
        <w:rPr>
          <w:rFonts w:ascii="Times New Roman" w:hAnsi="Times New Roman" w:cs="Times New Roman"/>
          <w:lang w:val="en-US"/>
        </w:rPr>
        <w:t>.</w:t>
      </w:r>
    </w:p>
  </w:footnote>
  <w:footnote w:id="45">
    <w:p w:rsidR="00B531FE" w:rsidRPr="0082129E" w:rsidRDefault="00B531FE" w:rsidP="0082129E">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This passage was removed in 1768: </w:t>
      </w:r>
      <w:r w:rsidR="0010073D">
        <w:rPr>
          <w:rFonts w:ascii="Times New Roman" w:hAnsi="Times New Roman" w:cs="Times New Roman"/>
          <w:i/>
        </w:rPr>
        <w:t>E</w:t>
      </w:r>
      <w:r w:rsidR="0010073D">
        <w:rPr>
          <w:rFonts w:ascii="Times New Roman" w:hAnsi="Times New Roman" w:cs="Times New Roman"/>
        </w:rPr>
        <w:t xml:space="preserve"> (C), I</w:t>
      </w:r>
      <w:r>
        <w:rPr>
          <w:rFonts w:ascii="Times New Roman" w:hAnsi="Times New Roman" w:cs="Times New Roman"/>
        </w:rPr>
        <w:t>, pp. 587</w:t>
      </w:r>
      <w:r w:rsidRPr="003D350F">
        <w:rPr>
          <w:rFonts w:ascii="Times New Roman" w:hAnsi="Times New Roman" w:cs="Times New Roman"/>
          <w:lang w:val="en-US"/>
        </w:rPr>
        <w:t>–</w:t>
      </w:r>
      <w:r>
        <w:rPr>
          <w:rFonts w:ascii="Times New Roman" w:hAnsi="Times New Roman" w:cs="Times New Roman"/>
          <w:lang w:val="en-US"/>
        </w:rPr>
        <w:t>8</w:t>
      </w:r>
      <w:r w:rsidR="0010073D">
        <w:rPr>
          <w:rFonts w:ascii="Times New Roman" w:hAnsi="Times New Roman" w:cs="Times New Roman"/>
          <w:lang w:val="en-US"/>
        </w:rPr>
        <w:t>/ E (LF), p. 623</w:t>
      </w:r>
      <w:r>
        <w:rPr>
          <w:rFonts w:ascii="Times New Roman" w:hAnsi="Times New Roman" w:cs="Times New Roman"/>
          <w:lang w:val="en-US"/>
        </w:rPr>
        <w:t>.</w:t>
      </w:r>
    </w:p>
  </w:footnote>
  <w:footnote w:id="46">
    <w:p w:rsidR="00B531FE" w:rsidRPr="00CE1DAC" w:rsidRDefault="00B531FE" w:rsidP="00CE1DAC">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T</w:t>
      </w:r>
      <w:r>
        <w:rPr>
          <w:rFonts w:ascii="Times New Roman" w:hAnsi="Times New Roman" w:cs="Times New Roman"/>
        </w:rPr>
        <w:t>, ‘Introduction’, p. 4.</w:t>
      </w:r>
    </w:p>
  </w:footnote>
  <w:footnote w:id="47">
    <w:p w:rsidR="00B531FE" w:rsidRPr="00CE1DAC" w:rsidRDefault="00B531FE" w:rsidP="00CE1DAC">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Hume to Gilbert Elliot, 10 Feb. 1751, in </w:t>
      </w:r>
      <w:r>
        <w:rPr>
          <w:rFonts w:ascii="Times New Roman" w:hAnsi="Times New Roman" w:cs="Times New Roman"/>
          <w:i/>
        </w:rPr>
        <w:t>HL</w:t>
      </w:r>
      <w:r>
        <w:rPr>
          <w:rFonts w:ascii="Times New Roman" w:hAnsi="Times New Roman" w:cs="Times New Roman"/>
        </w:rPr>
        <w:t>, I, p. 145.</w:t>
      </w:r>
    </w:p>
  </w:footnote>
  <w:footnote w:id="48">
    <w:p w:rsidR="00B531FE" w:rsidRPr="0082129E" w:rsidRDefault="00B531FE" w:rsidP="00A462CF">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See </w:t>
      </w:r>
      <w:r>
        <w:rPr>
          <w:rFonts w:ascii="Times New Roman" w:hAnsi="Times New Roman" w:cs="Times New Roman"/>
          <w:i/>
        </w:rPr>
        <w:t>EPM</w:t>
      </w:r>
      <w:r>
        <w:rPr>
          <w:rFonts w:ascii="Times New Roman" w:hAnsi="Times New Roman" w:cs="Times New Roman"/>
        </w:rPr>
        <w:t>, pp. 116</w:t>
      </w:r>
      <w:r>
        <w:rPr>
          <w:rFonts w:ascii="Times New Roman" w:hAnsi="Times New Roman" w:cs="Times New Roman"/>
          <w:lang w:val="en-US"/>
        </w:rPr>
        <w:t xml:space="preserve"> to the end (p. 123), where from </w:t>
      </w:r>
      <w:proofErr w:type="spellStart"/>
      <w:r>
        <w:rPr>
          <w:rFonts w:ascii="Times New Roman" w:hAnsi="Times New Roman" w:cs="Times New Roman"/>
          <w:lang w:val="en-US"/>
        </w:rPr>
        <w:t>Palamedes’s</w:t>
      </w:r>
      <w:proofErr w:type="spellEnd"/>
      <w:r>
        <w:rPr>
          <w:rFonts w:ascii="Times New Roman" w:hAnsi="Times New Roman" w:cs="Times New Roman"/>
          <w:lang w:val="en-US"/>
        </w:rPr>
        <w:t xml:space="preserve"> ‘You need go no further…’ Hume’s spokesman </w:t>
      </w:r>
      <w:r w:rsidR="00182FB4">
        <w:rPr>
          <w:rFonts w:ascii="Times New Roman" w:hAnsi="Times New Roman" w:cs="Times New Roman"/>
          <w:lang w:val="en-US"/>
        </w:rPr>
        <w:t>dominates what has long since ceased to be a</w:t>
      </w:r>
      <w:r>
        <w:rPr>
          <w:rFonts w:ascii="Times New Roman" w:hAnsi="Times New Roman" w:cs="Times New Roman"/>
          <w:lang w:val="en-US"/>
        </w:rPr>
        <w:t xml:space="preserve"> conversation.</w:t>
      </w:r>
    </w:p>
  </w:footnote>
  <w:footnote w:id="49">
    <w:p w:rsidR="00B531FE" w:rsidRPr="00A50A33" w:rsidRDefault="00B531FE" w:rsidP="00A50A33">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T</w:t>
      </w:r>
      <w:r>
        <w:rPr>
          <w:rFonts w:ascii="Times New Roman" w:hAnsi="Times New Roman" w:cs="Times New Roman"/>
        </w:rPr>
        <w:t>, ‘Introduction’, p. 4.</w:t>
      </w:r>
    </w:p>
  </w:footnote>
  <w:footnote w:id="50">
    <w:p w:rsidR="00B531FE" w:rsidRPr="003207C5" w:rsidRDefault="00B531FE" w:rsidP="003207C5">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Stuart-Buttle, </w:t>
      </w:r>
      <w:r>
        <w:rPr>
          <w:rFonts w:ascii="Times New Roman" w:hAnsi="Times New Roman" w:cs="Times New Roman"/>
          <w:i/>
        </w:rPr>
        <w:t>From Moral Theology</w:t>
      </w:r>
      <w:r>
        <w:rPr>
          <w:rFonts w:ascii="Times New Roman" w:hAnsi="Times New Roman" w:cs="Times New Roman"/>
        </w:rPr>
        <w:t>, pp. 242</w:t>
      </w:r>
      <w:r w:rsidRPr="003D350F">
        <w:rPr>
          <w:rFonts w:ascii="Times New Roman" w:hAnsi="Times New Roman" w:cs="Times New Roman"/>
          <w:lang w:val="en-US"/>
        </w:rPr>
        <w:t>–</w:t>
      </w:r>
      <w:r>
        <w:rPr>
          <w:rFonts w:ascii="Times New Roman" w:hAnsi="Times New Roman" w:cs="Times New Roman"/>
          <w:lang w:val="en-US"/>
        </w:rPr>
        <w:t>56.</w:t>
      </w:r>
    </w:p>
  </w:footnote>
  <w:footnote w:id="51">
    <w:p w:rsidR="00B531FE" w:rsidRPr="00F0624A" w:rsidRDefault="00B531FE" w:rsidP="00F0624A">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George Berkeley, </w:t>
      </w:r>
      <w:proofErr w:type="spellStart"/>
      <w:r>
        <w:rPr>
          <w:rFonts w:ascii="Times New Roman" w:hAnsi="Times New Roman" w:cs="Times New Roman"/>
          <w:i/>
        </w:rPr>
        <w:t>Alciphron</w:t>
      </w:r>
      <w:proofErr w:type="spellEnd"/>
      <w:r>
        <w:rPr>
          <w:rFonts w:ascii="Times New Roman" w:hAnsi="Times New Roman" w:cs="Times New Roman"/>
          <w:i/>
        </w:rPr>
        <w:t xml:space="preserve">: </w:t>
      </w:r>
      <w:r w:rsidR="008034EF">
        <w:rPr>
          <w:rFonts w:ascii="Times New Roman" w:hAnsi="Times New Roman" w:cs="Times New Roman"/>
          <w:i/>
        </w:rPr>
        <w:t>o</w:t>
      </w:r>
      <w:r>
        <w:rPr>
          <w:rFonts w:ascii="Times New Roman" w:hAnsi="Times New Roman" w:cs="Times New Roman"/>
          <w:i/>
        </w:rPr>
        <w:t xml:space="preserve">r, the Minute Philosopher. In Seven Dialogues. Containing an </w:t>
      </w:r>
      <w:r w:rsidRPr="00AF5C3D">
        <w:rPr>
          <w:rFonts w:ascii="Times New Roman" w:hAnsi="Times New Roman" w:cs="Times New Roman"/>
          <w:i/>
          <w:lang w:val="en-US"/>
        </w:rPr>
        <w:t>Apology for the Christian Religion, against those who are called Free-Thinkers</w:t>
      </w:r>
      <w:r w:rsidR="008143C6">
        <w:rPr>
          <w:rFonts w:ascii="Times New Roman" w:hAnsi="Times New Roman" w:cs="Times New Roman"/>
          <w:lang w:val="en-US"/>
        </w:rPr>
        <w:t>, 2 vols.</w:t>
      </w:r>
      <w:r>
        <w:rPr>
          <w:rFonts w:ascii="Times New Roman" w:hAnsi="Times New Roman" w:cs="Times New Roman"/>
        </w:rPr>
        <w:t xml:space="preserve"> (London, 1732).</w:t>
      </w:r>
    </w:p>
  </w:footnote>
  <w:footnote w:id="52">
    <w:p w:rsidR="00B531FE" w:rsidRPr="00AF5C3D" w:rsidRDefault="00B531FE" w:rsidP="00AF5C3D">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NHR</w:t>
      </w:r>
      <w:r>
        <w:rPr>
          <w:rFonts w:ascii="Times New Roman" w:hAnsi="Times New Roman" w:cs="Times New Roman"/>
        </w:rPr>
        <w:t>, p. 87.</w:t>
      </w:r>
    </w:p>
  </w:footnote>
  <w:footnote w:id="53">
    <w:p w:rsidR="00B531FE" w:rsidRPr="00651593" w:rsidRDefault="00B531FE" w:rsidP="00651593">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Hume to Gilbert Elliot, 10 Mar. 1751, in </w:t>
      </w:r>
      <w:r>
        <w:rPr>
          <w:rFonts w:ascii="Times New Roman" w:hAnsi="Times New Roman" w:cs="Times New Roman"/>
          <w:i/>
        </w:rPr>
        <w:t>HL</w:t>
      </w:r>
      <w:r>
        <w:rPr>
          <w:rFonts w:ascii="Times New Roman" w:hAnsi="Times New Roman" w:cs="Times New Roman"/>
        </w:rPr>
        <w:t>, I, p. 154.</w:t>
      </w:r>
    </w:p>
  </w:footnote>
  <w:footnote w:id="54">
    <w:p w:rsidR="00B531FE" w:rsidRPr="00651593" w:rsidRDefault="00B531FE" w:rsidP="00B52322">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Hume to Elliot, 18 Feb. 1751, in </w:t>
      </w:r>
      <w:proofErr w:type="gramStart"/>
      <w:r>
        <w:rPr>
          <w:rFonts w:ascii="Times New Roman" w:hAnsi="Times New Roman" w:cs="Times New Roman"/>
        </w:rPr>
        <w:t>ibid.,</w:t>
      </w:r>
      <w:proofErr w:type="gramEnd"/>
      <w:r>
        <w:rPr>
          <w:rFonts w:ascii="Times New Roman" w:hAnsi="Times New Roman" w:cs="Times New Roman"/>
        </w:rPr>
        <w:t xml:space="preserve"> I, p. 151 (italics added). The claim that Hume considered religion, but not morality to be an appropriate subject-matter for dialogue is further explored in </w:t>
      </w:r>
      <w:r w:rsidRPr="00522DA7">
        <w:rPr>
          <w:rFonts w:ascii="Times New Roman" w:hAnsi="Times New Roman" w:cs="Times New Roman"/>
        </w:rPr>
        <w:t>Michel Malherbe, ‘Hume and the art of dialogue’, in M.</w:t>
      </w:r>
      <w:r>
        <w:rPr>
          <w:rFonts w:ascii="Times New Roman" w:hAnsi="Times New Roman" w:cs="Times New Roman"/>
        </w:rPr>
        <w:t xml:space="preserve"> </w:t>
      </w:r>
      <w:r w:rsidRPr="00522DA7">
        <w:rPr>
          <w:rFonts w:ascii="Times New Roman" w:hAnsi="Times New Roman" w:cs="Times New Roman"/>
        </w:rPr>
        <w:t xml:space="preserve">A. Stewart </w:t>
      </w:r>
      <w:r w:rsidR="008034EF">
        <w:rPr>
          <w:rFonts w:ascii="Times New Roman" w:hAnsi="Times New Roman" w:cs="Times New Roman"/>
        </w:rPr>
        <w:t>and</w:t>
      </w:r>
      <w:r w:rsidRPr="00522DA7">
        <w:rPr>
          <w:rFonts w:ascii="Times New Roman" w:hAnsi="Times New Roman" w:cs="Times New Roman"/>
        </w:rPr>
        <w:t xml:space="preserve"> J.</w:t>
      </w:r>
      <w:r>
        <w:rPr>
          <w:rFonts w:ascii="Times New Roman" w:hAnsi="Times New Roman" w:cs="Times New Roman"/>
        </w:rPr>
        <w:t xml:space="preserve"> P. Wright, eds.</w:t>
      </w:r>
      <w:r w:rsidRPr="00522DA7">
        <w:rPr>
          <w:rFonts w:ascii="Times New Roman" w:hAnsi="Times New Roman" w:cs="Times New Roman"/>
        </w:rPr>
        <w:t xml:space="preserve">, </w:t>
      </w:r>
      <w:r w:rsidRPr="00522DA7">
        <w:rPr>
          <w:rFonts w:ascii="Times New Roman" w:hAnsi="Times New Roman" w:cs="Times New Roman"/>
          <w:i/>
        </w:rPr>
        <w:t>Hume and Hume’s Connexions</w:t>
      </w:r>
      <w:r>
        <w:rPr>
          <w:rFonts w:ascii="Times New Roman" w:hAnsi="Times New Roman" w:cs="Times New Roman"/>
        </w:rPr>
        <w:t xml:space="preserve"> (Edinburgh, 1994), pp. 201</w:t>
      </w:r>
      <w:r w:rsidRPr="003D350F">
        <w:rPr>
          <w:rFonts w:ascii="Times New Roman" w:hAnsi="Times New Roman" w:cs="Times New Roman"/>
          <w:lang w:val="en-US"/>
        </w:rPr>
        <w:t>–</w:t>
      </w:r>
      <w:r>
        <w:rPr>
          <w:rFonts w:ascii="Times New Roman" w:hAnsi="Times New Roman" w:cs="Times New Roman"/>
        </w:rPr>
        <w:t xml:space="preserve">23. </w:t>
      </w:r>
    </w:p>
  </w:footnote>
  <w:footnote w:id="55">
    <w:p w:rsidR="00B531FE" w:rsidRPr="00651593" w:rsidRDefault="00B531FE" w:rsidP="00F7335C">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proofErr w:type="spellStart"/>
      <w:r>
        <w:rPr>
          <w:rFonts w:ascii="Times New Roman" w:hAnsi="Times New Roman" w:cs="Times New Roman"/>
        </w:rPr>
        <w:t>Mossner</w:t>
      </w:r>
      <w:proofErr w:type="spellEnd"/>
      <w:r>
        <w:rPr>
          <w:rFonts w:ascii="Times New Roman" w:hAnsi="Times New Roman" w:cs="Times New Roman"/>
        </w:rPr>
        <w:t xml:space="preserve">, ‘Hume’s early memoranda’, p. 517. </w:t>
      </w:r>
    </w:p>
  </w:footnote>
  <w:footnote w:id="56">
    <w:p w:rsidR="00B531FE" w:rsidRPr="00F7335C" w:rsidRDefault="00B531FE" w:rsidP="00F7335C">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E</w:t>
      </w:r>
      <w:r w:rsidR="0010073D">
        <w:rPr>
          <w:rFonts w:ascii="Times New Roman" w:hAnsi="Times New Roman" w:cs="Times New Roman"/>
          <w:i/>
        </w:rPr>
        <w:t xml:space="preserve"> </w:t>
      </w:r>
      <w:r w:rsidR="0010073D">
        <w:rPr>
          <w:rFonts w:ascii="Times New Roman" w:hAnsi="Times New Roman" w:cs="Times New Roman"/>
        </w:rPr>
        <w:t>(C)</w:t>
      </w:r>
      <w:r>
        <w:rPr>
          <w:rFonts w:ascii="Times New Roman" w:hAnsi="Times New Roman" w:cs="Times New Roman"/>
        </w:rPr>
        <w:t xml:space="preserve">, </w:t>
      </w:r>
      <w:r w:rsidR="008F60C5">
        <w:rPr>
          <w:rFonts w:ascii="Times New Roman" w:hAnsi="Times New Roman" w:cs="Times New Roman"/>
        </w:rPr>
        <w:t xml:space="preserve">I, </w:t>
      </w:r>
      <w:r>
        <w:rPr>
          <w:rFonts w:ascii="Times New Roman" w:hAnsi="Times New Roman" w:cs="Times New Roman"/>
        </w:rPr>
        <w:t>pp. 119, 125, 132</w:t>
      </w:r>
      <w:r w:rsidR="0010073D">
        <w:rPr>
          <w:rFonts w:ascii="Times New Roman" w:hAnsi="Times New Roman" w:cs="Times New Roman"/>
        </w:rPr>
        <w:t xml:space="preserve">/ </w:t>
      </w:r>
      <w:r w:rsidR="0010073D" w:rsidRPr="0010073D">
        <w:rPr>
          <w:rFonts w:ascii="Times New Roman" w:hAnsi="Times New Roman" w:cs="Times New Roman"/>
          <w:i/>
        </w:rPr>
        <w:t>E</w:t>
      </w:r>
      <w:r w:rsidR="0010073D">
        <w:rPr>
          <w:rFonts w:ascii="Times New Roman" w:hAnsi="Times New Roman" w:cs="Times New Roman"/>
        </w:rPr>
        <w:t xml:space="preserve"> (LF), pp. 138, 146, 155</w:t>
      </w:r>
      <w:r>
        <w:rPr>
          <w:rFonts w:ascii="Times New Roman" w:hAnsi="Times New Roman" w:cs="Times New Roman"/>
        </w:rPr>
        <w:t>.</w:t>
      </w:r>
    </w:p>
  </w:footnote>
  <w:footnote w:id="57">
    <w:p w:rsidR="00B531FE" w:rsidRPr="00651593" w:rsidRDefault="00B531FE" w:rsidP="00F832D2">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NHR</w:t>
      </w:r>
      <w:r>
        <w:rPr>
          <w:rFonts w:ascii="Times New Roman" w:hAnsi="Times New Roman" w:cs="Times New Roman"/>
        </w:rPr>
        <w:t xml:space="preserve">, p. 63. </w:t>
      </w:r>
    </w:p>
  </w:footnote>
  <w:footnote w:id="58">
    <w:p w:rsidR="00B531FE" w:rsidRPr="00651593" w:rsidRDefault="00B531FE" w:rsidP="00F362CC">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p. 72.</w:t>
      </w:r>
    </w:p>
  </w:footnote>
  <w:footnote w:id="59">
    <w:p w:rsidR="00B531FE" w:rsidRPr="00AA4CAE" w:rsidRDefault="00B531FE" w:rsidP="00D625A0">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For an illuminating discussion of eighteenth-century conceptions of happiness and its relation to virtue, see Darrin M. McMahon, ‘</w:t>
      </w:r>
      <w:proofErr w:type="gramStart"/>
      <w:r>
        <w:rPr>
          <w:rFonts w:ascii="Times New Roman" w:hAnsi="Times New Roman" w:cs="Times New Roman"/>
        </w:rPr>
        <w:t>From</w:t>
      </w:r>
      <w:proofErr w:type="gramEnd"/>
      <w:r>
        <w:rPr>
          <w:rFonts w:ascii="Times New Roman" w:hAnsi="Times New Roman" w:cs="Times New Roman"/>
        </w:rPr>
        <w:t xml:space="preserve"> the happiness of virtue to the virtue of happiness: 400 B.C.</w:t>
      </w:r>
      <w:r w:rsidRPr="003D350F">
        <w:rPr>
          <w:rFonts w:ascii="Times New Roman" w:hAnsi="Times New Roman" w:cs="Times New Roman"/>
          <w:lang w:val="en-US"/>
        </w:rPr>
        <w:t>–</w:t>
      </w:r>
      <w:r>
        <w:rPr>
          <w:rFonts w:ascii="Times New Roman" w:hAnsi="Times New Roman" w:cs="Times New Roman"/>
          <w:lang w:val="en-US"/>
        </w:rPr>
        <w:t xml:space="preserve">A.D. 1780’, </w:t>
      </w:r>
      <w:r>
        <w:rPr>
          <w:rFonts w:ascii="Times New Roman" w:hAnsi="Times New Roman" w:cs="Times New Roman"/>
          <w:i/>
          <w:lang w:val="en-US"/>
        </w:rPr>
        <w:t>Daedalus</w:t>
      </w:r>
      <w:r>
        <w:rPr>
          <w:rFonts w:ascii="Times New Roman" w:hAnsi="Times New Roman" w:cs="Times New Roman"/>
          <w:lang w:val="en-US"/>
        </w:rPr>
        <w:t>, 133 (2004), pp. 5</w:t>
      </w:r>
      <w:r w:rsidRPr="003D350F">
        <w:rPr>
          <w:rFonts w:ascii="Times New Roman" w:hAnsi="Times New Roman" w:cs="Times New Roman"/>
          <w:lang w:val="en-US"/>
        </w:rPr>
        <w:t>–</w:t>
      </w:r>
      <w:r>
        <w:rPr>
          <w:rFonts w:ascii="Times New Roman" w:hAnsi="Times New Roman" w:cs="Times New Roman"/>
        </w:rPr>
        <w:t>17.</w:t>
      </w:r>
    </w:p>
  </w:footnote>
  <w:footnote w:id="60">
    <w:p w:rsidR="00B531FE" w:rsidRPr="0010073D" w:rsidRDefault="00B531FE" w:rsidP="00B13B6A">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E</w:t>
      </w:r>
      <w:r w:rsidR="0010073D">
        <w:rPr>
          <w:rFonts w:ascii="Times New Roman" w:hAnsi="Times New Roman" w:cs="Times New Roman"/>
          <w:i/>
        </w:rPr>
        <w:t xml:space="preserve"> </w:t>
      </w:r>
      <w:r w:rsidR="0010073D">
        <w:rPr>
          <w:rFonts w:ascii="Times New Roman" w:hAnsi="Times New Roman" w:cs="Times New Roman"/>
        </w:rPr>
        <w:t>(C)</w:t>
      </w:r>
      <w:r>
        <w:rPr>
          <w:rFonts w:ascii="Times New Roman" w:hAnsi="Times New Roman" w:cs="Times New Roman"/>
        </w:rPr>
        <w:t xml:space="preserve">, </w:t>
      </w:r>
      <w:r w:rsidR="008F60C5">
        <w:rPr>
          <w:rFonts w:ascii="Times New Roman" w:hAnsi="Times New Roman" w:cs="Times New Roman"/>
        </w:rPr>
        <w:t xml:space="preserve">I, </w:t>
      </w:r>
      <w:r>
        <w:rPr>
          <w:rFonts w:ascii="Times New Roman" w:hAnsi="Times New Roman" w:cs="Times New Roman"/>
        </w:rPr>
        <w:t>pp. 135, 141</w:t>
      </w:r>
      <w:r w:rsidRPr="003D350F">
        <w:rPr>
          <w:rFonts w:ascii="Times New Roman" w:hAnsi="Times New Roman" w:cs="Times New Roman"/>
          <w:lang w:val="en-US"/>
        </w:rPr>
        <w:t>–</w:t>
      </w:r>
      <w:r w:rsidR="0010073D">
        <w:rPr>
          <w:rFonts w:ascii="Times New Roman" w:hAnsi="Times New Roman" w:cs="Times New Roman"/>
        </w:rPr>
        <w:t xml:space="preserve">2/ </w:t>
      </w:r>
      <w:r w:rsidR="0010073D">
        <w:rPr>
          <w:rFonts w:ascii="Times New Roman" w:hAnsi="Times New Roman" w:cs="Times New Roman"/>
          <w:i/>
        </w:rPr>
        <w:t>E</w:t>
      </w:r>
      <w:r w:rsidR="0010073D">
        <w:rPr>
          <w:rFonts w:ascii="Times New Roman" w:hAnsi="Times New Roman" w:cs="Times New Roman"/>
        </w:rPr>
        <w:t xml:space="preserve"> (LF), pp. 160, 167</w:t>
      </w:r>
      <w:r w:rsidR="0010073D" w:rsidRPr="003D350F">
        <w:rPr>
          <w:rFonts w:ascii="Times New Roman" w:hAnsi="Times New Roman" w:cs="Times New Roman"/>
          <w:lang w:val="en-US"/>
        </w:rPr>
        <w:t>–</w:t>
      </w:r>
      <w:r w:rsidR="0010073D">
        <w:rPr>
          <w:rFonts w:ascii="Times New Roman" w:hAnsi="Times New Roman" w:cs="Times New Roman"/>
          <w:lang w:val="en-US"/>
        </w:rPr>
        <w:t>8.</w:t>
      </w:r>
    </w:p>
  </w:footnote>
  <w:footnote w:id="61">
    <w:p w:rsidR="00B531FE" w:rsidRPr="0010073D" w:rsidRDefault="00B531FE" w:rsidP="00665007">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sidR="0010073D">
        <w:rPr>
          <w:rFonts w:ascii="Times New Roman" w:hAnsi="Times New Roman" w:cs="Times New Roman"/>
          <w:i/>
        </w:rPr>
        <w:t>E</w:t>
      </w:r>
      <w:r w:rsidR="0010073D">
        <w:rPr>
          <w:rFonts w:ascii="Times New Roman" w:hAnsi="Times New Roman" w:cs="Times New Roman"/>
        </w:rPr>
        <w:t xml:space="preserve"> (C)</w:t>
      </w:r>
      <w:r>
        <w:rPr>
          <w:rFonts w:ascii="Times New Roman" w:hAnsi="Times New Roman" w:cs="Times New Roman"/>
        </w:rPr>
        <w:t xml:space="preserve">, </w:t>
      </w:r>
      <w:r w:rsidR="0010073D">
        <w:rPr>
          <w:rFonts w:ascii="Times New Roman" w:hAnsi="Times New Roman" w:cs="Times New Roman"/>
        </w:rPr>
        <w:t xml:space="preserve">I, p. 141/ </w:t>
      </w:r>
      <w:r w:rsidR="0010073D">
        <w:rPr>
          <w:rFonts w:ascii="Times New Roman" w:hAnsi="Times New Roman" w:cs="Times New Roman"/>
          <w:i/>
        </w:rPr>
        <w:t xml:space="preserve">E </w:t>
      </w:r>
      <w:r w:rsidR="0010073D">
        <w:rPr>
          <w:rFonts w:ascii="Times New Roman" w:hAnsi="Times New Roman" w:cs="Times New Roman"/>
        </w:rPr>
        <w:t>(LF), p. 168.</w:t>
      </w:r>
    </w:p>
  </w:footnote>
  <w:footnote w:id="62">
    <w:p w:rsidR="00B531FE" w:rsidRPr="00B531FE" w:rsidRDefault="00B531FE" w:rsidP="00B531FE">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An example of an ancient philosopher whose movement between these philosophical positions attracted considerable comment from eighteenth-century moralists was Horace: see Frank Stack,</w:t>
      </w:r>
      <w:r w:rsidRPr="00B531FE">
        <w:rPr>
          <w:rFonts w:ascii="Times New Roman" w:eastAsia="Times New Roman" w:hAnsi="Times New Roman" w:cs="Times New Roman"/>
          <w:i/>
          <w:color w:val="006600"/>
          <w:sz w:val="24"/>
          <w:szCs w:val="24"/>
          <w:lang w:val="en-US"/>
        </w:rPr>
        <w:t xml:space="preserve"> </w:t>
      </w:r>
      <w:r w:rsidRPr="00B531FE">
        <w:rPr>
          <w:rFonts w:ascii="Times New Roman" w:hAnsi="Times New Roman" w:cs="Times New Roman"/>
          <w:i/>
          <w:lang w:val="en-US"/>
        </w:rPr>
        <w:t>Pope and Horace: Studies in Imitation</w:t>
      </w:r>
      <w:r w:rsidRPr="00B531FE">
        <w:rPr>
          <w:rFonts w:ascii="Times New Roman" w:hAnsi="Times New Roman" w:cs="Times New Roman"/>
          <w:lang w:val="en-US"/>
        </w:rPr>
        <w:t xml:space="preserve"> (Cambridge, 1985).</w:t>
      </w:r>
      <w:r>
        <w:rPr>
          <w:rFonts w:ascii="Times New Roman" w:hAnsi="Times New Roman" w:cs="Times New Roman"/>
        </w:rPr>
        <w:t xml:space="preserve">  </w:t>
      </w:r>
    </w:p>
  </w:footnote>
  <w:footnote w:id="63">
    <w:p w:rsidR="00B531FE" w:rsidRPr="0010073D" w:rsidRDefault="00B531FE" w:rsidP="00665007">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sidR="008F60C5">
        <w:rPr>
          <w:rFonts w:ascii="Times New Roman" w:hAnsi="Times New Roman" w:cs="Times New Roman"/>
          <w:i/>
        </w:rPr>
        <w:t>E</w:t>
      </w:r>
      <w:r w:rsidR="0010073D">
        <w:rPr>
          <w:rFonts w:ascii="Times New Roman" w:hAnsi="Times New Roman" w:cs="Times New Roman"/>
          <w:i/>
        </w:rPr>
        <w:t xml:space="preserve"> </w:t>
      </w:r>
      <w:r w:rsidR="0010073D">
        <w:rPr>
          <w:rFonts w:ascii="Times New Roman" w:hAnsi="Times New Roman" w:cs="Times New Roman"/>
        </w:rPr>
        <w:t>(C)</w:t>
      </w:r>
      <w:r w:rsidR="008F60C5">
        <w:rPr>
          <w:rFonts w:ascii="Times New Roman" w:hAnsi="Times New Roman" w:cs="Times New Roman"/>
        </w:rPr>
        <w:t>, I</w:t>
      </w:r>
      <w:r w:rsidR="0010073D">
        <w:rPr>
          <w:rFonts w:ascii="Times New Roman" w:hAnsi="Times New Roman" w:cs="Times New Roman"/>
        </w:rPr>
        <w:t xml:space="preserve">, p. 135/ </w:t>
      </w:r>
      <w:r w:rsidR="0010073D">
        <w:rPr>
          <w:rFonts w:ascii="Times New Roman" w:hAnsi="Times New Roman" w:cs="Times New Roman"/>
          <w:i/>
        </w:rPr>
        <w:t>E</w:t>
      </w:r>
      <w:r w:rsidR="0010073D">
        <w:rPr>
          <w:rFonts w:ascii="Times New Roman" w:hAnsi="Times New Roman" w:cs="Times New Roman"/>
        </w:rPr>
        <w:t xml:space="preserve"> (LF), p. </w:t>
      </w:r>
      <w:r w:rsidR="00910148">
        <w:rPr>
          <w:rFonts w:ascii="Times New Roman" w:hAnsi="Times New Roman" w:cs="Times New Roman"/>
        </w:rPr>
        <w:t>160.</w:t>
      </w:r>
    </w:p>
  </w:footnote>
  <w:footnote w:id="64">
    <w:p w:rsidR="00BD2D42" w:rsidRPr="00B13B6A" w:rsidRDefault="00BD2D42" w:rsidP="00BD2D42">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sidR="00910148">
        <w:rPr>
          <w:rFonts w:ascii="Times New Roman" w:hAnsi="Times New Roman" w:cs="Times New Roman"/>
          <w:i/>
        </w:rPr>
        <w:t>E</w:t>
      </w:r>
      <w:r w:rsidR="00910148">
        <w:rPr>
          <w:rFonts w:ascii="Times New Roman" w:hAnsi="Times New Roman" w:cs="Times New Roman"/>
        </w:rPr>
        <w:t xml:space="preserve"> (C)</w:t>
      </w:r>
      <w:r>
        <w:rPr>
          <w:rFonts w:ascii="Times New Roman" w:hAnsi="Times New Roman" w:cs="Times New Roman"/>
        </w:rPr>
        <w:t xml:space="preserve">, </w:t>
      </w:r>
      <w:r w:rsidR="00910148">
        <w:rPr>
          <w:rFonts w:ascii="Times New Roman" w:hAnsi="Times New Roman" w:cs="Times New Roman"/>
        </w:rPr>
        <w:t xml:space="preserve">I, </w:t>
      </w:r>
      <w:r>
        <w:rPr>
          <w:rFonts w:ascii="Times New Roman" w:hAnsi="Times New Roman" w:cs="Times New Roman"/>
        </w:rPr>
        <w:t>p. 136</w:t>
      </w:r>
      <w:r w:rsidR="00910148">
        <w:rPr>
          <w:rFonts w:ascii="Times New Roman" w:hAnsi="Times New Roman" w:cs="Times New Roman"/>
        </w:rPr>
        <w:t xml:space="preserve">/ </w:t>
      </w:r>
      <w:r w:rsidR="00910148">
        <w:rPr>
          <w:rFonts w:ascii="Times New Roman" w:hAnsi="Times New Roman" w:cs="Times New Roman"/>
          <w:i/>
        </w:rPr>
        <w:t>E</w:t>
      </w:r>
      <w:r w:rsidR="00910148">
        <w:rPr>
          <w:rFonts w:ascii="Times New Roman" w:hAnsi="Times New Roman" w:cs="Times New Roman"/>
        </w:rPr>
        <w:t xml:space="preserve"> (LF), p. 160</w:t>
      </w:r>
      <w:r>
        <w:rPr>
          <w:rFonts w:ascii="Times New Roman" w:hAnsi="Times New Roman" w:cs="Times New Roman"/>
        </w:rPr>
        <w:t>.</w:t>
      </w:r>
    </w:p>
  </w:footnote>
  <w:footnote w:id="65">
    <w:p w:rsidR="005B2154" w:rsidRPr="00B13B6A" w:rsidRDefault="005B2154" w:rsidP="005B2154">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A claim advanced in M. A. Stewart, ‘</w:t>
      </w:r>
      <w:r>
        <w:rPr>
          <w:rFonts w:ascii="Times New Roman" w:hAnsi="Times New Roman" w:cs="Times New Roman"/>
          <w:lang w:val="en-US"/>
        </w:rPr>
        <w:t>Two species of philosophy: The historical s</w:t>
      </w:r>
      <w:r w:rsidRPr="00BD2D42">
        <w:rPr>
          <w:rFonts w:ascii="Times New Roman" w:hAnsi="Times New Roman" w:cs="Times New Roman"/>
          <w:lang w:val="en-US"/>
        </w:rPr>
        <w:t xml:space="preserve">ignificance of the First </w:t>
      </w:r>
      <w:r w:rsidRPr="00BD2D42">
        <w:rPr>
          <w:rFonts w:ascii="Times New Roman" w:hAnsi="Times New Roman" w:cs="Times New Roman"/>
          <w:i/>
          <w:lang w:val="en-US"/>
        </w:rPr>
        <w:t>Enquiry</w:t>
      </w:r>
      <w:r w:rsidRPr="00BD2D42">
        <w:rPr>
          <w:rFonts w:ascii="Times New Roman" w:hAnsi="Times New Roman" w:cs="Times New Roman"/>
          <w:lang w:val="en-US"/>
        </w:rPr>
        <w:t xml:space="preserve">’, in P. </w:t>
      </w:r>
      <w:proofErr w:type="spellStart"/>
      <w:r w:rsidRPr="00BD2D42">
        <w:rPr>
          <w:rFonts w:ascii="Times New Roman" w:hAnsi="Times New Roman" w:cs="Times New Roman"/>
          <w:lang w:val="en-US"/>
        </w:rPr>
        <w:t>Millican</w:t>
      </w:r>
      <w:proofErr w:type="spellEnd"/>
      <w:r>
        <w:rPr>
          <w:rFonts w:ascii="Times New Roman" w:hAnsi="Times New Roman" w:cs="Times New Roman"/>
          <w:lang w:val="en-US"/>
        </w:rPr>
        <w:t>, ed.</w:t>
      </w:r>
      <w:r w:rsidRPr="00BD2D42">
        <w:rPr>
          <w:rFonts w:ascii="Times New Roman" w:hAnsi="Times New Roman" w:cs="Times New Roman"/>
          <w:lang w:val="en-US"/>
        </w:rPr>
        <w:t xml:space="preserve">, </w:t>
      </w:r>
      <w:r w:rsidRPr="00BD2D42">
        <w:rPr>
          <w:rFonts w:ascii="Times New Roman" w:hAnsi="Times New Roman" w:cs="Times New Roman"/>
          <w:i/>
          <w:lang w:val="en-US"/>
        </w:rPr>
        <w:t>Reading Hume on Human Understanding</w:t>
      </w:r>
      <w:r w:rsidRPr="00BD2D42">
        <w:rPr>
          <w:rFonts w:ascii="Times New Roman" w:hAnsi="Times New Roman" w:cs="Times New Roman"/>
          <w:lang w:val="en-US"/>
        </w:rPr>
        <w:t xml:space="preserve"> (Oxford, 2002), </w:t>
      </w:r>
      <w:r>
        <w:rPr>
          <w:rFonts w:ascii="Times New Roman" w:hAnsi="Times New Roman" w:cs="Times New Roman"/>
          <w:lang w:val="en-US"/>
        </w:rPr>
        <w:t xml:space="preserve">pp. </w:t>
      </w:r>
      <w:r w:rsidRPr="00BD2D42">
        <w:rPr>
          <w:rFonts w:ascii="Times New Roman" w:hAnsi="Times New Roman" w:cs="Times New Roman"/>
          <w:lang w:val="en-US"/>
        </w:rPr>
        <w:t>67–95</w:t>
      </w:r>
      <w:r>
        <w:rPr>
          <w:rFonts w:ascii="Times New Roman" w:hAnsi="Times New Roman" w:cs="Times New Roman"/>
          <w:lang w:val="en-US"/>
        </w:rPr>
        <w:t xml:space="preserve">; and more forcefully still in James A. Harris, </w:t>
      </w:r>
      <w:r w:rsidRPr="00BD2D42">
        <w:rPr>
          <w:rFonts w:ascii="Times New Roman" w:hAnsi="Times New Roman" w:cs="Times New Roman"/>
          <w:lang w:val="en-US"/>
        </w:rPr>
        <w:t>‘Hume’s Four</w:t>
      </w:r>
      <w:r>
        <w:rPr>
          <w:rFonts w:ascii="Times New Roman" w:hAnsi="Times New Roman" w:cs="Times New Roman"/>
          <w:lang w:val="en-US"/>
        </w:rPr>
        <w:t xml:space="preserve"> Essays on Happiness and their place in the move from morals to p</w:t>
      </w:r>
      <w:r w:rsidRPr="00BD2D42">
        <w:rPr>
          <w:rFonts w:ascii="Times New Roman" w:hAnsi="Times New Roman" w:cs="Times New Roman"/>
          <w:lang w:val="en-US"/>
        </w:rPr>
        <w:t>olitics’,</w:t>
      </w:r>
      <w:r>
        <w:rPr>
          <w:rFonts w:ascii="Times New Roman" w:hAnsi="Times New Roman" w:cs="Times New Roman"/>
          <w:lang w:val="en-US"/>
        </w:rPr>
        <w:t xml:space="preserve"> in</w:t>
      </w:r>
      <w:r w:rsidRPr="00BD2D42">
        <w:rPr>
          <w:rFonts w:ascii="Times New Roman" w:hAnsi="Times New Roman" w:cs="Times New Roman"/>
          <w:lang w:val="en-US"/>
        </w:rPr>
        <w:t xml:space="preserve"> </w:t>
      </w:r>
      <w:proofErr w:type="spellStart"/>
      <w:r w:rsidRPr="00BD2D42">
        <w:rPr>
          <w:rFonts w:ascii="Times New Roman" w:hAnsi="Times New Roman" w:cs="Times New Roman"/>
          <w:lang w:val="en-US"/>
        </w:rPr>
        <w:t>Mazza</w:t>
      </w:r>
      <w:proofErr w:type="spellEnd"/>
      <w:r w:rsidRPr="00BD2D42">
        <w:rPr>
          <w:rFonts w:ascii="Times New Roman" w:hAnsi="Times New Roman" w:cs="Times New Roman"/>
          <w:lang w:val="en-US"/>
        </w:rPr>
        <w:t xml:space="preserve"> </w:t>
      </w:r>
      <w:r w:rsidRPr="00BD2D42">
        <w:rPr>
          <w:rFonts w:ascii="Times New Roman" w:hAnsi="Times New Roman" w:cs="Times New Roman"/>
        </w:rPr>
        <w:t>and</w:t>
      </w:r>
      <w:r w:rsidRPr="00BD2D42">
        <w:rPr>
          <w:rFonts w:ascii="Times New Roman" w:hAnsi="Times New Roman" w:cs="Times New Roman"/>
          <w:lang w:val="en-US"/>
        </w:rPr>
        <w:t xml:space="preserve"> </w:t>
      </w:r>
      <w:proofErr w:type="spellStart"/>
      <w:r w:rsidRPr="00BD2D42">
        <w:rPr>
          <w:rFonts w:ascii="Times New Roman" w:hAnsi="Times New Roman" w:cs="Times New Roman"/>
          <w:lang w:val="en-US"/>
        </w:rPr>
        <w:t>Ronchetti</w:t>
      </w:r>
      <w:proofErr w:type="spellEnd"/>
      <w:r w:rsidRPr="00BD2D42">
        <w:rPr>
          <w:rFonts w:ascii="Times New Roman" w:hAnsi="Times New Roman" w:cs="Times New Roman"/>
          <w:lang w:val="en-US"/>
        </w:rPr>
        <w:t xml:space="preserve"> eds., </w:t>
      </w:r>
      <w:r w:rsidRPr="00BD2D42">
        <w:rPr>
          <w:rFonts w:ascii="Times New Roman" w:hAnsi="Times New Roman" w:cs="Times New Roman"/>
          <w:i/>
          <w:lang w:val="en-US"/>
        </w:rPr>
        <w:t>New Essays</w:t>
      </w:r>
      <w:r w:rsidRPr="00BD2D42">
        <w:rPr>
          <w:rFonts w:ascii="Times New Roman" w:hAnsi="Times New Roman" w:cs="Times New Roman"/>
          <w:lang w:val="en-US"/>
        </w:rPr>
        <w:t xml:space="preserve">, </w:t>
      </w:r>
      <w:r>
        <w:rPr>
          <w:rFonts w:ascii="Times New Roman" w:hAnsi="Times New Roman" w:cs="Times New Roman"/>
          <w:lang w:val="en-US"/>
        </w:rPr>
        <w:t xml:space="preserve">pp. </w:t>
      </w:r>
      <w:r w:rsidRPr="00BD2D42">
        <w:rPr>
          <w:rFonts w:ascii="Times New Roman" w:hAnsi="Times New Roman" w:cs="Times New Roman"/>
          <w:lang w:val="en-US"/>
        </w:rPr>
        <w:t>223–35</w:t>
      </w:r>
      <w:r>
        <w:rPr>
          <w:rFonts w:ascii="Times New Roman" w:hAnsi="Times New Roman" w:cs="Times New Roman"/>
          <w:lang w:val="en-US"/>
        </w:rPr>
        <w:t>.</w:t>
      </w:r>
    </w:p>
  </w:footnote>
  <w:footnote w:id="66">
    <w:p w:rsidR="00060EE9" w:rsidRPr="00ED0F76" w:rsidRDefault="00060EE9" w:rsidP="00060EE9">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Here, what Malherbe (‘Hume and the art of dialogue’, p. 215) says about philosophical dialogue also applies to Hume’s philosophical monologues: ‘the reader should not search for the supposedly concealed purpose of the author, because what he has to discover is not the author, but himself; and he can find himself only in the dialogue of the moral world’, a dialogue between moral philosophies that Hume is here inviting his readers to construct for themselves. </w:t>
      </w:r>
    </w:p>
  </w:footnote>
  <w:footnote w:id="67">
    <w:p w:rsidR="005B2154" w:rsidRPr="00ED0F76" w:rsidRDefault="005B2154" w:rsidP="005B2154">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sidR="00ED0F76">
        <w:rPr>
          <w:rFonts w:ascii="Times New Roman" w:hAnsi="Times New Roman" w:cs="Times New Roman"/>
          <w:i/>
        </w:rPr>
        <w:t>E</w:t>
      </w:r>
      <w:r w:rsidR="00910148">
        <w:rPr>
          <w:rFonts w:ascii="Times New Roman" w:hAnsi="Times New Roman" w:cs="Times New Roman"/>
          <w:i/>
        </w:rPr>
        <w:t xml:space="preserve"> </w:t>
      </w:r>
      <w:r w:rsidR="00910148">
        <w:rPr>
          <w:rFonts w:ascii="Times New Roman" w:hAnsi="Times New Roman" w:cs="Times New Roman"/>
        </w:rPr>
        <w:t>(C)</w:t>
      </w:r>
      <w:r w:rsidR="00ED0F76">
        <w:rPr>
          <w:rFonts w:ascii="Times New Roman" w:hAnsi="Times New Roman" w:cs="Times New Roman"/>
        </w:rPr>
        <w:t>,</w:t>
      </w:r>
      <w:r w:rsidR="008F60C5">
        <w:rPr>
          <w:rFonts w:ascii="Times New Roman" w:hAnsi="Times New Roman" w:cs="Times New Roman"/>
        </w:rPr>
        <w:t xml:space="preserve"> I,</w:t>
      </w:r>
      <w:r w:rsidR="00ED0F76">
        <w:rPr>
          <w:rFonts w:ascii="Times New Roman" w:hAnsi="Times New Roman" w:cs="Times New Roman"/>
        </w:rPr>
        <w:t xml:space="preserve"> p. 147 n.</w:t>
      </w:r>
      <w:r w:rsidR="008034EF">
        <w:rPr>
          <w:rFonts w:ascii="Times New Roman" w:hAnsi="Times New Roman" w:cs="Times New Roman"/>
        </w:rPr>
        <w:t xml:space="preserve"> </w:t>
      </w:r>
      <w:r w:rsidR="00ED0F76">
        <w:rPr>
          <w:rFonts w:ascii="Times New Roman" w:hAnsi="Times New Roman" w:cs="Times New Roman"/>
        </w:rPr>
        <w:t>6</w:t>
      </w:r>
      <w:r w:rsidR="00910148">
        <w:rPr>
          <w:rFonts w:ascii="Times New Roman" w:hAnsi="Times New Roman" w:cs="Times New Roman"/>
        </w:rPr>
        <w:t xml:space="preserve">/ </w:t>
      </w:r>
      <w:r w:rsidR="00910148">
        <w:rPr>
          <w:rFonts w:ascii="Times New Roman" w:hAnsi="Times New Roman" w:cs="Times New Roman"/>
          <w:i/>
        </w:rPr>
        <w:t>E</w:t>
      </w:r>
      <w:r w:rsidR="00910148">
        <w:rPr>
          <w:rFonts w:ascii="Times New Roman" w:hAnsi="Times New Roman" w:cs="Times New Roman"/>
        </w:rPr>
        <w:t xml:space="preserve"> (LF), p. 177 n. 17</w:t>
      </w:r>
      <w:r w:rsidR="00ED0F76">
        <w:rPr>
          <w:rFonts w:ascii="Times New Roman" w:hAnsi="Times New Roman" w:cs="Times New Roman"/>
        </w:rPr>
        <w:t>.</w:t>
      </w:r>
    </w:p>
  </w:footnote>
  <w:footnote w:id="68">
    <w:p w:rsidR="005B2154" w:rsidRPr="00A901FC" w:rsidRDefault="005B2154" w:rsidP="005B2154">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Hume to Elliot, 10 Mar. 1751, in </w:t>
      </w:r>
      <w:r>
        <w:rPr>
          <w:rFonts w:ascii="Times New Roman" w:hAnsi="Times New Roman" w:cs="Times New Roman"/>
          <w:i/>
        </w:rPr>
        <w:t>HL</w:t>
      </w:r>
      <w:r>
        <w:rPr>
          <w:rFonts w:ascii="Times New Roman" w:hAnsi="Times New Roman" w:cs="Times New Roman"/>
        </w:rPr>
        <w:t>, I, p. 154.</w:t>
      </w:r>
    </w:p>
  </w:footnote>
  <w:footnote w:id="69">
    <w:p w:rsidR="00507165" w:rsidRPr="00E9636B" w:rsidRDefault="00507165" w:rsidP="00507165">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Hume to Hutcheson, 17 Sept. 1739, in </w:t>
      </w:r>
      <w:r>
        <w:rPr>
          <w:rFonts w:ascii="Times New Roman" w:hAnsi="Times New Roman" w:cs="Times New Roman"/>
          <w:i/>
        </w:rPr>
        <w:t>HL</w:t>
      </w:r>
      <w:r>
        <w:rPr>
          <w:rFonts w:ascii="Times New Roman" w:hAnsi="Times New Roman" w:cs="Times New Roman"/>
        </w:rPr>
        <w:t>, I, p. 33.</w:t>
      </w:r>
    </w:p>
  </w:footnote>
  <w:footnote w:id="70">
    <w:p w:rsidR="00230A0D" w:rsidRPr="00230A0D" w:rsidRDefault="00230A0D" w:rsidP="00230A0D">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E</w:t>
      </w:r>
      <w:r w:rsidR="00910148">
        <w:rPr>
          <w:rFonts w:ascii="Times New Roman" w:hAnsi="Times New Roman" w:cs="Times New Roman"/>
        </w:rPr>
        <w:t xml:space="preserve"> (C)</w:t>
      </w:r>
      <w:r>
        <w:rPr>
          <w:rFonts w:ascii="Times New Roman" w:hAnsi="Times New Roman" w:cs="Times New Roman"/>
        </w:rPr>
        <w:t>,</w:t>
      </w:r>
      <w:r w:rsidR="008F60C5">
        <w:rPr>
          <w:rFonts w:ascii="Times New Roman" w:hAnsi="Times New Roman" w:cs="Times New Roman"/>
        </w:rPr>
        <w:t xml:space="preserve"> I,</w:t>
      </w:r>
      <w:r>
        <w:rPr>
          <w:rFonts w:ascii="Times New Roman" w:hAnsi="Times New Roman" w:cs="Times New Roman"/>
        </w:rPr>
        <w:t xml:space="preserve"> p. 7</w:t>
      </w:r>
      <w:r w:rsidR="00910148">
        <w:rPr>
          <w:rFonts w:ascii="Times New Roman" w:hAnsi="Times New Roman" w:cs="Times New Roman"/>
        </w:rPr>
        <w:t xml:space="preserve">/ </w:t>
      </w:r>
      <w:r w:rsidR="00910148">
        <w:rPr>
          <w:rFonts w:ascii="Times New Roman" w:hAnsi="Times New Roman" w:cs="Times New Roman"/>
          <w:i/>
        </w:rPr>
        <w:t>E</w:t>
      </w:r>
      <w:r w:rsidR="00910148">
        <w:rPr>
          <w:rFonts w:ascii="Times New Roman" w:hAnsi="Times New Roman" w:cs="Times New Roman"/>
        </w:rPr>
        <w:t xml:space="preserve"> (LF), p. 538</w:t>
      </w:r>
      <w:r>
        <w:rPr>
          <w:rFonts w:ascii="Times New Roman" w:hAnsi="Times New Roman" w:cs="Times New Roman"/>
        </w:rPr>
        <w:t>.</w:t>
      </w:r>
    </w:p>
  </w:footnote>
  <w:footnote w:id="71">
    <w:p w:rsidR="00507165" w:rsidRPr="00AF5C3D" w:rsidRDefault="00507165" w:rsidP="00507165">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i/>
        </w:rPr>
        <w:t>NHR</w:t>
      </w:r>
      <w:r>
        <w:rPr>
          <w:rFonts w:ascii="Times New Roman" w:hAnsi="Times New Roman" w:cs="Times New Roman"/>
        </w:rPr>
        <w:t>, p. 87.</w:t>
      </w:r>
    </w:p>
  </w:footnote>
  <w:footnote w:id="72">
    <w:p w:rsidR="00507165" w:rsidRPr="00E9636B" w:rsidRDefault="00507165" w:rsidP="00507165">
      <w:pPr>
        <w:pStyle w:val="FootnoteText"/>
        <w:ind w:left="-284" w:right="-330"/>
        <w:jc w:val="both"/>
        <w:rPr>
          <w:rFonts w:ascii="Times New Roman" w:hAnsi="Times New Roman" w:cs="Times New Roman"/>
        </w:rPr>
      </w:pPr>
      <w:r w:rsidRPr="00E9636B">
        <w:rPr>
          <w:rStyle w:val="FootnoteReference"/>
          <w:rFonts w:ascii="Times New Roman" w:hAnsi="Times New Roman" w:cs="Times New Roman"/>
        </w:rPr>
        <w:footnoteRef/>
      </w:r>
      <w:r w:rsidRPr="00E9636B">
        <w:rPr>
          <w:rFonts w:ascii="Times New Roman" w:hAnsi="Times New Roman" w:cs="Times New Roman"/>
        </w:rPr>
        <w:t xml:space="preserve"> </w:t>
      </w:r>
      <w:r>
        <w:rPr>
          <w:rFonts w:ascii="Times New Roman" w:hAnsi="Times New Roman" w:cs="Times New Roman"/>
        </w:rPr>
        <w:t xml:space="preserve">Hume to Hutcheson, 17 Sept. 1739, in </w:t>
      </w:r>
      <w:r>
        <w:rPr>
          <w:rFonts w:ascii="Times New Roman" w:hAnsi="Times New Roman" w:cs="Times New Roman"/>
          <w:i/>
        </w:rPr>
        <w:t>HL</w:t>
      </w:r>
      <w:r>
        <w:rPr>
          <w:rFonts w:ascii="Times New Roman" w:hAnsi="Times New Roman" w:cs="Times New Roman"/>
        </w:rPr>
        <w:t>, I, p.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014CD"/>
    <w:multiLevelType w:val="hybridMultilevel"/>
    <w:tmpl w:val="AEA0C998"/>
    <w:lvl w:ilvl="0" w:tplc="472A6874">
      <w:start w:val="1"/>
      <w:numFmt w:val="lowerRoman"/>
      <w:lvlText w:val="%1."/>
      <w:lvlJc w:val="left"/>
      <w:pPr>
        <w:ind w:left="436" w:hanging="72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6B"/>
    <w:rsid w:val="00006B64"/>
    <w:rsid w:val="00026F9F"/>
    <w:rsid w:val="000353E4"/>
    <w:rsid w:val="00052F5D"/>
    <w:rsid w:val="00060EE9"/>
    <w:rsid w:val="00081237"/>
    <w:rsid w:val="000839AB"/>
    <w:rsid w:val="000D4710"/>
    <w:rsid w:val="000E4F32"/>
    <w:rsid w:val="000F384D"/>
    <w:rsid w:val="0010073D"/>
    <w:rsid w:val="001017E2"/>
    <w:rsid w:val="00104081"/>
    <w:rsid w:val="001042D7"/>
    <w:rsid w:val="00131EE6"/>
    <w:rsid w:val="00145A87"/>
    <w:rsid w:val="00150898"/>
    <w:rsid w:val="001529D7"/>
    <w:rsid w:val="00156140"/>
    <w:rsid w:val="00161744"/>
    <w:rsid w:val="00170378"/>
    <w:rsid w:val="001755B5"/>
    <w:rsid w:val="00182FB4"/>
    <w:rsid w:val="00187C8A"/>
    <w:rsid w:val="001A3E72"/>
    <w:rsid w:val="001C288B"/>
    <w:rsid w:val="001D0661"/>
    <w:rsid w:val="001E5B5F"/>
    <w:rsid w:val="0022167E"/>
    <w:rsid w:val="00230A0D"/>
    <w:rsid w:val="00233F0F"/>
    <w:rsid w:val="002529EE"/>
    <w:rsid w:val="00287E5D"/>
    <w:rsid w:val="002B7961"/>
    <w:rsid w:val="002C5550"/>
    <w:rsid w:val="002E4263"/>
    <w:rsid w:val="00310DAC"/>
    <w:rsid w:val="003207C5"/>
    <w:rsid w:val="00321345"/>
    <w:rsid w:val="00381E88"/>
    <w:rsid w:val="003A3A49"/>
    <w:rsid w:val="003A46EF"/>
    <w:rsid w:val="003B3D20"/>
    <w:rsid w:val="003D350F"/>
    <w:rsid w:val="003F192A"/>
    <w:rsid w:val="003F71C2"/>
    <w:rsid w:val="004514F0"/>
    <w:rsid w:val="004728D2"/>
    <w:rsid w:val="0048575F"/>
    <w:rsid w:val="00487794"/>
    <w:rsid w:val="00495A82"/>
    <w:rsid w:val="004A6D37"/>
    <w:rsid w:val="004B4D8B"/>
    <w:rsid w:val="004E135B"/>
    <w:rsid w:val="005004AC"/>
    <w:rsid w:val="005028C5"/>
    <w:rsid w:val="00507021"/>
    <w:rsid w:val="00507165"/>
    <w:rsid w:val="00522DA7"/>
    <w:rsid w:val="00554C4A"/>
    <w:rsid w:val="005664FD"/>
    <w:rsid w:val="005749C4"/>
    <w:rsid w:val="00594C76"/>
    <w:rsid w:val="005A4111"/>
    <w:rsid w:val="005B2154"/>
    <w:rsid w:val="005B4246"/>
    <w:rsid w:val="005E1B41"/>
    <w:rsid w:val="005F6071"/>
    <w:rsid w:val="00602579"/>
    <w:rsid w:val="00607EF2"/>
    <w:rsid w:val="00615B5C"/>
    <w:rsid w:val="0063134C"/>
    <w:rsid w:val="00651593"/>
    <w:rsid w:val="00652417"/>
    <w:rsid w:val="00655370"/>
    <w:rsid w:val="00657EC1"/>
    <w:rsid w:val="00665007"/>
    <w:rsid w:val="00672AA0"/>
    <w:rsid w:val="00673727"/>
    <w:rsid w:val="006766C8"/>
    <w:rsid w:val="00681000"/>
    <w:rsid w:val="006848F2"/>
    <w:rsid w:val="00695C99"/>
    <w:rsid w:val="006B08AD"/>
    <w:rsid w:val="006B625E"/>
    <w:rsid w:val="006C15C0"/>
    <w:rsid w:val="006D3CA7"/>
    <w:rsid w:val="007060EC"/>
    <w:rsid w:val="007162F4"/>
    <w:rsid w:val="00717154"/>
    <w:rsid w:val="00725293"/>
    <w:rsid w:val="00732B8F"/>
    <w:rsid w:val="007348ED"/>
    <w:rsid w:val="00737D79"/>
    <w:rsid w:val="00742795"/>
    <w:rsid w:val="007534B9"/>
    <w:rsid w:val="00756BEF"/>
    <w:rsid w:val="00756D52"/>
    <w:rsid w:val="00757158"/>
    <w:rsid w:val="0077672A"/>
    <w:rsid w:val="007B55C7"/>
    <w:rsid w:val="007B5E2A"/>
    <w:rsid w:val="008034EF"/>
    <w:rsid w:val="008143C6"/>
    <w:rsid w:val="00820959"/>
    <w:rsid w:val="0082129E"/>
    <w:rsid w:val="00826929"/>
    <w:rsid w:val="00841FDF"/>
    <w:rsid w:val="00850464"/>
    <w:rsid w:val="008515B0"/>
    <w:rsid w:val="00853F53"/>
    <w:rsid w:val="0086642C"/>
    <w:rsid w:val="00882F5B"/>
    <w:rsid w:val="008C12E8"/>
    <w:rsid w:val="008D17E8"/>
    <w:rsid w:val="008D1C12"/>
    <w:rsid w:val="008F60C5"/>
    <w:rsid w:val="008F671F"/>
    <w:rsid w:val="00907907"/>
    <w:rsid w:val="00910148"/>
    <w:rsid w:val="00914652"/>
    <w:rsid w:val="00920581"/>
    <w:rsid w:val="009765CB"/>
    <w:rsid w:val="00976C2B"/>
    <w:rsid w:val="0098245B"/>
    <w:rsid w:val="0099000D"/>
    <w:rsid w:val="009A009A"/>
    <w:rsid w:val="009C0AF8"/>
    <w:rsid w:val="009F24D9"/>
    <w:rsid w:val="00A2759C"/>
    <w:rsid w:val="00A3305F"/>
    <w:rsid w:val="00A3372A"/>
    <w:rsid w:val="00A33BFA"/>
    <w:rsid w:val="00A462CF"/>
    <w:rsid w:val="00A50A33"/>
    <w:rsid w:val="00A5218B"/>
    <w:rsid w:val="00A6213F"/>
    <w:rsid w:val="00A64716"/>
    <w:rsid w:val="00A8212E"/>
    <w:rsid w:val="00A901FC"/>
    <w:rsid w:val="00AA4CAE"/>
    <w:rsid w:val="00AB5EDB"/>
    <w:rsid w:val="00AB6F8B"/>
    <w:rsid w:val="00AD53C4"/>
    <w:rsid w:val="00AF5C3D"/>
    <w:rsid w:val="00B01964"/>
    <w:rsid w:val="00B103A7"/>
    <w:rsid w:val="00B13B6A"/>
    <w:rsid w:val="00B22991"/>
    <w:rsid w:val="00B52322"/>
    <w:rsid w:val="00B531FE"/>
    <w:rsid w:val="00B824BC"/>
    <w:rsid w:val="00B8318E"/>
    <w:rsid w:val="00BA3D64"/>
    <w:rsid w:val="00BD2D42"/>
    <w:rsid w:val="00BE71E0"/>
    <w:rsid w:val="00C06F9B"/>
    <w:rsid w:val="00C5476D"/>
    <w:rsid w:val="00C6239C"/>
    <w:rsid w:val="00C64491"/>
    <w:rsid w:val="00C667FC"/>
    <w:rsid w:val="00CA71A9"/>
    <w:rsid w:val="00CB16D7"/>
    <w:rsid w:val="00CC58C2"/>
    <w:rsid w:val="00CE1DAC"/>
    <w:rsid w:val="00CF1A04"/>
    <w:rsid w:val="00CF49ED"/>
    <w:rsid w:val="00D1647D"/>
    <w:rsid w:val="00D2182A"/>
    <w:rsid w:val="00D309CB"/>
    <w:rsid w:val="00D369C6"/>
    <w:rsid w:val="00D50432"/>
    <w:rsid w:val="00D53B0F"/>
    <w:rsid w:val="00D625A0"/>
    <w:rsid w:val="00D704D2"/>
    <w:rsid w:val="00DC5E92"/>
    <w:rsid w:val="00DC7733"/>
    <w:rsid w:val="00E11B79"/>
    <w:rsid w:val="00E15C85"/>
    <w:rsid w:val="00E16672"/>
    <w:rsid w:val="00E41366"/>
    <w:rsid w:val="00E74D09"/>
    <w:rsid w:val="00E8127E"/>
    <w:rsid w:val="00E9636B"/>
    <w:rsid w:val="00EA00D0"/>
    <w:rsid w:val="00EA0C3D"/>
    <w:rsid w:val="00EA5604"/>
    <w:rsid w:val="00ED0F76"/>
    <w:rsid w:val="00ED73D2"/>
    <w:rsid w:val="00EE5CAD"/>
    <w:rsid w:val="00F0624A"/>
    <w:rsid w:val="00F23248"/>
    <w:rsid w:val="00F362CC"/>
    <w:rsid w:val="00F42781"/>
    <w:rsid w:val="00F62B93"/>
    <w:rsid w:val="00F6557D"/>
    <w:rsid w:val="00F70DD5"/>
    <w:rsid w:val="00F7335C"/>
    <w:rsid w:val="00F768CE"/>
    <w:rsid w:val="00F832D2"/>
    <w:rsid w:val="00FA1DEA"/>
    <w:rsid w:val="00FB00DB"/>
    <w:rsid w:val="00FB404D"/>
    <w:rsid w:val="00FB530F"/>
    <w:rsid w:val="00FD0DB6"/>
    <w:rsid w:val="00FD391E"/>
    <w:rsid w:val="00FE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2183"/>
  <w15:chartTrackingRefBased/>
  <w15:docId w15:val="{DB29D6FD-C4F3-4760-A185-152DC316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12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1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636B"/>
    <w:pPr>
      <w:spacing w:after="0" w:line="240" w:lineRule="auto"/>
    </w:pPr>
    <w:rPr>
      <w:sz w:val="20"/>
      <w:szCs w:val="20"/>
    </w:rPr>
  </w:style>
  <w:style w:type="character" w:customStyle="1" w:styleId="FootnoteTextChar">
    <w:name w:val="Footnote Text Char"/>
    <w:basedOn w:val="DefaultParagraphFont"/>
    <w:link w:val="FootnoteText"/>
    <w:uiPriority w:val="99"/>
    <w:rsid w:val="00E9636B"/>
    <w:rPr>
      <w:sz w:val="20"/>
      <w:szCs w:val="20"/>
    </w:rPr>
  </w:style>
  <w:style w:type="character" w:styleId="FootnoteReference">
    <w:name w:val="footnote reference"/>
    <w:basedOn w:val="DefaultParagraphFont"/>
    <w:uiPriority w:val="99"/>
    <w:semiHidden/>
    <w:unhideWhenUsed/>
    <w:rsid w:val="00E9636B"/>
    <w:rPr>
      <w:vertAlign w:val="superscript"/>
    </w:rPr>
  </w:style>
  <w:style w:type="character" w:customStyle="1" w:styleId="Heading2Char">
    <w:name w:val="Heading 2 Char"/>
    <w:basedOn w:val="DefaultParagraphFont"/>
    <w:link w:val="Heading2"/>
    <w:uiPriority w:val="9"/>
    <w:rsid w:val="00E8127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8127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94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C76"/>
  </w:style>
  <w:style w:type="paragraph" w:styleId="Footer">
    <w:name w:val="footer"/>
    <w:basedOn w:val="Normal"/>
    <w:link w:val="FooterChar"/>
    <w:uiPriority w:val="99"/>
    <w:unhideWhenUsed/>
    <w:rsid w:val="00594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C76"/>
  </w:style>
  <w:style w:type="paragraph" w:styleId="BalloonText">
    <w:name w:val="Balloon Text"/>
    <w:basedOn w:val="Normal"/>
    <w:link w:val="BalloonTextChar"/>
    <w:uiPriority w:val="99"/>
    <w:semiHidden/>
    <w:unhideWhenUsed/>
    <w:rsid w:val="008F6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08FC-B711-4A49-BBAE-20F245F1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Pages>
  <Words>5813</Words>
  <Characters>33139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Stuart-Buttle</dc:creator>
  <cp:keywords/>
  <dc:description/>
  <cp:lastModifiedBy>Tim Stuart-Buttle</cp:lastModifiedBy>
  <cp:revision>22</cp:revision>
  <cp:lastPrinted>2022-11-04T14:30:00Z</cp:lastPrinted>
  <dcterms:created xsi:type="dcterms:W3CDTF">2022-11-03T10:01:00Z</dcterms:created>
  <dcterms:modified xsi:type="dcterms:W3CDTF">2022-11-04T14:52:00Z</dcterms:modified>
</cp:coreProperties>
</file>