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C2B24" w14:textId="08752199" w:rsidR="00892953" w:rsidRPr="00284C8D" w:rsidRDefault="000F72F4" w:rsidP="00A6132E">
      <w:pPr>
        <w:pStyle w:val="Heading1"/>
        <w:spacing w:before="0" w:after="360" w:line="480" w:lineRule="auto"/>
        <w:ind w:left="-284" w:right="-329"/>
        <w:jc w:val="center"/>
        <w:rPr>
          <w:rFonts w:ascii="Times New Roman" w:hAnsi="Times New Roman" w:cs="Times New Roman"/>
          <w:b/>
          <w:color w:val="auto"/>
          <w:sz w:val="24"/>
          <w:szCs w:val="24"/>
          <w:u w:val="single"/>
        </w:rPr>
      </w:pPr>
      <w:r w:rsidRPr="00284C8D">
        <w:rPr>
          <w:rFonts w:ascii="Times New Roman" w:hAnsi="Times New Roman" w:cs="Times New Roman"/>
          <w:b/>
          <w:color w:val="auto"/>
          <w:sz w:val="24"/>
          <w:szCs w:val="24"/>
          <w:u w:val="single"/>
        </w:rPr>
        <w:t xml:space="preserve">John </w:t>
      </w:r>
      <w:r w:rsidR="00ED55A7" w:rsidRPr="00284C8D">
        <w:rPr>
          <w:rFonts w:ascii="Times New Roman" w:hAnsi="Times New Roman" w:cs="Times New Roman"/>
          <w:b/>
          <w:color w:val="auto"/>
          <w:sz w:val="24"/>
          <w:szCs w:val="24"/>
          <w:u w:val="single"/>
        </w:rPr>
        <w:t xml:space="preserve">Dewey </w:t>
      </w:r>
      <w:r w:rsidR="00B57806" w:rsidRPr="00284C8D">
        <w:rPr>
          <w:rFonts w:ascii="Times New Roman" w:hAnsi="Times New Roman" w:cs="Times New Roman"/>
          <w:b/>
          <w:color w:val="auto"/>
          <w:sz w:val="24"/>
          <w:szCs w:val="24"/>
          <w:u w:val="single"/>
        </w:rPr>
        <w:t>and the ‘sceptical and revolutionary’ Humean tradition</w:t>
      </w:r>
    </w:p>
    <w:p w14:paraId="5021866B" w14:textId="2EC98A45" w:rsidR="00A6132E" w:rsidRDefault="00A6132E" w:rsidP="00A6132E">
      <w:pPr>
        <w:spacing w:after="240" w:line="240" w:lineRule="auto"/>
        <w:ind w:left="-284" w:right="-329"/>
        <w:jc w:val="both"/>
        <w:rPr>
          <w:rFonts w:ascii="Times New Roman" w:hAnsi="Times New Roman" w:cs="Times New Roman"/>
          <w:sz w:val="24"/>
          <w:szCs w:val="24"/>
        </w:rPr>
      </w:pPr>
      <w:r>
        <w:rPr>
          <w:rFonts w:ascii="Times New Roman" w:hAnsi="Times New Roman" w:cs="Times New Roman"/>
          <w:sz w:val="24"/>
          <w:szCs w:val="24"/>
        </w:rPr>
        <w:t>Tim Stuart-Buttle</w:t>
      </w:r>
    </w:p>
    <w:p w14:paraId="04CA42A6" w14:textId="0218F2B0" w:rsidR="00A6132E" w:rsidRDefault="00A6132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University of York</w:t>
      </w:r>
    </w:p>
    <w:p w14:paraId="122306B5" w14:textId="024A0AC1" w:rsidR="00A6132E" w:rsidRPr="00A6132E" w:rsidRDefault="00A6132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98172D">
          <w:rPr>
            <w:rStyle w:val="Hyperlink"/>
            <w:rFonts w:ascii="Times New Roman" w:hAnsi="Times New Roman" w:cs="Times New Roman"/>
            <w:sz w:val="24"/>
            <w:szCs w:val="24"/>
          </w:rPr>
          <w:t>tim.stuart-buttle@york.ac.uk</w:t>
        </w:r>
      </w:hyperlink>
      <w:r>
        <w:rPr>
          <w:rFonts w:ascii="Times New Roman" w:hAnsi="Times New Roman" w:cs="Times New Roman"/>
          <w:sz w:val="24"/>
          <w:szCs w:val="24"/>
        </w:rPr>
        <w:t xml:space="preserve"> </w:t>
      </w:r>
    </w:p>
    <w:p w14:paraId="754FEC27" w14:textId="430273CE" w:rsidR="00ED55A7" w:rsidRPr="00284C8D" w:rsidRDefault="00ED55A7" w:rsidP="00A6132E">
      <w:pPr>
        <w:pStyle w:val="Heading2"/>
        <w:spacing w:after="240" w:line="480" w:lineRule="auto"/>
        <w:ind w:left="-284" w:right="-471"/>
        <w:jc w:val="both"/>
        <w:rPr>
          <w:rFonts w:ascii="Times New Roman" w:hAnsi="Times New Roman" w:cs="Times New Roman"/>
          <w:i/>
          <w:color w:val="auto"/>
          <w:sz w:val="24"/>
          <w:szCs w:val="24"/>
        </w:rPr>
      </w:pPr>
      <w:r w:rsidRPr="00284C8D">
        <w:rPr>
          <w:rFonts w:ascii="Times New Roman" w:hAnsi="Times New Roman" w:cs="Times New Roman"/>
          <w:i/>
          <w:color w:val="auto"/>
          <w:sz w:val="24"/>
          <w:szCs w:val="24"/>
        </w:rPr>
        <w:t xml:space="preserve">Introduction: </w:t>
      </w:r>
      <w:r w:rsidR="00354254" w:rsidRPr="00284C8D">
        <w:rPr>
          <w:rFonts w:ascii="Times New Roman" w:hAnsi="Times New Roman" w:cs="Times New Roman"/>
          <w:i/>
          <w:color w:val="auto"/>
          <w:sz w:val="24"/>
          <w:szCs w:val="24"/>
        </w:rPr>
        <w:t>the reconstruction of a Humean tradition</w:t>
      </w:r>
    </w:p>
    <w:p w14:paraId="0AAAB468" w14:textId="4FA25B28" w:rsidR="00F20C99" w:rsidRPr="00B8328E" w:rsidRDefault="00A80196"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In reconstructing the intellectual development of a philosopher, it can be illuminating to mark those points at which they appear to position themselves in a new relation to past philosophers and philosophical traditions. </w:t>
      </w:r>
      <w:r w:rsidR="00521BCA" w:rsidRPr="00B8328E">
        <w:rPr>
          <w:rFonts w:ascii="Times New Roman" w:hAnsi="Times New Roman" w:cs="Times New Roman"/>
          <w:sz w:val="24"/>
          <w:szCs w:val="24"/>
        </w:rPr>
        <w:t>As an example, one might</w:t>
      </w:r>
      <w:r w:rsidRPr="00B8328E">
        <w:rPr>
          <w:rFonts w:ascii="Times New Roman" w:hAnsi="Times New Roman" w:cs="Times New Roman"/>
          <w:sz w:val="24"/>
          <w:szCs w:val="24"/>
        </w:rPr>
        <w:t xml:space="preserve"> consider Derek Parfit. Parfit’s moral theory, as articulated in </w:t>
      </w:r>
      <w:r w:rsidRPr="00B8328E">
        <w:rPr>
          <w:rFonts w:ascii="Times New Roman" w:hAnsi="Times New Roman" w:cs="Times New Roman"/>
          <w:i/>
          <w:sz w:val="24"/>
          <w:szCs w:val="24"/>
        </w:rPr>
        <w:t xml:space="preserve">Reasons and Persons </w:t>
      </w:r>
      <w:r w:rsidRPr="00B8328E">
        <w:rPr>
          <w:rFonts w:ascii="Times New Roman" w:hAnsi="Times New Roman" w:cs="Times New Roman"/>
          <w:sz w:val="24"/>
          <w:szCs w:val="24"/>
        </w:rPr>
        <w:t xml:space="preserve">(1984), </w:t>
      </w:r>
      <w:r w:rsidR="009276BD" w:rsidRPr="00B8328E">
        <w:rPr>
          <w:rFonts w:ascii="Times New Roman" w:hAnsi="Times New Roman" w:cs="Times New Roman"/>
          <w:sz w:val="24"/>
          <w:szCs w:val="24"/>
        </w:rPr>
        <w:t>acknowledged its debt</w:t>
      </w:r>
      <w:r w:rsidRPr="00B8328E">
        <w:rPr>
          <w:rFonts w:ascii="Times New Roman" w:hAnsi="Times New Roman" w:cs="Times New Roman"/>
          <w:sz w:val="24"/>
          <w:szCs w:val="24"/>
        </w:rPr>
        <w:t xml:space="preserve"> to Henry Sidgwick</w:t>
      </w:r>
      <w:r w:rsidR="009276BD" w:rsidRPr="00B8328E">
        <w:rPr>
          <w:rFonts w:ascii="Times New Roman" w:hAnsi="Times New Roman" w:cs="Times New Roman"/>
          <w:sz w:val="24"/>
          <w:szCs w:val="24"/>
        </w:rPr>
        <w:t xml:space="preserve">’s </w:t>
      </w:r>
      <w:r w:rsidR="009276BD" w:rsidRPr="00B8328E">
        <w:rPr>
          <w:rFonts w:ascii="Times New Roman" w:hAnsi="Times New Roman" w:cs="Times New Roman"/>
          <w:i/>
          <w:sz w:val="24"/>
          <w:szCs w:val="24"/>
        </w:rPr>
        <w:t>Outlines of the History of Ethics</w:t>
      </w:r>
      <w:r w:rsidRPr="00B8328E">
        <w:rPr>
          <w:rFonts w:ascii="Times New Roman" w:hAnsi="Times New Roman" w:cs="Times New Roman"/>
          <w:sz w:val="24"/>
          <w:szCs w:val="24"/>
        </w:rPr>
        <w:t xml:space="preserve"> </w:t>
      </w:r>
      <w:r w:rsidR="009276BD" w:rsidRPr="00B8328E">
        <w:rPr>
          <w:rFonts w:ascii="Times New Roman" w:hAnsi="Times New Roman" w:cs="Times New Roman"/>
          <w:sz w:val="24"/>
          <w:szCs w:val="24"/>
        </w:rPr>
        <w:t xml:space="preserve">(1886) as the best work ever written on that subject, </w:t>
      </w:r>
      <w:r w:rsidRPr="00B8328E">
        <w:rPr>
          <w:rFonts w:ascii="Times New Roman" w:hAnsi="Times New Roman" w:cs="Times New Roman"/>
          <w:sz w:val="24"/>
          <w:szCs w:val="24"/>
        </w:rPr>
        <w:t>and ‘could hardly have been more anti-Kantian’</w:t>
      </w:r>
      <w:r w:rsidR="00521BCA" w:rsidRPr="00B8328E">
        <w:rPr>
          <w:rFonts w:ascii="Times New Roman" w:hAnsi="Times New Roman" w:cs="Times New Roman"/>
          <w:sz w:val="24"/>
          <w:szCs w:val="24"/>
        </w:rPr>
        <w:t xml:space="preserve"> (Darwall 2014, p. 80)</w:t>
      </w:r>
      <w:r w:rsidR="00D178EE" w:rsidRPr="00B8328E">
        <w:rPr>
          <w:rFonts w:ascii="Times New Roman" w:hAnsi="Times New Roman" w:cs="Times New Roman"/>
          <w:sz w:val="24"/>
          <w:szCs w:val="24"/>
        </w:rPr>
        <w:t>. B</w:t>
      </w:r>
      <w:r w:rsidRPr="00B8328E">
        <w:rPr>
          <w:rFonts w:ascii="Times New Roman" w:hAnsi="Times New Roman" w:cs="Times New Roman"/>
          <w:sz w:val="24"/>
          <w:szCs w:val="24"/>
        </w:rPr>
        <w:t xml:space="preserve">y </w:t>
      </w:r>
      <w:r w:rsidRPr="00B8328E">
        <w:rPr>
          <w:rFonts w:ascii="Times New Roman" w:hAnsi="Times New Roman" w:cs="Times New Roman"/>
          <w:i/>
          <w:sz w:val="24"/>
          <w:szCs w:val="24"/>
        </w:rPr>
        <w:t>On What Matters</w:t>
      </w:r>
      <w:r w:rsidRPr="00B8328E">
        <w:rPr>
          <w:rFonts w:ascii="Times New Roman" w:hAnsi="Times New Roman" w:cs="Times New Roman"/>
          <w:sz w:val="24"/>
          <w:szCs w:val="24"/>
        </w:rPr>
        <w:t xml:space="preserve"> (2011), conversely, Kant is placed alongside Sidgwick as the </w:t>
      </w:r>
      <w:r w:rsidR="009276BD" w:rsidRPr="00B8328E">
        <w:rPr>
          <w:rFonts w:ascii="Times New Roman" w:hAnsi="Times New Roman" w:cs="Times New Roman"/>
          <w:sz w:val="24"/>
          <w:szCs w:val="24"/>
        </w:rPr>
        <w:t>greatest</w:t>
      </w:r>
      <w:r w:rsidRPr="00B8328E">
        <w:rPr>
          <w:rFonts w:ascii="Times New Roman" w:hAnsi="Times New Roman" w:cs="Times New Roman"/>
          <w:sz w:val="24"/>
          <w:szCs w:val="24"/>
        </w:rPr>
        <w:t xml:space="preserve"> of western moral theorists, and as an </w:t>
      </w:r>
      <w:r w:rsidR="009276BD" w:rsidRPr="00B8328E">
        <w:rPr>
          <w:rFonts w:ascii="Times New Roman" w:hAnsi="Times New Roman" w:cs="Times New Roman"/>
          <w:sz w:val="24"/>
          <w:szCs w:val="24"/>
        </w:rPr>
        <w:t>equally important inspiration for, and interlocutor</w:t>
      </w:r>
      <w:r w:rsidRPr="00B8328E">
        <w:rPr>
          <w:rFonts w:ascii="Times New Roman" w:hAnsi="Times New Roman" w:cs="Times New Roman"/>
          <w:sz w:val="24"/>
          <w:szCs w:val="24"/>
        </w:rPr>
        <w:t xml:space="preserve"> </w:t>
      </w:r>
      <w:r w:rsidR="009276BD" w:rsidRPr="00B8328E">
        <w:rPr>
          <w:rFonts w:ascii="Times New Roman" w:hAnsi="Times New Roman" w:cs="Times New Roman"/>
          <w:sz w:val="24"/>
          <w:szCs w:val="24"/>
        </w:rPr>
        <w:t>in,</w:t>
      </w:r>
      <w:r w:rsidRPr="00B8328E">
        <w:rPr>
          <w:rFonts w:ascii="Times New Roman" w:hAnsi="Times New Roman" w:cs="Times New Roman"/>
          <w:sz w:val="24"/>
          <w:szCs w:val="24"/>
        </w:rPr>
        <w:t xml:space="preserve"> Parfit’s enterprise</w:t>
      </w:r>
      <w:r w:rsidR="009276BD" w:rsidRPr="00B8328E">
        <w:rPr>
          <w:rFonts w:ascii="Times New Roman" w:hAnsi="Times New Roman" w:cs="Times New Roman"/>
          <w:sz w:val="24"/>
          <w:szCs w:val="24"/>
        </w:rPr>
        <w:t xml:space="preserve">. In such cases, a past philosopher who was once considered </w:t>
      </w:r>
      <w:r w:rsidR="00521BCA" w:rsidRPr="00B8328E">
        <w:rPr>
          <w:rFonts w:ascii="Times New Roman" w:hAnsi="Times New Roman" w:cs="Times New Roman"/>
          <w:sz w:val="24"/>
          <w:szCs w:val="24"/>
        </w:rPr>
        <w:t>irrelevant or</w:t>
      </w:r>
      <w:r w:rsidR="009276BD" w:rsidRPr="00B8328E">
        <w:rPr>
          <w:rFonts w:ascii="Times New Roman" w:hAnsi="Times New Roman" w:cs="Times New Roman"/>
          <w:sz w:val="24"/>
          <w:szCs w:val="24"/>
        </w:rPr>
        <w:t xml:space="preserve"> even actively hostile to one’s method or central lines of argument is newly-recognised to be an ally</w:t>
      </w:r>
      <w:r w:rsidR="00D178EE" w:rsidRPr="00B8328E">
        <w:rPr>
          <w:rFonts w:ascii="Times New Roman" w:hAnsi="Times New Roman" w:cs="Times New Roman"/>
          <w:sz w:val="24"/>
          <w:szCs w:val="24"/>
        </w:rPr>
        <w:t xml:space="preserve"> – as</w:t>
      </w:r>
      <w:r w:rsidR="009276BD" w:rsidRPr="00B8328E">
        <w:rPr>
          <w:rFonts w:ascii="Times New Roman" w:hAnsi="Times New Roman" w:cs="Times New Roman"/>
          <w:sz w:val="24"/>
          <w:szCs w:val="24"/>
        </w:rPr>
        <w:t xml:space="preserve"> one who is </w:t>
      </w:r>
      <w:r w:rsidR="00D178EE" w:rsidRPr="00B8328E">
        <w:rPr>
          <w:rFonts w:ascii="Times New Roman" w:hAnsi="Times New Roman" w:cs="Times New Roman"/>
          <w:sz w:val="24"/>
          <w:szCs w:val="24"/>
        </w:rPr>
        <w:t xml:space="preserve">especially </w:t>
      </w:r>
      <w:r w:rsidR="009276BD" w:rsidRPr="00B8328E">
        <w:rPr>
          <w:rFonts w:ascii="Times New Roman" w:hAnsi="Times New Roman" w:cs="Times New Roman"/>
          <w:sz w:val="24"/>
          <w:szCs w:val="24"/>
        </w:rPr>
        <w:t>worth listening to, and engaging with.</w:t>
      </w:r>
      <w:r w:rsidR="00D178EE" w:rsidRPr="00B8328E">
        <w:rPr>
          <w:rFonts w:ascii="Times New Roman" w:hAnsi="Times New Roman" w:cs="Times New Roman"/>
          <w:sz w:val="24"/>
          <w:szCs w:val="24"/>
        </w:rPr>
        <w:t xml:space="preserve"> This essay argues that John Dewey’s intellectual development is marked by a similar shift</w:t>
      </w:r>
      <w:r w:rsidR="009276BD" w:rsidRPr="00B8328E">
        <w:rPr>
          <w:rFonts w:ascii="Times New Roman" w:hAnsi="Times New Roman" w:cs="Times New Roman"/>
          <w:sz w:val="24"/>
          <w:szCs w:val="24"/>
        </w:rPr>
        <w:t xml:space="preserve"> </w:t>
      </w:r>
      <w:r w:rsidR="00D178EE" w:rsidRPr="00B8328E">
        <w:rPr>
          <w:rFonts w:ascii="Times New Roman" w:hAnsi="Times New Roman" w:cs="Times New Roman"/>
          <w:sz w:val="24"/>
          <w:szCs w:val="24"/>
        </w:rPr>
        <w:t>in relation to a</w:t>
      </w:r>
      <w:r w:rsidR="00F20C99" w:rsidRPr="00B8328E">
        <w:rPr>
          <w:rFonts w:ascii="Times New Roman" w:hAnsi="Times New Roman" w:cs="Times New Roman"/>
          <w:sz w:val="24"/>
          <w:szCs w:val="24"/>
        </w:rPr>
        <w:t xml:space="preserve"> predecessor who, he came to think (and argue)</w:t>
      </w:r>
      <w:r w:rsidR="00D178EE" w:rsidRPr="00B8328E">
        <w:rPr>
          <w:rFonts w:ascii="Times New Roman" w:hAnsi="Times New Roman" w:cs="Times New Roman"/>
          <w:sz w:val="24"/>
          <w:szCs w:val="24"/>
        </w:rPr>
        <w:t xml:space="preserve">, offered </w:t>
      </w:r>
      <w:r w:rsidR="00F20C99" w:rsidRPr="00B8328E">
        <w:rPr>
          <w:rFonts w:ascii="Times New Roman" w:hAnsi="Times New Roman" w:cs="Times New Roman"/>
          <w:sz w:val="24"/>
          <w:szCs w:val="24"/>
        </w:rPr>
        <w:t xml:space="preserve">valuable </w:t>
      </w:r>
      <w:r w:rsidR="00D178EE" w:rsidRPr="00B8328E">
        <w:rPr>
          <w:rFonts w:ascii="Times New Roman" w:hAnsi="Times New Roman" w:cs="Times New Roman"/>
          <w:sz w:val="24"/>
          <w:szCs w:val="24"/>
        </w:rPr>
        <w:t>resources that had remained</w:t>
      </w:r>
      <w:r w:rsidR="00F20C99" w:rsidRPr="00B8328E">
        <w:rPr>
          <w:rFonts w:ascii="Times New Roman" w:hAnsi="Times New Roman" w:cs="Times New Roman"/>
          <w:sz w:val="24"/>
          <w:szCs w:val="24"/>
        </w:rPr>
        <w:t xml:space="preserve"> </w:t>
      </w:r>
      <w:r w:rsidR="00315A0A" w:rsidRPr="00B8328E">
        <w:rPr>
          <w:rFonts w:ascii="Times New Roman" w:hAnsi="Times New Roman" w:cs="Times New Roman"/>
          <w:sz w:val="24"/>
          <w:szCs w:val="24"/>
        </w:rPr>
        <w:t xml:space="preserve">largely </w:t>
      </w:r>
      <w:r w:rsidR="00F20C99" w:rsidRPr="00B8328E">
        <w:rPr>
          <w:rFonts w:ascii="Times New Roman" w:hAnsi="Times New Roman" w:cs="Times New Roman"/>
          <w:sz w:val="24"/>
          <w:szCs w:val="24"/>
        </w:rPr>
        <w:t>untapped by contemporary philosophers</w:t>
      </w:r>
      <w:r w:rsidR="00521BCA" w:rsidRPr="00B8328E">
        <w:rPr>
          <w:rFonts w:ascii="Times New Roman" w:hAnsi="Times New Roman" w:cs="Times New Roman"/>
          <w:sz w:val="24"/>
          <w:szCs w:val="24"/>
        </w:rPr>
        <w:t xml:space="preserve"> (including his earlier self)</w:t>
      </w:r>
      <w:r w:rsidR="00F20C99" w:rsidRPr="00B8328E">
        <w:rPr>
          <w:rFonts w:ascii="Times New Roman" w:hAnsi="Times New Roman" w:cs="Times New Roman"/>
          <w:sz w:val="24"/>
          <w:szCs w:val="24"/>
        </w:rPr>
        <w:t>.</w:t>
      </w:r>
      <w:r w:rsidR="00723FF3" w:rsidRPr="00B8328E">
        <w:rPr>
          <w:rFonts w:ascii="Times New Roman" w:hAnsi="Times New Roman" w:cs="Times New Roman"/>
          <w:sz w:val="24"/>
          <w:szCs w:val="24"/>
        </w:rPr>
        <w:t xml:space="preserve"> If Parfit’s lifelong admiration for a nineteenth-century philosopher (Sidgwick) was later accompanied (and qualified) by an esteem for an eighteenth-century predecessor (Kant), so in the case of Dewey an initial (and abiding) attraction to Hegel was later supplemented (and qualified) by an appreciation for David Hume’s philosophy</w:t>
      </w:r>
      <w:r w:rsidR="00B324C5" w:rsidRPr="00B8328E">
        <w:rPr>
          <w:rFonts w:ascii="Times New Roman" w:hAnsi="Times New Roman" w:cs="Times New Roman"/>
          <w:sz w:val="24"/>
          <w:szCs w:val="24"/>
        </w:rPr>
        <w:t>. Dewey’s claim that his early admiration for Hegel left ‘a permanent deposit in his thinking’ has recently received scholarly attention (J.M. Dewey 1939, pp. 17</w:t>
      </w:r>
      <w:r w:rsidR="00B324C5" w:rsidRPr="00B8328E">
        <w:rPr>
          <w:rFonts w:ascii="Times New Roman" w:hAnsi="Times New Roman" w:cs="Times New Roman"/>
          <w:sz w:val="24"/>
          <w:szCs w:val="24"/>
        </w:rPr>
        <w:t>–</w:t>
      </w:r>
      <w:r w:rsidR="00B324C5" w:rsidRPr="00B8328E">
        <w:rPr>
          <w:rFonts w:ascii="Times New Roman" w:hAnsi="Times New Roman" w:cs="Times New Roman"/>
          <w:sz w:val="24"/>
          <w:szCs w:val="24"/>
        </w:rPr>
        <w:t xml:space="preserve">8; Good 2006; Levine 2015). The same cannot be said of his turn to Hume or, indeed, of how </w:t>
      </w:r>
      <w:r w:rsidR="00200644" w:rsidRPr="00B8328E">
        <w:rPr>
          <w:rFonts w:ascii="Times New Roman" w:hAnsi="Times New Roman" w:cs="Times New Roman"/>
          <w:sz w:val="24"/>
          <w:szCs w:val="24"/>
        </w:rPr>
        <w:t>Dewey’s reappraisal</w:t>
      </w:r>
      <w:r w:rsidR="00B324C5" w:rsidRPr="00B8328E">
        <w:rPr>
          <w:rFonts w:ascii="Times New Roman" w:hAnsi="Times New Roman" w:cs="Times New Roman"/>
          <w:sz w:val="24"/>
          <w:szCs w:val="24"/>
        </w:rPr>
        <w:t xml:space="preserve"> was founded </w:t>
      </w:r>
      <w:r w:rsidR="00B324C5" w:rsidRPr="00B8328E">
        <w:rPr>
          <w:rFonts w:ascii="Times New Roman" w:hAnsi="Times New Roman" w:cs="Times New Roman"/>
          <w:sz w:val="24"/>
          <w:szCs w:val="24"/>
        </w:rPr>
        <w:lastRenderedPageBreak/>
        <w:t xml:space="preserve">upon a strikingly distinctive interpretation of the nature of </w:t>
      </w:r>
      <w:r w:rsidR="00200644" w:rsidRPr="00B8328E">
        <w:rPr>
          <w:rFonts w:ascii="Times New Roman" w:hAnsi="Times New Roman" w:cs="Times New Roman"/>
          <w:sz w:val="24"/>
          <w:szCs w:val="24"/>
        </w:rPr>
        <w:t>Hume’s</w:t>
      </w:r>
      <w:r w:rsidR="00B324C5" w:rsidRPr="00B8328E">
        <w:rPr>
          <w:rFonts w:ascii="Times New Roman" w:hAnsi="Times New Roman" w:cs="Times New Roman"/>
          <w:sz w:val="24"/>
          <w:szCs w:val="24"/>
        </w:rPr>
        <w:t xml:space="preserve"> contribution to the western philosophical tradition </w:t>
      </w:r>
      <w:r w:rsidR="00B324C5" w:rsidRPr="00B8328E">
        <w:rPr>
          <w:rFonts w:ascii="Times New Roman" w:hAnsi="Times New Roman" w:cs="Times New Roman"/>
          <w:sz w:val="24"/>
          <w:szCs w:val="24"/>
        </w:rPr>
        <w:t>(</w:t>
      </w:r>
      <w:r w:rsidR="00E712C7">
        <w:rPr>
          <w:rFonts w:ascii="Times New Roman" w:hAnsi="Times New Roman" w:cs="Times New Roman"/>
          <w:sz w:val="24"/>
          <w:szCs w:val="24"/>
        </w:rPr>
        <w:t>for an exception,</w:t>
      </w:r>
      <w:r w:rsidR="00B324C5" w:rsidRPr="00B8328E">
        <w:rPr>
          <w:rFonts w:ascii="Times New Roman" w:hAnsi="Times New Roman" w:cs="Times New Roman"/>
          <w:sz w:val="24"/>
          <w:szCs w:val="24"/>
        </w:rPr>
        <w:t xml:space="preserve"> see Welchman 1995)</w:t>
      </w:r>
      <w:r w:rsidR="00B324C5" w:rsidRPr="00B8328E">
        <w:rPr>
          <w:rFonts w:ascii="Times New Roman" w:hAnsi="Times New Roman" w:cs="Times New Roman"/>
          <w:sz w:val="24"/>
          <w:szCs w:val="24"/>
        </w:rPr>
        <w:t xml:space="preserve">. </w:t>
      </w:r>
      <w:r w:rsidR="00723FF3" w:rsidRPr="00B8328E">
        <w:rPr>
          <w:rFonts w:ascii="Times New Roman" w:hAnsi="Times New Roman" w:cs="Times New Roman"/>
          <w:sz w:val="24"/>
          <w:szCs w:val="24"/>
        </w:rPr>
        <w:t xml:space="preserve"> </w:t>
      </w:r>
    </w:p>
    <w:p w14:paraId="190BBB23" w14:textId="533B31A7" w:rsidR="00D178EE" w:rsidRPr="00B8328E" w:rsidRDefault="00F20C99" w:rsidP="00A6132E">
      <w:pPr>
        <w:spacing w:line="480" w:lineRule="auto"/>
        <w:ind w:left="-284" w:right="-330"/>
        <w:jc w:val="both"/>
        <w:rPr>
          <w:rFonts w:ascii="Times New Roman" w:hAnsi="Times New Roman" w:cs="Times New Roman"/>
          <w:vanish/>
          <w:sz w:val="24"/>
          <w:szCs w:val="24"/>
        </w:rPr>
      </w:pPr>
      <w:r w:rsidRPr="00B8328E">
        <w:rPr>
          <w:rFonts w:ascii="Times New Roman" w:hAnsi="Times New Roman" w:cs="Times New Roman"/>
          <w:sz w:val="24"/>
          <w:szCs w:val="24"/>
        </w:rPr>
        <w:t xml:space="preserve">Recent decades have witnessed a notable resurgence of interest among political theorists in Dewey and American pragmatism (Festenstein 2021). Conversely, the </w:t>
      </w:r>
      <w:r w:rsidR="00315A0A" w:rsidRPr="00B8328E">
        <w:rPr>
          <w:rFonts w:ascii="Times New Roman" w:hAnsi="Times New Roman" w:cs="Times New Roman"/>
          <w:sz w:val="24"/>
          <w:szCs w:val="24"/>
        </w:rPr>
        <w:t xml:space="preserve">contemporary </w:t>
      </w:r>
      <w:r w:rsidRPr="00B8328E">
        <w:rPr>
          <w:rFonts w:ascii="Times New Roman" w:hAnsi="Times New Roman" w:cs="Times New Roman"/>
          <w:sz w:val="24"/>
          <w:szCs w:val="24"/>
        </w:rPr>
        <w:t>‘dearth of a Humean strand of political philosophy’, it has recently been argued, is as conspicuous as it is ‘unfortunate’: ‘Hume has no school and few disciples’ (C</w:t>
      </w:r>
      <w:bookmarkStart w:id="0" w:name="_GoBack"/>
      <w:bookmarkEnd w:id="0"/>
      <w:r w:rsidRPr="00B8328E">
        <w:rPr>
          <w:rFonts w:ascii="Times New Roman" w:hAnsi="Times New Roman" w:cs="Times New Roman"/>
          <w:sz w:val="24"/>
          <w:szCs w:val="24"/>
        </w:rPr>
        <w:t xml:space="preserve">oventry and Sagar 2013, p. 588). </w:t>
      </w:r>
      <w:r w:rsidR="00315A0A" w:rsidRPr="00B8328E">
        <w:rPr>
          <w:rFonts w:ascii="Times New Roman" w:hAnsi="Times New Roman" w:cs="Times New Roman"/>
          <w:sz w:val="24"/>
          <w:szCs w:val="24"/>
        </w:rPr>
        <w:t xml:space="preserve">From the early 1920s, however, Dewey </w:t>
      </w:r>
      <w:r w:rsidRPr="00B8328E">
        <w:rPr>
          <w:rFonts w:ascii="Times New Roman" w:hAnsi="Times New Roman" w:cs="Times New Roman"/>
          <w:sz w:val="24"/>
          <w:szCs w:val="24"/>
        </w:rPr>
        <w:t xml:space="preserve">identified a distinctive ‘Humean strand’ in the history of </w:t>
      </w:r>
      <w:r w:rsidR="00315A0A" w:rsidRPr="00B8328E">
        <w:rPr>
          <w:rFonts w:ascii="Times New Roman" w:hAnsi="Times New Roman" w:cs="Times New Roman"/>
          <w:sz w:val="24"/>
          <w:szCs w:val="24"/>
        </w:rPr>
        <w:t xml:space="preserve">philosophy, and presented his own philosophical project as reconstructing and developing its still-vital elements. Dewey was unusually alive to what Harold Bloom later christened ‘the anxiety of influence’ (Bloom 1973). If a philosopher ‘ignores traditions, his thoughts become thin and empty’; but ‘they are something to be </w:t>
      </w:r>
      <w:r w:rsidR="00315A0A" w:rsidRPr="00B8328E">
        <w:rPr>
          <w:rFonts w:ascii="Times New Roman" w:hAnsi="Times New Roman" w:cs="Times New Roman"/>
          <w:i/>
          <w:sz w:val="24"/>
          <w:szCs w:val="24"/>
        </w:rPr>
        <w:t>employed</w:t>
      </w:r>
      <w:r w:rsidR="00315A0A" w:rsidRPr="00B8328E">
        <w:rPr>
          <w:rFonts w:ascii="Times New Roman" w:hAnsi="Times New Roman" w:cs="Times New Roman"/>
          <w:sz w:val="24"/>
          <w:szCs w:val="24"/>
        </w:rPr>
        <w:t xml:space="preserve">, not just treated with respect or dressed out in a new vocabulary’ (Dewey 1928, p. 132; italics added). </w:t>
      </w:r>
      <w:r w:rsidR="00353A7B" w:rsidRPr="00B8328E">
        <w:rPr>
          <w:rFonts w:ascii="Times New Roman" w:hAnsi="Times New Roman" w:cs="Times New Roman"/>
          <w:sz w:val="24"/>
          <w:szCs w:val="24"/>
        </w:rPr>
        <w:t>This essay asks two questions. First, what did Dewey consider to be distinctive about the Humean tradition? Second, why did he think that it could, appropriately reconstructed, be ‘employed’ productively to grapple with questions –</w:t>
      </w:r>
      <w:r w:rsidR="000359C8" w:rsidRPr="00B8328E">
        <w:rPr>
          <w:rFonts w:ascii="Times New Roman" w:hAnsi="Times New Roman" w:cs="Times New Roman"/>
          <w:sz w:val="24"/>
          <w:szCs w:val="24"/>
        </w:rPr>
        <w:t xml:space="preserve"> </w:t>
      </w:r>
      <w:r w:rsidR="00353A7B" w:rsidRPr="00B8328E">
        <w:rPr>
          <w:rFonts w:ascii="Times New Roman" w:hAnsi="Times New Roman" w:cs="Times New Roman"/>
          <w:sz w:val="24"/>
          <w:szCs w:val="24"/>
        </w:rPr>
        <w:t>notably, regarding th</w:t>
      </w:r>
      <w:r w:rsidR="00521BCA" w:rsidRPr="00B8328E">
        <w:rPr>
          <w:rFonts w:ascii="Times New Roman" w:hAnsi="Times New Roman" w:cs="Times New Roman"/>
          <w:sz w:val="24"/>
          <w:szCs w:val="24"/>
        </w:rPr>
        <w:t>e prospects for</w:t>
      </w:r>
      <w:r w:rsidR="00353A7B" w:rsidRPr="00B8328E">
        <w:rPr>
          <w:rFonts w:ascii="Times New Roman" w:hAnsi="Times New Roman" w:cs="Times New Roman"/>
          <w:sz w:val="24"/>
          <w:szCs w:val="24"/>
        </w:rPr>
        <w:t xml:space="preserve"> radical democracy in large-scale industrial societies – that had </w:t>
      </w:r>
      <w:r w:rsidR="00353A7B" w:rsidRPr="00B8328E">
        <w:rPr>
          <w:rFonts w:ascii="Times New Roman" w:hAnsi="Times New Roman" w:cs="Times New Roman"/>
          <w:i/>
          <w:sz w:val="24"/>
          <w:szCs w:val="24"/>
        </w:rPr>
        <w:t>not</w:t>
      </w:r>
      <w:r w:rsidR="00353A7B" w:rsidRPr="00B8328E">
        <w:rPr>
          <w:rFonts w:ascii="Times New Roman" w:hAnsi="Times New Roman" w:cs="Times New Roman"/>
          <w:sz w:val="24"/>
          <w:szCs w:val="24"/>
        </w:rPr>
        <w:t xml:space="preserve"> confronted Hume in the eighteenth century? D</w:t>
      </w:r>
      <w:r w:rsidR="00521BCA" w:rsidRPr="00B8328E">
        <w:rPr>
          <w:rFonts w:ascii="Times New Roman" w:hAnsi="Times New Roman" w:cs="Times New Roman"/>
          <w:sz w:val="24"/>
          <w:szCs w:val="24"/>
        </w:rPr>
        <w:t>ewey’s questions</w:t>
      </w:r>
      <w:r w:rsidR="00353A7B" w:rsidRPr="00B8328E">
        <w:rPr>
          <w:rFonts w:ascii="Times New Roman" w:hAnsi="Times New Roman" w:cs="Times New Roman"/>
          <w:sz w:val="24"/>
          <w:szCs w:val="24"/>
        </w:rPr>
        <w:t xml:space="preserve">, as Melvin </w:t>
      </w:r>
      <w:r w:rsidR="005A5F7E" w:rsidRPr="00B8328E">
        <w:rPr>
          <w:rFonts w:ascii="Times New Roman" w:hAnsi="Times New Roman" w:cs="Times New Roman"/>
          <w:sz w:val="24"/>
          <w:szCs w:val="24"/>
        </w:rPr>
        <w:t xml:space="preserve">L. </w:t>
      </w:r>
      <w:r w:rsidR="00353A7B" w:rsidRPr="00B8328E">
        <w:rPr>
          <w:rFonts w:ascii="Times New Roman" w:hAnsi="Times New Roman" w:cs="Times New Roman"/>
          <w:sz w:val="24"/>
          <w:szCs w:val="24"/>
        </w:rPr>
        <w:t>Rogers observes, ‘were not merely relevant in the 1920s, but seem equally, if not mere, relevant in today’s political climate’ (Rogers 2016, p. 43). If this is true, then Dewey</w:t>
      </w:r>
      <w:r w:rsidR="00521BCA" w:rsidRPr="00B8328E">
        <w:rPr>
          <w:rFonts w:ascii="Times New Roman" w:hAnsi="Times New Roman" w:cs="Times New Roman"/>
          <w:sz w:val="24"/>
          <w:szCs w:val="24"/>
        </w:rPr>
        <w:t xml:space="preserve"> potentially alerts us</w:t>
      </w:r>
      <w:r w:rsidR="00353A7B" w:rsidRPr="00B8328E">
        <w:rPr>
          <w:rFonts w:ascii="Times New Roman" w:hAnsi="Times New Roman" w:cs="Times New Roman"/>
          <w:sz w:val="24"/>
          <w:szCs w:val="24"/>
        </w:rPr>
        <w:t xml:space="preserve"> </w:t>
      </w:r>
      <w:r w:rsidR="00521BCA" w:rsidRPr="00B8328E">
        <w:rPr>
          <w:rFonts w:ascii="Times New Roman" w:hAnsi="Times New Roman" w:cs="Times New Roman"/>
          <w:sz w:val="24"/>
          <w:szCs w:val="24"/>
        </w:rPr>
        <w:t>to</w:t>
      </w:r>
      <w:r w:rsidR="00864D6F" w:rsidRPr="00B8328E">
        <w:rPr>
          <w:rFonts w:ascii="Times New Roman" w:hAnsi="Times New Roman" w:cs="Times New Roman"/>
          <w:sz w:val="24"/>
          <w:szCs w:val="24"/>
        </w:rPr>
        <w:t xml:space="preserve"> </w:t>
      </w:r>
      <w:r w:rsidR="00353A7B" w:rsidRPr="00B8328E">
        <w:rPr>
          <w:rFonts w:ascii="Times New Roman" w:hAnsi="Times New Roman" w:cs="Times New Roman"/>
          <w:sz w:val="24"/>
          <w:szCs w:val="24"/>
        </w:rPr>
        <w:t xml:space="preserve">where, and why, aspects of </w:t>
      </w:r>
    </w:p>
    <w:p w14:paraId="6AA6C9A5" w14:textId="0D650DE9" w:rsidR="00DC1B7C" w:rsidRPr="00B8328E" w:rsidRDefault="00353A7B"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Hume’s philosophical project</w:t>
      </w:r>
      <w:r w:rsidR="00521BCA" w:rsidRPr="00B8328E">
        <w:rPr>
          <w:rFonts w:ascii="Times New Roman" w:hAnsi="Times New Roman" w:cs="Times New Roman"/>
          <w:sz w:val="24"/>
          <w:szCs w:val="24"/>
        </w:rPr>
        <w:t xml:space="preserve"> might</w:t>
      </w:r>
      <w:r w:rsidRPr="00B8328E">
        <w:rPr>
          <w:rFonts w:ascii="Times New Roman" w:hAnsi="Times New Roman" w:cs="Times New Roman"/>
          <w:sz w:val="24"/>
          <w:szCs w:val="24"/>
        </w:rPr>
        <w:t xml:space="preserve"> remain stimulating and vital even today.</w:t>
      </w:r>
      <w:r w:rsidR="00864D6F" w:rsidRPr="00B8328E">
        <w:rPr>
          <w:rFonts w:ascii="Times New Roman" w:hAnsi="Times New Roman" w:cs="Times New Roman"/>
          <w:sz w:val="24"/>
          <w:szCs w:val="24"/>
        </w:rPr>
        <w:t xml:space="preserve"> </w:t>
      </w:r>
      <w:r w:rsidR="00200644" w:rsidRPr="00B8328E">
        <w:rPr>
          <w:rFonts w:ascii="Times New Roman" w:hAnsi="Times New Roman" w:cs="Times New Roman"/>
          <w:sz w:val="24"/>
          <w:szCs w:val="24"/>
        </w:rPr>
        <w:t xml:space="preserve">This enables us both to affirm the claim that Hume’s ‘attitude’ to philosophy bears comparison to ‘modern pragmatism or “neo-pragmatism”’, and to move beyond it by isolating those aspects of Hume’s philosophy that Dewey himself considered to be most amenable to his own method and objectives (Blackburn 2008, p. 8; </w:t>
      </w:r>
      <w:r w:rsidR="00200644" w:rsidRPr="00B8328E">
        <w:rPr>
          <w:rFonts w:ascii="Times New Roman" w:hAnsi="Times New Roman" w:cs="Times New Roman"/>
          <w:sz w:val="24"/>
          <w:szCs w:val="24"/>
        </w:rPr>
        <w:t>Engström</w:t>
      </w:r>
      <w:r w:rsidR="00200644" w:rsidRPr="00B8328E">
        <w:rPr>
          <w:rFonts w:ascii="Times New Roman" w:hAnsi="Times New Roman" w:cs="Times New Roman"/>
          <w:sz w:val="24"/>
          <w:szCs w:val="24"/>
        </w:rPr>
        <w:t xml:space="preserve"> </w:t>
      </w:r>
      <w:r w:rsidR="00200644" w:rsidRPr="00B8328E">
        <w:rPr>
          <w:rFonts w:ascii="Times New Roman" w:hAnsi="Times New Roman" w:cs="Times New Roman"/>
          <w:sz w:val="24"/>
          <w:szCs w:val="24"/>
        </w:rPr>
        <w:t>1997</w:t>
      </w:r>
      <w:r w:rsidR="00200644" w:rsidRPr="00B8328E">
        <w:rPr>
          <w:rFonts w:ascii="Times New Roman" w:hAnsi="Times New Roman" w:cs="Times New Roman"/>
          <w:sz w:val="24"/>
          <w:szCs w:val="24"/>
        </w:rPr>
        <w:t>).</w:t>
      </w:r>
    </w:p>
    <w:p w14:paraId="3AF1E81C" w14:textId="3240EC51" w:rsidR="00864D6F" w:rsidRPr="00B8328E" w:rsidRDefault="00521BCA"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For </w:t>
      </w:r>
      <w:r w:rsidR="00864D6F" w:rsidRPr="00B8328E">
        <w:rPr>
          <w:rFonts w:ascii="Times New Roman" w:hAnsi="Times New Roman" w:cs="Times New Roman"/>
          <w:sz w:val="24"/>
          <w:szCs w:val="24"/>
        </w:rPr>
        <w:t>Dewey</w:t>
      </w:r>
      <w:r w:rsidRPr="00B8328E">
        <w:rPr>
          <w:rFonts w:ascii="Times New Roman" w:hAnsi="Times New Roman" w:cs="Times New Roman"/>
          <w:sz w:val="24"/>
          <w:szCs w:val="24"/>
        </w:rPr>
        <w:t>, no less than for</w:t>
      </w:r>
      <w:r w:rsidR="00864D6F" w:rsidRPr="00B8328E">
        <w:rPr>
          <w:rFonts w:ascii="Times New Roman" w:hAnsi="Times New Roman" w:cs="Times New Roman"/>
          <w:sz w:val="24"/>
          <w:szCs w:val="24"/>
        </w:rPr>
        <w:t xml:space="preserve"> </w:t>
      </w:r>
      <w:r w:rsidRPr="00B8328E">
        <w:rPr>
          <w:rFonts w:ascii="Times New Roman" w:hAnsi="Times New Roman" w:cs="Times New Roman"/>
          <w:sz w:val="24"/>
          <w:szCs w:val="24"/>
        </w:rPr>
        <w:t>Coventry and Sagar</w:t>
      </w:r>
      <w:r w:rsidR="00864D6F" w:rsidRPr="00B8328E">
        <w:rPr>
          <w:rFonts w:ascii="Times New Roman" w:hAnsi="Times New Roman" w:cs="Times New Roman"/>
          <w:sz w:val="24"/>
          <w:szCs w:val="24"/>
        </w:rPr>
        <w:t xml:space="preserve"> (2013)</w:t>
      </w:r>
      <w:r w:rsidRPr="00B8328E">
        <w:rPr>
          <w:rFonts w:ascii="Times New Roman" w:hAnsi="Times New Roman" w:cs="Times New Roman"/>
          <w:sz w:val="24"/>
          <w:szCs w:val="24"/>
        </w:rPr>
        <w:t>,</w:t>
      </w:r>
      <w:r w:rsidR="00864D6F" w:rsidRPr="00B8328E">
        <w:rPr>
          <w:rFonts w:ascii="Times New Roman" w:hAnsi="Times New Roman" w:cs="Times New Roman"/>
          <w:sz w:val="24"/>
          <w:szCs w:val="24"/>
        </w:rPr>
        <w:t xml:space="preserve"> Hume </w:t>
      </w:r>
      <w:r w:rsidRPr="00B8328E">
        <w:rPr>
          <w:rFonts w:ascii="Times New Roman" w:hAnsi="Times New Roman" w:cs="Times New Roman"/>
          <w:sz w:val="24"/>
          <w:szCs w:val="24"/>
        </w:rPr>
        <w:t>was a powerful ally in the</w:t>
      </w:r>
      <w:r w:rsidR="00864D6F" w:rsidRPr="00B8328E">
        <w:rPr>
          <w:rFonts w:ascii="Times New Roman" w:hAnsi="Times New Roman" w:cs="Times New Roman"/>
          <w:sz w:val="24"/>
          <w:szCs w:val="24"/>
        </w:rPr>
        <w:t xml:space="preserve"> attempt to critique the hegemonic position of Kantian idealism in moral and political theory. </w:t>
      </w:r>
      <w:r w:rsidRPr="00B8328E">
        <w:rPr>
          <w:rFonts w:ascii="Times New Roman" w:hAnsi="Times New Roman" w:cs="Times New Roman"/>
          <w:sz w:val="24"/>
          <w:szCs w:val="24"/>
        </w:rPr>
        <w:t>On</w:t>
      </w:r>
      <w:r w:rsidR="00864D6F" w:rsidRPr="00B8328E">
        <w:rPr>
          <w:rFonts w:ascii="Times New Roman" w:hAnsi="Times New Roman" w:cs="Times New Roman"/>
          <w:sz w:val="24"/>
          <w:szCs w:val="24"/>
        </w:rPr>
        <w:t xml:space="preserve"> Dewey’s reconstruction, </w:t>
      </w:r>
      <w:r w:rsidRPr="00B8328E">
        <w:rPr>
          <w:rFonts w:ascii="Times New Roman" w:hAnsi="Times New Roman" w:cs="Times New Roman"/>
          <w:sz w:val="24"/>
          <w:szCs w:val="24"/>
        </w:rPr>
        <w:t xml:space="preserve">Hume </w:t>
      </w:r>
      <w:r w:rsidR="00864D6F" w:rsidRPr="00B8328E">
        <w:rPr>
          <w:rFonts w:ascii="Times New Roman" w:hAnsi="Times New Roman" w:cs="Times New Roman"/>
          <w:sz w:val="24"/>
          <w:szCs w:val="24"/>
        </w:rPr>
        <w:t xml:space="preserve">proposed an alternative and methodologically superior Copernican revolution </w:t>
      </w:r>
      <w:r w:rsidR="00864D6F" w:rsidRPr="00B8328E">
        <w:rPr>
          <w:rFonts w:ascii="Times New Roman" w:hAnsi="Times New Roman" w:cs="Times New Roman"/>
          <w:sz w:val="24"/>
          <w:szCs w:val="24"/>
        </w:rPr>
        <w:lastRenderedPageBreak/>
        <w:t xml:space="preserve">in moral philosophy to Kant’s, and one which promised to provide infinitely greater benefits to human life (Section I). It is, I suggest, significant that Dewey came to Hume – as, perhaps, only a few philosophers either before or since have done – via Hegel (Section II). </w:t>
      </w:r>
      <w:r w:rsidR="00E2726D" w:rsidRPr="00B8328E">
        <w:rPr>
          <w:rFonts w:ascii="Times New Roman" w:hAnsi="Times New Roman" w:cs="Times New Roman"/>
          <w:sz w:val="24"/>
          <w:szCs w:val="24"/>
        </w:rPr>
        <w:t>On Dewey’s interpretation,</w:t>
      </w:r>
      <w:r w:rsidR="00864D6F" w:rsidRPr="00B8328E">
        <w:rPr>
          <w:rFonts w:ascii="Times New Roman" w:hAnsi="Times New Roman" w:cs="Times New Roman"/>
          <w:sz w:val="24"/>
          <w:szCs w:val="24"/>
        </w:rPr>
        <w:t xml:space="preserve"> Hume was </w:t>
      </w:r>
      <w:r w:rsidR="00E2726D" w:rsidRPr="00B8328E">
        <w:rPr>
          <w:rFonts w:ascii="Times New Roman" w:hAnsi="Times New Roman" w:cs="Times New Roman"/>
          <w:sz w:val="24"/>
          <w:szCs w:val="24"/>
        </w:rPr>
        <w:t xml:space="preserve">better understood as </w:t>
      </w:r>
      <w:r w:rsidR="00864D6F" w:rsidRPr="00B8328E">
        <w:rPr>
          <w:rFonts w:ascii="Times New Roman" w:hAnsi="Times New Roman" w:cs="Times New Roman"/>
          <w:sz w:val="24"/>
          <w:szCs w:val="24"/>
        </w:rPr>
        <w:t>a predecessor of Hegel</w:t>
      </w:r>
      <w:r w:rsidR="00E2726D" w:rsidRPr="00B8328E">
        <w:rPr>
          <w:rFonts w:ascii="Times New Roman" w:hAnsi="Times New Roman" w:cs="Times New Roman"/>
          <w:sz w:val="24"/>
          <w:szCs w:val="24"/>
        </w:rPr>
        <w:t xml:space="preserve"> rather than as the successor of Locke, Berkeley, and the British empiricists. Yet Hume’s</w:t>
      </w:r>
      <w:r w:rsidR="00864D6F" w:rsidRPr="00B8328E">
        <w:rPr>
          <w:rFonts w:ascii="Times New Roman" w:hAnsi="Times New Roman" w:cs="Times New Roman"/>
          <w:sz w:val="24"/>
          <w:szCs w:val="24"/>
        </w:rPr>
        <w:t xml:space="preserve"> development of insights more commonly associated with the great German philosopher – historicism, and a commitment to the unification of all branches of thought – was already ‘emancipated’ from certain ‘inherited elements’ that</w:t>
      </w:r>
      <w:r w:rsidR="00E2726D" w:rsidRPr="00B8328E">
        <w:rPr>
          <w:rFonts w:ascii="Times New Roman" w:hAnsi="Times New Roman" w:cs="Times New Roman"/>
          <w:sz w:val="24"/>
          <w:szCs w:val="24"/>
        </w:rPr>
        <w:t>,</w:t>
      </w:r>
      <w:r w:rsidR="00864D6F" w:rsidRPr="00B8328E">
        <w:rPr>
          <w:rFonts w:ascii="Times New Roman" w:hAnsi="Times New Roman" w:cs="Times New Roman"/>
          <w:sz w:val="24"/>
          <w:szCs w:val="24"/>
        </w:rPr>
        <w:t xml:space="preserve"> in the judgment of the mature Dewey</w:t>
      </w:r>
      <w:r w:rsidR="00E2726D" w:rsidRPr="00B8328E">
        <w:rPr>
          <w:rFonts w:ascii="Times New Roman" w:hAnsi="Times New Roman" w:cs="Times New Roman"/>
          <w:sz w:val="24"/>
          <w:szCs w:val="24"/>
        </w:rPr>
        <w:t>,</w:t>
      </w:r>
      <w:r w:rsidR="00864D6F" w:rsidRPr="00B8328E">
        <w:rPr>
          <w:rFonts w:ascii="Times New Roman" w:hAnsi="Times New Roman" w:cs="Times New Roman"/>
          <w:sz w:val="24"/>
          <w:szCs w:val="24"/>
        </w:rPr>
        <w:t xml:space="preserve"> blighted Hegel’s philosophy (</w:t>
      </w:r>
      <w:r w:rsidR="00864D6F" w:rsidRPr="00B8328E">
        <w:rPr>
          <w:rFonts w:ascii="Times New Roman" w:hAnsi="Times New Roman" w:cs="Times New Roman"/>
          <w:i/>
          <w:sz w:val="24"/>
          <w:szCs w:val="24"/>
        </w:rPr>
        <w:t>RP</w:t>
      </w:r>
      <w:r w:rsidR="00864D6F" w:rsidRPr="00B8328E">
        <w:rPr>
          <w:rFonts w:ascii="Times New Roman" w:hAnsi="Times New Roman" w:cs="Times New Roman"/>
          <w:sz w:val="24"/>
          <w:szCs w:val="24"/>
        </w:rPr>
        <w:t xml:space="preserve"> p. 184).</w:t>
      </w:r>
      <w:r w:rsidR="00A6132E">
        <w:rPr>
          <w:rStyle w:val="EndnoteReference"/>
          <w:rFonts w:ascii="Times New Roman" w:hAnsi="Times New Roman" w:cs="Times New Roman"/>
          <w:sz w:val="24"/>
          <w:szCs w:val="24"/>
        </w:rPr>
        <w:endnoteReference w:id="1"/>
      </w:r>
      <w:r w:rsidR="00864D6F" w:rsidRPr="00B8328E">
        <w:rPr>
          <w:rFonts w:ascii="Times New Roman" w:hAnsi="Times New Roman" w:cs="Times New Roman"/>
          <w:sz w:val="24"/>
          <w:szCs w:val="24"/>
        </w:rPr>
        <w:t xml:space="preserve"> </w:t>
      </w:r>
      <w:r w:rsidR="00E2726D" w:rsidRPr="00B8328E">
        <w:rPr>
          <w:rFonts w:ascii="Times New Roman" w:hAnsi="Times New Roman" w:cs="Times New Roman"/>
          <w:sz w:val="24"/>
          <w:szCs w:val="24"/>
        </w:rPr>
        <w:t>W</w:t>
      </w:r>
      <w:r w:rsidR="00864D6F" w:rsidRPr="00B8328E">
        <w:rPr>
          <w:rFonts w:ascii="Times New Roman" w:hAnsi="Times New Roman" w:cs="Times New Roman"/>
          <w:sz w:val="24"/>
          <w:szCs w:val="24"/>
        </w:rPr>
        <w:t xml:space="preserve">hereas other philosophers who </w:t>
      </w:r>
      <w:r w:rsidR="00E2726D" w:rsidRPr="00B8328E">
        <w:rPr>
          <w:rFonts w:ascii="Times New Roman" w:hAnsi="Times New Roman" w:cs="Times New Roman"/>
          <w:sz w:val="24"/>
          <w:szCs w:val="24"/>
        </w:rPr>
        <w:t xml:space="preserve">have approached Hume via Hegel </w:t>
      </w:r>
      <w:r w:rsidR="00864D6F" w:rsidRPr="00B8328E">
        <w:rPr>
          <w:rFonts w:ascii="Times New Roman" w:hAnsi="Times New Roman" w:cs="Times New Roman"/>
          <w:sz w:val="24"/>
          <w:szCs w:val="24"/>
        </w:rPr>
        <w:t>have presented Hume’s philosophy as (extremely) politically conservative, Dewey’s Hume is far more amenable to appropriation and development by those on the left of the political spectrum</w:t>
      </w:r>
      <w:r w:rsidR="00E2726D" w:rsidRPr="00B8328E">
        <w:rPr>
          <w:rFonts w:ascii="Times New Roman" w:hAnsi="Times New Roman" w:cs="Times New Roman"/>
          <w:sz w:val="24"/>
          <w:szCs w:val="24"/>
        </w:rPr>
        <w:t xml:space="preserve"> (Section III)</w:t>
      </w:r>
      <w:r w:rsidR="00864D6F" w:rsidRPr="00B8328E">
        <w:rPr>
          <w:rFonts w:ascii="Times New Roman" w:hAnsi="Times New Roman" w:cs="Times New Roman"/>
          <w:sz w:val="24"/>
          <w:szCs w:val="24"/>
        </w:rPr>
        <w:t xml:space="preserve">.  </w:t>
      </w:r>
    </w:p>
    <w:p w14:paraId="37B180CE" w14:textId="357C3A6A" w:rsidR="00354254" w:rsidRPr="00B8328E" w:rsidRDefault="00FB04CD" w:rsidP="00A6132E">
      <w:pPr>
        <w:pStyle w:val="Heading2"/>
        <w:spacing w:after="240" w:line="480" w:lineRule="auto"/>
        <w:ind w:left="-284" w:right="-329"/>
        <w:jc w:val="both"/>
        <w:rPr>
          <w:rFonts w:ascii="Times New Roman" w:hAnsi="Times New Roman" w:cs="Times New Roman"/>
          <w:i/>
          <w:color w:val="auto"/>
          <w:sz w:val="24"/>
          <w:szCs w:val="24"/>
        </w:rPr>
      </w:pPr>
      <w:r w:rsidRPr="00B8328E">
        <w:rPr>
          <w:rFonts w:ascii="Times New Roman" w:hAnsi="Times New Roman" w:cs="Times New Roman"/>
          <w:i/>
          <w:color w:val="auto"/>
          <w:sz w:val="24"/>
          <w:szCs w:val="24"/>
        </w:rPr>
        <w:t>Hume, Kant, and the Science of Man</w:t>
      </w:r>
    </w:p>
    <w:p w14:paraId="16237979" w14:textId="0B67B8D8" w:rsidR="00AE0FF6" w:rsidRPr="00B8328E" w:rsidRDefault="004A54CE"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In </w:t>
      </w:r>
      <w:r w:rsidR="00E2726D" w:rsidRPr="00B8328E">
        <w:rPr>
          <w:rFonts w:ascii="Times New Roman" w:hAnsi="Times New Roman" w:cs="Times New Roman"/>
          <w:sz w:val="24"/>
          <w:szCs w:val="24"/>
        </w:rPr>
        <w:t>a</w:t>
      </w:r>
      <w:r w:rsidRPr="00B8328E">
        <w:rPr>
          <w:rFonts w:ascii="Times New Roman" w:hAnsi="Times New Roman" w:cs="Times New Roman"/>
          <w:sz w:val="24"/>
          <w:szCs w:val="24"/>
        </w:rPr>
        <w:t xml:space="preserve"> new foreword to the 1930 Modern Library edition of </w:t>
      </w:r>
      <w:r w:rsidRPr="00B8328E">
        <w:rPr>
          <w:rFonts w:ascii="Times New Roman" w:hAnsi="Times New Roman" w:cs="Times New Roman"/>
          <w:i/>
          <w:sz w:val="24"/>
          <w:szCs w:val="24"/>
        </w:rPr>
        <w:t>Human Nature and Conduct</w:t>
      </w:r>
      <w:r w:rsidR="00E239EF" w:rsidRPr="00B8328E">
        <w:rPr>
          <w:rFonts w:ascii="Times New Roman" w:hAnsi="Times New Roman" w:cs="Times New Roman"/>
          <w:i/>
          <w:sz w:val="24"/>
          <w:szCs w:val="24"/>
        </w:rPr>
        <w:t>: An Introduction to Social Psychology</w:t>
      </w:r>
      <w:r w:rsidR="00ED55A7" w:rsidRPr="00B8328E">
        <w:rPr>
          <w:rFonts w:ascii="Times New Roman" w:hAnsi="Times New Roman" w:cs="Times New Roman"/>
          <w:sz w:val="24"/>
          <w:szCs w:val="24"/>
        </w:rPr>
        <w:t>, originally published in 1922</w:t>
      </w:r>
      <w:r w:rsidR="00F310F3" w:rsidRPr="00B8328E">
        <w:rPr>
          <w:rFonts w:ascii="Times New Roman" w:hAnsi="Times New Roman" w:cs="Times New Roman"/>
          <w:sz w:val="24"/>
          <w:szCs w:val="24"/>
        </w:rPr>
        <w:t>,</w:t>
      </w:r>
      <w:r w:rsidRPr="00B8328E">
        <w:rPr>
          <w:rFonts w:ascii="Times New Roman" w:hAnsi="Times New Roman" w:cs="Times New Roman"/>
          <w:sz w:val="24"/>
          <w:szCs w:val="24"/>
        </w:rPr>
        <w:t xml:space="preserve"> Dew</w:t>
      </w:r>
      <w:r w:rsidR="00F310F3" w:rsidRPr="00B8328E">
        <w:rPr>
          <w:rFonts w:ascii="Times New Roman" w:hAnsi="Times New Roman" w:cs="Times New Roman"/>
          <w:sz w:val="24"/>
          <w:szCs w:val="24"/>
        </w:rPr>
        <w:t>ey</w:t>
      </w:r>
      <w:r w:rsidR="00682F9B" w:rsidRPr="00B8328E">
        <w:rPr>
          <w:rFonts w:ascii="Times New Roman" w:hAnsi="Times New Roman" w:cs="Times New Roman"/>
          <w:sz w:val="24"/>
          <w:szCs w:val="24"/>
        </w:rPr>
        <w:t xml:space="preserve"> declared that: ‘</w:t>
      </w:r>
      <w:r w:rsidRPr="00B8328E">
        <w:rPr>
          <w:rFonts w:ascii="Times New Roman" w:hAnsi="Times New Roman" w:cs="Times New Roman"/>
          <w:sz w:val="24"/>
          <w:szCs w:val="24"/>
        </w:rPr>
        <w:t>Were it not for one consideration, the volume might be said to be an essay in continuing the tradition of David Hume’. That ‘one consideration’ was that, ‘in the usual interpretation of Hume, he is treated simply as a writer who carried philosophical scepticism to its limit’</w:t>
      </w:r>
      <w:r w:rsidR="00AE0FF6" w:rsidRPr="00B8328E">
        <w:rPr>
          <w:rFonts w:ascii="Times New Roman" w:hAnsi="Times New Roman" w:cs="Times New Roman"/>
          <w:sz w:val="24"/>
          <w:szCs w:val="24"/>
        </w:rPr>
        <w:t xml:space="preserve"> (</w:t>
      </w:r>
      <w:r w:rsidR="00AE0FF6" w:rsidRPr="00B8328E">
        <w:rPr>
          <w:rFonts w:ascii="Times New Roman" w:hAnsi="Times New Roman" w:cs="Times New Roman"/>
          <w:i/>
          <w:sz w:val="24"/>
          <w:szCs w:val="24"/>
        </w:rPr>
        <w:t>HNC</w:t>
      </w:r>
      <w:r w:rsidR="00AE0FF6" w:rsidRPr="00B8328E">
        <w:rPr>
          <w:rFonts w:ascii="Times New Roman" w:hAnsi="Times New Roman" w:cs="Times New Roman"/>
          <w:sz w:val="24"/>
          <w:szCs w:val="24"/>
        </w:rPr>
        <w:t>, p. 228). Influential in this interpretation of Hume were ‘Kant and his successors, among whom should be mentioned</w:t>
      </w:r>
      <w:r w:rsidR="008B6868" w:rsidRPr="00B8328E">
        <w:rPr>
          <w:rFonts w:ascii="Times New Roman" w:hAnsi="Times New Roman" w:cs="Times New Roman"/>
          <w:sz w:val="24"/>
          <w:szCs w:val="24"/>
        </w:rPr>
        <w:t xml:space="preserve"> in England, Thomas Hill Green’</w:t>
      </w:r>
      <w:r w:rsidR="00AE0FF6" w:rsidRPr="00B8328E">
        <w:rPr>
          <w:rFonts w:ascii="Times New Roman" w:hAnsi="Times New Roman" w:cs="Times New Roman"/>
          <w:sz w:val="24"/>
          <w:szCs w:val="24"/>
        </w:rPr>
        <w:t xml:space="preserve"> </w:t>
      </w:r>
      <w:r w:rsidR="008B6868" w:rsidRPr="00B8328E">
        <w:rPr>
          <w:rFonts w:ascii="Times New Roman" w:hAnsi="Times New Roman" w:cs="Times New Roman"/>
          <w:sz w:val="24"/>
          <w:szCs w:val="24"/>
        </w:rPr>
        <w:t>(</w:t>
      </w:r>
      <w:r w:rsidR="00AE0FF6" w:rsidRPr="00B8328E">
        <w:rPr>
          <w:rFonts w:ascii="Times New Roman" w:hAnsi="Times New Roman" w:cs="Times New Roman"/>
          <w:sz w:val="24"/>
          <w:szCs w:val="24"/>
        </w:rPr>
        <w:t>Dewey 1926</w:t>
      </w:r>
      <w:r w:rsidR="00CA47FA" w:rsidRPr="00B8328E">
        <w:rPr>
          <w:rFonts w:ascii="Times New Roman" w:hAnsi="Times New Roman" w:cs="Times New Roman"/>
          <w:sz w:val="24"/>
          <w:szCs w:val="24"/>
        </w:rPr>
        <w:t>a</w:t>
      </w:r>
      <w:r w:rsidR="00AE0FF6" w:rsidRPr="00B8328E">
        <w:rPr>
          <w:rFonts w:ascii="Times New Roman" w:hAnsi="Times New Roman" w:cs="Times New Roman"/>
          <w:sz w:val="24"/>
          <w:szCs w:val="24"/>
        </w:rPr>
        <w:t>, p. 16). Green and his fellow British idealist, T.H. Grose, had made almost all of Hume’s works available to a modern audience</w:t>
      </w:r>
      <w:r w:rsidR="008C1E9D" w:rsidRPr="00B8328E">
        <w:rPr>
          <w:rFonts w:ascii="Times New Roman" w:hAnsi="Times New Roman" w:cs="Times New Roman"/>
          <w:sz w:val="24"/>
          <w:szCs w:val="24"/>
        </w:rPr>
        <w:t xml:space="preserve"> (Hume 1874–5)</w:t>
      </w:r>
      <w:r w:rsidR="00E2726D" w:rsidRPr="00B8328E">
        <w:rPr>
          <w:rFonts w:ascii="Times New Roman" w:hAnsi="Times New Roman" w:cs="Times New Roman"/>
          <w:sz w:val="24"/>
          <w:szCs w:val="24"/>
        </w:rPr>
        <w:t>; but</w:t>
      </w:r>
      <w:r w:rsidR="00AE0FF6" w:rsidRPr="00B8328E">
        <w:rPr>
          <w:rFonts w:ascii="Times New Roman" w:hAnsi="Times New Roman" w:cs="Times New Roman"/>
          <w:sz w:val="24"/>
          <w:szCs w:val="24"/>
        </w:rPr>
        <w:t xml:space="preserve"> the</w:t>
      </w:r>
      <w:r w:rsidR="007E71D7" w:rsidRPr="00B8328E">
        <w:rPr>
          <w:rFonts w:ascii="Times New Roman" w:hAnsi="Times New Roman" w:cs="Times New Roman"/>
          <w:sz w:val="24"/>
          <w:szCs w:val="24"/>
        </w:rPr>
        <w:t xml:space="preserve">ir commentaries </w:t>
      </w:r>
      <w:r w:rsidR="00474520" w:rsidRPr="00B8328E">
        <w:rPr>
          <w:rFonts w:ascii="Times New Roman" w:hAnsi="Times New Roman" w:cs="Times New Roman"/>
          <w:sz w:val="24"/>
          <w:szCs w:val="24"/>
        </w:rPr>
        <w:t>emphasised</w:t>
      </w:r>
      <w:r w:rsidR="00AE0FF6" w:rsidRPr="00B8328E">
        <w:rPr>
          <w:rFonts w:ascii="Times New Roman" w:hAnsi="Times New Roman" w:cs="Times New Roman"/>
          <w:sz w:val="24"/>
          <w:szCs w:val="24"/>
        </w:rPr>
        <w:t xml:space="preserve"> that the key to Hume’s philosophy (and its</w:t>
      </w:r>
      <w:r w:rsidR="00E2726D" w:rsidRPr="00B8328E">
        <w:rPr>
          <w:rFonts w:ascii="Times New Roman" w:hAnsi="Times New Roman" w:cs="Times New Roman"/>
          <w:sz w:val="24"/>
          <w:szCs w:val="24"/>
        </w:rPr>
        <w:t xml:space="preserve"> historical</w:t>
      </w:r>
      <w:r w:rsidR="00AE0FF6" w:rsidRPr="00B8328E">
        <w:rPr>
          <w:rFonts w:ascii="Times New Roman" w:hAnsi="Times New Roman" w:cs="Times New Roman"/>
          <w:sz w:val="24"/>
          <w:szCs w:val="24"/>
        </w:rPr>
        <w:t xml:space="preserve"> significance) was to be found in Book I of the </w:t>
      </w:r>
      <w:r w:rsidR="00AE0FF6" w:rsidRPr="00B8328E">
        <w:rPr>
          <w:rFonts w:ascii="Times New Roman" w:hAnsi="Times New Roman" w:cs="Times New Roman"/>
          <w:i/>
          <w:sz w:val="24"/>
          <w:szCs w:val="24"/>
        </w:rPr>
        <w:t>Treatise</w:t>
      </w:r>
      <w:r w:rsidRPr="00B8328E">
        <w:rPr>
          <w:rFonts w:ascii="Times New Roman" w:hAnsi="Times New Roman" w:cs="Times New Roman"/>
          <w:sz w:val="24"/>
          <w:szCs w:val="24"/>
        </w:rPr>
        <w:t xml:space="preserve">. </w:t>
      </w:r>
      <w:r w:rsidR="00AE0FF6" w:rsidRPr="00B8328E">
        <w:rPr>
          <w:rFonts w:ascii="Times New Roman" w:hAnsi="Times New Roman" w:cs="Times New Roman"/>
          <w:sz w:val="24"/>
          <w:szCs w:val="24"/>
        </w:rPr>
        <w:t xml:space="preserve">By 1930, as Dewey’s remarks suggest, this had become the ‘usual interpretation’ of Hume, and it remained </w:t>
      </w:r>
      <w:r w:rsidR="00F310F3" w:rsidRPr="00B8328E">
        <w:rPr>
          <w:rFonts w:ascii="Times New Roman" w:hAnsi="Times New Roman" w:cs="Times New Roman"/>
          <w:sz w:val="24"/>
          <w:szCs w:val="24"/>
        </w:rPr>
        <w:t>so</w:t>
      </w:r>
      <w:r w:rsidR="00AE0FF6" w:rsidRPr="00B8328E">
        <w:rPr>
          <w:rFonts w:ascii="Times New Roman" w:hAnsi="Times New Roman" w:cs="Times New Roman"/>
          <w:sz w:val="24"/>
          <w:szCs w:val="24"/>
        </w:rPr>
        <w:t xml:space="preserve"> when Basil Willey summarised its claims in 1964. ‘Using the methods of Locke and Berkeley’, Willey declared, Hume ‘showed that, if rigorously enough applied, they led nowhere’. The </w:t>
      </w:r>
      <w:r w:rsidR="00AE0FF6" w:rsidRPr="00B8328E">
        <w:rPr>
          <w:rFonts w:ascii="Times New Roman" w:hAnsi="Times New Roman" w:cs="Times New Roman"/>
          <w:i/>
          <w:sz w:val="24"/>
          <w:szCs w:val="24"/>
        </w:rPr>
        <w:t>Treatise</w:t>
      </w:r>
      <w:r w:rsidR="00AE0FF6" w:rsidRPr="00B8328E">
        <w:rPr>
          <w:rFonts w:ascii="Times New Roman" w:hAnsi="Times New Roman" w:cs="Times New Roman"/>
          <w:sz w:val="24"/>
          <w:szCs w:val="24"/>
        </w:rPr>
        <w:t xml:space="preserve"> could be ‘regarded as a turning-point in the history of </w:t>
      </w:r>
      <w:r w:rsidR="00AE0FF6" w:rsidRPr="00B8328E">
        <w:rPr>
          <w:rFonts w:ascii="Times New Roman" w:hAnsi="Times New Roman" w:cs="Times New Roman"/>
          <w:sz w:val="24"/>
          <w:szCs w:val="24"/>
        </w:rPr>
        <w:lastRenderedPageBreak/>
        <w:t xml:space="preserve">thought’ because, after Hume, ‘philosophy had to be rebuilt on new foundations’. Yet Hume ‘did not himself </w:t>
      </w:r>
      <w:r w:rsidR="00AE0FF6" w:rsidRPr="00B8328E">
        <w:rPr>
          <w:rFonts w:ascii="Times New Roman" w:hAnsi="Times New Roman" w:cs="Times New Roman"/>
          <w:i/>
          <w:sz w:val="24"/>
          <w:szCs w:val="24"/>
        </w:rPr>
        <w:t>make</w:t>
      </w:r>
      <w:r w:rsidR="00AE0FF6" w:rsidRPr="00B8328E">
        <w:rPr>
          <w:rFonts w:ascii="Times New Roman" w:hAnsi="Times New Roman" w:cs="Times New Roman"/>
          <w:sz w:val="24"/>
          <w:szCs w:val="24"/>
        </w:rPr>
        <w:t xml:space="preserve"> the new start, nor point very explicitly in th</w:t>
      </w:r>
      <w:r w:rsidR="00474520" w:rsidRPr="00B8328E">
        <w:rPr>
          <w:rFonts w:ascii="Times New Roman" w:hAnsi="Times New Roman" w:cs="Times New Roman"/>
          <w:sz w:val="24"/>
          <w:szCs w:val="24"/>
        </w:rPr>
        <w:t xml:space="preserve">e new direction’. </w:t>
      </w:r>
      <w:r w:rsidR="00E2726D" w:rsidRPr="00B8328E">
        <w:rPr>
          <w:rFonts w:ascii="Times New Roman" w:hAnsi="Times New Roman" w:cs="Times New Roman"/>
          <w:sz w:val="24"/>
          <w:szCs w:val="24"/>
        </w:rPr>
        <w:t xml:space="preserve">If </w:t>
      </w:r>
      <w:r w:rsidR="00AE0FF6" w:rsidRPr="00B8328E">
        <w:rPr>
          <w:rFonts w:ascii="Times New Roman" w:hAnsi="Times New Roman" w:cs="Times New Roman"/>
          <w:sz w:val="24"/>
          <w:szCs w:val="24"/>
        </w:rPr>
        <w:t>there were ce</w:t>
      </w:r>
      <w:r w:rsidR="00E2726D" w:rsidRPr="00B8328E">
        <w:rPr>
          <w:rFonts w:ascii="Times New Roman" w:hAnsi="Times New Roman" w:cs="Times New Roman"/>
          <w:sz w:val="24"/>
          <w:szCs w:val="24"/>
        </w:rPr>
        <w:t xml:space="preserve">rtain constructive ‘principles […] </w:t>
      </w:r>
      <w:r w:rsidR="00AE0FF6" w:rsidRPr="00B8328E">
        <w:rPr>
          <w:rFonts w:ascii="Times New Roman" w:hAnsi="Times New Roman" w:cs="Times New Roman"/>
          <w:sz w:val="24"/>
          <w:szCs w:val="24"/>
        </w:rPr>
        <w:t xml:space="preserve">implicit’ in Hume’s work, it was Kant’s achievement to tease them out and build upon them, in such a way as to overcome the challenge of Hume’s </w:t>
      </w:r>
      <w:r w:rsidR="00413738" w:rsidRPr="00B8328E">
        <w:rPr>
          <w:rFonts w:ascii="Times New Roman" w:hAnsi="Times New Roman" w:cs="Times New Roman"/>
          <w:sz w:val="24"/>
          <w:szCs w:val="24"/>
        </w:rPr>
        <w:t xml:space="preserve">insistently </w:t>
      </w:r>
      <w:r w:rsidR="00AE0FF6" w:rsidRPr="00B8328E">
        <w:rPr>
          <w:rFonts w:ascii="Times New Roman" w:hAnsi="Times New Roman" w:cs="Times New Roman"/>
          <w:sz w:val="24"/>
          <w:szCs w:val="24"/>
        </w:rPr>
        <w:t>co</w:t>
      </w:r>
      <w:r w:rsidR="00ED55A7" w:rsidRPr="00B8328E">
        <w:rPr>
          <w:rFonts w:ascii="Times New Roman" w:hAnsi="Times New Roman" w:cs="Times New Roman"/>
          <w:sz w:val="24"/>
          <w:szCs w:val="24"/>
        </w:rPr>
        <w:t>rrosive scepticism (Willey 1964, pp.</w:t>
      </w:r>
      <w:r w:rsidR="00AE0FF6" w:rsidRPr="00B8328E">
        <w:rPr>
          <w:rFonts w:ascii="Times New Roman" w:hAnsi="Times New Roman" w:cs="Times New Roman"/>
          <w:sz w:val="24"/>
          <w:szCs w:val="24"/>
        </w:rPr>
        <w:t xml:space="preserve"> 248–52). </w:t>
      </w:r>
    </w:p>
    <w:p w14:paraId="2F11E0AA" w14:textId="26C1893B" w:rsidR="007649EE" w:rsidRPr="00B8328E" w:rsidRDefault="004A54CE"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Whilst Dewey conceded that there is ‘sufficient ground in Hume for this way of looking at his work’, it was nonetheless ‘one-sided’. As the ‘introductory remarks with which he prefaced’ the </w:t>
      </w:r>
      <w:r w:rsidRPr="00B8328E">
        <w:rPr>
          <w:rFonts w:ascii="Times New Roman" w:hAnsi="Times New Roman" w:cs="Times New Roman"/>
          <w:i/>
          <w:sz w:val="24"/>
          <w:szCs w:val="24"/>
        </w:rPr>
        <w:t>Treatise of Human Nature</w:t>
      </w:r>
      <w:r w:rsidRPr="00B8328E">
        <w:rPr>
          <w:rFonts w:ascii="Times New Roman" w:hAnsi="Times New Roman" w:cs="Times New Roman"/>
          <w:sz w:val="24"/>
          <w:szCs w:val="24"/>
        </w:rPr>
        <w:t xml:space="preserve"> (1739–40) indicated, Hume’s project was anima</w:t>
      </w:r>
      <w:r w:rsidR="00D118A1" w:rsidRPr="00B8328E">
        <w:rPr>
          <w:rFonts w:ascii="Times New Roman" w:hAnsi="Times New Roman" w:cs="Times New Roman"/>
          <w:sz w:val="24"/>
          <w:szCs w:val="24"/>
        </w:rPr>
        <w:t>ted by ‘a constructive aim’. Yet Hume confronted the problem faced by all true revolutionaries in philosophy:</w:t>
      </w:r>
      <w:r w:rsidRPr="00B8328E">
        <w:rPr>
          <w:rFonts w:ascii="Times New Roman" w:hAnsi="Times New Roman" w:cs="Times New Roman"/>
          <w:sz w:val="24"/>
          <w:szCs w:val="24"/>
        </w:rPr>
        <w:t xml:space="preserve"> </w:t>
      </w:r>
      <w:r w:rsidR="00D118A1" w:rsidRPr="00B8328E">
        <w:rPr>
          <w:rFonts w:ascii="Times New Roman" w:hAnsi="Times New Roman" w:cs="Times New Roman"/>
          <w:sz w:val="24"/>
          <w:szCs w:val="24"/>
        </w:rPr>
        <w:t>he had</w:t>
      </w:r>
      <w:r w:rsidRPr="00B8328E">
        <w:rPr>
          <w:rFonts w:ascii="Times New Roman" w:hAnsi="Times New Roman" w:cs="Times New Roman"/>
          <w:sz w:val="24"/>
          <w:szCs w:val="24"/>
        </w:rPr>
        <w:t xml:space="preserve"> ‘to oppose certain views current and influential in his own day</w:t>
      </w:r>
      <w:r w:rsidR="00D118A1" w:rsidRPr="00B8328E">
        <w:rPr>
          <w:rFonts w:ascii="Times New Roman" w:hAnsi="Times New Roman" w:cs="Times New Roman"/>
          <w:sz w:val="24"/>
          <w:szCs w:val="24"/>
        </w:rPr>
        <w:t>’, and this meant that</w:t>
      </w:r>
      <w:r w:rsidRPr="00B8328E">
        <w:rPr>
          <w:rFonts w:ascii="Times New Roman" w:hAnsi="Times New Roman" w:cs="Times New Roman"/>
          <w:sz w:val="24"/>
          <w:szCs w:val="24"/>
        </w:rPr>
        <w:t xml:space="preserve"> </w:t>
      </w:r>
      <w:r w:rsidR="00D118A1" w:rsidRPr="00B8328E">
        <w:rPr>
          <w:rFonts w:ascii="Times New Roman" w:hAnsi="Times New Roman" w:cs="Times New Roman"/>
          <w:sz w:val="24"/>
          <w:szCs w:val="24"/>
        </w:rPr>
        <w:t>‘</w:t>
      </w:r>
      <w:r w:rsidRPr="00B8328E">
        <w:rPr>
          <w:rFonts w:ascii="Times New Roman" w:hAnsi="Times New Roman" w:cs="Times New Roman"/>
          <w:sz w:val="24"/>
          <w:szCs w:val="24"/>
        </w:rPr>
        <w:t>his original positive aim got obscured and overlaid as he proceeded’</w:t>
      </w:r>
      <w:r w:rsidR="001C35E3" w:rsidRPr="00B8328E">
        <w:rPr>
          <w:rFonts w:ascii="Times New Roman" w:hAnsi="Times New Roman" w:cs="Times New Roman"/>
          <w:sz w:val="24"/>
          <w:szCs w:val="24"/>
        </w:rPr>
        <w:t xml:space="preserve"> (</w:t>
      </w:r>
      <w:r w:rsidR="001C35E3" w:rsidRPr="00B8328E">
        <w:rPr>
          <w:rFonts w:ascii="Times New Roman" w:hAnsi="Times New Roman" w:cs="Times New Roman"/>
          <w:i/>
          <w:sz w:val="24"/>
          <w:szCs w:val="24"/>
        </w:rPr>
        <w:t>HNC</w:t>
      </w:r>
      <w:r w:rsidR="001C35E3" w:rsidRPr="00B8328E">
        <w:rPr>
          <w:rFonts w:ascii="Times New Roman" w:hAnsi="Times New Roman" w:cs="Times New Roman"/>
          <w:sz w:val="24"/>
          <w:szCs w:val="24"/>
        </w:rPr>
        <w:t>, p</w:t>
      </w:r>
      <w:r w:rsidRPr="00B8328E">
        <w:rPr>
          <w:rFonts w:ascii="Times New Roman" w:hAnsi="Times New Roman" w:cs="Times New Roman"/>
          <w:sz w:val="24"/>
          <w:szCs w:val="24"/>
        </w:rPr>
        <w:t>.</w:t>
      </w:r>
      <w:r w:rsidR="001C35E3" w:rsidRPr="00B8328E">
        <w:rPr>
          <w:rFonts w:ascii="Times New Roman" w:hAnsi="Times New Roman" w:cs="Times New Roman"/>
          <w:sz w:val="24"/>
          <w:szCs w:val="24"/>
        </w:rPr>
        <w:t xml:space="preserve"> 228</w:t>
      </w:r>
      <w:r w:rsidR="00C06210">
        <w:rPr>
          <w:rFonts w:ascii="Times New Roman" w:hAnsi="Times New Roman" w:cs="Times New Roman"/>
          <w:sz w:val="24"/>
          <w:szCs w:val="24"/>
        </w:rPr>
        <w:t xml:space="preserve">; </w:t>
      </w:r>
      <w:r w:rsidR="00C06210">
        <w:rPr>
          <w:rFonts w:ascii="Times New Roman" w:hAnsi="Times New Roman" w:cs="Times New Roman"/>
          <w:i/>
          <w:sz w:val="24"/>
          <w:szCs w:val="24"/>
        </w:rPr>
        <w:t>UPMP</w:t>
      </w:r>
      <w:r w:rsidR="00C06210">
        <w:rPr>
          <w:rFonts w:ascii="Times New Roman" w:hAnsi="Times New Roman" w:cs="Times New Roman"/>
          <w:sz w:val="24"/>
          <w:szCs w:val="24"/>
        </w:rPr>
        <w:t>, pp. 70, 113</w:t>
      </w:r>
      <w:r w:rsidR="001C35E3" w:rsidRPr="00B8328E">
        <w:rPr>
          <w:rFonts w:ascii="Times New Roman" w:hAnsi="Times New Roman" w:cs="Times New Roman"/>
          <w:sz w:val="24"/>
          <w:szCs w:val="24"/>
        </w:rPr>
        <w:t>).</w:t>
      </w:r>
      <w:r w:rsidR="00F310F3" w:rsidRPr="00B8328E">
        <w:rPr>
          <w:rFonts w:ascii="Times New Roman" w:hAnsi="Times New Roman" w:cs="Times New Roman"/>
          <w:sz w:val="24"/>
          <w:szCs w:val="24"/>
        </w:rPr>
        <w:t xml:space="preserve"> </w:t>
      </w:r>
      <w:r w:rsidR="00954501">
        <w:rPr>
          <w:rFonts w:ascii="Times New Roman" w:hAnsi="Times New Roman" w:cs="Times New Roman"/>
          <w:sz w:val="24"/>
          <w:szCs w:val="24"/>
        </w:rPr>
        <w:t>As Hume declared, because his proposed</w:t>
      </w:r>
      <w:r w:rsidRPr="00B8328E">
        <w:rPr>
          <w:rFonts w:ascii="Times New Roman" w:hAnsi="Times New Roman" w:cs="Times New Roman"/>
          <w:sz w:val="24"/>
          <w:szCs w:val="24"/>
        </w:rPr>
        <w:t xml:space="preserve"> ‘compleat system of the sciences’ </w:t>
      </w:r>
      <w:r w:rsidR="00D118A1" w:rsidRPr="00B8328E">
        <w:rPr>
          <w:rFonts w:ascii="Times New Roman" w:hAnsi="Times New Roman" w:cs="Times New Roman"/>
          <w:sz w:val="24"/>
          <w:szCs w:val="24"/>
        </w:rPr>
        <w:t xml:space="preserve">was built </w:t>
      </w:r>
      <w:r w:rsidRPr="00B8328E">
        <w:rPr>
          <w:rFonts w:ascii="Times New Roman" w:hAnsi="Times New Roman" w:cs="Times New Roman"/>
          <w:sz w:val="24"/>
          <w:szCs w:val="24"/>
        </w:rPr>
        <w:t>upon ‘a foundation almost entirely new’</w:t>
      </w:r>
      <w:r w:rsidR="00682F9B" w:rsidRPr="00B8328E">
        <w:rPr>
          <w:rFonts w:ascii="Times New Roman" w:hAnsi="Times New Roman" w:cs="Times New Roman"/>
          <w:sz w:val="24"/>
          <w:szCs w:val="24"/>
        </w:rPr>
        <w:t>,</w:t>
      </w:r>
      <w:r w:rsidR="00E208F5" w:rsidRPr="00B8328E">
        <w:rPr>
          <w:rFonts w:ascii="Times New Roman" w:hAnsi="Times New Roman" w:cs="Times New Roman"/>
          <w:sz w:val="24"/>
          <w:szCs w:val="24"/>
        </w:rPr>
        <w:t xml:space="preserve"> </w:t>
      </w:r>
      <w:r w:rsidR="00D118A1" w:rsidRPr="00B8328E">
        <w:rPr>
          <w:rFonts w:ascii="Times New Roman" w:hAnsi="Times New Roman" w:cs="Times New Roman"/>
          <w:sz w:val="24"/>
          <w:szCs w:val="24"/>
        </w:rPr>
        <w:t>so he needed</w:t>
      </w:r>
      <w:r w:rsidR="00ED4675" w:rsidRPr="00B8328E">
        <w:rPr>
          <w:rFonts w:ascii="Times New Roman" w:hAnsi="Times New Roman" w:cs="Times New Roman"/>
          <w:sz w:val="24"/>
          <w:szCs w:val="24"/>
        </w:rPr>
        <w:t xml:space="preserve"> to</w:t>
      </w:r>
      <w:r w:rsidR="00E208F5" w:rsidRPr="00B8328E">
        <w:rPr>
          <w:rFonts w:ascii="Times New Roman" w:hAnsi="Times New Roman" w:cs="Times New Roman"/>
          <w:sz w:val="24"/>
          <w:szCs w:val="24"/>
        </w:rPr>
        <w:t xml:space="preserve"> </w:t>
      </w:r>
      <w:r w:rsidR="00532A4D" w:rsidRPr="00B8328E">
        <w:rPr>
          <w:rFonts w:ascii="Times New Roman" w:hAnsi="Times New Roman" w:cs="Times New Roman"/>
          <w:sz w:val="24"/>
          <w:szCs w:val="24"/>
        </w:rPr>
        <w:t>level the ground</w:t>
      </w:r>
      <w:r w:rsidR="00E208F5" w:rsidRPr="00B8328E">
        <w:rPr>
          <w:rFonts w:ascii="Times New Roman" w:hAnsi="Times New Roman" w:cs="Times New Roman"/>
          <w:sz w:val="24"/>
          <w:szCs w:val="24"/>
        </w:rPr>
        <w:t xml:space="preserve"> before he could build</w:t>
      </w:r>
      <w:r w:rsidR="006B48F0" w:rsidRPr="00B8328E">
        <w:rPr>
          <w:rFonts w:ascii="Times New Roman" w:hAnsi="Times New Roman" w:cs="Times New Roman"/>
          <w:sz w:val="24"/>
          <w:szCs w:val="24"/>
        </w:rPr>
        <w:t xml:space="preserve"> (Hume 1739–40,</w:t>
      </w:r>
      <w:r w:rsidR="000E275C" w:rsidRPr="00B8328E">
        <w:rPr>
          <w:rFonts w:ascii="Times New Roman" w:hAnsi="Times New Roman" w:cs="Times New Roman"/>
          <w:sz w:val="24"/>
          <w:szCs w:val="24"/>
        </w:rPr>
        <w:t xml:space="preserve"> ‘Introduction’, p. 4)</w:t>
      </w:r>
      <w:r w:rsidR="00E208F5" w:rsidRPr="00B8328E">
        <w:rPr>
          <w:rFonts w:ascii="Times New Roman" w:hAnsi="Times New Roman" w:cs="Times New Roman"/>
          <w:sz w:val="24"/>
          <w:szCs w:val="24"/>
        </w:rPr>
        <w:t xml:space="preserve">. </w:t>
      </w:r>
      <w:r w:rsidR="00954501">
        <w:rPr>
          <w:rFonts w:ascii="Times New Roman" w:hAnsi="Times New Roman" w:cs="Times New Roman"/>
          <w:sz w:val="24"/>
          <w:szCs w:val="24"/>
        </w:rPr>
        <w:t>Citing this passage in the history of philosophy upon which he was working in his final years, Dewey observed that Hume here ‘</w:t>
      </w:r>
      <w:r w:rsidR="00954501" w:rsidRPr="00954501">
        <w:rPr>
          <w:rFonts w:ascii="Times New Roman" w:hAnsi="Times New Roman" w:cs="Times New Roman"/>
          <w:sz w:val="24"/>
          <w:szCs w:val="24"/>
        </w:rPr>
        <w:t>sets forth an aim as ambitiously comprehensive as is expressed in the systems of Bacon or Descartes, and this in spite of Hume’s well deserved standing as the leading skeptic of modern philosophy</w:t>
      </w:r>
      <w:r w:rsidR="00954501">
        <w:rPr>
          <w:rFonts w:ascii="Times New Roman" w:hAnsi="Times New Roman" w:cs="Times New Roman"/>
          <w:sz w:val="24"/>
          <w:szCs w:val="24"/>
        </w:rPr>
        <w:t>’ (</w:t>
      </w:r>
      <w:r w:rsidR="00C06210">
        <w:rPr>
          <w:rFonts w:ascii="Times New Roman" w:hAnsi="Times New Roman" w:cs="Times New Roman"/>
          <w:i/>
          <w:sz w:val="24"/>
          <w:szCs w:val="24"/>
        </w:rPr>
        <w:t>UPMP</w:t>
      </w:r>
      <w:r w:rsidR="00954501">
        <w:rPr>
          <w:rFonts w:ascii="Times New Roman" w:hAnsi="Times New Roman" w:cs="Times New Roman"/>
          <w:sz w:val="24"/>
          <w:szCs w:val="24"/>
        </w:rPr>
        <w:t>, p. 70).</w:t>
      </w:r>
      <w:r w:rsidR="00954501" w:rsidRPr="00954501">
        <w:rPr>
          <w:rFonts w:ascii="Times New Roman" w:hAnsi="Times New Roman" w:cs="Times New Roman"/>
          <w:sz w:val="24"/>
          <w:szCs w:val="24"/>
        </w:rPr>
        <w:t xml:space="preserve"> </w:t>
      </w:r>
      <w:r w:rsidR="00E208F5" w:rsidRPr="00B8328E">
        <w:rPr>
          <w:rFonts w:ascii="Times New Roman" w:hAnsi="Times New Roman" w:cs="Times New Roman"/>
          <w:sz w:val="24"/>
          <w:szCs w:val="24"/>
        </w:rPr>
        <w:t>The excessive preoccupation with th</w:t>
      </w:r>
      <w:r w:rsidR="00755634" w:rsidRPr="00B8328E">
        <w:rPr>
          <w:rFonts w:ascii="Times New Roman" w:hAnsi="Times New Roman" w:cs="Times New Roman"/>
          <w:sz w:val="24"/>
          <w:szCs w:val="24"/>
        </w:rPr>
        <w:t xml:space="preserve">e first </w:t>
      </w:r>
      <w:r w:rsidR="00954501">
        <w:rPr>
          <w:rFonts w:ascii="Times New Roman" w:hAnsi="Times New Roman" w:cs="Times New Roman"/>
          <w:sz w:val="24"/>
          <w:szCs w:val="24"/>
        </w:rPr>
        <w:t xml:space="preserve">(deconstructive) </w:t>
      </w:r>
      <w:r w:rsidR="00755634" w:rsidRPr="00B8328E">
        <w:rPr>
          <w:rFonts w:ascii="Times New Roman" w:hAnsi="Times New Roman" w:cs="Times New Roman"/>
          <w:sz w:val="24"/>
          <w:szCs w:val="24"/>
        </w:rPr>
        <w:t>part of Hume’s exercise</w:t>
      </w:r>
      <w:r w:rsidR="00E208F5" w:rsidRPr="00B8328E">
        <w:rPr>
          <w:rFonts w:ascii="Times New Roman" w:hAnsi="Times New Roman" w:cs="Times New Roman"/>
          <w:sz w:val="24"/>
          <w:szCs w:val="24"/>
        </w:rPr>
        <w:t xml:space="preserve"> had</w:t>
      </w:r>
      <w:r w:rsidR="00954501">
        <w:rPr>
          <w:rFonts w:ascii="Times New Roman" w:hAnsi="Times New Roman" w:cs="Times New Roman"/>
          <w:sz w:val="24"/>
          <w:szCs w:val="24"/>
        </w:rPr>
        <w:t>, however,</w:t>
      </w:r>
      <w:r w:rsidR="00E208F5" w:rsidRPr="00B8328E">
        <w:rPr>
          <w:rFonts w:ascii="Times New Roman" w:hAnsi="Times New Roman" w:cs="Times New Roman"/>
          <w:sz w:val="24"/>
          <w:szCs w:val="24"/>
        </w:rPr>
        <w:t xml:space="preserve"> precluded philosophers from grasping, and building upon, </w:t>
      </w:r>
      <w:r w:rsidR="001C35E3" w:rsidRPr="00B8328E">
        <w:rPr>
          <w:rFonts w:ascii="Times New Roman" w:hAnsi="Times New Roman" w:cs="Times New Roman"/>
          <w:sz w:val="24"/>
          <w:szCs w:val="24"/>
        </w:rPr>
        <w:t>the ‘inexpugnable element of truth’</w:t>
      </w:r>
      <w:r w:rsidR="00954501">
        <w:rPr>
          <w:rFonts w:ascii="Times New Roman" w:hAnsi="Times New Roman" w:cs="Times New Roman"/>
          <w:sz w:val="24"/>
          <w:szCs w:val="24"/>
        </w:rPr>
        <w:t xml:space="preserve"> in his constructive ‘teachings’</w:t>
      </w:r>
      <w:r w:rsidR="001C35E3" w:rsidRPr="00B8328E">
        <w:rPr>
          <w:rFonts w:ascii="Times New Roman" w:hAnsi="Times New Roman" w:cs="Times New Roman"/>
          <w:sz w:val="24"/>
          <w:szCs w:val="24"/>
        </w:rPr>
        <w:t xml:space="preserve"> (</w:t>
      </w:r>
      <w:r w:rsidR="001C35E3" w:rsidRPr="00B8328E">
        <w:rPr>
          <w:rFonts w:ascii="Times New Roman" w:hAnsi="Times New Roman" w:cs="Times New Roman"/>
          <w:i/>
          <w:sz w:val="24"/>
          <w:szCs w:val="24"/>
        </w:rPr>
        <w:t>HNC</w:t>
      </w:r>
      <w:r w:rsidR="001C35E3" w:rsidRPr="00B8328E">
        <w:rPr>
          <w:rFonts w:ascii="Times New Roman" w:hAnsi="Times New Roman" w:cs="Times New Roman"/>
          <w:sz w:val="24"/>
          <w:szCs w:val="24"/>
        </w:rPr>
        <w:t>, p. 229</w:t>
      </w:r>
      <w:r w:rsidR="00C06210">
        <w:rPr>
          <w:rFonts w:ascii="Times New Roman" w:hAnsi="Times New Roman" w:cs="Times New Roman"/>
          <w:sz w:val="24"/>
          <w:szCs w:val="24"/>
        </w:rPr>
        <w:t xml:space="preserve">; cp. </w:t>
      </w:r>
      <w:r w:rsidR="00C06210">
        <w:rPr>
          <w:rFonts w:ascii="Times New Roman" w:hAnsi="Times New Roman" w:cs="Times New Roman"/>
          <w:i/>
          <w:sz w:val="24"/>
          <w:szCs w:val="24"/>
        </w:rPr>
        <w:t>UPMP</w:t>
      </w:r>
      <w:r w:rsidR="00C06210">
        <w:rPr>
          <w:rFonts w:ascii="Times New Roman" w:hAnsi="Times New Roman" w:cs="Times New Roman"/>
          <w:sz w:val="24"/>
          <w:szCs w:val="24"/>
        </w:rPr>
        <w:t>, pp. 194</w:t>
      </w:r>
      <w:r w:rsidR="00C06210" w:rsidRPr="00C06210">
        <w:rPr>
          <w:rFonts w:ascii="Times New Roman" w:hAnsi="Times New Roman" w:cs="Times New Roman"/>
          <w:sz w:val="24"/>
          <w:szCs w:val="24"/>
        </w:rPr>
        <w:t>–</w:t>
      </w:r>
      <w:r w:rsidR="00C06210">
        <w:rPr>
          <w:rFonts w:ascii="Times New Roman" w:hAnsi="Times New Roman" w:cs="Times New Roman"/>
          <w:sz w:val="24"/>
          <w:szCs w:val="24"/>
        </w:rPr>
        <w:t>5</w:t>
      </w:r>
      <w:r w:rsidR="001C35E3" w:rsidRPr="00B8328E">
        <w:rPr>
          <w:rFonts w:ascii="Times New Roman" w:hAnsi="Times New Roman" w:cs="Times New Roman"/>
          <w:sz w:val="24"/>
          <w:szCs w:val="24"/>
        </w:rPr>
        <w:t>)</w:t>
      </w:r>
      <w:r w:rsidR="00E208F5" w:rsidRPr="00B8328E">
        <w:rPr>
          <w:rFonts w:ascii="Times New Roman" w:hAnsi="Times New Roman" w:cs="Times New Roman"/>
          <w:sz w:val="24"/>
          <w:szCs w:val="24"/>
        </w:rPr>
        <w:t>.</w:t>
      </w:r>
      <w:r w:rsidR="00AE0FF6" w:rsidRPr="00B8328E">
        <w:rPr>
          <w:rFonts w:ascii="Times New Roman" w:hAnsi="Times New Roman" w:cs="Times New Roman"/>
          <w:sz w:val="24"/>
          <w:szCs w:val="24"/>
        </w:rPr>
        <w:t xml:space="preserve"> </w:t>
      </w:r>
    </w:p>
    <w:p w14:paraId="70045B83" w14:textId="778F6BD5" w:rsidR="00532A4D" w:rsidRPr="00B8328E" w:rsidRDefault="00AE0FF6"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Implicit in Dewey’s critique of</w:t>
      </w:r>
      <w:r w:rsidR="00532A4D" w:rsidRPr="00B8328E">
        <w:rPr>
          <w:rFonts w:ascii="Times New Roman" w:hAnsi="Times New Roman" w:cs="Times New Roman"/>
          <w:sz w:val="24"/>
          <w:szCs w:val="24"/>
        </w:rPr>
        <w:t xml:space="preserve"> </w:t>
      </w:r>
      <w:r w:rsidRPr="00B8328E">
        <w:rPr>
          <w:rFonts w:ascii="Times New Roman" w:hAnsi="Times New Roman" w:cs="Times New Roman"/>
          <w:sz w:val="24"/>
          <w:szCs w:val="24"/>
        </w:rPr>
        <w:t xml:space="preserve">the ‘usual interpretation of Hume’ was the </w:t>
      </w:r>
      <w:r w:rsidR="00532A4D" w:rsidRPr="00B8328E">
        <w:rPr>
          <w:rFonts w:ascii="Times New Roman" w:hAnsi="Times New Roman" w:cs="Times New Roman"/>
          <w:sz w:val="24"/>
          <w:szCs w:val="24"/>
        </w:rPr>
        <w:t>suggestion</w:t>
      </w:r>
      <w:r w:rsidRPr="00B8328E">
        <w:rPr>
          <w:rFonts w:ascii="Times New Roman" w:hAnsi="Times New Roman" w:cs="Times New Roman"/>
          <w:sz w:val="24"/>
          <w:szCs w:val="24"/>
        </w:rPr>
        <w:t xml:space="preserve"> that ‘Kant and his successors’ had taken a wrong turn. Hume </w:t>
      </w:r>
      <w:r w:rsidRPr="00B8328E">
        <w:rPr>
          <w:rFonts w:ascii="Times New Roman" w:hAnsi="Times New Roman" w:cs="Times New Roman"/>
          <w:i/>
          <w:sz w:val="24"/>
          <w:szCs w:val="24"/>
        </w:rPr>
        <w:t>had</w:t>
      </w:r>
      <w:r w:rsidRPr="00B8328E">
        <w:rPr>
          <w:rFonts w:ascii="Times New Roman" w:hAnsi="Times New Roman" w:cs="Times New Roman"/>
          <w:sz w:val="24"/>
          <w:szCs w:val="24"/>
        </w:rPr>
        <w:t xml:space="preserve"> provided a ‘positive’ contribution</w:t>
      </w:r>
      <w:r w:rsidR="000F24F8" w:rsidRPr="00B8328E">
        <w:rPr>
          <w:rFonts w:ascii="Times New Roman" w:hAnsi="Times New Roman" w:cs="Times New Roman"/>
          <w:sz w:val="24"/>
          <w:szCs w:val="24"/>
        </w:rPr>
        <w:t xml:space="preserve"> to philosophy</w:t>
      </w:r>
      <w:r w:rsidRPr="00B8328E">
        <w:rPr>
          <w:rFonts w:ascii="Times New Roman" w:hAnsi="Times New Roman" w:cs="Times New Roman"/>
          <w:sz w:val="24"/>
          <w:szCs w:val="24"/>
        </w:rPr>
        <w:t>, one that was very different in character to</w:t>
      </w:r>
      <w:r w:rsidR="000F24F8" w:rsidRPr="00B8328E">
        <w:rPr>
          <w:rFonts w:ascii="Times New Roman" w:hAnsi="Times New Roman" w:cs="Times New Roman"/>
          <w:sz w:val="24"/>
          <w:szCs w:val="24"/>
        </w:rPr>
        <w:t xml:space="preserve"> – and had subsequently been </w:t>
      </w:r>
      <w:r w:rsidR="00193139" w:rsidRPr="00B8328E">
        <w:rPr>
          <w:rFonts w:ascii="Times New Roman" w:hAnsi="Times New Roman" w:cs="Times New Roman"/>
          <w:sz w:val="24"/>
          <w:szCs w:val="24"/>
        </w:rPr>
        <w:t>‘</w:t>
      </w:r>
      <w:r w:rsidR="000F24F8" w:rsidRPr="00B8328E">
        <w:rPr>
          <w:rFonts w:ascii="Times New Roman" w:hAnsi="Times New Roman" w:cs="Times New Roman"/>
          <w:sz w:val="24"/>
          <w:szCs w:val="24"/>
        </w:rPr>
        <w:t>obscured</w:t>
      </w:r>
      <w:r w:rsidR="00193139" w:rsidRPr="00B8328E">
        <w:rPr>
          <w:rFonts w:ascii="Times New Roman" w:hAnsi="Times New Roman" w:cs="Times New Roman"/>
          <w:sz w:val="24"/>
          <w:szCs w:val="24"/>
        </w:rPr>
        <w:t xml:space="preserve"> and overlaid’</w:t>
      </w:r>
      <w:r w:rsidR="000F24F8" w:rsidRPr="00B8328E">
        <w:rPr>
          <w:rFonts w:ascii="Times New Roman" w:hAnsi="Times New Roman" w:cs="Times New Roman"/>
          <w:sz w:val="24"/>
          <w:szCs w:val="24"/>
        </w:rPr>
        <w:t xml:space="preserve"> by –</w:t>
      </w:r>
      <w:r w:rsidRPr="00B8328E">
        <w:rPr>
          <w:rFonts w:ascii="Times New Roman" w:hAnsi="Times New Roman" w:cs="Times New Roman"/>
          <w:sz w:val="24"/>
          <w:szCs w:val="24"/>
        </w:rPr>
        <w:t xml:space="preserve"> Kant’s</w:t>
      </w:r>
      <w:r w:rsidR="00C06210">
        <w:rPr>
          <w:rFonts w:ascii="Times New Roman" w:hAnsi="Times New Roman" w:cs="Times New Roman"/>
          <w:sz w:val="24"/>
          <w:szCs w:val="24"/>
        </w:rPr>
        <w:t>, which Dewey dismissed as ‘an incoherent scheme’ that had regrettably ‘remained for a century and more at the very focus of philosophical discussion’ (</w:t>
      </w:r>
      <w:r w:rsidR="00C06210">
        <w:rPr>
          <w:rFonts w:ascii="Times New Roman" w:hAnsi="Times New Roman" w:cs="Times New Roman"/>
          <w:i/>
          <w:sz w:val="24"/>
          <w:szCs w:val="24"/>
        </w:rPr>
        <w:t>UPMP</w:t>
      </w:r>
      <w:r w:rsidR="00C06210">
        <w:rPr>
          <w:rFonts w:ascii="Times New Roman" w:hAnsi="Times New Roman" w:cs="Times New Roman"/>
          <w:sz w:val="24"/>
          <w:szCs w:val="24"/>
        </w:rPr>
        <w:t>, pp. 178</w:t>
      </w:r>
      <w:r w:rsidR="00C06210" w:rsidRPr="00C06210">
        <w:rPr>
          <w:rFonts w:ascii="Times New Roman" w:hAnsi="Times New Roman" w:cs="Times New Roman"/>
          <w:sz w:val="24"/>
          <w:szCs w:val="24"/>
        </w:rPr>
        <w:t>–</w:t>
      </w:r>
      <w:r w:rsidR="00C06210">
        <w:rPr>
          <w:rFonts w:ascii="Times New Roman" w:hAnsi="Times New Roman" w:cs="Times New Roman"/>
          <w:sz w:val="24"/>
          <w:szCs w:val="24"/>
        </w:rPr>
        <w:t>9)</w:t>
      </w:r>
      <w:r w:rsidRPr="00B8328E">
        <w:rPr>
          <w:rFonts w:ascii="Times New Roman" w:hAnsi="Times New Roman" w:cs="Times New Roman"/>
          <w:sz w:val="24"/>
          <w:szCs w:val="24"/>
        </w:rPr>
        <w:t xml:space="preserve">. </w:t>
      </w:r>
      <w:r w:rsidR="00C62C9F" w:rsidRPr="00B8328E">
        <w:rPr>
          <w:rFonts w:ascii="Times New Roman" w:hAnsi="Times New Roman" w:cs="Times New Roman"/>
          <w:sz w:val="24"/>
          <w:szCs w:val="24"/>
        </w:rPr>
        <w:t>Hum</w:t>
      </w:r>
      <w:r w:rsidR="00532A4D" w:rsidRPr="00B8328E">
        <w:rPr>
          <w:rFonts w:ascii="Times New Roman" w:hAnsi="Times New Roman" w:cs="Times New Roman"/>
          <w:sz w:val="24"/>
          <w:szCs w:val="24"/>
        </w:rPr>
        <w:t xml:space="preserve">e’s </w:t>
      </w:r>
      <w:r w:rsidR="00532A4D" w:rsidRPr="00B8328E">
        <w:rPr>
          <w:rFonts w:ascii="Times New Roman" w:hAnsi="Times New Roman" w:cs="Times New Roman"/>
          <w:sz w:val="24"/>
          <w:szCs w:val="24"/>
        </w:rPr>
        <w:lastRenderedPageBreak/>
        <w:t>‘constructive idea’ is that</w:t>
      </w:r>
      <w:r w:rsidR="00C62C9F" w:rsidRPr="00B8328E">
        <w:rPr>
          <w:rFonts w:ascii="Times New Roman" w:hAnsi="Times New Roman" w:cs="Times New Roman"/>
          <w:sz w:val="24"/>
          <w:szCs w:val="24"/>
        </w:rPr>
        <w:t xml:space="preserve"> </w:t>
      </w:r>
      <w:r w:rsidR="00532A4D" w:rsidRPr="00B8328E">
        <w:rPr>
          <w:rFonts w:ascii="Times New Roman" w:hAnsi="Times New Roman" w:cs="Times New Roman"/>
          <w:sz w:val="24"/>
          <w:szCs w:val="24"/>
        </w:rPr>
        <w:t>‘</w:t>
      </w:r>
      <w:r w:rsidR="00C62C9F" w:rsidRPr="00B8328E">
        <w:rPr>
          <w:rFonts w:ascii="Times New Roman" w:hAnsi="Times New Roman" w:cs="Times New Roman"/>
          <w:sz w:val="24"/>
          <w:szCs w:val="24"/>
        </w:rPr>
        <w:t>knowledge of human nature provides a map or chart of all humane and social subjects, and that with this chart in our possession we can find our way intelligently about through all the complexities of the phenomena of economics, politics, religious beliefs, etc.’</w:t>
      </w:r>
      <w:r w:rsidR="006103EF" w:rsidRPr="00B8328E">
        <w:rPr>
          <w:rFonts w:ascii="Times New Roman" w:hAnsi="Times New Roman" w:cs="Times New Roman"/>
          <w:sz w:val="24"/>
          <w:szCs w:val="24"/>
        </w:rPr>
        <w:t xml:space="preserve"> </w:t>
      </w:r>
      <w:r w:rsidR="00532A4D" w:rsidRPr="00B8328E">
        <w:rPr>
          <w:rFonts w:ascii="Times New Roman" w:hAnsi="Times New Roman" w:cs="Times New Roman"/>
          <w:sz w:val="24"/>
          <w:szCs w:val="24"/>
        </w:rPr>
        <w:t>Hi</w:t>
      </w:r>
      <w:r w:rsidR="006103EF" w:rsidRPr="00B8328E">
        <w:rPr>
          <w:rFonts w:ascii="Times New Roman" w:hAnsi="Times New Roman" w:cs="Times New Roman"/>
          <w:sz w:val="24"/>
          <w:szCs w:val="24"/>
        </w:rPr>
        <w:t>s</w:t>
      </w:r>
      <w:r w:rsidR="00E111C8" w:rsidRPr="00B8328E">
        <w:rPr>
          <w:rFonts w:ascii="Times New Roman" w:hAnsi="Times New Roman" w:cs="Times New Roman"/>
          <w:sz w:val="24"/>
          <w:szCs w:val="24"/>
        </w:rPr>
        <w:t xml:space="preserve"> vision of ‘morals’, like many </w:t>
      </w:r>
      <w:r w:rsidR="006103EF" w:rsidRPr="00B8328E">
        <w:rPr>
          <w:rFonts w:ascii="Times New Roman" w:hAnsi="Times New Roman" w:cs="Times New Roman"/>
          <w:sz w:val="24"/>
          <w:szCs w:val="24"/>
        </w:rPr>
        <w:t>‘eighteenth-century’ (</w:t>
      </w:r>
      <w:r w:rsidR="00532A4D" w:rsidRPr="00B8328E">
        <w:rPr>
          <w:rFonts w:ascii="Times New Roman" w:hAnsi="Times New Roman" w:cs="Times New Roman"/>
          <w:i/>
          <w:sz w:val="24"/>
          <w:szCs w:val="24"/>
        </w:rPr>
        <w:t>sc.</w:t>
      </w:r>
      <w:r w:rsidR="006103EF" w:rsidRPr="00B8328E">
        <w:rPr>
          <w:rFonts w:ascii="Times New Roman" w:hAnsi="Times New Roman" w:cs="Times New Roman"/>
          <w:sz w:val="24"/>
          <w:szCs w:val="24"/>
        </w:rPr>
        <w:t xml:space="preserve"> pre-Kantian)</w:t>
      </w:r>
      <w:r w:rsidR="00E111C8" w:rsidRPr="00B8328E">
        <w:rPr>
          <w:rFonts w:ascii="Times New Roman" w:hAnsi="Times New Roman" w:cs="Times New Roman"/>
          <w:sz w:val="24"/>
          <w:szCs w:val="24"/>
        </w:rPr>
        <w:t xml:space="preserve"> philosophers</w:t>
      </w:r>
      <w:r w:rsidR="003D2B0F" w:rsidRPr="00B8328E">
        <w:rPr>
          <w:rFonts w:ascii="Times New Roman" w:hAnsi="Times New Roman" w:cs="Times New Roman"/>
          <w:sz w:val="24"/>
          <w:szCs w:val="24"/>
        </w:rPr>
        <w:t>’</w:t>
      </w:r>
      <w:r w:rsidR="00E111C8" w:rsidRPr="00B8328E">
        <w:rPr>
          <w:rFonts w:ascii="Times New Roman" w:hAnsi="Times New Roman" w:cs="Times New Roman"/>
          <w:sz w:val="24"/>
          <w:szCs w:val="24"/>
        </w:rPr>
        <w:t>, was similarly capacious: ‘It included all the subjects of distinctively humane import, all of the social disciplines as far as they are intimately connected with the life of man and as they bear upon the interests of humanity’ (</w:t>
      </w:r>
      <w:r w:rsidR="00E111C8" w:rsidRPr="00B8328E">
        <w:rPr>
          <w:rFonts w:ascii="Times New Roman" w:hAnsi="Times New Roman" w:cs="Times New Roman"/>
          <w:i/>
          <w:sz w:val="24"/>
          <w:szCs w:val="24"/>
        </w:rPr>
        <w:t>HNC</w:t>
      </w:r>
      <w:r w:rsidR="00E111C8" w:rsidRPr="00B8328E">
        <w:rPr>
          <w:rFonts w:ascii="Times New Roman" w:hAnsi="Times New Roman" w:cs="Times New Roman"/>
          <w:sz w:val="24"/>
          <w:szCs w:val="24"/>
        </w:rPr>
        <w:t xml:space="preserve">, p. 228). </w:t>
      </w:r>
    </w:p>
    <w:p w14:paraId="540F67F0" w14:textId="031BCA2E" w:rsidR="0075055B" w:rsidRPr="00B8328E" w:rsidRDefault="00E2726D"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Conversely, </w:t>
      </w:r>
      <w:r w:rsidR="00E111C8" w:rsidRPr="00B8328E">
        <w:rPr>
          <w:rFonts w:ascii="Times New Roman" w:hAnsi="Times New Roman" w:cs="Times New Roman"/>
          <w:sz w:val="24"/>
          <w:szCs w:val="24"/>
        </w:rPr>
        <w:t xml:space="preserve">Dewey held Kant </w:t>
      </w:r>
      <w:r w:rsidR="00532A4D" w:rsidRPr="00B8328E">
        <w:rPr>
          <w:rFonts w:ascii="Times New Roman" w:hAnsi="Times New Roman" w:cs="Times New Roman"/>
          <w:sz w:val="24"/>
          <w:szCs w:val="24"/>
        </w:rPr>
        <w:t>principally</w:t>
      </w:r>
      <w:r w:rsidR="00E111C8" w:rsidRPr="00B8328E">
        <w:rPr>
          <w:rFonts w:ascii="Times New Roman" w:hAnsi="Times New Roman" w:cs="Times New Roman"/>
          <w:sz w:val="24"/>
          <w:szCs w:val="24"/>
        </w:rPr>
        <w:t xml:space="preserve"> responsible for the ‘separation’ which has ‘become current in modern thought’ of ‘the cognitive or intellectual from the active’, of the ideal from the empirical</w:t>
      </w:r>
      <w:r w:rsidR="00D76F0D" w:rsidRPr="00B8328E">
        <w:rPr>
          <w:rFonts w:ascii="Times New Roman" w:hAnsi="Times New Roman" w:cs="Times New Roman"/>
          <w:sz w:val="24"/>
          <w:szCs w:val="24"/>
        </w:rPr>
        <w:t>, of values from facts</w:t>
      </w:r>
      <w:r w:rsidR="00E111C8" w:rsidRPr="00B8328E">
        <w:rPr>
          <w:rFonts w:ascii="Times New Roman" w:hAnsi="Times New Roman" w:cs="Times New Roman"/>
          <w:sz w:val="24"/>
          <w:szCs w:val="24"/>
        </w:rPr>
        <w:t>. Kant ‘was not satisfied until he had separated, if he possibly could, everything that belonged together’ – including mo</w:t>
      </w:r>
      <w:r w:rsidR="00705863" w:rsidRPr="00B8328E">
        <w:rPr>
          <w:rFonts w:ascii="Times New Roman" w:hAnsi="Times New Roman" w:cs="Times New Roman"/>
          <w:sz w:val="24"/>
          <w:szCs w:val="24"/>
        </w:rPr>
        <w:t>rality and politics (Dewey 1935,</w:t>
      </w:r>
      <w:r w:rsidR="00E111C8" w:rsidRPr="00B8328E">
        <w:rPr>
          <w:rFonts w:ascii="Times New Roman" w:hAnsi="Times New Roman" w:cs="Times New Roman"/>
          <w:sz w:val="24"/>
          <w:szCs w:val="24"/>
        </w:rPr>
        <w:t xml:space="preserve"> p. 74). Implausible and unjust though it now appears, Dewey </w:t>
      </w:r>
      <w:r w:rsidR="00532A4D" w:rsidRPr="00B8328E">
        <w:rPr>
          <w:rFonts w:ascii="Times New Roman" w:hAnsi="Times New Roman" w:cs="Times New Roman"/>
          <w:sz w:val="24"/>
          <w:szCs w:val="24"/>
        </w:rPr>
        <w:t>considered</w:t>
      </w:r>
      <w:r w:rsidR="00E111C8" w:rsidRPr="00B8328E">
        <w:rPr>
          <w:rFonts w:ascii="Times New Roman" w:hAnsi="Times New Roman" w:cs="Times New Roman"/>
          <w:sz w:val="24"/>
          <w:szCs w:val="24"/>
        </w:rPr>
        <w:t xml:space="preserve"> </w:t>
      </w:r>
      <w:r w:rsidR="00705863" w:rsidRPr="00B8328E">
        <w:rPr>
          <w:rFonts w:ascii="Times New Roman" w:hAnsi="Times New Roman" w:cs="Times New Roman"/>
          <w:sz w:val="24"/>
          <w:szCs w:val="24"/>
        </w:rPr>
        <w:t>‘</w:t>
      </w:r>
      <w:r w:rsidR="00E111C8" w:rsidRPr="00B8328E">
        <w:rPr>
          <w:rFonts w:ascii="Times New Roman" w:hAnsi="Times New Roman" w:cs="Times New Roman"/>
          <w:sz w:val="24"/>
          <w:szCs w:val="24"/>
        </w:rPr>
        <w:t>Kant</w:t>
      </w:r>
      <w:r w:rsidR="00533D5C" w:rsidRPr="00B8328E">
        <w:rPr>
          <w:rFonts w:ascii="Times New Roman" w:hAnsi="Times New Roman" w:cs="Times New Roman"/>
          <w:sz w:val="24"/>
          <w:szCs w:val="24"/>
        </w:rPr>
        <w:t xml:space="preserve"> and his successors’ part</w:t>
      </w:r>
      <w:r w:rsidR="00705863" w:rsidRPr="00B8328E">
        <w:rPr>
          <w:rFonts w:ascii="Times New Roman" w:hAnsi="Times New Roman" w:cs="Times New Roman"/>
          <w:sz w:val="24"/>
          <w:szCs w:val="24"/>
        </w:rPr>
        <w:t>ly</w:t>
      </w:r>
      <w:r w:rsidR="00E111C8" w:rsidRPr="00B8328E">
        <w:rPr>
          <w:rFonts w:ascii="Times New Roman" w:hAnsi="Times New Roman" w:cs="Times New Roman"/>
          <w:sz w:val="24"/>
          <w:szCs w:val="24"/>
        </w:rPr>
        <w:t xml:space="preserve"> </w:t>
      </w:r>
      <w:r w:rsidR="00532A4D" w:rsidRPr="00B8328E">
        <w:rPr>
          <w:rFonts w:ascii="Times New Roman" w:hAnsi="Times New Roman" w:cs="Times New Roman"/>
          <w:sz w:val="24"/>
          <w:szCs w:val="24"/>
        </w:rPr>
        <w:t>culpable</w:t>
      </w:r>
      <w:r w:rsidR="00E111C8" w:rsidRPr="00B8328E">
        <w:rPr>
          <w:rFonts w:ascii="Times New Roman" w:hAnsi="Times New Roman" w:cs="Times New Roman"/>
          <w:sz w:val="24"/>
          <w:szCs w:val="24"/>
        </w:rPr>
        <w:t xml:space="preserve"> for Germany’s descent into militaristic nationalism in the early decades of the twentieth century, </w:t>
      </w:r>
      <w:r w:rsidR="00532A4D" w:rsidRPr="00B8328E">
        <w:rPr>
          <w:rFonts w:ascii="Times New Roman" w:hAnsi="Times New Roman" w:cs="Times New Roman"/>
          <w:sz w:val="24"/>
          <w:szCs w:val="24"/>
        </w:rPr>
        <w:t>on account of their</w:t>
      </w:r>
      <w:r w:rsidR="00E111C8" w:rsidRPr="00B8328E">
        <w:rPr>
          <w:rFonts w:ascii="Times New Roman" w:hAnsi="Times New Roman" w:cs="Times New Roman"/>
          <w:sz w:val="24"/>
          <w:szCs w:val="24"/>
        </w:rPr>
        <w:t xml:space="preserve"> categorical separation between morality</w:t>
      </w:r>
      <w:r w:rsidR="006D7774" w:rsidRPr="00B8328E">
        <w:rPr>
          <w:rFonts w:ascii="Times New Roman" w:hAnsi="Times New Roman" w:cs="Times New Roman"/>
          <w:sz w:val="24"/>
          <w:szCs w:val="24"/>
        </w:rPr>
        <w:t xml:space="preserve"> </w:t>
      </w:r>
      <w:r w:rsidR="00E111C8" w:rsidRPr="00B8328E">
        <w:rPr>
          <w:rFonts w:ascii="Times New Roman" w:hAnsi="Times New Roman" w:cs="Times New Roman"/>
          <w:sz w:val="24"/>
          <w:szCs w:val="24"/>
        </w:rPr>
        <w:t xml:space="preserve">and </w:t>
      </w:r>
      <w:r w:rsidR="006D7774" w:rsidRPr="00B8328E">
        <w:rPr>
          <w:rFonts w:ascii="Times New Roman" w:hAnsi="Times New Roman" w:cs="Times New Roman"/>
          <w:sz w:val="24"/>
          <w:szCs w:val="24"/>
        </w:rPr>
        <w:t xml:space="preserve">‘the phenomena of economics, politics, religious beliefs, etc.’ </w:t>
      </w:r>
      <w:r w:rsidR="00E111C8" w:rsidRPr="00B8328E">
        <w:rPr>
          <w:rFonts w:ascii="Times New Roman" w:hAnsi="Times New Roman" w:cs="Times New Roman"/>
          <w:sz w:val="24"/>
          <w:szCs w:val="24"/>
        </w:rPr>
        <w:t xml:space="preserve">(Dewey 1915). The </w:t>
      </w:r>
      <w:r w:rsidRPr="00B8328E">
        <w:rPr>
          <w:rFonts w:ascii="Times New Roman" w:hAnsi="Times New Roman" w:cs="Times New Roman"/>
          <w:sz w:val="24"/>
          <w:szCs w:val="24"/>
        </w:rPr>
        <w:t>‘</w:t>
      </w:r>
      <w:r w:rsidR="00E111C8" w:rsidRPr="00B8328E">
        <w:rPr>
          <w:rFonts w:ascii="Times New Roman" w:hAnsi="Times New Roman" w:cs="Times New Roman"/>
          <w:sz w:val="24"/>
          <w:szCs w:val="24"/>
        </w:rPr>
        <w:t>tradition</w:t>
      </w:r>
      <w:r w:rsidRPr="00B8328E">
        <w:rPr>
          <w:rFonts w:ascii="Times New Roman" w:hAnsi="Times New Roman" w:cs="Times New Roman"/>
          <w:sz w:val="24"/>
          <w:szCs w:val="24"/>
        </w:rPr>
        <w:t xml:space="preserve"> of David Hume’</w:t>
      </w:r>
      <w:r w:rsidR="00E111C8" w:rsidRPr="00B8328E">
        <w:rPr>
          <w:rFonts w:ascii="Times New Roman" w:hAnsi="Times New Roman" w:cs="Times New Roman"/>
          <w:sz w:val="24"/>
          <w:szCs w:val="24"/>
        </w:rPr>
        <w:t xml:space="preserve"> which Dewey</w:t>
      </w:r>
      <w:r w:rsidRPr="00B8328E">
        <w:rPr>
          <w:rFonts w:ascii="Times New Roman" w:hAnsi="Times New Roman" w:cs="Times New Roman"/>
          <w:sz w:val="24"/>
          <w:szCs w:val="24"/>
        </w:rPr>
        <w:t>, in 1930,</w:t>
      </w:r>
      <w:r w:rsidR="00E111C8" w:rsidRPr="00B8328E">
        <w:rPr>
          <w:rFonts w:ascii="Times New Roman" w:hAnsi="Times New Roman" w:cs="Times New Roman"/>
          <w:sz w:val="24"/>
          <w:szCs w:val="24"/>
        </w:rPr>
        <w:t xml:space="preserve"> </w:t>
      </w:r>
      <w:r w:rsidRPr="00B8328E">
        <w:rPr>
          <w:rFonts w:ascii="Times New Roman" w:hAnsi="Times New Roman" w:cs="Times New Roman"/>
          <w:sz w:val="24"/>
          <w:szCs w:val="24"/>
        </w:rPr>
        <w:t xml:space="preserve">presented his </w:t>
      </w:r>
      <w:r w:rsidR="00E111C8" w:rsidRPr="00B8328E">
        <w:rPr>
          <w:rFonts w:ascii="Times New Roman" w:hAnsi="Times New Roman" w:cs="Times New Roman"/>
          <w:sz w:val="24"/>
          <w:szCs w:val="24"/>
        </w:rPr>
        <w:t>own work</w:t>
      </w:r>
      <w:r w:rsidRPr="00B8328E">
        <w:rPr>
          <w:rFonts w:ascii="Times New Roman" w:hAnsi="Times New Roman" w:cs="Times New Roman"/>
          <w:sz w:val="24"/>
          <w:szCs w:val="24"/>
        </w:rPr>
        <w:t xml:space="preserve"> as continuing </w:t>
      </w:r>
      <w:r w:rsidR="00E111C8" w:rsidRPr="00B8328E">
        <w:rPr>
          <w:rFonts w:ascii="Times New Roman" w:hAnsi="Times New Roman" w:cs="Times New Roman"/>
          <w:sz w:val="24"/>
          <w:szCs w:val="24"/>
        </w:rPr>
        <w:t xml:space="preserve">represented a determined </w:t>
      </w:r>
      <w:r w:rsidRPr="00B8328E">
        <w:rPr>
          <w:rFonts w:ascii="Times New Roman" w:hAnsi="Times New Roman" w:cs="Times New Roman"/>
          <w:sz w:val="24"/>
          <w:szCs w:val="24"/>
        </w:rPr>
        <w:t xml:space="preserve">(pre-Kantian) </w:t>
      </w:r>
      <w:r w:rsidR="00E111C8" w:rsidRPr="00B8328E">
        <w:rPr>
          <w:rFonts w:ascii="Times New Roman" w:hAnsi="Times New Roman" w:cs="Times New Roman"/>
          <w:sz w:val="24"/>
          <w:szCs w:val="24"/>
        </w:rPr>
        <w:t>effort to dissolve such artificial divisions in human thought.</w:t>
      </w:r>
    </w:p>
    <w:p w14:paraId="02F0CA46" w14:textId="2709BAC8" w:rsidR="00704BD0" w:rsidRPr="00B8328E" w:rsidRDefault="00506299"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Dewey’s earlier </w:t>
      </w:r>
      <w:r w:rsidRPr="00B8328E">
        <w:rPr>
          <w:rFonts w:ascii="Times New Roman" w:hAnsi="Times New Roman" w:cs="Times New Roman"/>
          <w:i/>
          <w:iCs/>
          <w:sz w:val="24"/>
          <w:szCs w:val="24"/>
        </w:rPr>
        <w:t>Reconstruction in Philosophy</w:t>
      </w:r>
      <w:r w:rsidRPr="00B8328E">
        <w:rPr>
          <w:rFonts w:ascii="Times New Roman" w:hAnsi="Times New Roman" w:cs="Times New Roman"/>
          <w:sz w:val="24"/>
          <w:szCs w:val="24"/>
        </w:rPr>
        <w:t xml:space="preserve"> </w:t>
      </w:r>
      <w:r w:rsidR="00405AAF" w:rsidRPr="00B8328E">
        <w:rPr>
          <w:rFonts w:ascii="Times New Roman" w:hAnsi="Times New Roman" w:cs="Times New Roman"/>
          <w:sz w:val="24"/>
          <w:szCs w:val="24"/>
        </w:rPr>
        <w:t xml:space="preserve">(1920) </w:t>
      </w:r>
      <w:r w:rsidR="00AE76AD" w:rsidRPr="00B8328E">
        <w:rPr>
          <w:rFonts w:ascii="Times New Roman" w:hAnsi="Times New Roman" w:cs="Times New Roman"/>
          <w:sz w:val="24"/>
          <w:szCs w:val="24"/>
        </w:rPr>
        <w:t>already indicate</w:t>
      </w:r>
      <w:r w:rsidR="00405AAF" w:rsidRPr="00B8328E">
        <w:rPr>
          <w:rFonts w:ascii="Times New Roman" w:hAnsi="Times New Roman" w:cs="Times New Roman"/>
          <w:sz w:val="24"/>
          <w:szCs w:val="24"/>
        </w:rPr>
        <w:t>s</w:t>
      </w:r>
      <w:r w:rsidR="00AE76AD" w:rsidRPr="00B8328E">
        <w:rPr>
          <w:rFonts w:ascii="Times New Roman" w:hAnsi="Times New Roman" w:cs="Times New Roman"/>
          <w:sz w:val="24"/>
          <w:szCs w:val="24"/>
        </w:rPr>
        <w:t xml:space="preserve"> a close engagement with what</w:t>
      </w:r>
      <w:r w:rsidR="00E2726D" w:rsidRPr="00B8328E">
        <w:rPr>
          <w:rFonts w:ascii="Times New Roman" w:hAnsi="Times New Roman" w:cs="Times New Roman"/>
          <w:sz w:val="24"/>
          <w:szCs w:val="24"/>
        </w:rPr>
        <w:t xml:space="preserve"> </w:t>
      </w:r>
      <w:r w:rsidR="00AE76AD" w:rsidRPr="00B8328E">
        <w:rPr>
          <w:rFonts w:ascii="Times New Roman" w:hAnsi="Times New Roman" w:cs="Times New Roman"/>
          <w:sz w:val="24"/>
          <w:szCs w:val="24"/>
        </w:rPr>
        <w:t xml:space="preserve">he </w:t>
      </w:r>
      <w:r w:rsidR="00E2726D" w:rsidRPr="00B8328E">
        <w:rPr>
          <w:rFonts w:ascii="Times New Roman" w:hAnsi="Times New Roman" w:cs="Times New Roman"/>
          <w:sz w:val="24"/>
          <w:szCs w:val="24"/>
        </w:rPr>
        <w:t>later</w:t>
      </w:r>
      <w:r w:rsidR="00521ED0" w:rsidRPr="00B8328E">
        <w:rPr>
          <w:rFonts w:ascii="Times New Roman" w:hAnsi="Times New Roman" w:cs="Times New Roman"/>
          <w:sz w:val="24"/>
          <w:szCs w:val="24"/>
        </w:rPr>
        <w:t xml:space="preserve"> </w:t>
      </w:r>
      <w:r w:rsidR="00AE76AD" w:rsidRPr="00B8328E">
        <w:rPr>
          <w:rFonts w:ascii="Times New Roman" w:hAnsi="Times New Roman" w:cs="Times New Roman"/>
          <w:sz w:val="24"/>
          <w:szCs w:val="24"/>
        </w:rPr>
        <w:t xml:space="preserve">identified as the constructive aspects of Hume’s philosophy. </w:t>
      </w:r>
      <w:r w:rsidR="00704BD0" w:rsidRPr="00B8328E">
        <w:rPr>
          <w:rFonts w:ascii="Times New Roman" w:hAnsi="Times New Roman" w:cs="Times New Roman"/>
          <w:sz w:val="24"/>
          <w:szCs w:val="24"/>
        </w:rPr>
        <w:t xml:space="preserve">Morals, Dewey </w:t>
      </w:r>
      <w:r w:rsidR="00EB6100" w:rsidRPr="00B8328E">
        <w:rPr>
          <w:rFonts w:ascii="Times New Roman" w:hAnsi="Times New Roman" w:cs="Times New Roman"/>
          <w:sz w:val="24"/>
          <w:szCs w:val="24"/>
        </w:rPr>
        <w:t xml:space="preserve">there </w:t>
      </w:r>
      <w:r w:rsidR="00704BD0" w:rsidRPr="00B8328E">
        <w:rPr>
          <w:rFonts w:ascii="Times New Roman" w:hAnsi="Times New Roman" w:cs="Times New Roman"/>
          <w:sz w:val="24"/>
          <w:szCs w:val="24"/>
        </w:rPr>
        <w:t>declares,</w:t>
      </w:r>
    </w:p>
    <w:p w14:paraId="5BE4A3C9" w14:textId="4FF74B7D" w:rsidR="00D118A1" w:rsidRPr="00B8328E" w:rsidRDefault="00950A0C" w:rsidP="00A6132E">
      <w:pPr>
        <w:spacing w:line="480" w:lineRule="auto"/>
        <w:ind w:left="567" w:right="-330"/>
        <w:jc w:val="both"/>
        <w:rPr>
          <w:rFonts w:ascii="Times New Roman" w:hAnsi="Times New Roman" w:cs="Times New Roman"/>
          <w:sz w:val="24"/>
          <w:szCs w:val="24"/>
        </w:rPr>
      </w:pPr>
      <w:r w:rsidRPr="00B8328E">
        <w:rPr>
          <w:rFonts w:ascii="Times New Roman" w:hAnsi="Times New Roman" w:cs="Times New Roman"/>
          <w:sz w:val="24"/>
          <w:szCs w:val="24"/>
        </w:rPr>
        <w:t xml:space="preserve">is the most humane of all subjects. It is that which is closest to human nature; it </w:t>
      </w:r>
      <w:bookmarkStart w:id="1" w:name="_Hlk113388211"/>
      <w:r w:rsidRPr="00B8328E">
        <w:rPr>
          <w:rFonts w:ascii="Times New Roman" w:hAnsi="Times New Roman" w:cs="Times New Roman"/>
          <w:sz w:val="24"/>
          <w:szCs w:val="24"/>
        </w:rPr>
        <w:t>is ineradicably empirical, not theological nor metaphysical nor mathematical</w:t>
      </w:r>
      <w:bookmarkEnd w:id="1"/>
      <w:r w:rsidRPr="00B8328E">
        <w:rPr>
          <w:rFonts w:ascii="Times New Roman" w:hAnsi="Times New Roman" w:cs="Times New Roman"/>
          <w:sz w:val="24"/>
          <w:szCs w:val="24"/>
        </w:rPr>
        <w:t xml:space="preserve">. Since it directly concerns human nature, everything that can be known of the human mind and body in physiology, medicine, anthropology, and psychology is pertinent to moral inquiry. […] </w:t>
      </w:r>
      <w:r w:rsidRPr="00B8328E">
        <w:rPr>
          <w:rFonts w:ascii="Times New Roman" w:hAnsi="Times New Roman" w:cs="Times New Roman"/>
          <w:iCs/>
          <w:sz w:val="24"/>
          <w:szCs w:val="24"/>
        </w:rPr>
        <w:t>Moral science is not something with a separate province</w:t>
      </w:r>
      <w:r w:rsidRPr="00B8328E">
        <w:rPr>
          <w:rFonts w:ascii="Times New Roman" w:hAnsi="Times New Roman" w:cs="Times New Roman"/>
          <w:i/>
          <w:iCs/>
          <w:sz w:val="24"/>
          <w:szCs w:val="24"/>
        </w:rPr>
        <w:t>.</w:t>
      </w:r>
      <w:r w:rsidRPr="00B8328E">
        <w:rPr>
          <w:rFonts w:ascii="Times New Roman" w:hAnsi="Times New Roman" w:cs="Times New Roman"/>
          <w:sz w:val="24"/>
          <w:szCs w:val="24"/>
        </w:rPr>
        <w:t xml:space="preserve"> It is physical, biological and </w:t>
      </w:r>
      <w:r w:rsidRPr="00B8328E">
        <w:rPr>
          <w:rFonts w:ascii="Times New Roman" w:hAnsi="Times New Roman" w:cs="Times New Roman"/>
          <w:sz w:val="24"/>
          <w:szCs w:val="24"/>
        </w:rPr>
        <w:lastRenderedPageBreak/>
        <w:t>historic knowledge placed in a human context where it will illuminate and guide the activities of men. (</w:t>
      </w:r>
      <w:r w:rsidRPr="00B8328E">
        <w:rPr>
          <w:rFonts w:ascii="Times New Roman" w:hAnsi="Times New Roman" w:cs="Times New Roman"/>
          <w:i/>
          <w:iCs/>
          <w:sz w:val="24"/>
          <w:szCs w:val="24"/>
        </w:rPr>
        <w:t>RP</w:t>
      </w:r>
      <w:r w:rsidRPr="00B8328E">
        <w:rPr>
          <w:rFonts w:ascii="Times New Roman" w:hAnsi="Times New Roman" w:cs="Times New Roman"/>
          <w:sz w:val="24"/>
          <w:szCs w:val="24"/>
        </w:rPr>
        <w:t>, p</w:t>
      </w:r>
      <w:r w:rsidR="0075055B" w:rsidRPr="00B8328E">
        <w:rPr>
          <w:rFonts w:ascii="Times New Roman" w:hAnsi="Times New Roman" w:cs="Times New Roman"/>
          <w:sz w:val="24"/>
          <w:szCs w:val="24"/>
        </w:rPr>
        <w:t>p.</w:t>
      </w:r>
      <w:r w:rsidR="00E3394D" w:rsidRPr="00B8328E">
        <w:rPr>
          <w:rFonts w:ascii="Times New Roman" w:hAnsi="Times New Roman" w:cs="Times New Roman"/>
          <w:sz w:val="24"/>
          <w:szCs w:val="24"/>
        </w:rPr>
        <w:t xml:space="preserve"> 204</w:t>
      </w:r>
      <w:r w:rsidR="00405AAF" w:rsidRPr="00B8328E">
        <w:rPr>
          <w:rFonts w:ascii="Times New Roman" w:hAnsi="Times New Roman" w:cs="Times New Roman"/>
          <w:sz w:val="24"/>
          <w:szCs w:val="24"/>
        </w:rPr>
        <w:t>–5)</w:t>
      </w:r>
      <w:r w:rsidR="0075055B" w:rsidRPr="00B8328E">
        <w:rPr>
          <w:rFonts w:ascii="Times New Roman" w:hAnsi="Times New Roman" w:cs="Times New Roman"/>
          <w:sz w:val="24"/>
          <w:szCs w:val="24"/>
        </w:rPr>
        <w:t xml:space="preserve"> </w:t>
      </w:r>
      <w:r w:rsidR="00C65BBE" w:rsidRPr="00B8328E">
        <w:rPr>
          <w:rFonts w:ascii="Times New Roman" w:hAnsi="Times New Roman" w:cs="Times New Roman"/>
          <w:sz w:val="24"/>
          <w:szCs w:val="24"/>
        </w:rPr>
        <w:t xml:space="preserve"> </w:t>
      </w:r>
    </w:p>
    <w:p w14:paraId="11E8E1FE" w14:textId="05EB80DC" w:rsidR="00FB684F" w:rsidRPr="00B8328E" w:rsidRDefault="00D118A1"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Dewey </w:t>
      </w:r>
      <w:r w:rsidR="009B1BB7" w:rsidRPr="00B8328E">
        <w:rPr>
          <w:rFonts w:ascii="Times New Roman" w:hAnsi="Times New Roman" w:cs="Times New Roman"/>
          <w:sz w:val="24"/>
          <w:szCs w:val="24"/>
        </w:rPr>
        <w:t xml:space="preserve">again </w:t>
      </w:r>
      <w:r w:rsidR="00E111C8" w:rsidRPr="00B8328E">
        <w:rPr>
          <w:rFonts w:ascii="Times New Roman" w:hAnsi="Times New Roman" w:cs="Times New Roman"/>
          <w:sz w:val="24"/>
          <w:szCs w:val="24"/>
        </w:rPr>
        <w:t>gestured towards the constructive rather than sceptical aspect of Hume’s philosophy</w:t>
      </w:r>
      <w:r w:rsidRPr="00B8328E">
        <w:rPr>
          <w:rFonts w:ascii="Times New Roman" w:hAnsi="Times New Roman" w:cs="Times New Roman"/>
          <w:sz w:val="24"/>
          <w:szCs w:val="24"/>
        </w:rPr>
        <w:t xml:space="preserve"> in an essay </w:t>
      </w:r>
      <w:r w:rsidR="003B4172" w:rsidRPr="00B8328E">
        <w:rPr>
          <w:rFonts w:ascii="Times New Roman" w:hAnsi="Times New Roman" w:cs="Times New Roman"/>
          <w:sz w:val="24"/>
          <w:szCs w:val="24"/>
        </w:rPr>
        <w:t>of 1935</w:t>
      </w:r>
      <w:r w:rsidRPr="00B8328E">
        <w:rPr>
          <w:rFonts w:ascii="Times New Roman" w:hAnsi="Times New Roman" w:cs="Times New Roman"/>
          <w:sz w:val="24"/>
          <w:szCs w:val="24"/>
        </w:rPr>
        <w:t>. There, he offered criticisms of the British empiricist tradition that were regularly rehearsed by other pragmatist philosophers, such as William James (</w:t>
      </w:r>
      <w:r w:rsidR="00A607C0" w:rsidRPr="00B8328E">
        <w:rPr>
          <w:rFonts w:ascii="Times New Roman" w:hAnsi="Times New Roman" w:cs="Times New Roman"/>
          <w:sz w:val="24"/>
          <w:szCs w:val="24"/>
        </w:rPr>
        <w:t xml:space="preserve">Roth 1993; </w:t>
      </w:r>
      <w:r w:rsidRPr="00B8328E">
        <w:rPr>
          <w:rFonts w:ascii="Times New Roman" w:hAnsi="Times New Roman" w:cs="Times New Roman"/>
          <w:sz w:val="24"/>
          <w:szCs w:val="24"/>
        </w:rPr>
        <w:t>for Dewey’s interpretation of the origins of American pragmatism, see Dewey 1926</w:t>
      </w:r>
      <w:r w:rsidR="00CA47FA" w:rsidRPr="00B8328E">
        <w:rPr>
          <w:rFonts w:ascii="Times New Roman" w:hAnsi="Times New Roman" w:cs="Times New Roman"/>
          <w:sz w:val="24"/>
          <w:szCs w:val="24"/>
        </w:rPr>
        <w:t>a</w:t>
      </w:r>
      <w:r w:rsidRPr="00B8328E">
        <w:rPr>
          <w:rFonts w:ascii="Times New Roman" w:hAnsi="Times New Roman" w:cs="Times New Roman"/>
          <w:sz w:val="24"/>
          <w:szCs w:val="24"/>
        </w:rPr>
        <w:t xml:space="preserve">). </w:t>
      </w:r>
      <w:r w:rsidR="00A864D3" w:rsidRPr="00B8328E">
        <w:rPr>
          <w:rFonts w:ascii="Times New Roman" w:hAnsi="Times New Roman" w:cs="Times New Roman"/>
          <w:sz w:val="24"/>
          <w:szCs w:val="24"/>
        </w:rPr>
        <w:t xml:space="preserve">The ‘important thing’ in the ‘empirical movement’ of the early modern period ‘was its critical, negative side’, as in Locke’s hands its ‘power as a dissolvent of tradition and doctrine was much greater than any impetus it could give to construction’. </w:t>
      </w:r>
      <w:r w:rsidR="009B1BB7" w:rsidRPr="00B8328E">
        <w:rPr>
          <w:rFonts w:ascii="Times New Roman" w:hAnsi="Times New Roman" w:cs="Times New Roman"/>
          <w:sz w:val="24"/>
          <w:szCs w:val="24"/>
        </w:rPr>
        <w:t>Yet</w:t>
      </w:r>
      <w:r w:rsidR="00A864D3" w:rsidRPr="00B8328E">
        <w:rPr>
          <w:rFonts w:ascii="Times New Roman" w:hAnsi="Times New Roman" w:cs="Times New Roman"/>
          <w:sz w:val="24"/>
          <w:szCs w:val="24"/>
        </w:rPr>
        <w:t xml:space="preserve"> Dewey expressly ‘pass[ed] over’ the aspect of Hume’s contribution to this tradition that ‘is emphasized in all histories’: his ‘dialectical development of Locke’s simple ideas’, resulting in ‘complete scepticism as to the existence of an external world and a self’. ‘The </w:t>
      </w:r>
      <w:r w:rsidR="00A864D3" w:rsidRPr="00B8328E">
        <w:rPr>
          <w:rFonts w:ascii="Times New Roman" w:hAnsi="Times New Roman" w:cs="Times New Roman"/>
          <w:i/>
          <w:sz w:val="24"/>
          <w:szCs w:val="24"/>
        </w:rPr>
        <w:t>truly</w:t>
      </w:r>
      <w:r w:rsidR="00A864D3" w:rsidRPr="00B8328E">
        <w:rPr>
          <w:rFonts w:ascii="Times New Roman" w:hAnsi="Times New Roman" w:cs="Times New Roman"/>
          <w:sz w:val="24"/>
          <w:szCs w:val="24"/>
        </w:rPr>
        <w:t xml:space="preserve"> empirical contribution of Hume’, Dewey instead declared, ‘lay in his revival of habit and o</w:t>
      </w:r>
      <w:r w:rsidR="009B1BB7" w:rsidRPr="00B8328E">
        <w:rPr>
          <w:rFonts w:ascii="Times New Roman" w:hAnsi="Times New Roman" w:cs="Times New Roman"/>
          <w:sz w:val="24"/>
          <w:szCs w:val="24"/>
        </w:rPr>
        <w:t xml:space="preserve">f custom and their importance’. This was </w:t>
      </w:r>
      <w:r w:rsidR="00A864D3" w:rsidRPr="00B8328E">
        <w:rPr>
          <w:rFonts w:ascii="Times New Roman" w:hAnsi="Times New Roman" w:cs="Times New Roman"/>
          <w:sz w:val="24"/>
          <w:szCs w:val="24"/>
        </w:rPr>
        <w:t>the ‘posit</w:t>
      </w:r>
      <w:r w:rsidR="009B1BB7" w:rsidRPr="00B8328E">
        <w:rPr>
          <w:rFonts w:ascii="Times New Roman" w:hAnsi="Times New Roman" w:cs="Times New Roman"/>
          <w:sz w:val="24"/>
          <w:szCs w:val="24"/>
        </w:rPr>
        <w:t>ive, constructive’ aspect of Hume’s</w:t>
      </w:r>
      <w:r w:rsidR="00A864D3" w:rsidRPr="00B8328E">
        <w:rPr>
          <w:rFonts w:ascii="Times New Roman" w:hAnsi="Times New Roman" w:cs="Times New Roman"/>
          <w:sz w:val="24"/>
          <w:szCs w:val="24"/>
        </w:rPr>
        <w:t xml:space="preserve"> project to which Dewey had draw</w:t>
      </w:r>
      <w:r w:rsidR="00705863" w:rsidRPr="00B8328E">
        <w:rPr>
          <w:rFonts w:ascii="Times New Roman" w:hAnsi="Times New Roman" w:cs="Times New Roman"/>
          <w:sz w:val="24"/>
          <w:szCs w:val="24"/>
        </w:rPr>
        <w:t xml:space="preserve">n attention </w:t>
      </w:r>
      <w:r w:rsidR="00417234" w:rsidRPr="00B8328E">
        <w:rPr>
          <w:rFonts w:ascii="Times New Roman" w:hAnsi="Times New Roman" w:cs="Times New Roman"/>
          <w:sz w:val="24"/>
          <w:szCs w:val="24"/>
        </w:rPr>
        <w:t>five years earlier</w:t>
      </w:r>
      <w:r w:rsidR="00705863" w:rsidRPr="00B8328E">
        <w:rPr>
          <w:rFonts w:ascii="Times New Roman" w:hAnsi="Times New Roman" w:cs="Times New Roman"/>
          <w:sz w:val="24"/>
          <w:szCs w:val="24"/>
        </w:rPr>
        <w:t xml:space="preserve"> (Dewey 1935, p.</w:t>
      </w:r>
      <w:r w:rsidR="00A864D3" w:rsidRPr="00B8328E">
        <w:rPr>
          <w:rFonts w:ascii="Times New Roman" w:hAnsi="Times New Roman" w:cs="Times New Roman"/>
          <w:sz w:val="24"/>
          <w:szCs w:val="24"/>
        </w:rPr>
        <w:t xml:space="preserve"> 81</w:t>
      </w:r>
      <w:r w:rsidR="00FB04CD" w:rsidRPr="00B8328E">
        <w:rPr>
          <w:rFonts w:ascii="Times New Roman" w:hAnsi="Times New Roman" w:cs="Times New Roman"/>
          <w:sz w:val="24"/>
          <w:szCs w:val="24"/>
        </w:rPr>
        <w:t>; italics added</w:t>
      </w:r>
      <w:r w:rsidR="00A864D3" w:rsidRPr="00B8328E">
        <w:rPr>
          <w:rFonts w:ascii="Times New Roman" w:hAnsi="Times New Roman" w:cs="Times New Roman"/>
          <w:sz w:val="24"/>
          <w:szCs w:val="24"/>
        </w:rPr>
        <w:t xml:space="preserve">). </w:t>
      </w:r>
    </w:p>
    <w:p w14:paraId="6D6C418A" w14:textId="2BEF2EF3" w:rsidR="004A54CE" w:rsidRPr="00B8328E" w:rsidRDefault="00682F9B"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In </w:t>
      </w:r>
      <w:r w:rsidRPr="00B8328E">
        <w:rPr>
          <w:rFonts w:ascii="Times New Roman" w:hAnsi="Times New Roman" w:cs="Times New Roman"/>
          <w:i/>
          <w:sz w:val="24"/>
          <w:szCs w:val="24"/>
        </w:rPr>
        <w:t xml:space="preserve">The Quest for Certainty </w:t>
      </w:r>
      <w:r w:rsidRPr="00B8328E">
        <w:rPr>
          <w:rFonts w:ascii="Times New Roman" w:hAnsi="Times New Roman" w:cs="Times New Roman"/>
          <w:sz w:val="24"/>
          <w:szCs w:val="24"/>
        </w:rPr>
        <w:t>(1929)</w:t>
      </w:r>
      <w:r w:rsidR="00A864D3" w:rsidRPr="00B8328E">
        <w:rPr>
          <w:rFonts w:ascii="Times New Roman" w:hAnsi="Times New Roman" w:cs="Times New Roman"/>
          <w:sz w:val="24"/>
          <w:szCs w:val="24"/>
        </w:rPr>
        <w:t xml:space="preserve">, Dewey distinguished between legitimate and unphilosophical forms of scepticism – a distinction borrowed from James (Dewey 1920b, p. 220) – in ways that bear </w:t>
      </w:r>
      <w:r w:rsidR="005D219B" w:rsidRPr="00B8328E">
        <w:rPr>
          <w:rFonts w:ascii="Times New Roman" w:hAnsi="Times New Roman" w:cs="Times New Roman"/>
          <w:sz w:val="24"/>
          <w:szCs w:val="24"/>
        </w:rPr>
        <w:t xml:space="preserve">once more </w:t>
      </w:r>
      <w:r w:rsidRPr="00B8328E">
        <w:rPr>
          <w:rFonts w:ascii="Times New Roman" w:hAnsi="Times New Roman" w:cs="Times New Roman"/>
          <w:sz w:val="24"/>
          <w:szCs w:val="24"/>
        </w:rPr>
        <w:t>up</w:t>
      </w:r>
      <w:r w:rsidR="00A864D3" w:rsidRPr="00B8328E">
        <w:rPr>
          <w:rFonts w:ascii="Times New Roman" w:hAnsi="Times New Roman" w:cs="Times New Roman"/>
          <w:sz w:val="24"/>
          <w:szCs w:val="24"/>
        </w:rPr>
        <w:t>on his interpretation of Hume</w:t>
      </w:r>
      <w:r w:rsidR="00080A9F" w:rsidRPr="00B8328E">
        <w:rPr>
          <w:rFonts w:ascii="Times New Roman" w:hAnsi="Times New Roman" w:cs="Times New Roman"/>
          <w:sz w:val="24"/>
          <w:szCs w:val="24"/>
        </w:rPr>
        <w:t>:</w:t>
      </w:r>
    </w:p>
    <w:p w14:paraId="6D1B3E12" w14:textId="77777777" w:rsidR="00080A9F" w:rsidRPr="00B8328E" w:rsidRDefault="00080A9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A disciplined mind takes delight in the problematic, and cherishes it until a way out is found that approves itself upon examination. The questionable becomes an active questioning, a search; desire for the emotion of certitude gives place to quest for the objects by which the obscure and unsettled may be developed into the stable and clear. The scientific attitude may almost be defined as that which is capable of enjoying the doubtful; scientific method is, in one aspect, a technique for making a productive use of doubt by converting it into operations of </w:t>
      </w:r>
      <w:r w:rsidRPr="00B8328E">
        <w:rPr>
          <w:rFonts w:ascii="Times New Roman" w:hAnsi="Times New Roman" w:cs="Times New Roman"/>
          <w:sz w:val="24"/>
          <w:szCs w:val="24"/>
        </w:rPr>
        <w:lastRenderedPageBreak/>
        <w:t xml:space="preserve">definite inquiry. […] Scepticism that is </w:t>
      </w:r>
      <w:r w:rsidRPr="00B8328E">
        <w:rPr>
          <w:rFonts w:ascii="Times New Roman" w:hAnsi="Times New Roman" w:cs="Times New Roman"/>
          <w:i/>
          <w:sz w:val="24"/>
          <w:szCs w:val="24"/>
        </w:rPr>
        <w:t>not</w:t>
      </w:r>
      <w:r w:rsidRPr="00B8328E">
        <w:rPr>
          <w:rFonts w:ascii="Times New Roman" w:hAnsi="Times New Roman" w:cs="Times New Roman"/>
          <w:sz w:val="24"/>
          <w:szCs w:val="24"/>
        </w:rPr>
        <w:t xml:space="preserve"> such a search is as much a personal emotional indulgence as is dogmatism. </w:t>
      </w:r>
    </w:p>
    <w:p w14:paraId="49292AF4" w14:textId="3DA177BF" w:rsidR="004858F5" w:rsidRPr="00B8328E" w:rsidRDefault="00682F9B"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‘Doubt and scepticism attach’, in short, ‘only to the adequacy of the operations’ – that is, the ‘method’ – </w:t>
      </w:r>
      <w:r w:rsidR="00953F8B" w:rsidRPr="00B8328E">
        <w:rPr>
          <w:rFonts w:ascii="Times New Roman" w:hAnsi="Times New Roman" w:cs="Times New Roman"/>
          <w:sz w:val="24"/>
          <w:szCs w:val="24"/>
        </w:rPr>
        <w:t xml:space="preserve">used </w:t>
      </w:r>
      <w:r w:rsidRPr="00B8328E">
        <w:rPr>
          <w:rFonts w:ascii="Times New Roman" w:hAnsi="Times New Roman" w:cs="Times New Roman"/>
          <w:sz w:val="24"/>
          <w:szCs w:val="24"/>
        </w:rPr>
        <w:t>in attempting to ‘transform a problematic situation into a settled or resolved one. Instead of being impotent and paralyzing, they are opportunities for bettering concrete methods of inquiry’</w:t>
      </w:r>
      <w:r w:rsidR="004858F5" w:rsidRPr="00B8328E">
        <w:rPr>
          <w:rFonts w:ascii="Times New Roman" w:hAnsi="Times New Roman" w:cs="Times New Roman"/>
          <w:sz w:val="24"/>
          <w:szCs w:val="24"/>
        </w:rPr>
        <w:t xml:space="preserve"> (</w:t>
      </w:r>
      <w:r w:rsidR="004858F5" w:rsidRPr="00B8328E">
        <w:rPr>
          <w:rFonts w:ascii="Times New Roman" w:hAnsi="Times New Roman" w:cs="Times New Roman"/>
          <w:i/>
          <w:sz w:val="24"/>
          <w:szCs w:val="24"/>
        </w:rPr>
        <w:t>QC</w:t>
      </w:r>
      <w:r w:rsidR="004858F5" w:rsidRPr="00B8328E">
        <w:rPr>
          <w:rFonts w:ascii="Times New Roman" w:hAnsi="Times New Roman" w:cs="Times New Roman"/>
          <w:sz w:val="24"/>
          <w:szCs w:val="24"/>
        </w:rPr>
        <w:t>,</w:t>
      </w:r>
      <w:r w:rsidR="00474520" w:rsidRPr="00B8328E">
        <w:rPr>
          <w:rFonts w:ascii="Times New Roman" w:hAnsi="Times New Roman" w:cs="Times New Roman"/>
          <w:sz w:val="24"/>
          <w:szCs w:val="24"/>
        </w:rPr>
        <w:t xml:space="preserve"> p. 182</w:t>
      </w:r>
      <w:r w:rsidR="004858F5" w:rsidRPr="00B8328E">
        <w:rPr>
          <w:rFonts w:ascii="Times New Roman" w:hAnsi="Times New Roman" w:cs="Times New Roman"/>
          <w:sz w:val="24"/>
          <w:szCs w:val="24"/>
        </w:rPr>
        <w:t>)</w:t>
      </w:r>
      <w:r w:rsidRPr="00B8328E">
        <w:rPr>
          <w:rFonts w:ascii="Times New Roman" w:hAnsi="Times New Roman" w:cs="Times New Roman"/>
          <w:sz w:val="24"/>
          <w:szCs w:val="24"/>
        </w:rPr>
        <w:t xml:space="preserve">. </w:t>
      </w:r>
    </w:p>
    <w:p w14:paraId="588A7663" w14:textId="77777777" w:rsidR="00532A4D" w:rsidRPr="00B8328E" w:rsidRDefault="00953F8B"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Dewey’s </w:t>
      </w:r>
      <w:r w:rsidR="004858F5" w:rsidRPr="00B8328E">
        <w:rPr>
          <w:rFonts w:ascii="Times New Roman" w:hAnsi="Times New Roman" w:cs="Times New Roman"/>
          <w:sz w:val="24"/>
          <w:szCs w:val="24"/>
        </w:rPr>
        <w:t>decidedly</w:t>
      </w:r>
      <w:r w:rsidRPr="00B8328E">
        <w:rPr>
          <w:rFonts w:ascii="Times New Roman" w:hAnsi="Times New Roman" w:cs="Times New Roman"/>
          <w:sz w:val="24"/>
          <w:szCs w:val="24"/>
        </w:rPr>
        <w:t xml:space="preserve"> sceptical evaluation of the Western philosophical tradition – from ancient Greece</w:t>
      </w:r>
      <w:r w:rsidR="009237BA" w:rsidRPr="00B8328E">
        <w:rPr>
          <w:rFonts w:ascii="Times New Roman" w:hAnsi="Times New Roman" w:cs="Times New Roman"/>
          <w:sz w:val="24"/>
          <w:szCs w:val="24"/>
        </w:rPr>
        <w:t>, via Kant,</w:t>
      </w:r>
      <w:r w:rsidRPr="00B8328E">
        <w:rPr>
          <w:rFonts w:ascii="Times New Roman" w:hAnsi="Times New Roman" w:cs="Times New Roman"/>
          <w:sz w:val="24"/>
          <w:szCs w:val="24"/>
        </w:rPr>
        <w:t xml:space="preserve"> </w:t>
      </w:r>
      <w:r w:rsidR="004858F5" w:rsidRPr="00B8328E">
        <w:rPr>
          <w:rFonts w:ascii="Times New Roman" w:hAnsi="Times New Roman" w:cs="Times New Roman"/>
          <w:sz w:val="24"/>
          <w:szCs w:val="24"/>
        </w:rPr>
        <w:t>and in</w:t>
      </w:r>
      <w:r w:rsidRPr="00B8328E">
        <w:rPr>
          <w:rFonts w:ascii="Times New Roman" w:hAnsi="Times New Roman" w:cs="Times New Roman"/>
          <w:sz w:val="24"/>
          <w:szCs w:val="24"/>
        </w:rPr>
        <w:t>to the present day –</w:t>
      </w:r>
      <w:r w:rsidR="00FB684F" w:rsidRPr="00B8328E">
        <w:rPr>
          <w:rFonts w:ascii="Times New Roman" w:hAnsi="Times New Roman" w:cs="Times New Roman"/>
          <w:sz w:val="24"/>
          <w:szCs w:val="24"/>
        </w:rPr>
        <w:t xml:space="preserve"> yielded</w:t>
      </w:r>
      <w:r w:rsidRPr="00B8328E">
        <w:rPr>
          <w:rFonts w:ascii="Times New Roman" w:hAnsi="Times New Roman" w:cs="Times New Roman"/>
          <w:sz w:val="24"/>
          <w:szCs w:val="24"/>
        </w:rPr>
        <w:t xml:space="preserve"> </w:t>
      </w:r>
      <w:r w:rsidR="00FB684F" w:rsidRPr="00B8328E">
        <w:rPr>
          <w:rFonts w:ascii="Times New Roman" w:hAnsi="Times New Roman" w:cs="Times New Roman"/>
          <w:sz w:val="24"/>
          <w:szCs w:val="24"/>
        </w:rPr>
        <w:t>a ‘revolutionary’</w:t>
      </w:r>
      <w:r w:rsidRPr="00B8328E">
        <w:rPr>
          <w:rFonts w:ascii="Times New Roman" w:hAnsi="Times New Roman" w:cs="Times New Roman"/>
          <w:sz w:val="24"/>
          <w:szCs w:val="24"/>
        </w:rPr>
        <w:t xml:space="preserve"> conclusion, which he</w:t>
      </w:r>
      <w:r w:rsidR="00532A4D" w:rsidRPr="00B8328E">
        <w:rPr>
          <w:rFonts w:ascii="Times New Roman" w:hAnsi="Times New Roman" w:cs="Times New Roman"/>
          <w:sz w:val="24"/>
          <w:szCs w:val="24"/>
        </w:rPr>
        <w:t xml:space="preserve"> advanced in practically all </w:t>
      </w:r>
      <w:r w:rsidRPr="00B8328E">
        <w:rPr>
          <w:rFonts w:ascii="Times New Roman" w:hAnsi="Times New Roman" w:cs="Times New Roman"/>
          <w:sz w:val="24"/>
          <w:szCs w:val="24"/>
        </w:rPr>
        <w:t>his writin</w:t>
      </w:r>
      <w:r w:rsidR="00FB684F" w:rsidRPr="00B8328E">
        <w:rPr>
          <w:rFonts w:ascii="Times New Roman" w:hAnsi="Times New Roman" w:cs="Times New Roman"/>
          <w:sz w:val="24"/>
          <w:szCs w:val="24"/>
        </w:rPr>
        <w:t>gs from the later 1910s onwards. T</w:t>
      </w:r>
      <w:r w:rsidRPr="00B8328E">
        <w:rPr>
          <w:rFonts w:ascii="Times New Roman" w:hAnsi="Times New Roman" w:cs="Times New Roman"/>
          <w:sz w:val="24"/>
          <w:szCs w:val="24"/>
        </w:rPr>
        <w:t>he experimental method, applied so fruitfully in natural science since the seventeenth century, had to be introduced</w:t>
      </w:r>
      <w:r w:rsidR="002231F2" w:rsidRPr="00B8328E">
        <w:rPr>
          <w:rFonts w:ascii="Times New Roman" w:hAnsi="Times New Roman" w:cs="Times New Roman"/>
          <w:sz w:val="24"/>
          <w:szCs w:val="24"/>
        </w:rPr>
        <w:t xml:space="preserve"> (shamefully belatedly)</w:t>
      </w:r>
      <w:r w:rsidRPr="00B8328E">
        <w:rPr>
          <w:rFonts w:ascii="Times New Roman" w:hAnsi="Times New Roman" w:cs="Times New Roman"/>
          <w:sz w:val="24"/>
          <w:szCs w:val="24"/>
        </w:rPr>
        <w:t xml:space="preserve"> into moral subjects.</w:t>
      </w:r>
      <w:r w:rsidR="00343E84" w:rsidRPr="00B8328E">
        <w:rPr>
          <w:rFonts w:ascii="Times New Roman" w:hAnsi="Times New Roman" w:cs="Times New Roman"/>
          <w:sz w:val="24"/>
          <w:szCs w:val="24"/>
        </w:rPr>
        <w:t xml:space="preserve"> ‘It is’, Dewey conceded, ‘a hypothesis rather than a settled fact that </w:t>
      </w:r>
      <w:r w:rsidR="009237BA" w:rsidRPr="00B8328E">
        <w:rPr>
          <w:rFonts w:ascii="Times New Roman" w:hAnsi="Times New Roman" w:cs="Times New Roman"/>
          <w:sz w:val="24"/>
          <w:szCs w:val="24"/>
        </w:rPr>
        <w:t xml:space="preserve">[the] </w:t>
      </w:r>
      <w:r w:rsidR="00343E84" w:rsidRPr="00B8328E">
        <w:rPr>
          <w:rFonts w:ascii="Times New Roman" w:hAnsi="Times New Roman" w:cs="Times New Roman"/>
          <w:sz w:val="24"/>
          <w:szCs w:val="24"/>
        </w:rPr>
        <w:t xml:space="preserve">extension and transfer of </w:t>
      </w:r>
      <w:r w:rsidR="004858F5" w:rsidRPr="00B8328E">
        <w:rPr>
          <w:rFonts w:ascii="Times New Roman" w:hAnsi="Times New Roman" w:cs="Times New Roman"/>
          <w:sz w:val="24"/>
          <w:szCs w:val="24"/>
        </w:rPr>
        <w:t xml:space="preserve">[the] </w:t>
      </w:r>
      <w:r w:rsidR="00343E84" w:rsidRPr="00B8328E">
        <w:rPr>
          <w:rFonts w:ascii="Times New Roman" w:hAnsi="Times New Roman" w:cs="Times New Roman"/>
          <w:sz w:val="24"/>
          <w:szCs w:val="24"/>
        </w:rPr>
        <w:t>experimental method is generally possible. But like other hypotheses it is to be tried in action, and the future history of mankind is at stake in the trial’ (</w:t>
      </w:r>
      <w:r w:rsidR="00343E84" w:rsidRPr="00B8328E">
        <w:rPr>
          <w:rFonts w:ascii="Times New Roman" w:hAnsi="Times New Roman" w:cs="Times New Roman"/>
          <w:i/>
          <w:sz w:val="24"/>
          <w:szCs w:val="24"/>
        </w:rPr>
        <w:t>QC</w:t>
      </w:r>
      <w:r w:rsidR="00343E84" w:rsidRPr="00B8328E">
        <w:rPr>
          <w:rFonts w:ascii="Times New Roman" w:hAnsi="Times New Roman" w:cs="Times New Roman"/>
          <w:sz w:val="24"/>
          <w:szCs w:val="24"/>
        </w:rPr>
        <w:t xml:space="preserve">, p. 155). </w:t>
      </w:r>
    </w:p>
    <w:p w14:paraId="4B61BA91" w14:textId="7B4B062D" w:rsidR="00832DB8" w:rsidRPr="00B8328E" w:rsidRDefault="00107B68"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Already in 1920, </w:t>
      </w:r>
      <w:r w:rsidR="00343E84" w:rsidRPr="00B8328E">
        <w:rPr>
          <w:rFonts w:ascii="Times New Roman" w:hAnsi="Times New Roman" w:cs="Times New Roman"/>
          <w:sz w:val="24"/>
          <w:szCs w:val="24"/>
        </w:rPr>
        <w:t xml:space="preserve">Dewey could scarcely conceal his frustration that this </w:t>
      </w:r>
      <w:r w:rsidRPr="00B8328E">
        <w:rPr>
          <w:rFonts w:ascii="Times New Roman" w:hAnsi="Times New Roman" w:cs="Times New Roman"/>
          <w:sz w:val="24"/>
          <w:szCs w:val="24"/>
        </w:rPr>
        <w:t>transfer of the experimental method</w:t>
      </w:r>
      <w:r w:rsidR="00343E84" w:rsidRPr="00B8328E">
        <w:rPr>
          <w:rFonts w:ascii="Times New Roman" w:hAnsi="Times New Roman" w:cs="Times New Roman"/>
          <w:sz w:val="24"/>
          <w:szCs w:val="24"/>
        </w:rPr>
        <w:t xml:space="preserve"> had </w:t>
      </w:r>
      <w:r w:rsidR="00FE254D">
        <w:rPr>
          <w:rFonts w:ascii="Times New Roman" w:hAnsi="Times New Roman" w:cs="Times New Roman"/>
          <w:sz w:val="24"/>
          <w:szCs w:val="24"/>
        </w:rPr>
        <w:t>yet to</w:t>
      </w:r>
      <w:r w:rsidR="00343E84" w:rsidRPr="00B8328E">
        <w:rPr>
          <w:rFonts w:ascii="Times New Roman" w:hAnsi="Times New Roman" w:cs="Times New Roman"/>
          <w:sz w:val="24"/>
          <w:szCs w:val="24"/>
        </w:rPr>
        <w:t xml:space="preserve"> </w:t>
      </w:r>
      <w:r w:rsidR="00FE254D">
        <w:rPr>
          <w:rFonts w:ascii="Times New Roman" w:hAnsi="Times New Roman" w:cs="Times New Roman"/>
          <w:sz w:val="24"/>
          <w:szCs w:val="24"/>
        </w:rPr>
        <w:t>occur</w:t>
      </w:r>
      <w:r w:rsidRPr="00B8328E">
        <w:rPr>
          <w:rFonts w:ascii="Times New Roman" w:hAnsi="Times New Roman" w:cs="Times New Roman"/>
          <w:sz w:val="24"/>
          <w:szCs w:val="24"/>
        </w:rPr>
        <w:t xml:space="preserve">: </w:t>
      </w:r>
      <w:r w:rsidR="00343E84" w:rsidRPr="00B8328E">
        <w:rPr>
          <w:rFonts w:ascii="Times New Roman" w:hAnsi="Times New Roman" w:cs="Times New Roman"/>
          <w:sz w:val="24"/>
          <w:szCs w:val="24"/>
        </w:rPr>
        <w:t>‘we are only pleading for the adoption in moral reflection of the logic that has proved to make for security, stringency and fertility in passing judgments upon physical phenomena’</w:t>
      </w:r>
      <w:r w:rsidR="00953F8B" w:rsidRPr="00B8328E">
        <w:rPr>
          <w:rFonts w:ascii="Times New Roman" w:hAnsi="Times New Roman" w:cs="Times New Roman"/>
          <w:sz w:val="24"/>
          <w:szCs w:val="24"/>
        </w:rPr>
        <w:t xml:space="preserve"> </w:t>
      </w:r>
      <w:r w:rsidR="00343E84" w:rsidRPr="00B8328E">
        <w:rPr>
          <w:rFonts w:ascii="Times New Roman" w:hAnsi="Times New Roman" w:cs="Times New Roman"/>
          <w:sz w:val="24"/>
          <w:szCs w:val="24"/>
        </w:rPr>
        <w:t>(</w:t>
      </w:r>
      <w:r w:rsidR="00343E84" w:rsidRPr="00B8328E">
        <w:rPr>
          <w:rFonts w:ascii="Times New Roman" w:hAnsi="Times New Roman" w:cs="Times New Roman"/>
          <w:i/>
          <w:sz w:val="24"/>
          <w:szCs w:val="24"/>
        </w:rPr>
        <w:t>RP</w:t>
      </w:r>
      <w:r w:rsidR="00343E84" w:rsidRPr="00B8328E">
        <w:rPr>
          <w:rFonts w:ascii="Times New Roman" w:hAnsi="Times New Roman" w:cs="Times New Roman"/>
          <w:sz w:val="24"/>
          <w:szCs w:val="24"/>
        </w:rPr>
        <w:t>, p. 174). Nearly three</w:t>
      </w:r>
      <w:r w:rsidR="00953F8B" w:rsidRPr="00B8328E">
        <w:rPr>
          <w:rFonts w:ascii="Times New Roman" w:hAnsi="Times New Roman" w:cs="Times New Roman"/>
          <w:sz w:val="24"/>
          <w:szCs w:val="24"/>
        </w:rPr>
        <w:t xml:space="preserve"> decades later, in </w:t>
      </w:r>
      <w:r w:rsidR="005D2780" w:rsidRPr="00B8328E">
        <w:rPr>
          <w:rFonts w:ascii="Times New Roman" w:hAnsi="Times New Roman" w:cs="Times New Roman"/>
          <w:sz w:val="24"/>
          <w:szCs w:val="24"/>
        </w:rPr>
        <w:t xml:space="preserve">a new introduction to the 1946 edition of </w:t>
      </w:r>
      <w:r w:rsidR="00953F8B" w:rsidRPr="00B8328E">
        <w:rPr>
          <w:rFonts w:ascii="Times New Roman" w:hAnsi="Times New Roman" w:cs="Times New Roman"/>
          <w:i/>
          <w:sz w:val="24"/>
          <w:szCs w:val="24"/>
        </w:rPr>
        <w:t>The Public and its Problems</w:t>
      </w:r>
      <w:r w:rsidR="00953F8B" w:rsidRPr="00B8328E">
        <w:rPr>
          <w:rFonts w:ascii="Times New Roman" w:hAnsi="Times New Roman" w:cs="Times New Roman"/>
          <w:sz w:val="24"/>
          <w:szCs w:val="24"/>
        </w:rPr>
        <w:t xml:space="preserve"> (1927)</w:t>
      </w:r>
      <w:r w:rsidR="005D2780" w:rsidRPr="00B8328E">
        <w:rPr>
          <w:rFonts w:ascii="Times New Roman" w:hAnsi="Times New Roman" w:cs="Times New Roman"/>
          <w:sz w:val="24"/>
          <w:szCs w:val="24"/>
        </w:rPr>
        <w:t>, Dewey suggested that</w:t>
      </w:r>
      <w:r w:rsidR="00921814" w:rsidRPr="00B8328E">
        <w:rPr>
          <w:rFonts w:ascii="Times New Roman" w:hAnsi="Times New Roman" w:cs="Times New Roman"/>
          <w:sz w:val="24"/>
          <w:szCs w:val="24"/>
        </w:rPr>
        <w:t xml:space="preserve"> recent events confirmed his </w:t>
      </w:r>
      <w:r w:rsidR="004B3181" w:rsidRPr="00B8328E">
        <w:rPr>
          <w:rFonts w:ascii="Times New Roman" w:hAnsi="Times New Roman" w:cs="Times New Roman"/>
          <w:sz w:val="24"/>
          <w:szCs w:val="24"/>
        </w:rPr>
        <w:t>long-held conviction</w:t>
      </w:r>
      <w:r w:rsidR="00921814" w:rsidRPr="00B8328E">
        <w:rPr>
          <w:rFonts w:ascii="Times New Roman" w:hAnsi="Times New Roman" w:cs="Times New Roman"/>
          <w:sz w:val="24"/>
          <w:szCs w:val="24"/>
        </w:rPr>
        <w:t xml:space="preserve"> that</w:t>
      </w:r>
      <w:r w:rsidR="005D2780" w:rsidRPr="00B8328E">
        <w:rPr>
          <w:rFonts w:ascii="Times New Roman" w:hAnsi="Times New Roman" w:cs="Times New Roman"/>
          <w:sz w:val="24"/>
          <w:szCs w:val="24"/>
        </w:rPr>
        <w:t xml:space="preserve"> </w:t>
      </w:r>
      <w:r w:rsidR="00343E84" w:rsidRPr="00B8328E">
        <w:rPr>
          <w:rFonts w:ascii="Times New Roman" w:hAnsi="Times New Roman" w:cs="Times New Roman"/>
          <w:sz w:val="24"/>
          <w:szCs w:val="24"/>
        </w:rPr>
        <w:t xml:space="preserve">this </w:t>
      </w:r>
      <w:r w:rsidR="00343E84" w:rsidRPr="00B8328E">
        <w:rPr>
          <w:rFonts w:ascii="Times New Roman" w:hAnsi="Times New Roman" w:cs="Times New Roman"/>
          <w:i/>
          <w:sz w:val="24"/>
          <w:szCs w:val="24"/>
        </w:rPr>
        <w:t>intellectual</w:t>
      </w:r>
      <w:r w:rsidR="00343E84" w:rsidRPr="00B8328E">
        <w:rPr>
          <w:rFonts w:ascii="Times New Roman" w:hAnsi="Times New Roman" w:cs="Times New Roman"/>
          <w:sz w:val="24"/>
          <w:szCs w:val="24"/>
        </w:rPr>
        <w:t xml:space="preserve"> revolution was the only means of arresting the seemingly interminable </w:t>
      </w:r>
      <w:r w:rsidR="00343E84" w:rsidRPr="00B8328E">
        <w:rPr>
          <w:rFonts w:ascii="Times New Roman" w:hAnsi="Times New Roman" w:cs="Times New Roman"/>
          <w:i/>
          <w:sz w:val="24"/>
          <w:szCs w:val="24"/>
        </w:rPr>
        <w:t>political</w:t>
      </w:r>
      <w:r w:rsidR="00343E84" w:rsidRPr="00B8328E">
        <w:rPr>
          <w:rFonts w:ascii="Times New Roman" w:hAnsi="Times New Roman" w:cs="Times New Roman"/>
          <w:sz w:val="24"/>
          <w:szCs w:val="24"/>
        </w:rPr>
        <w:t xml:space="preserve"> crises and revolutions that characterised the modern age</w:t>
      </w:r>
      <w:r w:rsidR="005D2780" w:rsidRPr="00B8328E">
        <w:rPr>
          <w:rFonts w:ascii="Times New Roman" w:hAnsi="Times New Roman" w:cs="Times New Roman"/>
          <w:sz w:val="24"/>
          <w:szCs w:val="24"/>
        </w:rPr>
        <w:t xml:space="preserve">: </w:t>
      </w:r>
    </w:p>
    <w:p w14:paraId="7F3F240A" w14:textId="77777777" w:rsidR="00A864D3" w:rsidRPr="00B8328E" w:rsidRDefault="00832DB8"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We have also held that a</w:t>
      </w:r>
      <w:r w:rsidR="005D2780" w:rsidRPr="00B8328E">
        <w:rPr>
          <w:rFonts w:ascii="Times New Roman" w:hAnsi="Times New Roman" w:cs="Times New Roman"/>
          <w:sz w:val="24"/>
          <w:szCs w:val="24"/>
        </w:rPr>
        <w:t xml:space="preserve"> considerable part of the remediable evils of present life are due to the state of imbalance of scientific method with respect to its application to physical factors on the one side and to specifically human facts on the other si</w:t>
      </w:r>
      <w:r w:rsidRPr="00B8328E">
        <w:rPr>
          <w:rFonts w:ascii="Times New Roman" w:hAnsi="Times New Roman" w:cs="Times New Roman"/>
          <w:sz w:val="24"/>
          <w:szCs w:val="24"/>
        </w:rPr>
        <w:t>de; and that</w:t>
      </w:r>
      <w:r w:rsidR="005D2780" w:rsidRPr="00B8328E">
        <w:rPr>
          <w:rFonts w:ascii="Times New Roman" w:hAnsi="Times New Roman" w:cs="Times New Roman"/>
          <w:sz w:val="24"/>
          <w:szCs w:val="24"/>
        </w:rPr>
        <w:t xml:space="preserve"> the most direct and effective </w:t>
      </w:r>
      <w:r w:rsidR="005D2780" w:rsidRPr="00B8328E">
        <w:rPr>
          <w:rFonts w:ascii="Times New Roman" w:hAnsi="Times New Roman" w:cs="Times New Roman"/>
          <w:sz w:val="24"/>
          <w:szCs w:val="24"/>
        </w:rPr>
        <w:lastRenderedPageBreak/>
        <w:t>way out of these evils is steady and systematic effort to develop that effective intelligence named scientific method in</w:t>
      </w:r>
      <w:r w:rsidRPr="00B8328E">
        <w:rPr>
          <w:rFonts w:ascii="Times New Roman" w:hAnsi="Times New Roman" w:cs="Times New Roman"/>
          <w:sz w:val="24"/>
          <w:szCs w:val="24"/>
        </w:rPr>
        <w:t xml:space="preserve"> the case of human transactions.</w:t>
      </w:r>
      <w:r w:rsidR="005D2780" w:rsidRPr="00B8328E">
        <w:rPr>
          <w:rFonts w:ascii="Times New Roman" w:hAnsi="Times New Roman" w:cs="Times New Roman"/>
          <w:sz w:val="24"/>
          <w:szCs w:val="24"/>
        </w:rPr>
        <w:t xml:space="preserve"> (</w:t>
      </w:r>
      <w:r w:rsidR="005D2780" w:rsidRPr="00B8328E">
        <w:rPr>
          <w:rFonts w:ascii="Times New Roman" w:hAnsi="Times New Roman" w:cs="Times New Roman"/>
          <w:i/>
          <w:sz w:val="24"/>
          <w:szCs w:val="24"/>
        </w:rPr>
        <w:t>PP</w:t>
      </w:r>
      <w:r w:rsidR="005D2780" w:rsidRPr="00B8328E">
        <w:rPr>
          <w:rFonts w:ascii="Times New Roman" w:hAnsi="Times New Roman" w:cs="Times New Roman"/>
          <w:sz w:val="24"/>
          <w:szCs w:val="24"/>
        </w:rPr>
        <w:t>, p</w:t>
      </w:r>
      <w:r w:rsidR="00210614" w:rsidRPr="00B8328E">
        <w:rPr>
          <w:rFonts w:ascii="Times New Roman" w:hAnsi="Times New Roman" w:cs="Times New Roman"/>
          <w:sz w:val="24"/>
          <w:szCs w:val="24"/>
        </w:rPr>
        <w:t>p. 380–81</w:t>
      </w:r>
      <w:r w:rsidRPr="00B8328E">
        <w:rPr>
          <w:rFonts w:ascii="Times New Roman" w:hAnsi="Times New Roman" w:cs="Times New Roman"/>
          <w:sz w:val="24"/>
          <w:szCs w:val="24"/>
        </w:rPr>
        <w:t>)</w:t>
      </w:r>
      <w:r w:rsidR="00343E84" w:rsidRPr="00B8328E">
        <w:rPr>
          <w:rFonts w:ascii="Times New Roman" w:hAnsi="Times New Roman" w:cs="Times New Roman"/>
          <w:sz w:val="24"/>
          <w:szCs w:val="24"/>
        </w:rPr>
        <w:t xml:space="preserve"> </w:t>
      </w:r>
    </w:p>
    <w:p w14:paraId="34568BE5" w14:textId="003C587B" w:rsidR="00832DB8" w:rsidRPr="00B8328E" w:rsidRDefault="00832DB8"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Hitherto, such intelligence had been </w:t>
      </w:r>
      <w:r w:rsidR="00532A4D" w:rsidRPr="00B8328E">
        <w:rPr>
          <w:rFonts w:ascii="Times New Roman" w:hAnsi="Times New Roman" w:cs="Times New Roman"/>
          <w:sz w:val="24"/>
          <w:szCs w:val="24"/>
        </w:rPr>
        <w:t xml:space="preserve">woefully </w:t>
      </w:r>
      <w:r w:rsidRPr="00B8328E">
        <w:rPr>
          <w:rFonts w:ascii="Times New Roman" w:hAnsi="Times New Roman" w:cs="Times New Roman"/>
          <w:sz w:val="24"/>
          <w:szCs w:val="24"/>
        </w:rPr>
        <w:t>lacking</w:t>
      </w:r>
      <w:r w:rsidR="00532A4D" w:rsidRPr="00B8328E">
        <w:rPr>
          <w:rFonts w:ascii="Times New Roman" w:hAnsi="Times New Roman" w:cs="Times New Roman"/>
          <w:sz w:val="24"/>
          <w:szCs w:val="24"/>
        </w:rPr>
        <w:t>. T</w:t>
      </w:r>
      <w:r w:rsidRPr="00B8328E">
        <w:rPr>
          <w:rFonts w:ascii="Times New Roman" w:hAnsi="Times New Roman" w:cs="Times New Roman"/>
          <w:sz w:val="24"/>
          <w:szCs w:val="24"/>
        </w:rPr>
        <w:t xml:space="preserve">his explained why it had taken periodic, uncontrolled and irrational eruptions of violence to </w:t>
      </w:r>
      <w:r w:rsidR="00532A4D" w:rsidRPr="00B8328E">
        <w:rPr>
          <w:rFonts w:ascii="Times New Roman" w:hAnsi="Times New Roman" w:cs="Times New Roman"/>
          <w:sz w:val="24"/>
          <w:szCs w:val="24"/>
        </w:rPr>
        <w:t>jol</w:t>
      </w:r>
      <w:r w:rsidRPr="00B8328E">
        <w:rPr>
          <w:rFonts w:ascii="Times New Roman" w:hAnsi="Times New Roman" w:cs="Times New Roman"/>
          <w:sz w:val="24"/>
          <w:szCs w:val="24"/>
        </w:rPr>
        <w:t xml:space="preserve">t prevailing social customs and </w:t>
      </w:r>
      <w:r w:rsidR="009472B4" w:rsidRPr="00B8328E">
        <w:rPr>
          <w:rFonts w:ascii="Times New Roman" w:hAnsi="Times New Roman" w:cs="Times New Roman"/>
          <w:sz w:val="24"/>
          <w:szCs w:val="24"/>
        </w:rPr>
        <w:t xml:space="preserve">political </w:t>
      </w:r>
      <w:r w:rsidRPr="00B8328E">
        <w:rPr>
          <w:rFonts w:ascii="Times New Roman" w:hAnsi="Times New Roman" w:cs="Times New Roman"/>
          <w:sz w:val="24"/>
          <w:szCs w:val="24"/>
        </w:rPr>
        <w:t xml:space="preserve">institutions </w:t>
      </w:r>
      <w:r w:rsidR="00532A4D" w:rsidRPr="00B8328E">
        <w:rPr>
          <w:rFonts w:ascii="Times New Roman" w:hAnsi="Times New Roman" w:cs="Times New Roman"/>
          <w:sz w:val="24"/>
          <w:szCs w:val="24"/>
        </w:rPr>
        <w:t>in</w:t>
      </w:r>
      <w:r w:rsidRPr="00B8328E">
        <w:rPr>
          <w:rFonts w:ascii="Times New Roman" w:hAnsi="Times New Roman" w:cs="Times New Roman"/>
          <w:sz w:val="24"/>
          <w:szCs w:val="24"/>
        </w:rPr>
        <w:t xml:space="preserve">to </w:t>
      </w:r>
      <w:r w:rsidR="00532A4D" w:rsidRPr="00B8328E">
        <w:rPr>
          <w:rFonts w:ascii="Times New Roman" w:hAnsi="Times New Roman" w:cs="Times New Roman"/>
          <w:sz w:val="24"/>
          <w:szCs w:val="24"/>
        </w:rPr>
        <w:t xml:space="preserve">alignment with </w:t>
      </w:r>
      <w:r w:rsidRPr="00B8328E">
        <w:rPr>
          <w:rFonts w:ascii="Times New Roman" w:hAnsi="Times New Roman" w:cs="Times New Roman"/>
          <w:sz w:val="24"/>
          <w:szCs w:val="24"/>
        </w:rPr>
        <w:t xml:space="preserve">underlying shifts in </w:t>
      </w:r>
      <w:r w:rsidR="00A94B7C" w:rsidRPr="00B8328E">
        <w:rPr>
          <w:rFonts w:ascii="Times New Roman" w:hAnsi="Times New Roman" w:cs="Times New Roman"/>
          <w:sz w:val="24"/>
          <w:szCs w:val="24"/>
        </w:rPr>
        <w:t>values and interests</w:t>
      </w:r>
      <w:r w:rsidRPr="00B8328E">
        <w:rPr>
          <w:rFonts w:ascii="Times New Roman" w:hAnsi="Times New Roman" w:cs="Times New Roman"/>
          <w:sz w:val="24"/>
          <w:szCs w:val="24"/>
        </w:rPr>
        <w:t xml:space="preserve"> that they were</w:t>
      </w:r>
      <w:r w:rsidR="00532A4D" w:rsidRPr="00B8328E">
        <w:rPr>
          <w:rFonts w:ascii="Times New Roman" w:hAnsi="Times New Roman" w:cs="Times New Roman"/>
          <w:sz w:val="24"/>
          <w:szCs w:val="24"/>
        </w:rPr>
        <w:t xml:space="preserve"> otherwise</w:t>
      </w:r>
      <w:r w:rsidRPr="00B8328E">
        <w:rPr>
          <w:rFonts w:ascii="Times New Roman" w:hAnsi="Times New Roman" w:cs="Times New Roman"/>
          <w:sz w:val="24"/>
          <w:szCs w:val="24"/>
        </w:rPr>
        <w:t xml:space="preserve"> incapable of accommodating or representing:</w:t>
      </w:r>
    </w:p>
    <w:p w14:paraId="77419832" w14:textId="77777777" w:rsidR="00917032" w:rsidRPr="00B8328E" w:rsidRDefault="00832DB8"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We realize how little the progress of man has been the product of intelligent guidance, how largely it has been a by-product of accidental upheavals, even though by an apologetic interest in behalf of some privileged institution we later transmute chance into providence. We have depended upon the clash of war, the stress of revolution, the emergence of heroic individuals, the impact of migrations generated by war and famine, the incoming of barbarians, to change established institutions. Instead of constantly utilizing unused impulse to effect continuous reconstruction, we have waited till an accumulation of stresses suddenly breaks through the dikes of custom. (</w:t>
      </w:r>
      <w:r w:rsidRPr="00B8328E">
        <w:rPr>
          <w:rFonts w:ascii="Times New Roman" w:hAnsi="Times New Roman" w:cs="Times New Roman"/>
          <w:i/>
          <w:sz w:val="24"/>
          <w:szCs w:val="24"/>
        </w:rPr>
        <w:t>HNC</w:t>
      </w:r>
      <w:r w:rsidRPr="00B8328E">
        <w:rPr>
          <w:rFonts w:ascii="Times New Roman" w:hAnsi="Times New Roman" w:cs="Times New Roman"/>
          <w:sz w:val="24"/>
          <w:szCs w:val="24"/>
        </w:rPr>
        <w:t>, p. 73)</w:t>
      </w:r>
    </w:p>
    <w:p w14:paraId="54F37454" w14:textId="5515F67C" w:rsidR="00532A4D" w:rsidRPr="00B8328E" w:rsidRDefault="00823E10"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That ‘human aims’, as Dewey observed, ‘have so far been affected in an accidental rather than an intelligently directed way’ revealed that philosophy had failed in its task, because the ‘change’ it had enabled ‘has been technical rather than human and moral, it has been economic rather than adequately social’ (</w:t>
      </w:r>
      <w:r w:rsidRPr="00B8328E">
        <w:rPr>
          <w:rFonts w:ascii="Times New Roman" w:hAnsi="Times New Roman" w:cs="Times New Roman"/>
          <w:i/>
          <w:sz w:val="24"/>
          <w:szCs w:val="24"/>
        </w:rPr>
        <w:t>RP</w:t>
      </w:r>
      <w:r w:rsidRPr="00B8328E">
        <w:rPr>
          <w:rFonts w:ascii="Times New Roman" w:hAnsi="Times New Roman" w:cs="Times New Roman"/>
          <w:sz w:val="24"/>
          <w:szCs w:val="24"/>
        </w:rPr>
        <w:t>, p. 103).</w:t>
      </w:r>
      <w:r w:rsidR="00603D77" w:rsidRPr="00B8328E">
        <w:rPr>
          <w:rFonts w:ascii="Times New Roman" w:hAnsi="Times New Roman" w:cs="Times New Roman"/>
          <w:sz w:val="24"/>
          <w:szCs w:val="24"/>
        </w:rPr>
        <w:t xml:space="preserve"> </w:t>
      </w:r>
    </w:p>
    <w:p w14:paraId="07928E8D" w14:textId="190DADC7" w:rsidR="00532A4D" w:rsidRPr="00B8328E" w:rsidRDefault="00603D77"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Dewey </w:t>
      </w:r>
      <w:r w:rsidR="00532A4D" w:rsidRPr="00B8328E">
        <w:rPr>
          <w:rFonts w:ascii="Times New Roman" w:hAnsi="Times New Roman" w:cs="Times New Roman"/>
          <w:sz w:val="24"/>
          <w:szCs w:val="24"/>
        </w:rPr>
        <w:t>thought that</w:t>
      </w:r>
      <w:r w:rsidR="0040030A" w:rsidRPr="00B8328E">
        <w:rPr>
          <w:rFonts w:ascii="Times New Roman" w:hAnsi="Times New Roman" w:cs="Times New Roman"/>
          <w:sz w:val="24"/>
          <w:szCs w:val="24"/>
        </w:rPr>
        <w:t xml:space="preserve"> Kant’s moral theory </w:t>
      </w:r>
      <w:r w:rsidR="00532A4D" w:rsidRPr="00B8328E">
        <w:rPr>
          <w:rFonts w:ascii="Times New Roman" w:hAnsi="Times New Roman" w:cs="Times New Roman"/>
          <w:sz w:val="24"/>
          <w:szCs w:val="24"/>
        </w:rPr>
        <w:t>had played no small part in</w:t>
      </w:r>
      <w:r w:rsidR="0040030A" w:rsidRPr="00B8328E">
        <w:rPr>
          <w:rFonts w:ascii="Times New Roman" w:hAnsi="Times New Roman" w:cs="Times New Roman"/>
          <w:sz w:val="24"/>
          <w:szCs w:val="24"/>
        </w:rPr>
        <w:t xml:space="preserve"> humankind’s failure to exercise purposive </w:t>
      </w:r>
      <w:r w:rsidR="00185D7D" w:rsidRPr="00B8328E">
        <w:rPr>
          <w:rFonts w:ascii="Times New Roman" w:hAnsi="Times New Roman" w:cs="Times New Roman"/>
          <w:sz w:val="24"/>
          <w:szCs w:val="24"/>
        </w:rPr>
        <w:t xml:space="preserve">and </w:t>
      </w:r>
      <w:r w:rsidR="0040030A" w:rsidRPr="00B8328E">
        <w:rPr>
          <w:rFonts w:ascii="Times New Roman" w:hAnsi="Times New Roman" w:cs="Times New Roman"/>
          <w:sz w:val="24"/>
          <w:szCs w:val="24"/>
        </w:rPr>
        <w:t>intelligent agency within the constraints of histor</w:t>
      </w:r>
      <w:r w:rsidRPr="00B8328E">
        <w:rPr>
          <w:rFonts w:ascii="Times New Roman" w:hAnsi="Times New Roman" w:cs="Times New Roman"/>
          <w:sz w:val="24"/>
          <w:szCs w:val="24"/>
        </w:rPr>
        <w:t>y, due to the unresolved tension</w:t>
      </w:r>
      <w:r w:rsidR="00F20D1B" w:rsidRPr="00B8328E">
        <w:rPr>
          <w:rFonts w:ascii="Times New Roman" w:hAnsi="Times New Roman" w:cs="Times New Roman"/>
          <w:sz w:val="24"/>
          <w:szCs w:val="24"/>
        </w:rPr>
        <w:t xml:space="preserve"> </w:t>
      </w:r>
      <w:r w:rsidRPr="00B8328E">
        <w:rPr>
          <w:rFonts w:ascii="Times New Roman" w:hAnsi="Times New Roman" w:cs="Times New Roman"/>
          <w:sz w:val="24"/>
          <w:szCs w:val="24"/>
        </w:rPr>
        <w:t xml:space="preserve">between the </w:t>
      </w:r>
      <w:r w:rsidRPr="00B8328E">
        <w:rPr>
          <w:rFonts w:ascii="Times New Roman" w:hAnsi="Times New Roman" w:cs="Times New Roman"/>
          <w:i/>
          <w:sz w:val="24"/>
          <w:szCs w:val="24"/>
        </w:rPr>
        <w:t>a priori</w:t>
      </w:r>
      <w:r w:rsidRPr="00B8328E">
        <w:rPr>
          <w:rFonts w:ascii="Times New Roman" w:hAnsi="Times New Roman" w:cs="Times New Roman"/>
          <w:sz w:val="24"/>
          <w:szCs w:val="24"/>
        </w:rPr>
        <w:t xml:space="preserve"> and the empirical</w:t>
      </w:r>
      <w:r w:rsidR="00532A4D" w:rsidRPr="00B8328E">
        <w:rPr>
          <w:rFonts w:ascii="Times New Roman" w:hAnsi="Times New Roman" w:cs="Times New Roman"/>
          <w:sz w:val="24"/>
          <w:szCs w:val="24"/>
        </w:rPr>
        <w:t xml:space="preserve"> it had bequeathed to modern thought</w:t>
      </w:r>
      <w:r w:rsidRPr="00B8328E">
        <w:rPr>
          <w:rFonts w:ascii="Times New Roman" w:hAnsi="Times New Roman" w:cs="Times New Roman"/>
          <w:sz w:val="24"/>
          <w:szCs w:val="24"/>
        </w:rPr>
        <w:t>.</w:t>
      </w:r>
      <w:r w:rsidR="00087D62" w:rsidRPr="00B8328E">
        <w:rPr>
          <w:rFonts w:ascii="Times New Roman" w:hAnsi="Times New Roman" w:cs="Times New Roman"/>
          <w:sz w:val="24"/>
          <w:szCs w:val="24"/>
        </w:rPr>
        <w:t xml:space="preserve"> </w:t>
      </w:r>
      <w:r w:rsidR="008020B7" w:rsidRPr="00B8328E">
        <w:rPr>
          <w:rFonts w:ascii="Times New Roman" w:hAnsi="Times New Roman" w:cs="Times New Roman"/>
          <w:sz w:val="24"/>
          <w:szCs w:val="24"/>
        </w:rPr>
        <w:t>In a similar vein, Marx’s upended Hegelianism proposed to change the world without first bothering to interpret it properly.</w:t>
      </w:r>
      <w:r w:rsidRPr="00B8328E">
        <w:rPr>
          <w:rFonts w:ascii="Times New Roman" w:hAnsi="Times New Roman" w:cs="Times New Roman"/>
          <w:sz w:val="24"/>
          <w:szCs w:val="24"/>
        </w:rPr>
        <w:t xml:space="preserve"> </w:t>
      </w:r>
      <w:r w:rsidR="008020B7" w:rsidRPr="00B8328E">
        <w:rPr>
          <w:rFonts w:ascii="Times New Roman" w:hAnsi="Times New Roman" w:cs="Times New Roman"/>
          <w:sz w:val="24"/>
          <w:szCs w:val="24"/>
        </w:rPr>
        <w:t>On Dewey’s interpretation, conversely, the Humean tradition began with the ‘is’ –</w:t>
      </w:r>
      <w:r w:rsidR="00711E05" w:rsidRPr="00B8328E">
        <w:rPr>
          <w:rFonts w:ascii="Times New Roman" w:hAnsi="Times New Roman" w:cs="Times New Roman"/>
          <w:sz w:val="24"/>
          <w:szCs w:val="24"/>
        </w:rPr>
        <w:t xml:space="preserve"> </w:t>
      </w:r>
      <w:r w:rsidR="008020B7" w:rsidRPr="00B8328E">
        <w:rPr>
          <w:rFonts w:ascii="Times New Roman" w:hAnsi="Times New Roman" w:cs="Times New Roman"/>
          <w:sz w:val="24"/>
          <w:szCs w:val="24"/>
        </w:rPr>
        <w:t>our receiv</w:t>
      </w:r>
      <w:r w:rsidR="004F5DAC" w:rsidRPr="00B8328E">
        <w:rPr>
          <w:rFonts w:ascii="Times New Roman" w:hAnsi="Times New Roman" w:cs="Times New Roman"/>
          <w:sz w:val="24"/>
          <w:szCs w:val="24"/>
        </w:rPr>
        <w:t>ed traditions of philosophy,</w:t>
      </w:r>
      <w:r w:rsidR="008020B7" w:rsidRPr="00B8328E">
        <w:rPr>
          <w:rFonts w:ascii="Times New Roman" w:hAnsi="Times New Roman" w:cs="Times New Roman"/>
          <w:sz w:val="24"/>
          <w:szCs w:val="24"/>
        </w:rPr>
        <w:t xml:space="preserve"> our inherited political and social institutions</w:t>
      </w:r>
      <w:r w:rsidR="00711E05" w:rsidRPr="00B8328E">
        <w:rPr>
          <w:rFonts w:ascii="Times New Roman" w:hAnsi="Times New Roman" w:cs="Times New Roman"/>
          <w:sz w:val="24"/>
          <w:szCs w:val="24"/>
        </w:rPr>
        <w:t>,</w:t>
      </w:r>
      <w:r w:rsidR="008020B7" w:rsidRPr="00B8328E">
        <w:rPr>
          <w:rFonts w:ascii="Times New Roman" w:hAnsi="Times New Roman" w:cs="Times New Roman"/>
          <w:sz w:val="24"/>
          <w:szCs w:val="24"/>
        </w:rPr>
        <w:t xml:space="preserve"> and our moral practices – as </w:t>
      </w:r>
      <w:r w:rsidR="008020B7" w:rsidRPr="00B8328E">
        <w:rPr>
          <w:rFonts w:ascii="Times New Roman" w:hAnsi="Times New Roman" w:cs="Times New Roman"/>
          <w:sz w:val="24"/>
          <w:szCs w:val="24"/>
        </w:rPr>
        <w:lastRenderedPageBreak/>
        <w:t xml:space="preserve">the necessary precondition for exercising judgment and foresight as to how they might </w:t>
      </w:r>
      <w:r w:rsidR="004F5DAC" w:rsidRPr="00B8328E">
        <w:rPr>
          <w:rFonts w:ascii="Times New Roman" w:hAnsi="Times New Roman" w:cs="Times New Roman"/>
          <w:sz w:val="24"/>
          <w:szCs w:val="24"/>
        </w:rPr>
        <w:t>intelligently</w:t>
      </w:r>
      <w:r w:rsidR="008020B7" w:rsidRPr="00B8328E">
        <w:rPr>
          <w:rFonts w:ascii="Times New Roman" w:hAnsi="Times New Roman" w:cs="Times New Roman"/>
          <w:sz w:val="24"/>
          <w:szCs w:val="24"/>
        </w:rPr>
        <w:t xml:space="preserve"> be adapted so as to enable us to live together better</w:t>
      </w:r>
      <w:r w:rsidR="00FB04CD" w:rsidRPr="00B8328E">
        <w:rPr>
          <w:rFonts w:ascii="Times New Roman" w:hAnsi="Times New Roman" w:cs="Times New Roman"/>
          <w:sz w:val="24"/>
          <w:szCs w:val="24"/>
        </w:rPr>
        <w:t xml:space="preserve"> in the future.</w:t>
      </w:r>
    </w:p>
    <w:p w14:paraId="2A78A55C" w14:textId="07E1FAC2" w:rsidR="00905152" w:rsidRPr="00B8328E" w:rsidRDefault="00823E10"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Hume’s call for an intellectual revolution had not been heeded.</w:t>
      </w:r>
      <w:r w:rsidR="00107B68" w:rsidRPr="00B8328E">
        <w:rPr>
          <w:rFonts w:ascii="Times New Roman" w:hAnsi="Times New Roman" w:cs="Times New Roman"/>
          <w:sz w:val="24"/>
          <w:szCs w:val="24"/>
        </w:rPr>
        <w:t xml:space="preserve"> Dewey made precisely the same call as Hume, but with an even greater sense of urgency.</w:t>
      </w:r>
      <w:r w:rsidRPr="00B8328E">
        <w:rPr>
          <w:rFonts w:ascii="Times New Roman" w:hAnsi="Times New Roman" w:cs="Times New Roman"/>
          <w:sz w:val="24"/>
          <w:szCs w:val="24"/>
        </w:rPr>
        <w:t xml:space="preserve"> </w:t>
      </w:r>
      <w:r w:rsidR="009844BA" w:rsidRPr="00B8328E">
        <w:rPr>
          <w:rFonts w:ascii="Times New Roman" w:hAnsi="Times New Roman" w:cs="Times New Roman"/>
          <w:sz w:val="24"/>
          <w:szCs w:val="24"/>
        </w:rPr>
        <w:t xml:space="preserve">All Dewey’s hopes for the future revolved around </w:t>
      </w:r>
      <w:r w:rsidR="00107B68" w:rsidRPr="00B8328E">
        <w:rPr>
          <w:rFonts w:ascii="Times New Roman" w:hAnsi="Times New Roman" w:cs="Times New Roman"/>
          <w:sz w:val="24"/>
          <w:szCs w:val="24"/>
        </w:rPr>
        <w:t>the</w:t>
      </w:r>
      <w:r w:rsidR="009844BA" w:rsidRPr="00B8328E">
        <w:rPr>
          <w:rFonts w:ascii="Times New Roman" w:hAnsi="Times New Roman" w:cs="Times New Roman"/>
          <w:sz w:val="24"/>
          <w:szCs w:val="24"/>
        </w:rPr>
        <w:t xml:space="preserve"> single hope that </w:t>
      </w:r>
      <w:r w:rsidR="00107B68" w:rsidRPr="00B8328E">
        <w:rPr>
          <w:rFonts w:ascii="Times New Roman" w:hAnsi="Times New Roman" w:cs="Times New Roman"/>
          <w:sz w:val="24"/>
          <w:szCs w:val="24"/>
        </w:rPr>
        <w:t>the</w:t>
      </w:r>
      <w:r w:rsidR="009844BA" w:rsidRPr="00B8328E">
        <w:rPr>
          <w:rFonts w:ascii="Times New Roman" w:hAnsi="Times New Roman" w:cs="Times New Roman"/>
          <w:sz w:val="24"/>
          <w:szCs w:val="24"/>
        </w:rPr>
        <w:t xml:space="preserve"> times were, at long last, propitious for such a revolution:</w:t>
      </w:r>
    </w:p>
    <w:p w14:paraId="716C832D" w14:textId="77777777" w:rsidR="009844BA" w:rsidRPr="00B8328E" w:rsidRDefault="009844BA"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Intellectual prophecy is dangerous; but if I read the cultural signs of the times aright, the next synthetic movement in philosophy will emerge when the significance of the social sciences and arts has become an object of reflective attention in the same way that mathematical and physical sciences have been made the objects of thought in the past, and when their full import is grasped. If I read these signs wrongly, nevertheless the statement may stand as a token of a factor significant in my own intellectual development. (Dewey 1930, p. 160)</w:t>
      </w:r>
    </w:p>
    <w:p w14:paraId="6AF13D7F" w14:textId="22AE4761" w:rsidR="00190812" w:rsidRPr="00B8328E" w:rsidRDefault="00190812"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It is to Dewey’s intellectual development that we turn</w:t>
      </w:r>
      <w:r w:rsidR="00532A4D" w:rsidRPr="00B8328E">
        <w:rPr>
          <w:rFonts w:ascii="Times New Roman" w:hAnsi="Times New Roman" w:cs="Times New Roman"/>
          <w:sz w:val="24"/>
          <w:szCs w:val="24"/>
        </w:rPr>
        <w:t xml:space="preserve"> next</w:t>
      </w:r>
      <w:r w:rsidRPr="00B8328E">
        <w:rPr>
          <w:rFonts w:ascii="Times New Roman" w:hAnsi="Times New Roman" w:cs="Times New Roman"/>
          <w:sz w:val="24"/>
          <w:szCs w:val="24"/>
        </w:rPr>
        <w:t>. If, initially, Dewey was convinced that the Hegelian tradition offered the best vehicle for this ‘new synthetic movement in philosophy’, his mature writings indicate a decisive shift. It was the ‘tradition</w:t>
      </w:r>
      <w:r w:rsidR="00C90658" w:rsidRPr="00B8328E">
        <w:rPr>
          <w:rFonts w:ascii="Times New Roman" w:hAnsi="Times New Roman" w:cs="Times New Roman"/>
          <w:sz w:val="24"/>
          <w:szCs w:val="24"/>
        </w:rPr>
        <w:t xml:space="preserve"> of David Hume</w:t>
      </w:r>
      <w:r w:rsidRPr="00B8328E">
        <w:rPr>
          <w:rFonts w:ascii="Times New Roman" w:hAnsi="Times New Roman" w:cs="Times New Roman"/>
          <w:sz w:val="24"/>
          <w:szCs w:val="24"/>
        </w:rPr>
        <w:t xml:space="preserve">’ that allowed for the most important and valuable principles Dewey had first </w:t>
      </w:r>
      <w:r w:rsidR="00532A4D" w:rsidRPr="00B8328E">
        <w:rPr>
          <w:rFonts w:ascii="Times New Roman" w:hAnsi="Times New Roman" w:cs="Times New Roman"/>
          <w:sz w:val="24"/>
          <w:szCs w:val="24"/>
        </w:rPr>
        <w:t>discerned</w:t>
      </w:r>
      <w:r w:rsidRPr="00B8328E">
        <w:rPr>
          <w:rFonts w:ascii="Times New Roman" w:hAnsi="Times New Roman" w:cs="Times New Roman"/>
          <w:sz w:val="24"/>
          <w:szCs w:val="24"/>
        </w:rPr>
        <w:t xml:space="preserve"> in Hegel to be reconstructed on</w:t>
      </w:r>
      <w:r w:rsidR="002663AD" w:rsidRPr="00B8328E">
        <w:rPr>
          <w:rFonts w:ascii="Times New Roman" w:hAnsi="Times New Roman" w:cs="Times New Roman"/>
          <w:sz w:val="24"/>
          <w:szCs w:val="24"/>
        </w:rPr>
        <w:t xml:space="preserve"> an</w:t>
      </w:r>
      <w:r w:rsidRPr="00B8328E">
        <w:rPr>
          <w:rFonts w:ascii="Times New Roman" w:hAnsi="Times New Roman" w:cs="Times New Roman"/>
          <w:sz w:val="24"/>
          <w:szCs w:val="24"/>
        </w:rPr>
        <w:t xml:space="preserve"> </w:t>
      </w:r>
      <w:r w:rsidR="002663AD" w:rsidRPr="00B8328E">
        <w:rPr>
          <w:rFonts w:ascii="Times New Roman" w:hAnsi="Times New Roman" w:cs="Times New Roman"/>
          <w:sz w:val="24"/>
          <w:szCs w:val="24"/>
        </w:rPr>
        <w:t>‘empirical, not theological nor metaphysical nor mathematical’</w:t>
      </w:r>
      <w:r w:rsidRPr="00B8328E">
        <w:rPr>
          <w:rFonts w:ascii="Times New Roman" w:hAnsi="Times New Roman" w:cs="Times New Roman"/>
          <w:sz w:val="24"/>
          <w:szCs w:val="24"/>
        </w:rPr>
        <w:t xml:space="preserve"> philosophical foundation</w:t>
      </w:r>
      <w:r w:rsidR="00711E05" w:rsidRPr="00B8328E">
        <w:rPr>
          <w:rFonts w:ascii="Times New Roman" w:hAnsi="Times New Roman" w:cs="Times New Roman"/>
          <w:sz w:val="24"/>
          <w:szCs w:val="24"/>
        </w:rPr>
        <w:t xml:space="preserve"> (</w:t>
      </w:r>
      <w:r w:rsidR="00711E05" w:rsidRPr="00B8328E">
        <w:rPr>
          <w:rFonts w:ascii="Times New Roman" w:hAnsi="Times New Roman" w:cs="Times New Roman"/>
          <w:i/>
          <w:iCs/>
          <w:sz w:val="24"/>
          <w:szCs w:val="24"/>
        </w:rPr>
        <w:t>RP</w:t>
      </w:r>
      <w:r w:rsidR="00711E05" w:rsidRPr="00B8328E">
        <w:rPr>
          <w:rFonts w:ascii="Times New Roman" w:hAnsi="Times New Roman" w:cs="Times New Roman"/>
          <w:sz w:val="24"/>
          <w:szCs w:val="24"/>
        </w:rPr>
        <w:t>, pp. 204–5)</w:t>
      </w:r>
      <w:r w:rsidRPr="00B8328E">
        <w:rPr>
          <w:rFonts w:ascii="Times New Roman" w:hAnsi="Times New Roman" w:cs="Times New Roman"/>
          <w:sz w:val="24"/>
          <w:szCs w:val="24"/>
        </w:rPr>
        <w:t>.</w:t>
      </w:r>
      <w:r w:rsidR="00F60504" w:rsidRPr="00B8328E">
        <w:rPr>
          <w:rFonts w:ascii="Times New Roman" w:hAnsi="Times New Roman" w:cs="Times New Roman"/>
          <w:sz w:val="24"/>
          <w:szCs w:val="24"/>
        </w:rPr>
        <w:t xml:space="preserve"> </w:t>
      </w:r>
    </w:p>
    <w:p w14:paraId="43D11D8F" w14:textId="77777777" w:rsidR="00D8499C" w:rsidRPr="00B8328E" w:rsidRDefault="00D8499C" w:rsidP="00A6132E">
      <w:pPr>
        <w:pStyle w:val="Heading2"/>
        <w:spacing w:after="240" w:line="480" w:lineRule="auto"/>
        <w:ind w:left="-284" w:right="-329"/>
        <w:jc w:val="both"/>
        <w:rPr>
          <w:rFonts w:ascii="Times New Roman" w:hAnsi="Times New Roman" w:cs="Times New Roman"/>
          <w:i/>
          <w:color w:val="auto"/>
          <w:sz w:val="24"/>
          <w:szCs w:val="24"/>
        </w:rPr>
      </w:pPr>
      <w:r w:rsidRPr="00B8328E">
        <w:rPr>
          <w:rFonts w:ascii="Times New Roman" w:hAnsi="Times New Roman" w:cs="Times New Roman"/>
          <w:i/>
          <w:color w:val="auto"/>
          <w:sz w:val="24"/>
          <w:szCs w:val="24"/>
        </w:rPr>
        <w:t xml:space="preserve">Hume, after </w:t>
      </w:r>
      <w:r w:rsidR="009D2E9E" w:rsidRPr="00B8328E">
        <w:rPr>
          <w:rFonts w:ascii="Times New Roman" w:hAnsi="Times New Roman" w:cs="Times New Roman"/>
          <w:i/>
          <w:color w:val="auto"/>
          <w:sz w:val="24"/>
          <w:szCs w:val="24"/>
        </w:rPr>
        <w:t xml:space="preserve">Kant and </w:t>
      </w:r>
      <w:r w:rsidRPr="00B8328E">
        <w:rPr>
          <w:rFonts w:ascii="Times New Roman" w:hAnsi="Times New Roman" w:cs="Times New Roman"/>
          <w:i/>
          <w:color w:val="auto"/>
          <w:sz w:val="24"/>
          <w:szCs w:val="24"/>
        </w:rPr>
        <w:t>Hegel</w:t>
      </w:r>
    </w:p>
    <w:p w14:paraId="1EEB0FE9" w14:textId="5AE55553" w:rsidR="00532A4D" w:rsidRPr="00B8328E" w:rsidRDefault="00B106D6"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For Dewey’s ‘revolution’ in philosophy, Hume proposed a ‘total alteration’; </w:t>
      </w:r>
      <w:r w:rsidR="00711E05" w:rsidRPr="00B8328E">
        <w:rPr>
          <w:rFonts w:ascii="Times New Roman" w:hAnsi="Times New Roman" w:cs="Times New Roman"/>
          <w:sz w:val="24"/>
          <w:szCs w:val="24"/>
        </w:rPr>
        <w:t>and for both</w:t>
      </w:r>
      <w:r w:rsidRPr="00B8328E">
        <w:rPr>
          <w:rFonts w:ascii="Times New Roman" w:hAnsi="Times New Roman" w:cs="Times New Roman"/>
          <w:sz w:val="24"/>
          <w:szCs w:val="24"/>
        </w:rPr>
        <w:t xml:space="preserve">, </w:t>
      </w:r>
      <w:r w:rsidR="00711E05" w:rsidRPr="00B8328E">
        <w:rPr>
          <w:rFonts w:ascii="Times New Roman" w:hAnsi="Times New Roman" w:cs="Times New Roman"/>
          <w:sz w:val="24"/>
          <w:szCs w:val="24"/>
        </w:rPr>
        <w:t>this involves (</w:t>
      </w:r>
      <w:r w:rsidRPr="00B8328E">
        <w:rPr>
          <w:rFonts w:ascii="Times New Roman" w:hAnsi="Times New Roman" w:cs="Times New Roman"/>
          <w:sz w:val="24"/>
          <w:szCs w:val="24"/>
        </w:rPr>
        <w:t xml:space="preserve">as the subtitle to the </w:t>
      </w:r>
      <w:r w:rsidRPr="00B8328E">
        <w:rPr>
          <w:rFonts w:ascii="Times New Roman" w:hAnsi="Times New Roman" w:cs="Times New Roman"/>
          <w:i/>
          <w:sz w:val="24"/>
          <w:szCs w:val="24"/>
        </w:rPr>
        <w:t>Treatise</w:t>
      </w:r>
      <w:r w:rsidR="00711E05" w:rsidRPr="00B8328E">
        <w:rPr>
          <w:rFonts w:ascii="Times New Roman" w:hAnsi="Times New Roman" w:cs="Times New Roman"/>
          <w:sz w:val="24"/>
          <w:szCs w:val="24"/>
        </w:rPr>
        <w:t xml:space="preserve"> declares)</w:t>
      </w:r>
      <w:r w:rsidRPr="00B8328E">
        <w:rPr>
          <w:rFonts w:ascii="Times New Roman" w:hAnsi="Times New Roman" w:cs="Times New Roman"/>
          <w:sz w:val="24"/>
          <w:szCs w:val="24"/>
        </w:rPr>
        <w:t xml:space="preserve"> </w:t>
      </w:r>
      <w:r w:rsidRPr="00B8328E">
        <w:rPr>
          <w:rFonts w:ascii="Times New Roman" w:hAnsi="Times New Roman" w:cs="Times New Roman"/>
          <w:i/>
          <w:sz w:val="24"/>
          <w:szCs w:val="24"/>
        </w:rPr>
        <w:t>An Attempt to Introduce the Experimental Method of Reasoning into Moral Subjects</w:t>
      </w:r>
      <w:r w:rsidR="00711E05" w:rsidRPr="00B8328E">
        <w:rPr>
          <w:rFonts w:ascii="Times New Roman" w:hAnsi="Times New Roman" w:cs="Times New Roman"/>
          <w:sz w:val="24"/>
          <w:szCs w:val="24"/>
        </w:rPr>
        <w:t>. T</w:t>
      </w:r>
      <w:r w:rsidRPr="00B8328E">
        <w:rPr>
          <w:rFonts w:ascii="Times New Roman" w:hAnsi="Times New Roman" w:cs="Times New Roman"/>
          <w:sz w:val="24"/>
          <w:szCs w:val="24"/>
        </w:rPr>
        <w:t>his ‘method’ had, both agree, been pio</w:t>
      </w:r>
      <w:r w:rsidR="00B91899" w:rsidRPr="00B8328E">
        <w:rPr>
          <w:rFonts w:ascii="Times New Roman" w:hAnsi="Times New Roman" w:cs="Times New Roman"/>
          <w:sz w:val="24"/>
          <w:szCs w:val="24"/>
        </w:rPr>
        <w:t xml:space="preserve">neered in </w:t>
      </w:r>
      <w:r w:rsidRPr="00B8328E">
        <w:rPr>
          <w:rFonts w:ascii="Times New Roman" w:hAnsi="Times New Roman" w:cs="Times New Roman"/>
          <w:sz w:val="24"/>
          <w:szCs w:val="24"/>
        </w:rPr>
        <w:t xml:space="preserve">natural science in the seventeenth century by Francis Bacon, </w:t>
      </w:r>
      <w:r w:rsidR="009237BA" w:rsidRPr="00B8328E">
        <w:rPr>
          <w:rFonts w:ascii="Times New Roman" w:hAnsi="Times New Roman" w:cs="Times New Roman"/>
          <w:sz w:val="24"/>
          <w:szCs w:val="24"/>
        </w:rPr>
        <w:t xml:space="preserve">with transformative </w:t>
      </w:r>
      <w:r w:rsidR="000A7100" w:rsidRPr="00B8328E">
        <w:rPr>
          <w:rFonts w:ascii="Times New Roman" w:hAnsi="Times New Roman" w:cs="Times New Roman"/>
          <w:sz w:val="24"/>
          <w:szCs w:val="24"/>
        </w:rPr>
        <w:t>technological and economic</w:t>
      </w:r>
      <w:r w:rsidR="009237BA" w:rsidRPr="00B8328E">
        <w:rPr>
          <w:rFonts w:ascii="Times New Roman" w:hAnsi="Times New Roman" w:cs="Times New Roman"/>
          <w:sz w:val="24"/>
          <w:szCs w:val="24"/>
        </w:rPr>
        <w:t xml:space="preserve"> consequences</w:t>
      </w:r>
      <w:r w:rsidR="000A7100" w:rsidRPr="00B8328E">
        <w:rPr>
          <w:rFonts w:ascii="Times New Roman" w:hAnsi="Times New Roman" w:cs="Times New Roman"/>
          <w:sz w:val="24"/>
          <w:szCs w:val="24"/>
        </w:rPr>
        <w:t xml:space="preserve"> </w:t>
      </w:r>
      <w:r w:rsidR="00D0339B" w:rsidRPr="00B8328E">
        <w:rPr>
          <w:rFonts w:ascii="Times New Roman" w:hAnsi="Times New Roman" w:cs="Times New Roman"/>
          <w:sz w:val="24"/>
          <w:szCs w:val="24"/>
        </w:rPr>
        <w:t>that Dewey’s generation, unlike Bacon’s or Hume’s,</w:t>
      </w:r>
      <w:r w:rsidR="000A7100" w:rsidRPr="00B8328E">
        <w:rPr>
          <w:rFonts w:ascii="Times New Roman" w:hAnsi="Times New Roman" w:cs="Times New Roman"/>
          <w:sz w:val="24"/>
          <w:szCs w:val="24"/>
        </w:rPr>
        <w:t xml:space="preserve"> </w:t>
      </w:r>
      <w:r w:rsidR="00D0339B" w:rsidRPr="00B8328E">
        <w:rPr>
          <w:rFonts w:ascii="Times New Roman" w:hAnsi="Times New Roman" w:cs="Times New Roman"/>
          <w:sz w:val="24"/>
          <w:szCs w:val="24"/>
        </w:rPr>
        <w:t>was now in a position to appreciate</w:t>
      </w:r>
      <w:r w:rsidR="00711E05" w:rsidRPr="00B8328E">
        <w:rPr>
          <w:rFonts w:ascii="Times New Roman" w:hAnsi="Times New Roman" w:cs="Times New Roman"/>
          <w:sz w:val="24"/>
          <w:szCs w:val="24"/>
        </w:rPr>
        <w:t xml:space="preserve">. </w:t>
      </w:r>
      <w:r w:rsidR="00D0339B" w:rsidRPr="00B8328E">
        <w:rPr>
          <w:rFonts w:ascii="Times New Roman" w:hAnsi="Times New Roman" w:cs="Times New Roman"/>
          <w:sz w:val="24"/>
          <w:szCs w:val="24"/>
        </w:rPr>
        <w:t>For Hume as for Dewey, e</w:t>
      </w:r>
      <w:r w:rsidRPr="00B8328E">
        <w:rPr>
          <w:rFonts w:ascii="Times New Roman" w:hAnsi="Times New Roman" w:cs="Times New Roman"/>
          <w:sz w:val="24"/>
          <w:szCs w:val="24"/>
        </w:rPr>
        <w:t xml:space="preserve">ven as the success of this ‘attempt’ cannot be gainsaid – for the </w:t>
      </w:r>
      <w:r w:rsidRPr="00B8328E">
        <w:rPr>
          <w:rFonts w:ascii="Times New Roman" w:hAnsi="Times New Roman" w:cs="Times New Roman"/>
          <w:sz w:val="24"/>
          <w:szCs w:val="24"/>
        </w:rPr>
        <w:lastRenderedPageBreak/>
        <w:t xml:space="preserve">simple reason that it has barely ever </w:t>
      </w:r>
      <w:r w:rsidRPr="00B8328E">
        <w:rPr>
          <w:rFonts w:ascii="Times New Roman" w:hAnsi="Times New Roman" w:cs="Times New Roman"/>
          <w:i/>
          <w:sz w:val="24"/>
          <w:szCs w:val="24"/>
        </w:rPr>
        <w:t>been</w:t>
      </w:r>
      <w:r w:rsidRPr="00B8328E">
        <w:rPr>
          <w:rFonts w:ascii="Times New Roman" w:hAnsi="Times New Roman" w:cs="Times New Roman"/>
          <w:sz w:val="24"/>
          <w:szCs w:val="24"/>
        </w:rPr>
        <w:t xml:space="preserve"> attempted – there are good</w:t>
      </w:r>
      <w:r w:rsidR="00D0339B" w:rsidRPr="00B8328E">
        <w:rPr>
          <w:rFonts w:ascii="Times New Roman" w:hAnsi="Times New Roman" w:cs="Times New Roman"/>
          <w:sz w:val="24"/>
          <w:szCs w:val="24"/>
        </w:rPr>
        <w:t xml:space="preserve"> reasons to ‘hope’ for success. For both, it promises to deliver </w:t>
      </w:r>
      <w:r w:rsidRPr="00B8328E">
        <w:rPr>
          <w:rFonts w:ascii="Times New Roman" w:hAnsi="Times New Roman" w:cs="Times New Roman"/>
          <w:sz w:val="24"/>
          <w:szCs w:val="24"/>
        </w:rPr>
        <w:t xml:space="preserve">unprecedented benefits </w:t>
      </w:r>
      <w:r w:rsidR="00D0339B" w:rsidRPr="00B8328E">
        <w:rPr>
          <w:rFonts w:ascii="Times New Roman" w:hAnsi="Times New Roman" w:cs="Times New Roman"/>
          <w:sz w:val="24"/>
          <w:szCs w:val="24"/>
        </w:rPr>
        <w:t xml:space="preserve">for human life: </w:t>
      </w:r>
      <w:r w:rsidR="0047374A" w:rsidRPr="00B8328E">
        <w:rPr>
          <w:rFonts w:ascii="Times New Roman" w:hAnsi="Times New Roman" w:cs="Times New Roman"/>
          <w:sz w:val="24"/>
          <w:szCs w:val="24"/>
        </w:rPr>
        <w:t xml:space="preserve">‘we may </w:t>
      </w:r>
      <w:r w:rsidR="0047374A" w:rsidRPr="00B8328E">
        <w:rPr>
          <w:rFonts w:ascii="Times New Roman" w:hAnsi="Times New Roman" w:cs="Times New Roman"/>
          <w:i/>
          <w:sz w:val="24"/>
          <w:szCs w:val="24"/>
        </w:rPr>
        <w:t>hope</w:t>
      </w:r>
      <w:r w:rsidR="0047374A" w:rsidRPr="00B8328E">
        <w:rPr>
          <w:rFonts w:ascii="Times New Roman" w:hAnsi="Times New Roman" w:cs="Times New Roman"/>
          <w:sz w:val="24"/>
          <w:szCs w:val="24"/>
        </w:rPr>
        <w:t xml:space="preserve"> to establish … a science, which will </w:t>
      </w:r>
      <w:r w:rsidRPr="00B8328E">
        <w:rPr>
          <w:rFonts w:ascii="Times New Roman" w:hAnsi="Times New Roman" w:cs="Times New Roman"/>
          <w:sz w:val="24"/>
          <w:szCs w:val="24"/>
        </w:rPr>
        <w:t xml:space="preserve">not be inferior in certainty, </w:t>
      </w:r>
      <w:r w:rsidRPr="00B8328E">
        <w:rPr>
          <w:rFonts w:ascii="Times New Roman" w:hAnsi="Times New Roman" w:cs="Times New Roman"/>
          <w:i/>
          <w:sz w:val="24"/>
          <w:szCs w:val="24"/>
        </w:rPr>
        <w:t>and will be much superior in utility</w:t>
      </w:r>
      <w:r w:rsidRPr="00B8328E">
        <w:rPr>
          <w:rFonts w:ascii="Times New Roman" w:hAnsi="Times New Roman" w:cs="Times New Roman"/>
          <w:sz w:val="24"/>
          <w:szCs w:val="24"/>
        </w:rPr>
        <w:t xml:space="preserve"> to an</w:t>
      </w:r>
      <w:r w:rsidR="00D0339B" w:rsidRPr="00B8328E">
        <w:rPr>
          <w:rFonts w:ascii="Times New Roman" w:hAnsi="Times New Roman" w:cs="Times New Roman"/>
          <w:sz w:val="24"/>
          <w:szCs w:val="24"/>
        </w:rPr>
        <w:t>y other of human comprehension’</w:t>
      </w:r>
      <w:r w:rsidRPr="00B8328E">
        <w:rPr>
          <w:rFonts w:ascii="Times New Roman" w:hAnsi="Times New Roman" w:cs="Times New Roman"/>
          <w:sz w:val="24"/>
          <w:szCs w:val="24"/>
        </w:rPr>
        <w:t xml:space="preserve"> (Hume</w:t>
      </w:r>
      <w:r w:rsidR="00B91899" w:rsidRPr="00B8328E">
        <w:rPr>
          <w:rFonts w:ascii="Times New Roman" w:hAnsi="Times New Roman" w:cs="Times New Roman"/>
          <w:sz w:val="24"/>
          <w:szCs w:val="24"/>
        </w:rPr>
        <w:t xml:space="preserve"> 1739–40</w:t>
      </w:r>
      <w:r w:rsidRPr="00B8328E">
        <w:rPr>
          <w:rFonts w:ascii="Times New Roman" w:hAnsi="Times New Roman" w:cs="Times New Roman"/>
          <w:sz w:val="24"/>
          <w:szCs w:val="24"/>
        </w:rPr>
        <w:t>, ‘Introduction’</w:t>
      </w:r>
      <w:r w:rsidR="00FB04CD" w:rsidRPr="00B8328E">
        <w:rPr>
          <w:rFonts w:ascii="Times New Roman" w:hAnsi="Times New Roman" w:cs="Times New Roman"/>
          <w:sz w:val="24"/>
          <w:szCs w:val="24"/>
        </w:rPr>
        <w:t>; italics added</w:t>
      </w:r>
      <w:r w:rsidRPr="00B8328E">
        <w:rPr>
          <w:rFonts w:ascii="Times New Roman" w:hAnsi="Times New Roman" w:cs="Times New Roman"/>
          <w:sz w:val="24"/>
          <w:szCs w:val="24"/>
        </w:rPr>
        <w:t>).</w:t>
      </w:r>
    </w:p>
    <w:p w14:paraId="50D031EB" w14:textId="00A5F799" w:rsidR="00B106D6" w:rsidRPr="00B8328E" w:rsidRDefault="00532A4D"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I say ‘barely’ attempted</w:t>
      </w:r>
      <w:r w:rsidR="00B106D6" w:rsidRPr="00B8328E">
        <w:rPr>
          <w:rFonts w:ascii="Times New Roman" w:hAnsi="Times New Roman" w:cs="Times New Roman"/>
          <w:sz w:val="24"/>
          <w:szCs w:val="24"/>
        </w:rPr>
        <w:t xml:space="preserve"> because Dewey remark</w:t>
      </w:r>
      <w:r w:rsidR="00EB38BD" w:rsidRPr="00B8328E">
        <w:rPr>
          <w:rFonts w:ascii="Times New Roman" w:hAnsi="Times New Roman" w:cs="Times New Roman"/>
          <w:sz w:val="24"/>
          <w:szCs w:val="24"/>
        </w:rPr>
        <w:t>ed</w:t>
      </w:r>
      <w:r w:rsidR="00B106D6" w:rsidRPr="00B8328E">
        <w:rPr>
          <w:rFonts w:ascii="Times New Roman" w:hAnsi="Times New Roman" w:cs="Times New Roman"/>
          <w:sz w:val="24"/>
          <w:szCs w:val="24"/>
        </w:rPr>
        <w:t xml:space="preserve"> </w:t>
      </w:r>
      <w:r w:rsidR="004F5DAC" w:rsidRPr="00B8328E">
        <w:rPr>
          <w:rFonts w:ascii="Times New Roman" w:hAnsi="Times New Roman" w:cs="Times New Roman"/>
          <w:sz w:val="24"/>
          <w:szCs w:val="24"/>
        </w:rPr>
        <w:t xml:space="preserve">in </w:t>
      </w:r>
      <w:r w:rsidR="00EB38BD" w:rsidRPr="00B8328E">
        <w:rPr>
          <w:rFonts w:ascii="Times New Roman" w:hAnsi="Times New Roman" w:cs="Times New Roman"/>
          <w:sz w:val="24"/>
          <w:szCs w:val="24"/>
        </w:rPr>
        <w:t>192</w:t>
      </w:r>
      <w:r w:rsidR="004F5DAC" w:rsidRPr="00B8328E">
        <w:rPr>
          <w:rFonts w:ascii="Times New Roman" w:hAnsi="Times New Roman" w:cs="Times New Roman"/>
          <w:sz w:val="24"/>
          <w:szCs w:val="24"/>
        </w:rPr>
        <w:t>0</w:t>
      </w:r>
      <w:r w:rsidR="00EB38BD" w:rsidRPr="00B8328E">
        <w:rPr>
          <w:rFonts w:ascii="Times New Roman" w:hAnsi="Times New Roman" w:cs="Times New Roman"/>
          <w:sz w:val="24"/>
          <w:szCs w:val="24"/>
        </w:rPr>
        <w:t xml:space="preserve"> </w:t>
      </w:r>
      <w:r w:rsidR="00B106D6" w:rsidRPr="00B8328E">
        <w:rPr>
          <w:rFonts w:ascii="Times New Roman" w:hAnsi="Times New Roman" w:cs="Times New Roman"/>
          <w:sz w:val="24"/>
          <w:szCs w:val="24"/>
        </w:rPr>
        <w:t xml:space="preserve">that, in the eighteenth century, </w:t>
      </w:r>
      <w:r w:rsidR="00E97F55" w:rsidRPr="00B8328E">
        <w:rPr>
          <w:rFonts w:ascii="Times New Roman" w:hAnsi="Times New Roman" w:cs="Times New Roman"/>
          <w:sz w:val="24"/>
          <w:szCs w:val="24"/>
        </w:rPr>
        <w:t>a</w:t>
      </w:r>
      <w:r w:rsidR="00B106D6" w:rsidRPr="00B8328E">
        <w:rPr>
          <w:rFonts w:ascii="Times New Roman" w:hAnsi="Times New Roman" w:cs="Times New Roman"/>
          <w:sz w:val="24"/>
          <w:szCs w:val="24"/>
        </w:rPr>
        <w:t xml:space="preserve"> few</w:t>
      </w:r>
      <w:r w:rsidR="00E97F55" w:rsidRPr="00B8328E">
        <w:rPr>
          <w:rFonts w:ascii="Times New Roman" w:hAnsi="Times New Roman" w:cs="Times New Roman"/>
          <w:sz w:val="24"/>
          <w:szCs w:val="24"/>
        </w:rPr>
        <w:t xml:space="preserve"> philosophers</w:t>
      </w:r>
      <w:r w:rsidR="00B106D6" w:rsidRPr="00B8328E">
        <w:rPr>
          <w:rFonts w:ascii="Times New Roman" w:hAnsi="Times New Roman" w:cs="Times New Roman"/>
          <w:sz w:val="24"/>
          <w:szCs w:val="24"/>
        </w:rPr>
        <w:t xml:space="preserve"> – ‘those who were avowedly sceptical </w:t>
      </w:r>
      <w:r w:rsidR="00B106D6" w:rsidRPr="00B8328E">
        <w:rPr>
          <w:rFonts w:ascii="Times New Roman" w:hAnsi="Times New Roman" w:cs="Times New Roman"/>
          <w:i/>
          <w:sz w:val="24"/>
          <w:szCs w:val="24"/>
        </w:rPr>
        <w:t>and</w:t>
      </w:r>
      <w:r w:rsidR="00B106D6" w:rsidRPr="00B8328E">
        <w:rPr>
          <w:rFonts w:ascii="Times New Roman" w:hAnsi="Times New Roman" w:cs="Times New Roman"/>
          <w:sz w:val="24"/>
          <w:szCs w:val="24"/>
        </w:rPr>
        <w:t xml:space="preserve"> revolutionary’ – were able to ‘grasp the full import of the new science’ for </w:t>
      </w:r>
      <w:r w:rsidR="00EB38BD" w:rsidRPr="00B8328E">
        <w:rPr>
          <w:rFonts w:ascii="Times New Roman" w:hAnsi="Times New Roman" w:cs="Times New Roman"/>
          <w:sz w:val="24"/>
          <w:szCs w:val="24"/>
        </w:rPr>
        <w:t xml:space="preserve">‘moral and political matters’. There is every reason to </w:t>
      </w:r>
      <w:r w:rsidR="00B91899" w:rsidRPr="00B8328E">
        <w:rPr>
          <w:rFonts w:ascii="Times New Roman" w:hAnsi="Times New Roman" w:cs="Times New Roman"/>
          <w:sz w:val="24"/>
          <w:szCs w:val="24"/>
        </w:rPr>
        <w:t>think</w:t>
      </w:r>
      <w:r w:rsidR="00EB38BD" w:rsidRPr="00B8328E">
        <w:rPr>
          <w:rFonts w:ascii="Times New Roman" w:hAnsi="Times New Roman" w:cs="Times New Roman"/>
          <w:sz w:val="24"/>
          <w:szCs w:val="24"/>
        </w:rPr>
        <w:t xml:space="preserve"> that Dewey has Hume in mind here: Hume was ‘revolutionary’ precisely </w:t>
      </w:r>
      <w:r w:rsidR="00EB38BD" w:rsidRPr="00B8328E">
        <w:rPr>
          <w:rFonts w:ascii="Times New Roman" w:hAnsi="Times New Roman" w:cs="Times New Roman"/>
          <w:i/>
          <w:sz w:val="24"/>
          <w:szCs w:val="24"/>
        </w:rPr>
        <w:t>because</w:t>
      </w:r>
      <w:r w:rsidR="00EB38BD" w:rsidRPr="00B8328E">
        <w:rPr>
          <w:rFonts w:ascii="Times New Roman" w:hAnsi="Times New Roman" w:cs="Times New Roman"/>
          <w:sz w:val="24"/>
          <w:szCs w:val="24"/>
        </w:rPr>
        <w:t xml:space="preserve"> he was ‘sceptical’.</w:t>
      </w:r>
      <w:r w:rsidR="009237BA" w:rsidRPr="00B8328E">
        <w:rPr>
          <w:rFonts w:ascii="Times New Roman" w:hAnsi="Times New Roman" w:cs="Times New Roman"/>
          <w:sz w:val="24"/>
          <w:szCs w:val="24"/>
        </w:rPr>
        <w:t xml:space="preserve"> His ‘doubts’ led him critically to evaluate the philosophical tradition he inherited, and to show why, and where, it had gone astray and needed to be reconstructed afresh.</w:t>
      </w:r>
      <w:r w:rsidR="00EB38BD" w:rsidRPr="00B8328E">
        <w:rPr>
          <w:rFonts w:ascii="Times New Roman" w:hAnsi="Times New Roman" w:cs="Times New Roman"/>
          <w:sz w:val="24"/>
          <w:szCs w:val="24"/>
        </w:rPr>
        <w:t xml:space="preserve"> </w:t>
      </w:r>
      <w:r w:rsidR="005271D2" w:rsidRPr="00B8328E">
        <w:rPr>
          <w:rFonts w:ascii="Times New Roman" w:hAnsi="Times New Roman" w:cs="Times New Roman"/>
          <w:sz w:val="24"/>
          <w:szCs w:val="24"/>
        </w:rPr>
        <w:t xml:space="preserve">In 1920, Dewey proposes, as had Hume nearly two centuries earlier, </w:t>
      </w:r>
      <w:r w:rsidR="00EB38BD" w:rsidRPr="00B8328E">
        <w:rPr>
          <w:rFonts w:ascii="Times New Roman" w:hAnsi="Times New Roman" w:cs="Times New Roman"/>
          <w:sz w:val="24"/>
          <w:szCs w:val="24"/>
        </w:rPr>
        <w:t>fully to develop the insights of a ‘science of man’</w:t>
      </w:r>
      <w:r w:rsidR="007D43F8" w:rsidRPr="00B8328E">
        <w:rPr>
          <w:rFonts w:ascii="Times New Roman" w:hAnsi="Times New Roman" w:cs="Times New Roman"/>
          <w:sz w:val="24"/>
          <w:szCs w:val="24"/>
        </w:rPr>
        <w:t xml:space="preserve"> by extending the experimental method to moral subjects. It is, Dewey</w:t>
      </w:r>
      <w:r w:rsidR="005271D2" w:rsidRPr="00B8328E">
        <w:rPr>
          <w:rFonts w:ascii="Times New Roman" w:hAnsi="Times New Roman" w:cs="Times New Roman"/>
          <w:sz w:val="24"/>
          <w:szCs w:val="24"/>
        </w:rPr>
        <w:t xml:space="preserve"> declares,</w:t>
      </w:r>
      <w:r w:rsidR="00EB38BD" w:rsidRPr="00B8328E">
        <w:rPr>
          <w:rFonts w:ascii="Times New Roman" w:hAnsi="Times New Roman" w:cs="Times New Roman"/>
          <w:sz w:val="24"/>
          <w:szCs w:val="24"/>
        </w:rPr>
        <w:t xml:space="preserve"> </w:t>
      </w:r>
      <w:r w:rsidR="005271D2" w:rsidRPr="00B8328E">
        <w:rPr>
          <w:rFonts w:ascii="Times New Roman" w:hAnsi="Times New Roman" w:cs="Times New Roman"/>
          <w:sz w:val="24"/>
          <w:szCs w:val="24"/>
        </w:rPr>
        <w:t>‘</w:t>
      </w:r>
      <w:r w:rsidR="00EB38BD" w:rsidRPr="00B8328E">
        <w:rPr>
          <w:rFonts w:ascii="Times New Roman" w:hAnsi="Times New Roman" w:cs="Times New Roman"/>
          <w:sz w:val="24"/>
          <w:szCs w:val="24"/>
        </w:rPr>
        <w:t>the intellectual task of the twentieth cen</w:t>
      </w:r>
      <w:r w:rsidR="005271D2" w:rsidRPr="00B8328E">
        <w:rPr>
          <w:rFonts w:ascii="Times New Roman" w:hAnsi="Times New Roman" w:cs="Times New Roman"/>
          <w:sz w:val="24"/>
          <w:szCs w:val="24"/>
        </w:rPr>
        <w:t>tury to take this last step’</w:t>
      </w:r>
      <w:r w:rsidR="007D43F8" w:rsidRPr="00B8328E">
        <w:rPr>
          <w:rFonts w:ascii="Times New Roman" w:hAnsi="Times New Roman" w:cs="Times New Roman"/>
          <w:sz w:val="24"/>
          <w:szCs w:val="24"/>
        </w:rPr>
        <w:t>, and thereby to effect a Humean revolution that Kant had smothered in its cradle (</w:t>
      </w:r>
      <w:r w:rsidR="00EB38BD" w:rsidRPr="00B8328E">
        <w:rPr>
          <w:rFonts w:ascii="Times New Roman" w:hAnsi="Times New Roman" w:cs="Times New Roman"/>
          <w:i/>
          <w:sz w:val="24"/>
          <w:szCs w:val="24"/>
        </w:rPr>
        <w:t>RP</w:t>
      </w:r>
      <w:r w:rsidR="00EB38BD" w:rsidRPr="00B8328E">
        <w:rPr>
          <w:rFonts w:ascii="Times New Roman" w:hAnsi="Times New Roman" w:cs="Times New Roman"/>
          <w:sz w:val="24"/>
          <w:szCs w:val="24"/>
        </w:rPr>
        <w:t>, p. 123).</w:t>
      </w:r>
    </w:p>
    <w:p w14:paraId="315B0A85" w14:textId="3EE30AC0" w:rsidR="00BC41E5" w:rsidRPr="00B8328E" w:rsidRDefault="004D6259"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One aspect of Hume’s philoso</w:t>
      </w:r>
      <w:r w:rsidR="00532A4D" w:rsidRPr="00B8328E">
        <w:rPr>
          <w:rFonts w:ascii="Times New Roman" w:hAnsi="Times New Roman" w:cs="Times New Roman"/>
          <w:sz w:val="24"/>
          <w:szCs w:val="24"/>
        </w:rPr>
        <w:t xml:space="preserve">phy, in particular, is pushed </w:t>
      </w:r>
      <w:r w:rsidRPr="00B8328E">
        <w:rPr>
          <w:rFonts w:ascii="Times New Roman" w:hAnsi="Times New Roman" w:cs="Times New Roman"/>
          <w:sz w:val="24"/>
          <w:szCs w:val="24"/>
        </w:rPr>
        <w:t>to the fore if we approach it via Dewey. This is Hume’s deep, and abiding, interest in the history of philosophy. Whereas Dewey offered to reconstruct, in a</w:t>
      </w:r>
      <w:r w:rsidR="00532A4D" w:rsidRPr="00B8328E">
        <w:rPr>
          <w:rFonts w:ascii="Times New Roman" w:hAnsi="Times New Roman" w:cs="Times New Roman"/>
          <w:sz w:val="24"/>
          <w:szCs w:val="24"/>
        </w:rPr>
        <w:t xml:space="preserve"> fairly comprehensive way, the W</w:t>
      </w:r>
      <w:r w:rsidRPr="00B8328E">
        <w:rPr>
          <w:rFonts w:ascii="Times New Roman" w:hAnsi="Times New Roman" w:cs="Times New Roman"/>
          <w:sz w:val="24"/>
          <w:szCs w:val="24"/>
        </w:rPr>
        <w:t xml:space="preserve">estern philosophical tradition in two works of the 1920s – </w:t>
      </w:r>
      <w:r w:rsidRPr="00B8328E">
        <w:rPr>
          <w:rFonts w:ascii="Times New Roman" w:hAnsi="Times New Roman" w:cs="Times New Roman"/>
          <w:i/>
          <w:sz w:val="24"/>
          <w:szCs w:val="24"/>
        </w:rPr>
        <w:t xml:space="preserve">Reconstruction in Philosophy </w:t>
      </w:r>
      <w:r w:rsidRPr="00B8328E">
        <w:rPr>
          <w:rFonts w:ascii="Times New Roman" w:hAnsi="Times New Roman" w:cs="Times New Roman"/>
          <w:sz w:val="24"/>
          <w:szCs w:val="24"/>
        </w:rPr>
        <w:t xml:space="preserve">and </w:t>
      </w:r>
      <w:r w:rsidRPr="00B8328E">
        <w:rPr>
          <w:rFonts w:ascii="Times New Roman" w:hAnsi="Times New Roman" w:cs="Times New Roman"/>
          <w:i/>
          <w:sz w:val="24"/>
          <w:szCs w:val="24"/>
        </w:rPr>
        <w:t>The Quest for Certainty</w:t>
      </w:r>
      <w:r w:rsidRPr="00B8328E">
        <w:rPr>
          <w:rFonts w:ascii="Times New Roman" w:hAnsi="Times New Roman" w:cs="Times New Roman"/>
          <w:sz w:val="24"/>
          <w:szCs w:val="24"/>
        </w:rPr>
        <w:t xml:space="preserve"> – Hume’s interpretation of that tradition and its development </w:t>
      </w:r>
      <w:r w:rsidR="00532A4D" w:rsidRPr="00B8328E">
        <w:rPr>
          <w:rFonts w:ascii="Times New Roman" w:hAnsi="Times New Roman" w:cs="Times New Roman"/>
          <w:sz w:val="24"/>
          <w:szCs w:val="24"/>
        </w:rPr>
        <w:t>is diffused</w:t>
      </w:r>
      <w:r w:rsidRPr="00B8328E">
        <w:rPr>
          <w:rFonts w:ascii="Times New Roman" w:hAnsi="Times New Roman" w:cs="Times New Roman"/>
          <w:sz w:val="24"/>
          <w:szCs w:val="24"/>
        </w:rPr>
        <w:t xml:space="preserve"> throughout his writings. </w:t>
      </w:r>
      <w:r w:rsidR="00BC41E5" w:rsidRPr="00B8328E">
        <w:rPr>
          <w:rFonts w:ascii="Times New Roman" w:hAnsi="Times New Roman" w:cs="Times New Roman"/>
          <w:sz w:val="24"/>
          <w:szCs w:val="24"/>
        </w:rPr>
        <w:t>We may fairly say</w:t>
      </w:r>
      <w:r w:rsidRPr="00B8328E">
        <w:rPr>
          <w:rFonts w:ascii="Times New Roman" w:hAnsi="Times New Roman" w:cs="Times New Roman"/>
          <w:sz w:val="24"/>
          <w:szCs w:val="24"/>
        </w:rPr>
        <w:t xml:space="preserve"> of Hume what Rorty says of Dewey: his philosophy is ‘historicist to the core’. When the striking continuities between Hume’s interpretation of th</w:t>
      </w:r>
      <w:r w:rsidR="00915163" w:rsidRPr="00B8328E">
        <w:rPr>
          <w:rFonts w:ascii="Times New Roman" w:hAnsi="Times New Roman" w:cs="Times New Roman"/>
          <w:sz w:val="24"/>
          <w:szCs w:val="24"/>
        </w:rPr>
        <w:t>at history and its significance</w:t>
      </w:r>
      <w:r w:rsidRPr="00B8328E">
        <w:rPr>
          <w:rFonts w:ascii="Times New Roman" w:hAnsi="Times New Roman" w:cs="Times New Roman"/>
          <w:sz w:val="24"/>
          <w:szCs w:val="24"/>
        </w:rPr>
        <w:t xml:space="preserve"> and Dewey’s later account are taken into consideration, however, there is reason to qualify Rorty’s judgment that Dewey’s philosophy is ‘unique, unclassifiable, [and] original’ for its attempt ‘to encapsulate the whole sequence’ of the history of philosophy, ‘set it aside, and offer something new – or at least a hope of something new’ </w:t>
      </w:r>
      <w:r w:rsidRPr="00B8328E">
        <w:rPr>
          <w:rFonts w:ascii="Times New Roman" w:hAnsi="Times New Roman" w:cs="Times New Roman"/>
          <w:sz w:val="24"/>
          <w:szCs w:val="24"/>
        </w:rPr>
        <w:lastRenderedPageBreak/>
        <w:t>in its place (</w:t>
      </w:r>
      <w:r w:rsidR="008C3545" w:rsidRPr="00B8328E">
        <w:rPr>
          <w:rFonts w:ascii="Times New Roman" w:hAnsi="Times New Roman" w:cs="Times New Roman"/>
          <w:sz w:val="24"/>
          <w:szCs w:val="24"/>
        </w:rPr>
        <w:t>Rorty 1982, p. 46).</w:t>
      </w:r>
      <w:r w:rsidR="00276277" w:rsidRPr="00B8328E">
        <w:rPr>
          <w:rFonts w:ascii="Times New Roman" w:hAnsi="Times New Roman" w:cs="Times New Roman"/>
          <w:sz w:val="24"/>
          <w:szCs w:val="24"/>
        </w:rPr>
        <w:t xml:space="preserve"> </w:t>
      </w:r>
      <w:r w:rsidR="00730303" w:rsidRPr="00B8328E">
        <w:rPr>
          <w:rFonts w:ascii="Times New Roman" w:hAnsi="Times New Roman" w:cs="Times New Roman"/>
          <w:sz w:val="24"/>
          <w:szCs w:val="24"/>
        </w:rPr>
        <w:t>Dewey, at any rate, considered Hume’s philosophy to be ‘sceptical and revolutionary’ in precisely this respect.</w:t>
      </w:r>
    </w:p>
    <w:p w14:paraId="43905E9E" w14:textId="6FD97785" w:rsidR="00276277" w:rsidRPr="00B8328E" w:rsidRDefault="00276277"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In identifying Hume’s historicism as an essential aspe</w:t>
      </w:r>
      <w:r w:rsidR="00CD4BDE" w:rsidRPr="00B8328E">
        <w:rPr>
          <w:rFonts w:ascii="Times New Roman" w:hAnsi="Times New Roman" w:cs="Times New Roman"/>
          <w:sz w:val="24"/>
          <w:szCs w:val="24"/>
        </w:rPr>
        <w:t>ct of his philosophical project,</w:t>
      </w:r>
      <w:r w:rsidRPr="00B8328E">
        <w:rPr>
          <w:rFonts w:ascii="Times New Roman" w:hAnsi="Times New Roman" w:cs="Times New Roman"/>
          <w:sz w:val="24"/>
          <w:szCs w:val="24"/>
        </w:rPr>
        <w:t xml:space="preserve"> it matters very much that Dewey</w:t>
      </w:r>
      <w:r w:rsidR="00CD4BDE" w:rsidRPr="00B8328E">
        <w:rPr>
          <w:rFonts w:ascii="Times New Roman" w:hAnsi="Times New Roman" w:cs="Times New Roman"/>
          <w:sz w:val="24"/>
          <w:szCs w:val="24"/>
        </w:rPr>
        <w:t>, unlike William James,</w:t>
      </w:r>
      <w:r w:rsidRPr="00B8328E">
        <w:rPr>
          <w:rFonts w:ascii="Times New Roman" w:hAnsi="Times New Roman" w:cs="Times New Roman"/>
          <w:sz w:val="24"/>
          <w:szCs w:val="24"/>
        </w:rPr>
        <w:t xml:space="preserve"> came to Hume</w:t>
      </w:r>
      <w:r w:rsidR="00CD4BDE" w:rsidRPr="00B8328E">
        <w:rPr>
          <w:rFonts w:ascii="Times New Roman" w:hAnsi="Times New Roman" w:cs="Times New Roman"/>
          <w:sz w:val="24"/>
          <w:szCs w:val="24"/>
        </w:rPr>
        <w:t xml:space="preserve"> </w:t>
      </w:r>
      <w:r w:rsidRPr="00B8328E">
        <w:rPr>
          <w:rFonts w:ascii="Times New Roman" w:hAnsi="Times New Roman" w:cs="Times New Roman"/>
          <w:sz w:val="24"/>
          <w:szCs w:val="24"/>
        </w:rPr>
        <w:t xml:space="preserve">via Hegel rather than the tradition of British empiricism. ‘We must not forget here’, Dewey </w:t>
      </w:r>
      <w:r w:rsidR="003D79E7" w:rsidRPr="00B8328E">
        <w:rPr>
          <w:rFonts w:ascii="Times New Roman" w:hAnsi="Times New Roman" w:cs="Times New Roman"/>
          <w:sz w:val="24"/>
          <w:szCs w:val="24"/>
        </w:rPr>
        <w:t>caution</w:t>
      </w:r>
      <w:r w:rsidRPr="00B8328E">
        <w:rPr>
          <w:rFonts w:ascii="Times New Roman" w:hAnsi="Times New Roman" w:cs="Times New Roman"/>
          <w:sz w:val="24"/>
          <w:szCs w:val="24"/>
        </w:rPr>
        <w:t>ed, ‘that James was an empiricist before he was a pragmatist, and repeatedly stated that pragmatism is merely empiricism pushed to its legitimate conclusions’ (Dewey 1926</w:t>
      </w:r>
      <w:r w:rsidR="00CA47FA" w:rsidRPr="00B8328E">
        <w:rPr>
          <w:rFonts w:ascii="Times New Roman" w:hAnsi="Times New Roman" w:cs="Times New Roman"/>
          <w:sz w:val="24"/>
          <w:szCs w:val="24"/>
        </w:rPr>
        <w:t>a</w:t>
      </w:r>
      <w:r w:rsidRPr="00B8328E">
        <w:rPr>
          <w:rFonts w:ascii="Times New Roman" w:hAnsi="Times New Roman" w:cs="Times New Roman"/>
          <w:sz w:val="24"/>
          <w:szCs w:val="24"/>
        </w:rPr>
        <w:t>, p. 12). Dewey,</w:t>
      </w:r>
      <w:r w:rsidR="005271D2" w:rsidRPr="00B8328E">
        <w:rPr>
          <w:rFonts w:ascii="Times New Roman" w:hAnsi="Times New Roman" w:cs="Times New Roman"/>
          <w:sz w:val="24"/>
          <w:szCs w:val="24"/>
        </w:rPr>
        <w:t xml:space="preserve"> in contrast, was a Hegelian before he was a pragmatist; and pragmatism was, for him,</w:t>
      </w:r>
      <w:r w:rsidRPr="00B8328E">
        <w:rPr>
          <w:rFonts w:ascii="Times New Roman" w:hAnsi="Times New Roman" w:cs="Times New Roman"/>
          <w:sz w:val="24"/>
          <w:szCs w:val="24"/>
        </w:rPr>
        <w:t xml:space="preserve"> better understood as Hegelianism pushed to its legitimate conclusions, and emancipated from its ‘inherited elements’ (</w:t>
      </w:r>
      <w:r w:rsidRPr="00B8328E">
        <w:rPr>
          <w:rFonts w:ascii="Times New Roman" w:hAnsi="Times New Roman" w:cs="Times New Roman"/>
          <w:i/>
          <w:sz w:val="24"/>
          <w:szCs w:val="24"/>
        </w:rPr>
        <w:t>RP</w:t>
      </w:r>
      <w:r w:rsidRPr="00B8328E">
        <w:rPr>
          <w:rFonts w:ascii="Times New Roman" w:hAnsi="Times New Roman" w:cs="Times New Roman"/>
          <w:sz w:val="24"/>
          <w:szCs w:val="24"/>
        </w:rPr>
        <w:t>, p. 184</w:t>
      </w:r>
      <w:r w:rsidR="004F5DAC" w:rsidRPr="00B8328E">
        <w:rPr>
          <w:rFonts w:ascii="Times New Roman" w:hAnsi="Times New Roman" w:cs="Times New Roman"/>
          <w:sz w:val="24"/>
          <w:szCs w:val="24"/>
        </w:rPr>
        <w:t>; Randall Jr. 1953, p. 9</w:t>
      </w:r>
      <w:r w:rsidRPr="00B8328E">
        <w:rPr>
          <w:rFonts w:ascii="Times New Roman" w:hAnsi="Times New Roman" w:cs="Times New Roman"/>
          <w:sz w:val="24"/>
          <w:szCs w:val="24"/>
        </w:rPr>
        <w:t>).</w:t>
      </w:r>
      <w:r w:rsidR="001C59CA" w:rsidRPr="00B8328E">
        <w:rPr>
          <w:rFonts w:ascii="Times New Roman" w:hAnsi="Times New Roman" w:cs="Times New Roman"/>
          <w:sz w:val="24"/>
          <w:szCs w:val="24"/>
        </w:rPr>
        <w:t xml:space="preserve"> </w:t>
      </w:r>
      <w:r w:rsidR="005271D2" w:rsidRPr="00B8328E">
        <w:rPr>
          <w:rFonts w:ascii="Times New Roman" w:hAnsi="Times New Roman" w:cs="Times New Roman"/>
          <w:sz w:val="24"/>
          <w:szCs w:val="24"/>
        </w:rPr>
        <w:t>As the predecessor to Hegel rather than</w:t>
      </w:r>
      <w:r w:rsidR="004F5DAC" w:rsidRPr="00B8328E">
        <w:rPr>
          <w:rFonts w:ascii="Times New Roman" w:hAnsi="Times New Roman" w:cs="Times New Roman"/>
          <w:sz w:val="24"/>
          <w:szCs w:val="24"/>
        </w:rPr>
        <w:t xml:space="preserve"> the continuator of</w:t>
      </w:r>
      <w:r w:rsidRPr="00B8328E">
        <w:rPr>
          <w:rFonts w:ascii="Times New Roman" w:hAnsi="Times New Roman" w:cs="Times New Roman"/>
          <w:sz w:val="24"/>
          <w:szCs w:val="24"/>
        </w:rPr>
        <w:t xml:space="preserve"> the British empiricist tradition</w:t>
      </w:r>
      <w:r w:rsidR="005271D2" w:rsidRPr="00B8328E">
        <w:rPr>
          <w:rFonts w:ascii="Times New Roman" w:hAnsi="Times New Roman" w:cs="Times New Roman"/>
          <w:sz w:val="24"/>
          <w:szCs w:val="24"/>
        </w:rPr>
        <w:t>, Dewey presented Hume as a valuable ally in his attempt to do so</w:t>
      </w:r>
      <w:r w:rsidRPr="00B8328E">
        <w:rPr>
          <w:rFonts w:ascii="Times New Roman" w:hAnsi="Times New Roman" w:cs="Times New Roman"/>
          <w:sz w:val="24"/>
          <w:szCs w:val="24"/>
        </w:rPr>
        <w:t xml:space="preserve">. </w:t>
      </w:r>
    </w:p>
    <w:p w14:paraId="148AA3E0" w14:textId="5E29B281" w:rsidR="005D2780" w:rsidRPr="00B8328E" w:rsidRDefault="005271D2"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In an autobiographical essay of 1930, </w:t>
      </w:r>
      <w:r w:rsidR="008C3545" w:rsidRPr="00B8328E">
        <w:rPr>
          <w:rFonts w:ascii="Times New Roman" w:hAnsi="Times New Roman" w:cs="Times New Roman"/>
          <w:sz w:val="24"/>
          <w:szCs w:val="24"/>
        </w:rPr>
        <w:t xml:space="preserve">Dewey </w:t>
      </w:r>
      <w:r w:rsidRPr="00B8328E">
        <w:rPr>
          <w:rFonts w:ascii="Times New Roman" w:hAnsi="Times New Roman" w:cs="Times New Roman"/>
          <w:sz w:val="24"/>
          <w:szCs w:val="24"/>
        </w:rPr>
        <w:t>recalled</w:t>
      </w:r>
      <w:r w:rsidR="008C3545" w:rsidRPr="00B8328E">
        <w:rPr>
          <w:rFonts w:ascii="Times New Roman" w:hAnsi="Times New Roman" w:cs="Times New Roman"/>
          <w:sz w:val="24"/>
          <w:szCs w:val="24"/>
        </w:rPr>
        <w:t xml:space="preserve"> that his encounter with Hegel </w:t>
      </w:r>
      <w:r w:rsidR="00BC41E5" w:rsidRPr="00B8328E">
        <w:rPr>
          <w:rFonts w:ascii="Times New Roman" w:hAnsi="Times New Roman" w:cs="Times New Roman"/>
          <w:sz w:val="24"/>
          <w:szCs w:val="24"/>
        </w:rPr>
        <w:t>when</w:t>
      </w:r>
      <w:r w:rsidRPr="00B8328E">
        <w:rPr>
          <w:rFonts w:ascii="Times New Roman" w:hAnsi="Times New Roman" w:cs="Times New Roman"/>
          <w:sz w:val="24"/>
          <w:szCs w:val="24"/>
        </w:rPr>
        <w:t xml:space="preserve"> a graduate student at Johns Hopkins </w:t>
      </w:r>
      <w:r w:rsidR="008C3545" w:rsidRPr="00B8328E">
        <w:rPr>
          <w:rFonts w:ascii="Times New Roman" w:hAnsi="Times New Roman" w:cs="Times New Roman"/>
          <w:sz w:val="24"/>
          <w:szCs w:val="24"/>
        </w:rPr>
        <w:t>had ‘supplied a demand for unification</w:t>
      </w:r>
      <w:r w:rsidR="00E414C4" w:rsidRPr="00B8328E">
        <w:rPr>
          <w:rFonts w:ascii="Times New Roman" w:hAnsi="Times New Roman" w:cs="Times New Roman"/>
          <w:sz w:val="24"/>
          <w:szCs w:val="24"/>
        </w:rPr>
        <w:t xml:space="preserve"> </w:t>
      </w:r>
      <w:r w:rsidR="008C3545" w:rsidRPr="00B8328E">
        <w:rPr>
          <w:rFonts w:ascii="Times New Roman" w:hAnsi="Times New Roman" w:cs="Times New Roman"/>
          <w:sz w:val="24"/>
          <w:szCs w:val="24"/>
        </w:rPr>
        <w:t>that was doubtless an intense emotional craving’</w:t>
      </w:r>
      <w:r w:rsidR="00F5594A" w:rsidRPr="00B8328E">
        <w:rPr>
          <w:rFonts w:ascii="Times New Roman" w:hAnsi="Times New Roman" w:cs="Times New Roman"/>
          <w:sz w:val="24"/>
          <w:szCs w:val="24"/>
        </w:rPr>
        <w:t>. Hegel effected</w:t>
      </w:r>
      <w:r w:rsidRPr="00B8328E">
        <w:rPr>
          <w:rFonts w:ascii="Times New Roman" w:hAnsi="Times New Roman" w:cs="Times New Roman"/>
          <w:sz w:val="24"/>
          <w:szCs w:val="24"/>
        </w:rPr>
        <w:t xml:space="preserve"> a dissolution of the boundaries between disciplines that Kant drew so firmly, and which the institutionalisation of philosophy in the academy tends to perpetuate</w:t>
      </w:r>
      <w:r w:rsidR="008C3545" w:rsidRPr="00B8328E">
        <w:rPr>
          <w:rFonts w:ascii="Times New Roman" w:hAnsi="Times New Roman" w:cs="Times New Roman"/>
          <w:sz w:val="24"/>
          <w:szCs w:val="24"/>
        </w:rPr>
        <w:t xml:space="preserve">. ‘Hegel’s treatment’, Dewey continued, ‘of human culture, of institutions and the arts, involved the </w:t>
      </w:r>
      <w:r w:rsidRPr="00B8328E">
        <w:rPr>
          <w:rFonts w:ascii="Times New Roman" w:hAnsi="Times New Roman" w:cs="Times New Roman"/>
          <w:sz w:val="24"/>
          <w:szCs w:val="24"/>
        </w:rPr>
        <w:t>[…]</w:t>
      </w:r>
      <w:r w:rsidR="008C3545" w:rsidRPr="00B8328E">
        <w:rPr>
          <w:rFonts w:ascii="Times New Roman" w:hAnsi="Times New Roman" w:cs="Times New Roman"/>
          <w:sz w:val="24"/>
          <w:szCs w:val="24"/>
        </w:rPr>
        <w:t xml:space="preserve"> dissolution of hard-and-fast dividing walls’, and offered ‘an immense release, a liberation’ (Dewey 1930, p. 154). Dewey similarly declared that the ‘discovery of history’ was the nineteenth century’s ‘great intellectual contribution’, and </w:t>
      </w:r>
      <w:r w:rsidR="00274E00" w:rsidRPr="00B8328E">
        <w:rPr>
          <w:rFonts w:ascii="Times New Roman" w:hAnsi="Times New Roman" w:cs="Times New Roman"/>
          <w:sz w:val="24"/>
          <w:szCs w:val="24"/>
        </w:rPr>
        <w:t xml:space="preserve">he </w:t>
      </w:r>
      <w:r w:rsidR="005C1FC0" w:rsidRPr="00B8328E">
        <w:rPr>
          <w:rFonts w:ascii="Times New Roman" w:hAnsi="Times New Roman" w:cs="Times New Roman"/>
          <w:sz w:val="24"/>
          <w:szCs w:val="24"/>
        </w:rPr>
        <w:t>absorbed and made his own</w:t>
      </w:r>
      <w:r w:rsidR="00274E00" w:rsidRPr="00B8328E">
        <w:rPr>
          <w:rFonts w:ascii="Times New Roman" w:hAnsi="Times New Roman" w:cs="Times New Roman"/>
          <w:sz w:val="24"/>
          <w:szCs w:val="24"/>
        </w:rPr>
        <w:t xml:space="preserve"> Hegel’s insight that philosophy is</w:t>
      </w:r>
      <w:r w:rsidR="008C3545" w:rsidRPr="00B8328E">
        <w:rPr>
          <w:rFonts w:ascii="Times New Roman" w:hAnsi="Times New Roman" w:cs="Times New Roman"/>
          <w:sz w:val="24"/>
          <w:szCs w:val="24"/>
        </w:rPr>
        <w:t xml:space="preserve"> ‘its own time apprehended in thoughts’ (Dewe</w:t>
      </w:r>
      <w:r w:rsidR="003323EB" w:rsidRPr="00B8328E">
        <w:rPr>
          <w:rFonts w:ascii="Times New Roman" w:hAnsi="Times New Roman" w:cs="Times New Roman"/>
          <w:sz w:val="24"/>
          <w:szCs w:val="24"/>
        </w:rPr>
        <w:t>y 1935, p. 132; Hegel 1820,</w:t>
      </w:r>
      <w:r w:rsidR="008C3545" w:rsidRPr="00B8328E">
        <w:rPr>
          <w:rFonts w:ascii="Times New Roman" w:hAnsi="Times New Roman" w:cs="Times New Roman"/>
          <w:sz w:val="24"/>
          <w:szCs w:val="24"/>
        </w:rPr>
        <w:t xml:space="preserve"> p. 11</w:t>
      </w:r>
      <w:r w:rsidR="00274E00" w:rsidRPr="00B8328E">
        <w:rPr>
          <w:rFonts w:ascii="Times New Roman" w:hAnsi="Times New Roman" w:cs="Times New Roman"/>
          <w:sz w:val="24"/>
          <w:szCs w:val="24"/>
        </w:rPr>
        <w:t>; Rorty 1982, p. xl</w:t>
      </w:r>
      <w:r w:rsidR="008C3545" w:rsidRPr="00B8328E">
        <w:rPr>
          <w:rFonts w:ascii="Times New Roman" w:hAnsi="Times New Roman" w:cs="Times New Roman"/>
          <w:sz w:val="24"/>
          <w:szCs w:val="24"/>
        </w:rPr>
        <w:t>). Yet Dewey’s gradual disillusionment with Hegelian philosophy reflected a repudiation of its form,</w:t>
      </w:r>
      <w:r w:rsidR="00274E00" w:rsidRPr="00B8328E">
        <w:rPr>
          <w:rFonts w:ascii="Times New Roman" w:hAnsi="Times New Roman" w:cs="Times New Roman"/>
          <w:sz w:val="24"/>
          <w:szCs w:val="24"/>
        </w:rPr>
        <w:t xml:space="preserve"> its metaphysical underpinnings</w:t>
      </w:r>
      <w:r w:rsidR="008C3545" w:rsidRPr="00B8328E">
        <w:rPr>
          <w:rFonts w:ascii="Times New Roman" w:hAnsi="Times New Roman" w:cs="Times New Roman"/>
          <w:sz w:val="24"/>
          <w:szCs w:val="24"/>
        </w:rPr>
        <w:t xml:space="preserve"> and</w:t>
      </w:r>
      <w:r w:rsidR="00274E00" w:rsidRPr="00B8328E">
        <w:rPr>
          <w:rFonts w:ascii="Times New Roman" w:hAnsi="Times New Roman" w:cs="Times New Roman"/>
          <w:sz w:val="24"/>
          <w:szCs w:val="24"/>
        </w:rPr>
        <w:t xml:space="preserve"> – crucially –</w:t>
      </w:r>
      <w:r w:rsidR="008C3545" w:rsidRPr="00B8328E">
        <w:rPr>
          <w:rFonts w:ascii="Times New Roman" w:hAnsi="Times New Roman" w:cs="Times New Roman"/>
          <w:sz w:val="24"/>
          <w:szCs w:val="24"/>
        </w:rPr>
        <w:t xml:space="preserve"> its political implications. </w:t>
      </w:r>
      <w:r w:rsidR="00276277" w:rsidRPr="00B8328E">
        <w:rPr>
          <w:rFonts w:ascii="Times New Roman" w:hAnsi="Times New Roman" w:cs="Times New Roman"/>
          <w:sz w:val="24"/>
          <w:szCs w:val="24"/>
        </w:rPr>
        <w:t xml:space="preserve">Dewey declared that ‘the form, the schematism, of his system now seems to be artificial to the last degree’ (Dewey 1930, p. 154). Meanwhile one could not hold onto the metaphysics without committing oneself to the ‘inert conservatism’ in social and political matters which they were intended, by Hegel, to support. </w:t>
      </w:r>
      <w:r w:rsidR="00274E00" w:rsidRPr="00B8328E">
        <w:rPr>
          <w:rFonts w:ascii="Times New Roman" w:hAnsi="Times New Roman" w:cs="Times New Roman"/>
          <w:sz w:val="24"/>
          <w:szCs w:val="24"/>
        </w:rPr>
        <w:lastRenderedPageBreak/>
        <w:t xml:space="preserve">Hegel’s historicism combined the ‘discovery of history’ with ‘elements drawn from the classic religious and philosophical tradition of Europe so as to effect an intellectual rehabilitation of the latter’. </w:t>
      </w:r>
      <w:r w:rsidR="00FB04CD" w:rsidRPr="00B8328E">
        <w:rPr>
          <w:rFonts w:ascii="Times New Roman" w:hAnsi="Times New Roman" w:cs="Times New Roman"/>
          <w:sz w:val="24"/>
          <w:szCs w:val="24"/>
        </w:rPr>
        <w:t>Hegel had not emancipated</w:t>
      </w:r>
      <w:r w:rsidR="00274E00" w:rsidRPr="00B8328E">
        <w:rPr>
          <w:rFonts w:ascii="Times New Roman" w:hAnsi="Times New Roman" w:cs="Times New Roman"/>
          <w:sz w:val="24"/>
          <w:szCs w:val="24"/>
        </w:rPr>
        <w:t xml:space="preserve"> modern philosophy from its pre-modern bagga</w:t>
      </w:r>
      <w:r w:rsidR="00BC41E5" w:rsidRPr="00B8328E">
        <w:rPr>
          <w:rFonts w:ascii="Times New Roman" w:hAnsi="Times New Roman" w:cs="Times New Roman"/>
          <w:sz w:val="24"/>
          <w:szCs w:val="24"/>
        </w:rPr>
        <w:t>ge</w:t>
      </w:r>
      <w:r w:rsidR="00394E6C" w:rsidRPr="00B8328E">
        <w:rPr>
          <w:rFonts w:ascii="Times New Roman" w:hAnsi="Times New Roman" w:cs="Times New Roman"/>
          <w:sz w:val="24"/>
          <w:szCs w:val="24"/>
        </w:rPr>
        <w:t>, or political practice from the dead weight of inherited custom and tradition. H</w:t>
      </w:r>
      <w:r w:rsidR="00FB04CD" w:rsidRPr="00B8328E">
        <w:rPr>
          <w:rFonts w:ascii="Times New Roman" w:hAnsi="Times New Roman" w:cs="Times New Roman"/>
          <w:sz w:val="24"/>
          <w:szCs w:val="24"/>
        </w:rPr>
        <w:t xml:space="preserve">e had instead </w:t>
      </w:r>
      <w:r w:rsidR="00BC41E5" w:rsidRPr="00B8328E">
        <w:rPr>
          <w:rFonts w:ascii="Times New Roman" w:hAnsi="Times New Roman" w:cs="Times New Roman"/>
          <w:sz w:val="24"/>
          <w:szCs w:val="24"/>
        </w:rPr>
        <w:t>exalted ‘</w:t>
      </w:r>
      <w:r w:rsidR="00274E00" w:rsidRPr="00B8328E">
        <w:rPr>
          <w:rFonts w:ascii="Times New Roman" w:hAnsi="Times New Roman" w:cs="Times New Roman"/>
          <w:sz w:val="24"/>
          <w:szCs w:val="24"/>
        </w:rPr>
        <w:t>the ex</w:t>
      </w:r>
      <w:r w:rsidR="00BC41E5" w:rsidRPr="00B8328E">
        <w:rPr>
          <w:rFonts w:ascii="Times New Roman" w:hAnsi="Times New Roman" w:cs="Times New Roman"/>
          <w:sz w:val="24"/>
          <w:szCs w:val="24"/>
        </w:rPr>
        <w:t>isting state of institutions as</w:t>
      </w:r>
      <w:r w:rsidR="00274E00" w:rsidRPr="00B8328E">
        <w:rPr>
          <w:rFonts w:ascii="Times New Roman" w:hAnsi="Times New Roman" w:cs="Times New Roman"/>
          <w:sz w:val="24"/>
          <w:szCs w:val="24"/>
        </w:rPr>
        <w:t xml:space="preserve"> a manifestation of some inner absolute Idea or Spirit engaged in the slow process of evolutionary expressi</w:t>
      </w:r>
      <w:r w:rsidR="009A5E66" w:rsidRPr="00B8328E">
        <w:rPr>
          <w:rFonts w:ascii="Times New Roman" w:hAnsi="Times New Roman" w:cs="Times New Roman"/>
          <w:sz w:val="24"/>
          <w:szCs w:val="24"/>
        </w:rPr>
        <w:t>on’. Hegelianism was, like the W</w:t>
      </w:r>
      <w:r w:rsidR="00274E00" w:rsidRPr="00B8328E">
        <w:rPr>
          <w:rFonts w:ascii="Times New Roman" w:hAnsi="Times New Roman" w:cs="Times New Roman"/>
          <w:sz w:val="24"/>
          <w:szCs w:val="24"/>
        </w:rPr>
        <w:t>estern philosophical tradition more broadly, ‘infected with a reactionary spirit’</w:t>
      </w:r>
      <w:r w:rsidR="005C1FC0" w:rsidRPr="00B8328E">
        <w:rPr>
          <w:rFonts w:ascii="Times New Roman" w:hAnsi="Times New Roman" w:cs="Times New Roman"/>
          <w:sz w:val="24"/>
          <w:szCs w:val="24"/>
        </w:rPr>
        <w:t xml:space="preserve"> and ‘essentially apologetic’</w:t>
      </w:r>
      <w:r w:rsidR="00274E00" w:rsidRPr="00B8328E">
        <w:rPr>
          <w:rFonts w:ascii="Times New Roman" w:hAnsi="Times New Roman" w:cs="Times New Roman"/>
          <w:sz w:val="24"/>
          <w:szCs w:val="24"/>
        </w:rPr>
        <w:t>. The German idealists ‘contributed their support to acquiescence and impotence rather than to direction and re-creation, because they gave an inherent ideal value to what exists’ (Dewey 1928, p. 132).</w:t>
      </w:r>
    </w:p>
    <w:p w14:paraId="4E29A421" w14:textId="1F8D3B6A" w:rsidR="00BC41E5" w:rsidRPr="00B8328E" w:rsidRDefault="00274E00"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Further reflecting on his intellectual development in 1939, Dewey described how, having initially (and mistakenly) attempted to adapt Hegel’s system and terminology</w:t>
      </w:r>
      <w:r w:rsidR="000F1872" w:rsidRPr="00B8328E">
        <w:rPr>
          <w:rFonts w:ascii="Times New Roman" w:hAnsi="Times New Roman" w:cs="Times New Roman"/>
          <w:sz w:val="24"/>
          <w:szCs w:val="24"/>
        </w:rPr>
        <w:t xml:space="preserve"> to new uses</w:t>
      </w:r>
      <w:r w:rsidRPr="00B8328E">
        <w:rPr>
          <w:rFonts w:ascii="Times New Roman" w:hAnsi="Times New Roman" w:cs="Times New Roman"/>
          <w:sz w:val="24"/>
          <w:szCs w:val="24"/>
        </w:rPr>
        <w:t>, he ‘came to realize that what [Hegel’s] principles actually stood for could be better understood and stated when completely emancipated from the Hegelian garb’ (J.</w:t>
      </w:r>
      <w:r w:rsidR="00276F57" w:rsidRPr="00B8328E">
        <w:rPr>
          <w:rFonts w:ascii="Times New Roman" w:hAnsi="Times New Roman" w:cs="Times New Roman"/>
          <w:sz w:val="24"/>
          <w:szCs w:val="24"/>
        </w:rPr>
        <w:t xml:space="preserve"> M.</w:t>
      </w:r>
      <w:r w:rsidRPr="00B8328E">
        <w:rPr>
          <w:rFonts w:ascii="Times New Roman" w:hAnsi="Times New Roman" w:cs="Times New Roman"/>
          <w:sz w:val="24"/>
          <w:szCs w:val="24"/>
        </w:rPr>
        <w:t xml:space="preserve"> Dewey 1939, pp. 17–18). The textual evidence has already been </w:t>
      </w:r>
      <w:r w:rsidR="005C1FC0" w:rsidRPr="00B8328E">
        <w:rPr>
          <w:rFonts w:ascii="Times New Roman" w:hAnsi="Times New Roman" w:cs="Times New Roman"/>
          <w:sz w:val="24"/>
          <w:szCs w:val="24"/>
        </w:rPr>
        <w:t>adduc</w:t>
      </w:r>
      <w:r w:rsidRPr="00B8328E">
        <w:rPr>
          <w:rFonts w:ascii="Times New Roman" w:hAnsi="Times New Roman" w:cs="Times New Roman"/>
          <w:sz w:val="24"/>
          <w:szCs w:val="24"/>
        </w:rPr>
        <w:t xml:space="preserve">ed for the contention that Dewey considered the most important of those ‘principles’ – historicism, and the emphasis on the unification of all branches of human thought – to be </w:t>
      </w:r>
      <w:r w:rsidR="00422DF3" w:rsidRPr="00B8328E">
        <w:rPr>
          <w:rFonts w:ascii="Times New Roman" w:hAnsi="Times New Roman" w:cs="Times New Roman"/>
          <w:sz w:val="24"/>
          <w:szCs w:val="24"/>
        </w:rPr>
        <w:t xml:space="preserve">endorsed, on an empirical and non-metaphysical basis, by Hume. Dewey </w:t>
      </w:r>
      <w:r w:rsidR="00525E1B" w:rsidRPr="00B8328E">
        <w:rPr>
          <w:rFonts w:ascii="Times New Roman" w:hAnsi="Times New Roman" w:cs="Times New Roman"/>
          <w:sz w:val="24"/>
          <w:szCs w:val="24"/>
        </w:rPr>
        <w:t>drew attention to</w:t>
      </w:r>
      <w:r w:rsidR="00422DF3" w:rsidRPr="00B8328E">
        <w:rPr>
          <w:rFonts w:ascii="Times New Roman" w:hAnsi="Times New Roman" w:cs="Times New Roman"/>
          <w:sz w:val="24"/>
          <w:szCs w:val="24"/>
        </w:rPr>
        <w:t xml:space="preserve"> Hume</w:t>
      </w:r>
      <w:r w:rsidR="00394E6C" w:rsidRPr="00B8328E">
        <w:rPr>
          <w:rFonts w:ascii="Times New Roman" w:hAnsi="Times New Roman" w:cs="Times New Roman"/>
          <w:sz w:val="24"/>
          <w:szCs w:val="24"/>
        </w:rPr>
        <w:t>’s emphasis on custom and habit. This</w:t>
      </w:r>
      <w:r w:rsidR="00422DF3" w:rsidRPr="00B8328E">
        <w:rPr>
          <w:rFonts w:ascii="Times New Roman" w:hAnsi="Times New Roman" w:cs="Times New Roman"/>
          <w:sz w:val="24"/>
          <w:szCs w:val="24"/>
        </w:rPr>
        <w:t xml:space="preserve"> allowed for an understanding of the importance of ‘the structure and operations of our common nature in shaping social life’</w:t>
      </w:r>
      <w:r w:rsidR="00394E6C" w:rsidRPr="00B8328E">
        <w:rPr>
          <w:rFonts w:ascii="Times New Roman" w:hAnsi="Times New Roman" w:cs="Times New Roman"/>
          <w:sz w:val="24"/>
          <w:szCs w:val="24"/>
        </w:rPr>
        <w:t xml:space="preserve">, </w:t>
      </w:r>
      <w:r w:rsidR="000F1872" w:rsidRPr="00B8328E">
        <w:rPr>
          <w:rFonts w:ascii="Times New Roman" w:hAnsi="Times New Roman" w:cs="Times New Roman"/>
          <w:sz w:val="24"/>
          <w:szCs w:val="24"/>
        </w:rPr>
        <w:t xml:space="preserve">which Hume had </w:t>
      </w:r>
      <w:r w:rsidR="005C1FC0" w:rsidRPr="00B8328E">
        <w:rPr>
          <w:rFonts w:ascii="Times New Roman" w:hAnsi="Times New Roman" w:cs="Times New Roman"/>
          <w:sz w:val="24"/>
          <w:szCs w:val="24"/>
        </w:rPr>
        <w:t>explor</w:t>
      </w:r>
      <w:r w:rsidR="000F1872" w:rsidRPr="00B8328E">
        <w:rPr>
          <w:rFonts w:ascii="Times New Roman" w:hAnsi="Times New Roman" w:cs="Times New Roman"/>
          <w:sz w:val="24"/>
          <w:szCs w:val="24"/>
        </w:rPr>
        <w:t>ed</w:t>
      </w:r>
      <w:r w:rsidR="005C1FC0" w:rsidRPr="00B8328E">
        <w:rPr>
          <w:rFonts w:ascii="Times New Roman" w:hAnsi="Times New Roman" w:cs="Times New Roman"/>
          <w:sz w:val="24"/>
          <w:szCs w:val="24"/>
        </w:rPr>
        <w:t xml:space="preserve"> in depth</w:t>
      </w:r>
      <w:r w:rsidR="00394E6C" w:rsidRPr="00B8328E">
        <w:rPr>
          <w:rFonts w:ascii="Times New Roman" w:hAnsi="Times New Roman" w:cs="Times New Roman"/>
          <w:sz w:val="24"/>
          <w:szCs w:val="24"/>
        </w:rPr>
        <w:t>; it also indicated</w:t>
      </w:r>
      <w:r w:rsidR="00422DF3" w:rsidRPr="00B8328E">
        <w:rPr>
          <w:rFonts w:ascii="Times New Roman" w:hAnsi="Times New Roman" w:cs="Times New Roman"/>
          <w:sz w:val="24"/>
          <w:szCs w:val="24"/>
        </w:rPr>
        <w:t xml:space="preserve"> ‘the reflex influence of the latter upon the shape which a plastic human nature takes because of its social environment’</w:t>
      </w:r>
      <w:r w:rsidR="00394E6C" w:rsidRPr="00B8328E">
        <w:rPr>
          <w:rFonts w:ascii="Times New Roman" w:hAnsi="Times New Roman" w:cs="Times New Roman"/>
          <w:sz w:val="24"/>
          <w:szCs w:val="24"/>
        </w:rPr>
        <w:t xml:space="preserve">, </w:t>
      </w:r>
      <w:r w:rsidR="000F1872" w:rsidRPr="00B8328E">
        <w:rPr>
          <w:rFonts w:ascii="Times New Roman" w:hAnsi="Times New Roman" w:cs="Times New Roman"/>
          <w:sz w:val="24"/>
          <w:szCs w:val="24"/>
        </w:rPr>
        <w:t>which</w:t>
      </w:r>
      <w:r w:rsidR="00394E6C" w:rsidRPr="00B8328E">
        <w:rPr>
          <w:rFonts w:ascii="Times New Roman" w:hAnsi="Times New Roman" w:cs="Times New Roman"/>
          <w:sz w:val="24"/>
          <w:szCs w:val="24"/>
        </w:rPr>
        <w:t xml:space="preserve"> Hume had failed fully to grasp</w:t>
      </w:r>
      <w:r w:rsidR="00422DF3" w:rsidRPr="00B8328E">
        <w:rPr>
          <w:rFonts w:ascii="Times New Roman" w:hAnsi="Times New Roman" w:cs="Times New Roman"/>
          <w:sz w:val="24"/>
          <w:szCs w:val="24"/>
        </w:rPr>
        <w:t xml:space="preserve"> (</w:t>
      </w:r>
      <w:r w:rsidR="00422DF3" w:rsidRPr="00B8328E">
        <w:rPr>
          <w:rFonts w:ascii="Times New Roman" w:hAnsi="Times New Roman" w:cs="Times New Roman"/>
          <w:i/>
          <w:sz w:val="24"/>
          <w:szCs w:val="24"/>
        </w:rPr>
        <w:t>HNC</w:t>
      </w:r>
      <w:r w:rsidR="00422DF3" w:rsidRPr="00B8328E">
        <w:rPr>
          <w:rFonts w:ascii="Times New Roman" w:hAnsi="Times New Roman" w:cs="Times New Roman"/>
          <w:sz w:val="24"/>
          <w:szCs w:val="24"/>
        </w:rPr>
        <w:t xml:space="preserve">, p. 229). </w:t>
      </w:r>
      <w:r w:rsidR="00BC41E5" w:rsidRPr="00B8328E">
        <w:rPr>
          <w:rFonts w:ascii="Times New Roman" w:hAnsi="Times New Roman" w:cs="Times New Roman"/>
          <w:sz w:val="24"/>
          <w:szCs w:val="24"/>
        </w:rPr>
        <w:t xml:space="preserve">The inference Dewey drew was that, </w:t>
      </w:r>
      <w:r w:rsidR="000F1872" w:rsidRPr="00B8328E">
        <w:rPr>
          <w:rFonts w:ascii="Times New Roman" w:hAnsi="Times New Roman" w:cs="Times New Roman"/>
          <w:sz w:val="24"/>
          <w:szCs w:val="24"/>
        </w:rPr>
        <w:t>through the ‘continuation</w:t>
      </w:r>
      <w:r w:rsidR="002D3A55" w:rsidRPr="00B8328E">
        <w:rPr>
          <w:rFonts w:ascii="Times New Roman" w:hAnsi="Times New Roman" w:cs="Times New Roman"/>
          <w:sz w:val="24"/>
          <w:szCs w:val="24"/>
        </w:rPr>
        <w:t>’</w:t>
      </w:r>
      <w:r w:rsidR="000F1872" w:rsidRPr="00B8328E">
        <w:rPr>
          <w:rFonts w:ascii="Times New Roman" w:hAnsi="Times New Roman" w:cs="Times New Roman"/>
          <w:sz w:val="24"/>
          <w:szCs w:val="24"/>
        </w:rPr>
        <w:t xml:space="preserve"> of the Humean tradition</w:t>
      </w:r>
      <w:r w:rsidR="005C1FC0" w:rsidRPr="00B8328E">
        <w:rPr>
          <w:rFonts w:ascii="Times New Roman" w:hAnsi="Times New Roman" w:cs="Times New Roman"/>
          <w:sz w:val="24"/>
          <w:szCs w:val="24"/>
        </w:rPr>
        <w:t xml:space="preserve"> and without Hegelian metaphysical presuppositions</w:t>
      </w:r>
      <w:r w:rsidR="000F1872" w:rsidRPr="00B8328E">
        <w:rPr>
          <w:rFonts w:ascii="Times New Roman" w:hAnsi="Times New Roman" w:cs="Times New Roman"/>
          <w:sz w:val="24"/>
          <w:szCs w:val="24"/>
        </w:rPr>
        <w:t xml:space="preserve">, </w:t>
      </w:r>
      <w:r w:rsidR="00BC41E5" w:rsidRPr="00B8328E">
        <w:rPr>
          <w:rFonts w:ascii="Times New Roman" w:hAnsi="Times New Roman" w:cs="Times New Roman"/>
          <w:sz w:val="24"/>
          <w:szCs w:val="24"/>
        </w:rPr>
        <w:t xml:space="preserve">one could </w:t>
      </w:r>
      <w:r w:rsidR="000F1872" w:rsidRPr="00B8328E">
        <w:rPr>
          <w:rFonts w:ascii="Times New Roman" w:hAnsi="Times New Roman" w:cs="Times New Roman"/>
          <w:sz w:val="24"/>
          <w:szCs w:val="24"/>
        </w:rPr>
        <w:t>dissolve the false dichotomy beloved of modern philosophers since the eighteenth century</w:t>
      </w:r>
      <w:r w:rsidR="00FB04CD" w:rsidRPr="00B8328E">
        <w:rPr>
          <w:rFonts w:ascii="Times New Roman" w:hAnsi="Times New Roman" w:cs="Times New Roman"/>
          <w:sz w:val="24"/>
          <w:szCs w:val="24"/>
        </w:rPr>
        <w:t>:</w:t>
      </w:r>
      <w:r w:rsidR="000F1872" w:rsidRPr="00B8328E">
        <w:rPr>
          <w:rFonts w:ascii="Times New Roman" w:hAnsi="Times New Roman" w:cs="Times New Roman"/>
          <w:sz w:val="24"/>
          <w:szCs w:val="24"/>
        </w:rPr>
        <w:t xml:space="preserve"> between the individual (whether the ‘highly particularized creature of sense’ of the sensationalist empiricists, or the same such creature infused with ‘universal reason’ of Kantian lore) and society (which humankind created, but which was a necessary </w:t>
      </w:r>
      <w:r w:rsidR="000F1872" w:rsidRPr="00B8328E">
        <w:rPr>
          <w:rFonts w:ascii="Times New Roman" w:hAnsi="Times New Roman" w:cs="Times New Roman"/>
          <w:sz w:val="24"/>
          <w:szCs w:val="24"/>
        </w:rPr>
        <w:lastRenderedPageBreak/>
        <w:t xml:space="preserve">precondition of </w:t>
      </w:r>
      <w:r w:rsidR="000F1872" w:rsidRPr="00B8328E">
        <w:rPr>
          <w:rFonts w:ascii="Times New Roman" w:hAnsi="Times New Roman" w:cs="Times New Roman"/>
          <w:i/>
          <w:sz w:val="24"/>
          <w:szCs w:val="24"/>
        </w:rPr>
        <w:t xml:space="preserve">their </w:t>
      </w:r>
      <w:r w:rsidR="000F1872" w:rsidRPr="00B8328E">
        <w:rPr>
          <w:rFonts w:ascii="Times New Roman" w:hAnsi="Times New Roman" w:cs="Times New Roman"/>
          <w:sz w:val="24"/>
          <w:szCs w:val="24"/>
        </w:rPr>
        <w:t xml:space="preserve">re-creation as </w:t>
      </w:r>
      <w:r w:rsidR="000F1872" w:rsidRPr="00B8328E">
        <w:rPr>
          <w:rFonts w:ascii="Times New Roman" w:hAnsi="Times New Roman" w:cs="Times New Roman"/>
          <w:i/>
          <w:sz w:val="24"/>
          <w:szCs w:val="24"/>
        </w:rPr>
        <w:t>moral</w:t>
      </w:r>
      <w:r w:rsidR="000F1872" w:rsidRPr="00B8328E">
        <w:rPr>
          <w:rFonts w:ascii="Times New Roman" w:hAnsi="Times New Roman" w:cs="Times New Roman"/>
          <w:sz w:val="24"/>
          <w:szCs w:val="24"/>
        </w:rPr>
        <w:t xml:space="preserve"> </w:t>
      </w:r>
      <w:r w:rsidR="008F4F74" w:rsidRPr="00B8328E">
        <w:rPr>
          <w:rFonts w:ascii="Times New Roman" w:hAnsi="Times New Roman" w:cs="Times New Roman"/>
          <w:sz w:val="24"/>
          <w:szCs w:val="24"/>
        </w:rPr>
        <w:t>individuals) (Dewey 1908, p. 44</w:t>
      </w:r>
      <w:r w:rsidR="000F1872" w:rsidRPr="00B8328E">
        <w:rPr>
          <w:rFonts w:ascii="Times New Roman" w:hAnsi="Times New Roman" w:cs="Times New Roman"/>
          <w:sz w:val="24"/>
          <w:szCs w:val="24"/>
        </w:rPr>
        <w:t xml:space="preserve">). If, as James A. Harris </w:t>
      </w:r>
      <w:r w:rsidR="00FB04CD" w:rsidRPr="00B8328E">
        <w:rPr>
          <w:rFonts w:ascii="Times New Roman" w:hAnsi="Times New Roman" w:cs="Times New Roman"/>
          <w:sz w:val="24"/>
          <w:szCs w:val="24"/>
        </w:rPr>
        <w:t>avers</w:t>
      </w:r>
      <w:r w:rsidR="000F1872" w:rsidRPr="00B8328E">
        <w:rPr>
          <w:rFonts w:ascii="Times New Roman" w:hAnsi="Times New Roman" w:cs="Times New Roman"/>
          <w:sz w:val="24"/>
          <w:szCs w:val="24"/>
        </w:rPr>
        <w:t>, Hume’s ‘conception of human nature’ and morality was ‘intensely, even claustrophobically social’, then this was</w:t>
      </w:r>
      <w:r w:rsidR="00BC41E5" w:rsidRPr="00B8328E">
        <w:rPr>
          <w:rFonts w:ascii="Times New Roman" w:hAnsi="Times New Roman" w:cs="Times New Roman"/>
          <w:sz w:val="24"/>
          <w:szCs w:val="24"/>
        </w:rPr>
        <w:t xml:space="preserve"> one source of</w:t>
      </w:r>
      <w:r w:rsidR="000F1872" w:rsidRPr="00B8328E">
        <w:rPr>
          <w:rFonts w:ascii="Times New Roman" w:hAnsi="Times New Roman" w:cs="Times New Roman"/>
          <w:sz w:val="24"/>
          <w:szCs w:val="24"/>
        </w:rPr>
        <w:t xml:space="preserve"> its great appeal to Dewey (Harris 2015, p. 115). </w:t>
      </w:r>
    </w:p>
    <w:p w14:paraId="331A74AD" w14:textId="0B707671" w:rsidR="00525E1B" w:rsidRPr="00B8328E" w:rsidRDefault="0008475E"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The </w:t>
      </w:r>
      <w:r w:rsidR="00E81540" w:rsidRPr="00B8328E">
        <w:rPr>
          <w:rFonts w:ascii="Times New Roman" w:hAnsi="Times New Roman" w:cs="Times New Roman"/>
          <w:sz w:val="24"/>
          <w:szCs w:val="24"/>
        </w:rPr>
        <w:t>Hume</w:t>
      </w:r>
      <w:r w:rsidRPr="00B8328E">
        <w:rPr>
          <w:rFonts w:ascii="Times New Roman" w:hAnsi="Times New Roman" w:cs="Times New Roman"/>
          <w:sz w:val="24"/>
          <w:szCs w:val="24"/>
        </w:rPr>
        <w:t>an tradition</w:t>
      </w:r>
      <w:r w:rsidR="00E81540" w:rsidRPr="00B8328E">
        <w:rPr>
          <w:rFonts w:ascii="Times New Roman" w:hAnsi="Times New Roman" w:cs="Times New Roman"/>
          <w:sz w:val="24"/>
          <w:szCs w:val="24"/>
        </w:rPr>
        <w:t>, on Dewey’s reconstruction, allowed for the meaning of conscience to be returned to its etymologica</w:t>
      </w:r>
      <w:r w:rsidR="009D68AB" w:rsidRPr="00B8328E">
        <w:rPr>
          <w:rFonts w:ascii="Times New Roman" w:hAnsi="Times New Roman" w:cs="Times New Roman"/>
          <w:sz w:val="24"/>
          <w:szCs w:val="24"/>
        </w:rPr>
        <w:t>l roots, as ‘together-knowing’</w:t>
      </w:r>
      <w:r w:rsidR="00525E1B" w:rsidRPr="00B8328E">
        <w:rPr>
          <w:rFonts w:ascii="Times New Roman" w:hAnsi="Times New Roman" w:cs="Times New Roman"/>
          <w:sz w:val="24"/>
          <w:szCs w:val="24"/>
        </w:rPr>
        <w:t>. W</w:t>
      </w:r>
      <w:r w:rsidR="00E81540" w:rsidRPr="00B8328E">
        <w:rPr>
          <w:rFonts w:ascii="Times New Roman" w:hAnsi="Times New Roman" w:cs="Times New Roman"/>
          <w:sz w:val="24"/>
          <w:szCs w:val="24"/>
        </w:rPr>
        <w:t xml:space="preserve">hen it comes to learning to form judgments about the propriety of actions – our own, and others’ – from our earliest infancy </w:t>
      </w:r>
      <w:r w:rsidRPr="00B8328E">
        <w:rPr>
          <w:rFonts w:ascii="Times New Roman" w:hAnsi="Times New Roman" w:cs="Times New Roman"/>
          <w:sz w:val="24"/>
          <w:szCs w:val="24"/>
        </w:rPr>
        <w:t>the individual’s</w:t>
      </w:r>
      <w:r w:rsidR="00E81540" w:rsidRPr="00B8328E">
        <w:rPr>
          <w:rFonts w:ascii="Times New Roman" w:hAnsi="Times New Roman" w:cs="Times New Roman"/>
          <w:sz w:val="24"/>
          <w:szCs w:val="24"/>
        </w:rPr>
        <w:t xml:space="preserve"> thoughts ‘are saturated with the ideas that others entertain about them, ideas which have been expressed not only in explicit instruction but still more effectively in reaction to our acts’. Through ‘visit[ing]’ us ‘with approval’, or ‘bestow[ing] frowns and rebuke</w:t>
      </w:r>
      <w:r w:rsidRPr="00B8328E">
        <w:rPr>
          <w:rFonts w:ascii="Times New Roman" w:hAnsi="Times New Roman" w:cs="Times New Roman"/>
          <w:sz w:val="24"/>
          <w:szCs w:val="24"/>
        </w:rPr>
        <w:t xml:space="preserve">’ upon us – sanctions of praise and blame the importance of which Hume emphasised in </w:t>
      </w:r>
      <w:r w:rsidR="009D68AB" w:rsidRPr="00B8328E">
        <w:rPr>
          <w:rFonts w:ascii="Times New Roman" w:hAnsi="Times New Roman" w:cs="Times New Roman"/>
          <w:sz w:val="24"/>
          <w:szCs w:val="24"/>
        </w:rPr>
        <w:t xml:space="preserve">both </w:t>
      </w:r>
      <w:r w:rsidRPr="00B8328E">
        <w:rPr>
          <w:rFonts w:ascii="Times New Roman" w:hAnsi="Times New Roman" w:cs="Times New Roman"/>
          <w:sz w:val="24"/>
          <w:szCs w:val="24"/>
        </w:rPr>
        <w:t xml:space="preserve">the </w:t>
      </w:r>
      <w:r w:rsidRPr="00B8328E">
        <w:rPr>
          <w:rFonts w:ascii="Times New Roman" w:hAnsi="Times New Roman" w:cs="Times New Roman"/>
          <w:i/>
          <w:sz w:val="24"/>
          <w:szCs w:val="24"/>
        </w:rPr>
        <w:t>Treatise</w:t>
      </w:r>
      <w:r w:rsidRPr="00B8328E">
        <w:rPr>
          <w:rFonts w:ascii="Times New Roman" w:hAnsi="Times New Roman" w:cs="Times New Roman"/>
          <w:sz w:val="24"/>
          <w:szCs w:val="24"/>
        </w:rPr>
        <w:t xml:space="preserve"> and </w:t>
      </w:r>
      <w:r w:rsidR="009D68AB" w:rsidRPr="00B8328E">
        <w:rPr>
          <w:rFonts w:ascii="Times New Roman" w:hAnsi="Times New Roman" w:cs="Times New Roman"/>
          <w:sz w:val="24"/>
          <w:szCs w:val="24"/>
        </w:rPr>
        <w:t xml:space="preserve">the </w:t>
      </w:r>
      <w:r w:rsidRPr="00B8328E">
        <w:rPr>
          <w:rFonts w:ascii="Times New Roman" w:hAnsi="Times New Roman" w:cs="Times New Roman"/>
          <w:sz w:val="24"/>
          <w:szCs w:val="24"/>
        </w:rPr>
        <w:t xml:space="preserve">second </w:t>
      </w:r>
      <w:r w:rsidRPr="00B8328E">
        <w:rPr>
          <w:rFonts w:ascii="Times New Roman" w:hAnsi="Times New Roman" w:cs="Times New Roman"/>
          <w:i/>
          <w:sz w:val="24"/>
          <w:szCs w:val="24"/>
        </w:rPr>
        <w:t>Enquiry</w:t>
      </w:r>
      <w:r w:rsidRPr="00B8328E">
        <w:rPr>
          <w:rFonts w:ascii="Times New Roman" w:hAnsi="Times New Roman" w:cs="Times New Roman"/>
          <w:sz w:val="24"/>
          <w:szCs w:val="24"/>
        </w:rPr>
        <w:t xml:space="preserve"> –</w:t>
      </w:r>
      <w:r w:rsidR="00E81540" w:rsidRPr="00B8328E">
        <w:rPr>
          <w:rFonts w:ascii="Times New Roman" w:hAnsi="Times New Roman" w:cs="Times New Roman"/>
          <w:sz w:val="24"/>
          <w:szCs w:val="24"/>
        </w:rPr>
        <w:t xml:space="preserve"> the members of our community hold us ‘accountable’ for what we ‘</w:t>
      </w:r>
      <w:r w:rsidR="00E81540" w:rsidRPr="00B8328E">
        <w:rPr>
          <w:rFonts w:ascii="Times New Roman" w:hAnsi="Times New Roman" w:cs="Times New Roman"/>
          <w:i/>
          <w:sz w:val="24"/>
          <w:szCs w:val="24"/>
        </w:rPr>
        <w:t>have</w:t>
      </w:r>
      <w:r w:rsidR="00E81540" w:rsidRPr="00B8328E">
        <w:rPr>
          <w:rFonts w:ascii="Times New Roman" w:hAnsi="Times New Roman" w:cs="Times New Roman"/>
          <w:sz w:val="24"/>
          <w:szCs w:val="24"/>
        </w:rPr>
        <w:t xml:space="preserve"> done’, so as to make us more ‘responsive’ in what we are ‘</w:t>
      </w:r>
      <w:r w:rsidR="00E81540" w:rsidRPr="00B8328E">
        <w:rPr>
          <w:rFonts w:ascii="Times New Roman" w:hAnsi="Times New Roman" w:cs="Times New Roman"/>
          <w:i/>
          <w:sz w:val="24"/>
          <w:szCs w:val="24"/>
        </w:rPr>
        <w:t xml:space="preserve">going </w:t>
      </w:r>
      <w:r w:rsidR="00E81540" w:rsidRPr="00B8328E">
        <w:rPr>
          <w:rFonts w:ascii="Times New Roman" w:hAnsi="Times New Roman" w:cs="Times New Roman"/>
          <w:sz w:val="24"/>
          <w:szCs w:val="24"/>
        </w:rPr>
        <w:t xml:space="preserve">to do’. ‘Gradually persons learn by dramatic imitation to hold themselves accountable, and liability becomes a voluntary deliberate acknowledgement that deeds are our own, that their consequences come from us’. ‘An assembly’ – </w:t>
      </w:r>
      <w:r w:rsidR="00FB04CD" w:rsidRPr="00B8328E">
        <w:rPr>
          <w:rFonts w:ascii="Times New Roman" w:hAnsi="Times New Roman" w:cs="Times New Roman"/>
          <w:sz w:val="24"/>
          <w:szCs w:val="24"/>
        </w:rPr>
        <w:t xml:space="preserve">and </w:t>
      </w:r>
      <w:r w:rsidR="00E81540" w:rsidRPr="00B8328E">
        <w:rPr>
          <w:rFonts w:ascii="Times New Roman" w:hAnsi="Times New Roman" w:cs="Times New Roman"/>
          <w:sz w:val="24"/>
          <w:szCs w:val="24"/>
        </w:rPr>
        <w:t>here</w:t>
      </w:r>
      <w:r w:rsidR="00FB04CD" w:rsidRPr="00B8328E">
        <w:rPr>
          <w:rFonts w:ascii="Times New Roman" w:hAnsi="Times New Roman" w:cs="Times New Roman"/>
          <w:sz w:val="24"/>
          <w:szCs w:val="24"/>
        </w:rPr>
        <w:t>,</w:t>
      </w:r>
      <w:r w:rsidR="00E81540" w:rsidRPr="00B8328E">
        <w:rPr>
          <w:rFonts w:ascii="Times New Roman" w:hAnsi="Times New Roman" w:cs="Times New Roman"/>
          <w:sz w:val="24"/>
          <w:szCs w:val="24"/>
        </w:rPr>
        <w:t xml:space="preserve"> Dewey </w:t>
      </w:r>
      <w:r w:rsidR="00685450" w:rsidRPr="00B8328E">
        <w:rPr>
          <w:rFonts w:ascii="Times New Roman" w:hAnsi="Times New Roman" w:cs="Times New Roman"/>
          <w:sz w:val="24"/>
          <w:szCs w:val="24"/>
        </w:rPr>
        <w:t>channels</w:t>
      </w:r>
      <w:r w:rsidR="00E81540" w:rsidRPr="00B8328E">
        <w:rPr>
          <w:rFonts w:ascii="Times New Roman" w:hAnsi="Times New Roman" w:cs="Times New Roman"/>
          <w:sz w:val="24"/>
          <w:szCs w:val="24"/>
        </w:rPr>
        <w:t xml:space="preserve"> Adam Smith, as well as Hume – ‘is formed within our breast which discusses and appraises proposed and performed acts. The community without becomes a forum and tribunal within, a judgment-seat of changes, assessments and exculpations’</w:t>
      </w:r>
      <w:r w:rsidR="006267E3" w:rsidRPr="00B8328E">
        <w:rPr>
          <w:rFonts w:ascii="Times New Roman" w:hAnsi="Times New Roman" w:cs="Times New Roman"/>
          <w:sz w:val="24"/>
          <w:szCs w:val="24"/>
        </w:rPr>
        <w:t xml:space="preserve"> (</w:t>
      </w:r>
      <w:r w:rsidR="009A5E66" w:rsidRPr="00B8328E">
        <w:rPr>
          <w:rFonts w:ascii="Times New Roman" w:hAnsi="Times New Roman" w:cs="Times New Roman"/>
          <w:i/>
          <w:iCs/>
          <w:sz w:val="24"/>
          <w:szCs w:val="24"/>
        </w:rPr>
        <w:t>HNC</w:t>
      </w:r>
      <w:r w:rsidR="006267E3" w:rsidRPr="00B8328E">
        <w:rPr>
          <w:rFonts w:ascii="Times New Roman" w:hAnsi="Times New Roman" w:cs="Times New Roman"/>
          <w:sz w:val="24"/>
          <w:szCs w:val="24"/>
        </w:rPr>
        <w:t xml:space="preserve">, </w:t>
      </w:r>
      <w:r w:rsidR="00EB2621" w:rsidRPr="00B8328E">
        <w:rPr>
          <w:rFonts w:ascii="Times New Roman" w:hAnsi="Times New Roman" w:cs="Times New Roman"/>
          <w:sz w:val="24"/>
          <w:szCs w:val="24"/>
        </w:rPr>
        <w:t xml:space="preserve">pp. </w:t>
      </w:r>
      <w:r w:rsidR="007A0AAA" w:rsidRPr="00B8328E">
        <w:rPr>
          <w:rFonts w:ascii="Times New Roman" w:hAnsi="Times New Roman" w:cs="Times New Roman"/>
          <w:sz w:val="24"/>
          <w:szCs w:val="24"/>
        </w:rPr>
        <w:t>216–7).</w:t>
      </w:r>
      <w:r w:rsidR="004B1D41" w:rsidRPr="00B8328E">
        <w:rPr>
          <w:rFonts w:ascii="Times New Roman" w:hAnsi="Times New Roman" w:cs="Times New Roman"/>
          <w:sz w:val="24"/>
          <w:szCs w:val="24"/>
        </w:rPr>
        <w:t xml:space="preserve"> </w:t>
      </w:r>
    </w:p>
    <w:p w14:paraId="71BDE66F" w14:textId="080CCC03" w:rsidR="008C3545" w:rsidRPr="00B8328E" w:rsidRDefault="009D68AB"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So understood</w:t>
      </w:r>
      <w:r w:rsidR="004B1D41" w:rsidRPr="00B8328E">
        <w:rPr>
          <w:rFonts w:ascii="Times New Roman" w:hAnsi="Times New Roman" w:cs="Times New Roman"/>
          <w:sz w:val="24"/>
          <w:szCs w:val="24"/>
        </w:rPr>
        <w:t xml:space="preserve">, any clear-cut distinction – still less, opposition – between the individual and the society of which she is a member becomes invidious, without any need to follow Hegel (as </w:t>
      </w:r>
      <w:r w:rsidR="00682F6D" w:rsidRPr="00B8328E">
        <w:rPr>
          <w:rFonts w:ascii="Times New Roman" w:hAnsi="Times New Roman" w:cs="Times New Roman"/>
          <w:sz w:val="24"/>
          <w:szCs w:val="24"/>
        </w:rPr>
        <w:t xml:space="preserve">had </w:t>
      </w:r>
      <w:r w:rsidR="004B1D41" w:rsidRPr="00B8328E">
        <w:rPr>
          <w:rFonts w:ascii="Times New Roman" w:hAnsi="Times New Roman" w:cs="Times New Roman"/>
          <w:sz w:val="24"/>
          <w:szCs w:val="24"/>
        </w:rPr>
        <w:t xml:space="preserve">Dewey </w:t>
      </w:r>
      <w:r w:rsidR="00682F6D" w:rsidRPr="00B8328E">
        <w:rPr>
          <w:rFonts w:ascii="Times New Roman" w:hAnsi="Times New Roman" w:cs="Times New Roman"/>
          <w:sz w:val="24"/>
          <w:szCs w:val="24"/>
        </w:rPr>
        <w:t>in</w:t>
      </w:r>
      <w:r w:rsidR="004B1D41" w:rsidRPr="00B8328E">
        <w:rPr>
          <w:rFonts w:ascii="Times New Roman" w:hAnsi="Times New Roman" w:cs="Times New Roman"/>
          <w:sz w:val="24"/>
          <w:szCs w:val="24"/>
        </w:rPr>
        <w:t xml:space="preserve"> 1888) in describing society as a natural organism manifesting the gradual (but reassuring) progress of Hegel’s ‘Idea or Spirit’</w:t>
      </w:r>
      <w:r w:rsidR="0008475E" w:rsidRPr="00B8328E">
        <w:rPr>
          <w:rFonts w:ascii="Times New Roman" w:hAnsi="Times New Roman" w:cs="Times New Roman"/>
          <w:sz w:val="24"/>
          <w:szCs w:val="24"/>
        </w:rPr>
        <w:t>. Moral judgment was predicated upon our capacity for sympathy</w:t>
      </w:r>
      <w:r w:rsidR="00682F6D" w:rsidRPr="00B8328E">
        <w:rPr>
          <w:rFonts w:ascii="Times New Roman" w:hAnsi="Times New Roman" w:cs="Times New Roman"/>
          <w:sz w:val="24"/>
          <w:szCs w:val="24"/>
        </w:rPr>
        <w:t xml:space="preserve"> (in the Humean sense), which i</w:t>
      </w:r>
      <w:r w:rsidR="0008475E" w:rsidRPr="00B8328E">
        <w:rPr>
          <w:rFonts w:ascii="Times New Roman" w:hAnsi="Times New Roman" w:cs="Times New Roman"/>
          <w:sz w:val="24"/>
          <w:szCs w:val="24"/>
        </w:rPr>
        <w:t>s a product of t</w:t>
      </w:r>
      <w:r w:rsidR="00682F6D" w:rsidRPr="00B8328E">
        <w:rPr>
          <w:rFonts w:ascii="Times New Roman" w:hAnsi="Times New Roman" w:cs="Times New Roman"/>
          <w:sz w:val="24"/>
          <w:szCs w:val="24"/>
        </w:rPr>
        <w:t>he human imagination and enables</w:t>
      </w:r>
      <w:r w:rsidR="0008475E" w:rsidRPr="00B8328E">
        <w:rPr>
          <w:rFonts w:ascii="Times New Roman" w:hAnsi="Times New Roman" w:cs="Times New Roman"/>
          <w:sz w:val="24"/>
          <w:szCs w:val="24"/>
        </w:rPr>
        <w:t xml:space="preserve"> us to learn through ‘</w:t>
      </w:r>
      <w:r w:rsidR="0008475E" w:rsidRPr="00B8328E">
        <w:rPr>
          <w:rFonts w:ascii="Times New Roman" w:hAnsi="Times New Roman" w:cs="Times New Roman"/>
          <w:i/>
          <w:sz w:val="24"/>
          <w:szCs w:val="24"/>
        </w:rPr>
        <w:t>dramatic</w:t>
      </w:r>
      <w:r w:rsidR="0008475E" w:rsidRPr="00B8328E">
        <w:rPr>
          <w:rFonts w:ascii="Times New Roman" w:hAnsi="Times New Roman" w:cs="Times New Roman"/>
          <w:sz w:val="24"/>
          <w:szCs w:val="24"/>
        </w:rPr>
        <w:t xml:space="preserve">’ imitation, </w:t>
      </w:r>
      <w:r w:rsidR="00881C11" w:rsidRPr="00B8328E">
        <w:rPr>
          <w:rFonts w:ascii="Times New Roman" w:hAnsi="Times New Roman" w:cs="Times New Roman"/>
          <w:sz w:val="24"/>
          <w:szCs w:val="24"/>
        </w:rPr>
        <w:t xml:space="preserve">and </w:t>
      </w:r>
      <w:r w:rsidR="0008475E" w:rsidRPr="00B8328E">
        <w:rPr>
          <w:rFonts w:ascii="Times New Roman" w:hAnsi="Times New Roman" w:cs="Times New Roman"/>
          <w:sz w:val="24"/>
          <w:szCs w:val="24"/>
        </w:rPr>
        <w:t>by seeing ourselves through others’ eyes</w:t>
      </w:r>
      <w:r w:rsidR="00245BD3" w:rsidRPr="00B8328E">
        <w:rPr>
          <w:rFonts w:ascii="Times New Roman" w:hAnsi="Times New Roman" w:cs="Times New Roman"/>
          <w:sz w:val="24"/>
          <w:szCs w:val="24"/>
        </w:rPr>
        <w:t xml:space="preserve">. Dewey concluded </w:t>
      </w:r>
      <w:r w:rsidR="00245BD3" w:rsidRPr="00B8328E">
        <w:rPr>
          <w:rFonts w:ascii="Times New Roman" w:hAnsi="Times New Roman" w:cs="Times New Roman"/>
          <w:i/>
          <w:sz w:val="24"/>
          <w:szCs w:val="24"/>
        </w:rPr>
        <w:t xml:space="preserve">Human Nature and Conduct </w:t>
      </w:r>
      <w:r w:rsidR="00245BD3" w:rsidRPr="00B8328E">
        <w:rPr>
          <w:rFonts w:ascii="Times New Roman" w:hAnsi="Times New Roman" w:cs="Times New Roman"/>
          <w:sz w:val="24"/>
          <w:szCs w:val="24"/>
        </w:rPr>
        <w:t>by declaring that</w:t>
      </w:r>
    </w:p>
    <w:p w14:paraId="1D3E1C73" w14:textId="1232E273" w:rsidR="004B1D41" w:rsidRPr="00B8328E" w:rsidRDefault="004B1D41"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lastRenderedPageBreak/>
        <w:t xml:space="preserve">These two facts, that moral judgment and moral responsibility are the work wrought in us by the social environment, signify that all morality is social; not because we </w:t>
      </w:r>
      <w:r w:rsidRPr="00B8328E">
        <w:rPr>
          <w:rFonts w:ascii="Times New Roman" w:hAnsi="Times New Roman" w:cs="Times New Roman"/>
          <w:i/>
          <w:iCs/>
          <w:sz w:val="24"/>
          <w:szCs w:val="24"/>
        </w:rPr>
        <w:t>ought</w:t>
      </w:r>
      <w:r w:rsidRPr="00B8328E">
        <w:rPr>
          <w:rFonts w:ascii="Times New Roman" w:hAnsi="Times New Roman" w:cs="Times New Roman"/>
          <w:sz w:val="24"/>
          <w:szCs w:val="24"/>
        </w:rPr>
        <w:t xml:space="preserve"> to take into account the effect of our acts upon the welfare of others, but because of facts. Others </w:t>
      </w:r>
      <w:r w:rsidRPr="00B8328E">
        <w:rPr>
          <w:rFonts w:ascii="Times New Roman" w:hAnsi="Times New Roman" w:cs="Times New Roman"/>
          <w:i/>
          <w:iCs/>
          <w:sz w:val="24"/>
          <w:szCs w:val="24"/>
        </w:rPr>
        <w:t xml:space="preserve">do </w:t>
      </w:r>
      <w:r w:rsidRPr="00B8328E">
        <w:rPr>
          <w:rFonts w:ascii="Times New Roman" w:hAnsi="Times New Roman" w:cs="Times New Roman"/>
          <w:sz w:val="24"/>
          <w:szCs w:val="24"/>
        </w:rPr>
        <w:t xml:space="preserve">take account of what we do, and they respond accordingly to our acts. Their responses actually </w:t>
      </w:r>
      <w:r w:rsidRPr="00B8328E">
        <w:rPr>
          <w:rFonts w:ascii="Times New Roman" w:hAnsi="Times New Roman" w:cs="Times New Roman"/>
          <w:i/>
          <w:iCs/>
          <w:sz w:val="24"/>
          <w:szCs w:val="24"/>
        </w:rPr>
        <w:t>do</w:t>
      </w:r>
      <w:r w:rsidRPr="00B8328E">
        <w:rPr>
          <w:rFonts w:ascii="Times New Roman" w:hAnsi="Times New Roman" w:cs="Times New Roman"/>
          <w:sz w:val="24"/>
          <w:szCs w:val="24"/>
        </w:rPr>
        <w:t xml:space="preserve"> affect the meaning of what we do. […] Our conduct </w:t>
      </w:r>
      <w:r w:rsidRPr="00B8328E">
        <w:rPr>
          <w:rFonts w:ascii="Times New Roman" w:hAnsi="Times New Roman" w:cs="Times New Roman"/>
          <w:i/>
          <w:iCs/>
          <w:sz w:val="24"/>
          <w:szCs w:val="24"/>
        </w:rPr>
        <w:t>is</w:t>
      </w:r>
      <w:r w:rsidRPr="00B8328E">
        <w:rPr>
          <w:rFonts w:ascii="Times New Roman" w:hAnsi="Times New Roman" w:cs="Times New Roman"/>
          <w:sz w:val="24"/>
          <w:szCs w:val="24"/>
        </w:rPr>
        <w:t xml:space="preserve"> socially conditioned, whether we perceive the fact or not. (</w:t>
      </w:r>
      <w:r w:rsidRPr="00B8328E">
        <w:rPr>
          <w:rFonts w:ascii="Times New Roman" w:hAnsi="Times New Roman" w:cs="Times New Roman"/>
          <w:i/>
          <w:sz w:val="24"/>
          <w:szCs w:val="24"/>
        </w:rPr>
        <w:t>HNC</w:t>
      </w:r>
      <w:r w:rsidRPr="00B8328E">
        <w:rPr>
          <w:rFonts w:ascii="Times New Roman" w:hAnsi="Times New Roman" w:cs="Times New Roman"/>
          <w:sz w:val="24"/>
          <w:szCs w:val="24"/>
        </w:rPr>
        <w:t>, pp. 216–17)</w:t>
      </w:r>
    </w:p>
    <w:p w14:paraId="72D61F72" w14:textId="4B45B6ED" w:rsidR="0018348A" w:rsidRPr="00B8328E" w:rsidRDefault="00DD3F90"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In Dewey’s subsequent reflections</w:t>
      </w:r>
      <w:r w:rsidR="004B1D41" w:rsidRPr="00B8328E">
        <w:rPr>
          <w:rFonts w:ascii="Times New Roman" w:hAnsi="Times New Roman" w:cs="Times New Roman"/>
          <w:sz w:val="24"/>
          <w:szCs w:val="24"/>
        </w:rPr>
        <w:t xml:space="preserve"> on his intellectual development, Hume’s presence is, to borrow a phrase from Dewey, ‘secreted in the interstices’ of the written text (</w:t>
      </w:r>
      <w:r w:rsidR="004B1D41" w:rsidRPr="00B8328E">
        <w:rPr>
          <w:rFonts w:ascii="Times New Roman" w:hAnsi="Times New Roman" w:cs="Times New Roman"/>
          <w:i/>
          <w:sz w:val="24"/>
          <w:szCs w:val="24"/>
        </w:rPr>
        <w:t>PP</w:t>
      </w:r>
      <w:r w:rsidR="004B1D41" w:rsidRPr="00B8328E">
        <w:rPr>
          <w:rFonts w:ascii="Times New Roman" w:hAnsi="Times New Roman" w:cs="Times New Roman"/>
          <w:sz w:val="24"/>
          <w:szCs w:val="24"/>
        </w:rPr>
        <w:t xml:space="preserve">, </w:t>
      </w:r>
      <w:r w:rsidR="00210614" w:rsidRPr="00B8328E">
        <w:rPr>
          <w:rFonts w:ascii="Times New Roman" w:hAnsi="Times New Roman" w:cs="Times New Roman"/>
          <w:sz w:val="24"/>
          <w:szCs w:val="24"/>
        </w:rPr>
        <w:t>p. 336</w:t>
      </w:r>
      <w:r w:rsidR="004B1D41" w:rsidRPr="00B8328E">
        <w:rPr>
          <w:rFonts w:ascii="Times New Roman" w:hAnsi="Times New Roman" w:cs="Times New Roman"/>
          <w:sz w:val="24"/>
          <w:szCs w:val="24"/>
        </w:rPr>
        <w:t xml:space="preserve">). </w:t>
      </w:r>
      <w:r w:rsidR="008C3545" w:rsidRPr="00B8328E">
        <w:rPr>
          <w:rFonts w:ascii="Times New Roman" w:hAnsi="Times New Roman" w:cs="Times New Roman"/>
          <w:sz w:val="24"/>
          <w:szCs w:val="24"/>
        </w:rPr>
        <w:t xml:space="preserve">‘The metaphysical idea that an absolute mind is manifested in social institutions dropped out’ of his philosophy; but ‘the idea, </w:t>
      </w:r>
      <w:r w:rsidR="008C3545" w:rsidRPr="00B8328E">
        <w:rPr>
          <w:rFonts w:ascii="Times New Roman" w:hAnsi="Times New Roman" w:cs="Times New Roman"/>
          <w:i/>
          <w:sz w:val="24"/>
          <w:szCs w:val="24"/>
        </w:rPr>
        <w:t>upon an empirical basis</w:t>
      </w:r>
      <w:r w:rsidR="008C3545" w:rsidRPr="00B8328E">
        <w:rPr>
          <w:rFonts w:ascii="Times New Roman" w:hAnsi="Times New Roman" w:cs="Times New Roman"/>
          <w:sz w:val="24"/>
          <w:szCs w:val="24"/>
        </w:rPr>
        <w:t>, of the power exercised by</w:t>
      </w:r>
      <w:r w:rsidR="0003791B" w:rsidRPr="00B8328E">
        <w:rPr>
          <w:rFonts w:ascii="Times New Roman" w:hAnsi="Times New Roman" w:cs="Times New Roman"/>
          <w:sz w:val="24"/>
          <w:szCs w:val="24"/>
        </w:rPr>
        <w:t xml:space="preserve"> [the]</w:t>
      </w:r>
      <w:r w:rsidR="008C3545" w:rsidRPr="00B8328E">
        <w:rPr>
          <w:rFonts w:ascii="Times New Roman" w:hAnsi="Times New Roman" w:cs="Times New Roman"/>
          <w:sz w:val="24"/>
          <w:szCs w:val="24"/>
        </w:rPr>
        <w:t xml:space="preserve"> cultural environment in shaping the ideas, beliefs, and intellectual attitudes of individuals remained’. This fostered ‘my belief that the only possible psychology, as distinct from a biological account of behaviour, is a </w:t>
      </w:r>
      <w:r w:rsidR="008C3545" w:rsidRPr="00B8328E">
        <w:rPr>
          <w:rFonts w:ascii="Times New Roman" w:hAnsi="Times New Roman" w:cs="Times New Roman"/>
          <w:i/>
          <w:sz w:val="24"/>
          <w:szCs w:val="24"/>
        </w:rPr>
        <w:t>social psychology</w:t>
      </w:r>
      <w:r w:rsidR="008C3545" w:rsidRPr="00B8328E">
        <w:rPr>
          <w:rFonts w:ascii="Times New Roman" w:hAnsi="Times New Roman" w:cs="Times New Roman"/>
          <w:sz w:val="24"/>
          <w:szCs w:val="24"/>
        </w:rPr>
        <w:t>’</w:t>
      </w:r>
      <w:r w:rsidRPr="00B8328E">
        <w:rPr>
          <w:rFonts w:ascii="Times New Roman" w:hAnsi="Times New Roman" w:cs="Times New Roman"/>
          <w:sz w:val="24"/>
          <w:szCs w:val="24"/>
        </w:rPr>
        <w:t>, just as the only possible conception of morality is a social morality</w:t>
      </w:r>
      <w:r w:rsidR="004B1D41" w:rsidRPr="00B8328E">
        <w:rPr>
          <w:rFonts w:ascii="Times New Roman" w:hAnsi="Times New Roman" w:cs="Times New Roman"/>
          <w:sz w:val="24"/>
          <w:szCs w:val="24"/>
        </w:rPr>
        <w:t xml:space="preserve"> (J. Dewey 1939, pp. 17–18</w:t>
      </w:r>
      <w:r w:rsidRPr="00B8328E">
        <w:rPr>
          <w:rFonts w:ascii="Times New Roman" w:hAnsi="Times New Roman" w:cs="Times New Roman"/>
          <w:sz w:val="24"/>
          <w:szCs w:val="24"/>
        </w:rPr>
        <w:t>: italics added</w:t>
      </w:r>
      <w:r w:rsidR="004B1D41" w:rsidRPr="00B8328E">
        <w:rPr>
          <w:rFonts w:ascii="Times New Roman" w:hAnsi="Times New Roman" w:cs="Times New Roman"/>
          <w:sz w:val="24"/>
          <w:szCs w:val="24"/>
        </w:rPr>
        <w:t>)</w:t>
      </w:r>
      <w:r w:rsidR="008C3545" w:rsidRPr="00B8328E">
        <w:rPr>
          <w:rFonts w:ascii="Times New Roman" w:hAnsi="Times New Roman" w:cs="Times New Roman"/>
          <w:sz w:val="24"/>
          <w:szCs w:val="24"/>
        </w:rPr>
        <w:t>.</w:t>
      </w:r>
      <w:r w:rsidR="00DF3867" w:rsidRPr="00B8328E">
        <w:rPr>
          <w:rFonts w:ascii="Times New Roman" w:hAnsi="Times New Roman" w:cs="Times New Roman"/>
          <w:sz w:val="24"/>
          <w:szCs w:val="24"/>
        </w:rPr>
        <w:t xml:space="preserve"> These fundamental ‘principles’, which had initially attracted Dewey to Hegel, now drew him to</w:t>
      </w:r>
      <w:r w:rsidR="0008475E" w:rsidRPr="00B8328E">
        <w:rPr>
          <w:rFonts w:ascii="Times New Roman" w:hAnsi="Times New Roman" w:cs="Times New Roman"/>
          <w:sz w:val="24"/>
          <w:szCs w:val="24"/>
        </w:rPr>
        <w:t xml:space="preserve"> </w:t>
      </w:r>
      <w:r w:rsidR="00881C11" w:rsidRPr="00B8328E">
        <w:rPr>
          <w:rFonts w:ascii="Times New Roman" w:hAnsi="Times New Roman" w:cs="Times New Roman"/>
          <w:sz w:val="24"/>
          <w:szCs w:val="24"/>
        </w:rPr>
        <w:t>Hume</w:t>
      </w:r>
      <w:r w:rsidR="00682F6D" w:rsidRPr="00B8328E">
        <w:rPr>
          <w:rFonts w:ascii="Times New Roman" w:hAnsi="Times New Roman" w:cs="Times New Roman"/>
          <w:sz w:val="24"/>
          <w:szCs w:val="24"/>
        </w:rPr>
        <w:t>. In moral subjects Hume offered</w:t>
      </w:r>
      <w:r w:rsidR="00614263" w:rsidRPr="00B8328E">
        <w:rPr>
          <w:rFonts w:ascii="Times New Roman" w:hAnsi="Times New Roman" w:cs="Times New Roman"/>
          <w:sz w:val="24"/>
          <w:szCs w:val="24"/>
        </w:rPr>
        <w:t xml:space="preserve"> – as had Bacon in natural philosophy –</w:t>
      </w:r>
      <w:r w:rsidR="00682F6D" w:rsidRPr="00B8328E">
        <w:rPr>
          <w:rFonts w:ascii="Times New Roman" w:hAnsi="Times New Roman" w:cs="Times New Roman"/>
          <w:sz w:val="24"/>
          <w:szCs w:val="24"/>
        </w:rPr>
        <w:t xml:space="preserve"> </w:t>
      </w:r>
      <w:r w:rsidR="00614263" w:rsidRPr="00B8328E">
        <w:rPr>
          <w:rFonts w:ascii="Times New Roman" w:hAnsi="Times New Roman" w:cs="Times New Roman"/>
          <w:sz w:val="24"/>
          <w:szCs w:val="24"/>
        </w:rPr>
        <w:t xml:space="preserve">a method by means of which to </w:t>
      </w:r>
      <w:r w:rsidR="00614263" w:rsidRPr="00B8328E">
        <w:rPr>
          <w:rFonts w:ascii="Times New Roman" w:hAnsi="Times New Roman" w:cs="Times New Roman"/>
          <w:i/>
          <w:sz w:val="24"/>
          <w:szCs w:val="24"/>
        </w:rPr>
        <w:t>discover</w:t>
      </w:r>
      <w:r w:rsidR="00614263" w:rsidRPr="00B8328E">
        <w:rPr>
          <w:rFonts w:ascii="Times New Roman" w:hAnsi="Times New Roman" w:cs="Times New Roman"/>
          <w:sz w:val="24"/>
          <w:szCs w:val="24"/>
        </w:rPr>
        <w:t xml:space="preserve"> the good </w:t>
      </w:r>
      <w:r w:rsidR="0018348A" w:rsidRPr="00B8328E">
        <w:rPr>
          <w:rFonts w:ascii="Times New Roman" w:hAnsi="Times New Roman" w:cs="Times New Roman"/>
          <w:sz w:val="24"/>
          <w:szCs w:val="24"/>
        </w:rPr>
        <w:t xml:space="preserve">not through an appeal to </w:t>
      </w:r>
      <w:r w:rsidR="0018348A" w:rsidRPr="00B8328E">
        <w:rPr>
          <w:rFonts w:ascii="Times New Roman" w:hAnsi="Times New Roman" w:cs="Times New Roman"/>
          <w:i/>
          <w:sz w:val="24"/>
          <w:szCs w:val="24"/>
        </w:rPr>
        <w:t>a priori</w:t>
      </w:r>
      <w:r w:rsidR="0018348A" w:rsidRPr="00B8328E">
        <w:rPr>
          <w:rFonts w:ascii="Times New Roman" w:hAnsi="Times New Roman" w:cs="Times New Roman"/>
          <w:sz w:val="24"/>
          <w:szCs w:val="24"/>
        </w:rPr>
        <w:t xml:space="preserve"> reasoning (or, still less, to the Judaeo-Christian scriptures), but rather </w:t>
      </w:r>
      <w:r w:rsidR="00614263" w:rsidRPr="00B8328E">
        <w:rPr>
          <w:rFonts w:ascii="Times New Roman" w:hAnsi="Times New Roman" w:cs="Times New Roman"/>
          <w:sz w:val="24"/>
          <w:szCs w:val="24"/>
        </w:rPr>
        <w:t xml:space="preserve">through </w:t>
      </w:r>
      <w:r w:rsidR="0018348A" w:rsidRPr="00B8328E">
        <w:rPr>
          <w:rFonts w:ascii="Times New Roman" w:hAnsi="Times New Roman" w:cs="Times New Roman"/>
          <w:sz w:val="24"/>
          <w:szCs w:val="24"/>
        </w:rPr>
        <w:t>the careful observation</w:t>
      </w:r>
      <w:r w:rsidR="00614263" w:rsidRPr="00B8328E">
        <w:rPr>
          <w:rFonts w:ascii="Times New Roman" w:hAnsi="Times New Roman" w:cs="Times New Roman"/>
          <w:sz w:val="24"/>
          <w:szCs w:val="24"/>
        </w:rPr>
        <w:t xml:space="preserve"> and manipulation of </w:t>
      </w:r>
      <w:r w:rsidR="00400415" w:rsidRPr="00B8328E">
        <w:rPr>
          <w:rFonts w:ascii="Times New Roman" w:hAnsi="Times New Roman" w:cs="Times New Roman"/>
          <w:sz w:val="24"/>
          <w:szCs w:val="24"/>
        </w:rPr>
        <w:t>relations between</w:t>
      </w:r>
      <w:r w:rsidR="00614263" w:rsidRPr="00B8328E">
        <w:rPr>
          <w:rFonts w:ascii="Times New Roman" w:hAnsi="Times New Roman" w:cs="Times New Roman"/>
          <w:sz w:val="24"/>
          <w:szCs w:val="24"/>
        </w:rPr>
        <w:t xml:space="preserve"> observable phenomena</w:t>
      </w:r>
      <w:r w:rsidR="0003791B" w:rsidRPr="00B8328E">
        <w:rPr>
          <w:rFonts w:ascii="Times New Roman" w:hAnsi="Times New Roman" w:cs="Times New Roman"/>
          <w:sz w:val="24"/>
          <w:szCs w:val="24"/>
        </w:rPr>
        <w:t xml:space="preserve">, with the </w:t>
      </w:r>
      <w:r w:rsidR="00881C11" w:rsidRPr="00B8328E">
        <w:rPr>
          <w:rFonts w:ascii="Times New Roman" w:hAnsi="Times New Roman" w:cs="Times New Roman"/>
          <w:sz w:val="24"/>
          <w:szCs w:val="24"/>
        </w:rPr>
        <w:t xml:space="preserve">ultimately </w:t>
      </w:r>
      <w:r w:rsidR="0003791B" w:rsidRPr="00B8328E">
        <w:rPr>
          <w:rFonts w:ascii="Times New Roman" w:hAnsi="Times New Roman" w:cs="Times New Roman"/>
          <w:sz w:val="24"/>
          <w:szCs w:val="24"/>
        </w:rPr>
        <w:t>practical purpose of contributing to the betterment of humankind</w:t>
      </w:r>
      <w:r w:rsidR="00400415" w:rsidRPr="00B8328E">
        <w:rPr>
          <w:rFonts w:ascii="Times New Roman" w:hAnsi="Times New Roman" w:cs="Times New Roman"/>
          <w:sz w:val="24"/>
          <w:szCs w:val="24"/>
        </w:rPr>
        <w:t xml:space="preserve">. </w:t>
      </w:r>
    </w:p>
    <w:p w14:paraId="53B68426" w14:textId="237F32CE" w:rsidR="00525E1B" w:rsidRPr="00B8328E" w:rsidRDefault="00400415"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In applyin</w:t>
      </w:r>
      <w:r w:rsidR="00B1217B" w:rsidRPr="00B8328E">
        <w:rPr>
          <w:rFonts w:ascii="Times New Roman" w:hAnsi="Times New Roman" w:cs="Times New Roman"/>
          <w:sz w:val="24"/>
          <w:szCs w:val="24"/>
        </w:rPr>
        <w:t>g this method to moral subjects,</w:t>
      </w:r>
      <w:r w:rsidRPr="00B8328E">
        <w:rPr>
          <w:rFonts w:ascii="Times New Roman" w:hAnsi="Times New Roman" w:cs="Times New Roman"/>
          <w:sz w:val="24"/>
          <w:szCs w:val="24"/>
        </w:rPr>
        <w:t xml:space="preserve"> </w:t>
      </w:r>
      <w:r w:rsidR="0003791B" w:rsidRPr="00B8328E">
        <w:rPr>
          <w:rFonts w:ascii="Times New Roman" w:hAnsi="Times New Roman" w:cs="Times New Roman"/>
          <w:sz w:val="24"/>
          <w:szCs w:val="24"/>
        </w:rPr>
        <w:t>Dewey</w:t>
      </w:r>
      <w:r w:rsidR="00682F6D" w:rsidRPr="00B8328E">
        <w:rPr>
          <w:rFonts w:ascii="Times New Roman" w:hAnsi="Times New Roman" w:cs="Times New Roman"/>
          <w:sz w:val="24"/>
          <w:szCs w:val="24"/>
        </w:rPr>
        <w:t xml:space="preserve"> argued that the</w:t>
      </w:r>
      <w:r w:rsidRPr="00B8328E">
        <w:rPr>
          <w:rFonts w:ascii="Times New Roman" w:hAnsi="Times New Roman" w:cs="Times New Roman"/>
          <w:sz w:val="24"/>
          <w:szCs w:val="24"/>
        </w:rPr>
        <w:t xml:space="preserve"> crucial</w:t>
      </w:r>
      <w:r w:rsidR="00682F6D" w:rsidRPr="00B8328E">
        <w:rPr>
          <w:rFonts w:ascii="Times New Roman" w:hAnsi="Times New Roman" w:cs="Times New Roman"/>
          <w:sz w:val="24"/>
          <w:szCs w:val="24"/>
        </w:rPr>
        <w:t>, truly ‘revolutionary’</w:t>
      </w:r>
      <w:r w:rsidRPr="00B8328E">
        <w:rPr>
          <w:rFonts w:ascii="Times New Roman" w:hAnsi="Times New Roman" w:cs="Times New Roman"/>
          <w:sz w:val="24"/>
          <w:szCs w:val="24"/>
        </w:rPr>
        <w:t xml:space="preserve"> step was to banish f</w:t>
      </w:r>
      <w:r w:rsidR="00B1217B" w:rsidRPr="00B8328E">
        <w:rPr>
          <w:rFonts w:ascii="Times New Roman" w:hAnsi="Times New Roman" w:cs="Times New Roman"/>
          <w:sz w:val="24"/>
          <w:szCs w:val="24"/>
        </w:rPr>
        <w:t>inal causes altogether. There i</w:t>
      </w:r>
      <w:r w:rsidRPr="00B8328E">
        <w:rPr>
          <w:rFonts w:ascii="Times New Roman" w:hAnsi="Times New Roman" w:cs="Times New Roman"/>
          <w:sz w:val="24"/>
          <w:szCs w:val="24"/>
        </w:rPr>
        <w:t xml:space="preserve">s no </w:t>
      </w:r>
      <w:r w:rsidRPr="00B8328E">
        <w:rPr>
          <w:rFonts w:ascii="Times New Roman" w:hAnsi="Times New Roman" w:cs="Times New Roman"/>
          <w:i/>
          <w:sz w:val="24"/>
          <w:szCs w:val="24"/>
        </w:rPr>
        <w:t>one</w:t>
      </w:r>
      <w:r w:rsidRPr="00B8328E">
        <w:rPr>
          <w:rFonts w:ascii="Times New Roman" w:hAnsi="Times New Roman" w:cs="Times New Roman"/>
          <w:sz w:val="24"/>
          <w:szCs w:val="24"/>
        </w:rPr>
        <w:t xml:space="preserve"> good, one </w:t>
      </w:r>
      <w:r w:rsidR="009D68AB" w:rsidRPr="00B8328E">
        <w:rPr>
          <w:rFonts w:ascii="Times New Roman" w:hAnsi="Times New Roman" w:cs="Times New Roman"/>
          <w:i/>
          <w:sz w:val="24"/>
          <w:szCs w:val="24"/>
        </w:rPr>
        <w:t>fini</w:t>
      </w:r>
      <w:r w:rsidRPr="00B8328E">
        <w:rPr>
          <w:rFonts w:ascii="Times New Roman" w:hAnsi="Times New Roman" w:cs="Times New Roman"/>
          <w:i/>
          <w:sz w:val="24"/>
          <w:szCs w:val="24"/>
        </w:rPr>
        <w:t>s ultimus</w:t>
      </w:r>
      <w:r w:rsidRPr="00B8328E">
        <w:rPr>
          <w:rFonts w:ascii="Times New Roman" w:hAnsi="Times New Roman" w:cs="Times New Roman"/>
          <w:sz w:val="24"/>
          <w:szCs w:val="24"/>
        </w:rPr>
        <w:t xml:space="preserve"> or </w:t>
      </w:r>
      <w:r w:rsidRPr="00B8328E">
        <w:rPr>
          <w:rFonts w:ascii="Times New Roman" w:hAnsi="Times New Roman" w:cs="Times New Roman"/>
          <w:i/>
          <w:sz w:val="24"/>
          <w:szCs w:val="24"/>
        </w:rPr>
        <w:t>summum bonum</w:t>
      </w:r>
      <w:r w:rsidRPr="00B8328E">
        <w:rPr>
          <w:rFonts w:ascii="Times New Roman" w:hAnsi="Times New Roman" w:cs="Times New Roman"/>
          <w:sz w:val="24"/>
          <w:szCs w:val="24"/>
        </w:rPr>
        <w:t xml:space="preserve">, </w:t>
      </w:r>
      <w:r w:rsidR="0096260B" w:rsidRPr="00B8328E">
        <w:rPr>
          <w:rFonts w:ascii="Times New Roman" w:hAnsi="Times New Roman" w:cs="Times New Roman"/>
          <w:sz w:val="24"/>
          <w:szCs w:val="24"/>
        </w:rPr>
        <w:t>according to which the legitimacy of the moral, social and political beliefs, practices and inst</w:t>
      </w:r>
      <w:r w:rsidR="00B1217B" w:rsidRPr="00B8328E">
        <w:rPr>
          <w:rFonts w:ascii="Times New Roman" w:hAnsi="Times New Roman" w:cs="Times New Roman"/>
          <w:sz w:val="24"/>
          <w:szCs w:val="24"/>
        </w:rPr>
        <w:t>itutions of any given society a</w:t>
      </w:r>
      <w:r w:rsidR="0096260B" w:rsidRPr="00B8328E">
        <w:rPr>
          <w:rFonts w:ascii="Times New Roman" w:hAnsi="Times New Roman" w:cs="Times New Roman"/>
          <w:sz w:val="24"/>
          <w:szCs w:val="24"/>
        </w:rPr>
        <w:t xml:space="preserve">re to be judged. </w:t>
      </w:r>
      <w:r w:rsidR="009A5CE2" w:rsidRPr="00B8328E">
        <w:rPr>
          <w:rFonts w:ascii="Times New Roman" w:hAnsi="Times New Roman" w:cs="Times New Roman"/>
          <w:sz w:val="24"/>
          <w:szCs w:val="24"/>
        </w:rPr>
        <w:t xml:space="preserve">These, </w:t>
      </w:r>
      <w:r w:rsidR="0096260B" w:rsidRPr="00B8328E">
        <w:rPr>
          <w:rFonts w:ascii="Times New Roman" w:hAnsi="Times New Roman" w:cs="Times New Roman"/>
          <w:sz w:val="24"/>
          <w:szCs w:val="24"/>
        </w:rPr>
        <w:t>including inherited philosophical traditions</w:t>
      </w:r>
      <w:r w:rsidR="009A5CE2" w:rsidRPr="00B8328E">
        <w:rPr>
          <w:rFonts w:ascii="Times New Roman" w:hAnsi="Times New Roman" w:cs="Times New Roman"/>
          <w:sz w:val="24"/>
          <w:szCs w:val="24"/>
        </w:rPr>
        <w:t>,</w:t>
      </w:r>
      <w:r w:rsidR="0096260B" w:rsidRPr="00B8328E">
        <w:rPr>
          <w:rFonts w:ascii="Times New Roman" w:hAnsi="Times New Roman" w:cs="Times New Roman"/>
          <w:sz w:val="24"/>
          <w:szCs w:val="24"/>
        </w:rPr>
        <w:t xml:space="preserve"> </w:t>
      </w:r>
      <w:r w:rsidR="00B1217B" w:rsidRPr="00B8328E">
        <w:rPr>
          <w:rFonts w:ascii="Times New Roman" w:hAnsi="Times New Roman" w:cs="Times New Roman"/>
          <w:sz w:val="24"/>
          <w:szCs w:val="24"/>
        </w:rPr>
        <w:t>a</w:t>
      </w:r>
      <w:r w:rsidR="009A5CE2" w:rsidRPr="00B8328E">
        <w:rPr>
          <w:rFonts w:ascii="Times New Roman" w:hAnsi="Times New Roman" w:cs="Times New Roman"/>
          <w:sz w:val="24"/>
          <w:szCs w:val="24"/>
        </w:rPr>
        <w:t xml:space="preserve">re </w:t>
      </w:r>
      <w:r w:rsidR="0096260B" w:rsidRPr="00B8328E">
        <w:rPr>
          <w:rFonts w:ascii="Times New Roman" w:hAnsi="Times New Roman" w:cs="Times New Roman"/>
          <w:sz w:val="24"/>
          <w:szCs w:val="24"/>
        </w:rPr>
        <w:t>to be evaluated according to their appropriateness and utilit</w:t>
      </w:r>
      <w:r w:rsidR="00B1217B" w:rsidRPr="00B8328E">
        <w:rPr>
          <w:rFonts w:ascii="Times New Roman" w:hAnsi="Times New Roman" w:cs="Times New Roman"/>
          <w:sz w:val="24"/>
          <w:szCs w:val="24"/>
        </w:rPr>
        <w:t>y: that is, whether they enable</w:t>
      </w:r>
      <w:r w:rsidR="0096260B" w:rsidRPr="00B8328E">
        <w:rPr>
          <w:rFonts w:ascii="Times New Roman" w:hAnsi="Times New Roman" w:cs="Times New Roman"/>
          <w:sz w:val="24"/>
          <w:szCs w:val="24"/>
        </w:rPr>
        <w:t xml:space="preserve"> the ‘proble</w:t>
      </w:r>
      <w:r w:rsidR="00525E1B" w:rsidRPr="00B8328E">
        <w:rPr>
          <w:rFonts w:ascii="Times New Roman" w:hAnsi="Times New Roman" w:cs="Times New Roman"/>
          <w:sz w:val="24"/>
          <w:szCs w:val="24"/>
        </w:rPr>
        <w:t>matic situation’ which generates unease and hence stimulates</w:t>
      </w:r>
      <w:r w:rsidR="0096260B" w:rsidRPr="00B8328E">
        <w:rPr>
          <w:rFonts w:ascii="Times New Roman" w:hAnsi="Times New Roman" w:cs="Times New Roman"/>
          <w:sz w:val="24"/>
          <w:szCs w:val="24"/>
        </w:rPr>
        <w:t xml:space="preserve"> the quest for knowledge to be identified </w:t>
      </w:r>
      <w:r w:rsidR="0096260B" w:rsidRPr="00B8328E">
        <w:rPr>
          <w:rFonts w:ascii="Times New Roman" w:hAnsi="Times New Roman" w:cs="Times New Roman"/>
          <w:sz w:val="24"/>
          <w:szCs w:val="24"/>
        </w:rPr>
        <w:lastRenderedPageBreak/>
        <w:t>accurately and ‘transform[ed] into a settled or resolved one’ (</w:t>
      </w:r>
      <w:r w:rsidR="0096260B" w:rsidRPr="00B8328E">
        <w:rPr>
          <w:rFonts w:ascii="Times New Roman" w:hAnsi="Times New Roman" w:cs="Times New Roman"/>
          <w:i/>
          <w:sz w:val="24"/>
          <w:szCs w:val="24"/>
        </w:rPr>
        <w:t>QC</w:t>
      </w:r>
      <w:r w:rsidR="0096260B" w:rsidRPr="00B8328E">
        <w:rPr>
          <w:rFonts w:ascii="Times New Roman" w:hAnsi="Times New Roman" w:cs="Times New Roman"/>
          <w:sz w:val="24"/>
          <w:szCs w:val="24"/>
        </w:rPr>
        <w:t xml:space="preserve">, p. 182). </w:t>
      </w:r>
      <w:r w:rsidR="0018348A" w:rsidRPr="00B8328E">
        <w:rPr>
          <w:rFonts w:ascii="Times New Roman" w:hAnsi="Times New Roman" w:cs="Times New Roman"/>
          <w:sz w:val="24"/>
          <w:szCs w:val="24"/>
        </w:rPr>
        <w:t>Just as every ‘problematic situation’</w:t>
      </w:r>
      <w:r w:rsidR="00B1217B" w:rsidRPr="00B8328E">
        <w:rPr>
          <w:rFonts w:ascii="Times New Roman" w:hAnsi="Times New Roman" w:cs="Times New Roman"/>
          <w:sz w:val="24"/>
          <w:szCs w:val="24"/>
        </w:rPr>
        <w:t xml:space="preserve"> i</w:t>
      </w:r>
      <w:r w:rsidR="009A5CE2" w:rsidRPr="00B8328E">
        <w:rPr>
          <w:rFonts w:ascii="Times New Roman" w:hAnsi="Times New Roman" w:cs="Times New Roman"/>
          <w:sz w:val="24"/>
          <w:szCs w:val="24"/>
        </w:rPr>
        <w:t>s never entirely like any that had previously been experienced, so too</w:t>
      </w:r>
      <w:r w:rsidR="0018348A" w:rsidRPr="00B8328E">
        <w:rPr>
          <w:rFonts w:ascii="Times New Roman" w:hAnsi="Times New Roman" w:cs="Times New Roman"/>
          <w:sz w:val="24"/>
          <w:szCs w:val="24"/>
        </w:rPr>
        <w:t xml:space="preserve"> the ‘good’</w:t>
      </w:r>
      <w:r w:rsidR="009A5CE2" w:rsidRPr="00B8328E">
        <w:rPr>
          <w:rFonts w:ascii="Times New Roman" w:hAnsi="Times New Roman" w:cs="Times New Roman"/>
          <w:sz w:val="24"/>
          <w:szCs w:val="24"/>
        </w:rPr>
        <w:t xml:space="preserve"> that the successful application </w:t>
      </w:r>
      <w:r w:rsidR="00B1217B" w:rsidRPr="00B8328E">
        <w:rPr>
          <w:rFonts w:ascii="Times New Roman" w:hAnsi="Times New Roman" w:cs="Times New Roman"/>
          <w:sz w:val="24"/>
          <w:szCs w:val="24"/>
        </w:rPr>
        <w:t>of critical intelligence secures</w:t>
      </w:r>
      <w:r w:rsidR="009A5CE2" w:rsidRPr="00B8328E">
        <w:rPr>
          <w:rFonts w:ascii="Times New Roman" w:hAnsi="Times New Roman" w:cs="Times New Roman"/>
          <w:sz w:val="24"/>
          <w:szCs w:val="24"/>
        </w:rPr>
        <w:t xml:space="preserve"> (i.e. the resoluti</w:t>
      </w:r>
      <w:r w:rsidR="00B1217B" w:rsidRPr="00B8328E">
        <w:rPr>
          <w:rFonts w:ascii="Times New Roman" w:hAnsi="Times New Roman" w:cs="Times New Roman"/>
          <w:sz w:val="24"/>
          <w:szCs w:val="24"/>
        </w:rPr>
        <w:t>on of the problem in view) will</w:t>
      </w:r>
      <w:r w:rsidR="009A5CE2" w:rsidRPr="00B8328E">
        <w:rPr>
          <w:rFonts w:ascii="Times New Roman" w:hAnsi="Times New Roman" w:cs="Times New Roman"/>
          <w:sz w:val="24"/>
          <w:szCs w:val="24"/>
        </w:rPr>
        <w:t xml:space="preserve"> be to some extent </w:t>
      </w:r>
      <w:r w:rsidR="009A5CE2" w:rsidRPr="00B8328E">
        <w:rPr>
          <w:rFonts w:ascii="Times New Roman" w:hAnsi="Times New Roman" w:cs="Times New Roman"/>
          <w:i/>
          <w:sz w:val="24"/>
          <w:szCs w:val="24"/>
        </w:rPr>
        <w:t>sui generis</w:t>
      </w:r>
      <w:r w:rsidR="0018348A" w:rsidRPr="00B8328E">
        <w:rPr>
          <w:rFonts w:ascii="Times New Roman" w:hAnsi="Times New Roman" w:cs="Times New Roman"/>
          <w:sz w:val="24"/>
          <w:szCs w:val="24"/>
        </w:rPr>
        <w:t xml:space="preserve">. </w:t>
      </w:r>
      <w:r w:rsidR="0096260B" w:rsidRPr="00B8328E">
        <w:rPr>
          <w:rFonts w:ascii="Times New Roman" w:hAnsi="Times New Roman" w:cs="Times New Roman"/>
          <w:sz w:val="24"/>
          <w:szCs w:val="24"/>
        </w:rPr>
        <w:t xml:space="preserve">On Dewey’s reductive and polemical, but </w:t>
      </w:r>
      <w:r w:rsidR="0018348A" w:rsidRPr="00B8328E">
        <w:rPr>
          <w:rFonts w:ascii="Times New Roman" w:hAnsi="Times New Roman" w:cs="Times New Roman"/>
          <w:sz w:val="24"/>
          <w:szCs w:val="24"/>
        </w:rPr>
        <w:t xml:space="preserve">unfailingly </w:t>
      </w:r>
      <w:r w:rsidR="0096260B" w:rsidRPr="00B8328E">
        <w:rPr>
          <w:rFonts w:ascii="Times New Roman" w:hAnsi="Times New Roman" w:cs="Times New Roman"/>
          <w:sz w:val="24"/>
          <w:szCs w:val="24"/>
        </w:rPr>
        <w:t>invigorating interpretation</w:t>
      </w:r>
      <w:r w:rsidR="009A5CE2" w:rsidRPr="00B8328E">
        <w:rPr>
          <w:rFonts w:ascii="Times New Roman" w:hAnsi="Times New Roman" w:cs="Times New Roman"/>
          <w:sz w:val="24"/>
          <w:szCs w:val="24"/>
        </w:rPr>
        <w:t>,</w:t>
      </w:r>
      <w:r w:rsidR="009D68AB" w:rsidRPr="00B8328E">
        <w:rPr>
          <w:rFonts w:ascii="Times New Roman" w:hAnsi="Times New Roman" w:cs="Times New Roman"/>
          <w:sz w:val="24"/>
          <w:szCs w:val="24"/>
        </w:rPr>
        <w:t xml:space="preserve"> the W</w:t>
      </w:r>
      <w:r w:rsidR="0096260B" w:rsidRPr="00B8328E">
        <w:rPr>
          <w:rFonts w:ascii="Times New Roman" w:hAnsi="Times New Roman" w:cs="Times New Roman"/>
          <w:sz w:val="24"/>
          <w:szCs w:val="24"/>
        </w:rPr>
        <w:t xml:space="preserve">estern philosophical tradition was characterised above all by a ‘quest for certainty’ </w:t>
      </w:r>
      <w:r w:rsidR="0018348A" w:rsidRPr="00B8328E">
        <w:rPr>
          <w:rFonts w:ascii="Times New Roman" w:hAnsi="Times New Roman" w:cs="Times New Roman"/>
          <w:sz w:val="24"/>
          <w:szCs w:val="24"/>
        </w:rPr>
        <w:t xml:space="preserve">that resulted in </w:t>
      </w:r>
      <w:r w:rsidR="009A5CE2" w:rsidRPr="00B8328E">
        <w:rPr>
          <w:rFonts w:ascii="Times New Roman" w:hAnsi="Times New Roman" w:cs="Times New Roman"/>
          <w:sz w:val="24"/>
          <w:szCs w:val="24"/>
        </w:rPr>
        <w:t>the claim that there were</w:t>
      </w:r>
      <w:r w:rsidR="0018348A" w:rsidRPr="00B8328E">
        <w:rPr>
          <w:rFonts w:ascii="Times New Roman" w:hAnsi="Times New Roman" w:cs="Times New Roman"/>
          <w:sz w:val="24"/>
          <w:szCs w:val="24"/>
        </w:rPr>
        <w:t xml:space="preserve"> </w:t>
      </w:r>
      <w:r w:rsidR="009A5CE2" w:rsidRPr="00B8328E">
        <w:rPr>
          <w:rFonts w:ascii="Times New Roman" w:hAnsi="Times New Roman" w:cs="Times New Roman"/>
          <w:sz w:val="24"/>
          <w:szCs w:val="24"/>
        </w:rPr>
        <w:t>‘</w:t>
      </w:r>
      <w:r w:rsidR="0018348A" w:rsidRPr="00B8328E">
        <w:rPr>
          <w:rFonts w:ascii="Times New Roman" w:hAnsi="Times New Roman" w:cs="Times New Roman"/>
          <w:sz w:val="24"/>
          <w:szCs w:val="24"/>
        </w:rPr>
        <w:t xml:space="preserve">fixed ends’ for </w:t>
      </w:r>
      <w:r w:rsidR="00B1217B" w:rsidRPr="00B8328E">
        <w:rPr>
          <w:rFonts w:ascii="Times New Roman" w:hAnsi="Times New Roman" w:cs="Times New Roman"/>
          <w:sz w:val="24"/>
          <w:szCs w:val="24"/>
        </w:rPr>
        <w:t>humanity</w:t>
      </w:r>
      <w:r w:rsidR="00E33D7B" w:rsidRPr="00B8328E">
        <w:rPr>
          <w:rFonts w:ascii="Times New Roman" w:hAnsi="Times New Roman" w:cs="Times New Roman"/>
          <w:sz w:val="24"/>
          <w:szCs w:val="24"/>
        </w:rPr>
        <w:t>. The invocation of an unchanging and eternal realm of moral values provided a refuge from the contingency and flux of human life to those who were perturbed</w:t>
      </w:r>
      <w:r w:rsidR="00286B71" w:rsidRPr="00B8328E">
        <w:rPr>
          <w:rFonts w:ascii="Times New Roman" w:hAnsi="Times New Roman" w:cs="Times New Roman"/>
          <w:sz w:val="24"/>
          <w:szCs w:val="24"/>
        </w:rPr>
        <w:t xml:space="preserve"> by uncertainty</w:t>
      </w:r>
      <w:r w:rsidR="00E33D7B" w:rsidRPr="00B8328E">
        <w:rPr>
          <w:rFonts w:ascii="Times New Roman" w:hAnsi="Times New Roman" w:cs="Times New Roman"/>
          <w:sz w:val="24"/>
          <w:szCs w:val="24"/>
        </w:rPr>
        <w:t xml:space="preserve">. </w:t>
      </w:r>
      <w:r w:rsidR="00525E1B" w:rsidRPr="00B8328E">
        <w:rPr>
          <w:rFonts w:ascii="Times New Roman" w:hAnsi="Times New Roman" w:cs="Times New Roman"/>
          <w:sz w:val="24"/>
          <w:szCs w:val="24"/>
        </w:rPr>
        <w:t>For most philosophers, s</w:t>
      </w:r>
      <w:r w:rsidR="00E33D7B" w:rsidRPr="00B8328E">
        <w:rPr>
          <w:rFonts w:ascii="Times New Roman" w:hAnsi="Times New Roman" w:cs="Times New Roman"/>
          <w:sz w:val="24"/>
          <w:szCs w:val="24"/>
        </w:rPr>
        <w:t>cepticism had been ‘a personal emotional indulgence’</w:t>
      </w:r>
      <w:r w:rsidR="00B1217B" w:rsidRPr="00B8328E">
        <w:rPr>
          <w:rFonts w:ascii="Times New Roman" w:hAnsi="Times New Roman" w:cs="Times New Roman"/>
          <w:sz w:val="24"/>
          <w:szCs w:val="24"/>
        </w:rPr>
        <w:t>; for it</w:t>
      </w:r>
      <w:r w:rsidR="00E33D7B" w:rsidRPr="00B8328E">
        <w:rPr>
          <w:rFonts w:ascii="Times New Roman" w:hAnsi="Times New Roman" w:cs="Times New Roman"/>
          <w:sz w:val="24"/>
          <w:szCs w:val="24"/>
        </w:rPr>
        <w:t xml:space="preserve"> </w:t>
      </w:r>
      <w:r w:rsidR="00B1217B" w:rsidRPr="00B8328E">
        <w:rPr>
          <w:rFonts w:ascii="Times New Roman" w:hAnsi="Times New Roman" w:cs="Times New Roman"/>
          <w:sz w:val="24"/>
          <w:szCs w:val="24"/>
        </w:rPr>
        <w:t>to be a</w:t>
      </w:r>
      <w:r w:rsidR="00E33D7B" w:rsidRPr="00B8328E">
        <w:rPr>
          <w:rFonts w:ascii="Times New Roman" w:hAnsi="Times New Roman" w:cs="Times New Roman"/>
          <w:sz w:val="24"/>
          <w:szCs w:val="24"/>
        </w:rPr>
        <w:t xml:space="preserve"> genuinely ‘productive use of doubt’, </w:t>
      </w:r>
      <w:r w:rsidR="00B1217B" w:rsidRPr="00B8328E">
        <w:rPr>
          <w:rFonts w:ascii="Times New Roman" w:hAnsi="Times New Roman" w:cs="Times New Roman"/>
          <w:sz w:val="24"/>
          <w:szCs w:val="24"/>
        </w:rPr>
        <w:t>the philosopher had to be open</w:t>
      </w:r>
      <w:r w:rsidR="00E33D7B" w:rsidRPr="00B8328E">
        <w:rPr>
          <w:rFonts w:ascii="Times New Roman" w:hAnsi="Times New Roman" w:cs="Times New Roman"/>
          <w:sz w:val="24"/>
          <w:szCs w:val="24"/>
        </w:rPr>
        <w:t xml:space="preserve"> to the uncertainties and possibilities of a future that remained forever unknown. </w:t>
      </w:r>
    </w:p>
    <w:p w14:paraId="1B81570C" w14:textId="40B51DA7" w:rsidR="003E1B17" w:rsidRPr="00B8328E" w:rsidRDefault="00525E1B"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T</w:t>
      </w:r>
      <w:r w:rsidR="00E33D7B" w:rsidRPr="00B8328E">
        <w:rPr>
          <w:rFonts w:ascii="Times New Roman" w:hAnsi="Times New Roman" w:cs="Times New Roman"/>
          <w:sz w:val="24"/>
          <w:szCs w:val="24"/>
        </w:rPr>
        <w:t xml:space="preserve">his desire for certainty where it could not be had was accompanied by an impulse to justify a society’s present </w:t>
      </w:r>
      <w:r w:rsidR="00954B57" w:rsidRPr="00B8328E">
        <w:rPr>
          <w:rFonts w:ascii="Times New Roman" w:hAnsi="Times New Roman" w:cs="Times New Roman"/>
          <w:sz w:val="24"/>
          <w:szCs w:val="24"/>
        </w:rPr>
        <w:t>(and/or past)</w:t>
      </w:r>
      <w:r w:rsidR="00E33D7B" w:rsidRPr="00B8328E">
        <w:rPr>
          <w:rFonts w:ascii="Times New Roman" w:hAnsi="Times New Roman" w:cs="Times New Roman"/>
          <w:sz w:val="24"/>
          <w:szCs w:val="24"/>
        </w:rPr>
        <w:t xml:space="preserve"> ways of organising its collective life over alternative possibilities: that is, by the ‘reactionary spirit’ and ‘apologetic interest’ that Dewey discovered in German idealism no less than in ancient Greek philosophy. </w:t>
      </w:r>
      <w:r w:rsidR="00954B57" w:rsidRPr="00B8328E">
        <w:rPr>
          <w:rFonts w:ascii="Times New Roman" w:hAnsi="Times New Roman" w:cs="Times New Roman"/>
          <w:sz w:val="24"/>
          <w:szCs w:val="24"/>
        </w:rPr>
        <w:t>T</w:t>
      </w:r>
      <w:r w:rsidR="00E33D7B" w:rsidRPr="00B8328E">
        <w:rPr>
          <w:rFonts w:ascii="Times New Roman" w:hAnsi="Times New Roman" w:cs="Times New Roman"/>
          <w:sz w:val="24"/>
          <w:szCs w:val="24"/>
        </w:rPr>
        <w:t>his, Dewey maintained, explained why progress in philosophy was so hard to d</w:t>
      </w:r>
      <w:r w:rsidR="009D68AB" w:rsidRPr="00B8328E">
        <w:rPr>
          <w:rFonts w:ascii="Times New Roman" w:hAnsi="Times New Roman" w:cs="Times New Roman"/>
          <w:sz w:val="24"/>
          <w:szCs w:val="24"/>
        </w:rPr>
        <w:t>ivine</w:t>
      </w:r>
      <w:r w:rsidR="00E33D7B" w:rsidRPr="00B8328E">
        <w:rPr>
          <w:rFonts w:ascii="Times New Roman" w:hAnsi="Times New Roman" w:cs="Times New Roman"/>
          <w:sz w:val="24"/>
          <w:szCs w:val="24"/>
        </w:rPr>
        <w:t>: a total ‘revolution’ was required if philosophy were to develop a method</w:t>
      </w:r>
      <w:r w:rsidR="003E1B17" w:rsidRPr="00B8328E">
        <w:rPr>
          <w:rFonts w:ascii="Times New Roman" w:hAnsi="Times New Roman" w:cs="Times New Roman"/>
          <w:sz w:val="24"/>
          <w:szCs w:val="24"/>
        </w:rPr>
        <w:t xml:space="preserve"> with sufficient flexibility to accommodate, and to respond to, the new problems with which every age and society was periodically confronted. ‘The theory of fixed ends’, Dewey remarked, ‘inevitably leads thought into the bog of disputes that cannot be settled. If there is one </w:t>
      </w:r>
      <w:r w:rsidR="003E1B17" w:rsidRPr="00B8328E">
        <w:rPr>
          <w:rFonts w:ascii="Times New Roman" w:hAnsi="Times New Roman" w:cs="Times New Roman"/>
          <w:i/>
          <w:iCs/>
          <w:sz w:val="24"/>
          <w:szCs w:val="24"/>
        </w:rPr>
        <w:t>summum bonum</w:t>
      </w:r>
      <w:r w:rsidR="003E1B17" w:rsidRPr="00B8328E">
        <w:rPr>
          <w:rFonts w:ascii="Times New Roman" w:hAnsi="Times New Roman" w:cs="Times New Roman"/>
          <w:sz w:val="24"/>
          <w:szCs w:val="24"/>
        </w:rPr>
        <w:t>, one supreme end, what is it?’ (</w:t>
      </w:r>
      <w:r w:rsidR="003E1B17" w:rsidRPr="00B8328E">
        <w:rPr>
          <w:rFonts w:ascii="Times New Roman" w:hAnsi="Times New Roman" w:cs="Times New Roman"/>
          <w:i/>
          <w:sz w:val="24"/>
          <w:szCs w:val="24"/>
        </w:rPr>
        <w:t>RP</w:t>
      </w:r>
      <w:r w:rsidR="003E1B17" w:rsidRPr="00B8328E">
        <w:rPr>
          <w:rFonts w:ascii="Times New Roman" w:hAnsi="Times New Roman" w:cs="Times New Roman"/>
          <w:sz w:val="24"/>
          <w:szCs w:val="24"/>
        </w:rPr>
        <w:t xml:space="preserve">, p. 174). Philosophers throughout history had wasted their time and ingenuity in </w:t>
      </w:r>
      <w:r w:rsidR="00E85B1A" w:rsidRPr="00B8328E">
        <w:rPr>
          <w:rFonts w:ascii="Times New Roman" w:hAnsi="Times New Roman" w:cs="Times New Roman"/>
          <w:sz w:val="24"/>
          <w:szCs w:val="24"/>
        </w:rPr>
        <w:t>joining</w:t>
      </w:r>
      <w:r w:rsidR="003E1B17" w:rsidRPr="00B8328E">
        <w:rPr>
          <w:rFonts w:ascii="Times New Roman" w:hAnsi="Times New Roman" w:cs="Times New Roman"/>
          <w:sz w:val="24"/>
          <w:szCs w:val="24"/>
        </w:rPr>
        <w:t xml:space="preserve"> this insoluble ‘dispute’, rather than turning their attentions to the urgent practical problems that confronted </w:t>
      </w:r>
      <w:r w:rsidR="00286B71" w:rsidRPr="00B8328E">
        <w:rPr>
          <w:rFonts w:ascii="Times New Roman" w:hAnsi="Times New Roman" w:cs="Times New Roman"/>
          <w:sz w:val="24"/>
          <w:szCs w:val="24"/>
        </w:rPr>
        <w:t>their societies</w:t>
      </w:r>
      <w:r w:rsidR="003E1B17" w:rsidRPr="00B8328E">
        <w:rPr>
          <w:rFonts w:ascii="Times New Roman" w:hAnsi="Times New Roman" w:cs="Times New Roman"/>
          <w:sz w:val="24"/>
          <w:szCs w:val="24"/>
        </w:rPr>
        <w:t xml:space="preserve">, which </w:t>
      </w:r>
      <w:r w:rsidR="003E1B17" w:rsidRPr="00B8328E">
        <w:rPr>
          <w:rFonts w:ascii="Times New Roman" w:hAnsi="Times New Roman" w:cs="Times New Roman"/>
          <w:i/>
          <w:sz w:val="24"/>
          <w:szCs w:val="24"/>
        </w:rPr>
        <w:t>were</w:t>
      </w:r>
      <w:r w:rsidR="003E1B17" w:rsidRPr="00B8328E">
        <w:rPr>
          <w:rFonts w:ascii="Times New Roman" w:hAnsi="Times New Roman" w:cs="Times New Roman"/>
          <w:sz w:val="24"/>
          <w:szCs w:val="24"/>
        </w:rPr>
        <w:t xml:space="preserve"> capable of some kind of resolution.</w:t>
      </w:r>
      <w:r w:rsidR="00E33D7B" w:rsidRPr="00B8328E">
        <w:rPr>
          <w:rFonts w:ascii="Times New Roman" w:hAnsi="Times New Roman" w:cs="Times New Roman"/>
          <w:sz w:val="24"/>
          <w:szCs w:val="24"/>
        </w:rPr>
        <w:t xml:space="preserve"> </w:t>
      </w:r>
      <w:r w:rsidR="003E1B17" w:rsidRPr="00B8328E">
        <w:rPr>
          <w:rFonts w:ascii="Times New Roman" w:hAnsi="Times New Roman" w:cs="Times New Roman"/>
          <w:sz w:val="24"/>
          <w:szCs w:val="24"/>
        </w:rPr>
        <w:t xml:space="preserve">‘Philosophy recovers itself’, Dewey pithily remarked, ‘when it ceases to be a device for dealing with the problems of philosophers and becomes a method, cultivated by philosophers, for dealing with the problems of men’ (Dewey 1917, p. 230). </w:t>
      </w:r>
    </w:p>
    <w:p w14:paraId="4BF519F0" w14:textId="52BC29E4" w:rsidR="00FB3D71" w:rsidRPr="00B8328E" w:rsidRDefault="00CA053C"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lastRenderedPageBreak/>
        <w:t xml:space="preserve">Rorty </w:t>
      </w:r>
      <w:r w:rsidR="000F729C" w:rsidRPr="00B8328E">
        <w:rPr>
          <w:rFonts w:ascii="Times New Roman" w:hAnsi="Times New Roman" w:cs="Times New Roman"/>
          <w:sz w:val="24"/>
          <w:szCs w:val="24"/>
        </w:rPr>
        <w:t>observed</w:t>
      </w:r>
      <w:r w:rsidRPr="00B8328E">
        <w:rPr>
          <w:rFonts w:ascii="Times New Roman" w:hAnsi="Times New Roman" w:cs="Times New Roman"/>
          <w:sz w:val="24"/>
          <w:szCs w:val="24"/>
        </w:rPr>
        <w:t xml:space="preserve"> that Dewey ‘attempted to tell a great sweeping story about philosophy from Plato to himself’, characterised by ‘name-dropping’ and a ‘rapid shifting of context’ which later philosophers in a more ‘professionalizing period distrusted […] as “unscientific” and “unscholarly”’. This </w:t>
      </w:r>
      <w:r w:rsidR="00525E1B" w:rsidRPr="00B8328E">
        <w:rPr>
          <w:rFonts w:ascii="Times New Roman" w:hAnsi="Times New Roman" w:cs="Times New Roman"/>
          <w:sz w:val="24"/>
          <w:szCs w:val="24"/>
        </w:rPr>
        <w:t>explains</w:t>
      </w:r>
      <w:r w:rsidRPr="00B8328E">
        <w:rPr>
          <w:rFonts w:ascii="Times New Roman" w:hAnsi="Times New Roman" w:cs="Times New Roman"/>
          <w:sz w:val="24"/>
          <w:szCs w:val="24"/>
        </w:rPr>
        <w:t xml:space="preserve"> why subsequent scholars of Dewey </w:t>
      </w:r>
      <w:r w:rsidR="00D1430E" w:rsidRPr="00B8328E">
        <w:rPr>
          <w:rFonts w:ascii="Times New Roman" w:hAnsi="Times New Roman" w:cs="Times New Roman"/>
          <w:sz w:val="24"/>
          <w:szCs w:val="24"/>
        </w:rPr>
        <w:t xml:space="preserve">have </w:t>
      </w:r>
      <w:r w:rsidRPr="00B8328E">
        <w:rPr>
          <w:rFonts w:ascii="Times New Roman" w:hAnsi="Times New Roman" w:cs="Times New Roman"/>
          <w:sz w:val="24"/>
          <w:szCs w:val="24"/>
        </w:rPr>
        <w:t xml:space="preserve">tended to overlook ‘the depth and extent’ of his ‘commentary on the details of the tradition’ (Rorty 1982, pp. 65, 41). Much the same might be said of Hume, whose sweeping dismissal of all moral philosophy </w:t>
      </w:r>
      <w:r w:rsidR="009D68AB" w:rsidRPr="00B8328E">
        <w:rPr>
          <w:rFonts w:ascii="Times New Roman" w:hAnsi="Times New Roman" w:cs="Times New Roman"/>
          <w:sz w:val="24"/>
          <w:szCs w:val="24"/>
        </w:rPr>
        <w:t>after</w:t>
      </w:r>
      <w:r w:rsidRPr="00B8328E">
        <w:rPr>
          <w:rFonts w:ascii="Times New Roman" w:hAnsi="Times New Roman" w:cs="Times New Roman"/>
          <w:sz w:val="24"/>
          <w:szCs w:val="24"/>
        </w:rPr>
        <w:t xml:space="preserve"> Socrates (who had appreciated the importance of the experimental method, as developed by Thales in natural philosophy, for the moral sciences) appeared absolute (Hume 1739–40</w:t>
      </w:r>
      <w:r w:rsidR="00EB06A4" w:rsidRPr="00B8328E">
        <w:rPr>
          <w:rFonts w:ascii="Times New Roman" w:hAnsi="Times New Roman" w:cs="Times New Roman"/>
          <w:sz w:val="24"/>
          <w:szCs w:val="24"/>
        </w:rPr>
        <w:t>, ‘Introduction’</w:t>
      </w:r>
      <w:r w:rsidRPr="00B8328E">
        <w:rPr>
          <w:rFonts w:ascii="Times New Roman" w:hAnsi="Times New Roman" w:cs="Times New Roman"/>
          <w:sz w:val="24"/>
          <w:szCs w:val="24"/>
        </w:rPr>
        <w:t xml:space="preserve">). It is clear that </w:t>
      </w:r>
      <w:r w:rsidRPr="00B8328E">
        <w:rPr>
          <w:rFonts w:ascii="Times New Roman" w:hAnsi="Times New Roman" w:cs="Times New Roman"/>
          <w:i/>
          <w:sz w:val="24"/>
          <w:szCs w:val="24"/>
        </w:rPr>
        <w:t>Dewey</w:t>
      </w:r>
      <w:r w:rsidRPr="00B8328E">
        <w:rPr>
          <w:rFonts w:ascii="Times New Roman" w:hAnsi="Times New Roman" w:cs="Times New Roman"/>
          <w:sz w:val="24"/>
          <w:szCs w:val="24"/>
        </w:rPr>
        <w:t xml:space="preserve"> grasped the importance of Hume’s in</w:t>
      </w:r>
      <w:r w:rsidR="009A5E66" w:rsidRPr="00B8328E">
        <w:rPr>
          <w:rFonts w:ascii="Times New Roman" w:hAnsi="Times New Roman" w:cs="Times New Roman"/>
          <w:sz w:val="24"/>
          <w:szCs w:val="24"/>
        </w:rPr>
        <w:t>terpretation of the history of W</w:t>
      </w:r>
      <w:r w:rsidRPr="00B8328E">
        <w:rPr>
          <w:rFonts w:ascii="Times New Roman" w:hAnsi="Times New Roman" w:cs="Times New Roman"/>
          <w:sz w:val="24"/>
          <w:szCs w:val="24"/>
        </w:rPr>
        <w:t xml:space="preserve">estern philosophy for </w:t>
      </w:r>
      <w:r w:rsidR="00AC4EAC" w:rsidRPr="00B8328E">
        <w:rPr>
          <w:rFonts w:ascii="Times New Roman" w:hAnsi="Times New Roman" w:cs="Times New Roman"/>
          <w:sz w:val="24"/>
          <w:szCs w:val="24"/>
        </w:rPr>
        <w:t>Hume’s</w:t>
      </w:r>
      <w:r w:rsidRPr="00B8328E">
        <w:rPr>
          <w:rFonts w:ascii="Times New Roman" w:hAnsi="Times New Roman" w:cs="Times New Roman"/>
          <w:sz w:val="24"/>
          <w:szCs w:val="24"/>
        </w:rPr>
        <w:t xml:space="preserve"> own, ‘constructive’ enterprise</w:t>
      </w:r>
      <w:r w:rsidR="00525E1B" w:rsidRPr="00B8328E">
        <w:rPr>
          <w:rFonts w:ascii="Times New Roman" w:hAnsi="Times New Roman" w:cs="Times New Roman"/>
          <w:sz w:val="24"/>
          <w:szCs w:val="24"/>
        </w:rPr>
        <w:t>, which bespoke a determination to banish final causes from moral philosophy</w:t>
      </w:r>
      <w:r w:rsidRPr="00B8328E">
        <w:rPr>
          <w:rFonts w:ascii="Times New Roman" w:hAnsi="Times New Roman" w:cs="Times New Roman"/>
          <w:sz w:val="24"/>
          <w:szCs w:val="24"/>
        </w:rPr>
        <w:t>. The ‘germ’ that gave rise to Hume’s science of man was a result of his realisation that</w:t>
      </w:r>
    </w:p>
    <w:p w14:paraId="14F0D6F8" w14:textId="4B0E1E5F" w:rsidR="003E1B17" w:rsidRPr="00B8328E" w:rsidRDefault="00FB3D71"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lang w:val="en-US"/>
        </w:rPr>
        <w:t xml:space="preserve">the moral Philosophy transmitted to us by Antiquity, labor’d under the same Inconvenience that has been found in their natural Philosophy, of being entirely Hypothetical, &amp; depending more upon Invention than Experience. Every one consulted his Fancy in erecting Schemes of Virtue &amp; of Happiness, without regarding human Nature, upon which every moral Conclusion must depend. This therefore </w:t>
      </w:r>
      <w:r w:rsidR="009D68AB" w:rsidRPr="00B8328E">
        <w:rPr>
          <w:rFonts w:ascii="Times New Roman" w:hAnsi="Times New Roman" w:cs="Times New Roman"/>
          <w:sz w:val="24"/>
          <w:szCs w:val="24"/>
          <w:lang w:val="en-US"/>
        </w:rPr>
        <w:t xml:space="preserve">[Hume continues] </w:t>
      </w:r>
      <w:r w:rsidRPr="00B8328E">
        <w:rPr>
          <w:rFonts w:ascii="Times New Roman" w:hAnsi="Times New Roman" w:cs="Times New Roman"/>
          <w:sz w:val="24"/>
          <w:szCs w:val="24"/>
          <w:lang w:val="en-US"/>
        </w:rPr>
        <w:t>I resolved to make my principal Study, &amp; the Source from which I wou’d derive every Truth in Criticism as well as Morality. (Hume 1734, p. 16)</w:t>
      </w:r>
      <w:r w:rsidR="00CA053C" w:rsidRPr="00B8328E">
        <w:rPr>
          <w:rFonts w:ascii="Times New Roman" w:hAnsi="Times New Roman" w:cs="Times New Roman"/>
          <w:sz w:val="24"/>
          <w:szCs w:val="24"/>
        </w:rPr>
        <w:t xml:space="preserve"> </w:t>
      </w:r>
    </w:p>
    <w:p w14:paraId="51AA0019" w14:textId="77777777" w:rsidR="00D21CA2" w:rsidRPr="00B8328E" w:rsidRDefault="00FB3D71"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This was why, in the </w:t>
      </w:r>
      <w:r w:rsidRPr="00B8328E">
        <w:rPr>
          <w:rFonts w:ascii="Times New Roman" w:hAnsi="Times New Roman" w:cs="Times New Roman"/>
          <w:i/>
          <w:sz w:val="24"/>
          <w:szCs w:val="24"/>
        </w:rPr>
        <w:t>Treatise</w:t>
      </w:r>
      <w:r w:rsidRPr="00B8328E">
        <w:rPr>
          <w:rFonts w:ascii="Times New Roman" w:hAnsi="Times New Roman" w:cs="Times New Roman"/>
          <w:sz w:val="24"/>
          <w:szCs w:val="24"/>
        </w:rPr>
        <w:t xml:space="preserve">, Hume felt emboldened to declare that ‘moral philosophy is in the same condition as natural, with regard to astronomy before the time of </w:t>
      </w:r>
      <w:r w:rsidRPr="00B8328E">
        <w:rPr>
          <w:rFonts w:ascii="Times New Roman" w:hAnsi="Times New Roman" w:cs="Times New Roman"/>
          <w:i/>
          <w:iCs/>
          <w:sz w:val="24"/>
          <w:szCs w:val="24"/>
        </w:rPr>
        <w:t>Copernicus</w:t>
      </w:r>
      <w:r w:rsidRPr="00B8328E">
        <w:rPr>
          <w:rFonts w:ascii="Times New Roman" w:hAnsi="Times New Roman" w:cs="Times New Roman"/>
          <w:iCs/>
          <w:sz w:val="24"/>
          <w:szCs w:val="24"/>
        </w:rPr>
        <w:t>’ (Hume 1739</w:t>
      </w:r>
      <w:r w:rsidRPr="00B8328E">
        <w:rPr>
          <w:rFonts w:ascii="Times New Roman" w:hAnsi="Times New Roman" w:cs="Times New Roman"/>
          <w:sz w:val="24"/>
          <w:szCs w:val="24"/>
        </w:rPr>
        <w:t>–40, p. 185).</w:t>
      </w:r>
    </w:p>
    <w:p w14:paraId="5CA0E10A" w14:textId="77777777" w:rsidR="009D68AB" w:rsidRPr="00B8328E" w:rsidRDefault="00FB3D71"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Hume’s Copernican revolution</w:t>
      </w:r>
      <w:r w:rsidR="00D21CA2" w:rsidRPr="00B8328E">
        <w:rPr>
          <w:rFonts w:ascii="Times New Roman" w:hAnsi="Times New Roman" w:cs="Times New Roman"/>
          <w:sz w:val="24"/>
          <w:szCs w:val="24"/>
        </w:rPr>
        <w:t xml:space="preserve"> was, from Dewey’s perspective, </w:t>
      </w:r>
      <w:r w:rsidR="009D68AB" w:rsidRPr="00B8328E">
        <w:rPr>
          <w:rFonts w:ascii="Times New Roman" w:hAnsi="Times New Roman" w:cs="Times New Roman"/>
          <w:sz w:val="24"/>
          <w:szCs w:val="24"/>
        </w:rPr>
        <w:t>vastly</w:t>
      </w:r>
      <w:r w:rsidRPr="00B8328E">
        <w:rPr>
          <w:rFonts w:ascii="Times New Roman" w:hAnsi="Times New Roman" w:cs="Times New Roman"/>
          <w:sz w:val="24"/>
          <w:szCs w:val="24"/>
        </w:rPr>
        <w:t xml:space="preserve"> superior to Kant’s, and its ‘reconstruction’ </w:t>
      </w:r>
      <w:r w:rsidR="009D68AB" w:rsidRPr="00B8328E">
        <w:rPr>
          <w:rFonts w:ascii="Times New Roman" w:hAnsi="Times New Roman" w:cs="Times New Roman"/>
          <w:sz w:val="24"/>
          <w:szCs w:val="24"/>
        </w:rPr>
        <w:t>provided a springboard from which to launch</w:t>
      </w:r>
      <w:r w:rsidRPr="00B8328E">
        <w:rPr>
          <w:rFonts w:ascii="Times New Roman" w:hAnsi="Times New Roman" w:cs="Times New Roman"/>
          <w:sz w:val="24"/>
          <w:szCs w:val="24"/>
        </w:rPr>
        <w:t xml:space="preserve"> the most searching criticism of neo-Kantianism. Hume recognised that the application of the experimental method into moral subjects </w:t>
      </w:r>
      <w:r w:rsidR="009D68AB" w:rsidRPr="00B8328E">
        <w:rPr>
          <w:rFonts w:ascii="Times New Roman" w:hAnsi="Times New Roman" w:cs="Times New Roman"/>
          <w:sz w:val="24"/>
          <w:szCs w:val="24"/>
        </w:rPr>
        <w:t>implied</w:t>
      </w:r>
      <w:r w:rsidRPr="00B8328E">
        <w:rPr>
          <w:rFonts w:ascii="Times New Roman" w:hAnsi="Times New Roman" w:cs="Times New Roman"/>
          <w:sz w:val="24"/>
          <w:szCs w:val="24"/>
        </w:rPr>
        <w:t xml:space="preserve"> the unequivocal rejection of final causes. </w:t>
      </w:r>
    </w:p>
    <w:p w14:paraId="502297B6" w14:textId="1B70B6FC" w:rsidR="009D68AB" w:rsidRPr="00B8328E" w:rsidRDefault="00FB3D71"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lastRenderedPageBreak/>
        <w:t xml:space="preserve">In </w:t>
      </w:r>
      <w:r w:rsidR="00E0555F" w:rsidRPr="00B8328E">
        <w:rPr>
          <w:rFonts w:ascii="Times New Roman" w:hAnsi="Times New Roman" w:cs="Times New Roman"/>
          <w:sz w:val="24"/>
          <w:szCs w:val="24"/>
        </w:rPr>
        <w:t>almost</w:t>
      </w:r>
      <w:r w:rsidRPr="00B8328E">
        <w:rPr>
          <w:rFonts w:ascii="Times New Roman" w:hAnsi="Times New Roman" w:cs="Times New Roman"/>
          <w:sz w:val="24"/>
          <w:szCs w:val="24"/>
        </w:rPr>
        <w:t xml:space="preserve"> identical terms to those employed by Dewey nearly two centuries later, Hume savaged any moral theory that was ‘founded on final Causes’, asking rhetorically: ‘For pray, what is the End of Man?’</w:t>
      </w:r>
      <w:r w:rsidR="00671177" w:rsidRPr="00B8328E">
        <w:rPr>
          <w:rFonts w:ascii="Times New Roman" w:hAnsi="Times New Roman" w:cs="Times New Roman"/>
          <w:sz w:val="24"/>
          <w:szCs w:val="24"/>
        </w:rPr>
        <w:t xml:space="preserve"> (Hume 1739)</w:t>
      </w:r>
      <w:r w:rsidRPr="00B8328E">
        <w:rPr>
          <w:rFonts w:ascii="Times New Roman" w:hAnsi="Times New Roman" w:cs="Times New Roman"/>
          <w:sz w:val="24"/>
          <w:szCs w:val="24"/>
        </w:rPr>
        <w:t xml:space="preserve">. This question had preoccupied </w:t>
      </w:r>
      <w:r w:rsidR="00C1253E" w:rsidRPr="00B8328E">
        <w:rPr>
          <w:rFonts w:ascii="Times New Roman" w:hAnsi="Times New Roman" w:cs="Times New Roman"/>
          <w:sz w:val="24"/>
          <w:szCs w:val="24"/>
        </w:rPr>
        <w:t xml:space="preserve">the ancient </w:t>
      </w:r>
      <w:r w:rsidRPr="00B8328E">
        <w:rPr>
          <w:rFonts w:ascii="Times New Roman" w:hAnsi="Times New Roman" w:cs="Times New Roman"/>
          <w:sz w:val="24"/>
          <w:szCs w:val="24"/>
        </w:rPr>
        <w:t>philosophers</w:t>
      </w:r>
      <w:r w:rsidR="00C1253E" w:rsidRPr="00B8328E">
        <w:rPr>
          <w:rFonts w:ascii="Times New Roman" w:hAnsi="Times New Roman" w:cs="Times New Roman"/>
          <w:sz w:val="24"/>
          <w:szCs w:val="24"/>
        </w:rPr>
        <w:t>;</w:t>
      </w:r>
      <w:r w:rsidRPr="00B8328E">
        <w:rPr>
          <w:rFonts w:ascii="Times New Roman" w:hAnsi="Times New Roman" w:cs="Times New Roman"/>
          <w:sz w:val="24"/>
          <w:szCs w:val="24"/>
        </w:rPr>
        <w:t xml:space="preserve"> </w:t>
      </w:r>
      <w:r w:rsidR="00C1253E" w:rsidRPr="00B8328E">
        <w:rPr>
          <w:rFonts w:ascii="Times New Roman" w:hAnsi="Times New Roman" w:cs="Times New Roman"/>
          <w:sz w:val="24"/>
          <w:szCs w:val="24"/>
        </w:rPr>
        <w:t>and</w:t>
      </w:r>
      <w:r w:rsidRPr="00B8328E">
        <w:rPr>
          <w:rFonts w:ascii="Times New Roman" w:hAnsi="Times New Roman" w:cs="Times New Roman"/>
          <w:sz w:val="24"/>
          <w:szCs w:val="24"/>
        </w:rPr>
        <w:t xml:space="preserve">, </w:t>
      </w:r>
      <w:r w:rsidR="009D68AB" w:rsidRPr="00B8328E">
        <w:rPr>
          <w:rFonts w:ascii="Times New Roman" w:hAnsi="Times New Roman" w:cs="Times New Roman"/>
          <w:sz w:val="24"/>
          <w:szCs w:val="24"/>
        </w:rPr>
        <w:t>thanks not least</w:t>
      </w:r>
      <w:r w:rsidRPr="00B8328E">
        <w:rPr>
          <w:rFonts w:ascii="Times New Roman" w:hAnsi="Times New Roman" w:cs="Times New Roman"/>
          <w:sz w:val="24"/>
          <w:szCs w:val="24"/>
        </w:rPr>
        <w:t xml:space="preserve"> to the unholy alliance forged between </w:t>
      </w:r>
      <w:r w:rsidR="008A223A" w:rsidRPr="00B8328E">
        <w:rPr>
          <w:rFonts w:ascii="Times New Roman" w:hAnsi="Times New Roman" w:cs="Times New Roman"/>
          <w:sz w:val="24"/>
          <w:szCs w:val="24"/>
        </w:rPr>
        <w:t>Greek</w:t>
      </w:r>
      <w:r w:rsidRPr="00B8328E">
        <w:rPr>
          <w:rFonts w:ascii="Times New Roman" w:hAnsi="Times New Roman" w:cs="Times New Roman"/>
          <w:sz w:val="24"/>
          <w:szCs w:val="24"/>
        </w:rPr>
        <w:t xml:space="preserve"> philosophy and Christianity</w:t>
      </w:r>
      <w:r w:rsidR="00C1253E" w:rsidRPr="00B8328E">
        <w:rPr>
          <w:rFonts w:ascii="Times New Roman" w:hAnsi="Times New Roman" w:cs="Times New Roman"/>
          <w:sz w:val="24"/>
          <w:szCs w:val="24"/>
        </w:rPr>
        <w:t xml:space="preserve">, it had continued to do so in the modern age. (Dewey’s withering contempt for </w:t>
      </w:r>
      <w:r w:rsidR="00FE3E43" w:rsidRPr="00B8328E">
        <w:rPr>
          <w:rFonts w:ascii="Times New Roman" w:hAnsi="Times New Roman" w:cs="Times New Roman"/>
          <w:sz w:val="24"/>
          <w:szCs w:val="24"/>
        </w:rPr>
        <w:t>‘religious emotions’</w:t>
      </w:r>
      <w:r w:rsidR="00C1253E" w:rsidRPr="00B8328E">
        <w:rPr>
          <w:rFonts w:ascii="Times New Roman" w:hAnsi="Times New Roman" w:cs="Times New Roman"/>
          <w:sz w:val="24"/>
          <w:szCs w:val="24"/>
        </w:rPr>
        <w:t xml:space="preserve"> </w:t>
      </w:r>
      <w:r w:rsidR="00210B42" w:rsidRPr="00B8328E">
        <w:rPr>
          <w:rFonts w:ascii="Times New Roman" w:hAnsi="Times New Roman" w:cs="Times New Roman"/>
          <w:sz w:val="24"/>
          <w:szCs w:val="24"/>
        </w:rPr>
        <w:t xml:space="preserve">and institutions </w:t>
      </w:r>
      <w:r w:rsidR="00C1253E" w:rsidRPr="00B8328E">
        <w:rPr>
          <w:rFonts w:ascii="Times New Roman" w:hAnsi="Times New Roman" w:cs="Times New Roman"/>
          <w:sz w:val="24"/>
          <w:szCs w:val="24"/>
        </w:rPr>
        <w:t>as ‘not creative but conservative’, attached to ‘the curr</w:t>
      </w:r>
      <w:r w:rsidR="00210B42" w:rsidRPr="00B8328E">
        <w:rPr>
          <w:rFonts w:ascii="Times New Roman" w:hAnsi="Times New Roman" w:cs="Times New Roman"/>
          <w:sz w:val="24"/>
          <w:szCs w:val="24"/>
        </w:rPr>
        <w:t xml:space="preserve">ent view of the world’ which they </w:t>
      </w:r>
      <w:r w:rsidR="00C1253E" w:rsidRPr="00B8328E">
        <w:rPr>
          <w:rFonts w:ascii="Times New Roman" w:hAnsi="Times New Roman" w:cs="Times New Roman"/>
          <w:sz w:val="24"/>
          <w:szCs w:val="24"/>
        </w:rPr>
        <w:t>‘consecrate’, is as unimpeachably Humean as i</w:t>
      </w:r>
      <w:r w:rsidR="008F4F74" w:rsidRPr="00B8328E">
        <w:rPr>
          <w:rFonts w:ascii="Times New Roman" w:hAnsi="Times New Roman" w:cs="Times New Roman"/>
          <w:sz w:val="24"/>
          <w:szCs w:val="24"/>
        </w:rPr>
        <w:t xml:space="preserve">t is questionable (Dewey 1909, p. </w:t>
      </w:r>
      <w:r w:rsidR="00C1253E" w:rsidRPr="00B8328E">
        <w:rPr>
          <w:rFonts w:ascii="Times New Roman" w:hAnsi="Times New Roman" w:cs="Times New Roman"/>
          <w:sz w:val="24"/>
          <w:szCs w:val="24"/>
        </w:rPr>
        <w:t>5).)</w:t>
      </w:r>
      <w:r w:rsidRPr="00B8328E">
        <w:rPr>
          <w:rFonts w:ascii="Times New Roman" w:hAnsi="Times New Roman" w:cs="Times New Roman"/>
          <w:sz w:val="24"/>
          <w:szCs w:val="24"/>
        </w:rPr>
        <w:t xml:space="preserve"> </w:t>
      </w:r>
      <w:r w:rsidR="00C1253E" w:rsidRPr="00B8328E">
        <w:rPr>
          <w:rFonts w:ascii="Times New Roman" w:hAnsi="Times New Roman" w:cs="Times New Roman"/>
          <w:sz w:val="24"/>
          <w:szCs w:val="24"/>
        </w:rPr>
        <w:t xml:space="preserve">The </w:t>
      </w:r>
      <w:r w:rsidR="00B35798" w:rsidRPr="00B8328E">
        <w:rPr>
          <w:rFonts w:ascii="Times New Roman" w:hAnsi="Times New Roman" w:cs="Times New Roman"/>
          <w:sz w:val="24"/>
          <w:szCs w:val="24"/>
        </w:rPr>
        <w:t>dispute over</w:t>
      </w:r>
      <w:r w:rsidR="00C1253E" w:rsidRPr="00B8328E">
        <w:rPr>
          <w:rFonts w:ascii="Times New Roman" w:hAnsi="Times New Roman" w:cs="Times New Roman"/>
          <w:sz w:val="24"/>
          <w:szCs w:val="24"/>
        </w:rPr>
        <w:t xml:space="preserve"> man’s true end and greatest good</w:t>
      </w:r>
      <w:r w:rsidRPr="00B8328E">
        <w:rPr>
          <w:rFonts w:ascii="Times New Roman" w:hAnsi="Times New Roman" w:cs="Times New Roman"/>
          <w:sz w:val="24"/>
          <w:szCs w:val="24"/>
        </w:rPr>
        <w:t xml:space="preserve"> was</w:t>
      </w:r>
      <w:r w:rsidR="00210B42" w:rsidRPr="00B8328E">
        <w:rPr>
          <w:rFonts w:ascii="Times New Roman" w:hAnsi="Times New Roman" w:cs="Times New Roman"/>
          <w:sz w:val="24"/>
          <w:szCs w:val="24"/>
        </w:rPr>
        <w:t>, Hume declared,</w:t>
      </w:r>
      <w:r w:rsidRPr="00B8328E">
        <w:rPr>
          <w:rFonts w:ascii="Times New Roman" w:hAnsi="Times New Roman" w:cs="Times New Roman"/>
          <w:sz w:val="24"/>
          <w:szCs w:val="24"/>
        </w:rPr>
        <w:t xml:space="preserve"> merely verbal – a</w:t>
      </w:r>
      <w:r w:rsidR="00B35798" w:rsidRPr="00B8328E">
        <w:rPr>
          <w:rFonts w:ascii="Times New Roman" w:hAnsi="Times New Roman" w:cs="Times New Roman"/>
          <w:sz w:val="24"/>
          <w:szCs w:val="24"/>
        </w:rPr>
        <w:t>n</w:t>
      </w:r>
      <w:r w:rsidRPr="00B8328E">
        <w:rPr>
          <w:rFonts w:ascii="Times New Roman" w:hAnsi="Times New Roman" w:cs="Times New Roman"/>
          <w:sz w:val="24"/>
          <w:szCs w:val="24"/>
        </w:rPr>
        <w:t xml:space="preserve"> </w:t>
      </w:r>
      <w:r w:rsidR="00C1253E" w:rsidRPr="00B8328E">
        <w:rPr>
          <w:rFonts w:ascii="Times New Roman" w:hAnsi="Times New Roman" w:cs="Times New Roman"/>
          <w:sz w:val="24"/>
          <w:szCs w:val="24"/>
        </w:rPr>
        <w:t>‘endless’</w:t>
      </w:r>
      <w:r w:rsidR="00B35798" w:rsidRPr="00B8328E">
        <w:rPr>
          <w:rFonts w:ascii="Times New Roman" w:hAnsi="Times New Roman" w:cs="Times New Roman"/>
          <w:sz w:val="24"/>
          <w:szCs w:val="24"/>
        </w:rPr>
        <w:t>,</w:t>
      </w:r>
      <w:r w:rsidR="00C1253E" w:rsidRPr="00B8328E">
        <w:rPr>
          <w:rFonts w:ascii="Times New Roman" w:hAnsi="Times New Roman" w:cs="Times New Roman"/>
          <w:sz w:val="24"/>
          <w:szCs w:val="24"/>
        </w:rPr>
        <w:t xml:space="preserve"> </w:t>
      </w:r>
      <w:r w:rsidRPr="00B8328E">
        <w:rPr>
          <w:rFonts w:ascii="Times New Roman" w:hAnsi="Times New Roman" w:cs="Times New Roman"/>
          <w:sz w:val="24"/>
          <w:szCs w:val="24"/>
        </w:rPr>
        <w:t>irresolvable problem conjured into existence by philosophers,</w:t>
      </w:r>
      <w:r w:rsidR="009D68AB" w:rsidRPr="00B8328E">
        <w:rPr>
          <w:rFonts w:ascii="Times New Roman" w:hAnsi="Times New Roman" w:cs="Times New Roman"/>
          <w:sz w:val="24"/>
          <w:szCs w:val="24"/>
        </w:rPr>
        <w:t xml:space="preserve"> taken up</w:t>
      </w:r>
      <w:r w:rsidR="00C1253E" w:rsidRPr="00B8328E">
        <w:rPr>
          <w:rFonts w:ascii="Times New Roman" w:hAnsi="Times New Roman" w:cs="Times New Roman"/>
          <w:sz w:val="24"/>
          <w:szCs w:val="24"/>
        </w:rPr>
        <w:t xml:space="preserve"> by theologians,</w:t>
      </w:r>
      <w:r w:rsidRPr="00B8328E">
        <w:rPr>
          <w:rFonts w:ascii="Times New Roman" w:hAnsi="Times New Roman" w:cs="Times New Roman"/>
          <w:sz w:val="24"/>
          <w:szCs w:val="24"/>
        </w:rPr>
        <w:t xml:space="preserve"> and of no meaningful consequence for human life and happiness – and </w:t>
      </w:r>
      <w:r w:rsidR="00210B42" w:rsidRPr="00B8328E">
        <w:rPr>
          <w:rFonts w:ascii="Times New Roman" w:hAnsi="Times New Roman" w:cs="Times New Roman"/>
          <w:sz w:val="24"/>
          <w:szCs w:val="24"/>
        </w:rPr>
        <w:t>h</w:t>
      </w:r>
      <w:r w:rsidR="00C1253E" w:rsidRPr="00B8328E">
        <w:rPr>
          <w:rFonts w:ascii="Times New Roman" w:hAnsi="Times New Roman" w:cs="Times New Roman"/>
          <w:sz w:val="24"/>
          <w:szCs w:val="24"/>
        </w:rPr>
        <w:t>e dismissed it</w:t>
      </w:r>
      <w:r w:rsidR="00F3016B" w:rsidRPr="00B8328E">
        <w:rPr>
          <w:rFonts w:ascii="Times New Roman" w:hAnsi="Times New Roman" w:cs="Times New Roman"/>
          <w:sz w:val="24"/>
          <w:szCs w:val="24"/>
        </w:rPr>
        <w:t>, as would Dewey,</w:t>
      </w:r>
      <w:r w:rsidR="00C1253E" w:rsidRPr="00B8328E">
        <w:rPr>
          <w:rFonts w:ascii="Times New Roman" w:hAnsi="Times New Roman" w:cs="Times New Roman"/>
          <w:sz w:val="24"/>
          <w:szCs w:val="24"/>
        </w:rPr>
        <w:t xml:space="preserve"> as</w:t>
      </w:r>
      <w:r w:rsidRPr="00B8328E">
        <w:rPr>
          <w:rFonts w:ascii="Times New Roman" w:hAnsi="Times New Roman" w:cs="Times New Roman"/>
          <w:sz w:val="24"/>
          <w:szCs w:val="24"/>
        </w:rPr>
        <w:t xml:space="preserve"> ‘quite wide of my Purpose’ (Hume 1739). </w:t>
      </w:r>
    </w:p>
    <w:p w14:paraId="477138FB" w14:textId="6B35D88B" w:rsidR="00CA053C" w:rsidRPr="00B8328E" w:rsidRDefault="000E6A75"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If, as Dewey maintained, ‘</w:t>
      </w:r>
      <w:r w:rsidR="00DF0126" w:rsidRPr="00B8328E">
        <w:rPr>
          <w:rFonts w:ascii="Times New Roman" w:hAnsi="Times New Roman" w:cs="Times New Roman"/>
          <w:sz w:val="24"/>
          <w:szCs w:val="24"/>
        </w:rPr>
        <w:t>intellectual progress usually occurs through sheer abandonment of questions together with both of the alternatives they assume’, then Hume’s ‘revolution’ was one of the few, truly progressive moments in the history of moral philosophy</w:t>
      </w:r>
      <w:r w:rsidR="00745098" w:rsidRPr="00B8328E">
        <w:rPr>
          <w:rFonts w:ascii="Times New Roman" w:hAnsi="Times New Roman" w:cs="Times New Roman"/>
          <w:sz w:val="24"/>
          <w:szCs w:val="24"/>
        </w:rPr>
        <w:t xml:space="preserve"> (D</w:t>
      </w:r>
      <w:r w:rsidR="008F4F74" w:rsidRPr="00B8328E">
        <w:rPr>
          <w:rFonts w:ascii="Times New Roman" w:hAnsi="Times New Roman" w:cs="Times New Roman"/>
          <w:sz w:val="24"/>
          <w:szCs w:val="24"/>
        </w:rPr>
        <w:t>ewey 1909, p. 1</w:t>
      </w:r>
      <w:r w:rsidR="00745098" w:rsidRPr="00B8328E">
        <w:rPr>
          <w:rFonts w:ascii="Times New Roman" w:hAnsi="Times New Roman" w:cs="Times New Roman"/>
          <w:sz w:val="24"/>
          <w:szCs w:val="24"/>
        </w:rPr>
        <w:t>5). Hume’s call</w:t>
      </w:r>
      <w:r w:rsidR="009D7BA8" w:rsidRPr="00B8328E">
        <w:rPr>
          <w:rFonts w:ascii="Times New Roman" w:hAnsi="Times New Roman" w:cs="Times New Roman"/>
          <w:sz w:val="24"/>
          <w:szCs w:val="24"/>
        </w:rPr>
        <w:t xml:space="preserve"> for the abandonment of </w:t>
      </w:r>
      <w:r w:rsidR="009D7BA8" w:rsidRPr="00B8328E">
        <w:rPr>
          <w:rFonts w:ascii="Times New Roman" w:hAnsi="Times New Roman" w:cs="Times New Roman"/>
          <w:i/>
          <w:iCs/>
          <w:sz w:val="24"/>
          <w:szCs w:val="24"/>
        </w:rPr>
        <w:t xml:space="preserve">the </w:t>
      </w:r>
      <w:r w:rsidR="009D7BA8" w:rsidRPr="00B8328E">
        <w:rPr>
          <w:rFonts w:ascii="Times New Roman" w:hAnsi="Times New Roman" w:cs="Times New Roman"/>
          <w:sz w:val="24"/>
          <w:szCs w:val="24"/>
        </w:rPr>
        <w:t xml:space="preserve">question that had </w:t>
      </w:r>
      <w:r w:rsidR="00BC05A0" w:rsidRPr="00B8328E">
        <w:rPr>
          <w:rFonts w:ascii="Times New Roman" w:hAnsi="Times New Roman" w:cs="Times New Roman"/>
          <w:sz w:val="24"/>
          <w:szCs w:val="24"/>
        </w:rPr>
        <w:t>most centrally preoccupie</w:t>
      </w:r>
      <w:r w:rsidR="009D68AB" w:rsidRPr="00B8328E">
        <w:rPr>
          <w:rFonts w:ascii="Times New Roman" w:hAnsi="Times New Roman" w:cs="Times New Roman"/>
          <w:sz w:val="24"/>
          <w:szCs w:val="24"/>
        </w:rPr>
        <w:t>d, and continued to preoccupy, W</w:t>
      </w:r>
      <w:r w:rsidR="00BC05A0" w:rsidRPr="00B8328E">
        <w:rPr>
          <w:rFonts w:ascii="Times New Roman" w:hAnsi="Times New Roman" w:cs="Times New Roman"/>
          <w:sz w:val="24"/>
          <w:szCs w:val="24"/>
        </w:rPr>
        <w:t>estern philosophers</w:t>
      </w:r>
      <w:r w:rsidR="00745098" w:rsidRPr="00B8328E">
        <w:rPr>
          <w:rFonts w:ascii="Times New Roman" w:hAnsi="Times New Roman" w:cs="Times New Roman"/>
          <w:sz w:val="24"/>
          <w:szCs w:val="24"/>
        </w:rPr>
        <w:t xml:space="preserve"> had, however, not been he</w:t>
      </w:r>
      <w:r w:rsidR="00525E1B" w:rsidRPr="00B8328E">
        <w:rPr>
          <w:rFonts w:ascii="Times New Roman" w:hAnsi="Times New Roman" w:cs="Times New Roman"/>
          <w:sz w:val="24"/>
          <w:szCs w:val="24"/>
        </w:rPr>
        <w:t>eded. In his voluminous writings</w:t>
      </w:r>
      <w:r w:rsidR="00B65DBF" w:rsidRPr="00B8328E">
        <w:rPr>
          <w:rFonts w:ascii="Times New Roman" w:hAnsi="Times New Roman" w:cs="Times New Roman"/>
          <w:sz w:val="24"/>
          <w:szCs w:val="24"/>
        </w:rPr>
        <w:t>,</w:t>
      </w:r>
      <w:r w:rsidR="00525E1B" w:rsidRPr="00B8328E">
        <w:rPr>
          <w:rFonts w:ascii="Times New Roman" w:hAnsi="Times New Roman" w:cs="Times New Roman"/>
          <w:sz w:val="24"/>
          <w:szCs w:val="24"/>
        </w:rPr>
        <w:t xml:space="preserve"> which </w:t>
      </w:r>
      <w:r w:rsidR="008573D6" w:rsidRPr="00B8328E">
        <w:rPr>
          <w:rFonts w:ascii="Times New Roman" w:hAnsi="Times New Roman" w:cs="Times New Roman"/>
          <w:sz w:val="24"/>
          <w:szCs w:val="24"/>
        </w:rPr>
        <w:t>roamed freely across</w:t>
      </w:r>
      <w:r w:rsidR="00525E1B" w:rsidRPr="00B8328E">
        <w:rPr>
          <w:rFonts w:ascii="Times New Roman" w:hAnsi="Times New Roman" w:cs="Times New Roman"/>
          <w:sz w:val="24"/>
          <w:szCs w:val="24"/>
        </w:rPr>
        <w:t xml:space="preserve"> conventional disciplinary divisions,</w:t>
      </w:r>
      <w:r w:rsidR="00745098" w:rsidRPr="00B8328E">
        <w:rPr>
          <w:rFonts w:ascii="Times New Roman" w:hAnsi="Times New Roman" w:cs="Times New Roman"/>
          <w:sz w:val="24"/>
          <w:szCs w:val="24"/>
        </w:rPr>
        <w:t xml:space="preserve"> Dewey endeavoured to make it unignorable</w:t>
      </w:r>
      <w:r w:rsidR="00446250" w:rsidRPr="00B8328E">
        <w:rPr>
          <w:rFonts w:ascii="Times New Roman" w:hAnsi="Times New Roman" w:cs="Times New Roman"/>
          <w:sz w:val="24"/>
          <w:szCs w:val="24"/>
        </w:rPr>
        <w:t>.</w:t>
      </w:r>
    </w:p>
    <w:p w14:paraId="70C5854A" w14:textId="4F6E08AB" w:rsidR="00D8499C" w:rsidRPr="00B8328E" w:rsidRDefault="00245BD3" w:rsidP="00A6132E">
      <w:pPr>
        <w:pStyle w:val="Heading2"/>
        <w:spacing w:after="240" w:line="480" w:lineRule="auto"/>
        <w:ind w:left="-284" w:right="-329"/>
        <w:jc w:val="both"/>
        <w:rPr>
          <w:rFonts w:ascii="Times New Roman" w:hAnsi="Times New Roman" w:cs="Times New Roman"/>
          <w:i/>
          <w:color w:val="auto"/>
          <w:sz w:val="24"/>
          <w:szCs w:val="24"/>
        </w:rPr>
      </w:pPr>
      <w:r w:rsidRPr="00B8328E">
        <w:rPr>
          <w:rFonts w:ascii="Times New Roman" w:hAnsi="Times New Roman" w:cs="Times New Roman"/>
          <w:i/>
          <w:color w:val="auto"/>
          <w:sz w:val="24"/>
          <w:szCs w:val="24"/>
        </w:rPr>
        <w:t>Hume:</w:t>
      </w:r>
      <w:r w:rsidR="00D8499C" w:rsidRPr="00B8328E">
        <w:rPr>
          <w:rFonts w:ascii="Times New Roman" w:hAnsi="Times New Roman" w:cs="Times New Roman"/>
          <w:i/>
          <w:color w:val="auto"/>
          <w:sz w:val="24"/>
          <w:szCs w:val="24"/>
        </w:rPr>
        <w:t xml:space="preserve"> ‘true conservatism’</w:t>
      </w:r>
      <w:r w:rsidRPr="00B8328E">
        <w:rPr>
          <w:rFonts w:ascii="Times New Roman" w:hAnsi="Times New Roman" w:cs="Times New Roman"/>
          <w:i/>
          <w:color w:val="auto"/>
          <w:sz w:val="24"/>
          <w:szCs w:val="24"/>
        </w:rPr>
        <w:t xml:space="preserve"> and ‘practical idealism’</w:t>
      </w:r>
    </w:p>
    <w:p w14:paraId="2C07B46C" w14:textId="4F2A6AD1" w:rsidR="009D68AB" w:rsidRPr="00B8328E" w:rsidRDefault="00672342"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Dewey’s emphasis on the ‘constructive’ contribution of Hume’s philosophy undercut another element of the ‘usual interpretation’ established by Green and Grose: that Hume’s shift, in the post-</w:t>
      </w:r>
      <w:r w:rsidRPr="00B8328E">
        <w:rPr>
          <w:rFonts w:ascii="Times New Roman" w:hAnsi="Times New Roman" w:cs="Times New Roman"/>
          <w:i/>
          <w:sz w:val="24"/>
          <w:szCs w:val="24"/>
        </w:rPr>
        <w:t>Treatise</w:t>
      </w:r>
      <w:r w:rsidRPr="00B8328E">
        <w:rPr>
          <w:rFonts w:ascii="Times New Roman" w:hAnsi="Times New Roman" w:cs="Times New Roman"/>
          <w:sz w:val="24"/>
          <w:szCs w:val="24"/>
        </w:rPr>
        <w:t xml:space="preserve"> years, to focus on the practical problems of his own day in his </w:t>
      </w:r>
      <w:r w:rsidR="00210B42" w:rsidRPr="00B8328E">
        <w:rPr>
          <w:rFonts w:ascii="Times New Roman" w:hAnsi="Times New Roman" w:cs="Times New Roman"/>
          <w:sz w:val="24"/>
          <w:szCs w:val="24"/>
        </w:rPr>
        <w:t>writings</w:t>
      </w:r>
      <w:r w:rsidRPr="00B8328E">
        <w:rPr>
          <w:rFonts w:ascii="Times New Roman" w:hAnsi="Times New Roman" w:cs="Times New Roman"/>
          <w:sz w:val="24"/>
          <w:szCs w:val="24"/>
        </w:rPr>
        <w:t xml:space="preserve"> on politics, economics, religion and history represented an abandonment of philosophy. On this </w:t>
      </w:r>
      <w:r w:rsidR="009D68AB" w:rsidRPr="00B8328E">
        <w:rPr>
          <w:rFonts w:ascii="Times New Roman" w:hAnsi="Times New Roman" w:cs="Times New Roman"/>
          <w:sz w:val="24"/>
          <w:szCs w:val="24"/>
        </w:rPr>
        <w:t>interpretation</w:t>
      </w:r>
      <w:r w:rsidRPr="00B8328E">
        <w:rPr>
          <w:rFonts w:ascii="Times New Roman" w:hAnsi="Times New Roman" w:cs="Times New Roman"/>
          <w:sz w:val="24"/>
          <w:szCs w:val="24"/>
        </w:rPr>
        <w:t>, Hume had shown that the philosophi</w:t>
      </w:r>
      <w:r w:rsidR="009A5E66" w:rsidRPr="00B8328E">
        <w:rPr>
          <w:rFonts w:ascii="Times New Roman" w:hAnsi="Times New Roman" w:cs="Times New Roman"/>
          <w:sz w:val="24"/>
          <w:szCs w:val="24"/>
        </w:rPr>
        <w:t>cal problems that had animated W</w:t>
      </w:r>
      <w:r w:rsidRPr="00B8328E">
        <w:rPr>
          <w:rFonts w:ascii="Times New Roman" w:hAnsi="Times New Roman" w:cs="Times New Roman"/>
          <w:sz w:val="24"/>
          <w:szCs w:val="24"/>
        </w:rPr>
        <w:t>estern philosophy could not adequately be addressed using the methods it had developed for this purpose</w:t>
      </w:r>
      <w:r w:rsidR="009D68AB" w:rsidRPr="00B8328E">
        <w:rPr>
          <w:rFonts w:ascii="Times New Roman" w:hAnsi="Times New Roman" w:cs="Times New Roman"/>
          <w:sz w:val="24"/>
          <w:szCs w:val="24"/>
        </w:rPr>
        <w:t>. Unfortunately,</w:t>
      </w:r>
      <w:r w:rsidRPr="00B8328E">
        <w:rPr>
          <w:rFonts w:ascii="Times New Roman" w:hAnsi="Times New Roman" w:cs="Times New Roman"/>
          <w:sz w:val="24"/>
          <w:szCs w:val="24"/>
        </w:rPr>
        <w:t xml:space="preserve"> </w:t>
      </w:r>
      <w:r w:rsidR="009D68AB" w:rsidRPr="00B8328E">
        <w:rPr>
          <w:rFonts w:ascii="Times New Roman" w:hAnsi="Times New Roman" w:cs="Times New Roman"/>
          <w:sz w:val="24"/>
          <w:szCs w:val="24"/>
        </w:rPr>
        <w:t>he offered no means</w:t>
      </w:r>
      <w:r w:rsidRPr="00B8328E">
        <w:rPr>
          <w:rFonts w:ascii="Times New Roman" w:hAnsi="Times New Roman" w:cs="Times New Roman"/>
          <w:sz w:val="24"/>
          <w:szCs w:val="24"/>
        </w:rPr>
        <w:t xml:space="preserve"> to address </w:t>
      </w:r>
      <w:r w:rsidRPr="00B8328E">
        <w:rPr>
          <w:rFonts w:ascii="Times New Roman" w:hAnsi="Times New Roman" w:cs="Times New Roman"/>
          <w:sz w:val="24"/>
          <w:szCs w:val="24"/>
        </w:rPr>
        <w:lastRenderedPageBreak/>
        <w:t xml:space="preserve">them any more adequately, as his self-contradictory comments on personal identity were paradigmatically taken to illustrate. It was simply assumed that Hume </w:t>
      </w:r>
      <w:r w:rsidRPr="00B8328E">
        <w:rPr>
          <w:rFonts w:ascii="Times New Roman" w:hAnsi="Times New Roman" w:cs="Times New Roman"/>
          <w:i/>
          <w:sz w:val="24"/>
          <w:szCs w:val="24"/>
        </w:rPr>
        <w:t>wanted</w:t>
      </w:r>
      <w:r w:rsidRPr="00B8328E">
        <w:rPr>
          <w:rFonts w:ascii="Times New Roman" w:hAnsi="Times New Roman" w:cs="Times New Roman"/>
          <w:sz w:val="24"/>
          <w:szCs w:val="24"/>
        </w:rPr>
        <w:t xml:space="preserve"> to address these (timeless) philosophical questions, </w:t>
      </w:r>
      <w:r w:rsidR="009D68AB" w:rsidRPr="00B8328E">
        <w:rPr>
          <w:rFonts w:ascii="Times New Roman" w:hAnsi="Times New Roman" w:cs="Times New Roman"/>
          <w:sz w:val="24"/>
          <w:szCs w:val="24"/>
        </w:rPr>
        <w:t>but was prevented</w:t>
      </w:r>
      <w:r w:rsidRPr="00B8328E">
        <w:rPr>
          <w:rFonts w:ascii="Times New Roman" w:hAnsi="Times New Roman" w:cs="Times New Roman"/>
          <w:sz w:val="24"/>
          <w:szCs w:val="24"/>
        </w:rPr>
        <w:t xml:space="preserve"> from doing so by a form of scepticism that dissolved everything it touched. </w:t>
      </w:r>
    </w:p>
    <w:p w14:paraId="5050DC09" w14:textId="164AF9F9" w:rsidR="00B13811" w:rsidRPr="00B8328E" w:rsidRDefault="00672342"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Dewey </w:t>
      </w:r>
      <w:r w:rsidR="00210B42" w:rsidRPr="00B8328E">
        <w:rPr>
          <w:rFonts w:ascii="Times New Roman" w:hAnsi="Times New Roman" w:cs="Times New Roman"/>
          <w:sz w:val="24"/>
          <w:szCs w:val="24"/>
        </w:rPr>
        <w:t>invited a different</w:t>
      </w:r>
      <w:r w:rsidR="009D68AB" w:rsidRPr="00B8328E">
        <w:rPr>
          <w:rFonts w:ascii="Times New Roman" w:hAnsi="Times New Roman" w:cs="Times New Roman"/>
          <w:sz w:val="24"/>
          <w:szCs w:val="24"/>
        </w:rPr>
        <w:t xml:space="preserve"> judgment</w:t>
      </w:r>
      <w:r w:rsidR="00682F6D" w:rsidRPr="00B8328E">
        <w:rPr>
          <w:rFonts w:ascii="Times New Roman" w:hAnsi="Times New Roman" w:cs="Times New Roman"/>
          <w:sz w:val="24"/>
          <w:szCs w:val="24"/>
        </w:rPr>
        <w:t>.</w:t>
      </w:r>
      <w:r w:rsidRPr="00B8328E">
        <w:rPr>
          <w:rFonts w:ascii="Times New Roman" w:hAnsi="Times New Roman" w:cs="Times New Roman"/>
          <w:sz w:val="24"/>
          <w:szCs w:val="24"/>
        </w:rPr>
        <w:t xml:space="preserve"> Hume’s philosophy was ‘revolutionary’ because it did away with these supposedly eternal philosophical questions altogether. </w:t>
      </w:r>
      <w:r w:rsidR="00B13811" w:rsidRPr="00B8328E">
        <w:rPr>
          <w:rFonts w:ascii="Times New Roman" w:hAnsi="Times New Roman" w:cs="Times New Roman"/>
          <w:sz w:val="24"/>
          <w:szCs w:val="24"/>
        </w:rPr>
        <w:t>Books II–</w:t>
      </w:r>
      <w:r w:rsidR="000A744C" w:rsidRPr="00B8328E">
        <w:rPr>
          <w:rFonts w:ascii="Times New Roman" w:hAnsi="Times New Roman" w:cs="Times New Roman"/>
          <w:sz w:val="24"/>
          <w:szCs w:val="24"/>
        </w:rPr>
        <w:t xml:space="preserve">III of the </w:t>
      </w:r>
      <w:r w:rsidR="000A744C" w:rsidRPr="00B8328E">
        <w:rPr>
          <w:rFonts w:ascii="Times New Roman" w:hAnsi="Times New Roman" w:cs="Times New Roman"/>
          <w:i/>
          <w:sz w:val="24"/>
          <w:szCs w:val="24"/>
        </w:rPr>
        <w:t>Treatise</w:t>
      </w:r>
      <w:r w:rsidR="000A744C" w:rsidRPr="00B8328E">
        <w:rPr>
          <w:rFonts w:ascii="Times New Roman" w:hAnsi="Times New Roman" w:cs="Times New Roman"/>
          <w:sz w:val="24"/>
          <w:szCs w:val="24"/>
        </w:rPr>
        <w:t>, and all of Hume’s subsequent writings, represented the consummation</w:t>
      </w:r>
      <w:r w:rsidR="00BF627D" w:rsidRPr="00B8328E">
        <w:rPr>
          <w:rFonts w:ascii="Times New Roman" w:hAnsi="Times New Roman" w:cs="Times New Roman"/>
          <w:sz w:val="24"/>
          <w:szCs w:val="24"/>
        </w:rPr>
        <w:t>,</w:t>
      </w:r>
      <w:r w:rsidR="000A744C" w:rsidRPr="00B8328E">
        <w:rPr>
          <w:rFonts w:ascii="Times New Roman" w:hAnsi="Times New Roman" w:cs="Times New Roman"/>
          <w:sz w:val="24"/>
          <w:szCs w:val="24"/>
        </w:rPr>
        <w:t xml:space="preserve"> not</w:t>
      </w:r>
      <w:r w:rsidR="00BF627D" w:rsidRPr="00B8328E">
        <w:rPr>
          <w:rFonts w:ascii="Times New Roman" w:hAnsi="Times New Roman" w:cs="Times New Roman"/>
          <w:sz w:val="24"/>
          <w:szCs w:val="24"/>
        </w:rPr>
        <w:t xml:space="preserve"> the</w:t>
      </w:r>
      <w:r w:rsidR="000A744C" w:rsidRPr="00B8328E">
        <w:rPr>
          <w:rFonts w:ascii="Times New Roman" w:hAnsi="Times New Roman" w:cs="Times New Roman"/>
          <w:sz w:val="24"/>
          <w:szCs w:val="24"/>
        </w:rPr>
        <w:t xml:space="preserve"> abandonment</w:t>
      </w:r>
      <w:r w:rsidR="00BF627D" w:rsidRPr="00B8328E">
        <w:rPr>
          <w:rFonts w:ascii="Times New Roman" w:hAnsi="Times New Roman" w:cs="Times New Roman"/>
          <w:sz w:val="24"/>
          <w:szCs w:val="24"/>
        </w:rPr>
        <w:t>,</w:t>
      </w:r>
      <w:r w:rsidR="000A744C" w:rsidRPr="00B8328E">
        <w:rPr>
          <w:rFonts w:ascii="Times New Roman" w:hAnsi="Times New Roman" w:cs="Times New Roman"/>
          <w:sz w:val="24"/>
          <w:szCs w:val="24"/>
        </w:rPr>
        <w:t xml:space="preserve"> of his new conception of philosophy, the purpose of which is to address the problems of men, not those of philosophers (Dewey 1917, p. 230</w:t>
      </w:r>
      <w:r w:rsidR="00245BD3" w:rsidRPr="00B8328E">
        <w:rPr>
          <w:rFonts w:ascii="Times New Roman" w:hAnsi="Times New Roman" w:cs="Times New Roman"/>
          <w:sz w:val="24"/>
          <w:szCs w:val="24"/>
        </w:rPr>
        <w:t>).</w:t>
      </w:r>
    </w:p>
    <w:p w14:paraId="6161C3DA" w14:textId="77777777" w:rsidR="00BF627D" w:rsidRPr="00B8328E" w:rsidRDefault="00A035E9"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Dewey’s account of justice and the state in </w:t>
      </w:r>
      <w:r w:rsidRPr="00B8328E">
        <w:rPr>
          <w:rFonts w:ascii="Times New Roman" w:hAnsi="Times New Roman" w:cs="Times New Roman"/>
          <w:i/>
          <w:sz w:val="24"/>
          <w:szCs w:val="24"/>
        </w:rPr>
        <w:t>The Public and its Problems</w:t>
      </w:r>
      <w:r w:rsidRPr="00B8328E">
        <w:rPr>
          <w:rFonts w:ascii="Times New Roman" w:hAnsi="Times New Roman" w:cs="Times New Roman"/>
          <w:sz w:val="24"/>
          <w:szCs w:val="24"/>
        </w:rPr>
        <w:t xml:space="preserve"> </w:t>
      </w:r>
      <w:r w:rsidR="00BF627D" w:rsidRPr="00B8328E">
        <w:rPr>
          <w:rFonts w:ascii="Times New Roman" w:hAnsi="Times New Roman" w:cs="Times New Roman"/>
          <w:sz w:val="24"/>
          <w:szCs w:val="24"/>
        </w:rPr>
        <w:t>is resoundingly Humean in precisely this respect</w:t>
      </w:r>
      <w:r w:rsidRPr="00B8328E">
        <w:rPr>
          <w:rFonts w:ascii="Times New Roman" w:hAnsi="Times New Roman" w:cs="Times New Roman"/>
          <w:sz w:val="24"/>
          <w:szCs w:val="24"/>
        </w:rPr>
        <w:t xml:space="preserve">. Dewey’s criticism of social contract theory as founded on the absurd ‘idea that men are mere individuals, without any social relations </w:t>
      </w:r>
      <w:r w:rsidRPr="00B8328E">
        <w:rPr>
          <w:rFonts w:ascii="Times New Roman" w:hAnsi="Times New Roman" w:cs="Times New Roman"/>
          <w:i/>
          <w:iCs/>
          <w:sz w:val="24"/>
          <w:szCs w:val="24"/>
        </w:rPr>
        <w:t xml:space="preserve">until </w:t>
      </w:r>
      <w:r w:rsidRPr="00B8328E">
        <w:rPr>
          <w:rFonts w:ascii="Times New Roman" w:hAnsi="Times New Roman" w:cs="Times New Roman"/>
          <w:sz w:val="24"/>
          <w:szCs w:val="24"/>
        </w:rPr>
        <w:t xml:space="preserve">they form a contract’ </w:t>
      </w:r>
      <w:r w:rsidR="00654DF8" w:rsidRPr="00B8328E">
        <w:rPr>
          <w:rFonts w:ascii="Times New Roman" w:hAnsi="Times New Roman" w:cs="Times New Roman"/>
          <w:sz w:val="24"/>
          <w:szCs w:val="24"/>
        </w:rPr>
        <w:t>was longstanding</w:t>
      </w:r>
      <w:r w:rsidR="00C36159" w:rsidRPr="00B8328E">
        <w:rPr>
          <w:rFonts w:ascii="Times New Roman" w:hAnsi="Times New Roman" w:cs="Times New Roman"/>
          <w:sz w:val="24"/>
          <w:szCs w:val="24"/>
        </w:rPr>
        <w:t>, and again initially indebted to Hegel</w:t>
      </w:r>
      <w:r w:rsidR="00654DF8" w:rsidRPr="00B8328E">
        <w:rPr>
          <w:rFonts w:ascii="Times New Roman" w:hAnsi="Times New Roman" w:cs="Times New Roman"/>
          <w:sz w:val="24"/>
          <w:szCs w:val="24"/>
        </w:rPr>
        <w:t xml:space="preserve"> </w:t>
      </w:r>
      <w:r w:rsidRPr="00B8328E">
        <w:rPr>
          <w:rFonts w:ascii="Times New Roman" w:hAnsi="Times New Roman" w:cs="Times New Roman"/>
          <w:sz w:val="24"/>
          <w:szCs w:val="24"/>
        </w:rPr>
        <w:t>(Dewey 1888, p.</w:t>
      </w:r>
      <w:r w:rsidR="00654DF8" w:rsidRPr="00B8328E">
        <w:rPr>
          <w:rFonts w:ascii="Times New Roman" w:hAnsi="Times New Roman" w:cs="Times New Roman"/>
          <w:sz w:val="24"/>
          <w:szCs w:val="24"/>
        </w:rPr>
        <w:t xml:space="preserve"> 232). In 1927, </w:t>
      </w:r>
      <w:r w:rsidR="00C36159" w:rsidRPr="00B8328E">
        <w:rPr>
          <w:rFonts w:ascii="Times New Roman" w:hAnsi="Times New Roman" w:cs="Times New Roman"/>
          <w:sz w:val="24"/>
          <w:szCs w:val="24"/>
        </w:rPr>
        <w:t xml:space="preserve">however, </w:t>
      </w:r>
      <w:r w:rsidR="00654DF8" w:rsidRPr="00B8328E">
        <w:rPr>
          <w:rFonts w:ascii="Times New Roman" w:hAnsi="Times New Roman" w:cs="Times New Roman"/>
          <w:sz w:val="24"/>
          <w:szCs w:val="24"/>
        </w:rPr>
        <w:t>Dewey’s emphasis on the</w:t>
      </w:r>
      <w:r w:rsidRPr="00B8328E">
        <w:rPr>
          <w:rFonts w:ascii="Times New Roman" w:hAnsi="Times New Roman" w:cs="Times New Roman"/>
          <w:sz w:val="24"/>
          <w:szCs w:val="24"/>
        </w:rPr>
        <w:t xml:space="preserve"> </w:t>
      </w:r>
      <w:r w:rsidR="00654DF8" w:rsidRPr="00B8328E">
        <w:rPr>
          <w:rFonts w:ascii="Times New Roman" w:hAnsi="Times New Roman" w:cs="Times New Roman"/>
          <w:sz w:val="24"/>
          <w:szCs w:val="24"/>
        </w:rPr>
        <w:t>‘necessary and persistent modes of association’ that lay beneath those ‘voluntarily undertaken’ was articulated in a Humean, rather than Hegelian manner (</w:t>
      </w:r>
      <w:r w:rsidR="00654DF8" w:rsidRPr="00B8328E">
        <w:rPr>
          <w:rFonts w:ascii="Times New Roman" w:hAnsi="Times New Roman" w:cs="Times New Roman"/>
          <w:i/>
          <w:sz w:val="24"/>
          <w:szCs w:val="24"/>
        </w:rPr>
        <w:t>PP</w:t>
      </w:r>
      <w:r w:rsidR="00654DF8" w:rsidRPr="00B8328E">
        <w:rPr>
          <w:rFonts w:ascii="Times New Roman" w:hAnsi="Times New Roman" w:cs="Times New Roman"/>
          <w:sz w:val="24"/>
          <w:szCs w:val="24"/>
        </w:rPr>
        <w:t xml:space="preserve">, p. 298). Dewey followed Hume in arguing that our natural benevolence, and our </w:t>
      </w:r>
      <w:r w:rsidR="00C36159" w:rsidRPr="00B8328E">
        <w:rPr>
          <w:rFonts w:ascii="Times New Roman" w:hAnsi="Times New Roman" w:cs="Times New Roman"/>
          <w:sz w:val="24"/>
          <w:szCs w:val="24"/>
        </w:rPr>
        <w:t>sympathetic reaction to</w:t>
      </w:r>
      <w:r w:rsidR="00654DF8" w:rsidRPr="00B8328E">
        <w:rPr>
          <w:rFonts w:ascii="Times New Roman" w:hAnsi="Times New Roman" w:cs="Times New Roman"/>
          <w:sz w:val="24"/>
          <w:szCs w:val="24"/>
        </w:rPr>
        <w:t xml:space="preserve"> </w:t>
      </w:r>
      <w:r w:rsidR="00C36159" w:rsidRPr="00B8328E">
        <w:rPr>
          <w:rFonts w:ascii="Times New Roman" w:hAnsi="Times New Roman" w:cs="Times New Roman"/>
          <w:sz w:val="24"/>
          <w:szCs w:val="24"/>
        </w:rPr>
        <w:t>others’ unnecessary suffering</w:t>
      </w:r>
      <w:r w:rsidR="00654DF8" w:rsidRPr="00B8328E">
        <w:rPr>
          <w:rFonts w:ascii="Times New Roman" w:hAnsi="Times New Roman" w:cs="Times New Roman"/>
          <w:sz w:val="24"/>
          <w:szCs w:val="24"/>
        </w:rPr>
        <w:t>, is sufficient in small-scale communities to enable relatively durable forms of cooperation and harmony. But law, and a mechanism (the state) to enforce it, was required in larger-scale societies; and justice builds upon, and further extends beyond their previous limit, our moral sentiments, so as to encompass even those who</w:t>
      </w:r>
      <w:r w:rsidR="00C36159" w:rsidRPr="00B8328E">
        <w:rPr>
          <w:rFonts w:ascii="Times New Roman" w:hAnsi="Times New Roman" w:cs="Times New Roman"/>
          <w:sz w:val="24"/>
          <w:szCs w:val="24"/>
        </w:rPr>
        <w:t>m</w:t>
      </w:r>
      <w:r w:rsidR="00654DF8" w:rsidRPr="00B8328E">
        <w:rPr>
          <w:rFonts w:ascii="Times New Roman" w:hAnsi="Times New Roman" w:cs="Times New Roman"/>
          <w:sz w:val="24"/>
          <w:szCs w:val="24"/>
        </w:rPr>
        <w:t xml:space="preserve"> we have never met, and whose sufferings we do not witness</w:t>
      </w:r>
      <w:r w:rsidR="00C36159" w:rsidRPr="00B8328E">
        <w:rPr>
          <w:rFonts w:ascii="Times New Roman" w:hAnsi="Times New Roman" w:cs="Times New Roman"/>
          <w:sz w:val="24"/>
          <w:szCs w:val="24"/>
        </w:rPr>
        <w:t xml:space="preserve"> first-hand</w:t>
      </w:r>
      <w:r w:rsidR="00654DF8" w:rsidRPr="00B8328E">
        <w:rPr>
          <w:rFonts w:ascii="Times New Roman" w:hAnsi="Times New Roman" w:cs="Times New Roman"/>
          <w:sz w:val="24"/>
          <w:szCs w:val="24"/>
        </w:rPr>
        <w:t xml:space="preserve">. </w:t>
      </w:r>
    </w:p>
    <w:p w14:paraId="26353A5C" w14:textId="444F4796" w:rsidR="00E436BF" w:rsidRPr="00B8328E" w:rsidRDefault="00654DF8"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Dewey cited Hume explicitly </w:t>
      </w:r>
      <w:r w:rsidR="00BF627D" w:rsidRPr="00B8328E">
        <w:rPr>
          <w:rFonts w:ascii="Times New Roman" w:hAnsi="Times New Roman" w:cs="Times New Roman"/>
          <w:sz w:val="24"/>
          <w:szCs w:val="24"/>
        </w:rPr>
        <w:t>in support</w:t>
      </w:r>
      <w:r w:rsidRPr="00B8328E">
        <w:rPr>
          <w:rFonts w:ascii="Times New Roman" w:hAnsi="Times New Roman" w:cs="Times New Roman"/>
          <w:sz w:val="24"/>
          <w:szCs w:val="24"/>
        </w:rPr>
        <w:t>, as a philosopher who grasped</w:t>
      </w:r>
      <w:r w:rsidR="00C36159" w:rsidRPr="00B8328E">
        <w:rPr>
          <w:rFonts w:ascii="Times New Roman" w:hAnsi="Times New Roman" w:cs="Times New Roman"/>
          <w:sz w:val="24"/>
          <w:szCs w:val="24"/>
        </w:rPr>
        <w:t xml:space="preserve"> (unlike social contract theorists)</w:t>
      </w:r>
      <w:r w:rsidRPr="00B8328E">
        <w:rPr>
          <w:rFonts w:ascii="Times New Roman" w:hAnsi="Times New Roman" w:cs="Times New Roman"/>
          <w:sz w:val="24"/>
          <w:szCs w:val="24"/>
        </w:rPr>
        <w:t xml:space="preserve"> that justice was</w:t>
      </w:r>
      <w:r w:rsidR="00C36159" w:rsidRPr="00B8328E">
        <w:rPr>
          <w:rFonts w:ascii="Times New Roman" w:hAnsi="Times New Roman" w:cs="Times New Roman"/>
          <w:sz w:val="24"/>
          <w:szCs w:val="24"/>
        </w:rPr>
        <w:t xml:space="preserve"> eminently</w:t>
      </w:r>
      <w:r w:rsidRPr="00B8328E">
        <w:rPr>
          <w:rFonts w:ascii="Times New Roman" w:hAnsi="Times New Roman" w:cs="Times New Roman"/>
          <w:sz w:val="24"/>
          <w:szCs w:val="24"/>
        </w:rPr>
        <w:t xml:space="preserve"> ‘reasonable’, but that this was because of the ‘function’ it served rather than due to its ‘causal origin’. Law is necessary to </w:t>
      </w:r>
      <w:r w:rsidR="008A2BEA" w:rsidRPr="00B8328E">
        <w:rPr>
          <w:rFonts w:ascii="Times New Roman" w:hAnsi="Times New Roman" w:cs="Times New Roman"/>
          <w:sz w:val="24"/>
          <w:szCs w:val="24"/>
        </w:rPr>
        <w:t>anticipate and prioritise</w:t>
      </w:r>
      <w:r w:rsidRPr="00B8328E">
        <w:rPr>
          <w:rFonts w:ascii="Times New Roman" w:hAnsi="Times New Roman" w:cs="Times New Roman"/>
          <w:sz w:val="24"/>
          <w:szCs w:val="24"/>
        </w:rPr>
        <w:t xml:space="preserve"> ‘remote and long-</w:t>
      </w:r>
      <w:r w:rsidRPr="00B8328E">
        <w:rPr>
          <w:rFonts w:ascii="Times New Roman" w:hAnsi="Times New Roman" w:cs="Times New Roman"/>
          <w:sz w:val="24"/>
          <w:szCs w:val="24"/>
        </w:rPr>
        <w:lastRenderedPageBreak/>
        <w:t xml:space="preserve">run consequences’ that naturally ‘shortsighted’ men </w:t>
      </w:r>
      <w:r w:rsidR="008A2BEA" w:rsidRPr="00B8328E">
        <w:rPr>
          <w:rFonts w:ascii="Times New Roman" w:hAnsi="Times New Roman" w:cs="Times New Roman"/>
          <w:sz w:val="24"/>
          <w:szCs w:val="24"/>
        </w:rPr>
        <w:t>invariably</w:t>
      </w:r>
      <w:r w:rsidRPr="00B8328E">
        <w:rPr>
          <w:rFonts w:ascii="Times New Roman" w:hAnsi="Times New Roman" w:cs="Times New Roman"/>
          <w:sz w:val="24"/>
          <w:szCs w:val="24"/>
        </w:rPr>
        <w:t xml:space="preserve"> tend to ignore</w:t>
      </w:r>
      <w:r w:rsidR="008A2BEA" w:rsidRPr="00B8328E">
        <w:rPr>
          <w:rFonts w:ascii="Times New Roman" w:hAnsi="Times New Roman" w:cs="Times New Roman"/>
          <w:sz w:val="24"/>
          <w:szCs w:val="24"/>
        </w:rPr>
        <w:t xml:space="preserve"> (</w:t>
      </w:r>
      <w:r w:rsidR="008A2BEA" w:rsidRPr="00B8328E">
        <w:rPr>
          <w:rFonts w:ascii="Times New Roman" w:hAnsi="Times New Roman" w:cs="Times New Roman"/>
          <w:i/>
          <w:sz w:val="24"/>
          <w:szCs w:val="24"/>
        </w:rPr>
        <w:t>PP</w:t>
      </w:r>
      <w:r w:rsidR="008A2BEA" w:rsidRPr="00B8328E">
        <w:rPr>
          <w:rFonts w:ascii="Times New Roman" w:hAnsi="Times New Roman" w:cs="Times New Roman"/>
          <w:sz w:val="24"/>
          <w:szCs w:val="24"/>
        </w:rPr>
        <w:t xml:space="preserve">, p. 271). As for what the state is legitimately authorised to </w:t>
      </w:r>
      <w:r w:rsidR="008A2BEA" w:rsidRPr="00B8328E">
        <w:rPr>
          <w:rFonts w:ascii="Times New Roman" w:hAnsi="Times New Roman" w:cs="Times New Roman"/>
          <w:i/>
          <w:sz w:val="24"/>
          <w:szCs w:val="24"/>
        </w:rPr>
        <w:t>do</w:t>
      </w:r>
      <w:r w:rsidR="00210B42" w:rsidRPr="00B8328E">
        <w:rPr>
          <w:rFonts w:ascii="Times New Roman" w:hAnsi="Times New Roman" w:cs="Times New Roman"/>
          <w:sz w:val="24"/>
          <w:szCs w:val="24"/>
        </w:rPr>
        <w:t xml:space="preserve"> – where the boundary i</w:t>
      </w:r>
      <w:r w:rsidR="008A2BEA" w:rsidRPr="00B8328E">
        <w:rPr>
          <w:rFonts w:ascii="Times New Roman" w:hAnsi="Times New Roman" w:cs="Times New Roman"/>
          <w:sz w:val="24"/>
          <w:szCs w:val="24"/>
        </w:rPr>
        <w:t xml:space="preserve">s to be drawn between the public and the private, the state and the individual – this simply cannot be determined </w:t>
      </w:r>
      <w:r w:rsidR="008A2BEA" w:rsidRPr="00B8328E">
        <w:rPr>
          <w:rFonts w:ascii="Times New Roman" w:hAnsi="Times New Roman" w:cs="Times New Roman"/>
          <w:i/>
          <w:sz w:val="24"/>
          <w:szCs w:val="24"/>
        </w:rPr>
        <w:t>a priori</w:t>
      </w:r>
      <w:r w:rsidR="00BF627D" w:rsidRPr="00B8328E">
        <w:rPr>
          <w:rFonts w:ascii="Times New Roman" w:hAnsi="Times New Roman" w:cs="Times New Roman"/>
          <w:sz w:val="24"/>
          <w:szCs w:val="24"/>
        </w:rPr>
        <w:t>. I</w:t>
      </w:r>
      <w:r w:rsidR="00C36159" w:rsidRPr="00B8328E">
        <w:rPr>
          <w:rFonts w:ascii="Times New Roman" w:hAnsi="Times New Roman" w:cs="Times New Roman"/>
          <w:sz w:val="24"/>
          <w:szCs w:val="24"/>
        </w:rPr>
        <w:t>t is subject to continual negotiation, and will (and must) depend on the local context</w:t>
      </w:r>
      <w:r w:rsidR="008A2BEA" w:rsidRPr="00B8328E">
        <w:rPr>
          <w:rFonts w:ascii="Times New Roman" w:hAnsi="Times New Roman" w:cs="Times New Roman"/>
          <w:sz w:val="24"/>
          <w:szCs w:val="24"/>
        </w:rPr>
        <w:t>. ‘There is no antecedent universal proposition which can be laid down because of which the functions of a state should be limited or should be expanded. Their scope is something to be critically and experimentally determined’.</w:t>
      </w:r>
      <w:r w:rsidR="008573D6" w:rsidRPr="00B8328E">
        <w:rPr>
          <w:rFonts w:ascii="Times New Roman" w:hAnsi="Times New Roman" w:cs="Times New Roman"/>
          <w:sz w:val="24"/>
          <w:szCs w:val="24"/>
        </w:rPr>
        <w:t xml:space="preserve"> Insofar as a state enables</w:t>
      </w:r>
      <w:r w:rsidR="004D6200" w:rsidRPr="00B8328E">
        <w:rPr>
          <w:rFonts w:ascii="Times New Roman" w:hAnsi="Times New Roman" w:cs="Times New Roman"/>
          <w:sz w:val="24"/>
          <w:szCs w:val="24"/>
        </w:rPr>
        <w:t xml:space="preserve"> ‘the transformations of group and personal action’ by relieving both ‘from the waste of negative struggle and needless conflict’, then ‘there is no call to be niggardly in acknowledging’ such a state to be ‘good’. </w:t>
      </w:r>
      <w:r w:rsidR="008573D6" w:rsidRPr="00B8328E">
        <w:rPr>
          <w:rFonts w:ascii="Times New Roman" w:hAnsi="Times New Roman" w:cs="Times New Roman"/>
          <w:sz w:val="24"/>
          <w:szCs w:val="24"/>
        </w:rPr>
        <w:t>When</w:t>
      </w:r>
      <w:r w:rsidR="00682F6D" w:rsidRPr="00B8328E">
        <w:rPr>
          <w:rFonts w:ascii="Times New Roman" w:hAnsi="Times New Roman" w:cs="Times New Roman"/>
          <w:sz w:val="24"/>
          <w:szCs w:val="24"/>
        </w:rPr>
        <w:t>, conversely, the state</w:t>
      </w:r>
      <w:r w:rsidR="008573D6" w:rsidRPr="00B8328E">
        <w:rPr>
          <w:rFonts w:ascii="Times New Roman" w:hAnsi="Times New Roman" w:cs="Times New Roman"/>
          <w:sz w:val="24"/>
          <w:szCs w:val="24"/>
        </w:rPr>
        <w:t xml:space="preserve"> </w:t>
      </w:r>
      <w:r w:rsidR="00682F6D" w:rsidRPr="00B8328E">
        <w:rPr>
          <w:rFonts w:ascii="Times New Roman" w:hAnsi="Times New Roman" w:cs="Times New Roman"/>
          <w:sz w:val="24"/>
          <w:szCs w:val="24"/>
        </w:rPr>
        <w:t>actively foments</w:t>
      </w:r>
      <w:r w:rsidR="008573D6" w:rsidRPr="00B8328E">
        <w:rPr>
          <w:rFonts w:ascii="Times New Roman" w:hAnsi="Times New Roman" w:cs="Times New Roman"/>
          <w:sz w:val="24"/>
          <w:szCs w:val="24"/>
        </w:rPr>
        <w:t xml:space="preserve"> </w:t>
      </w:r>
      <w:r w:rsidR="00682F6D" w:rsidRPr="00B8328E">
        <w:rPr>
          <w:rFonts w:ascii="Times New Roman" w:hAnsi="Times New Roman" w:cs="Times New Roman"/>
          <w:sz w:val="24"/>
          <w:szCs w:val="24"/>
        </w:rPr>
        <w:t>struggle and conflict</w:t>
      </w:r>
      <w:r w:rsidR="008573D6" w:rsidRPr="00B8328E">
        <w:rPr>
          <w:rFonts w:ascii="Times New Roman" w:hAnsi="Times New Roman" w:cs="Times New Roman"/>
          <w:sz w:val="24"/>
          <w:szCs w:val="24"/>
        </w:rPr>
        <w:t xml:space="preserve"> </w:t>
      </w:r>
      <w:r w:rsidR="00682F6D" w:rsidRPr="00B8328E">
        <w:rPr>
          <w:rFonts w:ascii="Times New Roman" w:hAnsi="Times New Roman" w:cs="Times New Roman"/>
          <w:sz w:val="24"/>
          <w:szCs w:val="24"/>
        </w:rPr>
        <w:t xml:space="preserve">– </w:t>
      </w:r>
      <w:r w:rsidR="008573D6" w:rsidRPr="00B8328E">
        <w:rPr>
          <w:rFonts w:ascii="Times New Roman" w:hAnsi="Times New Roman" w:cs="Times New Roman"/>
          <w:sz w:val="24"/>
          <w:szCs w:val="24"/>
        </w:rPr>
        <w:t xml:space="preserve">by representing the interests of </w:t>
      </w:r>
      <w:r w:rsidR="00210B42" w:rsidRPr="00B8328E">
        <w:rPr>
          <w:rFonts w:ascii="Times New Roman" w:hAnsi="Times New Roman" w:cs="Times New Roman"/>
          <w:sz w:val="24"/>
          <w:szCs w:val="24"/>
        </w:rPr>
        <w:t>the few</w:t>
      </w:r>
      <w:r w:rsidR="004D6200" w:rsidRPr="00B8328E">
        <w:rPr>
          <w:rFonts w:ascii="Times New Roman" w:hAnsi="Times New Roman" w:cs="Times New Roman"/>
          <w:sz w:val="24"/>
          <w:szCs w:val="24"/>
        </w:rPr>
        <w:t xml:space="preserve">, rather than providing </w:t>
      </w:r>
      <w:r w:rsidR="00210B42" w:rsidRPr="00B8328E">
        <w:rPr>
          <w:rFonts w:ascii="Times New Roman" w:hAnsi="Times New Roman" w:cs="Times New Roman"/>
          <w:sz w:val="24"/>
          <w:szCs w:val="24"/>
        </w:rPr>
        <w:t xml:space="preserve">all </w:t>
      </w:r>
      <w:r w:rsidR="004D6200" w:rsidRPr="00B8328E">
        <w:rPr>
          <w:rFonts w:ascii="Times New Roman" w:hAnsi="Times New Roman" w:cs="Times New Roman"/>
          <w:sz w:val="24"/>
          <w:szCs w:val="24"/>
        </w:rPr>
        <w:t>individuals and groups with ‘positive assurance and reinforcement’ and creating ‘respect for others and for one’s self</w:t>
      </w:r>
      <w:r w:rsidR="008573D6" w:rsidRPr="00B8328E">
        <w:rPr>
          <w:rFonts w:ascii="Times New Roman" w:hAnsi="Times New Roman" w:cs="Times New Roman"/>
          <w:sz w:val="24"/>
          <w:szCs w:val="24"/>
        </w:rPr>
        <w:t>’</w:t>
      </w:r>
      <w:r w:rsidR="00682F6D" w:rsidRPr="00B8328E">
        <w:rPr>
          <w:rFonts w:ascii="Times New Roman" w:hAnsi="Times New Roman" w:cs="Times New Roman"/>
          <w:sz w:val="24"/>
          <w:szCs w:val="24"/>
        </w:rPr>
        <w:t xml:space="preserve"> –</w:t>
      </w:r>
      <w:r w:rsidR="008573D6" w:rsidRPr="00B8328E">
        <w:rPr>
          <w:rFonts w:ascii="Times New Roman" w:hAnsi="Times New Roman" w:cs="Times New Roman"/>
          <w:sz w:val="24"/>
          <w:szCs w:val="24"/>
        </w:rPr>
        <w:t xml:space="preserve"> then it i</w:t>
      </w:r>
      <w:r w:rsidR="004D6200" w:rsidRPr="00B8328E">
        <w:rPr>
          <w:rFonts w:ascii="Times New Roman" w:hAnsi="Times New Roman" w:cs="Times New Roman"/>
          <w:sz w:val="24"/>
          <w:szCs w:val="24"/>
        </w:rPr>
        <w:t>s ‘</w:t>
      </w:r>
      <w:r w:rsidR="004D6200" w:rsidRPr="00B8328E">
        <w:rPr>
          <w:rFonts w:ascii="Times New Roman" w:hAnsi="Times New Roman" w:cs="Times New Roman"/>
          <w:i/>
          <w:sz w:val="24"/>
          <w:szCs w:val="24"/>
        </w:rPr>
        <w:t>not</w:t>
      </w:r>
      <w:r w:rsidR="004D6200" w:rsidRPr="00B8328E">
        <w:rPr>
          <w:rFonts w:ascii="Times New Roman" w:hAnsi="Times New Roman" w:cs="Times New Roman"/>
          <w:sz w:val="24"/>
          <w:szCs w:val="24"/>
        </w:rPr>
        <w:t xml:space="preserve"> good’ (</w:t>
      </w:r>
      <w:r w:rsidR="004D6200" w:rsidRPr="00B8328E">
        <w:rPr>
          <w:rFonts w:ascii="Times New Roman" w:hAnsi="Times New Roman" w:cs="Times New Roman"/>
          <w:i/>
          <w:sz w:val="24"/>
          <w:szCs w:val="24"/>
        </w:rPr>
        <w:t>PP</w:t>
      </w:r>
      <w:r w:rsidR="00504BAB" w:rsidRPr="00B8328E">
        <w:rPr>
          <w:rFonts w:ascii="Times New Roman" w:hAnsi="Times New Roman" w:cs="Times New Roman"/>
          <w:sz w:val="24"/>
          <w:szCs w:val="24"/>
        </w:rPr>
        <w:t>, p. 281</w:t>
      </w:r>
      <w:r w:rsidR="004D6200" w:rsidRPr="00B8328E">
        <w:rPr>
          <w:rFonts w:ascii="Times New Roman" w:hAnsi="Times New Roman" w:cs="Times New Roman"/>
          <w:sz w:val="24"/>
          <w:szCs w:val="24"/>
        </w:rPr>
        <w:t>).</w:t>
      </w:r>
      <w:r w:rsidR="008573D6" w:rsidRPr="00B8328E">
        <w:rPr>
          <w:rFonts w:ascii="Times New Roman" w:hAnsi="Times New Roman" w:cs="Times New Roman"/>
          <w:sz w:val="24"/>
          <w:szCs w:val="24"/>
        </w:rPr>
        <w:t xml:space="preserve"> In determining political legitimacy, the </w:t>
      </w:r>
      <w:r w:rsidR="00BF627D" w:rsidRPr="00B8328E">
        <w:rPr>
          <w:rFonts w:ascii="Times New Roman" w:hAnsi="Times New Roman" w:cs="Times New Roman"/>
          <w:sz w:val="24"/>
          <w:szCs w:val="24"/>
        </w:rPr>
        <w:t>invocation</w:t>
      </w:r>
      <w:r w:rsidR="008573D6" w:rsidRPr="00B8328E">
        <w:rPr>
          <w:rFonts w:ascii="Times New Roman" w:hAnsi="Times New Roman" w:cs="Times New Roman"/>
          <w:sz w:val="24"/>
          <w:szCs w:val="24"/>
        </w:rPr>
        <w:t xml:space="preserve"> of inviolable natural rights was, as Hume implied, a hindrance rather than a help. </w:t>
      </w:r>
      <w:r w:rsidR="004D6200" w:rsidRPr="00B8328E">
        <w:rPr>
          <w:rFonts w:ascii="Times New Roman" w:hAnsi="Times New Roman" w:cs="Times New Roman"/>
          <w:sz w:val="24"/>
          <w:szCs w:val="24"/>
        </w:rPr>
        <w:t xml:space="preserve"> </w:t>
      </w:r>
    </w:p>
    <w:p w14:paraId="3013DA59" w14:textId="3A3D2AC4" w:rsidR="00A00C60" w:rsidRPr="00B8328E" w:rsidRDefault="008573D6"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How successfully the state</w:t>
      </w:r>
      <w:r w:rsidR="004D6200" w:rsidRPr="00B8328E">
        <w:rPr>
          <w:rFonts w:ascii="Times New Roman" w:hAnsi="Times New Roman" w:cs="Times New Roman"/>
          <w:sz w:val="24"/>
          <w:szCs w:val="24"/>
        </w:rPr>
        <w:t xml:space="preserve"> performed its role</w:t>
      </w:r>
      <w:r w:rsidR="00727BA9" w:rsidRPr="00B8328E">
        <w:rPr>
          <w:rFonts w:ascii="Times New Roman" w:hAnsi="Times New Roman" w:cs="Times New Roman"/>
          <w:sz w:val="24"/>
          <w:szCs w:val="24"/>
        </w:rPr>
        <w:t xml:space="preserve"> at any given time</w:t>
      </w:r>
      <w:r w:rsidR="004D6200" w:rsidRPr="00B8328E">
        <w:rPr>
          <w:rFonts w:ascii="Times New Roman" w:hAnsi="Times New Roman" w:cs="Times New Roman"/>
          <w:sz w:val="24"/>
          <w:szCs w:val="24"/>
        </w:rPr>
        <w:t xml:space="preserve">, and how it might perform it better, could be determined only </w:t>
      </w:r>
      <w:r w:rsidR="00BF627D" w:rsidRPr="00B8328E">
        <w:rPr>
          <w:rFonts w:ascii="Times New Roman" w:hAnsi="Times New Roman" w:cs="Times New Roman"/>
          <w:sz w:val="24"/>
          <w:szCs w:val="24"/>
        </w:rPr>
        <w:t>‘experimentally’.</w:t>
      </w:r>
      <w:r w:rsidR="00727BA9" w:rsidRPr="00B8328E">
        <w:rPr>
          <w:rFonts w:ascii="Times New Roman" w:hAnsi="Times New Roman" w:cs="Times New Roman"/>
          <w:sz w:val="24"/>
          <w:szCs w:val="24"/>
        </w:rPr>
        <w:t xml:space="preserve"> </w:t>
      </w:r>
      <w:r w:rsidR="00BF627D" w:rsidRPr="00B8328E">
        <w:rPr>
          <w:rFonts w:ascii="Times New Roman" w:hAnsi="Times New Roman" w:cs="Times New Roman"/>
          <w:sz w:val="24"/>
          <w:szCs w:val="24"/>
        </w:rPr>
        <w:t>A</w:t>
      </w:r>
      <w:r w:rsidR="00727BA9" w:rsidRPr="00B8328E">
        <w:rPr>
          <w:rFonts w:ascii="Times New Roman" w:hAnsi="Times New Roman" w:cs="Times New Roman"/>
          <w:sz w:val="24"/>
          <w:szCs w:val="24"/>
        </w:rPr>
        <w:t>s Hume</w:t>
      </w:r>
      <w:r w:rsidR="00BF627D" w:rsidRPr="00B8328E">
        <w:rPr>
          <w:rFonts w:ascii="Times New Roman" w:hAnsi="Times New Roman" w:cs="Times New Roman"/>
          <w:sz w:val="24"/>
          <w:szCs w:val="24"/>
        </w:rPr>
        <w:t xml:space="preserve"> had</w:t>
      </w:r>
      <w:r w:rsidR="00727BA9" w:rsidRPr="00B8328E">
        <w:rPr>
          <w:rFonts w:ascii="Times New Roman" w:hAnsi="Times New Roman" w:cs="Times New Roman"/>
          <w:sz w:val="24"/>
          <w:szCs w:val="24"/>
        </w:rPr>
        <w:t xml:space="preserve"> emphasised, </w:t>
      </w:r>
      <w:r w:rsidR="00BF627D" w:rsidRPr="00B8328E">
        <w:rPr>
          <w:rFonts w:ascii="Times New Roman" w:hAnsi="Times New Roman" w:cs="Times New Roman"/>
          <w:sz w:val="24"/>
          <w:szCs w:val="24"/>
        </w:rPr>
        <w:t xml:space="preserve">various forms of government had </w:t>
      </w:r>
      <w:r w:rsidR="00727BA9" w:rsidRPr="00B8328E">
        <w:rPr>
          <w:rFonts w:ascii="Times New Roman" w:hAnsi="Times New Roman" w:cs="Times New Roman"/>
          <w:sz w:val="24"/>
          <w:szCs w:val="24"/>
        </w:rPr>
        <w:t xml:space="preserve">developed historically within particular societies as they attempted (often </w:t>
      </w:r>
      <w:r w:rsidR="00BF627D" w:rsidRPr="00B8328E">
        <w:rPr>
          <w:rFonts w:ascii="Times New Roman" w:hAnsi="Times New Roman" w:cs="Times New Roman"/>
          <w:sz w:val="24"/>
          <w:szCs w:val="24"/>
        </w:rPr>
        <w:t>by flailing about</w:t>
      </w:r>
      <w:r w:rsidR="00727BA9" w:rsidRPr="00B8328E">
        <w:rPr>
          <w:rFonts w:ascii="Times New Roman" w:hAnsi="Times New Roman" w:cs="Times New Roman"/>
          <w:sz w:val="24"/>
          <w:szCs w:val="24"/>
        </w:rPr>
        <w:t>) to find a means by which the</w:t>
      </w:r>
      <w:r w:rsidR="00CA0319" w:rsidRPr="00B8328E">
        <w:rPr>
          <w:rFonts w:ascii="Times New Roman" w:hAnsi="Times New Roman" w:cs="Times New Roman"/>
          <w:sz w:val="24"/>
          <w:szCs w:val="24"/>
        </w:rPr>
        <w:t xml:space="preserve"> (fluctuating)</w:t>
      </w:r>
      <w:r w:rsidR="00727BA9" w:rsidRPr="00B8328E">
        <w:rPr>
          <w:rFonts w:ascii="Times New Roman" w:hAnsi="Times New Roman" w:cs="Times New Roman"/>
          <w:sz w:val="24"/>
          <w:szCs w:val="24"/>
        </w:rPr>
        <w:t xml:space="preserve"> interests of all members might better be represented and secured. The modern representative republic – ‘political democracy’ – had ‘emerged as a kind of net consequence of a vast multitude of responsive adjustments to a vast number of situations’, as ‘an effort to remedy evils experienced in consequence of prior political institutions’ (</w:t>
      </w:r>
      <w:r w:rsidR="00727BA9" w:rsidRPr="00B8328E">
        <w:rPr>
          <w:rFonts w:ascii="Times New Roman" w:hAnsi="Times New Roman" w:cs="Times New Roman"/>
          <w:i/>
          <w:sz w:val="24"/>
          <w:szCs w:val="24"/>
        </w:rPr>
        <w:t>RP</w:t>
      </w:r>
      <w:r w:rsidR="00727BA9" w:rsidRPr="00B8328E">
        <w:rPr>
          <w:rFonts w:ascii="Times New Roman" w:hAnsi="Times New Roman" w:cs="Times New Roman"/>
          <w:sz w:val="24"/>
          <w:szCs w:val="24"/>
        </w:rPr>
        <w:t>, pp. 122–23). Like justice, democracy as a form of government is reason</w:t>
      </w:r>
      <w:r w:rsidR="00727BA9" w:rsidRPr="00B8328E">
        <w:rPr>
          <w:rFonts w:ascii="Times New Roman" w:hAnsi="Times New Roman" w:cs="Times New Roman"/>
          <w:i/>
          <w:sz w:val="24"/>
          <w:szCs w:val="24"/>
        </w:rPr>
        <w:t>able</w:t>
      </w:r>
      <w:r w:rsidR="00727BA9" w:rsidRPr="00B8328E">
        <w:rPr>
          <w:rFonts w:ascii="Times New Roman" w:hAnsi="Times New Roman" w:cs="Times New Roman"/>
          <w:sz w:val="24"/>
          <w:szCs w:val="24"/>
        </w:rPr>
        <w:t xml:space="preserve"> because of the function it serves, </w:t>
      </w:r>
      <w:r w:rsidR="00BF627D" w:rsidRPr="00B8328E">
        <w:rPr>
          <w:rFonts w:ascii="Times New Roman" w:hAnsi="Times New Roman" w:cs="Times New Roman"/>
          <w:sz w:val="24"/>
          <w:szCs w:val="24"/>
        </w:rPr>
        <w:t>rather than</w:t>
      </w:r>
      <w:r w:rsidR="00727BA9" w:rsidRPr="00B8328E">
        <w:rPr>
          <w:rFonts w:ascii="Times New Roman" w:hAnsi="Times New Roman" w:cs="Times New Roman"/>
          <w:sz w:val="24"/>
          <w:szCs w:val="24"/>
        </w:rPr>
        <w:t xml:space="preserve"> on account of its causal origins</w:t>
      </w:r>
      <w:r w:rsidR="008A246E" w:rsidRPr="00B8328E">
        <w:rPr>
          <w:rFonts w:ascii="Times New Roman" w:hAnsi="Times New Roman" w:cs="Times New Roman"/>
          <w:sz w:val="24"/>
          <w:szCs w:val="24"/>
        </w:rPr>
        <w:t xml:space="preserve"> – an interpretation of the </w:t>
      </w:r>
      <w:r w:rsidR="00EE6364" w:rsidRPr="00B8328E">
        <w:rPr>
          <w:rFonts w:ascii="Times New Roman" w:hAnsi="Times New Roman" w:cs="Times New Roman"/>
          <w:sz w:val="24"/>
          <w:szCs w:val="24"/>
        </w:rPr>
        <w:t xml:space="preserve">gradual </w:t>
      </w:r>
      <w:r w:rsidR="008A246E" w:rsidRPr="00B8328E">
        <w:rPr>
          <w:rFonts w:ascii="Times New Roman" w:hAnsi="Times New Roman" w:cs="Times New Roman"/>
          <w:sz w:val="24"/>
          <w:szCs w:val="24"/>
        </w:rPr>
        <w:t xml:space="preserve">development of political institutions that, as Dewey evidently grasped, was </w:t>
      </w:r>
      <w:r w:rsidR="00EE6364" w:rsidRPr="00B8328E">
        <w:rPr>
          <w:rFonts w:ascii="Times New Roman" w:hAnsi="Times New Roman" w:cs="Times New Roman"/>
          <w:sz w:val="24"/>
          <w:szCs w:val="24"/>
        </w:rPr>
        <w:t>very close to</w:t>
      </w:r>
      <w:r w:rsidR="00BF627D" w:rsidRPr="00B8328E">
        <w:rPr>
          <w:rFonts w:ascii="Times New Roman" w:hAnsi="Times New Roman" w:cs="Times New Roman"/>
          <w:sz w:val="24"/>
          <w:szCs w:val="24"/>
        </w:rPr>
        <w:t xml:space="preserve"> the one advanced in</w:t>
      </w:r>
      <w:r w:rsidR="00EE6364" w:rsidRPr="00B8328E">
        <w:rPr>
          <w:rFonts w:ascii="Times New Roman" w:hAnsi="Times New Roman" w:cs="Times New Roman"/>
          <w:sz w:val="24"/>
          <w:szCs w:val="24"/>
        </w:rPr>
        <w:t xml:space="preserve"> </w:t>
      </w:r>
      <w:r w:rsidR="008A246E" w:rsidRPr="00B8328E">
        <w:rPr>
          <w:rFonts w:ascii="Times New Roman" w:hAnsi="Times New Roman" w:cs="Times New Roman"/>
          <w:sz w:val="24"/>
          <w:szCs w:val="24"/>
        </w:rPr>
        <w:t>H</w:t>
      </w:r>
      <w:r w:rsidR="00BF627D" w:rsidRPr="00B8328E">
        <w:rPr>
          <w:rFonts w:ascii="Times New Roman" w:hAnsi="Times New Roman" w:cs="Times New Roman"/>
          <w:sz w:val="24"/>
          <w:szCs w:val="24"/>
        </w:rPr>
        <w:t>ume’s</w:t>
      </w:r>
      <w:r w:rsidR="00EE6364" w:rsidRPr="00B8328E">
        <w:rPr>
          <w:rFonts w:ascii="Times New Roman" w:hAnsi="Times New Roman" w:cs="Times New Roman"/>
          <w:sz w:val="24"/>
          <w:szCs w:val="24"/>
        </w:rPr>
        <w:t xml:space="preserve"> political </w:t>
      </w:r>
      <w:r w:rsidR="00210B42" w:rsidRPr="00B8328E">
        <w:rPr>
          <w:rFonts w:ascii="Times New Roman" w:hAnsi="Times New Roman" w:cs="Times New Roman"/>
          <w:sz w:val="24"/>
          <w:szCs w:val="24"/>
        </w:rPr>
        <w:t>and historical writings</w:t>
      </w:r>
      <w:r w:rsidR="00EE6364" w:rsidRPr="00B8328E">
        <w:rPr>
          <w:rFonts w:ascii="Times New Roman" w:hAnsi="Times New Roman" w:cs="Times New Roman"/>
          <w:sz w:val="24"/>
          <w:szCs w:val="24"/>
        </w:rPr>
        <w:t xml:space="preserve">. </w:t>
      </w:r>
      <w:r w:rsidR="00E436BF" w:rsidRPr="00B8328E">
        <w:rPr>
          <w:rFonts w:ascii="Times New Roman" w:hAnsi="Times New Roman" w:cs="Times New Roman"/>
          <w:sz w:val="24"/>
          <w:szCs w:val="24"/>
        </w:rPr>
        <w:t xml:space="preserve">As a form of government, </w:t>
      </w:r>
      <w:r w:rsidR="00C36159" w:rsidRPr="00B8328E">
        <w:rPr>
          <w:rFonts w:ascii="Times New Roman" w:hAnsi="Times New Roman" w:cs="Times New Roman"/>
          <w:sz w:val="24"/>
          <w:szCs w:val="24"/>
        </w:rPr>
        <w:t xml:space="preserve">in Western societies </w:t>
      </w:r>
      <w:r w:rsidR="00560C7D" w:rsidRPr="00B8328E">
        <w:rPr>
          <w:rFonts w:ascii="Times New Roman" w:hAnsi="Times New Roman" w:cs="Times New Roman"/>
          <w:sz w:val="24"/>
          <w:szCs w:val="24"/>
        </w:rPr>
        <w:t xml:space="preserve">representative </w:t>
      </w:r>
      <w:r w:rsidR="00E436BF" w:rsidRPr="00B8328E">
        <w:rPr>
          <w:rFonts w:ascii="Times New Roman" w:hAnsi="Times New Roman" w:cs="Times New Roman"/>
          <w:sz w:val="24"/>
          <w:szCs w:val="24"/>
        </w:rPr>
        <w:t xml:space="preserve">democracy </w:t>
      </w:r>
      <w:r w:rsidR="00C36159" w:rsidRPr="00B8328E">
        <w:rPr>
          <w:rFonts w:ascii="Times New Roman" w:hAnsi="Times New Roman" w:cs="Times New Roman"/>
          <w:sz w:val="24"/>
          <w:szCs w:val="24"/>
        </w:rPr>
        <w:t>has</w:t>
      </w:r>
      <w:r w:rsidR="00560C7D" w:rsidRPr="00B8328E">
        <w:rPr>
          <w:rFonts w:ascii="Times New Roman" w:hAnsi="Times New Roman" w:cs="Times New Roman"/>
          <w:sz w:val="24"/>
          <w:szCs w:val="24"/>
        </w:rPr>
        <w:t>, from the nineteenth century, been found</w:t>
      </w:r>
      <w:r w:rsidR="00E436BF" w:rsidRPr="00B8328E">
        <w:rPr>
          <w:rFonts w:ascii="Times New Roman" w:hAnsi="Times New Roman" w:cs="Times New Roman"/>
          <w:sz w:val="24"/>
          <w:szCs w:val="24"/>
        </w:rPr>
        <w:t xml:space="preserve"> preferable to </w:t>
      </w:r>
      <w:r w:rsidR="00BF627D" w:rsidRPr="00B8328E">
        <w:rPr>
          <w:rFonts w:ascii="Times New Roman" w:hAnsi="Times New Roman" w:cs="Times New Roman"/>
          <w:sz w:val="24"/>
          <w:szCs w:val="24"/>
        </w:rPr>
        <w:t>the alternatives</w:t>
      </w:r>
      <w:r w:rsidR="00E436BF" w:rsidRPr="00B8328E">
        <w:rPr>
          <w:rFonts w:ascii="Times New Roman" w:hAnsi="Times New Roman" w:cs="Times New Roman"/>
          <w:sz w:val="24"/>
          <w:szCs w:val="24"/>
        </w:rPr>
        <w:t xml:space="preserve"> not primarily </w:t>
      </w:r>
      <w:r w:rsidR="009E4D9E" w:rsidRPr="00B8328E">
        <w:rPr>
          <w:rFonts w:ascii="Times New Roman" w:hAnsi="Times New Roman" w:cs="Times New Roman"/>
          <w:sz w:val="24"/>
          <w:szCs w:val="24"/>
        </w:rPr>
        <w:t xml:space="preserve">on theoretical </w:t>
      </w:r>
      <w:r w:rsidR="009E4D9E" w:rsidRPr="00B8328E">
        <w:rPr>
          <w:rFonts w:ascii="Times New Roman" w:hAnsi="Times New Roman" w:cs="Times New Roman"/>
          <w:sz w:val="24"/>
          <w:szCs w:val="24"/>
        </w:rPr>
        <w:lastRenderedPageBreak/>
        <w:t>grounds, but rather because</w:t>
      </w:r>
      <w:r w:rsidR="00C36159" w:rsidRPr="00B8328E">
        <w:rPr>
          <w:rFonts w:ascii="Times New Roman" w:hAnsi="Times New Roman" w:cs="Times New Roman"/>
          <w:sz w:val="24"/>
          <w:szCs w:val="24"/>
        </w:rPr>
        <w:t xml:space="preserve"> </w:t>
      </w:r>
      <w:r w:rsidR="00E436BF" w:rsidRPr="00B8328E">
        <w:rPr>
          <w:rFonts w:ascii="Times New Roman" w:hAnsi="Times New Roman" w:cs="Times New Roman"/>
          <w:sz w:val="24"/>
          <w:szCs w:val="24"/>
        </w:rPr>
        <w:t xml:space="preserve">it </w:t>
      </w:r>
      <w:r w:rsidR="009E4D9E" w:rsidRPr="00B8328E">
        <w:rPr>
          <w:rFonts w:ascii="Times New Roman" w:hAnsi="Times New Roman" w:cs="Times New Roman"/>
          <w:sz w:val="24"/>
          <w:szCs w:val="24"/>
        </w:rPr>
        <w:t>has proved</w:t>
      </w:r>
      <w:r w:rsidR="00E436BF" w:rsidRPr="00B8328E">
        <w:rPr>
          <w:rFonts w:ascii="Times New Roman" w:hAnsi="Times New Roman" w:cs="Times New Roman"/>
          <w:sz w:val="24"/>
          <w:szCs w:val="24"/>
        </w:rPr>
        <w:t xml:space="preserve"> more successful at rendering ‘the desirable associations’ amongst citizens ‘solider and more coherent</w:t>
      </w:r>
      <w:r w:rsidR="00682F6D" w:rsidRPr="00B8328E">
        <w:rPr>
          <w:rFonts w:ascii="Times New Roman" w:hAnsi="Times New Roman" w:cs="Times New Roman"/>
          <w:sz w:val="24"/>
          <w:szCs w:val="24"/>
        </w:rPr>
        <w:t>’. In its modern form, democracy has thus made</w:t>
      </w:r>
      <w:r w:rsidR="00E436BF" w:rsidRPr="00B8328E">
        <w:rPr>
          <w:rFonts w:ascii="Times New Roman" w:hAnsi="Times New Roman" w:cs="Times New Roman"/>
          <w:sz w:val="24"/>
          <w:szCs w:val="24"/>
        </w:rPr>
        <w:t xml:space="preserve"> possible ‘a life of free and enriching communion’</w:t>
      </w:r>
      <w:r w:rsidR="00C36159" w:rsidRPr="00B8328E">
        <w:rPr>
          <w:rFonts w:ascii="Times New Roman" w:hAnsi="Times New Roman" w:cs="Times New Roman"/>
          <w:sz w:val="24"/>
          <w:szCs w:val="24"/>
        </w:rPr>
        <w:t xml:space="preserve"> that must ever remain a shared human</w:t>
      </w:r>
      <w:r w:rsidR="00E436BF" w:rsidRPr="00B8328E">
        <w:rPr>
          <w:rFonts w:ascii="Times New Roman" w:hAnsi="Times New Roman" w:cs="Times New Roman"/>
          <w:sz w:val="24"/>
          <w:szCs w:val="24"/>
        </w:rPr>
        <w:t xml:space="preserve"> ideal rather than a concrete</w:t>
      </w:r>
      <w:r w:rsidR="00C36159" w:rsidRPr="00B8328E">
        <w:rPr>
          <w:rFonts w:ascii="Times New Roman" w:hAnsi="Times New Roman" w:cs="Times New Roman"/>
          <w:sz w:val="24"/>
          <w:szCs w:val="24"/>
        </w:rPr>
        <w:t xml:space="preserve"> human</w:t>
      </w:r>
      <w:r w:rsidR="00E436BF" w:rsidRPr="00B8328E">
        <w:rPr>
          <w:rFonts w:ascii="Times New Roman" w:hAnsi="Times New Roman" w:cs="Times New Roman"/>
          <w:sz w:val="24"/>
          <w:szCs w:val="24"/>
        </w:rPr>
        <w:t xml:space="preserve"> achievement (</w:t>
      </w:r>
      <w:r w:rsidR="00E436BF" w:rsidRPr="00B8328E">
        <w:rPr>
          <w:rFonts w:ascii="Times New Roman" w:hAnsi="Times New Roman" w:cs="Times New Roman"/>
          <w:i/>
          <w:sz w:val="24"/>
          <w:szCs w:val="24"/>
        </w:rPr>
        <w:t>PP</w:t>
      </w:r>
      <w:r w:rsidR="00E436BF" w:rsidRPr="00B8328E">
        <w:rPr>
          <w:rFonts w:ascii="Times New Roman" w:hAnsi="Times New Roman" w:cs="Times New Roman"/>
          <w:sz w:val="24"/>
          <w:szCs w:val="24"/>
        </w:rPr>
        <w:t>, pp. 281, 351)</w:t>
      </w:r>
      <w:r w:rsidR="00A00C60" w:rsidRPr="00B8328E">
        <w:rPr>
          <w:rFonts w:ascii="Times New Roman" w:hAnsi="Times New Roman" w:cs="Times New Roman"/>
          <w:sz w:val="24"/>
          <w:szCs w:val="24"/>
        </w:rPr>
        <w:t>.</w:t>
      </w:r>
    </w:p>
    <w:p w14:paraId="350E0484" w14:textId="19915DB4" w:rsidR="00BF627D" w:rsidRPr="00B8328E" w:rsidRDefault="00A00C60"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If Dewey’s ‘ideal’ of democ</w:t>
      </w:r>
      <w:r w:rsidR="00557B41" w:rsidRPr="00B8328E">
        <w:rPr>
          <w:rFonts w:ascii="Times New Roman" w:hAnsi="Times New Roman" w:cs="Times New Roman"/>
          <w:sz w:val="24"/>
          <w:szCs w:val="24"/>
        </w:rPr>
        <w:t>racy as an ‘ethical conception’ and</w:t>
      </w:r>
      <w:r w:rsidRPr="00B8328E">
        <w:rPr>
          <w:rFonts w:ascii="Times New Roman" w:hAnsi="Times New Roman" w:cs="Times New Roman"/>
          <w:sz w:val="24"/>
          <w:szCs w:val="24"/>
        </w:rPr>
        <w:t xml:space="preserve"> a ‘form of m</w:t>
      </w:r>
      <w:r w:rsidR="009A5E66" w:rsidRPr="00B8328E">
        <w:rPr>
          <w:rFonts w:ascii="Times New Roman" w:hAnsi="Times New Roman" w:cs="Times New Roman"/>
          <w:sz w:val="24"/>
          <w:szCs w:val="24"/>
        </w:rPr>
        <w:t>oral and spiritual association’</w:t>
      </w:r>
      <w:r w:rsidRPr="00B8328E">
        <w:rPr>
          <w:rFonts w:ascii="Times New Roman" w:hAnsi="Times New Roman" w:cs="Times New Roman"/>
          <w:sz w:val="24"/>
          <w:szCs w:val="24"/>
        </w:rPr>
        <w:t xml:space="preserve"> undoubtedly owed more to Hegel</w:t>
      </w:r>
      <w:r w:rsidR="00557B41" w:rsidRPr="00B8328E">
        <w:rPr>
          <w:rFonts w:ascii="Times New Roman" w:hAnsi="Times New Roman" w:cs="Times New Roman"/>
          <w:sz w:val="24"/>
          <w:szCs w:val="24"/>
        </w:rPr>
        <w:t>,</w:t>
      </w:r>
      <w:r w:rsidRPr="00B8328E">
        <w:rPr>
          <w:rFonts w:ascii="Times New Roman" w:hAnsi="Times New Roman" w:cs="Times New Roman"/>
          <w:sz w:val="24"/>
          <w:szCs w:val="24"/>
        </w:rPr>
        <w:t xml:space="preserve"> </w:t>
      </w:r>
      <w:r w:rsidR="00557B41" w:rsidRPr="00B8328E">
        <w:rPr>
          <w:rFonts w:ascii="Times New Roman" w:hAnsi="Times New Roman" w:cs="Times New Roman"/>
          <w:sz w:val="24"/>
          <w:szCs w:val="24"/>
        </w:rPr>
        <w:t>on Dewey’s account</w:t>
      </w:r>
      <w:r w:rsidRPr="00B8328E">
        <w:rPr>
          <w:rFonts w:ascii="Times New Roman" w:hAnsi="Times New Roman" w:cs="Times New Roman"/>
          <w:sz w:val="24"/>
          <w:szCs w:val="24"/>
        </w:rPr>
        <w:t xml:space="preserve"> Hume’s importance lay in his development of a ‘method’ that enabled critical intelligence to be applied to present problems </w:t>
      </w:r>
      <w:r w:rsidR="00BF627D" w:rsidRPr="00B8328E">
        <w:rPr>
          <w:rFonts w:ascii="Times New Roman" w:hAnsi="Times New Roman" w:cs="Times New Roman"/>
          <w:sz w:val="24"/>
          <w:szCs w:val="24"/>
        </w:rPr>
        <w:t>to generate</w:t>
      </w:r>
      <w:r w:rsidRPr="00B8328E">
        <w:rPr>
          <w:rFonts w:ascii="Times New Roman" w:hAnsi="Times New Roman" w:cs="Times New Roman"/>
          <w:sz w:val="24"/>
          <w:szCs w:val="24"/>
        </w:rPr>
        <w:t xml:space="preserve"> future improvements. Just as Hume’s philosophy was more radical than Hegel’s in the degree of its emancipation from ‘the classic religious and philosophical tradition of Europe’, so too was it freer from the charge of ‘reactionary spirit’ and ‘apologetic interest’ that Dewey levelled at that tradition (including German idealism), the tendency of which</w:t>
      </w:r>
      <w:r w:rsidR="00BF627D" w:rsidRPr="00B8328E">
        <w:rPr>
          <w:rFonts w:ascii="Times New Roman" w:hAnsi="Times New Roman" w:cs="Times New Roman"/>
          <w:sz w:val="24"/>
          <w:szCs w:val="24"/>
        </w:rPr>
        <w:t>, he repeated,</w:t>
      </w:r>
      <w:r w:rsidRPr="00B8328E">
        <w:rPr>
          <w:rFonts w:ascii="Times New Roman" w:hAnsi="Times New Roman" w:cs="Times New Roman"/>
          <w:sz w:val="24"/>
          <w:szCs w:val="24"/>
        </w:rPr>
        <w:t xml:space="preserve"> has always been to give ‘an inherent ideal value to what exists’ (Dewey 1928, p. 132). </w:t>
      </w:r>
    </w:p>
    <w:p w14:paraId="7F5674A1" w14:textId="6BED1EE3" w:rsidR="00BF627D" w:rsidRPr="00B8328E" w:rsidRDefault="00A00C60"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To be sure, Dewey offered no indication that Hume’s treatment of the political and economic issues of his own day was particularly radical</w:t>
      </w:r>
      <w:r w:rsidR="00210B42" w:rsidRPr="00B8328E">
        <w:rPr>
          <w:rFonts w:ascii="Times New Roman" w:hAnsi="Times New Roman" w:cs="Times New Roman"/>
          <w:sz w:val="24"/>
          <w:szCs w:val="24"/>
        </w:rPr>
        <w:t>. He</w:t>
      </w:r>
      <w:r w:rsidR="00245BD3" w:rsidRPr="00B8328E">
        <w:rPr>
          <w:rFonts w:ascii="Times New Roman" w:hAnsi="Times New Roman" w:cs="Times New Roman"/>
          <w:sz w:val="24"/>
          <w:szCs w:val="24"/>
        </w:rPr>
        <w:t xml:space="preserve"> note</w:t>
      </w:r>
      <w:r w:rsidR="00210B42" w:rsidRPr="00B8328E">
        <w:rPr>
          <w:rFonts w:ascii="Times New Roman" w:hAnsi="Times New Roman" w:cs="Times New Roman"/>
          <w:sz w:val="24"/>
          <w:szCs w:val="24"/>
        </w:rPr>
        <w:t>d, however,</w:t>
      </w:r>
      <w:r w:rsidR="00245BD3" w:rsidRPr="00B8328E">
        <w:rPr>
          <w:rFonts w:ascii="Times New Roman" w:hAnsi="Times New Roman" w:cs="Times New Roman"/>
          <w:sz w:val="24"/>
          <w:szCs w:val="24"/>
        </w:rPr>
        <w:t xml:space="preserve"> that Hume and his contemporaries </w:t>
      </w:r>
      <w:r w:rsidRPr="00B8328E">
        <w:rPr>
          <w:rFonts w:ascii="Times New Roman" w:hAnsi="Times New Roman" w:cs="Times New Roman"/>
          <w:sz w:val="24"/>
          <w:szCs w:val="24"/>
        </w:rPr>
        <w:t>could</w:t>
      </w:r>
      <w:r w:rsidR="00210B42" w:rsidRPr="00B8328E">
        <w:rPr>
          <w:rFonts w:ascii="Times New Roman" w:hAnsi="Times New Roman" w:cs="Times New Roman"/>
          <w:sz w:val="24"/>
          <w:szCs w:val="24"/>
        </w:rPr>
        <w:t xml:space="preserve"> </w:t>
      </w:r>
      <w:r w:rsidRPr="00B8328E">
        <w:rPr>
          <w:rFonts w:ascii="Times New Roman" w:hAnsi="Times New Roman" w:cs="Times New Roman"/>
          <w:sz w:val="24"/>
          <w:szCs w:val="24"/>
        </w:rPr>
        <w:t xml:space="preserve">afford to place a qualified faith in the logic of market forces under a regime of secure property ownership, having not lived to witness the slums, poverty and widespread misery that attended economic and technological ‘progress’ from the nineteenth century onwards. </w:t>
      </w:r>
      <w:r w:rsidR="00F342FE" w:rsidRPr="00B8328E">
        <w:rPr>
          <w:rFonts w:ascii="Times New Roman" w:hAnsi="Times New Roman" w:cs="Times New Roman"/>
          <w:sz w:val="24"/>
          <w:szCs w:val="24"/>
        </w:rPr>
        <w:t>Much the same point was made by Raymond Williams (1964), another figure on the left of the political spectrum who questioned the over-easy assumption that Hume’s scepticism necessarily issued in what Dewey termed an ‘inert’ form of political ‘conservatism’ (</w:t>
      </w:r>
      <w:r w:rsidR="00F342FE" w:rsidRPr="00B8328E">
        <w:rPr>
          <w:rFonts w:ascii="Times New Roman" w:hAnsi="Times New Roman" w:cs="Times New Roman"/>
          <w:i/>
          <w:sz w:val="24"/>
          <w:szCs w:val="24"/>
        </w:rPr>
        <w:t>RP</w:t>
      </w:r>
      <w:r w:rsidR="00F342FE" w:rsidRPr="00B8328E">
        <w:rPr>
          <w:rFonts w:ascii="Times New Roman" w:hAnsi="Times New Roman" w:cs="Times New Roman"/>
          <w:sz w:val="24"/>
          <w:szCs w:val="24"/>
        </w:rPr>
        <w:t>, p. 98</w:t>
      </w:r>
      <w:r w:rsidR="00245BD3" w:rsidRPr="00B8328E">
        <w:rPr>
          <w:rFonts w:ascii="Times New Roman" w:hAnsi="Times New Roman" w:cs="Times New Roman"/>
          <w:sz w:val="24"/>
          <w:szCs w:val="24"/>
        </w:rPr>
        <w:t xml:space="preserve">; </w:t>
      </w:r>
      <w:r w:rsidR="008D3278" w:rsidRPr="00B8328E">
        <w:rPr>
          <w:rFonts w:ascii="Times New Roman" w:hAnsi="Times New Roman" w:cs="Times New Roman"/>
          <w:sz w:val="24"/>
          <w:szCs w:val="24"/>
        </w:rPr>
        <w:t xml:space="preserve">cf. </w:t>
      </w:r>
      <w:r w:rsidR="00245BD3" w:rsidRPr="00B8328E">
        <w:rPr>
          <w:rFonts w:ascii="Times New Roman" w:hAnsi="Times New Roman" w:cs="Times New Roman"/>
          <w:sz w:val="24"/>
          <w:szCs w:val="24"/>
        </w:rPr>
        <w:t>Jay 2005, p. 200</w:t>
      </w:r>
      <w:r w:rsidR="00F342FE" w:rsidRPr="00B8328E">
        <w:rPr>
          <w:rFonts w:ascii="Times New Roman" w:hAnsi="Times New Roman" w:cs="Times New Roman"/>
          <w:sz w:val="24"/>
          <w:szCs w:val="24"/>
        </w:rPr>
        <w:t xml:space="preserve">). </w:t>
      </w:r>
    </w:p>
    <w:p w14:paraId="57B2A8C4" w14:textId="2C39B253" w:rsidR="00A00C60" w:rsidRPr="00B8328E" w:rsidRDefault="00BF627D"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These</w:t>
      </w:r>
      <w:r w:rsidR="00F342FE" w:rsidRPr="00B8328E">
        <w:rPr>
          <w:rFonts w:ascii="Times New Roman" w:hAnsi="Times New Roman" w:cs="Times New Roman"/>
          <w:sz w:val="24"/>
          <w:szCs w:val="24"/>
        </w:rPr>
        <w:t xml:space="preserve"> conclusions differ markedly from those of two other commentators who have approached Hume’s philosophy via Hegel </w:t>
      </w:r>
      <w:r w:rsidR="00676845" w:rsidRPr="00B8328E">
        <w:rPr>
          <w:rFonts w:ascii="Times New Roman" w:hAnsi="Times New Roman" w:cs="Times New Roman"/>
          <w:sz w:val="24"/>
          <w:szCs w:val="24"/>
        </w:rPr>
        <w:t>and idealist philosophy</w:t>
      </w:r>
      <w:r w:rsidR="00F342FE" w:rsidRPr="00B8328E">
        <w:rPr>
          <w:rFonts w:ascii="Times New Roman" w:hAnsi="Times New Roman" w:cs="Times New Roman"/>
          <w:sz w:val="24"/>
          <w:szCs w:val="24"/>
        </w:rPr>
        <w:t xml:space="preserve">: Dewey’s </w:t>
      </w:r>
      <w:r w:rsidRPr="00B8328E">
        <w:rPr>
          <w:rFonts w:ascii="Times New Roman" w:hAnsi="Times New Roman" w:cs="Times New Roman"/>
          <w:sz w:val="24"/>
          <w:szCs w:val="24"/>
        </w:rPr>
        <w:t>younger</w:t>
      </w:r>
      <w:r w:rsidR="00676845" w:rsidRPr="00B8328E">
        <w:rPr>
          <w:rFonts w:ascii="Times New Roman" w:hAnsi="Times New Roman" w:cs="Times New Roman"/>
          <w:sz w:val="24"/>
          <w:szCs w:val="24"/>
        </w:rPr>
        <w:t xml:space="preserve"> </w:t>
      </w:r>
      <w:r w:rsidR="00F342FE" w:rsidRPr="00B8328E">
        <w:rPr>
          <w:rFonts w:ascii="Times New Roman" w:hAnsi="Times New Roman" w:cs="Times New Roman"/>
          <w:sz w:val="24"/>
          <w:szCs w:val="24"/>
        </w:rPr>
        <w:t>contemporary Michael Oakeshott (195</w:t>
      </w:r>
      <w:r w:rsidR="00F46D92" w:rsidRPr="00B8328E">
        <w:rPr>
          <w:rFonts w:ascii="Times New Roman" w:hAnsi="Times New Roman" w:cs="Times New Roman"/>
          <w:sz w:val="24"/>
          <w:szCs w:val="24"/>
        </w:rPr>
        <w:t>6) and Donald Livingston (1998). F</w:t>
      </w:r>
      <w:r w:rsidR="00F342FE" w:rsidRPr="00B8328E">
        <w:rPr>
          <w:rFonts w:ascii="Times New Roman" w:hAnsi="Times New Roman" w:cs="Times New Roman"/>
          <w:sz w:val="24"/>
          <w:szCs w:val="24"/>
        </w:rPr>
        <w:t xml:space="preserve">or </w:t>
      </w:r>
      <w:r w:rsidR="00F46D92" w:rsidRPr="00B8328E">
        <w:rPr>
          <w:rFonts w:ascii="Times New Roman" w:hAnsi="Times New Roman" w:cs="Times New Roman"/>
          <w:sz w:val="24"/>
          <w:szCs w:val="24"/>
        </w:rPr>
        <w:t>the latter</w:t>
      </w:r>
      <w:r w:rsidR="00676845" w:rsidRPr="00B8328E">
        <w:rPr>
          <w:rFonts w:ascii="Times New Roman" w:hAnsi="Times New Roman" w:cs="Times New Roman"/>
          <w:sz w:val="24"/>
          <w:szCs w:val="24"/>
        </w:rPr>
        <w:t xml:space="preserve"> two</w:t>
      </w:r>
      <w:r w:rsidR="00F46D92" w:rsidRPr="00B8328E">
        <w:rPr>
          <w:rFonts w:ascii="Times New Roman" w:hAnsi="Times New Roman" w:cs="Times New Roman"/>
          <w:sz w:val="24"/>
          <w:szCs w:val="24"/>
        </w:rPr>
        <w:t>,</w:t>
      </w:r>
      <w:r w:rsidR="00F342FE" w:rsidRPr="00B8328E">
        <w:rPr>
          <w:rFonts w:ascii="Times New Roman" w:hAnsi="Times New Roman" w:cs="Times New Roman"/>
          <w:sz w:val="24"/>
          <w:szCs w:val="24"/>
        </w:rPr>
        <w:t xml:space="preserve"> a Humean political philosophy </w:t>
      </w:r>
      <w:r w:rsidR="00F46D92" w:rsidRPr="00B8328E">
        <w:rPr>
          <w:rFonts w:ascii="Times New Roman" w:hAnsi="Times New Roman" w:cs="Times New Roman"/>
          <w:sz w:val="24"/>
          <w:szCs w:val="24"/>
        </w:rPr>
        <w:t xml:space="preserve">will </w:t>
      </w:r>
      <w:r w:rsidR="00676845" w:rsidRPr="00B8328E">
        <w:rPr>
          <w:rFonts w:ascii="Times New Roman" w:hAnsi="Times New Roman" w:cs="Times New Roman"/>
          <w:sz w:val="24"/>
          <w:szCs w:val="24"/>
        </w:rPr>
        <w:t>accept the</w:t>
      </w:r>
      <w:r w:rsidR="00F46D92" w:rsidRPr="00B8328E">
        <w:rPr>
          <w:rFonts w:ascii="Times New Roman" w:hAnsi="Times New Roman" w:cs="Times New Roman"/>
          <w:sz w:val="24"/>
          <w:szCs w:val="24"/>
        </w:rPr>
        <w:t xml:space="preserve"> </w:t>
      </w:r>
      <w:r w:rsidR="00F342FE" w:rsidRPr="00B8328E">
        <w:rPr>
          <w:rFonts w:ascii="Times New Roman" w:hAnsi="Times New Roman" w:cs="Times New Roman"/>
          <w:sz w:val="24"/>
          <w:szCs w:val="24"/>
        </w:rPr>
        <w:t>revision</w:t>
      </w:r>
      <w:r w:rsidR="00210B42" w:rsidRPr="00B8328E">
        <w:rPr>
          <w:rFonts w:ascii="Times New Roman" w:hAnsi="Times New Roman" w:cs="Times New Roman"/>
          <w:sz w:val="24"/>
          <w:szCs w:val="24"/>
        </w:rPr>
        <w:t xml:space="preserve"> – </w:t>
      </w:r>
      <w:r w:rsidR="00F46D92" w:rsidRPr="00B8328E">
        <w:rPr>
          <w:rFonts w:ascii="Times New Roman" w:hAnsi="Times New Roman" w:cs="Times New Roman"/>
          <w:sz w:val="24"/>
          <w:szCs w:val="24"/>
        </w:rPr>
        <w:t>the less, the better –</w:t>
      </w:r>
      <w:r w:rsidR="00210B42" w:rsidRPr="00B8328E">
        <w:rPr>
          <w:rFonts w:ascii="Times New Roman" w:hAnsi="Times New Roman" w:cs="Times New Roman"/>
          <w:sz w:val="24"/>
          <w:szCs w:val="24"/>
        </w:rPr>
        <w:t xml:space="preserve"> of</w:t>
      </w:r>
      <w:r w:rsidR="00F342FE" w:rsidRPr="00B8328E">
        <w:rPr>
          <w:rFonts w:ascii="Times New Roman" w:hAnsi="Times New Roman" w:cs="Times New Roman"/>
          <w:sz w:val="24"/>
          <w:szCs w:val="24"/>
        </w:rPr>
        <w:t xml:space="preserve"> existing institutions and laws only when the necessity </w:t>
      </w:r>
      <w:r w:rsidR="00F342FE" w:rsidRPr="00B8328E">
        <w:rPr>
          <w:rFonts w:ascii="Times New Roman" w:hAnsi="Times New Roman" w:cs="Times New Roman"/>
          <w:sz w:val="24"/>
          <w:szCs w:val="24"/>
        </w:rPr>
        <w:lastRenderedPageBreak/>
        <w:t xml:space="preserve">of doing so has become unignorable. For Dewey, conversely, Hume’s ‘method’ – his </w:t>
      </w:r>
      <w:r w:rsidR="00F255DD" w:rsidRPr="00B8328E">
        <w:rPr>
          <w:rFonts w:ascii="Times New Roman" w:hAnsi="Times New Roman" w:cs="Times New Roman"/>
          <w:sz w:val="24"/>
          <w:szCs w:val="24"/>
        </w:rPr>
        <w:t>most vital</w:t>
      </w:r>
      <w:r w:rsidR="00F342FE" w:rsidRPr="00B8328E">
        <w:rPr>
          <w:rFonts w:ascii="Times New Roman" w:hAnsi="Times New Roman" w:cs="Times New Roman"/>
          <w:sz w:val="24"/>
          <w:szCs w:val="24"/>
        </w:rPr>
        <w:t xml:space="preserve"> contribution to </w:t>
      </w:r>
      <w:r w:rsidR="008D3278" w:rsidRPr="00B8328E">
        <w:rPr>
          <w:rFonts w:ascii="Times New Roman" w:hAnsi="Times New Roman" w:cs="Times New Roman"/>
          <w:sz w:val="24"/>
          <w:szCs w:val="24"/>
        </w:rPr>
        <w:t>modern philosophy</w:t>
      </w:r>
      <w:r w:rsidR="00F342FE" w:rsidRPr="00B8328E">
        <w:rPr>
          <w:rFonts w:ascii="Times New Roman" w:hAnsi="Times New Roman" w:cs="Times New Roman"/>
          <w:sz w:val="24"/>
          <w:szCs w:val="24"/>
        </w:rPr>
        <w:t xml:space="preserve"> – privileges foresight</w:t>
      </w:r>
      <w:r w:rsidR="00F255DD" w:rsidRPr="00B8328E">
        <w:rPr>
          <w:rFonts w:ascii="Times New Roman" w:hAnsi="Times New Roman" w:cs="Times New Roman"/>
          <w:sz w:val="24"/>
          <w:szCs w:val="24"/>
        </w:rPr>
        <w:t xml:space="preserve"> as well as</w:t>
      </w:r>
      <w:r w:rsidR="00F342FE" w:rsidRPr="00B8328E">
        <w:rPr>
          <w:rFonts w:ascii="Times New Roman" w:hAnsi="Times New Roman" w:cs="Times New Roman"/>
          <w:sz w:val="24"/>
          <w:szCs w:val="24"/>
        </w:rPr>
        <w:t xml:space="preserve"> judgment</w:t>
      </w:r>
      <w:r w:rsidR="00210B42" w:rsidRPr="00B8328E">
        <w:rPr>
          <w:rFonts w:ascii="Times New Roman" w:hAnsi="Times New Roman" w:cs="Times New Roman"/>
          <w:sz w:val="24"/>
          <w:szCs w:val="24"/>
        </w:rPr>
        <w:t>. This</w:t>
      </w:r>
      <w:r w:rsidR="00F342FE" w:rsidRPr="00B8328E">
        <w:rPr>
          <w:rFonts w:ascii="Times New Roman" w:hAnsi="Times New Roman" w:cs="Times New Roman"/>
          <w:sz w:val="24"/>
          <w:szCs w:val="24"/>
        </w:rPr>
        <w:t xml:space="preserve"> allows for political theory to be</w:t>
      </w:r>
      <w:r w:rsidR="00F255DD" w:rsidRPr="00B8328E">
        <w:rPr>
          <w:rFonts w:ascii="Times New Roman" w:hAnsi="Times New Roman" w:cs="Times New Roman"/>
          <w:sz w:val="24"/>
          <w:szCs w:val="24"/>
        </w:rPr>
        <w:t xml:space="preserve"> empirically grounded but nonetheless</w:t>
      </w:r>
      <w:r w:rsidR="00F342FE" w:rsidRPr="00B8328E">
        <w:rPr>
          <w:rFonts w:ascii="Times New Roman" w:hAnsi="Times New Roman" w:cs="Times New Roman"/>
          <w:sz w:val="24"/>
          <w:szCs w:val="24"/>
        </w:rPr>
        <w:t xml:space="preserve"> an imaginative</w:t>
      </w:r>
      <w:r w:rsidR="004D0C16" w:rsidRPr="00B8328E">
        <w:rPr>
          <w:rFonts w:ascii="Times New Roman" w:hAnsi="Times New Roman" w:cs="Times New Roman"/>
          <w:sz w:val="24"/>
          <w:szCs w:val="24"/>
        </w:rPr>
        <w:t>,</w:t>
      </w:r>
      <w:r w:rsidR="00F342FE" w:rsidRPr="00B8328E">
        <w:rPr>
          <w:rFonts w:ascii="Times New Roman" w:hAnsi="Times New Roman" w:cs="Times New Roman"/>
          <w:sz w:val="24"/>
          <w:szCs w:val="24"/>
        </w:rPr>
        <w:t xml:space="preserve"> </w:t>
      </w:r>
      <w:r w:rsidRPr="00B8328E">
        <w:rPr>
          <w:rFonts w:ascii="Times New Roman" w:hAnsi="Times New Roman" w:cs="Times New Roman"/>
          <w:sz w:val="24"/>
          <w:szCs w:val="24"/>
        </w:rPr>
        <w:t xml:space="preserve">perhaps </w:t>
      </w:r>
      <w:r w:rsidR="00F342FE" w:rsidRPr="00B8328E">
        <w:rPr>
          <w:rFonts w:ascii="Times New Roman" w:hAnsi="Times New Roman" w:cs="Times New Roman"/>
          <w:sz w:val="24"/>
          <w:szCs w:val="24"/>
        </w:rPr>
        <w:t>even prophetic</w:t>
      </w:r>
      <w:r w:rsidR="004D0C16" w:rsidRPr="00B8328E">
        <w:rPr>
          <w:rFonts w:ascii="Times New Roman" w:hAnsi="Times New Roman" w:cs="Times New Roman"/>
          <w:sz w:val="24"/>
          <w:szCs w:val="24"/>
        </w:rPr>
        <w:t>,</w:t>
      </w:r>
      <w:r w:rsidR="00F342FE" w:rsidRPr="00B8328E">
        <w:rPr>
          <w:rFonts w:ascii="Times New Roman" w:hAnsi="Times New Roman" w:cs="Times New Roman"/>
          <w:sz w:val="24"/>
          <w:szCs w:val="24"/>
        </w:rPr>
        <w:t xml:space="preserve"> </w:t>
      </w:r>
      <w:r w:rsidR="00F46D92" w:rsidRPr="00B8328E">
        <w:rPr>
          <w:rFonts w:ascii="Times New Roman" w:hAnsi="Times New Roman" w:cs="Times New Roman"/>
          <w:sz w:val="24"/>
          <w:szCs w:val="24"/>
        </w:rPr>
        <w:t>exercise of the human intelligence.</w:t>
      </w:r>
      <w:r w:rsidR="00F342FE" w:rsidRPr="00B8328E">
        <w:rPr>
          <w:rFonts w:ascii="Times New Roman" w:hAnsi="Times New Roman" w:cs="Times New Roman"/>
          <w:sz w:val="24"/>
          <w:szCs w:val="24"/>
        </w:rPr>
        <w:t xml:space="preserve">  </w:t>
      </w:r>
    </w:p>
    <w:p w14:paraId="60B3CD29" w14:textId="580663CB" w:rsidR="00137F07" w:rsidRPr="00B8328E" w:rsidRDefault="00137F07" w:rsidP="00A6132E">
      <w:pPr>
        <w:pStyle w:val="Heading2"/>
        <w:spacing w:after="240" w:line="480" w:lineRule="auto"/>
        <w:ind w:left="-284" w:right="-329"/>
        <w:jc w:val="both"/>
        <w:rPr>
          <w:rFonts w:ascii="Times New Roman" w:hAnsi="Times New Roman" w:cs="Times New Roman"/>
          <w:i/>
          <w:color w:val="auto"/>
          <w:sz w:val="24"/>
          <w:szCs w:val="24"/>
        </w:rPr>
      </w:pPr>
      <w:r w:rsidRPr="00B8328E">
        <w:rPr>
          <w:rFonts w:ascii="Times New Roman" w:hAnsi="Times New Roman" w:cs="Times New Roman"/>
          <w:i/>
          <w:color w:val="auto"/>
          <w:sz w:val="24"/>
          <w:szCs w:val="24"/>
        </w:rPr>
        <w:t>Conclusion: Hume and imagination in politics</w:t>
      </w:r>
    </w:p>
    <w:p w14:paraId="5D59A81A" w14:textId="3FF89D3B" w:rsidR="00BF627D" w:rsidRPr="00B8328E" w:rsidRDefault="00A00C60"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In the </w:t>
      </w:r>
      <w:r w:rsidRPr="00B8328E">
        <w:rPr>
          <w:rFonts w:ascii="Times New Roman" w:hAnsi="Times New Roman" w:cs="Times New Roman"/>
          <w:i/>
          <w:sz w:val="24"/>
          <w:szCs w:val="24"/>
        </w:rPr>
        <w:t>Treatise</w:t>
      </w:r>
      <w:r w:rsidRPr="00B8328E">
        <w:rPr>
          <w:rFonts w:ascii="Times New Roman" w:hAnsi="Times New Roman" w:cs="Times New Roman"/>
          <w:sz w:val="24"/>
          <w:szCs w:val="24"/>
        </w:rPr>
        <w:t xml:space="preserve">, Hume developed ‘a method of moral and political diagnosis and prognosis’ – the experimental method – which he was then able to apply to the pressing political, economic and social questions of his day (Dewey </w:t>
      </w:r>
      <w:r w:rsidR="008F4F74" w:rsidRPr="00B8328E">
        <w:rPr>
          <w:rFonts w:ascii="Times New Roman" w:hAnsi="Times New Roman" w:cs="Times New Roman"/>
          <w:sz w:val="24"/>
          <w:szCs w:val="24"/>
        </w:rPr>
        <w:t>1909, p. 14</w:t>
      </w:r>
      <w:r w:rsidRPr="00B8328E">
        <w:rPr>
          <w:rFonts w:ascii="Times New Roman" w:hAnsi="Times New Roman" w:cs="Times New Roman"/>
          <w:sz w:val="24"/>
          <w:szCs w:val="24"/>
        </w:rPr>
        <w:t xml:space="preserve">). It was, Dewey maintained, a (common) error to assume that Hume’s empirical approach was incapable of yielding normative insights – that to focus on the ‘is’ was to banish the ‘ought’. </w:t>
      </w:r>
      <w:r w:rsidR="004D0C16" w:rsidRPr="00B8328E">
        <w:rPr>
          <w:rFonts w:ascii="Times New Roman" w:hAnsi="Times New Roman" w:cs="Times New Roman"/>
          <w:sz w:val="24"/>
          <w:szCs w:val="24"/>
        </w:rPr>
        <w:t>T</w:t>
      </w:r>
      <w:r w:rsidRPr="00B8328E">
        <w:rPr>
          <w:rFonts w:ascii="Times New Roman" w:hAnsi="Times New Roman" w:cs="Times New Roman"/>
          <w:sz w:val="24"/>
          <w:szCs w:val="24"/>
        </w:rPr>
        <w:t xml:space="preserve">he experimental approach was </w:t>
      </w:r>
      <w:r w:rsidRPr="00B8328E">
        <w:rPr>
          <w:rFonts w:ascii="Times New Roman" w:hAnsi="Times New Roman" w:cs="Times New Roman"/>
          <w:i/>
          <w:sz w:val="24"/>
          <w:szCs w:val="24"/>
        </w:rPr>
        <w:t>both</w:t>
      </w:r>
      <w:r w:rsidRPr="00B8328E">
        <w:rPr>
          <w:rFonts w:ascii="Times New Roman" w:hAnsi="Times New Roman" w:cs="Times New Roman"/>
          <w:sz w:val="24"/>
          <w:szCs w:val="24"/>
        </w:rPr>
        <w:t xml:space="preserve"> ‘in the interests of the only true conservatism – that which will conserve and not waste the values wrought out by humanity’, </w:t>
      </w:r>
      <w:r w:rsidRPr="00B8328E">
        <w:rPr>
          <w:rFonts w:ascii="Times New Roman" w:hAnsi="Times New Roman" w:cs="Times New Roman"/>
          <w:i/>
          <w:sz w:val="24"/>
          <w:szCs w:val="24"/>
        </w:rPr>
        <w:t>and</w:t>
      </w:r>
      <w:r w:rsidRPr="00B8328E">
        <w:rPr>
          <w:rFonts w:ascii="Times New Roman" w:hAnsi="Times New Roman" w:cs="Times New Roman"/>
          <w:sz w:val="24"/>
          <w:szCs w:val="24"/>
        </w:rPr>
        <w:t xml:space="preserve"> in the </w:t>
      </w:r>
      <w:r w:rsidR="00933846" w:rsidRPr="00B8328E">
        <w:rPr>
          <w:rFonts w:ascii="Times New Roman" w:hAnsi="Times New Roman" w:cs="Times New Roman"/>
          <w:sz w:val="24"/>
          <w:szCs w:val="24"/>
        </w:rPr>
        <w:t>service</w:t>
      </w:r>
      <w:r w:rsidRPr="00B8328E">
        <w:rPr>
          <w:rFonts w:ascii="Times New Roman" w:hAnsi="Times New Roman" w:cs="Times New Roman"/>
          <w:sz w:val="24"/>
          <w:szCs w:val="24"/>
        </w:rPr>
        <w:t xml:space="preserve"> of ‘a practical idealism’, characterised by ‘a lively and easily moved faith in possibilities as yet unrealized, in willingness to make sacrifice for their realization’ (</w:t>
      </w:r>
      <w:r w:rsidRPr="00B8328E">
        <w:rPr>
          <w:rFonts w:ascii="Times New Roman" w:hAnsi="Times New Roman" w:cs="Times New Roman"/>
          <w:i/>
          <w:sz w:val="24"/>
          <w:szCs w:val="24"/>
        </w:rPr>
        <w:t>RP</w:t>
      </w:r>
      <w:r w:rsidRPr="00B8328E">
        <w:rPr>
          <w:rFonts w:ascii="Times New Roman" w:hAnsi="Times New Roman" w:cs="Times New Roman"/>
          <w:sz w:val="24"/>
          <w:szCs w:val="24"/>
        </w:rPr>
        <w:t>, pp. 89–</w:t>
      </w:r>
      <w:r w:rsidR="00BF627D" w:rsidRPr="00B8328E">
        <w:rPr>
          <w:rFonts w:ascii="Times New Roman" w:hAnsi="Times New Roman" w:cs="Times New Roman"/>
          <w:sz w:val="24"/>
          <w:szCs w:val="24"/>
        </w:rPr>
        <w:t xml:space="preserve">90; Dewey 1917, p. 232). </w:t>
      </w:r>
      <w:r w:rsidR="004D0C16" w:rsidRPr="00B8328E">
        <w:rPr>
          <w:rFonts w:ascii="Times New Roman" w:hAnsi="Times New Roman" w:cs="Times New Roman"/>
          <w:sz w:val="24"/>
          <w:szCs w:val="24"/>
        </w:rPr>
        <w:t>As Dewey observed:</w:t>
      </w:r>
    </w:p>
    <w:p w14:paraId="13D05EB7" w14:textId="77777777" w:rsidR="00A00C60" w:rsidRPr="00B8328E" w:rsidRDefault="00A00C60"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It is the first business of mind to be “realistic”, to see things “as they are”. […] But knowledge of facts does not entail conformity and acquiescence. The contrary is the case. Perceptions of things as they are is but a stage in the process of making them different. They have already begun to be different in being known, for by that fact they enter into a different context, a context of foresight and judgment of better or worse. (</w:t>
      </w:r>
      <w:r w:rsidRPr="00B8328E">
        <w:rPr>
          <w:rFonts w:ascii="Times New Roman" w:hAnsi="Times New Roman" w:cs="Times New Roman"/>
          <w:i/>
          <w:sz w:val="24"/>
          <w:szCs w:val="24"/>
        </w:rPr>
        <w:t>HNC</w:t>
      </w:r>
      <w:r w:rsidRPr="00B8328E">
        <w:rPr>
          <w:rFonts w:ascii="Times New Roman" w:hAnsi="Times New Roman" w:cs="Times New Roman"/>
          <w:sz w:val="24"/>
          <w:szCs w:val="24"/>
        </w:rPr>
        <w:t>, p. 206)</w:t>
      </w:r>
    </w:p>
    <w:p w14:paraId="3F50F739" w14:textId="77777777" w:rsidR="00AA0AB7" w:rsidRPr="00B8328E" w:rsidRDefault="00950CA1"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On Dewey’s reconstruction, t</w:t>
      </w:r>
      <w:r w:rsidR="00F46D92" w:rsidRPr="00B8328E">
        <w:rPr>
          <w:rFonts w:ascii="Times New Roman" w:hAnsi="Times New Roman" w:cs="Times New Roman"/>
          <w:sz w:val="24"/>
          <w:szCs w:val="24"/>
        </w:rPr>
        <w:t>he ‘tradition of David Hume’ allows for the intelligen</w:t>
      </w:r>
      <w:r w:rsidRPr="00B8328E">
        <w:rPr>
          <w:rFonts w:ascii="Times New Roman" w:hAnsi="Times New Roman" w:cs="Times New Roman"/>
          <w:sz w:val="24"/>
          <w:szCs w:val="24"/>
        </w:rPr>
        <w:t xml:space="preserve">t adaptation of our environment when </w:t>
      </w:r>
      <w:r w:rsidR="00F46D92" w:rsidRPr="00B8328E">
        <w:rPr>
          <w:rFonts w:ascii="Times New Roman" w:hAnsi="Times New Roman" w:cs="Times New Roman"/>
          <w:sz w:val="24"/>
          <w:szCs w:val="24"/>
        </w:rPr>
        <w:t xml:space="preserve">customary ways of doing </w:t>
      </w:r>
      <w:r w:rsidRPr="00B8328E">
        <w:rPr>
          <w:rFonts w:ascii="Times New Roman" w:hAnsi="Times New Roman" w:cs="Times New Roman"/>
          <w:sz w:val="24"/>
          <w:szCs w:val="24"/>
        </w:rPr>
        <w:t>and thinking</w:t>
      </w:r>
      <w:r w:rsidR="00F46D92" w:rsidRPr="00B8328E">
        <w:rPr>
          <w:rFonts w:ascii="Times New Roman" w:hAnsi="Times New Roman" w:cs="Times New Roman"/>
          <w:sz w:val="24"/>
          <w:szCs w:val="24"/>
        </w:rPr>
        <w:t xml:space="preserve"> no longer conduce </w:t>
      </w:r>
      <w:r w:rsidR="004D0C16" w:rsidRPr="00B8328E">
        <w:rPr>
          <w:rFonts w:ascii="Times New Roman" w:hAnsi="Times New Roman" w:cs="Times New Roman"/>
          <w:sz w:val="24"/>
          <w:szCs w:val="24"/>
        </w:rPr>
        <w:t xml:space="preserve">to the realisation of our ends. These ends </w:t>
      </w:r>
      <w:r w:rsidR="00F46D92" w:rsidRPr="00B8328E">
        <w:rPr>
          <w:rFonts w:ascii="Times New Roman" w:hAnsi="Times New Roman" w:cs="Times New Roman"/>
          <w:sz w:val="24"/>
          <w:szCs w:val="24"/>
        </w:rPr>
        <w:t xml:space="preserve">are, given human nature, both material </w:t>
      </w:r>
      <w:r w:rsidR="00F46D92" w:rsidRPr="00B8328E">
        <w:rPr>
          <w:rFonts w:ascii="Times New Roman" w:hAnsi="Times New Roman" w:cs="Times New Roman"/>
          <w:i/>
          <w:sz w:val="24"/>
          <w:szCs w:val="24"/>
        </w:rPr>
        <w:t>and</w:t>
      </w:r>
      <w:r w:rsidR="00F46D92" w:rsidRPr="00B8328E">
        <w:rPr>
          <w:rFonts w:ascii="Times New Roman" w:hAnsi="Times New Roman" w:cs="Times New Roman"/>
          <w:sz w:val="24"/>
          <w:szCs w:val="24"/>
        </w:rPr>
        <w:t xml:space="preserve"> moral. </w:t>
      </w:r>
      <w:r w:rsidR="00A74E95" w:rsidRPr="00B8328E">
        <w:rPr>
          <w:rFonts w:ascii="Times New Roman" w:hAnsi="Times New Roman" w:cs="Times New Roman"/>
          <w:sz w:val="24"/>
          <w:szCs w:val="24"/>
        </w:rPr>
        <w:t xml:space="preserve">In Hume’s day, it was clear that the improvement of ‘the mechanical arts’ and the ‘industry’ they had encouraged in all ranks had been accompanied by ‘some refinement in the liberal’ arts which were no longer sustained (as in the </w:t>
      </w:r>
      <w:r w:rsidR="00A74E95" w:rsidRPr="00B8328E">
        <w:rPr>
          <w:rFonts w:ascii="Times New Roman" w:hAnsi="Times New Roman" w:cs="Times New Roman"/>
          <w:sz w:val="24"/>
          <w:szCs w:val="24"/>
        </w:rPr>
        <w:lastRenderedPageBreak/>
        <w:t>ancient</w:t>
      </w:r>
      <w:r w:rsidR="008D3278" w:rsidRPr="00B8328E">
        <w:rPr>
          <w:rFonts w:ascii="Times New Roman" w:hAnsi="Times New Roman" w:cs="Times New Roman"/>
          <w:sz w:val="24"/>
          <w:szCs w:val="24"/>
        </w:rPr>
        <w:t xml:space="preserve"> world</w:t>
      </w:r>
      <w:r w:rsidR="00A74E95" w:rsidRPr="00B8328E">
        <w:rPr>
          <w:rFonts w:ascii="Times New Roman" w:hAnsi="Times New Roman" w:cs="Times New Roman"/>
          <w:sz w:val="24"/>
          <w:szCs w:val="24"/>
        </w:rPr>
        <w:t xml:space="preserve">) by </w:t>
      </w:r>
      <w:r w:rsidR="008D3278" w:rsidRPr="00B8328E">
        <w:rPr>
          <w:rFonts w:ascii="Times New Roman" w:hAnsi="Times New Roman" w:cs="Times New Roman"/>
          <w:sz w:val="24"/>
          <w:szCs w:val="24"/>
        </w:rPr>
        <w:t>domestic</w:t>
      </w:r>
      <w:r w:rsidR="00A74E95" w:rsidRPr="00B8328E">
        <w:rPr>
          <w:rFonts w:ascii="Times New Roman" w:hAnsi="Times New Roman" w:cs="Times New Roman"/>
          <w:sz w:val="24"/>
          <w:szCs w:val="24"/>
        </w:rPr>
        <w:t xml:space="preserve"> slavery (Hume 1752). Hume considered recent technological advances and the rapid economic growth to which they gave rise to conduce</w:t>
      </w:r>
      <w:r w:rsidRPr="00B8328E">
        <w:rPr>
          <w:rFonts w:ascii="Times New Roman" w:hAnsi="Times New Roman" w:cs="Times New Roman"/>
          <w:sz w:val="24"/>
          <w:szCs w:val="24"/>
        </w:rPr>
        <w:t xml:space="preserve"> for the most part</w:t>
      </w:r>
      <w:r w:rsidR="00A74E95" w:rsidRPr="00B8328E">
        <w:rPr>
          <w:rFonts w:ascii="Times New Roman" w:hAnsi="Times New Roman" w:cs="Times New Roman"/>
          <w:sz w:val="24"/>
          <w:szCs w:val="24"/>
        </w:rPr>
        <w:t xml:space="preserve"> to ‘progress in sociability, humanity, knowledge, and honour’ (Watkins 2019, p. 90), by fostering an environment that shaped an inherently ‘plastic’ human nature to these ends. </w:t>
      </w:r>
    </w:p>
    <w:p w14:paraId="7BE07C5E" w14:textId="775E847C" w:rsidR="00137F07" w:rsidRPr="00B8328E" w:rsidRDefault="00A74E95"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Dewey similarly emphasised the ‘influence’ of the surrounding ‘social environment’ on ‘the shape which a plastic human nature takes’, an insight</w:t>
      </w:r>
      <w:r w:rsidR="00276AAB" w:rsidRPr="00B8328E">
        <w:rPr>
          <w:rFonts w:ascii="Times New Roman" w:hAnsi="Times New Roman" w:cs="Times New Roman"/>
          <w:sz w:val="24"/>
          <w:szCs w:val="24"/>
        </w:rPr>
        <w:t xml:space="preserve"> </w:t>
      </w:r>
      <w:r w:rsidR="00950CA1" w:rsidRPr="00B8328E">
        <w:rPr>
          <w:rFonts w:ascii="Times New Roman" w:hAnsi="Times New Roman" w:cs="Times New Roman"/>
          <w:sz w:val="24"/>
          <w:szCs w:val="24"/>
        </w:rPr>
        <w:t>he explicitly identified with Hume’s philosophy</w:t>
      </w:r>
      <w:r w:rsidR="00276AAB" w:rsidRPr="00B8328E">
        <w:rPr>
          <w:rFonts w:ascii="Times New Roman" w:hAnsi="Times New Roman" w:cs="Times New Roman"/>
          <w:sz w:val="24"/>
          <w:szCs w:val="24"/>
        </w:rPr>
        <w:t xml:space="preserve">. </w:t>
      </w:r>
      <w:r w:rsidR="00BF627D" w:rsidRPr="00B8328E">
        <w:rPr>
          <w:rFonts w:ascii="Times New Roman" w:hAnsi="Times New Roman" w:cs="Times New Roman"/>
          <w:sz w:val="24"/>
          <w:szCs w:val="24"/>
        </w:rPr>
        <w:t>On Dewey’s reconstruction,</w:t>
      </w:r>
      <w:r w:rsidR="00950CA1" w:rsidRPr="00B8328E">
        <w:rPr>
          <w:rFonts w:ascii="Times New Roman" w:hAnsi="Times New Roman" w:cs="Times New Roman"/>
          <w:sz w:val="24"/>
          <w:szCs w:val="24"/>
        </w:rPr>
        <w:t xml:space="preserve"> </w:t>
      </w:r>
      <w:r w:rsidR="00276AAB" w:rsidRPr="00B8328E">
        <w:rPr>
          <w:rFonts w:ascii="Times New Roman" w:hAnsi="Times New Roman" w:cs="Times New Roman"/>
          <w:sz w:val="24"/>
          <w:szCs w:val="24"/>
        </w:rPr>
        <w:t xml:space="preserve">Hume’s confidence, </w:t>
      </w:r>
      <w:r w:rsidR="00137F07" w:rsidRPr="00B8328E">
        <w:rPr>
          <w:rFonts w:ascii="Times New Roman" w:hAnsi="Times New Roman" w:cs="Times New Roman"/>
          <w:sz w:val="24"/>
          <w:szCs w:val="24"/>
        </w:rPr>
        <w:t xml:space="preserve">however </w:t>
      </w:r>
      <w:r w:rsidR="00276AAB" w:rsidRPr="00B8328E">
        <w:rPr>
          <w:rFonts w:ascii="Times New Roman" w:hAnsi="Times New Roman" w:cs="Times New Roman"/>
          <w:sz w:val="24"/>
          <w:szCs w:val="24"/>
        </w:rPr>
        <w:t xml:space="preserve">legitimate in his own </w:t>
      </w:r>
      <w:r w:rsidR="00137F07" w:rsidRPr="00B8328E">
        <w:rPr>
          <w:rFonts w:ascii="Times New Roman" w:hAnsi="Times New Roman" w:cs="Times New Roman"/>
          <w:sz w:val="24"/>
          <w:szCs w:val="24"/>
        </w:rPr>
        <w:t>day, that</w:t>
      </w:r>
      <w:r w:rsidR="00276AAB" w:rsidRPr="00B8328E">
        <w:rPr>
          <w:rFonts w:ascii="Times New Roman" w:hAnsi="Times New Roman" w:cs="Times New Roman"/>
          <w:sz w:val="24"/>
          <w:szCs w:val="24"/>
        </w:rPr>
        <w:t xml:space="preserve"> technological advances, economic growth and the inviolability of private property will </w:t>
      </w:r>
      <w:r w:rsidR="00950CA1" w:rsidRPr="00B8328E">
        <w:rPr>
          <w:rFonts w:ascii="Times New Roman" w:hAnsi="Times New Roman" w:cs="Times New Roman"/>
          <w:sz w:val="24"/>
          <w:szCs w:val="24"/>
        </w:rPr>
        <w:t xml:space="preserve">tend to </w:t>
      </w:r>
      <w:r w:rsidR="00276AAB" w:rsidRPr="00B8328E">
        <w:rPr>
          <w:rFonts w:ascii="Times New Roman" w:hAnsi="Times New Roman" w:cs="Times New Roman"/>
          <w:sz w:val="24"/>
          <w:szCs w:val="24"/>
        </w:rPr>
        <w:t>facilitate ever-enrichin</w:t>
      </w:r>
      <w:r w:rsidR="00A6479F" w:rsidRPr="00B8328E">
        <w:rPr>
          <w:rFonts w:ascii="Times New Roman" w:hAnsi="Times New Roman" w:cs="Times New Roman"/>
          <w:sz w:val="24"/>
          <w:szCs w:val="24"/>
        </w:rPr>
        <w:t>g forms of human association had been</w:t>
      </w:r>
      <w:r w:rsidR="00137F07" w:rsidRPr="00B8328E">
        <w:rPr>
          <w:rFonts w:ascii="Times New Roman" w:hAnsi="Times New Roman" w:cs="Times New Roman"/>
          <w:sz w:val="24"/>
          <w:szCs w:val="24"/>
        </w:rPr>
        <w:t xml:space="preserve"> </w:t>
      </w:r>
      <w:r w:rsidR="00276AAB" w:rsidRPr="00B8328E">
        <w:rPr>
          <w:rFonts w:ascii="Times New Roman" w:hAnsi="Times New Roman" w:cs="Times New Roman"/>
          <w:sz w:val="24"/>
          <w:szCs w:val="24"/>
        </w:rPr>
        <w:t>exposed for what it was: a hypothesis</w:t>
      </w:r>
      <w:r w:rsidR="00210B42" w:rsidRPr="00B8328E">
        <w:rPr>
          <w:rFonts w:ascii="Times New Roman" w:hAnsi="Times New Roman" w:cs="Times New Roman"/>
          <w:sz w:val="24"/>
          <w:szCs w:val="24"/>
        </w:rPr>
        <w:t>, even a prophecy, to be tested</w:t>
      </w:r>
      <w:r w:rsidR="00276AAB" w:rsidRPr="00B8328E">
        <w:rPr>
          <w:rFonts w:ascii="Times New Roman" w:hAnsi="Times New Roman" w:cs="Times New Roman"/>
          <w:sz w:val="24"/>
          <w:szCs w:val="24"/>
        </w:rPr>
        <w:t xml:space="preserve"> rather than a doctrine to be tenaciously defended in the teeth of evidence</w:t>
      </w:r>
      <w:r w:rsidR="00BF627D" w:rsidRPr="00B8328E">
        <w:rPr>
          <w:rFonts w:ascii="Times New Roman" w:hAnsi="Times New Roman" w:cs="Times New Roman"/>
          <w:sz w:val="24"/>
          <w:szCs w:val="24"/>
        </w:rPr>
        <w:t xml:space="preserve"> to the contrary</w:t>
      </w:r>
      <w:r w:rsidR="00276AAB" w:rsidRPr="00B8328E">
        <w:rPr>
          <w:rFonts w:ascii="Times New Roman" w:hAnsi="Times New Roman" w:cs="Times New Roman"/>
          <w:sz w:val="24"/>
          <w:szCs w:val="24"/>
        </w:rPr>
        <w:t xml:space="preserve">. </w:t>
      </w:r>
      <w:r w:rsidR="008D3278" w:rsidRPr="00B8328E">
        <w:rPr>
          <w:rFonts w:ascii="Times New Roman" w:hAnsi="Times New Roman" w:cs="Times New Roman"/>
          <w:sz w:val="24"/>
          <w:szCs w:val="24"/>
        </w:rPr>
        <w:t>Such cautionary</w:t>
      </w:r>
      <w:r w:rsidR="00276AAB" w:rsidRPr="00B8328E">
        <w:rPr>
          <w:rFonts w:ascii="Times New Roman" w:hAnsi="Times New Roman" w:cs="Times New Roman"/>
          <w:sz w:val="24"/>
          <w:szCs w:val="24"/>
        </w:rPr>
        <w:t xml:space="preserve"> evidence, Dewey declared</w:t>
      </w:r>
      <w:r w:rsidR="00BE58E7" w:rsidRPr="00B8328E">
        <w:rPr>
          <w:rFonts w:ascii="Times New Roman" w:hAnsi="Times New Roman" w:cs="Times New Roman"/>
          <w:sz w:val="24"/>
          <w:szCs w:val="24"/>
        </w:rPr>
        <w:t xml:space="preserve"> in the 1920s</w:t>
      </w:r>
      <w:r w:rsidR="00276AAB" w:rsidRPr="00B8328E">
        <w:rPr>
          <w:rFonts w:ascii="Times New Roman" w:hAnsi="Times New Roman" w:cs="Times New Roman"/>
          <w:sz w:val="24"/>
          <w:szCs w:val="24"/>
        </w:rPr>
        <w:t xml:space="preserve">, was </w:t>
      </w:r>
      <w:r w:rsidR="008D3278" w:rsidRPr="00B8328E">
        <w:rPr>
          <w:rFonts w:ascii="Times New Roman" w:hAnsi="Times New Roman" w:cs="Times New Roman"/>
          <w:sz w:val="24"/>
          <w:szCs w:val="24"/>
        </w:rPr>
        <w:t>now overwhelming</w:t>
      </w:r>
      <w:r w:rsidR="00BF627D" w:rsidRPr="00B8328E">
        <w:rPr>
          <w:rFonts w:ascii="Times New Roman" w:hAnsi="Times New Roman" w:cs="Times New Roman"/>
          <w:sz w:val="24"/>
          <w:szCs w:val="24"/>
        </w:rPr>
        <w:t>. One hundred years later,</w:t>
      </w:r>
      <w:r w:rsidR="00BE58E7" w:rsidRPr="00B8328E">
        <w:rPr>
          <w:rFonts w:ascii="Times New Roman" w:hAnsi="Times New Roman" w:cs="Times New Roman"/>
          <w:sz w:val="24"/>
          <w:szCs w:val="24"/>
        </w:rPr>
        <w:t xml:space="preserve"> we can</w:t>
      </w:r>
      <w:r w:rsidR="00137F07" w:rsidRPr="00B8328E">
        <w:rPr>
          <w:rFonts w:ascii="Times New Roman" w:hAnsi="Times New Roman" w:cs="Times New Roman"/>
          <w:sz w:val="24"/>
          <w:szCs w:val="24"/>
        </w:rPr>
        <w:t xml:space="preserve"> surely</w:t>
      </w:r>
      <w:r w:rsidR="00BE58E7" w:rsidRPr="00B8328E">
        <w:rPr>
          <w:rFonts w:ascii="Times New Roman" w:hAnsi="Times New Roman" w:cs="Times New Roman"/>
          <w:sz w:val="24"/>
          <w:szCs w:val="24"/>
        </w:rPr>
        <w:t xml:space="preserve"> find few</w:t>
      </w:r>
      <w:r w:rsidR="00BF627D" w:rsidRPr="00B8328E">
        <w:rPr>
          <w:rFonts w:ascii="Times New Roman" w:hAnsi="Times New Roman" w:cs="Times New Roman"/>
          <w:sz w:val="24"/>
          <w:szCs w:val="24"/>
        </w:rPr>
        <w:t>er</w:t>
      </w:r>
      <w:r w:rsidR="00BE58E7" w:rsidRPr="00B8328E">
        <w:rPr>
          <w:rFonts w:ascii="Times New Roman" w:hAnsi="Times New Roman" w:cs="Times New Roman"/>
          <w:sz w:val="24"/>
          <w:szCs w:val="24"/>
        </w:rPr>
        <w:t xml:space="preserve"> reasons</w:t>
      </w:r>
      <w:r w:rsidR="00BF627D" w:rsidRPr="00B8328E">
        <w:rPr>
          <w:rFonts w:ascii="Times New Roman" w:hAnsi="Times New Roman" w:cs="Times New Roman"/>
          <w:sz w:val="24"/>
          <w:szCs w:val="24"/>
        </w:rPr>
        <w:t xml:space="preserve"> still</w:t>
      </w:r>
      <w:r w:rsidR="00BE58E7" w:rsidRPr="00B8328E">
        <w:rPr>
          <w:rFonts w:ascii="Times New Roman" w:hAnsi="Times New Roman" w:cs="Times New Roman"/>
          <w:sz w:val="24"/>
          <w:szCs w:val="24"/>
        </w:rPr>
        <w:t xml:space="preserve"> to dissent from this judgment.</w:t>
      </w:r>
      <w:r w:rsidR="00276AAB" w:rsidRPr="00B8328E">
        <w:rPr>
          <w:rFonts w:ascii="Times New Roman" w:hAnsi="Times New Roman" w:cs="Times New Roman"/>
          <w:sz w:val="24"/>
          <w:szCs w:val="24"/>
        </w:rPr>
        <w:t xml:space="preserve"> </w:t>
      </w:r>
    </w:p>
    <w:p w14:paraId="3057A634" w14:textId="5275B887" w:rsidR="00F82D47" w:rsidRPr="00B8328E" w:rsidRDefault="00950CA1"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Dewey’s </w:t>
      </w:r>
      <w:r w:rsidR="00BF627D" w:rsidRPr="00B8328E">
        <w:rPr>
          <w:rFonts w:ascii="Times New Roman" w:hAnsi="Times New Roman" w:cs="Times New Roman"/>
          <w:sz w:val="24"/>
          <w:szCs w:val="24"/>
        </w:rPr>
        <w:t>Humean tradition</w:t>
      </w:r>
      <w:r w:rsidR="00BE58E7" w:rsidRPr="00B8328E">
        <w:rPr>
          <w:rFonts w:ascii="Times New Roman" w:hAnsi="Times New Roman" w:cs="Times New Roman"/>
          <w:sz w:val="24"/>
          <w:szCs w:val="24"/>
        </w:rPr>
        <w:t xml:space="preserve"> </w:t>
      </w:r>
      <w:r w:rsidRPr="00B8328E">
        <w:rPr>
          <w:rFonts w:ascii="Times New Roman" w:hAnsi="Times New Roman" w:cs="Times New Roman"/>
          <w:sz w:val="24"/>
          <w:szCs w:val="24"/>
        </w:rPr>
        <w:t xml:space="preserve">dissolves </w:t>
      </w:r>
      <w:r w:rsidR="00A149F6" w:rsidRPr="00B8328E">
        <w:rPr>
          <w:rFonts w:ascii="Times New Roman" w:hAnsi="Times New Roman" w:cs="Times New Roman"/>
          <w:sz w:val="24"/>
          <w:szCs w:val="24"/>
        </w:rPr>
        <w:t>th</w:t>
      </w:r>
      <w:r w:rsidRPr="00B8328E">
        <w:rPr>
          <w:rFonts w:ascii="Times New Roman" w:hAnsi="Times New Roman" w:cs="Times New Roman"/>
          <w:sz w:val="24"/>
          <w:szCs w:val="24"/>
        </w:rPr>
        <w:t xml:space="preserve">e artificial distinctions beloved </w:t>
      </w:r>
      <w:r w:rsidR="008D3278" w:rsidRPr="00B8328E">
        <w:rPr>
          <w:rFonts w:ascii="Times New Roman" w:hAnsi="Times New Roman" w:cs="Times New Roman"/>
          <w:sz w:val="24"/>
          <w:szCs w:val="24"/>
        </w:rPr>
        <w:t>of philosophers</w:t>
      </w:r>
      <w:r w:rsidRPr="00B8328E">
        <w:rPr>
          <w:rFonts w:ascii="Times New Roman" w:hAnsi="Times New Roman" w:cs="Times New Roman"/>
          <w:sz w:val="24"/>
          <w:szCs w:val="24"/>
        </w:rPr>
        <w:t xml:space="preserve"> including</w:t>
      </w:r>
      <w:r w:rsidR="00A149F6" w:rsidRPr="00B8328E">
        <w:rPr>
          <w:rFonts w:ascii="Times New Roman" w:hAnsi="Times New Roman" w:cs="Times New Roman"/>
          <w:sz w:val="24"/>
          <w:szCs w:val="24"/>
        </w:rPr>
        <w:t>, one might argue,</w:t>
      </w:r>
      <w:r w:rsidRPr="00B8328E">
        <w:rPr>
          <w:rFonts w:ascii="Times New Roman" w:hAnsi="Times New Roman" w:cs="Times New Roman"/>
          <w:sz w:val="24"/>
          <w:szCs w:val="24"/>
        </w:rPr>
        <w:t xml:space="preserve"> Oakeshott’s distinction between the ‘politics of faith’ and the ‘politics of scepticism’</w:t>
      </w:r>
      <w:r w:rsidR="008B6B60" w:rsidRPr="00B8328E">
        <w:rPr>
          <w:rFonts w:ascii="Times New Roman" w:hAnsi="Times New Roman" w:cs="Times New Roman"/>
          <w:sz w:val="24"/>
          <w:szCs w:val="24"/>
        </w:rPr>
        <w:t xml:space="preserve"> (Oakeshott 1996</w:t>
      </w:r>
      <w:r w:rsidR="0080794B" w:rsidRPr="00B8328E">
        <w:rPr>
          <w:rFonts w:ascii="Times New Roman" w:hAnsi="Times New Roman" w:cs="Times New Roman"/>
          <w:sz w:val="24"/>
          <w:szCs w:val="24"/>
        </w:rPr>
        <w:t>, pp. 73–80: where Hume is placed firmly in the latter camp</w:t>
      </w:r>
      <w:r w:rsidR="008B6B60" w:rsidRPr="00B8328E">
        <w:rPr>
          <w:rFonts w:ascii="Times New Roman" w:hAnsi="Times New Roman" w:cs="Times New Roman"/>
          <w:sz w:val="24"/>
          <w:szCs w:val="24"/>
        </w:rPr>
        <w:t>)</w:t>
      </w:r>
      <w:r w:rsidRPr="00B8328E">
        <w:rPr>
          <w:rFonts w:ascii="Times New Roman" w:hAnsi="Times New Roman" w:cs="Times New Roman"/>
          <w:sz w:val="24"/>
          <w:szCs w:val="24"/>
        </w:rPr>
        <w:t xml:space="preserve">. </w:t>
      </w:r>
      <w:r w:rsidR="00A149F6" w:rsidRPr="00B8328E">
        <w:rPr>
          <w:rFonts w:ascii="Times New Roman" w:hAnsi="Times New Roman" w:cs="Times New Roman"/>
          <w:sz w:val="24"/>
          <w:szCs w:val="24"/>
        </w:rPr>
        <w:t>Hume’s most valuable bequest to contemporary philosophers, on this account, lies in the (empirical, experimental) ‘method’ to which he was led by his scepticism; but this nonetheless provides ample grounds for ‘faith’ – not in a deliverer, whether divine or mortal, but rather ‘in the power of intelligence to imagine a future which is the projection of the desirable in the present, and to invent the instrumentalities of its realization’ (Dewey 1917, p. 232). To confront the challenges we face, philosophy stands in need of ‘recovery’; and Dewey</w:t>
      </w:r>
      <w:r w:rsidR="00BF627D" w:rsidRPr="00B8328E">
        <w:rPr>
          <w:rFonts w:ascii="Times New Roman" w:hAnsi="Times New Roman" w:cs="Times New Roman"/>
          <w:sz w:val="24"/>
          <w:szCs w:val="24"/>
        </w:rPr>
        <w:t xml:space="preserve"> </w:t>
      </w:r>
      <w:r w:rsidR="00A149F6" w:rsidRPr="00B8328E">
        <w:rPr>
          <w:rFonts w:ascii="Times New Roman" w:hAnsi="Times New Roman" w:cs="Times New Roman"/>
          <w:sz w:val="24"/>
          <w:szCs w:val="24"/>
        </w:rPr>
        <w:t>acknowledge</w:t>
      </w:r>
      <w:r w:rsidR="00A6479F" w:rsidRPr="00B8328E">
        <w:rPr>
          <w:rFonts w:ascii="Times New Roman" w:hAnsi="Times New Roman" w:cs="Times New Roman"/>
          <w:sz w:val="24"/>
          <w:szCs w:val="24"/>
        </w:rPr>
        <w:t>s</w:t>
      </w:r>
      <w:r w:rsidR="00A149F6" w:rsidRPr="00B8328E">
        <w:rPr>
          <w:rFonts w:ascii="Times New Roman" w:hAnsi="Times New Roman" w:cs="Times New Roman"/>
          <w:sz w:val="24"/>
          <w:szCs w:val="24"/>
        </w:rPr>
        <w:t xml:space="preserve"> Hume as </w:t>
      </w:r>
      <w:r w:rsidR="00BF627D" w:rsidRPr="00B8328E">
        <w:rPr>
          <w:rFonts w:ascii="Times New Roman" w:hAnsi="Times New Roman" w:cs="Times New Roman"/>
          <w:sz w:val="24"/>
          <w:szCs w:val="24"/>
        </w:rPr>
        <w:t>offering powerful assistance in this endeavour</w:t>
      </w:r>
      <w:r w:rsidR="00A149F6" w:rsidRPr="00B8328E">
        <w:rPr>
          <w:rFonts w:ascii="Times New Roman" w:hAnsi="Times New Roman" w:cs="Times New Roman"/>
          <w:sz w:val="24"/>
          <w:szCs w:val="24"/>
        </w:rPr>
        <w:t xml:space="preserve">, even as </w:t>
      </w:r>
      <w:r w:rsidR="00B07544" w:rsidRPr="00B8328E">
        <w:rPr>
          <w:rFonts w:ascii="Times New Roman" w:hAnsi="Times New Roman" w:cs="Times New Roman"/>
          <w:sz w:val="24"/>
          <w:szCs w:val="24"/>
        </w:rPr>
        <w:t xml:space="preserve">he neither confronted nor anticipated the most pressing problems </w:t>
      </w:r>
      <w:r w:rsidR="007E10EE" w:rsidRPr="00B8328E">
        <w:rPr>
          <w:rFonts w:ascii="Times New Roman" w:hAnsi="Times New Roman" w:cs="Times New Roman"/>
          <w:sz w:val="24"/>
          <w:szCs w:val="24"/>
        </w:rPr>
        <w:t>with which we are</w:t>
      </w:r>
      <w:r w:rsidR="009D70A1" w:rsidRPr="00B8328E">
        <w:rPr>
          <w:rFonts w:ascii="Times New Roman" w:hAnsi="Times New Roman" w:cs="Times New Roman"/>
          <w:sz w:val="24"/>
          <w:szCs w:val="24"/>
        </w:rPr>
        <w:t xml:space="preserve"> now</w:t>
      </w:r>
      <w:r w:rsidR="007E10EE" w:rsidRPr="00B8328E">
        <w:rPr>
          <w:rFonts w:ascii="Times New Roman" w:hAnsi="Times New Roman" w:cs="Times New Roman"/>
          <w:sz w:val="24"/>
          <w:szCs w:val="24"/>
        </w:rPr>
        <w:t xml:space="preserve"> required to grapple</w:t>
      </w:r>
      <w:r w:rsidR="00A149F6" w:rsidRPr="00B8328E">
        <w:rPr>
          <w:rFonts w:ascii="Times New Roman" w:hAnsi="Times New Roman" w:cs="Times New Roman"/>
          <w:sz w:val="24"/>
          <w:szCs w:val="24"/>
        </w:rPr>
        <w:t>.</w:t>
      </w:r>
      <w:r w:rsidR="007E10EE" w:rsidRPr="00B8328E">
        <w:rPr>
          <w:rFonts w:ascii="Times New Roman" w:hAnsi="Times New Roman" w:cs="Times New Roman"/>
          <w:sz w:val="24"/>
          <w:szCs w:val="24"/>
        </w:rPr>
        <w:t xml:space="preserve"> </w:t>
      </w:r>
    </w:p>
    <w:p w14:paraId="489971F2" w14:textId="4AFDF662" w:rsidR="00BE58E7" w:rsidRDefault="007E10EE"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lastRenderedPageBreak/>
        <w:t>Dewey explicitly extracted from Hume’s philosophy</w:t>
      </w:r>
      <w:r w:rsidR="009D70A1" w:rsidRPr="00B8328E">
        <w:rPr>
          <w:rFonts w:ascii="Times New Roman" w:hAnsi="Times New Roman" w:cs="Times New Roman"/>
          <w:sz w:val="24"/>
          <w:szCs w:val="24"/>
        </w:rPr>
        <w:t xml:space="preserve"> – and from the western philosophical tradition more broadly –</w:t>
      </w:r>
      <w:r w:rsidRPr="00B8328E">
        <w:rPr>
          <w:rFonts w:ascii="Times New Roman" w:hAnsi="Times New Roman" w:cs="Times New Roman"/>
          <w:sz w:val="24"/>
          <w:szCs w:val="24"/>
        </w:rPr>
        <w:t xml:space="preserve"> what </w:t>
      </w:r>
      <w:r w:rsidRPr="00B8328E">
        <w:rPr>
          <w:rFonts w:ascii="Times New Roman" w:hAnsi="Times New Roman" w:cs="Times New Roman"/>
          <w:i/>
          <w:sz w:val="24"/>
          <w:szCs w:val="24"/>
        </w:rPr>
        <w:t>he</w:t>
      </w:r>
      <w:r w:rsidR="00F82D47" w:rsidRPr="00B8328E">
        <w:rPr>
          <w:rFonts w:ascii="Times New Roman" w:hAnsi="Times New Roman" w:cs="Times New Roman"/>
          <w:sz w:val="24"/>
          <w:szCs w:val="24"/>
        </w:rPr>
        <w:t xml:space="preserve"> held to be most valuable. I</w:t>
      </w:r>
      <w:r w:rsidRPr="00B8328E">
        <w:rPr>
          <w:rFonts w:ascii="Times New Roman" w:hAnsi="Times New Roman" w:cs="Times New Roman"/>
          <w:sz w:val="24"/>
          <w:szCs w:val="24"/>
        </w:rPr>
        <w:t>t is perfectly legitimate to argue that Livingston’s</w:t>
      </w:r>
      <w:r w:rsidR="009F73CE" w:rsidRPr="00B8328E">
        <w:rPr>
          <w:rFonts w:ascii="Times New Roman" w:hAnsi="Times New Roman" w:cs="Times New Roman"/>
          <w:sz w:val="24"/>
          <w:szCs w:val="24"/>
        </w:rPr>
        <w:t xml:space="preserve"> or Oakeshott’s</w:t>
      </w:r>
      <w:r w:rsidR="00F82D47" w:rsidRPr="00B8328E">
        <w:rPr>
          <w:rFonts w:ascii="Times New Roman" w:hAnsi="Times New Roman" w:cs="Times New Roman"/>
          <w:sz w:val="24"/>
          <w:szCs w:val="24"/>
        </w:rPr>
        <w:t xml:space="preserve"> conservatism – or, indeed,</w:t>
      </w:r>
      <w:r w:rsidRPr="00B8328E">
        <w:rPr>
          <w:rFonts w:ascii="Times New Roman" w:hAnsi="Times New Roman" w:cs="Times New Roman"/>
          <w:sz w:val="24"/>
          <w:szCs w:val="24"/>
        </w:rPr>
        <w:t xml:space="preserve"> Rorty’s neo-pragmatism, which emancipate</w:t>
      </w:r>
      <w:r w:rsidR="009D70A1" w:rsidRPr="00B8328E">
        <w:rPr>
          <w:rFonts w:ascii="Times New Roman" w:hAnsi="Times New Roman" w:cs="Times New Roman"/>
          <w:sz w:val="24"/>
          <w:szCs w:val="24"/>
        </w:rPr>
        <w:t>s the Deweyan tradition from</w:t>
      </w:r>
      <w:r w:rsidRPr="00B8328E">
        <w:rPr>
          <w:rFonts w:ascii="Times New Roman" w:hAnsi="Times New Roman" w:cs="Times New Roman"/>
          <w:sz w:val="24"/>
          <w:szCs w:val="24"/>
        </w:rPr>
        <w:t xml:space="preserve"> ‘inherited’ </w:t>
      </w:r>
      <w:r w:rsidR="009D70A1" w:rsidRPr="00B8328E">
        <w:rPr>
          <w:rFonts w:ascii="Times New Roman" w:hAnsi="Times New Roman" w:cs="Times New Roman"/>
          <w:sz w:val="24"/>
          <w:szCs w:val="24"/>
        </w:rPr>
        <w:t>metaphysical commitments that Rorty</w:t>
      </w:r>
      <w:r w:rsidRPr="00B8328E">
        <w:rPr>
          <w:rFonts w:ascii="Times New Roman" w:hAnsi="Times New Roman" w:cs="Times New Roman"/>
          <w:sz w:val="24"/>
          <w:szCs w:val="24"/>
        </w:rPr>
        <w:t xml:space="preserve"> </w:t>
      </w:r>
      <w:r w:rsidR="00F82D47" w:rsidRPr="00B8328E">
        <w:rPr>
          <w:rFonts w:ascii="Times New Roman" w:hAnsi="Times New Roman" w:cs="Times New Roman"/>
          <w:sz w:val="24"/>
          <w:szCs w:val="24"/>
        </w:rPr>
        <w:t>considers</w:t>
      </w:r>
      <w:r w:rsidRPr="00B8328E">
        <w:rPr>
          <w:rFonts w:ascii="Times New Roman" w:hAnsi="Times New Roman" w:cs="Times New Roman"/>
          <w:sz w:val="24"/>
          <w:szCs w:val="24"/>
        </w:rPr>
        <w:t xml:space="preserve"> to mar its founder’s work</w:t>
      </w:r>
      <w:r w:rsidR="00B07544" w:rsidRPr="00B8328E">
        <w:rPr>
          <w:rFonts w:ascii="Times New Roman" w:hAnsi="Times New Roman" w:cs="Times New Roman"/>
          <w:sz w:val="24"/>
          <w:szCs w:val="24"/>
        </w:rPr>
        <w:t xml:space="preserve"> </w:t>
      </w:r>
      <w:r w:rsidRPr="00B8328E">
        <w:rPr>
          <w:rFonts w:ascii="Times New Roman" w:hAnsi="Times New Roman" w:cs="Times New Roman"/>
          <w:sz w:val="24"/>
          <w:szCs w:val="24"/>
        </w:rPr>
        <w:t xml:space="preserve">– is more consistent with fundamental aspects of Hume’s vision. All acts of interpretation are partial, and Dewey never pretended otherwise: we bring our own ethical values and political presuppositions to bear on the </w:t>
      </w:r>
      <w:r w:rsidR="009F73CE" w:rsidRPr="00B8328E">
        <w:rPr>
          <w:rFonts w:ascii="Times New Roman" w:hAnsi="Times New Roman" w:cs="Times New Roman"/>
          <w:sz w:val="24"/>
          <w:szCs w:val="24"/>
        </w:rPr>
        <w:t>philosophical traditions</w:t>
      </w:r>
      <w:r w:rsidRPr="00B8328E">
        <w:rPr>
          <w:rFonts w:ascii="Times New Roman" w:hAnsi="Times New Roman" w:cs="Times New Roman"/>
          <w:sz w:val="24"/>
          <w:szCs w:val="24"/>
        </w:rPr>
        <w:t xml:space="preserve"> that we choose to privilege (or to critique). At the very least, however, Dewey’s reconstruction of ‘the tradition of David Hume’ reminds us that ‘any philosophical view is a tool which can be used by many hands’, on the ‘left’ no less than on ‘the political right’ (Rorty 1999, p. 23</w:t>
      </w:r>
      <w:r w:rsidR="009D70A1" w:rsidRPr="00B8328E">
        <w:rPr>
          <w:rFonts w:ascii="Times New Roman" w:hAnsi="Times New Roman" w:cs="Times New Roman"/>
          <w:sz w:val="24"/>
          <w:szCs w:val="24"/>
        </w:rPr>
        <w:t>; cp. Miller 2014</w:t>
      </w:r>
      <w:r w:rsidRPr="00B8328E">
        <w:rPr>
          <w:rFonts w:ascii="Times New Roman" w:hAnsi="Times New Roman" w:cs="Times New Roman"/>
          <w:sz w:val="24"/>
          <w:szCs w:val="24"/>
        </w:rPr>
        <w:t>).</w:t>
      </w:r>
      <w:r w:rsidR="00A6479F" w:rsidRPr="00B8328E">
        <w:rPr>
          <w:rFonts w:ascii="Times New Roman" w:hAnsi="Times New Roman" w:cs="Times New Roman"/>
          <w:sz w:val="24"/>
          <w:szCs w:val="24"/>
        </w:rPr>
        <w:t xml:space="preserve"> Dewey furnishes us </w:t>
      </w:r>
      <w:r w:rsidR="007452B7" w:rsidRPr="00B8328E">
        <w:rPr>
          <w:rFonts w:ascii="Times New Roman" w:hAnsi="Times New Roman" w:cs="Times New Roman"/>
          <w:sz w:val="24"/>
          <w:szCs w:val="24"/>
        </w:rPr>
        <w:t xml:space="preserve">with </w:t>
      </w:r>
      <w:r w:rsidR="00A6479F" w:rsidRPr="00B8328E">
        <w:rPr>
          <w:rFonts w:ascii="Times New Roman" w:hAnsi="Times New Roman" w:cs="Times New Roman"/>
          <w:sz w:val="24"/>
          <w:szCs w:val="24"/>
        </w:rPr>
        <w:t>good reasons to reflect</w:t>
      </w:r>
      <w:r w:rsidR="005B00BC" w:rsidRPr="00B8328E">
        <w:rPr>
          <w:rFonts w:ascii="Times New Roman" w:hAnsi="Times New Roman" w:cs="Times New Roman"/>
          <w:sz w:val="24"/>
          <w:szCs w:val="24"/>
        </w:rPr>
        <w:t xml:space="preserve"> afresh</w:t>
      </w:r>
      <w:r w:rsidR="00A6479F" w:rsidRPr="00B8328E">
        <w:rPr>
          <w:rFonts w:ascii="Times New Roman" w:hAnsi="Times New Roman" w:cs="Times New Roman"/>
          <w:sz w:val="24"/>
          <w:szCs w:val="24"/>
        </w:rPr>
        <w:t xml:space="preserve"> on </w:t>
      </w:r>
      <w:r w:rsidR="00BF627D" w:rsidRPr="00B8328E">
        <w:rPr>
          <w:rFonts w:ascii="Times New Roman" w:hAnsi="Times New Roman" w:cs="Times New Roman"/>
          <w:sz w:val="24"/>
          <w:szCs w:val="24"/>
        </w:rPr>
        <w:t>the ways in which</w:t>
      </w:r>
      <w:r w:rsidR="00A6479F" w:rsidRPr="00B8328E">
        <w:rPr>
          <w:rFonts w:ascii="Times New Roman" w:hAnsi="Times New Roman" w:cs="Times New Roman"/>
          <w:sz w:val="24"/>
          <w:szCs w:val="24"/>
        </w:rPr>
        <w:t xml:space="preserve"> Hume</w:t>
      </w:r>
      <w:r w:rsidR="0002786E" w:rsidRPr="00B8328E">
        <w:rPr>
          <w:rFonts w:ascii="Times New Roman" w:hAnsi="Times New Roman" w:cs="Times New Roman"/>
          <w:sz w:val="24"/>
          <w:szCs w:val="24"/>
        </w:rPr>
        <w:t>’s philosophy</w:t>
      </w:r>
      <w:r w:rsidR="00A6479F" w:rsidRPr="00B8328E">
        <w:rPr>
          <w:rFonts w:ascii="Times New Roman" w:hAnsi="Times New Roman" w:cs="Times New Roman"/>
          <w:sz w:val="24"/>
          <w:szCs w:val="24"/>
        </w:rPr>
        <w:t xml:space="preserve"> </w:t>
      </w:r>
      <w:r w:rsidR="00F82D47" w:rsidRPr="00B8328E">
        <w:rPr>
          <w:rFonts w:ascii="Times New Roman" w:hAnsi="Times New Roman" w:cs="Times New Roman"/>
          <w:sz w:val="24"/>
          <w:szCs w:val="24"/>
        </w:rPr>
        <w:t>might offer</w:t>
      </w:r>
      <w:r w:rsidR="00A6479F" w:rsidRPr="00B8328E">
        <w:rPr>
          <w:rFonts w:ascii="Times New Roman" w:hAnsi="Times New Roman" w:cs="Times New Roman"/>
          <w:sz w:val="24"/>
          <w:szCs w:val="24"/>
        </w:rPr>
        <w:t xml:space="preserve"> </w:t>
      </w:r>
      <w:r w:rsidR="00BF627D" w:rsidRPr="00B8328E">
        <w:rPr>
          <w:rFonts w:ascii="Times New Roman" w:hAnsi="Times New Roman" w:cs="Times New Roman"/>
          <w:sz w:val="24"/>
          <w:szCs w:val="24"/>
        </w:rPr>
        <w:t xml:space="preserve">us </w:t>
      </w:r>
      <w:r w:rsidR="00A6479F" w:rsidRPr="00B8328E">
        <w:rPr>
          <w:rFonts w:ascii="Times New Roman" w:hAnsi="Times New Roman" w:cs="Times New Roman"/>
          <w:sz w:val="24"/>
          <w:szCs w:val="24"/>
        </w:rPr>
        <w:t>a ‘tool’ which</w:t>
      </w:r>
      <w:r w:rsidR="00BF627D" w:rsidRPr="00B8328E">
        <w:rPr>
          <w:rFonts w:ascii="Times New Roman" w:hAnsi="Times New Roman" w:cs="Times New Roman"/>
          <w:sz w:val="24"/>
          <w:szCs w:val="24"/>
        </w:rPr>
        <w:t>, hitherto u</w:t>
      </w:r>
      <w:r w:rsidR="007452B7" w:rsidRPr="00B8328E">
        <w:rPr>
          <w:rFonts w:ascii="Times New Roman" w:hAnsi="Times New Roman" w:cs="Times New Roman"/>
          <w:sz w:val="24"/>
          <w:szCs w:val="24"/>
        </w:rPr>
        <w:t>nd</w:t>
      </w:r>
      <w:r w:rsidR="00BF627D" w:rsidRPr="00B8328E">
        <w:rPr>
          <w:rFonts w:ascii="Times New Roman" w:hAnsi="Times New Roman" w:cs="Times New Roman"/>
          <w:sz w:val="24"/>
          <w:szCs w:val="24"/>
        </w:rPr>
        <w:t>eremployed,</w:t>
      </w:r>
      <w:r w:rsidR="007452B7" w:rsidRPr="00B8328E">
        <w:rPr>
          <w:rFonts w:ascii="Times New Roman" w:hAnsi="Times New Roman" w:cs="Times New Roman"/>
          <w:sz w:val="24"/>
          <w:szCs w:val="24"/>
        </w:rPr>
        <w:t xml:space="preserve"> </w:t>
      </w:r>
      <w:r w:rsidR="00A6479F" w:rsidRPr="00B8328E">
        <w:rPr>
          <w:rFonts w:ascii="Times New Roman" w:hAnsi="Times New Roman" w:cs="Times New Roman"/>
          <w:sz w:val="24"/>
          <w:szCs w:val="24"/>
        </w:rPr>
        <w:t>remains of vital service</w:t>
      </w:r>
      <w:r w:rsidR="00F82D47" w:rsidRPr="00B8328E">
        <w:rPr>
          <w:rFonts w:ascii="Times New Roman" w:hAnsi="Times New Roman" w:cs="Times New Roman"/>
          <w:sz w:val="24"/>
          <w:szCs w:val="24"/>
        </w:rPr>
        <w:t xml:space="preserve"> today</w:t>
      </w:r>
      <w:r w:rsidR="00A6479F" w:rsidRPr="00B8328E">
        <w:rPr>
          <w:rFonts w:ascii="Times New Roman" w:hAnsi="Times New Roman" w:cs="Times New Roman"/>
          <w:sz w:val="24"/>
          <w:szCs w:val="24"/>
        </w:rPr>
        <w:t>.</w:t>
      </w:r>
    </w:p>
    <w:p w14:paraId="20353584" w14:textId="255A5DB5" w:rsidR="00A6132E" w:rsidRPr="00A6132E" w:rsidRDefault="00A6132E" w:rsidP="00A6132E">
      <w:pPr>
        <w:pStyle w:val="Heading2"/>
        <w:spacing w:before="0" w:after="240" w:line="480" w:lineRule="auto"/>
        <w:ind w:left="-284" w:right="-329"/>
        <w:rPr>
          <w:rFonts w:ascii="Times New Roman" w:hAnsi="Times New Roman" w:cs="Times New Roman"/>
          <w:b/>
          <w:color w:val="auto"/>
          <w:sz w:val="24"/>
          <w:szCs w:val="24"/>
        </w:rPr>
      </w:pPr>
      <w:r w:rsidRPr="00284C8D">
        <w:rPr>
          <w:rFonts w:ascii="Times New Roman" w:hAnsi="Times New Roman" w:cs="Times New Roman"/>
          <w:b/>
          <w:color w:val="auto"/>
          <w:sz w:val="24"/>
          <w:szCs w:val="24"/>
        </w:rPr>
        <w:t>Notes</w:t>
      </w:r>
    </w:p>
    <w:p w14:paraId="63E2EA76" w14:textId="5A52E134" w:rsidR="00A6132E" w:rsidRDefault="00A6132E" w:rsidP="00A6132E">
      <w:pPr>
        <w:spacing w:line="480" w:lineRule="auto"/>
        <w:ind w:left="-284" w:right="-330"/>
        <w:jc w:val="both"/>
        <w:rPr>
          <w:rFonts w:ascii="Times New Roman" w:hAnsi="Times New Roman" w:cs="Times New Roman"/>
          <w:sz w:val="24"/>
          <w:szCs w:val="24"/>
        </w:rPr>
      </w:pPr>
      <w:r w:rsidRPr="00A6132E">
        <w:rPr>
          <w:rStyle w:val="EndnoteReference"/>
          <w:rFonts w:ascii="Times New Roman" w:hAnsi="Times New Roman" w:cs="Times New Roman"/>
          <w:sz w:val="24"/>
          <w:szCs w:val="24"/>
        </w:rPr>
        <w:footnoteRef/>
      </w:r>
      <w:r w:rsidRPr="00A6132E">
        <w:rPr>
          <w:rFonts w:ascii="Times New Roman" w:hAnsi="Times New Roman" w:cs="Times New Roman"/>
          <w:sz w:val="24"/>
          <w:szCs w:val="24"/>
        </w:rPr>
        <w:t xml:space="preserve"> </w:t>
      </w:r>
      <w:r w:rsidRPr="00A6132E">
        <w:rPr>
          <w:rFonts w:ascii="Times New Roman" w:hAnsi="Times New Roman" w:cs="Times New Roman"/>
          <w:i/>
          <w:sz w:val="24"/>
          <w:szCs w:val="24"/>
        </w:rPr>
        <w:t>RP</w:t>
      </w:r>
      <w:r w:rsidRPr="00A6132E">
        <w:rPr>
          <w:rFonts w:ascii="Times New Roman" w:hAnsi="Times New Roman" w:cs="Times New Roman"/>
          <w:sz w:val="24"/>
          <w:szCs w:val="24"/>
        </w:rPr>
        <w:t xml:space="preserve"> = Dewey</w:t>
      </w:r>
      <w:r w:rsidRPr="00A6132E">
        <w:rPr>
          <w:rFonts w:ascii="Times New Roman" w:hAnsi="Times New Roman" w:cs="Times New Roman"/>
          <w:i/>
          <w:sz w:val="24"/>
          <w:szCs w:val="24"/>
        </w:rPr>
        <w:t xml:space="preserve"> </w:t>
      </w:r>
      <w:r w:rsidRPr="00A6132E">
        <w:rPr>
          <w:rFonts w:ascii="Times New Roman" w:hAnsi="Times New Roman" w:cs="Times New Roman"/>
          <w:sz w:val="24"/>
          <w:szCs w:val="24"/>
        </w:rPr>
        <w:t>1920a;</w:t>
      </w:r>
      <w:r w:rsidRPr="00A6132E">
        <w:rPr>
          <w:rFonts w:ascii="Times New Roman" w:hAnsi="Times New Roman" w:cs="Times New Roman"/>
          <w:i/>
          <w:sz w:val="24"/>
          <w:szCs w:val="24"/>
        </w:rPr>
        <w:t xml:space="preserve"> HNC</w:t>
      </w:r>
      <w:r w:rsidRPr="00A6132E">
        <w:rPr>
          <w:rFonts w:ascii="Times New Roman" w:hAnsi="Times New Roman" w:cs="Times New Roman"/>
          <w:sz w:val="24"/>
          <w:szCs w:val="24"/>
        </w:rPr>
        <w:t xml:space="preserve"> = Dewey</w:t>
      </w:r>
      <w:r w:rsidRPr="00A6132E">
        <w:rPr>
          <w:rFonts w:ascii="Times New Roman" w:hAnsi="Times New Roman" w:cs="Times New Roman"/>
          <w:i/>
          <w:sz w:val="24"/>
          <w:szCs w:val="24"/>
        </w:rPr>
        <w:t xml:space="preserve"> </w:t>
      </w:r>
      <w:r w:rsidRPr="00A6132E">
        <w:rPr>
          <w:rFonts w:ascii="Times New Roman" w:hAnsi="Times New Roman" w:cs="Times New Roman"/>
          <w:sz w:val="24"/>
          <w:szCs w:val="24"/>
        </w:rPr>
        <w:t xml:space="preserve">1922; </w:t>
      </w:r>
      <w:r w:rsidRPr="00A6132E">
        <w:rPr>
          <w:rFonts w:ascii="Times New Roman" w:hAnsi="Times New Roman" w:cs="Times New Roman"/>
          <w:i/>
          <w:sz w:val="24"/>
          <w:szCs w:val="24"/>
        </w:rPr>
        <w:t>PP</w:t>
      </w:r>
      <w:r w:rsidRPr="00A6132E">
        <w:rPr>
          <w:rFonts w:ascii="Times New Roman" w:hAnsi="Times New Roman" w:cs="Times New Roman"/>
          <w:sz w:val="24"/>
          <w:szCs w:val="24"/>
        </w:rPr>
        <w:t xml:space="preserve"> = Dewey</w:t>
      </w:r>
      <w:r w:rsidRPr="00A6132E">
        <w:rPr>
          <w:rFonts w:ascii="Times New Roman" w:hAnsi="Times New Roman" w:cs="Times New Roman"/>
          <w:i/>
          <w:sz w:val="24"/>
          <w:szCs w:val="24"/>
        </w:rPr>
        <w:t xml:space="preserve"> </w:t>
      </w:r>
      <w:r w:rsidRPr="00A6132E">
        <w:rPr>
          <w:rFonts w:ascii="Times New Roman" w:hAnsi="Times New Roman" w:cs="Times New Roman"/>
          <w:sz w:val="24"/>
          <w:szCs w:val="24"/>
        </w:rPr>
        <w:t xml:space="preserve">1927; </w:t>
      </w:r>
      <w:r w:rsidRPr="00A6132E">
        <w:rPr>
          <w:rFonts w:ascii="Times New Roman" w:hAnsi="Times New Roman" w:cs="Times New Roman"/>
          <w:i/>
          <w:sz w:val="24"/>
          <w:szCs w:val="24"/>
        </w:rPr>
        <w:t>QC</w:t>
      </w:r>
      <w:r w:rsidRPr="00A6132E">
        <w:rPr>
          <w:rFonts w:ascii="Times New Roman" w:hAnsi="Times New Roman" w:cs="Times New Roman"/>
          <w:sz w:val="24"/>
          <w:szCs w:val="24"/>
        </w:rPr>
        <w:t xml:space="preserve"> = Dewey</w:t>
      </w:r>
      <w:r w:rsidRPr="00A6132E">
        <w:rPr>
          <w:rFonts w:ascii="Times New Roman" w:hAnsi="Times New Roman" w:cs="Times New Roman"/>
          <w:i/>
          <w:sz w:val="24"/>
          <w:szCs w:val="24"/>
        </w:rPr>
        <w:t xml:space="preserve"> </w:t>
      </w:r>
      <w:r w:rsidRPr="00A6132E">
        <w:rPr>
          <w:rFonts w:ascii="Times New Roman" w:hAnsi="Times New Roman" w:cs="Times New Roman"/>
          <w:sz w:val="24"/>
          <w:szCs w:val="24"/>
        </w:rPr>
        <w:t>1929</w:t>
      </w:r>
      <w:r w:rsidR="00C06210">
        <w:rPr>
          <w:rFonts w:ascii="Times New Roman" w:hAnsi="Times New Roman" w:cs="Times New Roman"/>
          <w:sz w:val="24"/>
          <w:szCs w:val="24"/>
        </w:rPr>
        <w:t xml:space="preserve">; </w:t>
      </w:r>
      <w:r w:rsidR="00C06210">
        <w:rPr>
          <w:rFonts w:ascii="Times New Roman" w:hAnsi="Times New Roman" w:cs="Times New Roman"/>
          <w:i/>
          <w:sz w:val="24"/>
          <w:szCs w:val="24"/>
        </w:rPr>
        <w:t>UPMP</w:t>
      </w:r>
      <w:r w:rsidR="00C06210">
        <w:rPr>
          <w:rFonts w:ascii="Times New Roman" w:hAnsi="Times New Roman" w:cs="Times New Roman"/>
          <w:sz w:val="24"/>
          <w:szCs w:val="24"/>
        </w:rPr>
        <w:t xml:space="preserve"> = Dewey 1947</w:t>
      </w:r>
      <w:r w:rsidRPr="00A6132E">
        <w:rPr>
          <w:rFonts w:ascii="Times New Roman" w:hAnsi="Times New Roman" w:cs="Times New Roman"/>
          <w:sz w:val="24"/>
          <w:szCs w:val="24"/>
        </w:rPr>
        <w:t>.</w:t>
      </w:r>
    </w:p>
    <w:p w14:paraId="40BAC4AB" w14:textId="77777777" w:rsidR="00A6132E" w:rsidRDefault="00A6132E" w:rsidP="00A6132E">
      <w:pPr>
        <w:pStyle w:val="Heading2"/>
        <w:spacing w:before="0" w:after="240" w:line="480" w:lineRule="auto"/>
        <w:ind w:left="-284" w:right="-329"/>
        <w:rPr>
          <w:rFonts w:ascii="Times New Roman" w:hAnsi="Times New Roman" w:cs="Times New Roman"/>
          <w:b/>
          <w:color w:val="auto"/>
          <w:sz w:val="24"/>
          <w:szCs w:val="24"/>
        </w:rPr>
      </w:pPr>
      <w:r w:rsidRPr="00A6132E">
        <w:rPr>
          <w:rFonts w:ascii="Times New Roman" w:hAnsi="Times New Roman" w:cs="Times New Roman"/>
          <w:b/>
          <w:color w:val="auto"/>
          <w:sz w:val="24"/>
          <w:szCs w:val="24"/>
        </w:rPr>
        <w:t>Acknowledgments</w:t>
      </w:r>
    </w:p>
    <w:p w14:paraId="41656AF6" w14:textId="6C7405E7" w:rsidR="00A6132E" w:rsidRPr="001F5E0B" w:rsidRDefault="00A6132E" w:rsidP="00A6132E">
      <w:pPr>
        <w:spacing w:line="480" w:lineRule="auto"/>
        <w:ind w:left="-284" w:right="-330"/>
        <w:jc w:val="both"/>
        <w:rPr>
          <w:rFonts w:ascii="Times New Roman" w:hAnsi="Times New Roman" w:cs="Times New Roman"/>
          <w:b/>
          <w:sz w:val="24"/>
          <w:szCs w:val="24"/>
        </w:rPr>
      </w:pPr>
      <w:r w:rsidRPr="00A6132E">
        <w:rPr>
          <w:rFonts w:ascii="Times New Roman" w:hAnsi="Times New Roman" w:cs="Times New Roman"/>
          <w:sz w:val="24"/>
          <w:szCs w:val="24"/>
        </w:rPr>
        <w:t>I am grateful to the editor of the special issue, Elena Yi-Jia Zeng, for inviting me to contribute</w:t>
      </w:r>
      <w:r w:rsidR="00C06210">
        <w:rPr>
          <w:rFonts w:ascii="Times New Roman" w:hAnsi="Times New Roman" w:cs="Times New Roman"/>
          <w:sz w:val="24"/>
          <w:szCs w:val="24"/>
        </w:rPr>
        <w:t>,</w:t>
      </w:r>
      <w:r w:rsidRPr="00A6132E">
        <w:rPr>
          <w:rFonts w:ascii="Times New Roman" w:hAnsi="Times New Roman" w:cs="Times New Roman"/>
          <w:sz w:val="24"/>
          <w:szCs w:val="24"/>
        </w:rPr>
        <w:t xml:space="preserve"> and </w:t>
      </w:r>
      <w:r w:rsidR="00C06210">
        <w:rPr>
          <w:rFonts w:ascii="Times New Roman" w:hAnsi="Times New Roman" w:cs="Times New Roman"/>
          <w:sz w:val="24"/>
          <w:szCs w:val="24"/>
        </w:rPr>
        <w:t xml:space="preserve">to </w:t>
      </w:r>
      <w:r w:rsidRPr="00A6132E">
        <w:rPr>
          <w:rFonts w:ascii="Times New Roman" w:hAnsi="Times New Roman" w:cs="Times New Roman"/>
          <w:sz w:val="24"/>
          <w:szCs w:val="24"/>
        </w:rPr>
        <w:t>conference audiences in Venice and St. A</w:t>
      </w:r>
      <w:r w:rsidR="00C06210">
        <w:rPr>
          <w:rFonts w:ascii="Times New Roman" w:hAnsi="Times New Roman" w:cs="Times New Roman"/>
          <w:sz w:val="24"/>
          <w:szCs w:val="24"/>
        </w:rPr>
        <w:t>ndrews</w:t>
      </w:r>
      <w:r w:rsidRPr="00A6132E">
        <w:rPr>
          <w:rFonts w:ascii="Times New Roman" w:hAnsi="Times New Roman" w:cs="Times New Roman"/>
          <w:sz w:val="24"/>
          <w:szCs w:val="24"/>
        </w:rPr>
        <w:t xml:space="preserve"> for their constructive feedback on earlier drafts of this paper.</w:t>
      </w:r>
      <w:r w:rsidR="00C06210" w:rsidRPr="00C06210">
        <w:rPr>
          <w:rFonts w:ascii="Times New Roman" w:hAnsi="Times New Roman" w:cs="Times New Roman"/>
          <w:sz w:val="24"/>
          <w:szCs w:val="24"/>
        </w:rPr>
        <w:t xml:space="preserve"> </w:t>
      </w:r>
      <w:r w:rsidR="00C06210">
        <w:rPr>
          <w:rFonts w:ascii="Times New Roman" w:hAnsi="Times New Roman" w:cs="Times New Roman"/>
          <w:sz w:val="24"/>
          <w:szCs w:val="24"/>
        </w:rPr>
        <w:t xml:space="preserve">I am particularly indebted </w:t>
      </w:r>
      <w:r w:rsidR="00C06210" w:rsidRPr="00A6132E">
        <w:rPr>
          <w:rFonts w:ascii="Times New Roman" w:hAnsi="Times New Roman" w:cs="Times New Roman"/>
          <w:sz w:val="24"/>
          <w:szCs w:val="24"/>
        </w:rPr>
        <w:t xml:space="preserve">to the journal’s two anonymous readers, </w:t>
      </w:r>
      <w:r w:rsidR="00C06210">
        <w:rPr>
          <w:rFonts w:ascii="Times New Roman" w:hAnsi="Times New Roman" w:cs="Times New Roman"/>
          <w:sz w:val="24"/>
          <w:szCs w:val="24"/>
        </w:rPr>
        <w:t xml:space="preserve">one of whom brought Dewey’s </w:t>
      </w:r>
      <w:r w:rsidR="001F5E0B">
        <w:rPr>
          <w:rFonts w:ascii="Times New Roman" w:hAnsi="Times New Roman" w:cs="Times New Roman"/>
          <w:i/>
          <w:sz w:val="24"/>
          <w:szCs w:val="24"/>
        </w:rPr>
        <w:t>Unmodern Philosophy and Modern Philosophy</w:t>
      </w:r>
      <w:r w:rsidR="001F5E0B">
        <w:rPr>
          <w:rFonts w:ascii="Times New Roman" w:hAnsi="Times New Roman" w:cs="Times New Roman"/>
          <w:sz w:val="24"/>
          <w:szCs w:val="24"/>
        </w:rPr>
        <w:t xml:space="preserve"> to my attention.</w:t>
      </w:r>
    </w:p>
    <w:p w14:paraId="7BCC4373" w14:textId="37292B0D" w:rsidR="00074DBF" w:rsidRPr="00A6132E" w:rsidRDefault="00074DBF" w:rsidP="00A6132E">
      <w:pPr>
        <w:pStyle w:val="Heading2"/>
        <w:ind w:left="-284" w:right="-330"/>
        <w:rPr>
          <w:rFonts w:ascii="Times New Roman" w:hAnsi="Times New Roman" w:cs="Times New Roman"/>
          <w:b/>
          <w:color w:val="auto"/>
          <w:sz w:val="24"/>
          <w:szCs w:val="24"/>
        </w:rPr>
      </w:pPr>
      <w:r w:rsidRPr="00A6132E">
        <w:rPr>
          <w:rFonts w:ascii="Times New Roman" w:hAnsi="Times New Roman" w:cs="Times New Roman"/>
          <w:b/>
          <w:color w:val="auto"/>
          <w:sz w:val="24"/>
          <w:szCs w:val="24"/>
        </w:rPr>
        <w:t>References</w:t>
      </w:r>
    </w:p>
    <w:p w14:paraId="6E71683E" w14:textId="5DA747B2" w:rsidR="00074DBF" w:rsidRPr="00B8328E" w:rsidRDefault="00074DBF" w:rsidP="00284C8D">
      <w:pPr>
        <w:spacing w:before="240" w:line="480" w:lineRule="auto"/>
        <w:ind w:left="-284" w:right="-329"/>
        <w:jc w:val="both"/>
        <w:rPr>
          <w:rFonts w:ascii="Times New Roman" w:hAnsi="Times New Roman" w:cs="Times New Roman"/>
          <w:sz w:val="24"/>
          <w:szCs w:val="24"/>
        </w:rPr>
      </w:pPr>
      <w:r w:rsidRPr="00B8328E">
        <w:rPr>
          <w:rFonts w:ascii="Times New Roman" w:hAnsi="Times New Roman" w:cs="Times New Roman"/>
          <w:sz w:val="24"/>
          <w:szCs w:val="24"/>
        </w:rPr>
        <w:t xml:space="preserve">All references to works by Dewey are to: </w:t>
      </w:r>
      <w:r w:rsidRPr="00B8328E">
        <w:rPr>
          <w:rFonts w:ascii="Times New Roman" w:hAnsi="Times New Roman" w:cs="Times New Roman"/>
          <w:i/>
          <w:sz w:val="24"/>
          <w:szCs w:val="24"/>
        </w:rPr>
        <w:t>The</w:t>
      </w:r>
      <w:r w:rsidRPr="00B8328E">
        <w:rPr>
          <w:rFonts w:ascii="Times New Roman" w:hAnsi="Times New Roman" w:cs="Times New Roman"/>
          <w:sz w:val="24"/>
          <w:szCs w:val="24"/>
        </w:rPr>
        <w:t xml:space="preserve"> </w:t>
      </w:r>
      <w:r w:rsidRPr="00B8328E">
        <w:rPr>
          <w:rFonts w:ascii="Times New Roman" w:hAnsi="Times New Roman" w:cs="Times New Roman"/>
          <w:i/>
          <w:sz w:val="24"/>
          <w:szCs w:val="24"/>
        </w:rPr>
        <w:t>Collected Works of John Dewey, 1882–1953</w:t>
      </w:r>
      <w:r w:rsidRPr="00B8328E">
        <w:rPr>
          <w:rFonts w:ascii="Times New Roman" w:hAnsi="Times New Roman" w:cs="Times New Roman"/>
          <w:sz w:val="24"/>
          <w:szCs w:val="24"/>
        </w:rPr>
        <w:t xml:space="preserve">, ed. J. A. Boydston. Carbondale: South Illinois University Press (1967–91). The following abbreviations are </w:t>
      </w:r>
      <w:r w:rsidRPr="00B8328E">
        <w:rPr>
          <w:rFonts w:ascii="Times New Roman" w:hAnsi="Times New Roman" w:cs="Times New Roman"/>
          <w:sz w:val="24"/>
          <w:szCs w:val="24"/>
        </w:rPr>
        <w:lastRenderedPageBreak/>
        <w:t>used:</w:t>
      </w:r>
      <w:r w:rsidR="00284C8D">
        <w:rPr>
          <w:rFonts w:ascii="Times New Roman" w:hAnsi="Times New Roman" w:cs="Times New Roman"/>
          <w:sz w:val="24"/>
          <w:szCs w:val="24"/>
        </w:rPr>
        <w:t xml:space="preserve"> </w:t>
      </w:r>
      <w:r w:rsidRPr="00B8328E">
        <w:rPr>
          <w:rFonts w:ascii="Times New Roman" w:hAnsi="Times New Roman" w:cs="Times New Roman"/>
          <w:b/>
          <w:i/>
          <w:sz w:val="24"/>
          <w:szCs w:val="24"/>
        </w:rPr>
        <w:t>EW</w:t>
      </w:r>
      <w:r w:rsidRPr="00B8328E">
        <w:rPr>
          <w:rFonts w:ascii="Times New Roman" w:hAnsi="Times New Roman" w:cs="Times New Roman"/>
          <w:sz w:val="24"/>
          <w:szCs w:val="24"/>
        </w:rPr>
        <w:t xml:space="preserve"> = </w:t>
      </w:r>
      <w:r w:rsidRPr="00B8328E">
        <w:rPr>
          <w:rFonts w:ascii="Times New Roman" w:hAnsi="Times New Roman" w:cs="Times New Roman"/>
          <w:i/>
          <w:sz w:val="24"/>
          <w:szCs w:val="24"/>
        </w:rPr>
        <w:t>The Early Works, 1882–1898</w:t>
      </w:r>
      <w:r w:rsidRPr="00B8328E">
        <w:rPr>
          <w:rFonts w:ascii="Times New Roman" w:hAnsi="Times New Roman" w:cs="Times New Roman"/>
          <w:sz w:val="24"/>
          <w:szCs w:val="24"/>
        </w:rPr>
        <w:t xml:space="preserve">, 5 vols.; </w:t>
      </w:r>
      <w:r w:rsidRPr="00B8328E">
        <w:rPr>
          <w:rFonts w:ascii="Times New Roman" w:hAnsi="Times New Roman" w:cs="Times New Roman"/>
          <w:b/>
          <w:i/>
          <w:sz w:val="24"/>
          <w:szCs w:val="24"/>
        </w:rPr>
        <w:t>MW</w:t>
      </w:r>
      <w:r w:rsidRPr="00B8328E">
        <w:rPr>
          <w:rFonts w:ascii="Times New Roman" w:hAnsi="Times New Roman" w:cs="Times New Roman"/>
          <w:sz w:val="24"/>
          <w:szCs w:val="24"/>
        </w:rPr>
        <w:t xml:space="preserve"> = </w:t>
      </w:r>
      <w:r w:rsidRPr="00B8328E">
        <w:rPr>
          <w:rFonts w:ascii="Times New Roman" w:hAnsi="Times New Roman" w:cs="Times New Roman"/>
          <w:i/>
          <w:sz w:val="24"/>
          <w:szCs w:val="24"/>
        </w:rPr>
        <w:t>The Middle Works, 1899–1924</w:t>
      </w:r>
      <w:r w:rsidRPr="00B8328E">
        <w:rPr>
          <w:rFonts w:ascii="Times New Roman" w:hAnsi="Times New Roman" w:cs="Times New Roman"/>
          <w:sz w:val="24"/>
          <w:szCs w:val="24"/>
        </w:rPr>
        <w:t xml:space="preserve">, 15 vols.; </w:t>
      </w:r>
      <w:r w:rsidRPr="00B8328E">
        <w:rPr>
          <w:rFonts w:ascii="Times New Roman" w:hAnsi="Times New Roman" w:cs="Times New Roman"/>
          <w:b/>
          <w:i/>
          <w:sz w:val="24"/>
          <w:szCs w:val="24"/>
        </w:rPr>
        <w:t>LW</w:t>
      </w:r>
      <w:r w:rsidRPr="00B8328E">
        <w:rPr>
          <w:rFonts w:ascii="Times New Roman" w:hAnsi="Times New Roman" w:cs="Times New Roman"/>
          <w:sz w:val="24"/>
          <w:szCs w:val="24"/>
        </w:rPr>
        <w:t xml:space="preserve"> = </w:t>
      </w:r>
      <w:r w:rsidRPr="00B8328E">
        <w:rPr>
          <w:rFonts w:ascii="Times New Roman" w:hAnsi="Times New Roman" w:cs="Times New Roman"/>
          <w:i/>
          <w:sz w:val="24"/>
          <w:szCs w:val="24"/>
        </w:rPr>
        <w:t>The Later Works, 1925–1953</w:t>
      </w:r>
      <w:r w:rsidR="009A5E66" w:rsidRPr="00B8328E">
        <w:rPr>
          <w:rFonts w:ascii="Times New Roman" w:hAnsi="Times New Roman" w:cs="Times New Roman"/>
          <w:sz w:val="24"/>
          <w:szCs w:val="24"/>
        </w:rPr>
        <w:t>, 17</w:t>
      </w:r>
      <w:r w:rsidRPr="00B8328E">
        <w:rPr>
          <w:rFonts w:ascii="Times New Roman" w:hAnsi="Times New Roman" w:cs="Times New Roman"/>
          <w:sz w:val="24"/>
          <w:szCs w:val="24"/>
        </w:rPr>
        <w:t xml:space="preserve"> vols. </w:t>
      </w:r>
    </w:p>
    <w:p w14:paraId="51442328" w14:textId="2EBC9C81" w:rsidR="00200644" w:rsidRPr="00B8328E" w:rsidRDefault="00200644"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Blackburn, S. 2008. </w:t>
      </w:r>
      <w:r w:rsidRPr="00B8328E">
        <w:rPr>
          <w:rFonts w:ascii="Times New Roman" w:hAnsi="Times New Roman" w:cs="Times New Roman"/>
          <w:i/>
          <w:sz w:val="24"/>
          <w:szCs w:val="24"/>
        </w:rPr>
        <w:t>How to Read Hume</w:t>
      </w:r>
      <w:r w:rsidRPr="00B8328E">
        <w:rPr>
          <w:rFonts w:ascii="Times New Roman" w:hAnsi="Times New Roman" w:cs="Times New Roman"/>
          <w:sz w:val="24"/>
          <w:szCs w:val="24"/>
        </w:rPr>
        <w:t>. London: Granta.</w:t>
      </w:r>
    </w:p>
    <w:p w14:paraId="1A64320E" w14:textId="7788AC3A" w:rsidR="00230388" w:rsidRPr="00B8328E" w:rsidRDefault="00230388"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Bloom, H. 1973. </w:t>
      </w:r>
      <w:r w:rsidRPr="00B8328E">
        <w:rPr>
          <w:rFonts w:ascii="Times New Roman" w:hAnsi="Times New Roman" w:cs="Times New Roman"/>
          <w:i/>
          <w:sz w:val="24"/>
          <w:szCs w:val="24"/>
        </w:rPr>
        <w:t>The Anxiety of Influence: A Theory of Poetry</w:t>
      </w:r>
      <w:r w:rsidRPr="00B8328E">
        <w:rPr>
          <w:rFonts w:ascii="Times New Roman" w:hAnsi="Times New Roman" w:cs="Times New Roman"/>
          <w:sz w:val="24"/>
          <w:szCs w:val="24"/>
        </w:rPr>
        <w:t>. New York: Oxford University Press.</w:t>
      </w:r>
    </w:p>
    <w:p w14:paraId="48BFEA86" w14:textId="1728FC4F" w:rsidR="00074DBF" w:rsidRPr="00B8328E" w:rsidRDefault="00074DB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Coventry, A., and Sagar, A. 2013. Hume and contemporary political philosophy. </w:t>
      </w:r>
      <w:r w:rsidRPr="00B8328E">
        <w:rPr>
          <w:rFonts w:ascii="Times New Roman" w:hAnsi="Times New Roman" w:cs="Times New Roman"/>
          <w:i/>
          <w:sz w:val="24"/>
          <w:szCs w:val="24"/>
        </w:rPr>
        <w:t>The European Legacy</w:t>
      </w:r>
      <w:r w:rsidRPr="00B8328E">
        <w:rPr>
          <w:rFonts w:ascii="Times New Roman" w:hAnsi="Times New Roman" w:cs="Times New Roman"/>
          <w:sz w:val="24"/>
          <w:szCs w:val="24"/>
        </w:rPr>
        <w:t>, 18(5): 588–602.</w:t>
      </w:r>
    </w:p>
    <w:p w14:paraId="2EAE33F2" w14:textId="0C98286C" w:rsidR="002D3CCD" w:rsidRPr="00B8328E" w:rsidRDefault="002D3CCD"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Darwall, S. 2014. Agreement matters: critical notice of Derek Parfit, </w:t>
      </w:r>
      <w:r w:rsidRPr="00B8328E">
        <w:rPr>
          <w:rFonts w:ascii="Times New Roman" w:hAnsi="Times New Roman" w:cs="Times New Roman"/>
          <w:i/>
          <w:sz w:val="24"/>
          <w:szCs w:val="24"/>
        </w:rPr>
        <w:t>On What Matters</w:t>
      </w:r>
      <w:r w:rsidRPr="00B8328E">
        <w:rPr>
          <w:rFonts w:ascii="Times New Roman" w:hAnsi="Times New Roman" w:cs="Times New Roman"/>
          <w:sz w:val="24"/>
          <w:szCs w:val="24"/>
        </w:rPr>
        <w:t xml:space="preserve">. </w:t>
      </w:r>
      <w:r w:rsidRPr="00B8328E">
        <w:rPr>
          <w:rFonts w:ascii="Times New Roman" w:hAnsi="Times New Roman" w:cs="Times New Roman"/>
          <w:i/>
          <w:sz w:val="24"/>
          <w:szCs w:val="24"/>
        </w:rPr>
        <w:t>Philosophical Review</w:t>
      </w:r>
      <w:r w:rsidRPr="00B8328E">
        <w:rPr>
          <w:rFonts w:ascii="Times New Roman" w:hAnsi="Times New Roman" w:cs="Times New Roman"/>
          <w:sz w:val="24"/>
          <w:szCs w:val="24"/>
        </w:rPr>
        <w:t xml:space="preserve">, 123(1): </w:t>
      </w:r>
      <w:r w:rsidR="00521BCA" w:rsidRPr="00B8328E">
        <w:rPr>
          <w:rFonts w:ascii="Times New Roman" w:hAnsi="Times New Roman" w:cs="Times New Roman"/>
          <w:sz w:val="24"/>
          <w:szCs w:val="24"/>
        </w:rPr>
        <w:t>79–105.</w:t>
      </w:r>
    </w:p>
    <w:p w14:paraId="0594ED73" w14:textId="74F323B8" w:rsidR="00074DBF" w:rsidRPr="00B8328E" w:rsidRDefault="00074DB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Dewey, J. 1888. The ethics of democracy. In </w:t>
      </w:r>
      <w:r w:rsidRPr="00B8328E">
        <w:rPr>
          <w:rFonts w:ascii="Times New Roman" w:hAnsi="Times New Roman" w:cs="Times New Roman"/>
          <w:i/>
          <w:sz w:val="24"/>
          <w:szCs w:val="24"/>
        </w:rPr>
        <w:t>EW</w:t>
      </w:r>
      <w:r w:rsidR="009A5E66" w:rsidRPr="00B8328E">
        <w:rPr>
          <w:rFonts w:ascii="Times New Roman" w:hAnsi="Times New Roman" w:cs="Times New Roman"/>
          <w:sz w:val="24"/>
          <w:szCs w:val="24"/>
        </w:rPr>
        <w:t>:</w:t>
      </w:r>
      <w:r w:rsidRPr="00B8328E">
        <w:rPr>
          <w:rFonts w:ascii="Times New Roman" w:hAnsi="Times New Roman" w:cs="Times New Roman"/>
          <w:sz w:val="24"/>
          <w:szCs w:val="24"/>
        </w:rPr>
        <w:t xml:space="preserve"> 1, pp. 227–51.</w:t>
      </w:r>
    </w:p>
    <w:p w14:paraId="13D90097" w14:textId="5751ADCF" w:rsidR="008F4F74"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8F4F74" w:rsidRPr="00B8328E">
        <w:rPr>
          <w:rFonts w:ascii="Times New Roman" w:hAnsi="Times New Roman" w:cs="Times New Roman"/>
          <w:sz w:val="24"/>
          <w:szCs w:val="24"/>
        </w:rPr>
        <w:t xml:space="preserve"> 1908. Intelligence and morals. In </w:t>
      </w:r>
      <w:r w:rsidR="008F4F74" w:rsidRPr="00B8328E">
        <w:rPr>
          <w:rFonts w:ascii="Times New Roman" w:hAnsi="Times New Roman" w:cs="Times New Roman"/>
          <w:i/>
          <w:sz w:val="24"/>
          <w:szCs w:val="24"/>
        </w:rPr>
        <w:t>MW</w:t>
      </w:r>
      <w:r w:rsidR="009A5E66" w:rsidRPr="00B8328E">
        <w:rPr>
          <w:rFonts w:ascii="Times New Roman" w:hAnsi="Times New Roman" w:cs="Times New Roman"/>
          <w:sz w:val="24"/>
          <w:szCs w:val="24"/>
        </w:rPr>
        <w:t>:</w:t>
      </w:r>
      <w:r w:rsidR="008F4F74" w:rsidRPr="00B8328E">
        <w:rPr>
          <w:rFonts w:ascii="Times New Roman" w:hAnsi="Times New Roman" w:cs="Times New Roman"/>
          <w:sz w:val="24"/>
          <w:szCs w:val="24"/>
        </w:rPr>
        <w:t xml:space="preserve"> 4, pp. 32–50.</w:t>
      </w:r>
    </w:p>
    <w:p w14:paraId="3D66154B" w14:textId="092FCF08" w:rsidR="00074DBF"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074DBF" w:rsidRPr="00B8328E">
        <w:rPr>
          <w:rFonts w:ascii="Times New Roman" w:hAnsi="Times New Roman" w:cs="Times New Roman"/>
          <w:sz w:val="24"/>
          <w:szCs w:val="24"/>
        </w:rPr>
        <w:t xml:space="preserve"> </w:t>
      </w:r>
      <w:r>
        <w:rPr>
          <w:rFonts w:ascii="Times New Roman" w:hAnsi="Times New Roman" w:cs="Times New Roman"/>
          <w:sz w:val="24"/>
          <w:szCs w:val="24"/>
        </w:rPr>
        <w:t xml:space="preserve">1909. </w:t>
      </w:r>
      <w:r w:rsidR="008F4F74" w:rsidRPr="00B8328E">
        <w:rPr>
          <w:rFonts w:ascii="Times New Roman" w:hAnsi="Times New Roman" w:cs="Times New Roman"/>
          <w:iCs/>
          <w:sz w:val="24"/>
          <w:szCs w:val="24"/>
        </w:rPr>
        <w:t>The influence of Darwinism on philosophy</w:t>
      </w:r>
      <w:r w:rsidR="00332A6F" w:rsidRPr="00B8328E">
        <w:rPr>
          <w:rFonts w:ascii="Times New Roman" w:hAnsi="Times New Roman" w:cs="Times New Roman"/>
          <w:i/>
          <w:iCs/>
          <w:sz w:val="24"/>
          <w:szCs w:val="24"/>
        </w:rPr>
        <w:t>.</w:t>
      </w:r>
      <w:r w:rsidR="00332A6F" w:rsidRPr="00B8328E">
        <w:rPr>
          <w:rFonts w:ascii="Times New Roman" w:hAnsi="Times New Roman" w:cs="Times New Roman"/>
          <w:iCs/>
          <w:sz w:val="24"/>
          <w:szCs w:val="24"/>
        </w:rPr>
        <w:t xml:space="preserve"> In </w:t>
      </w:r>
      <w:r w:rsidR="00332A6F" w:rsidRPr="00B8328E">
        <w:rPr>
          <w:rFonts w:ascii="Times New Roman" w:hAnsi="Times New Roman" w:cs="Times New Roman"/>
          <w:i/>
          <w:iCs/>
          <w:sz w:val="24"/>
          <w:szCs w:val="24"/>
        </w:rPr>
        <w:t>MW</w:t>
      </w:r>
      <w:r w:rsidR="009A5E66" w:rsidRPr="00B8328E">
        <w:rPr>
          <w:rFonts w:ascii="Times New Roman" w:hAnsi="Times New Roman" w:cs="Times New Roman"/>
          <w:iCs/>
          <w:sz w:val="24"/>
          <w:szCs w:val="24"/>
        </w:rPr>
        <w:t>:</w:t>
      </w:r>
      <w:r w:rsidR="00332A6F" w:rsidRPr="00B8328E">
        <w:rPr>
          <w:rFonts w:ascii="Times New Roman" w:hAnsi="Times New Roman" w:cs="Times New Roman"/>
          <w:iCs/>
          <w:sz w:val="24"/>
          <w:szCs w:val="24"/>
        </w:rPr>
        <w:t xml:space="preserve"> 4, pp. 4</w:t>
      </w:r>
      <w:r w:rsidR="00332A6F" w:rsidRPr="00B8328E">
        <w:rPr>
          <w:rFonts w:ascii="Times New Roman" w:hAnsi="Times New Roman" w:cs="Times New Roman"/>
          <w:sz w:val="24"/>
          <w:szCs w:val="24"/>
        </w:rPr>
        <w:t>–15.</w:t>
      </w:r>
    </w:p>
    <w:p w14:paraId="104BA0C9" w14:textId="47D4EC19" w:rsidR="00074DBF"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CA47FA" w:rsidRPr="00B8328E">
        <w:rPr>
          <w:rFonts w:ascii="Times New Roman" w:hAnsi="Times New Roman" w:cs="Times New Roman"/>
          <w:sz w:val="24"/>
          <w:szCs w:val="24"/>
        </w:rPr>
        <w:t xml:space="preserve"> 1915</w:t>
      </w:r>
      <w:r w:rsidR="00074DBF" w:rsidRPr="00B8328E">
        <w:rPr>
          <w:rFonts w:ascii="Times New Roman" w:hAnsi="Times New Roman" w:cs="Times New Roman"/>
          <w:sz w:val="24"/>
          <w:szCs w:val="24"/>
        </w:rPr>
        <w:t xml:space="preserve">. </w:t>
      </w:r>
      <w:r w:rsidR="00074DBF" w:rsidRPr="00B8328E">
        <w:rPr>
          <w:rFonts w:ascii="Times New Roman" w:hAnsi="Times New Roman" w:cs="Times New Roman"/>
          <w:i/>
          <w:sz w:val="24"/>
          <w:szCs w:val="24"/>
        </w:rPr>
        <w:t>German Philosophy and Politics</w:t>
      </w:r>
      <w:r w:rsidR="00074DBF" w:rsidRPr="00B8328E">
        <w:rPr>
          <w:rFonts w:ascii="Times New Roman" w:hAnsi="Times New Roman" w:cs="Times New Roman"/>
          <w:sz w:val="24"/>
          <w:szCs w:val="24"/>
        </w:rPr>
        <w:t xml:space="preserve">. In </w:t>
      </w:r>
      <w:r w:rsidR="00074DBF" w:rsidRPr="00B8328E">
        <w:rPr>
          <w:rFonts w:ascii="Times New Roman" w:hAnsi="Times New Roman" w:cs="Times New Roman"/>
          <w:i/>
          <w:sz w:val="24"/>
          <w:szCs w:val="24"/>
        </w:rPr>
        <w:t>MW</w:t>
      </w:r>
      <w:r w:rsidR="009A5E66" w:rsidRPr="00B8328E">
        <w:rPr>
          <w:rFonts w:ascii="Times New Roman" w:hAnsi="Times New Roman" w:cs="Times New Roman"/>
          <w:sz w:val="24"/>
          <w:szCs w:val="24"/>
        </w:rPr>
        <w:t>:</w:t>
      </w:r>
      <w:r w:rsidR="00074DBF" w:rsidRPr="00B8328E">
        <w:rPr>
          <w:rFonts w:ascii="Times New Roman" w:hAnsi="Times New Roman" w:cs="Times New Roman"/>
          <w:sz w:val="24"/>
          <w:szCs w:val="24"/>
        </w:rPr>
        <w:t xml:space="preserve"> 8, pp. 135–204.</w:t>
      </w:r>
    </w:p>
    <w:p w14:paraId="4063FDE2" w14:textId="6F319411" w:rsidR="003E1B17"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3E1B17" w:rsidRPr="00B8328E">
        <w:rPr>
          <w:rFonts w:ascii="Times New Roman" w:hAnsi="Times New Roman" w:cs="Times New Roman"/>
          <w:sz w:val="24"/>
          <w:szCs w:val="24"/>
        </w:rPr>
        <w:t xml:space="preserve"> 1917. The need for a recovery of philosophy. In </w:t>
      </w:r>
      <w:r w:rsidR="003E1B17" w:rsidRPr="00B8328E">
        <w:rPr>
          <w:rFonts w:ascii="Times New Roman" w:hAnsi="Times New Roman" w:cs="Times New Roman"/>
          <w:i/>
          <w:sz w:val="24"/>
          <w:szCs w:val="24"/>
        </w:rPr>
        <w:t>MW</w:t>
      </w:r>
      <w:r w:rsidR="009A5E66" w:rsidRPr="00B8328E">
        <w:rPr>
          <w:rFonts w:ascii="Times New Roman" w:hAnsi="Times New Roman" w:cs="Times New Roman"/>
          <w:sz w:val="24"/>
          <w:szCs w:val="24"/>
        </w:rPr>
        <w:t>:</w:t>
      </w:r>
      <w:r w:rsidR="003E1B17" w:rsidRPr="00B8328E">
        <w:rPr>
          <w:rFonts w:ascii="Times New Roman" w:hAnsi="Times New Roman" w:cs="Times New Roman"/>
          <w:sz w:val="24"/>
          <w:szCs w:val="24"/>
        </w:rPr>
        <w:t xml:space="preserve"> 12, pp. 219–32.</w:t>
      </w:r>
    </w:p>
    <w:p w14:paraId="570FB026" w14:textId="3F3E106C" w:rsidR="00074DBF"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CA47FA" w:rsidRPr="00B8328E">
        <w:rPr>
          <w:rFonts w:ascii="Times New Roman" w:hAnsi="Times New Roman" w:cs="Times New Roman"/>
          <w:sz w:val="24"/>
          <w:szCs w:val="24"/>
        </w:rPr>
        <w:t xml:space="preserve"> 1920a</w:t>
      </w:r>
      <w:r w:rsidR="00074DBF" w:rsidRPr="00B8328E">
        <w:rPr>
          <w:rFonts w:ascii="Times New Roman" w:hAnsi="Times New Roman" w:cs="Times New Roman"/>
          <w:sz w:val="24"/>
          <w:szCs w:val="24"/>
        </w:rPr>
        <w:t xml:space="preserve">. </w:t>
      </w:r>
      <w:r w:rsidR="00074DBF" w:rsidRPr="00B8328E">
        <w:rPr>
          <w:rFonts w:ascii="Times New Roman" w:hAnsi="Times New Roman" w:cs="Times New Roman"/>
          <w:i/>
          <w:sz w:val="24"/>
          <w:szCs w:val="24"/>
        </w:rPr>
        <w:t>Reconstruction in Philosophy</w:t>
      </w:r>
      <w:r w:rsidR="00074DBF" w:rsidRPr="00B8328E">
        <w:rPr>
          <w:rFonts w:ascii="Times New Roman" w:hAnsi="Times New Roman" w:cs="Times New Roman"/>
          <w:sz w:val="24"/>
          <w:szCs w:val="24"/>
        </w:rPr>
        <w:t xml:space="preserve">. In </w:t>
      </w:r>
      <w:r w:rsidR="00074DBF" w:rsidRPr="00B8328E">
        <w:rPr>
          <w:rFonts w:ascii="Times New Roman" w:hAnsi="Times New Roman" w:cs="Times New Roman"/>
          <w:i/>
          <w:sz w:val="24"/>
          <w:szCs w:val="24"/>
        </w:rPr>
        <w:t>MW</w:t>
      </w:r>
      <w:r w:rsidR="009A5E66" w:rsidRPr="00B8328E">
        <w:rPr>
          <w:rFonts w:ascii="Times New Roman" w:hAnsi="Times New Roman" w:cs="Times New Roman"/>
          <w:sz w:val="24"/>
          <w:szCs w:val="24"/>
        </w:rPr>
        <w:t>:</w:t>
      </w:r>
      <w:r w:rsidR="00074DBF" w:rsidRPr="00B8328E">
        <w:rPr>
          <w:rFonts w:ascii="Times New Roman" w:hAnsi="Times New Roman" w:cs="Times New Roman"/>
          <w:sz w:val="24"/>
          <w:szCs w:val="24"/>
        </w:rPr>
        <w:t xml:space="preserve"> 12, pp. 77–201.</w:t>
      </w:r>
    </w:p>
    <w:p w14:paraId="0FE594F9" w14:textId="61216A12" w:rsidR="00074DBF"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CA47FA" w:rsidRPr="00B8328E">
        <w:rPr>
          <w:rFonts w:ascii="Times New Roman" w:hAnsi="Times New Roman" w:cs="Times New Roman"/>
          <w:sz w:val="24"/>
          <w:szCs w:val="24"/>
        </w:rPr>
        <w:t xml:space="preserve"> 1920b</w:t>
      </w:r>
      <w:r w:rsidR="00074DBF" w:rsidRPr="00B8328E">
        <w:rPr>
          <w:rFonts w:ascii="Times New Roman" w:hAnsi="Times New Roman" w:cs="Times New Roman"/>
          <w:sz w:val="24"/>
          <w:szCs w:val="24"/>
        </w:rPr>
        <w:t xml:space="preserve">. Three contemporary philosophers: William James, Henri Bergson, and Bertrand Russell. In </w:t>
      </w:r>
      <w:r w:rsidR="00074DBF" w:rsidRPr="00B8328E">
        <w:rPr>
          <w:rFonts w:ascii="Times New Roman" w:hAnsi="Times New Roman" w:cs="Times New Roman"/>
          <w:i/>
          <w:sz w:val="24"/>
          <w:szCs w:val="24"/>
        </w:rPr>
        <w:t>MW</w:t>
      </w:r>
      <w:r w:rsidR="009A5E66" w:rsidRPr="00B8328E">
        <w:rPr>
          <w:rFonts w:ascii="Times New Roman" w:hAnsi="Times New Roman" w:cs="Times New Roman"/>
          <w:sz w:val="24"/>
          <w:szCs w:val="24"/>
        </w:rPr>
        <w:t>:</w:t>
      </w:r>
      <w:r w:rsidR="00074DBF" w:rsidRPr="00B8328E">
        <w:rPr>
          <w:rFonts w:ascii="Times New Roman" w:hAnsi="Times New Roman" w:cs="Times New Roman"/>
          <w:sz w:val="24"/>
          <w:szCs w:val="24"/>
        </w:rPr>
        <w:t xml:space="preserve"> 12, pp. 203–51.</w:t>
      </w:r>
    </w:p>
    <w:p w14:paraId="7590CEE6" w14:textId="6E580FCB" w:rsidR="00074DBF"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074DBF" w:rsidRPr="00B8328E">
        <w:rPr>
          <w:rFonts w:ascii="Times New Roman" w:hAnsi="Times New Roman" w:cs="Times New Roman"/>
          <w:sz w:val="24"/>
          <w:szCs w:val="24"/>
        </w:rPr>
        <w:t xml:space="preserve"> 1922. </w:t>
      </w:r>
      <w:r w:rsidR="00074DBF" w:rsidRPr="00B8328E">
        <w:rPr>
          <w:rFonts w:ascii="Times New Roman" w:hAnsi="Times New Roman" w:cs="Times New Roman"/>
          <w:i/>
          <w:sz w:val="24"/>
          <w:szCs w:val="24"/>
        </w:rPr>
        <w:t>Human Nature and Conduct: An Introduction to Social Psychology</w:t>
      </w:r>
      <w:r w:rsidR="00074DBF" w:rsidRPr="00B8328E">
        <w:rPr>
          <w:rFonts w:ascii="Times New Roman" w:hAnsi="Times New Roman" w:cs="Times New Roman"/>
          <w:sz w:val="24"/>
          <w:szCs w:val="24"/>
        </w:rPr>
        <w:t xml:space="preserve">. In </w:t>
      </w:r>
      <w:r w:rsidR="00074DBF" w:rsidRPr="00B8328E">
        <w:rPr>
          <w:rFonts w:ascii="Times New Roman" w:hAnsi="Times New Roman" w:cs="Times New Roman"/>
          <w:i/>
          <w:sz w:val="24"/>
          <w:szCs w:val="24"/>
        </w:rPr>
        <w:t>MW</w:t>
      </w:r>
      <w:r w:rsidR="009A5E66" w:rsidRPr="00B8328E">
        <w:rPr>
          <w:rFonts w:ascii="Times New Roman" w:hAnsi="Times New Roman" w:cs="Times New Roman"/>
          <w:sz w:val="24"/>
          <w:szCs w:val="24"/>
        </w:rPr>
        <w:t>:</w:t>
      </w:r>
      <w:r w:rsidR="00074DBF" w:rsidRPr="00B8328E">
        <w:rPr>
          <w:rFonts w:ascii="Times New Roman" w:hAnsi="Times New Roman" w:cs="Times New Roman"/>
          <w:sz w:val="24"/>
          <w:szCs w:val="24"/>
        </w:rPr>
        <w:t xml:space="preserve"> 14.</w:t>
      </w:r>
    </w:p>
    <w:p w14:paraId="4F5E4178" w14:textId="6A4F75CE" w:rsidR="00074DBF"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074DBF" w:rsidRPr="00B8328E">
        <w:rPr>
          <w:rFonts w:ascii="Times New Roman" w:hAnsi="Times New Roman" w:cs="Times New Roman"/>
          <w:sz w:val="24"/>
          <w:szCs w:val="24"/>
        </w:rPr>
        <w:t xml:space="preserve"> 1926</w:t>
      </w:r>
      <w:r w:rsidR="00CA47FA" w:rsidRPr="00B8328E">
        <w:rPr>
          <w:rFonts w:ascii="Times New Roman" w:hAnsi="Times New Roman" w:cs="Times New Roman"/>
          <w:sz w:val="24"/>
          <w:szCs w:val="24"/>
        </w:rPr>
        <w:t>a</w:t>
      </w:r>
      <w:r w:rsidR="00074DBF" w:rsidRPr="00B8328E">
        <w:rPr>
          <w:rFonts w:ascii="Times New Roman" w:hAnsi="Times New Roman" w:cs="Times New Roman"/>
          <w:sz w:val="24"/>
          <w:szCs w:val="24"/>
        </w:rPr>
        <w:t xml:space="preserve">. The development of American pragmatism. In </w:t>
      </w:r>
      <w:r w:rsidR="00074DBF" w:rsidRPr="00B8328E">
        <w:rPr>
          <w:rFonts w:ascii="Times New Roman" w:hAnsi="Times New Roman" w:cs="Times New Roman"/>
          <w:i/>
          <w:sz w:val="24"/>
          <w:szCs w:val="24"/>
        </w:rPr>
        <w:t>LW</w:t>
      </w:r>
      <w:r w:rsidR="009A5E66" w:rsidRPr="00B8328E">
        <w:rPr>
          <w:rFonts w:ascii="Times New Roman" w:hAnsi="Times New Roman" w:cs="Times New Roman"/>
          <w:sz w:val="24"/>
          <w:szCs w:val="24"/>
        </w:rPr>
        <w:t>:</w:t>
      </w:r>
      <w:r w:rsidR="00074DBF" w:rsidRPr="00B8328E">
        <w:rPr>
          <w:rFonts w:ascii="Times New Roman" w:hAnsi="Times New Roman" w:cs="Times New Roman"/>
          <w:sz w:val="24"/>
          <w:szCs w:val="24"/>
        </w:rPr>
        <w:t xml:space="preserve"> 2, pp. 3–22.</w:t>
      </w:r>
    </w:p>
    <w:p w14:paraId="6E02726E" w14:textId="5043C96C" w:rsidR="00074DBF"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074DBF" w:rsidRPr="00B8328E">
        <w:rPr>
          <w:rFonts w:ascii="Times New Roman" w:hAnsi="Times New Roman" w:cs="Times New Roman"/>
          <w:sz w:val="24"/>
          <w:szCs w:val="24"/>
        </w:rPr>
        <w:t xml:space="preserve"> 1927. </w:t>
      </w:r>
      <w:r w:rsidR="00074DBF" w:rsidRPr="00B8328E">
        <w:rPr>
          <w:rFonts w:ascii="Times New Roman" w:hAnsi="Times New Roman" w:cs="Times New Roman"/>
          <w:i/>
          <w:sz w:val="24"/>
          <w:szCs w:val="24"/>
        </w:rPr>
        <w:t>The Public and its Problems: An Essay in Political Inquiry</w:t>
      </w:r>
      <w:r w:rsidR="00074DBF" w:rsidRPr="00B8328E">
        <w:rPr>
          <w:rFonts w:ascii="Times New Roman" w:hAnsi="Times New Roman" w:cs="Times New Roman"/>
          <w:sz w:val="24"/>
          <w:szCs w:val="24"/>
        </w:rPr>
        <w:t xml:space="preserve">. In </w:t>
      </w:r>
      <w:r w:rsidR="00074DBF" w:rsidRPr="00B8328E">
        <w:rPr>
          <w:rFonts w:ascii="Times New Roman" w:hAnsi="Times New Roman" w:cs="Times New Roman"/>
          <w:i/>
          <w:sz w:val="24"/>
          <w:szCs w:val="24"/>
        </w:rPr>
        <w:t>LW</w:t>
      </w:r>
      <w:r w:rsidR="009A5E66" w:rsidRPr="00B8328E">
        <w:rPr>
          <w:rFonts w:ascii="Times New Roman" w:hAnsi="Times New Roman" w:cs="Times New Roman"/>
          <w:sz w:val="24"/>
          <w:szCs w:val="24"/>
        </w:rPr>
        <w:t>:</w:t>
      </w:r>
      <w:r w:rsidR="00074DBF" w:rsidRPr="00B8328E">
        <w:rPr>
          <w:rFonts w:ascii="Times New Roman" w:hAnsi="Times New Roman" w:cs="Times New Roman"/>
          <w:sz w:val="24"/>
          <w:szCs w:val="24"/>
        </w:rPr>
        <w:t xml:space="preserve"> 2, pp. 235–382.</w:t>
      </w:r>
    </w:p>
    <w:p w14:paraId="6EECDDFE" w14:textId="729A62F3" w:rsidR="00074DBF"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lastRenderedPageBreak/>
        <w:t>____________.</w:t>
      </w:r>
      <w:r w:rsidR="00CA47FA" w:rsidRPr="00B8328E">
        <w:rPr>
          <w:rFonts w:ascii="Times New Roman" w:hAnsi="Times New Roman" w:cs="Times New Roman"/>
          <w:sz w:val="24"/>
          <w:szCs w:val="24"/>
        </w:rPr>
        <w:t xml:space="preserve"> 1928</w:t>
      </w:r>
      <w:r w:rsidR="00074DBF" w:rsidRPr="00B8328E">
        <w:rPr>
          <w:rFonts w:ascii="Times New Roman" w:hAnsi="Times New Roman" w:cs="Times New Roman"/>
          <w:sz w:val="24"/>
          <w:szCs w:val="24"/>
        </w:rPr>
        <w:t xml:space="preserve">. Philosophy. In </w:t>
      </w:r>
      <w:r w:rsidR="00074DBF" w:rsidRPr="00B8328E">
        <w:rPr>
          <w:rFonts w:ascii="Times New Roman" w:hAnsi="Times New Roman" w:cs="Times New Roman"/>
          <w:i/>
          <w:sz w:val="24"/>
          <w:szCs w:val="24"/>
        </w:rPr>
        <w:t>LW</w:t>
      </w:r>
      <w:r w:rsidR="009A5E66" w:rsidRPr="00B8328E">
        <w:rPr>
          <w:rFonts w:ascii="Times New Roman" w:hAnsi="Times New Roman" w:cs="Times New Roman"/>
          <w:sz w:val="24"/>
          <w:szCs w:val="24"/>
        </w:rPr>
        <w:t>:</w:t>
      </w:r>
      <w:r w:rsidR="00074DBF" w:rsidRPr="00B8328E">
        <w:rPr>
          <w:rFonts w:ascii="Times New Roman" w:hAnsi="Times New Roman" w:cs="Times New Roman"/>
          <w:sz w:val="24"/>
          <w:szCs w:val="24"/>
        </w:rPr>
        <w:t xml:space="preserve"> 3, pp. 116–33.</w:t>
      </w:r>
    </w:p>
    <w:p w14:paraId="100D592E" w14:textId="0FFB1244" w:rsidR="00074DBF"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074DBF" w:rsidRPr="00B8328E">
        <w:rPr>
          <w:rFonts w:ascii="Times New Roman" w:hAnsi="Times New Roman" w:cs="Times New Roman"/>
          <w:sz w:val="24"/>
          <w:szCs w:val="24"/>
        </w:rPr>
        <w:t xml:space="preserve"> 1929. </w:t>
      </w:r>
      <w:r w:rsidR="00074DBF" w:rsidRPr="00B8328E">
        <w:rPr>
          <w:rFonts w:ascii="Times New Roman" w:hAnsi="Times New Roman" w:cs="Times New Roman"/>
          <w:i/>
          <w:sz w:val="24"/>
          <w:szCs w:val="24"/>
        </w:rPr>
        <w:t>The Quest for Certainty</w:t>
      </w:r>
      <w:r w:rsidR="00074DBF" w:rsidRPr="00B8328E">
        <w:rPr>
          <w:rFonts w:ascii="Times New Roman" w:hAnsi="Times New Roman" w:cs="Times New Roman"/>
          <w:sz w:val="24"/>
          <w:szCs w:val="24"/>
        </w:rPr>
        <w:t xml:space="preserve">. In </w:t>
      </w:r>
      <w:r w:rsidR="00074DBF" w:rsidRPr="00B8328E">
        <w:rPr>
          <w:rFonts w:ascii="Times New Roman" w:hAnsi="Times New Roman" w:cs="Times New Roman"/>
          <w:i/>
          <w:sz w:val="24"/>
          <w:szCs w:val="24"/>
        </w:rPr>
        <w:t>LW</w:t>
      </w:r>
      <w:r w:rsidR="009A5E66" w:rsidRPr="00B8328E">
        <w:rPr>
          <w:rFonts w:ascii="Times New Roman" w:hAnsi="Times New Roman" w:cs="Times New Roman"/>
          <w:sz w:val="24"/>
          <w:szCs w:val="24"/>
        </w:rPr>
        <w:t>:</w:t>
      </w:r>
      <w:r w:rsidR="00074DBF" w:rsidRPr="00B8328E">
        <w:rPr>
          <w:rFonts w:ascii="Times New Roman" w:hAnsi="Times New Roman" w:cs="Times New Roman"/>
          <w:sz w:val="24"/>
          <w:szCs w:val="24"/>
        </w:rPr>
        <w:t xml:space="preserve"> 4.</w:t>
      </w:r>
    </w:p>
    <w:p w14:paraId="6B22EF95" w14:textId="25ACE294" w:rsidR="00074DBF"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CA47FA" w:rsidRPr="00B8328E">
        <w:rPr>
          <w:rFonts w:ascii="Times New Roman" w:hAnsi="Times New Roman" w:cs="Times New Roman"/>
          <w:sz w:val="24"/>
          <w:szCs w:val="24"/>
        </w:rPr>
        <w:t xml:space="preserve"> 1930</w:t>
      </w:r>
      <w:r w:rsidR="00074DBF" w:rsidRPr="00B8328E">
        <w:rPr>
          <w:rFonts w:ascii="Times New Roman" w:hAnsi="Times New Roman" w:cs="Times New Roman"/>
          <w:sz w:val="24"/>
          <w:szCs w:val="24"/>
        </w:rPr>
        <w:t xml:space="preserve">. From absolutism to experimentalism. In </w:t>
      </w:r>
      <w:r w:rsidR="00074DBF" w:rsidRPr="00B8328E">
        <w:rPr>
          <w:rFonts w:ascii="Times New Roman" w:hAnsi="Times New Roman" w:cs="Times New Roman"/>
          <w:i/>
          <w:sz w:val="24"/>
          <w:szCs w:val="24"/>
        </w:rPr>
        <w:t>LW</w:t>
      </w:r>
      <w:r w:rsidR="009A5E66" w:rsidRPr="00B8328E">
        <w:rPr>
          <w:rFonts w:ascii="Times New Roman" w:hAnsi="Times New Roman" w:cs="Times New Roman"/>
          <w:sz w:val="24"/>
          <w:szCs w:val="24"/>
        </w:rPr>
        <w:t>:</w:t>
      </w:r>
      <w:r w:rsidR="00074DBF" w:rsidRPr="00B8328E">
        <w:rPr>
          <w:rFonts w:ascii="Times New Roman" w:hAnsi="Times New Roman" w:cs="Times New Roman"/>
          <w:sz w:val="24"/>
          <w:szCs w:val="24"/>
        </w:rPr>
        <w:t xml:space="preserve"> 5, pp. 147–61.</w:t>
      </w:r>
    </w:p>
    <w:p w14:paraId="364E17F9" w14:textId="6CF36752" w:rsidR="00074DBF"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CA47FA" w:rsidRPr="00B8328E">
        <w:rPr>
          <w:rFonts w:ascii="Times New Roman" w:hAnsi="Times New Roman" w:cs="Times New Roman"/>
          <w:sz w:val="24"/>
          <w:szCs w:val="24"/>
        </w:rPr>
        <w:t xml:space="preserve"> 1935</w:t>
      </w:r>
      <w:r w:rsidR="00074DBF" w:rsidRPr="00B8328E">
        <w:rPr>
          <w:rFonts w:ascii="Times New Roman" w:hAnsi="Times New Roman" w:cs="Times New Roman"/>
          <w:sz w:val="24"/>
          <w:szCs w:val="24"/>
        </w:rPr>
        <w:t xml:space="preserve">. An empirical survey of empiricisms. In </w:t>
      </w:r>
      <w:r w:rsidR="00074DBF" w:rsidRPr="00B8328E">
        <w:rPr>
          <w:rFonts w:ascii="Times New Roman" w:hAnsi="Times New Roman" w:cs="Times New Roman"/>
          <w:i/>
          <w:sz w:val="24"/>
          <w:szCs w:val="24"/>
        </w:rPr>
        <w:t>LW</w:t>
      </w:r>
      <w:r w:rsidR="009A5E66" w:rsidRPr="00B8328E">
        <w:rPr>
          <w:rFonts w:ascii="Times New Roman" w:hAnsi="Times New Roman" w:cs="Times New Roman"/>
          <w:sz w:val="24"/>
          <w:szCs w:val="24"/>
        </w:rPr>
        <w:t>:</w:t>
      </w:r>
      <w:r w:rsidR="00074DBF" w:rsidRPr="00B8328E">
        <w:rPr>
          <w:rFonts w:ascii="Times New Roman" w:hAnsi="Times New Roman" w:cs="Times New Roman"/>
          <w:sz w:val="24"/>
          <w:szCs w:val="24"/>
        </w:rPr>
        <w:t xml:space="preserve"> 11, pp. 70–84.</w:t>
      </w:r>
    </w:p>
    <w:p w14:paraId="50CFB3B8" w14:textId="3BBC56F0" w:rsidR="00C06210" w:rsidRPr="00C06210" w:rsidRDefault="00C06210"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Pr>
          <w:rFonts w:ascii="Times New Roman" w:hAnsi="Times New Roman" w:cs="Times New Roman"/>
          <w:sz w:val="24"/>
          <w:szCs w:val="24"/>
        </w:rPr>
        <w:t xml:space="preserve"> 1947/2012. </w:t>
      </w:r>
      <w:r>
        <w:rPr>
          <w:rFonts w:ascii="Times New Roman" w:hAnsi="Times New Roman" w:cs="Times New Roman"/>
          <w:i/>
          <w:sz w:val="24"/>
          <w:szCs w:val="24"/>
        </w:rPr>
        <w:t>Unmodern Philosophy and Modern Philosophy</w:t>
      </w:r>
      <w:r>
        <w:rPr>
          <w:rFonts w:ascii="Times New Roman" w:hAnsi="Times New Roman" w:cs="Times New Roman"/>
          <w:sz w:val="24"/>
          <w:szCs w:val="24"/>
        </w:rPr>
        <w:t xml:space="preserve">, ed. P. Deen. Carbondale: </w:t>
      </w:r>
      <w:r w:rsidRPr="00B8328E">
        <w:rPr>
          <w:rFonts w:ascii="Times New Roman" w:hAnsi="Times New Roman" w:cs="Times New Roman"/>
          <w:sz w:val="24"/>
          <w:szCs w:val="24"/>
        </w:rPr>
        <w:t>South Illinois University Press</w:t>
      </w:r>
      <w:r>
        <w:rPr>
          <w:rFonts w:ascii="Times New Roman" w:hAnsi="Times New Roman" w:cs="Times New Roman"/>
          <w:sz w:val="24"/>
          <w:szCs w:val="24"/>
        </w:rPr>
        <w:t>.</w:t>
      </w:r>
    </w:p>
    <w:p w14:paraId="6CFA7436" w14:textId="3B83C833" w:rsidR="00074DBF" w:rsidRPr="00B8328E" w:rsidRDefault="00074DB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Dewey, J. M. 1939/1951. Biography of John Dewey. In: P. A. Schlipp (ed.), </w:t>
      </w:r>
      <w:r w:rsidRPr="00B8328E">
        <w:rPr>
          <w:rFonts w:ascii="Times New Roman" w:hAnsi="Times New Roman" w:cs="Times New Roman"/>
          <w:i/>
          <w:iCs/>
          <w:sz w:val="24"/>
          <w:szCs w:val="24"/>
        </w:rPr>
        <w:t>The Philosophy of John Dewey</w:t>
      </w:r>
      <w:r w:rsidRPr="00B8328E">
        <w:rPr>
          <w:rFonts w:ascii="Times New Roman" w:hAnsi="Times New Roman" w:cs="Times New Roman"/>
          <w:sz w:val="24"/>
          <w:szCs w:val="24"/>
        </w:rPr>
        <w:t>, 2</w:t>
      </w:r>
      <w:r w:rsidRPr="00B8328E">
        <w:rPr>
          <w:rFonts w:ascii="Times New Roman" w:hAnsi="Times New Roman" w:cs="Times New Roman"/>
          <w:sz w:val="24"/>
          <w:szCs w:val="24"/>
          <w:vertAlign w:val="superscript"/>
        </w:rPr>
        <w:t>nd</w:t>
      </w:r>
      <w:r w:rsidRPr="00B8328E">
        <w:rPr>
          <w:rFonts w:ascii="Times New Roman" w:hAnsi="Times New Roman" w:cs="Times New Roman"/>
          <w:sz w:val="24"/>
          <w:szCs w:val="24"/>
        </w:rPr>
        <w:t xml:space="preserve"> edn., pp. 1–46. New York: Tudor Publishing Company.</w:t>
      </w:r>
    </w:p>
    <w:p w14:paraId="1BE2E18C" w14:textId="26F24905" w:rsidR="00200644" w:rsidRPr="00B8328E" w:rsidRDefault="00200644"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Engström, T. H. 1997. Foundational standards and conversational style: the Humean essay as an issue of philosophical genre. </w:t>
      </w:r>
      <w:r w:rsidRPr="00B8328E">
        <w:rPr>
          <w:rFonts w:ascii="Times New Roman" w:hAnsi="Times New Roman" w:cs="Times New Roman"/>
          <w:i/>
          <w:sz w:val="24"/>
          <w:szCs w:val="24"/>
        </w:rPr>
        <w:t>Philosophy &amp; Rhetoric</w:t>
      </w:r>
      <w:r w:rsidRPr="00B8328E">
        <w:rPr>
          <w:rFonts w:ascii="Times New Roman" w:hAnsi="Times New Roman" w:cs="Times New Roman"/>
          <w:sz w:val="24"/>
          <w:szCs w:val="24"/>
        </w:rPr>
        <w:t>, 30(2): 150–75.</w:t>
      </w:r>
    </w:p>
    <w:p w14:paraId="2CE78799" w14:textId="5E130CE7" w:rsidR="00074DBF" w:rsidRPr="00B8328E" w:rsidRDefault="00074DB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Festenstein, M. 2021. Spotlight: pragmatism in contemporary political theory. </w:t>
      </w:r>
      <w:r w:rsidRPr="00B8328E">
        <w:rPr>
          <w:rFonts w:ascii="Times New Roman" w:hAnsi="Times New Roman" w:cs="Times New Roman"/>
          <w:i/>
          <w:sz w:val="24"/>
          <w:szCs w:val="24"/>
        </w:rPr>
        <w:t>European Journal of Political Theory</w:t>
      </w:r>
      <w:r w:rsidRPr="00B8328E">
        <w:rPr>
          <w:rFonts w:ascii="Times New Roman" w:hAnsi="Times New Roman" w:cs="Times New Roman"/>
          <w:sz w:val="24"/>
          <w:szCs w:val="24"/>
        </w:rPr>
        <w:t>, Online First.</w:t>
      </w:r>
    </w:p>
    <w:p w14:paraId="04CD851D" w14:textId="57C8A137" w:rsidR="00B324C5" w:rsidRPr="00B8328E" w:rsidRDefault="00B324C5"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Good, J.A. 2006. </w:t>
      </w:r>
      <w:r w:rsidRPr="00B8328E">
        <w:rPr>
          <w:rFonts w:ascii="Times New Roman" w:hAnsi="Times New Roman" w:cs="Times New Roman"/>
          <w:i/>
          <w:sz w:val="24"/>
          <w:szCs w:val="24"/>
        </w:rPr>
        <w:t>A Search for Unity in Diversity: The ‘Permanent Hegelian Deposit’ in the Philosophy of John Dewey</w:t>
      </w:r>
      <w:r w:rsidRPr="00B8328E">
        <w:rPr>
          <w:rFonts w:ascii="Times New Roman" w:hAnsi="Times New Roman" w:cs="Times New Roman"/>
          <w:sz w:val="24"/>
          <w:szCs w:val="24"/>
        </w:rPr>
        <w:t>. Lanham, MD: Lexington Books.</w:t>
      </w:r>
    </w:p>
    <w:p w14:paraId="4949B965" w14:textId="42F67AB0" w:rsidR="00074DBF" w:rsidRPr="00B8328E" w:rsidRDefault="00074DB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Hegel, G. W. F. 1820/1942. </w:t>
      </w:r>
      <w:r w:rsidRPr="00B8328E">
        <w:rPr>
          <w:rFonts w:ascii="Times New Roman" w:hAnsi="Times New Roman" w:cs="Times New Roman"/>
          <w:i/>
          <w:sz w:val="24"/>
          <w:szCs w:val="24"/>
        </w:rPr>
        <w:t>Philosophy of Right</w:t>
      </w:r>
      <w:r w:rsidRPr="00B8328E">
        <w:rPr>
          <w:rFonts w:ascii="Times New Roman" w:hAnsi="Times New Roman" w:cs="Times New Roman"/>
          <w:sz w:val="24"/>
          <w:szCs w:val="24"/>
        </w:rPr>
        <w:t xml:space="preserve">, trans. T. M. Knox. Oxford: Clarendon Press. </w:t>
      </w:r>
    </w:p>
    <w:p w14:paraId="2C5A361A" w14:textId="23EC874F" w:rsidR="00074DBF" w:rsidRPr="00B8328E" w:rsidRDefault="00074DB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Harris, J. A. 2015. </w:t>
      </w:r>
      <w:r w:rsidRPr="00B8328E">
        <w:rPr>
          <w:rFonts w:ascii="Times New Roman" w:hAnsi="Times New Roman" w:cs="Times New Roman"/>
          <w:i/>
          <w:sz w:val="24"/>
          <w:szCs w:val="24"/>
        </w:rPr>
        <w:t>Hume: An Intellectual Biography</w:t>
      </w:r>
      <w:r w:rsidRPr="00B8328E">
        <w:rPr>
          <w:rFonts w:ascii="Times New Roman" w:hAnsi="Times New Roman" w:cs="Times New Roman"/>
          <w:sz w:val="24"/>
          <w:szCs w:val="24"/>
        </w:rPr>
        <w:t xml:space="preserve">. </w:t>
      </w:r>
      <w:r w:rsidR="00230388" w:rsidRPr="00B8328E">
        <w:rPr>
          <w:rFonts w:ascii="Times New Roman" w:hAnsi="Times New Roman" w:cs="Times New Roman"/>
          <w:sz w:val="24"/>
          <w:szCs w:val="24"/>
        </w:rPr>
        <w:t>New York</w:t>
      </w:r>
      <w:r w:rsidRPr="00B8328E">
        <w:rPr>
          <w:rFonts w:ascii="Times New Roman" w:hAnsi="Times New Roman" w:cs="Times New Roman"/>
          <w:sz w:val="24"/>
          <w:szCs w:val="24"/>
        </w:rPr>
        <w:t>: Cambridge University Press.</w:t>
      </w:r>
    </w:p>
    <w:p w14:paraId="1BDA5831" w14:textId="2A6CDA82" w:rsidR="0060789E" w:rsidRPr="00B8328E" w:rsidRDefault="0060789E"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Hume, D. 1734/1932. A letter to an unnamed physician. In</w:t>
      </w:r>
      <w:r w:rsidR="00D1233B" w:rsidRPr="00B8328E">
        <w:rPr>
          <w:rFonts w:ascii="Times New Roman" w:hAnsi="Times New Roman" w:cs="Times New Roman"/>
          <w:sz w:val="24"/>
          <w:szCs w:val="24"/>
        </w:rPr>
        <w:t>:</w:t>
      </w:r>
      <w:r w:rsidRPr="00B8328E">
        <w:rPr>
          <w:rFonts w:ascii="Times New Roman" w:hAnsi="Times New Roman" w:cs="Times New Roman"/>
          <w:sz w:val="24"/>
          <w:szCs w:val="24"/>
        </w:rPr>
        <w:t xml:space="preserve"> </w:t>
      </w:r>
      <w:r w:rsidRPr="00B8328E">
        <w:rPr>
          <w:rFonts w:ascii="Times New Roman" w:hAnsi="Times New Roman" w:cs="Times New Roman"/>
          <w:i/>
          <w:iCs/>
          <w:sz w:val="24"/>
          <w:szCs w:val="24"/>
          <w:lang w:val="en-US"/>
        </w:rPr>
        <w:t xml:space="preserve">The </w:t>
      </w:r>
      <w:r w:rsidRPr="00B8328E">
        <w:rPr>
          <w:rFonts w:ascii="Times New Roman" w:hAnsi="Times New Roman" w:cs="Times New Roman"/>
          <w:i/>
          <w:sz w:val="24"/>
          <w:szCs w:val="24"/>
          <w:lang w:val="en-US"/>
        </w:rPr>
        <w:t>Letters of David Hume</w:t>
      </w:r>
      <w:r w:rsidRPr="00B8328E">
        <w:rPr>
          <w:rFonts w:ascii="Times New Roman" w:hAnsi="Times New Roman" w:cs="Times New Roman"/>
          <w:iCs/>
          <w:sz w:val="24"/>
          <w:szCs w:val="24"/>
          <w:lang w:val="en-US"/>
        </w:rPr>
        <w:t>, ed. J. Y.</w:t>
      </w:r>
      <w:r w:rsidR="00D1233B" w:rsidRPr="00B8328E">
        <w:rPr>
          <w:rFonts w:ascii="Times New Roman" w:hAnsi="Times New Roman" w:cs="Times New Roman"/>
          <w:iCs/>
          <w:sz w:val="24"/>
          <w:szCs w:val="24"/>
          <w:lang w:val="en-US"/>
        </w:rPr>
        <w:t xml:space="preserve"> T. Greig, 2 vols.:</w:t>
      </w:r>
      <w:r w:rsidRPr="00B8328E">
        <w:rPr>
          <w:rFonts w:ascii="Times New Roman" w:hAnsi="Times New Roman" w:cs="Times New Roman"/>
          <w:iCs/>
          <w:sz w:val="24"/>
          <w:szCs w:val="24"/>
          <w:lang w:val="en-US"/>
        </w:rPr>
        <w:t xml:space="preserve"> I, pp. </w:t>
      </w:r>
      <w:r w:rsidR="00EA399A" w:rsidRPr="00B8328E">
        <w:rPr>
          <w:rFonts w:ascii="Times New Roman" w:hAnsi="Times New Roman" w:cs="Times New Roman"/>
          <w:iCs/>
          <w:sz w:val="24"/>
          <w:szCs w:val="24"/>
          <w:lang w:val="en-US"/>
        </w:rPr>
        <w:t>12</w:t>
      </w:r>
      <w:r w:rsidR="00EA399A" w:rsidRPr="00B8328E">
        <w:rPr>
          <w:rFonts w:ascii="Times New Roman" w:hAnsi="Times New Roman" w:cs="Times New Roman"/>
          <w:sz w:val="24"/>
          <w:szCs w:val="24"/>
        </w:rPr>
        <w:t>–18.</w:t>
      </w:r>
      <w:r w:rsidRPr="00B8328E">
        <w:rPr>
          <w:rFonts w:ascii="Times New Roman" w:hAnsi="Times New Roman" w:cs="Times New Roman"/>
          <w:iCs/>
          <w:sz w:val="24"/>
          <w:szCs w:val="24"/>
          <w:lang w:val="en-US"/>
        </w:rPr>
        <w:t xml:space="preserve"> Oxford: Clarendon Press</w:t>
      </w:r>
      <w:r w:rsidR="00EA399A" w:rsidRPr="00B8328E">
        <w:rPr>
          <w:rFonts w:ascii="Times New Roman" w:hAnsi="Times New Roman" w:cs="Times New Roman"/>
          <w:iCs/>
          <w:sz w:val="24"/>
          <w:szCs w:val="24"/>
          <w:lang w:val="en-US"/>
        </w:rPr>
        <w:t>.</w:t>
      </w:r>
    </w:p>
    <w:p w14:paraId="227613FD" w14:textId="46384906" w:rsidR="00EA399A"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EA399A" w:rsidRPr="00B8328E">
        <w:rPr>
          <w:rFonts w:ascii="Times New Roman" w:hAnsi="Times New Roman" w:cs="Times New Roman"/>
          <w:sz w:val="24"/>
          <w:szCs w:val="24"/>
        </w:rPr>
        <w:t xml:space="preserve"> 1739/1932. </w:t>
      </w:r>
      <w:r w:rsidR="001574CC" w:rsidRPr="00B8328E">
        <w:rPr>
          <w:rFonts w:ascii="Times New Roman" w:hAnsi="Times New Roman" w:cs="Times New Roman"/>
          <w:sz w:val="24"/>
          <w:szCs w:val="24"/>
        </w:rPr>
        <w:t>L</w:t>
      </w:r>
      <w:r w:rsidR="00EA399A" w:rsidRPr="00B8328E">
        <w:rPr>
          <w:rFonts w:ascii="Times New Roman" w:hAnsi="Times New Roman" w:cs="Times New Roman"/>
          <w:sz w:val="24"/>
          <w:szCs w:val="24"/>
        </w:rPr>
        <w:t>etter to Francis Hutcheson, 17 Sept. In</w:t>
      </w:r>
      <w:r w:rsidR="00D1233B" w:rsidRPr="00B8328E">
        <w:rPr>
          <w:rFonts w:ascii="Times New Roman" w:hAnsi="Times New Roman" w:cs="Times New Roman"/>
          <w:sz w:val="24"/>
          <w:szCs w:val="24"/>
        </w:rPr>
        <w:t>:</w:t>
      </w:r>
      <w:r w:rsidR="00EA399A" w:rsidRPr="00B8328E">
        <w:rPr>
          <w:rFonts w:ascii="Times New Roman" w:hAnsi="Times New Roman" w:cs="Times New Roman"/>
          <w:sz w:val="24"/>
          <w:szCs w:val="24"/>
        </w:rPr>
        <w:t xml:space="preserve"> </w:t>
      </w:r>
      <w:r w:rsidR="00EA399A" w:rsidRPr="00B8328E">
        <w:rPr>
          <w:rFonts w:ascii="Times New Roman" w:hAnsi="Times New Roman" w:cs="Times New Roman"/>
          <w:i/>
          <w:iCs/>
          <w:sz w:val="24"/>
          <w:szCs w:val="24"/>
          <w:lang w:val="en-US"/>
        </w:rPr>
        <w:t xml:space="preserve">The </w:t>
      </w:r>
      <w:r w:rsidR="00EA399A" w:rsidRPr="00B8328E">
        <w:rPr>
          <w:rFonts w:ascii="Times New Roman" w:hAnsi="Times New Roman" w:cs="Times New Roman"/>
          <w:i/>
          <w:sz w:val="24"/>
          <w:szCs w:val="24"/>
          <w:lang w:val="en-US"/>
        </w:rPr>
        <w:t>Letters of David Hume</w:t>
      </w:r>
      <w:r w:rsidR="00EA399A" w:rsidRPr="00B8328E">
        <w:rPr>
          <w:rFonts w:ascii="Times New Roman" w:hAnsi="Times New Roman" w:cs="Times New Roman"/>
          <w:iCs/>
          <w:sz w:val="24"/>
          <w:szCs w:val="24"/>
          <w:lang w:val="en-US"/>
        </w:rPr>
        <w:t>, ed. J. Y.</w:t>
      </w:r>
      <w:r w:rsidR="00D1233B" w:rsidRPr="00B8328E">
        <w:rPr>
          <w:rFonts w:ascii="Times New Roman" w:hAnsi="Times New Roman" w:cs="Times New Roman"/>
          <w:iCs/>
          <w:sz w:val="24"/>
          <w:szCs w:val="24"/>
          <w:lang w:val="en-US"/>
        </w:rPr>
        <w:t xml:space="preserve"> T. Greig, 2 vols.:</w:t>
      </w:r>
      <w:r w:rsidR="00EA399A" w:rsidRPr="00B8328E">
        <w:rPr>
          <w:rFonts w:ascii="Times New Roman" w:hAnsi="Times New Roman" w:cs="Times New Roman"/>
          <w:iCs/>
          <w:sz w:val="24"/>
          <w:szCs w:val="24"/>
          <w:lang w:val="en-US"/>
        </w:rPr>
        <w:t xml:space="preserve"> I, pp. 32</w:t>
      </w:r>
      <w:r w:rsidR="00EA399A" w:rsidRPr="00B8328E">
        <w:rPr>
          <w:rFonts w:ascii="Times New Roman" w:hAnsi="Times New Roman" w:cs="Times New Roman"/>
          <w:sz w:val="24"/>
          <w:szCs w:val="24"/>
        </w:rPr>
        <w:t>–5.</w:t>
      </w:r>
      <w:r w:rsidR="00EA399A" w:rsidRPr="00B8328E">
        <w:rPr>
          <w:rFonts w:ascii="Times New Roman" w:hAnsi="Times New Roman" w:cs="Times New Roman"/>
          <w:iCs/>
          <w:sz w:val="24"/>
          <w:szCs w:val="24"/>
          <w:lang w:val="en-US"/>
        </w:rPr>
        <w:t xml:space="preserve"> Oxford: Clarendon Press.</w:t>
      </w:r>
    </w:p>
    <w:p w14:paraId="26E98FA1" w14:textId="7FF9F7A2" w:rsidR="00074DBF"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074DBF" w:rsidRPr="00B8328E">
        <w:rPr>
          <w:rFonts w:ascii="Times New Roman" w:hAnsi="Times New Roman" w:cs="Times New Roman"/>
          <w:sz w:val="24"/>
          <w:szCs w:val="24"/>
        </w:rPr>
        <w:t xml:space="preserve"> 1739–40/2007. </w:t>
      </w:r>
      <w:r w:rsidR="00074DBF" w:rsidRPr="00B8328E">
        <w:rPr>
          <w:rFonts w:ascii="Times New Roman" w:hAnsi="Times New Roman" w:cs="Times New Roman"/>
          <w:i/>
          <w:sz w:val="24"/>
          <w:szCs w:val="24"/>
        </w:rPr>
        <w:t>A Treatise of Human Nature</w:t>
      </w:r>
      <w:r w:rsidR="00074DBF" w:rsidRPr="00B8328E">
        <w:rPr>
          <w:rFonts w:ascii="Times New Roman" w:hAnsi="Times New Roman" w:cs="Times New Roman"/>
          <w:sz w:val="24"/>
          <w:szCs w:val="24"/>
        </w:rPr>
        <w:t xml:space="preserve">, 2 vols., ed. D. F. Norton &amp; M. J. Norton. Oxford: Clarendon Press. </w:t>
      </w:r>
    </w:p>
    <w:p w14:paraId="080DA138" w14:textId="1ED928CB" w:rsidR="00A24182"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lastRenderedPageBreak/>
        <w:t>____________.</w:t>
      </w:r>
      <w:r w:rsidR="00D1233B" w:rsidRPr="00B8328E">
        <w:rPr>
          <w:rFonts w:ascii="Times New Roman" w:hAnsi="Times New Roman" w:cs="Times New Roman"/>
          <w:sz w:val="24"/>
          <w:szCs w:val="24"/>
        </w:rPr>
        <w:t xml:space="preserve"> 1752/2021. Of c</w:t>
      </w:r>
      <w:r w:rsidR="00A24182" w:rsidRPr="00B8328E">
        <w:rPr>
          <w:rFonts w:ascii="Times New Roman" w:hAnsi="Times New Roman" w:cs="Times New Roman"/>
          <w:sz w:val="24"/>
          <w:szCs w:val="24"/>
        </w:rPr>
        <w:t>ommerce. In</w:t>
      </w:r>
      <w:r w:rsidR="00D1233B" w:rsidRPr="00B8328E">
        <w:rPr>
          <w:rFonts w:ascii="Times New Roman" w:hAnsi="Times New Roman" w:cs="Times New Roman"/>
          <w:sz w:val="24"/>
          <w:szCs w:val="24"/>
        </w:rPr>
        <w:t>:</w:t>
      </w:r>
      <w:r w:rsidR="00A24182" w:rsidRPr="00B8328E">
        <w:rPr>
          <w:rFonts w:ascii="Times New Roman" w:hAnsi="Times New Roman" w:cs="Times New Roman"/>
          <w:sz w:val="24"/>
          <w:szCs w:val="24"/>
        </w:rPr>
        <w:t xml:space="preserve"> </w:t>
      </w:r>
      <w:r w:rsidR="00A24182" w:rsidRPr="00B8328E">
        <w:rPr>
          <w:rFonts w:ascii="Times New Roman" w:hAnsi="Times New Roman" w:cs="Times New Roman"/>
          <w:i/>
          <w:sz w:val="24"/>
          <w:szCs w:val="24"/>
        </w:rPr>
        <w:t>Essays, Moral, Political, and Literary</w:t>
      </w:r>
      <w:r w:rsidR="00A24182" w:rsidRPr="00B8328E">
        <w:rPr>
          <w:rFonts w:ascii="Times New Roman" w:hAnsi="Times New Roman" w:cs="Times New Roman"/>
          <w:sz w:val="24"/>
          <w:szCs w:val="24"/>
        </w:rPr>
        <w:t>, ed. T. L. Beauchamp &amp; M. A. Box, 2 vols; vol. I, pp. 209–17. Oxford: Clarendon Press.</w:t>
      </w:r>
    </w:p>
    <w:p w14:paraId="6937C83C" w14:textId="18FDA7EB" w:rsidR="008C1E9D"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8C1E9D" w:rsidRPr="00B8328E">
        <w:rPr>
          <w:rFonts w:ascii="Times New Roman" w:hAnsi="Times New Roman" w:cs="Times New Roman"/>
          <w:sz w:val="24"/>
          <w:szCs w:val="24"/>
        </w:rPr>
        <w:t xml:space="preserve"> 1874–5. </w:t>
      </w:r>
      <w:r w:rsidR="008C1E9D" w:rsidRPr="00B8328E">
        <w:rPr>
          <w:rFonts w:ascii="Times New Roman" w:hAnsi="Times New Roman" w:cs="Times New Roman"/>
          <w:i/>
          <w:sz w:val="24"/>
          <w:szCs w:val="24"/>
        </w:rPr>
        <w:t>The Philosophical Works of David Hume</w:t>
      </w:r>
      <w:r w:rsidR="008C1E9D" w:rsidRPr="00B8328E">
        <w:rPr>
          <w:rFonts w:ascii="Times New Roman" w:hAnsi="Times New Roman" w:cs="Times New Roman"/>
          <w:sz w:val="24"/>
          <w:szCs w:val="24"/>
        </w:rPr>
        <w:t>, 4 vols., ed. T. H. Green &amp; T. H. Grose. London: Longmans, Green and Co.</w:t>
      </w:r>
    </w:p>
    <w:p w14:paraId="5FDF53C2" w14:textId="003828E7" w:rsidR="00245BD3" w:rsidRPr="00B8328E" w:rsidRDefault="00245BD3"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Jay, M. 2005. </w:t>
      </w:r>
      <w:r w:rsidRPr="00B8328E">
        <w:rPr>
          <w:rFonts w:ascii="Times New Roman" w:hAnsi="Times New Roman" w:cs="Times New Roman"/>
          <w:i/>
          <w:sz w:val="24"/>
          <w:szCs w:val="24"/>
        </w:rPr>
        <w:t>Songs of Experience: Modern American and European Variations on a Universal Theme</w:t>
      </w:r>
      <w:r w:rsidRPr="00B8328E">
        <w:rPr>
          <w:rFonts w:ascii="Times New Roman" w:hAnsi="Times New Roman" w:cs="Times New Roman"/>
          <w:sz w:val="24"/>
          <w:szCs w:val="24"/>
        </w:rPr>
        <w:t>. Berkeley, CA: University of California Press.</w:t>
      </w:r>
    </w:p>
    <w:p w14:paraId="628CDE43" w14:textId="2F04C6A2" w:rsidR="00B324C5" w:rsidRPr="00B8328E" w:rsidRDefault="00B324C5"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Levine, S. 2015. Hegel, Dewey, and Habits. </w:t>
      </w:r>
      <w:r w:rsidRPr="00B8328E">
        <w:rPr>
          <w:rFonts w:ascii="Times New Roman" w:hAnsi="Times New Roman" w:cs="Times New Roman"/>
          <w:i/>
          <w:sz w:val="24"/>
          <w:szCs w:val="24"/>
        </w:rPr>
        <w:t>British Journal for the History of Philosophy</w:t>
      </w:r>
      <w:r w:rsidRPr="00B8328E">
        <w:rPr>
          <w:rFonts w:ascii="Times New Roman" w:hAnsi="Times New Roman" w:cs="Times New Roman"/>
          <w:sz w:val="24"/>
          <w:szCs w:val="24"/>
        </w:rPr>
        <w:t>, 23(4): 632</w:t>
      </w:r>
      <w:r w:rsidRPr="00B8328E">
        <w:rPr>
          <w:rFonts w:ascii="Times New Roman" w:hAnsi="Times New Roman" w:cs="Times New Roman"/>
          <w:sz w:val="24"/>
          <w:szCs w:val="24"/>
        </w:rPr>
        <w:t>–</w:t>
      </w:r>
      <w:r w:rsidRPr="00B8328E">
        <w:rPr>
          <w:rFonts w:ascii="Times New Roman" w:hAnsi="Times New Roman" w:cs="Times New Roman"/>
          <w:sz w:val="24"/>
          <w:szCs w:val="24"/>
        </w:rPr>
        <w:t>56.</w:t>
      </w:r>
    </w:p>
    <w:p w14:paraId="415B69DF" w14:textId="63482A55" w:rsidR="00074DBF" w:rsidRPr="00B8328E" w:rsidRDefault="00074DB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Livingston, D. 1998. </w:t>
      </w:r>
      <w:r w:rsidRPr="00B8328E">
        <w:rPr>
          <w:rFonts w:ascii="Times New Roman" w:hAnsi="Times New Roman" w:cs="Times New Roman"/>
          <w:i/>
          <w:sz w:val="24"/>
          <w:szCs w:val="24"/>
        </w:rPr>
        <w:t>Philosophical Melancholy and Delirium: Hume’s Pathology of Philosophy</w:t>
      </w:r>
      <w:r w:rsidRPr="00B8328E">
        <w:rPr>
          <w:rFonts w:ascii="Times New Roman" w:hAnsi="Times New Roman" w:cs="Times New Roman"/>
          <w:sz w:val="24"/>
          <w:szCs w:val="24"/>
        </w:rPr>
        <w:t>. Chicago: University of Chicago Press.</w:t>
      </w:r>
    </w:p>
    <w:p w14:paraId="6AF96C9F" w14:textId="77777777" w:rsidR="00074DBF" w:rsidRPr="00B8328E" w:rsidRDefault="00074DB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Miller, S. A. 2014. John Dewey is a tool: lessons from Rorty and Brandom on the history of pragmatism. </w:t>
      </w:r>
      <w:r w:rsidRPr="00B8328E">
        <w:rPr>
          <w:rFonts w:ascii="Times New Roman" w:hAnsi="Times New Roman" w:cs="Times New Roman"/>
          <w:i/>
          <w:iCs/>
          <w:sz w:val="24"/>
          <w:szCs w:val="24"/>
        </w:rPr>
        <w:t>Transactions of the Charles S. Peirce Society</w:t>
      </w:r>
      <w:r w:rsidRPr="00B8328E">
        <w:rPr>
          <w:rFonts w:ascii="Times New Roman" w:hAnsi="Times New Roman" w:cs="Times New Roman"/>
          <w:sz w:val="24"/>
          <w:szCs w:val="24"/>
        </w:rPr>
        <w:t>, 50(2): 246–64.</w:t>
      </w:r>
    </w:p>
    <w:p w14:paraId="7DC8FD14" w14:textId="77777777" w:rsidR="00074DBF" w:rsidRPr="00B8328E" w:rsidRDefault="00074DB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Oakeshott, M. 1956/1991. On being conservative. In: </w:t>
      </w:r>
      <w:r w:rsidRPr="00B8328E">
        <w:rPr>
          <w:rFonts w:ascii="Times New Roman" w:hAnsi="Times New Roman" w:cs="Times New Roman"/>
          <w:i/>
          <w:sz w:val="24"/>
          <w:szCs w:val="24"/>
        </w:rPr>
        <w:t>Rationalism in Politics and Other Essays</w:t>
      </w:r>
      <w:r w:rsidRPr="00B8328E">
        <w:rPr>
          <w:rFonts w:ascii="Times New Roman" w:hAnsi="Times New Roman" w:cs="Times New Roman"/>
          <w:sz w:val="24"/>
          <w:szCs w:val="24"/>
        </w:rPr>
        <w:t>, pp. 407–37. Indianapolis: Liberty Fund.</w:t>
      </w:r>
    </w:p>
    <w:p w14:paraId="465F9D71" w14:textId="3F225911" w:rsidR="008B6B60"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8B6B60" w:rsidRPr="00B8328E">
        <w:rPr>
          <w:rFonts w:ascii="Times New Roman" w:hAnsi="Times New Roman" w:cs="Times New Roman"/>
          <w:sz w:val="24"/>
          <w:szCs w:val="24"/>
        </w:rPr>
        <w:t xml:space="preserve"> 1996. </w:t>
      </w:r>
      <w:r w:rsidR="008B6B60" w:rsidRPr="00B8328E">
        <w:rPr>
          <w:rFonts w:ascii="Times New Roman" w:hAnsi="Times New Roman" w:cs="Times New Roman"/>
          <w:i/>
          <w:sz w:val="24"/>
          <w:szCs w:val="24"/>
        </w:rPr>
        <w:t>The Politics of Faith and the Politics of Scepticism</w:t>
      </w:r>
      <w:r w:rsidR="008B6B60" w:rsidRPr="00B8328E">
        <w:rPr>
          <w:rFonts w:ascii="Times New Roman" w:hAnsi="Times New Roman" w:cs="Times New Roman"/>
          <w:sz w:val="24"/>
          <w:szCs w:val="24"/>
        </w:rPr>
        <w:t>, ed. T. Fuller. New Haven, Conn.: Yale University Press.</w:t>
      </w:r>
    </w:p>
    <w:p w14:paraId="48FFBCCE" w14:textId="2A8B8AFC" w:rsidR="00C45783" w:rsidRPr="00B8328E" w:rsidRDefault="00C45783"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Randall, Jr. J. H. </w:t>
      </w:r>
      <w:r w:rsidR="00AF5398" w:rsidRPr="00B8328E">
        <w:rPr>
          <w:rFonts w:ascii="Times New Roman" w:hAnsi="Times New Roman" w:cs="Times New Roman"/>
          <w:sz w:val="24"/>
          <w:szCs w:val="24"/>
        </w:rPr>
        <w:t xml:space="preserve">1939/1951. </w:t>
      </w:r>
      <w:r w:rsidR="00B44BAB" w:rsidRPr="00B8328E">
        <w:rPr>
          <w:rFonts w:ascii="Times New Roman" w:hAnsi="Times New Roman" w:cs="Times New Roman"/>
          <w:sz w:val="24"/>
          <w:szCs w:val="24"/>
        </w:rPr>
        <w:t xml:space="preserve">Dewey’s interpretation of the history of philosophy. In: P. A. Schlipp (ed.), </w:t>
      </w:r>
      <w:r w:rsidR="00B44BAB" w:rsidRPr="00B8328E">
        <w:rPr>
          <w:rFonts w:ascii="Times New Roman" w:hAnsi="Times New Roman" w:cs="Times New Roman"/>
          <w:i/>
          <w:iCs/>
          <w:sz w:val="24"/>
          <w:szCs w:val="24"/>
        </w:rPr>
        <w:t>The Philosophy of John Dewey</w:t>
      </w:r>
      <w:r w:rsidR="00B44BAB" w:rsidRPr="00B8328E">
        <w:rPr>
          <w:rFonts w:ascii="Times New Roman" w:hAnsi="Times New Roman" w:cs="Times New Roman"/>
          <w:sz w:val="24"/>
          <w:szCs w:val="24"/>
        </w:rPr>
        <w:t>, 2</w:t>
      </w:r>
      <w:r w:rsidR="00B44BAB" w:rsidRPr="00B8328E">
        <w:rPr>
          <w:rFonts w:ascii="Times New Roman" w:hAnsi="Times New Roman" w:cs="Times New Roman"/>
          <w:sz w:val="24"/>
          <w:szCs w:val="24"/>
          <w:vertAlign w:val="superscript"/>
        </w:rPr>
        <w:t>nd</w:t>
      </w:r>
      <w:r w:rsidR="00B44BAB" w:rsidRPr="00B8328E">
        <w:rPr>
          <w:rFonts w:ascii="Times New Roman" w:hAnsi="Times New Roman" w:cs="Times New Roman"/>
          <w:sz w:val="24"/>
          <w:szCs w:val="24"/>
        </w:rPr>
        <w:t xml:space="preserve"> edn., pp. </w:t>
      </w:r>
      <w:r w:rsidR="007B4ED9" w:rsidRPr="00B8328E">
        <w:rPr>
          <w:rFonts w:ascii="Times New Roman" w:hAnsi="Times New Roman" w:cs="Times New Roman"/>
          <w:sz w:val="24"/>
          <w:szCs w:val="24"/>
        </w:rPr>
        <w:t>75</w:t>
      </w:r>
      <w:r w:rsidR="00B44BAB" w:rsidRPr="00B8328E">
        <w:rPr>
          <w:rFonts w:ascii="Times New Roman" w:hAnsi="Times New Roman" w:cs="Times New Roman"/>
          <w:sz w:val="24"/>
          <w:szCs w:val="24"/>
        </w:rPr>
        <w:t>–</w:t>
      </w:r>
      <w:r w:rsidR="007B4ED9" w:rsidRPr="00B8328E">
        <w:rPr>
          <w:rFonts w:ascii="Times New Roman" w:hAnsi="Times New Roman" w:cs="Times New Roman"/>
          <w:sz w:val="24"/>
          <w:szCs w:val="24"/>
        </w:rPr>
        <w:t>102</w:t>
      </w:r>
      <w:r w:rsidR="00B44BAB" w:rsidRPr="00B8328E">
        <w:rPr>
          <w:rFonts w:ascii="Times New Roman" w:hAnsi="Times New Roman" w:cs="Times New Roman"/>
          <w:sz w:val="24"/>
          <w:szCs w:val="24"/>
        </w:rPr>
        <w:t>. New York: Tudor Publishing Company.</w:t>
      </w:r>
    </w:p>
    <w:p w14:paraId="22A1E912" w14:textId="49A427C5" w:rsidR="00074DBF"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074DBF" w:rsidRPr="00B8328E">
        <w:rPr>
          <w:rFonts w:ascii="Times New Roman" w:hAnsi="Times New Roman" w:cs="Times New Roman"/>
          <w:sz w:val="24"/>
          <w:szCs w:val="24"/>
        </w:rPr>
        <w:t xml:space="preserve"> 1953. John Dewey, 1859–1952. </w:t>
      </w:r>
      <w:r w:rsidR="00074DBF" w:rsidRPr="00B8328E">
        <w:rPr>
          <w:rFonts w:ascii="Times New Roman" w:hAnsi="Times New Roman" w:cs="Times New Roman"/>
          <w:i/>
          <w:sz w:val="24"/>
          <w:szCs w:val="24"/>
        </w:rPr>
        <w:t>Journal of Philosophy</w:t>
      </w:r>
      <w:r w:rsidR="00074DBF" w:rsidRPr="00B8328E">
        <w:rPr>
          <w:rFonts w:ascii="Times New Roman" w:hAnsi="Times New Roman" w:cs="Times New Roman"/>
          <w:sz w:val="24"/>
          <w:szCs w:val="24"/>
        </w:rPr>
        <w:t>, 50(1): 5–13.</w:t>
      </w:r>
    </w:p>
    <w:p w14:paraId="3877144F" w14:textId="77777777" w:rsidR="00074DBF" w:rsidRPr="00B8328E" w:rsidRDefault="00074DB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Rogers, M. L. 2016. Introduction: revisiting </w:t>
      </w:r>
      <w:r w:rsidRPr="00B8328E">
        <w:rPr>
          <w:rFonts w:ascii="Times New Roman" w:hAnsi="Times New Roman" w:cs="Times New Roman"/>
          <w:i/>
          <w:sz w:val="24"/>
          <w:szCs w:val="24"/>
        </w:rPr>
        <w:t>The Public and its Problems</w:t>
      </w:r>
      <w:r w:rsidRPr="00B8328E">
        <w:rPr>
          <w:rFonts w:ascii="Times New Roman" w:hAnsi="Times New Roman" w:cs="Times New Roman"/>
          <w:sz w:val="24"/>
          <w:szCs w:val="24"/>
        </w:rPr>
        <w:t xml:space="preserve">. In M. Rogers (ed.), </w:t>
      </w:r>
      <w:r w:rsidRPr="00B8328E">
        <w:rPr>
          <w:rFonts w:ascii="Times New Roman" w:hAnsi="Times New Roman" w:cs="Times New Roman"/>
          <w:i/>
          <w:sz w:val="24"/>
          <w:szCs w:val="24"/>
        </w:rPr>
        <w:t>The Public and Its Problems: An Essay in Political Inquiry</w:t>
      </w:r>
      <w:r w:rsidRPr="00B8328E">
        <w:rPr>
          <w:rFonts w:ascii="Times New Roman" w:hAnsi="Times New Roman" w:cs="Times New Roman"/>
          <w:sz w:val="24"/>
          <w:szCs w:val="24"/>
        </w:rPr>
        <w:t>, pp. 1–43. Athens, Ohio: Swallow Press.</w:t>
      </w:r>
    </w:p>
    <w:p w14:paraId="4B52DA17" w14:textId="77777777" w:rsidR="00074DBF" w:rsidRPr="00B8328E" w:rsidRDefault="00074DB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lastRenderedPageBreak/>
        <w:t xml:space="preserve">Rorty, R. 1982. </w:t>
      </w:r>
      <w:r w:rsidRPr="00B8328E">
        <w:rPr>
          <w:rFonts w:ascii="Times New Roman" w:hAnsi="Times New Roman" w:cs="Times New Roman"/>
          <w:i/>
          <w:sz w:val="24"/>
          <w:szCs w:val="24"/>
        </w:rPr>
        <w:t>The Consequences of Pragmatism (Essays: 1972</w:t>
      </w:r>
      <w:r w:rsidRPr="00B8328E">
        <w:rPr>
          <w:rFonts w:ascii="Times New Roman" w:hAnsi="Times New Roman" w:cs="Times New Roman"/>
          <w:sz w:val="24"/>
          <w:szCs w:val="24"/>
        </w:rPr>
        <w:t>–</w:t>
      </w:r>
      <w:r w:rsidRPr="00B8328E">
        <w:rPr>
          <w:rFonts w:ascii="Times New Roman" w:hAnsi="Times New Roman" w:cs="Times New Roman"/>
          <w:i/>
          <w:sz w:val="24"/>
          <w:szCs w:val="24"/>
        </w:rPr>
        <w:t>1980)</w:t>
      </w:r>
      <w:r w:rsidRPr="00B8328E">
        <w:rPr>
          <w:rFonts w:ascii="Times New Roman" w:hAnsi="Times New Roman" w:cs="Times New Roman"/>
          <w:sz w:val="24"/>
          <w:szCs w:val="24"/>
        </w:rPr>
        <w:t>. Minneapolis: University of Minnesota Press.</w:t>
      </w:r>
    </w:p>
    <w:p w14:paraId="75992BA2" w14:textId="1BD856FD" w:rsidR="007E10EE" w:rsidRPr="00B8328E" w:rsidRDefault="00B8328E" w:rsidP="00A6132E">
      <w:pPr>
        <w:spacing w:line="480" w:lineRule="auto"/>
        <w:ind w:left="-284" w:right="-330"/>
        <w:jc w:val="both"/>
        <w:rPr>
          <w:rFonts w:ascii="Times New Roman" w:hAnsi="Times New Roman" w:cs="Times New Roman"/>
          <w:sz w:val="24"/>
          <w:szCs w:val="24"/>
        </w:rPr>
      </w:pPr>
      <w:r>
        <w:rPr>
          <w:rFonts w:ascii="Times New Roman" w:hAnsi="Times New Roman" w:cs="Times New Roman"/>
          <w:sz w:val="24"/>
          <w:szCs w:val="24"/>
        </w:rPr>
        <w:t>____________.</w:t>
      </w:r>
      <w:r w:rsidR="007E10EE" w:rsidRPr="00B8328E">
        <w:rPr>
          <w:rFonts w:ascii="Times New Roman" w:hAnsi="Times New Roman" w:cs="Times New Roman"/>
          <w:sz w:val="24"/>
          <w:szCs w:val="24"/>
        </w:rPr>
        <w:t xml:space="preserve"> </w:t>
      </w:r>
      <w:r w:rsidR="00FE254D">
        <w:rPr>
          <w:rFonts w:ascii="Times New Roman" w:hAnsi="Times New Roman" w:cs="Times New Roman"/>
          <w:sz w:val="24"/>
          <w:szCs w:val="24"/>
        </w:rPr>
        <w:t xml:space="preserve">1999. </w:t>
      </w:r>
      <w:r w:rsidR="007E10EE" w:rsidRPr="00B8328E">
        <w:rPr>
          <w:rFonts w:ascii="Times New Roman" w:hAnsi="Times New Roman" w:cs="Times New Roman"/>
          <w:i/>
          <w:sz w:val="24"/>
          <w:szCs w:val="24"/>
        </w:rPr>
        <w:t>Philosophy and Social Hope</w:t>
      </w:r>
      <w:r w:rsidR="007E10EE" w:rsidRPr="00B8328E">
        <w:rPr>
          <w:rFonts w:ascii="Times New Roman" w:hAnsi="Times New Roman" w:cs="Times New Roman"/>
          <w:sz w:val="24"/>
          <w:szCs w:val="24"/>
        </w:rPr>
        <w:t xml:space="preserve">. London: Penguin Books. </w:t>
      </w:r>
    </w:p>
    <w:p w14:paraId="1F949A9F" w14:textId="2E9718A5" w:rsidR="00A607C0" w:rsidRPr="00B8328E" w:rsidRDefault="00A607C0"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Roth, R. J. 1993. </w:t>
      </w:r>
      <w:r w:rsidRPr="00B8328E">
        <w:rPr>
          <w:rFonts w:ascii="Times New Roman" w:hAnsi="Times New Roman" w:cs="Times New Roman"/>
          <w:i/>
          <w:sz w:val="24"/>
          <w:szCs w:val="24"/>
        </w:rPr>
        <w:t>British Empiricism and American Pragmatism</w:t>
      </w:r>
      <w:r w:rsidRPr="00B8328E">
        <w:rPr>
          <w:rFonts w:ascii="Times New Roman" w:hAnsi="Times New Roman" w:cs="Times New Roman"/>
          <w:sz w:val="24"/>
          <w:szCs w:val="24"/>
        </w:rPr>
        <w:t>. New York: Fordham University Press.</w:t>
      </w:r>
    </w:p>
    <w:p w14:paraId="619A163A" w14:textId="60B29901" w:rsidR="00A24182" w:rsidRPr="00B8328E" w:rsidRDefault="00A24182"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Watkins, M. 2019. </w:t>
      </w:r>
      <w:r w:rsidRPr="00B8328E">
        <w:rPr>
          <w:rFonts w:ascii="Times New Roman" w:hAnsi="Times New Roman" w:cs="Times New Roman"/>
          <w:i/>
          <w:sz w:val="24"/>
          <w:szCs w:val="24"/>
        </w:rPr>
        <w:t>The Philosophical Progress of Hume’s Essays</w:t>
      </w:r>
      <w:r w:rsidRPr="00B8328E">
        <w:rPr>
          <w:rFonts w:ascii="Times New Roman" w:hAnsi="Times New Roman" w:cs="Times New Roman"/>
          <w:sz w:val="24"/>
          <w:szCs w:val="24"/>
        </w:rPr>
        <w:t>. Cambridge: Cambridge University Press.</w:t>
      </w:r>
    </w:p>
    <w:p w14:paraId="4E5E6BD2" w14:textId="7ED8E36F" w:rsidR="00074DBF" w:rsidRPr="00B8328E" w:rsidRDefault="00074DB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Welchman, J. 1995. </w:t>
      </w:r>
      <w:r w:rsidRPr="00B8328E">
        <w:rPr>
          <w:rFonts w:ascii="Times New Roman" w:hAnsi="Times New Roman" w:cs="Times New Roman"/>
          <w:i/>
          <w:sz w:val="24"/>
          <w:szCs w:val="24"/>
        </w:rPr>
        <w:t>Dewey’s Ethical Thought</w:t>
      </w:r>
      <w:r w:rsidRPr="00B8328E">
        <w:rPr>
          <w:rFonts w:ascii="Times New Roman" w:hAnsi="Times New Roman" w:cs="Times New Roman"/>
          <w:sz w:val="24"/>
          <w:szCs w:val="24"/>
        </w:rPr>
        <w:t>. Ithaca, NY: Cornell University Press.</w:t>
      </w:r>
    </w:p>
    <w:p w14:paraId="175B3AB9" w14:textId="77777777" w:rsidR="00074DBF" w:rsidRPr="00B8328E" w:rsidRDefault="00074DB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Willey, B. 1964. </w:t>
      </w:r>
      <w:r w:rsidRPr="00B8328E">
        <w:rPr>
          <w:rFonts w:ascii="Times New Roman" w:hAnsi="Times New Roman" w:cs="Times New Roman"/>
          <w:i/>
          <w:sz w:val="24"/>
          <w:szCs w:val="24"/>
        </w:rPr>
        <w:t>The English Moralists</w:t>
      </w:r>
      <w:r w:rsidRPr="00B8328E">
        <w:rPr>
          <w:rFonts w:ascii="Times New Roman" w:hAnsi="Times New Roman" w:cs="Times New Roman"/>
          <w:sz w:val="24"/>
          <w:szCs w:val="24"/>
        </w:rPr>
        <w:t>. London: Chatto &amp; Windus.</w:t>
      </w:r>
    </w:p>
    <w:p w14:paraId="5EC9F998" w14:textId="3F3A8BB2" w:rsidR="00FF5BD7" w:rsidRPr="00A6132E" w:rsidRDefault="00074DBF" w:rsidP="00A6132E">
      <w:pPr>
        <w:spacing w:line="480" w:lineRule="auto"/>
        <w:ind w:left="-284" w:right="-330"/>
        <w:jc w:val="both"/>
        <w:rPr>
          <w:rFonts w:ascii="Times New Roman" w:hAnsi="Times New Roman" w:cs="Times New Roman"/>
          <w:sz w:val="24"/>
          <w:szCs w:val="24"/>
        </w:rPr>
      </w:pPr>
      <w:r w:rsidRPr="00B8328E">
        <w:rPr>
          <w:rFonts w:ascii="Times New Roman" w:hAnsi="Times New Roman" w:cs="Times New Roman"/>
          <w:sz w:val="24"/>
          <w:szCs w:val="24"/>
        </w:rPr>
        <w:t xml:space="preserve">Williams, R. 1964. David Hume: reasoning and experience. In: </w:t>
      </w:r>
      <w:r w:rsidR="00214CE4" w:rsidRPr="00B8328E">
        <w:rPr>
          <w:rFonts w:ascii="Times New Roman" w:hAnsi="Times New Roman" w:cs="Times New Roman"/>
          <w:sz w:val="24"/>
          <w:szCs w:val="24"/>
        </w:rPr>
        <w:t xml:space="preserve">H. S. Davies &amp; </w:t>
      </w:r>
      <w:r w:rsidRPr="00B8328E">
        <w:rPr>
          <w:rFonts w:ascii="Times New Roman" w:hAnsi="Times New Roman" w:cs="Times New Roman"/>
          <w:sz w:val="24"/>
          <w:szCs w:val="24"/>
        </w:rPr>
        <w:t xml:space="preserve">G. Watson (eds.), </w:t>
      </w:r>
      <w:r w:rsidRPr="00B8328E">
        <w:rPr>
          <w:rFonts w:ascii="Times New Roman" w:hAnsi="Times New Roman" w:cs="Times New Roman"/>
          <w:i/>
          <w:sz w:val="24"/>
          <w:szCs w:val="24"/>
        </w:rPr>
        <w:t>The English Mind: Studies in the English Moralists Presented to Basil Willey</w:t>
      </w:r>
      <w:r w:rsidRPr="00B8328E">
        <w:rPr>
          <w:rFonts w:ascii="Times New Roman" w:hAnsi="Times New Roman" w:cs="Times New Roman"/>
          <w:sz w:val="24"/>
          <w:szCs w:val="24"/>
        </w:rPr>
        <w:t>, pp. 123–45. Cambridge: Cambridge University Press.</w:t>
      </w:r>
    </w:p>
    <w:sectPr w:rsidR="00FF5BD7" w:rsidRPr="00A6132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97151" w14:textId="77777777" w:rsidR="00210B42" w:rsidRDefault="00210B42" w:rsidP="00382EC3">
      <w:pPr>
        <w:spacing w:after="0" w:line="240" w:lineRule="auto"/>
      </w:pPr>
      <w:r>
        <w:separator/>
      </w:r>
    </w:p>
  </w:endnote>
  <w:endnote w:type="continuationSeparator" w:id="0">
    <w:p w14:paraId="17BDED1A" w14:textId="77777777" w:rsidR="00210B42" w:rsidRDefault="00210B42" w:rsidP="00382EC3">
      <w:pPr>
        <w:spacing w:after="0" w:line="240" w:lineRule="auto"/>
      </w:pPr>
      <w:r>
        <w:continuationSeparator/>
      </w:r>
    </w:p>
  </w:endnote>
  <w:endnote w:id="1">
    <w:p w14:paraId="7FB6A34F" w14:textId="6E7C5C83" w:rsidR="00A6132E" w:rsidRDefault="00A6132E" w:rsidP="00A6132E">
      <w:pPr>
        <w:pStyle w:val="EndnoteText"/>
        <w:ind w:right="-33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63E56" w14:textId="77777777" w:rsidR="00210B42" w:rsidRDefault="00210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846909"/>
      <w:docPartObj>
        <w:docPartGallery w:val="Page Numbers (Bottom of Page)"/>
        <w:docPartUnique/>
      </w:docPartObj>
    </w:sdtPr>
    <w:sdtEndPr>
      <w:rPr>
        <w:rFonts w:ascii="Garamond" w:hAnsi="Garamond"/>
        <w:noProof/>
      </w:rPr>
    </w:sdtEndPr>
    <w:sdtContent>
      <w:p w14:paraId="4A8403E0" w14:textId="1EDE3625" w:rsidR="00210B42" w:rsidRPr="00D8499C" w:rsidRDefault="00210B42">
        <w:pPr>
          <w:pStyle w:val="Footer"/>
          <w:jc w:val="center"/>
          <w:rPr>
            <w:rFonts w:ascii="Garamond" w:hAnsi="Garamond"/>
          </w:rPr>
        </w:pPr>
        <w:r w:rsidRPr="00D8499C">
          <w:rPr>
            <w:rFonts w:ascii="Garamond" w:hAnsi="Garamond"/>
          </w:rPr>
          <w:fldChar w:fldCharType="begin"/>
        </w:r>
        <w:r w:rsidRPr="00D8499C">
          <w:rPr>
            <w:rFonts w:ascii="Garamond" w:hAnsi="Garamond"/>
          </w:rPr>
          <w:instrText xml:space="preserve"> PAGE   \* MERGEFORMAT </w:instrText>
        </w:r>
        <w:r w:rsidRPr="00D8499C">
          <w:rPr>
            <w:rFonts w:ascii="Garamond" w:hAnsi="Garamond"/>
          </w:rPr>
          <w:fldChar w:fldCharType="separate"/>
        </w:r>
        <w:r w:rsidR="00E712C7">
          <w:rPr>
            <w:rFonts w:ascii="Garamond" w:hAnsi="Garamond"/>
            <w:noProof/>
          </w:rPr>
          <w:t>22</w:t>
        </w:r>
        <w:r w:rsidRPr="00D8499C">
          <w:rPr>
            <w:rFonts w:ascii="Garamond" w:hAnsi="Garamond"/>
            <w:noProof/>
          </w:rPr>
          <w:fldChar w:fldCharType="end"/>
        </w:r>
      </w:p>
    </w:sdtContent>
  </w:sdt>
  <w:p w14:paraId="45957C12" w14:textId="77777777" w:rsidR="00210B42" w:rsidRDefault="00210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56C0" w14:textId="77777777" w:rsidR="00210B42" w:rsidRDefault="00210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016F3" w14:textId="77777777" w:rsidR="00210B42" w:rsidRDefault="00210B42" w:rsidP="00382EC3">
      <w:pPr>
        <w:spacing w:after="0" w:line="240" w:lineRule="auto"/>
      </w:pPr>
      <w:r>
        <w:separator/>
      </w:r>
    </w:p>
  </w:footnote>
  <w:footnote w:type="continuationSeparator" w:id="0">
    <w:p w14:paraId="68294DAC" w14:textId="77777777" w:rsidR="00210B42" w:rsidRDefault="00210B42" w:rsidP="0038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B17EC" w14:textId="77777777" w:rsidR="00210B42" w:rsidRDefault="00210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45A47" w14:textId="77777777" w:rsidR="00210B42" w:rsidRDefault="00210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ECA9F" w14:textId="77777777" w:rsidR="00210B42" w:rsidRDefault="00210B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EC3"/>
    <w:rsid w:val="00022EE0"/>
    <w:rsid w:val="00024703"/>
    <w:rsid w:val="00024FB5"/>
    <w:rsid w:val="0002786E"/>
    <w:rsid w:val="000359C8"/>
    <w:rsid w:val="000366DD"/>
    <w:rsid w:val="00037024"/>
    <w:rsid w:val="0003791B"/>
    <w:rsid w:val="00053A7C"/>
    <w:rsid w:val="00064828"/>
    <w:rsid w:val="00070626"/>
    <w:rsid w:val="00074DBF"/>
    <w:rsid w:val="00076085"/>
    <w:rsid w:val="00080A9F"/>
    <w:rsid w:val="0008150D"/>
    <w:rsid w:val="00081DFC"/>
    <w:rsid w:val="0008475E"/>
    <w:rsid w:val="00087226"/>
    <w:rsid w:val="00087D62"/>
    <w:rsid w:val="000915CF"/>
    <w:rsid w:val="000A7100"/>
    <w:rsid w:val="000A744C"/>
    <w:rsid w:val="000C3AD1"/>
    <w:rsid w:val="000E275C"/>
    <w:rsid w:val="000E38C0"/>
    <w:rsid w:val="000E451C"/>
    <w:rsid w:val="000E6A75"/>
    <w:rsid w:val="000F1872"/>
    <w:rsid w:val="000F24F8"/>
    <w:rsid w:val="000F6277"/>
    <w:rsid w:val="000F729C"/>
    <w:rsid w:val="000F72F4"/>
    <w:rsid w:val="00106F0C"/>
    <w:rsid w:val="00107B68"/>
    <w:rsid w:val="00125CC9"/>
    <w:rsid w:val="00137F07"/>
    <w:rsid w:val="00143576"/>
    <w:rsid w:val="001574CC"/>
    <w:rsid w:val="00165110"/>
    <w:rsid w:val="00176481"/>
    <w:rsid w:val="0018348A"/>
    <w:rsid w:val="0018502F"/>
    <w:rsid w:val="00185D7D"/>
    <w:rsid w:val="00190812"/>
    <w:rsid w:val="00193139"/>
    <w:rsid w:val="0019785E"/>
    <w:rsid w:val="001B43AC"/>
    <w:rsid w:val="001B4C5D"/>
    <w:rsid w:val="001C35E3"/>
    <w:rsid w:val="001C59CA"/>
    <w:rsid w:val="001C6BA4"/>
    <w:rsid w:val="001D72B8"/>
    <w:rsid w:val="001E24C8"/>
    <w:rsid w:val="001E34F3"/>
    <w:rsid w:val="001E75DB"/>
    <w:rsid w:val="001F5E0B"/>
    <w:rsid w:val="00200644"/>
    <w:rsid w:val="00210614"/>
    <w:rsid w:val="00210B42"/>
    <w:rsid w:val="002129D6"/>
    <w:rsid w:val="00214CE4"/>
    <w:rsid w:val="002231F2"/>
    <w:rsid w:val="00230388"/>
    <w:rsid w:val="00240D66"/>
    <w:rsid w:val="00245BD3"/>
    <w:rsid w:val="00246EE2"/>
    <w:rsid w:val="00255459"/>
    <w:rsid w:val="002565A9"/>
    <w:rsid w:val="002663AD"/>
    <w:rsid w:val="00274E00"/>
    <w:rsid w:val="00276277"/>
    <w:rsid w:val="00276AAB"/>
    <w:rsid w:val="00276F57"/>
    <w:rsid w:val="00284C8D"/>
    <w:rsid w:val="0028554F"/>
    <w:rsid w:val="00286B71"/>
    <w:rsid w:val="00286FFB"/>
    <w:rsid w:val="002A2A3F"/>
    <w:rsid w:val="002A5EB2"/>
    <w:rsid w:val="002A7522"/>
    <w:rsid w:val="002A7973"/>
    <w:rsid w:val="002B064D"/>
    <w:rsid w:val="002B1243"/>
    <w:rsid w:val="002B2EC3"/>
    <w:rsid w:val="002C5351"/>
    <w:rsid w:val="002D3A55"/>
    <w:rsid w:val="002D3CCD"/>
    <w:rsid w:val="002F1F4F"/>
    <w:rsid w:val="002F6AC8"/>
    <w:rsid w:val="00304786"/>
    <w:rsid w:val="00306688"/>
    <w:rsid w:val="003110C7"/>
    <w:rsid w:val="00312F80"/>
    <w:rsid w:val="00315A0A"/>
    <w:rsid w:val="003323EB"/>
    <w:rsid w:val="00332A6F"/>
    <w:rsid w:val="00343E84"/>
    <w:rsid w:val="003459EA"/>
    <w:rsid w:val="00346233"/>
    <w:rsid w:val="00350669"/>
    <w:rsid w:val="00353A7B"/>
    <w:rsid w:val="00354254"/>
    <w:rsid w:val="00354B19"/>
    <w:rsid w:val="00364D76"/>
    <w:rsid w:val="00366825"/>
    <w:rsid w:val="00377718"/>
    <w:rsid w:val="00382EC3"/>
    <w:rsid w:val="003838CD"/>
    <w:rsid w:val="003855BF"/>
    <w:rsid w:val="00386737"/>
    <w:rsid w:val="00390190"/>
    <w:rsid w:val="003942D8"/>
    <w:rsid w:val="00394E6C"/>
    <w:rsid w:val="003B0888"/>
    <w:rsid w:val="003B0EA8"/>
    <w:rsid w:val="003B4172"/>
    <w:rsid w:val="003C1DCA"/>
    <w:rsid w:val="003C2FD9"/>
    <w:rsid w:val="003D2B0F"/>
    <w:rsid w:val="003D79E7"/>
    <w:rsid w:val="003E1B17"/>
    <w:rsid w:val="003E46B4"/>
    <w:rsid w:val="0040030A"/>
    <w:rsid w:val="00400415"/>
    <w:rsid w:val="00405AAF"/>
    <w:rsid w:val="0040600C"/>
    <w:rsid w:val="00407F27"/>
    <w:rsid w:val="00410B2A"/>
    <w:rsid w:val="00413270"/>
    <w:rsid w:val="00413738"/>
    <w:rsid w:val="0041619D"/>
    <w:rsid w:val="00416A2B"/>
    <w:rsid w:val="00417234"/>
    <w:rsid w:val="00422723"/>
    <w:rsid w:val="00422DF3"/>
    <w:rsid w:val="004456CF"/>
    <w:rsid w:val="00446250"/>
    <w:rsid w:val="004645DA"/>
    <w:rsid w:val="0047374A"/>
    <w:rsid w:val="00474520"/>
    <w:rsid w:val="00476992"/>
    <w:rsid w:val="0048166D"/>
    <w:rsid w:val="00482378"/>
    <w:rsid w:val="0048389E"/>
    <w:rsid w:val="004858F5"/>
    <w:rsid w:val="00494FF9"/>
    <w:rsid w:val="00496633"/>
    <w:rsid w:val="004A54CE"/>
    <w:rsid w:val="004B1D41"/>
    <w:rsid w:val="004B265C"/>
    <w:rsid w:val="004B3181"/>
    <w:rsid w:val="004B39EA"/>
    <w:rsid w:val="004C7A68"/>
    <w:rsid w:val="004D0C16"/>
    <w:rsid w:val="004D1351"/>
    <w:rsid w:val="004D13EA"/>
    <w:rsid w:val="004D18AC"/>
    <w:rsid w:val="004D5B2D"/>
    <w:rsid w:val="004D6200"/>
    <w:rsid w:val="004D6259"/>
    <w:rsid w:val="004E2485"/>
    <w:rsid w:val="004E7D7E"/>
    <w:rsid w:val="004F4FCB"/>
    <w:rsid w:val="004F5DAC"/>
    <w:rsid w:val="00504BAB"/>
    <w:rsid w:val="00506299"/>
    <w:rsid w:val="00511A01"/>
    <w:rsid w:val="00520564"/>
    <w:rsid w:val="0052127B"/>
    <w:rsid w:val="00521BCA"/>
    <w:rsid w:val="00521ED0"/>
    <w:rsid w:val="00525E1B"/>
    <w:rsid w:val="005271D2"/>
    <w:rsid w:val="00532A4D"/>
    <w:rsid w:val="00533669"/>
    <w:rsid w:val="00533D5C"/>
    <w:rsid w:val="00537C11"/>
    <w:rsid w:val="00550733"/>
    <w:rsid w:val="00557B41"/>
    <w:rsid w:val="00560C7D"/>
    <w:rsid w:val="005645EF"/>
    <w:rsid w:val="00565465"/>
    <w:rsid w:val="005774C6"/>
    <w:rsid w:val="00584FA0"/>
    <w:rsid w:val="00585576"/>
    <w:rsid w:val="00591F20"/>
    <w:rsid w:val="005A465C"/>
    <w:rsid w:val="005A5F7E"/>
    <w:rsid w:val="005A6ECB"/>
    <w:rsid w:val="005B00BC"/>
    <w:rsid w:val="005C0155"/>
    <w:rsid w:val="005C091B"/>
    <w:rsid w:val="005C09EE"/>
    <w:rsid w:val="005C1FC0"/>
    <w:rsid w:val="005C5435"/>
    <w:rsid w:val="005D219B"/>
    <w:rsid w:val="005D22F8"/>
    <w:rsid w:val="005D2780"/>
    <w:rsid w:val="005D3628"/>
    <w:rsid w:val="005E3963"/>
    <w:rsid w:val="005E59A9"/>
    <w:rsid w:val="00601E42"/>
    <w:rsid w:val="00603D77"/>
    <w:rsid w:val="006060A0"/>
    <w:rsid w:val="0060789E"/>
    <w:rsid w:val="006103EF"/>
    <w:rsid w:val="00614263"/>
    <w:rsid w:val="00616EE9"/>
    <w:rsid w:val="006220B2"/>
    <w:rsid w:val="006267E3"/>
    <w:rsid w:val="00630459"/>
    <w:rsid w:val="00654DF8"/>
    <w:rsid w:val="00671177"/>
    <w:rsid w:val="00672342"/>
    <w:rsid w:val="00675FC6"/>
    <w:rsid w:val="00676845"/>
    <w:rsid w:val="00682F6D"/>
    <w:rsid w:val="00682F9B"/>
    <w:rsid w:val="00685450"/>
    <w:rsid w:val="00695158"/>
    <w:rsid w:val="00695E9B"/>
    <w:rsid w:val="00697121"/>
    <w:rsid w:val="006A4169"/>
    <w:rsid w:val="006B082F"/>
    <w:rsid w:val="006B48F0"/>
    <w:rsid w:val="006D08BD"/>
    <w:rsid w:val="006D2D76"/>
    <w:rsid w:val="006D7774"/>
    <w:rsid w:val="006F7B04"/>
    <w:rsid w:val="00704BD0"/>
    <w:rsid w:val="00705863"/>
    <w:rsid w:val="00711E05"/>
    <w:rsid w:val="00712D43"/>
    <w:rsid w:val="00720673"/>
    <w:rsid w:val="00723FF3"/>
    <w:rsid w:val="00727BA9"/>
    <w:rsid w:val="00730303"/>
    <w:rsid w:val="00734118"/>
    <w:rsid w:val="00740614"/>
    <w:rsid w:val="00741186"/>
    <w:rsid w:val="00741F57"/>
    <w:rsid w:val="00745098"/>
    <w:rsid w:val="007452B7"/>
    <w:rsid w:val="0075055B"/>
    <w:rsid w:val="00755634"/>
    <w:rsid w:val="00761BFD"/>
    <w:rsid w:val="007644F2"/>
    <w:rsid w:val="007649EE"/>
    <w:rsid w:val="00782694"/>
    <w:rsid w:val="00784AE6"/>
    <w:rsid w:val="007855AB"/>
    <w:rsid w:val="00792338"/>
    <w:rsid w:val="007979F5"/>
    <w:rsid w:val="007A0AAA"/>
    <w:rsid w:val="007A241C"/>
    <w:rsid w:val="007B4ED9"/>
    <w:rsid w:val="007C2AA8"/>
    <w:rsid w:val="007C59A4"/>
    <w:rsid w:val="007D43F8"/>
    <w:rsid w:val="007E10EE"/>
    <w:rsid w:val="007E4E59"/>
    <w:rsid w:val="007E71D7"/>
    <w:rsid w:val="008020B7"/>
    <w:rsid w:val="0080794B"/>
    <w:rsid w:val="00814CF0"/>
    <w:rsid w:val="00823E10"/>
    <w:rsid w:val="0082447E"/>
    <w:rsid w:val="00832DB8"/>
    <w:rsid w:val="008355E3"/>
    <w:rsid w:val="008448D6"/>
    <w:rsid w:val="00845459"/>
    <w:rsid w:val="008573D6"/>
    <w:rsid w:val="00864D6F"/>
    <w:rsid w:val="00866B49"/>
    <w:rsid w:val="00872EBE"/>
    <w:rsid w:val="00881C11"/>
    <w:rsid w:val="00892953"/>
    <w:rsid w:val="008A223A"/>
    <w:rsid w:val="008A246E"/>
    <w:rsid w:val="008A2BEA"/>
    <w:rsid w:val="008A3E22"/>
    <w:rsid w:val="008A5BA2"/>
    <w:rsid w:val="008B6868"/>
    <w:rsid w:val="008B6B60"/>
    <w:rsid w:val="008C1E9D"/>
    <w:rsid w:val="008C2A7D"/>
    <w:rsid w:val="008C3545"/>
    <w:rsid w:val="008C7C72"/>
    <w:rsid w:val="008D3278"/>
    <w:rsid w:val="008D566D"/>
    <w:rsid w:val="008D6A85"/>
    <w:rsid w:val="008E1489"/>
    <w:rsid w:val="008F4F74"/>
    <w:rsid w:val="00903137"/>
    <w:rsid w:val="00905152"/>
    <w:rsid w:val="00910EE0"/>
    <w:rsid w:val="00915163"/>
    <w:rsid w:val="00917032"/>
    <w:rsid w:val="00921814"/>
    <w:rsid w:val="009237BA"/>
    <w:rsid w:val="009272A1"/>
    <w:rsid w:val="009276BD"/>
    <w:rsid w:val="00933846"/>
    <w:rsid w:val="00935AD3"/>
    <w:rsid w:val="009404B1"/>
    <w:rsid w:val="00940865"/>
    <w:rsid w:val="009472B4"/>
    <w:rsid w:val="00950A0C"/>
    <w:rsid w:val="00950CA1"/>
    <w:rsid w:val="00953F8B"/>
    <w:rsid w:val="00954501"/>
    <w:rsid w:val="00954B57"/>
    <w:rsid w:val="0096260B"/>
    <w:rsid w:val="00966FE1"/>
    <w:rsid w:val="009823BF"/>
    <w:rsid w:val="00983098"/>
    <w:rsid w:val="009844BA"/>
    <w:rsid w:val="00990701"/>
    <w:rsid w:val="009916AE"/>
    <w:rsid w:val="009A16AC"/>
    <w:rsid w:val="009A5CE2"/>
    <w:rsid w:val="009A5E66"/>
    <w:rsid w:val="009A717C"/>
    <w:rsid w:val="009B1BB7"/>
    <w:rsid w:val="009C2EFE"/>
    <w:rsid w:val="009D2E9E"/>
    <w:rsid w:val="009D68AB"/>
    <w:rsid w:val="009D70A1"/>
    <w:rsid w:val="009D7BA8"/>
    <w:rsid w:val="009E3135"/>
    <w:rsid w:val="009E4D9E"/>
    <w:rsid w:val="009E6824"/>
    <w:rsid w:val="009F4B96"/>
    <w:rsid w:val="009F6DA7"/>
    <w:rsid w:val="009F73CE"/>
    <w:rsid w:val="00A00C60"/>
    <w:rsid w:val="00A02728"/>
    <w:rsid w:val="00A035E9"/>
    <w:rsid w:val="00A07EF6"/>
    <w:rsid w:val="00A149F6"/>
    <w:rsid w:val="00A22DE7"/>
    <w:rsid w:val="00A24182"/>
    <w:rsid w:val="00A26A89"/>
    <w:rsid w:val="00A40D3B"/>
    <w:rsid w:val="00A43260"/>
    <w:rsid w:val="00A607C0"/>
    <w:rsid w:val="00A6132E"/>
    <w:rsid w:val="00A6479F"/>
    <w:rsid w:val="00A74E95"/>
    <w:rsid w:val="00A76EE1"/>
    <w:rsid w:val="00A80196"/>
    <w:rsid w:val="00A8607E"/>
    <w:rsid w:val="00A864D3"/>
    <w:rsid w:val="00A874ED"/>
    <w:rsid w:val="00A94B7C"/>
    <w:rsid w:val="00AA0AB7"/>
    <w:rsid w:val="00AA3016"/>
    <w:rsid w:val="00AA3932"/>
    <w:rsid w:val="00AB7A6E"/>
    <w:rsid w:val="00AC4EAC"/>
    <w:rsid w:val="00AE0588"/>
    <w:rsid w:val="00AE0FF6"/>
    <w:rsid w:val="00AE12CF"/>
    <w:rsid w:val="00AE76AD"/>
    <w:rsid w:val="00AF5398"/>
    <w:rsid w:val="00B013BC"/>
    <w:rsid w:val="00B07544"/>
    <w:rsid w:val="00B106D6"/>
    <w:rsid w:val="00B1217B"/>
    <w:rsid w:val="00B13811"/>
    <w:rsid w:val="00B23462"/>
    <w:rsid w:val="00B324C5"/>
    <w:rsid w:val="00B3373C"/>
    <w:rsid w:val="00B35798"/>
    <w:rsid w:val="00B416AF"/>
    <w:rsid w:val="00B44BAB"/>
    <w:rsid w:val="00B473EE"/>
    <w:rsid w:val="00B57806"/>
    <w:rsid w:val="00B64B7B"/>
    <w:rsid w:val="00B65DBF"/>
    <w:rsid w:val="00B67A39"/>
    <w:rsid w:val="00B8328E"/>
    <w:rsid w:val="00B91899"/>
    <w:rsid w:val="00B95992"/>
    <w:rsid w:val="00BA6511"/>
    <w:rsid w:val="00BC05A0"/>
    <w:rsid w:val="00BC41E5"/>
    <w:rsid w:val="00BD1487"/>
    <w:rsid w:val="00BD7BC4"/>
    <w:rsid w:val="00BE00D5"/>
    <w:rsid w:val="00BE58E7"/>
    <w:rsid w:val="00BE7E77"/>
    <w:rsid w:val="00BF627D"/>
    <w:rsid w:val="00C04074"/>
    <w:rsid w:val="00C06210"/>
    <w:rsid w:val="00C064B6"/>
    <w:rsid w:val="00C1253E"/>
    <w:rsid w:val="00C13DA3"/>
    <w:rsid w:val="00C14C43"/>
    <w:rsid w:val="00C36159"/>
    <w:rsid w:val="00C3746A"/>
    <w:rsid w:val="00C45783"/>
    <w:rsid w:val="00C47F76"/>
    <w:rsid w:val="00C50CB2"/>
    <w:rsid w:val="00C572B4"/>
    <w:rsid w:val="00C60A78"/>
    <w:rsid w:val="00C62C9F"/>
    <w:rsid w:val="00C65BBE"/>
    <w:rsid w:val="00C70855"/>
    <w:rsid w:val="00C72E2B"/>
    <w:rsid w:val="00C7647D"/>
    <w:rsid w:val="00C776C1"/>
    <w:rsid w:val="00C77C16"/>
    <w:rsid w:val="00C8511C"/>
    <w:rsid w:val="00C90658"/>
    <w:rsid w:val="00CA0319"/>
    <w:rsid w:val="00CA053C"/>
    <w:rsid w:val="00CA3C30"/>
    <w:rsid w:val="00CA47FA"/>
    <w:rsid w:val="00CC384F"/>
    <w:rsid w:val="00CD05C4"/>
    <w:rsid w:val="00CD2120"/>
    <w:rsid w:val="00CD33CB"/>
    <w:rsid w:val="00CD4BDE"/>
    <w:rsid w:val="00CE1F93"/>
    <w:rsid w:val="00CF198A"/>
    <w:rsid w:val="00CF29BA"/>
    <w:rsid w:val="00D0339B"/>
    <w:rsid w:val="00D05921"/>
    <w:rsid w:val="00D118A1"/>
    <w:rsid w:val="00D1233B"/>
    <w:rsid w:val="00D1430E"/>
    <w:rsid w:val="00D178EE"/>
    <w:rsid w:val="00D20D19"/>
    <w:rsid w:val="00D21CA2"/>
    <w:rsid w:val="00D22F4D"/>
    <w:rsid w:val="00D277B2"/>
    <w:rsid w:val="00D311E1"/>
    <w:rsid w:val="00D4482C"/>
    <w:rsid w:val="00D6551C"/>
    <w:rsid w:val="00D714F1"/>
    <w:rsid w:val="00D76F0D"/>
    <w:rsid w:val="00D77228"/>
    <w:rsid w:val="00D77928"/>
    <w:rsid w:val="00D82660"/>
    <w:rsid w:val="00D82E5A"/>
    <w:rsid w:val="00D844CE"/>
    <w:rsid w:val="00D8499C"/>
    <w:rsid w:val="00D9164F"/>
    <w:rsid w:val="00D94D25"/>
    <w:rsid w:val="00DB0999"/>
    <w:rsid w:val="00DB0D88"/>
    <w:rsid w:val="00DB1CF4"/>
    <w:rsid w:val="00DC1B7C"/>
    <w:rsid w:val="00DC2EF9"/>
    <w:rsid w:val="00DD3F90"/>
    <w:rsid w:val="00DD7904"/>
    <w:rsid w:val="00DD7F34"/>
    <w:rsid w:val="00DF0126"/>
    <w:rsid w:val="00DF3867"/>
    <w:rsid w:val="00DF5FB3"/>
    <w:rsid w:val="00E0555F"/>
    <w:rsid w:val="00E111C8"/>
    <w:rsid w:val="00E15C80"/>
    <w:rsid w:val="00E208F5"/>
    <w:rsid w:val="00E21212"/>
    <w:rsid w:val="00E239EF"/>
    <w:rsid w:val="00E2726D"/>
    <w:rsid w:val="00E3394D"/>
    <w:rsid w:val="00E33D7B"/>
    <w:rsid w:val="00E35D9A"/>
    <w:rsid w:val="00E414C4"/>
    <w:rsid w:val="00E436BF"/>
    <w:rsid w:val="00E500BE"/>
    <w:rsid w:val="00E712C7"/>
    <w:rsid w:val="00E81540"/>
    <w:rsid w:val="00E83FD6"/>
    <w:rsid w:val="00E85B1A"/>
    <w:rsid w:val="00E97F55"/>
    <w:rsid w:val="00EA399A"/>
    <w:rsid w:val="00EA4E6E"/>
    <w:rsid w:val="00EA5849"/>
    <w:rsid w:val="00EB06A4"/>
    <w:rsid w:val="00EB2621"/>
    <w:rsid w:val="00EB38BD"/>
    <w:rsid w:val="00EB3BDF"/>
    <w:rsid w:val="00EB5D08"/>
    <w:rsid w:val="00EB6100"/>
    <w:rsid w:val="00ED4675"/>
    <w:rsid w:val="00ED55A7"/>
    <w:rsid w:val="00ED7A6E"/>
    <w:rsid w:val="00EE6364"/>
    <w:rsid w:val="00EF6E6F"/>
    <w:rsid w:val="00F156AD"/>
    <w:rsid w:val="00F20C99"/>
    <w:rsid w:val="00F20D1B"/>
    <w:rsid w:val="00F255DD"/>
    <w:rsid w:val="00F2712B"/>
    <w:rsid w:val="00F27F58"/>
    <w:rsid w:val="00F3016B"/>
    <w:rsid w:val="00F310F3"/>
    <w:rsid w:val="00F342FE"/>
    <w:rsid w:val="00F35C2D"/>
    <w:rsid w:val="00F41B3C"/>
    <w:rsid w:val="00F46D92"/>
    <w:rsid w:val="00F5594A"/>
    <w:rsid w:val="00F56CE5"/>
    <w:rsid w:val="00F60504"/>
    <w:rsid w:val="00F82D47"/>
    <w:rsid w:val="00FB0244"/>
    <w:rsid w:val="00FB04CD"/>
    <w:rsid w:val="00FB3D71"/>
    <w:rsid w:val="00FB684F"/>
    <w:rsid w:val="00FC0E20"/>
    <w:rsid w:val="00FC4E74"/>
    <w:rsid w:val="00FC6CC0"/>
    <w:rsid w:val="00FD0DA5"/>
    <w:rsid w:val="00FD15A5"/>
    <w:rsid w:val="00FD1A08"/>
    <w:rsid w:val="00FD72AB"/>
    <w:rsid w:val="00FE254D"/>
    <w:rsid w:val="00FE3E43"/>
    <w:rsid w:val="00FF5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B88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55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55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82E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2EC3"/>
    <w:rPr>
      <w:sz w:val="20"/>
      <w:szCs w:val="20"/>
    </w:rPr>
  </w:style>
  <w:style w:type="character" w:styleId="FootnoteReference">
    <w:name w:val="footnote reference"/>
    <w:basedOn w:val="DefaultParagraphFont"/>
    <w:uiPriority w:val="99"/>
    <w:semiHidden/>
    <w:unhideWhenUsed/>
    <w:rsid w:val="00382EC3"/>
    <w:rPr>
      <w:vertAlign w:val="superscript"/>
    </w:rPr>
  </w:style>
  <w:style w:type="character" w:styleId="Hyperlink">
    <w:name w:val="Hyperlink"/>
    <w:basedOn w:val="DefaultParagraphFont"/>
    <w:uiPriority w:val="99"/>
    <w:unhideWhenUsed/>
    <w:rsid w:val="00892953"/>
    <w:rPr>
      <w:color w:val="0563C1" w:themeColor="hyperlink"/>
      <w:u w:val="single"/>
    </w:rPr>
  </w:style>
  <w:style w:type="character" w:customStyle="1" w:styleId="Heading1Char">
    <w:name w:val="Heading 1 Char"/>
    <w:basedOn w:val="DefaultParagraphFont"/>
    <w:link w:val="Heading1"/>
    <w:uiPriority w:val="9"/>
    <w:rsid w:val="00ED55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D55A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D84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99C"/>
  </w:style>
  <w:style w:type="paragraph" w:styleId="Footer">
    <w:name w:val="footer"/>
    <w:basedOn w:val="Normal"/>
    <w:link w:val="FooterChar"/>
    <w:uiPriority w:val="99"/>
    <w:unhideWhenUsed/>
    <w:rsid w:val="00D84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99C"/>
  </w:style>
  <w:style w:type="paragraph" w:styleId="BalloonText">
    <w:name w:val="Balloon Text"/>
    <w:basedOn w:val="Normal"/>
    <w:link w:val="BalloonTextChar"/>
    <w:uiPriority w:val="99"/>
    <w:semiHidden/>
    <w:unhideWhenUsed/>
    <w:rsid w:val="000F7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F4"/>
    <w:rPr>
      <w:rFonts w:ascii="Segoe UI" w:hAnsi="Segoe UI" w:cs="Segoe UI"/>
      <w:sz w:val="18"/>
      <w:szCs w:val="18"/>
    </w:rPr>
  </w:style>
  <w:style w:type="paragraph" w:styleId="EndnoteText">
    <w:name w:val="endnote text"/>
    <w:basedOn w:val="Normal"/>
    <w:link w:val="EndnoteTextChar"/>
    <w:uiPriority w:val="99"/>
    <w:semiHidden/>
    <w:unhideWhenUsed/>
    <w:rsid w:val="00A613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132E"/>
    <w:rPr>
      <w:sz w:val="20"/>
      <w:szCs w:val="20"/>
    </w:rPr>
  </w:style>
  <w:style w:type="character" w:styleId="EndnoteReference">
    <w:name w:val="endnote reference"/>
    <w:basedOn w:val="DefaultParagraphFont"/>
    <w:uiPriority w:val="99"/>
    <w:semiHidden/>
    <w:unhideWhenUsed/>
    <w:rsid w:val="00A61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im.stuart-buttle@york.ac.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8BDBD-2DBA-4FC2-AA0A-D902AAF0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8411</Words>
  <Characters>47949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2023-07-10T08:58:00Z</dcterms:created>
  <dcterms:modified xsi:type="dcterms:W3CDTF">2023-07-11T10:10:00Z</dcterms:modified>
</cp:coreProperties>
</file>