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D7E5A" w14:textId="77777777" w:rsidR="003B5EF6" w:rsidRDefault="003B5EF6" w:rsidP="003B5EF6">
      <w:pPr>
        <w:spacing w:after="0" w:line="480" w:lineRule="auto"/>
        <w:jc w:val="center"/>
        <w:rPr>
          <w:b/>
        </w:rPr>
      </w:pPr>
    </w:p>
    <w:p w14:paraId="2970F38D" w14:textId="68B8F1B4" w:rsidR="00B0657C" w:rsidRDefault="003B5EF6" w:rsidP="003B5EF6">
      <w:pPr>
        <w:spacing w:after="0" w:line="480" w:lineRule="auto"/>
        <w:jc w:val="center"/>
        <w:rPr>
          <w:b/>
        </w:rPr>
      </w:pPr>
      <w:r w:rsidRPr="003B5EF6">
        <w:rPr>
          <w:b/>
        </w:rPr>
        <w:t>Seawater carbon and strontium isotope variations in the eastern Tarim Basin during the Cambrian: Implications for connection with the open ocean</w:t>
      </w:r>
    </w:p>
    <w:p w14:paraId="23BAB3E4" w14:textId="77777777" w:rsidR="003B5EF6" w:rsidRPr="007C61F6" w:rsidRDefault="003B5EF6" w:rsidP="007C61F6">
      <w:pPr>
        <w:spacing w:after="0" w:line="480" w:lineRule="auto"/>
        <w:rPr>
          <w:b/>
        </w:rPr>
      </w:pPr>
    </w:p>
    <w:p w14:paraId="1A3BF8AD" w14:textId="5E556FE3" w:rsidR="0015294E" w:rsidRPr="007C61F6" w:rsidRDefault="0015294E" w:rsidP="007C61F6">
      <w:pPr>
        <w:spacing w:after="0" w:line="480" w:lineRule="auto"/>
        <w:jc w:val="center"/>
      </w:pPr>
      <w:r w:rsidRPr="007C61F6">
        <w:t>Yinggang Zhang</w:t>
      </w:r>
      <w:r w:rsidR="00AD67A0" w:rsidRPr="007C61F6">
        <w:rPr>
          <w:vertAlign w:val="superscript"/>
        </w:rPr>
        <w:t>1,2</w:t>
      </w:r>
      <w:r w:rsidR="00A5041B" w:rsidRPr="007C61F6">
        <w:rPr>
          <w:vertAlign w:val="superscript"/>
        </w:rPr>
        <w:t>,3</w:t>
      </w:r>
      <w:r w:rsidRPr="007C61F6">
        <w:t xml:space="preserve">, </w:t>
      </w:r>
      <w:r w:rsidR="00EF58D4" w:rsidRPr="007C61F6">
        <w:t>Tao Yang</w:t>
      </w:r>
      <w:r w:rsidR="00EF58D4" w:rsidRPr="007C61F6">
        <w:rPr>
          <w:vertAlign w:val="superscript"/>
        </w:rPr>
        <w:t>1*</w:t>
      </w:r>
      <w:r w:rsidR="00EF58D4" w:rsidRPr="007C61F6">
        <w:t xml:space="preserve">, </w:t>
      </w:r>
      <w:r w:rsidR="003D0C86" w:rsidRPr="007C61F6">
        <w:t>Robert Newton</w:t>
      </w:r>
      <w:r w:rsidR="003841A4" w:rsidRPr="007C61F6">
        <w:rPr>
          <w:vertAlign w:val="superscript"/>
        </w:rPr>
        <w:t>3</w:t>
      </w:r>
      <w:r w:rsidR="003D0C86" w:rsidRPr="007C61F6">
        <w:t xml:space="preserve">, </w:t>
      </w:r>
      <w:r w:rsidR="000B7E75" w:rsidRPr="007C61F6">
        <w:t>Wenqing Pan</w:t>
      </w:r>
      <w:r w:rsidR="003841A4" w:rsidRPr="007C61F6">
        <w:rPr>
          <w:vertAlign w:val="superscript"/>
        </w:rPr>
        <w:t>4</w:t>
      </w:r>
      <w:r w:rsidR="000B7E75" w:rsidRPr="007C61F6">
        <w:t>,</w:t>
      </w:r>
      <w:r w:rsidR="000030EA" w:rsidRPr="007C61F6">
        <w:t xml:space="preserve"> Yongquan Chen</w:t>
      </w:r>
      <w:r w:rsidR="003841A4" w:rsidRPr="007C61F6">
        <w:rPr>
          <w:vertAlign w:val="superscript"/>
        </w:rPr>
        <w:t>4</w:t>
      </w:r>
      <w:r w:rsidR="003841A4" w:rsidRPr="007C61F6">
        <w:t xml:space="preserve">, </w:t>
      </w:r>
      <w:r w:rsidR="007C5961" w:rsidRPr="007C61F6">
        <w:t>Huiyang Yu</w:t>
      </w:r>
      <w:r w:rsidR="00C53D66" w:rsidRPr="007C61F6">
        <w:rPr>
          <w:vertAlign w:val="superscript"/>
        </w:rPr>
        <w:t>1</w:t>
      </w:r>
    </w:p>
    <w:p w14:paraId="09BFB554" w14:textId="77777777" w:rsidR="0015294E" w:rsidRPr="007C61F6" w:rsidRDefault="0015294E" w:rsidP="007C61F6">
      <w:pPr>
        <w:spacing w:after="0" w:line="480" w:lineRule="auto"/>
        <w:jc w:val="both"/>
      </w:pPr>
    </w:p>
    <w:p w14:paraId="1A9C1F00" w14:textId="7FDD72C4" w:rsidR="0015294E" w:rsidRPr="007C61F6" w:rsidRDefault="00AD67A0" w:rsidP="007C61F6">
      <w:pPr>
        <w:spacing w:after="0" w:line="480" w:lineRule="auto"/>
        <w:jc w:val="both"/>
      </w:pPr>
      <w:r w:rsidRPr="007C61F6">
        <w:rPr>
          <w:vertAlign w:val="superscript"/>
        </w:rPr>
        <w:t>1</w:t>
      </w:r>
      <w:r w:rsidR="0015294E" w:rsidRPr="007C61F6">
        <w:t>State Key Laboratory for Mineral Deposits Research, Nanjing University, Nanjing, PR China</w:t>
      </w:r>
      <w:r w:rsidRPr="007C61F6">
        <w:t>;</w:t>
      </w:r>
    </w:p>
    <w:p w14:paraId="6D88C0C9" w14:textId="347E80E0" w:rsidR="003841A4" w:rsidRPr="007C61F6" w:rsidRDefault="003841A4" w:rsidP="007C61F6">
      <w:pPr>
        <w:spacing w:after="0" w:line="480" w:lineRule="auto"/>
        <w:jc w:val="both"/>
      </w:pPr>
      <w:r w:rsidRPr="007C61F6">
        <w:rPr>
          <w:rFonts w:hint="eastAsia"/>
          <w:vertAlign w:val="superscript"/>
        </w:rPr>
        <w:t>2</w:t>
      </w:r>
      <w:r w:rsidRPr="007C61F6">
        <w:rPr>
          <w:rFonts w:hint="eastAsia"/>
        </w:rPr>
        <w:t>Nanjing</w:t>
      </w:r>
      <w:r w:rsidRPr="007C61F6">
        <w:t xml:space="preserve"> Institute of Geology and Palaeontology, Chinese Academy of Sciences, Nanjing, PR China;</w:t>
      </w:r>
    </w:p>
    <w:p w14:paraId="2022C941" w14:textId="69B1B0EF" w:rsidR="00AD67A0" w:rsidRPr="007C61F6" w:rsidRDefault="00DE09AB" w:rsidP="007C61F6">
      <w:pPr>
        <w:spacing w:after="0" w:line="480" w:lineRule="auto"/>
        <w:jc w:val="both"/>
      </w:pPr>
      <w:r w:rsidRPr="007C61F6">
        <w:rPr>
          <w:rFonts w:hint="eastAsia"/>
          <w:vertAlign w:val="superscript"/>
        </w:rPr>
        <w:t>3</w:t>
      </w:r>
      <w:r w:rsidRPr="007C61F6">
        <w:rPr>
          <w:rFonts w:hint="eastAsia"/>
        </w:rPr>
        <w:t>School</w:t>
      </w:r>
      <w:r w:rsidR="002D7BF2" w:rsidRPr="007C61F6">
        <w:t xml:space="preserve"> of Earth and Environment, University of Leeds, Leeds, UK</w:t>
      </w:r>
      <w:r w:rsidR="00CC248E" w:rsidRPr="007C61F6">
        <w:rPr>
          <w:rFonts w:hint="eastAsia"/>
        </w:rPr>
        <w:t>;</w:t>
      </w:r>
    </w:p>
    <w:p w14:paraId="37BE5FE8" w14:textId="2F922230" w:rsidR="00AA7298" w:rsidRPr="007C61F6" w:rsidRDefault="00AA1EBD" w:rsidP="007C61F6">
      <w:pPr>
        <w:spacing w:after="0" w:line="480" w:lineRule="auto"/>
        <w:jc w:val="both"/>
      </w:pPr>
      <w:r w:rsidRPr="007C61F6">
        <w:rPr>
          <w:vertAlign w:val="superscript"/>
        </w:rPr>
        <w:t>4</w:t>
      </w:r>
      <w:r w:rsidR="00AA7298" w:rsidRPr="007C61F6">
        <w:t>Petroleum Exploration and Development Institute, Tarim Oil Field Company, PetroChina, Korla, PR China</w:t>
      </w:r>
      <w:r w:rsidR="00CC248E" w:rsidRPr="007C61F6">
        <w:t>.</w:t>
      </w:r>
    </w:p>
    <w:p w14:paraId="725E016A" w14:textId="77777777" w:rsidR="0015294E" w:rsidRPr="007C61F6" w:rsidRDefault="0015294E" w:rsidP="007C61F6">
      <w:pPr>
        <w:spacing w:after="0" w:line="480" w:lineRule="auto"/>
        <w:jc w:val="both"/>
      </w:pPr>
    </w:p>
    <w:p w14:paraId="1B69251D" w14:textId="77777777" w:rsidR="0015294E" w:rsidRPr="007C61F6" w:rsidRDefault="0015294E" w:rsidP="007C61F6">
      <w:pPr>
        <w:spacing w:after="0" w:line="480" w:lineRule="auto"/>
        <w:jc w:val="both"/>
      </w:pPr>
    </w:p>
    <w:p w14:paraId="2BC188B4" w14:textId="62BA1930" w:rsidR="0015294E" w:rsidRPr="007C61F6" w:rsidRDefault="006264A0" w:rsidP="007C61F6">
      <w:pPr>
        <w:spacing w:after="0" w:line="480" w:lineRule="auto"/>
        <w:jc w:val="both"/>
      </w:pPr>
      <w:r w:rsidRPr="007C61F6">
        <w:t>*</w:t>
      </w:r>
      <w:r w:rsidR="0015294E" w:rsidRPr="007C61F6">
        <w:t>Corresponding author: Tao Yang</w:t>
      </w:r>
      <w:r w:rsidR="00966908" w:rsidRPr="007C61F6">
        <w:t>.</w:t>
      </w:r>
    </w:p>
    <w:p w14:paraId="3AA61996" w14:textId="77777777" w:rsidR="0015294E" w:rsidRPr="007C61F6" w:rsidRDefault="0015294E" w:rsidP="007C61F6">
      <w:pPr>
        <w:spacing w:after="0" w:line="480" w:lineRule="auto"/>
        <w:jc w:val="both"/>
      </w:pPr>
      <w:r w:rsidRPr="007C61F6">
        <w:t xml:space="preserve">Address: Nanjing University Xianlin Campus, No. 163 Xianlin Avenue, Qixia District, Nanjing 210046, PR China; </w:t>
      </w:r>
    </w:p>
    <w:p w14:paraId="1130722D" w14:textId="5D7BFD63" w:rsidR="0015294E" w:rsidRPr="007C61F6" w:rsidRDefault="0015294E" w:rsidP="007C61F6">
      <w:pPr>
        <w:spacing w:after="0" w:line="480" w:lineRule="auto"/>
        <w:jc w:val="both"/>
        <w:rPr>
          <w:u w:val="single"/>
        </w:rPr>
      </w:pPr>
      <w:r w:rsidRPr="007C61F6">
        <w:t xml:space="preserve">E-mail: </w:t>
      </w:r>
      <w:hyperlink r:id="rId8" w:history="1">
        <w:r w:rsidRPr="007C61F6">
          <w:rPr>
            <w:rStyle w:val="Hyperlink"/>
          </w:rPr>
          <w:t>yangtao@nju.edu.cn</w:t>
        </w:r>
      </w:hyperlink>
    </w:p>
    <w:p w14:paraId="0A98E44B" w14:textId="77777777" w:rsidR="0015294E" w:rsidRPr="007C61F6" w:rsidRDefault="0015294E" w:rsidP="007C61F6">
      <w:pPr>
        <w:spacing w:after="0" w:line="480" w:lineRule="auto"/>
        <w:jc w:val="both"/>
      </w:pPr>
    </w:p>
    <w:p w14:paraId="267AD0B6" w14:textId="32817DF0" w:rsidR="0015294E" w:rsidRPr="007C61F6" w:rsidRDefault="006B350D" w:rsidP="007C61F6">
      <w:pPr>
        <w:spacing w:after="0" w:line="480" w:lineRule="auto"/>
        <w:jc w:val="center"/>
        <w:rPr>
          <w:b/>
          <w:bCs/>
        </w:rPr>
      </w:pPr>
      <w:r>
        <w:rPr>
          <w:b/>
          <w:bCs/>
        </w:rPr>
        <w:t>Accepted</w:t>
      </w:r>
      <w:r w:rsidR="003316D5">
        <w:rPr>
          <w:b/>
          <w:bCs/>
        </w:rPr>
        <w:t xml:space="preserve"> </w:t>
      </w:r>
      <w:r w:rsidR="003316D5">
        <w:rPr>
          <w:rFonts w:hint="eastAsia"/>
          <w:b/>
          <w:bCs/>
        </w:rPr>
        <w:t>m</w:t>
      </w:r>
      <w:r w:rsidR="0015294E" w:rsidRPr="007C61F6">
        <w:rPr>
          <w:b/>
          <w:bCs/>
        </w:rPr>
        <w:t>anuscript</w:t>
      </w:r>
      <w:r>
        <w:rPr>
          <w:b/>
          <w:bCs/>
        </w:rPr>
        <w:t xml:space="preserve"> in</w:t>
      </w:r>
      <w:r w:rsidR="0015294E" w:rsidRPr="007C61F6">
        <w:rPr>
          <w:b/>
          <w:bCs/>
        </w:rPr>
        <w:t xml:space="preserve"> </w:t>
      </w:r>
      <w:r w:rsidR="00476448" w:rsidRPr="007C61F6">
        <w:rPr>
          <w:b/>
          <w:bCs/>
        </w:rPr>
        <w:t>Journal of Asian Earth Sciences</w:t>
      </w:r>
      <w:r w:rsidR="0033436B" w:rsidRPr="007C61F6">
        <w:rPr>
          <w:b/>
          <w:bCs/>
        </w:rPr>
        <w:t>,</w:t>
      </w:r>
      <w:r w:rsidR="00874F5D" w:rsidRPr="007C61F6">
        <w:rPr>
          <w:b/>
          <w:bCs/>
        </w:rPr>
        <w:t xml:space="preserve"> </w:t>
      </w:r>
      <w:r>
        <w:rPr>
          <w:b/>
          <w:bCs/>
        </w:rPr>
        <w:t>May</w:t>
      </w:r>
      <w:r w:rsidR="003316D5">
        <w:rPr>
          <w:b/>
          <w:bCs/>
        </w:rPr>
        <w:t xml:space="preserve"> </w:t>
      </w:r>
      <w:r w:rsidR="00874F5D" w:rsidRPr="007C61F6">
        <w:rPr>
          <w:b/>
          <w:bCs/>
        </w:rPr>
        <w:t>202</w:t>
      </w:r>
      <w:r w:rsidR="003316D5">
        <w:rPr>
          <w:b/>
          <w:bCs/>
        </w:rPr>
        <w:t>3</w:t>
      </w:r>
    </w:p>
    <w:p w14:paraId="50A5AA30" w14:textId="77777777" w:rsidR="0015294E" w:rsidRPr="007C61F6" w:rsidRDefault="0015294E" w:rsidP="007C61F6">
      <w:pPr>
        <w:spacing w:after="0" w:line="480" w:lineRule="auto"/>
        <w:jc w:val="both"/>
      </w:pPr>
      <w:r w:rsidRPr="007C61F6">
        <w:br w:type="page"/>
      </w:r>
    </w:p>
    <w:p w14:paraId="7E7EC5A1" w14:textId="77777777" w:rsidR="0015294E" w:rsidRPr="007C61F6" w:rsidRDefault="0015294E" w:rsidP="007C61F6">
      <w:pPr>
        <w:spacing w:after="0" w:line="480" w:lineRule="auto"/>
        <w:jc w:val="both"/>
        <w:outlineLvl w:val="0"/>
        <w:rPr>
          <w:b/>
          <w:bCs/>
        </w:rPr>
      </w:pPr>
      <w:r w:rsidRPr="007C61F6">
        <w:rPr>
          <w:b/>
          <w:bCs/>
        </w:rPr>
        <w:lastRenderedPageBreak/>
        <w:t>Abstract</w:t>
      </w:r>
    </w:p>
    <w:p w14:paraId="6070BBA8" w14:textId="4806A6D6" w:rsidR="0015294E" w:rsidRPr="007C61F6" w:rsidRDefault="002B714E" w:rsidP="00464904">
      <w:pPr>
        <w:spacing w:after="0" w:line="480" w:lineRule="auto"/>
        <w:jc w:val="both"/>
      </w:pPr>
      <w:r w:rsidRPr="002B714E">
        <w:t xml:space="preserve">Cambrian is a </w:t>
      </w:r>
      <w:r w:rsidR="00FF1840">
        <w:rPr>
          <w:rFonts w:hint="eastAsia"/>
        </w:rPr>
        <w:t>critical</w:t>
      </w:r>
      <w:r w:rsidRPr="002B714E">
        <w:t xml:space="preserve"> period in Earth's history due to the </w:t>
      </w:r>
      <w:r w:rsidR="001A2CB6">
        <w:t>rapid</w:t>
      </w:r>
      <w:r w:rsidRPr="002B714E">
        <w:t xml:space="preserve"> diversification of early animals, accompanied by significant changes in oceanic conditions. Marine sediments, particularly carbonates, have provided valuable insights into these changes.</w:t>
      </w:r>
      <w:r>
        <w:t xml:space="preserve"> </w:t>
      </w:r>
      <w:r w:rsidR="00EA4752" w:rsidRPr="007C61F6">
        <w:t xml:space="preserve">In search of </w:t>
      </w:r>
      <w:r w:rsidR="00064A85" w:rsidRPr="007C61F6">
        <w:rPr>
          <w:rFonts w:hint="eastAsia"/>
        </w:rPr>
        <w:t>new</w:t>
      </w:r>
      <w:r w:rsidR="00EA4752" w:rsidRPr="007C61F6">
        <w:t xml:space="preserve"> archive</w:t>
      </w:r>
      <w:r w:rsidR="00064A85" w:rsidRPr="007C61F6">
        <w:t>s of</w:t>
      </w:r>
      <w:r w:rsidR="00EA4752" w:rsidRPr="007C61F6">
        <w:t xml:space="preserve"> Cambrian paleo-seawater chemistry, we </w:t>
      </w:r>
      <w:r w:rsidR="005133D0">
        <w:t>conducted</w:t>
      </w:r>
      <w:r w:rsidR="00855A46" w:rsidRPr="007C61F6">
        <w:t xml:space="preserve"> an integrated </w:t>
      </w:r>
      <w:r w:rsidR="005D27AC" w:rsidRPr="007C61F6">
        <w:t xml:space="preserve">Cambrian </w:t>
      </w:r>
      <w:r w:rsidR="00855A46" w:rsidRPr="007C61F6">
        <w:t xml:space="preserve">C and Sr isotope stratigraphic </w:t>
      </w:r>
      <w:r w:rsidR="00D409D4" w:rsidRPr="007C61F6">
        <w:rPr>
          <w:rFonts w:hint="eastAsia"/>
        </w:rPr>
        <w:t>study</w:t>
      </w:r>
      <w:r w:rsidR="00855A46" w:rsidRPr="007C61F6">
        <w:t xml:space="preserve"> </w:t>
      </w:r>
      <w:r w:rsidR="005D27AC" w:rsidRPr="007C61F6">
        <w:t>from the carbonates</w:t>
      </w:r>
      <w:r w:rsidR="00855A46" w:rsidRPr="007C61F6">
        <w:t xml:space="preserve"> </w:t>
      </w:r>
      <w:r w:rsidR="005D27AC" w:rsidRPr="007C61F6">
        <w:t>of</w:t>
      </w:r>
      <w:r w:rsidR="00855A46" w:rsidRPr="007C61F6">
        <w:t xml:space="preserve"> the Xingdi section, Kruqtagh region, eastern Tarim Basin. Based on paleontological data in the Kruqtagh region, the C isotope </w:t>
      </w:r>
      <w:r w:rsidR="005D27AC" w:rsidRPr="007C61F6">
        <w:t>record</w:t>
      </w:r>
      <w:r w:rsidR="00855A46" w:rsidRPr="007C61F6">
        <w:t xml:space="preserve"> </w:t>
      </w:r>
      <w:r w:rsidR="005D27AC" w:rsidRPr="007C61F6">
        <w:t>is</w:t>
      </w:r>
      <w:r w:rsidR="00151632" w:rsidRPr="007C61F6">
        <w:t xml:space="preserve"> </w:t>
      </w:r>
      <w:r w:rsidR="00855A46" w:rsidRPr="007C61F6">
        <w:t>compar</w:t>
      </w:r>
      <w:r w:rsidR="00151632" w:rsidRPr="007C61F6">
        <w:t>able</w:t>
      </w:r>
      <w:r w:rsidR="00855A46" w:rsidRPr="007C61F6">
        <w:t xml:space="preserve"> to the Cambrian global seawater C </w:t>
      </w:r>
      <w:r w:rsidR="00DE3D0F" w:rsidRPr="007C61F6">
        <w:rPr>
          <w:rFonts w:hint="eastAsia"/>
        </w:rPr>
        <w:t>isotope</w:t>
      </w:r>
      <w:r w:rsidR="00855A46" w:rsidRPr="007C61F6">
        <w:t xml:space="preserve"> variation</w:t>
      </w:r>
      <w:r w:rsidR="00892869">
        <w:rPr>
          <w:rFonts w:hint="eastAsia"/>
        </w:rPr>
        <w:t>.</w:t>
      </w:r>
      <w:r w:rsidR="00892869">
        <w:t xml:space="preserve"> A</w:t>
      </w:r>
      <w:r w:rsidR="00892869" w:rsidRPr="007C61F6">
        <w:t xml:space="preserve"> sharp δ</w:t>
      </w:r>
      <w:r w:rsidR="00892869" w:rsidRPr="00464904">
        <w:rPr>
          <w:vertAlign w:val="superscript"/>
        </w:rPr>
        <w:t>13</w:t>
      </w:r>
      <w:r w:rsidR="00892869" w:rsidRPr="007C61F6">
        <w:t xml:space="preserve">C increase at the boundary between the Xidasan and Mohuosan </w:t>
      </w:r>
      <w:r w:rsidR="00870743">
        <w:t>f</w:t>
      </w:r>
      <w:r w:rsidR="00892869" w:rsidRPr="007C61F6">
        <w:t>ormations</w:t>
      </w:r>
      <w:r w:rsidR="00892869">
        <w:t xml:space="preserve"> probably </w:t>
      </w:r>
      <w:r w:rsidR="00892869">
        <w:rPr>
          <w:rFonts w:hint="eastAsia"/>
        </w:rPr>
        <w:t>correspond</w:t>
      </w:r>
      <w:r w:rsidR="00096ED4">
        <w:t>s</w:t>
      </w:r>
      <w:r w:rsidR="00892869">
        <w:t xml:space="preserve"> to the recovery of the </w:t>
      </w:r>
      <w:r w:rsidR="00892869" w:rsidRPr="00464904">
        <w:rPr>
          <w:rFonts w:eastAsia="SimSun"/>
          <w:i/>
          <w:iCs/>
          <w:color w:val="auto"/>
          <w:shd w:val="clear" w:color="auto" w:fill="FFFFFF"/>
          <w:lang w:val="en-US"/>
        </w:rPr>
        <w:t>Redlichiid–Olenellid</w:t>
      </w:r>
      <w:r w:rsidR="00892869" w:rsidRPr="00464904">
        <w:rPr>
          <w:rFonts w:eastAsia="SimSun"/>
          <w:color w:val="auto"/>
          <w:shd w:val="clear" w:color="auto" w:fill="FFFFFF"/>
          <w:lang w:val="en-US"/>
        </w:rPr>
        <w:t xml:space="preserve"> Extinction C isotope Excursion</w:t>
      </w:r>
      <w:r w:rsidR="00526CF4" w:rsidRPr="00464904">
        <w:rPr>
          <w:rFonts w:eastAsia="SimSun"/>
          <w:color w:val="auto"/>
          <w:shd w:val="clear" w:color="auto" w:fill="FFFFFF"/>
          <w:lang w:val="en-US"/>
        </w:rPr>
        <w:t xml:space="preserve">, while </w:t>
      </w:r>
      <w:r w:rsidR="00526CF4" w:rsidRPr="00464904">
        <w:rPr>
          <w:iCs/>
        </w:rPr>
        <w:t>a</w:t>
      </w:r>
      <w:r w:rsidR="00892869" w:rsidRPr="00464904">
        <w:rPr>
          <w:iCs/>
        </w:rPr>
        <w:t xml:space="preserve"> negative C isotope excursion in the lower part of the Mohuosan Formation </w:t>
      </w:r>
      <w:r w:rsidR="007E6971" w:rsidRPr="00464904">
        <w:rPr>
          <w:iCs/>
        </w:rPr>
        <w:t>and a</w:t>
      </w:r>
      <w:r w:rsidR="00892869" w:rsidRPr="00464904">
        <w:rPr>
          <w:iCs/>
        </w:rPr>
        <w:t xml:space="preserve"> positive C isotope excursion at the boundary between the Mohuosan and Tuersaketagh Formations </w:t>
      </w:r>
      <w:r w:rsidR="001455EF">
        <w:rPr>
          <w:iCs/>
        </w:rPr>
        <w:t>are</w:t>
      </w:r>
      <w:r w:rsidR="007E6971" w:rsidRPr="00464904">
        <w:rPr>
          <w:iCs/>
        </w:rPr>
        <w:t xml:space="preserve"> likely equivalent to </w:t>
      </w:r>
      <w:r w:rsidR="004E54DC" w:rsidRPr="00464904">
        <w:rPr>
          <w:iCs/>
        </w:rPr>
        <w:t>DrumIan Carbon isotope Excursion</w:t>
      </w:r>
      <w:r w:rsidR="007E6971" w:rsidRPr="00464904">
        <w:rPr>
          <w:iCs/>
        </w:rPr>
        <w:t xml:space="preserve"> and </w:t>
      </w:r>
      <w:r w:rsidR="009B052F" w:rsidRPr="007C61F6">
        <w:t>Steptoean Positive Carbon Isotope Excursion</w:t>
      </w:r>
      <w:r w:rsidR="008E3ACE" w:rsidRPr="007C61F6">
        <w:rPr>
          <w:rFonts w:hint="eastAsia"/>
        </w:rPr>
        <w:t xml:space="preserve">. </w:t>
      </w:r>
      <w:r w:rsidR="009A4B68">
        <w:t xml:space="preserve">This </w:t>
      </w:r>
      <w:r w:rsidR="00D215FB" w:rsidRPr="007C61F6">
        <w:t>C isotope stratigraphic and bio-stratigraphic correlation</w:t>
      </w:r>
      <w:r w:rsidR="009C51DB" w:rsidRPr="007C61F6">
        <w:t xml:space="preserve"> provides </w:t>
      </w:r>
      <w:r w:rsidR="00D215FB" w:rsidRPr="007C61F6">
        <w:t>a</w:t>
      </w:r>
      <w:r w:rsidR="00ED68EA" w:rsidRPr="007C61F6">
        <w:t xml:space="preserve"> </w:t>
      </w:r>
      <w:r w:rsidR="002A20D5" w:rsidRPr="007C61F6">
        <w:t xml:space="preserve">feasible </w:t>
      </w:r>
      <w:r w:rsidR="00D215FB" w:rsidRPr="007C61F6">
        <w:t>stratigraphic framework for the Cambrian strata in the eastern Tarim Basin.</w:t>
      </w:r>
      <w:r w:rsidR="00ED68EA" w:rsidRPr="007C61F6">
        <w:t xml:space="preserve"> However,</w:t>
      </w:r>
      <w:r w:rsidR="00D215FB" w:rsidRPr="007C61F6">
        <w:t xml:space="preserve"> </w:t>
      </w:r>
      <w:r w:rsidR="009A4B68" w:rsidRPr="007C61F6">
        <w:t xml:space="preserve">the Sr isotope curve </w:t>
      </w:r>
      <w:r w:rsidR="00F90170">
        <w:rPr>
          <w:rFonts w:hint="eastAsia"/>
        </w:rPr>
        <w:t>dec</w:t>
      </w:r>
      <w:r w:rsidR="00F90170">
        <w:t>oupled</w:t>
      </w:r>
      <w:r w:rsidR="009A4B68" w:rsidRPr="007C61F6">
        <w:t xml:space="preserve"> from the</w:t>
      </w:r>
      <w:r w:rsidR="007C232A">
        <w:t xml:space="preserve"> global seawater</w:t>
      </w:r>
      <w:r w:rsidR="009A4B68" w:rsidRPr="007C61F6">
        <w:t xml:space="preserve"> Sr isotope variations</w:t>
      </w:r>
      <w:r w:rsidR="00AE55D6" w:rsidRPr="00464904">
        <w:rPr>
          <w:color w:val="000000"/>
        </w:rPr>
        <w:t xml:space="preserve"> during the Cambrian Series 2-3</w:t>
      </w:r>
      <w:r w:rsidR="005457FF" w:rsidRPr="00464904">
        <w:rPr>
          <w:color w:val="000000"/>
        </w:rPr>
        <w:t xml:space="preserve"> until </w:t>
      </w:r>
      <w:r w:rsidR="0055560E" w:rsidRPr="00464904">
        <w:rPr>
          <w:color w:val="000000"/>
        </w:rPr>
        <w:t xml:space="preserve">the </w:t>
      </w:r>
      <w:r w:rsidR="005457FF" w:rsidRPr="00464904">
        <w:rPr>
          <w:color w:val="000000"/>
        </w:rPr>
        <w:t>Furongian</w:t>
      </w:r>
      <w:r w:rsidR="0055560E" w:rsidRPr="00464904">
        <w:rPr>
          <w:color w:val="000000"/>
        </w:rPr>
        <w:t>.</w:t>
      </w:r>
      <w:r w:rsidR="00AE55D6" w:rsidRPr="00464904">
        <w:rPr>
          <w:color w:val="000000"/>
        </w:rPr>
        <w:t xml:space="preserve"> </w:t>
      </w:r>
      <w:r w:rsidR="0000451E" w:rsidRPr="00464904">
        <w:rPr>
          <w:color w:val="000000"/>
        </w:rPr>
        <w:t xml:space="preserve">Sr isotope </w:t>
      </w:r>
      <w:r w:rsidR="0073788A" w:rsidRPr="00464904">
        <w:rPr>
          <w:color w:val="000000"/>
        </w:rPr>
        <w:t>records</w:t>
      </w:r>
      <w:r w:rsidR="0000451E" w:rsidRPr="00464904">
        <w:rPr>
          <w:color w:val="000000"/>
        </w:rPr>
        <w:t xml:space="preserve"> in the</w:t>
      </w:r>
      <w:r w:rsidR="00362EC5" w:rsidRPr="00464904">
        <w:rPr>
          <w:color w:val="000000"/>
        </w:rPr>
        <w:t xml:space="preserve"> </w:t>
      </w:r>
      <w:r w:rsidR="00362EC5" w:rsidRPr="00464904">
        <w:rPr>
          <w:rFonts w:hint="eastAsia"/>
          <w:color w:val="000000"/>
        </w:rPr>
        <w:t>Tarim</w:t>
      </w:r>
      <w:r w:rsidR="0000451E" w:rsidRPr="00464904">
        <w:rPr>
          <w:color w:val="000000"/>
        </w:rPr>
        <w:t xml:space="preserve"> </w:t>
      </w:r>
      <w:r w:rsidR="00362EC5" w:rsidRPr="00464904">
        <w:rPr>
          <w:rFonts w:hint="eastAsia"/>
          <w:color w:val="000000"/>
        </w:rPr>
        <w:t>B</w:t>
      </w:r>
      <w:r w:rsidR="0000451E" w:rsidRPr="00464904">
        <w:rPr>
          <w:color w:val="000000"/>
        </w:rPr>
        <w:t>asin</w:t>
      </w:r>
      <w:r w:rsidR="00096ED4">
        <w:rPr>
          <w:color w:val="000000"/>
        </w:rPr>
        <w:t xml:space="preserve"> suggest</w:t>
      </w:r>
      <w:r w:rsidR="0000451E" w:rsidRPr="00464904">
        <w:rPr>
          <w:rFonts w:hint="eastAsia"/>
          <w:color w:val="000000"/>
        </w:rPr>
        <w:t xml:space="preserve"> </w:t>
      </w:r>
      <w:r w:rsidR="00362EC5" w:rsidRPr="00464904">
        <w:rPr>
          <w:rFonts w:hint="eastAsia"/>
          <w:color w:val="000000"/>
        </w:rPr>
        <w:t>a</w:t>
      </w:r>
      <w:r w:rsidR="00AE55D6" w:rsidRPr="00464904">
        <w:rPr>
          <w:color w:val="000000"/>
        </w:rPr>
        <w:t xml:space="preserve"> </w:t>
      </w:r>
      <w:r w:rsidR="008B1D1C" w:rsidRPr="00464904">
        <w:rPr>
          <w:color w:val="000000"/>
        </w:rPr>
        <w:t>time-space</w:t>
      </w:r>
      <w:r w:rsidR="00AE55D6" w:rsidRPr="00464904">
        <w:rPr>
          <w:color w:val="000000"/>
        </w:rPr>
        <w:t xml:space="preserve"> variability in the </w:t>
      </w:r>
      <w:r w:rsidR="004A7CBD" w:rsidRPr="00464904">
        <w:rPr>
          <w:color w:val="000000"/>
        </w:rPr>
        <w:t>paleoenvironmental</w:t>
      </w:r>
      <w:r w:rsidR="00AE55D6" w:rsidRPr="00464904">
        <w:rPr>
          <w:color w:val="000000"/>
        </w:rPr>
        <w:t xml:space="preserve"> dynamics of the Tarim Basin</w:t>
      </w:r>
      <w:r w:rsidR="00F4415F">
        <w:rPr>
          <w:rFonts w:hint="eastAsia"/>
          <w:color w:val="000000"/>
        </w:rPr>
        <w:t>,</w:t>
      </w:r>
      <w:r w:rsidR="00F4415F">
        <w:rPr>
          <w:color w:val="000000"/>
        </w:rPr>
        <w:t xml:space="preserve"> </w:t>
      </w:r>
      <w:r w:rsidR="00F4415F" w:rsidRPr="00F4415F">
        <w:rPr>
          <w:color w:val="000000"/>
        </w:rPr>
        <w:t>highlighting the significant impact of paleogeography on local seawater Sr isotopic signal. It</w:t>
      </w:r>
      <w:r w:rsidR="00991BA5">
        <w:rPr>
          <w:color w:val="000000"/>
        </w:rPr>
        <w:t xml:space="preserve"> also </w:t>
      </w:r>
      <w:r w:rsidR="00D96EF1" w:rsidRPr="00464904">
        <w:rPr>
          <w:color w:val="000000"/>
        </w:rPr>
        <w:t>indicat</w:t>
      </w:r>
      <w:r w:rsidR="00ED2F38">
        <w:rPr>
          <w:color w:val="000000"/>
        </w:rPr>
        <w:t>e</w:t>
      </w:r>
      <w:r w:rsidR="0010617F">
        <w:rPr>
          <w:color w:val="000000"/>
        </w:rPr>
        <w:t>s</w:t>
      </w:r>
      <w:r w:rsidR="00D96EF1" w:rsidRPr="00464904">
        <w:rPr>
          <w:color w:val="000000"/>
        </w:rPr>
        <w:t xml:space="preserve"> </w:t>
      </w:r>
      <w:r w:rsidR="004D50C7" w:rsidRPr="00464904">
        <w:rPr>
          <w:color w:val="000000"/>
        </w:rPr>
        <w:t>that the eastern Tarim was not well connected with the open ocean until Furongian.</w:t>
      </w:r>
    </w:p>
    <w:p w14:paraId="53B43A12" w14:textId="13E9AD62" w:rsidR="00280C8F" w:rsidRPr="007C61F6" w:rsidRDefault="0015294E" w:rsidP="007C61F6">
      <w:pPr>
        <w:spacing w:after="0" w:line="480" w:lineRule="auto"/>
        <w:jc w:val="both"/>
      </w:pPr>
      <w:r w:rsidRPr="007C61F6">
        <w:rPr>
          <w:b/>
          <w:bCs/>
        </w:rPr>
        <w:t>Keywords</w:t>
      </w:r>
      <w:r w:rsidRPr="007C61F6">
        <w:t>:</w:t>
      </w:r>
      <w:r w:rsidR="00AA3314" w:rsidRPr="007C61F6">
        <w:t xml:space="preserve"> Carbon isotopes, Strontium isotopes, Cambrian, Tarim Basin, </w:t>
      </w:r>
      <w:r w:rsidR="000B1A70" w:rsidRPr="007C61F6">
        <w:rPr>
          <w:rFonts w:hint="eastAsia"/>
        </w:rPr>
        <w:t>Palaeogeography</w:t>
      </w:r>
      <w:r w:rsidR="00304AB8" w:rsidRPr="007C61F6">
        <w:rPr>
          <w:rFonts w:hint="eastAsia"/>
        </w:rPr>
        <w:t>.</w:t>
      </w:r>
    </w:p>
    <w:p w14:paraId="5FDBF3C5" w14:textId="796FDE68" w:rsidR="0015294E" w:rsidRPr="007C61F6" w:rsidRDefault="0015294E" w:rsidP="007C61F6">
      <w:pPr>
        <w:spacing w:after="0" w:line="480" w:lineRule="auto"/>
        <w:jc w:val="both"/>
      </w:pPr>
      <w:r w:rsidRPr="007C61F6">
        <w:br w:type="page"/>
      </w:r>
    </w:p>
    <w:p w14:paraId="3ABBA707" w14:textId="1C3CFC82" w:rsidR="0015294E" w:rsidRPr="007C61F6" w:rsidRDefault="0015294E" w:rsidP="007C61F6">
      <w:pPr>
        <w:pStyle w:val="ListParagraph"/>
        <w:numPr>
          <w:ilvl w:val="0"/>
          <w:numId w:val="1"/>
        </w:numPr>
        <w:spacing w:after="0" w:line="480" w:lineRule="auto"/>
        <w:ind w:left="357" w:hanging="357"/>
        <w:jc w:val="both"/>
        <w:outlineLvl w:val="0"/>
        <w:rPr>
          <w:b/>
          <w:bCs/>
        </w:rPr>
      </w:pPr>
      <w:r w:rsidRPr="007C61F6">
        <w:rPr>
          <w:b/>
          <w:bCs/>
        </w:rPr>
        <w:lastRenderedPageBreak/>
        <w:t>Introduction</w:t>
      </w:r>
    </w:p>
    <w:p w14:paraId="4C037B47" w14:textId="656A9CAC" w:rsidR="0015294E" w:rsidRPr="007C61F6" w:rsidRDefault="0015294E" w:rsidP="007C61F6">
      <w:pPr>
        <w:spacing w:after="0" w:line="480" w:lineRule="auto"/>
        <w:jc w:val="both"/>
      </w:pPr>
      <w:r w:rsidRPr="007C61F6">
        <w:t xml:space="preserve">The Cambrian witnessed </w:t>
      </w:r>
      <w:r w:rsidR="000D2810" w:rsidRPr="007C61F6">
        <w:t xml:space="preserve">the </w:t>
      </w:r>
      <w:r w:rsidRPr="007C61F6">
        <w:t xml:space="preserve">remarkable radiation of complex multicellular life </w:t>
      </w:r>
      <w:sdt>
        <w:sdtPr>
          <w:rPr>
            <w:color w:val="000000"/>
          </w:rPr>
          <w:tag w:val="MENDELEY_CITATION_v3_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"/>
          <w:id w:val="424156560"/>
          <w:placeholder>
            <w:docPart w:val="DefaultPlaceholder_-1854013440"/>
          </w:placeholder>
        </w:sdtPr>
        <w:sdtEndPr/>
        <w:sdtContent>
          <w:r w:rsidR="00D154D6" w:rsidRPr="007C61F6">
            <w:rPr>
              <w:color w:val="000000"/>
            </w:rPr>
            <w:t>(Maloof et al., 2010; Valentine et al., 1999)</w:t>
          </w:r>
        </w:sdtContent>
      </w:sdt>
      <w:r w:rsidRPr="007C61F6">
        <w:t xml:space="preserve">, accompanied by significant perturbations in the global carbon cycle, climate and weathering, and ocean chemistry </w:t>
      </w:r>
      <w:bookmarkStart w:id="0" w:name="OLE_LINK1"/>
      <w:sdt>
        <w:sdtPr>
          <w:rPr>
            <w:color w:val="000000"/>
          </w:rPr>
          <w:tag w:val="MENDELEY_CITATION_v3_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"/>
          <w:id w:val="1350757785"/>
          <w:placeholder>
            <w:docPart w:val="DefaultPlaceholder_-1854013440"/>
          </w:placeholder>
        </w:sdtPr>
        <w:sdtEndPr/>
        <w:sdtContent>
          <w:bookmarkEnd w:id="0"/>
          <w:r w:rsidR="00D154D6" w:rsidRPr="007C61F6">
            <w:rPr>
              <w:color w:val="000000"/>
            </w:rPr>
            <w:t>(Shields-Zhou and Zhu, 2013)</w:t>
          </w:r>
        </w:sdtContent>
      </w:sdt>
      <w:r w:rsidRPr="007C61F6">
        <w:t xml:space="preserve">. The Cambrian </w:t>
      </w:r>
      <w:r w:rsidRPr="007C61F6">
        <w:rPr>
          <w:lang w:val="en-US"/>
        </w:rPr>
        <w:t xml:space="preserve">marine carbonate successions are widely outcropped in </w:t>
      </w:r>
      <w:r w:rsidRPr="007C61F6">
        <w:t>the Tarim Basin, NW China</w:t>
      </w:r>
      <w:r w:rsidR="008E3ACE" w:rsidRPr="007C61F6">
        <w:rPr>
          <w:rFonts w:hint="eastAsia"/>
        </w:rPr>
        <w:t>. Still, they ha</w:t>
      </w:r>
      <w:r w:rsidR="008E3ACE" w:rsidRPr="007C61F6">
        <w:t>ve</w:t>
      </w:r>
      <w:r w:rsidRPr="007C61F6">
        <w:t xml:space="preserve"> received limited attention </w:t>
      </w:r>
      <w:r w:rsidR="000D2810" w:rsidRPr="007C61F6">
        <w:t>for</w:t>
      </w:r>
      <w:r w:rsidRPr="007C61F6">
        <w:t xml:space="preserve"> paleo-environmental</w:t>
      </w:r>
      <w:r w:rsidR="000D2810" w:rsidRPr="007C61F6">
        <w:t xml:space="preserve"> reconstruction</w:t>
      </w:r>
      <w:r w:rsidRPr="007C61F6">
        <w:t xml:space="preserve"> compared with other Cambrian successions in the rest of the world </w:t>
      </w:r>
      <w:sdt>
        <w:sdtPr>
          <w:rPr>
            <w:color w:val="000000"/>
          </w:rPr>
          <w:tag w:val="MENDELEY_CITATION_v3_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"/>
          <w:id w:val="663738490"/>
          <w:placeholder>
            <w:docPart w:val="DefaultPlaceholder_-1854013440"/>
          </w:placeholder>
        </w:sdtPr>
        <w:sdtEndPr/>
        <w:sdtContent>
          <w:r w:rsidR="00D154D6" w:rsidRPr="007C61F6">
            <w:rPr>
              <w:color w:val="000000"/>
            </w:rPr>
            <w:t>(Zhu et al., 2019)</w:t>
          </w:r>
        </w:sdtContent>
      </w:sdt>
      <w:r w:rsidRPr="007C61F6">
        <w:t xml:space="preserve">. Studies on the carbon-strontium (C-Sr) isotope stratigraphy from the late Ediacaran to the late Cambrian in the north-western Tarim Basin have shown that </w:t>
      </w:r>
      <w:r w:rsidR="005B4A2B" w:rsidRPr="007C61F6">
        <w:t>it</w:t>
      </w:r>
      <w:r w:rsidRPr="007C61F6">
        <w:t xml:space="preserve"> w</w:t>
      </w:r>
      <w:r w:rsidR="00976746" w:rsidRPr="007C61F6">
        <w:rPr>
          <w:rFonts w:hint="eastAsia"/>
        </w:rPr>
        <w:t>as</w:t>
      </w:r>
      <w:r w:rsidRPr="007C61F6">
        <w:t xml:space="preserve"> connected to the open ocean </w:t>
      </w:r>
      <w:sdt>
        <w:sdtPr>
          <w:rPr>
            <w:color w:val="000000"/>
          </w:rPr>
          <w:tag w:val="MENDELEY_CITATION_v3_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"/>
          <w:id w:val="-34434651"/>
          <w:placeholder>
            <w:docPart w:val="DefaultPlaceholder_-1854013440"/>
          </w:placeholder>
        </w:sdtPr>
        <w:sdtEndPr/>
        <w:sdtContent>
          <w:r w:rsidR="00D154D6" w:rsidRPr="007C61F6">
            <w:rPr>
              <w:color w:val="000000"/>
            </w:rPr>
            <w:t>(Chen et al., 2020; Guo et al., 2017; Zhang et al., 2020)</w:t>
          </w:r>
        </w:sdtContent>
      </w:sdt>
      <w:r w:rsidRPr="007C61F6">
        <w:t xml:space="preserve">. Compared with the north-western </w:t>
      </w:r>
      <w:r w:rsidR="00CD41FD" w:rsidRPr="007C61F6">
        <w:rPr>
          <w:rFonts w:hint="eastAsia"/>
        </w:rPr>
        <w:t>basin</w:t>
      </w:r>
      <w:r w:rsidR="00DE3D0F" w:rsidRPr="007C61F6">
        <w:t>,</w:t>
      </w:r>
      <w:r w:rsidR="00CD0494" w:rsidRPr="007C61F6">
        <w:t xml:space="preserve"> </w:t>
      </w:r>
      <w:r w:rsidR="005B4A2B" w:rsidRPr="007C61F6">
        <w:t xml:space="preserve">which is </w:t>
      </w:r>
      <w:r w:rsidRPr="007C61F6">
        <w:rPr>
          <w:lang w:val="en-US"/>
        </w:rPr>
        <w:t xml:space="preserve">dominated </w:t>
      </w:r>
      <w:r w:rsidR="005B4A2B" w:rsidRPr="007C61F6">
        <w:rPr>
          <w:rFonts w:hint="eastAsia"/>
          <w:lang w:val="en-US"/>
        </w:rPr>
        <w:t>by</w:t>
      </w:r>
      <w:r w:rsidRPr="007C61F6">
        <w:rPr>
          <w:lang w:val="en-US"/>
        </w:rPr>
        <w:t xml:space="preserve"> dolostones </w:t>
      </w:r>
      <w:sdt>
        <w:sdtPr>
          <w:rPr>
            <w:color w:val="000000"/>
            <w:lang w:val="en-US"/>
          </w:rPr>
          <w:tag w:val="MENDELEY_CITATION_v3_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"/>
          <w:id w:val="-71040007"/>
          <w:placeholder>
            <w:docPart w:val="DefaultPlaceholder_-1854013440"/>
          </w:placeholder>
        </w:sdtPr>
        <w:sdtEndPr>
          <w:rPr>
            <w:lang w:val="en-GB"/>
          </w:rPr>
        </w:sdtEndPr>
        <w:sdtContent>
          <w:r w:rsidR="00D154D6" w:rsidRPr="007C61F6">
            <w:rPr>
              <w:color w:val="000000"/>
            </w:rPr>
            <w:t>(Guo et al., 2017; Zhang et al., 2020)</w:t>
          </w:r>
        </w:sdtContent>
      </w:sdt>
      <w:r w:rsidRPr="007C61F6">
        <w:t>, the eastern Tarim developed abundant limestones</w:t>
      </w:r>
      <w:r w:rsidR="005B4A2B" w:rsidRPr="007C61F6">
        <w:t xml:space="preserve"> in the Cambrian</w:t>
      </w:r>
      <w:r w:rsidRPr="007C61F6">
        <w:t xml:space="preserve"> and may </w:t>
      </w:r>
      <w:r w:rsidR="005B4A2B" w:rsidRPr="007C61F6">
        <w:rPr>
          <w:rFonts w:hint="eastAsia"/>
        </w:rPr>
        <w:t>have</w:t>
      </w:r>
      <w:r w:rsidR="005B4A2B" w:rsidRPr="007C61F6">
        <w:t xml:space="preserve"> been deposited in</w:t>
      </w:r>
      <w:r w:rsidRPr="007C61F6">
        <w:t xml:space="preserve"> </w:t>
      </w:r>
      <w:r w:rsidR="00257EC8" w:rsidRPr="007C61F6">
        <w:t xml:space="preserve">a </w:t>
      </w:r>
      <w:r w:rsidRPr="007C61F6">
        <w:t xml:space="preserve">deeper depositional environment </w:t>
      </w:r>
      <w:sdt>
        <w:sdtPr>
          <w:rPr>
            <w:color w:val="000000"/>
          </w:rPr>
          <w:tag w:val="MENDELEY_CITATION_v3_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"/>
          <w:id w:val="-1014610443"/>
          <w:placeholder>
            <w:docPart w:val="DefaultPlaceholder_-1854013440"/>
          </w:placeholder>
        </w:sdtPr>
        <w:sdtEndPr/>
        <w:sdtContent>
          <w:r w:rsidR="00D154D6" w:rsidRPr="007C61F6">
            <w:rPr>
              <w:color w:val="000000"/>
            </w:rPr>
            <w:t>(Yun, 1988)</w:t>
          </w:r>
        </w:sdtContent>
      </w:sdt>
      <w:r w:rsidR="005B4A2B" w:rsidRPr="007C61F6">
        <w:t>. The lesser degree of dolomitization and deeper setting</w:t>
      </w:r>
      <w:r w:rsidRPr="007C61F6">
        <w:t xml:space="preserve"> </w:t>
      </w:r>
      <w:r w:rsidR="005B4A2B" w:rsidRPr="007C61F6">
        <w:t>indicate that it might be</w:t>
      </w:r>
      <w:r w:rsidRPr="007C61F6">
        <w:t xml:space="preserve"> a strong candidate for </w:t>
      </w:r>
      <w:r w:rsidR="00DE3D0F" w:rsidRPr="007C61F6">
        <w:rPr>
          <w:rFonts w:hint="eastAsia"/>
        </w:rPr>
        <w:t>preserving</w:t>
      </w:r>
      <w:r w:rsidR="00B46638" w:rsidRPr="007C61F6">
        <w:t xml:space="preserve"> seawater</w:t>
      </w:r>
      <w:r w:rsidRPr="007C61F6">
        <w:t xml:space="preserve"> signatures of the Cambrian global events.</w:t>
      </w:r>
    </w:p>
    <w:p w14:paraId="3B4EAE93" w14:textId="57489199" w:rsidR="00147708" w:rsidRPr="007C61F6" w:rsidRDefault="0075291D" w:rsidP="007C61F6">
      <w:pPr>
        <w:spacing w:after="0" w:line="480" w:lineRule="auto"/>
        <w:jc w:val="both"/>
      </w:pPr>
      <w:r w:rsidRPr="007C61F6">
        <w:t xml:space="preserve">The </w:t>
      </w:r>
      <w:r w:rsidR="0015294E" w:rsidRPr="007C61F6">
        <w:t>C</w:t>
      </w:r>
      <w:r w:rsidRPr="007C61F6">
        <w:t xml:space="preserve"> and </w:t>
      </w:r>
      <w:r w:rsidR="0015294E" w:rsidRPr="007C61F6">
        <w:t xml:space="preserve">Sr isotopes of marine carbonate rocks </w:t>
      </w:r>
      <w:r w:rsidR="00FB7D43">
        <w:rPr>
          <w:rFonts w:hint="eastAsia"/>
        </w:rPr>
        <w:t>could</w:t>
      </w:r>
      <w:r w:rsidR="0015294E" w:rsidRPr="007C61F6">
        <w:t xml:space="preserve"> retain </w:t>
      </w:r>
      <w:r w:rsidRPr="007C61F6">
        <w:t xml:space="preserve">the </w:t>
      </w:r>
      <w:r w:rsidR="0015294E" w:rsidRPr="007C61F6">
        <w:t>primary compositions of the contemporaneous seawater and provide constraints on</w:t>
      </w:r>
      <w:r w:rsidRPr="007C61F6">
        <w:t xml:space="preserve"> </w:t>
      </w:r>
      <w:r w:rsidR="0015294E" w:rsidRPr="007C61F6">
        <w:t xml:space="preserve">chemo-stratigraphic correlation </w:t>
      </w:r>
      <w:sdt>
        <w:sdtPr>
          <w:rPr>
            <w:color w:val="000000"/>
          </w:rPr>
          <w:tag w:val="MENDELEY_CITATION_v3_eyJjaXRhdGlvbklEIjoiTUVOREVMRVlfQ0lUQVRJT05fNTQ1Mjg2NTgtODBmMi00MWU0LWFjZGUtMGQ3MjA2ZTdkNzdl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"/>
          <w:id w:val="970561521"/>
          <w:placeholder>
            <w:docPart w:val="DefaultPlaceholder_-1854013440"/>
          </w:placeholder>
        </w:sdtPr>
        <w:sdtEndPr/>
        <w:sdtContent>
          <w:r w:rsidR="00D154D6" w:rsidRPr="007C61F6">
            <w:rPr>
              <w:color w:val="000000"/>
            </w:rPr>
            <w:t>(Ebneth et al., 2001; Montañez et al., 2000; Zhu et al., 2019, 2006)</w:t>
          </w:r>
        </w:sdtContent>
      </w:sdt>
      <w:r w:rsidR="0015294E" w:rsidRPr="007C61F6">
        <w:t xml:space="preserve">. Paleo-seawater C isotope variations are generally along with biological events </w:t>
      </w:r>
      <w:r w:rsidR="00A62123" w:rsidRPr="007C61F6">
        <w:t>and climate</w:t>
      </w:r>
      <w:r w:rsidR="0015294E" w:rsidRPr="007C61F6">
        <w:t xml:space="preserve"> changes </w:t>
      </w:r>
      <w:sdt>
        <w:sdtPr>
          <w:rPr>
            <w:color w:val="000000"/>
          </w:rPr>
          <w:tag w:val="MENDELEY_CITATION_v3_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"/>
          <w:id w:val="663058694"/>
          <w:placeholder>
            <w:docPart w:val="DefaultPlaceholder_-1854013440"/>
          </w:placeholder>
        </w:sdtPr>
        <w:sdtEndPr/>
        <w:sdtContent>
          <w:r w:rsidR="00D154D6" w:rsidRPr="007C61F6">
            <w:rPr>
              <w:color w:val="000000"/>
            </w:rPr>
            <w:t>(Shields-Zhou and Zhu, 2013)</w:t>
          </w:r>
        </w:sdtContent>
      </w:sdt>
      <w:r w:rsidR="0015294E" w:rsidRPr="007C61F6">
        <w:t xml:space="preserve">. In addition, knowledge of its C </w:t>
      </w:r>
      <w:r w:rsidR="00A9171B" w:rsidRPr="007C61F6">
        <w:t xml:space="preserve">and </w:t>
      </w:r>
      <w:r w:rsidR="0015294E" w:rsidRPr="007C61F6">
        <w:t>Sr isotopes will help us explore possible reasons</w:t>
      </w:r>
      <w:r w:rsidR="0088524D" w:rsidRPr="007C61F6">
        <w:t xml:space="preserve"> (e.g., </w:t>
      </w:r>
      <w:r w:rsidR="00F675E5" w:rsidRPr="007C61F6">
        <w:t>suppressed</w:t>
      </w:r>
      <w:r w:rsidR="0088524D" w:rsidRPr="007C61F6">
        <w:t xml:space="preserve"> weathering inputs)</w:t>
      </w:r>
      <w:r w:rsidR="0015294E" w:rsidRPr="007C61F6">
        <w:t xml:space="preserve"> </w:t>
      </w:r>
      <w:r w:rsidR="00583418" w:rsidRPr="007C61F6">
        <w:rPr>
          <w:rFonts w:hint="eastAsia"/>
        </w:rPr>
        <w:t>for</w:t>
      </w:r>
      <w:r w:rsidR="0015294E" w:rsidRPr="007C61F6">
        <w:t xml:space="preserve"> the corresponding biological event</w:t>
      </w:r>
      <w:r w:rsidR="0088524D" w:rsidRPr="007C61F6">
        <w:rPr>
          <w:rFonts w:hint="eastAsia"/>
        </w:rPr>
        <w:t>.</w:t>
      </w:r>
    </w:p>
    <w:p w14:paraId="70625357" w14:textId="57158478" w:rsidR="00056318" w:rsidRPr="007C61F6" w:rsidRDefault="000B1A70" w:rsidP="007C61F6">
      <w:pPr>
        <w:spacing w:after="0" w:line="480" w:lineRule="auto"/>
        <w:jc w:val="both"/>
      </w:pPr>
      <w:r w:rsidRPr="007C61F6">
        <w:t xml:space="preserve">Paleo-seawater </w:t>
      </w:r>
      <w:r w:rsidR="0015294E" w:rsidRPr="007C61F6">
        <w:rPr>
          <w:vertAlign w:val="superscript"/>
        </w:rPr>
        <w:t>87</w:t>
      </w:r>
      <w:r w:rsidR="0015294E" w:rsidRPr="007C61F6">
        <w:t>Sr/</w:t>
      </w:r>
      <w:r w:rsidR="0015294E" w:rsidRPr="007C61F6">
        <w:rPr>
          <w:vertAlign w:val="superscript"/>
        </w:rPr>
        <w:t>86</w:t>
      </w:r>
      <w:r w:rsidR="0015294E" w:rsidRPr="007C61F6">
        <w:t xml:space="preserve">Sr </w:t>
      </w:r>
      <w:r w:rsidRPr="007C61F6">
        <w:t xml:space="preserve">ratios </w:t>
      </w:r>
      <w:r w:rsidR="0015294E" w:rsidRPr="007C61F6">
        <w:t xml:space="preserve">represent the balance between continental weathering-derived Sr </w:t>
      </w:r>
      <w:r w:rsidR="00D604D1" w:rsidRPr="007C61F6">
        <w:rPr>
          <w:rFonts w:hint="eastAsia"/>
        </w:rPr>
        <w:t>input</w:t>
      </w:r>
      <w:r w:rsidR="00D604D1" w:rsidRPr="007C61F6">
        <w:t xml:space="preserve"> </w:t>
      </w:r>
      <w:r w:rsidR="0015294E" w:rsidRPr="007C61F6">
        <w:t xml:space="preserve">(high </w:t>
      </w:r>
      <w:r w:rsidR="0015294E" w:rsidRPr="007C61F6">
        <w:rPr>
          <w:vertAlign w:val="superscript"/>
        </w:rPr>
        <w:t>87</w:t>
      </w:r>
      <w:r w:rsidR="0015294E" w:rsidRPr="007C61F6">
        <w:t>Sr/</w:t>
      </w:r>
      <w:r w:rsidR="0015294E" w:rsidRPr="007C61F6">
        <w:rPr>
          <w:vertAlign w:val="superscript"/>
        </w:rPr>
        <w:t>86</w:t>
      </w:r>
      <w:r w:rsidR="0015294E" w:rsidRPr="007C61F6">
        <w:t>Sr ratios), hydrothermal and seafloor weathering</w:t>
      </w:r>
      <w:r w:rsidR="00101D36" w:rsidRPr="007C61F6">
        <w:t xml:space="preserve"> Sr input</w:t>
      </w:r>
      <w:r w:rsidR="0015294E" w:rsidRPr="007C61F6">
        <w:t xml:space="preserve"> </w:t>
      </w:r>
      <w:r w:rsidR="0015294E" w:rsidRPr="007C61F6">
        <w:lastRenderedPageBreak/>
        <w:t xml:space="preserve">(low </w:t>
      </w:r>
      <w:r w:rsidR="0015294E" w:rsidRPr="007C61F6">
        <w:rPr>
          <w:vertAlign w:val="superscript"/>
        </w:rPr>
        <w:t>87</w:t>
      </w:r>
      <w:r w:rsidR="0015294E" w:rsidRPr="007C61F6">
        <w:t>Sr/</w:t>
      </w:r>
      <w:r w:rsidR="0015294E" w:rsidRPr="007C61F6">
        <w:rPr>
          <w:vertAlign w:val="superscript"/>
        </w:rPr>
        <w:t>86</w:t>
      </w:r>
      <w:r w:rsidR="0015294E" w:rsidRPr="007C61F6">
        <w:t>Sr ratios)</w:t>
      </w:r>
      <w:r w:rsidR="009C0E9A" w:rsidRPr="007C61F6">
        <w:t xml:space="preserve"> </w:t>
      </w:r>
      <w:sdt>
        <w:sdtPr>
          <w:rPr>
            <w:color w:val="000000"/>
          </w:rPr>
          <w:tag w:val="MENDELEY_CITATION_v3_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"/>
          <w:id w:val="1849522946"/>
          <w:placeholder>
            <w:docPart w:val="DefaultPlaceholder_-1854013440"/>
          </w:placeholder>
        </w:sdtPr>
        <w:sdtEndPr/>
        <w:sdtContent>
          <w:r w:rsidR="00D154D6" w:rsidRPr="007C61F6">
            <w:rPr>
              <w:color w:val="000000"/>
            </w:rPr>
            <w:t>(Palmer and Edmond, 1989)</w:t>
          </w:r>
        </w:sdtContent>
      </w:sdt>
      <w:r w:rsidRPr="007C61F6">
        <w:t>. It is used not only for chemical stratigraphy but also to investigate the spatial and temporal</w:t>
      </w:r>
      <w:r w:rsidR="0015294E" w:rsidRPr="007C61F6">
        <w:t xml:space="preserve"> </w:t>
      </w:r>
      <w:r w:rsidRPr="007C61F6">
        <w:t>variations of the local seawater</w:t>
      </w:r>
      <w:r w:rsidR="006E5BEA">
        <w:t xml:space="preserve"> </w:t>
      </w:r>
      <w:r w:rsidR="006E5BEA">
        <w:rPr>
          <w:rFonts w:hint="eastAsia"/>
        </w:rPr>
        <w:t>chemistry</w:t>
      </w:r>
      <w:r w:rsidRPr="007C61F6">
        <w:t xml:space="preserve"> (Montañez et al., 2018) </w:t>
      </w:r>
      <w:r w:rsidRPr="007C61F6">
        <w:rPr>
          <w:rFonts w:hint="eastAsia"/>
        </w:rPr>
        <w:t>by</w:t>
      </w:r>
      <w:r w:rsidRPr="007C61F6">
        <w:t xml:space="preserve"> comparing the local seawater </w:t>
      </w:r>
      <w:r w:rsidRPr="007C61F6">
        <w:rPr>
          <w:vertAlign w:val="superscript"/>
        </w:rPr>
        <w:t>87</w:t>
      </w:r>
      <w:r w:rsidRPr="007C61F6">
        <w:t>Sr/</w:t>
      </w:r>
      <w:r w:rsidRPr="007C61F6">
        <w:rPr>
          <w:vertAlign w:val="superscript"/>
        </w:rPr>
        <w:t>86</w:t>
      </w:r>
      <w:r w:rsidRPr="007C61F6">
        <w:t>Sr with global values.</w:t>
      </w:r>
    </w:p>
    <w:p w14:paraId="3AA936B3" w14:textId="60AC5F64" w:rsidR="0015294E" w:rsidRDefault="008E3ACE" w:rsidP="007C61F6">
      <w:pPr>
        <w:spacing w:after="0" w:line="480" w:lineRule="auto"/>
        <w:jc w:val="both"/>
      </w:pPr>
      <w:r w:rsidRPr="007C61F6">
        <w:rPr>
          <w:rFonts w:hint="eastAsia"/>
        </w:rPr>
        <w:t>This study prese</w:t>
      </w:r>
      <w:r w:rsidRPr="007C61F6">
        <w:t>nts</w:t>
      </w:r>
      <w:r w:rsidR="0015294E" w:rsidRPr="007C61F6">
        <w:t xml:space="preserve"> C-Sr isotope and element data for the Cambrian carbonates at the Xingdi section in the Kruqtagh region, eastern Tarim Basin, NW China. The main objective of this study is to document the variations of seawater C and Sr isotope compositions recorded in the Cambrian carbonates, the eastern Tarim Basin, providing age constraints using C-Sr isotope stratigraphy and correlat</w:t>
      </w:r>
      <w:r w:rsidR="00F20A54" w:rsidRPr="007C61F6">
        <w:rPr>
          <w:rFonts w:hint="eastAsia"/>
        </w:rPr>
        <w:t>ing</w:t>
      </w:r>
      <w:r w:rsidR="0015294E" w:rsidRPr="007C61F6">
        <w:t xml:space="preserve"> the isotopic signals with the global Cambrian record. In addition, the </w:t>
      </w:r>
      <w:r w:rsidR="009E2035" w:rsidRPr="007C61F6">
        <w:t xml:space="preserve">paleo-seawater </w:t>
      </w:r>
      <w:r w:rsidR="0015294E" w:rsidRPr="007C61F6">
        <w:t xml:space="preserve">Sr isotope </w:t>
      </w:r>
      <w:r w:rsidR="009E2035" w:rsidRPr="007C61F6">
        <w:t>evolution</w:t>
      </w:r>
      <w:r w:rsidR="0015294E" w:rsidRPr="007C61F6">
        <w:t xml:space="preserve"> may also help to </w:t>
      </w:r>
      <w:r w:rsidR="009E2035" w:rsidRPr="007C61F6">
        <w:t>investigate the spatial and temporal variations of the eastern Tarim palaeogeography and its impact on local seawater chemistry</w:t>
      </w:r>
      <w:r w:rsidR="0015294E" w:rsidRPr="007C61F6">
        <w:t>.</w:t>
      </w:r>
    </w:p>
    <w:p w14:paraId="027E0548" w14:textId="77777777" w:rsidR="00734793" w:rsidRPr="007C61F6" w:rsidRDefault="00734793" w:rsidP="007C61F6">
      <w:pPr>
        <w:spacing w:after="0" w:line="480" w:lineRule="auto"/>
        <w:jc w:val="both"/>
      </w:pPr>
    </w:p>
    <w:p w14:paraId="20354B34" w14:textId="0D50E5C8" w:rsidR="0015294E" w:rsidRPr="007C61F6" w:rsidRDefault="0015294E" w:rsidP="007C61F6">
      <w:pPr>
        <w:pStyle w:val="ListParagraph"/>
        <w:numPr>
          <w:ilvl w:val="0"/>
          <w:numId w:val="1"/>
        </w:numPr>
        <w:spacing w:after="0" w:line="480" w:lineRule="auto"/>
        <w:ind w:left="357" w:hanging="357"/>
        <w:jc w:val="both"/>
        <w:outlineLvl w:val="0"/>
        <w:rPr>
          <w:b/>
          <w:bCs/>
        </w:rPr>
      </w:pPr>
      <w:r w:rsidRPr="007C61F6">
        <w:rPr>
          <w:b/>
          <w:bCs/>
        </w:rPr>
        <w:t>Geological Setting</w:t>
      </w:r>
    </w:p>
    <w:p w14:paraId="3792D724" w14:textId="2D968BB5" w:rsidR="0015294E" w:rsidRPr="007C61F6" w:rsidRDefault="0015294E" w:rsidP="007C61F6">
      <w:pPr>
        <w:spacing w:after="0" w:line="480" w:lineRule="auto"/>
        <w:jc w:val="both"/>
      </w:pPr>
      <w:r w:rsidRPr="007C61F6">
        <w:t xml:space="preserve">The Tarim Basin was presumably </w:t>
      </w:r>
      <w:r w:rsidR="00647221" w:rsidRPr="007C61F6">
        <w:rPr>
          <w:rFonts w:hint="eastAsia"/>
        </w:rPr>
        <w:t>located</w:t>
      </w:r>
      <w:r w:rsidRPr="007C61F6">
        <w:t xml:space="preserve"> in a low to middle latitude position between Australia and South China during the late Ediacaran to the late Cambrian. The Xingdi section in the Kruqtagh region (GPS location: N 41° 18′ 07″, E 87° 45′ 06″) is located 150 km SE of Korla city, eastern Tarim Basin </w:t>
      </w:r>
      <w:r w:rsidR="00DF00ED" w:rsidRPr="007C61F6">
        <w:t>(</w:t>
      </w:r>
      <w:r w:rsidR="00D30DC5" w:rsidRPr="007C61F6">
        <w:rPr>
          <w:color w:val="4472C4" w:themeColor="accent1"/>
        </w:rPr>
        <w:t>F</w:t>
      </w:r>
      <w:r w:rsidR="00DF00ED" w:rsidRPr="007C61F6">
        <w:rPr>
          <w:color w:val="4472C4" w:themeColor="accent1"/>
        </w:rPr>
        <w:t>igure 1</w:t>
      </w:r>
      <w:r w:rsidR="00DF00ED" w:rsidRPr="007C61F6">
        <w:t>)</w:t>
      </w:r>
      <w:r w:rsidR="00F470EC" w:rsidRPr="007C61F6">
        <w:t xml:space="preserve">. </w:t>
      </w:r>
      <w:r w:rsidR="006C397B" w:rsidRPr="007C61F6">
        <w:t xml:space="preserve">The eastern Tarim </w:t>
      </w:r>
      <w:r w:rsidR="00EE07A2" w:rsidRPr="007C61F6">
        <w:t xml:space="preserve">was </w:t>
      </w:r>
      <w:r w:rsidR="006C397B" w:rsidRPr="007C61F6">
        <w:t xml:space="preserve">suggested </w:t>
      </w:r>
      <w:r w:rsidR="00EE07A2" w:rsidRPr="007C61F6">
        <w:t>as</w:t>
      </w:r>
      <w:r w:rsidR="006C397B" w:rsidRPr="007C61F6">
        <w:t xml:space="preserve"> a deeper deposition setting during the Cambrian</w:t>
      </w:r>
      <w:r w:rsidR="0045759C" w:rsidRPr="007C61F6">
        <w:t xml:space="preserve"> </w:t>
      </w:r>
      <w:sdt>
        <w:sdtPr>
          <w:rPr>
            <w:color w:val="000000"/>
          </w:rPr>
          <w:tag w:val="MENDELEY_CITATION_v3_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"/>
          <w:id w:val="1337114546"/>
          <w:placeholder>
            <w:docPart w:val="0A500F32BA636F40A7946FE75323FF5F"/>
          </w:placeholder>
        </w:sdtPr>
        <w:sdtEndPr/>
        <w:sdtContent>
          <w:r w:rsidR="0045759C" w:rsidRPr="007C61F6">
            <w:rPr>
              <w:color w:val="000000"/>
            </w:rPr>
            <w:t>(Yun, 1988)</w:t>
          </w:r>
        </w:sdtContent>
      </w:sdt>
      <w:r w:rsidR="006C397B" w:rsidRPr="007C61F6">
        <w:t xml:space="preserve">, but with some microcontinents surrounding the eastern Tarim </w:t>
      </w:r>
      <w:r w:rsidR="00F83893">
        <w:rPr>
          <w:rFonts w:hint="eastAsia"/>
        </w:rPr>
        <w:t>Basin</w:t>
      </w:r>
      <w:r w:rsidR="006C397B" w:rsidRPr="007C61F6">
        <w:t>. For example, a</w:t>
      </w:r>
      <w:r w:rsidR="006C397B" w:rsidRPr="007C61F6">
        <w:rPr>
          <w:rFonts w:hint="eastAsia"/>
        </w:rPr>
        <w:t xml:space="preserve"> </w:t>
      </w:r>
      <w:r w:rsidR="006C397B" w:rsidRPr="007C61F6">
        <w:t xml:space="preserve">microcontinent named Tiemenguan has been suggested to exist from the Ediacaran to the </w:t>
      </w:r>
      <w:r w:rsidR="00F6508F" w:rsidRPr="007C61F6">
        <w:t>late mid-Cambrian</w:t>
      </w:r>
      <w:r w:rsidR="006C397B" w:rsidRPr="007C61F6">
        <w:t xml:space="preserve"> (Huang et al., 2011; Wang et al., 2011)</w:t>
      </w:r>
      <w:r w:rsidR="0082426C">
        <w:rPr>
          <w:rFonts w:hint="eastAsia"/>
        </w:rPr>
        <w:t>.</w:t>
      </w:r>
      <w:r w:rsidR="006C397B" w:rsidRPr="007C61F6">
        <w:t xml:space="preserve"> </w:t>
      </w:r>
      <w:r w:rsidR="00F470EC" w:rsidRPr="007C61F6">
        <w:t>The studied section</w:t>
      </w:r>
      <w:r w:rsidRPr="007C61F6">
        <w:t xml:space="preserve"> comprises more than 500 m </w:t>
      </w:r>
      <w:r w:rsidR="00A91DD8" w:rsidRPr="007C61F6">
        <w:t xml:space="preserve">of </w:t>
      </w:r>
      <w:r w:rsidRPr="007C61F6">
        <w:t xml:space="preserve">sedimentary rocks subdivided in ascending stratigraphic order into the Cambrian Xisabrak, Xidasan, Mohuosan, and </w:t>
      </w:r>
      <w:r w:rsidR="00771A3C" w:rsidRPr="007C61F6">
        <w:t xml:space="preserve">Tuersaketagh </w:t>
      </w:r>
      <w:r w:rsidR="00D0751A">
        <w:t>f</w:t>
      </w:r>
      <w:r w:rsidR="00771A3C" w:rsidRPr="007C61F6">
        <w:t>ormation</w:t>
      </w:r>
      <w:r w:rsidR="001D6CE5" w:rsidRPr="007C61F6">
        <w:t>s</w:t>
      </w:r>
      <w:r w:rsidR="004B0C5D" w:rsidRPr="007C61F6">
        <w:t xml:space="preserve"> (</w:t>
      </w:r>
      <w:r w:rsidR="00F72E67" w:rsidRPr="007C61F6">
        <w:rPr>
          <w:color w:val="4472C4" w:themeColor="accent1"/>
        </w:rPr>
        <w:t>F</w:t>
      </w:r>
      <w:r w:rsidR="004B0C5D" w:rsidRPr="007C61F6">
        <w:rPr>
          <w:color w:val="4472C4" w:themeColor="accent1"/>
        </w:rPr>
        <w:t>igure 2</w:t>
      </w:r>
      <w:r w:rsidR="004B0C5D" w:rsidRPr="007C61F6">
        <w:t>)</w:t>
      </w:r>
      <w:r w:rsidRPr="007C61F6">
        <w:t>.</w:t>
      </w:r>
    </w:p>
    <w:p w14:paraId="1D4001E8" w14:textId="76454CC9" w:rsidR="006A1A5B" w:rsidRPr="007C61F6" w:rsidRDefault="0015294E" w:rsidP="007C61F6">
      <w:pPr>
        <w:spacing w:after="0" w:line="480" w:lineRule="auto"/>
        <w:jc w:val="both"/>
      </w:pPr>
      <w:r w:rsidRPr="007C61F6">
        <w:lastRenderedPageBreak/>
        <w:t xml:space="preserve">The </w:t>
      </w:r>
      <w:r w:rsidR="00771A3C" w:rsidRPr="007C61F6">
        <w:t>Xisabrak Formation</w:t>
      </w:r>
      <w:r w:rsidRPr="007C61F6">
        <w:t xml:space="preserve"> can be divided into two parts. Its lower part consists of phosphorus-bearing siliceous rock and basalt with the occurrence of Small Shelly Fossils</w:t>
      </w:r>
      <w:r w:rsidR="00C12F46">
        <w:t xml:space="preserve"> (</w:t>
      </w:r>
      <w:r w:rsidR="00C12F46" w:rsidRPr="007C61F6">
        <w:t>SSFs</w:t>
      </w:r>
      <w:r w:rsidR="00C12F46">
        <w:t>)</w:t>
      </w:r>
      <w:r w:rsidRPr="007C61F6">
        <w:t xml:space="preserve"> in basal phosphatic siliceous rocks. The SSFs include spherical </w:t>
      </w:r>
      <w:r w:rsidR="00A91DD8" w:rsidRPr="007C61F6">
        <w:rPr>
          <w:rFonts w:hint="eastAsia"/>
        </w:rPr>
        <w:t>fossils</w:t>
      </w:r>
      <w:r w:rsidRPr="007C61F6">
        <w:t xml:space="preserve"> and </w:t>
      </w:r>
      <w:r w:rsidR="00A91DD8" w:rsidRPr="007C61F6">
        <w:t xml:space="preserve">the </w:t>
      </w:r>
      <w:r w:rsidRPr="007C61F6">
        <w:t xml:space="preserve">brachiopod fossil </w:t>
      </w:r>
      <w:r w:rsidRPr="007C61F6">
        <w:rPr>
          <w:i/>
        </w:rPr>
        <w:t>Gen. et Sp. Indet. B</w:t>
      </w:r>
      <w:r w:rsidR="00D62D6F" w:rsidRPr="007C61F6">
        <w:t xml:space="preserve"> </w:t>
      </w:r>
      <w:sdt>
        <w:sdtPr>
          <w:rPr>
            <w:color w:val="000000"/>
          </w:rPr>
          <w:tag w:val="MENDELEY_CITATION_v3_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"/>
          <w:id w:val="-568959736"/>
          <w:placeholder>
            <w:docPart w:val="DefaultPlaceholder_-1854013440"/>
          </w:placeholder>
        </w:sdtPr>
        <w:sdtEndPr/>
        <w:sdtContent>
          <w:r w:rsidR="00D154D6" w:rsidRPr="007C61F6">
            <w:rPr>
              <w:color w:val="000000"/>
            </w:rPr>
            <w:t>(Zhu, 2006)</w:t>
          </w:r>
        </w:sdtContent>
      </w:sdt>
      <w:r w:rsidRPr="007C61F6">
        <w:t xml:space="preserve">. The formation age of the basalt </w:t>
      </w:r>
      <w:r w:rsidR="00A266D6" w:rsidRPr="007C61F6">
        <w:rPr>
          <w:rFonts w:hint="eastAsia"/>
        </w:rPr>
        <w:t>wa</w:t>
      </w:r>
      <w:r w:rsidRPr="007C61F6">
        <w:t xml:space="preserve">s preliminarily estimated at a uranium-lead age of 541 ± 6 Ma </w:t>
      </w:r>
      <w:sdt>
        <w:sdtPr>
          <w:rPr>
            <w:color w:val="000000"/>
          </w:rPr>
          <w:tag w:val="MENDELEY_CITATION_v3_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"/>
          <w:id w:val="427395839"/>
          <w:placeholder>
            <w:docPart w:val="DefaultPlaceholder_-1854013440"/>
          </w:placeholder>
        </w:sdtPr>
        <w:sdtEndPr/>
        <w:sdtContent>
          <w:r w:rsidR="00D154D6" w:rsidRPr="007C61F6">
            <w:rPr>
              <w:color w:val="000000"/>
            </w:rPr>
            <w:t>(Ren et al., 2020)</w:t>
          </w:r>
        </w:sdtContent>
      </w:sdt>
      <w:r w:rsidRPr="007C61F6">
        <w:t xml:space="preserve">. The upper part of this formation is predominated by black shales interbedded with siliceous rocks. The conformably overlying </w:t>
      </w:r>
      <w:r w:rsidR="00771A3C" w:rsidRPr="007C61F6">
        <w:t>Xidasan Formation</w:t>
      </w:r>
      <w:r w:rsidRPr="007C61F6">
        <w:t xml:space="preserve"> consists of thin-layered micritic limestone, which hosts three trilobite assemblages (in ascending stratigraphic order: </w:t>
      </w:r>
      <w:r w:rsidRPr="007C61F6">
        <w:rPr>
          <w:i/>
        </w:rPr>
        <w:t>Metaredlichioides-Chengkouia</w:t>
      </w:r>
      <w:r w:rsidRPr="007C61F6">
        <w:t xml:space="preserve"> zone, </w:t>
      </w:r>
      <w:r w:rsidRPr="007C61F6">
        <w:rPr>
          <w:i/>
        </w:rPr>
        <w:t>Tianshanacephalus</w:t>
      </w:r>
      <w:r w:rsidRPr="007C61F6">
        <w:t xml:space="preserve"> zone, </w:t>
      </w:r>
      <w:r w:rsidRPr="007C61F6">
        <w:rPr>
          <w:i/>
        </w:rPr>
        <w:t>Anthricocephalus-Changaspis</w:t>
      </w:r>
      <w:r w:rsidRPr="007C61F6">
        <w:t xml:space="preserve"> </w:t>
      </w:r>
      <w:r w:rsidR="001D081F">
        <w:t>z</w:t>
      </w:r>
      <w:r w:rsidRPr="007C61F6">
        <w:t>one) and abundant vermicular fossils</w:t>
      </w:r>
      <w:r w:rsidRPr="007C61F6">
        <w:rPr>
          <w:color w:val="4472C4" w:themeColor="accent1"/>
        </w:rPr>
        <w:t xml:space="preserve"> </w:t>
      </w:r>
      <w:sdt>
        <w:sdtPr>
          <w:rPr>
            <w:color w:val="000000"/>
          </w:rPr>
          <w:tag w:val="MENDELEY_CITATION_v3_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"/>
          <w:id w:val="356474206"/>
          <w:placeholder>
            <w:docPart w:val="DefaultPlaceholder_-1854013440"/>
          </w:placeholder>
        </w:sdtPr>
        <w:sdtEndPr/>
        <w:sdtContent>
          <w:r w:rsidR="00D154D6" w:rsidRPr="007C61F6">
            <w:rPr>
              <w:color w:val="000000"/>
            </w:rPr>
            <w:t>(Liu et al., 2011; Yang et al., 2006; Zhang, 1990; Zhu and Lin, 1983)</w:t>
          </w:r>
        </w:sdtContent>
      </w:sdt>
      <w:r w:rsidRPr="007C61F6">
        <w:t xml:space="preserve">. </w:t>
      </w:r>
      <w:r w:rsidR="009A0420" w:rsidRPr="007C61F6">
        <w:t xml:space="preserve">The vermicular fossil </w:t>
      </w:r>
      <w:r w:rsidR="009A0420" w:rsidRPr="007C61F6">
        <w:rPr>
          <w:i/>
        </w:rPr>
        <w:t xml:space="preserve">Sabelldiites cambriensis Yanichevsky </w:t>
      </w:r>
      <w:r w:rsidR="009A0420" w:rsidRPr="007C61F6">
        <w:t xml:space="preserve">was also found in our </w:t>
      </w:r>
      <w:r w:rsidR="009A0420" w:rsidRPr="007C61F6">
        <w:rPr>
          <w:rFonts w:hint="eastAsia"/>
        </w:rPr>
        <w:t>fieldwork</w:t>
      </w:r>
      <w:r w:rsidR="009A0420" w:rsidRPr="007C61F6">
        <w:t xml:space="preserve">, as shown in </w:t>
      </w:r>
      <w:r w:rsidR="009A0420" w:rsidRPr="007C61F6">
        <w:rPr>
          <w:color w:val="4472C4" w:themeColor="accent1"/>
        </w:rPr>
        <w:t>Figure 2</w:t>
      </w:r>
      <w:r w:rsidR="009A0420" w:rsidRPr="007C61F6">
        <w:t xml:space="preserve">. </w:t>
      </w:r>
      <w:r w:rsidR="00887FC8" w:rsidRPr="007C61F6">
        <w:t xml:space="preserve">In addition, archaeocyathids fossils (mainly </w:t>
      </w:r>
      <w:r w:rsidR="00887FC8" w:rsidRPr="007C61F6">
        <w:rPr>
          <w:i/>
        </w:rPr>
        <w:t>Coscinocyathids</w:t>
      </w:r>
      <w:r w:rsidR="00887FC8" w:rsidRPr="007C61F6">
        <w:t>)</w:t>
      </w:r>
      <w:r w:rsidR="008E3ACE" w:rsidRPr="007C61F6">
        <w:t>,</w:t>
      </w:r>
      <w:r w:rsidR="00887FC8" w:rsidRPr="007C61F6">
        <w:t xml:space="preserve"> which </w:t>
      </w:r>
      <w:r w:rsidR="00887FC8" w:rsidRPr="007C61F6">
        <w:rPr>
          <w:rFonts w:hint="eastAsia"/>
        </w:rPr>
        <w:t>are</w:t>
      </w:r>
      <w:r w:rsidR="00887FC8" w:rsidRPr="007C61F6">
        <w:t xml:space="preserve"> supposed to survive in shallow shelf </w:t>
      </w:r>
      <w:r w:rsidR="00A91DD8" w:rsidRPr="007C61F6">
        <w:rPr>
          <w:rFonts w:hint="eastAsia"/>
        </w:rPr>
        <w:t>environments</w:t>
      </w:r>
      <w:r w:rsidR="00887FC8" w:rsidRPr="007C61F6">
        <w:t xml:space="preserve">, were found along with the </w:t>
      </w:r>
      <w:r w:rsidR="00887FC8" w:rsidRPr="007C61F6">
        <w:rPr>
          <w:i/>
        </w:rPr>
        <w:t>Metaredlichioides-Chengkouia</w:t>
      </w:r>
      <w:r w:rsidR="00887FC8" w:rsidRPr="007C61F6">
        <w:t xml:space="preserve"> trilobite zone </w:t>
      </w:r>
      <w:sdt>
        <w:sdtPr>
          <w:rPr>
            <w:color w:val="000000"/>
          </w:rPr>
          <w:tag w:val="MENDELEY_CITATION_v3_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"/>
          <w:id w:val="302894539"/>
          <w:placeholder>
            <w:docPart w:val="8B886A2F12EC9446B75589F4B29FEE87"/>
          </w:placeholder>
        </w:sdtPr>
        <w:sdtEndPr/>
        <w:sdtContent>
          <w:r w:rsidR="00887FC8" w:rsidRPr="007C61F6">
            <w:rPr>
              <w:color w:val="000000"/>
            </w:rPr>
            <w:t>(Zhang, 1983)</w:t>
          </w:r>
        </w:sdtContent>
      </w:sdt>
      <w:r w:rsidR="00887FC8" w:rsidRPr="007C61F6">
        <w:t>.</w:t>
      </w:r>
    </w:p>
    <w:p w14:paraId="7B02242F" w14:textId="246E67C0" w:rsidR="0015294E" w:rsidRDefault="0015294E" w:rsidP="007C61F6">
      <w:pPr>
        <w:spacing w:after="0" w:line="480" w:lineRule="auto"/>
        <w:jc w:val="both"/>
      </w:pPr>
      <w:r w:rsidRPr="007C61F6">
        <w:t xml:space="preserve">The </w:t>
      </w:r>
      <w:r w:rsidR="00771A3C" w:rsidRPr="007C61F6">
        <w:t>Mohuosan Formation</w:t>
      </w:r>
      <w:r w:rsidRPr="007C61F6">
        <w:t xml:space="preserve"> is mainly composed of medium-thick layered limestone with a few calcareous shales in its middle part</w:t>
      </w:r>
      <w:r w:rsidR="004F38FF" w:rsidRPr="007C61F6">
        <w:t xml:space="preserve"> (</w:t>
      </w:r>
      <w:r w:rsidR="002A3AA7" w:rsidRPr="007C61F6">
        <w:rPr>
          <w:color w:val="4472C4" w:themeColor="accent1"/>
        </w:rPr>
        <w:t>F</w:t>
      </w:r>
      <w:r w:rsidR="004F38FF" w:rsidRPr="007C61F6">
        <w:rPr>
          <w:color w:val="4472C4" w:themeColor="accent1"/>
        </w:rPr>
        <w:t>igure 2</w:t>
      </w:r>
      <w:r w:rsidR="004F38FF" w:rsidRPr="007C61F6">
        <w:t>)</w:t>
      </w:r>
      <w:r w:rsidRPr="007C61F6">
        <w:t xml:space="preserve">. Fossils of trilobites considered to survive in the late </w:t>
      </w:r>
      <w:r w:rsidR="00913532" w:rsidRPr="007C61F6">
        <w:rPr>
          <w:rFonts w:hint="eastAsia"/>
        </w:rPr>
        <w:t>mid-</w:t>
      </w:r>
      <w:r w:rsidRPr="007C61F6">
        <w:t xml:space="preserve">Cambrian were identified in this formation, such as </w:t>
      </w:r>
      <w:r w:rsidR="00EE606C" w:rsidRPr="007C61F6">
        <w:rPr>
          <w:i/>
        </w:rPr>
        <w:t>Ptychagnosius punctuosus</w:t>
      </w:r>
      <w:r w:rsidR="003F7095" w:rsidRPr="007C61F6">
        <w:rPr>
          <w:i/>
        </w:rPr>
        <w:t xml:space="preserve"> </w:t>
      </w:r>
      <w:r w:rsidR="003F7095" w:rsidRPr="007C61F6">
        <w:rPr>
          <w:iCs/>
        </w:rPr>
        <w:t xml:space="preserve">at the lower part of the </w:t>
      </w:r>
      <w:r w:rsidR="00771A3C" w:rsidRPr="007C61F6">
        <w:rPr>
          <w:iCs/>
        </w:rPr>
        <w:t>Mohuosan Formation</w:t>
      </w:r>
      <w:r w:rsidR="00EE606C" w:rsidRPr="007C61F6">
        <w:t xml:space="preserve">, </w:t>
      </w:r>
      <w:r w:rsidRPr="007C61F6">
        <w:rPr>
          <w:i/>
        </w:rPr>
        <w:t>Paradamesops</w:t>
      </w:r>
      <w:r w:rsidR="003F7095" w:rsidRPr="007C61F6">
        <w:t xml:space="preserve"> and</w:t>
      </w:r>
      <w:r w:rsidR="00EE606C" w:rsidRPr="007C61F6">
        <w:rPr>
          <w:i/>
        </w:rPr>
        <w:t xml:space="preserve"> Lejopyge Sinensis</w:t>
      </w:r>
      <w:r w:rsidR="003F7095" w:rsidRPr="007C61F6">
        <w:t xml:space="preserve"> </w:t>
      </w:r>
      <w:r w:rsidR="003F7095" w:rsidRPr="007C61F6">
        <w:rPr>
          <w:iCs/>
        </w:rPr>
        <w:t>at the middle part of this formation,</w:t>
      </w:r>
      <w:r w:rsidRPr="007C61F6">
        <w:t xml:space="preserve"> </w:t>
      </w:r>
      <w:r w:rsidR="00166BCD" w:rsidRPr="007C61F6">
        <w:t xml:space="preserve">and </w:t>
      </w:r>
      <w:r w:rsidR="00166BCD" w:rsidRPr="007C61F6">
        <w:rPr>
          <w:i/>
        </w:rPr>
        <w:t>Glyptagnostus stolidotus</w:t>
      </w:r>
      <w:r w:rsidR="00166BCD" w:rsidRPr="007C61F6">
        <w:t xml:space="preserve"> at </w:t>
      </w:r>
      <w:r w:rsidR="003F7095" w:rsidRPr="007C61F6">
        <w:t>its</w:t>
      </w:r>
      <w:r w:rsidR="00166BCD" w:rsidRPr="007C61F6">
        <w:t xml:space="preserve"> top </w:t>
      </w:r>
      <w:sdt>
        <w:sdtPr>
          <w:rPr>
            <w:color w:val="000000"/>
          </w:rPr>
          <w:tag w:val="MENDELEY_CITATION_v3_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"/>
          <w:id w:val="-1385719659"/>
          <w:placeholder>
            <w:docPart w:val="DefaultPlaceholder_-1854013440"/>
          </w:placeholder>
        </w:sdtPr>
        <w:sdtEndPr/>
        <w:sdtContent>
          <w:r w:rsidR="00D154D6" w:rsidRPr="007C61F6">
            <w:rPr>
              <w:color w:val="000000"/>
            </w:rPr>
            <w:t>(Liu et al., 2011; Zhang, 1990)</w:t>
          </w:r>
        </w:sdtContent>
      </w:sdt>
      <w:r w:rsidRPr="007C61F6">
        <w:t xml:space="preserve">. The overlying </w:t>
      </w:r>
      <w:r w:rsidR="00771A3C" w:rsidRPr="007C61F6">
        <w:t>Tuersaketagh Formation</w:t>
      </w:r>
      <w:r w:rsidRPr="007C61F6">
        <w:t xml:space="preserve"> comprises thick-layer limestones with striped limestone</w:t>
      </w:r>
      <w:r w:rsidR="00F244A2" w:rsidRPr="007C61F6">
        <w:t>s</w:t>
      </w:r>
      <w:r w:rsidRPr="007C61F6">
        <w:t xml:space="preserve"> in the basal part </w:t>
      </w:r>
      <w:r w:rsidR="0042682F" w:rsidRPr="007C61F6">
        <w:t>(</w:t>
      </w:r>
      <w:r w:rsidR="0082547B" w:rsidRPr="007C61F6">
        <w:rPr>
          <w:rFonts w:hint="eastAsia"/>
          <w:color w:val="4472C4" w:themeColor="accent1"/>
        </w:rPr>
        <w:t>F</w:t>
      </w:r>
      <w:r w:rsidR="0042682F" w:rsidRPr="007C61F6">
        <w:rPr>
          <w:color w:val="4472C4" w:themeColor="accent1"/>
        </w:rPr>
        <w:t>igure 2</w:t>
      </w:r>
      <w:r w:rsidR="0042682F" w:rsidRPr="007C61F6">
        <w:t>)</w:t>
      </w:r>
      <w:r w:rsidRPr="007C61F6">
        <w:t xml:space="preserve"> and contains abundant</w:t>
      </w:r>
      <w:r w:rsidR="00166BCD" w:rsidRPr="007C61F6">
        <w:t xml:space="preserve"> </w:t>
      </w:r>
      <w:r w:rsidRPr="007C61F6">
        <w:t xml:space="preserve">fossils, which </w:t>
      </w:r>
      <w:r w:rsidR="00761ABF" w:rsidRPr="007C61F6">
        <w:rPr>
          <w:rFonts w:hint="eastAsia"/>
        </w:rPr>
        <w:t>ca</w:t>
      </w:r>
      <w:r w:rsidR="00761ABF" w:rsidRPr="007C61F6">
        <w:t>n be</w:t>
      </w:r>
      <w:r w:rsidRPr="007C61F6">
        <w:t xml:space="preserve"> divided into six zones. In ascending stratigraphic order, they are </w:t>
      </w:r>
      <w:r w:rsidRPr="007C61F6">
        <w:rPr>
          <w:i/>
        </w:rPr>
        <w:t>Glyptagnostus reticulatus</w:t>
      </w:r>
      <w:r w:rsidRPr="007C61F6">
        <w:t xml:space="preserve"> zone, </w:t>
      </w:r>
      <w:r w:rsidRPr="007C61F6">
        <w:rPr>
          <w:i/>
        </w:rPr>
        <w:t>Prochuangia-</w:t>
      </w:r>
      <w:r w:rsidRPr="007C61F6">
        <w:rPr>
          <w:i/>
        </w:rPr>
        <w:lastRenderedPageBreak/>
        <w:t>Corynexochus Plumula</w:t>
      </w:r>
      <w:r w:rsidRPr="007C61F6">
        <w:t xml:space="preserve"> zone, </w:t>
      </w:r>
      <w:r w:rsidRPr="007C61F6">
        <w:rPr>
          <w:i/>
        </w:rPr>
        <w:t>Agnostotes tianshanicus</w:t>
      </w:r>
      <w:r w:rsidRPr="007C61F6">
        <w:t xml:space="preserve"> zone, </w:t>
      </w:r>
      <w:r w:rsidRPr="007C61F6">
        <w:rPr>
          <w:i/>
        </w:rPr>
        <w:t>Lotagnostus punctasus</w:t>
      </w:r>
      <w:r w:rsidRPr="007C61F6">
        <w:t xml:space="preserve"> zone, and </w:t>
      </w:r>
      <w:r w:rsidRPr="007C61F6">
        <w:rPr>
          <w:i/>
        </w:rPr>
        <w:t>Lotagnostus hedini</w:t>
      </w:r>
      <w:r w:rsidRPr="007C61F6">
        <w:t xml:space="preserve"> zone </w:t>
      </w:r>
      <w:sdt>
        <w:sdtPr>
          <w:rPr>
            <w:color w:val="000000"/>
          </w:rPr>
          <w:tag w:val="MENDELEY_CITATION_v3_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"/>
          <w:id w:val="-170269183"/>
          <w:placeholder>
            <w:docPart w:val="DefaultPlaceholder_-1854013440"/>
          </w:placeholder>
        </w:sdtPr>
        <w:sdtEndPr/>
        <w:sdtContent>
          <w:r w:rsidR="00D154D6" w:rsidRPr="007C61F6">
            <w:rPr>
              <w:color w:val="000000"/>
            </w:rPr>
            <w:t>(Liu et al., 2011; Zhang, 1990)</w:t>
          </w:r>
        </w:sdtContent>
      </w:sdt>
      <w:r w:rsidRPr="007C61F6">
        <w:t xml:space="preserve">. </w:t>
      </w:r>
    </w:p>
    <w:p w14:paraId="0F8600BE" w14:textId="77777777" w:rsidR="00E63621" w:rsidRPr="007C61F6" w:rsidRDefault="00E63621" w:rsidP="007C61F6">
      <w:pPr>
        <w:spacing w:after="0" w:line="480" w:lineRule="auto"/>
        <w:jc w:val="both"/>
      </w:pPr>
    </w:p>
    <w:p w14:paraId="709434EA" w14:textId="437E52AA" w:rsidR="0015294E" w:rsidRPr="007C61F6" w:rsidRDefault="0015294E" w:rsidP="007C61F6">
      <w:pPr>
        <w:pStyle w:val="ListParagraph"/>
        <w:numPr>
          <w:ilvl w:val="0"/>
          <w:numId w:val="1"/>
        </w:numPr>
        <w:spacing w:after="0" w:line="480" w:lineRule="auto"/>
        <w:ind w:left="357" w:hanging="357"/>
        <w:jc w:val="both"/>
        <w:outlineLvl w:val="0"/>
        <w:rPr>
          <w:b/>
          <w:bCs/>
        </w:rPr>
      </w:pPr>
      <w:r w:rsidRPr="007C61F6">
        <w:rPr>
          <w:b/>
          <w:bCs/>
        </w:rPr>
        <w:t>Method</w:t>
      </w:r>
    </w:p>
    <w:p w14:paraId="6B3AD396" w14:textId="265B6E90" w:rsidR="00485CFE" w:rsidRPr="007C61F6" w:rsidRDefault="00D66AC5" w:rsidP="007C61F6">
      <w:pPr>
        <w:spacing w:after="0" w:line="480" w:lineRule="auto"/>
        <w:jc w:val="both"/>
      </w:pPr>
      <w:r w:rsidRPr="007C61F6">
        <w:t xml:space="preserve">Hand </w:t>
      </w:r>
      <w:r w:rsidR="00A91DD8" w:rsidRPr="007C61F6">
        <w:rPr>
          <w:rFonts w:hint="eastAsia"/>
        </w:rPr>
        <w:t>specimens</w:t>
      </w:r>
      <w:r w:rsidRPr="007C61F6">
        <w:t xml:space="preserve"> free from visible alteration</w:t>
      </w:r>
      <w:r w:rsidR="004160EE" w:rsidRPr="007C61F6">
        <w:t>,</w:t>
      </w:r>
      <w:r w:rsidRPr="007C61F6">
        <w:t xml:space="preserve"> such as weathering crusts and calcite veins</w:t>
      </w:r>
      <w:r w:rsidR="004160EE" w:rsidRPr="007C61F6">
        <w:t xml:space="preserve">, </w:t>
      </w:r>
      <w:r w:rsidRPr="007C61F6">
        <w:t xml:space="preserve">were collected in the field and then crushed into small pieces (~0.5 cm diameter). The </w:t>
      </w:r>
      <w:r w:rsidR="00485CFE" w:rsidRPr="007C61F6">
        <w:t>best-preserved pieces (</w:t>
      </w:r>
      <w:r w:rsidR="00AB055A" w:rsidRPr="007C61F6">
        <w:t>i.e.,</w:t>
      </w:r>
      <w:r w:rsidR="00485CFE" w:rsidRPr="007C61F6">
        <w:t xml:space="preserve"> showing no </w:t>
      </w:r>
      <w:r w:rsidR="00DE3D0F" w:rsidRPr="007C61F6">
        <w:rPr>
          <w:rFonts w:hint="eastAsia"/>
        </w:rPr>
        <w:t>tiny</w:t>
      </w:r>
      <w:r w:rsidR="00485CFE" w:rsidRPr="007C61F6">
        <w:t xml:space="preserve"> veins) were picked out and grounded into 200-400 meshes </w:t>
      </w:r>
      <w:r w:rsidR="00A91DD8" w:rsidRPr="007C61F6">
        <w:t xml:space="preserve">of </w:t>
      </w:r>
      <w:r w:rsidR="00485CFE" w:rsidRPr="007C61F6">
        <w:t>powder in agate mills for further C isotope analyses and chemical digestion.</w:t>
      </w:r>
      <w:r w:rsidR="00F171E1" w:rsidRPr="007C61F6">
        <w:t xml:space="preserve"> All chemical experiments, element content</w:t>
      </w:r>
      <w:r w:rsidR="00A6508E">
        <w:t>,</w:t>
      </w:r>
      <w:r w:rsidR="00F171E1" w:rsidRPr="007C61F6">
        <w:t xml:space="preserve"> and</w:t>
      </w:r>
      <w:r w:rsidR="0006548F" w:rsidRPr="007C61F6">
        <w:t xml:space="preserve"> C</w:t>
      </w:r>
      <w:r w:rsidR="0013728B" w:rsidRPr="007C61F6">
        <w:t>-O</w:t>
      </w:r>
      <w:r w:rsidR="0006548F" w:rsidRPr="007C61F6">
        <w:t>-Sr</w:t>
      </w:r>
      <w:r w:rsidR="00F171E1" w:rsidRPr="007C61F6">
        <w:t xml:space="preserve"> isotop</w:t>
      </w:r>
      <w:r w:rsidR="0006548F" w:rsidRPr="007C61F6">
        <w:t>ic</w:t>
      </w:r>
      <w:r w:rsidR="00F171E1" w:rsidRPr="007C61F6">
        <w:t xml:space="preserve"> composition analysis were conducted at the State Key Laboratory for Mineral Deposits Research </w:t>
      </w:r>
      <w:r w:rsidR="00E8184E" w:rsidRPr="007C61F6">
        <w:rPr>
          <w:rFonts w:hint="eastAsia"/>
        </w:rPr>
        <w:t>at</w:t>
      </w:r>
      <w:r w:rsidR="00F171E1" w:rsidRPr="007C61F6">
        <w:t xml:space="preserve"> Nanjing University, China</w:t>
      </w:r>
      <w:r w:rsidR="00463885" w:rsidRPr="007C61F6">
        <w:t>.</w:t>
      </w:r>
    </w:p>
    <w:p w14:paraId="00BEFB6F" w14:textId="6066C8BB" w:rsidR="0015294E" w:rsidRPr="007C61F6" w:rsidRDefault="00485CFE" w:rsidP="007C61F6">
      <w:pPr>
        <w:spacing w:after="0" w:line="480" w:lineRule="auto"/>
        <w:jc w:val="both"/>
      </w:pPr>
      <w:r w:rsidRPr="007C61F6">
        <w:t>For the C isotope analys</w:t>
      </w:r>
      <w:r w:rsidR="00C30B9D" w:rsidRPr="007C61F6">
        <w:t>is</w:t>
      </w:r>
      <w:r w:rsidRPr="007C61F6">
        <w:t>, 0.5 mg of sample powders were baked overnight (</w:t>
      </w:r>
      <w:r w:rsidR="005B2ECB" w:rsidRPr="007C61F6">
        <w:t xml:space="preserve">at </w:t>
      </w:r>
      <w:r w:rsidR="00042C89" w:rsidRPr="007C61F6">
        <w:t xml:space="preserve">70 °C </w:t>
      </w:r>
      <w:r w:rsidR="005B2ECB" w:rsidRPr="007C61F6">
        <w:t xml:space="preserve">for </w:t>
      </w:r>
      <w:r w:rsidRPr="007C61F6">
        <w:t xml:space="preserve">~12 hours) </w:t>
      </w:r>
      <w:r w:rsidR="00042C89" w:rsidRPr="007C61F6">
        <w:t xml:space="preserve">and reacted with </w:t>
      </w:r>
      <w:r w:rsidR="00261100" w:rsidRPr="007C61F6">
        <w:t>100 %</w:t>
      </w:r>
      <w:r w:rsidR="00042C89" w:rsidRPr="007C61F6">
        <w:t xml:space="preserve"> orthophosphoric acid at 70 °C for 2 hours to extract CO</w:t>
      </w:r>
      <w:r w:rsidR="00042C89" w:rsidRPr="007C61F6">
        <w:rPr>
          <w:vertAlign w:val="subscript"/>
        </w:rPr>
        <w:t>2</w:t>
      </w:r>
      <w:r w:rsidR="00042C89" w:rsidRPr="007C61F6">
        <w:t xml:space="preserve"> for subsequent C and O isotope measurements. </w:t>
      </w:r>
      <w:r w:rsidR="00685CDC" w:rsidRPr="007C61F6">
        <w:t>The C</w:t>
      </w:r>
      <w:r w:rsidR="00692840" w:rsidRPr="007C61F6">
        <w:t xml:space="preserve"> and O isotop</w:t>
      </w:r>
      <w:r w:rsidR="008B448E" w:rsidRPr="007C61F6">
        <w:t>ic</w:t>
      </w:r>
      <w:r w:rsidR="00692840" w:rsidRPr="007C61F6">
        <w:t xml:space="preserve"> compositions were analysed using a Gas-isotope ratio mass spectrometer (IRMS) </w:t>
      </w:r>
      <w:r w:rsidR="00285053" w:rsidRPr="007C61F6">
        <w:t xml:space="preserve">(IRMS type: </w:t>
      </w:r>
      <w:r w:rsidR="00692840" w:rsidRPr="007C61F6">
        <w:t>Finnigan Delta Plus XP</w:t>
      </w:r>
      <w:r w:rsidR="00285053" w:rsidRPr="007C61F6">
        <w:t>)</w:t>
      </w:r>
      <w:r w:rsidR="00692840" w:rsidRPr="007C61F6">
        <w:t>. Chinese carbonate standard materials (</w:t>
      </w:r>
      <w:r w:rsidR="00164569" w:rsidRPr="007C61F6">
        <w:rPr>
          <w:rFonts w:hint="eastAsia"/>
        </w:rPr>
        <w:t>GBW</w:t>
      </w:r>
      <w:r w:rsidR="00164569" w:rsidRPr="007C61F6">
        <w:t>04405</w:t>
      </w:r>
      <w:r w:rsidR="00692840" w:rsidRPr="007C61F6">
        <w:t xml:space="preserve"> and </w:t>
      </w:r>
      <w:r w:rsidR="00164569" w:rsidRPr="007C61F6">
        <w:rPr>
          <w:rFonts w:hint="eastAsia"/>
        </w:rPr>
        <w:t>GBW</w:t>
      </w:r>
      <w:r w:rsidR="00164569" w:rsidRPr="007C61F6">
        <w:t>04406</w:t>
      </w:r>
      <w:r w:rsidR="00692840" w:rsidRPr="007C61F6">
        <w:t xml:space="preserve">) were analysed along with our samples to calibrate </w:t>
      </w:r>
      <w:r w:rsidR="00AE54E4" w:rsidRPr="007C61F6">
        <w:t xml:space="preserve">the </w:t>
      </w:r>
      <w:r w:rsidR="00CF19A5" w:rsidRPr="007C61F6">
        <w:t xml:space="preserve">obtained </w:t>
      </w:r>
      <w:r w:rsidR="00AE54E4" w:rsidRPr="007C61F6">
        <w:t>isotope signals</w:t>
      </w:r>
      <w:r w:rsidR="00692840" w:rsidRPr="007C61F6">
        <w:t xml:space="preserve">. </w:t>
      </w:r>
      <w:r w:rsidR="000741FB" w:rsidRPr="007C61F6">
        <w:t>The C and O isotop</w:t>
      </w:r>
      <w:r w:rsidR="00CE7EDB" w:rsidRPr="007C61F6">
        <w:t>ic</w:t>
      </w:r>
      <w:r w:rsidR="000741FB" w:rsidRPr="007C61F6">
        <w:t xml:space="preserve"> composition </w:t>
      </w:r>
      <w:r w:rsidR="00943FAC" w:rsidRPr="007C61F6">
        <w:rPr>
          <w:rFonts w:hint="eastAsia"/>
        </w:rPr>
        <w:t>are</w:t>
      </w:r>
      <w:r w:rsidR="000741FB" w:rsidRPr="007C61F6">
        <w:t xml:space="preserve"> expressed relative to the international reference V-PDB (Vienna Pee Dee Belemnite) with the δ notation. The analytic precisions of this method (2S</w:t>
      </w:r>
      <w:r w:rsidR="00784C8C" w:rsidRPr="007C61F6">
        <w:rPr>
          <w:rFonts w:hint="eastAsia"/>
        </w:rPr>
        <w:t>D</w:t>
      </w:r>
      <w:r w:rsidR="000741FB" w:rsidRPr="007C61F6">
        <w:t>) are better than ± 0.15 ‰ for δ</w:t>
      </w:r>
      <w:r w:rsidR="000741FB" w:rsidRPr="007C61F6">
        <w:rPr>
          <w:vertAlign w:val="superscript"/>
        </w:rPr>
        <w:t>13</w:t>
      </w:r>
      <w:r w:rsidR="000741FB" w:rsidRPr="007C61F6">
        <w:t>C and ± 0.15 ‰ for δ</w:t>
      </w:r>
      <w:r w:rsidR="000741FB" w:rsidRPr="007C61F6">
        <w:rPr>
          <w:vertAlign w:val="superscript"/>
        </w:rPr>
        <w:t>18</w:t>
      </w:r>
      <w:r w:rsidR="000741FB" w:rsidRPr="007C61F6">
        <w:t>O</w:t>
      </w:r>
      <w:r w:rsidR="00FB1AB0" w:rsidRPr="007C61F6">
        <w:t>,</w:t>
      </w:r>
      <w:r w:rsidR="000741FB" w:rsidRPr="007C61F6">
        <w:t xml:space="preserve"> respectively.</w:t>
      </w:r>
    </w:p>
    <w:p w14:paraId="71CBD03D" w14:textId="7B88B5BA" w:rsidR="00D573EB" w:rsidRPr="007C61F6" w:rsidRDefault="00D573EB" w:rsidP="007C61F6">
      <w:pPr>
        <w:spacing w:after="0" w:line="480" w:lineRule="auto"/>
        <w:jc w:val="both"/>
        <w:rPr>
          <w:color w:val="000000"/>
        </w:rPr>
      </w:pPr>
      <w:r w:rsidRPr="007C61F6">
        <w:t xml:space="preserve">For element content analysis, </w:t>
      </w:r>
      <w:r w:rsidR="009B4F72" w:rsidRPr="007C61F6">
        <w:t>3 ml</w:t>
      </w:r>
      <w:r w:rsidRPr="007C61F6">
        <w:t xml:space="preserve"> </w:t>
      </w:r>
      <w:r w:rsidR="00F36CBC" w:rsidRPr="007C61F6">
        <w:t xml:space="preserve">of </w:t>
      </w:r>
      <w:r w:rsidR="009B4F72" w:rsidRPr="007C61F6">
        <w:t>1 mol/L</w:t>
      </w:r>
      <w:r w:rsidR="0062427A" w:rsidRPr="007C61F6">
        <w:t xml:space="preserve"> </w:t>
      </w:r>
      <w:r w:rsidRPr="007C61F6">
        <w:t>acetic acid</w:t>
      </w:r>
      <w:r w:rsidR="0062427A" w:rsidRPr="007C61F6">
        <w:t xml:space="preserve"> was used to digest carbonates</w:t>
      </w:r>
      <w:r w:rsidR="00DE3D0F" w:rsidRPr="007C61F6">
        <w:rPr>
          <w:rFonts w:hint="eastAsia"/>
        </w:rPr>
        <w:t>. Then,</w:t>
      </w:r>
      <w:r w:rsidR="0062427A" w:rsidRPr="007C61F6">
        <w:t xml:space="preserve"> the supernatant was transferred in 3 </w:t>
      </w:r>
      <w:r w:rsidR="00DD1B7A" w:rsidRPr="007C61F6">
        <w:t>%</w:t>
      </w:r>
      <w:r w:rsidR="0062427A" w:rsidRPr="007C61F6">
        <w:t xml:space="preserve"> nitric acid</w:t>
      </w:r>
      <w:r w:rsidR="00A6508E">
        <w:t>,</w:t>
      </w:r>
      <w:r w:rsidR="007A72C0" w:rsidRPr="007C61F6">
        <w:t xml:space="preserve"> and added 10 ppb </w:t>
      </w:r>
      <w:r w:rsidR="00512DA5" w:rsidRPr="007C61F6">
        <w:rPr>
          <w:color w:val="000000"/>
        </w:rPr>
        <w:t>rhodium</w:t>
      </w:r>
      <w:r w:rsidR="007A72C0" w:rsidRPr="007C61F6">
        <w:t xml:space="preserve"> as </w:t>
      </w:r>
      <w:r w:rsidR="00943FAC" w:rsidRPr="007C61F6">
        <w:t xml:space="preserve">an </w:t>
      </w:r>
      <w:r w:rsidR="007A72C0" w:rsidRPr="007C61F6">
        <w:t>internal standard element</w:t>
      </w:r>
      <w:r w:rsidR="00512DA5" w:rsidRPr="007C61F6">
        <w:t xml:space="preserve"> for </w:t>
      </w:r>
      <w:r w:rsidR="00512DA5" w:rsidRPr="007C61F6">
        <w:rPr>
          <w:color w:val="000000"/>
        </w:rPr>
        <w:t>instrument drift correction</w:t>
      </w:r>
      <w:r w:rsidR="007A72C0" w:rsidRPr="007C61F6">
        <w:t xml:space="preserve">. The details of this procedure were given </w:t>
      </w:r>
      <w:r w:rsidR="00943FAC" w:rsidRPr="007C61F6">
        <w:rPr>
          <w:rFonts w:hint="eastAsia"/>
        </w:rPr>
        <w:t>by</w:t>
      </w:r>
      <w:r w:rsidR="007A72C0" w:rsidRPr="007C61F6">
        <w:t xml:space="preserve"> </w:t>
      </w:r>
      <w:sdt>
        <w:sdtPr>
          <w:rPr>
            <w:color w:val="000000"/>
          </w:rPr>
          <w:tag w:val="MENDELEY_CITATION_v3_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"/>
          <w:id w:val="1548018762"/>
          <w:placeholder>
            <w:docPart w:val="DefaultPlaceholder_-1854013440"/>
          </w:placeholder>
        </w:sdtPr>
        <w:sdtEndPr/>
        <w:sdtContent>
          <w:r w:rsidR="00D154D6" w:rsidRPr="007C61F6">
            <w:rPr>
              <w:color w:val="000000"/>
            </w:rPr>
            <w:t>Zhang et al. (2020)</w:t>
          </w:r>
        </w:sdtContent>
      </w:sdt>
      <w:r w:rsidR="007A72C0" w:rsidRPr="007C61F6">
        <w:rPr>
          <w:color w:val="000000"/>
        </w:rPr>
        <w:t>. Mn</w:t>
      </w:r>
      <w:r w:rsidR="00FA19E4" w:rsidRPr="007C61F6">
        <w:rPr>
          <w:color w:val="000000"/>
        </w:rPr>
        <w:t xml:space="preserve">, </w:t>
      </w:r>
      <w:r w:rsidR="007A72C0" w:rsidRPr="007C61F6">
        <w:rPr>
          <w:color w:val="000000"/>
        </w:rPr>
        <w:t>Sr</w:t>
      </w:r>
      <w:r w:rsidR="00FA19E4" w:rsidRPr="007C61F6">
        <w:rPr>
          <w:color w:val="000000"/>
        </w:rPr>
        <w:t>, Sc</w:t>
      </w:r>
      <w:r w:rsidR="00A6508E">
        <w:rPr>
          <w:color w:val="000000"/>
        </w:rPr>
        <w:t>,</w:t>
      </w:r>
      <w:r w:rsidR="00FA19E4" w:rsidRPr="007C61F6">
        <w:rPr>
          <w:color w:val="000000"/>
        </w:rPr>
        <w:t xml:space="preserve"> and Ti</w:t>
      </w:r>
      <w:r w:rsidR="007A72C0" w:rsidRPr="007C61F6">
        <w:rPr>
          <w:color w:val="000000"/>
        </w:rPr>
        <w:t xml:space="preserve"> concentrations were </w:t>
      </w:r>
      <w:r w:rsidR="007A72C0" w:rsidRPr="007C61F6">
        <w:rPr>
          <w:color w:val="000000"/>
        </w:rPr>
        <w:lastRenderedPageBreak/>
        <w:t xml:space="preserve">determined using a Thermo Finnigan Element </w:t>
      </w:r>
      <w:r w:rsidR="00B644EB" w:rsidRPr="007C61F6">
        <w:rPr>
          <w:color w:val="000000"/>
        </w:rPr>
        <w:t xml:space="preserve">XR type </w:t>
      </w:r>
      <w:r w:rsidR="007A72C0" w:rsidRPr="007C61F6">
        <w:rPr>
          <w:color w:val="000000"/>
        </w:rPr>
        <w:t>HR-ICP-MS</w:t>
      </w:r>
      <w:r w:rsidR="00CF0069" w:rsidRPr="007C61F6">
        <w:rPr>
          <w:color w:val="000000"/>
        </w:rPr>
        <w:t xml:space="preserve">, while </w:t>
      </w:r>
      <w:r w:rsidR="007A72C0" w:rsidRPr="007C61F6">
        <w:rPr>
          <w:color w:val="000000"/>
        </w:rPr>
        <w:t>Ca</w:t>
      </w:r>
      <w:r w:rsidR="007358BE" w:rsidRPr="007C61F6">
        <w:rPr>
          <w:color w:val="000000"/>
        </w:rPr>
        <w:t xml:space="preserve">, </w:t>
      </w:r>
      <w:r w:rsidR="007A72C0" w:rsidRPr="007C61F6">
        <w:rPr>
          <w:color w:val="000000"/>
        </w:rPr>
        <w:t>Mg</w:t>
      </w:r>
      <w:r w:rsidR="007358BE" w:rsidRPr="007C61F6">
        <w:rPr>
          <w:color w:val="000000"/>
        </w:rPr>
        <w:t>, Fe</w:t>
      </w:r>
      <w:r w:rsidR="00A6508E">
        <w:rPr>
          <w:color w:val="000000"/>
        </w:rPr>
        <w:t>,</w:t>
      </w:r>
      <w:r w:rsidR="007358BE" w:rsidRPr="007C61F6">
        <w:rPr>
          <w:color w:val="000000"/>
        </w:rPr>
        <w:t xml:space="preserve"> and Al</w:t>
      </w:r>
      <w:r w:rsidR="007A72C0" w:rsidRPr="007C61F6">
        <w:rPr>
          <w:color w:val="000000"/>
        </w:rPr>
        <w:t xml:space="preserve"> concentrations were determined using a Sky-ray</w:t>
      </w:r>
      <w:r w:rsidR="0029639D" w:rsidRPr="007C61F6">
        <w:rPr>
          <w:color w:val="000000"/>
        </w:rPr>
        <w:t xml:space="preserve"> type</w:t>
      </w:r>
      <w:r w:rsidR="007A72C0" w:rsidRPr="007C61F6">
        <w:rPr>
          <w:color w:val="000000"/>
        </w:rPr>
        <w:t xml:space="preserve"> ICP</w:t>
      </w:r>
      <w:r w:rsidR="00CF0069" w:rsidRPr="007C61F6">
        <w:rPr>
          <w:color w:val="000000"/>
        </w:rPr>
        <w:t>-</w:t>
      </w:r>
      <w:r w:rsidR="007A72C0" w:rsidRPr="007C61F6">
        <w:rPr>
          <w:color w:val="000000"/>
        </w:rPr>
        <w:t>OES. Along with the ICP</w:t>
      </w:r>
      <w:r w:rsidR="00CF0069" w:rsidRPr="007C61F6">
        <w:rPr>
          <w:color w:val="000000"/>
        </w:rPr>
        <w:t>-</w:t>
      </w:r>
      <w:r w:rsidR="007A72C0" w:rsidRPr="007C61F6">
        <w:rPr>
          <w:color w:val="000000"/>
        </w:rPr>
        <w:t>OES analyses and the</w:t>
      </w:r>
      <w:r w:rsidR="00CF0069" w:rsidRPr="007C61F6">
        <w:rPr>
          <w:color w:val="000000"/>
        </w:rPr>
        <w:t xml:space="preserve"> </w:t>
      </w:r>
      <w:r w:rsidR="007A72C0" w:rsidRPr="007C61F6">
        <w:rPr>
          <w:color w:val="000000"/>
        </w:rPr>
        <w:t>ICP</w:t>
      </w:r>
      <w:r w:rsidR="00CF0069" w:rsidRPr="007C61F6">
        <w:rPr>
          <w:color w:val="000000"/>
        </w:rPr>
        <w:t>-</w:t>
      </w:r>
      <w:r w:rsidR="007A72C0" w:rsidRPr="007C61F6">
        <w:rPr>
          <w:color w:val="000000"/>
        </w:rPr>
        <w:t>MS analyses, a</w:t>
      </w:r>
      <w:r w:rsidR="007048A8" w:rsidRPr="007C61F6">
        <w:rPr>
          <w:color w:val="000000"/>
        </w:rPr>
        <w:t xml:space="preserve"> Chinese</w:t>
      </w:r>
      <w:r w:rsidR="007A72C0" w:rsidRPr="007C61F6">
        <w:rPr>
          <w:color w:val="000000"/>
        </w:rPr>
        <w:t xml:space="preserve"> </w:t>
      </w:r>
      <w:r w:rsidR="00CF0069" w:rsidRPr="007C61F6">
        <w:rPr>
          <w:color w:val="000000"/>
        </w:rPr>
        <w:t>limestone</w:t>
      </w:r>
      <w:r w:rsidR="007A72C0" w:rsidRPr="007C61F6">
        <w:rPr>
          <w:color w:val="000000"/>
        </w:rPr>
        <w:t xml:space="preserve"> reference material (</w:t>
      </w:r>
      <w:r w:rsidR="008318A6" w:rsidRPr="007C61F6">
        <w:rPr>
          <w:color w:val="000000"/>
        </w:rPr>
        <w:t xml:space="preserve">GBW07120 or </w:t>
      </w:r>
      <w:r w:rsidR="00614EF0" w:rsidRPr="007C61F6">
        <w:rPr>
          <w:color w:val="000000"/>
        </w:rPr>
        <w:t>GSR-13</w:t>
      </w:r>
      <w:r w:rsidR="007A72C0" w:rsidRPr="007C61F6">
        <w:rPr>
          <w:color w:val="000000"/>
        </w:rPr>
        <w:t xml:space="preserve">) was </w:t>
      </w:r>
      <w:r w:rsidR="00CF0069" w:rsidRPr="007C61F6">
        <w:rPr>
          <w:color w:val="000000"/>
        </w:rPr>
        <w:t xml:space="preserve">repeated </w:t>
      </w:r>
      <w:r w:rsidR="00DE3D0F" w:rsidRPr="007C61F6">
        <w:rPr>
          <w:rFonts w:hint="eastAsia"/>
          <w:color w:val="000000"/>
        </w:rPr>
        <w:t>once</w:t>
      </w:r>
      <w:r w:rsidR="007048A8" w:rsidRPr="007C61F6">
        <w:rPr>
          <w:color w:val="000000"/>
        </w:rPr>
        <w:t xml:space="preserve"> per 10 analyses</w:t>
      </w:r>
      <w:r w:rsidR="00DE3D0F" w:rsidRPr="007C61F6">
        <w:rPr>
          <w:rFonts w:hint="eastAsia"/>
          <w:color w:val="000000"/>
        </w:rPr>
        <w:t>. Its</w:t>
      </w:r>
      <w:r w:rsidR="007048A8" w:rsidRPr="007C61F6">
        <w:rPr>
          <w:color w:val="000000"/>
        </w:rPr>
        <w:t xml:space="preserve"> repeated analysis </w:t>
      </w:r>
      <w:r w:rsidR="007A72C0" w:rsidRPr="007C61F6">
        <w:rPr>
          <w:color w:val="000000"/>
        </w:rPr>
        <w:t>yielded &lt; 10% accuracy and &lt; 5% precision</w:t>
      </w:r>
      <w:r w:rsidR="00B91C2D" w:rsidRPr="007C61F6">
        <w:rPr>
          <w:color w:val="000000"/>
        </w:rPr>
        <w:t xml:space="preserve"> for </w:t>
      </w:r>
      <w:r w:rsidR="00B120CF" w:rsidRPr="007C61F6">
        <w:rPr>
          <w:color w:val="000000"/>
        </w:rPr>
        <w:t>all the element</w:t>
      </w:r>
      <w:r w:rsidR="00B91C2D" w:rsidRPr="007C61F6">
        <w:rPr>
          <w:color w:val="000000"/>
        </w:rPr>
        <w:t xml:space="preserve"> concentrations</w:t>
      </w:r>
      <w:r w:rsidR="00B120CF" w:rsidRPr="007C61F6">
        <w:rPr>
          <w:color w:val="000000"/>
        </w:rPr>
        <w:t xml:space="preserve"> reported in this study</w:t>
      </w:r>
      <w:r w:rsidR="007048A8" w:rsidRPr="007C61F6">
        <w:rPr>
          <w:color w:val="000000"/>
        </w:rPr>
        <w:t>.</w:t>
      </w:r>
    </w:p>
    <w:p w14:paraId="68EEB47A" w14:textId="5C9BAA4C" w:rsidR="005211D5" w:rsidRDefault="00943FAC" w:rsidP="007C61F6">
      <w:pPr>
        <w:spacing w:after="0" w:line="480" w:lineRule="auto"/>
        <w:jc w:val="both"/>
      </w:pPr>
      <w:r w:rsidRPr="007C61F6">
        <w:rPr>
          <w:rFonts w:hint="eastAsia"/>
        </w:rPr>
        <w:t>A sequential</w:t>
      </w:r>
      <w:r w:rsidR="002D3AEA" w:rsidRPr="007C61F6">
        <w:t xml:space="preserve"> leaching method with weak nitric acid was applied to </w:t>
      </w:r>
      <w:r w:rsidR="000140BC" w:rsidRPr="007C61F6">
        <w:t>target</w:t>
      </w:r>
      <w:r w:rsidR="002D3AEA" w:rsidRPr="007C61F6">
        <w:t xml:space="preserve"> the most ‘seawater-like’ portion of the carbonate sample</w:t>
      </w:r>
      <w:r w:rsidR="00C53291" w:rsidRPr="007C61F6">
        <w:t xml:space="preserve"> </w:t>
      </w:r>
      <w:sdt>
        <w:sdtPr>
          <w:rPr>
            <w:color w:val="000000"/>
          </w:rPr>
          <w:tag w:val="MENDELEY_CITATION_v3_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"/>
          <w:id w:val="-1319650342"/>
          <w:placeholder>
            <w:docPart w:val="7C1420340A0FD5419015D5EC50F5DAFC"/>
          </w:placeholder>
        </w:sdtPr>
        <w:sdtEndPr/>
        <w:sdtContent>
          <w:r w:rsidR="00C53291" w:rsidRPr="007C61F6">
            <w:rPr>
              <w:color w:val="000000"/>
            </w:rPr>
            <w:t>(Tostevin et al., 2016)</w:t>
          </w:r>
        </w:sdtContent>
      </w:sdt>
      <w:r w:rsidR="00DE3D0F" w:rsidRPr="007C61F6">
        <w:t>,</w:t>
      </w:r>
      <w:r w:rsidR="002D3AEA" w:rsidRPr="007C61F6">
        <w:t xml:space="preserve"> where contributions from non-carbonate minerals and organic matter </w:t>
      </w:r>
      <w:r w:rsidR="005901E8" w:rsidRPr="007C61F6">
        <w:rPr>
          <w:rFonts w:hint="eastAsia"/>
        </w:rPr>
        <w:t>were</w:t>
      </w:r>
      <w:r w:rsidR="002D3AEA" w:rsidRPr="007C61F6">
        <w:t xml:space="preserve"> minimised</w:t>
      </w:r>
      <w:r w:rsidR="000140BC" w:rsidRPr="007C61F6">
        <w:t>.</w:t>
      </w:r>
      <w:r w:rsidR="00EA0CA2" w:rsidRPr="007C61F6">
        <w:t xml:space="preserve"> ~50 mg of the sample powder </w:t>
      </w:r>
      <w:r w:rsidR="00DD6D13" w:rsidRPr="007C61F6">
        <w:t>was</w:t>
      </w:r>
      <w:r w:rsidR="00EA0CA2" w:rsidRPr="007C61F6">
        <w:t xml:space="preserve"> pre-leached using </w:t>
      </w:r>
      <w:r w:rsidR="00DD6D13" w:rsidRPr="007C61F6">
        <w:t xml:space="preserve">5 ml of </w:t>
      </w:r>
      <w:r w:rsidR="00EA0CA2" w:rsidRPr="007C61F6">
        <w:t>2 ‰</w:t>
      </w:r>
      <w:r w:rsidR="001C18FC" w:rsidRPr="007C61F6">
        <w:t xml:space="preserve"> </w:t>
      </w:r>
      <w:r w:rsidR="00DD6D13" w:rsidRPr="007C61F6">
        <w:t xml:space="preserve">nitric </w:t>
      </w:r>
      <w:r w:rsidRPr="007C61F6">
        <w:rPr>
          <w:rFonts w:hint="eastAsia"/>
        </w:rPr>
        <w:t>acids</w:t>
      </w:r>
      <w:r w:rsidR="00DE3D0F" w:rsidRPr="007C61F6">
        <w:t>,</w:t>
      </w:r>
      <w:r w:rsidR="00DD6D13" w:rsidRPr="007C61F6">
        <w:t xml:space="preserve"> and the leachates were discarded to avoid the contribution of secondary carbonates. The residues </w:t>
      </w:r>
      <w:r w:rsidR="00CC2BCA" w:rsidRPr="007C61F6">
        <w:t xml:space="preserve">in the </w:t>
      </w:r>
      <w:r w:rsidR="00EE5DF1" w:rsidRPr="007C61F6">
        <w:t>previous</w:t>
      </w:r>
      <w:r w:rsidR="00CC2BCA" w:rsidRPr="007C61F6">
        <w:t xml:space="preserve"> step were further leached with 10 ml of 2 ‰ nitric </w:t>
      </w:r>
      <w:r w:rsidRPr="007C61F6">
        <w:rPr>
          <w:rFonts w:hint="eastAsia"/>
        </w:rPr>
        <w:t>acids</w:t>
      </w:r>
      <w:r w:rsidR="00CC2BCA" w:rsidRPr="007C61F6">
        <w:t xml:space="preserve"> to target the most ‘seawater-like’ carbonate portion. The most ‘seawater-like’ carbonate p</w:t>
      </w:r>
      <w:r w:rsidR="0036338C" w:rsidRPr="007C61F6">
        <w:rPr>
          <w:rFonts w:hint="eastAsia"/>
        </w:rPr>
        <w:t>o</w:t>
      </w:r>
      <w:r w:rsidR="00CC2BCA" w:rsidRPr="007C61F6">
        <w:t xml:space="preserve">rtion </w:t>
      </w:r>
      <w:r w:rsidR="00B03BEE" w:rsidRPr="007C61F6">
        <w:t>(</w:t>
      </w:r>
      <w:r w:rsidR="00AB055A" w:rsidRPr="007C61F6">
        <w:t>i.e.,</w:t>
      </w:r>
      <w:r w:rsidR="00B03BEE" w:rsidRPr="007C61F6">
        <w:t xml:space="preserve"> the supernatant in the previous step) </w:t>
      </w:r>
      <w:r w:rsidR="00CC2BCA" w:rsidRPr="007C61F6">
        <w:t>was dried at 100 °C and re-dissolved in 3</w:t>
      </w:r>
      <w:r w:rsidR="00EE5DF1" w:rsidRPr="007C61F6">
        <w:t xml:space="preserve"> </w:t>
      </w:r>
      <w:r w:rsidR="00CC2BCA" w:rsidRPr="007C61F6">
        <w:t xml:space="preserve">% nitric acid for </w:t>
      </w:r>
      <w:r w:rsidR="00F171E1" w:rsidRPr="007C61F6">
        <w:t>subsequent</w:t>
      </w:r>
      <w:r w:rsidR="00CC2BCA" w:rsidRPr="007C61F6">
        <w:t xml:space="preserve"> </w:t>
      </w:r>
      <w:r w:rsidR="00EE5DF1" w:rsidRPr="007C61F6">
        <w:t>Sr column purification</w:t>
      </w:r>
      <w:r w:rsidR="00B03BEE" w:rsidRPr="007C61F6">
        <w:t>. With &gt;</w:t>
      </w:r>
      <w:r w:rsidR="00D268BD" w:rsidRPr="007C61F6">
        <w:t>7</w:t>
      </w:r>
      <w:r w:rsidR="00B03BEE" w:rsidRPr="007C61F6">
        <w:t xml:space="preserve">0 </w:t>
      </w:r>
      <w:r w:rsidR="00D268BD" w:rsidRPr="007C61F6">
        <w:t>% carbonate</w:t>
      </w:r>
      <w:r w:rsidR="00B03BEE" w:rsidRPr="007C61F6">
        <w:t xml:space="preserve"> purity</w:t>
      </w:r>
      <w:r w:rsidR="00B91C2D" w:rsidRPr="007C61F6">
        <w:t xml:space="preserve"> </w:t>
      </w:r>
      <w:r w:rsidR="00327D87" w:rsidRPr="007C61F6">
        <w:t>calculated</w:t>
      </w:r>
      <w:r w:rsidR="00B91C2D" w:rsidRPr="007C61F6">
        <w:t xml:space="preserve"> from high Ca, </w:t>
      </w:r>
      <w:r w:rsidRPr="007C61F6">
        <w:t xml:space="preserve">and </w:t>
      </w:r>
      <w:r w:rsidR="00B91C2D" w:rsidRPr="007C61F6">
        <w:t>Mg concentrations of our samples</w:t>
      </w:r>
      <w:r w:rsidR="00B03BEE" w:rsidRPr="007C61F6">
        <w:t>, the proportion of the sample</w:t>
      </w:r>
      <w:r w:rsidR="00D268BD" w:rsidRPr="007C61F6">
        <w:t>s dissolved is in the range of</w:t>
      </w:r>
      <w:r w:rsidR="00B03BEE" w:rsidRPr="007C61F6">
        <w:t xml:space="preserve"> </w:t>
      </w:r>
      <w:r w:rsidR="000D687C" w:rsidRPr="007C61F6">
        <w:t>~</w:t>
      </w:r>
      <w:r w:rsidR="00D268BD" w:rsidRPr="007C61F6">
        <w:t>20 to 5</w:t>
      </w:r>
      <w:r w:rsidR="00B03BEE" w:rsidRPr="007C61F6">
        <w:t xml:space="preserve">0 </w:t>
      </w:r>
      <w:r w:rsidR="00D268BD" w:rsidRPr="007C61F6">
        <w:t>%.</w:t>
      </w:r>
      <w:r w:rsidR="00D573EB" w:rsidRPr="007C61F6">
        <w:t xml:space="preserve"> </w:t>
      </w:r>
      <w:r w:rsidR="00F171E1" w:rsidRPr="007C61F6">
        <w:t>The Sr-spec resin was used for Sr purification</w:t>
      </w:r>
      <w:r w:rsidR="00DE3D0F" w:rsidRPr="007C61F6">
        <w:rPr>
          <w:rFonts w:hint="eastAsia"/>
        </w:rPr>
        <w:t>, and the</w:t>
      </w:r>
      <w:r w:rsidR="00F171E1" w:rsidRPr="007C61F6">
        <w:t xml:space="preserve"> detailed column method w</w:t>
      </w:r>
      <w:r w:rsidR="00476A25" w:rsidRPr="007C61F6">
        <w:t>as</w:t>
      </w:r>
      <w:r w:rsidR="00F171E1" w:rsidRPr="007C61F6">
        <w:t xml:space="preserve"> given </w:t>
      </w:r>
      <w:r w:rsidRPr="007C61F6">
        <w:rPr>
          <w:rFonts w:hint="eastAsia"/>
        </w:rPr>
        <w:t>by</w:t>
      </w:r>
      <w:r w:rsidR="00F171E1" w:rsidRPr="007C61F6">
        <w:t xml:space="preserve"> </w:t>
      </w:r>
      <w:sdt>
        <w:sdtPr>
          <w:rPr>
            <w:color w:val="000000"/>
          </w:rPr>
          <w:tag w:val="MENDELEY_CITATION_v3_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"/>
          <w:id w:val="-2010353740"/>
          <w:placeholder>
            <w:docPart w:val="DefaultPlaceholder_-1854013440"/>
          </w:placeholder>
        </w:sdtPr>
        <w:sdtEndPr/>
        <w:sdtContent>
          <w:r w:rsidR="00D154D6" w:rsidRPr="007C61F6">
            <w:rPr>
              <w:color w:val="000000"/>
            </w:rPr>
            <w:t>Lei et al. (2019)</w:t>
          </w:r>
        </w:sdtContent>
      </w:sdt>
      <w:r w:rsidR="00F171E1" w:rsidRPr="007C61F6">
        <w:t xml:space="preserve">. </w:t>
      </w:r>
      <w:r w:rsidR="00F171E1" w:rsidRPr="007C61F6">
        <w:rPr>
          <w:vertAlign w:val="superscript"/>
        </w:rPr>
        <w:t>87</w:t>
      </w:r>
      <w:r w:rsidR="00F171E1" w:rsidRPr="007C61F6">
        <w:t>Sr/</w:t>
      </w:r>
      <w:r w:rsidR="00F171E1" w:rsidRPr="007C61F6">
        <w:rPr>
          <w:vertAlign w:val="superscript"/>
        </w:rPr>
        <w:t>86</w:t>
      </w:r>
      <w:r w:rsidR="00F171E1" w:rsidRPr="007C61F6">
        <w:t xml:space="preserve">Sr was measured on </w:t>
      </w:r>
      <w:r w:rsidRPr="007C61F6">
        <w:rPr>
          <w:rFonts w:hint="eastAsia"/>
        </w:rPr>
        <w:t>an</w:t>
      </w:r>
      <w:r w:rsidR="00F171E1" w:rsidRPr="007C61F6">
        <w:t xml:space="preserve"> MC-ICP-MS (Neptune Plus). The NIST SRM 987 standard was </w:t>
      </w:r>
      <w:r w:rsidR="00A63449" w:rsidRPr="007C61F6">
        <w:t>analysed along with the samples</w:t>
      </w:r>
      <w:r w:rsidR="00F171E1" w:rsidRPr="007C61F6">
        <w:t xml:space="preserve"> and yielded a mean </w:t>
      </w:r>
      <w:r w:rsidR="00AB055A" w:rsidRPr="007C61F6">
        <w:rPr>
          <w:vertAlign w:val="superscript"/>
        </w:rPr>
        <w:t>87</w:t>
      </w:r>
      <w:r w:rsidR="00AB055A" w:rsidRPr="007C61F6">
        <w:t>Sr/</w:t>
      </w:r>
      <w:r w:rsidR="00AB055A" w:rsidRPr="007C61F6">
        <w:rPr>
          <w:vertAlign w:val="superscript"/>
        </w:rPr>
        <w:t>86</w:t>
      </w:r>
      <w:r w:rsidR="00AB055A" w:rsidRPr="007C61F6">
        <w:t xml:space="preserve">Sr </w:t>
      </w:r>
      <w:r w:rsidR="00F171E1" w:rsidRPr="007C61F6">
        <w:t>value of</w:t>
      </w:r>
      <w:r w:rsidR="00970C9B" w:rsidRPr="007C61F6">
        <w:t xml:space="preserve"> </w:t>
      </w:r>
      <w:r w:rsidR="00F171E1" w:rsidRPr="007C61F6">
        <w:t>0.71027</w:t>
      </w:r>
      <w:r w:rsidR="00035939" w:rsidRPr="007C61F6">
        <w:t>4</w:t>
      </w:r>
      <w:r w:rsidR="00F171E1" w:rsidRPr="007C61F6">
        <w:t xml:space="preserve"> ± </w:t>
      </w:r>
      <w:r w:rsidR="00035939" w:rsidRPr="007C61F6">
        <w:t>2</w:t>
      </w:r>
      <w:r w:rsidR="00F171E1" w:rsidRPr="007C61F6">
        <w:t>0 (2S</w:t>
      </w:r>
      <w:r w:rsidR="005311E8" w:rsidRPr="007C61F6">
        <w:t>D</w:t>
      </w:r>
      <w:r w:rsidR="00F171E1" w:rsidRPr="007C61F6">
        <w:t xml:space="preserve">, n = </w:t>
      </w:r>
      <w:r w:rsidR="00035939" w:rsidRPr="007C61F6">
        <w:t>35</w:t>
      </w:r>
      <w:r w:rsidR="00F171E1" w:rsidRPr="007C61F6">
        <w:t>). The Sr isotope ratios and their corresponding standard error of the mean are listed in</w:t>
      </w:r>
      <w:r w:rsidR="00A63449" w:rsidRPr="007C61F6">
        <w:t xml:space="preserve"> </w:t>
      </w:r>
      <w:r w:rsidR="00F171E1" w:rsidRPr="007C61F6">
        <w:t xml:space="preserve">Table 1. </w:t>
      </w:r>
      <w:r w:rsidR="000E6091" w:rsidRPr="007C61F6">
        <w:rPr>
          <w:vertAlign w:val="superscript"/>
        </w:rPr>
        <w:t>87</w:t>
      </w:r>
      <w:r w:rsidR="000E6091" w:rsidRPr="007C61F6">
        <w:t>Sr/</w:t>
      </w:r>
      <w:r w:rsidR="000E6091" w:rsidRPr="007C61F6">
        <w:rPr>
          <w:vertAlign w:val="superscript"/>
        </w:rPr>
        <w:t>86</w:t>
      </w:r>
      <w:r w:rsidR="000E6091" w:rsidRPr="007C61F6">
        <w:t>Sr</w:t>
      </w:r>
      <w:r w:rsidR="00F171E1" w:rsidRPr="007C61F6">
        <w:t xml:space="preserve"> mentioned in the text has been normalized to the recommended NIST SRM987 standard value of 0.710248</w:t>
      </w:r>
      <w:r w:rsidR="00A63449" w:rsidRPr="007C61F6">
        <w:t>.</w:t>
      </w:r>
    </w:p>
    <w:p w14:paraId="0A55D438" w14:textId="77777777" w:rsidR="00063D5B" w:rsidRPr="007C61F6" w:rsidRDefault="00063D5B" w:rsidP="007C61F6">
      <w:pPr>
        <w:spacing w:after="0" w:line="480" w:lineRule="auto"/>
        <w:jc w:val="both"/>
      </w:pPr>
    </w:p>
    <w:p w14:paraId="168A4327" w14:textId="330DDAD2" w:rsidR="003337D7" w:rsidRPr="007C61F6" w:rsidRDefault="0015294E" w:rsidP="007C61F6">
      <w:pPr>
        <w:pStyle w:val="ListParagraph"/>
        <w:numPr>
          <w:ilvl w:val="0"/>
          <w:numId w:val="1"/>
        </w:numPr>
        <w:spacing w:after="0" w:line="480" w:lineRule="auto"/>
        <w:ind w:left="357" w:hanging="357"/>
        <w:jc w:val="both"/>
        <w:outlineLvl w:val="0"/>
        <w:rPr>
          <w:b/>
          <w:bCs/>
        </w:rPr>
      </w:pPr>
      <w:r w:rsidRPr="007C61F6">
        <w:rPr>
          <w:b/>
          <w:bCs/>
        </w:rPr>
        <w:t>Results</w:t>
      </w:r>
    </w:p>
    <w:p w14:paraId="02F0719D" w14:textId="6A6570D4" w:rsidR="00A21348" w:rsidRPr="007C61F6" w:rsidRDefault="00C2712B" w:rsidP="007C61F6">
      <w:pPr>
        <w:pStyle w:val="ListParagraph"/>
        <w:numPr>
          <w:ilvl w:val="1"/>
          <w:numId w:val="1"/>
        </w:numPr>
        <w:spacing w:after="0" w:line="480" w:lineRule="auto"/>
        <w:ind w:left="357" w:hanging="357"/>
        <w:jc w:val="both"/>
        <w:outlineLvl w:val="1"/>
        <w:rPr>
          <w:b/>
          <w:bCs/>
        </w:rPr>
      </w:pPr>
      <w:r w:rsidRPr="007C61F6">
        <w:rPr>
          <w:b/>
          <w:bCs/>
        </w:rPr>
        <w:lastRenderedPageBreak/>
        <w:t>C isotope features in the Cambrian</w:t>
      </w:r>
    </w:p>
    <w:p w14:paraId="129BFDB4" w14:textId="034AD04F" w:rsidR="00C2712B" w:rsidRPr="007C61F6" w:rsidRDefault="00C2712B" w:rsidP="007C61F6">
      <w:pPr>
        <w:spacing w:after="0" w:line="480" w:lineRule="auto"/>
        <w:jc w:val="both"/>
      </w:pPr>
      <w:r w:rsidRPr="007C61F6">
        <w:t xml:space="preserve">The </w:t>
      </w:r>
      <w:r w:rsidR="00402047" w:rsidRPr="007C61F6">
        <w:rPr>
          <w:rFonts w:hint="eastAsia"/>
        </w:rPr>
        <w:t xml:space="preserve">carbonate C isotope composition variation </w:t>
      </w:r>
      <w:r w:rsidRPr="007C61F6">
        <w:t xml:space="preserve">is plotted in </w:t>
      </w:r>
      <w:r w:rsidR="00CB41A5" w:rsidRPr="007C61F6">
        <w:rPr>
          <w:color w:val="4472C4" w:themeColor="accent1"/>
        </w:rPr>
        <w:t>F</w:t>
      </w:r>
      <w:r w:rsidR="00DB56DF" w:rsidRPr="007C61F6">
        <w:rPr>
          <w:color w:val="4472C4" w:themeColor="accent1"/>
        </w:rPr>
        <w:t>igure 3</w:t>
      </w:r>
      <w:r w:rsidR="00DB56DF" w:rsidRPr="007C61F6">
        <w:t xml:space="preserve"> </w:t>
      </w:r>
      <w:r w:rsidRPr="007C61F6">
        <w:t xml:space="preserve">and </w:t>
      </w:r>
      <w:r w:rsidR="00122AE8" w:rsidRPr="007C61F6">
        <w:t>tabulate</w:t>
      </w:r>
      <w:r w:rsidRPr="007C61F6">
        <w:t xml:space="preserve">d in </w:t>
      </w:r>
      <w:r w:rsidRPr="007C61F6">
        <w:rPr>
          <w:color w:val="FF0000"/>
        </w:rPr>
        <w:t xml:space="preserve">Table </w:t>
      </w:r>
      <w:r w:rsidR="009C0E9A" w:rsidRPr="007C61F6">
        <w:rPr>
          <w:color w:val="FF0000"/>
        </w:rPr>
        <w:t>S1</w:t>
      </w:r>
      <w:r w:rsidRPr="007C61F6">
        <w:t xml:space="preserve">. </w:t>
      </w:r>
      <w:r w:rsidR="00122AE8" w:rsidRPr="007C61F6">
        <w:t>Overall, the δ</w:t>
      </w:r>
      <w:r w:rsidR="00122AE8" w:rsidRPr="007C61F6">
        <w:rPr>
          <w:vertAlign w:val="superscript"/>
        </w:rPr>
        <w:t>13</w:t>
      </w:r>
      <w:r w:rsidR="00122AE8" w:rsidRPr="007C61F6">
        <w:t xml:space="preserve">C </w:t>
      </w:r>
      <w:r w:rsidR="007A4D77" w:rsidRPr="007C61F6">
        <w:t xml:space="preserve">values </w:t>
      </w:r>
      <w:r w:rsidR="00122AE8" w:rsidRPr="007C61F6">
        <w:t>var</w:t>
      </w:r>
      <w:r w:rsidR="007A4D77" w:rsidRPr="007C61F6">
        <w:t>y</w:t>
      </w:r>
      <w:r w:rsidR="00122AE8" w:rsidRPr="007C61F6">
        <w:t xml:space="preserve"> between -4 ‰ and 2 ‰ </w:t>
      </w:r>
      <w:r w:rsidR="00402047" w:rsidRPr="007C61F6">
        <w:rPr>
          <w:rFonts w:hint="eastAsia"/>
        </w:rPr>
        <w:t>except</w:t>
      </w:r>
      <w:r w:rsidR="00402047" w:rsidRPr="007C61F6">
        <w:t xml:space="preserve"> for</w:t>
      </w:r>
      <w:r w:rsidR="00122AE8" w:rsidRPr="007C61F6">
        <w:t xml:space="preserve"> -12.9 ‰ in the Xisabrak dolostone.</w:t>
      </w:r>
      <w:r w:rsidR="007318B7" w:rsidRPr="007C61F6">
        <w:t xml:space="preserve"> </w:t>
      </w:r>
      <w:r w:rsidR="00724FB6" w:rsidRPr="007C61F6">
        <w:t xml:space="preserve">Stratigraphically upwards, a </w:t>
      </w:r>
      <w:r w:rsidR="005E0700" w:rsidRPr="007C61F6">
        <w:t>LOWESS-smoothed</w:t>
      </w:r>
      <w:r w:rsidR="00724FB6" w:rsidRPr="007C61F6">
        <w:t xml:space="preserve"> curve of C isotope generally shows an increasing trend in the Xidasan and the lower part of the </w:t>
      </w:r>
      <w:r w:rsidR="00771A3C" w:rsidRPr="007C61F6">
        <w:t>Mohuosan Formation</w:t>
      </w:r>
      <w:r w:rsidR="00724FB6" w:rsidRPr="007C61F6">
        <w:t xml:space="preserve">, </w:t>
      </w:r>
      <w:r w:rsidR="00DD6B62" w:rsidRPr="007C61F6">
        <w:rPr>
          <w:rFonts w:hint="eastAsia"/>
        </w:rPr>
        <w:t>followed</w:t>
      </w:r>
      <w:r w:rsidR="00724FB6" w:rsidRPr="007C61F6">
        <w:t xml:space="preserve"> by an overall decrease in the rest of the Cambrian strata with a positive excursion in the lower </w:t>
      </w:r>
      <w:r w:rsidR="00771A3C" w:rsidRPr="007C61F6">
        <w:t>Tuersaketagh Formation</w:t>
      </w:r>
      <w:r w:rsidR="00724FB6" w:rsidRPr="007C61F6">
        <w:t>.</w:t>
      </w:r>
    </w:p>
    <w:p w14:paraId="7ABE74C9" w14:textId="347CA46F" w:rsidR="00CA1A64" w:rsidRPr="007C61F6" w:rsidRDefault="00CA1A64" w:rsidP="007C61F6">
      <w:pPr>
        <w:spacing w:after="0" w:line="480" w:lineRule="auto"/>
        <w:jc w:val="both"/>
      </w:pPr>
      <w:r w:rsidRPr="007C61F6">
        <w:t>Except for the very lowest δ</w:t>
      </w:r>
      <w:r w:rsidRPr="007C61F6">
        <w:rPr>
          <w:vertAlign w:val="superscript"/>
        </w:rPr>
        <w:t>13</w:t>
      </w:r>
      <w:r w:rsidRPr="007C61F6">
        <w:t xml:space="preserve">C value in the </w:t>
      </w:r>
      <w:r w:rsidR="00771A3C" w:rsidRPr="007C61F6">
        <w:t>Xisabrak Formation</w:t>
      </w:r>
      <w:r w:rsidRPr="007C61F6">
        <w:t>, other data points in this formation show values around -</w:t>
      </w:r>
      <w:r w:rsidR="00BB7504" w:rsidRPr="007C61F6">
        <w:t>3.8</w:t>
      </w:r>
      <w:r w:rsidRPr="007C61F6">
        <w:t xml:space="preserve"> ‰. </w:t>
      </w:r>
      <w:r w:rsidR="00A871C2" w:rsidRPr="007C61F6">
        <w:t>Stratigraphically upwards, the δ</w:t>
      </w:r>
      <w:r w:rsidR="00A871C2" w:rsidRPr="007C61F6">
        <w:rPr>
          <w:vertAlign w:val="superscript"/>
        </w:rPr>
        <w:t>13</w:t>
      </w:r>
      <w:r w:rsidR="00A871C2" w:rsidRPr="007C61F6">
        <w:t xml:space="preserve">C values increase from ~ -4 ‰ to ~ -1 ‰ in the lower part of the </w:t>
      </w:r>
      <w:r w:rsidR="00771A3C" w:rsidRPr="007C61F6">
        <w:t>Xidasan Formation</w:t>
      </w:r>
      <w:r w:rsidR="00A871C2" w:rsidRPr="007C61F6">
        <w:t xml:space="preserve"> and then drop back to ~ -2.5 ‰, </w:t>
      </w:r>
      <w:r w:rsidR="005D105F" w:rsidRPr="007C61F6">
        <w:t>forming</w:t>
      </w:r>
      <w:r w:rsidR="00A871C2" w:rsidRPr="007C61F6">
        <w:t xml:space="preserve"> the first δ</w:t>
      </w:r>
      <w:r w:rsidR="00A871C2" w:rsidRPr="007C61F6">
        <w:rPr>
          <w:vertAlign w:val="superscript"/>
        </w:rPr>
        <w:t>13</w:t>
      </w:r>
      <w:r w:rsidR="00A871C2" w:rsidRPr="007C61F6">
        <w:t>C positive excursion</w:t>
      </w:r>
      <w:r w:rsidR="00022C08" w:rsidRPr="007C61F6">
        <w:t xml:space="preserve"> </w:t>
      </w:r>
      <w:r w:rsidR="00022C08" w:rsidRPr="007C61F6">
        <w:rPr>
          <w:rFonts w:hint="eastAsia"/>
        </w:rPr>
        <w:t>in</w:t>
      </w:r>
      <w:r w:rsidR="00022C08" w:rsidRPr="007C61F6">
        <w:t xml:space="preserve"> our dataset</w:t>
      </w:r>
      <w:r w:rsidR="00A871C2" w:rsidRPr="007C61F6">
        <w:rPr>
          <w:rFonts w:hint="eastAsia"/>
        </w:rPr>
        <w:t>.</w:t>
      </w:r>
      <w:r w:rsidR="00A871C2" w:rsidRPr="007C61F6">
        <w:t xml:space="preserve"> Above the first positive excursion, the δ</w:t>
      </w:r>
      <w:r w:rsidR="00A871C2" w:rsidRPr="007C61F6">
        <w:rPr>
          <w:vertAlign w:val="superscript"/>
        </w:rPr>
        <w:t>13</w:t>
      </w:r>
      <w:r w:rsidR="00A871C2" w:rsidRPr="007C61F6">
        <w:t xml:space="preserve">C values increase sharply from ~ -2.5 ‰ to ~ 2 ‰ at the boundary between the Xidasan and </w:t>
      </w:r>
      <w:r w:rsidR="00771A3C" w:rsidRPr="007C61F6">
        <w:t>Mohuosan Formation</w:t>
      </w:r>
      <w:r w:rsidR="00A871C2" w:rsidRPr="007C61F6">
        <w:t>s.</w:t>
      </w:r>
    </w:p>
    <w:p w14:paraId="4D6A5324" w14:textId="5BE9A964" w:rsidR="0011486A" w:rsidRPr="007C61F6" w:rsidRDefault="00B80D5A" w:rsidP="007C61F6">
      <w:pPr>
        <w:spacing w:after="0" w:line="480" w:lineRule="auto"/>
        <w:jc w:val="both"/>
      </w:pPr>
      <w:r w:rsidRPr="007C61F6">
        <w:t xml:space="preserve">The </w:t>
      </w:r>
      <w:r w:rsidR="00771A3C" w:rsidRPr="007C61F6">
        <w:t>Mohuosan Formation</w:t>
      </w:r>
      <w:r w:rsidR="00FB7EB2" w:rsidRPr="007C61F6">
        <w:t xml:space="preserve"> shows high δ</w:t>
      </w:r>
      <w:r w:rsidR="00FB7EB2" w:rsidRPr="007C61F6">
        <w:rPr>
          <w:vertAlign w:val="superscript"/>
        </w:rPr>
        <w:t>13</w:t>
      </w:r>
      <w:r w:rsidR="00FB7EB2" w:rsidRPr="007C61F6">
        <w:t>C values between ~</w:t>
      </w:r>
      <w:r w:rsidR="00795CCA" w:rsidRPr="007C61F6">
        <w:t xml:space="preserve"> </w:t>
      </w:r>
      <w:r w:rsidR="00FB7EB2" w:rsidRPr="007C61F6">
        <w:t>-</w:t>
      </w:r>
      <w:r w:rsidR="00F76F22" w:rsidRPr="007C61F6">
        <w:t>1</w:t>
      </w:r>
      <w:r w:rsidR="00FB7EB2" w:rsidRPr="007C61F6">
        <w:t xml:space="preserve"> ‰ to ~ 2 ‰ with a few mild fluctuations. The first fluctuation</w:t>
      </w:r>
      <w:r w:rsidR="00402047" w:rsidRPr="007C61F6">
        <w:t>,</w:t>
      </w:r>
      <w:r w:rsidR="00FB7EB2" w:rsidRPr="007C61F6">
        <w:t xml:space="preserve"> which is at the bottom of the </w:t>
      </w:r>
      <w:r w:rsidR="00771A3C" w:rsidRPr="007C61F6">
        <w:t>Mohuosan Formation</w:t>
      </w:r>
      <w:r w:rsidR="00402047" w:rsidRPr="007C61F6">
        <w:t>,</w:t>
      </w:r>
      <w:r w:rsidR="00FB7EB2" w:rsidRPr="007C61F6">
        <w:t xml:space="preserve"> varies from ~ 2 ‰ to ~ </w:t>
      </w:r>
      <w:r w:rsidR="00FD094A" w:rsidRPr="007C61F6">
        <w:t>-</w:t>
      </w:r>
      <w:r w:rsidR="00FB7EB2" w:rsidRPr="007C61F6">
        <w:t>0</w:t>
      </w:r>
      <w:r w:rsidR="00FD094A" w:rsidRPr="007C61F6">
        <w:t>.5</w:t>
      </w:r>
      <w:r w:rsidR="00FB7EB2" w:rsidRPr="007C61F6">
        <w:t xml:space="preserve"> ‰ and follows a </w:t>
      </w:r>
      <w:r w:rsidR="000B76F3" w:rsidRPr="007C61F6">
        <w:t>gentle</w:t>
      </w:r>
      <w:r w:rsidR="00FB7EB2" w:rsidRPr="007C61F6">
        <w:t xml:space="preserve"> </w:t>
      </w:r>
      <w:r w:rsidR="00F27ACA" w:rsidRPr="007C61F6">
        <w:t xml:space="preserve">and prolonged </w:t>
      </w:r>
      <w:r w:rsidR="00FB7EB2" w:rsidRPr="007C61F6">
        <w:t>positive excursion</w:t>
      </w:r>
      <w:r w:rsidR="009031DC" w:rsidRPr="007C61F6">
        <w:t xml:space="preserve"> (~</w:t>
      </w:r>
      <w:r w:rsidR="006621B4" w:rsidRPr="007C61F6">
        <w:t xml:space="preserve"> </w:t>
      </w:r>
      <w:r w:rsidR="003959E2" w:rsidRPr="007C61F6">
        <w:t>-0.5</w:t>
      </w:r>
      <w:r w:rsidR="009031DC" w:rsidRPr="007C61F6">
        <w:t xml:space="preserve"> ‰ to ~ 2 ‰)</w:t>
      </w:r>
      <w:r w:rsidR="00FB7EB2" w:rsidRPr="007C61F6">
        <w:t xml:space="preserve"> in </w:t>
      </w:r>
      <w:r w:rsidR="00750DC9" w:rsidRPr="007C61F6">
        <w:t xml:space="preserve">most of the </w:t>
      </w:r>
      <w:r w:rsidR="00FB7EB2" w:rsidRPr="007C61F6">
        <w:t xml:space="preserve">rest of the </w:t>
      </w:r>
      <w:r w:rsidR="00771A3C" w:rsidRPr="007C61F6">
        <w:t>Mohuosan Formation</w:t>
      </w:r>
      <w:r w:rsidR="00FB7EB2" w:rsidRPr="007C61F6">
        <w:t xml:space="preserve">. </w:t>
      </w:r>
      <w:r w:rsidR="00750DC9" w:rsidRPr="007C61F6">
        <w:t>The δ</w:t>
      </w:r>
      <w:r w:rsidR="00750DC9" w:rsidRPr="007C61F6">
        <w:rPr>
          <w:vertAlign w:val="superscript"/>
        </w:rPr>
        <w:t>13</w:t>
      </w:r>
      <w:r w:rsidR="00750DC9" w:rsidRPr="007C61F6">
        <w:t>C values decrease by 0.5 ‰</w:t>
      </w:r>
      <w:r w:rsidR="004D2BA1" w:rsidRPr="007C61F6">
        <w:t xml:space="preserve"> </w:t>
      </w:r>
      <w:r w:rsidR="00750DC9" w:rsidRPr="007C61F6">
        <w:t xml:space="preserve">at the </w:t>
      </w:r>
      <w:r w:rsidR="00402047" w:rsidRPr="007C61F6">
        <w:rPr>
          <w:rFonts w:hint="eastAsia"/>
        </w:rPr>
        <w:t>utmost</w:t>
      </w:r>
      <w:r w:rsidR="00750DC9" w:rsidRPr="007C61F6">
        <w:t xml:space="preserve"> of the </w:t>
      </w:r>
      <w:r w:rsidR="00771A3C" w:rsidRPr="007C61F6">
        <w:t>Mohuosan Formation</w:t>
      </w:r>
      <w:r w:rsidR="00402047" w:rsidRPr="007C61F6">
        <w:t xml:space="preserve">. </w:t>
      </w:r>
      <w:r w:rsidR="00402047" w:rsidRPr="007C61F6">
        <w:rPr>
          <w:rFonts w:hint="eastAsia"/>
        </w:rPr>
        <w:t>And</w:t>
      </w:r>
      <w:r w:rsidR="00402047" w:rsidRPr="007C61F6">
        <w:t xml:space="preserve"> then,</w:t>
      </w:r>
      <w:r w:rsidR="007127E3" w:rsidRPr="007C61F6">
        <w:t xml:space="preserve"> </w:t>
      </w:r>
      <w:r w:rsidR="00402047" w:rsidRPr="007C61F6">
        <w:t>t</w:t>
      </w:r>
      <w:r w:rsidR="007127E3" w:rsidRPr="007C61F6">
        <w:t>he δ</w:t>
      </w:r>
      <w:r w:rsidR="007127E3" w:rsidRPr="007C61F6">
        <w:rPr>
          <w:vertAlign w:val="superscript"/>
        </w:rPr>
        <w:t>13</w:t>
      </w:r>
      <w:r w:rsidR="007127E3" w:rsidRPr="007C61F6">
        <w:t xml:space="preserve">C </w:t>
      </w:r>
      <w:r w:rsidR="00402047" w:rsidRPr="007C61F6">
        <w:t xml:space="preserve">values </w:t>
      </w:r>
      <w:r w:rsidR="00402047" w:rsidRPr="007C61F6">
        <w:rPr>
          <w:rFonts w:hint="eastAsia"/>
        </w:rPr>
        <w:t>vary</w:t>
      </w:r>
      <w:r w:rsidR="007127E3" w:rsidRPr="007C61F6">
        <w:t xml:space="preserve"> from </w:t>
      </w:r>
      <w:r w:rsidR="009F5B13" w:rsidRPr="007C61F6">
        <w:t>~</w:t>
      </w:r>
      <w:r w:rsidR="006621B4" w:rsidRPr="007C61F6">
        <w:t xml:space="preserve"> </w:t>
      </w:r>
      <w:r w:rsidR="007127E3" w:rsidRPr="007C61F6">
        <w:t>-</w:t>
      </w:r>
      <w:r w:rsidR="00A2085F" w:rsidRPr="007C61F6">
        <w:t>1</w:t>
      </w:r>
      <w:r w:rsidR="00690E1E" w:rsidRPr="007C61F6">
        <w:t xml:space="preserve"> </w:t>
      </w:r>
      <w:r w:rsidR="007127E3" w:rsidRPr="007C61F6">
        <w:t xml:space="preserve">‰ to </w:t>
      </w:r>
      <w:r w:rsidR="009F5B13" w:rsidRPr="007C61F6">
        <w:t>~</w:t>
      </w:r>
      <w:r w:rsidR="006621B4" w:rsidRPr="007C61F6">
        <w:t xml:space="preserve"> </w:t>
      </w:r>
      <w:r w:rsidR="007127E3" w:rsidRPr="007C61F6">
        <w:t>2 ‰</w:t>
      </w:r>
      <w:r w:rsidR="00402047" w:rsidRPr="007C61F6">
        <w:t>, consisting of the positive excursion at the bottom of the Tuersaketagh Formation</w:t>
      </w:r>
      <w:r w:rsidR="000E225E" w:rsidRPr="007C61F6">
        <w:t xml:space="preserve">. Subsequently, </w:t>
      </w:r>
      <w:r w:rsidR="00722D88" w:rsidRPr="007C61F6">
        <w:t xml:space="preserve">the rest of the </w:t>
      </w:r>
      <w:r w:rsidR="00771A3C" w:rsidRPr="007C61F6">
        <w:t>Tuersaketagh Formation</w:t>
      </w:r>
      <w:r w:rsidR="00722D88" w:rsidRPr="007C61F6">
        <w:t xml:space="preserve"> </w:t>
      </w:r>
      <w:r w:rsidR="000E225E" w:rsidRPr="007C61F6">
        <w:t>sustains a constant</w:t>
      </w:r>
      <w:r w:rsidR="00722D88" w:rsidRPr="007C61F6">
        <w:t xml:space="preserve"> δ</w:t>
      </w:r>
      <w:r w:rsidR="00722D88" w:rsidRPr="007C61F6">
        <w:rPr>
          <w:vertAlign w:val="superscript"/>
        </w:rPr>
        <w:t>13</w:t>
      </w:r>
      <w:r w:rsidR="00722D88" w:rsidRPr="007C61F6">
        <w:t xml:space="preserve">C </w:t>
      </w:r>
      <w:r w:rsidR="000E225E" w:rsidRPr="007C61F6">
        <w:t>value at ~</w:t>
      </w:r>
      <w:r w:rsidR="006621B4" w:rsidRPr="007C61F6">
        <w:t xml:space="preserve"> </w:t>
      </w:r>
      <w:r w:rsidR="00EB4D44" w:rsidRPr="007C61F6">
        <w:t>-</w:t>
      </w:r>
      <w:r w:rsidR="000E225E" w:rsidRPr="007C61F6">
        <w:t>1.0</w:t>
      </w:r>
      <w:r w:rsidR="006621B4" w:rsidRPr="007C61F6">
        <w:t xml:space="preserve"> </w:t>
      </w:r>
      <w:r w:rsidR="000E225E" w:rsidRPr="007C61F6">
        <w:t>‰</w:t>
      </w:r>
      <w:r w:rsidR="00722D88" w:rsidRPr="007C61F6">
        <w:t xml:space="preserve"> </w:t>
      </w:r>
      <w:r w:rsidR="000E225E" w:rsidRPr="007C61F6">
        <w:t>with a</w:t>
      </w:r>
      <w:r w:rsidR="00722D88" w:rsidRPr="007C61F6">
        <w:t>n</w:t>
      </w:r>
      <w:r w:rsidR="000E225E" w:rsidRPr="007C61F6">
        <w:t xml:space="preserve"> </w:t>
      </w:r>
      <w:r w:rsidR="00722D88" w:rsidRPr="007C61F6">
        <w:t>outlier at</w:t>
      </w:r>
      <w:r w:rsidR="000E225E" w:rsidRPr="007C61F6">
        <w:t xml:space="preserve"> ~</w:t>
      </w:r>
      <w:r w:rsidR="006621B4" w:rsidRPr="007C61F6">
        <w:t xml:space="preserve"> </w:t>
      </w:r>
      <w:r w:rsidR="00722D88" w:rsidRPr="007C61F6">
        <w:t>-3.5</w:t>
      </w:r>
      <w:r w:rsidR="006621B4" w:rsidRPr="007C61F6">
        <w:t xml:space="preserve"> </w:t>
      </w:r>
      <w:r w:rsidR="000E225E" w:rsidRPr="007C61F6">
        <w:t>‰</w:t>
      </w:r>
      <w:r w:rsidR="00722D88" w:rsidRPr="007C61F6">
        <w:t xml:space="preserve"> </w:t>
      </w:r>
      <w:r w:rsidR="000E225E" w:rsidRPr="007C61F6">
        <w:t>at</w:t>
      </w:r>
      <w:r w:rsidR="00836823" w:rsidRPr="007C61F6">
        <w:t xml:space="preserve"> </w:t>
      </w:r>
      <w:r w:rsidR="000E225E" w:rsidRPr="007C61F6">
        <w:t xml:space="preserve">the </w:t>
      </w:r>
      <w:r w:rsidR="00836823" w:rsidRPr="007C61F6">
        <w:t>middle</w:t>
      </w:r>
      <w:r w:rsidR="000E225E" w:rsidRPr="007C61F6">
        <w:t xml:space="preserve"> of this formation</w:t>
      </w:r>
      <w:r w:rsidR="00836823" w:rsidRPr="007C61F6">
        <w:t>.</w:t>
      </w:r>
    </w:p>
    <w:p w14:paraId="6FA8DBEB" w14:textId="6EBCC0C8" w:rsidR="005211D5" w:rsidRPr="007C61F6" w:rsidRDefault="00C2712B" w:rsidP="007C61F6">
      <w:pPr>
        <w:pStyle w:val="ListParagraph"/>
        <w:numPr>
          <w:ilvl w:val="1"/>
          <w:numId w:val="1"/>
        </w:numPr>
        <w:spacing w:after="0" w:line="480" w:lineRule="auto"/>
        <w:ind w:left="357" w:hanging="357"/>
        <w:jc w:val="both"/>
        <w:outlineLvl w:val="1"/>
        <w:rPr>
          <w:b/>
          <w:bCs/>
        </w:rPr>
      </w:pPr>
      <w:r w:rsidRPr="007C61F6">
        <w:rPr>
          <w:b/>
          <w:bCs/>
        </w:rPr>
        <w:t>Sr isotope features in the Cambrian</w:t>
      </w:r>
    </w:p>
    <w:p w14:paraId="2612E344" w14:textId="1A189A1D" w:rsidR="001D177B" w:rsidRPr="007C61F6" w:rsidRDefault="00D729A9" w:rsidP="007C61F6">
      <w:pPr>
        <w:spacing w:after="0" w:line="480" w:lineRule="auto"/>
        <w:jc w:val="both"/>
      </w:pPr>
      <w:r w:rsidRPr="007C61F6">
        <w:rPr>
          <w:vertAlign w:val="superscript"/>
        </w:rPr>
        <w:t>87</w:t>
      </w:r>
      <w:r w:rsidRPr="007C61F6">
        <w:t>Sr/</w:t>
      </w:r>
      <w:r w:rsidRPr="007C61F6">
        <w:rPr>
          <w:vertAlign w:val="superscript"/>
        </w:rPr>
        <w:t>86</w:t>
      </w:r>
      <w:r w:rsidRPr="007C61F6">
        <w:t>Sr values of the Cambrian carbonates in the Kruqtagh region generally exhibit a decreasing trend through most of the Cambrian strata</w:t>
      </w:r>
      <w:r w:rsidR="00AC2175" w:rsidRPr="007C61F6">
        <w:t xml:space="preserve"> (</w:t>
      </w:r>
      <w:r w:rsidR="00750ADB" w:rsidRPr="007C61F6">
        <w:rPr>
          <w:color w:val="4472C4" w:themeColor="accent1"/>
        </w:rPr>
        <w:t>F</w:t>
      </w:r>
      <w:r w:rsidR="00AC2175" w:rsidRPr="007C61F6">
        <w:rPr>
          <w:color w:val="4472C4" w:themeColor="accent1"/>
        </w:rPr>
        <w:t>igure 3</w:t>
      </w:r>
      <w:r w:rsidR="00AC2175" w:rsidRPr="007C61F6">
        <w:t>)</w:t>
      </w:r>
      <w:r w:rsidRPr="007C61F6">
        <w:t>.</w:t>
      </w:r>
      <w:r w:rsidR="00380C3D" w:rsidRPr="007C61F6">
        <w:t xml:space="preserve"> In the </w:t>
      </w:r>
      <w:r w:rsidR="00771A3C" w:rsidRPr="007C61F6">
        <w:t xml:space="preserve">Xisabrak </w:t>
      </w:r>
      <w:r w:rsidR="00771A3C" w:rsidRPr="007C61F6">
        <w:lastRenderedPageBreak/>
        <w:t>Formation</w:t>
      </w:r>
      <w:r w:rsidR="00380C3D" w:rsidRPr="007C61F6">
        <w:t xml:space="preserve">, a low </w:t>
      </w:r>
      <w:r w:rsidR="00610D00" w:rsidRPr="007C61F6">
        <w:rPr>
          <w:vertAlign w:val="superscript"/>
        </w:rPr>
        <w:t>87</w:t>
      </w:r>
      <w:r w:rsidR="00380C3D" w:rsidRPr="007C61F6">
        <w:t>Sr/</w:t>
      </w:r>
      <w:r w:rsidR="00380C3D" w:rsidRPr="007C61F6">
        <w:rPr>
          <w:vertAlign w:val="superscript"/>
        </w:rPr>
        <w:t>86</w:t>
      </w:r>
      <w:r w:rsidR="00380C3D" w:rsidRPr="007C61F6">
        <w:t>Sr value at ~0.7086 accompanies the most negative δ</w:t>
      </w:r>
      <w:r w:rsidR="00380C3D" w:rsidRPr="007C61F6">
        <w:rPr>
          <w:vertAlign w:val="superscript"/>
        </w:rPr>
        <w:t>13</w:t>
      </w:r>
      <w:r w:rsidR="00380C3D" w:rsidRPr="007C61F6">
        <w:t>C value of -12.9 ‰</w:t>
      </w:r>
      <w:r w:rsidR="00BB7504" w:rsidRPr="007C61F6">
        <w:t xml:space="preserve">, while the other </w:t>
      </w:r>
      <w:r w:rsidR="00610D00" w:rsidRPr="007C61F6">
        <w:rPr>
          <w:vertAlign w:val="superscript"/>
        </w:rPr>
        <w:t>87</w:t>
      </w:r>
      <w:r w:rsidR="00610D00" w:rsidRPr="007C61F6">
        <w:t>Sr/</w:t>
      </w:r>
      <w:r w:rsidR="00610D00" w:rsidRPr="007C61F6">
        <w:rPr>
          <w:vertAlign w:val="superscript"/>
        </w:rPr>
        <w:t>86</w:t>
      </w:r>
      <w:r w:rsidR="00610D00" w:rsidRPr="007C61F6">
        <w:t xml:space="preserve">Sr values in this formation are &gt; 0.7092. </w:t>
      </w:r>
      <w:r w:rsidR="00274E75" w:rsidRPr="007C61F6">
        <w:rPr>
          <w:vertAlign w:val="superscript"/>
        </w:rPr>
        <w:t>87</w:t>
      </w:r>
      <w:r w:rsidR="00274E75" w:rsidRPr="007C61F6">
        <w:t>Sr/</w:t>
      </w:r>
      <w:r w:rsidR="00274E75" w:rsidRPr="007C61F6">
        <w:rPr>
          <w:vertAlign w:val="superscript"/>
        </w:rPr>
        <w:t>86</w:t>
      </w:r>
      <w:r w:rsidR="00274E75" w:rsidRPr="007C61F6">
        <w:t xml:space="preserve">Sr values in the </w:t>
      </w:r>
      <w:r w:rsidR="00771A3C" w:rsidRPr="007C61F6">
        <w:t>Xidasan Formation</w:t>
      </w:r>
      <w:r w:rsidR="00274E75" w:rsidRPr="007C61F6">
        <w:t xml:space="preserve"> show a prominent fluctuation ranging from ~0.709</w:t>
      </w:r>
      <w:r w:rsidR="001D177B" w:rsidRPr="007C61F6">
        <w:t>3</w:t>
      </w:r>
      <w:r w:rsidR="00274E75" w:rsidRPr="007C61F6">
        <w:t xml:space="preserve"> to a </w:t>
      </w:r>
      <w:r w:rsidR="00F33F92" w:rsidRPr="007C61F6">
        <w:t>higher value</w:t>
      </w:r>
      <w:r w:rsidR="00274E75" w:rsidRPr="007C61F6">
        <w:t xml:space="preserve"> at ~0.7098</w:t>
      </w:r>
      <w:r w:rsidR="006E3A7E" w:rsidRPr="007C61F6">
        <w:t>, following a relatively stable platform at ~0.709</w:t>
      </w:r>
      <w:r w:rsidR="001D177B" w:rsidRPr="007C61F6">
        <w:t>3</w:t>
      </w:r>
      <w:r w:rsidR="006E3A7E" w:rsidRPr="007C61F6">
        <w:t xml:space="preserve"> at the top of the </w:t>
      </w:r>
      <w:r w:rsidR="00771A3C" w:rsidRPr="007C61F6">
        <w:t>Xidasan Formation</w:t>
      </w:r>
      <w:r w:rsidR="006E3A7E" w:rsidRPr="007C61F6">
        <w:t>.</w:t>
      </w:r>
      <w:r w:rsidR="001D177B" w:rsidRPr="007C61F6">
        <w:t xml:space="preserve"> The </w:t>
      </w:r>
      <w:r w:rsidR="001D177B" w:rsidRPr="007C61F6">
        <w:rPr>
          <w:vertAlign w:val="superscript"/>
        </w:rPr>
        <w:t>87</w:t>
      </w:r>
      <w:r w:rsidR="001D177B" w:rsidRPr="007C61F6">
        <w:t>Sr/</w:t>
      </w:r>
      <w:r w:rsidR="001D177B" w:rsidRPr="007C61F6">
        <w:rPr>
          <w:vertAlign w:val="superscript"/>
        </w:rPr>
        <w:t>86</w:t>
      </w:r>
      <w:r w:rsidR="001D177B" w:rsidRPr="007C61F6">
        <w:t xml:space="preserve">Sr value at ~0.7093 sustains in the lower part of the </w:t>
      </w:r>
      <w:r w:rsidR="00771A3C" w:rsidRPr="007C61F6">
        <w:t>Mohuosan Formation</w:t>
      </w:r>
      <w:r w:rsidR="001D177B" w:rsidRPr="007C61F6">
        <w:t>. Subsequently, it decreases in two phases</w:t>
      </w:r>
      <w:r w:rsidR="00402047" w:rsidRPr="007C61F6">
        <w:rPr>
          <w:rFonts w:hint="eastAsia"/>
        </w:rPr>
        <w:t>. It</w:t>
      </w:r>
      <w:r w:rsidR="001D177B" w:rsidRPr="007C61F6">
        <w:t xml:space="preserve"> </w:t>
      </w:r>
      <w:r w:rsidR="00402047" w:rsidRPr="007C61F6">
        <w:rPr>
          <w:rFonts w:hint="eastAsia"/>
        </w:rPr>
        <w:t>falls</w:t>
      </w:r>
      <w:r w:rsidR="001D177B" w:rsidRPr="007C61F6">
        <w:t xml:space="preserve"> to a short-stratigraphical-span platform at ~0.7092 in the rest of the </w:t>
      </w:r>
      <w:r w:rsidR="00771A3C" w:rsidRPr="007C61F6">
        <w:t>Mohuosan Formation</w:t>
      </w:r>
      <w:r w:rsidR="001D177B" w:rsidRPr="007C61F6">
        <w:t xml:space="preserve"> and </w:t>
      </w:r>
      <w:r w:rsidR="00402047" w:rsidRPr="007C61F6">
        <w:rPr>
          <w:rFonts w:hint="eastAsia"/>
        </w:rPr>
        <w:t>further</w:t>
      </w:r>
      <w:r w:rsidR="001D177B" w:rsidRPr="007C61F6">
        <w:t xml:space="preserve"> decreases to ~0.7090 </w:t>
      </w:r>
      <w:r w:rsidR="00402047" w:rsidRPr="007C61F6">
        <w:rPr>
          <w:rFonts w:hint="eastAsia"/>
        </w:rPr>
        <w:t>at</w:t>
      </w:r>
      <w:r w:rsidR="001D177B" w:rsidRPr="007C61F6">
        <w:t xml:space="preserve"> the</w:t>
      </w:r>
      <w:r w:rsidR="001D53E3" w:rsidRPr="007C61F6">
        <w:t xml:space="preserve"> bottom of the</w:t>
      </w:r>
      <w:r w:rsidR="001D177B" w:rsidRPr="007C61F6">
        <w:t xml:space="preserve"> </w:t>
      </w:r>
      <w:r w:rsidR="00771A3C" w:rsidRPr="007C61F6">
        <w:t>Tuersaketagh Formation</w:t>
      </w:r>
      <w:r w:rsidR="001D177B" w:rsidRPr="007C61F6">
        <w:t xml:space="preserve">. The </w:t>
      </w:r>
      <w:r w:rsidR="00771A3C" w:rsidRPr="007C61F6">
        <w:t>Tuersaketagh Formation</w:t>
      </w:r>
      <w:r w:rsidR="001D177B" w:rsidRPr="007C61F6">
        <w:t xml:space="preserve"> exhibits a stable </w:t>
      </w:r>
      <w:r w:rsidR="001D177B" w:rsidRPr="007C61F6">
        <w:rPr>
          <w:vertAlign w:val="superscript"/>
        </w:rPr>
        <w:t>87</w:t>
      </w:r>
      <w:r w:rsidR="001D177B" w:rsidRPr="007C61F6">
        <w:t>Sr/</w:t>
      </w:r>
      <w:r w:rsidR="001D177B" w:rsidRPr="007C61F6">
        <w:rPr>
          <w:vertAlign w:val="superscript"/>
        </w:rPr>
        <w:t>86</w:t>
      </w:r>
      <w:r w:rsidR="001D177B" w:rsidRPr="007C61F6">
        <w:t xml:space="preserve">Sr value at ~0.7090 with one data outlier of ~0.7094. It is noteworthy that this data outlier also has </w:t>
      </w:r>
      <w:r w:rsidR="0028138D" w:rsidRPr="007C61F6">
        <w:t>abnormal C isotopic compositions and elemental contents (i.e., low δ</w:t>
      </w:r>
      <w:r w:rsidR="0028138D" w:rsidRPr="007C61F6">
        <w:rPr>
          <w:vertAlign w:val="superscript"/>
        </w:rPr>
        <w:t>13</w:t>
      </w:r>
      <w:r w:rsidR="0028138D" w:rsidRPr="007C61F6">
        <w:t>C, higher Mg/Ca, low carbonate percentages, and slightly high Mn/Sr).</w:t>
      </w:r>
    </w:p>
    <w:p w14:paraId="1CEED61B" w14:textId="7D224F6F" w:rsidR="00292078" w:rsidRPr="007C61F6" w:rsidRDefault="00F35B37" w:rsidP="007C61F6">
      <w:pPr>
        <w:pStyle w:val="ListParagraph"/>
        <w:numPr>
          <w:ilvl w:val="1"/>
          <w:numId w:val="1"/>
        </w:numPr>
        <w:spacing w:after="0" w:line="480" w:lineRule="auto"/>
        <w:ind w:left="357" w:hanging="357"/>
        <w:jc w:val="both"/>
        <w:outlineLvl w:val="1"/>
        <w:rPr>
          <w:b/>
          <w:bCs/>
        </w:rPr>
      </w:pPr>
      <w:r w:rsidRPr="007C61F6">
        <w:rPr>
          <w:b/>
          <w:bCs/>
        </w:rPr>
        <w:t>O isotope and element content features in the Cambrian</w:t>
      </w:r>
    </w:p>
    <w:p w14:paraId="7FE6AAA6" w14:textId="4AF60307" w:rsidR="00F35B37" w:rsidRPr="007C61F6" w:rsidRDefault="00F35B37" w:rsidP="007C61F6">
      <w:pPr>
        <w:spacing w:after="0" w:line="480" w:lineRule="auto"/>
        <w:jc w:val="both"/>
      </w:pPr>
      <w:r w:rsidRPr="007C61F6">
        <w:t>All samples in the Cambrian units have δ</w:t>
      </w:r>
      <w:r w:rsidRPr="007C61F6">
        <w:rPr>
          <w:vertAlign w:val="superscript"/>
        </w:rPr>
        <w:t>18</w:t>
      </w:r>
      <w:r w:rsidRPr="007C61F6">
        <w:t xml:space="preserve">O values ranging from -9.5 ‰ to -7 ‰ except some samples in the lower part of the </w:t>
      </w:r>
      <w:r w:rsidR="00771A3C" w:rsidRPr="007C61F6">
        <w:t>Xidasan Formation</w:t>
      </w:r>
      <w:r w:rsidRPr="007C61F6">
        <w:t xml:space="preserve"> and the </w:t>
      </w:r>
      <w:r w:rsidR="00402047" w:rsidRPr="007C61F6">
        <w:rPr>
          <w:rFonts w:hint="eastAsia"/>
        </w:rPr>
        <w:t>utmost</w:t>
      </w:r>
      <w:r w:rsidRPr="007C61F6">
        <w:t xml:space="preserve"> part of the </w:t>
      </w:r>
      <w:r w:rsidR="00771A3C" w:rsidRPr="007C61F6">
        <w:t>Mohuosan Formation</w:t>
      </w:r>
      <w:r w:rsidR="00402047" w:rsidRPr="007C61F6">
        <w:t>,</w:t>
      </w:r>
      <w:r w:rsidRPr="007C61F6">
        <w:t xml:space="preserve"> which show higher δ</w:t>
      </w:r>
      <w:r w:rsidRPr="007C61F6">
        <w:rPr>
          <w:vertAlign w:val="superscript"/>
        </w:rPr>
        <w:t>18</w:t>
      </w:r>
      <w:r w:rsidRPr="007C61F6">
        <w:t>O values. Another feature of the δ</w:t>
      </w:r>
      <w:r w:rsidRPr="007C61F6">
        <w:rPr>
          <w:vertAlign w:val="superscript"/>
        </w:rPr>
        <w:t>18</w:t>
      </w:r>
      <w:r w:rsidRPr="007C61F6">
        <w:t>O curve is that the</w:t>
      </w:r>
      <w:r w:rsidR="00DD5032" w:rsidRPr="007C61F6">
        <w:t xml:space="preserve"> </w:t>
      </w:r>
      <w:r w:rsidRPr="007C61F6">
        <w:t>δ</w:t>
      </w:r>
      <w:r w:rsidRPr="007C61F6">
        <w:rPr>
          <w:vertAlign w:val="superscript"/>
        </w:rPr>
        <w:t>18</w:t>
      </w:r>
      <w:r w:rsidRPr="007C61F6">
        <w:t>O value</w:t>
      </w:r>
      <w:r w:rsidR="00DD5032" w:rsidRPr="007C61F6">
        <w:t xml:space="preserve"> is stable</w:t>
      </w:r>
      <w:r w:rsidRPr="007C61F6">
        <w:t xml:space="preserve"> at ~ -9 ‰</w:t>
      </w:r>
      <w:r w:rsidR="00DD5032" w:rsidRPr="007C61F6">
        <w:t xml:space="preserve"> below the Tuersaketagh Formation and then </w:t>
      </w:r>
      <w:r w:rsidR="00402047" w:rsidRPr="007C61F6">
        <w:rPr>
          <w:rFonts w:hint="eastAsia"/>
        </w:rPr>
        <w:t>increases</w:t>
      </w:r>
      <w:r w:rsidRPr="007C61F6">
        <w:t xml:space="preserve"> to ~ -8 ‰ at the boundary between the Mohuosan and the </w:t>
      </w:r>
      <w:r w:rsidR="00771A3C" w:rsidRPr="007C61F6">
        <w:t>Tuersaketagh Formation</w:t>
      </w:r>
      <w:r w:rsidRPr="007C61F6">
        <w:t xml:space="preserve">s with a few abnormally high values (up to -6.2 ‰) at the top of the </w:t>
      </w:r>
      <w:r w:rsidR="00771A3C" w:rsidRPr="007C61F6">
        <w:t>Mohuosan Formation</w:t>
      </w:r>
      <w:r w:rsidRPr="007C61F6">
        <w:t>.</w:t>
      </w:r>
    </w:p>
    <w:p w14:paraId="78C0FDD1" w14:textId="351FF1B4" w:rsidR="00F35B37" w:rsidRPr="007C61F6" w:rsidRDefault="008B1D2D" w:rsidP="007C61F6">
      <w:pPr>
        <w:spacing w:after="0" w:line="480" w:lineRule="auto"/>
        <w:jc w:val="both"/>
      </w:pPr>
      <w:r w:rsidRPr="007C61F6">
        <w:t>The carbonate percentage</w:t>
      </w:r>
      <w:r w:rsidR="00E14F88" w:rsidRPr="007C61F6">
        <w:t>s</w:t>
      </w:r>
      <w:r w:rsidRPr="007C61F6">
        <w:t xml:space="preserve"> calculated from the leachate</w:t>
      </w:r>
      <w:r w:rsidR="00F03856" w:rsidRPr="007C61F6">
        <w:t>s</w:t>
      </w:r>
      <w:r w:rsidRPr="007C61F6">
        <w:t>’ calcium and magnesium concentrations and Mg/Ca ratio</w:t>
      </w:r>
      <w:r w:rsidR="00F03856" w:rsidRPr="007C61F6">
        <w:t>s</w:t>
      </w:r>
      <w:r w:rsidRPr="007C61F6">
        <w:t xml:space="preserve"> </w:t>
      </w:r>
      <w:r w:rsidR="00E14F88" w:rsidRPr="007C61F6">
        <w:t>are</w:t>
      </w:r>
      <w:r w:rsidRPr="007C61F6">
        <w:t xml:space="preserve"> shown here to identify </w:t>
      </w:r>
      <w:r w:rsidR="00825649" w:rsidRPr="007C61F6">
        <w:rPr>
          <w:rFonts w:hint="eastAsia"/>
        </w:rPr>
        <w:t>lithology and dolomitization degree</w:t>
      </w:r>
      <w:r w:rsidRPr="007C61F6">
        <w:t xml:space="preserve">. </w:t>
      </w:r>
      <w:r w:rsidR="00825649" w:rsidRPr="007C61F6">
        <w:rPr>
          <w:rFonts w:hint="eastAsia"/>
        </w:rPr>
        <w:t>Most carbonate percentages and Mg/Ca ratios are above</w:t>
      </w:r>
      <w:r w:rsidRPr="007C61F6">
        <w:t xml:space="preserve"> </w:t>
      </w:r>
      <w:r w:rsidR="00454A43" w:rsidRPr="007C61F6">
        <w:t>90</w:t>
      </w:r>
      <w:r w:rsidRPr="007C61F6">
        <w:t xml:space="preserve">% and less than 0.1, respectively. In the </w:t>
      </w:r>
      <w:r w:rsidR="00771A3C" w:rsidRPr="007C61F6">
        <w:t>Xidasan Formation</w:t>
      </w:r>
      <w:r w:rsidRPr="007C61F6">
        <w:t>, the carbonate percentage fluctuates between ~40 % to 100</w:t>
      </w:r>
      <w:r w:rsidR="009F2A60" w:rsidRPr="007C61F6">
        <w:t xml:space="preserve"> </w:t>
      </w:r>
      <w:r w:rsidRPr="007C61F6">
        <w:t xml:space="preserve">%, while the Mg/Ca ratios fluctuate </w:t>
      </w:r>
      <w:r w:rsidR="000900DB" w:rsidRPr="007C61F6">
        <w:t xml:space="preserve">from </w:t>
      </w:r>
      <w:r w:rsidR="00715863" w:rsidRPr="007C61F6">
        <w:t>~</w:t>
      </w:r>
      <w:r w:rsidR="000900DB" w:rsidRPr="007C61F6">
        <w:t>0</w:t>
      </w:r>
      <w:r w:rsidR="00715863" w:rsidRPr="007C61F6">
        <w:t>.02</w:t>
      </w:r>
      <w:r w:rsidR="000900DB" w:rsidRPr="007C61F6">
        <w:t xml:space="preserve"> </w:t>
      </w:r>
      <w:r w:rsidRPr="007C61F6">
        <w:t xml:space="preserve">to 0.5. </w:t>
      </w:r>
      <w:r w:rsidR="00454A43" w:rsidRPr="007C61F6">
        <w:lastRenderedPageBreak/>
        <w:t xml:space="preserve">In the middle of the </w:t>
      </w:r>
      <w:r w:rsidR="00771A3C" w:rsidRPr="007C61F6">
        <w:t>Mohuosan Formation</w:t>
      </w:r>
      <w:r w:rsidR="00454A43" w:rsidRPr="007C61F6">
        <w:t xml:space="preserve">, the carbonate percentage drops to 60% and recovers to </w:t>
      </w:r>
      <w:r w:rsidR="00656E02" w:rsidRPr="007C61F6">
        <w:t>&gt;</w:t>
      </w:r>
      <w:r w:rsidR="00454A43" w:rsidRPr="007C61F6">
        <w:t xml:space="preserve"> </w:t>
      </w:r>
      <w:r w:rsidR="00656E02" w:rsidRPr="007C61F6">
        <w:t>9</w:t>
      </w:r>
      <w:r w:rsidR="00454A43" w:rsidRPr="007C61F6">
        <w:t>0 % in a short stratigraphic distance. However, the Mg/Ca ratio</w:t>
      </w:r>
      <w:r w:rsidR="00702209" w:rsidRPr="007C61F6">
        <w:rPr>
          <w:rFonts w:hint="eastAsia"/>
        </w:rPr>
        <w:t>s</w:t>
      </w:r>
      <w:r w:rsidR="00454A43" w:rsidRPr="007C61F6">
        <w:t xml:space="preserve"> </w:t>
      </w:r>
      <w:r w:rsidR="00255210" w:rsidRPr="007C61F6">
        <w:t>keep relatively stable</w:t>
      </w:r>
      <w:r w:rsidR="00454A43" w:rsidRPr="007C61F6">
        <w:t xml:space="preserve"> until the top of the </w:t>
      </w:r>
      <w:r w:rsidR="00771A3C" w:rsidRPr="007C61F6">
        <w:t>Mohuosan Formation</w:t>
      </w:r>
      <w:r w:rsidR="00454A43" w:rsidRPr="007C61F6">
        <w:t xml:space="preserve">, where a decrease to </w:t>
      </w:r>
      <w:r w:rsidR="00B21C96" w:rsidRPr="007C61F6">
        <w:t xml:space="preserve">&gt; 80 % </w:t>
      </w:r>
      <w:r w:rsidR="00454A43" w:rsidRPr="007C61F6">
        <w:t xml:space="preserve">carbonate percentage also occurs. At the boundary between the Mohuosan and </w:t>
      </w:r>
      <w:r w:rsidR="00771A3C" w:rsidRPr="007C61F6">
        <w:t xml:space="preserve">Tuersaketagh </w:t>
      </w:r>
      <w:r w:rsidR="00402047" w:rsidRPr="007C61F6">
        <w:rPr>
          <w:rFonts w:hint="eastAsia"/>
        </w:rPr>
        <w:t>Formations</w:t>
      </w:r>
      <w:r w:rsidR="00454A43" w:rsidRPr="007C61F6">
        <w:t>, the carbonate percentage increase</w:t>
      </w:r>
      <w:r w:rsidR="00486376" w:rsidRPr="007C61F6">
        <w:t>s</w:t>
      </w:r>
      <w:r w:rsidR="00454A43" w:rsidRPr="007C61F6">
        <w:t xml:space="preserve"> sharply to </w:t>
      </w:r>
      <w:r w:rsidR="00486376" w:rsidRPr="007C61F6">
        <w:t>&gt; 90%.</w:t>
      </w:r>
      <w:r w:rsidR="00736664" w:rsidRPr="007C61F6">
        <w:t xml:space="preserve"> In the </w:t>
      </w:r>
      <w:r w:rsidR="00771A3C" w:rsidRPr="007C61F6">
        <w:t>Tuersaketagh Formation</w:t>
      </w:r>
      <w:r w:rsidR="00736664" w:rsidRPr="007C61F6">
        <w:t>, the carbonate content and Mg/Ca ratio</w:t>
      </w:r>
      <w:r w:rsidR="00686112" w:rsidRPr="007C61F6">
        <w:t>s</w:t>
      </w:r>
      <w:r w:rsidR="00736664" w:rsidRPr="007C61F6">
        <w:t xml:space="preserve"> </w:t>
      </w:r>
      <w:r w:rsidR="00A6508E">
        <w:rPr>
          <w:rFonts w:hint="eastAsia"/>
        </w:rPr>
        <w:t>keep</w:t>
      </w:r>
      <w:r w:rsidR="00166B15" w:rsidRPr="007C61F6">
        <w:rPr>
          <w:rFonts w:hint="eastAsia"/>
        </w:rPr>
        <w:t xml:space="preserve"> </w:t>
      </w:r>
      <w:r w:rsidR="00736664" w:rsidRPr="007C61F6">
        <w:t xml:space="preserve">stable except for a few samples in the middle part of this formation with lower carbonate percentages and higher Mg/Ca ratios. These </w:t>
      </w:r>
      <w:r w:rsidR="00F56660" w:rsidRPr="007C61F6">
        <w:t xml:space="preserve">exceptional </w:t>
      </w:r>
      <w:r w:rsidR="00736664" w:rsidRPr="007C61F6">
        <w:t xml:space="preserve">samples </w:t>
      </w:r>
      <w:r w:rsidR="00ED6083" w:rsidRPr="007C61F6">
        <w:t xml:space="preserve">tend to have </w:t>
      </w:r>
      <w:r w:rsidR="00736664" w:rsidRPr="007C61F6">
        <w:t xml:space="preserve">abnormally high </w:t>
      </w:r>
      <w:r w:rsidR="00736664" w:rsidRPr="007C61F6">
        <w:rPr>
          <w:vertAlign w:val="superscript"/>
        </w:rPr>
        <w:t>87</w:t>
      </w:r>
      <w:r w:rsidR="00736664" w:rsidRPr="007C61F6">
        <w:t>Sr/</w:t>
      </w:r>
      <w:r w:rsidR="00736664" w:rsidRPr="007C61F6">
        <w:rPr>
          <w:vertAlign w:val="superscript"/>
        </w:rPr>
        <w:t>86</w:t>
      </w:r>
      <w:r w:rsidR="00736664" w:rsidRPr="007C61F6">
        <w:t>Sr and low δ</w:t>
      </w:r>
      <w:r w:rsidR="00736664" w:rsidRPr="007C61F6">
        <w:rPr>
          <w:vertAlign w:val="superscript"/>
        </w:rPr>
        <w:t>13</w:t>
      </w:r>
      <w:r w:rsidR="00736664" w:rsidRPr="007C61F6">
        <w:t xml:space="preserve">C </w:t>
      </w:r>
      <w:r w:rsidR="00ED6083" w:rsidRPr="007C61F6">
        <w:rPr>
          <w:rFonts w:hint="eastAsia"/>
        </w:rPr>
        <w:t>values</w:t>
      </w:r>
      <w:r w:rsidR="00557246" w:rsidRPr="007C61F6">
        <w:t xml:space="preserve"> (</w:t>
      </w:r>
      <w:r w:rsidR="004C3BBE" w:rsidRPr="007C61F6">
        <w:rPr>
          <w:color w:val="4472C4" w:themeColor="accent1"/>
        </w:rPr>
        <w:t>F</w:t>
      </w:r>
      <w:r w:rsidR="00557246" w:rsidRPr="007C61F6">
        <w:rPr>
          <w:color w:val="4472C4" w:themeColor="accent1"/>
        </w:rPr>
        <w:t>igure 3</w:t>
      </w:r>
      <w:r w:rsidR="00557246" w:rsidRPr="007C61F6">
        <w:t>)</w:t>
      </w:r>
      <w:r w:rsidR="00566EAD" w:rsidRPr="007C61F6">
        <w:t>.</w:t>
      </w:r>
    </w:p>
    <w:p w14:paraId="1754CF2B" w14:textId="58FCF432" w:rsidR="00F4165A" w:rsidRPr="007C61F6" w:rsidRDefault="00566EAD" w:rsidP="007C61F6">
      <w:pPr>
        <w:spacing w:after="0" w:line="480" w:lineRule="auto"/>
        <w:jc w:val="both"/>
      </w:pPr>
      <w:r w:rsidRPr="007C61F6">
        <w:t xml:space="preserve">Most Mn/Sr ratios are &lt; 0.5, </w:t>
      </w:r>
      <w:r w:rsidR="003B1696" w:rsidRPr="007C61F6">
        <w:t>except for</w:t>
      </w:r>
      <w:r w:rsidR="005B2804" w:rsidRPr="007C61F6">
        <w:t xml:space="preserve"> the </w:t>
      </w:r>
      <w:r w:rsidRPr="007C61F6">
        <w:t xml:space="preserve">samples in the lower </w:t>
      </w:r>
      <w:r w:rsidR="00771A3C" w:rsidRPr="007C61F6">
        <w:t>Xidasan Formation</w:t>
      </w:r>
      <w:r w:rsidR="005B2804" w:rsidRPr="007C61F6">
        <w:t xml:space="preserve"> and the Xisabrak sample with very negative δ</w:t>
      </w:r>
      <w:r w:rsidR="005B2804" w:rsidRPr="007C61F6">
        <w:rPr>
          <w:vertAlign w:val="superscript"/>
        </w:rPr>
        <w:t>13</w:t>
      </w:r>
      <w:r w:rsidR="005B2804" w:rsidRPr="007C61F6">
        <w:t>C</w:t>
      </w:r>
      <w:r w:rsidR="00455C2A" w:rsidRPr="007C61F6">
        <w:t xml:space="preserve"> values</w:t>
      </w:r>
      <w:r w:rsidR="00ED6083" w:rsidRPr="007C61F6">
        <w:t>,</w:t>
      </w:r>
      <w:r w:rsidR="005B2804" w:rsidRPr="007C61F6">
        <w:t xml:space="preserve"> which</w:t>
      </w:r>
      <w:r w:rsidRPr="007C61F6">
        <w:t xml:space="preserve"> have higher </w:t>
      </w:r>
      <w:r w:rsidR="00214405" w:rsidRPr="007C61F6">
        <w:t>Mn/Sr ratios</w:t>
      </w:r>
      <w:r w:rsidRPr="007C61F6">
        <w:t xml:space="preserve"> up to </w:t>
      </w:r>
      <w:r w:rsidR="005B2804" w:rsidRPr="007C61F6">
        <w:t xml:space="preserve">2. </w:t>
      </w:r>
      <w:r w:rsidR="00F4165A" w:rsidRPr="007C61F6">
        <w:t xml:space="preserve">Although most </w:t>
      </w:r>
      <w:r w:rsidR="00830503" w:rsidRPr="007C61F6">
        <w:t xml:space="preserve">of </w:t>
      </w:r>
      <w:r w:rsidR="00ED6083" w:rsidRPr="007C61F6">
        <w:t xml:space="preserve">the </w:t>
      </w:r>
      <w:r w:rsidR="00830503" w:rsidRPr="007C61F6">
        <w:t xml:space="preserve">samples </w:t>
      </w:r>
      <w:r w:rsidR="00ED6083" w:rsidRPr="007C61F6">
        <w:rPr>
          <w:rFonts w:hint="eastAsia"/>
        </w:rPr>
        <w:t>have</w:t>
      </w:r>
      <w:r w:rsidR="00F4165A" w:rsidRPr="007C61F6">
        <w:t xml:space="preserve"> </w:t>
      </w:r>
      <w:r w:rsidR="00830503" w:rsidRPr="007C61F6">
        <w:t>low Mn/Sr ratios (&lt;0.5),</w:t>
      </w:r>
      <w:r w:rsidR="00F4165A" w:rsidRPr="007C61F6">
        <w:t xml:space="preserve"> a </w:t>
      </w:r>
      <w:r w:rsidR="00ED6083" w:rsidRPr="007C61F6">
        <w:rPr>
          <w:rFonts w:hint="eastAsia"/>
        </w:rPr>
        <w:t>slight</w:t>
      </w:r>
      <w:r w:rsidR="00F4165A" w:rsidRPr="007C61F6">
        <w:t xml:space="preserve"> decrease can be found between the Mohuosan and the </w:t>
      </w:r>
      <w:r w:rsidR="00771A3C" w:rsidRPr="007C61F6">
        <w:t>Tuersaketagh Formation</w:t>
      </w:r>
      <w:r w:rsidR="00ED6083" w:rsidRPr="007C61F6">
        <w:t>,</w:t>
      </w:r>
      <w:r w:rsidR="00830503" w:rsidRPr="007C61F6">
        <w:t xml:space="preserve"> and two outliers with relatively high values can be found in the lower </w:t>
      </w:r>
      <w:r w:rsidR="00771A3C" w:rsidRPr="007C61F6">
        <w:t>Mohuosan Formation</w:t>
      </w:r>
      <w:r w:rsidR="00830503" w:rsidRPr="007C61F6">
        <w:t xml:space="preserve"> and the middle </w:t>
      </w:r>
      <w:r w:rsidR="00771A3C" w:rsidRPr="007C61F6">
        <w:t>Tuersaketagh Formation</w:t>
      </w:r>
      <w:r w:rsidR="00830503" w:rsidRPr="007C61F6">
        <w:t>.</w:t>
      </w:r>
    </w:p>
    <w:p w14:paraId="679BBD5B" w14:textId="6DEECE2F" w:rsidR="00830503" w:rsidRPr="007C61F6" w:rsidRDefault="00A877AF" w:rsidP="007C61F6">
      <w:pPr>
        <w:spacing w:after="0" w:line="480" w:lineRule="auto"/>
        <w:jc w:val="both"/>
      </w:pPr>
      <w:r w:rsidRPr="007C61F6">
        <w:t xml:space="preserve">Most of </w:t>
      </w:r>
      <w:r w:rsidR="00ED6083" w:rsidRPr="007C61F6">
        <w:t xml:space="preserve">the </w:t>
      </w:r>
      <w:r w:rsidR="003174CC" w:rsidRPr="007C61F6">
        <w:t xml:space="preserve">Al </w:t>
      </w:r>
      <w:r w:rsidR="00830503" w:rsidRPr="007C61F6">
        <w:t xml:space="preserve">concentrations in the carbonate leachates are </w:t>
      </w:r>
      <w:r w:rsidRPr="007C61F6">
        <w:t>lower than 0.</w:t>
      </w:r>
      <w:r w:rsidR="00782E1E" w:rsidRPr="007C61F6">
        <w:t>35</w:t>
      </w:r>
      <w:r w:rsidRPr="007C61F6">
        <w:t xml:space="preserve"> %</w:t>
      </w:r>
      <w:r w:rsidR="00ED6083" w:rsidRPr="007C61F6">
        <w:t>,</w:t>
      </w:r>
      <w:r w:rsidR="009E1722" w:rsidRPr="007C61F6">
        <w:t xml:space="preserve"> and </w:t>
      </w:r>
      <w:r w:rsidR="00ED6083" w:rsidRPr="007C61F6">
        <w:t xml:space="preserve">they </w:t>
      </w:r>
      <w:r w:rsidR="009E1722" w:rsidRPr="007C61F6">
        <w:t xml:space="preserve">generally show two distinct concentration </w:t>
      </w:r>
      <w:r w:rsidR="00ED6083" w:rsidRPr="007C61F6">
        <w:rPr>
          <w:rFonts w:hint="eastAsia"/>
        </w:rPr>
        <w:t>platforms</w:t>
      </w:r>
      <w:r w:rsidR="009E1722" w:rsidRPr="007C61F6">
        <w:t xml:space="preserve">, one with </w:t>
      </w:r>
      <w:r w:rsidR="00825649" w:rsidRPr="007C61F6">
        <w:t xml:space="preserve">a </w:t>
      </w:r>
      <w:r w:rsidR="009E1722" w:rsidRPr="007C61F6">
        <w:t>lower Al concentration (~0.05</w:t>
      </w:r>
      <w:r w:rsidR="00A22A72" w:rsidRPr="007C61F6">
        <w:t xml:space="preserve"> </w:t>
      </w:r>
      <w:r w:rsidR="009E1722" w:rsidRPr="007C61F6">
        <w:t xml:space="preserve">%) for the </w:t>
      </w:r>
      <w:r w:rsidR="00771A3C" w:rsidRPr="007C61F6">
        <w:t>Tuersaketagh Formation</w:t>
      </w:r>
      <w:r w:rsidR="009E1722" w:rsidRPr="007C61F6">
        <w:t xml:space="preserve"> and </w:t>
      </w:r>
      <w:r w:rsidR="00123335" w:rsidRPr="007C61F6">
        <w:t>another</w:t>
      </w:r>
      <w:r w:rsidR="009E1722" w:rsidRPr="007C61F6">
        <w:t xml:space="preserve"> with </w:t>
      </w:r>
      <w:r w:rsidR="009906F2" w:rsidRPr="007C61F6">
        <w:t xml:space="preserve">a </w:t>
      </w:r>
      <w:r w:rsidR="00255210" w:rsidRPr="007C61F6">
        <w:rPr>
          <w:rFonts w:hint="eastAsia"/>
        </w:rPr>
        <w:t>relatively</w:t>
      </w:r>
      <w:r w:rsidR="009E1722" w:rsidRPr="007C61F6">
        <w:t xml:space="preserve"> higher Al concentration (~0.1</w:t>
      </w:r>
      <w:r w:rsidR="00E316D4" w:rsidRPr="007C61F6">
        <w:t xml:space="preserve"> </w:t>
      </w:r>
      <w:r w:rsidR="009E1722" w:rsidRPr="007C61F6">
        <w:t>%) for the stratigraphic units below this formation.</w:t>
      </w:r>
      <w:r w:rsidR="00C3629F" w:rsidRPr="007C61F6">
        <w:t xml:space="preserve"> </w:t>
      </w:r>
      <w:r w:rsidR="00A716FC" w:rsidRPr="007C61F6">
        <w:t xml:space="preserve">The decreasing trend between these two platforms </w:t>
      </w:r>
      <w:r w:rsidR="00F86CF7" w:rsidRPr="007C61F6">
        <w:t xml:space="preserve">generally accompanies the decreasing trend of </w:t>
      </w:r>
      <w:r w:rsidR="00F86CF7" w:rsidRPr="007C61F6">
        <w:rPr>
          <w:vertAlign w:val="superscript"/>
        </w:rPr>
        <w:t>87</w:t>
      </w:r>
      <w:r w:rsidR="00F86CF7" w:rsidRPr="007C61F6">
        <w:t>Sr/</w:t>
      </w:r>
      <w:r w:rsidR="00F86CF7" w:rsidRPr="007C61F6">
        <w:rPr>
          <w:vertAlign w:val="superscript"/>
        </w:rPr>
        <w:t>86</w:t>
      </w:r>
      <w:r w:rsidR="00F86CF7" w:rsidRPr="007C61F6">
        <w:t xml:space="preserve">Sr. </w:t>
      </w:r>
      <w:r w:rsidR="00DB3503" w:rsidRPr="007C61F6">
        <w:rPr>
          <w:rFonts w:hint="eastAsia"/>
        </w:rPr>
        <w:t>Also</w:t>
      </w:r>
      <w:r w:rsidR="00ED6083" w:rsidRPr="007C61F6">
        <w:t>,</w:t>
      </w:r>
      <w:r w:rsidR="00DB3503" w:rsidRPr="007C61F6">
        <w:rPr>
          <w:rFonts w:hint="eastAsia"/>
        </w:rPr>
        <w:t xml:space="preserve"> higher Al concentrations have been found in the lower Xidasan Formation and middle Mohuosan Formation, where most </w:t>
      </w:r>
      <w:r w:rsidR="0070074E" w:rsidRPr="007C61F6">
        <w:t xml:space="preserve">samples have lower carbonate percentages and higher </w:t>
      </w:r>
      <w:r w:rsidR="0070074E" w:rsidRPr="007C61F6">
        <w:rPr>
          <w:vertAlign w:val="superscript"/>
        </w:rPr>
        <w:t>87</w:t>
      </w:r>
      <w:r w:rsidR="0070074E" w:rsidRPr="007C61F6">
        <w:t>Sr/</w:t>
      </w:r>
      <w:r w:rsidR="0070074E" w:rsidRPr="007C61F6">
        <w:rPr>
          <w:vertAlign w:val="superscript"/>
        </w:rPr>
        <w:t>86</w:t>
      </w:r>
      <w:r w:rsidR="0070074E" w:rsidRPr="007C61F6">
        <w:t>Sr ratios.</w:t>
      </w:r>
    </w:p>
    <w:p w14:paraId="0348BDE0" w14:textId="72976576" w:rsidR="00292078" w:rsidRDefault="00232260" w:rsidP="007C61F6">
      <w:pPr>
        <w:spacing w:after="0" w:line="480" w:lineRule="auto"/>
        <w:jc w:val="both"/>
      </w:pPr>
      <w:r w:rsidRPr="007C61F6">
        <w:t xml:space="preserve">Generally, </w:t>
      </w:r>
      <w:r w:rsidR="00BC4FD7" w:rsidRPr="007C61F6">
        <w:rPr>
          <w:rFonts w:hint="eastAsia"/>
        </w:rPr>
        <w:t>S</w:t>
      </w:r>
      <w:r w:rsidR="00BC4FD7" w:rsidRPr="007C61F6">
        <w:t>c, Ti</w:t>
      </w:r>
      <w:r w:rsidR="00DB3503" w:rsidRPr="007C61F6">
        <w:t>,</w:t>
      </w:r>
      <w:r w:rsidR="00BC4FD7" w:rsidRPr="007C61F6">
        <w:t xml:space="preserve"> and Fe </w:t>
      </w:r>
      <w:r w:rsidR="005272F6" w:rsidRPr="007C61F6">
        <w:t xml:space="preserve">concentrations </w:t>
      </w:r>
      <w:r w:rsidR="00AE1BA9" w:rsidRPr="007C61F6">
        <w:t xml:space="preserve">show </w:t>
      </w:r>
      <w:r w:rsidR="00DB3503" w:rsidRPr="007C61F6">
        <w:t xml:space="preserve">a </w:t>
      </w:r>
      <w:r w:rsidR="00AE1BA9" w:rsidRPr="007C61F6">
        <w:t xml:space="preserve">similar </w:t>
      </w:r>
      <w:r w:rsidR="005272F6" w:rsidRPr="007C61F6">
        <w:t xml:space="preserve">trend with Al, where relatively higher concentrations (~0.90 ppm Sc; ~0.23 ppm Ti; </w:t>
      </w:r>
      <w:r w:rsidR="00AB2595" w:rsidRPr="007C61F6">
        <w:t>~86</w:t>
      </w:r>
      <w:r w:rsidR="00A80C3C" w:rsidRPr="007C61F6">
        <w:t>1</w:t>
      </w:r>
      <w:r w:rsidR="00AB2595" w:rsidRPr="007C61F6">
        <w:t xml:space="preserve"> ppm Fe</w:t>
      </w:r>
      <w:r w:rsidR="005272F6" w:rsidRPr="007C61F6">
        <w:t xml:space="preserve">) for the stratigraphic </w:t>
      </w:r>
      <w:r w:rsidR="005272F6" w:rsidRPr="007C61F6">
        <w:lastRenderedPageBreak/>
        <w:t>units below the Tuersaketagh Formation and lower concentrations (~0.90 ppm Sc; ~0.11 ppm Ti;</w:t>
      </w:r>
      <w:r w:rsidR="00AB2595" w:rsidRPr="007C61F6">
        <w:t xml:space="preserve"> ~334 ppm Fe</w:t>
      </w:r>
      <w:r w:rsidR="005272F6" w:rsidRPr="007C61F6">
        <w:t>) for the Tuersaketagh Formation</w:t>
      </w:r>
      <w:r w:rsidR="001E4ECC" w:rsidRPr="007C61F6">
        <w:t xml:space="preserve"> (</w:t>
      </w:r>
      <w:r w:rsidR="001E4ECC" w:rsidRPr="007C61F6">
        <w:rPr>
          <w:color w:val="FF0000"/>
        </w:rPr>
        <w:t>Table S1</w:t>
      </w:r>
      <w:r w:rsidR="001E4ECC" w:rsidRPr="007C61F6">
        <w:t>)</w:t>
      </w:r>
      <w:r w:rsidR="005272F6" w:rsidRPr="007C61F6">
        <w:t>.</w:t>
      </w:r>
    </w:p>
    <w:p w14:paraId="6C2849BE" w14:textId="77777777" w:rsidR="000F51B5" w:rsidRPr="007C61F6" w:rsidRDefault="000F51B5" w:rsidP="007C61F6">
      <w:pPr>
        <w:spacing w:after="0" w:line="480" w:lineRule="auto"/>
        <w:jc w:val="both"/>
      </w:pPr>
    </w:p>
    <w:p w14:paraId="11197A08" w14:textId="69252405" w:rsidR="0015294E" w:rsidRPr="007C61F6" w:rsidRDefault="0015294E" w:rsidP="007C61F6">
      <w:pPr>
        <w:pStyle w:val="ListParagraph"/>
        <w:numPr>
          <w:ilvl w:val="0"/>
          <w:numId w:val="1"/>
        </w:numPr>
        <w:spacing w:after="0" w:line="480" w:lineRule="auto"/>
        <w:ind w:left="357" w:hanging="357"/>
        <w:jc w:val="both"/>
        <w:outlineLvl w:val="0"/>
        <w:rPr>
          <w:b/>
          <w:bCs/>
        </w:rPr>
      </w:pPr>
      <w:r w:rsidRPr="007C61F6">
        <w:rPr>
          <w:b/>
          <w:bCs/>
        </w:rPr>
        <w:t>Discussion</w:t>
      </w:r>
    </w:p>
    <w:p w14:paraId="18662AC2" w14:textId="50699E18" w:rsidR="001D041C" w:rsidRPr="007C61F6" w:rsidRDefault="00FD29F2" w:rsidP="007C61F6">
      <w:pPr>
        <w:pStyle w:val="ListParagraph"/>
        <w:numPr>
          <w:ilvl w:val="1"/>
          <w:numId w:val="1"/>
        </w:numPr>
        <w:spacing w:after="0" w:line="480" w:lineRule="auto"/>
        <w:ind w:left="357" w:hanging="357"/>
        <w:jc w:val="both"/>
        <w:outlineLvl w:val="1"/>
        <w:rPr>
          <w:b/>
          <w:bCs/>
        </w:rPr>
      </w:pPr>
      <w:r w:rsidRPr="007C61F6">
        <w:rPr>
          <w:b/>
          <w:bCs/>
        </w:rPr>
        <w:t>The influence of diagenetic alteration</w:t>
      </w:r>
    </w:p>
    <w:p w14:paraId="11B673DD" w14:textId="6B9A75DE" w:rsidR="00A21348" w:rsidRPr="007C61F6" w:rsidRDefault="001D041C" w:rsidP="007C61F6">
      <w:pPr>
        <w:spacing w:after="0" w:line="480" w:lineRule="auto"/>
        <w:jc w:val="both"/>
      </w:pPr>
      <w:r w:rsidRPr="007C61F6">
        <w:t xml:space="preserve">Any possible diagenetic alteration signals superimposed on primary seawater C-Sr isotope compositions </w:t>
      </w:r>
      <w:r w:rsidR="00DB3503" w:rsidRPr="007C61F6">
        <w:rPr>
          <w:rFonts w:hint="eastAsia"/>
        </w:rPr>
        <w:t xml:space="preserve">must be examined in detail, and altered samples </w:t>
      </w:r>
      <w:r w:rsidR="00DB3503" w:rsidRPr="007C61F6">
        <w:t>must</w:t>
      </w:r>
      <w:r w:rsidRPr="007C61F6">
        <w:t xml:space="preserve"> be screened out to </w:t>
      </w:r>
      <w:r w:rsidR="00DB3503" w:rsidRPr="007C61F6">
        <w:rPr>
          <w:rFonts w:hint="eastAsia"/>
        </w:rPr>
        <w:t>ensure</w:t>
      </w:r>
      <w:r w:rsidRPr="007C61F6">
        <w:t xml:space="preserve"> the C-Sr </w:t>
      </w:r>
      <w:r w:rsidR="00731487" w:rsidRPr="007C61F6">
        <w:rPr>
          <w:rFonts w:hint="eastAsia"/>
        </w:rPr>
        <w:t>isotope</w:t>
      </w:r>
      <w:r w:rsidRPr="007C61F6">
        <w:t xml:space="preserve"> </w:t>
      </w:r>
      <w:r w:rsidR="00FC3932" w:rsidRPr="007C61F6">
        <w:t>data for C-Sr stratigraphy</w:t>
      </w:r>
      <w:r w:rsidRPr="007C61F6">
        <w:t xml:space="preserve"> are least altered. Generally, carbonates that experienced severe diagenetic alteration yield elevated Mn/Sr</w:t>
      </w:r>
      <w:r w:rsidR="00731487" w:rsidRPr="007C61F6">
        <w:t xml:space="preserve"> and </w:t>
      </w:r>
      <w:r w:rsidR="00731487" w:rsidRPr="007C61F6">
        <w:rPr>
          <w:vertAlign w:val="superscript"/>
        </w:rPr>
        <w:t>87</w:t>
      </w:r>
      <w:r w:rsidR="00731487" w:rsidRPr="007C61F6">
        <w:t>Sr/</w:t>
      </w:r>
      <w:r w:rsidR="00731487" w:rsidRPr="007C61F6">
        <w:rPr>
          <w:vertAlign w:val="superscript"/>
        </w:rPr>
        <w:t>86</w:t>
      </w:r>
      <w:r w:rsidR="00731487" w:rsidRPr="007C61F6">
        <w:t>Sr ratios</w:t>
      </w:r>
      <w:r w:rsidRPr="007C61F6">
        <w:t>, low δ</w:t>
      </w:r>
      <w:r w:rsidRPr="007C61F6">
        <w:rPr>
          <w:vertAlign w:val="superscript"/>
        </w:rPr>
        <w:t>18</w:t>
      </w:r>
      <w:r w:rsidRPr="007C61F6">
        <w:t>O values, and possibly low δ</w:t>
      </w:r>
      <w:r w:rsidRPr="007C61F6">
        <w:rPr>
          <w:vertAlign w:val="superscript"/>
        </w:rPr>
        <w:t>13</w:t>
      </w:r>
      <w:r w:rsidRPr="007C61F6">
        <w:t>C value</w:t>
      </w:r>
      <w:r w:rsidR="000B3339" w:rsidRPr="007C61F6">
        <w:t xml:space="preserve">s (e.g., </w:t>
      </w:r>
      <w:sdt>
        <w:sdtPr>
          <w:rPr>
            <w:color w:val="000000"/>
          </w:rPr>
          <w:tag w:val="MENDELEY_CITATION_v3_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"/>
          <w:id w:val="-325895002"/>
          <w:placeholder>
            <w:docPart w:val="DefaultPlaceholder_-1854013440"/>
          </w:placeholder>
        </w:sdtPr>
        <w:sdtEndPr/>
        <w:sdtContent>
          <w:r w:rsidR="00D154D6" w:rsidRPr="007C61F6">
            <w:rPr>
              <w:color w:val="000000"/>
            </w:rPr>
            <w:t>Derry et al. (1994); Kaufman et al. (1993)</w:t>
          </w:r>
        </w:sdtContent>
      </w:sdt>
      <w:r w:rsidR="000B3339" w:rsidRPr="007C61F6">
        <w:t>)</w:t>
      </w:r>
      <w:r w:rsidRPr="007C61F6">
        <w:t>. Thus, cross-plots of Mn/Sr ratios, δ</w:t>
      </w:r>
      <w:r w:rsidRPr="007C61F6">
        <w:rPr>
          <w:vertAlign w:val="superscript"/>
        </w:rPr>
        <w:t>18</w:t>
      </w:r>
      <w:r w:rsidRPr="007C61F6">
        <w:t>O values, and δ</w:t>
      </w:r>
      <w:r w:rsidRPr="007C61F6">
        <w:rPr>
          <w:vertAlign w:val="superscript"/>
        </w:rPr>
        <w:t>13</w:t>
      </w:r>
      <w:r w:rsidRPr="007C61F6">
        <w:t xml:space="preserve">C values (or </w:t>
      </w:r>
      <w:r w:rsidRPr="007C61F6">
        <w:rPr>
          <w:vertAlign w:val="superscript"/>
        </w:rPr>
        <w:t>87</w:t>
      </w:r>
      <w:r w:rsidRPr="007C61F6">
        <w:t>Sr/</w:t>
      </w:r>
      <w:r w:rsidRPr="007C61F6">
        <w:rPr>
          <w:vertAlign w:val="superscript"/>
        </w:rPr>
        <w:t>86</w:t>
      </w:r>
      <w:r w:rsidRPr="007C61F6">
        <w:t xml:space="preserve">Sr ratios) </w:t>
      </w:r>
      <w:r w:rsidR="00DB3503" w:rsidRPr="007C61F6">
        <w:rPr>
          <w:rFonts w:hint="eastAsia"/>
        </w:rPr>
        <w:t>help evaluate</w:t>
      </w:r>
      <w:r w:rsidRPr="007C61F6">
        <w:t xml:space="preserve"> the influence of diagenetic alteration. In addition, Mn/Sr &lt; </w:t>
      </w:r>
      <w:r w:rsidR="001E410D" w:rsidRPr="007C61F6">
        <w:t>0.5</w:t>
      </w:r>
      <w:r w:rsidRPr="007C61F6">
        <w:t xml:space="preserve"> and δ</w:t>
      </w:r>
      <w:r w:rsidRPr="007C61F6">
        <w:rPr>
          <w:vertAlign w:val="superscript"/>
        </w:rPr>
        <w:t>18</w:t>
      </w:r>
      <w:r w:rsidRPr="007C61F6">
        <w:t xml:space="preserve">O &gt; -10‰ are useful cut-offs for </w:t>
      </w:r>
      <w:r w:rsidR="00DB3503" w:rsidRPr="007C61F6">
        <w:rPr>
          <w:rFonts w:hint="eastAsia"/>
        </w:rPr>
        <w:t>distinguishing</w:t>
      </w:r>
      <w:r w:rsidRPr="007C61F6">
        <w:t xml:space="preserve"> the </w:t>
      </w:r>
      <w:r w:rsidR="00DB3503" w:rsidRPr="007C61F6">
        <w:rPr>
          <w:rFonts w:hint="eastAsia"/>
        </w:rPr>
        <w:t>impact</w:t>
      </w:r>
      <w:r w:rsidRPr="007C61F6">
        <w:t xml:space="preserve"> of diagenetic alteration and pre-screening</w:t>
      </w:r>
      <w:r w:rsidR="008E424B" w:rsidRPr="007C61F6">
        <w:rPr>
          <w:color w:val="FF0000"/>
        </w:rPr>
        <w:t xml:space="preserve"> </w:t>
      </w:r>
      <w:sdt>
        <w:sdtPr>
          <w:rPr>
            <w:color w:val="000000"/>
          </w:rPr>
          <w:tag w:val="MENDELEY_CITATION_v3_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"/>
          <w:id w:val="265816913"/>
          <w:placeholder>
            <w:docPart w:val="DefaultPlaceholder_-1854013440"/>
          </w:placeholder>
        </w:sdtPr>
        <w:sdtEndPr/>
        <w:sdtContent>
          <w:r w:rsidR="00D154D6" w:rsidRPr="007C61F6">
            <w:rPr>
              <w:color w:val="000000"/>
            </w:rPr>
            <w:t>(Brasier et al., 1994; Derry et al., 1994)</w:t>
          </w:r>
        </w:sdtContent>
      </w:sdt>
      <w:r w:rsidRPr="007C61F6">
        <w:t>.</w:t>
      </w:r>
    </w:p>
    <w:p w14:paraId="1360E845" w14:textId="6AE21780" w:rsidR="00E73BE0" w:rsidRPr="007C61F6" w:rsidRDefault="001D041C" w:rsidP="007C61F6">
      <w:pPr>
        <w:spacing w:after="0" w:line="480" w:lineRule="auto"/>
        <w:jc w:val="both"/>
        <w:rPr>
          <w:lang w:val="en-US"/>
        </w:rPr>
      </w:pPr>
      <w:r w:rsidRPr="007C61F6">
        <w:t>In this study, nearly all samples show isotopically heavier δ</w:t>
      </w:r>
      <w:r w:rsidRPr="007C61F6">
        <w:rPr>
          <w:vertAlign w:val="superscript"/>
        </w:rPr>
        <w:t>18</w:t>
      </w:r>
      <w:r w:rsidRPr="007C61F6">
        <w:t>O values (δ</w:t>
      </w:r>
      <w:r w:rsidRPr="007C61F6">
        <w:rPr>
          <w:vertAlign w:val="superscript"/>
        </w:rPr>
        <w:t>18</w:t>
      </w:r>
      <w:r w:rsidRPr="007C61F6">
        <w:t>O &gt; -</w:t>
      </w:r>
      <w:r w:rsidR="00984BA5" w:rsidRPr="007C61F6">
        <w:t>10</w:t>
      </w:r>
      <w:r w:rsidR="0017631A" w:rsidRPr="007C61F6">
        <w:t xml:space="preserve"> </w:t>
      </w:r>
      <w:r w:rsidRPr="007C61F6">
        <w:t xml:space="preserve">‰) and lower Mn/Sr ratio (&lt; </w:t>
      </w:r>
      <w:r w:rsidR="000B3339" w:rsidRPr="007C61F6">
        <w:t>0</w:t>
      </w:r>
      <w:r w:rsidRPr="007C61F6">
        <w:t>.5) (</w:t>
      </w:r>
      <w:r w:rsidR="00964791" w:rsidRPr="007C61F6">
        <w:rPr>
          <w:color w:val="4472C4" w:themeColor="accent1"/>
        </w:rPr>
        <w:t>F</w:t>
      </w:r>
      <w:r w:rsidR="00D22938" w:rsidRPr="007C61F6">
        <w:rPr>
          <w:color w:val="4472C4" w:themeColor="accent1"/>
        </w:rPr>
        <w:t>igure 3</w:t>
      </w:r>
      <w:r w:rsidR="00B8054E" w:rsidRPr="007C61F6">
        <w:rPr>
          <w:color w:val="4472C4" w:themeColor="accent1"/>
        </w:rPr>
        <w:t>,</w:t>
      </w:r>
      <w:r w:rsidR="00D22938" w:rsidRPr="007C61F6">
        <w:rPr>
          <w:color w:val="4472C4" w:themeColor="accent1"/>
        </w:rPr>
        <w:t xml:space="preserve"> </w:t>
      </w:r>
      <w:r w:rsidR="00964791" w:rsidRPr="007C61F6">
        <w:rPr>
          <w:color w:val="4472C4" w:themeColor="accent1"/>
        </w:rPr>
        <w:t>F</w:t>
      </w:r>
      <w:r w:rsidR="008E424B" w:rsidRPr="007C61F6">
        <w:rPr>
          <w:color w:val="4472C4" w:themeColor="accent1"/>
        </w:rPr>
        <w:t>igure</w:t>
      </w:r>
      <w:r w:rsidRPr="007C61F6">
        <w:rPr>
          <w:color w:val="4472C4" w:themeColor="accent1"/>
        </w:rPr>
        <w:t xml:space="preserve"> 4A and 4B</w:t>
      </w:r>
      <w:r w:rsidRPr="007C61F6">
        <w:t>). Moreover, the Cambrian samples show no apparent correlations in the cross-plots of δ</w:t>
      </w:r>
      <w:r w:rsidRPr="007C61F6">
        <w:rPr>
          <w:vertAlign w:val="superscript"/>
        </w:rPr>
        <w:t>13</w:t>
      </w:r>
      <w:r w:rsidRPr="007C61F6">
        <w:t>C versus δ</w:t>
      </w:r>
      <w:r w:rsidRPr="007C61F6">
        <w:rPr>
          <w:vertAlign w:val="superscript"/>
        </w:rPr>
        <w:t>18</w:t>
      </w:r>
      <w:r w:rsidRPr="007C61F6">
        <w:t>O (</w:t>
      </w:r>
      <w:r w:rsidR="00964791" w:rsidRPr="007C61F6">
        <w:rPr>
          <w:color w:val="4472C4" w:themeColor="accent1"/>
        </w:rPr>
        <w:t>F</w:t>
      </w:r>
      <w:r w:rsidR="008E424B" w:rsidRPr="007C61F6">
        <w:rPr>
          <w:color w:val="4472C4" w:themeColor="accent1"/>
        </w:rPr>
        <w:t>igure 4</w:t>
      </w:r>
      <w:r w:rsidRPr="007C61F6">
        <w:rPr>
          <w:color w:val="4472C4" w:themeColor="accent1"/>
        </w:rPr>
        <w:t>A</w:t>
      </w:r>
      <w:r w:rsidRPr="007C61F6">
        <w:t>) and δ</w:t>
      </w:r>
      <w:r w:rsidRPr="007C61F6">
        <w:rPr>
          <w:vertAlign w:val="superscript"/>
        </w:rPr>
        <w:t>13</w:t>
      </w:r>
      <w:r w:rsidRPr="007C61F6">
        <w:t>C versus Mn/Sr (</w:t>
      </w:r>
      <w:r w:rsidR="00964791" w:rsidRPr="007C61F6">
        <w:rPr>
          <w:color w:val="4472C4" w:themeColor="accent1"/>
        </w:rPr>
        <w:t>F</w:t>
      </w:r>
      <w:r w:rsidR="008E424B" w:rsidRPr="007C61F6">
        <w:rPr>
          <w:color w:val="4472C4" w:themeColor="accent1"/>
        </w:rPr>
        <w:t>igure 4</w:t>
      </w:r>
      <w:r w:rsidRPr="007C61F6">
        <w:rPr>
          <w:color w:val="4472C4" w:themeColor="accent1"/>
        </w:rPr>
        <w:t>B</w:t>
      </w:r>
      <w:r w:rsidRPr="007C61F6">
        <w:t>)</w:t>
      </w:r>
      <w:r w:rsidR="00964791" w:rsidRPr="007C61F6">
        <w:t>,</w:t>
      </w:r>
      <w:r w:rsidR="0068265E" w:rsidRPr="007C61F6">
        <w:t xml:space="preserve"> </w:t>
      </w:r>
      <w:r w:rsidRPr="007C61F6">
        <w:t>suggest</w:t>
      </w:r>
      <w:r w:rsidR="00964791" w:rsidRPr="007C61F6">
        <w:t>ing</w:t>
      </w:r>
      <w:r w:rsidRPr="007C61F6">
        <w:t xml:space="preserve"> that these Cambrian carbonates likely preserved the primary seawater C isotope composition.</w:t>
      </w:r>
    </w:p>
    <w:p w14:paraId="51827517" w14:textId="5E513E21" w:rsidR="001D041C" w:rsidRPr="007C61F6" w:rsidRDefault="001D041C" w:rsidP="007C61F6">
      <w:pPr>
        <w:spacing w:after="0" w:line="480" w:lineRule="auto"/>
        <w:jc w:val="both"/>
      </w:pPr>
      <w:r w:rsidRPr="007C61F6">
        <w:t xml:space="preserve">Although most Cambrian samples show no </w:t>
      </w:r>
      <w:r w:rsidR="00DB3503" w:rsidRPr="007C61F6">
        <w:rPr>
          <w:rFonts w:hint="eastAsia"/>
        </w:rPr>
        <w:t>apparent</w:t>
      </w:r>
      <w:r w:rsidRPr="007C61F6">
        <w:t xml:space="preserve"> correlations in the cross-plots of δ</w:t>
      </w:r>
      <w:r w:rsidRPr="007C61F6">
        <w:rPr>
          <w:vertAlign w:val="superscript"/>
        </w:rPr>
        <w:t>13</w:t>
      </w:r>
      <w:r w:rsidRPr="007C61F6">
        <w:t>C versus δ</w:t>
      </w:r>
      <w:r w:rsidRPr="007C61F6">
        <w:rPr>
          <w:vertAlign w:val="superscript"/>
        </w:rPr>
        <w:t>18</w:t>
      </w:r>
      <w:r w:rsidRPr="007C61F6">
        <w:t>O or Mn/Sr (</w:t>
      </w:r>
      <w:r w:rsidR="00B9127B" w:rsidRPr="007C61F6">
        <w:rPr>
          <w:rFonts w:hint="eastAsia"/>
          <w:color w:val="4472C4" w:themeColor="accent1"/>
        </w:rPr>
        <w:t>F</w:t>
      </w:r>
      <w:r w:rsidR="002C4E8F" w:rsidRPr="007C61F6">
        <w:rPr>
          <w:color w:val="4472C4" w:themeColor="accent1"/>
        </w:rPr>
        <w:t>igure 4</w:t>
      </w:r>
      <w:r w:rsidRPr="007C61F6">
        <w:t>), carbonate</w:t>
      </w:r>
      <w:r w:rsidR="00B9127B" w:rsidRPr="007C61F6">
        <w:rPr>
          <w:rFonts w:hint="eastAsia"/>
        </w:rPr>
        <w:t>s</w:t>
      </w:r>
      <w:r w:rsidRPr="007C61F6">
        <w:t xml:space="preserve"> of the </w:t>
      </w:r>
      <w:r w:rsidR="00771A3C" w:rsidRPr="007C61F6">
        <w:t>Mohuosan Formation</w:t>
      </w:r>
      <w:r w:rsidRPr="007C61F6">
        <w:t xml:space="preserve"> </w:t>
      </w:r>
      <w:r w:rsidR="00DB3503" w:rsidRPr="007C61F6">
        <w:rPr>
          <w:rFonts w:hint="eastAsia"/>
        </w:rPr>
        <w:t>show</w:t>
      </w:r>
      <w:r w:rsidRPr="007C61F6">
        <w:t xml:space="preserve"> weak correlation</w:t>
      </w:r>
      <w:r w:rsidR="00B9127B" w:rsidRPr="007C61F6">
        <w:rPr>
          <w:rFonts w:hint="eastAsia"/>
        </w:rPr>
        <w:t>s</w:t>
      </w:r>
      <w:r w:rsidRPr="007C61F6">
        <w:t xml:space="preserve"> between </w:t>
      </w:r>
      <w:r w:rsidRPr="007C61F6">
        <w:rPr>
          <w:vertAlign w:val="superscript"/>
        </w:rPr>
        <w:t>87</w:t>
      </w:r>
      <w:r w:rsidRPr="007C61F6">
        <w:t>Sr/</w:t>
      </w:r>
      <w:r w:rsidRPr="007C61F6">
        <w:rPr>
          <w:vertAlign w:val="superscript"/>
        </w:rPr>
        <w:t>86</w:t>
      </w:r>
      <w:r w:rsidRPr="007C61F6">
        <w:t>Sr ratios and δ</w:t>
      </w:r>
      <w:r w:rsidRPr="007C61F6">
        <w:rPr>
          <w:vertAlign w:val="superscript"/>
        </w:rPr>
        <w:t>13</w:t>
      </w:r>
      <w:r w:rsidRPr="007C61F6">
        <w:t>C values (</w:t>
      </w:r>
      <w:r w:rsidR="00B9127B" w:rsidRPr="007C61F6">
        <w:rPr>
          <w:rFonts w:hint="eastAsia"/>
          <w:color w:val="4472C4" w:themeColor="accent1"/>
        </w:rPr>
        <w:t>F</w:t>
      </w:r>
      <w:r w:rsidR="00F84847" w:rsidRPr="007C61F6">
        <w:rPr>
          <w:color w:val="4472C4" w:themeColor="accent1"/>
        </w:rPr>
        <w:t xml:space="preserve">igure </w:t>
      </w:r>
      <w:r w:rsidRPr="007C61F6">
        <w:rPr>
          <w:color w:val="4472C4" w:themeColor="accent1"/>
        </w:rPr>
        <w:t>5A</w:t>
      </w:r>
      <w:r w:rsidRPr="007C61F6">
        <w:t>), and δ</w:t>
      </w:r>
      <w:r w:rsidRPr="007C61F6">
        <w:rPr>
          <w:vertAlign w:val="superscript"/>
        </w:rPr>
        <w:t>18</w:t>
      </w:r>
      <w:r w:rsidRPr="007C61F6">
        <w:t>O values (</w:t>
      </w:r>
      <w:r w:rsidR="00B9127B" w:rsidRPr="007C61F6">
        <w:rPr>
          <w:rFonts w:hint="eastAsia"/>
          <w:color w:val="4472C4" w:themeColor="accent1"/>
        </w:rPr>
        <w:t>F</w:t>
      </w:r>
      <w:r w:rsidR="00F84847" w:rsidRPr="007C61F6">
        <w:rPr>
          <w:color w:val="4472C4" w:themeColor="accent1"/>
        </w:rPr>
        <w:t>igure</w:t>
      </w:r>
      <w:r w:rsidRPr="007C61F6">
        <w:rPr>
          <w:color w:val="4472C4" w:themeColor="accent1"/>
        </w:rPr>
        <w:t xml:space="preserve"> 5B</w:t>
      </w:r>
      <w:r w:rsidRPr="007C61F6">
        <w:t>). These correlations are weak (</w:t>
      </w:r>
      <w:r w:rsidR="009D78B1" w:rsidRPr="007C61F6">
        <w:t xml:space="preserve">0.2 </w:t>
      </w:r>
      <w:r w:rsidR="009D78B1" w:rsidRPr="007C61F6">
        <w:rPr>
          <w:rFonts w:hint="eastAsia"/>
        </w:rPr>
        <w:t>&lt;</w:t>
      </w:r>
      <w:r w:rsidR="009D78B1" w:rsidRPr="007C61F6">
        <w:t xml:space="preserve"> </w:t>
      </w:r>
      <w:r w:rsidRPr="007C61F6">
        <w:t>R</w:t>
      </w:r>
      <w:r w:rsidRPr="007C61F6">
        <w:rPr>
          <w:vertAlign w:val="superscript"/>
        </w:rPr>
        <w:t>2</w:t>
      </w:r>
      <w:r w:rsidRPr="007C61F6">
        <w:t xml:space="preserve"> &lt; 0.4) but indicate that the obtained Sr isotope compositions in the </w:t>
      </w:r>
      <w:r w:rsidR="00771A3C" w:rsidRPr="007C61F6">
        <w:t>Mohuosan Formation</w:t>
      </w:r>
      <w:r w:rsidRPr="007C61F6">
        <w:t xml:space="preserve"> have been partly imprinted by meteoric fluids, which generally comprise more radiogenic Sr (i.e., high </w:t>
      </w:r>
      <w:r w:rsidRPr="007C61F6">
        <w:rPr>
          <w:vertAlign w:val="superscript"/>
        </w:rPr>
        <w:t>87</w:t>
      </w:r>
      <w:r w:rsidRPr="007C61F6">
        <w:t>Sr/</w:t>
      </w:r>
      <w:r w:rsidRPr="007C61F6">
        <w:rPr>
          <w:vertAlign w:val="superscript"/>
        </w:rPr>
        <w:t>86</w:t>
      </w:r>
      <w:r w:rsidRPr="007C61F6">
        <w:t xml:space="preserve">Sr), low </w:t>
      </w:r>
      <w:r w:rsidRPr="007C61F6">
        <w:lastRenderedPageBreak/>
        <w:t>δ</w:t>
      </w:r>
      <w:r w:rsidRPr="007C61F6">
        <w:rPr>
          <w:vertAlign w:val="superscript"/>
        </w:rPr>
        <w:t>18</w:t>
      </w:r>
      <w:r w:rsidRPr="007C61F6">
        <w:t>O values, and low δ</w:t>
      </w:r>
      <w:r w:rsidRPr="007C61F6">
        <w:rPr>
          <w:vertAlign w:val="superscript"/>
        </w:rPr>
        <w:t>13</w:t>
      </w:r>
      <w:r w:rsidRPr="007C61F6">
        <w:t>C values</w:t>
      </w:r>
      <w:r w:rsidR="00785687" w:rsidRPr="007C61F6">
        <w:t xml:space="preserve"> (e.g.,</w:t>
      </w:r>
      <w:r w:rsidR="00192A5F" w:rsidRPr="007C61F6">
        <w:rPr>
          <w:color w:val="000000"/>
        </w:rPr>
        <w:t xml:space="preserve"> </w:t>
      </w:r>
      <w:sdt>
        <w:sdtPr>
          <w:rPr>
            <w:color w:val="000000"/>
          </w:rPr>
          <w:tag w:val="MENDELEY_CITATION_v3_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"/>
          <w:id w:val="-1398124588"/>
          <w:placeholder>
            <w:docPart w:val="DefaultPlaceholder_-1854013440"/>
          </w:placeholder>
        </w:sdtPr>
        <w:sdtEndPr/>
        <w:sdtContent>
          <w:r w:rsidR="00D154D6" w:rsidRPr="007C61F6">
            <w:rPr>
              <w:color w:val="000000"/>
            </w:rPr>
            <w:t>Xu and Han</w:t>
          </w:r>
          <w:r w:rsidR="003070D3">
            <w:rPr>
              <w:color w:val="000000"/>
            </w:rPr>
            <w:t xml:space="preserve">, </w:t>
          </w:r>
          <w:r w:rsidR="00D154D6" w:rsidRPr="007C61F6">
            <w:rPr>
              <w:color w:val="000000"/>
            </w:rPr>
            <w:t>2009</w:t>
          </w:r>
        </w:sdtContent>
      </w:sdt>
      <w:r w:rsidR="00785687" w:rsidRPr="007C61F6">
        <w:t>)</w:t>
      </w:r>
      <w:r w:rsidRPr="007C61F6">
        <w:t xml:space="preserve">. However, in general, no </w:t>
      </w:r>
      <w:r w:rsidR="00DB3503" w:rsidRPr="007C61F6">
        <w:rPr>
          <w:rFonts w:hint="eastAsia"/>
        </w:rPr>
        <w:t>apparent</w:t>
      </w:r>
      <w:r w:rsidRPr="007C61F6">
        <w:t xml:space="preserve"> correlations (i.e., R</w:t>
      </w:r>
      <w:r w:rsidRPr="007C61F6">
        <w:rPr>
          <w:vertAlign w:val="superscript"/>
        </w:rPr>
        <w:t>2</w:t>
      </w:r>
      <w:r w:rsidRPr="007C61F6">
        <w:t xml:space="preserve"> &lt; 0.</w:t>
      </w:r>
      <w:r w:rsidR="009D78B1" w:rsidRPr="007C61F6">
        <w:t>2</w:t>
      </w:r>
      <w:r w:rsidRPr="007C61F6">
        <w:t xml:space="preserve">) in the cross-plots of </w:t>
      </w:r>
      <w:r w:rsidRPr="007C61F6">
        <w:rPr>
          <w:vertAlign w:val="superscript"/>
        </w:rPr>
        <w:t>87</w:t>
      </w:r>
      <w:r w:rsidRPr="007C61F6">
        <w:t>Sr/</w:t>
      </w:r>
      <w:r w:rsidRPr="007C61F6">
        <w:rPr>
          <w:vertAlign w:val="superscript"/>
        </w:rPr>
        <w:t>86</w:t>
      </w:r>
      <w:r w:rsidRPr="007C61F6">
        <w:t>Sr versus δ</w:t>
      </w:r>
      <w:r w:rsidRPr="007C61F6">
        <w:rPr>
          <w:vertAlign w:val="superscript"/>
        </w:rPr>
        <w:t>13</w:t>
      </w:r>
      <w:r w:rsidRPr="007C61F6">
        <w:t>C and δ</w:t>
      </w:r>
      <w:r w:rsidRPr="007C61F6">
        <w:rPr>
          <w:vertAlign w:val="superscript"/>
        </w:rPr>
        <w:t>18</w:t>
      </w:r>
      <w:r w:rsidRPr="007C61F6">
        <w:t>O (</w:t>
      </w:r>
      <w:r w:rsidR="00BA3AF4" w:rsidRPr="007C61F6">
        <w:rPr>
          <w:color w:val="4472C4" w:themeColor="accent1"/>
        </w:rPr>
        <w:t>F</w:t>
      </w:r>
      <w:r w:rsidR="00F84847" w:rsidRPr="007C61F6">
        <w:rPr>
          <w:color w:val="4472C4" w:themeColor="accent1"/>
        </w:rPr>
        <w:t>igure</w:t>
      </w:r>
      <w:r w:rsidRPr="007C61F6">
        <w:rPr>
          <w:color w:val="4472C4" w:themeColor="accent1"/>
        </w:rPr>
        <w:t xml:space="preserve"> 5A and 5B</w:t>
      </w:r>
      <w:r w:rsidRPr="007C61F6">
        <w:t>) were found in the rest of the Cambrian samples. Along with high δ</w:t>
      </w:r>
      <w:r w:rsidRPr="007C61F6">
        <w:rPr>
          <w:vertAlign w:val="superscript"/>
        </w:rPr>
        <w:t>18</w:t>
      </w:r>
      <w:r w:rsidRPr="007C61F6">
        <w:t>O values (&gt; -10‰) and</w:t>
      </w:r>
      <w:r w:rsidR="007D0ACA" w:rsidRPr="007C61F6">
        <w:t xml:space="preserve"> </w:t>
      </w:r>
      <w:r w:rsidRPr="007C61F6">
        <w:t>low Mn/Sr ratios (&lt;0.5) in most Cambrian samples (</w:t>
      </w:r>
      <w:r w:rsidR="0050211F" w:rsidRPr="007C61F6">
        <w:rPr>
          <w:color w:val="4472C4" w:themeColor="accent1"/>
        </w:rPr>
        <w:t>F</w:t>
      </w:r>
      <w:r w:rsidR="00857745" w:rsidRPr="007C61F6">
        <w:rPr>
          <w:color w:val="4472C4" w:themeColor="accent1"/>
        </w:rPr>
        <w:t>igure</w:t>
      </w:r>
      <w:r w:rsidRPr="007C61F6">
        <w:rPr>
          <w:color w:val="4472C4" w:themeColor="accent1"/>
        </w:rPr>
        <w:t xml:space="preserve"> 5A and 5B</w:t>
      </w:r>
      <w:r w:rsidRPr="007C61F6">
        <w:t xml:space="preserve">), we think the obtained Sr isotope compositions in most Cambrian samples likely preserved the primary seawater Sr isotope composition but with small contributions from meteoric precipitation for the </w:t>
      </w:r>
      <w:r w:rsidR="00771A3C" w:rsidRPr="007C61F6">
        <w:t>Mohuosan Formation</w:t>
      </w:r>
      <w:r w:rsidRPr="007C61F6">
        <w:t xml:space="preserve"> samples.</w:t>
      </w:r>
    </w:p>
    <w:p w14:paraId="02651F6D" w14:textId="01352B91" w:rsidR="008C5BF6" w:rsidRPr="007C61F6" w:rsidRDefault="001D041C" w:rsidP="007C61F6">
      <w:pPr>
        <w:spacing w:after="0" w:line="480" w:lineRule="auto"/>
        <w:jc w:val="both"/>
      </w:pPr>
      <w:r w:rsidRPr="007C61F6">
        <w:t xml:space="preserve">Moreover, the effect of dolomitization on the </w:t>
      </w:r>
      <w:r w:rsidRPr="007C61F6">
        <w:rPr>
          <w:vertAlign w:val="superscript"/>
        </w:rPr>
        <w:t>87</w:t>
      </w:r>
      <w:r w:rsidRPr="007C61F6">
        <w:t>Sr/</w:t>
      </w:r>
      <w:r w:rsidRPr="007C61F6">
        <w:rPr>
          <w:vertAlign w:val="superscript"/>
        </w:rPr>
        <w:t>86</w:t>
      </w:r>
      <w:r w:rsidRPr="007C61F6">
        <w:t xml:space="preserve">Sr was also evaluated using cross plots of </w:t>
      </w:r>
      <w:r w:rsidRPr="007C61F6">
        <w:rPr>
          <w:vertAlign w:val="superscript"/>
        </w:rPr>
        <w:t>87</w:t>
      </w:r>
      <w:r w:rsidRPr="007C61F6">
        <w:t>Sr/</w:t>
      </w:r>
      <w:r w:rsidRPr="007C61F6">
        <w:rPr>
          <w:vertAlign w:val="superscript"/>
        </w:rPr>
        <w:t>86</w:t>
      </w:r>
      <w:r w:rsidRPr="007C61F6">
        <w:t xml:space="preserve">Sr-Mg/Ca and </w:t>
      </w:r>
      <w:r w:rsidRPr="007C61F6">
        <w:rPr>
          <w:vertAlign w:val="superscript"/>
        </w:rPr>
        <w:t>87</w:t>
      </w:r>
      <w:r w:rsidRPr="007C61F6">
        <w:t>Sr/</w:t>
      </w:r>
      <w:r w:rsidRPr="007C61F6">
        <w:rPr>
          <w:vertAlign w:val="superscript"/>
        </w:rPr>
        <w:t>86</w:t>
      </w:r>
      <w:r w:rsidRPr="007C61F6">
        <w:t>Sr versus carbonate percentages (CaCO</w:t>
      </w:r>
      <w:r w:rsidRPr="007C61F6">
        <w:rPr>
          <w:vertAlign w:val="subscript"/>
        </w:rPr>
        <w:t>3</w:t>
      </w:r>
      <w:r w:rsidRPr="007C61F6">
        <w:t xml:space="preserve"> + MgCO</w:t>
      </w:r>
      <w:r w:rsidRPr="007C61F6">
        <w:rPr>
          <w:vertAlign w:val="subscript"/>
        </w:rPr>
        <w:t>3</w:t>
      </w:r>
      <w:r w:rsidRPr="007C61F6">
        <w:t xml:space="preserve"> (%) calculated from Ca and Mg concentrations) (</w:t>
      </w:r>
      <w:r w:rsidR="00B646A0" w:rsidRPr="007C61F6">
        <w:rPr>
          <w:color w:val="4472C4" w:themeColor="accent1"/>
        </w:rPr>
        <w:t>F</w:t>
      </w:r>
      <w:r w:rsidR="00857745" w:rsidRPr="007C61F6">
        <w:rPr>
          <w:color w:val="4472C4" w:themeColor="accent1"/>
        </w:rPr>
        <w:t>igure</w:t>
      </w:r>
      <w:r w:rsidRPr="007C61F6">
        <w:rPr>
          <w:color w:val="4472C4" w:themeColor="accent1"/>
        </w:rPr>
        <w:t xml:space="preserve"> 5D and 5E</w:t>
      </w:r>
      <w:r w:rsidRPr="007C61F6">
        <w:t xml:space="preserve">). No apparent correlations </w:t>
      </w:r>
      <w:r w:rsidR="00630DF8" w:rsidRPr="007C61F6">
        <w:t xml:space="preserve">indicate that </w:t>
      </w:r>
      <w:r w:rsidRPr="007C61F6">
        <w:rPr>
          <w:vertAlign w:val="superscript"/>
        </w:rPr>
        <w:t>87</w:t>
      </w:r>
      <w:r w:rsidRPr="007C61F6">
        <w:t>Sr/</w:t>
      </w:r>
      <w:r w:rsidRPr="007C61F6">
        <w:rPr>
          <w:vertAlign w:val="superscript"/>
        </w:rPr>
        <w:t>86</w:t>
      </w:r>
      <w:r w:rsidRPr="007C61F6">
        <w:t>Sr ratios may not be influenced by dolomitization. In addition, samples with high Mg/Ca ratios (&gt;</w:t>
      </w:r>
      <w:r w:rsidR="006F295D" w:rsidRPr="007C61F6">
        <w:t xml:space="preserve"> </w:t>
      </w:r>
      <w:r w:rsidRPr="007C61F6">
        <w:t>0.2) tend to have higher δ</w:t>
      </w:r>
      <w:r w:rsidRPr="007C61F6">
        <w:rPr>
          <w:vertAlign w:val="superscript"/>
        </w:rPr>
        <w:t>18</w:t>
      </w:r>
      <w:r w:rsidRPr="007C61F6">
        <w:t>O values than those with low Mg/Ca ratios (0</w:t>
      </w:r>
      <w:r w:rsidR="0097092F" w:rsidRPr="007C61F6">
        <w:t xml:space="preserve"> </w:t>
      </w:r>
      <w:r w:rsidRPr="007C61F6">
        <w:t>–</w:t>
      </w:r>
      <w:r w:rsidR="0097092F" w:rsidRPr="007C61F6">
        <w:t xml:space="preserve"> </w:t>
      </w:r>
      <w:r w:rsidRPr="007C61F6">
        <w:t>0.2) (</w:t>
      </w:r>
      <w:r w:rsidR="00837E46" w:rsidRPr="007C61F6">
        <w:rPr>
          <w:color w:val="4472C4" w:themeColor="accent1"/>
        </w:rPr>
        <w:t>F</w:t>
      </w:r>
      <w:r w:rsidR="00857745" w:rsidRPr="007C61F6">
        <w:rPr>
          <w:color w:val="4472C4" w:themeColor="accent1"/>
        </w:rPr>
        <w:t>igure</w:t>
      </w:r>
      <w:r w:rsidRPr="007C61F6">
        <w:rPr>
          <w:color w:val="4472C4" w:themeColor="accent1"/>
        </w:rPr>
        <w:t xml:space="preserve"> 3, </w:t>
      </w:r>
      <w:r w:rsidR="00837E46" w:rsidRPr="007C61F6">
        <w:rPr>
          <w:color w:val="4472C4" w:themeColor="accent1"/>
        </w:rPr>
        <w:t>F</w:t>
      </w:r>
      <w:r w:rsidR="00857745" w:rsidRPr="007C61F6">
        <w:rPr>
          <w:color w:val="4472C4" w:themeColor="accent1"/>
        </w:rPr>
        <w:t>igure</w:t>
      </w:r>
      <w:r w:rsidRPr="007C61F6">
        <w:rPr>
          <w:color w:val="4472C4" w:themeColor="accent1"/>
        </w:rPr>
        <w:t xml:space="preserve"> 5B and 5D</w:t>
      </w:r>
      <w:r w:rsidRPr="007C61F6">
        <w:t xml:space="preserve">), which indicates that the </w:t>
      </w:r>
      <w:r w:rsidR="006F295D" w:rsidRPr="007C61F6">
        <w:t xml:space="preserve">high-Mg samples </w:t>
      </w:r>
      <w:r w:rsidRPr="007C61F6">
        <w:t>(</w:t>
      </w:r>
      <w:r w:rsidR="006F295D" w:rsidRPr="007C61F6">
        <w:t>Mg/Ca &gt; 0.2</w:t>
      </w:r>
      <w:r w:rsidRPr="007C61F6">
        <w:t xml:space="preserve">) were not significantly affected by meteoric or high-temperature alteration as the O isotopic differences are likely to be the result of </w:t>
      </w:r>
      <w:r w:rsidR="00880476">
        <w:t>isotope exchanges</w:t>
      </w:r>
      <w:r w:rsidRPr="007C61F6">
        <w:t>.</w:t>
      </w:r>
    </w:p>
    <w:p w14:paraId="760B495A" w14:textId="7BB2DDB7" w:rsidR="001D041C" w:rsidRPr="007C61F6" w:rsidRDefault="001D041C" w:rsidP="007C61F6">
      <w:pPr>
        <w:spacing w:after="0" w:line="480" w:lineRule="auto"/>
        <w:jc w:val="both"/>
      </w:pPr>
      <w:r w:rsidRPr="007C61F6">
        <w:t xml:space="preserve">We also evaluate the influence of possible silicate leaching with our digestion method on the obtained </w:t>
      </w:r>
      <w:r w:rsidRPr="007C61F6">
        <w:rPr>
          <w:vertAlign w:val="superscript"/>
        </w:rPr>
        <w:t>87</w:t>
      </w:r>
      <w:r w:rsidRPr="007C61F6">
        <w:t>Sr/</w:t>
      </w:r>
      <w:r w:rsidRPr="007C61F6">
        <w:rPr>
          <w:vertAlign w:val="superscript"/>
        </w:rPr>
        <w:t>86</w:t>
      </w:r>
      <w:r w:rsidRPr="007C61F6">
        <w:t xml:space="preserve">Sr ratios, </w:t>
      </w:r>
      <w:r w:rsidRPr="007C61F6">
        <w:rPr>
          <w:vertAlign w:val="superscript"/>
        </w:rPr>
        <w:t>87</w:t>
      </w:r>
      <w:r w:rsidRPr="007C61F6">
        <w:t>Sr/</w:t>
      </w:r>
      <w:r w:rsidRPr="007C61F6">
        <w:rPr>
          <w:vertAlign w:val="superscript"/>
        </w:rPr>
        <w:t>86</w:t>
      </w:r>
      <w:r w:rsidRPr="007C61F6">
        <w:t xml:space="preserve">Sr versus Al contents (%) is </w:t>
      </w:r>
      <w:r w:rsidR="00DE2CD0" w:rsidRPr="007C61F6">
        <w:t>plotted</w:t>
      </w:r>
      <w:r w:rsidRPr="007C61F6">
        <w:t xml:space="preserve"> in </w:t>
      </w:r>
      <w:r w:rsidR="00DE2CD0" w:rsidRPr="007C61F6">
        <w:rPr>
          <w:color w:val="4472C4" w:themeColor="accent1"/>
        </w:rPr>
        <w:t>F</w:t>
      </w:r>
      <w:r w:rsidR="00857745" w:rsidRPr="007C61F6">
        <w:rPr>
          <w:color w:val="4472C4" w:themeColor="accent1"/>
        </w:rPr>
        <w:t>igure</w:t>
      </w:r>
      <w:r w:rsidRPr="007C61F6">
        <w:rPr>
          <w:color w:val="4472C4" w:themeColor="accent1"/>
        </w:rPr>
        <w:t xml:space="preserve"> 5F</w:t>
      </w:r>
      <w:r w:rsidRPr="007C61F6">
        <w:t xml:space="preserve">. The Al contents in most carbonate leachates are &lt; 0.35%, which suggests no obvious contamination from silicates (e.g., </w:t>
      </w:r>
      <w:sdt>
        <w:sdtPr>
          <w:rPr>
            <w:color w:val="000000"/>
          </w:rPr>
          <w:tag w:val="MENDELEY_CITATION_v3_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"/>
          <w:id w:val="1094441025"/>
          <w:placeholder>
            <w:docPart w:val="62F7302744A0CD43B7F1849B057F9423"/>
          </w:placeholder>
        </w:sdtPr>
        <w:sdtEndPr/>
        <w:sdtContent>
          <w:r w:rsidR="00D154D6" w:rsidRPr="007C61F6">
            <w:rPr>
              <w:color w:val="000000"/>
            </w:rPr>
            <w:t>Ling et al.</w:t>
          </w:r>
          <w:r w:rsidR="006166F3">
            <w:rPr>
              <w:color w:val="000000"/>
            </w:rPr>
            <w:t xml:space="preserve">, </w:t>
          </w:r>
          <w:r w:rsidR="00D154D6" w:rsidRPr="007C61F6">
            <w:rPr>
              <w:color w:val="000000"/>
            </w:rPr>
            <w:t>2013</w:t>
          </w:r>
        </w:sdtContent>
      </w:sdt>
      <w:r w:rsidRPr="007C61F6">
        <w:t xml:space="preserve">). Along with the low Al contents, the absence of apparent correlations between </w:t>
      </w:r>
      <w:r w:rsidRPr="007C61F6">
        <w:rPr>
          <w:vertAlign w:val="superscript"/>
        </w:rPr>
        <w:t>87</w:t>
      </w:r>
      <w:r w:rsidRPr="007C61F6">
        <w:t>Sr/</w:t>
      </w:r>
      <w:r w:rsidRPr="007C61F6">
        <w:rPr>
          <w:vertAlign w:val="superscript"/>
        </w:rPr>
        <w:t>86</w:t>
      </w:r>
      <w:r w:rsidRPr="007C61F6">
        <w:t xml:space="preserve">Sr </w:t>
      </w:r>
      <w:r w:rsidR="008A11CC" w:rsidRPr="007C61F6">
        <w:t>and</w:t>
      </w:r>
      <w:r w:rsidRPr="007C61F6">
        <w:t xml:space="preserve"> </w:t>
      </w:r>
      <w:r w:rsidR="00435B7F" w:rsidRPr="007C61F6">
        <w:t>Al</w:t>
      </w:r>
      <w:r w:rsidR="008A69A8" w:rsidRPr="007C61F6">
        <w:t xml:space="preserve"> </w:t>
      </w:r>
      <w:r w:rsidR="00E24A93" w:rsidRPr="007C61F6">
        <w:rPr>
          <w:rFonts w:hint="eastAsia"/>
        </w:rPr>
        <w:t>concentrations</w:t>
      </w:r>
      <w:r w:rsidR="00E24A93" w:rsidRPr="007C61F6">
        <w:t xml:space="preserve"> </w:t>
      </w:r>
      <w:r w:rsidRPr="007C61F6">
        <w:t xml:space="preserve">indicates our digestion method avoids substantial silicate mineral leaching as these contain much higher Al contents and more radiogenic Sr (i.e., high </w:t>
      </w:r>
      <w:r w:rsidRPr="007C61F6">
        <w:rPr>
          <w:vertAlign w:val="superscript"/>
        </w:rPr>
        <w:t>87</w:t>
      </w:r>
      <w:r w:rsidRPr="007C61F6">
        <w:t>Sr/</w:t>
      </w:r>
      <w:r w:rsidRPr="007C61F6">
        <w:rPr>
          <w:vertAlign w:val="superscript"/>
        </w:rPr>
        <w:t>86</w:t>
      </w:r>
      <w:r w:rsidRPr="007C61F6">
        <w:t>Sr) than carbonate minerals.</w:t>
      </w:r>
    </w:p>
    <w:p w14:paraId="2793B9D8" w14:textId="714531A2" w:rsidR="001D041C" w:rsidRPr="007C61F6" w:rsidRDefault="001D041C" w:rsidP="007C61F6">
      <w:pPr>
        <w:spacing w:after="0" w:line="480" w:lineRule="auto"/>
        <w:jc w:val="both"/>
      </w:pPr>
      <w:r w:rsidRPr="007C61F6">
        <w:lastRenderedPageBreak/>
        <w:t xml:space="preserve">To conclude, we consider </w:t>
      </w:r>
      <w:r w:rsidR="00DB3503" w:rsidRPr="007C61F6">
        <w:t xml:space="preserve">that </w:t>
      </w:r>
      <w:r w:rsidRPr="007C61F6">
        <w:t>most samples record primary</w:t>
      </w:r>
      <w:r w:rsidR="00E72AEE" w:rsidRPr="007C61F6">
        <w:t xml:space="preserve"> </w:t>
      </w:r>
      <w:r w:rsidR="00E72AEE" w:rsidRPr="007C61F6">
        <w:rPr>
          <w:rFonts w:hint="eastAsia"/>
        </w:rPr>
        <w:t>Tarim</w:t>
      </w:r>
      <w:r w:rsidRPr="007C61F6">
        <w:rPr>
          <w:rFonts w:hint="eastAsia"/>
        </w:rPr>
        <w:t xml:space="preserve"> </w:t>
      </w:r>
      <w:r w:rsidRPr="007C61F6">
        <w:t xml:space="preserve">seawater C and Sr isotope compositions, except that the carbonates of the </w:t>
      </w:r>
      <w:r w:rsidR="00771A3C" w:rsidRPr="007C61F6">
        <w:t>Mohuosan Formation</w:t>
      </w:r>
      <w:r w:rsidRPr="007C61F6">
        <w:t xml:space="preserve"> may suffer meteoric alteration to a lesser extent.</w:t>
      </w:r>
    </w:p>
    <w:p w14:paraId="537B7CFF" w14:textId="7662C0AC" w:rsidR="00974806" w:rsidRPr="007C61F6" w:rsidRDefault="001D041C" w:rsidP="007C61F6">
      <w:pPr>
        <w:pStyle w:val="ListParagraph"/>
        <w:numPr>
          <w:ilvl w:val="1"/>
          <w:numId w:val="1"/>
        </w:numPr>
        <w:spacing w:after="0" w:line="480" w:lineRule="auto"/>
        <w:ind w:left="357" w:hanging="357"/>
        <w:jc w:val="both"/>
        <w:outlineLvl w:val="1"/>
        <w:rPr>
          <w:b/>
          <w:bCs/>
        </w:rPr>
      </w:pPr>
      <w:r w:rsidRPr="007C61F6">
        <w:rPr>
          <w:b/>
          <w:bCs/>
        </w:rPr>
        <w:t>C isotope stratigraphic and bio-stratigraphic correlation</w:t>
      </w:r>
    </w:p>
    <w:p w14:paraId="1D04939C" w14:textId="3BF42EED" w:rsidR="0083080D" w:rsidRPr="007C61F6" w:rsidRDefault="0083080D" w:rsidP="007C61F6">
      <w:pPr>
        <w:spacing w:after="0" w:line="480" w:lineRule="auto"/>
        <w:jc w:val="both"/>
      </w:pPr>
      <w:r w:rsidRPr="007C61F6">
        <w:t xml:space="preserve">Before </w:t>
      </w:r>
      <w:r w:rsidR="009860A7" w:rsidRPr="007C61F6">
        <w:t>comparing the carbonate C isotope evolution curve</w:t>
      </w:r>
      <w:r w:rsidRPr="007C61F6">
        <w:t xml:space="preserve"> </w:t>
      </w:r>
      <w:r w:rsidR="009860A7" w:rsidRPr="007C61F6">
        <w:t>from</w:t>
      </w:r>
      <w:r w:rsidRPr="007C61F6">
        <w:t xml:space="preserve"> the eastern Tarim Basin </w:t>
      </w:r>
      <w:r w:rsidR="009860A7" w:rsidRPr="007C61F6">
        <w:t>with the Cambrian global seawater standard δ</w:t>
      </w:r>
      <w:r w:rsidR="009860A7" w:rsidRPr="007C61F6">
        <w:rPr>
          <w:vertAlign w:val="superscript"/>
        </w:rPr>
        <w:t>13</w:t>
      </w:r>
      <w:r w:rsidR="009860A7" w:rsidRPr="007C61F6">
        <w:t xml:space="preserve">C variations </w:t>
      </w:r>
      <w:sdt>
        <w:sdtPr>
          <w:rPr>
            <w:color w:val="000000"/>
          </w:rPr>
          <w:tag w:val="MENDELEY_CITATION_v3_eyJjaXRhdGlvbklEIjoiTUVOREVMRVlfQ0lUQVRJT05fMDQ3NTMyOGQtMmUzNy00MzkwLWFhMjctOTA0YWVjZjgzZTVk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mZhbHNlLCJjaXRlcHJvY1RleHQiOiIoWmh1IGV0IGFsLiwgMjAwNikiLCJtYW51YWxPdmVycmlkZVRleHQiOiIifX0="/>
          <w:id w:val="-1762212491"/>
          <w:placeholder>
            <w:docPart w:val="869EB6397332A048BA7D7E27711CF3CD"/>
          </w:placeholder>
        </w:sdtPr>
        <w:sdtEndPr/>
        <w:sdtContent>
          <w:r w:rsidR="00D154D6" w:rsidRPr="007C61F6">
            <w:rPr>
              <w:color w:val="000000"/>
            </w:rPr>
            <w:t>(Zhu et al., 2006)</w:t>
          </w:r>
        </w:sdtContent>
      </w:sdt>
      <w:r w:rsidR="009860A7" w:rsidRPr="007C61F6">
        <w:rPr>
          <w:color w:val="000000"/>
        </w:rPr>
        <w:t>,</w:t>
      </w:r>
      <w:r w:rsidRPr="007C61F6">
        <w:t xml:space="preserve"> it is noteworthy that our obtained C isotope variation curve can be correlated to the existing datasets from other sections (or </w:t>
      </w:r>
      <w:r w:rsidR="0005341B" w:rsidRPr="007C61F6">
        <w:rPr>
          <w:rFonts w:hint="eastAsia"/>
        </w:rPr>
        <w:t>borehole</w:t>
      </w:r>
      <w:r w:rsidRPr="007C61F6">
        <w:t xml:space="preserve">) in the eastern Tarim Basin. For example, </w:t>
      </w:r>
      <w:r w:rsidR="00917C16" w:rsidRPr="007C61F6">
        <w:rPr>
          <w:color w:val="000000"/>
        </w:rPr>
        <w:t>similar</w:t>
      </w:r>
      <w:r w:rsidR="00802B94" w:rsidRPr="007C61F6">
        <w:rPr>
          <w:color w:val="000000"/>
        </w:rPr>
        <w:t xml:space="preserve"> increasing </w:t>
      </w:r>
      <w:r w:rsidR="00802B94" w:rsidRPr="007C61F6">
        <w:t>δ</w:t>
      </w:r>
      <w:r w:rsidR="00802B94" w:rsidRPr="007C61F6">
        <w:rPr>
          <w:vertAlign w:val="superscript"/>
        </w:rPr>
        <w:t>13</w:t>
      </w:r>
      <w:r w:rsidR="00802B94" w:rsidRPr="007C61F6">
        <w:t>C trend</w:t>
      </w:r>
      <w:r w:rsidR="00917C16" w:rsidRPr="007C61F6">
        <w:t>s</w:t>
      </w:r>
      <w:r w:rsidR="00802B94" w:rsidRPr="007C61F6">
        <w:t xml:space="preserve"> in the </w:t>
      </w:r>
      <w:r w:rsidR="00600C8E" w:rsidRPr="007C61F6">
        <w:t xml:space="preserve">Xidasan and </w:t>
      </w:r>
      <w:r w:rsidR="00771A3C" w:rsidRPr="007C61F6">
        <w:t>Mohuosan Formation</w:t>
      </w:r>
      <w:r w:rsidR="00600C8E" w:rsidRPr="007C61F6">
        <w:t xml:space="preserve">s </w:t>
      </w:r>
      <w:r w:rsidR="0083204A" w:rsidRPr="007C61F6">
        <w:t xml:space="preserve">have been reported </w:t>
      </w:r>
      <w:r w:rsidR="00600C8E" w:rsidRPr="007C61F6">
        <w:t xml:space="preserve">at </w:t>
      </w:r>
      <w:r w:rsidR="0083204A" w:rsidRPr="007C61F6">
        <w:t xml:space="preserve">the </w:t>
      </w:r>
      <w:r w:rsidR="00600C8E" w:rsidRPr="007C61F6">
        <w:t>Tadong-2 well and the Yaerdang Mountain section</w:t>
      </w:r>
      <w:r w:rsidR="0083204A" w:rsidRPr="007C61F6">
        <w:t xml:space="preserve"> </w:t>
      </w:r>
      <w:sdt>
        <w:sdtPr>
          <w:rPr>
            <w:color w:val="000000"/>
          </w:rPr>
          <w:tag w:val="MENDELEY_CITATION_v3_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"/>
          <w:id w:val="-73971372"/>
          <w:placeholder>
            <w:docPart w:val="DefaultPlaceholder_-1854013440"/>
          </w:placeholder>
        </w:sdtPr>
        <w:sdtEndPr/>
        <w:sdtContent>
          <w:r w:rsidR="00D154D6" w:rsidRPr="007C61F6">
            <w:rPr>
              <w:color w:val="000000"/>
            </w:rPr>
            <w:t>(Liu et al., 2017)</w:t>
          </w:r>
        </w:sdtContent>
      </w:sdt>
      <w:r w:rsidR="0083204A" w:rsidRPr="007C61F6">
        <w:t xml:space="preserve">. In addition, </w:t>
      </w:r>
      <w:sdt>
        <w:sdtPr>
          <w:rPr>
            <w:color w:val="000000"/>
          </w:rPr>
          <w:tag w:val="MENDELEY_CITATION_v3_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"/>
          <w:id w:val="-1234923497"/>
          <w:placeholder>
            <w:docPart w:val="DefaultPlaceholder_-1854013440"/>
          </w:placeholder>
        </w:sdtPr>
        <w:sdtEndPr/>
        <w:sdtContent>
          <w:r w:rsidR="00D154D6" w:rsidRPr="007C61F6">
            <w:rPr>
              <w:color w:val="000000"/>
            </w:rPr>
            <w:t>Chen et al. (2020)</w:t>
          </w:r>
        </w:sdtContent>
      </w:sdt>
      <w:r w:rsidR="00600C8E" w:rsidRPr="007C61F6">
        <w:t xml:space="preserve"> </w:t>
      </w:r>
      <w:r w:rsidR="0083204A" w:rsidRPr="007C61F6">
        <w:t>reported</w:t>
      </w:r>
      <w:r w:rsidR="00600C8E" w:rsidRPr="007C61F6">
        <w:t xml:space="preserve"> </w:t>
      </w:r>
      <w:r w:rsidR="00917C16" w:rsidRPr="007C61F6">
        <w:t>a positive δ</w:t>
      </w:r>
      <w:r w:rsidR="00917C16" w:rsidRPr="007C61F6">
        <w:rPr>
          <w:vertAlign w:val="superscript"/>
        </w:rPr>
        <w:t>13</w:t>
      </w:r>
      <w:r w:rsidR="00917C16" w:rsidRPr="007C61F6">
        <w:t xml:space="preserve">C isotope excursion at the base of the </w:t>
      </w:r>
      <w:r w:rsidR="00771A3C" w:rsidRPr="007C61F6">
        <w:t>Tuersaketagh Formation</w:t>
      </w:r>
      <w:r w:rsidR="00917C16" w:rsidRPr="007C61F6">
        <w:t xml:space="preserve"> </w:t>
      </w:r>
      <w:r w:rsidR="0083204A" w:rsidRPr="007C61F6">
        <w:t>in the</w:t>
      </w:r>
      <w:r w:rsidR="00917C16" w:rsidRPr="007C61F6">
        <w:t xml:space="preserve"> Tadong-2 well</w:t>
      </w:r>
      <w:r w:rsidR="00B05B7B" w:rsidRPr="007C61F6">
        <w:t xml:space="preserve">, </w:t>
      </w:r>
      <w:r w:rsidR="0025375C" w:rsidRPr="007C61F6">
        <w:t>like</w:t>
      </w:r>
      <w:r w:rsidR="00B05B7B" w:rsidRPr="007C61F6">
        <w:t xml:space="preserve"> our positive δ</w:t>
      </w:r>
      <w:r w:rsidR="00B05B7B" w:rsidRPr="007C61F6">
        <w:rPr>
          <w:vertAlign w:val="superscript"/>
        </w:rPr>
        <w:t>13</w:t>
      </w:r>
      <w:r w:rsidR="00B05B7B" w:rsidRPr="007C61F6">
        <w:t xml:space="preserve">C excursion </w:t>
      </w:r>
      <w:r w:rsidR="004B1000" w:rsidRPr="007C61F6">
        <w:t>in the Xingdi section</w:t>
      </w:r>
      <w:r w:rsidR="00B05B7B" w:rsidRPr="007C61F6">
        <w:t xml:space="preserve"> </w:t>
      </w:r>
      <w:r w:rsidR="00AB14A3" w:rsidRPr="007C61F6">
        <w:rPr>
          <w:rFonts w:hint="eastAsia"/>
        </w:rPr>
        <w:t>concerning</w:t>
      </w:r>
      <w:r w:rsidR="00B05B7B" w:rsidRPr="007C61F6">
        <w:t xml:space="preserve"> the </w:t>
      </w:r>
      <w:r w:rsidR="0074677D" w:rsidRPr="007C61F6">
        <w:t>magnitude</w:t>
      </w:r>
      <w:r w:rsidR="004B1000" w:rsidRPr="007C61F6">
        <w:t xml:space="preserve"> of this excursion (~ 3 - 4‰)</w:t>
      </w:r>
      <w:r w:rsidR="0074677D" w:rsidRPr="007C61F6">
        <w:t>.</w:t>
      </w:r>
    </w:p>
    <w:p w14:paraId="4F881E94" w14:textId="0A57016C" w:rsidR="001A020D" w:rsidRPr="007C61F6" w:rsidRDefault="009860A7" w:rsidP="007C61F6">
      <w:pPr>
        <w:spacing w:after="0" w:line="480" w:lineRule="auto"/>
        <w:jc w:val="both"/>
        <w:rPr>
          <w:color w:val="000000"/>
        </w:rPr>
      </w:pPr>
      <w:r w:rsidRPr="007C61F6">
        <w:t>In this study, we compare</w:t>
      </w:r>
      <w:r w:rsidR="0031488C" w:rsidRPr="007C61F6">
        <w:rPr>
          <w:rFonts w:hint="eastAsia"/>
        </w:rPr>
        <w:t>d</w:t>
      </w:r>
      <w:r w:rsidRPr="007C61F6">
        <w:t xml:space="preserve"> the carbonate C isotope evolution curve from the Kruqtagh region, eastern Tarim Basin</w:t>
      </w:r>
      <w:r w:rsidR="008A0155" w:rsidRPr="007C61F6">
        <w:t xml:space="preserve"> (</w:t>
      </w:r>
      <w:r w:rsidR="006E1C97" w:rsidRPr="007C61F6">
        <w:rPr>
          <w:rFonts w:hint="eastAsia"/>
          <w:color w:val="4472C4" w:themeColor="accent1"/>
        </w:rPr>
        <w:t>F</w:t>
      </w:r>
      <w:r w:rsidR="008A0155" w:rsidRPr="007C61F6">
        <w:rPr>
          <w:color w:val="4472C4" w:themeColor="accent1"/>
        </w:rPr>
        <w:t>igure 6</w:t>
      </w:r>
      <w:r w:rsidR="008A0155" w:rsidRPr="007C61F6">
        <w:t>)</w:t>
      </w:r>
      <w:r w:rsidR="0077646D" w:rsidRPr="007C61F6">
        <w:t>, with the Cambrian global seawater standard δ</w:t>
      </w:r>
      <w:r w:rsidR="0077646D" w:rsidRPr="007C61F6">
        <w:rPr>
          <w:vertAlign w:val="superscript"/>
        </w:rPr>
        <w:t>13</w:t>
      </w:r>
      <w:r w:rsidR="0077646D" w:rsidRPr="007C61F6">
        <w:t xml:space="preserve">C variations proposed by </w:t>
      </w:r>
      <w:sdt>
        <w:sdtPr>
          <w:rPr>
            <w:color w:val="000000"/>
          </w:rPr>
          <w:tag w:val="MENDELEY_CITATION_v3_eyJjaXRhdGlvbklEIjoiTUVOREVMRVlfQ0lUQVRJT05fOWQxYmZiMmMtYTFhNi00MDc2LWFhOTUtODZmMWU0YTgyMGY3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nRydWUsImNpdGVwcm9jVGV4dCI6IihaaHUgZXQgYWwuLCAyMDA2KSIsIm1hbnVhbE92ZXJyaWRlVGV4dCI6IlpodSBldCBhbC4gKDIwMDYpIn19"/>
          <w:id w:val="-1164928533"/>
          <w:placeholder>
            <w:docPart w:val="DefaultPlaceholder_-1854013440"/>
          </w:placeholder>
        </w:sdtPr>
        <w:sdtEndPr/>
        <w:sdtContent>
          <w:r w:rsidR="00D154D6" w:rsidRPr="007C61F6">
            <w:rPr>
              <w:color w:val="000000"/>
            </w:rPr>
            <w:t>Zhu et al. (2006)</w:t>
          </w:r>
        </w:sdtContent>
      </w:sdt>
      <w:r w:rsidR="00600556" w:rsidRPr="007C61F6">
        <w:rPr>
          <w:color w:val="000000"/>
        </w:rPr>
        <w:t xml:space="preserve"> and a C isotope record from the Keping region, </w:t>
      </w:r>
      <w:r w:rsidR="00267B27" w:rsidRPr="007C61F6">
        <w:rPr>
          <w:color w:val="000000"/>
        </w:rPr>
        <w:t>north</w:t>
      </w:r>
      <w:r w:rsidR="00600556" w:rsidRPr="007C61F6">
        <w:rPr>
          <w:color w:val="000000"/>
        </w:rPr>
        <w:t xml:space="preserve">western Tarim Basin </w:t>
      </w:r>
      <w:sdt>
        <w:sdtPr>
          <w:rPr>
            <w:color w:val="000000"/>
          </w:rPr>
          <w:tag w:val="MENDELEY_CITATION_v3_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"/>
          <w:id w:val="-1566869933"/>
          <w:placeholder>
            <w:docPart w:val="DefaultPlaceholder_-1854013440"/>
          </w:placeholder>
        </w:sdtPr>
        <w:sdtEndPr/>
        <w:sdtContent>
          <w:r w:rsidR="00D154D6" w:rsidRPr="007C61F6">
            <w:rPr>
              <w:color w:val="000000"/>
            </w:rPr>
            <w:t>(Zhang et al., 2020)</w:t>
          </w:r>
        </w:sdtContent>
      </w:sdt>
      <w:r w:rsidR="00600556" w:rsidRPr="007C61F6">
        <w:rPr>
          <w:color w:val="000000"/>
        </w:rPr>
        <w:t xml:space="preserve">. In addition, abundant palaeontological evidence </w:t>
      </w:r>
      <w:r w:rsidR="00616527" w:rsidRPr="007C61F6">
        <w:rPr>
          <w:color w:val="000000"/>
        </w:rPr>
        <w:t>reported in the eastern Tarim Basin</w:t>
      </w:r>
      <w:r w:rsidR="004A3198" w:rsidRPr="007C61F6">
        <w:rPr>
          <w:color w:val="000000"/>
        </w:rPr>
        <w:t xml:space="preserve"> </w:t>
      </w:r>
      <w:sdt>
        <w:sdtPr>
          <w:rPr>
            <w:color w:val="000000"/>
          </w:rPr>
          <w:tag w:val="MENDELEY_CITATION_v3_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"/>
          <w:id w:val="-490484208"/>
          <w:placeholder>
            <w:docPart w:val="775E1F2EE2FDA24AB52E6E7F49E53191"/>
          </w:placeholder>
        </w:sdtPr>
        <w:sdtEndPr/>
        <w:sdtContent>
          <w:r w:rsidR="00D154D6" w:rsidRPr="007C61F6">
            <w:rPr>
              <w:color w:val="000000"/>
            </w:rPr>
            <w:t>(Liu et al., 2011; Yang et al., 2006; Zhang, 1990; Zhu and Lin, 1983)</w:t>
          </w:r>
        </w:sdtContent>
      </w:sdt>
      <w:r w:rsidR="00616527" w:rsidRPr="007C61F6">
        <w:rPr>
          <w:color w:val="000000"/>
        </w:rPr>
        <w:t xml:space="preserve"> </w:t>
      </w:r>
      <w:r w:rsidR="00AB14A3" w:rsidRPr="007C61F6">
        <w:rPr>
          <w:rFonts w:hint="eastAsia"/>
          <w:color w:val="000000"/>
        </w:rPr>
        <w:t>was</w:t>
      </w:r>
      <w:r w:rsidR="004A3198" w:rsidRPr="007C61F6">
        <w:rPr>
          <w:color w:val="000000"/>
        </w:rPr>
        <w:t xml:space="preserve"> also compared with the fossil discovery in other time-equivalent paleo-</w:t>
      </w:r>
      <w:r w:rsidR="00AC6566" w:rsidRPr="007C61F6">
        <w:rPr>
          <w:color w:val="000000"/>
        </w:rPr>
        <w:t>continents</w:t>
      </w:r>
      <w:r w:rsidR="00642302" w:rsidRPr="007C61F6">
        <w:rPr>
          <w:color w:val="000000"/>
        </w:rPr>
        <w:t xml:space="preserve"> </w:t>
      </w:r>
      <w:sdt>
        <w:sdtPr>
          <w:rPr>
            <w:color w:val="000000"/>
          </w:rPr>
          <w:tag w:val="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"/>
          <w:id w:val="-1943610023"/>
          <w:placeholder>
            <w:docPart w:val="DefaultPlaceholder_-1854013440"/>
          </w:placeholder>
        </w:sdtPr>
        <w:sdtEndPr/>
        <w:sdtContent>
          <w:r w:rsidR="00D154D6" w:rsidRPr="007C61F6">
            <w:rPr>
              <w:color w:val="000000"/>
            </w:rPr>
            <w:t>(Choi and Chough, 2005; Geyer and Corbacho, 2015; Peng, 2009; Weidner et al., 2004)</w:t>
          </w:r>
        </w:sdtContent>
      </w:sdt>
      <w:r w:rsidR="004A3198" w:rsidRPr="007C61F6">
        <w:rPr>
          <w:color w:val="000000"/>
        </w:rPr>
        <w:t>.</w:t>
      </w:r>
    </w:p>
    <w:p w14:paraId="1BD53839" w14:textId="261A1EEE" w:rsidR="005362AB" w:rsidRPr="007C61F6" w:rsidRDefault="009833A3" w:rsidP="007C61F6">
      <w:pPr>
        <w:spacing w:after="0" w:line="480" w:lineRule="auto"/>
        <w:jc w:val="both"/>
        <w:rPr>
          <w:color w:val="000000"/>
        </w:rPr>
      </w:pPr>
      <w:r w:rsidRPr="007C61F6">
        <w:t>The appearance of</w:t>
      </w:r>
      <w:r w:rsidR="0054134F" w:rsidRPr="007C61F6">
        <w:t xml:space="preserve"> </w:t>
      </w:r>
      <w:r w:rsidRPr="007C61F6">
        <w:t>SSFs, widely distributed during the Terrene</w:t>
      </w:r>
      <w:r w:rsidR="00DB0050" w:rsidRPr="007C61F6">
        <w:t>u</w:t>
      </w:r>
      <w:r w:rsidRPr="007C61F6">
        <w:t>vian Series, can be used for robust bio-stratigraphic correlation</w:t>
      </w:r>
      <w:r w:rsidR="00A4424C" w:rsidRPr="007C61F6">
        <w:t>. SSFs</w:t>
      </w:r>
      <w:r w:rsidR="00AB14A3" w:rsidRPr="007C61F6">
        <w:t>,</w:t>
      </w:r>
      <w:r w:rsidR="00A4424C" w:rsidRPr="007C61F6">
        <w:t xml:space="preserve"> including spherical </w:t>
      </w:r>
      <w:r w:rsidR="00AB14A3" w:rsidRPr="007C61F6">
        <w:rPr>
          <w:rFonts w:hint="eastAsia"/>
        </w:rPr>
        <w:t>fossils</w:t>
      </w:r>
      <w:r w:rsidR="00A4424C" w:rsidRPr="007C61F6">
        <w:t xml:space="preserve"> and brachiopod </w:t>
      </w:r>
      <w:r w:rsidR="00AB14A3" w:rsidRPr="007C61F6">
        <w:rPr>
          <w:rFonts w:hint="eastAsia"/>
        </w:rPr>
        <w:t>fossils</w:t>
      </w:r>
      <w:r w:rsidR="00A4424C" w:rsidRPr="007C61F6">
        <w:t xml:space="preserve"> </w:t>
      </w:r>
      <w:r w:rsidR="00A4424C" w:rsidRPr="007C61F6">
        <w:rPr>
          <w:i/>
          <w:iCs/>
        </w:rPr>
        <w:t>Gen. et Sp. Indet. B</w:t>
      </w:r>
      <w:r w:rsidR="002400B3" w:rsidRPr="007C61F6">
        <w:t xml:space="preserve"> </w:t>
      </w:r>
      <w:r w:rsidR="00DB0050" w:rsidRPr="007C61F6">
        <w:t xml:space="preserve">occurred </w:t>
      </w:r>
      <w:r w:rsidR="00A4424C" w:rsidRPr="007C61F6">
        <w:t xml:space="preserve">in the lower part of the </w:t>
      </w:r>
      <w:r w:rsidR="00771A3C" w:rsidRPr="007C61F6">
        <w:t>Xisabrak Formation</w:t>
      </w:r>
      <w:r w:rsidR="00626EA3" w:rsidRPr="007C61F6">
        <w:rPr>
          <w:color w:val="000000"/>
        </w:rPr>
        <w:t xml:space="preserve"> </w:t>
      </w:r>
      <w:sdt>
        <w:sdtPr>
          <w:rPr>
            <w:color w:val="000000"/>
          </w:rPr>
          <w:tag w:val="MENDELEY_CITATION_v3_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"/>
          <w:id w:val="-1754891301"/>
          <w:placeholder>
            <w:docPart w:val="DefaultPlaceholder_-1854013440"/>
          </w:placeholder>
        </w:sdtPr>
        <w:sdtEndPr/>
        <w:sdtContent>
          <w:r w:rsidR="00D154D6" w:rsidRPr="007C61F6">
            <w:rPr>
              <w:color w:val="000000"/>
            </w:rPr>
            <w:t>(Zhu, 2006)</w:t>
          </w:r>
        </w:sdtContent>
      </w:sdt>
      <w:r w:rsidR="002400B3" w:rsidRPr="007C61F6">
        <w:t>, suggest</w:t>
      </w:r>
      <w:r w:rsidR="00DB0050" w:rsidRPr="007C61F6">
        <w:t>ing</w:t>
      </w:r>
      <w:r w:rsidR="002400B3" w:rsidRPr="007C61F6">
        <w:t xml:space="preserve"> that the </w:t>
      </w:r>
      <w:r w:rsidR="00771A3C" w:rsidRPr="007C61F6">
        <w:t>Xisabrak Formation</w:t>
      </w:r>
      <w:r w:rsidR="002400B3" w:rsidRPr="007C61F6">
        <w:t xml:space="preserve"> can be correlated to the </w:t>
      </w:r>
      <w:r w:rsidR="002400B3" w:rsidRPr="007C61F6">
        <w:lastRenderedPageBreak/>
        <w:t xml:space="preserve">Terreneuvian. </w:t>
      </w:r>
      <w:r w:rsidR="00D37697" w:rsidRPr="007C61F6">
        <w:t xml:space="preserve">This correlation is </w:t>
      </w:r>
      <w:r w:rsidR="0002465F" w:rsidRPr="007C61F6">
        <w:t xml:space="preserve">generally </w:t>
      </w:r>
      <w:r w:rsidR="00D37697" w:rsidRPr="007C61F6">
        <w:t xml:space="preserve">consistent with the uranium-lead age of 541 ± 6 Ma for the basalt in the lower part of the </w:t>
      </w:r>
      <w:r w:rsidR="00771A3C" w:rsidRPr="007C61F6">
        <w:t>Xisabrak Formation</w:t>
      </w:r>
      <w:r w:rsidR="00D37697" w:rsidRPr="007C61F6">
        <w:t xml:space="preserve"> </w:t>
      </w:r>
      <w:sdt>
        <w:sdtPr>
          <w:rPr>
            <w:color w:val="000000"/>
          </w:rPr>
          <w:tag w:val="MENDELEY_CITATION_v3_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"/>
          <w:id w:val="-988712302"/>
          <w:placeholder>
            <w:docPart w:val="12BCF229AD36CE49A0E1CCBAACBEC480"/>
          </w:placeholder>
        </w:sdtPr>
        <w:sdtEndPr/>
        <w:sdtContent>
          <w:r w:rsidR="00D154D6" w:rsidRPr="007C61F6">
            <w:rPr>
              <w:color w:val="000000"/>
            </w:rPr>
            <w:t>(Ren et al., 2020)</w:t>
          </w:r>
        </w:sdtContent>
      </w:sdt>
      <w:r w:rsidR="004840FA" w:rsidRPr="007C61F6">
        <w:rPr>
          <w:color w:val="000000"/>
        </w:rPr>
        <w:t>.</w:t>
      </w:r>
    </w:p>
    <w:p w14:paraId="0B21D14D" w14:textId="771360D8" w:rsidR="009C6BB9" w:rsidRPr="007C61F6" w:rsidRDefault="0004146B" w:rsidP="007C61F6">
      <w:pPr>
        <w:spacing w:after="0" w:line="480" w:lineRule="auto"/>
        <w:jc w:val="both"/>
      </w:pPr>
      <w:r w:rsidRPr="007C61F6">
        <w:rPr>
          <w:color w:val="000000"/>
        </w:rPr>
        <w:t xml:space="preserve">The Terreneuvian Series (the oldest series of the Cambrian geological system) is characterized by more than three carbonate </w:t>
      </w:r>
      <w:r w:rsidRPr="007C61F6">
        <w:t>δ</w:t>
      </w:r>
      <w:r w:rsidRPr="007C61F6">
        <w:rPr>
          <w:vertAlign w:val="superscript"/>
        </w:rPr>
        <w:t>13</w:t>
      </w:r>
      <w:r w:rsidRPr="007C61F6">
        <w:t>C excursions</w:t>
      </w:r>
      <w:r w:rsidR="006F6EDE" w:rsidRPr="007C61F6">
        <w:t xml:space="preserve"> (</w:t>
      </w:r>
      <w:r w:rsidR="0082547B" w:rsidRPr="007C61F6">
        <w:rPr>
          <w:rFonts w:hint="eastAsia"/>
          <w:color w:val="4472C4" w:themeColor="accent1"/>
        </w:rPr>
        <w:t>F</w:t>
      </w:r>
      <w:r w:rsidR="006F6EDE" w:rsidRPr="007C61F6">
        <w:rPr>
          <w:color w:val="4472C4" w:themeColor="accent1"/>
        </w:rPr>
        <w:t>igure 6</w:t>
      </w:r>
      <w:r w:rsidR="006F6EDE" w:rsidRPr="007C61F6">
        <w:t>)</w:t>
      </w:r>
      <w:r w:rsidRPr="007C61F6">
        <w:t xml:space="preserve">, </w:t>
      </w:r>
      <w:r w:rsidR="00266906" w:rsidRPr="007C61F6">
        <w:t>e.g., BACE (</w:t>
      </w:r>
      <w:r w:rsidR="00BF5DED" w:rsidRPr="007C61F6">
        <w:t>BAsal Cambrian C isotope Excursion</w:t>
      </w:r>
      <w:r w:rsidR="00266906" w:rsidRPr="007C61F6">
        <w:t>), ZHUCE (</w:t>
      </w:r>
      <w:r w:rsidR="00D47FB2" w:rsidRPr="007C61F6">
        <w:t>ZHUjiaqing C isotope Excursion</w:t>
      </w:r>
      <w:r w:rsidR="00266906" w:rsidRPr="007C61F6">
        <w:t>), and SHICE</w:t>
      </w:r>
      <w:r w:rsidR="00807751" w:rsidRPr="007C61F6">
        <w:t xml:space="preserve"> (</w:t>
      </w:r>
      <w:r w:rsidR="00D47FB2" w:rsidRPr="007C61F6">
        <w:t>SHIyantou C isotope Excursion</w:t>
      </w:r>
      <w:r w:rsidR="00807751" w:rsidRPr="007C61F6">
        <w:t>).</w:t>
      </w:r>
      <w:r w:rsidR="007C4BAF" w:rsidRPr="007C61F6">
        <w:t xml:space="preserve"> </w:t>
      </w:r>
      <w:r w:rsidR="008216A7" w:rsidRPr="007C61F6">
        <w:t>Only one extreme negative δ</w:t>
      </w:r>
      <w:r w:rsidR="008216A7" w:rsidRPr="007C61F6">
        <w:rPr>
          <w:vertAlign w:val="superscript"/>
        </w:rPr>
        <w:t>13</w:t>
      </w:r>
      <w:r w:rsidR="008216A7" w:rsidRPr="007C61F6">
        <w:t>C value (</w:t>
      </w:r>
      <w:r w:rsidR="000A5718" w:rsidRPr="007C61F6">
        <w:t>-12.9‰</w:t>
      </w:r>
      <w:r w:rsidR="008216A7" w:rsidRPr="007C61F6">
        <w:t xml:space="preserve">) is recorded in the </w:t>
      </w:r>
      <w:r w:rsidR="00771A3C" w:rsidRPr="007C61F6">
        <w:t>Xisabrak Formation</w:t>
      </w:r>
      <w:r w:rsidR="008216A7" w:rsidRPr="007C61F6">
        <w:t>, not matching the amounts and magnitudes of the C isotope excursions during the Terreneuvian epoch.</w:t>
      </w:r>
      <w:r w:rsidR="00AD0BCD" w:rsidRPr="007C61F6">
        <w:t xml:space="preserve"> The</w:t>
      </w:r>
      <w:r w:rsidR="00CE68F7" w:rsidRPr="007C61F6">
        <w:t xml:space="preserve"> limited distribution of carbonates </w:t>
      </w:r>
      <w:r w:rsidR="00B230F5" w:rsidRPr="007C61F6">
        <w:t xml:space="preserve">and </w:t>
      </w:r>
      <w:r w:rsidR="00AD0BCD" w:rsidRPr="007C61F6">
        <w:t xml:space="preserve">the </w:t>
      </w:r>
      <w:r w:rsidR="00B230F5" w:rsidRPr="007C61F6">
        <w:t xml:space="preserve">basalt appearance </w:t>
      </w:r>
      <w:r w:rsidR="00CE68F7" w:rsidRPr="007C61F6">
        <w:t xml:space="preserve">in the </w:t>
      </w:r>
      <w:r w:rsidR="00771A3C" w:rsidRPr="007C61F6">
        <w:t>Xisabrak Formation</w:t>
      </w:r>
      <w:r w:rsidR="00AD0BCD" w:rsidRPr="007C61F6">
        <w:t xml:space="preserve"> may explain the loss of carbonate C isotope excursions. </w:t>
      </w:r>
      <w:r w:rsidR="002412A1" w:rsidRPr="007C61F6">
        <w:t xml:space="preserve">The </w:t>
      </w:r>
      <w:r w:rsidR="0000790B" w:rsidRPr="007C61F6">
        <w:rPr>
          <w:rFonts w:hint="eastAsia"/>
        </w:rPr>
        <w:t>extremely</w:t>
      </w:r>
      <w:r w:rsidR="002412A1" w:rsidRPr="007C61F6">
        <w:t xml:space="preserve"> negative carbonate δ</w:t>
      </w:r>
      <w:r w:rsidR="002412A1" w:rsidRPr="007C61F6">
        <w:rPr>
          <w:vertAlign w:val="superscript"/>
        </w:rPr>
        <w:t>13</w:t>
      </w:r>
      <w:r w:rsidR="002412A1" w:rsidRPr="007C61F6">
        <w:t xml:space="preserve">C value </w:t>
      </w:r>
      <w:r w:rsidR="00240FF4">
        <w:rPr>
          <w:rFonts w:hint="eastAsia"/>
        </w:rPr>
        <w:t>se</w:t>
      </w:r>
      <w:r w:rsidR="00240FF4">
        <w:t xml:space="preserve">ems like an outlier in our dataset, but there is a possibility that </w:t>
      </w:r>
      <w:r w:rsidR="002412A1" w:rsidRPr="007C61F6">
        <w:t xml:space="preserve">the </w:t>
      </w:r>
      <w:r w:rsidR="00240FF4" w:rsidRPr="00D97C15">
        <w:rPr>
          <w:vertAlign w:val="superscript"/>
        </w:rPr>
        <w:t>13</w:t>
      </w:r>
      <w:r w:rsidR="00240FF4">
        <w:t xml:space="preserve">C-depleted </w:t>
      </w:r>
      <w:r w:rsidR="002412A1" w:rsidRPr="007C61F6">
        <w:t xml:space="preserve">black shales </w:t>
      </w:r>
      <w:r w:rsidR="00240FF4">
        <w:t xml:space="preserve">may contribute to this abnormal value, through an isotope </w:t>
      </w:r>
      <w:r w:rsidR="00687A93">
        <w:t>exchange</w:t>
      </w:r>
      <w:r w:rsidR="00240FF4">
        <w:t xml:space="preserve"> with carbonates under the </w:t>
      </w:r>
      <w:r w:rsidR="00240FF4" w:rsidRPr="00240FF4">
        <w:t>facilitation</w:t>
      </w:r>
      <w:r w:rsidR="00240FF4">
        <w:t xml:space="preserve"> of heat energy </w:t>
      </w:r>
      <w:r w:rsidR="002412A1" w:rsidRPr="007C61F6">
        <w:t>brought by the basalt</w:t>
      </w:r>
      <w:r w:rsidR="00DB6DB0" w:rsidRPr="007C61F6">
        <w:t xml:space="preserve"> </w:t>
      </w:r>
      <w:sdt>
        <w:sdtPr>
          <w:rPr>
            <w:color w:val="000000"/>
          </w:rPr>
          <w:tag w:val="MENDELEY_CITATION_v3_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"/>
          <w:id w:val="1694026620"/>
          <w:placeholder>
            <w:docPart w:val="DefaultPlaceholder_-1854013440"/>
          </w:placeholder>
        </w:sdtPr>
        <w:sdtEndPr/>
        <w:sdtContent>
          <w:r w:rsidR="00D154D6" w:rsidRPr="007C61F6">
            <w:rPr>
              <w:color w:val="000000"/>
            </w:rPr>
            <w:t>(Liu et al., 2016)</w:t>
          </w:r>
        </w:sdtContent>
      </w:sdt>
      <w:r w:rsidR="002412A1" w:rsidRPr="007C61F6">
        <w:t>.</w:t>
      </w:r>
    </w:p>
    <w:p w14:paraId="42EA26E3" w14:textId="51818526" w:rsidR="00130524" w:rsidRPr="007C61F6" w:rsidRDefault="0028157F" w:rsidP="007C61F6">
      <w:pPr>
        <w:spacing w:after="0" w:line="480" w:lineRule="auto"/>
        <w:jc w:val="both"/>
        <w:rPr>
          <w:iCs/>
        </w:rPr>
      </w:pPr>
      <w:r w:rsidRPr="007C61F6">
        <w:t xml:space="preserve">The end of the </w:t>
      </w:r>
      <w:r w:rsidRPr="007C61F6">
        <w:rPr>
          <w:color w:val="000000"/>
        </w:rPr>
        <w:t xml:space="preserve">Terreneuvian Series is defined as the first appearance of trilobites in the stratigraphic record, which marks the start of the Cambrian Series 2. </w:t>
      </w:r>
      <w:r w:rsidR="002601C7" w:rsidRPr="007C61F6">
        <w:rPr>
          <w:color w:val="000000"/>
        </w:rPr>
        <w:t xml:space="preserve">Due to the appearance of trilobite </w:t>
      </w:r>
      <w:r w:rsidR="002601C7" w:rsidRPr="007C61F6">
        <w:rPr>
          <w:i/>
        </w:rPr>
        <w:t>Metaredlichioides-Chengkouia</w:t>
      </w:r>
      <w:r w:rsidR="002601C7" w:rsidRPr="007C61F6">
        <w:rPr>
          <w:iCs/>
        </w:rPr>
        <w:t xml:space="preserve"> at the bottom of the </w:t>
      </w:r>
      <w:r w:rsidR="00771A3C" w:rsidRPr="007C61F6">
        <w:rPr>
          <w:iCs/>
        </w:rPr>
        <w:t>Xidasan Formation</w:t>
      </w:r>
      <w:r w:rsidR="002601C7" w:rsidRPr="007C61F6">
        <w:rPr>
          <w:iCs/>
        </w:rPr>
        <w:t xml:space="preserve">, it may be assigned to be </w:t>
      </w:r>
      <w:r w:rsidR="004E18D0" w:rsidRPr="007C61F6">
        <w:rPr>
          <w:iCs/>
        </w:rPr>
        <w:t xml:space="preserve">stratigraphically higher than </w:t>
      </w:r>
      <w:r w:rsidR="002601C7" w:rsidRPr="007C61F6">
        <w:rPr>
          <w:iCs/>
        </w:rPr>
        <w:t xml:space="preserve">the base of the Cambrian Series 2. The </w:t>
      </w:r>
      <w:r w:rsidR="005466B7" w:rsidRPr="007C61F6">
        <w:rPr>
          <w:iCs/>
        </w:rPr>
        <w:t xml:space="preserve">trilobite </w:t>
      </w:r>
      <w:r w:rsidR="005466B7" w:rsidRPr="007C61F6">
        <w:rPr>
          <w:i/>
        </w:rPr>
        <w:t>Metaredlichioides</w:t>
      </w:r>
      <w:r w:rsidR="002601C7" w:rsidRPr="007C61F6">
        <w:rPr>
          <w:i/>
        </w:rPr>
        <w:t xml:space="preserve"> </w:t>
      </w:r>
      <w:r w:rsidR="002601C7" w:rsidRPr="007C61F6">
        <w:rPr>
          <w:iCs/>
        </w:rPr>
        <w:t xml:space="preserve">also developed in the </w:t>
      </w:r>
      <w:r w:rsidR="00510BF5" w:rsidRPr="007C61F6">
        <w:rPr>
          <w:iCs/>
        </w:rPr>
        <w:t>middle</w:t>
      </w:r>
      <w:r w:rsidR="002601C7" w:rsidRPr="007C61F6">
        <w:rPr>
          <w:iCs/>
        </w:rPr>
        <w:t xml:space="preserve"> part of the Xiaoerbrak formation in the </w:t>
      </w:r>
      <w:r w:rsidR="001E6E92" w:rsidRPr="007C61F6">
        <w:rPr>
          <w:iCs/>
        </w:rPr>
        <w:t>north-western</w:t>
      </w:r>
      <w:r w:rsidR="002601C7" w:rsidRPr="007C61F6">
        <w:rPr>
          <w:iCs/>
        </w:rPr>
        <w:t xml:space="preserve"> Tarim Basin </w:t>
      </w:r>
      <w:sdt>
        <w:sdtPr>
          <w:rPr>
            <w:iCs/>
            <w:color w:val="000000"/>
          </w:rPr>
          <w:tag w:val="MENDELEY_CITATION_v3_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"/>
          <w:id w:val="-570967862"/>
          <w:placeholder>
            <w:docPart w:val="DefaultPlaceholder_-1854013440"/>
          </w:placeholder>
        </w:sdtPr>
        <w:sdtEndPr/>
        <w:sdtContent>
          <w:r w:rsidR="00D154D6" w:rsidRPr="007C61F6">
            <w:rPr>
              <w:iCs/>
              <w:color w:val="000000"/>
            </w:rPr>
            <w:t>(Cai et al., 2009; Zhang et al., 2020)</w:t>
          </w:r>
        </w:sdtContent>
      </w:sdt>
      <w:r w:rsidR="005466B7" w:rsidRPr="007C61F6">
        <w:rPr>
          <w:iCs/>
        </w:rPr>
        <w:t xml:space="preserve">, </w:t>
      </w:r>
      <w:r w:rsidR="004E18D0" w:rsidRPr="007C61F6">
        <w:rPr>
          <w:iCs/>
        </w:rPr>
        <w:t xml:space="preserve">the base of </w:t>
      </w:r>
      <w:r w:rsidR="005466B7" w:rsidRPr="007C61F6">
        <w:rPr>
          <w:iCs/>
        </w:rPr>
        <w:t xml:space="preserve">which has been </w:t>
      </w:r>
      <w:r w:rsidR="004E18D0" w:rsidRPr="007C61F6">
        <w:rPr>
          <w:iCs/>
        </w:rPr>
        <w:t xml:space="preserve">considered stratigraphically higher than </w:t>
      </w:r>
      <w:r w:rsidR="005466B7" w:rsidRPr="007C61F6">
        <w:rPr>
          <w:iCs/>
        </w:rPr>
        <w:t>the</w:t>
      </w:r>
      <w:r w:rsidR="004E18D0" w:rsidRPr="007C61F6">
        <w:rPr>
          <w:iCs/>
        </w:rPr>
        <w:t xml:space="preserve"> base of</w:t>
      </w:r>
      <w:r w:rsidR="005466B7" w:rsidRPr="007C61F6">
        <w:rPr>
          <w:iCs/>
        </w:rPr>
        <w:t xml:space="preserve"> Cambrian Stage 3 (</w:t>
      </w:r>
      <w:r w:rsidR="006124E0" w:rsidRPr="007C61F6">
        <w:rPr>
          <w:iCs/>
        </w:rPr>
        <w:t xml:space="preserve">i.e., the </w:t>
      </w:r>
      <w:r w:rsidR="005466B7" w:rsidRPr="007C61F6">
        <w:rPr>
          <w:iCs/>
        </w:rPr>
        <w:t>first Stage in the Cambrian Series 2)</w:t>
      </w:r>
      <w:r w:rsidR="006124E0" w:rsidRPr="007C61F6">
        <w:rPr>
          <w:iCs/>
        </w:rPr>
        <w:t xml:space="preserve"> </w:t>
      </w:r>
      <w:sdt>
        <w:sdtPr>
          <w:rPr>
            <w:iCs/>
            <w:color w:val="000000"/>
          </w:rPr>
          <w:tag w:val="MENDELEY_CITATION_v3_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"/>
          <w:id w:val="-125081296"/>
          <w:placeholder>
            <w:docPart w:val="DefaultPlaceholder_-1854013440"/>
          </w:placeholder>
        </w:sdtPr>
        <w:sdtEndPr/>
        <w:sdtContent>
          <w:r w:rsidR="00D154D6" w:rsidRPr="007C61F6">
            <w:rPr>
              <w:iCs/>
              <w:color w:val="000000"/>
            </w:rPr>
            <w:t>(Zhang et al., 2020)</w:t>
          </w:r>
        </w:sdtContent>
      </w:sdt>
      <w:r w:rsidR="00A67339" w:rsidRPr="007C61F6">
        <w:rPr>
          <w:iCs/>
        </w:rPr>
        <w:t>.</w:t>
      </w:r>
      <w:r w:rsidR="00820F45" w:rsidRPr="007C61F6">
        <w:rPr>
          <w:iCs/>
        </w:rPr>
        <w:t xml:space="preserve"> The trilobite </w:t>
      </w:r>
      <w:r w:rsidR="00820F45" w:rsidRPr="007C61F6">
        <w:rPr>
          <w:i/>
        </w:rPr>
        <w:t>Tianshanacephalus</w:t>
      </w:r>
      <w:r w:rsidR="00820F45" w:rsidRPr="007C61F6">
        <w:rPr>
          <w:iCs/>
        </w:rPr>
        <w:t xml:space="preserve"> that might survive through the Cambrian Stage 3 to Stage 4 was reported in the middle part of the </w:t>
      </w:r>
      <w:r w:rsidR="00771A3C" w:rsidRPr="007C61F6">
        <w:rPr>
          <w:iCs/>
        </w:rPr>
        <w:t>Xidasan Formation</w:t>
      </w:r>
      <w:r w:rsidR="00820F45" w:rsidRPr="007C61F6">
        <w:rPr>
          <w:iCs/>
        </w:rPr>
        <w:t xml:space="preserve">, </w:t>
      </w:r>
      <w:r w:rsidR="009469FD" w:rsidRPr="007C61F6">
        <w:rPr>
          <w:iCs/>
        </w:rPr>
        <w:t xml:space="preserve">indicating that the </w:t>
      </w:r>
      <w:r w:rsidR="00771A3C" w:rsidRPr="007C61F6">
        <w:rPr>
          <w:iCs/>
        </w:rPr>
        <w:t>Xidasan Formation</w:t>
      </w:r>
      <w:r w:rsidR="009469FD" w:rsidRPr="007C61F6">
        <w:rPr>
          <w:iCs/>
        </w:rPr>
        <w:t xml:space="preserve"> may contain the most </w:t>
      </w:r>
      <w:r w:rsidR="00AB14A3" w:rsidRPr="007C61F6">
        <w:rPr>
          <w:rFonts w:hint="eastAsia"/>
          <w:iCs/>
        </w:rPr>
        <w:t>apparent</w:t>
      </w:r>
      <w:r w:rsidR="009469FD" w:rsidRPr="007C61F6">
        <w:rPr>
          <w:iCs/>
        </w:rPr>
        <w:t xml:space="preserve"> positive C isotope excursion (i.e., </w:t>
      </w:r>
      <w:r w:rsidR="009469FD" w:rsidRPr="007C61F6">
        <w:rPr>
          <w:iCs/>
        </w:rPr>
        <w:lastRenderedPageBreak/>
        <w:t xml:space="preserve">MICE: MIngxinsi C isotope Excursion) </w:t>
      </w:r>
      <w:r w:rsidR="00184F06" w:rsidRPr="007C61F6">
        <w:rPr>
          <w:iCs/>
        </w:rPr>
        <w:t>in the Cambrian Series 2. However, t</w:t>
      </w:r>
      <w:r w:rsidR="00C37A4A" w:rsidRPr="007C61F6">
        <w:rPr>
          <w:iCs/>
        </w:rPr>
        <w:t xml:space="preserve">here </w:t>
      </w:r>
      <w:r w:rsidR="00AB14A3" w:rsidRPr="007C61F6">
        <w:rPr>
          <w:rFonts w:hint="eastAsia"/>
          <w:iCs/>
        </w:rPr>
        <w:t>is</w:t>
      </w:r>
      <w:r w:rsidR="00C37A4A" w:rsidRPr="007C61F6">
        <w:rPr>
          <w:iCs/>
        </w:rPr>
        <w:t xml:space="preserve"> only a</w:t>
      </w:r>
      <w:r w:rsidR="000D4FDE" w:rsidRPr="007C61F6">
        <w:rPr>
          <w:iCs/>
        </w:rPr>
        <w:t>n</w:t>
      </w:r>
      <w:r w:rsidR="00C37A4A" w:rsidRPr="007C61F6">
        <w:rPr>
          <w:iCs/>
        </w:rPr>
        <w:t xml:space="preserve"> </w:t>
      </w:r>
      <w:r w:rsidR="000D4FDE" w:rsidRPr="007C61F6">
        <w:rPr>
          <w:iCs/>
        </w:rPr>
        <w:t>obvious</w:t>
      </w:r>
      <w:r w:rsidR="00C37A4A" w:rsidRPr="007C61F6">
        <w:rPr>
          <w:iCs/>
        </w:rPr>
        <w:t xml:space="preserve"> C isotope excursion with </w:t>
      </w:r>
      <w:r w:rsidR="0095169D" w:rsidRPr="007C61F6">
        <w:rPr>
          <w:iCs/>
        </w:rPr>
        <w:t xml:space="preserve">a </w:t>
      </w:r>
      <w:r w:rsidR="00C37A4A" w:rsidRPr="007C61F6">
        <w:rPr>
          <w:iCs/>
        </w:rPr>
        <w:t xml:space="preserve">relatively small magnitude (~0.5 ‰) in the </w:t>
      </w:r>
      <w:r w:rsidR="00771A3C" w:rsidRPr="007C61F6">
        <w:rPr>
          <w:iCs/>
        </w:rPr>
        <w:t>Xidasan Formation</w:t>
      </w:r>
      <w:r w:rsidR="00C37A4A" w:rsidRPr="007C61F6">
        <w:rPr>
          <w:iCs/>
        </w:rPr>
        <w:t>.</w:t>
      </w:r>
      <w:r w:rsidR="00863E24" w:rsidRPr="007C61F6">
        <w:rPr>
          <w:iCs/>
        </w:rPr>
        <w:t xml:space="preserve"> </w:t>
      </w:r>
      <w:r w:rsidR="003A022B" w:rsidRPr="003A022B">
        <w:rPr>
          <w:iCs/>
        </w:rPr>
        <w:t>Due to the relatively slow deposition rate of the Xidasan Formation in the Xingdi section, as indicated by the lithology of thin-layered micritic limestone, and the relatively low sampling resolution in this study, it is possible that the entire C isotope excursions during this period may not have been recorded</w:t>
      </w:r>
      <w:r w:rsidR="00072767" w:rsidRPr="007C61F6">
        <w:rPr>
          <w:iCs/>
        </w:rPr>
        <w:t xml:space="preserve">. </w:t>
      </w:r>
      <w:r w:rsidR="00C37A4A" w:rsidRPr="007C61F6">
        <w:rPr>
          <w:iCs/>
        </w:rPr>
        <w:t xml:space="preserve">Based on the trilobite zones in the </w:t>
      </w:r>
      <w:r w:rsidR="00771A3C" w:rsidRPr="007C61F6">
        <w:rPr>
          <w:iCs/>
        </w:rPr>
        <w:t>Xidasan Formation</w:t>
      </w:r>
      <w:r w:rsidR="00C37A4A" w:rsidRPr="007C61F6">
        <w:rPr>
          <w:iCs/>
        </w:rPr>
        <w:t xml:space="preserve">, we tentatively speculate that the small positive excursion in the middle of the </w:t>
      </w:r>
      <w:r w:rsidR="00771A3C" w:rsidRPr="007C61F6">
        <w:rPr>
          <w:iCs/>
        </w:rPr>
        <w:t>Xidasan Formation</w:t>
      </w:r>
      <w:r w:rsidR="00C37A4A" w:rsidRPr="007C61F6">
        <w:rPr>
          <w:iCs/>
        </w:rPr>
        <w:t xml:space="preserve"> (</w:t>
      </w:r>
      <w:r w:rsidR="0082547B" w:rsidRPr="007C61F6">
        <w:rPr>
          <w:rFonts w:hint="eastAsia"/>
          <w:iCs/>
          <w:color w:val="4472C4" w:themeColor="accent1"/>
        </w:rPr>
        <w:t>F</w:t>
      </w:r>
      <w:r w:rsidR="00857745" w:rsidRPr="007C61F6">
        <w:rPr>
          <w:iCs/>
          <w:color w:val="4472C4" w:themeColor="accent1"/>
        </w:rPr>
        <w:t>igure 6</w:t>
      </w:r>
      <w:r w:rsidR="00C37A4A" w:rsidRPr="007C61F6">
        <w:rPr>
          <w:iCs/>
        </w:rPr>
        <w:t>)</w:t>
      </w:r>
      <w:r w:rsidR="005535D0" w:rsidRPr="007C61F6">
        <w:rPr>
          <w:iCs/>
        </w:rPr>
        <w:t xml:space="preserve"> </w:t>
      </w:r>
      <w:r w:rsidR="00C37A4A" w:rsidRPr="007C61F6">
        <w:rPr>
          <w:iCs/>
        </w:rPr>
        <w:t xml:space="preserve">is identical to </w:t>
      </w:r>
      <w:r w:rsidR="008743EA" w:rsidRPr="007C61F6">
        <w:rPr>
          <w:iCs/>
        </w:rPr>
        <w:t>MICE</w:t>
      </w:r>
      <w:r w:rsidR="00C37A4A" w:rsidRPr="007C61F6">
        <w:rPr>
          <w:iCs/>
        </w:rPr>
        <w:t xml:space="preserve"> but </w:t>
      </w:r>
      <w:r w:rsidR="009A3B99" w:rsidRPr="007C61F6">
        <w:rPr>
          <w:iCs/>
        </w:rPr>
        <w:t xml:space="preserve">require </w:t>
      </w:r>
      <w:r w:rsidR="00C37A4A" w:rsidRPr="007C61F6">
        <w:rPr>
          <w:iCs/>
        </w:rPr>
        <w:t>further verification by</w:t>
      </w:r>
      <w:r w:rsidR="00AA5F45" w:rsidRPr="007C61F6">
        <w:rPr>
          <w:iCs/>
        </w:rPr>
        <w:t xml:space="preserve"> </w:t>
      </w:r>
      <w:r w:rsidR="00E20783" w:rsidRPr="007C61F6">
        <w:rPr>
          <w:iCs/>
        </w:rPr>
        <w:t>high</w:t>
      </w:r>
      <w:r w:rsidR="002E7789" w:rsidRPr="007C61F6">
        <w:rPr>
          <w:iCs/>
        </w:rPr>
        <w:t xml:space="preserve">er </w:t>
      </w:r>
      <w:r w:rsidR="00E20783" w:rsidRPr="007C61F6">
        <w:rPr>
          <w:iCs/>
        </w:rPr>
        <w:t xml:space="preserve">resolution </w:t>
      </w:r>
      <w:r w:rsidR="00BC396F" w:rsidRPr="007C61F6">
        <w:rPr>
          <w:iCs/>
        </w:rPr>
        <w:t>C isotope stud</w:t>
      </w:r>
      <w:r w:rsidR="00CB643B">
        <w:rPr>
          <w:iCs/>
        </w:rPr>
        <w:t>ies</w:t>
      </w:r>
      <w:r w:rsidR="00067685" w:rsidRPr="007C61F6">
        <w:rPr>
          <w:iCs/>
        </w:rPr>
        <w:t>.</w:t>
      </w:r>
    </w:p>
    <w:p w14:paraId="299FDB65" w14:textId="35BE3DBA" w:rsidR="00974806" w:rsidRPr="007C61F6" w:rsidRDefault="00B81571" w:rsidP="007C61F6">
      <w:pPr>
        <w:spacing w:after="0" w:line="480" w:lineRule="auto"/>
        <w:jc w:val="both"/>
        <w:rPr>
          <w:rFonts w:eastAsia="SimSun"/>
          <w:iCs/>
          <w:color w:val="auto"/>
        </w:rPr>
      </w:pPr>
      <w:r w:rsidRPr="007C61F6">
        <w:rPr>
          <w:iCs/>
        </w:rPr>
        <w:t>The ROECE (</w:t>
      </w:r>
      <w:r w:rsidRPr="007C61F6">
        <w:rPr>
          <w:rFonts w:eastAsia="SimSun"/>
          <w:i/>
          <w:iCs/>
          <w:color w:val="auto"/>
          <w:shd w:val="clear" w:color="auto" w:fill="FFFFFF"/>
          <w:lang w:val="en-US"/>
        </w:rPr>
        <w:t>Redlichiid–Olenellid</w:t>
      </w:r>
      <w:r w:rsidRPr="007C61F6">
        <w:rPr>
          <w:rFonts w:eastAsia="SimSun"/>
          <w:color w:val="auto"/>
          <w:shd w:val="clear" w:color="auto" w:fill="FFFFFF"/>
          <w:lang w:val="en-US"/>
        </w:rPr>
        <w:t xml:space="preserve"> Extinction C isotope Excursion; </w:t>
      </w:r>
      <w:sdt>
        <w:sdtPr>
          <w:rPr>
            <w:rFonts w:eastAsia="SimSun"/>
            <w:color w:val="000000"/>
            <w:shd w:val="clear" w:color="auto" w:fill="FFFFFF"/>
            <w:lang w:val="en-US"/>
          </w:rPr>
          <w:tag w:val="MENDELEY_CITATION_v3_eyJjaXRhdGlvbklEIjoiTUVOREVMRVlfQ0lUQVRJT05fYzM2Zjg5YWQtMDI4Zi00ZmMzLWIyMTctMTg5Zjk3ZGNiNTBk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nRydWUsImNpdGVwcm9jVGV4dCI6IihaaHUgZXQgYWwuLCAyMDA2KSIsIm1hbnVhbE92ZXJyaWRlVGV4dCI6IlpodSBldCBhbC4gKDIwMDYpIn19"/>
          <w:id w:val="-988010764"/>
          <w:placeholder>
            <w:docPart w:val="DefaultPlaceholder_-1854013440"/>
          </w:placeholder>
        </w:sdtPr>
        <w:sdtEndPr/>
        <w:sdtContent>
          <w:r w:rsidR="00D154D6" w:rsidRPr="007C61F6">
            <w:rPr>
              <w:rFonts w:eastAsia="SimSun"/>
              <w:color w:val="000000"/>
              <w:shd w:val="clear" w:color="auto" w:fill="FFFFFF"/>
              <w:lang w:val="en-US"/>
            </w:rPr>
            <w:t>Zhu et al. (2006)</w:t>
          </w:r>
        </w:sdtContent>
      </w:sdt>
      <w:r w:rsidRPr="007C61F6">
        <w:rPr>
          <w:rFonts w:eastAsia="SimSun"/>
          <w:color w:val="auto"/>
          <w:shd w:val="clear" w:color="auto" w:fill="FFFFFF"/>
          <w:lang w:val="en-US"/>
        </w:rPr>
        <w:t xml:space="preserve">), the most negative </w:t>
      </w:r>
      <w:r w:rsidRPr="007C61F6">
        <w:t>δ</w:t>
      </w:r>
      <w:r w:rsidRPr="007C61F6">
        <w:rPr>
          <w:vertAlign w:val="superscript"/>
        </w:rPr>
        <w:t>13</w:t>
      </w:r>
      <w:r w:rsidRPr="007C61F6">
        <w:t xml:space="preserve">C excursion throughout the Cambrian Series 2 to Furongian (e.g., </w:t>
      </w:r>
      <w:sdt>
        <w:sdtPr>
          <w:rPr>
            <w:color w:val="000000"/>
          </w:rPr>
          <w:tag w:val="MENDELEY_CITATION_v3_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"/>
          <w:id w:val="-784727187"/>
          <w:placeholder>
            <w:docPart w:val="DefaultPlaceholder_-1854013440"/>
          </w:placeholder>
        </w:sdtPr>
        <w:sdtEndPr/>
        <w:sdtContent>
          <w:r w:rsidR="00D154D6" w:rsidRPr="007C61F6">
            <w:rPr>
              <w:color w:val="000000"/>
            </w:rPr>
            <w:t>Fan et al. (2011)</w:t>
          </w:r>
        </w:sdtContent>
      </w:sdt>
      <w:r w:rsidRPr="007C61F6">
        <w:t>)</w:t>
      </w:r>
      <w:r w:rsidR="00EE0812" w:rsidRPr="007C61F6">
        <w:t>, marks the boundary between the Cambrian Stage 4</w:t>
      </w:r>
      <w:r w:rsidR="00BC23F7" w:rsidRPr="007C61F6">
        <w:t xml:space="preserve"> (Series 2)</w:t>
      </w:r>
      <w:r w:rsidR="00EE0812" w:rsidRPr="007C61F6">
        <w:t xml:space="preserve"> and Wuliuan Stage</w:t>
      </w:r>
      <w:r w:rsidR="00BC23F7" w:rsidRPr="007C61F6">
        <w:t xml:space="preserve"> (Series 3)</w:t>
      </w:r>
      <w:r w:rsidR="00EE0812" w:rsidRPr="007C61F6">
        <w:t xml:space="preserve"> </w:t>
      </w:r>
      <w:sdt>
        <w:sdtPr>
          <w:rPr>
            <w:color w:val="000000"/>
          </w:rPr>
          <w:tag w:val="MENDELEY_CITATION_v3_eyJjaXRhdGlvbklEIjoiTUVOREVMRVlfQ0lUQVRJT05fYzA5MjgyNWItNDg0My00MzAwLWFmNmItZjk4YWYxM2I1OTUw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"/>
          <w:id w:val="-489101760"/>
          <w:placeholder>
            <w:docPart w:val="DefaultPlaceholder_-1854013440"/>
          </w:placeholder>
        </w:sdtPr>
        <w:sdtEndPr/>
        <w:sdtContent>
          <w:r w:rsidR="00D154D6" w:rsidRPr="007C61F6">
            <w:rPr>
              <w:color w:val="000000"/>
            </w:rPr>
            <w:t>(Guo et al., 2010; Montañez et al., 2000; Zhu et al., 2006)</w:t>
          </w:r>
        </w:sdtContent>
      </w:sdt>
      <w:r w:rsidR="00EE0812" w:rsidRPr="007C61F6">
        <w:t>.</w:t>
      </w:r>
      <w:r w:rsidR="00FC47A8" w:rsidRPr="007C61F6">
        <w:t xml:space="preserve"> </w:t>
      </w:r>
      <w:r w:rsidR="00202F48" w:rsidRPr="007C61F6">
        <w:t>Therefore,</w:t>
      </w:r>
      <w:r w:rsidR="002A7A0B" w:rsidRPr="007C61F6">
        <w:t xml:space="preserve"> we</w:t>
      </w:r>
      <w:r w:rsidR="00202F48" w:rsidRPr="007C61F6">
        <w:t xml:space="preserve"> </w:t>
      </w:r>
      <w:r w:rsidR="007D118D">
        <w:t>suggest that</w:t>
      </w:r>
      <w:r w:rsidR="006A23CF" w:rsidRPr="007C61F6">
        <w:t xml:space="preserve"> the sharp δ</w:t>
      </w:r>
      <w:r w:rsidR="006A23CF" w:rsidRPr="007C61F6">
        <w:rPr>
          <w:vertAlign w:val="superscript"/>
        </w:rPr>
        <w:t>13</w:t>
      </w:r>
      <w:r w:rsidR="006A23CF" w:rsidRPr="007C61F6">
        <w:t xml:space="preserve">C increase at the boundary between the Xidasan and </w:t>
      </w:r>
      <w:r w:rsidR="00771A3C" w:rsidRPr="007C61F6">
        <w:t>Mohuosan Formation</w:t>
      </w:r>
      <w:r w:rsidR="006A23CF" w:rsidRPr="007C61F6">
        <w:t xml:space="preserve">s is equivalent to the rising limb of the ROECE. </w:t>
      </w:r>
      <w:r w:rsidR="00FE2E67" w:rsidRPr="007C61F6">
        <w:t>This correlation is consistent with the</w:t>
      </w:r>
      <w:r w:rsidR="00212834" w:rsidRPr="007C61F6">
        <w:t xml:space="preserve"> appearances of</w:t>
      </w:r>
      <w:r w:rsidR="00FE2E67" w:rsidRPr="007C61F6">
        <w:t xml:space="preserve"> </w:t>
      </w:r>
      <w:r w:rsidR="00FE2E67" w:rsidRPr="007C61F6">
        <w:rPr>
          <w:i/>
        </w:rPr>
        <w:t>Anthricocephalus-Changaspis</w:t>
      </w:r>
      <w:r w:rsidR="00FE2E67" w:rsidRPr="007C61F6">
        <w:t xml:space="preserve"> in the up</w:t>
      </w:r>
      <w:r w:rsidR="00727D9C" w:rsidRPr="007C61F6">
        <w:t xml:space="preserve">per part of the </w:t>
      </w:r>
      <w:r w:rsidR="00771A3C" w:rsidRPr="007C61F6">
        <w:t>Xidasan Formation</w:t>
      </w:r>
      <w:r w:rsidR="00212834" w:rsidRPr="007C61F6">
        <w:t xml:space="preserve"> </w:t>
      </w:r>
      <w:r w:rsidR="00727D9C" w:rsidRPr="007C61F6">
        <w:t xml:space="preserve">and </w:t>
      </w:r>
      <w:r w:rsidR="00727D9C" w:rsidRPr="007C61F6">
        <w:rPr>
          <w:i/>
        </w:rPr>
        <w:t xml:space="preserve">Ptychagnosius punctuosus </w:t>
      </w:r>
      <w:r w:rsidR="00727D9C" w:rsidRPr="007C61F6">
        <w:rPr>
          <w:iCs/>
        </w:rPr>
        <w:t xml:space="preserve">in the </w:t>
      </w:r>
      <w:r w:rsidR="00771A3C" w:rsidRPr="007C61F6">
        <w:rPr>
          <w:iCs/>
        </w:rPr>
        <w:t>Mohuosan Formation</w:t>
      </w:r>
      <w:r w:rsidR="00727D9C" w:rsidRPr="007C61F6">
        <w:rPr>
          <w:iCs/>
        </w:rPr>
        <w:t xml:space="preserve"> (</w:t>
      </w:r>
      <w:sdt>
        <w:sdtPr>
          <w:rPr>
            <w:color w:val="000000"/>
          </w:rPr>
          <w:tag w:val="MENDELEY_CITATION_v3_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"/>
          <w:id w:val="-1141340486"/>
          <w:placeholder>
            <w:docPart w:val="1C5DA76E75BF0B49963D6803C0A7CBE6"/>
          </w:placeholder>
        </w:sdtPr>
        <w:sdtEndPr/>
        <w:sdtContent>
          <w:r w:rsidR="00D154D6" w:rsidRPr="007C61F6">
            <w:rPr>
              <w:color w:val="000000"/>
            </w:rPr>
            <w:t>Liu et al.</w:t>
          </w:r>
          <w:r w:rsidR="002772E1">
            <w:rPr>
              <w:color w:val="000000"/>
            </w:rPr>
            <w:t xml:space="preserve">, </w:t>
          </w:r>
          <w:r w:rsidR="00D154D6" w:rsidRPr="007C61F6">
            <w:rPr>
              <w:color w:val="000000"/>
            </w:rPr>
            <w:t>2011; Zhang</w:t>
          </w:r>
          <w:r w:rsidR="002772E1">
            <w:rPr>
              <w:color w:val="000000"/>
            </w:rPr>
            <w:t xml:space="preserve">, </w:t>
          </w:r>
          <w:r w:rsidR="00D154D6" w:rsidRPr="007C61F6">
            <w:rPr>
              <w:color w:val="000000"/>
            </w:rPr>
            <w:t>1990;</w:t>
          </w:r>
        </w:sdtContent>
      </w:sdt>
      <w:r w:rsidR="002C1C6D" w:rsidRPr="007C61F6">
        <w:rPr>
          <w:iCs/>
          <w:color w:val="FF0000"/>
        </w:rPr>
        <w:t xml:space="preserve"> </w:t>
      </w:r>
      <w:r w:rsidR="0082547B" w:rsidRPr="007C61F6">
        <w:rPr>
          <w:rFonts w:hint="eastAsia"/>
          <w:iCs/>
          <w:color w:val="4472C4" w:themeColor="accent1"/>
        </w:rPr>
        <w:t>F</w:t>
      </w:r>
      <w:r w:rsidR="00727D9C" w:rsidRPr="007C61F6">
        <w:rPr>
          <w:iCs/>
          <w:color w:val="4472C4" w:themeColor="accent1"/>
        </w:rPr>
        <w:t>igure 2</w:t>
      </w:r>
      <w:r w:rsidR="00727D9C" w:rsidRPr="007C61F6">
        <w:rPr>
          <w:iCs/>
        </w:rPr>
        <w:t>)</w:t>
      </w:r>
      <w:r w:rsidR="00A26AA6" w:rsidRPr="007C61F6">
        <w:rPr>
          <w:iCs/>
        </w:rPr>
        <w:t xml:space="preserve">, which were </w:t>
      </w:r>
      <w:r w:rsidR="007B2A44" w:rsidRPr="007C61F6">
        <w:rPr>
          <w:iCs/>
        </w:rPr>
        <w:t xml:space="preserve">broadly </w:t>
      </w:r>
      <w:r w:rsidR="00A26AA6" w:rsidRPr="007C61F6">
        <w:rPr>
          <w:iCs/>
        </w:rPr>
        <w:t xml:space="preserve">found in Stage 4 </w:t>
      </w:r>
      <w:sdt>
        <w:sdtPr>
          <w:rPr>
            <w:iCs/>
            <w:color w:val="000000"/>
          </w:rPr>
          <w:tag w:val="MENDELEY_CITATION_v3_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"/>
          <w:id w:val="608861620"/>
          <w:placeholder>
            <w:docPart w:val="DefaultPlaceholder_-1854013440"/>
          </w:placeholder>
        </w:sdtPr>
        <w:sdtEndPr/>
        <w:sdtContent>
          <w:r w:rsidR="00D154D6" w:rsidRPr="007C61F6">
            <w:rPr>
              <w:iCs/>
              <w:color w:val="000000"/>
            </w:rPr>
            <w:t>(Peng et al., 2006; Xiao et al., 1994)</w:t>
          </w:r>
        </w:sdtContent>
      </w:sdt>
      <w:r w:rsidR="00A26AA6" w:rsidRPr="007C61F6">
        <w:rPr>
          <w:iCs/>
        </w:rPr>
        <w:t xml:space="preserve"> and in the Wuliuan Stage </w:t>
      </w:r>
      <w:sdt>
        <w:sdtPr>
          <w:rPr>
            <w:iCs/>
            <w:color w:val="000000"/>
          </w:rPr>
          <w:tag w:val="MENDELEY_CITATION_v3_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"/>
          <w:id w:val="1880124911"/>
          <w:placeholder>
            <w:docPart w:val="DefaultPlaceholder_-1854013440"/>
          </w:placeholder>
        </w:sdtPr>
        <w:sdtEndPr/>
        <w:sdtContent>
          <w:r w:rsidR="00D154D6" w:rsidRPr="007C61F6">
            <w:rPr>
              <w:iCs/>
              <w:color w:val="000000"/>
            </w:rPr>
            <w:t>(Geyer and Corbacho, 2015; Peng et al., 2006; Weidner et al., 2004)</w:t>
          </w:r>
        </w:sdtContent>
      </w:sdt>
      <w:r w:rsidR="006D6AB6" w:rsidRPr="007C61F6">
        <w:rPr>
          <w:iCs/>
          <w:color w:val="000000"/>
        </w:rPr>
        <w:t xml:space="preserve"> </w:t>
      </w:r>
      <w:r w:rsidR="006D6AB6" w:rsidRPr="007C61F6">
        <w:rPr>
          <w:iCs/>
        </w:rPr>
        <w:t xml:space="preserve">from </w:t>
      </w:r>
      <w:r w:rsidR="006D6AB6" w:rsidRPr="007C61F6">
        <w:rPr>
          <w:color w:val="000000"/>
        </w:rPr>
        <w:t>other time-equivalent paleo-continents</w:t>
      </w:r>
      <w:r w:rsidR="00927237" w:rsidRPr="007C61F6">
        <w:rPr>
          <w:iCs/>
        </w:rPr>
        <w:t>, respectively.</w:t>
      </w:r>
    </w:p>
    <w:p w14:paraId="53950257" w14:textId="54587002" w:rsidR="00B81571" w:rsidRPr="007C61F6" w:rsidRDefault="00BC23F7" w:rsidP="007C61F6">
      <w:pPr>
        <w:spacing w:after="0" w:line="480" w:lineRule="auto"/>
        <w:jc w:val="both"/>
      </w:pPr>
      <w:r w:rsidRPr="007C61F6">
        <w:rPr>
          <w:iCs/>
        </w:rPr>
        <w:t xml:space="preserve">According to </w:t>
      </w:r>
      <w:sdt>
        <w:sdtPr>
          <w:rPr>
            <w:iCs/>
            <w:color w:val="000000"/>
          </w:rPr>
          <w:tag w:val="MENDELEY_CITATION_v3_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"/>
          <w:id w:val="496615957"/>
          <w:placeholder>
            <w:docPart w:val="DefaultPlaceholder_-1854013440"/>
          </w:placeholder>
        </w:sdtPr>
        <w:sdtEndPr/>
        <w:sdtContent>
          <w:r w:rsidR="00D154D6" w:rsidRPr="007C61F6">
            <w:rPr>
              <w:iCs/>
              <w:color w:val="000000"/>
            </w:rPr>
            <w:t>Peng et al. (2006)</w:t>
          </w:r>
        </w:sdtContent>
      </w:sdt>
      <w:r w:rsidRPr="007C61F6">
        <w:rPr>
          <w:iCs/>
          <w:color w:val="000000"/>
        </w:rPr>
        <w:t xml:space="preserve">, </w:t>
      </w:r>
      <w:r w:rsidRPr="007C61F6">
        <w:rPr>
          <w:i/>
        </w:rPr>
        <w:t>Ptychagnosius punctuosus</w:t>
      </w:r>
      <w:r w:rsidRPr="007C61F6">
        <w:rPr>
          <w:iCs/>
        </w:rPr>
        <w:t xml:space="preserve"> </w:t>
      </w:r>
      <w:r w:rsidR="009454D5" w:rsidRPr="007C61F6">
        <w:rPr>
          <w:iCs/>
        </w:rPr>
        <w:t>likely</w:t>
      </w:r>
      <w:r w:rsidRPr="007C61F6">
        <w:rPr>
          <w:iCs/>
        </w:rPr>
        <w:t xml:space="preserve"> </w:t>
      </w:r>
      <w:r w:rsidR="0095169D" w:rsidRPr="007C61F6">
        <w:rPr>
          <w:rFonts w:hint="eastAsia"/>
          <w:iCs/>
        </w:rPr>
        <w:t>survived</w:t>
      </w:r>
      <w:r w:rsidRPr="007C61F6">
        <w:rPr>
          <w:iCs/>
        </w:rPr>
        <w:t xml:space="preserve"> </w:t>
      </w:r>
      <w:r w:rsidR="0095169D" w:rsidRPr="007C61F6">
        <w:rPr>
          <w:rFonts w:hint="eastAsia"/>
          <w:iCs/>
        </w:rPr>
        <w:t>through</w:t>
      </w:r>
      <w:r w:rsidRPr="007C61F6">
        <w:rPr>
          <w:iCs/>
        </w:rPr>
        <w:t xml:space="preserve"> the Wuliuan</w:t>
      </w:r>
      <w:r w:rsidR="009454D5" w:rsidRPr="007C61F6">
        <w:rPr>
          <w:iCs/>
        </w:rPr>
        <w:t xml:space="preserve"> and early Drumian</w:t>
      </w:r>
      <w:r w:rsidRPr="007C61F6">
        <w:rPr>
          <w:iCs/>
        </w:rPr>
        <w:t xml:space="preserve"> stage, suggesting </w:t>
      </w:r>
      <w:r w:rsidR="00741D38">
        <w:rPr>
          <w:iCs/>
        </w:rPr>
        <w:t xml:space="preserve">that </w:t>
      </w:r>
      <w:r w:rsidR="007E046B" w:rsidRPr="007C61F6">
        <w:rPr>
          <w:iCs/>
        </w:rPr>
        <w:t xml:space="preserve">the lower part of the </w:t>
      </w:r>
      <w:r w:rsidR="00771A3C" w:rsidRPr="007C61F6">
        <w:rPr>
          <w:iCs/>
        </w:rPr>
        <w:t>Mohuosan Formation</w:t>
      </w:r>
      <w:r w:rsidR="007E046B" w:rsidRPr="007C61F6">
        <w:rPr>
          <w:iCs/>
        </w:rPr>
        <w:t xml:space="preserve"> might be assigned to be the lower part of the Cambrian Series 3. Based on this, the negative C isotope excursion in the lower part of the </w:t>
      </w:r>
      <w:r w:rsidR="00771A3C" w:rsidRPr="007C61F6">
        <w:rPr>
          <w:iCs/>
        </w:rPr>
        <w:t>Mohuosan Formation</w:t>
      </w:r>
      <w:r w:rsidR="007E046B" w:rsidRPr="007C61F6">
        <w:rPr>
          <w:iCs/>
        </w:rPr>
        <w:t xml:space="preserve"> </w:t>
      </w:r>
      <w:r w:rsidR="00EB51CA" w:rsidRPr="007C61F6">
        <w:rPr>
          <w:iCs/>
        </w:rPr>
        <w:t>is</w:t>
      </w:r>
      <w:r w:rsidR="007E046B" w:rsidRPr="007C61F6">
        <w:rPr>
          <w:iCs/>
        </w:rPr>
        <w:t xml:space="preserve"> </w:t>
      </w:r>
      <w:r w:rsidR="007E046B" w:rsidRPr="007C61F6">
        <w:rPr>
          <w:iCs/>
        </w:rPr>
        <w:lastRenderedPageBreak/>
        <w:t>equivalent to DICE (DrumIan Carbon isotope Excursion</w:t>
      </w:r>
      <w:r w:rsidR="000C0BDD" w:rsidRPr="007C61F6">
        <w:rPr>
          <w:iCs/>
        </w:rPr>
        <w:t xml:space="preserve">; </w:t>
      </w:r>
      <w:sdt>
        <w:sdtPr>
          <w:rPr>
            <w:iCs/>
            <w:color w:val="000000"/>
          </w:rPr>
          <w:tag w:val="MENDELEY_CITATION_v3_eyJjaXRhdGlvbklEIjoiTUVOREVMRVlfQ0lUQVRJT05fYTI2OGJjZmEtZjdmNS00ODQ4LTk3OGMtY2UyNjM5MjY5NGU3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nRydWUsImNpdGVwcm9jVGV4dCI6IihaaHUgZXQgYWwuLCAyMDA2KSIsIm1hbnVhbE92ZXJyaWRlVGV4dCI6IlpodSBldCBhbC4gKDIwMDYpIn19"/>
          <w:id w:val="1701435375"/>
          <w:placeholder>
            <w:docPart w:val="DefaultPlaceholder_-1854013440"/>
          </w:placeholder>
        </w:sdtPr>
        <w:sdtEndPr/>
        <w:sdtContent>
          <w:r w:rsidR="00D154D6" w:rsidRPr="007C61F6">
            <w:rPr>
              <w:iCs/>
              <w:color w:val="000000"/>
            </w:rPr>
            <w:t>Zhu et al. (2006)</w:t>
          </w:r>
        </w:sdtContent>
      </w:sdt>
      <w:r w:rsidR="007E046B" w:rsidRPr="007C61F6">
        <w:rPr>
          <w:iCs/>
        </w:rPr>
        <w:t xml:space="preserve">). The rest of the carbonate C isotope curve in the </w:t>
      </w:r>
      <w:r w:rsidR="00771A3C" w:rsidRPr="007C61F6">
        <w:rPr>
          <w:iCs/>
        </w:rPr>
        <w:t>Mohuosan Formation</w:t>
      </w:r>
      <w:r w:rsidR="007E046B" w:rsidRPr="007C61F6">
        <w:rPr>
          <w:iCs/>
        </w:rPr>
        <w:t xml:space="preserve"> share</w:t>
      </w:r>
      <w:r w:rsidR="006B11EE" w:rsidRPr="007C61F6">
        <w:rPr>
          <w:iCs/>
        </w:rPr>
        <w:t>s</w:t>
      </w:r>
      <w:r w:rsidR="007E046B" w:rsidRPr="007C61F6">
        <w:rPr>
          <w:iCs/>
        </w:rPr>
        <w:t xml:space="preserve"> a similar trend with the global seawater standard </w:t>
      </w:r>
      <w:r w:rsidR="007E046B" w:rsidRPr="007C61F6">
        <w:t>δ</w:t>
      </w:r>
      <w:r w:rsidR="007E046B" w:rsidRPr="007C61F6">
        <w:rPr>
          <w:vertAlign w:val="superscript"/>
        </w:rPr>
        <w:t>13</w:t>
      </w:r>
      <w:r w:rsidR="007E046B" w:rsidRPr="007C61F6">
        <w:t>C variation in the Drumian and Guzhuangian stages (</w:t>
      </w:r>
      <w:r w:rsidR="000C40EA" w:rsidRPr="007C61F6">
        <w:rPr>
          <w:rFonts w:hint="eastAsia"/>
          <w:color w:val="4472C4" w:themeColor="accent1"/>
        </w:rPr>
        <w:t>F</w:t>
      </w:r>
      <w:r w:rsidR="007E046B" w:rsidRPr="007C61F6">
        <w:rPr>
          <w:color w:val="4472C4" w:themeColor="accent1"/>
        </w:rPr>
        <w:t>igure 6</w:t>
      </w:r>
      <w:r w:rsidR="007E046B" w:rsidRPr="007C61F6">
        <w:t xml:space="preserve">), </w:t>
      </w:r>
      <w:r w:rsidR="00562970" w:rsidRPr="007C61F6">
        <w:rPr>
          <w:rFonts w:hint="eastAsia"/>
        </w:rPr>
        <w:t>further</w:t>
      </w:r>
      <w:r w:rsidR="00562970" w:rsidRPr="007C61F6">
        <w:t xml:space="preserve"> </w:t>
      </w:r>
      <w:r w:rsidR="007E046B" w:rsidRPr="007C61F6">
        <w:t>supporting this correlation.</w:t>
      </w:r>
    </w:p>
    <w:p w14:paraId="34DE7F27" w14:textId="7CA6D76F" w:rsidR="00E968D0" w:rsidRPr="007C61F6" w:rsidRDefault="0095169D" w:rsidP="007C61F6">
      <w:pPr>
        <w:spacing w:after="0" w:line="480" w:lineRule="auto"/>
        <w:jc w:val="both"/>
        <w:rPr>
          <w:iCs/>
          <w:color w:val="000000"/>
        </w:rPr>
      </w:pPr>
      <w:r w:rsidRPr="007C61F6">
        <w:rPr>
          <w:rFonts w:hint="eastAsia"/>
        </w:rPr>
        <w:t>The beginning</w:t>
      </w:r>
      <w:r w:rsidR="00A67FF5" w:rsidRPr="007C61F6">
        <w:t xml:space="preserve"> of </w:t>
      </w:r>
      <w:r w:rsidR="00A767D9" w:rsidRPr="007C61F6">
        <w:t>SPICE (Steptoean Positive Carbon Isotope Excursion)</w:t>
      </w:r>
      <w:r w:rsidR="00A67FF5" w:rsidRPr="007C61F6">
        <w:t xml:space="preserve"> coincides with the</w:t>
      </w:r>
      <w:r w:rsidR="009C0101" w:rsidRPr="007C61F6">
        <w:t xml:space="preserve"> </w:t>
      </w:r>
      <w:r w:rsidR="00A67FF5" w:rsidRPr="007C61F6">
        <w:t>base of the Furongian Series and Paibian Stage</w:t>
      </w:r>
      <w:r w:rsidR="001A4469" w:rsidRPr="007C61F6">
        <w:t xml:space="preserve"> </w:t>
      </w:r>
      <w:sdt>
        <w:sdtPr>
          <w:rPr>
            <w:color w:val="000000"/>
          </w:rPr>
          <w:tag w:val="MENDELEY_CITATION_v3_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mZhbHNlLCJjaXRlcHJvY1RleHQiOiIoU2FsdHptYW4gZXQgYWwuLCAxOTk4OyBaaHUgZXQgYWwuLCAyMDA2KSIsIm1hbnVhbE92ZXJyaWRlVGV4dCI6IiJ9fQ=="/>
          <w:id w:val="145942973"/>
          <w:placeholder>
            <w:docPart w:val="DefaultPlaceholder_-1854013440"/>
          </w:placeholder>
        </w:sdtPr>
        <w:sdtEndPr/>
        <w:sdtContent>
          <w:r w:rsidR="00D154D6" w:rsidRPr="007C61F6">
            <w:rPr>
              <w:color w:val="000000"/>
            </w:rPr>
            <w:t>(Saltzman et al., 1998; Zhu et al., 2006)</w:t>
          </w:r>
        </w:sdtContent>
      </w:sdt>
      <w:r w:rsidR="009C0101" w:rsidRPr="007C61F6">
        <w:t xml:space="preserve">, which </w:t>
      </w:r>
      <w:r w:rsidR="00811537" w:rsidRPr="007C61F6">
        <w:t>is</w:t>
      </w:r>
      <w:r w:rsidR="009C0101" w:rsidRPr="007C61F6">
        <w:t xml:space="preserve"> </w:t>
      </w:r>
      <w:r w:rsidR="00811537" w:rsidRPr="007C61F6">
        <w:t>characterized</w:t>
      </w:r>
      <w:r w:rsidR="009C0101" w:rsidRPr="007C61F6">
        <w:t xml:space="preserve"> </w:t>
      </w:r>
      <w:r w:rsidRPr="007C61F6">
        <w:rPr>
          <w:rFonts w:hint="eastAsia"/>
        </w:rPr>
        <w:t>by</w:t>
      </w:r>
      <w:r w:rsidR="009C0101" w:rsidRPr="007C61F6">
        <w:t xml:space="preserve"> the shift of fossil appearances from </w:t>
      </w:r>
      <w:r w:rsidR="009C0101" w:rsidRPr="007C61F6">
        <w:rPr>
          <w:i/>
        </w:rPr>
        <w:t>Glyptagnostus stolidotus</w:t>
      </w:r>
      <w:r w:rsidR="009C0101" w:rsidRPr="007C61F6">
        <w:rPr>
          <w:iCs/>
        </w:rPr>
        <w:t xml:space="preserve"> to </w:t>
      </w:r>
      <w:r w:rsidR="009C0101" w:rsidRPr="007C61F6">
        <w:rPr>
          <w:i/>
        </w:rPr>
        <w:t>Glyptagnostus reticulatus</w:t>
      </w:r>
      <w:r w:rsidR="002745FC" w:rsidRPr="007C61F6">
        <w:rPr>
          <w:i/>
        </w:rPr>
        <w:t xml:space="preserve"> </w:t>
      </w:r>
      <w:sdt>
        <w:sdtPr>
          <w:rPr>
            <w:color w:val="000000"/>
          </w:rPr>
          <w:tag w:val="MENDELEY_CITATION_v3_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"/>
          <w:id w:val="-2036253348"/>
          <w:placeholder>
            <w:docPart w:val="DefaultPlaceholder_-1854013440"/>
          </w:placeholder>
        </w:sdtPr>
        <w:sdtEndPr/>
        <w:sdtContent>
          <w:r w:rsidR="00D154D6" w:rsidRPr="007C61F6">
            <w:rPr>
              <w:color w:val="000000"/>
            </w:rPr>
            <w:t>(Choi and Chough, 2005; Peng et al., 2006)</w:t>
          </w:r>
        </w:sdtContent>
      </w:sdt>
      <w:r w:rsidR="009C0101" w:rsidRPr="007C61F6">
        <w:rPr>
          <w:iCs/>
        </w:rPr>
        <w:t>.</w:t>
      </w:r>
      <w:r w:rsidR="003071F5" w:rsidRPr="007C61F6">
        <w:rPr>
          <w:iCs/>
        </w:rPr>
        <w:t xml:space="preserve"> </w:t>
      </w:r>
      <w:r w:rsidR="00D82ED1" w:rsidRPr="007C61F6">
        <w:rPr>
          <w:iCs/>
        </w:rPr>
        <w:t>Consequently, t</w:t>
      </w:r>
      <w:r w:rsidR="003071F5" w:rsidRPr="007C61F6">
        <w:rPr>
          <w:iCs/>
        </w:rPr>
        <w:t xml:space="preserve">he fossil </w:t>
      </w:r>
      <w:r w:rsidR="00D82ED1" w:rsidRPr="007C61F6">
        <w:rPr>
          <w:iCs/>
        </w:rPr>
        <w:t xml:space="preserve">appearance </w:t>
      </w:r>
      <w:r w:rsidR="003071F5" w:rsidRPr="007C61F6">
        <w:rPr>
          <w:iCs/>
        </w:rPr>
        <w:t xml:space="preserve">shift and the positive C isotope excursion at the boundary between the Mohuosan and </w:t>
      </w:r>
      <w:r w:rsidR="00771A3C" w:rsidRPr="007C61F6">
        <w:rPr>
          <w:iCs/>
        </w:rPr>
        <w:t>Tuersaketagh Formation</w:t>
      </w:r>
      <w:r w:rsidR="003071F5" w:rsidRPr="007C61F6">
        <w:rPr>
          <w:iCs/>
        </w:rPr>
        <w:t>s mark</w:t>
      </w:r>
      <w:r w:rsidR="00D82ED1" w:rsidRPr="007C61F6">
        <w:rPr>
          <w:iCs/>
        </w:rPr>
        <w:t>s</w:t>
      </w:r>
      <w:r w:rsidR="003071F5" w:rsidRPr="007C61F6">
        <w:rPr>
          <w:iCs/>
        </w:rPr>
        <w:t xml:space="preserve"> the base of the Cambrian Paibian Stage in the eastern Tarim Basin.</w:t>
      </w:r>
      <w:r w:rsidR="00D82ED1" w:rsidRPr="007C61F6">
        <w:rPr>
          <w:iCs/>
        </w:rPr>
        <w:t xml:space="preserve"> This correlation is consistent with the C-isotope stratigraphic correlation by </w:t>
      </w:r>
      <w:sdt>
        <w:sdtPr>
          <w:rPr>
            <w:iCs/>
            <w:color w:val="000000"/>
          </w:rPr>
          <w:tag w:val="MENDELEY_CITATION_v3_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"/>
          <w:id w:val="86668708"/>
          <w:placeholder>
            <w:docPart w:val="DefaultPlaceholder_-1854013440"/>
          </w:placeholder>
        </w:sdtPr>
        <w:sdtEndPr/>
        <w:sdtContent>
          <w:r w:rsidR="00D154D6" w:rsidRPr="007C61F6">
            <w:rPr>
              <w:iCs/>
              <w:color w:val="000000"/>
            </w:rPr>
            <w:t>Chen et al. (2020)</w:t>
          </w:r>
        </w:sdtContent>
      </w:sdt>
      <w:r w:rsidR="00D82ED1" w:rsidRPr="007C61F6">
        <w:rPr>
          <w:iCs/>
          <w:color w:val="000000"/>
        </w:rPr>
        <w:t xml:space="preserve"> and the emergence of fossils of other late-Cambrian trilobites (e.g., </w:t>
      </w:r>
      <w:r w:rsidR="00D82ED1" w:rsidRPr="007C61F6">
        <w:rPr>
          <w:i/>
        </w:rPr>
        <w:t>Agnostotes tianshanicus</w:t>
      </w:r>
      <w:r w:rsidR="00D82ED1" w:rsidRPr="007C61F6">
        <w:t xml:space="preserve">, </w:t>
      </w:r>
      <w:r w:rsidR="00D82ED1" w:rsidRPr="007C61F6">
        <w:rPr>
          <w:i/>
        </w:rPr>
        <w:t>Lotagnostus punctasus</w:t>
      </w:r>
      <w:r w:rsidR="00D82ED1" w:rsidRPr="007C61F6">
        <w:t xml:space="preserve">, and </w:t>
      </w:r>
      <w:r w:rsidR="00D82ED1" w:rsidRPr="007C61F6">
        <w:rPr>
          <w:i/>
        </w:rPr>
        <w:t>Lotagnostus hedini</w:t>
      </w:r>
      <w:r w:rsidR="00D82ED1" w:rsidRPr="007C61F6">
        <w:rPr>
          <w:iCs/>
          <w:color w:val="000000"/>
        </w:rPr>
        <w:t xml:space="preserve">) in the </w:t>
      </w:r>
      <w:r w:rsidR="00771A3C" w:rsidRPr="007C61F6">
        <w:rPr>
          <w:iCs/>
          <w:color w:val="000000"/>
        </w:rPr>
        <w:t>Tuersaketagh Formation</w:t>
      </w:r>
      <w:r w:rsidR="00D82ED1" w:rsidRPr="007C61F6">
        <w:rPr>
          <w:iCs/>
          <w:color w:val="000000"/>
        </w:rPr>
        <w:t>.</w:t>
      </w:r>
      <w:r w:rsidR="00043BF2" w:rsidRPr="007C61F6">
        <w:rPr>
          <w:iCs/>
          <w:color w:val="000000"/>
        </w:rPr>
        <w:t xml:space="preserve"> However, </w:t>
      </w:r>
      <w:r w:rsidR="00D662F4" w:rsidRPr="007C61F6">
        <w:rPr>
          <w:iCs/>
          <w:color w:val="000000"/>
        </w:rPr>
        <w:t xml:space="preserve">the magnitude of the positive C isotope excursion </w:t>
      </w:r>
      <w:r w:rsidRPr="007C61F6">
        <w:rPr>
          <w:rFonts w:hint="eastAsia"/>
          <w:iCs/>
          <w:color w:val="000000"/>
        </w:rPr>
        <w:t>at</w:t>
      </w:r>
      <w:r w:rsidR="00D662F4" w:rsidRPr="007C61F6">
        <w:rPr>
          <w:iCs/>
          <w:color w:val="000000"/>
        </w:rPr>
        <w:t xml:space="preserve"> the bottom of the </w:t>
      </w:r>
      <w:r w:rsidR="00771A3C" w:rsidRPr="007C61F6">
        <w:rPr>
          <w:iCs/>
          <w:color w:val="000000"/>
        </w:rPr>
        <w:t>Tuersaketagh Formation</w:t>
      </w:r>
      <w:r w:rsidR="00D662F4" w:rsidRPr="007C61F6">
        <w:rPr>
          <w:iCs/>
          <w:color w:val="000000"/>
        </w:rPr>
        <w:t xml:space="preserve"> is only ~3 ‰, which is smaller than the magnitude of the SPICE recorded elsewhere (~ 4-6 ‰) </w:t>
      </w:r>
      <w:sdt>
        <w:sdtPr>
          <w:rPr>
            <w:iCs/>
            <w:color w:val="000000"/>
          </w:rPr>
          <w:tag w:val="MENDELEY_CITATION_v3_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"/>
          <w:id w:val="1507865105"/>
          <w:placeholder>
            <w:docPart w:val="DefaultPlaceholder_-1854013440"/>
          </w:placeholder>
        </w:sdtPr>
        <w:sdtEndPr/>
        <w:sdtContent>
          <w:r w:rsidR="00D154D6" w:rsidRPr="007C61F6">
            <w:rPr>
              <w:iCs/>
              <w:color w:val="000000"/>
            </w:rPr>
            <w:t>(D. Li et al., 2018)</w:t>
          </w:r>
        </w:sdtContent>
      </w:sdt>
      <w:r w:rsidR="00D662F4" w:rsidRPr="007C61F6">
        <w:rPr>
          <w:iCs/>
          <w:color w:val="000000"/>
        </w:rPr>
        <w:t xml:space="preserve">. </w:t>
      </w:r>
      <w:r w:rsidR="002215FB" w:rsidRPr="007C61F6">
        <w:rPr>
          <w:iCs/>
          <w:color w:val="auto"/>
        </w:rPr>
        <w:t>Along with</w:t>
      </w:r>
      <w:r w:rsidR="002215FB" w:rsidRPr="007C61F6">
        <w:rPr>
          <w:iCs/>
          <w:color w:val="FF0000"/>
        </w:rPr>
        <w:t xml:space="preserve"> </w:t>
      </w:r>
      <w:r w:rsidR="002215FB" w:rsidRPr="007C61F6">
        <w:t>the drastic shifts in</w:t>
      </w:r>
      <w:r w:rsidR="001B29C6" w:rsidRPr="007C61F6">
        <w:t xml:space="preserve"> carbonate</w:t>
      </w:r>
      <w:r w:rsidR="002215FB" w:rsidRPr="007C61F6">
        <w:t xml:space="preserve"> </w:t>
      </w:r>
      <w:r w:rsidR="00E951D1" w:rsidRPr="007C61F6">
        <w:t>δ</w:t>
      </w:r>
      <w:r w:rsidR="00E951D1" w:rsidRPr="007C61F6">
        <w:rPr>
          <w:vertAlign w:val="superscript"/>
        </w:rPr>
        <w:t>13</w:t>
      </w:r>
      <w:r w:rsidR="00E951D1" w:rsidRPr="007C61F6">
        <w:t xml:space="preserve">C, </w:t>
      </w:r>
      <w:r w:rsidR="002215FB" w:rsidRPr="007C61F6">
        <w:t>carbonate percentage</w:t>
      </w:r>
      <w:r w:rsidR="00E951D1" w:rsidRPr="007C61F6">
        <w:t>,</w:t>
      </w:r>
      <w:r w:rsidR="002215FB" w:rsidRPr="007C61F6">
        <w:t xml:space="preserve"> and lith</w:t>
      </w:r>
      <w:r w:rsidR="004A5202" w:rsidRPr="007C61F6">
        <w:t>o</w:t>
      </w:r>
      <w:r w:rsidR="002215FB" w:rsidRPr="007C61F6">
        <w:t xml:space="preserve">logy between the Mohuosan and </w:t>
      </w:r>
      <w:r w:rsidR="00771A3C" w:rsidRPr="007C61F6">
        <w:t>Tuersaketagh Formation</w:t>
      </w:r>
      <w:r w:rsidR="002215FB" w:rsidRPr="007C61F6">
        <w:t xml:space="preserve"> (</w:t>
      </w:r>
      <w:r w:rsidR="00392F8D" w:rsidRPr="007C61F6">
        <w:rPr>
          <w:rFonts w:hint="eastAsia"/>
          <w:color w:val="4472C4" w:themeColor="accent1"/>
        </w:rPr>
        <w:t>F</w:t>
      </w:r>
      <w:r w:rsidR="002215FB" w:rsidRPr="007C61F6">
        <w:rPr>
          <w:color w:val="4472C4" w:themeColor="accent1"/>
        </w:rPr>
        <w:t>igure 3</w:t>
      </w:r>
      <w:r w:rsidR="002215FB" w:rsidRPr="007C61F6">
        <w:t xml:space="preserve">), it may suggest that there was a depositional hiatus at the bottom of the </w:t>
      </w:r>
      <w:r w:rsidR="00771A3C" w:rsidRPr="007C61F6">
        <w:t>Tuersaketagh Formation</w:t>
      </w:r>
      <w:r w:rsidR="002215FB" w:rsidRPr="007C61F6">
        <w:t>.</w:t>
      </w:r>
    </w:p>
    <w:p w14:paraId="06DBF147" w14:textId="67E6461F" w:rsidR="00B81571" w:rsidRPr="007C61F6" w:rsidRDefault="0095169D" w:rsidP="007C61F6">
      <w:pPr>
        <w:spacing w:after="0" w:line="480" w:lineRule="auto"/>
        <w:jc w:val="both"/>
        <w:rPr>
          <w:iCs/>
        </w:rPr>
      </w:pPr>
      <w:r w:rsidRPr="007C61F6">
        <w:rPr>
          <w:rFonts w:hint="eastAsia"/>
        </w:rPr>
        <w:t>Based on bio-stratigraphic evidence in the eastern Tarim Basin, the C isotope evolution curve is</w:t>
      </w:r>
      <w:r w:rsidRPr="007C61F6">
        <w:t xml:space="preserve"> </w:t>
      </w:r>
      <w:r w:rsidR="00FA6BBA" w:rsidRPr="007C61F6">
        <w:t>comparable with the Cambrian global seawater standard δ</w:t>
      </w:r>
      <w:r w:rsidR="00FA6BBA" w:rsidRPr="007C61F6">
        <w:rPr>
          <w:vertAlign w:val="superscript"/>
        </w:rPr>
        <w:t>13</w:t>
      </w:r>
      <w:r w:rsidR="00FA6BBA" w:rsidRPr="007C61F6">
        <w:t>C variations</w:t>
      </w:r>
      <w:r w:rsidR="00902A7E" w:rsidRPr="007C61F6">
        <w:t xml:space="preserve">. The </w:t>
      </w:r>
      <w:r w:rsidR="00546585" w:rsidRPr="007C61F6">
        <w:rPr>
          <w:rFonts w:hint="eastAsia"/>
        </w:rPr>
        <w:t>C</w:t>
      </w:r>
      <w:r w:rsidR="00546585" w:rsidRPr="007C61F6">
        <w:t xml:space="preserve"> </w:t>
      </w:r>
      <w:r w:rsidR="007E6577" w:rsidRPr="007C61F6">
        <w:rPr>
          <w:iCs/>
        </w:rPr>
        <w:t xml:space="preserve">isotope and bio-stratigraphic correlation </w:t>
      </w:r>
      <w:r w:rsidR="007E0F81" w:rsidRPr="007C61F6">
        <w:rPr>
          <w:rFonts w:hint="eastAsia"/>
          <w:iCs/>
        </w:rPr>
        <w:t>results</w:t>
      </w:r>
      <w:r w:rsidR="007E6577" w:rsidRPr="007C61F6">
        <w:rPr>
          <w:iCs/>
        </w:rPr>
        <w:t xml:space="preserve"> </w:t>
      </w:r>
      <w:r w:rsidR="007E0F81" w:rsidRPr="007C61F6">
        <w:rPr>
          <w:rFonts w:hint="eastAsia"/>
          <w:iCs/>
        </w:rPr>
        <w:t>are</w:t>
      </w:r>
      <w:r w:rsidR="007E6577" w:rsidRPr="007C61F6">
        <w:rPr>
          <w:iCs/>
        </w:rPr>
        <w:t xml:space="preserve"> </w:t>
      </w:r>
      <w:r w:rsidR="00AE439D" w:rsidRPr="007C61F6">
        <w:rPr>
          <w:iCs/>
        </w:rPr>
        <w:t>shown below</w:t>
      </w:r>
      <w:r w:rsidR="007E6577" w:rsidRPr="007C61F6">
        <w:rPr>
          <w:iCs/>
        </w:rPr>
        <w:t>:</w:t>
      </w:r>
    </w:p>
    <w:p w14:paraId="046D9DFA" w14:textId="56436FC0" w:rsidR="00850AA0" w:rsidRPr="007C61F6" w:rsidRDefault="00E50901" w:rsidP="007C61F6">
      <w:pPr>
        <w:pStyle w:val="ListParagraph"/>
        <w:numPr>
          <w:ilvl w:val="0"/>
          <w:numId w:val="4"/>
        </w:numPr>
        <w:spacing w:after="0" w:line="480" w:lineRule="auto"/>
        <w:ind w:left="357" w:hanging="357"/>
        <w:jc w:val="both"/>
        <w:rPr>
          <w:iCs/>
        </w:rPr>
      </w:pPr>
      <w:r w:rsidRPr="007C61F6">
        <w:rPr>
          <w:color w:val="000000"/>
        </w:rPr>
        <w:lastRenderedPageBreak/>
        <w:t xml:space="preserve">Due to the appearance of trilobite </w:t>
      </w:r>
      <w:r w:rsidRPr="007C61F6">
        <w:rPr>
          <w:i/>
        </w:rPr>
        <w:t>Metaredlichioides-Chengkouia</w:t>
      </w:r>
      <w:r w:rsidRPr="007C61F6">
        <w:rPr>
          <w:iCs/>
        </w:rPr>
        <w:t xml:space="preserve"> at its bottom, the </w:t>
      </w:r>
      <w:r w:rsidR="00771A3C" w:rsidRPr="007C61F6">
        <w:rPr>
          <w:iCs/>
        </w:rPr>
        <w:t>Xidasan Formation</w:t>
      </w:r>
      <w:r w:rsidRPr="007C61F6">
        <w:rPr>
          <w:iCs/>
        </w:rPr>
        <w:t xml:space="preserve"> may be assigned to be stratigraphically higher than the base of the Cambrian Series 2.</w:t>
      </w:r>
    </w:p>
    <w:p w14:paraId="2B68A388" w14:textId="6671E1E6" w:rsidR="004C1E0E" w:rsidRPr="007C61F6" w:rsidRDefault="004E294D" w:rsidP="007C61F6">
      <w:pPr>
        <w:pStyle w:val="ListParagraph"/>
        <w:numPr>
          <w:ilvl w:val="0"/>
          <w:numId w:val="4"/>
        </w:numPr>
        <w:spacing w:after="0" w:line="480" w:lineRule="auto"/>
        <w:ind w:left="357" w:hanging="357"/>
        <w:jc w:val="both"/>
        <w:rPr>
          <w:iCs/>
        </w:rPr>
      </w:pPr>
      <w:r w:rsidRPr="007C61F6">
        <w:t>The sharp δ</w:t>
      </w:r>
      <w:r w:rsidRPr="007C61F6">
        <w:rPr>
          <w:vertAlign w:val="superscript"/>
        </w:rPr>
        <w:t>13</w:t>
      </w:r>
      <w:r w:rsidRPr="007C61F6">
        <w:t xml:space="preserve">C increase at the boundary between the Xidasan and </w:t>
      </w:r>
      <w:r w:rsidR="00771A3C" w:rsidRPr="007C61F6">
        <w:t>Mohuosan Formation</w:t>
      </w:r>
      <w:r w:rsidRPr="007C61F6">
        <w:t>s</w:t>
      </w:r>
      <w:r w:rsidR="00442D4A" w:rsidRPr="007C61F6">
        <w:t>, coupled with</w:t>
      </w:r>
      <w:r w:rsidRPr="007C61F6">
        <w:t xml:space="preserve"> the appearances of </w:t>
      </w:r>
      <w:r w:rsidRPr="007C61F6">
        <w:rPr>
          <w:i/>
        </w:rPr>
        <w:t>Anthricocephalus-Changaspis</w:t>
      </w:r>
      <w:r w:rsidRPr="007C61F6">
        <w:t xml:space="preserve"> in the upper part of the </w:t>
      </w:r>
      <w:r w:rsidR="00771A3C" w:rsidRPr="007C61F6">
        <w:t>Xidasan Formation</w:t>
      </w:r>
      <w:r w:rsidRPr="007C61F6">
        <w:t xml:space="preserve"> and </w:t>
      </w:r>
      <w:r w:rsidRPr="007C61F6">
        <w:rPr>
          <w:i/>
        </w:rPr>
        <w:t>Ptychagnosius punctuo</w:t>
      </w:r>
      <w:r w:rsidR="000B6CB6" w:rsidRPr="007C61F6">
        <w:rPr>
          <w:i/>
        </w:rPr>
        <w:t>s</w:t>
      </w:r>
      <w:r w:rsidRPr="007C61F6">
        <w:rPr>
          <w:i/>
        </w:rPr>
        <w:t xml:space="preserve">us </w:t>
      </w:r>
      <w:r w:rsidRPr="007C61F6">
        <w:rPr>
          <w:iCs/>
        </w:rPr>
        <w:t xml:space="preserve">in the </w:t>
      </w:r>
      <w:r w:rsidR="00771A3C" w:rsidRPr="007C61F6">
        <w:rPr>
          <w:iCs/>
        </w:rPr>
        <w:t>Mohuosan Formation</w:t>
      </w:r>
      <w:r w:rsidR="00442D4A" w:rsidRPr="007C61F6">
        <w:rPr>
          <w:iCs/>
        </w:rPr>
        <w:t xml:space="preserve">, </w:t>
      </w:r>
      <w:r w:rsidR="00240D82" w:rsidRPr="007C61F6">
        <w:rPr>
          <w:iCs/>
        </w:rPr>
        <w:t>can be regarded as the boundary between the Cambrian Stage 4 and Cambrian Wuliuan Stage in the eastern Tarim Basin.</w:t>
      </w:r>
    </w:p>
    <w:p w14:paraId="3FF72DAC" w14:textId="686DAA16" w:rsidR="00240D82" w:rsidRPr="007C61F6" w:rsidRDefault="00A84151" w:rsidP="007C61F6">
      <w:pPr>
        <w:pStyle w:val="ListParagraph"/>
        <w:numPr>
          <w:ilvl w:val="0"/>
          <w:numId w:val="4"/>
        </w:numPr>
        <w:spacing w:after="0" w:line="480" w:lineRule="auto"/>
        <w:ind w:left="357" w:hanging="357"/>
        <w:jc w:val="both"/>
        <w:rPr>
          <w:iCs/>
        </w:rPr>
      </w:pPr>
      <w:r w:rsidRPr="007C61F6">
        <w:rPr>
          <w:iCs/>
        </w:rPr>
        <w:t xml:space="preserve">The negative C isotope excursion in the lower part of the </w:t>
      </w:r>
      <w:r w:rsidR="00771A3C" w:rsidRPr="007C61F6">
        <w:rPr>
          <w:iCs/>
        </w:rPr>
        <w:t>Mohuosan Formation</w:t>
      </w:r>
      <w:r w:rsidRPr="007C61F6">
        <w:rPr>
          <w:iCs/>
        </w:rPr>
        <w:t xml:space="preserve"> was likely equivalent to DICE.</w:t>
      </w:r>
    </w:p>
    <w:p w14:paraId="35E6CE63" w14:textId="5FB5C008" w:rsidR="00B81571" w:rsidRPr="007C61F6" w:rsidRDefault="00F76592" w:rsidP="007C61F6">
      <w:pPr>
        <w:pStyle w:val="ListParagraph"/>
        <w:numPr>
          <w:ilvl w:val="0"/>
          <w:numId w:val="4"/>
        </w:numPr>
        <w:spacing w:after="0" w:line="480" w:lineRule="auto"/>
        <w:ind w:left="357" w:hanging="357"/>
        <w:jc w:val="both"/>
        <w:rPr>
          <w:iCs/>
        </w:rPr>
      </w:pPr>
      <w:r w:rsidRPr="007C61F6">
        <w:t>T</w:t>
      </w:r>
      <w:r w:rsidR="0003041C" w:rsidRPr="007C61F6">
        <w:rPr>
          <w:iCs/>
        </w:rPr>
        <w:t>he fossil appearance shift (</w:t>
      </w:r>
      <w:r w:rsidR="008B5B80" w:rsidRPr="007C61F6">
        <w:rPr>
          <w:iCs/>
        </w:rPr>
        <w:t xml:space="preserve">from </w:t>
      </w:r>
      <w:r w:rsidR="0003041C" w:rsidRPr="007C61F6">
        <w:rPr>
          <w:i/>
        </w:rPr>
        <w:t>Glyptagnostus stolidotus</w:t>
      </w:r>
      <w:r w:rsidR="0003041C" w:rsidRPr="007C61F6">
        <w:rPr>
          <w:iCs/>
        </w:rPr>
        <w:t xml:space="preserve"> to </w:t>
      </w:r>
      <w:r w:rsidR="0003041C" w:rsidRPr="007C61F6">
        <w:rPr>
          <w:i/>
        </w:rPr>
        <w:t>Glyptagnostus reticulatus</w:t>
      </w:r>
      <w:r w:rsidR="0003041C" w:rsidRPr="007C61F6">
        <w:rPr>
          <w:iCs/>
        </w:rPr>
        <w:t xml:space="preserve">) and </w:t>
      </w:r>
      <w:r w:rsidR="00F10F87" w:rsidRPr="007C61F6">
        <w:rPr>
          <w:iCs/>
        </w:rPr>
        <w:t>the</w:t>
      </w:r>
      <w:r w:rsidR="0003041C" w:rsidRPr="007C61F6">
        <w:rPr>
          <w:iCs/>
        </w:rPr>
        <w:t xml:space="preserve"> positive C isotope excursion at the boundary between the Mohuosan and </w:t>
      </w:r>
      <w:r w:rsidR="00771A3C" w:rsidRPr="007C61F6">
        <w:rPr>
          <w:iCs/>
        </w:rPr>
        <w:t>Tuersaketagh Formation</w:t>
      </w:r>
      <w:r w:rsidR="0003041C" w:rsidRPr="007C61F6">
        <w:rPr>
          <w:iCs/>
        </w:rPr>
        <w:t>s marks the base of the Cambrian Paibian Stage in the eastern Tarim Basin.</w:t>
      </w:r>
    </w:p>
    <w:p w14:paraId="229D0CA4" w14:textId="5461FCCE" w:rsidR="00821EFD" w:rsidRPr="007C61F6" w:rsidRDefault="00974806" w:rsidP="007C61F6">
      <w:pPr>
        <w:pStyle w:val="ListParagraph"/>
        <w:numPr>
          <w:ilvl w:val="1"/>
          <w:numId w:val="1"/>
        </w:numPr>
        <w:spacing w:after="0" w:line="480" w:lineRule="auto"/>
        <w:ind w:left="357" w:hanging="357"/>
        <w:jc w:val="both"/>
        <w:outlineLvl w:val="1"/>
        <w:rPr>
          <w:b/>
          <w:bCs/>
        </w:rPr>
      </w:pPr>
      <w:r w:rsidRPr="007C61F6">
        <w:rPr>
          <w:b/>
          <w:bCs/>
        </w:rPr>
        <w:t xml:space="preserve">Sr isotope stratigraphic correlation and its implications for </w:t>
      </w:r>
      <w:r w:rsidR="000C1C35" w:rsidRPr="007C61F6">
        <w:rPr>
          <w:rFonts w:hint="eastAsia"/>
          <w:b/>
          <w:bCs/>
        </w:rPr>
        <w:t>connections</w:t>
      </w:r>
      <w:r w:rsidR="000C1C35" w:rsidRPr="007C61F6">
        <w:rPr>
          <w:b/>
          <w:bCs/>
        </w:rPr>
        <w:t xml:space="preserve"> with the global ocean</w:t>
      </w:r>
    </w:p>
    <w:p w14:paraId="6657776D" w14:textId="07E58DEE" w:rsidR="009C0038" w:rsidRPr="007C61F6" w:rsidRDefault="00262FE3" w:rsidP="007C61F6">
      <w:pPr>
        <w:spacing w:after="0" w:line="480" w:lineRule="auto"/>
        <w:jc w:val="both"/>
      </w:pPr>
      <w:r w:rsidRPr="007C61F6">
        <w:t xml:space="preserve">Based on the carbonate C isotope and bio-stratigraphic correlation, a carbonate-based seawater </w:t>
      </w:r>
      <w:r w:rsidRPr="007C61F6">
        <w:rPr>
          <w:vertAlign w:val="superscript"/>
        </w:rPr>
        <w:t>87</w:t>
      </w:r>
      <w:r w:rsidRPr="007C61F6">
        <w:t>Sr/</w:t>
      </w:r>
      <w:r w:rsidRPr="007C61F6">
        <w:rPr>
          <w:vertAlign w:val="superscript"/>
        </w:rPr>
        <w:t>86</w:t>
      </w:r>
      <w:r w:rsidRPr="007C61F6">
        <w:t xml:space="preserve">Sr curve for the eastern Tarim Basin (red dashed line in </w:t>
      </w:r>
      <w:r w:rsidR="00DE7BE9" w:rsidRPr="007C61F6">
        <w:rPr>
          <w:rFonts w:hint="eastAsia"/>
          <w:color w:val="4472C4" w:themeColor="accent1"/>
        </w:rPr>
        <w:t>F</w:t>
      </w:r>
      <w:r w:rsidRPr="007C61F6">
        <w:rPr>
          <w:color w:val="4472C4" w:themeColor="accent1"/>
        </w:rPr>
        <w:t>igure 7</w:t>
      </w:r>
      <w:r w:rsidRPr="007C61F6">
        <w:t>) is constructed using LOWESS-smoothed data.</w:t>
      </w:r>
      <w:r w:rsidR="000F0EA6" w:rsidRPr="007C61F6">
        <w:t xml:space="preserve"> In addition, according to</w:t>
      </w:r>
      <w:r w:rsidR="00E47198" w:rsidRPr="007C61F6">
        <w:t xml:space="preserve"> </w:t>
      </w:r>
      <w:sdt>
        <w:sdtPr>
          <w:rPr>
            <w:color w:val="000000"/>
          </w:rPr>
          <w:tag w:val="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"/>
          <w:id w:val="1134763653"/>
          <w:placeholder>
            <w:docPart w:val="DefaultPlaceholder_-1854013440"/>
          </w:placeholder>
        </w:sdtPr>
        <w:sdtEndPr/>
        <w:sdtContent>
          <w:r w:rsidR="00D154D6" w:rsidRPr="007C61F6">
            <w:rPr>
              <w:color w:val="000000"/>
            </w:rPr>
            <w:t>Huang et al. (2011); S. Li et al. (2018); Wang et al. (2011)</w:t>
          </w:r>
        </w:sdtContent>
      </w:sdt>
      <w:r w:rsidR="000F0EA6" w:rsidRPr="007C61F6">
        <w:t xml:space="preserve">, there were </w:t>
      </w:r>
      <w:r w:rsidR="00AE721E" w:rsidRPr="007C61F6">
        <w:t>many</w:t>
      </w:r>
      <w:r w:rsidR="000F0EA6" w:rsidRPr="007C61F6">
        <w:t xml:space="preserve"> microcontinents around the eastern Tarim Basin in the Cambrian</w:t>
      </w:r>
      <w:r w:rsidR="008A67EA" w:rsidRPr="007C61F6">
        <w:t xml:space="preserve"> (</w:t>
      </w:r>
      <w:r w:rsidR="00380A2E" w:rsidRPr="007C61F6">
        <w:rPr>
          <w:rFonts w:hint="eastAsia"/>
          <w:color w:val="4472C4" w:themeColor="accent1"/>
        </w:rPr>
        <w:t>F</w:t>
      </w:r>
      <w:r w:rsidR="00507893" w:rsidRPr="007C61F6">
        <w:rPr>
          <w:color w:val="4472C4" w:themeColor="accent1"/>
        </w:rPr>
        <w:t>igure 1</w:t>
      </w:r>
      <w:r w:rsidR="008A67EA" w:rsidRPr="007C61F6">
        <w:t>)</w:t>
      </w:r>
      <w:r w:rsidR="000F0EA6" w:rsidRPr="007C61F6">
        <w:t xml:space="preserve">, their layout may </w:t>
      </w:r>
      <w:r w:rsidR="00987122" w:rsidRPr="007C61F6">
        <w:t xml:space="preserve">hinder the water exchange </w:t>
      </w:r>
      <w:r w:rsidR="00027B40" w:rsidRPr="007C61F6">
        <w:t>between</w:t>
      </w:r>
      <w:r w:rsidR="004409CB" w:rsidRPr="007C61F6">
        <w:t xml:space="preserve"> </w:t>
      </w:r>
      <w:r w:rsidR="000F0EA6" w:rsidRPr="007C61F6">
        <w:t xml:space="preserve">the </w:t>
      </w:r>
      <w:r w:rsidR="002C057A">
        <w:rPr>
          <w:rFonts w:hint="eastAsia"/>
        </w:rPr>
        <w:t>eastern</w:t>
      </w:r>
      <w:r w:rsidR="000F0EA6" w:rsidRPr="007C61F6">
        <w:t xml:space="preserve"> </w:t>
      </w:r>
      <w:r w:rsidR="002A6BE7" w:rsidRPr="007C61F6">
        <w:t xml:space="preserve">Tarim Basin </w:t>
      </w:r>
      <w:r w:rsidR="00027B40" w:rsidRPr="007C61F6">
        <w:t>and</w:t>
      </w:r>
      <w:r w:rsidR="00987122" w:rsidRPr="007C61F6">
        <w:t xml:space="preserve"> </w:t>
      </w:r>
      <w:r w:rsidR="000F0EA6" w:rsidRPr="007C61F6">
        <w:t>the open ocean.</w:t>
      </w:r>
      <w:r w:rsidR="002A6BE7" w:rsidRPr="007C61F6">
        <w:t xml:space="preserve"> The poor connection may also explain </w:t>
      </w:r>
      <w:r w:rsidR="0095169D" w:rsidRPr="007C61F6">
        <w:rPr>
          <w:rFonts w:hint="eastAsia"/>
        </w:rPr>
        <w:t>why</w:t>
      </w:r>
      <w:r w:rsidR="002A6BE7" w:rsidRPr="007C61F6">
        <w:t xml:space="preserve"> the C isotope curve from the east </w:t>
      </w:r>
      <w:r w:rsidR="00576481">
        <w:rPr>
          <w:rFonts w:hint="eastAsia"/>
        </w:rPr>
        <w:t>Tarim</w:t>
      </w:r>
      <w:r w:rsidR="002A6BE7" w:rsidRPr="007C61F6">
        <w:t xml:space="preserve"> </w:t>
      </w:r>
      <w:r w:rsidR="0095169D" w:rsidRPr="007C61F6">
        <w:rPr>
          <w:rFonts w:hint="eastAsia"/>
        </w:rPr>
        <w:t>does not perfect</w:t>
      </w:r>
      <w:r w:rsidR="0095169D" w:rsidRPr="007C61F6">
        <w:t>ly match</w:t>
      </w:r>
      <w:r w:rsidR="002A6BE7" w:rsidRPr="007C61F6">
        <w:t xml:space="preserve"> the global standard seawater C isotope curve. </w:t>
      </w:r>
      <w:r w:rsidR="00311C8C" w:rsidRPr="007C61F6">
        <w:t>Accordingly</w:t>
      </w:r>
      <w:r w:rsidR="000F0EA6" w:rsidRPr="007C61F6">
        <w:t xml:space="preserve">, in this chapter, we try to </w:t>
      </w:r>
      <w:r w:rsidR="000F0EA6" w:rsidRPr="007C61F6">
        <w:lastRenderedPageBreak/>
        <w:t xml:space="preserve">interpret the seawater Sr isotope curve obtained in the eastern Tarim Basin in the context of </w:t>
      </w:r>
      <w:r w:rsidR="000C1C35" w:rsidRPr="007C61F6">
        <w:rPr>
          <w:rFonts w:hint="eastAsia"/>
        </w:rPr>
        <w:t>connections</w:t>
      </w:r>
      <w:r w:rsidR="000C1C35" w:rsidRPr="007C61F6">
        <w:t xml:space="preserve"> with the global ocean.</w:t>
      </w:r>
    </w:p>
    <w:p w14:paraId="03FD2B58" w14:textId="6AFA25B8" w:rsidR="009C6649" w:rsidRPr="007C61F6" w:rsidRDefault="00262FE3" w:rsidP="007C61F6">
      <w:pPr>
        <w:spacing w:after="0" w:line="480" w:lineRule="auto"/>
        <w:jc w:val="both"/>
      </w:pPr>
      <w:r w:rsidRPr="007C61F6">
        <w:t xml:space="preserve">In this study, our inferred </w:t>
      </w:r>
      <w:r w:rsidRPr="007C61F6">
        <w:rPr>
          <w:vertAlign w:val="superscript"/>
        </w:rPr>
        <w:t>87</w:t>
      </w:r>
      <w:r w:rsidRPr="007C61F6">
        <w:t>Sr/</w:t>
      </w:r>
      <w:r w:rsidRPr="007C61F6">
        <w:rPr>
          <w:vertAlign w:val="superscript"/>
        </w:rPr>
        <w:t>86</w:t>
      </w:r>
      <w:r w:rsidRPr="007C61F6">
        <w:t xml:space="preserve">Sr ratios </w:t>
      </w:r>
      <w:r w:rsidR="00005389" w:rsidRPr="007C61F6">
        <w:t xml:space="preserve">from the Kruqtagh region show a low value at ~0.7086 in the Xisabrak Formation. This value is </w:t>
      </w:r>
      <w:r w:rsidR="00185ABE" w:rsidRPr="007C61F6">
        <w:t xml:space="preserve">not only </w:t>
      </w:r>
      <w:r w:rsidR="00005389" w:rsidRPr="007C61F6">
        <w:t xml:space="preserve">consistent with </w:t>
      </w:r>
      <w:r w:rsidR="00F978CF" w:rsidRPr="007C61F6">
        <w:rPr>
          <w:vertAlign w:val="superscript"/>
        </w:rPr>
        <w:t>87</w:t>
      </w:r>
      <w:r w:rsidR="00F978CF" w:rsidRPr="007C61F6">
        <w:t>Sr/</w:t>
      </w:r>
      <w:r w:rsidR="00F978CF" w:rsidRPr="007C61F6">
        <w:rPr>
          <w:vertAlign w:val="superscript"/>
        </w:rPr>
        <w:t>86</w:t>
      </w:r>
      <w:r w:rsidR="00F978CF" w:rsidRPr="007C61F6">
        <w:t>Sr ratios of barite concretions in the Early Cambrian Yurtus Formation</w:t>
      </w:r>
      <w:r w:rsidR="00185ABE" w:rsidRPr="007C61F6">
        <w:t xml:space="preserve"> (0.7083-0.7090; </w:t>
      </w:r>
      <w:sdt>
        <w:sdtPr>
          <w:rPr>
            <w:color w:val="000000"/>
          </w:rPr>
          <w:tag w:val="MENDELEY_CITATION_v3_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"/>
          <w:id w:val="-1899046247"/>
          <w:placeholder>
            <w:docPart w:val="DefaultPlaceholder_-1854013440"/>
          </w:placeholder>
        </w:sdtPr>
        <w:sdtEndPr/>
        <w:sdtContent>
          <w:r w:rsidR="00D154D6" w:rsidRPr="007C61F6">
            <w:rPr>
              <w:color w:val="000000"/>
            </w:rPr>
            <w:t>(Zhou et al., 2015)</w:t>
          </w:r>
        </w:sdtContent>
      </w:sdt>
      <w:r w:rsidR="00185ABE" w:rsidRPr="007C61F6">
        <w:t>)</w:t>
      </w:r>
      <w:r w:rsidR="00F978CF" w:rsidRPr="007C61F6">
        <w:t xml:space="preserve">, </w:t>
      </w:r>
      <w:r w:rsidR="00267B27" w:rsidRPr="007C61F6">
        <w:t>north</w:t>
      </w:r>
      <w:r w:rsidR="0029543C" w:rsidRPr="007C61F6">
        <w:t>-</w:t>
      </w:r>
      <w:r w:rsidR="00F978CF" w:rsidRPr="007C61F6">
        <w:t>western Tarim Basin</w:t>
      </w:r>
      <w:r w:rsidR="00185ABE" w:rsidRPr="007C61F6">
        <w:t xml:space="preserve"> but also consistent with the early Cambrian</w:t>
      </w:r>
      <w:r w:rsidR="00A25FDB" w:rsidRPr="007C61F6">
        <w:t xml:space="preserve"> global</w:t>
      </w:r>
      <w:r w:rsidR="00185ABE" w:rsidRPr="007C61F6">
        <w:t xml:space="preserve"> seawater </w:t>
      </w:r>
      <w:r w:rsidR="00185ABE" w:rsidRPr="007C61F6">
        <w:rPr>
          <w:vertAlign w:val="superscript"/>
        </w:rPr>
        <w:t>87</w:t>
      </w:r>
      <w:r w:rsidR="00185ABE" w:rsidRPr="007C61F6">
        <w:t>Sr/</w:t>
      </w:r>
      <w:r w:rsidR="00185ABE" w:rsidRPr="007C61F6">
        <w:rPr>
          <w:vertAlign w:val="superscript"/>
        </w:rPr>
        <w:t>86</w:t>
      </w:r>
      <w:r w:rsidR="00185ABE" w:rsidRPr="007C61F6">
        <w:t xml:space="preserve">Sr ratio (0.7084-0.7086; </w:t>
      </w:r>
      <w:sdt>
        <w:sdtPr>
          <w:rPr>
            <w:color w:val="000000"/>
          </w:rPr>
          <w:tag w:val="MENDELEY_CITATION_v3_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"/>
          <w:id w:val="1125204559"/>
          <w:placeholder>
            <w:docPart w:val="DefaultPlaceholder_-1854013440"/>
          </w:placeholder>
        </w:sdtPr>
        <w:sdtEndPr/>
        <w:sdtContent>
          <w:r w:rsidR="00D154D6" w:rsidRPr="007C61F6">
            <w:rPr>
              <w:color w:val="000000"/>
            </w:rPr>
            <w:t>(Li et al., 2013)</w:t>
          </w:r>
        </w:sdtContent>
      </w:sdt>
      <w:r w:rsidR="00185ABE" w:rsidRPr="007C61F6">
        <w:t xml:space="preserve">). </w:t>
      </w:r>
      <w:r w:rsidR="00D97C15" w:rsidRPr="00D97C15">
        <w:t>Furthermore, the sample exhibits a rare earth element (REE) distribution pattern similar to that of seawater, characterized by a negative cerium anomaly and a relative depletion of light REE</w:t>
      </w:r>
      <w:r w:rsidR="00D97C15">
        <w:t xml:space="preserve"> (unpublished</w:t>
      </w:r>
      <w:r w:rsidR="004B085F">
        <w:t xml:space="preserve"> data</w:t>
      </w:r>
      <w:r w:rsidR="00D97C15">
        <w:t>)</w:t>
      </w:r>
      <w:r w:rsidR="00554AE1">
        <w:t xml:space="preserve">. </w:t>
      </w:r>
      <w:r w:rsidR="00015B07" w:rsidRPr="007C61F6">
        <w:t>It</w:t>
      </w:r>
      <w:r w:rsidR="00A25FDB" w:rsidRPr="007C61F6">
        <w:t xml:space="preserve"> indicate</w:t>
      </w:r>
      <w:r w:rsidR="00015B07" w:rsidRPr="007C61F6">
        <w:t>s</w:t>
      </w:r>
      <w:r w:rsidR="00A25FDB" w:rsidRPr="007C61F6">
        <w:t xml:space="preserve"> that the eastern Tarim Basin </w:t>
      </w:r>
      <w:r w:rsidR="00015B07" w:rsidRPr="007C61F6">
        <w:t xml:space="preserve">was well connected with the open ocean in the Early Cambrian. </w:t>
      </w:r>
      <w:r w:rsidR="00CB3392" w:rsidRPr="007C61F6">
        <w:t xml:space="preserve">This deduction is </w:t>
      </w:r>
      <w:r w:rsidR="00026C3E" w:rsidRPr="007C61F6">
        <w:t>further</w:t>
      </w:r>
      <w:r w:rsidR="00CB3392" w:rsidRPr="007C61F6">
        <w:t xml:space="preserve"> supported by deep-water deposition (</w:t>
      </w:r>
      <w:r w:rsidR="00F62C4A" w:rsidRPr="007C61F6">
        <w:t>e.g.</w:t>
      </w:r>
      <w:r w:rsidR="00CB3392" w:rsidRPr="007C61F6">
        <w:t>, black shales) in the Kruqtagh region during the Early Cambrian</w:t>
      </w:r>
      <w:r w:rsidR="00F62C4A" w:rsidRPr="007C61F6">
        <w:t xml:space="preserve"> </w:t>
      </w:r>
      <w:sdt>
        <w:sdtPr>
          <w:rPr>
            <w:color w:val="000000"/>
          </w:rPr>
          <w:tag w:val="MENDELEY_CITATION_v3_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"/>
          <w:id w:val="68625696"/>
          <w:placeholder>
            <w:docPart w:val="DefaultPlaceholder_-1854013440"/>
          </w:placeholder>
        </w:sdtPr>
        <w:sdtEndPr/>
        <w:sdtContent>
          <w:r w:rsidR="00D154D6" w:rsidRPr="007C61F6">
            <w:rPr>
              <w:color w:val="000000"/>
            </w:rPr>
            <w:t>(Cui et al., 2006)</w:t>
          </w:r>
        </w:sdtContent>
      </w:sdt>
      <w:r w:rsidR="004A3380" w:rsidRPr="007C61F6">
        <w:t xml:space="preserve">. Therefore, based on the assumption that </w:t>
      </w:r>
      <w:r w:rsidR="0095169D" w:rsidRPr="007C61F6">
        <w:t xml:space="preserve">the </w:t>
      </w:r>
      <w:r w:rsidR="004A3380" w:rsidRPr="007C61F6">
        <w:t>Tiemenguan microcontinent existed in the Early</w:t>
      </w:r>
      <w:r w:rsidR="00A9016D" w:rsidRPr="007C61F6">
        <w:t>-</w:t>
      </w:r>
      <w:r w:rsidR="00A9016D" w:rsidRPr="007C61F6">
        <w:rPr>
          <w:rFonts w:hint="eastAsia"/>
        </w:rPr>
        <w:t>Middle</w:t>
      </w:r>
      <w:r w:rsidR="004A3380" w:rsidRPr="007C61F6">
        <w:t xml:space="preserve"> Cambrian</w:t>
      </w:r>
      <w:r w:rsidR="00CA3074" w:rsidRPr="007C61F6">
        <w:t xml:space="preserve"> </w:t>
      </w:r>
      <w:sdt>
        <w:sdtPr>
          <w:rPr>
            <w:color w:val="000000"/>
          </w:rPr>
          <w:tag w:val="MENDELEY_CITATION_v3_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"/>
          <w:id w:val="-384334496"/>
          <w:placeholder>
            <w:docPart w:val="DefaultPlaceholder_-1854013440"/>
          </w:placeholder>
        </w:sdtPr>
        <w:sdtEndPr/>
        <w:sdtContent>
          <w:r w:rsidR="00D154D6" w:rsidRPr="007C61F6">
            <w:rPr>
              <w:color w:val="000000"/>
            </w:rPr>
            <w:t>(Huang et al., 2011)</w:t>
          </w:r>
        </w:sdtContent>
      </w:sdt>
      <w:r w:rsidR="004A3380" w:rsidRPr="007C61F6">
        <w:t>, we</w:t>
      </w:r>
      <w:r w:rsidR="00F63135" w:rsidRPr="007C61F6">
        <w:t xml:space="preserve"> speculat</w:t>
      </w:r>
      <w:r w:rsidR="004A3380" w:rsidRPr="007C61F6">
        <w:t>e</w:t>
      </w:r>
      <w:r w:rsidR="00F63135" w:rsidRPr="007C61F6">
        <w:t xml:space="preserve"> that the Tiemenguan microcontinent was probably underwater</w:t>
      </w:r>
      <w:r w:rsidR="00D707FE" w:rsidRPr="007C61F6">
        <w:t xml:space="preserve"> </w:t>
      </w:r>
      <w:r w:rsidR="004A3380" w:rsidRPr="007C61F6">
        <w:t xml:space="preserve">and didn’t hinder the </w:t>
      </w:r>
      <w:r w:rsidR="000C1C35" w:rsidRPr="007C61F6">
        <w:t>connections</w:t>
      </w:r>
      <w:r w:rsidR="004A3380" w:rsidRPr="007C61F6">
        <w:t xml:space="preserve"> between the </w:t>
      </w:r>
      <w:r w:rsidR="000C1C35" w:rsidRPr="007C61F6">
        <w:t>eastern Tarim</w:t>
      </w:r>
      <w:r w:rsidR="004A3380" w:rsidRPr="007C61F6">
        <w:t xml:space="preserve"> and the global </w:t>
      </w:r>
      <w:r w:rsidR="000C1C35" w:rsidRPr="007C61F6">
        <w:t>ocean</w:t>
      </w:r>
      <w:r w:rsidR="004A3380" w:rsidRPr="007C61F6">
        <w:t xml:space="preserve"> in the Early Cambrian.</w:t>
      </w:r>
    </w:p>
    <w:p w14:paraId="32272665" w14:textId="6A3E4AA8" w:rsidR="00693F8F" w:rsidRPr="007C61F6" w:rsidRDefault="009C6649" w:rsidP="007C61F6">
      <w:pPr>
        <w:spacing w:after="0" w:line="480" w:lineRule="auto"/>
        <w:jc w:val="both"/>
        <w:rPr>
          <w:color w:val="000000"/>
          <w:lang w:val="en-US"/>
        </w:rPr>
      </w:pPr>
      <w:r w:rsidRPr="007C61F6">
        <w:rPr>
          <w:lang w:val="en-US"/>
        </w:rPr>
        <w:t xml:space="preserve">During </w:t>
      </w:r>
      <w:r w:rsidR="00795A61" w:rsidRPr="007C61F6">
        <w:rPr>
          <w:lang w:val="en-US"/>
        </w:rPr>
        <w:t>the</w:t>
      </w:r>
      <w:r w:rsidR="00795A61" w:rsidRPr="007C61F6">
        <w:rPr>
          <w:color w:val="000000"/>
        </w:rPr>
        <w:t xml:space="preserve"> Cambrian Series 2, </w:t>
      </w:r>
      <w:r w:rsidR="009B05C8" w:rsidRPr="007C61F6">
        <w:rPr>
          <w:color w:val="000000"/>
        </w:rPr>
        <w:t xml:space="preserve">carbonates deposited in the Kruqtagh region show </w:t>
      </w:r>
      <w:r w:rsidR="0095169D" w:rsidRPr="007C61F6">
        <w:rPr>
          <w:color w:val="000000"/>
        </w:rPr>
        <w:t>high values of</w:t>
      </w:r>
      <w:r w:rsidR="009B05C8" w:rsidRPr="007C61F6">
        <w:rPr>
          <w:color w:val="000000"/>
        </w:rPr>
        <w:t xml:space="preserve"> </w:t>
      </w:r>
      <w:r w:rsidR="009B05C8" w:rsidRPr="007C61F6">
        <w:rPr>
          <w:vertAlign w:val="superscript"/>
          <w:lang w:val="en-US"/>
        </w:rPr>
        <w:t>87</w:t>
      </w:r>
      <w:r w:rsidR="009B05C8" w:rsidRPr="007C61F6">
        <w:rPr>
          <w:lang w:val="en-US"/>
        </w:rPr>
        <w:t>Sr/</w:t>
      </w:r>
      <w:r w:rsidR="009B05C8" w:rsidRPr="007C61F6">
        <w:rPr>
          <w:vertAlign w:val="superscript"/>
          <w:lang w:val="en-US"/>
        </w:rPr>
        <w:t>86</w:t>
      </w:r>
      <w:r w:rsidR="009B05C8" w:rsidRPr="007C61F6">
        <w:rPr>
          <w:lang w:val="en-US"/>
        </w:rPr>
        <w:t>Sr, Mg/Ca,</w:t>
      </w:r>
      <w:r w:rsidR="00F87239" w:rsidRPr="007C61F6">
        <w:rPr>
          <w:lang w:val="en-US"/>
        </w:rPr>
        <w:t xml:space="preserve"> </w:t>
      </w:r>
      <w:r w:rsidR="009B05C8" w:rsidRPr="007C61F6">
        <w:rPr>
          <w:lang w:val="en-US"/>
        </w:rPr>
        <w:t>Mn/Sr ratios</w:t>
      </w:r>
      <w:r w:rsidR="00F87239" w:rsidRPr="007C61F6">
        <w:rPr>
          <w:lang w:val="en-US"/>
        </w:rPr>
        <w:t xml:space="preserve">, and </w:t>
      </w:r>
      <w:r w:rsidR="00F87239" w:rsidRPr="007C61F6">
        <w:rPr>
          <w:rFonts w:hint="eastAsia"/>
          <w:lang w:val="en-US"/>
        </w:rPr>
        <w:t>Al</w:t>
      </w:r>
      <w:r w:rsidR="00F87239" w:rsidRPr="007C61F6">
        <w:rPr>
          <w:lang w:val="en-US"/>
        </w:rPr>
        <w:t xml:space="preserve">, Sc, Ti, </w:t>
      </w:r>
      <w:r w:rsidR="0095169D" w:rsidRPr="007C61F6">
        <w:rPr>
          <w:lang w:val="en-US"/>
        </w:rPr>
        <w:t xml:space="preserve">and </w:t>
      </w:r>
      <w:r w:rsidR="00F87239" w:rsidRPr="007C61F6">
        <w:rPr>
          <w:lang w:val="en-US"/>
        </w:rPr>
        <w:t>Fe concentrations</w:t>
      </w:r>
      <w:r w:rsidR="003A6E1E" w:rsidRPr="007C61F6">
        <w:rPr>
          <w:lang w:val="en-US"/>
        </w:rPr>
        <w:t xml:space="preserve"> (</w:t>
      </w:r>
      <w:r w:rsidR="001E3138" w:rsidRPr="007C61F6">
        <w:rPr>
          <w:color w:val="4472C4" w:themeColor="accent1"/>
          <w:lang w:val="en-US"/>
        </w:rPr>
        <w:t>F</w:t>
      </w:r>
      <w:r w:rsidR="003A6E1E" w:rsidRPr="007C61F6">
        <w:rPr>
          <w:color w:val="4472C4" w:themeColor="accent1"/>
          <w:lang w:val="en-US"/>
        </w:rPr>
        <w:t>igure 3</w:t>
      </w:r>
      <w:r w:rsidR="00A103FF" w:rsidRPr="007C61F6">
        <w:rPr>
          <w:lang w:val="en-US"/>
        </w:rPr>
        <w:t xml:space="preserve"> </w:t>
      </w:r>
      <w:r w:rsidR="00A103FF" w:rsidRPr="007C61F6">
        <w:rPr>
          <w:rFonts w:hint="eastAsia"/>
          <w:lang w:val="en-US"/>
        </w:rPr>
        <w:t>and</w:t>
      </w:r>
      <w:r w:rsidR="00A103FF" w:rsidRPr="007C61F6">
        <w:rPr>
          <w:lang w:val="en-US"/>
        </w:rPr>
        <w:t xml:space="preserve"> </w:t>
      </w:r>
      <w:r w:rsidR="00A103FF" w:rsidRPr="007C61F6">
        <w:rPr>
          <w:color w:val="FF0000"/>
          <w:lang w:val="en-US"/>
        </w:rPr>
        <w:t>Tabl</w:t>
      </w:r>
      <w:r w:rsidR="00A103FF" w:rsidRPr="007C61F6">
        <w:rPr>
          <w:rFonts w:hint="eastAsia"/>
          <w:color w:val="FF0000"/>
          <w:lang w:val="en-US"/>
        </w:rPr>
        <w:t>e</w:t>
      </w:r>
      <w:r w:rsidR="00A103FF" w:rsidRPr="007C61F6">
        <w:rPr>
          <w:color w:val="FF0000"/>
          <w:lang w:val="en-US"/>
        </w:rPr>
        <w:t xml:space="preserve"> S1</w:t>
      </w:r>
      <w:r w:rsidR="003A6E1E" w:rsidRPr="007C61F6">
        <w:rPr>
          <w:lang w:val="en-US"/>
        </w:rPr>
        <w:t>)</w:t>
      </w:r>
      <w:r w:rsidR="001F3C16" w:rsidRPr="007C61F6">
        <w:rPr>
          <w:lang w:val="en-US"/>
        </w:rPr>
        <w:t xml:space="preserve">. These high </w:t>
      </w:r>
      <w:r w:rsidR="001F3C16" w:rsidRPr="007C61F6">
        <w:rPr>
          <w:vertAlign w:val="superscript"/>
          <w:lang w:val="en-US"/>
        </w:rPr>
        <w:t>87</w:t>
      </w:r>
      <w:r w:rsidR="001F3C16" w:rsidRPr="007C61F6">
        <w:rPr>
          <w:lang w:val="en-US"/>
        </w:rPr>
        <w:t>Sr/</w:t>
      </w:r>
      <w:r w:rsidR="001F3C16" w:rsidRPr="007C61F6">
        <w:rPr>
          <w:vertAlign w:val="superscript"/>
          <w:lang w:val="en-US"/>
        </w:rPr>
        <w:t>86</w:t>
      </w:r>
      <w:r w:rsidR="001F3C16" w:rsidRPr="007C61F6">
        <w:rPr>
          <w:lang w:val="en-US"/>
        </w:rPr>
        <w:t xml:space="preserve">Sr ratios </w:t>
      </w:r>
      <w:r w:rsidR="0095169D" w:rsidRPr="007C61F6">
        <w:rPr>
          <w:lang w:val="en-US"/>
        </w:rPr>
        <w:t>are higher than</w:t>
      </w:r>
      <w:r w:rsidR="00AB14A3" w:rsidRPr="007C61F6">
        <w:rPr>
          <w:lang w:val="en-US"/>
        </w:rPr>
        <w:t xml:space="preserve"> </w:t>
      </w:r>
      <w:r w:rsidR="001F3C16" w:rsidRPr="007C61F6">
        <w:rPr>
          <w:lang w:val="en-US"/>
        </w:rPr>
        <w:t xml:space="preserve">the global seawater </w:t>
      </w:r>
      <w:r w:rsidR="001F3C16" w:rsidRPr="007C61F6">
        <w:rPr>
          <w:vertAlign w:val="superscript"/>
          <w:lang w:val="en-US"/>
        </w:rPr>
        <w:t>87</w:t>
      </w:r>
      <w:r w:rsidR="001F3C16" w:rsidRPr="007C61F6">
        <w:rPr>
          <w:lang w:val="en-US"/>
        </w:rPr>
        <w:t>Sr/</w:t>
      </w:r>
      <w:r w:rsidR="001F3C16" w:rsidRPr="007C61F6">
        <w:rPr>
          <w:vertAlign w:val="superscript"/>
          <w:lang w:val="en-US"/>
        </w:rPr>
        <w:t>86</w:t>
      </w:r>
      <w:r w:rsidR="001F3C16" w:rsidRPr="007C61F6">
        <w:rPr>
          <w:lang w:val="en-US"/>
        </w:rPr>
        <w:t>Sr values (0.7086-0.7090) in the Cambrian Series</w:t>
      </w:r>
      <w:r w:rsidR="00A441E5" w:rsidRPr="007C61F6">
        <w:rPr>
          <w:lang w:val="en-US"/>
        </w:rPr>
        <w:t xml:space="preserve"> </w:t>
      </w:r>
      <w:sdt>
        <w:sdtPr>
          <w:rPr>
            <w:color w:val="000000"/>
            <w:lang w:val="en-US"/>
          </w:rPr>
          <w:tag w:val="MENDELEY_CITATION_v3_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"/>
          <w:id w:val="-2143795941"/>
          <w:placeholder>
            <w:docPart w:val="DefaultPlaceholder_-1854013440"/>
          </w:placeholder>
        </w:sdtPr>
        <w:sdtEndPr/>
        <w:sdtContent>
          <w:r w:rsidR="00D154D6" w:rsidRPr="007C61F6">
            <w:rPr>
              <w:color w:val="000000"/>
              <w:lang w:val="en-US"/>
            </w:rPr>
            <w:t>(Ebneth et al., 2001)</w:t>
          </w:r>
        </w:sdtContent>
      </w:sdt>
      <w:r w:rsidR="001F3C16" w:rsidRPr="007C61F6">
        <w:rPr>
          <w:color w:val="000000"/>
          <w:lang w:val="en-US"/>
        </w:rPr>
        <w:t xml:space="preserve">. </w:t>
      </w:r>
      <w:r w:rsidR="00693F8F" w:rsidRPr="007C61F6">
        <w:rPr>
          <w:color w:val="000000"/>
          <w:lang w:val="en-US"/>
        </w:rPr>
        <w:t xml:space="preserve">As discussed in chapter 5.1, we have excluded </w:t>
      </w:r>
      <w:r w:rsidR="00693F8F" w:rsidRPr="007C61F6">
        <w:t xml:space="preserve">the influence of possible silicate leaching with our digestion method on the obtained </w:t>
      </w:r>
      <w:r w:rsidR="00693F8F" w:rsidRPr="007C61F6">
        <w:rPr>
          <w:vertAlign w:val="superscript"/>
        </w:rPr>
        <w:t>87</w:t>
      </w:r>
      <w:r w:rsidR="00693F8F" w:rsidRPr="007C61F6">
        <w:t>Sr/</w:t>
      </w:r>
      <w:r w:rsidR="00693F8F" w:rsidRPr="007C61F6">
        <w:rPr>
          <w:vertAlign w:val="superscript"/>
        </w:rPr>
        <w:t>86</w:t>
      </w:r>
      <w:r w:rsidR="00693F8F" w:rsidRPr="007C61F6">
        <w:t>Sr ratios.</w:t>
      </w:r>
      <w:r w:rsidR="001F3C16" w:rsidRPr="007C61F6">
        <w:rPr>
          <w:color w:val="000000"/>
          <w:lang w:val="en-US"/>
        </w:rPr>
        <w:t xml:space="preserve"> </w:t>
      </w:r>
      <w:r w:rsidR="00693F8F" w:rsidRPr="007C61F6">
        <w:rPr>
          <w:color w:val="000000"/>
          <w:lang w:val="en-US"/>
        </w:rPr>
        <w:t xml:space="preserve">Therefore, </w:t>
      </w:r>
      <w:r w:rsidR="001F3C16" w:rsidRPr="007C61F6">
        <w:rPr>
          <w:color w:val="000000"/>
          <w:lang w:val="en-US"/>
        </w:rPr>
        <w:t>these</w:t>
      </w:r>
      <w:r w:rsidR="00693F8F" w:rsidRPr="007C61F6">
        <w:rPr>
          <w:color w:val="000000"/>
          <w:lang w:val="en-US"/>
        </w:rPr>
        <w:t xml:space="preserve"> high </w:t>
      </w:r>
      <w:r w:rsidR="00693F8F" w:rsidRPr="007C61F6">
        <w:rPr>
          <w:vertAlign w:val="superscript"/>
          <w:lang w:val="en-US"/>
        </w:rPr>
        <w:t>87</w:t>
      </w:r>
      <w:r w:rsidR="00693F8F" w:rsidRPr="007C61F6">
        <w:rPr>
          <w:lang w:val="en-US"/>
        </w:rPr>
        <w:t>Sr/</w:t>
      </w:r>
      <w:r w:rsidR="00693F8F" w:rsidRPr="007C61F6">
        <w:rPr>
          <w:vertAlign w:val="superscript"/>
          <w:lang w:val="en-US"/>
        </w:rPr>
        <w:t>86</w:t>
      </w:r>
      <w:r w:rsidR="00693F8F" w:rsidRPr="007C61F6">
        <w:rPr>
          <w:lang w:val="en-US"/>
        </w:rPr>
        <w:t>Sr ratios</w:t>
      </w:r>
      <w:r w:rsidR="001F3C16" w:rsidRPr="007C61F6">
        <w:rPr>
          <w:color w:val="000000"/>
          <w:lang w:val="en-US"/>
        </w:rPr>
        <w:t xml:space="preserve"> may suggest that </w:t>
      </w:r>
      <w:r w:rsidR="00693F8F" w:rsidRPr="007C61F6">
        <w:rPr>
          <w:color w:val="000000"/>
          <w:lang w:val="en-US"/>
        </w:rPr>
        <w:t xml:space="preserve">the eastern Tarim </w:t>
      </w:r>
      <w:r w:rsidR="00940F5E" w:rsidRPr="007C61F6">
        <w:rPr>
          <w:color w:val="000000"/>
          <w:lang w:val="en-US"/>
        </w:rPr>
        <w:t>was poorly</w:t>
      </w:r>
      <w:r w:rsidR="00693F8F" w:rsidRPr="007C61F6">
        <w:rPr>
          <w:color w:val="000000"/>
          <w:lang w:val="en-US"/>
        </w:rPr>
        <w:t xml:space="preserve"> connected with the global seawater and </w:t>
      </w:r>
      <w:r w:rsidR="001F3C16" w:rsidRPr="007C61F6">
        <w:rPr>
          <w:color w:val="000000"/>
          <w:lang w:val="en-US"/>
        </w:rPr>
        <w:t>the</w:t>
      </w:r>
      <w:r w:rsidR="00693F8F" w:rsidRPr="007C61F6">
        <w:rPr>
          <w:color w:val="000000"/>
          <w:lang w:val="en-US"/>
        </w:rPr>
        <w:t xml:space="preserve"> weathering input to the </w:t>
      </w:r>
      <w:r w:rsidR="005C63D4" w:rsidRPr="007C61F6">
        <w:rPr>
          <w:rFonts w:hint="eastAsia"/>
          <w:color w:val="000000"/>
          <w:lang w:val="en-US"/>
        </w:rPr>
        <w:t>east</w:t>
      </w:r>
      <w:r w:rsidR="00693F8F" w:rsidRPr="007C61F6">
        <w:rPr>
          <w:color w:val="000000"/>
          <w:lang w:val="en-US"/>
        </w:rPr>
        <w:t xml:space="preserve"> Tarim </w:t>
      </w:r>
      <w:r w:rsidR="00940F5E" w:rsidRPr="007C61F6">
        <w:rPr>
          <w:color w:val="000000"/>
          <w:lang w:val="en-US"/>
        </w:rPr>
        <w:t>was</w:t>
      </w:r>
      <w:r w:rsidR="00693F8F" w:rsidRPr="007C61F6">
        <w:rPr>
          <w:color w:val="000000"/>
          <w:lang w:val="en-US"/>
        </w:rPr>
        <w:t xml:space="preserve"> probably </w:t>
      </w:r>
      <w:r w:rsidR="00940F5E" w:rsidRPr="007C61F6">
        <w:rPr>
          <w:rFonts w:hint="eastAsia"/>
          <w:color w:val="000000"/>
          <w:lang w:val="en-US"/>
        </w:rPr>
        <w:t>enhanced</w:t>
      </w:r>
      <w:r w:rsidR="00533074" w:rsidRPr="007C61F6">
        <w:rPr>
          <w:color w:val="000000"/>
          <w:lang w:val="en-US"/>
        </w:rPr>
        <w:t xml:space="preserve"> (as indicated </w:t>
      </w:r>
      <w:r w:rsidR="008E3ACE" w:rsidRPr="007C61F6">
        <w:rPr>
          <w:rFonts w:hint="eastAsia"/>
          <w:color w:val="000000"/>
          <w:lang w:val="en-US"/>
        </w:rPr>
        <w:t>by</w:t>
      </w:r>
      <w:r w:rsidR="00533074" w:rsidRPr="007C61F6">
        <w:rPr>
          <w:color w:val="000000"/>
          <w:lang w:val="en-US"/>
        </w:rPr>
        <w:t xml:space="preserve"> high </w:t>
      </w:r>
      <w:r w:rsidR="00533074" w:rsidRPr="007C61F6">
        <w:rPr>
          <w:vertAlign w:val="superscript"/>
          <w:lang w:val="en-US"/>
        </w:rPr>
        <w:lastRenderedPageBreak/>
        <w:t>87</w:t>
      </w:r>
      <w:r w:rsidR="00533074" w:rsidRPr="007C61F6">
        <w:rPr>
          <w:lang w:val="en-US"/>
        </w:rPr>
        <w:t>Sr/</w:t>
      </w:r>
      <w:r w:rsidR="00533074" w:rsidRPr="007C61F6">
        <w:rPr>
          <w:vertAlign w:val="superscript"/>
          <w:lang w:val="en-US"/>
        </w:rPr>
        <w:t>86</w:t>
      </w:r>
      <w:r w:rsidR="00533074" w:rsidRPr="007C61F6">
        <w:rPr>
          <w:lang w:val="en-US"/>
        </w:rPr>
        <w:t xml:space="preserve">Sr and </w:t>
      </w:r>
      <w:r w:rsidR="00533074" w:rsidRPr="007C61F6">
        <w:rPr>
          <w:rFonts w:hint="eastAsia"/>
          <w:lang w:val="en-US"/>
        </w:rPr>
        <w:t>Al</w:t>
      </w:r>
      <w:r w:rsidR="00533074" w:rsidRPr="007C61F6">
        <w:rPr>
          <w:lang w:val="en-US"/>
        </w:rPr>
        <w:t>, Sc, Ti, Fe contents</w:t>
      </w:r>
      <w:r w:rsidR="00533074" w:rsidRPr="007C61F6">
        <w:rPr>
          <w:color w:val="000000"/>
          <w:lang w:val="en-US"/>
        </w:rPr>
        <w:t>)</w:t>
      </w:r>
      <w:r w:rsidR="00693F8F" w:rsidRPr="007C61F6">
        <w:rPr>
          <w:color w:val="000000"/>
          <w:lang w:val="en-US"/>
        </w:rPr>
        <w:t xml:space="preserve"> during the Cambrian Series 2.</w:t>
      </w:r>
      <w:r w:rsidR="00E135CF" w:rsidRPr="007C61F6">
        <w:rPr>
          <w:color w:val="000000"/>
          <w:lang w:val="en-US"/>
        </w:rPr>
        <w:t xml:space="preserve"> </w:t>
      </w:r>
      <w:r w:rsidR="0051311D" w:rsidRPr="007C61F6">
        <w:rPr>
          <w:color w:val="000000"/>
          <w:lang w:val="en-US"/>
        </w:rPr>
        <w:t>We think t</w:t>
      </w:r>
      <w:r w:rsidR="00E135CF" w:rsidRPr="007C61F6">
        <w:rPr>
          <w:color w:val="000000"/>
          <w:lang w:val="en-US"/>
        </w:rPr>
        <w:t xml:space="preserve">he Tiemenguan microcontinent </w:t>
      </w:r>
      <w:r w:rsidR="0051311D" w:rsidRPr="007C61F6">
        <w:rPr>
          <w:color w:val="000000"/>
          <w:lang w:val="en-US"/>
        </w:rPr>
        <w:t xml:space="preserve">might </w:t>
      </w:r>
      <w:r w:rsidR="008E3ACE" w:rsidRPr="007C61F6">
        <w:rPr>
          <w:rFonts w:hint="eastAsia"/>
          <w:color w:val="000000"/>
          <w:lang w:val="en-US"/>
        </w:rPr>
        <w:t>emerge</w:t>
      </w:r>
      <w:r w:rsidR="00E135CF" w:rsidRPr="007C61F6">
        <w:rPr>
          <w:color w:val="000000"/>
          <w:lang w:val="en-US"/>
        </w:rPr>
        <w:t xml:space="preserve"> out of water</w:t>
      </w:r>
      <w:r w:rsidR="0051311D" w:rsidRPr="007C61F6">
        <w:rPr>
          <w:color w:val="000000"/>
          <w:lang w:val="en-US"/>
        </w:rPr>
        <w:t xml:space="preserve"> during large-scale regression</w:t>
      </w:r>
      <w:r w:rsidR="005E0EE6" w:rsidRPr="007C61F6">
        <w:rPr>
          <w:color w:val="000000"/>
          <w:lang w:val="en-US"/>
        </w:rPr>
        <w:t xml:space="preserve"> </w:t>
      </w:r>
      <w:sdt>
        <w:sdtPr>
          <w:rPr>
            <w:color w:val="000000"/>
            <w:lang w:val="en-US"/>
          </w:rPr>
          <w:tag w:val="MENDELEY_CITATION_v3_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"/>
          <w:id w:val="1193184254"/>
          <w:placeholder>
            <w:docPart w:val="DefaultPlaceholder_-1854013440"/>
          </w:placeholder>
        </w:sdtPr>
        <w:sdtEndPr/>
        <w:sdtContent>
          <w:r w:rsidR="00D154D6" w:rsidRPr="007C61F6">
            <w:rPr>
              <w:color w:val="000000"/>
              <w:lang w:val="en-US"/>
            </w:rPr>
            <w:t>(Cui et al., 2006)</w:t>
          </w:r>
        </w:sdtContent>
      </w:sdt>
      <w:r w:rsidR="0051311D" w:rsidRPr="007C61F6">
        <w:rPr>
          <w:color w:val="000000"/>
          <w:lang w:val="en-US"/>
        </w:rPr>
        <w:t>, not only hindering the connection of the eastern Tarim Basin with the open ocean but also contributing more radiogenic Sr signals</w:t>
      </w:r>
      <w:r w:rsidR="00216D9B" w:rsidRPr="007C61F6">
        <w:rPr>
          <w:color w:val="000000"/>
          <w:lang w:val="en-US"/>
        </w:rPr>
        <w:t xml:space="preserve"> and more dissolved Al concentrations</w:t>
      </w:r>
      <w:r w:rsidR="0051311D" w:rsidRPr="007C61F6">
        <w:rPr>
          <w:color w:val="000000"/>
          <w:lang w:val="en-US"/>
        </w:rPr>
        <w:t xml:space="preserve"> to the eastern Tarim Basin seawater</w:t>
      </w:r>
      <w:r w:rsidR="00F1399C" w:rsidRPr="007C61F6">
        <w:rPr>
          <w:color w:val="000000"/>
          <w:lang w:val="en-US"/>
        </w:rPr>
        <w:t xml:space="preserve"> (</w:t>
      </w:r>
      <w:r w:rsidR="0001652B" w:rsidRPr="007C61F6">
        <w:rPr>
          <w:color w:val="4472C4" w:themeColor="accent1"/>
          <w:lang w:val="en-US"/>
        </w:rPr>
        <w:t>F</w:t>
      </w:r>
      <w:r w:rsidR="00F1399C" w:rsidRPr="007C61F6">
        <w:rPr>
          <w:color w:val="4472C4" w:themeColor="accent1"/>
          <w:lang w:val="en-US"/>
        </w:rPr>
        <w:t>igure 7B</w:t>
      </w:r>
      <w:r w:rsidR="00F1399C" w:rsidRPr="007C61F6">
        <w:rPr>
          <w:color w:val="000000"/>
          <w:lang w:val="en-US"/>
        </w:rPr>
        <w:t>)</w:t>
      </w:r>
      <w:r w:rsidR="0051311D" w:rsidRPr="007C61F6">
        <w:rPr>
          <w:color w:val="000000"/>
          <w:lang w:val="en-US"/>
        </w:rPr>
        <w:t>.</w:t>
      </w:r>
      <w:r w:rsidR="00C8496F" w:rsidRPr="007C61F6">
        <w:rPr>
          <w:color w:val="000000"/>
          <w:lang w:val="en-US"/>
        </w:rPr>
        <w:t xml:space="preserve"> This may also explain the absence of C isotope excursions and the </w:t>
      </w:r>
      <w:r w:rsidR="00FC0C4F">
        <w:rPr>
          <w:color w:val="000000"/>
          <w:lang w:val="en-US"/>
        </w:rPr>
        <w:t>low amplitude</w:t>
      </w:r>
      <w:r w:rsidR="00FC0C4F" w:rsidRPr="007C61F6">
        <w:rPr>
          <w:color w:val="000000"/>
          <w:lang w:val="en-US"/>
        </w:rPr>
        <w:t xml:space="preserve"> </w:t>
      </w:r>
      <w:r w:rsidR="00C8496F" w:rsidRPr="007C61F6">
        <w:rPr>
          <w:color w:val="000000"/>
          <w:lang w:val="en-US"/>
        </w:rPr>
        <w:t xml:space="preserve">of C isotope </w:t>
      </w:r>
      <w:r w:rsidR="00FC0C4F">
        <w:rPr>
          <w:color w:val="000000"/>
          <w:lang w:val="en-US"/>
        </w:rPr>
        <w:t>variations</w:t>
      </w:r>
      <w:r w:rsidR="00C8496F" w:rsidRPr="007C61F6">
        <w:rPr>
          <w:color w:val="000000"/>
          <w:lang w:val="en-US"/>
        </w:rPr>
        <w:t xml:space="preserve"> </w:t>
      </w:r>
      <w:r w:rsidR="008B3A22" w:rsidRPr="007C61F6">
        <w:rPr>
          <w:color w:val="000000"/>
          <w:lang w:val="en-US"/>
        </w:rPr>
        <w:t>(</w:t>
      </w:r>
      <w:r w:rsidR="00DF0EE6">
        <w:rPr>
          <w:color w:val="000000"/>
          <w:lang w:val="en-US"/>
        </w:rPr>
        <w:t>c</w:t>
      </w:r>
      <w:r w:rsidR="008B3A22" w:rsidRPr="007C61F6">
        <w:rPr>
          <w:color w:val="000000"/>
          <w:lang w:val="en-US"/>
        </w:rPr>
        <w:t>hapter 5.2)</w:t>
      </w:r>
      <w:r w:rsidR="008B3A22">
        <w:rPr>
          <w:color w:val="000000"/>
          <w:lang w:val="en-US"/>
        </w:rPr>
        <w:t xml:space="preserve"> </w:t>
      </w:r>
      <w:r w:rsidR="00C8496F" w:rsidRPr="007C61F6">
        <w:rPr>
          <w:color w:val="000000"/>
          <w:lang w:val="en-US"/>
        </w:rPr>
        <w:t xml:space="preserve">in the Xidasan Formation </w:t>
      </w:r>
      <w:r w:rsidR="008B3A22">
        <w:rPr>
          <w:color w:val="000000"/>
          <w:lang w:val="en-US"/>
        </w:rPr>
        <w:t>due to limited exchange with the open ocean</w:t>
      </w:r>
      <w:r w:rsidR="00C8496F" w:rsidRPr="007C61F6">
        <w:rPr>
          <w:color w:val="000000"/>
          <w:lang w:val="en-US"/>
        </w:rPr>
        <w:t>.</w:t>
      </w:r>
    </w:p>
    <w:p w14:paraId="7CC9735A" w14:textId="3112DDDC" w:rsidR="00582572" w:rsidRPr="007C61F6" w:rsidRDefault="005D59E0" w:rsidP="007C61F6">
      <w:pPr>
        <w:spacing w:after="0" w:line="480" w:lineRule="auto"/>
        <w:jc w:val="both"/>
        <w:rPr>
          <w:color w:val="000000"/>
          <w:lang w:val="en-US"/>
        </w:rPr>
      </w:pPr>
      <w:r w:rsidRPr="007C61F6">
        <w:rPr>
          <w:color w:val="000000"/>
          <w:lang w:val="en-US"/>
        </w:rPr>
        <w:t>T</w:t>
      </w:r>
      <w:r w:rsidR="00582572" w:rsidRPr="007C61F6">
        <w:rPr>
          <w:color w:val="000000"/>
          <w:lang w:val="en-US"/>
        </w:rPr>
        <w:t xml:space="preserve">he </w:t>
      </w:r>
      <w:r w:rsidRPr="007C61F6">
        <w:rPr>
          <w:color w:val="000000"/>
          <w:lang w:val="en-US"/>
        </w:rPr>
        <w:t xml:space="preserve">relatively high </w:t>
      </w:r>
      <w:r w:rsidR="00582572" w:rsidRPr="007C61F6">
        <w:rPr>
          <w:vertAlign w:val="superscript"/>
        </w:rPr>
        <w:t>87</w:t>
      </w:r>
      <w:r w:rsidR="00582572" w:rsidRPr="007C61F6">
        <w:t>Sr/</w:t>
      </w:r>
      <w:r w:rsidR="00582572" w:rsidRPr="007C61F6">
        <w:rPr>
          <w:vertAlign w:val="superscript"/>
        </w:rPr>
        <w:t>86</w:t>
      </w:r>
      <w:r w:rsidR="00582572" w:rsidRPr="007C61F6">
        <w:t>Sr ratios</w:t>
      </w:r>
      <w:r w:rsidRPr="007C61F6">
        <w:t xml:space="preserve"> (almost stable at ~0.7093)</w:t>
      </w:r>
      <w:r w:rsidR="00582572" w:rsidRPr="007C61F6">
        <w:t xml:space="preserve"> in the</w:t>
      </w:r>
      <w:r w:rsidRPr="007C61F6">
        <w:t xml:space="preserve"> lower</w:t>
      </w:r>
      <w:r w:rsidR="00582572" w:rsidRPr="007C61F6">
        <w:t xml:space="preserve"> Mohuosan </w:t>
      </w:r>
      <w:r w:rsidRPr="007C61F6">
        <w:t xml:space="preserve">Formation likely preserved the primary </w:t>
      </w:r>
      <w:r w:rsidR="00B61DD5" w:rsidRPr="007C61F6">
        <w:t xml:space="preserve">Tarim </w:t>
      </w:r>
      <w:r w:rsidRPr="007C61F6">
        <w:t xml:space="preserve">seawater Sr isotope composition, although </w:t>
      </w:r>
      <w:r w:rsidR="00AB14A3" w:rsidRPr="007C61F6">
        <w:rPr>
          <w:rFonts w:hint="eastAsia"/>
        </w:rPr>
        <w:t>meteoric fluids might alter it</w:t>
      </w:r>
      <w:r w:rsidRPr="007C61F6">
        <w:t xml:space="preserve"> to a limited exten</w:t>
      </w:r>
      <w:r w:rsidR="00F134E1" w:rsidRPr="007C61F6">
        <w:t>t. The high</w:t>
      </w:r>
      <w:r w:rsidR="00F134E1" w:rsidRPr="007C61F6">
        <w:rPr>
          <w:color w:val="000000"/>
          <w:lang w:val="en-US"/>
        </w:rPr>
        <w:t xml:space="preserve"> </w:t>
      </w:r>
      <w:r w:rsidR="00F134E1" w:rsidRPr="007C61F6">
        <w:rPr>
          <w:vertAlign w:val="superscript"/>
        </w:rPr>
        <w:t>87</w:t>
      </w:r>
      <w:r w:rsidR="00F134E1" w:rsidRPr="007C61F6">
        <w:t>Sr/</w:t>
      </w:r>
      <w:r w:rsidR="00F134E1" w:rsidRPr="007C61F6">
        <w:rPr>
          <w:vertAlign w:val="superscript"/>
        </w:rPr>
        <w:t>86</w:t>
      </w:r>
      <w:r w:rsidR="00F134E1" w:rsidRPr="007C61F6">
        <w:t xml:space="preserve">Sr ratios are not comparable with global seawater </w:t>
      </w:r>
      <w:r w:rsidR="00F134E1" w:rsidRPr="007C61F6">
        <w:rPr>
          <w:vertAlign w:val="superscript"/>
        </w:rPr>
        <w:t>87</w:t>
      </w:r>
      <w:r w:rsidR="00F134E1" w:rsidRPr="007C61F6">
        <w:t>Sr/</w:t>
      </w:r>
      <w:r w:rsidR="00F134E1" w:rsidRPr="007C61F6">
        <w:rPr>
          <w:vertAlign w:val="superscript"/>
        </w:rPr>
        <w:t>86</w:t>
      </w:r>
      <w:r w:rsidR="00F134E1" w:rsidRPr="007C61F6">
        <w:t xml:space="preserve">Sr </w:t>
      </w:r>
      <w:r w:rsidR="00CE148A" w:rsidRPr="007C61F6">
        <w:t>of &lt;</w:t>
      </w:r>
      <w:r w:rsidR="00F134E1" w:rsidRPr="007C61F6">
        <w:t>0.7092</w:t>
      </w:r>
      <w:r w:rsidR="008E3ACE" w:rsidRPr="007C61F6">
        <w:t>,</w:t>
      </w:r>
      <w:r w:rsidR="00F134E1" w:rsidRPr="007C61F6">
        <w:t xml:space="preserve"> </w:t>
      </w:r>
      <w:r w:rsidR="00CE148A" w:rsidRPr="007C61F6">
        <w:rPr>
          <w:color w:val="000000"/>
        </w:rPr>
        <w:t>and the flat</w:t>
      </w:r>
      <w:r w:rsidR="001242B1" w:rsidRPr="007C61F6">
        <w:rPr>
          <w:color w:val="000000"/>
        </w:rPr>
        <w:t xml:space="preserve">, </w:t>
      </w:r>
      <w:r w:rsidR="00CE148A" w:rsidRPr="007C61F6">
        <w:rPr>
          <w:color w:val="000000"/>
        </w:rPr>
        <w:t xml:space="preserve">stable trend of the </w:t>
      </w:r>
      <w:r w:rsidR="00CE148A" w:rsidRPr="007C61F6">
        <w:rPr>
          <w:vertAlign w:val="superscript"/>
        </w:rPr>
        <w:t>87</w:t>
      </w:r>
      <w:r w:rsidR="00CE148A" w:rsidRPr="007C61F6">
        <w:t>Sr/</w:t>
      </w:r>
      <w:r w:rsidR="00CE148A" w:rsidRPr="007C61F6">
        <w:rPr>
          <w:vertAlign w:val="superscript"/>
        </w:rPr>
        <w:t>86</w:t>
      </w:r>
      <w:r w:rsidR="00CE148A" w:rsidRPr="007C61F6">
        <w:t xml:space="preserve">Sr ratios in the lower Mohuosan Formation </w:t>
      </w:r>
      <w:r w:rsidR="00DD3631" w:rsidRPr="007C61F6">
        <w:rPr>
          <w:rFonts w:hint="eastAsia"/>
        </w:rPr>
        <w:t>is</w:t>
      </w:r>
      <w:r w:rsidR="00CE148A" w:rsidRPr="007C61F6">
        <w:t xml:space="preserve"> different </w:t>
      </w:r>
      <w:r w:rsidR="008E3ACE" w:rsidRPr="007C61F6">
        <w:rPr>
          <w:rFonts w:hint="eastAsia"/>
        </w:rPr>
        <w:t>from</w:t>
      </w:r>
      <w:r w:rsidR="00CE148A" w:rsidRPr="007C61F6">
        <w:t xml:space="preserve"> the increasing trend of global seawater </w:t>
      </w:r>
      <w:r w:rsidR="00CE148A" w:rsidRPr="007C61F6">
        <w:rPr>
          <w:vertAlign w:val="superscript"/>
        </w:rPr>
        <w:t>87</w:t>
      </w:r>
      <w:r w:rsidR="00CE148A" w:rsidRPr="007C61F6">
        <w:t>Sr/</w:t>
      </w:r>
      <w:r w:rsidR="00CE148A" w:rsidRPr="007C61F6">
        <w:rPr>
          <w:vertAlign w:val="superscript"/>
        </w:rPr>
        <w:t>86</w:t>
      </w:r>
      <w:r w:rsidR="00CE148A" w:rsidRPr="007C61F6">
        <w:t xml:space="preserve">Sr during the Cambrian Series 3 </w:t>
      </w:r>
      <w:sdt>
        <w:sdtPr>
          <w:rPr>
            <w:color w:val="000000"/>
          </w:rPr>
          <w:tag w:val="MENDELEY_CITATION_v3_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"/>
          <w:id w:val="1983584066"/>
          <w:placeholder>
            <w:docPart w:val="97C997687913AD4280432D93FFF059CB"/>
          </w:placeholder>
        </w:sdtPr>
        <w:sdtEndPr/>
        <w:sdtContent>
          <w:r w:rsidR="00D154D6" w:rsidRPr="007C61F6">
            <w:rPr>
              <w:color w:val="000000"/>
            </w:rPr>
            <w:t>(Montañez et al., 2000)</w:t>
          </w:r>
        </w:sdtContent>
      </w:sdt>
      <w:r w:rsidR="00CE148A" w:rsidRPr="007C61F6">
        <w:t>.</w:t>
      </w:r>
      <w:r w:rsidR="00B021F2" w:rsidRPr="007C61F6">
        <w:rPr>
          <w:color w:val="000000"/>
        </w:rPr>
        <w:t xml:space="preserve"> </w:t>
      </w:r>
      <w:r w:rsidR="00CE148A" w:rsidRPr="007C61F6">
        <w:rPr>
          <w:color w:val="000000"/>
        </w:rPr>
        <w:t xml:space="preserve">It </w:t>
      </w:r>
      <w:r w:rsidR="00224702" w:rsidRPr="007C61F6">
        <w:rPr>
          <w:color w:val="000000"/>
        </w:rPr>
        <w:t xml:space="preserve">likely </w:t>
      </w:r>
      <w:r w:rsidR="00CE148A" w:rsidRPr="007C61F6">
        <w:rPr>
          <w:color w:val="000000"/>
        </w:rPr>
        <w:t>suggest</w:t>
      </w:r>
      <w:r w:rsidR="00224702" w:rsidRPr="007C61F6">
        <w:rPr>
          <w:color w:val="000000"/>
        </w:rPr>
        <w:t>s</w:t>
      </w:r>
      <w:r w:rsidR="00CE148A" w:rsidRPr="007C61F6">
        <w:rPr>
          <w:color w:val="000000"/>
        </w:rPr>
        <w:t xml:space="preserve"> that </w:t>
      </w:r>
      <w:r w:rsidR="00CE148A" w:rsidRPr="007C61F6">
        <w:rPr>
          <w:color w:val="000000"/>
          <w:lang w:val="en-US"/>
        </w:rPr>
        <w:t>t</w:t>
      </w:r>
      <w:r w:rsidR="00582572" w:rsidRPr="007C61F6">
        <w:rPr>
          <w:color w:val="000000"/>
          <w:lang w:val="en-US"/>
        </w:rPr>
        <w:t xml:space="preserve">he limited connection of the eastern Tarim Basin with the open ocean </w:t>
      </w:r>
      <w:r w:rsidR="008E3ACE" w:rsidRPr="007C61F6">
        <w:rPr>
          <w:color w:val="000000"/>
          <w:lang w:val="en-US"/>
        </w:rPr>
        <w:t xml:space="preserve">was </w:t>
      </w:r>
      <w:r w:rsidR="00582572" w:rsidRPr="007C61F6">
        <w:rPr>
          <w:color w:val="000000"/>
          <w:lang w:val="en-US"/>
        </w:rPr>
        <w:t xml:space="preserve">sustained in the </w:t>
      </w:r>
      <w:r w:rsidR="00B25CA7" w:rsidRPr="007C61F6">
        <w:rPr>
          <w:color w:val="000000"/>
          <w:lang w:val="en-US"/>
        </w:rPr>
        <w:t xml:space="preserve">early </w:t>
      </w:r>
      <w:r w:rsidR="00582572" w:rsidRPr="007C61F6">
        <w:rPr>
          <w:color w:val="000000"/>
          <w:lang w:val="en-US"/>
        </w:rPr>
        <w:t>Cambrian Series 3</w:t>
      </w:r>
      <w:r w:rsidR="0040116A" w:rsidRPr="007C61F6">
        <w:rPr>
          <w:color w:val="000000"/>
          <w:lang w:val="en-US"/>
        </w:rPr>
        <w:t xml:space="preserve"> (</w:t>
      </w:r>
      <w:r w:rsidR="009B22A4" w:rsidRPr="007C61F6">
        <w:rPr>
          <w:rFonts w:hint="eastAsia"/>
          <w:color w:val="4472C4" w:themeColor="accent1"/>
          <w:lang w:val="en-US"/>
        </w:rPr>
        <w:t>F</w:t>
      </w:r>
      <w:r w:rsidR="0040116A" w:rsidRPr="007C61F6">
        <w:rPr>
          <w:color w:val="4472C4" w:themeColor="accent1"/>
          <w:lang w:val="en-US"/>
        </w:rPr>
        <w:t>igure 7B</w:t>
      </w:r>
      <w:r w:rsidR="0040116A" w:rsidRPr="007C61F6">
        <w:rPr>
          <w:color w:val="000000"/>
          <w:lang w:val="en-US"/>
        </w:rPr>
        <w:t>)</w:t>
      </w:r>
      <w:r w:rsidR="00582572" w:rsidRPr="007C61F6">
        <w:rPr>
          <w:color w:val="000000"/>
          <w:lang w:val="en-US"/>
        </w:rPr>
        <w:t>.</w:t>
      </w:r>
    </w:p>
    <w:p w14:paraId="00C4C6B6" w14:textId="34B24BFB" w:rsidR="0051311D" w:rsidRPr="007C61F6" w:rsidRDefault="00530182" w:rsidP="007C61F6">
      <w:pPr>
        <w:spacing w:after="0" w:line="480" w:lineRule="auto"/>
        <w:jc w:val="both"/>
      </w:pPr>
      <w:r w:rsidRPr="007C61F6">
        <w:rPr>
          <w:color w:val="000000"/>
          <w:lang w:val="en-US"/>
        </w:rPr>
        <w:t>During the late Cambrian Series 3</w:t>
      </w:r>
      <w:r w:rsidR="00B00FA8" w:rsidRPr="007C61F6">
        <w:rPr>
          <w:color w:val="000000"/>
          <w:lang w:val="en-US"/>
        </w:rPr>
        <w:t xml:space="preserve">, the </w:t>
      </w:r>
      <w:r w:rsidR="00B00FA8" w:rsidRPr="007C61F6">
        <w:rPr>
          <w:vertAlign w:val="superscript"/>
        </w:rPr>
        <w:t>87</w:t>
      </w:r>
      <w:r w:rsidR="00B00FA8" w:rsidRPr="007C61F6">
        <w:t>Sr/</w:t>
      </w:r>
      <w:r w:rsidR="00B00FA8" w:rsidRPr="007C61F6">
        <w:rPr>
          <w:vertAlign w:val="superscript"/>
        </w:rPr>
        <w:t>86</w:t>
      </w:r>
      <w:r w:rsidR="00B00FA8" w:rsidRPr="007C61F6">
        <w:t>Sr ratios</w:t>
      </w:r>
      <w:r w:rsidR="000212D6" w:rsidRPr="007C61F6">
        <w:t xml:space="preserve"> firstly</w:t>
      </w:r>
      <w:r w:rsidR="00B00FA8" w:rsidRPr="007C61F6">
        <w:t xml:space="preserve"> decrease </w:t>
      </w:r>
      <w:r w:rsidR="000212D6" w:rsidRPr="007C61F6">
        <w:t xml:space="preserve">to ~0.7092 in the rest of the Mohuosan Formation </w:t>
      </w:r>
      <w:r w:rsidRPr="007C61F6">
        <w:t>and then</w:t>
      </w:r>
      <w:r w:rsidR="000212D6" w:rsidRPr="007C61F6">
        <w:t xml:space="preserve"> decrease to ~0.7090 at the </w:t>
      </w:r>
      <w:r w:rsidR="008E3ACE" w:rsidRPr="007C61F6">
        <w:rPr>
          <w:rFonts w:hint="eastAsia"/>
        </w:rPr>
        <w:t>u</w:t>
      </w:r>
      <w:r w:rsidR="00940F5E" w:rsidRPr="007C61F6">
        <w:t>pper</w:t>
      </w:r>
      <w:r w:rsidR="008E3ACE" w:rsidRPr="007C61F6">
        <w:rPr>
          <w:rFonts w:hint="eastAsia"/>
        </w:rPr>
        <w:t>most</w:t>
      </w:r>
      <w:r w:rsidRPr="007C61F6">
        <w:t xml:space="preserve"> of the Mohuosan Formation (</w:t>
      </w:r>
      <w:r w:rsidR="0082547B" w:rsidRPr="007C61F6">
        <w:rPr>
          <w:rFonts w:hint="eastAsia"/>
          <w:color w:val="4472C4" w:themeColor="accent1"/>
        </w:rPr>
        <w:t>F</w:t>
      </w:r>
      <w:r w:rsidRPr="007C61F6">
        <w:rPr>
          <w:color w:val="4472C4" w:themeColor="accent1"/>
        </w:rPr>
        <w:t>igure 7A</w:t>
      </w:r>
      <w:r w:rsidRPr="007C61F6">
        <w:t xml:space="preserve">). </w:t>
      </w:r>
      <w:r w:rsidR="006A5226" w:rsidRPr="007C61F6">
        <w:t xml:space="preserve">As </w:t>
      </w:r>
      <w:r w:rsidR="008F711C">
        <w:rPr>
          <w:rFonts w:hint="eastAsia"/>
        </w:rPr>
        <w:t>Huang et al. (2011) proposed</w:t>
      </w:r>
      <w:r w:rsidR="006A5226" w:rsidRPr="007C61F6">
        <w:rPr>
          <w:color w:val="000000"/>
        </w:rPr>
        <w:t xml:space="preserve">, </w:t>
      </w:r>
      <w:r w:rsidR="006F402D" w:rsidRPr="007C61F6">
        <w:rPr>
          <w:color w:val="000000"/>
        </w:rPr>
        <w:t xml:space="preserve">the Tiemenguan microcontinent </w:t>
      </w:r>
      <w:r w:rsidR="00AE77B9" w:rsidRPr="007C61F6">
        <w:rPr>
          <w:color w:val="000000"/>
        </w:rPr>
        <w:t>probably</w:t>
      </w:r>
      <w:r w:rsidR="006F402D" w:rsidRPr="007C61F6">
        <w:rPr>
          <w:color w:val="000000"/>
        </w:rPr>
        <w:t xml:space="preserve"> exist</w:t>
      </w:r>
      <w:r w:rsidR="00AE77B9" w:rsidRPr="007C61F6">
        <w:rPr>
          <w:color w:val="000000"/>
        </w:rPr>
        <w:t>ed</w:t>
      </w:r>
      <w:r w:rsidR="006F402D" w:rsidRPr="007C61F6">
        <w:rPr>
          <w:color w:val="000000"/>
        </w:rPr>
        <w:t xml:space="preserve"> until the late Cambrian. Based on this assumption, we think </w:t>
      </w:r>
      <w:r w:rsidR="006F402D" w:rsidRPr="007C61F6">
        <w:t>t</w:t>
      </w:r>
      <w:r w:rsidR="006A5226" w:rsidRPr="007C61F6">
        <w:t>h</w:t>
      </w:r>
      <w:r w:rsidR="006F402D" w:rsidRPr="007C61F6">
        <w:t>e</w:t>
      </w:r>
      <w:r w:rsidR="006A5226" w:rsidRPr="007C61F6">
        <w:t xml:space="preserve"> two-step decreasing trend</w:t>
      </w:r>
      <w:r w:rsidR="006F402D" w:rsidRPr="007C61F6">
        <w:t>s</w:t>
      </w:r>
      <w:r w:rsidR="006A5226" w:rsidRPr="007C61F6">
        <w:t xml:space="preserve"> likely represent the demise of the Tiemenguan microcontinents</w:t>
      </w:r>
      <w:r w:rsidR="0034554A">
        <w:t xml:space="preserve"> (as well as possible </w:t>
      </w:r>
      <w:r w:rsidR="0034554A" w:rsidRPr="0034554A">
        <w:t>decrease</w:t>
      </w:r>
      <w:r w:rsidR="0034554A">
        <w:rPr>
          <w:rFonts w:hint="eastAsia"/>
        </w:rPr>
        <w:t>s</w:t>
      </w:r>
      <w:r w:rsidR="0034554A" w:rsidRPr="0034554A">
        <w:t xml:space="preserve"> </w:t>
      </w:r>
      <w:r w:rsidR="007F4EB2">
        <w:rPr>
          <w:rFonts w:hint="eastAsia"/>
        </w:rPr>
        <w:t>in</w:t>
      </w:r>
      <w:r w:rsidR="007F4EB2">
        <w:t xml:space="preserve"> the area/</w:t>
      </w:r>
      <w:r w:rsidR="007F4EB2">
        <w:rPr>
          <w:rFonts w:hint="eastAsia"/>
        </w:rPr>
        <w:t>elevation</w:t>
      </w:r>
      <w:r w:rsidR="007F4EB2">
        <w:t xml:space="preserve"> of </w:t>
      </w:r>
      <w:r w:rsidR="0034554A" w:rsidRPr="0034554A">
        <w:t xml:space="preserve">other </w:t>
      </w:r>
      <w:r w:rsidR="0034554A">
        <w:t xml:space="preserve">microcontinents) </w:t>
      </w:r>
      <w:r w:rsidR="006A5226" w:rsidRPr="007C61F6">
        <w:t xml:space="preserve">and the dilution of high </w:t>
      </w:r>
      <w:r w:rsidR="006A5226" w:rsidRPr="007C61F6">
        <w:rPr>
          <w:vertAlign w:val="superscript"/>
        </w:rPr>
        <w:t>87</w:t>
      </w:r>
      <w:r w:rsidR="006A5226" w:rsidRPr="007C61F6">
        <w:t>Sr/</w:t>
      </w:r>
      <w:r w:rsidR="006A5226" w:rsidRPr="007C61F6">
        <w:rPr>
          <w:vertAlign w:val="superscript"/>
        </w:rPr>
        <w:t>86</w:t>
      </w:r>
      <w:r w:rsidR="006A5226" w:rsidRPr="007C61F6">
        <w:t xml:space="preserve">Sr seawater in </w:t>
      </w:r>
      <w:r w:rsidR="008E3ACE" w:rsidRPr="007C61F6">
        <w:t xml:space="preserve">the </w:t>
      </w:r>
      <w:r w:rsidR="006A5226" w:rsidRPr="007C61F6">
        <w:t>eastern Tarim Basin by the open ocean</w:t>
      </w:r>
      <w:r w:rsidR="00274340">
        <w:t xml:space="preserve"> </w:t>
      </w:r>
      <w:r w:rsidR="00274340" w:rsidRPr="007C61F6">
        <w:t>(</w:t>
      </w:r>
      <w:r w:rsidR="00274340" w:rsidRPr="00F979B0">
        <w:rPr>
          <w:rFonts w:hint="eastAsia"/>
          <w:color w:val="4472C4" w:themeColor="accent1"/>
        </w:rPr>
        <w:t>F</w:t>
      </w:r>
      <w:r w:rsidR="00274340" w:rsidRPr="00F979B0">
        <w:rPr>
          <w:color w:val="4472C4" w:themeColor="accent1"/>
        </w:rPr>
        <w:t>igure 7C</w:t>
      </w:r>
      <w:r w:rsidR="00274340" w:rsidRPr="000A09BF">
        <w:t>)</w:t>
      </w:r>
      <w:r w:rsidR="006A5226" w:rsidRPr="000A09BF">
        <w:t>.</w:t>
      </w:r>
      <w:r w:rsidR="005868FD" w:rsidRPr="007C61F6">
        <w:t xml:space="preserve"> Along </w:t>
      </w:r>
      <w:r w:rsidR="007F59CF">
        <w:t xml:space="preserve">with </w:t>
      </w:r>
      <w:r w:rsidR="005868FD" w:rsidRPr="007C61F6">
        <w:t>the demise of the Tiemenguan microcontinent</w:t>
      </w:r>
      <w:r w:rsidR="00B82E6C">
        <w:t xml:space="preserve"> </w:t>
      </w:r>
      <w:r w:rsidR="00A33787">
        <w:t>and the</w:t>
      </w:r>
      <w:r w:rsidR="00B82E6C">
        <w:t xml:space="preserve"> possible </w:t>
      </w:r>
      <w:r w:rsidR="00B82E6C">
        <w:rPr>
          <w:rFonts w:hint="eastAsia"/>
        </w:rPr>
        <w:t>we</w:t>
      </w:r>
      <w:r w:rsidR="00B82E6C">
        <w:t xml:space="preserve">aken </w:t>
      </w:r>
      <w:r w:rsidR="00507A78">
        <w:rPr>
          <w:rFonts w:hint="eastAsia"/>
        </w:rPr>
        <w:t>obstruction</w:t>
      </w:r>
      <w:r w:rsidR="00B82E6C" w:rsidRPr="0034554A">
        <w:t xml:space="preserve"> of the other </w:t>
      </w:r>
      <w:r w:rsidR="00B82E6C">
        <w:t>microcontinents</w:t>
      </w:r>
      <w:r w:rsidR="005868FD" w:rsidRPr="007C61F6">
        <w:t xml:space="preserve">, the weathering inputs with high </w:t>
      </w:r>
      <w:r w:rsidR="005868FD" w:rsidRPr="007C61F6">
        <w:rPr>
          <w:vertAlign w:val="superscript"/>
        </w:rPr>
        <w:t>87</w:t>
      </w:r>
      <w:r w:rsidR="005868FD" w:rsidRPr="007C61F6">
        <w:t>Sr/</w:t>
      </w:r>
      <w:r w:rsidR="005868FD" w:rsidRPr="007C61F6">
        <w:rPr>
          <w:vertAlign w:val="superscript"/>
        </w:rPr>
        <w:t>86</w:t>
      </w:r>
      <w:r w:rsidR="005868FD" w:rsidRPr="007C61F6">
        <w:t>Sr ratios decreased and the limit</w:t>
      </w:r>
      <w:r w:rsidR="00714FCF" w:rsidRPr="007C61F6">
        <w:rPr>
          <w:rFonts w:hint="eastAsia"/>
        </w:rPr>
        <w:t>ed</w:t>
      </w:r>
      <w:r w:rsidR="005868FD" w:rsidRPr="007C61F6">
        <w:t xml:space="preserve"> water exchange </w:t>
      </w:r>
      <w:r w:rsidR="005868FD" w:rsidRPr="007C61F6">
        <w:lastRenderedPageBreak/>
        <w:t xml:space="preserve">was gradually relieved, resulting </w:t>
      </w:r>
      <w:r w:rsidR="008E3ACE" w:rsidRPr="007C61F6">
        <w:rPr>
          <w:rFonts w:hint="eastAsia"/>
        </w:rPr>
        <w:t>in</w:t>
      </w:r>
      <w:r w:rsidR="005868FD" w:rsidRPr="007C61F6">
        <w:t xml:space="preserve"> the </w:t>
      </w:r>
      <w:r w:rsidR="00197F58" w:rsidRPr="007C61F6">
        <w:t xml:space="preserve">recovery of the </w:t>
      </w:r>
      <w:r w:rsidR="005868FD" w:rsidRPr="007C61F6">
        <w:t>connection</w:t>
      </w:r>
      <w:r w:rsidR="00197F58" w:rsidRPr="007C61F6">
        <w:t xml:space="preserve"> </w:t>
      </w:r>
      <w:r w:rsidR="005868FD" w:rsidRPr="007C61F6">
        <w:t xml:space="preserve">of the eastern Tarim with the </w:t>
      </w:r>
      <w:r w:rsidR="00714FCF" w:rsidRPr="007C61F6">
        <w:t>global</w:t>
      </w:r>
      <w:r w:rsidR="005868FD" w:rsidRPr="007C61F6">
        <w:t xml:space="preserve"> ocean and the mix</w:t>
      </w:r>
      <w:r w:rsidR="00A61505" w:rsidRPr="007C61F6">
        <w:t>ed</w:t>
      </w:r>
      <w:r w:rsidR="005868FD" w:rsidRPr="007C61F6">
        <w:t xml:space="preserve"> </w:t>
      </w:r>
      <w:r w:rsidR="005868FD" w:rsidRPr="007C61F6">
        <w:rPr>
          <w:vertAlign w:val="superscript"/>
        </w:rPr>
        <w:t>87</w:t>
      </w:r>
      <w:r w:rsidR="005868FD" w:rsidRPr="007C61F6">
        <w:t>Sr/</w:t>
      </w:r>
      <w:r w:rsidR="005868FD" w:rsidRPr="007C61F6">
        <w:rPr>
          <w:vertAlign w:val="superscript"/>
        </w:rPr>
        <w:t>86</w:t>
      </w:r>
      <w:r w:rsidR="005868FD" w:rsidRPr="007C61F6">
        <w:t>Sr</w:t>
      </w:r>
      <w:r w:rsidR="00A61505" w:rsidRPr="007C61F6">
        <w:t xml:space="preserve"> signals</w:t>
      </w:r>
      <w:r w:rsidR="005868FD" w:rsidRPr="007C61F6">
        <w:t xml:space="preserve"> </w:t>
      </w:r>
      <w:r w:rsidR="00A61505" w:rsidRPr="007C61F6">
        <w:t>by</w:t>
      </w:r>
      <w:r w:rsidR="005868FD" w:rsidRPr="007C61F6">
        <w:t xml:space="preserve"> the eastern Tarim </w:t>
      </w:r>
      <w:r w:rsidR="00A61505" w:rsidRPr="007C61F6">
        <w:t>seawater</w:t>
      </w:r>
      <w:r w:rsidR="005868FD" w:rsidRPr="007C61F6">
        <w:t xml:space="preserve"> with the global seawater</w:t>
      </w:r>
      <w:r w:rsidR="00A61505" w:rsidRPr="007C61F6">
        <w:t xml:space="preserve"> </w:t>
      </w:r>
      <w:r w:rsidR="001E2BC7" w:rsidRPr="007C61F6">
        <w:t>(</w:t>
      </w:r>
      <w:r w:rsidR="005F09B6" w:rsidRPr="007C61F6">
        <w:rPr>
          <w:rFonts w:hint="eastAsia"/>
          <w:color w:val="4472C4" w:themeColor="accent1"/>
        </w:rPr>
        <w:t>F</w:t>
      </w:r>
      <w:r w:rsidR="001E2BC7" w:rsidRPr="007C61F6">
        <w:rPr>
          <w:color w:val="4472C4" w:themeColor="accent1"/>
        </w:rPr>
        <w:t>igure 7C</w:t>
      </w:r>
      <w:r w:rsidR="001E2BC7" w:rsidRPr="007C61F6">
        <w:t>)</w:t>
      </w:r>
      <w:r w:rsidR="005868FD" w:rsidRPr="007C61F6">
        <w:t>.</w:t>
      </w:r>
      <w:r w:rsidR="00007CCA" w:rsidRPr="007C61F6">
        <w:t xml:space="preserve"> </w:t>
      </w:r>
      <w:r w:rsidR="007E5EAF" w:rsidRPr="007C61F6">
        <w:t xml:space="preserve">Given that </w:t>
      </w:r>
      <w:r w:rsidR="00007CCA" w:rsidRPr="007C61F6">
        <w:t xml:space="preserve">the </w:t>
      </w:r>
      <w:r w:rsidR="00E34887" w:rsidRPr="007C61F6">
        <w:t xml:space="preserve">eastern </w:t>
      </w:r>
      <w:r w:rsidR="00E34887" w:rsidRPr="007C61F6">
        <w:rPr>
          <w:rFonts w:hint="eastAsia"/>
        </w:rPr>
        <w:t>Tarim</w:t>
      </w:r>
      <w:r w:rsidR="00E34887" w:rsidRPr="007C61F6">
        <w:t xml:space="preserve"> </w:t>
      </w:r>
      <w:r w:rsidR="00007CCA" w:rsidRPr="007C61F6">
        <w:t>seawater</w:t>
      </w:r>
      <w:r w:rsidR="00007CCA" w:rsidRPr="007C61F6">
        <w:rPr>
          <w:vertAlign w:val="superscript"/>
        </w:rPr>
        <w:t xml:space="preserve"> 87</w:t>
      </w:r>
      <w:r w:rsidR="00007CCA" w:rsidRPr="007C61F6">
        <w:t>Sr/</w:t>
      </w:r>
      <w:r w:rsidR="00007CCA" w:rsidRPr="007C61F6">
        <w:rPr>
          <w:vertAlign w:val="superscript"/>
        </w:rPr>
        <w:t>86</w:t>
      </w:r>
      <w:r w:rsidR="00007CCA" w:rsidRPr="007C61F6">
        <w:t>Sr ratios gradually approach</w:t>
      </w:r>
      <w:r w:rsidR="00E34887" w:rsidRPr="007C61F6">
        <w:t>ed</w:t>
      </w:r>
      <w:r w:rsidR="00007CCA" w:rsidRPr="007C61F6">
        <w:t xml:space="preserve"> the global seawater </w:t>
      </w:r>
      <w:r w:rsidR="00007CCA" w:rsidRPr="007C61F6">
        <w:rPr>
          <w:vertAlign w:val="superscript"/>
        </w:rPr>
        <w:t>87</w:t>
      </w:r>
      <w:r w:rsidR="00007CCA" w:rsidRPr="007C61F6">
        <w:t>Sr/</w:t>
      </w:r>
      <w:r w:rsidR="00007CCA" w:rsidRPr="007C61F6">
        <w:rPr>
          <w:vertAlign w:val="superscript"/>
        </w:rPr>
        <w:t>86</w:t>
      </w:r>
      <w:r w:rsidR="00007CCA" w:rsidRPr="007C61F6">
        <w:t>Sr</w:t>
      </w:r>
      <w:r w:rsidR="008E7840" w:rsidRPr="007C61F6">
        <w:t xml:space="preserve"> (~0.7091; </w:t>
      </w:r>
      <w:sdt>
        <w:sdtPr>
          <w:rPr>
            <w:color w:val="000000"/>
          </w:rPr>
          <w:tag w:val="MENDELEY_CITATION_v3_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"/>
          <w:id w:val="-1176264993"/>
          <w:placeholder>
            <w:docPart w:val="9F598F0ADB5FA14FA4C3638823D7E213"/>
          </w:placeholder>
        </w:sdtPr>
        <w:sdtEndPr/>
        <w:sdtContent>
          <w:r w:rsidR="00D154D6" w:rsidRPr="007C61F6">
            <w:rPr>
              <w:color w:val="000000"/>
            </w:rPr>
            <w:t>(Ebneth et al., 2001)</w:t>
          </w:r>
        </w:sdtContent>
      </w:sdt>
      <w:r w:rsidR="008E7840" w:rsidRPr="007C61F6">
        <w:t xml:space="preserve">) </w:t>
      </w:r>
      <w:r w:rsidR="00007CCA" w:rsidRPr="007C61F6">
        <w:t>during the late Cambrian Series 3</w:t>
      </w:r>
      <w:r w:rsidR="008E7840" w:rsidRPr="007C61F6">
        <w:t xml:space="preserve"> </w:t>
      </w:r>
      <w:r w:rsidR="009F2F53" w:rsidRPr="007C61F6">
        <w:t xml:space="preserve">and were consistent with the </w:t>
      </w:r>
      <w:r w:rsidR="00E822AC">
        <w:rPr>
          <w:rFonts w:hint="eastAsia"/>
        </w:rPr>
        <w:t>open</w:t>
      </w:r>
      <w:r w:rsidR="009F2F53" w:rsidRPr="007C61F6">
        <w:t xml:space="preserve"> </w:t>
      </w:r>
      <w:r w:rsidR="00E822AC">
        <w:t>ocean</w:t>
      </w:r>
      <w:r w:rsidR="009F2F53" w:rsidRPr="007C61F6">
        <w:t xml:space="preserve"> value during the Furongian</w:t>
      </w:r>
      <w:r w:rsidR="00B80DE7" w:rsidRPr="007C61F6">
        <w:t xml:space="preserve"> </w:t>
      </w:r>
      <w:r w:rsidR="008E7840" w:rsidRPr="007C61F6">
        <w:t>(</w:t>
      </w:r>
      <w:r w:rsidR="00C7766C" w:rsidRPr="007C61F6">
        <w:rPr>
          <w:rFonts w:hint="eastAsia"/>
          <w:color w:val="4472C4" w:themeColor="accent1"/>
        </w:rPr>
        <w:t>F</w:t>
      </w:r>
      <w:r w:rsidR="008E7840" w:rsidRPr="007C61F6">
        <w:rPr>
          <w:color w:val="4472C4" w:themeColor="accent1"/>
        </w:rPr>
        <w:t>igure 7A</w:t>
      </w:r>
      <w:r w:rsidR="008E7840" w:rsidRPr="007C61F6">
        <w:t>)</w:t>
      </w:r>
      <w:r w:rsidR="004A69FC" w:rsidRPr="007C61F6">
        <w:rPr>
          <w:rFonts w:hint="eastAsia"/>
        </w:rPr>
        <w:t>,</w:t>
      </w:r>
      <w:r w:rsidR="004A69FC" w:rsidRPr="007C61F6">
        <w:t xml:space="preserve"> </w:t>
      </w:r>
      <w:r w:rsidR="007E5EAF" w:rsidRPr="007C61F6">
        <w:t xml:space="preserve">we propose that </w:t>
      </w:r>
      <w:r w:rsidR="004A69FC" w:rsidRPr="007C61F6">
        <w:t>the eastern T</w:t>
      </w:r>
      <w:r w:rsidR="004A69FC" w:rsidRPr="007C61F6">
        <w:rPr>
          <w:rFonts w:hint="eastAsia"/>
        </w:rPr>
        <w:t>arim</w:t>
      </w:r>
      <w:r w:rsidR="004A69FC" w:rsidRPr="007C61F6">
        <w:t xml:space="preserve"> was well connected </w:t>
      </w:r>
      <w:r w:rsidR="007E5EAF" w:rsidRPr="007C61F6">
        <w:t xml:space="preserve">with the global ocean </w:t>
      </w:r>
      <w:r w:rsidR="004A69FC" w:rsidRPr="007C61F6">
        <w:t>during the Furongian</w:t>
      </w:r>
      <w:r w:rsidR="002538EC" w:rsidRPr="007C61F6">
        <w:t>.</w:t>
      </w:r>
    </w:p>
    <w:p w14:paraId="6114D665" w14:textId="1C7C4FC7" w:rsidR="009B05C8" w:rsidRPr="007C61F6" w:rsidRDefault="00481978" w:rsidP="007C61F6">
      <w:pPr>
        <w:spacing w:after="0" w:line="480" w:lineRule="auto"/>
        <w:jc w:val="both"/>
        <w:rPr>
          <w:color w:val="000000"/>
        </w:rPr>
      </w:pPr>
      <w:r w:rsidRPr="007C61F6">
        <w:rPr>
          <w:color w:val="000000"/>
        </w:rPr>
        <w:t>Furtherly, our study indicates</w:t>
      </w:r>
      <w:r w:rsidR="00B13417" w:rsidRPr="007C61F6">
        <w:rPr>
          <w:color w:val="000000"/>
        </w:rPr>
        <w:t xml:space="preserve"> </w:t>
      </w:r>
      <w:r w:rsidR="00C13A0D" w:rsidRPr="007C61F6">
        <w:rPr>
          <w:color w:val="000000"/>
        </w:rPr>
        <w:t xml:space="preserve">that </w:t>
      </w:r>
      <w:r w:rsidR="00B13417" w:rsidRPr="007C61F6">
        <w:rPr>
          <w:color w:val="000000"/>
        </w:rPr>
        <w:t>the spatial and temporal variability in the environmental dynamics of the eastern Tarim Basin led to t</w:t>
      </w:r>
      <w:r w:rsidR="00B13417" w:rsidRPr="007C61F6">
        <w:rPr>
          <w:rFonts w:hint="eastAsia"/>
          <w:color w:val="000000"/>
        </w:rPr>
        <w:t>he</w:t>
      </w:r>
      <w:r w:rsidR="00B13417" w:rsidRPr="007C61F6">
        <w:rPr>
          <w:color w:val="000000"/>
        </w:rPr>
        <w:t xml:space="preserve"> </w:t>
      </w:r>
      <w:r w:rsidR="00B13417" w:rsidRPr="007C61F6">
        <w:rPr>
          <w:rFonts w:hint="eastAsia"/>
          <w:color w:val="000000"/>
        </w:rPr>
        <w:t>decoupling</w:t>
      </w:r>
      <w:r w:rsidR="00B13417" w:rsidRPr="007C61F6">
        <w:rPr>
          <w:color w:val="000000"/>
        </w:rPr>
        <w:t xml:space="preserve"> of the seawater Sr isotopic record from those of the open ocean</w:t>
      </w:r>
      <w:r w:rsidRPr="007C61F6">
        <w:rPr>
          <w:color w:val="000000"/>
        </w:rPr>
        <w:t xml:space="preserve"> during the Cambrian Series 2-3, showing a </w:t>
      </w:r>
      <w:r w:rsidR="00C13A0D" w:rsidRPr="007C61F6">
        <w:rPr>
          <w:rFonts w:hint="eastAsia"/>
          <w:color w:val="000000"/>
        </w:rPr>
        <w:t>significant</w:t>
      </w:r>
      <w:r w:rsidRPr="007C61F6">
        <w:rPr>
          <w:color w:val="000000"/>
        </w:rPr>
        <w:t xml:space="preserve"> impact of </w:t>
      </w:r>
      <w:r w:rsidRPr="007C61F6">
        <w:rPr>
          <w:rFonts w:hint="eastAsia"/>
          <w:color w:val="000000"/>
        </w:rPr>
        <w:t>palaeogeography</w:t>
      </w:r>
      <w:r w:rsidRPr="007C61F6">
        <w:rPr>
          <w:color w:val="000000"/>
        </w:rPr>
        <w:t xml:space="preserve"> on local seawater chemistry. In the </w:t>
      </w:r>
      <w:r w:rsidR="00C13A0D" w:rsidRPr="007C61F6">
        <w:rPr>
          <w:rFonts w:hint="eastAsia"/>
          <w:color w:val="000000"/>
        </w:rPr>
        <w:t xml:space="preserve">eastern Tarim case, </w:t>
      </w:r>
      <w:r w:rsidR="00C13A0D" w:rsidRPr="007C61F6">
        <w:rPr>
          <w:color w:val="000000"/>
        </w:rPr>
        <w:t xml:space="preserve">the </w:t>
      </w:r>
      <w:r w:rsidR="00C13A0D" w:rsidRPr="007C61F6">
        <w:rPr>
          <w:rFonts w:hint="eastAsia"/>
          <w:color w:val="000000"/>
        </w:rPr>
        <w:t>palaeogeograph</w:t>
      </w:r>
      <w:r w:rsidR="00C13A0D" w:rsidRPr="007C61F6">
        <w:rPr>
          <w:color w:val="000000"/>
        </w:rPr>
        <w:t xml:space="preserve">ical distribution of </w:t>
      </w:r>
      <w:r w:rsidR="00C13A0D" w:rsidRPr="007C61F6">
        <w:rPr>
          <w:rFonts w:hint="eastAsia"/>
          <w:color w:val="000000"/>
        </w:rPr>
        <w:t xml:space="preserve">microcontinents </w:t>
      </w:r>
      <w:r w:rsidRPr="007C61F6">
        <w:rPr>
          <w:color w:val="000000"/>
        </w:rPr>
        <w:t>hinder</w:t>
      </w:r>
      <w:r w:rsidR="00C13A0D" w:rsidRPr="007C61F6">
        <w:rPr>
          <w:color w:val="000000"/>
        </w:rPr>
        <w:t>s</w:t>
      </w:r>
      <w:r w:rsidRPr="007C61F6">
        <w:rPr>
          <w:color w:val="000000"/>
        </w:rPr>
        <w:t xml:space="preserve"> water exchange with the open ocean and </w:t>
      </w:r>
      <w:r w:rsidR="00C13A0D" w:rsidRPr="007C61F6">
        <w:rPr>
          <w:rFonts w:hint="eastAsia"/>
          <w:color w:val="000000"/>
        </w:rPr>
        <w:t>contributes</w:t>
      </w:r>
      <w:r w:rsidRPr="007C61F6">
        <w:rPr>
          <w:color w:val="000000"/>
        </w:rPr>
        <w:t xml:space="preserve"> </w:t>
      </w:r>
      <w:r w:rsidR="00C13A0D" w:rsidRPr="007C61F6">
        <w:rPr>
          <w:rFonts w:hint="eastAsia"/>
          <w:color w:val="000000"/>
        </w:rPr>
        <w:t>more</w:t>
      </w:r>
      <w:r w:rsidR="00C13A0D" w:rsidRPr="007C61F6">
        <w:rPr>
          <w:color w:val="000000"/>
        </w:rPr>
        <w:t xml:space="preserve"> </w:t>
      </w:r>
      <w:r w:rsidRPr="007C61F6">
        <w:rPr>
          <w:color w:val="000000"/>
        </w:rPr>
        <w:t xml:space="preserve">weathering products of </w:t>
      </w:r>
      <w:r w:rsidRPr="007C61F6">
        <w:rPr>
          <w:rFonts w:hint="eastAsia"/>
          <w:color w:val="000000"/>
        </w:rPr>
        <w:t>surrounding</w:t>
      </w:r>
      <w:r w:rsidRPr="007C61F6">
        <w:rPr>
          <w:color w:val="000000"/>
        </w:rPr>
        <w:t xml:space="preserve"> landmasses</w:t>
      </w:r>
      <w:r w:rsidR="00C13A0D" w:rsidRPr="007C61F6">
        <w:rPr>
          <w:color w:val="000000"/>
        </w:rPr>
        <w:t xml:space="preserve"> </w:t>
      </w:r>
      <w:r w:rsidR="00C13A0D" w:rsidRPr="007C61F6">
        <w:rPr>
          <w:rFonts w:hint="eastAsia"/>
          <w:color w:val="000000"/>
        </w:rPr>
        <w:t>int</w:t>
      </w:r>
      <w:r w:rsidR="00C13A0D" w:rsidRPr="007C61F6">
        <w:rPr>
          <w:color w:val="000000"/>
        </w:rPr>
        <w:t>o seawater</w:t>
      </w:r>
      <w:r w:rsidRPr="007C61F6">
        <w:rPr>
          <w:color w:val="000000"/>
        </w:rPr>
        <w:t>.</w:t>
      </w:r>
    </w:p>
    <w:p w14:paraId="4AA17840" w14:textId="77777777" w:rsidR="00481978" w:rsidRPr="007C61F6" w:rsidRDefault="00481978" w:rsidP="007C61F6">
      <w:pPr>
        <w:spacing w:after="0" w:line="480" w:lineRule="auto"/>
        <w:jc w:val="both"/>
        <w:rPr>
          <w:color w:val="000000"/>
        </w:rPr>
      </w:pPr>
    </w:p>
    <w:p w14:paraId="5AA53D38" w14:textId="5AECBA60" w:rsidR="0015294E" w:rsidRPr="007C61F6" w:rsidRDefault="0015294E" w:rsidP="007C61F6">
      <w:pPr>
        <w:pStyle w:val="ListParagraph"/>
        <w:numPr>
          <w:ilvl w:val="0"/>
          <w:numId w:val="1"/>
        </w:numPr>
        <w:spacing w:after="0" w:line="480" w:lineRule="auto"/>
        <w:ind w:left="357" w:hanging="357"/>
        <w:jc w:val="both"/>
        <w:outlineLvl w:val="0"/>
        <w:rPr>
          <w:b/>
          <w:bCs/>
        </w:rPr>
      </w:pPr>
      <w:r w:rsidRPr="007C61F6">
        <w:rPr>
          <w:b/>
          <w:bCs/>
        </w:rPr>
        <w:t>Conclusion</w:t>
      </w:r>
    </w:p>
    <w:p w14:paraId="422ED2EA" w14:textId="68E351EA" w:rsidR="00C60F9B" w:rsidRPr="007C61F6" w:rsidRDefault="007C61F6" w:rsidP="007C61F6">
      <w:pPr>
        <w:spacing w:after="0" w:line="480" w:lineRule="auto"/>
        <w:jc w:val="both"/>
        <w:outlineLvl w:val="0"/>
      </w:pPr>
      <w:r w:rsidRPr="007C61F6">
        <w:t xml:space="preserve">This study </w:t>
      </w:r>
      <w:r>
        <w:rPr>
          <w:rFonts w:hint="eastAsia"/>
        </w:rPr>
        <w:t>establish</w:t>
      </w:r>
      <w:r>
        <w:t>ed a Cambrian bio- and C-isotope stratigraphic framework for the eastern Tarim Basin, which</w:t>
      </w:r>
      <w:r w:rsidR="00C60F9B" w:rsidRPr="007C61F6">
        <w:t xml:space="preserve"> may</w:t>
      </w:r>
      <w:r>
        <w:t xml:space="preserve"> also</w:t>
      </w:r>
      <w:r w:rsidR="00C60F9B" w:rsidRPr="007C61F6">
        <w:t xml:space="preserve"> contribute to the global seawater C isotope evolution curve and provide a local reference for future C isotope stratigraphic correlations in other Cambrian strata. However, the obtained Sr isotope curve</w:t>
      </w:r>
      <w:r w:rsidR="00E212EF" w:rsidRPr="007C61F6">
        <w:t xml:space="preserve"> </w:t>
      </w:r>
      <w:r>
        <w:t xml:space="preserve">differs </w:t>
      </w:r>
      <w:r>
        <w:rPr>
          <w:rFonts w:hint="eastAsia"/>
        </w:rPr>
        <w:t>from</w:t>
      </w:r>
      <w:r>
        <w:t xml:space="preserve"> the global ocean, </w:t>
      </w:r>
      <w:r w:rsidR="00E242AB">
        <w:t>implying</w:t>
      </w:r>
      <w:r w:rsidR="00C60F9B" w:rsidRPr="007C61F6">
        <w:t xml:space="preserve"> </w:t>
      </w:r>
      <w:r w:rsidR="00E242AB">
        <w:rPr>
          <w:color w:val="000000"/>
        </w:rPr>
        <w:t>a significant</w:t>
      </w:r>
      <w:r w:rsidR="00E212EF" w:rsidRPr="007C61F6">
        <w:rPr>
          <w:color w:val="000000"/>
        </w:rPr>
        <w:t xml:space="preserve"> temporal variability </w:t>
      </w:r>
      <w:r w:rsidR="00E242AB">
        <w:rPr>
          <w:color w:val="000000"/>
        </w:rPr>
        <w:t>of</w:t>
      </w:r>
      <w:r w:rsidR="00E212EF" w:rsidRPr="007C61F6">
        <w:rPr>
          <w:color w:val="000000"/>
        </w:rPr>
        <w:t xml:space="preserve"> the </w:t>
      </w:r>
      <w:r w:rsidR="00E242AB">
        <w:rPr>
          <w:rFonts w:hint="eastAsia"/>
          <w:color w:val="000000"/>
        </w:rPr>
        <w:t>palaeography</w:t>
      </w:r>
      <w:r w:rsidR="00E212EF" w:rsidRPr="007C61F6">
        <w:rPr>
          <w:color w:val="000000"/>
        </w:rPr>
        <w:t xml:space="preserve"> </w:t>
      </w:r>
      <w:r w:rsidR="00E242AB">
        <w:rPr>
          <w:color w:val="000000"/>
        </w:rPr>
        <w:t>in</w:t>
      </w:r>
      <w:r w:rsidR="00E212EF" w:rsidRPr="007C61F6">
        <w:rPr>
          <w:color w:val="000000"/>
        </w:rPr>
        <w:t xml:space="preserve"> the eastern Tarim Basin</w:t>
      </w:r>
      <w:r>
        <w:t xml:space="preserve">. </w:t>
      </w:r>
      <w:r w:rsidR="00206B61">
        <w:t>Th</w:t>
      </w:r>
      <w:r w:rsidR="00185AFB">
        <w:t xml:space="preserve">e </w:t>
      </w:r>
      <w:r w:rsidR="00185AFB">
        <w:rPr>
          <w:rFonts w:hint="eastAsia"/>
        </w:rPr>
        <w:t>decoupling</w:t>
      </w:r>
      <w:r w:rsidR="00185AFB">
        <w:t xml:space="preserve"> of the </w:t>
      </w:r>
      <w:r w:rsidR="00E822AC">
        <w:rPr>
          <w:rFonts w:hint="eastAsia"/>
        </w:rPr>
        <w:t>east</w:t>
      </w:r>
      <w:r w:rsidR="00185AFB">
        <w:t xml:space="preserve"> Tarim seawater </w:t>
      </w:r>
      <w:r w:rsidR="00185AFB" w:rsidRPr="00185AFB">
        <w:rPr>
          <w:vertAlign w:val="superscript"/>
        </w:rPr>
        <w:t>87</w:t>
      </w:r>
      <w:r w:rsidR="00185AFB">
        <w:t>Sr/</w:t>
      </w:r>
      <w:r w:rsidR="00185AFB" w:rsidRPr="00185AFB">
        <w:rPr>
          <w:vertAlign w:val="superscript"/>
        </w:rPr>
        <w:t>86</w:t>
      </w:r>
      <w:r w:rsidR="00185AFB">
        <w:t>Sr ratios with the open ocean value</w:t>
      </w:r>
      <w:r w:rsidR="00206B61">
        <w:t xml:space="preserve"> </w:t>
      </w:r>
      <w:r>
        <w:rPr>
          <w:rFonts w:hint="eastAsia"/>
          <w:color w:val="000000"/>
        </w:rPr>
        <w:t>suggests</w:t>
      </w:r>
      <w:r w:rsidR="00E212EF" w:rsidRPr="007C61F6">
        <w:rPr>
          <w:color w:val="000000"/>
        </w:rPr>
        <w:t xml:space="preserve"> the eastern Tarim was not well connected with the open ocean until Furongian</w:t>
      </w:r>
      <w:r w:rsidR="00E822AC">
        <w:rPr>
          <w:color w:val="000000"/>
        </w:rPr>
        <w:t xml:space="preserve"> </w:t>
      </w:r>
      <w:r w:rsidR="00E822AC">
        <w:rPr>
          <w:rFonts w:hint="eastAsia"/>
          <w:color w:val="000000"/>
        </w:rPr>
        <w:t>and</w:t>
      </w:r>
      <w:r w:rsidR="00206B61">
        <w:rPr>
          <w:color w:val="000000"/>
        </w:rPr>
        <w:t xml:space="preserve"> </w:t>
      </w:r>
      <w:r w:rsidR="00206B61" w:rsidRPr="007C61F6">
        <w:rPr>
          <w:color w:val="000000"/>
        </w:rPr>
        <w:t>show</w:t>
      </w:r>
      <w:r w:rsidR="00206B61">
        <w:rPr>
          <w:color w:val="000000"/>
        </w:rPr>
        <w:t>s</w:t>
      </w:r>
      <w:r w:rsidR="00206B61" w:rsidRPr="007C61F6">
        <w:rPr>
          <w:color w:val="000000"/>
        </w:rPr>
        <w:t xml:space="preserve"> a </w:t>
      </w:r>
      <w:r w:rsidR="00E822AC">
        <w:rPr>
          <w:rFonts w:hint="eastAsia"/>
          <w:color w:val="000000"/>
        </w:rPr>
        <w:t>significant</w:t>
      </w:r>
      <w:r w:rsidR="00206B61" w:rsidRPr="007C61F6">
        <w:rPr>
          <w:color w:val="000000"/>
        </w:rPr>
        <w:t xml:space="preserve"> impact of </w:t>
      </w:r>
      <w:r w:rsidR="00206B61" w:rsidRPr="007C61F6">
        <w:rPr>
          <w:rFonts w:hint="eastAsia"/>
          <w:color w:val="000000"/>
        </w:rPr>
        <w:t>palaeogeography</w:t>
      </w:r>
      <w:r w:rsidR="00206B61" w:rsidRPr="007C61F6">
        <w:rPr>
          <w:color w:val="000000"/>
        </w:rPr>
        <w:t xml:space="preserve"> on local seawater chemistry</w:t>
      </w:r>
      <w:r w:rsidR="00206B61">
        <w:rPr>
          <w:color w:val="000000"/>
        </w:rPr>
        <w:t>.</w:t>
      </w:r>
    </w:p>
    <w:p w14:paraId="49589053" w14:textId="77777777" w:rsidR="00603990" w:rsidRPr="00AD1351" w:rsidRDefault="00603990" w:rsidP="007C61F6">
      <w:pPr>
        <w:spacing w:after="0" w:line="480" w:lineRule="auto"/>
        <w:jc w:val="both"/>
      </w:pPr>
    </w:p>
    <w:p w14:paraId="452A0EBB" w14:textId="10B33358" w:rsidR="0015294E" w:rsidRPr="007C61F6" w:rsidRDefault="00B62BAD" w:rsidP="007C61F6">
      <w:pPr>
        <w:spacing w:after="0" w:line="480" w:lineRule="auto"/>
        <w:jc w:val="both"/>
        <w:outlineLvl w:val="0"/>
        <w:rPr>
          <w:b/>
          <w:bCs/>
        </w:rPr>
      </w:pPr>
      <w:r>
        <w:rPr>
          <w:rFonts w:hint="eastAsia"/>
          <w:b/>
          <w:bCs/>
        </w:rPr>
        <w:t>Acknowledgment</w:t>
      </w:r>
    </w:p>
    <w:p w14:paraId="06F6B8F4" w14:textId="7477FE3A" w:rsidR="001F0034" w:rsidRPr="007C61F6" w:rsidRDefault="00EE3CBF" w:rsidP="007C61F6">
      <w:pPr>
        <w:spacing w:after="0" w:line="480" w:lineRule="auto"/>
        <w:jc w:val="both"/>
      </w:pPr>
      <w:r w:rsidRPr="00EE3CBF">
        <w:t>T</w:t>
      </w:r>
      <w:r w:rsidR="001F0034" w:rsidRPr="007C61F6">
        <w:t>he</w:t>
      </w:r>
      <w:r w:rsidR="00581D5F" w:rsidRPr="007C61F6">
        <w:t xml:space="preserve"> Strategic Priority Research Program (B) of the Chinese Academy of Sciences (CAS) (No. XDB26000000) </w:t>
      </w:r>
      <w:r w:rsidR="00864785" w:rsidRPr="00864785">
        <w:t>and the National Natural Science Foundation of China (41921002)</w:t>
      </w:r>
      <w:r w:rsidR="00864785">
        <w:t xml:space="preserve"> financially supported this study</w:t>
      </w:r>
      <w:r w:rsidR="00692086" w:rsidRPr="007C61F6">
        <w:rPr>
          <w:rFonts w:hint="eastAsia"/>
        </w:rPr>
        <w:t>.</w:t>
      </w:r>
    </w:p>
    <w:p w14:paraId="75AE71DF" w14:textId="77777777" w:rsidR="008E7840" w:rsidRPr="007C61F6" w:rsidRDefault="008E7840" w:rsidP="007C61F6">
      <w:pPr>
        <w:spacing w:after="0" w:line="480" w:lineRule="auto"/>
        <w:jc w:val="both"/>
      </w:pPr>
    </w:p>
    <w:p w14:paraId="61E9074B" w14:textId="77777777" w:rsidR="0015294E" w:rsidRPr="007C61F6" w:rsidRDefault="0015294E" w:rsidP="007C61F6">
      <w:pPr>
        <w:spacing w:after="0" w:line="480" w:lineRule="auto"/>
        <w:jc w:val="both"/>
        <w:outlineLvl w:val="0"/>
        <w:rPr>
          <w:b/>
          <w:bCs/>
        </w:rPr>
      </w:pPr>
      <w:r w:rsidRPr="007C61F6">
        <w:rPr>
          <w:b/>
          <w:bCs/>
        </w:rPr>
        <w:t>Reference</w:t>
      </w:r>
    </w:p>
    <w:sdt>
      <w:sdtPr>
        <w:tag w:val="MENDELEY_BIBLIOGRAPHY"/>
        <w:id w:val="-1832285962"/>
        <w:placeholder>
          <w:docPart w:val="DefaultPlaceholder_-1854013440"/>
        </w:placeholder>
      </w:sdtPr>
      <w:sdtEndPr/>
      <w:sdtContent>
        <w:p w14:paraId="2D4F4D4F" w14:textId="77777777" w:rsidR="00D154D6" w:rsidRPr="007C61F6" w:rsidRDefault="00D154D6" w:rsidP="007C61F6">
          <w:pPr>
            <w:autoSpaceDE w:val="0"/>
            <w:autoSpaceDN w:val="0"/>
            <w:spacing w:after="0" w:line="480" w:lineRule="auto"/>
            <w:ind w:hanging="480"/>
            <w:jc w:val="both"/>
            <w:divId w:val="240019735"/>
          </w:pPr>
          <w:r w:rsidRPr="007C61F6">
            <w:t>Brasier, M.D., Rozanov, A.Y., Zhuravlev, A.Y., Corfield, R.M., Derry, L.A., 1994. A carbon isotope reference scale for the Lower Cambrian succession in Siberia: Report of IGCP Project 303. Geological Magazine 131, 767–783. https://doi.org/10.1017/S0016756800012851</w:t>
          </w:r>
        </w:p>
        <w:p w14:paraId="5655ABB6" w14:textId="77777777" w:rsidR="00D154D6" w:rsidRPr="007C61F6" w:rsidRDefault="00D154D6" w:rsidP="007C61F6">
          <w:pPr>
            <w:autoSpaceDE w:val="0"/>
            <w:autoSpaceDN w:val="0"/>
            <w:spacing w:after="0" w:line="480" w:lineRule="auto"/>
            <w:ind w:hanging="480"/>
            <w:jc w:val="both"/>
            <w:divId w:val="1354382814"/>
          </w:pPr>
          <w:r w:rsidRPr="007C61F6">
            <w:t>Cai, X., Mao, S., Qian, Y., Chen, Y., You, D., 2009. Stratigraphic Classification and Correlation of Cambrian in Bachu Uplift, Tarim Basin. Xinjiang Petroleum Geology 30, 38–42.</w:t>
          </w:r>
        </w:p>
        <w:p w14:paraId="2FA9410E" w14:textId="77777777" w:rsidR="00D154D6" w:rsidRPr="007C61F6" w:rsidRDefault="00D154D6" w:rsidP="007C61F6">
          <w:pPr>
            <w:autoSpaceDE w:val="0"/>
            <w:autoSpaceDN w:val="0"/>
            <w:spacing w:after="0" w:line="480" w:lineRule="auto"/>
            <w:ind w:hanging="480"/>
            <w:jc w:val="both"/>
            <w:divId w:val="1975869495"/>
          </w:pPr>
          <w:r w:rsidRPr="007C61F6">
            <w:t>Chen, Y., Zhang, Y., Wu, Y., Zhou, P., Li, K., Wang, X., 2020. Discovery of SPICE and carbon isotope stratigraphic correlation of the Cambrian Furongian Series in Tarim Craton, NW China. Science China Earth Sciences 63, 1330–1338. https://doi.org/10.1007/s11430-019-9623-2</w:t>
          </w:r>
        </w:p>
        <w:p w14:paraId="0B318B0F" w14:textId="77777777" w:rsidR="00D154D6" w:rsidRPr="007C61F6" w:rsidRDefault="00D154D6" w:rsidP="007C61F6">
          <w:pPr>
            <w:autoSpaceDE w:val="0"/>
            <w:autoSpaceDN w:val="0"/>
            <w:spacing w:after="0" w:line="480" w:lineRule="auto"/>
            <w:ind w:hanging="480"/>
            <w:jc w:val="both"/>
            <w:divId w:val="1017847586"/>
          </w:pPr>
          <w:r w:rsidRPr="007C61F6">
            <w:t>Choi, D.K., Chough, S.K., 2005. The Cambrian-Ordovician stratigraphy of the Taebaeksan Basin, Korea: a review. Geosciences Journal 187–214.</w:t>
          </w:r>
        </w:p>
        <w:p w14:paraId="06B0712E" w14:textId="77777777" w:rsidR="00D154D6" w:rsidRPr="007C61F6" w:rsidRDefault="00D154D6" w:rsidP="007C61F6">
          <w:pPr>
            <w:autoSpaceDE w:val="0"/>
            <w:autoSpaceDN w:val="0"/>
            <w:spacing w:after="0" w:line="480" w:lineRule="auto"/>
            <w:ind w:hanging="480"/>
            <w:jc w:val="both"/>
            <w:divId w:val="1589532838"/>
          </w:pPr>
          <w:r w:rsidRPr="007C61F6">
            <w:t>Cui, K., Cheng, R., Liu, W., Yu, M., 2006. Forming factors of phosphorite in Lower Cambrian of Kuruktag, Xinjiang. Global Geology 25.</w:t>
          </w:r>
        </w:p>
        <w:p w14:paraId="39F2A410" w14:textId="77777777" w:rsidR="00D154D6" w:rsidRPr="007C61F6" w:rsidRDefault="00D154D6" w:rsidP="007C61F6">
          <w:pPr>
            <w:autoSpaceDE w:val="0"/>
            <w:autoSpaceDN w:val="0"/>
            <w:spacing w:after="0" w:line="480" w:lineRule="auto"/>
            <w:ind w:hanging="480"/>
            <w:jc w:val="both"/>
            <w:divId w:val="1993826250"/>
          </w:pPr>
          <w:r w:rsidRPr="007C61F6">
            <w:t xml:space="preserve">Derry, L.A., Brasier, M.D., Corfield, R.M., Rozanov, A.Y., Zhuravlev, A.Y., 1994. Sr and C isotopes in Lower Cambrian carbonates from the Siberian craton: A </w:t>
          </w:r>
          <w:r w:rsidRPr="007C61F6">
            <w:lastRenderedPageBreak/>
            <w:t>paleoenvironmental record during the “Cambrian explosion.” Earth and Planetary Science Letters 128, 671–681. https://doi.org/10.1016/0012-821X(94)90178-3</w:t>
          </w:r>
        </w:p>
        <w:p w14:paraId="2C8CD60D" w14:textId="77777777" w:rsidR="00D154D6" w:rsidRPr="007C61F6" w:rsidRDefault="00D154D6" w:rsidP="007C61F6">
          <w:pPr>
            <w:autoSpaceDE w:val="0"/>
            <w:autoSpaceDN w:val="0"/>
            <w:spacing w:after="0" w:line="480" w:lineRule="auto"/>
            <w:ind w:hanging="480"/>
            <w:jc w:val="both"/>
            <w:divId w:val="1782067549"/>
          </w:pPr>
          <w:r w:rsidRPr="007C61F6">
            <w:t>Ebneth, S., Shields, G.A., Veizer, J., Miller, J.F., Shergold, J.H., 2001. High-resolution strontium isotope stratigraphy across the Cambrian-Ordovician transition. Geochimica et Cosmochimica Acta 65, 2273–2292. https://doi.org/10.1016/S0016-7037(01)00580-4</w:t>
          </w:r>
        </w:p>
        <w:p w14:paraId="31FC7B34" w14:textId="77777777" w:rsidR="00D154D6" w:rsidRPr="007C61F6" w:rsidRDefault="00D154D6" w:rsidP="007C61F6">
          <w:pPr>
            <w:autoSpaceDE w:val="0"/>
            <w:autoSpaceDN w:val="0"/>
            <w:spacing w:after="0" w:line="480" w:lineRule="auto"/>
            <w:ind w:hanging="480"/>
            <w:jc w:val="both"/>
            <w:divId w:val="1088040576"/>
          </w:pPr>
          <w:r w:rsidRPr="007C61F6">
            <w:t>Fan, R., Deng, S.H., Zhang, X.L., 2011. Significant carbon isotope excursions in the Cambrian and their implications for global correlations. Science China Earth Sciences 54, 1686–1695. https://doi.org/10.1007/s11430-011-4313-z</w:t>
          </w:r>
        </w:p>
        <w:p w14:paraId="3E0F427F" w14:textId="77777777" w:rsidR="00D154D6" w:rsidRPr="007C61F6" w:rsidRDefault="00D154D6" w:rsidP="007C61F6">
          <w:pPr>
            <w:autoSpaceDE w:val="0"/>
            <w:autoSpaceDN w:val="0"/>
            <w:spacing w:after="0" w:line="480" w:lineRule="auto"/>
            <w:ind w:hanging="480"/>
            <w:jc w:val="both"/>
            <w:divId w:val="190808005"/>
          </w:pPr>
          <w:r w:rsidRPr="007C61F6">
            <w:t>Feng, Z., Bao, Z., Wu, M., Jin, Z., Shi, X., 2007. Lithofacies palaeogeography of the Cambrian in Tarim area. Frontiers of Earth Science in China 1, 265–274. https://doi.org/10.1007/s11707-007-0033-2</w:t>
          </w:r>
        </w:p>
        <w:p w14:paraId="6A76DC59" w14:textId="77777777" w:rsidR="00D154D6" w:rsidRPr="007C61F6" w:rsidRDefault="00D154D6" w:rsidP="007C61F6">
          <w:pPr>
            <w:autoSpaceDE w:val="0"/>
            <w:autoSpaceDN w:val="0"/>
            <w:spacing w:after="0" w:line="480" w:lineRule="auto"/>
            <w:ind w:hanging="480"/>
            <w:jc w:val="both"/>
            <w:divId w:val="1389919779"/>
          </w:pPr>
          <w:r w:rsidRPr="007C61F6">
            <w:t>Feng, Z., Bao, Z., Wu, M., Jin, Z., Shi, X., 2006. Lithofacies palaeogeography of the Cambrian in Tarim area. Frontiers of Earth Science in China 8. https://doi.org/10.1007/s11707-007-0033-2</w:t>
          </w:r>
        </w:p>
        <w:p w14:paraId="6CF036D8" w14:textId="77777777" w:rsidR="00D154D6" w:rsidRPr="007C61F6" w:rsidRDefault="00D154D6" w:rsidP="007C61F6">
          <w:pPr>
            <w:autoSpaceDE w:val="0"/>
            <w:autoSpaceDN w:val="0"/>
            <w:spacing w:after="0" w:line="480" w:lineRule="auto"/>
            <w:ind w:hanging="480"/>
            <w:jc w:val="both"/>
            <w:divId w:val="723524452"/>
          </w:pPr>
          <w:r w:rsidRPr="007C61F6">
            <w:t>Geyer, G., Corbacho, J., 2015. The Burlingiidae (Trilobita): revised generic composition, stratigraphy, and the first species from the early Middle Cambrian of West Gondwana. GFF 137, 212–225. https://doi.org/10.1080/11035897.2015.1027266</w:t>
          </w:r>
        </w:p>
        <w:p w14:paraId="5674E79D" w14:textId="77777777" w:rsidR="00D154D6" w:rsidRPr="007C61F6" w:rsidRDefault="00D154D6" w:rsidP="007C61F6">
          <w:pPr>
            <w:autoSpaceDE w:val="0"/>
            <w:autoSpaceDN w:val="0"/>
            <w:spacing w:after="0" w:line="480" w:lineRule="auto"/>
            <w:ind w:hanging="480"/>
            <w:jc w:val="both"/>
            <w:divId w:val="1599487872"/>
          </w:pPr>
          <w:r w:rsidRPr="007C61F6">
            <w:t>Guo, Q., Deng, Y., Hu, J., Wang, L., 2017. Carbonate carbon isotope evolution of seawater across the Ediacaran–Cambrian transition: evidence from the Keping area, Tarim Basin, NW China. Geological Magazine 154, 1–13. https://doi.org/10.1017/S0016756817000206</w:t>
          </w:r>
        </w:p>
        <w:p w14:paraId="5DE668A5" w14:textId="77777777" w:rsidR="00D154D6" w:rsidRPr="007C61F6" w:rsidRDefault="00D154D6" w:rsidP="007C61F6">
          <w:pPr>
            <w:autoSpaceDE w:val="0"/>
            <w:autoSpaceDN w:val="0"/>
            <w:spacing w:after="0" w:line="480" w:lineRule="auto"/>
            <w:ind w:hanging="480"/>
            <w:jc w:val="both"/>
            <w:divId w:val="688677202"/>
          </w:pPr>
          <w:r w:rsidRPr="007C61F6">
            <w:t xml:space="preserve">Guo, Q., Strauss, H., Liu, C., Zhao, Y., Yang, X., Peng, J., Yang, H., 2010. A negative carbon isotope excursion defines the boundary from Cambrian Series 2 to </w:t>
          </w:r>
          <w:r w:rsidRPr="007C61F6">
            <w:lastRenderedPageBreak/>
            <w:t>Cambrian Series 3 on the Yangtze Platform, South China. Palaeogeography, Palaeoclimatology, Palaeoecology 285, 143–151. https://doi.org/10.1016/j.palaeo.2009.11.005</w:t>
          </w:r>
        </w:p>
        <w:p w14:paraId="6B497062" w14:textId="77777777" w:rsidR="00D154D6" w:rsidRPr="007C61F6" w:rsidRDefault="00D154D6" w:rsidP="007C61F6">
          <w:pPr>
            <w:autoSpaceDE w:val="0"/>
            <w:autoSpaceDN w:val="0"/>
            <w:spacing w:after="0" w:line="480" w:lineRule="auto"/>
            <w:ind w:hanging="480"/>
            <w:jc w:val="both"/>
            <w:divId w:val="416442550"/>
          </w:pPr>
          <w:r w:rsidRPr="007C61F6">
            <w:t>Huang, H., Wang, J., Gao, L., 2011. Oceanic and continental framework of Early Cambrian period in Tarim area (in Chinese with English abstract). Geology in China 38.</w:t>
          </w:r>
        </w:p>
        <w:p w14:paraId="7B6955C3" w14:textId="77777777" w:rsidR="00D154D6" w:rsidRPr="007C61F6" w:rsidRDefault="00D154D6" w:rsidP="007C61F6">
          <w:pPr>
            <w:autoSpaceDE w:val="0"/>
            <w:autoSpaceDN w:val="0"/>
            <w:spacing w:after="0" w:line="480" w:lineRule="auto"/>
            <w:ind w:hanging="480"/>
            <w:jc w:val="both"/>
            <w:divId w:val="844830153"/>
          </w:pPr>
          <w:r w:rsidRPr="007C61F6">
            <w:t>Kaufman, A.J., Jacobsen, S.B., Knoll, A.H., 1993. The Vendian record of Sr and C isotopic variations in seawater: Implications for tectonics and paleoclimate. Earth and Planetary Science Letters 120, 409–430. https://doi.org/10.1016/0012-821X(93)90254-7</w:t>
          </w:r>
        </w:p>
        <w:p w14:paraId="130C04EA" w14:textId="77777777" w:rsidR="00D154D6" w:rsidRPr="007C61F6" w:rsidRDefault="00D154D6" w:rsidP="007C61F6">
          <w:pPr>
            <w:autoSpaceDE w:val="0"/>
            <w:autoSpaceDN w:val="0"/>
            <w:spacing w:after="0" w:line="480" w:lineRule="auto"/>
            <w:ind w:hanging="480"/>
            <w:jc w:val="both"/>
            <w:divId w:val="1136530749"/>
          </w:pPr>
          <w:r w:rsidRPr="007C61F6">
            <w:t>Lei, H.L., Yang, T., Jiang, S.Y., Pu, W., 2019. A simple two-stage column chromatographic separation scheme for strontium, lead, neodymium and hafnium isotope analyses in geological samples by thermal ionization mass spectrometry or multi-collector inductively coupled plasma mass spectrometry. Journal of Separation Science 42, 3261–3275. https://doi.org/10.1002/jssc.201900579</w:t>
          </w:r>
        </w:p>
        <w:p w14:paraId="4F254E36" w14:textId="77777777" w:rsidR="00D154D6" w:rsidRPr="007C61F6" w:rsidRDefault="00D154D6" w:rsidP="007C61F6">
          <w:pPr>
            <w:autoSpaceDE w:val="0"/>
            <w:autoSpaceDN w:val="0"/>
            <w:spacing w:after="0" w:line="480" w:lineRule="auto"/>
            <w:ind w:hanging="480"/>
            <w:jc w:val="both"/>
            <w:divId w:val="1282615024"/>
          </w:pPr>
          <w:r w:rsidRPr="007C61F6">
            <w:t>Li, D., Ling, H.F., Shields-Zhou, G.A., Chen, X., Cremonese, L., Och, L., Thirlwall, M., Manning, C.J., 2013. Carbon and strontium isotope evolution of seawater across the Ediacaran-Cambrian transition: Evidence from the Xiaotan section, NE Yunnan, South China. Precambrian Research 225, 128–147. https://doi.org/10.1016/j.precamres.2012.01.002</w:t>
          </w:r>
        </w:p>
        <w:p w14:paraId="65365936" w14:textId="77777777" w:rsidR="00D154D6" w:rsidRPr="007C61F6" w:rsidRDefault="00D154D6" w:rsidP="007C61F6">
          <w:pPr>
            <w:autoSpaceDE w:val="0"/>
            <w:autoSpaceDN w:val="0"/>
            <w:spacing w:after="0" w:line="480" w:lineRule="auto"/>
            <w:ind w:hanging="480"/>
            <w:jc w:val="both"/>
            <w:divId w:val="1584796423"/>
          </w:pPr>
          <w:r w:rsidRPr="007C61F6">
            <w:t>Li, D., Zhang, Xiaolin, Hu, D., Chen, X., Huang, W., Zhang, Xu, Li, M., Qin, L., Peng, S., Shen, Y., 2018. Evidence of a large δ</w:t>
          </w:r>
          <w:r w:rsidRPr="007C61F6">
            <w:rPr>
              <w:vertAlign w:val="superscript"/>
            </w:rPr>
            <w:t>13</w:t>
          </w:r>
          <w:r w:rsidRPr="007C61F6">
            <w:t>Ccarb and δ</w:t>
          </w:r>
          <w:r w:rsidRPr="007C61F6">
            <w:rPr>
              <w:vertAlign w:val="superscript"/>
            </w:rPr>
            <w:t>13</w:t>
          </w:r>
          <w:r w:rsidRPr="007C61F6">
            <w:t>Corg depth gradient for deep-water anoxia during the late Cambrian SPICE event. Geology 46, 631–634. https://doi.org/10.1130/G40231.1</w:t>
          </w:r>
        </w:p>
        <w:p w14:paraId="71096686" w14:textId="77777777" w:rsidR="00D154D6" w:rsidRPr="007C61F6" w:rsidRDefault="00D154D6" w:rsidP="007C61F6">
          <w:pPr>
            <w:autoSpaceDE w:val="0"/>
            <w:autoSpaceDN w:val="0"/>
            <w:spacing w:after="0" w:line="480" w:lineRule="auto"/>
            <w:ind w:hanging="480"/>
            <w:jc w:val="both"/>
            <w:divId w:val="235936837"/>
          </w:pPr>
          <w:r w:rsidRPr="007C61F6">
            <w:lastRenderedPageBreak/>
            <w:t>Li, S., Zhao, S., Liu, X., Cao, H., Yu, Shan, Li, X., Somerville, I., Yu, Shengyao, Suo, Y., 2018. Closure of the Proto-Tethys Ocean and Early Paleozoic amalgamation of microcontinental blocks in East Asia. Earth-Science Reviews 186, 37–75. https://doi.org/10.1016/j.earscirev.2017.01.011</w:t>
          </w:r>
        </w:p>
        <w:p w14:paraId="10AF10D4" w14:textId="77777777" w:rsidR="00D154D6" w:rsidRPr="007C61F6" w:rsidRDefault="00D154D6" w:rsidP="007C61F6">
          <w:pPr>
            <w:autoSpaceDE w:val="0"/>
            <w:autoSpaceDN w:val="0"/>
            <w:spacing w:after="0" w:line="480" w:lineRule="auto"/>
            <w:ind w:hanging="480"/>
            <w:jc w:val="both"/>
            <w:divId w:val="170679798"/>
          </w:pPr>
          <w:r w:rsidRPr="007C61F6">
            <w:t>Ling, H., Chen, X., Li, D., Wang, D., Shields-Zhou, G.A., Zhu, M., 2013. Cerium anomaly variations in Ediacaran-earliest Cambrian carbonates from the Yangtze Gorges area, South China: Implications for oxygenation of coeval shallow seawater. Precambrian Research 225, 110–127. https://doi.org/10.1016/j.precamres.2011.10.011</w:t>
          </w:r>
        </w:p>
        <w:p w14:paraId="27254918" w14:textId="77777777" w:rsidR="00D154D6" w:rsidRPr="007C61F6" w:rsidRDefault="00D154D6" w:rsidP="007C61F6">
          <w:pPr>
            <w:autoSpaceDE w:val="0"/>
            <w:autoSpaceDN w:val="0"/>
            <w:spacing w:after="0" w:line="480" w:lineRule="auto"/>
            <w:ind w:hanging="480"/>
            <w:jc w:val="both"/>
            <w:divId w:val="1270166366"/>
          </w:pPr>
          <w:r w:rsidRPr="007C61F6">
            <w:t>Liu, H., Liao, Z., Zhang, H., Tian, Y., Cheng, B., Yang, S., 2017. Stable isotope (δ</w:t>
          </w:r>
          <w:r w:rsidRPr="007C61F6">
            <w:rPr>
              <w:vertAlign w:val="superscript"/>
            </w:rPr>
            <w:t>13</w:t>
          </w:r>
          <w:r w:rsidRPr="007C61F6">
            <w:t>Cker, δ</w:t>
          </w:r>
          <w:r w:rsidRPr="007C61F6">
            <w:rPr>
              <w:vertAlign w:val="superscript"/>
            </w:rPr>
            <w:t>13</w:t>
          </w:r>
          <w:r w:rsidRPr="007C61F6">
            <w:t>Ccarb, δ</w:t>
          </w:r>
          <w:r w:rsidRPr="007C61F6">
            <w:rPr>
              <w:vertAlign w:val="superscript"/>
            </w:rPr>
            <w:t>18</w:t>
          </w:r>
          <w:r w:rsidRPr="007C61F6">
            <w:t>Ocarb) distribution along a Cambrian outcrop section in the eastern Tarim Basin, NW China and its geochemical significance. Geoscience Frontiers 8, 163–170. https://doi.org/10.1016/j.gsf.2016.02.004</w:t>
          </w:r>
        </w:p>
        <w:p w14:paraId="5C71DA69" w14:textId="77777777" w:rsidR="00D154D6" w:rsidRPr="007C61F6" w:rsidRDefault="00D154D6" w:rsidP="007C61F6">
          <w:pPr>
            <w:autoSpaceDE w:val="0"/>
            <w:autoSpaceDN w:val="0"/>
            <w:spacing w:after="0" w:line="480" w:lineRule="auto"/>
            <w:ind w:hanging="480"/>
            <w:jc w:val="both"/>
            <w:divId w:val="702442163"/>
          </w:pPr>
          <w:r w:rsidRPr="007C61F6">
            <w:t>Liu, W., Wu, C., Lv, X., Yang, E., Wang, X., Wang, Y., Wu, J., 2016. Geochemical characteristics and geological significance of Early Cambrian argillaceous rocks in Kuruk Tag, Xinjiang. Geology in China 43.</w:t>
          </w:r>
        </w:p>
        <w:p w14:paraId="16D4CCEF" w14:textId="77777777" w:rsidR="00D154D6" w:rsidRPr="007C61F6" w:rsidRDefault="00D154D6" w:rsidP="007C61F6">
          <w:pPr>
            <w:autoSpaceDE w:val="0"/>
            <w:autoSpaceDN w:val="0"/>
            <w:spacing w:after="0" w:line="480" w:lineRule="auto"/>
            <w:ind w:hanging="480"/>
            <w:jc w:val="both"/>
            <w:divId w:val="2012219342"/>
          </w:pPr>
          <w:r w:rsidRPr="007C61F6">
            <w:t>Liu, W., Zhang, G., Pan, W., Deng, S., Li, H., 2011. Lithofacies palaeogeography and sedimentary evolution of the Cambrian in Tarim area. Journal of Palaeogeography 13.</w:t>
          </w:r>
        </w:p>
        <w:p w14:paraId="7CC697AE" w14:textId="77777777" w:rsidR="00D154D6" w:rsidRPr="007C61F6" w:rsidRDefault="00D154D6" w:rsidP="007C61F6">
          <w:pPr>
            <w:autoSpaceDE w:val="0"/>
            <w:autoSpaceDN w:val="0"/>
            <w:spacing w:after="0" w:line="480" w:lineRule="auto"/>
            <w:ind w:hanging="480"/>
            <w:jc w:val="both"/>
            <w:divId w:val="2004359510"/>
          </w:pPr>
          <w:r w:rsidRPr="007C61F6">
            <w:t>Maloof, A.C., Porter, S.M., Moore, J.L., Dudás, F.Ö., Bowring, S.A., Higgins, J.A., Fike, D.A., Eddy, M.P., 2010. The earliest Cambrian record of animals and ocean geochemical change. Bulletin of the Geological Society of America 122, 1731–1774. https://doi.org/10.1130/B30346.1</w:t>
          </w:r>
        </w:p>
        <w:p w14:paraId="1F7617D4" w14:textId="65BBA5B3" w:rsidR="004277E5" w:rsidRPr="007C61F6" w:rsidRDefault="00D154D6" w:rsidP="007C61F6">
          <w:pPr>
            <w:autoSpaceDE w:val="0"/>
            <w:autoSpaceDN w:val="0"/>
            <w:spacing w:after="0" w:line="480" w:lineRule="auto"/>
            <w:ind w:hanging="480"/>
            <w:jc w:val="both"/>
            <w:divId w:val="440343060"/>
          </w:pPr>
          <w:r w:rsidRPr="007C61F6">
            <w:lastRenderedPageBreak/>
            <w:t>Montañez, I.P., Osleger, D.A., Banner, J.L., Mack, L.E., Musgrove, M., 2000. Evolution of the Sr and C isotope composition of Cambrian Oceans. GSA Today 10</w:t>
          </w:r>
          <w:r w:rsidR="004277E5" w:rsidRPr="007C61F6">
            <w:t>, 1-7.</w:t>
          </w:r>
        </w:p>
        <w:p w14:paraId="22BB9A38" w14:textId="29F3828F" w:rsidR="004277E5" w:rsidRPr="007C61F6" w:rsidRDefault="004277E5" w:rsidP="007C61F6">
          <w:pPr>
            <w:autoSpaceDE w:val="0"/>
            <w:autoSpaceDN w:val="0"/>
            <w:spacing w:after="0" w:line="480" w:lineRule="auto"/>
            <w:ind w:hanging="480"/>
            <w:jc w:val="both"/>
            <w:divId w:val="440343060"/>
          </w:pPr>
          <w:r w:rsidRPr="007C61F6">
            <w:t>Montañez, I.P., Osleger, D.J., Chen, J., Wortham, B.E., Stamm, R.G., Nemyrovska, T.I., Griffin, J.M., Poletaev, V.I. and Wardlaw, B.R., 2018. Carboniferous climate teleconnections archived in coupled bioapatite δ</w:t>
          </w:r>
          <w:r w:rsidRPr="007C61F6">
            <w:rPr>
              <w:vertAlign w:val="superscript"/>
            </w:rPr>
            <w:t>18</w:t>
          </w:r>
          <w:r w:rsidRPr="007C61F6">
            <w:t>O</w:t>
          </w:r>
          <w:r w:rsidRPr="007C61F6">
            <w:rPr>
              <w:vertAlign w:val="subscript"/>
            </w:rPr>
            <w:t>PO4</w:t>
          </w:r>
          <w:r w:rsidRPr="007C61F6">
            <w:t xml:space="preserve"> and </w:t>
          </w:r>
          <w:r w:rsidRPr="007C61F6">
            <w:rPr>
              <w:vertAlign w:val="superscript"/>
            </w:rPr>
            <w:t>87</w:t>
          </w:r>
          <w:r w:rsidRPr="007C61F6">
            <w:t>Sr/</w:t>
          </w:r>
          <w:r w:rsidRPr="007C61F6">
            <w:rPr>
              <w:vertAlign w:val="superscript"/>
            </w:rPr>
            <w:t>86</w:t>
          </w:r>
          <w:r w:rsidRPr="007C61F6">
            <w:t>Sr records from the epicontinental Donets Basin, Ukraine. Earth and Planetary Science Letters 492, 89-101.</w:t>
          </w:r>
        </w:p>
        <w:p w14:paraId="02F2B0FC" w14:textId="77777777" w:rsidR="00D154D6" w:rsidRPr="007C61F6" w:rsidRDefault="00D154D6" w:rsidP="007C61F6">
          <w:pPr>
            <w:autoSpaceDE w:val="0"/>
            <w:autoSpaceDN w:val="0"/>
            <w:spacing w:after="0" w:line="480" w:lineRule="auto"/>
            <w:ind w:hanging="480"/>
            <w:jc w:val="both"/>
            <w:divId w:val="2080667198"/>
          </w:pPr>
          <w:r w:rsidRPr="007C61F6">
            <w:t>Palmer, M.R., Edmond, J.M., 1989. The strontium isotope budget of the modern ocean. Earth and Planetary Science Letters 92, 11–26. https://doi.org/10.1016/0012-821X(89)90017-4</w:t>
          </w:r>
        </w:p>
        <w:p w14:paraId="337C5DA8" w14:textId="77777777" w:rsidR="00D154D6" w:rsidRPr="007C61F6" w:rsidRDefault="00D154D6" w:rsidP="007C61F6">
          <w:pPr>
            <w:autoSpaceDE w:val="0"/>
            <w:autoSpaceDN w:val="0"/>
            <w:spacing w:after="0" w:line="480" w:lineRule="auto"/>
            <w:ind w:hanging="480"/>
            <w:jc w:val="both"/>
            <w:divId w:val="1148861192"/>
          </w:pPr>
          <w:r w:rsidRPr="007C61F6">
            <w:t>Peng, S., Loren, E.B., Lin, H., 2006. Polymerid Trilobites from the Cambrian of Northwestern Hunan, China. Elsevier.</w:t>
          </w:r>
        </w:p>
        <w:p w14:paraId="4521D305" w14:textId="77777777" w:rsidR="00D154D6" w:rsidRPr="007C61F6" w:rsidRDefault="00D154D6" w:rsidP="007C61F6">
          <w:pPr>
            <w:autoSpaceDE w:val="0"/>
            <w:autoSpaceDN w:val="0"/>
            <w:spacing w:after="0" w:line="480" w:lineRule="auto"/>
            <w:ind w:hanging="480"/>
            <w:jc w:val="both"/>
            <w:divId w:val="1218201910"/>
          </w:pPr>
          <w:r w:rsidRPr="007C61F6">
            <w:t>Peng, S.C., 2009. The newly-developed Cambrian biostratigraphic succession and chronostratigraphic scheme for South China. Chinese Science Bulletin. https://doi.org/10.1007/s11434-009-0667-4</w:t>
          </w:r>
        </w:p>
        <w:p w14:paraId="3DA94141" w14:textId="77777777" w:rsidR="00D154D6" w:rsidRPr="007C61F6" w:rsidRDefault="00D154D6" w:rsidP="007C61F6">
          <w:pPr>
            <w:autoSpaceDE w:val="0"/>
            <w:autoSpaceDN w:val="0"/>
            <w:spacing w:after="0" w:line="480" w:lineRule="auto"/>
            <w:ind w:hanging="480"/>
            <w:jc w:val="both"/>
            <w:divId w:val="1195996316"/>
          </w:pPr>
          <w:r w:rsidRPr="007C61F6">
            <w:t>Ren, R., Guan, S.W., Zhang, S.C., Wu, L., Zhang, H.Y., 2020. How did the peripheral subduction drive the Rodinia breakup: Constraints from the Neoproterozoic tectonic process in the northern Tarim Craton. Precambrian Research 339, 105612. https://doi.org/10.1016/j.precamres.2020.105612</w:t>
          </w:r>
        </w:p>
        <w:p w14:paraId="21393DAC" w14:textId="77777777" w:rsidR="00D154D6" w:rsidRPr="007C61F6" w:rsidRDefault="00D154D6" w:rsidP="007C61F6">
          <w:pPr>
            <w:autoSpaceDE w:val="0"/>
            <w:autoSpaceDN w:val="0"/>
            <w:spacing w:after="0" w:line="480" w:lineRule="auto"/>
            <w:ind w:hanging="480"/>
            <w:jc w:val="both"/>
            <w:divId w:val="922909732"/>
          </w:pPr>
          <w:r w:rsidRPr="007C61F6">
            <w:t>Saltzman, M.R., Runnegar, B., Lohmann, K.C., 1998. Carbon isotope stratigraphy of Upper Cambrian (Steptoean Stage) sequences of the eastern Great Basin: Record of a global oceanographic event. GSA Bulletin 110, 285–297.</w:t>
          </w:r>
        </w:p>
        <w:p w14:paraId="2BFFA7E8" w14:textId="77777777" w:rsidR="00D154D6" w:rsidRPr="007C61F6" w:rsidRDefault="00D154D6" w:rsidP="007C61F6">
          <w:pPr>
            <w:autoSpaceDE w:val="0"/>
            <w:autoSpaceDN w:val="0"/>
            <w:spacing w:after="0" w:line="480" w:lineRule="auto"/>
            <w:ind w:hanging="480"/>
            <w:jc w:val="both"/>
            <w:divId w:val="486166476"/>
          </w:pPr>
          <w:r w:rsidRPr="007C61F6">
            <w:lastRenderedPageBreak/>
            <w:t>Shields-Zhou, G., Zhu, M., 2013. Biogeochemical changes across the Ediacaran-Cambrian transition in South China. Precambrian Research 225, 1–6. https://doi.org/10.1016/j.precamres.2012.10.011</w:t>
          </w:r>
        </w:p>
        <w:p w14:paraId="09D94082" w14:textId="77777777" w:rsidR="00D154D6" w:rsidRPr="007C61F6" w:rsidRDefault="00D154D6" w:rsidP="007C61F6">
          <w:pPr>
            <w:autoSpaceDE w:val="0"/>
            <w:autoSpaceDN w:val="0"/>
            <w:spacing w:after="0" w:line="480" w:lineRule="auto"/>
            <w:ind w:hanging="480"/>
            <w:jc w:val="both"/>
            <w:divId w:val="1429278188"/>
          </w:pPr>
          <w:r w:rsidRPr="007C61F6">
            <w:t>Tostevin, R., Shields, G.A., Tarbuck, G.M., He, T., Clarkson, M.O., Wood, R.A., 2016. Effective use of cerium anomalies as a redox proxy in carbonate-dominated marine settings. Chemical Geology 438, 146–162. https://doi.org/10.1016/j.chemgeo.2016.06.027</w:t>
          </w:r>
        </w:p>
        <w:p w14:paraId="6E8C6ACE" w14:textId="77777777" w:rsidR="00D154D6" w:rsidRPr="007C61F6" w:rsidRDefault="00D154D6" w:rsidP="007C61F6">
          <w:pPr>
            <w:autoSpaceDE w:val="0"/>
            <w:autoSpaceDN w:val="0"/>
            <w:spacing w:after="0" w:line="480" w:lineRule="auto"/>
            <w:ind w:hanging="480"/>
            <w:jc w:val="both"/>
            <w:divId w:val="333344628"/>
          </w:pPr>
          <w:r w:rsidRPr="007C61F6">
            <w:t>Valentine, J.W., Jablonski, D., Erwin, D.H., 1999. Fossils, molecules and embryos: New perspectives on the Cambrian explosion. Development 126, 851–859.</w:t>
          </w:r>
        </w:p>
        <w:p w14:paraId="1BEA47CA" w14:textId="77777777" w:rsidR="00D154D6" w:rsidRPr="007C61F6" w:rsidRDefault="00D154D6" w:rsidP="007C61F6">
          <w:pPr>
            <w:autoSpaceDE w:val="0"/>
            <w:autoSpaceDN w:val="0"/>
            <w:spacing w:after="0" w:line="480" w:lineRule="auto"/>
            <w:ind w:hanging="480"/>
            <w:jc w:val="both"/>
            <w:divId w:val="1700885993"/>
          </w:pPr>
          <w:r w:rsidRPr="007C61F6">
            <w:t>Wang, J., Huang, H., Gao, L., 2011. Paleogeography and sedimentary environments of Middle Cambrian period in Tarim area (in Chinese with English abstract). Geology in China 38.</w:t>
          </w:r>
        </w:p>
        <w:p w14:paraId="05D0DA0B" w14:textId="77777777" w:rsidR="00D154D6" w:rsidRPr="007C61F6" w:rsidRDefault="00D154D6" w:rsidP="007C61F6">
          <w:pPr>
            <w:autoSpaceDE w:val="0"/>
            <w:autoSpaceDN w:val="0"/>
            <w:spacing w:after="0" w:line="480" w:lineRule="auto"/>
            <w:ind w:hanging="480"/>
            <w:jc w:val="both"/>
            <w:divId w:val="416176301"/>
          </w:pPr>
          <w:r w:rsidRPr="007C61F6">
            <w:t>Weidner, T.R., Ahlberg, P., Axheimer, N., Clarkson, E.N.K., 2004. The middle Cambrian Ptychagnostus punctuosus and Goniagnostus nathorsti zones in Västergötland, Sweden. Bulletin of the Geological Society of Denmark 51, 39–45. https://doi.org/10.37570/bgsd-2004-51-03</w:t>
          </w:r>
        </w:p>
        <w:p w14:paraId="38497A50" w14:textId="77777777" w:rsidR="00D154D6" w:rsidRPr="007C61F6" w:rsidRDefault="00D154D6" w:rsidP="007C61F6">
          <w:pPr>
            <w:autoSpaceDE w:val="0"/>
            <w:autoSpaceDN w:val="0"/>
            <w:spacing w:after="0" w:line="480" w:lineRule="auto"/>
            <w:ind w:hanging="480"/>
            <w:jc w:val="both"/>
            <w:divId w:val="2003505952"/>
          </w:pPr>
          <w:r w:rsidRPr="007C61F6">
            <w:t>Xiao Chuantao, Pan Yuntang, Xu Lunxun, 1994. Early Cambrian Trilobite Biofacies of South China and their Provincialization. Scientia Geologica SInica 3, 469–478.</w:t>
          </w:r>
        </w:p>
        <w:p w14:paraId="75E6303E" w14:textId="77777777" w:rsidR="00D154D6" w:rsidRPr="007C61F6" w:rsidRDefault="00D154D6" w:rsidP="007C61F6">
          <w:pPr>
            <w:autoSpaceDE w:val="0"/>
            <w:autoSpaceDN w:val="0"/>
            <w:spacing w:after="0" w:line="480" w:lineRule="auto"/>
            <w:ind w:hanging="480"/>
            <w:jc w:val="both"/>
            <w:divId w:val="997532934"/>
          </w:pPr>
          <w:r w:rsidRPr="007C61F6">
            <w:t>Xu, Z., Han, G., 2009. Chemical and strontium isotope characterization of rainwater in Beijing, China. Atmospheric Environment 43, 1954–1961. https://doi.org/10.1016/j.atmosenv.2009.01.010</w:t>
          </w:r>
        </w:p>
        <w:p w14:paraId="1AD5AAEB" w14:textId="03F1D290" w:rsidR="00D154D6" w:rsidRPr="007C61F6" w:rsidRDefault="00D154D6" w:rsidP="007C61F6">
          <w:pPr>
            <w:autoSpaceDE w:val="0"/>
            <w:autoSpaceDN w:val="0"/>
            <w:spacing w:after="0" w:line="480" w:lineRule="auto"/>
            <w:ind w:hanging="480"/>
            <w:jc w:val="both"/>
            <w:divId w:val="1642344849"/>
          </w:pPr>
          <w:r w:rsidRPr="007C61F6">
            <w:t xml:space="preserve">Yang, R., Zhang, C., Song, G., Luo, X., 2006. Vermicular fossils in the early </w:t>
          </w:r>
          <w:r w:rsidR="005F502A" w:rsidRPr="007C61F6">
            <w:t>Cambrian</w:t>
          </w:r>
          <w:r w:rsidRPr="007C61F6">
            <w:t xml:space="preserve"> xidashan formation in the quruqtagh region of Xinjiang, China. Progress in Natural Science: Materials International 16, 559–562. https://doi.org/10.1080/10020070612330035</w:t>
          </w:r>
        </w:p>
        <w:p w14:paraId="120ABE88" w14:textId="77777777" w:rsidR="00D154D6" w:rsidRPr="007C61F6" w:rsidRDefault="00D154D6" w:rsidP="007C61F6">
          <w:pPr>
            <w:autoSpaceDE w:val="0"/>
            <w:autoSpaceDN w:val="0"/>
            <w:spacing w:after="0" w:line="480" w:lineRule="auto"/>
            <w:ind w:hanging="480"/>
            <w:jc w:val="both"/>
            <w:divId w:val="486557326"/>
          </w:pPr>
          <w:r w:rsidRPr="007C61F6">
            <w:lastRenderedPageBreak/>
            <w:t>Yun, Y., 1988. A new understanding of the Cambrian and Ordovician in the Kuruktagh area. Xinjiang Petroleum Geology 9.</w:t>
          </w:r>
        </w:p>
        <w:p w14:paraId="413C33FC" w14:textId="77777777" w:rsidR="00D154D6" w:rsidRPr="007C61F6" w:rsidRDefault="00D154D6" w:rsidP="007C61F6">
          <w:pPr>
            <w:autoSpaceDE w:val="0"/>
            <w:autoSpaceDN w:val="0"/>
            <w:spacing w:after="0" w:line="480" w:lineRule="auto"/>
            <w:ind w:hanging="480"/>
            <w:jc w:val="both"/>
            <w:divId w:val="1108046288"/>
          </w:pPr>
          <w:r w:rsidRPr="007C61F6">
            <w:t>Zhang, S., 1983. Early Cambrian Archaeocyathids from Kuruktag, Xinjiang. Acta Palaeontologica Sinica 22, 9–22.</w:t>
          </w:r>
        </w:p>
        <w:p w14:paraId="3DA31673" w14:textId="77777777" w:rsidR="00D154D6" w:rsidRPr="007C61F6" w:rsidRDefault="00D154D6" w:rsidP="007C61F6">
          <w:pPr>
            <w:autoSpaceDE w:val="0"/>
            <w:autoSpaceDN w:val="0"/>
            <w:spacing w:after="0" w:line="480" w:lineRule="auto"/>
            <w:ind w:hanging="480"/>
            <w:jc w:val="both"/>
            <w:divId w:val="1703550889"/>
          </w:pPr>
          <w:r w:rsidRPr="007C61F6">
            <w:t>Zhang, T., 1990. Succession of the Cambrian Trilobite Faunas in Kuruktag, Xinjiang. Xinjiang Geology 8.</w:t>
          </w:r>
        </w:p>
        <w:p w14:paraId="34A113B1" w14:textId="77777777" w:rsidR="00D154D6" w:rsidRPr="007C61F6" w:rsidRDefault="00D154D6" w:rsidP="007C61F6">
          <w:pPr>
            <w:autoSpaceDE w:val="0"/>
            <w:autoSpaceDN w:val="0"/>
            <w:spacing w:after="0" w:line="480" w:lineRule="auto"/>
            <w:ind w:hanging="480"/>
            <w:jc w:val="both"/>
            <w:divId w:val="883978971"/>
          </w:pPr>
          <w:r w:rsidRPr="007C61F6">
            <w:t>Zhang, Y., Yang, T., Hohl, S. v, Zhu, B., He, T., Pan, W., Chen, Y., Yao, X., Jiang, S., 2020. Seawater carbon and strontium isotope variations through the late Ediacaran to late Cambrian in the Tarim Basin. Precambrian Research 345. https://doi.org/10.1016/j.precamres.2020.105769</w:t>
          </w:r>
        </w:p>
        <w:p w14:paraId="227D45F1" w14:textId="77777777" w:rsidR="00D154D6" w:rsidRPr="007C61F6" w:rsidRDefault="00D154D6" w:rsidP="007C61F6">
          <w:pPr>
            <w:autoSpaceDE w:val="0"/>
            <w:autoSpaceDN w:val="0"/>
            <w:spacing w:after="0" w:line="480" w:lineRule="auto"/>
            <w:ind w:hanging="480"/>
            <w:jc w:val="both"/>
            <w:divId w:val="1464541228"/>
          </w:pPr>
          <w:r w:rsidRPr="007C61F6">
            <w:t>Zhou, X., Chen, D., Dong, S., Zhang, Y., Guo, Z., Wei, H., Yu, H., 2015. Diagenetic barite deposits in the Yurtus Formation in Tarim Basin, NW China: Implications for barium and sulfur cycling in the earliest Cambrian. Precambrian Research 263, 79–87. https://doi.org/10.1016/j.precamres.2015.03.006</w:t>
          </w:r>
        </w:p>
        <w:p w14:paraId="3AF103D2" w14:textId="77777777" w:rsidR="00D154D6" w:rsidRPr="007C61F6" w:rsidRDefault="00D154D6" w:rsidP="007C61F6">
          <w:pPr>
            <w:autoSpaceDE w:val="0"/>
            <w:autoSpaceDN w:val="0"/>
            <w:spacing w:after="0" w:line="480" w:lineRule="auto"/>
            <w:ind w:hanging="480"/>
            <w:jc w:val="both"/>
            <w:divId w:val="1502626089"/>
          </w:pPr>
          <w:r w:rsidRPr="007C61F6">
            <w:t>Zhu, C., 2006. New materials of Cambrian small shelly fossils from Kuruktage, Xinjiang, in: The 24th Annual Conference of Palaeontological Society of China. Pingyi.</w:t>
          </w:r>
        </w:p>
        <w:p w14:paraId="4B2C5DE3" w14:textId="1DBF7241" w:rsidR="00D154D6" w:rsidRPr="007C61F6" w:rsidRDefault="00D154D6" w:rsidP="007C61F6">
          <w:pPr>
            <w:autoSpaceDE w:val="0"/>
            <w:autoSpaceDN w:val="0"/>
            <w:spacing w:after="0" w:line="480" w:lineRule="auto"/>
            <w:ind w:hanging="480"/>
            <w:jc w:val="both"/>
            <w:divId w:val="1472088614"/>
          </w:pPr>
          <w:r w:rsidRPr="007C61F6">
            <w:t xml:space="preserve">Zhu, M., Babcock, L.E., Peng, S.C., 2006. Advances in Cambrian stratigraphy and </w:t>
          </w:r>
          <w:r w:rsidR="008E3ACE" w:rsidRPr="007C61F6">
            <w:rPr>
              <w:rFonts w:hint="eastAsia"/>
            </w:rPr>
            <w:t>palaeontology</w:t>
          </w:r>
          <w:r w:rsidRPr="007C61F6">
            <w:t>: Integrating correlation techniques, paleobiology, taphonomy and paleoenvironmental reconstruction. Palaeoworld. https://doi.org/10.1016/j.palwor.2006.10.016</w:t>
          </w:r>
        </w:p>
        <w:p w14:paraId="001ABC10" w14:textId="77777777" w:rsidR="00D154D6" w:rsidRPr="007C61F6" w:rsidRDefault="00D154D6" w:rsidP="007C61F6">
          <w:pPr>
            <w:autoSpaceDE w:val="0"/>
            <w:autoSpaceDN w:val="0"/>
            <w:spacing w:after="0" w:line="480" w:lineRule="auto"/>
            <w:ind w:hanging="480"/>
            <w:jc w:val="both"/>
            <w:divId w:val="976227750"/>
          </w:pPr>
          <w:r w:rsidRPr="007C61F6">
            <w:t>Zhu, M., Yang, A., Yuan, J., Li, G., Zhang, J., Zhao, F., Ahn, S.Y., Miao, L., 2019. Cambrian integrative stratigraphy and timescale of China. Science China Earth Sciences. https://doi.org/10.1007/s11430-017-9291-0</w:t>
          </w:r>
        </w:p>
        <w:p w14:paraId="1CAD6930" w14:textId="77777777" w:rsidR="00D154D6" w:rsidRPr="007C61F6" w:rsidRDefault="00D154D6" w:rsidP="007C61F6">
          <w:pPr>
            <w:autoSpaceDE w:val="0"/>
            <w:autoSpaceDN w:val="0"/>
            <w:spacing w:after="0" w:line="480" w:lineRule="auto"/>
            <w:ind w:hanging="480"/>
            <w:jc w:val="both"/>
            <w:divId w:val="880744220"/>
          </w:pPr>
          <w:r w:rsidRPr="007C61F6">
            <w:lastRenderedPageBreak/>
            <w:t>Zhu, Z., Lin, H., 1983. Some Early Cambrian Trilobites from the Xidashan Formation of Kuruktag, Xinjiang. Acta Palaeontologica Sinica 22, 21–30.</w:t>
          </w:r>
        </w:p>
        <w:p w14:paraId="43C9A24F" w14:textId="06539E3E" w:rsidR="00770F4B" w:rsidRPr="007C61F6" w:rsidRDefault="00D154D6" w:rsidP="007C61F6">
          <w:pPr>
            <w:spacing w:after="0" w:line="480" w:lineRule="auto"/>
            <w:jc w:val="both"/>
          </w:pPr>
          <w:r w:rsidRPr="007C61F6">
            <w:t> </w:t>
          </w:r>
        </w:p>
      </w:sdtContent>
    </w:sdt>
    <w:p w14:paraId="50EA6FE9" w14:textId="77777777" w:rsidR="00770F4B" w:rsidRPr="007C61F6" w:rsidRDefault="00770F4B" w:rsidP="007C61F6">
      <w:pPr>
        <w:spacing w:line="480" w:lineRule="auto"/>
      </w:pPr>
      <w:r w:rsidRPr="007C61F6">
        <w:br w:type="page"/>
      </w:r>
    </w:p>
    <w:p w14:paraId="41D43DCC" w14:textId="2C39FB37" w:rsidR="0015294E" w:rsidRDefault="00770F4B" w:rsidP="007C61F6">
      <w:pPr>
        <w:spacing w:after="0" w:line="480" w:lineRule="auto"/>
        <w:jc w:val="both"/>
        <w:rPr>
          <w:b/>
          <w:bCs/>
        </w:rPr>
      </w:pPr>
      <w:r w:rsidRPr="00262FA8">
        <w:rPr>
          <w:rFonts w:hint="eastAsia"/>
          <w:b/>
          <w:bCs/>
        </w:rPr>
        <w:lastRenderedPageBreak/>
        <w:t>Figure</w:t>
      </w:r>
      <w:r w:rsidRPr="00262FA8">
        <w:rPr>
          <w:b/>
          <w:bCs/>
        </w:rPr>
        <w:t xml:space="preserve"> </w:t>
      </w:r>
      <w:r w:rsidRPr="00262FA8">
        <w:rPr>
          <w:rFonts w:hint="eastAsia"/>
          <w:b/>
          <w:bCs/>
        </w:rPr>
        <w:t>Captions</w:t>
      </w:r>
      <w:r w:rsidR="00262FA8" w:rsidRPr="00262FA8">
        <w:rPr>
          <w:b/>
          <w:bCs/>
        </w:rPr>
        <w:t>:</w:t>
      </w:r>
    </w:p>
    <w:p w14:paraId="4767301E" w14:textId="2CCFDE27" w:rsidR="00714E57" w:rsidRPr="00262FA8" w:rsidRDefault="00714E57" w:rsidP="007C61F6">
      <w:pPr>
        <w:spacing w:after="0" w:line="480" w:lineRule="auto"/>
        <w:jc w:val="both"/>
        <w:rPr>
          <w:b/>
          <w:bCs/>
        </w:rPr>
      </w:pPr>
      <w:r w:rsidRPr="00714E57">
        <w:rPr>
          <w:b/>
          <w:bCs/>
          <w:noProof/>
          <w:lang w:eastAsia="en-GB"/>
        </w:rPr>
        <w:drawing>
          <wp:inline distT="0" distB="0" distL="0" distR="0" wp14:anchorId="24B9ACBE" wp14:editId="1A2013BB">
            <wp:extent cx="5278120" cy="3296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3296208"/>
                    </a:xfrm>
                    <a:prstGeom prst="rect">
                      <a:avLst/>
                    </a:prstGeom>
                    <a:noFill/>
                    <a:ln>
                      <a:noFill/>
                    </a:ln>
                  </pic:spPr>
                </pic:pic>
              </a:graphicData>
            </a:graphic>
          </wp:inline>
        </w:drawing>
      </w:r>
    </w:p>
    <w:p w14:paraId="3F795034" w14:textId="3A829F80" w:rsidR="00770F4B" w:rsidRDefault="00770F4B" w:rsidP="007C61F6">
      <w:pPr>
        <w:spacing w:after="0" w:line="480" w:lineRule="auto"/>
        <w:jc w:val="both"/>
        <w:rPr>
          <w:rFonts w:eastAsiaTheme="minorEastAsia"/>
          <w:kern w:val="24"/>
        </w:rPr>
      </w:pPr>
      <w:r w:rsidRPr="007C61F6">
        <w:rPr>
          <w:rFonts w:eastAsiaTheme="minorEastAsia"/>
          <w:kern w:val="24"/>
        </w:rPr>
        <w:t xml:space="preserve">Figure 1. Lithofacies </w:t>
      </w:r>
      <w:r w:rsidRPr="007C61F6">
        <w:rPr>
          <w:rFonts w:eastAsiaTheme="minorEastAsia" w:hint="eastAsia"/>
          <w:kern w:val="24"/>
        </w:rPr>
        <w:t>palaeogeography</w:t>
      </w:r>
      <w:r w:rsidRPr="007C61F6">
        <w:rPr>
          <w:rFonts w:eastAsiaTheme="minorEastAsia"/>
          <w:kern w:val="24"/>
        </w:rPr>
        <w:t xml:space="preserve"> of the early-middle Cambrian in the Tarim Basin (modified from </w:t>
      </w:r>
      <w:sdt>
        <w:sdtPr>
          <w:rPr>
            <w:rFonts w:eastAsiaTheme="minorEastAsia"/>
            <w:color w:val="000000"/>
            <w:kern w:val="24"/>
          </w:rPr>
          <w:tag w:val="MENDELEY_CITATION_v3_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"/>
          <w:id w:val="263575419"/>
          <w:placeholder>
            <w:docPart w:val="62674070E7C89E45B6AD9692950E6526"/>
          </w:placeholder>
        </w:sdtPr>
        <w:sdtEndPr/>
        <w:sdtContent>
          <w:r w:rsidRPr="007C61F6">
            <w:rPr>
              <w:rFonts w:eastAsiaTheme="minorEastAsia"/>
              <w:color w:val="000000"/>
              <w:kern w:val="24"/>
            </w:rPr>
            <w:t>Feng et al. (2007); Huang et al. (2011); Wang et al. (2011)</w:t>
          </w:r>
        </w:sdtContent>
      </w:sdt>
      <w:r w:rsidRPr="007C61F6">
        <w:rPr>
          <w:rFonts w:eastAsiaTheme="minorEastAsia"/>
          <w:kern w:val="24"/>
        </w:rPr>
        <w:t xml:space="preserve">). It is noteworthy that the Tiemenguan microcontinent exists in the reconstructed lithofacies </w:t>
      </w:r>
      <w:r w:rsidRPr="007C61F6">
        <w:rPr>
          <w:rFonts w:eastAsiaTheme="minorEastAsia" w:hint="eastAsia"/>
          <w:kern w:val="24"/>
        </w:rPr>
        <w:t>palaeogeography</w:t>
      </w:r>
      <w:r w:rsidRPr="007C61F6">
        <w:rPr>
          <w:rFonts w:eastAsiaTheme="minorEastAsia"/>
          <w:kern w:val="24"/>
        </w:rPr>
        <w:t xml:space="preserve"> by </w:t>
      </w:r>
      <w:sdt>
        <w:sdtPr>
          <w:rPr>
            <w:rFonts w:eastAsiaTheme="minorEastAsia"/>
            <w:color w:val="000000"/>
            <w:kern w:val="24"/>
          </w:rPr>
          <w:tag w:val="MENDELEY_CITATION_v3_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"/>
          <w:id w:val="-65418330"/>
          <w:placeholder>
            <w:docPart w:val="62674070E7C89E45B6AD9692950E6526"/>
          </w:placeholder>
        </w:sdtPr>
        <w:sdtEndPr/>
        <w:sdtContent>
          <w:r w:rsidRPr="007C61F6">
            <w:rPr>
              <w:rFonts w:eastAsiaTheme="minorEastAsia"/>
              <w:color w:val="000000"/>
              <w:kern w:val="24"/>
            </w:rPr>
            <w:t>Huang et al. (2011); Wang et al. (2011)</w:t>
          </w:r>
        </w:sdtContent>
      </w:sdt>
      <w:r w:rsidRPr="007C61F6">
        <w:rPr>
          <w:rFonts w:eastAsiaTheme="minorEastAsia"/>
          <w:kern w:val="24"/>
        </w:rPr>
        <w:t xml:space="preserve"> but is omitted in </w:t>
      </w:r>
      <w:sdt>
        <w:sdtPr>
          <w:rPr>
            <w:rFonts w:eastAsiaTheme="minorEastAsia"/>
            <w:color w:val="000000"/>
            <w:kern w:val="24"/>
          </w:rPr>
          <w:tag w:val="MENDELEY_CITATION_v3_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"/>
          <w:id w:val="-517165138"/>
          <w:placeholder>
            <w:docPart w:val="62674070E7C89E45B6AD9692950E6526"/>
          </w:placeholder>
        </w:sdtPr>
        <w:sdtEndPr/>
        <w:sdtContent>
          <w:r w:rsidRPr="007C61F6">
            <w:rPr>
              <w:rFonts w:eastAsiaTheme="minorEastAsia"/>
              <w:color w:val="000000"/>
              <w:kern w:val="24"/>
            </w:rPr>
            <w:t>Feng et al. (2007)</w:t>
          </w:r>
        </w:sdtContent>
      </w:sdt>
      <w:r w:rsidRPr="007C61F6">
        <w:rPr>
          <w:rFonts w:eastAsiaTheme="minorEastAsia"/>
          <w:kern w:val="24"/>
        </w:rPr>
        <w:t>.</w:t>
      </w:r>
    </w:p>
    <w:p w14:paraId="402DC1F9" w14:textId="7B003C4D" w:rsidR="00714E57" w:rsidRPr="007C61F6" w:rsidRDefault="00714E57" w:rsidP="007C61F6">
      <w:pPr>
        <w:spacing w:after="0" w:line="480" w:lineRule="auto"/>
        <w:jc w:val="both"/>
        <w:rPr>
          <w:rFonts w:eastAsiaTheme="minorEastAsia"/>
          <w:kern w:val="24"/>
        </w:rPr>
      </w:pPr>
      <w:r w:rsidRPr="00714E57">
        <w:rPr>
          <w:rFonts w:eastAsiaTheme="minorEastAsia"/>
          <w:noProof/>
          <w:kern w:val="24"/>
          <w:lang w:eastAsia="en-GB"/>
        </w:rPr>
        <w:lastRenderedPageBreak/>
        <w:drawing>
          <wp:inline distT="0" distB="0" distL="0" distR="0" wp14:anchorId="3C11BEE4" wp14:editId="2B80D38D">
            <wp:extent cx="5278120" cy="434217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4342174"/>
                    </a:xfrm>
                    <a:prstGeom prst="rect">
                      <a:avLst/>
                    </a:prstGeom>
                    <a:noFill/>
                    <a:ln>
                      <a:noFill/>
                    </a:ln>
                  </pic:spPr>
                </pic:pic>
              </a:graphicData>
            </a:graphic>
          </wp:inline>
        </w:drawing>
      </w:r>
    </w:p>
    <w:p w14:paraId="6FF04016" w14:textId="53A9C459" w:rsidR="00714E57" w:rsidRDefault="00770F4B" w:rsidP="007C61F6">
      <w:pPr>
        <w:spacing w:after="0" w:line="480" w:lineRule="auto"/>
        <w:jc w:val="both"/>
        <w:rPr>
          <w:rFonts w:eastAsiaTheme="minorEastAsia"/>
          <w:kern w:val="24"/>
        </w:rPr>
      </w:pPr>
      <w:r w:rsidRPr="007C61F6">
        <w:rPr>
          <w:rFonts w:eastAsiaTheme="minorEastAsia"/>
          <w:kern w:val="24"/>
        </w:rPr>
        <w:t xml:space="preserve">Figure 2. Comprehensive stratigraphic log of sections from the Kruqtagh region. Paleontological data are derived from </w:t>
      </w:r>
      <w:sdt>
        <w:sdtPr>
          <w:rPr>
            <w:color w:val="000000"/>
          </w:rPr>
          <w:tag w:val="MENDELEY_CITATION_v3_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"/>
          <w:id w:val="258719232"/>
          <w:placeholder>
            <w:docPart w:val="87B925A8EA0B054C805DAAB316372C86"/>
          </w:placeholder>
        </w:sdtPr>
        <w:sdtEndPr/>
        <w:sdtContent>
          <w:r w:rsidRPr="007C61F6">
            <w:rPr>
              <w:color w:val="000000"/>
            </w:rPr>
            <w:t>Liu et al. (2011); Yang et al. (2006); Zhang (1990); Zhu and Lin (1983)</w:t>
          </w:r>
        </w:sdtContent>
      </w:sdt>
      <w:r w:rsidRPr="007C61F6">
        <w:rPr>
          <w:rFonts w:eastAsiaTheme="minorEastAsia"/>
          <w:kern w:val="24"/>
        </w:rPr>
        <w:t>.</w:t>
      </w:r>
    </w:p>
    <w:p w14:paraId="32DE7CC0" w14:textId="77777777" w:rsidR="00714E57" w:rsidRDefault="00714E57">
      <w:pPr>
        <w:rPr>
          <w:rFonts w:eastAsiaTheme="minorEastAsia"/>
          <w:kern w:val="24"/>
        </w:rPr>
      </w:pPr>
      <w:r>
        <w:rPr>
          <w:rFonts w:eastAsiaTheme="minorEastAsia"/>
          <w:kern w:val="24"/>
        </w:rPr>
        <w:br w:type="page"/>
      </w:r>
    </w:p>
    <w:p w14:paraId="6D78F05B" w14:textId="77777777" w:rsidR="00770F4B" w:rsidRDefault="00770F4B" w:rsidP="007C61F6">
      <w:pPr>
        <w:spacing w:after="0" w:line="480" w:lineRule="auto"/>
        <w:jc w:val="both"/>
        <w:rPr>
          <w:rFonts w:eastAsiaTheme="minorEastAsia"/>
          <w:kern w:val="24"/>
        </w:rPr>
      </w:pPr>
      <w:bookmarkStart w:id="1" w:name="_GoBack"/>
      <w:bookmarkEnd w:id="1"/>
    </w:p>
    <w:p w14:paraId="50522BFF" w14:textId="7A2F2B09" w:rsidR="00714E57" w:rsidRPr="007C61F6" w:rsidRDefault="00714E57" w:rsidP="007C61F6">
      <w:pPr>
        <w:spacing w:after="0" w:line="480" w:lineRule="auto"/>
        <w:jc w:val="both"/>
      </w:pPr>
      <w:r w:rsidRPr="00714E57">
        <w:rPr>
          <w:noProof/>
          <w:lang w:eastAsia="en-GB"/>
        </w:rPr>
        <w:drawing>
          <wp:inline distT="0" distB="0" distL="0" distR="0" wp14:anchorId="4D673FB5" wp14:editId="47B9834D">
            <wp:extent cx="5278120" cy="32636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263641"/>
                    </a:xfrm>
                    <a:prstGeom prst="rect">
                      <a:avLst/>
                    </a:prstGeom>
                    <a:noFill/>
                    <a:ln>
                      <a:noFill/>
                    </a:ln>
                  </pic:spPr>
                </pic:pic>
              </a:graphicData>
            </a:graphic>
          </wp:inline>
        </w:drawing>
      </w:r>
    </w:p>
    <w:p w14:paraId="710729D6" w14:textId="03CA3E51" w:rsidR="00770F4B" w:rsidRDefault="00B107A1" w:rsidP="007C61F6">
      <w:pPr>
        <w:spacing w:after="0" w:line="480" w:lineRule="auto"/>
        <w:jc w:val="both"/>
        <w:rPr>
          <w:lang w:val="en-US"/>
        </w:rPr>
      </w:pPr>
      <w:r w:rsidRPr="007C61F6">
        <w:rPr>
          <w:lang w:val="en-US"/>
        </w:rPr>
        <w:t>Figure 3. C, O</w:t>
      </w:r>
      <w:r w:rsidR="004124DA">
        <w:rPr>
          <w:lang w:val="en-US"/>
        </w:rPr>
        <w:t>,</w:t>
      </w:r>
      <w:r w:rsidRPr="007C61F6">
        <w:rPr>
          <w:lang w:val="en-US"/>
        </w:rPr>
        <w:t xml:space="preserve"> and Sr isotopic compositions, Mg/Ca and Mn/Sr ratios, and Al concentrations obtained in carbonate leachates from the Cambrian Xidasan Formation to Tuersaketagh Formation in the Kruqtagh region. </w:t>
      </w:r>
      <w:r w:rsidRPr="007C61F6">
        <w:rPr>
          <w:vertAlign w:val="superscript"/>
          <w:lang w:val="en-US"/>
        </w:rPr>
        <w:t>87</w:t>
      </w:r>
      <w:r w:rsidRPr="007C61F6">
        <w:rPr>
          <w:lang w:val="en-US"/>
        </w:rPr>
        <w:t>Sr/</w:t>
      </w:r>
      <w:r w:rsidRPr="007C61F6">
        <w:rPr>
          <w:vertAlign w:val="superscript"/>
          <w:lang w:val="en-US"/>
        </w:rPr>
        <w:t>86</w:t>
      </w:r>
      <w:r w:rsidRPr="007C61F6">
        <w:rPr>
          <w:lang w:val="en-US"/>
        </w:rPr>
        <w:t>Sr</w:t>
      </w:r>
      <w:r w:rsidRPr="007C61F6">
        <w:rPr>
          <w:vertAlign w:val="subscript"/>
          <w:lang w:val="en-US"/>
        </w:rPr>
        <w:t xml:space="preserve">n </w:t>
      </w:r>
      <w:r w:rsidRPr="007C61F6">
        <w:rPr>
          <w:lang w:val="en-US"/>
        </w:rPr>
        <w:t xml:space="preserve">represents Sr isotope ratios normalized to the NIST SRM987 standard </w:t>
      </w:r>
      <w:r w:rsidRPr="007C61F6">
        <w:rPr>
          <w:vertAlign w:val="superscript"/>
          <w:lang w:val="en-US"/>
        </w:rPr>
        <w:t>87</w:t>
      </w:r>
      <w:r w:rsidRPr="007C61F6">
        <w:rPr>
          <w:lang w:val="en-US"/>
        </w:rPr>
        <w:t>Sr/</w:t>
      </w:r>
      <w:r w:rsidRPr="007C61F6">
        <w:rPr>
          <w:vertAlign w:val="superscript"/>
          <w:lang w:val="en-US"/>
        </w:rPr>
        <w:t>86</w:t>
      </w:r>
      <w:r w:rsidRPr="007C61F6">
        <w:rPr>
          <w:lang w:val="en-US"/>
        </w:rPr>
        <w:t>Sr value of 0.710248.</w:t>
      </w:r>
    </w:p>
    <w:p w14:paraId="00C56C44" w14:textId="4BEB96C8" w:rsidR="00714E57" w:rsidRDefault="00714E57" w:rsidP="007C61F6">
      <w:pPr>
        <w:spacing w:after="0" w:line="480" w:lineRule="auto"/>
        <w:jc w:val="both"/>
        <w:rPr>
          <w:lang w:val="en-US"/>
        </w:rPr>
      </w:pPr>
    </w:p>
    <w:p w14:paraId="2804469B" w14:textId="75CA4FA2" w:rsidR="00714E57" w:rsidRPr="007C61F6" w:rsidRDefault="00714E57" w:rsidP="007C61F6">
      <w:pPr>
        <w:spacing w:after="0" w:line="480" w:lineRule="auto"/>
        <w:jc w:val="both"/>
        <w:rPr>
          <w:lang w:val="en-US"/>
        </w:rPr>
      </w:pPr>
      <w:r w:rsidRPr="00714E57">
        <w:rPr>
          <w:noProof/>
          <w:lang w:eastAsia="en-GB"/>
        </w:rPr>
        <w:drawing>
          <wp:inline distT="0" distB="0" distL="0" distR="0" wp14:anchorId="1C7D9F5A" wp14:editId="35BA8E87">
            <wp:extent cx="5278120" cy="2575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575634"/>
                    </a:xfrm>
                    <a:prstGeom prst="rect">
                      <a:avLst/>
                    </a:prstGeom>
                    <a:noFill/>
                    <a:ln>
                      <a:noFill/>
                    </a:ln>
                  </pic:spPr>
                </pic:pic>
              </a:graphicData>
            </a:graphic>
          </wp:inline>
        </w:drawing>
      </w:r>
    </w:p>
    <w:p w14:paraId="7D8470BF" w14:textId="772C62E7" w:rsidR="00B107A1" w:rsidRDefault="00B107A1" w:rsidP="007C61F6">
      <w:pPr>
        <w:spacing w:after="0" w:line="480" w:lineRule="auto"/>
        <w:jc w:val="both"/>
        <w:rPr>
          <w:lang w:val="en-US"/>
        </w:rPr>
      </w:pPr>
      <w:r w:rsidRPr="007C61F6">
        <w:rPr>
          <w:lang w:val="en-US"/>
        </w:rPr>
        <w:t xml:space="preserve">Figure 4. </w:t>
      </w:r>
      <w:r w:rsidRPr="007C61F6">
        <w:t xml:space="preserve">C, O isotopic compositions and Mn/Sr ratios for </w:t>
      </w:r>
      <w:r w:rsidRPr="007C61F6">
        <w:rPr>
          <w:lang w:val="en-US"/>
        </w:rPr>
        <w:t>Cambrian samples in the Xingdi section, Kruqtagh region.</w:t>
      </w:r>
    </w:p>
    <w:p w14:paraId="7CDB32CC" w14:textId="2EE0B9B1" w:rsidR="00714E57" w:rsidRDefault="00714E57" w:rsidP="007C61F6">
      <w:pPr>
        <w:spacing w:after="0" w:line="480" w:lineRule="auto"/>
        <w:jc w:val="both"/>
        <w:rPr>
          <w:lang w:val="en-US"/>
        </w:rPr>
      </w:pPr>
    </w:p>
    <w:p w14:paraId="7E407990" w14:textId="3D0F7A2F" w:rsidR="00714E57" w:rsidRPr="007C61F6" w:rsidRDefault="00714E57" w:rsidP="007C61F6">
      <w:pPr>
        <w:spacing w:after="0" w:line="480" w:lineRule="auto"/>
        <w:jc w:val="both"/>
        <w:rPr>
          <w:lang w:val="en-US"/>
        </w:rPr>
      </w:pPr>
      <w:r w:rsidRPr="00714E57">
        <w:rPr>
          <w:noProof/>
          <w:lang w:eastAsia="en-GB"/>
        </w:rPr>
        <w:drawing>
          <wp:inline distT="0" distB="0" distL="0" distR="0" wp14:anchorId="7F2B7AA2" wp14:editId="2A2D3A8A">
            <wp:extent cx="5278120" cy="3792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3792005"/>
                    </a:xfrm>
                    <a:prstGeom prst="rect">
                      <a:avLst/>
                    </a:prstGeom>
                    <a:noFill/>
                    <a:ln>
                      <a:noFill/>
                    </a:ln>
                  </pic:spPr>
                </pic:pic>
              </a:graphicData>
            </a:graphic>
          </wp:inline>
        </w:drawing>
      </w:r>
    </w:p>
    <w:p w14:paraId="01A74C96" w14:textId="1F936211" w:rsidR="00770F4B" w:rsidRDefault="00B107A1" w:rsidP="007C61F6">
      <w:pPr>
        <w:spacing w:after="0" w:line="480" w:lineRule="auto"/>
        <w:jc w:val="both"/>
        <w:rPr>
          <w:lang w:val="en-US"/>
        </w:rPr>
      </w:pPr>
      <w:r w:rsidRPr="007C61F6">
        <w:rPr>
          <w:lang w:val="en-US"/>
        </w:rPr>
        <w:t>Figure 5. Sr</w:t>
      </w:r>
      <w:r w:rsidRPr="007C61F6">
        <w:t xml:space="preserve"> </w:t>
      </w:r>
      <w:r w:rsidRPr="007C61F6">
        <w:rPr>
          <w:lang w:val="en-US"/>
        </w:rPr>
        <w:t xml:space="preserve">isotopic </w:t>
      </w:r>
      <w:r w:rsidRPr="007C61F6">
        <w:t>composition</w:t>
      </w:r>
      <w:r w:rsidRPr="007C61F6">
        <w:rPr>
          <w:lang w:val="en-US"/>
        </w:rPr>
        <w:t xml:space="preserve"> versus δ</w:t>
      </w:r>
      <w:r w:rsidRPr="007C61F6">
        <w:rPr>
          <w:vertAlign w:val="superscript"/>
          <w:lang w:val="en-US"/>
        </w:rPr>
        <w:t>13</w:t>
      </w:r>
      <w:r w:rsidRPr="007C61F6">
        <w:rPr>
          <w:lang w:val="en-US"/>
        </w:rPr>
        <w:t>C, δ</w:t>
      </w:r>
      <w:r w:rsidRPr="007C61F6">
        <w:rPr>
          <w:vertAlign w:val="superscript"/>
          <w:lang w:val="en-US"/>
        </w:rPr>
        <w:t>18</w:t>
      </w:r>
      <w:r w:rsidRPr="007C61F6">
        <w:rPr>
          <w:lang w:val="en-US"/>
        </w:rPr>
        <w:t>O, Mn/Sr, Mg/Ca, carbonate content (%, = CaCO</w:t>
      </w:r>
      <w:r w:rsidRPr="007C61F6">
        <w:rPr>
          <w:vertAlign w:val="subscript"/>
          <w:lang w:val="en-US"/>
        </w:rPr>
        <w:t>3</w:t>
      </w:r>
      <w:r w:rsidRPr="007C61F6">
        <w:rPr>
          <w:lang w:val="en-US"/>
        </w:rPr>
        <w:t xml:space="preserve"> + MgCO</w:t>
      </w:r>
      <w:r w:rsidRPr="007C61F6">
        <w:rPr>
          <w:vertAlign w:val="subscript"/>
          <w:lang w:val="en-US"/>
        </w:rPr>
        <w:t>3</w:t>
      </w:r>
      <w:r w:rsidRPr="007C61F6">
        <w:rPr>
          <w:lang w:val="en-US"/>
        </w:rPr>
        <w:t>),</w:t>
      </w:r>
      <w:r w:rsidRPr="007C61F6">
        <w:t xml:space="preserve"> and </w:t>
      </w:r>
      <w:r w:rsidRPr="007C61F6">
        <w:rPr>
          <w:lang w:val="en-US"/>
        </w:rPr>
        <w:t>Al concentrations</w:t>
      </w:r>
      <w:r w:rsidRPr="007C61F6">
        <w:t xml:space="preserve"> for </w:t>
      </w:r>
      <w:r w:rsidRPr="007C61F6">
        <w:rPr>
          <w:lang w:val="en-US"/>
        </w:rPr>
        <w:t>Cambrian carbonate leachates in the Xingdi section, Kruqtagh region. The yellow layers represent Mn/Sr &gt; 0.5 and Al &gt; 0.35 %, respectively.</w:t>
      </w:r>
    </w:p>
    <w:p w14:paraId="7425E856" w14:textId="5066BB71" w:rsidR="00714E57" w:rsidRDefault="00714E57" w:rsidP="007C61F6">
      <w:pPr>
        <w:spacing w:after="0" w:line="480" w:lineRule="auto"/>
        <w:jc w:val="both"/>
        <w:rPr>
          <w:lang w:val="en-US"/>
        </w:rPr>
      </w:pPr>
    </w:p>
    <w:p w14:paraId="1031C634" w14:textId="1FA2CAE9" w:rsidR="00714E57" w:rsidRPr="003C0706" w:rsidRDefault="00714E57" w:rsidP="007C61F6">
      <w:pPr>
        <w:spacing w:after="0" w:line="480" w:lineRule="auto"/>
        <w:jc w:val="both"/>
        <w:rPr>
          <w:lang w:val="en-US"/>
        </w:rPr>
      </w:pPr>
      <w:r w:rsidRPr="00714E57">
        <w:rPr>
          <w:noProof/>
          <w:lang w:eastAsia="en-GB"/>
        </w:rPr>
        <w:lastRenderedPageBreak/>
        <w:drawing>
          <wp:inline distT="0" distB="0" distL="0" distR="0" wp14:anchorId="2DC94F3E" wp14:editId="2A10BED3">
            <wp:extent cx="5278120" cy="319361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193613"/>
                    </a:xfrm>
                    <a:prstGeom prst="rect">
                      <a:avLst/>
                    </a:prstGeom>
                    <a:noFill/>
                    <a:ln>
                      <a:noFill/>
                    </a:ln>
                  </pic:spPr>
                </pic:pic>
              </a:graphicData>
            </a:graphic>
          </wp:inline>
        </w:drawing>
      </w:r>
    </w:p>
    <w:p w14:paraId="596E30D9" w14:textId="1AD595FD" w:rsidR="001D782E" w:rsidRDefault="00B107A1" w:rsidP="007C61F6">
      <w:pPr>
        <w:spacing w:after="0" w:line="480" w:lineRule="auto"/>
        <w:jc w:val="both"/>
        <w:rPr>
          <w:color w:val="000000"/>
          <w:lang w:val="en-US"/>
        </w:rPr>
      </w:pPr>
      <w:r w:rsidRPr="007C61F6">
        <w:rPr>
          <w:color w:val="000000"/>
          <w:lang w:val="en-US"/>
        </w:rPr>
        <w:t>Figure 6. Comparison of (A) δ</w:t>
      </w:r>
      <w:r w:rsidRPr="007C61F6">
        <w:rPr>
          <w:color w:val="000000"/>
          <w:vertAlign w:val="superscript"/>
          <w:lang w:val="en-US"/>
        </w:rPr>
        <w:t>13</w:t>
      </w:r>
      <w:r w:rsidRPr="007C61F6">
        <w:rPr>
          <w:color w:val="000000"/>
          <w:lang w:val="en-US"/>
        </w:rPr>
        <w:t>C signatures recorded in the Cambrian carbonate leachates in the Kruqtagh region, eastern Tarim Basin, (B) global Cambrian standard seawater δ</w:t>
      </w:r>
      <w:r w:rsidRPr="007C61F6">
        <w:rPr>
          <w:color w:val="000000"/>
          <w:vertAlign w:val="superscript"/>
          <w:lang w:val="en-US"/>
        </w:rPr>
        <w:t>13</w:t>
      </w:r>
      <w:r w:rsidRPr="007C61F6">
        <w:rPr>
          <w:color w:val="000000"/>
          <w:lang w:val="en-US"/>
        </w:rPr>
        <w:t xml:space="preserve">C variations </w:t>
      </w:r>
      <w:sdt>
        <w:sdtPr>
          <w:rPr>
            <w:color w:val="000000"/>
            <w:lang w:val="en-US"/>
          </w:rPr>
          <w:tag w:val="MENDELEY_CITATION_v3_eyJjaXRhdGlvbklEIjoiTUVOREVMRVlfQ0lUQVRJT05fOTM3YmU3ODQtMzkxNC00MzkxLWIwZGQtZTcxZGEyZGY2M2I1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mZhbHNlLCJjaXRlcHJvY1RleHQiOiIoWmh1IGV0IGFsLiwgMjAwNikiLCJtYW51YWxPdmVycmlkZVRleHQiOiIifX0="/>
          <w:id w:val="-1649429242"/>
          <w:placeholder>
            <w:docPart w:val="65A158155F3D1D4FB290C8251B10E439"/>
          </w:placeholder>
        </w:sdtPr>
        <w:sdtEndPr/>
        <w:sdtContent>
          <w:r w:rsidRPr="007C61F6">
            <w:rPr>
              <w:color w:val="000000"/>
              <w:lang w:val="en-US"/>
            </w:rPr>
            <w:t>(Zhu et al., 2006)</w:t>
          </w:r>
        </w:sdtContent>
      </w:sdt>
      <w:r w:rsidRPr="007C61F6">
        <w:rPr>
          <w:color w:val="000000"/>
          <w:lang w:val="en-US"/>
        </w:rPr>
        <w:t>, and (C) the δ</w:t>
      </w:r>
      <w:r w:rsidRPr="007C61F6">
        <w:rPr>
          <w:color w:val="000000"/>
          <w:vertAlign w:val="superscript"/>
          <w:lang w:val="en-US"/>
        </w:rPr>
        <w:t>13</w:t>
      </w:r>
      <w:r w:rsidRPr="007C61F6">
        <w:rPr>
          <w:color w:val="000000"/>
          <w:lang w:val="en-US"/>
        </w:rPr>
        <w:t xml:space="preserve">C values recorded in the Keping region, northwestern Tarim Basin </w:t>
      </w:r>
      <w:sdt>
        <w:sdtPr>
          <w:rPr>
            <w:color w:val="000000"/>
            <w:lang w:val="en-US"/>
          </w:rPr>
          <w:tag w:val="MENDELEY_CITATION_v3_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"/>
          <w:id w:val="-985313265"/>
          <w:placeholder>
            <w:docPart w:val="65A158155F3D1D4FB290C8251B10E439"/>
          </w:placeholder>
        </w:sdtPr>
        <w:sdtEndPr/>
        <w:sdtContent>
          <w:r w:rsidRPr="007C61F6">
            <w:rPr>
              <w:color w:val="000000"/>
              <w:lang w:val="en-US"/>
            </w:rPr>
            <w:t>(Zhang et al., 2020)</w:t>
          </w:r>
        </w:sdtContent>
      </w:sdt>
      <w:r w:rsidRPr="007C61F6">
        <w:rPr>
          <w:color w:val="000000"/>
          <w:lang w:val="en-US"/>
        </w:rPr>
        <w:t xml:space="preserve">. </w:t>
      </w:r>
      <w:r w:rsidRPr="007C61F6">
        <w:rPr>
          <w:rFonts w:eastAsiaTheme="minorEastAsia"/>
          <w:kern w:val="24"/>
        </w:rPr>
        <w:t xml:space="preserve">Paleontological data are derived from </w:t>
      </w:r>
      <w:sdt>
        <w:sdtPr>
          <w:rPr>
            <w:color w:val="000000"/>
          </w:rPr>
          <w:tag w:val="MENDELEY_CITATION_v3_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"/>
          <w:id w:val="1753925878"/>
          <w:placeholder>
            <w:docPart w:val="AA29897FCC85E04F8F557020EDAF7D3B"/>
          </w:placeholder>
        </w:sdtPr>
        <w:sdtEndPr/>
        <w:sdtContent>
          <w:r w:rsidRPr="007C61F6">
            <w:rPr>
              <w:color w:val="000000"/>
            </w:rPr>
            <w:t>Liu et al. (2011); Yang et al. (2006); Zhang (1990); Zhu and Lin (1983)</w:t>
          </w:r>
        </w:sdtContent>
      </w:sdt>
      <w:r w:rsidRPr="007C61F6">
        <w:rPr>
          <w:rFonts w:eastAsiaTheme="minorEastAsia"/>
          <w:kern w:val="24"/>
        </w:rPr>
        <w:t xml:space="preserve">. The inlet figure shows the </w:t>
      </w:r>
      <w:r w:rsidRPr="007C61F6">
        <w:rPr>
          <w:color w:val="000000"/>
          <w:lang w:val="en-US"/>
        </w:rPr>
        <w:t>δ</w:t>
      </w:r>
      <w:r w:rsidRPr="007C61F6">
        <w:rPr>
          <w:color w:val="000000"/>
          <w:vertAlign w:val="superscript"/>
          <w:lang w:val="en-US"/>
        </w:rPr>
        <w:t>13</w:t>
      </w:r>
      <w:r w:rsidRPr="007C61F6">
        <w:rPr>
          <w:color w:val="000000"/>
          <w:lang w:val="en-US"/>
        </w:rPr>
        <w:t>C variation in the Xidasan Formation in 3-fold height magnification for better visibility.</w:t>
      </w:r>
    </w:p>
    <w:p w14:paraId="0EE7D3D2" w14:textId="0A9FA62E" w:rsidR="00714E57" w:rsidRDefault="00714E57" w:rsidP="007C61F6">
      <w:pPr>
        <w:spacing w:after="0" w:line="480" w:lineRule="auto"/>
        <w:jc w:val="both"/>
        <w:rPr>
          <w:color w:val="000000"/>
          <w:lang w:val="en-US"/>
        </w:rPr>
      </w:pPr>
    </w:p>
    <w:p w14:paraId="29B6F1E1" w14:textId="18743226" w:rsidR="00714E57" w:rsidRPr="007C61F6" w:rsidRDefault="00714E57" w:rsidP="007C61F6">
      <w:pPr>
        <w:spacing w:after="0" w:line="480" w:lineRule="auto"/>
        <w:jc w:val="both"/>
        <w:rPr>
          <w:color w:val="000000"/>
          <w:lang w:val="en-US"/>
        </w:rPr>
      </w:pPr>
      <w:r w:rsidRPr="00714E57">
        <w:rPr>
          <w:noProof/>
          <w:color w:val="000000"/>
          <w:lang w:eastAsia="en-GB"/>
        </w:rPr>
        <w:lastRenderedPageBreak/>
        <w:drawing>
          <wp:inline distT="0" distB="0" distL="0" distR="0" wp14:anchorId="3D4F8B00" wp14:editId="2768208C">
            <wp:extent cx="5278120" cy="3708712"/>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3708712"/>
                    </a:xfrm>
                    <a:prstGeom prst="rect">
                      <a:avLst/>
                    </a:prstGeom>
                    <a:noFill/>
                    <a:ln>
                      <a:noFill/>
                    </a:ln>
                  </pic:spPr>
                </pic:pic>
              </a:graphicData>
            </a:graphic>
          </wp:inline>
        </w:drawing>
      </w:r>
    </w:p>
    <w:p w14:paraId="3805F187" w14:textId="01D2499D" w:rsidR="001D782E" w:rsidRPr="007C61F6" w:rsidRDefault="001D782E" w:rsidP="007C61F6">
      <w:pPr>
        <w:spacing w:after="0" w:line="480" w:lineRule="auto"/>
        <w:jc w:val="both"/>
        <w:rPr>
          <w:lang w:val="en-US"/>
        </w:rPr>
      </w:pPr>
      <w:r w:rsidRPr="007C61F6">
        <w:rPr>
          <w:lang w:val="en-US"/>
        </w:rPr>
        <w:t xml:space="preserve">Figure 7. (A) </w:t>
      </w:r>
      <w:r w:rsidRPr="007C61F6">
        <w:rPr>
          <w:vertAlign w:val="superscript"/>
          <w:lang w:val="en-US"/>
        </w:rPr>
        <w:t>87</w:t>
      </w:r>
      <w:r w:rsidRPr="007C61F6">
        <w:rPr>
          <w:lang w:val="en-US"/>
        </w:rPr>
        <w:t>Sr/</w:t>
      </w:r>
      <w:r w:rsidRPr="007C61F6">
        <w:rPr>
          <w:vertAlign w:val="superscript"/>
          <w:lang w:val="en-US"/>
        </w:rPr>
        <w:t>86</w:t>
      </w:r>
      <w:r w:rsidRPr="007C61F6">
        <w:rPr>
          <w:lang w:val="en-US"/>
        </w:rPr>
        <w:t>Sr</w:t>
      </w:r>
      <w:r w:rsidRPr="007C61F6">
        <w:rPr>
          <w:vertAlign w:val="subscript"/>
          <w:lang w:val="en-US"/>
        </w:rPr>
        <w:t>n</w:t>
      </w:r>
      <w:r w:rsidRPr="007C61F6">
        <w:rPr>
          <w:lang w:val="en-US"/>
        </w:rPr>
        <w:t xml:space="preserve"> signatures recorded in the Cambrian carbonate leachates in the Kruqtagh region, eastern Tarim Basin, (B) paleogeographic distribution in the Early-Middle Cambrian (Wang et al., 2011), and (C) paleogeographic distribution in the Late Cambrian (Wang et al., 2011).</w:t>
      </w:r>
    </w:p>
    <w:sectPr w:rsidR="001D782E" w:rsidRPr="007C61F6" w:rsidSect="002D5C31">
      <w:pgSz w:w="11906" w:h="16838"/>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B642A" w14:textId="77777777" w:rsidR="000D50C0" w:rsidRDefault="000D50C0" w:rsidP="001C189B">
      <w:pPr>
        <w:spacing w:after="0" w:line="240" w:lineRule="auto"/>
      </w:pPr>
      <w:r>
        <w:separator/>
      </w:r>
    </w:p>
  </w:endnote>
  <w:endnote w:type="continuationSeparator" w:id="0">
    <w:p w14:paraId="4366A90B" w14:textId="77777777" w:rsidR="000D50C0" w:rsidRDefault="000D50C0" w:rsidP="001C1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TFangsong">
    <w:altName w:val="华文仿宋"/>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8E5D2" w14:textId="77777777" w:rsidR="000D50C0" w:rsidRDefault="000D50C0" w:rsidP="001C189B">
      <w:pPr>
        <w:spacing w:after="0" w:line="240" w:lineRule="auto"/>
      </w:pPr>
      <w:r>
        <w:separator/>
      </w:r>
    </w:p>
  </w:footnote>
  <w:footnote w:type="continuationSeparator" w:id="0">
    <w:p w14:paraId="59234D19" w14:textId="77777777" w:rsidR="000D50C0" w:rsidRDefault="000D50C0" w:rsidP="001C1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31F9A"/>
    <w:multiLevelType w:val="hybridMultilevel"/>
    <w:tmpl w:val="1F823074"/>
    <w:lvl w:ilvl="0" w:tplc="223236A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4575CE3"/>
    <w:multiLevelType w:val="multilevel"/>
    <w:tmpl w:val="F3A24A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68817B94"/>
    <w:multiLevelType w:val="hybridMultilevel"/>
    <w:tmpl w:val="49C8F1C0"/>
    <w:lvl w:ilvl="0" w:tplc="FE76795C">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95C2965"/>
    <w:multiLevelType w:val="hybridMultilevel"/>
    <w:tmpl w:val="A928D246"/>
    <w:lvl w:ilvl="0" w:tplc="946093A4">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activeWritingStyle w:appName="MSWord" w:lang="en-GB" w:vendorID="64" w:dllVersion="4096" w:nlCheck="1" w:checkStyle="1"/>
  <w:activeWritingStyle w:appName="MSWord" w:lang="en-US"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CAA"/>
    <w:rsid w:val="0000283C"/>
    <w:rsid w:val="000030EA"/>
    <w:rsid w:val="0000451E"/>
    <w:rsid w:val="00005389"/>
    <w:rsid w:val="0000790B"/>
    <w:rsid w:val="00007CCA"/>
    <w:rsid w:val="000140BC"/>
    <w:rsid w:val="00015B07"/>
    <w:rsid w:val="0001652B"/>
    <w:rsid w:val="00017899"/>
    <w:rsid w:val="00020A4D"/>
    <w:rsid w:val="000212D6"/>
    <w:rsid w:val="0002254B"/>
    <w:rsid w:val="00022C08"/>
    <w:rsid w:val="000235B8"/>
    <w:rsid w:val="00023BEB"/>
    <w:rsid w:val="000245C7"/>
    <w:rsid w:val="0002465F"/>
    <w:rsid w:val="00026C3E"/>
    <w:rsid w:val="00027B40"/>
    <w:rsid w:val="0003041C"/>
    <w:rsid w:val="000357F6"/>
    <w:rsid w:val="00035939"/>
    <w:rsid w:val="00037B62"/>
    <w:rsid w:val="0004146B"/>
    <w:rsid w:val="00042C89"/>
    <w:rsid w:val="0004396E"/>
    <w:rsid w:val="00043BF2"/>
    <w:rsid w:val="000443FA"/>
    <w:rsid w:val="0005341B"/>
    <w:rsid w:val="0005493F"/>
    <w:rsid w:val="00055FC6"/>
    <w:rsid w:val="00056318"/>
    <w:rsid w:val="000567EC"/>
    <w:rsid w:val="00056A55"/>
    <w:rsid w:val="00063D5B"/>
    <w:rsid w:val="00064A85"/>
    <w:rsid w:val="0006548F"/>
    <w:rsid w:val="00067685"/>
    <w:rsid w:val="000715D6"/>
    <w:rsid w:val="00072767"/>
    <w:rsid w:val="000741FB"/>
    <w:rsid w:val="0007478B"/>
    <w:rsid w:val="000810AE"/>
    <w:rsid w:val="0008207F"/>
    <w:rsid w:val="0008607E"/>
    <w:rsid w:val="000900DB"/>
    <w:rsid w:val="00094971"/>
    <w:rsid w:val="00095DF5"/>
    <w:rsid w:val="00095F79"/>
    <w:rsid w:val="00096978"/>
    <w:rsid w:val="00096ED4"/>
    <w:rsid w:val="000A09BF"/>
    <w:rsid w:val="000A175B"/>
    <w:rsid w:val="000A1A5E"/>
    <w:rsid w:val="000A1C8A"/>
    <w:rsid w:val="000A2637"/>
    <w:rsid w:val="000A5718"/>
    <w:rsid w:val="000A6124"/>
    <w:rsid w:val="000B015C"/>
    <w:rsid w:val="000B1A70"/>
    <w:rsid w:val="000B1D13"/>
    <w:rsid w:val="000B3068"/>
    <w:rsid w:val="000B3214"/>
    <w:rsid w:val="000B3339"/>
    <w:rsid w:val="000B510E"/>
    <w:rsid w:val="000B6CB6"/>
    <w:rsid w:val="000B76F3"/>
    <w:rsid w:val="000B7E75"/>
    <w:rsid w:val="000C0BDD"/>
    <w:rsid w:val="000C1C35"/>
    <w:rsid w:val="000C22E7"/>
    <w:rsid w:val="000C40EA"/>
    <w:rsid w:val="000C6383"/>
    <w:rsid w:val="000D1BB5"/>
    <w:rsid w:val="000D279B"/>
    <w:rsid w:val="000D2810"/>
    <w:rsid w:val="000D4FDE"/>
    <w:rsid w:val="000D50C0"/>
    <w:rsid w:val="000D687C"/>
    <w:rsid w:val="000D6CB6"/>
    <w:rsid w:val="000D7D9B"/>
    <w:rsid w:val="000E11DE"/>
    <w:rsid w:val="000E225E"/>
    <w:rsid w:val="000E4DD0"/>
    <w:rsid w:val="000E567C"/>
    <w:rsid w:val="000E5CFC"/>
    <w:rsid w:val="000E6091"/>
    <w:rsid w:val="000E6D41"/>
    <w:rsid w:val="000F0EA6"/>
    <w:rsid w:val="000F1356"/>
    <w:rsid w:val="000F51B5"/>
    <w:rsid w:val="00101D36"/>
    <w:rsid w:val="00102FD7"/>
    <w:rsid w:val="00104472"/>
    <w:rsid w:val="001045C1"/>
    <w:rsid w:val="00104AEB"/>
    <w:rsid w:val="00104CD0"/>
    <w:rsid w:val="0010617F"/>
    <w:rsid w:val="001123B8"/>
    <w:rsid w:val="0011486A"/>
    <w:rsid w:val="00114E5D"/>
    <w:rsid w:val="0011737F"/>
    <w:rsid w:val="00117FBB"/>
    <w:rsid w:val="001227CE"/>
    <w:rsid w:val="00122AE8"/>
    <w:rsid w:val="00123335"/>
    <w:rsid w:val="001242B1"/>
    <w:rsid w:val="00124E37"/>
    <w:rsid w:val="00125833"/>
    <w:rsid w:val="00130524"/>
    <w:rsid w:val="00133C12"/>
    <w:rsid w:val="00136AC8"/>
    <w:rsid w:val="0013728B"/>
    <w:rsid w:val="00142FB6"/>
    <w:rsid w:val="001455EF"/>
    <w:rsid w:val="001468F1"/>
    <w:rsid w:val="00147708"/>
    <w:rsid w:val="00147846"/>
    <w:rsid w:val="00150D9B"/>
    <w:rsid w:val="00151632"/>
    <w:rsid w:val="00151EC2"/>
    <w:rsid w:val="0015294E"/>
    <w:rsid w:val="00154FA3"/>
    <w:rsid w:val="00155F6D"/>
    <w:rsid w:val="00156368"/>
    <w:rsid w:val="00157567"/>
    <w:rsid w:val="00161764"/>
    <w:rsid w:val="00164569"/>
    <w:rsid w:val="00165BD1"/>
    <w:rsid w:val="00166AB4"/>
    <w:rsid w:val="00166B15"/>
    <w:rsid w:val="00166BCD"/>
    <w:rsid w:val="00174116"/>
    <w:rsid w:val="0017631A"/>
    <w:rsid w:val="0018070E"/>
    <w:rsid w:val="00180832"/>
    <w:rsid w:val="00183293"/>
    <w:rsid w:val="001846F0"/>
    <w:rsid w:val="00184F06"/>
    <w:rsid w:val="00185ABE"/>
    <w:rsid w:val="00185AFB"/>
    <w:rsid w:val="00186135"/>
    <w:rsid w:val="0018698D"/>
    <w:rsid w:val="00192328"/>
    <w:rsid w:val="00192A5F"/>
    <w:rsid w:val="00195D19"/>
    <w:rsid w:val="00196066"/>
    <w:rsid w:val="00196C3E"/>
    <w:rsid w:val="00197F58"/>
    <w:rsid w:val="001A020D"/>
    <w:rsid w:val="001A2CB6"/>
    <w:rsid w:val="001A4469"/>
    <w:rsid w:val="001A4F85"/>
    <w:rsid w:val="001B1B15"/>
    <w:rsid w:val="001B29C6"/>
    <w:rsid w:val="001B3CA2"/>
    <w:rsid w:val="001B3F50"/>
    <w:rsid w:val="001C05E8"/>
    <w:rsid w:val="001C189B"/>
    <w:rsid w:val="001C18FC"/>
    <w:rsid w:val="001C3CA3"/>
    <w:rsid w:val="001C52A5"/>
    <w:rsid w:val="001C6610"/>
    <w:rsid w:val="001C7DE1"/>
    <w:rsid w:val="001D018E"/>
    <w:rsid w:val="001D041C"/>
    <w:rsid w:val="001D081F"/>
    <w:rsid w:val="001D177B"/>
    <w:rsid w:val="001D3935"/>
    <w:rsid w:val="001D51A3"/>
    <w:rsid w:val="001D53E3"/>
    <w:rsid w:val="001D6CC2"/>
    <w:rsid w:val="001D6CE5"/>
    <w:rsid w:val="001D782E"/>
    <w:rsid w:val="001E2BC7"/>
    <w:rsid w:val="001E3138"/>
    <w:rsid w:val="001E3DF7"/>
    <w:rsid w:val="001E410D"/>
    <w:rsid w:val="001E4ECC"/>
    <w:rsid w:val="001E6D4B"/>
    <w:rsid w:val="001E6E92"/>
    <w:rsid w:val="001F0034"/>
    <w:rsid w:val="001F07D1"/>
    <w:rsid w:val="001F2AF4"/>
    <w:rsid w:val="001F3C16"/>
    <w:rsid w:val="001F66E5"/>
    <w:rsid w:val="001F6F8F"/>
    <w:rsid w:val="00202903"/>
    <w:rsid w:val="00202F48"/>
    <w:rsid w:val="00206B61"/>
    <w:rsid w:val="002109E1"/>
    <w:rsid w:val="00211EFB"/>
    <w:rsid w:val="00212834"/>
    <w:rsid w:val="0021354C"/>
    <w:rsid w:val="00214405"/>
    <w:rsid w:val="002161D7"/>
    <w:rsid w:val="00216D9B"/>
    <w:rsid w:val="002179E4"/>
    <w:rsid w:val="00220201"/>
    <w:rsid w:val="002215FB"/>
    <w:rsid w:val="00223D98"/>
    <w:rsid w:val="00224702"/>
    <w:rsid w:val="00224764"/>
    <w:rsid w:val="00232260"/>
    <w:rsid w:val="0023290A"/>
    <w:rsid w:val="00233F3B"/>
    <w:rsid w:val="00234BC0"/>
    <w:rsid w:val="00235CCF"/>
    <w:rsid w:val="00236199"/>
    <w:rsid w:val="002400B3"/>
    <w:rsid w:val="00240D82"/>
    <w:rsid w:val="00240FF4"/>
    <w:rsid w:val="002412A1"/>
    <w:rsid w:val="0024160B"/>
    <w:rsid w:val="00243702"/>
    <w:rsid w:val="00244188"/>
    <w:rsid w:val="0025006C"/>
    <w:rsid w:val="002521DF"/>
    <w:rsid w:val="0025375C"/>
    <w:rsid w:val="002538EC"/>
    <w:rsid w:val="002540B7"/>
    <w:rsid w:val="00254DEC"/>
    <w:rsid w:val="00255210"/>
    <w:rsid w:val="002568C7"/>
    <w:rsid w:val="002569F0"/>
    <w:rsid w:val="00257DAF"/>
    <w:rsid w:val="00257EC8"/>
    <w:rsid w:val="002601C7"/>
    <w:rsid w:val="00260764"/>
    <w:rsid w:val="00260ABA"/>
    <w:rsid w:val="00261100"/>
    <w:rsid w:val="00262FA8"/>
    <w:rsid w:val="00262FE3"/>
    <w:rsid w:val="00266906"/>
    <w:rsid w:val="00267645"/>
    <w:rsid w:val="00267B27"/>
    <w:rsid w:val="00270230"/>
    <w:rsid w:val="00273928"/>
    <w:rsid w:val="00274340"/>
    <w:rsid w:val="002745FC"/>
    <w:rsid w:val="00274E75"/>
    <w:rsid w:val="002772E1"/>
    <w:rsid w:val="00277957"/>
    <w:rsid w:val="00280C8F"/>
    <w:rsid w:val="0028138D"/>
    <w:rsid w:val="0028157F"/>
    <w:rsid w:val="0028227B"/>
    <w:rsid w:val="002840DF"/>
    <w:rsid w:val="00285053"/>
    <w:rsid w:val="00285DCE"/>
    <w:rsid w:val="00291B01"/>
    <w:rsid w:val="00292078"/>
    <w:rsid w:val="0029543C"/>
    <w:rsid w:val="0029639D"/>
    <w:rsid w:val="002976F0"/>
    <w:rsid w:val="002A20D5"/>
    <w:rsid w:val="002A2E1B"/>
    <w:rsid w:val="002A357F"/>
    <w:rsid w:val="002A3AA7"/>
    <w:rsid w:val="002A48CA"/>
    <w:rsid w:val="002A64B2"/>
    <w:rsid w:val="002A6BE7"/>
    <w:rsid w:val="002A7A0B"/>
    <w:rsid w:val="002B714E"/>
    <w:rsid w:val="002C057A"/>
    <w:rsid w:val="002C0D9D"/>
    <w:rsid w:val="002C1C6D"/>
    <w:rsid w:val="002C1D9A"/>
    <w:rsid w:val="002C4E8F"/>
    <w:rsid w:val="002D13CA"/>
    <w:rsid w:val="002D2032"/>
    <w:rsid w:val="002D3AEA"/>
    <w:rsid w:val="002D3CE3"/>
    <w:rsid w:val="002D5C31"/>
    <w:rsid w:val="002D63F7"/>
    <w:rsid w:val="002D6F7C"/>
    <w:rsid w:val="002D7BF2"/>
    <w:rsid w:val="002E7789"/>
    <w:rsid w:val="002F1BD8"/>
    <w:rsid w:val="002F352E"/>
    <w:rsid w:val="002F52BC"/>
    <w:rsid w:val="002F6C7E"/>
    <w:rsid w:val="003019BD"/>
    <w:rsid w:val="003044B7"/>
    <w:rsid w:val="00304AB8"/>
    <w:rsid w:val="00305F54"/>
    <w:rsid w:val="003070D3"/>
    <w:rsid w:val="003071F5"/>
    <w:rsid w:val="0031150F"/>
    <w:rsid w:val="00311C8C"/>
    <w:rsid w:val="0031400F"/>
    <w:rsid w:val="0031488C"/>
    <w:rsid w:val="00314C97"/>
    <w:rsid w:val="003174CC"/>
    <w:rsid w:val="00320EA9"/>
    <w:rsid w:val="0032143B"/>
    <w:rsid w:val="00324289"/>
    <w:rsid w:val="003245CF"/>
    <w:rsid w:val="00326C62"/>
    <w:rsid w:val="00327D87"/>
    <w:rsid w:val="003316D5"/>
    <w:rsid w:val="003337D7"/>
    <w:rsid w:val="00333E3E"/>
    <w:rsid w:val="0033436B"/>
    <w:rsid w:val="0034272D"/>
    <w:rsid w:val="00342ED3"/>
    <w:rsid w:val="00344451"/>
    <w:rsid w:val="0034513B"/>
    <w:rsid w:val="0034554A"/>
    <w:rsid w:val="00346A94"/>
    <w:rsid w:val="0034794D"/>
    <w:rsid w:val="00347A10"/>
    <w:rsid w:val="0035682C"/>
    <w:rsid w:val="003601CB"/>
    <w:rsid w:val="00360780"/>
    <w:rsid w:val="003618B7"/>
    <w:rsid w:val="00362957"/>
    <w:rsid w:val="00362EC5"/>
    <w:rsid w:val="0036338C"/>
    <w:rsid w:val="00364D01"/>
    <w:rsid w:val="003710B3"/>
    <w:rsid w:val="00373A98"/>
    <w:rsid w:val="0037500D"/>
    <w:rsid w:val="00380A2E"/>
    <w:rsid w:val="00380C3D"/>
    <w:rsid w:val="003841A4"/>
    <w:rsid w:val="00386649"/>
    <w:rsid w:val="0039050A"/>
    <w:rsid w:val="003915C5"/>
    <w:rsid w:val="00392DD6"/>
    <w:rsid w:val="00392F8D"/>
    <w:rsid w:val="003959E2"/>
    <w:rsid w:val="00396D66"/>
    <w:rsid w:val="003971BC"/>
    <w:rsid w:val="003A022B"/>
    <w:rsid w:val="003A043F"/>
    <w:rsid w:val="003A2665"/>
    <w:rsid w:val="003A6402"/>
    <w:rsid w:val="003A6E1E"/>
    <w:rsid w:val="003A6E9E"/>
    <w:rsid w:val="003B1003"/>
    <w:rsid w:val="003B1696"/>
    <w:rsid w:val="003B2193"/>
    <w:rsid w:val="003B30F7"/>
    <w:rsid w:val="003B541F"/>
    <w:rsid w:val="003B5EF6"/>
    <w:rsid w:val="003B6A67"/>
    <w:rsid w:val="003B770F"/>
    <w:rsid w:val="003C0706"/>
    <w:rsid w:val="003C2A16"/>
    <w:rsid w:val="003C2A66"/>
    <w:rsid w:val="003C3BF7"/>
    <w:rsid w:val="003C7A1F"/>
    <w:rsid w:val="003C7BB2"/>
    <w:rsid w:val="003D02CF"/>
    <w:rsid w:val="003D0C86"/>
    <w:rsid w:val="003D1591"/>
    <w:rsid w:val="003D7B5A"/>
    <w:rsid w:val="003E2B0B"/>
    <w:rsid w:val="003E4684"/>
    <w:rsid w:val="003E5C73"/>
    <w:rsid w:val="003E73FF"/>
    <w:rsid w:val="003F0116"/>
    <w:rsid w:val="003F02C3"/>
    <w:rsid w:val="003F386B"/>
    <w:rsid w:val="003F3FAE"/>
    <w:rsid w:val="003F7095"/>
    <w:rsid w:val="0040116A"/>
    <w:rsid w:val="00402047"/>
    <w:rsid w:val="0040245C"/>
    <w:rsid w:val="00402E78"/>
    <w:rsid w:val="004043CA"/>
    <w:rsid w:val="00407679"/>
    <w:rsid w:val="00411D2B"/>
    <w:rsid w:val="004124DA"/>
    <w:rsid w:val="0041427E"/>
    <w:rsid w:val="00414655"/>
    <w:rsid w:val="004160EE"/>
    <w:rsid w:val="004165D5"/>
    <w:rsid w:val="00417630"/>
    <w:rsid w:val="0042143F"/>
    <w:rsid w:val="00422B38"/>
    <w:rsid w:val="00423122"/>
    <w:rsid w:val="00423E51"/>
    <w:rsid w:val="004242EC"/>
    <w:rsid w:val="00424470"/>
    <w:rsid w:val="0042682F"/>
    <w:rsid w:val="00426914"/>
    <w:rsid w:val="00426DAA"/>
    <w:rsid w:val="004271FB"/>
    <w:rsid w:val="004277E5"/>
    <w:rsid w:val="00434DDC"/>
    <w:rsid w:val="00435B7F"/>
    <w:rsid w:val="004409CB"/>
    <w:rsid w:val="004429F9"/>
    <w:rsid w:val="00442D4A"/>
    <w:rsid w:val="00450458"/>
    <w:rsid w:val="00451CF0"/>
    <w:rsid w:val="00454A43"/>
    <w:rsid w:val="00455C2A"/>
    <w:rsid w:val="0045759C"/>
    <w:rsid w:val="00461E9F"/>
    <w:rsid w:val="004630D1"/>
    <w:rsid w:val="00463885"/>
    <w:rsid w:val="00464904"/>
    <w:rsid w:val="0047055B"/>
    <w:rsid w:val="00471B00"/>
    <w:rsid w:val="00474476"/>
    <w:rsid w:val="00474E88"/>
    <w:rsid w:val="00476448"/>
    <w:rsid w:val="00476A25"/>
    <w:rsid w:val="00481978"/>
    <w:rsid w:val="00482C8E"/>
    <w:rsid w:val="004840FA"/>
    <w:rsid w:val="00484730"/>
    <w:rsid w:val="004849D0"/>
    <w:rsid w:val="00485CFE"/>
    <w:rsid w:val="00486376"/>
    <w:rsid w:val="00486A2C"/>
    <w:rsid w:val="00491E4A"/>
    <w:rsid w:val="004A117E"/>
    <w:rsid w:val="004A3198"/>
    <w:rsid w:val="004A3380"/>
    <w:rsid w:val="004A3843"/>
    <w:rsid w:val="004A5202"/>
    <w:rsid w:val="004A69FC"/>
    <w:rsid w:val="004A7CBD"/>
    <w:rsid w:val="004B085F"/>
    <w:rsid w:val="004B0A37"/>
    <w:rsid w:val="004B0C5D"/>
    <w:rsid w:val="004B0C92"/>
    <w:rsid w:val="004B1000"/>
    <w:rsid w:val="004B2D73"/>
    <w:rsid w:val="004B3A26"/>
    <w:rsid w:val="004C070C"/>
    <w:rsid w:val="004C1E0E"/>
    <w:rsid w:val="004C1E64"/>
    <w:rsid w:val="004C3BBE"/>
    <w:rsid w:val="004C6427"/>
    <w:rsid w:val="004C7D06"/>
    <w:rsid w:val="004D03D4"/>
    <w:rsid w:val="004D0C24"/>
    <w:rsid w:val="004D2BA1"/>
    <w:rsid w:val="004D3760"/>
    <w:rsid w:val="004D3A60"/>
    <w:rsid w:val="004D45B0"/>
    <w:rsid w:val="004D50C7"/>
    <w:rsid w:val="004D61DC"/>
    <w:rsid w:val="004E17AA"/>
    <w:rsid w:val="004E18D0"/>
    <w:rsid w:val="004E1E0C"/>
    <w:rsid w:val="004E27B0"/>
    <w:rsid w:val="004E294D"/>
    <w:rsid w:val="004E3235"/>
    <w:rsid w:val="004E54DC"/>
    <w:rsid w:val="004E6028"/>
    <w:rsid w:val="004E6E6C"/>
    <w:rsid w:val="004E7068"/>
    <w:rsid w:val="004E7782"/>
    <w:rsid w:val="004F0248"/>
    <w:rsid w:val="004F2565"/>
    <w:rsid w:val="004F2822"/>
    <w:rsid w:val="004F38FF"/>
    <w:rsid w:val="004F49CF"/>
    <w:rsid w:val="004F5255"/>
    <w:rsid w:val="004F6A11"/>
    <w:rsid w:val="004F6F96"/>
    <w:rsid w:val="0050211F"/>
    <w:rsid w:val="005031D6"/>
    <w:rsid w:val="00506405"/>
    <w:rsid w:val="00506587"/>
    <w:rsid w:val="00507893"/>
    <w:rsid w:val="00507A78"/>
    <w:rsid w:val="00510BF5"/>
    <w:rsid w:val="00512DA5"/>
    <w:rsid w:val="0051311D"/>
    <w:rsid w:val="005133D0"/>
    <w:rsid w:val="00513B88"/>
    <w:rsid w:val="00517193"/>
    <w:rsid w:val="005177F5"/>
    <w:rsid w:val="005202AB"/>
    <w:rsid w:val="005211D5"/>
    <w:rsid w:val="005227D5"/>
    <w:rsid w:val="005259FF"/>
    <w:rsid w:val="00526CF4"/>
    <w:rsid w:val="00526FBA"/>
    <w:rsid w:val="005272F6"/>
    <w:rsid w:val="0052731A"/>
    <w:rsid w:val="00530182"/>
    <w:rsid w:val="005311E8"/>
    <w:rsid w:val="0053181B"/>
    <w:rsid w:val="00533074"/>
    <w:rsid w:val="005362A3"/>
    <w:rsid w:val="005362AB"/>
    <w:rsid w:val="005368D8"/>
    <w:rsid w:val="0054134F"/>
    <w:rsid w:val="00544FA1"/>
    <w:rsid w:val="005457FF"/>
    <w:rsid w:val="00546585"/>
    <w:rsid w:val="005466B7"/>
    <w:rsid w:val="0054745A"/>
    <w:rsid w:val="005502D9"/>
    <w:rsid w:val="005535D0"/>
    <w:rsid w:val="00554AA0"/>
    <w:rsid w:val="00554AE1"/>
    <w:rsid w:val="0055560E"/>
    <w:rsid w:val="00555D26"/>
    <w:rsid w:val="00557246"/>
    <w:rsid w:val="00562970"/>
    <w:rsid w:val="00563309"/>
    <w:rsid w:val="0056344F"/>
    <w:rsid w:val="00566EAD"/>
    <w:rsid w:val="00567659"/>
    <w:rsid w:val="00570F6C"/>
    <w:rsid w:val="00576481"/>
    <w:rsid w:val="005764AC"/>
    <w:rsid w:val="005773C8"/>
    <w:rsid w:val="005815ED"/>
    <w:rsid w:val="00581D5F"/>
    <w:rsid w:val="00582572"/>
    <w:rsid w:val="00582660"/>
    <w:rsid w:val="00582EBF"/>
    <w:rsid w:val="00583418"/>
    <w:rsid w:val="005868FD"/>
    <w:rsid w:val="00586DA4"/>
    <w:rsid w:val="005901E8"/>
    <w:rsid w:val="00591FA8"/>
    <w:rsid w:val="0059235C"/>
    <w:rsid w:val="0059444D"/>
    <w:rsid w:val="005962A0"/>
    <w:rsid w:val="005964DF"/>
    <w:rsid w:val="0059768F"/>
    <w:rsid w:val="005A0759"/>
    <w:rsid w:val="005A23F8"/>
    <w:rsid w:val="005A34C1"/>
    <w:rsid w:val="005A38CE"/>
    <w:rsid w:val="005A68A6"/>
    <w:rsid w:val="005A6E48"/>
    <w:rsid w:val="005B2804"/>
    <w:rsid w:val="005B2ECB"/>
    <w:rsid w:val="005B33B0"/>
    <w:rsid w:val="005B4A2B"/>
    <w:rsid w:val="005B54D8"/>
    <w:rsid w:val="005B668D"/>
    <w:rsid w:val="005B6E75"/>
    <w:rsid w:val="005C02B1"/>
    <w:rsid w:val="005C1E7F"/>
    <w:rsid w:val="005C4EE2"/>
    <w:rsid w:val="005C5DA7"/>
    <w:rsid w:val="005C63D4"/>
    <w:rsid w:val="005C7011"/>
    <w:rsid w:val="005C75AF"/>
    <w:rsid w:val="005D105F"/>
    <w:rsid w:val="005D27AC"/>
    <w:rsid w:val="005D31F6"/>
    <w:rsid w:val="005D59E0"/>
    <w:rsid w:val="005E0700"/>
    <w:rsid w:val="005E0EE6"/>
    <w:rsid w:val="005E3000"/>
    <w:rsid w:val="005F02C0"/>
    <w:rsid w:val="005F09B6"/>
    <w:rsid w:val="005F30F7"/>
    <w:rsid w:val="005F502A"/>
    <w:rsid w:val="00600556"/>
    <w:rsid w:val="00600C8E"/>
    <w:rsid w:val="00602C1F"/>
    <w:rsid w:val="00602E6E"/>
    <w:rsid w:val="00603990"/>
    <w:rsid w:val="00603C36"/>
    <w:rsid w:val="0060405D"/>
    <w:rsid w:val="00604F45"/>
    <w:rsid w:val="00605547"/>
    <w:rsid w:val="00606BE2"/>
    <w:rsid w:val="00610D00"/>
    <w:rsid w:val="006124E0"/>
    <w:rsid w:val="00614EF0"/>
    <w:rsid w:val="00616527"/>
    <w:rsid w:val="006166F3"/>
    <w:rsid w:val="0061712F"/>
    <w:rsid w:val="00617764"/>
    <w:rsid w:val="0062082A"/>
    <w:rsid w:val="00623273"/>
    <w:rsid w:val="0062427A"/>
    <w:rsid w:val="006247E6"/>
    <w:rsid w:val="006264A0"/>
    <w:rsid w:val="006267DC"/>
    <w:rsid w:val="00626EA3"/>
    <w:rsid w:val="00626F33"/>
    <w:rsid w:val="00630DF8"/>
    <w:rsid w:val="00632294"/>
    <w:rsid w:val="006405C9"/>
    <w:rsid w:val="0064158E"/>
    <w:rsid w:val="00642302"/>
    <w:rsid w:val="00644F8E"/>
    <w:rsid w:val="00647221"/>
    <w:rsid w:val="006472D9"/>
    <w:rsid w:val="006475A2"/>
    <w:rsid w:val="00651F17"/>
    <w:rsid w:val="00656D26"/>
    <w:rsid w:val="00656E02"/>
    <w:rsid w:val="00657BA8"/>
    <w:rsid w:val="00660046"/>
    <w:rsid w:val="006621B4"/>
    <w:rsid w:val="006726C4"/>
    <w:rsid w:val="00675427"/>
    <w:rsid w:val="00675A6F"/>
    <w:rsid w:val="00676FFC"/>
    <w:rsid w:val="006776DD"/>
    <w:rsid w:val="00680DF1"/>
    <w:rsid w:val="0068265E"/>
    <w:rsid w:val="00682B29"/>
    <w:rsid w:val="006833A7"/>
    <w:rsid w:val="00685CDC"/>
    <w:rsid w:val="00686112"/>
    <w:rsid w:val="00686A5D"/>
    <w:rsid w:val="00687A93"/>
    <w:rsid w:val="00690E1E"/>
    <w:rsid w:val="00691EDF"/>
    <w:rsid w:val="00692086"/>
    <w:rsid w:val="00692158"/>
    <w:rsid w:val="006927D4"/>
    <w:rsid w:val="00692840"/>
    <w:rsid w:val="00692CB0"/>
    <w:rsid w:val="00693268"/>
    <w:rsid w:val="00693F8F"/>
    <w:rsid w:val="00694FC4"/>
    <w:rsid w:val="00695E94"/>
    <w:rsid w:val="00697D86"/>
    <w:rsid w:val="006A0540"/>
    <w:rsid w:val="006A1A5B"/>
    <w:rsid w:val="006A23CF"/>
    <w:rsid w:val="006A2C66"/>
    <w:rsid w:val="006A4E1D"/>
    <w:rsid w:val="006A5226"/>
    <w:rsid w:val="006A5A52"/>
    <w:rsid w:val="006A7279"/>
    <w:rsid w:val="006B11EE"/>
    <w:rsid w:val="006B350D"/>
    <w:rsid w:val="006B62FB"/>
    <w:rsid w:val="006B6A16"/>
    <w:rsid w:val="006C05AF"/>
    <w:rsid w:val="006C13D3"/>
    <w:rsid w:val="006C2261"/>
    <w:rsid w:val="006C2290"/>
    <w:rsid w:val="006C397B"/>
    <w:rsid w:val="006D117B"/>
    <w:rsid w:val="006D1902"/>
    <w:rsid w:val="006D2D48"/>
    <w:rsid w:val="006D65D7"/>
    <w:rsid w:val="006D6AB6"/>
    <w:rsid w:val="006E0829"/>
    <w:rsid w:val="006E1937"/>
    <w:rsid w:val="006E1C97"/>
    <w:rsid w:val="006E37F4"/>
    <w:rsid w:val="006E3A7E"/>
    <w:rsid w:val="006E5681"/>
    <w:rsid w:val="006E5BEA"/>
    <w:rsid w:val="006F295D"/>
    <w:rsid w:val="006F402D"/>
    <w:rsid w:val="006F4CCA"/>
    <w:rsid w:val="006F6EDE"/>
    <w:rsid w:val="006F7A2E"/>
    <w:rsid w:val="006F7B09"/>
    <w:rsid w:val="0070074E"/>
    <w:rsid w:val="007017BB"/>
    <w:rsid w:val="007020C5"/>
    <w:rsid w:val="00702209"/>
    <w:rsid w:val="007048A8"/>
    <w:rsid w:val="00705988"/>
    <w:rsid w:val="0071091E"/>
    <w:rsid w:val="00711502"/>
    <w:rsid w:val="00711573"/>
    <w:rsid w:val="007127E3"/>
    <w:rsid w:val="00713157"/>
    <w:rsid w:val="00713249"/>
    <w:rsid w:val="00714E57"/>
    <w:rsid w:val="00714FCF"/>
    <w:rsid w:val="00715863"/>
    <w:rsid w:val="0072008F"/>
    <w:rsid w:val="00722D88"/>
    <w:rsid w:val="00724FB6"/>
    <w:rsid w:val="00726D1F"/>
    <w:rsid w:val="00727D9C"/>
    <w:rsid w:val="00730C07"/>
    <w:rsid w:val="00731487"/>
    <w:rsid w:val="007318B7"/>
    <w:rsid w:val="00731D55"/>
    <w:rsid w:val="00734793"/>
    <w:rsid w:val="007358BE"/>
    <w:rsid w:val="00736664"/>
    <w:rsid w:val="00736D88"/>
    <w:rsid w:val="0073788A"/>
    <w:rsid w:val="00741D38"/>
    <w:rsid w:val="0074239E"/>
    <w:rsid w:val="007426C1"/>
    <w:rsid w:val="0074677D"/>
    <w:rsid w:val="00746D48"/>
    <w:rsid w:val="0075005A"/>
    <w:rsid w:val="00750338"/>
    <w:rsid w:val="00750A45"/>
    <w:rsid w:val="00750ADB"/>
    <w:rsid w:val="00750DC9"/>
    <w:rsid w:val="00751523"/>
    <w:rsid w:val="007518E1"/>
    <w:rsid w:val="0075291D"/>
    <w:rsid w:val="0075614D"/>
    <w:rsid w:val="00756ACC"/>
    <w:rsid w:val="007617F1"/>
    <w:rsid w:val="00761ABF"/>
    <w:rsid w:val="00762480"/>
    <w:rsid w:val="00762DA6"/>
    <w:rsid w:val="00770F4B"/>
    <w:rsid w:val="00771A3C"/>
    <w:rsid w:val="0077646D"/>
    <w:rsid w:val="00776B28"/>
    <w:rsid w:val="00780FAD"/>
    <w:rsid w:val="00782E1E"/>
    <w:rsid w:val="00784C8C"/>
    <w:rsid w:val="00784F78"/>
    <w:rsid w:val="00785687"/>
    <w:rsid w:val="00786B15"/>
    <w:rsid w:val="00787A47"/>
    <w:rsid w:val="00791B1E"/>
    <w:rsid w:val="007925EB"/>
    <w:rsid w:val="00792E4F"/>
    <w:rsid w:val="00793E12"/>
    <w:rsid w:val="00793EB0"/>
    <w:rsid w:val="00794E07"/>
    <w:rsid w:val="007956BF"/>
    <w:rsid w:val="00795A61"/>
    <w:rsid w:val="00795CCA"/>
    <w:rsid w:val="00797CE7"/>
    <w:rsid w:val="007A03A4"/>
    <w:rsid w:val="007A23EF"/>
    <w:rsid w:val="007A4D77"/>
    <w:rsid w:val="007A72C0"/>
    <w:rsid w:val="007B2A44"/>
    <w:rsid w:val="007B2A58"/>
    <w:rsid w:val="007B7BED"/>
    <w:rsid w:val="007C232A"/>
    <w:rsid w:val="007C4BAF"/>
    <w:rsid w:val="007C5961"/>
    <w:rsid w:val="007C61F6"/>
    <w:rsid w:val="007D0ACA"/>
    <w:rsid w:val="007D118D"/>
    <w:rsid w:val="007D1FBB"/>
    <w:rsid w:val="007D67E8"/>
    <w:rsid w:val="007D7B95"/>
    <w:rsid w:val="007E046B"/>
    <w:rsid w:val="007E0AA6"/>
    <w:rsid w:val="007E0F81"/>
    <w:rsid w:val="007E40B2"/>
    <w:rsid w:val="007E4796"/>
    <w:rsid w:val="007E5EAF"/>
    <w:rsid w:val="007E6577"/>
    <w:rsid w:val="007E6971"/>
    <w:rsid w:val="007E7715"/>
    <w:rsid w:val="007F0118"/>
    <w:rsid w:val="007F2427"/>
    <w:rsid w:val="007F4EB2"/>
    <w:rsid w:val="007F532C"/>
    <w:rsid w:val="007F59CF"/>
    <w:rsid w:val="00801ABE"/>
    <w:rsid w:val="00802B94"/>
    <w:rsid w:val="00802E6F"/>
    <w:rsid w:val="008053A8"/>
    <w:rsid w:val="008061F1"/>
    <w:rsid w:val="00807751"/>
    <w:rsid w:val="00807F37"/>
    <w:rsid w:val="008110DC"/>
    <w:rsid w:val="008110EC"/>
    <w:rsid w:val="00811537"/>
    <w:rsid w:val="00813268"/>
    <w:rsid w:val="008158E5"/>
    <w:rsid w:val="00815FC3"/>
    <w:rsid w:val="00820A5A"/>
    <w:rsid w:val="00820F45"/>
    <w:rsid w:val="008216A7"/>
    <w:rsid w:val="00821EFD"/>
    <w:rsid w:val="00822495"/>
    <w:rsid w:val="0082426C"/>
    <w:rsid w:val="00824BF2"/>
    <w:rsid w:val="0082547B"/>
    <w:rsid w:val="00825649"/>
    <w:rsid w:val="00827720"/>
    <w:rsid w:val="0082797C"/>
    <w:rsid w:val="0083024C"/>
    <w:rsid w:val="00830503"/>
    <w:rsid w:val="0083080D"/>
    <w:rsid w:val="00830CE8"/>
    <w:rsid w:val="00831599"/>
    <w:rsid w:val="008318A6"/>
    <w:rsid w:val="0083204A"/>
    <w:rsid w:val="008345D4"/>
    <w:rsid w:val="00835D09"/>
    <w:rsid w:val="00836823"/>
    <w:rsid w:val="00837E46"/>
    <w:rsid w:val="00840A5F"/>
    <w:rsid w:val="00840E7D"/>
    <w:rsid w:val="008416C6"/>
    <w:rsid w:val="008427BD"/>
    <w:rsid w:val="0084541C"/>
    <w:rsid w:val="00847391"/>
    <w:rsid w:val="00850AA0"/>
    <w:rsid w:val="008540D7"/>
    <w:rsid w:val="00855A46"/>
    <w:rsid w:val="00855FF5"/>
    <w:rsid w:val="00856732"/>
    <w:rsid w:val="00857745"/>
    <w:rsid w:val="00863AD3"/>
    <w:rsid w:val="00863E24"/>
    <w:rsid w:val="00864785"/>
    <w:rsid w:val="00865446"/>
    <w:rsid w:val="008661CE"/>
    <w:rsid w:val="00870743"/>
    <w:rsid w:val="00873DD9"/>
    <w:rsid w:val="008743EA"/>
    <w:rsid w:val="00874F5D"/>
    <w:rsid w:val="008751D8"/>
    <w:rsid w:val="00875971"/>
    <w:rsid w:val="00880476"/>
    <w:rsid w:val="0088238D"/>
    <w:rsid w:val="00883C3A"/>
    <w:rsid w:val="0088524D"/>
    <w:rsid w:val="0088587E"/>
    <w:rsid w:val="00885C3D"/>
    <w:rsid w:val="00887FC8"/>
    <w:rsid w:val="008908DF"/>
    <w:rsid w:val="00892869"/>
    <w:rsid w:val="00894726"/>
    <w:rsid w:val="0089764C"/>
    <w:rsid w:val="008A0155"/>
    <w:rsid w:val="008A0E60"/>
    <w:rsid w:val="008A11CC"/>
    <w:rsid w:val="008A28FF"/>
    <w:rsid w:val="008A52F0"/>
    <w:rsid w:val="008A5CCF"/>
    <w:rsid w:val="008A5E5F"/>
    <w:rsid w:val="008A67EA"/>
    <w:rsid w:val="008A69A8"/>
    <w:rsid w:val="008A6F6F"/>
    <w:rsid w:val="008B1D1C"/>
    <w:rsid w:val="008B1D2D"/>
    <w:rsid w:val="008B3A22"/>
    <w:rsid w:val="008B3AC8"/>
    <w:rsid w:val="008B448E"/>
    <w:rsid w:val="008B48BB"/>
    <w:rsid w:val="008B5B80"/>
    <w:rsid w:val="008B617D"/>
    <w:rsid w:val="008B7CEA"/>
    <w:rsid w:val="008C3BFD"/>
    <w:rsid w:val="008C5BF6"/>
    <w:rsid w:val="008C7366"/>
    <w:rsid w:val="008D09C4"/>
    <w:rsid w:val="008D1285"/>
    <w:rsid w:val="008D1551"/>
    <w:rsid w:val="008D3044"/>
    <w:rsid w:val="008D64AF"/>
    <w:rsid w:val="008E3ACE"/>
    <w:rsid w:val="008E424B"/>
    <w:rsid w:val="008E730A"/>
    <w:rsid w:val="008E7840"/>
    <w:rsid w:val="008F18B5"/>
    <w:rsid w:val="008F711C"/>
    <w:rsid w:val="00902A7E"/>
    <w:rsid w:val="00902BC6"/>
    <w:rsid w:val="009031DC"/>
    <w:rsid w:val="0090432C"/>
    <w:rsid w:val="00907FF3"/>
    <w:rsid w:val="0091018F"/>
    <w:rsid w:val="00911504"/>
    <w:rsid w:val="00911DA8"/>
    <w:rsid w:val="00913532"/>
    <w:rsid w:val="0091556E"/>
    <w:rsid w:val="00915D18"/>
    <w:rsid w:val="00917C16"/>
    <w:rsid w:val="00920759"/>
    <w:rsid w:val="00920B17"/>
    <w:rsid w:val="009225BF"/>
    <w:rsid w:val="00924347"/>
    <w:rsid w:val="00927237"/>
    <w:rsid w:val="0092758B"/>
    <w:rsid w:val="009318B2"/>
    <w:rsid w:val="00932E1B"/>
    <w:rsid w:val="009377BD"/>
    <w:rsid w:val="00940F5E"/>
    <w:rsid w:val="00941389"/>
    <w:rsid w:val="00941851"/>
    <w:rsid w:val="00943008"/>
    <w:rsid w:val="00943FAC"/>
    <w:rsid w:val="009454D5"/>
    <w:rsid w:val="00945AFB"/>
    <w:rsid w:val="009469FD"/>
    <w:rsid w:val="00950E53"/>
    <w:rsid w:val="0095169D"/>
    <w:rsid w:val="00952422"/>
    <w:rsid w:val="0095269E"/>
    <w:rsid w:val="009559D1"/>
    <w:rsid w:val="009574D7"/>
    <w:rsid w:val="00957614"/>
    <w:rsid w:val="00961187"/>
    <w:rsid w:val="0096154E"/>
    <w:rsid w:val="00962C2B"/>
    <w:rsid w:val="00964791"/>
    <w:rsid w:val="00965393"/>
    <w:rsid w:val="00966908"/>
    <w:rsid w:val="0097092F"/>
    <w:rsid w:val="00970C9B"/>
    <w:rsid w:val="00971721"/>
    <w:rsid w:val="0097223B"/>
    <w:rsid w:val="00973CAD"/>
    <w:rsid w:val="00974806"/>
    <w:rsid w:val="00976746"/>
    <w:rsid w:val="00976908"/>
    <w:rsid w:val="009800D8"/>
    <w:rsid w:val="0098129D"/>
    <w:rsid w:val="009833A3"/>
    <w:rsid w:val="00983A5D"/>
    <w:rsid w:val="00983FBC"/>
    <w:rsid w:val="0098433F"/>
    <w:rsid w:val="00984BA5"/>
    <w:rsid w:val="009860A7"/>
    <w:rsid w:val="00987122"/>
    <w:rsid w:val="00987F98"/>
    <w:rsid w:val="009902D4"/>
    <w:rsid w:val="00990607"/>
    <w:rsid w:val="009906F2"/>
    <w:rsid w:val="00991BA5"/>
    <w:rsid w:val="00991BDD"/>
    <w:rsid w:val="00992497"/>
    <w:rsid w:val="009945C9"/>
    <w:rsid w:val="00996590"/>
    <w:rsid w:val="009A0420"/>
    <w:rsid w:val="009A3B99"/>
    <w:rsid w:val="009A4B68"/>
    <w:rsid w:val="009A58FC"/>
    <w:rsid w:val="009A727C"/>
    <w:rsid w:val="009B02D0"/>
    <w:rsid w:val="009B052F"/>
    <w:rsid w:val="009B05C8"/>
    <w:rsid w:val="009B22A4"/>
    <w:rsid w:val="009B26E0"/>
    <w:rsid w:val="009B3D7F"/>
    <w:rsid w:val="009B45D5"/>
    <w:rsid w:val="009B4F72"/>
    <w:rsid w:val="009B5C9C"/>
    <w:rsid w:val="009C0038"/>
    <w:rsid w:val="009C0101"/>
    <w:rsid w:val="009C0E9A"/>
    <w:rsid w:val="009C25D4"/>
    <w:rsid w:val="009C3737"/>
    <w:rsid w:val="009C4C63"/>
    <w:rsid w:val="009C51DB"/>
    <w:rsid w:val="009C6649"/>
    <w:rsid w:val="009C69D7"/>
    <w:rsid w:val="009C6BB9"/>
    <w:rsid w:val="009D30AE"/>
    <w:rsid w:val="009D44A6"/>
    <w:rsid w:val="009D78B1"/>
    <w:rsid w:val="009E0E0D"/>
    <w:rsid w:val="009E1722"/>
    <w:rsid w:val="009E19F5"/>
    <w:rsid w:val="009E2035"/>
    <w:rsid w:val="009E3898"/>
    <w:rsid w:val="009F2A60"/>
    <w:rsid w:val="009F2F53"/>
    <w:rsid w:val="009F4265"/>
    <w:rsid w:val="009F5814"/>
    <w:rsid w:val="009F5B13"/>
    <w:rsid w:val="00A00380"/>
    <w:rsid w:val="00A01246"/>
    <w:rsid w:val="00A0534E"/>
    <w:rsid w:val="00A06E54"/>
    <w:rsid w:val="00A103FF"/>
    <w:rsid w:val="00A1197D"/>
    <w:rsid w:val="00A136CE"/>
    <w:rsid w:val="00A14BE4"/>
    <w:rsid w:val="00A2017C"/>
    <w:rsid w:val="00A2085F"/>
    <w:rsid w:val="00A20DDC"/>
    <w:rsid w:val="00A2100C"/>
    <w:rsid w:val="00A21348"/>
    <w:rsid w:val="00A22A72"/>
    <w:rsid w:val="00A25FDB"/>
    <w:rsid w:val="00A266D6"/>
    <w:rsid w:val="00A26A76"/>
    <w:rsid w:val="00A26AA6"/>
    <w:rsid w:val="00A2707F"/>
    <w:rsid w:val="00A300A9"/>
    <w:rsid w:val="00A3112B"/>
    <w:rsid w:val="00A329BB"/>
    <w:rsid w:val="00A32E14"/>
    <w:rsid w:val="00A33787"/>
    <w:rsid w:val="00A3491B"/>
    <w:rsid w:val="00A37533"/>
    <w:rsid w:val="00A40086"/>
    <w:rsid w:val="00A441E5"/>
    <w:rsid w:val="00A4424C"/>
    <w:rsid w:val="00A46AE0"/>
    <w:rsid w:val="00A5041B"/>
    <w:rsid w:val="00A55E03"/>
    <w:rsid w:val="00A562E3"/>
    <w:rsid w:val="00A57C49"/>
    <w:rsid w:val="00A61056"/>
    <w:rsid w:val="00A61505"/>
    <w:rsid w:val="00A62123"/>
    <w:rsid w:val="00A63449"/>
    <w:rsid w:val="00A63754"/>
    <w:rsid w:val="00A63AA6"/>
    <w:rsid w:val="00A6508E"/>
    <w:rsid w:val="00A66ED8"/>
    <w:rsid w:val="00A67339"/>
    <w:rsid w:val="00A67FF5"/>
    <w:rsid w:val="00A70E19"/>
    <w:rsid w:val="00A716FC"/>
    <w:rsid w:val="00A767D9"/>
    <w:rsid w:val="00A80C3C"/>
    <w:rsid w:val="00A8388E"/>
    <w:rsid w:val="00A84151"/>
    <w:rsid w:val="00A86327"/>
    <w:rsid w:val="00A871C2"/>
    <w:rsid w:val="00A877AF"/>
    <w:rsid w:val="00A9016D"/>
    <w:rsid w:val="00A9171B"/>
    <w:rsid w:val="00A91DD8"/>
    <w:rsid w:val="00A941D4"/>
    <w:rsid w:val="00A94BBB"/>
    <w:rsid w:val="00A94E84"/>
    <w:rsid w:val="00AA1EBD"/>
    <w:rsid w:val="00AA3314"/>
    <w:rsid w:val="00AA5F45"/>
    <w:rsid w:val="00AA7298"/>
    <w:rsid w:val="00AB055A"/>
    <w:rsid w:val="00AB07EB"/>
    <w:rsid w:val="00AB14A3"/>
    <w:rsid w:val="00AB2595"/>
    <w:rsid w:val="00AB4025"/>
    <w:rsid w:val="00AB6E43"/>
    <w:rsid w:val="00AC0D67"/>
    <w:rsid w:val="00AC14F0"/>
    <w:rsid w:val="00AC2175"/>
    <w:rsid w:val="00AC2927"/>
    <w:rsid w:val="00AC4F5F"/>
    <w:rsid w:val="00AC53EF"/>
    <w:rsid w:val="00AC552E"/>
    <w:rsid w:val="00AC6566"/>
    <w:rsid w:val="00AC7753"/>
    <w:rsid w:val="00AD0BCD"/>
    <w:rsid w:val="00AD1351"/>
    <w:rsid w:val="00AD2D71"/>
    <w:rsid w:val="00AD305A"/>
    <w:rsid w:val="00AD3447"/>
    <w:rsid w:val="00AD3B88"/>
    <w:rsid w:val="00AD4485"/>
    <w:rsid w:val="00AD51A2"/>
    <w:rsid w:val="00AD67A0"/>
    <w:rsid w:val="00AE0F2F"/>
    <w:rsid w:val="00AE1BA9"/>
    <w:rsid w:val="00AE439D"/>
    <w:rsid w:val="00AE54E4"/>
    <w:rsid w:val="00AE55D6"/>
    <w:rsid w:val="00AE721E"/>
    <w:rsid w:val="00AE7468"/>
    <w:rsid w:val="00AE77B9"/>
    <w:rsid w:val="00AF1329"/>
    <w:rsid w:val="00AF342B"/>
    <w:rsid w:val="00AF5648"/>
    <w:rsid w:val="00AF6621"/>
    <w:rsid w:val="00AF74DD"/>
    <w:rsid w:val="00B00FA8"/>
    <w:rsid w:val="00B01EF6"/>
    <w:rsid w:val="00B021F2"/>
    <w:rsid w:val="00B03BEE"/>
    <w:rsid w:val="00B049FC"/>
    <w:rsid w:val="00B05B7B"/>
    <w:rsid w:val="00B063A3"/>
    <w:rsid w:val="00B0657C"/>
    <w:rsid w:val="00B07163"/>
    <w:rsid w:val="00B107A1"/>
    <w:rsid w:val="00B120CF"/>
    <w:rsid w:val="00B13417"/>
    <w:rsid w:val="00B14BB2"/>
    <w:rsid w:val="00B2190F"/>
    <w:rsid w:val="00B21C96"/>
    <w:rsid w:val="00B230F5"/>
    <w:rsid w:val="00B23466"/>
    <w:rsid w:val="00B2508E"/>
    <w:rsid w:val="00B25C01"/>
    <w:rsid w:val="00B25CA7"/>
    <w:rsid w:val="00B264CD"/>
    <w:rsid w:val="00B269CF"/>
    <w:rsid w:val="00B30BEB"/>
    <w:rsid w:val="00B360AA"/>
    <w:rsid w:val="00B36C61"/>
    <w:rsid w:val="00B375C4"/>
    <w:rsid w:val="00B412D2"/>
    <w:rsid w:val="00B453B0"/>
    <w:rsid w:val="00B46638"/>
    <w:rsid w:val="00B46BE1"/>
    <w:rsid w:val="00B60694"/>
    <w:rsid w:val="00B61DD5"/>
    <w:rsid w:val="00B624C2"/>
    <w:rsid w:val="00B62BAD"/>
    <w:rsid w:val="00B644EB"/>
    <w:rsid w:val="00B646A0"/>
    <w:rsid w:val="00B64FCB"/>
    <w:rsid w:val="00B669C4"/>
    <w:rsid w:val="00B67088"/>
    <w:rsid w:val="00B727F2"/>
    <w:rsid w:val="00B72DF9"/>
    <w:rsid w:val="00B76607"/>
    <w:rsid w:val="00B8054E"/>
    <w:rsid w:val="00B80D5A"/>
    <w:rsid w:val="00B80DE7"/>
    <w:rsid w:val="00B8100A"/>
    <w:rsid w:val="00B81571"/>
    <w:rsid w:val="00B81614"/>
    <w:rsid w:val="00B82E6C"/>
    <w:rsid w:val="00B855E1"/>
    <w:rsid w:val="00B9127B"/>
    <w:rsid w:val="00B91C2D"/>
    <w:rsid w:val="00BA1425"/>
    <w:rsid w:val="00BA3AF4"/>
    <w:rsid w:val="00BA4094"/>
    <w:rsid w:val="00BB001D"/>
    <w:rsid w:val="00BB4120"/>
    <w:rsid w:val="00BB5C03"/>
    <w:rsid w:val="00BB6C75"/>
    <w:rsid w:val="00BB7504"/>
    <w:rsid w:val="00BC23F7"/>
    <w:rsid w:val="00BC396F"/>
    <w:rsid w:val="00BC4FD7"/>
    <w:rsid w:val="00BC7610"/>
    <w:rsid w:val="00BD06B9"/>
    <w:rsid w:val="00BD1278"/>
    <w:rsid w:val="00BD3880"/>
    <w:rsid w:val="00BD5D18"/>
    <w:rsid w:val="00BD6494"/>
    <w:rsid w:val="00BE2F27"/>
    <w:rsid w:val="00BE5401"/>
    <w:rsid w:val="00BE7E21"/>
    <w:rsid w:val="00BF1911"/>
    <w:rsid w:val="00BF22BC"/>
    <w:rsid w:val="00BF5DED"/>
    <w:rsid w:val="00BF7D29"/>
    <w:rsid w:val="00C03136"/>
    <w:rsid w:val="00C038A7"/>
    <w:rsid w:val="00C03D8C"/>
    <w:rsid w:val="00C12F46"/>
    <w:rsid w:val="00C13A0D"/>
    <w:rsid w:val="00C140C9"/>
    <w:rsid w:val="00C140EF"/>
    <w:rsid w:val="00C173A3"/>
    <w:rsid w:val="00C20A5C"/>
    <w:rsid w:val="00C21D14"/>
    <w:rsid w:val="00C235F2"/>
    <w:rsid w:val="00C23920"/>
    <w:rsid w:val="00C246EE"/>
    <w:rsid w:val="00C24A65"/>
    <w:rsid w:val="00C259B0"/>
    <w:rsid w:val="00C2712B"/>
    <w:rsid w:val="00C30B9D"/>
    <w:rsid w:val="00C30CCD"/>
    <w:rsid w:val="00C34922"/>
    <w:rsid w:val="00C3520E"/>
    <w:rsid w:val="00C3629F"/>
    <w:rsid w:val="00C37A4A"/>
    <w:rsid w:val="00C40939"/>
    <w:rsid w:val="00C425FE"/>
    <w:rsid w:val="00C4702F"/>
    <w:rsid w:val="00C475AA"/>
    <w:rsid w:val="00C51D38"/>
    <w:rsid w:val="00C52D7F"/>
    <w:rsid w:val="00C52DF0"/>
    <w:rsid w:val="00C53291"/>
    <w:rsid w:val="00C53752"/>
    <w:rsid w:val="00C53D66"/>
    <w:rsid w:val="00C56558"/>
    <w:rsid w:val="00C60F9B"/>
    <w:rsid w:val="00C61FBB"/>
    <w:rsid w:val="00C62395"/>
    <w:rsid w:val="00C63E9F"/>
    <w:rsid w:val="00C7766C"/>
    <w:rsid w:val="00C82F4F"/>
    <w:rsid w:val="00C8496F"/>
    <w:rsid w:val="00C90B5D"/>
    <w:rsid w:val="00C979A3"/>
    <w:rsid w:val="00C97F26"/>
    <w:rsid w:val="00CA1A64"/>
    <w:rsid w:val="00CA3074"/>
    <w:rsid w:val="00CA40BC"/>
    <w:rsid w:val="00CB3392"/>
    <w:rsid w:val="00CB41A5"/>
    <w:rsid w:val="00CB51BB"/>
    <w:rsid w:val="00CB617F"/>
    <w:rsid w:val="00CB643B"/>
    <w:rsid w:val="00CB750C"/>
    <w:rsid w:val="00CB7E58"/>
    <w:rsid w:val="00CC01A0"/>
    <w:rsid w:val="00CC248E"/>
    <w:rsid w:val="00CC2BCA"/>
    <w:rsid w:val="00CC510C"/>
    <w:rsid w:val="00CC5DAA"/>
    <w:rsid w:val="00CD0494"/>
    <w:rsid w:val="00CD1C3B"/>
    <w:rsid w:val="00CD1EEA"/>
    <w:rsid w:val="00CD3B19"/>
    <w:rsid w:val="00CD41FD"/>
    <w:rsid w:val="00CD5499"/>
    <w:rsid w:val="00CD58D7"/>
    <w:rsid w:val="00CD7CBA"/>
    <w:rsid w:val="00CE148A"/>
    <w:rsid w:val="00CE383F"/>
    <w:rsid w:val="00CE403A"/>
    <w:rsid w:val="00CE68F7"/>
    <w:rsid w:val="00CE7EDB"/>
    <w:rsid w:val="00CF0069"/>
    <w:rsid w:val="00CF19A5"/>
    <w:rsid w:val="00CF54D7"/>
    <w:rsid w:val="00CF5E2A"/>
    <w:rsid w:val="00CF7713"/>
    <w:rsid w:val="00D032B3"/>
    <w:rsid w:val="00D03788"/>
    <w:rsid w:val="00D0751A"/>
    <w:rsid w:val="00D10E7C"/>
    <w:rsid w:val="00D1148F"/>
    <w:rsid w:val="00D11ED9"/>
    <w:rsid w:val="00D12D4F"/>
    <w:rsid w:val="00D147B9"/>
    <w:rsid w:val="00D154D6"/>
    <w:rsid w:val="00D204AF"/>
    <w:rsid w:val="00D207AB"/>
    <w:rsid w:val="00D20E52"/>
    <w:rsid w:val="00D215FB"/>
    <w:rsid w:val="00D2270E"/>
    <w:rsid w:val="00D22938"/>
    <w:rsid w:val="00D237E1"/>
    <w:rsid w:val="00D23872"/>
    <w:rsid w:val="00D24B5A"/>
    <w:rsid w:val="00D25F85"/>
    <w:rsid w:val="00D268BD"/>
    <w:rsid w:val="00D27207"/>
    <w:rsid w:val="00D3087E"/>
    <w:rsid w:val="00D30AFB"/>
    <w:rsid w:val="00D30D93"/>
    <w:rsid w:val="00D30DC5"/>
    <w:rsid w:val="00D36569"/>
    <w:rsid w:val="00D37697"/>
    <w:rsid w:val="00D409D4"/>
    <w:rsid w:val="00D41270"/>
    <w:rsid w:val="00D41DA0"/>
    <w:rsid w:val="00D42091"/>
    <w:rsid w:val="00D44723"/>
    <w:rsid w:val="00D464CA"/>
    <w:rsid w:val="00D47B4C"/>
    <w:rsid w:val="00D47FB2"/>
    <w:rsid w:val="00D539ED"/>
    <w:rsid w:val="00D56434"/>
    <w:rsid w:val="00D573EB"/>
    <w:rsid w:val="00D5745B"/>
    <w:rsid w:val="00D604D1"/>
    <w:rsid w:val="00D62D6F"/>
    <w:rsid w:val="00D64AF0"/>
    <w:rsid w:val="00D662F4"/>
    <w:rsid w:val="00D66AC5"/>
    <w:rsid w:val="00D707FE"/>
    <w:rsid w:val="00D71DFE"/>
    <w:rsid w:val="00D729A9"/>
    <w:rsid w:val="00D72A25"/>
    <w:rsid w:val="00D74257"/>
    <w:rsid w:val="00D76603"/>
    <w:rsid w:val="00D82ED1"/>
    <w:rsid w:val="00D84FAC"/>
    <w:rsid w:val="00D93845"/>
    <w:rsid w:val="00D95243"/>
    <w:rsid w:val="00D96872"/>
    <w:rsid w:val="00D96EF1"/>
    <w:rsid w:val="00D97335"/>
    <w:rsid w:val="00D97C15"/>
    <w:rsid w:val="00DA00FF"/>
    <w:rsid w:val="00DA02A1"/>
    <w:rsid w:val="00DA0E3C"/>
    <w:rsid w:val="00DA2AC9"/>
    <w:rsid w:val="00DA4D1D"/>
    <w:rsid w:val="00DA4E3A"/>
    <w:rsid w:val="00DA5413"/>
    <w:rsid w:val="00DB0050"/>
    <w:rsid w:val="00DB2CAE"/>
    <w:rsid w:val="00DB3503"/>
    <w:rsid w:val="00DB3515"/>
    <w:rsid w:val="00DB4195"/>
    <w:rsid w:val="00DB49F2"/>
    <w:rsid w:val="00DB56DF"/>
    <w:rsid w:val="00DB5B63"/>
    <w:rsid w:val="00DB6DB0"/>
    <w:rsid w:val="00DD0417"/>
    <w:rsid w:val="00DD07AD"/>
    <w:rsid w:val="00DD1B7A"/>
    <w:rsid w:val="00DD262E"/>
    <w:rsid w:val="00DD341A"/>
    <w:rsid w:val="00DD3631"/>
    <w:rsid w:val="00DD5032"/>
    <w:rsid w:val="00DD6B62"/>
    <w:rsid w:val="00DD6D13"/>
    <w:rsid w:val="00DD6D3C"/>
    <w:rsid w:val="00DD743A"/>
    <w:rsid w:val="00DE09AB"/>
    <w:rsid w:val="00DE2CD0"/>
    <w:rsid w:val="00DE374B"/>
    <w:rsid w:val="00DE3B8C"/>
    <w:rsid w:val="00DE3D0F"/>
    <w:rsid w:val="00DE44C2"/>
    <w:rsid w:val="00DE5F67"/>
    <w:rsid w:val="00DE6250"/>
    <w:rsid w:val="00DE7BE9"/>
    <w:rsid w:val="00DF00ED"/>
    <w:rsid w:val="00DF0EE6"/>
    <w:rsid w:val="00DF1E6D"/>
    <w:rsid w:val="00DF3A2C"/>
    <w:rsid w:val="00DF4491"/>
    <w:rsid w:val="00DF61FD"/>
    <w:rsid w:val="00DF725C"/>
    <w:rsid w:val="00DF7E7A"/>
    <w:rsid w:val="00E00C78"/>
    <w:rsid w:val="00E01A8F"/>
    <w:rsid w:val="00E0447D"/>
    <w:rsid w:val="00E071E1"/>
    <w:rsid w:val="00E07F45"/>
    <w:rsid w:val="00E10D05"/>
    <w:rsid w:val="00E11CAA"/>
    <w:rsid w:val="00E135CF"/>
    <w:rsid w:val="00E14F88"/>
    <w:rsid w:val="00E15BF9"/>
    <w:rsid w:val="00E174A6"/>
    <w:rsid w:val="00E17A7D"/>
    <w:rsid w:val="00E20783"/>
    <w:rsid w:val="00E212EF"/>
    <w:rsid w:val="00E242AB"/>
    <w:rsid w:val="00E24A93"/>
    <w:rsid w:val="00E26544"/>
    <w:rsid w:val="00E316D4"/>
    <w:rsid w:val="00E34887"/>
    <w:rsid w:val="00E34BFA"/>
    <w:rsid w:val="00E4057E"/>
    <w:rsid w:val="00E40ADF"/>
    <w:rsid w:val="00E462F6"/>
    <w:rsid w:val="00E47198"/>
    <w:rsid w:val="00E50901"/>
    <w:rsid w:val="00E50994"/>
    <w:rsid w:val="00E52F2E"/>
    <w:rsid w:val="00E5571D"/>
    <w:rsid w:val="00E62B1B"/>
    <w:rsid w:val="00E63621"/>
    <w:rsid w:val="00E67617"/>
    <w:rsid w:val="00E71BC2"/>
    <w:rsid w:val="00E71E1C"/>
    <w:rsid w:val="00E72AEE"/>
    <w:rsid w:val="00E73A1C"/>
    <w:rsid w:val="00E73BE0"/>
    <w:rsid w:val="00E7730A"/>
    <w:rsid w:val="00E8184E"/>
    <w:rsid w:val="00E822AC"/>
    <w:rsid w:val="00E83F95"/>
    <w:rsid w:val="00E848A4"/>
    <w:rsid w:val="00E8599C"/>
    <w:rsid w:val="00E85B06"/>
    <w:rsid w:val="00E87F2B"/>
    <w:rsid w:val="00E90805"/>
    <w:rsid w:val="00E9095E"/>
    <w:rsid w:val="00E93993"/>
    <w:rsid w:val="00E951D1"/>
    <w:rsid w:val="00E96535"/>
    <w:rsid w:val="00E968D0"/>
    <w:rsid w:val="00E971A2"/>
    <w:rsid w:val="00E97D29"/>
    <w:rsid w:val="00EA0A89"/>
    <w:rsid w:val="00EA0CA2"/>
    <w:rsid w:val="00EA19C7"/>
    <w:rsid w:val="00EA2E77"/>
    <w:rsid w:val="00EA4752"/>
    <w:rsid w:val="00EA6450"/>
    <w:rsid w:val="00EB14B7"/>
    <w:rsid w:val="00EB4D44"/>
    <w:rsid w:val="00EB506D"/>
    <w:rsid w:val="00EB51CA"/>
    <w:rsid w:val="00EC2239"/>
    <w:rsid w:val="00EC431F"/>
    <w:rsid w:val="00EC4753"/>
    <w:rsid w:val="00EC5ABB"/>
    <w:rsid w:val="00EC67F0"/>
    <w:rsid w:val="00EC6BBB"/>
    <w:rsid w:val="00EC717A"/>
    <w:rsid w:val="00ED2F38"/>
    <w:rsid w:val="00ED6083"/>
    <w:rsid w:val="00ED68EA"/>
    <w:rsid w:val="00EE07A2"/>
    <w:rsid w:val="00EE0812"/>
    <w:rsid w:val="00EE2156"/>
    <w:rsid w:val="00EE3CBF"/>
    <w:rsid w:val="00EE412F"/>
    <w:rsid w:val="00EE5728"/>
    <w:rsid w:val="00EE5DF1"/>
    <w:rsid w:val="00EE606C"/>
    <w:rsid w:val="00EF164A"/>
    <w:rsid w:val="00EF58D4"/>
    <w:rsid w:val="00EF722E"/>
    <w:rsid w:val="00F03856"/>
    <w:rsid w:val="00F0698C"/>
    <w:rsid w:val="00F06B6C"/>
    <w:rsid w:val="00F102ED"/>
    <w:rsid w:val="00F10F87"/>
    <w:rsid w:val="00F11E41"/>
    <w:rsid w:val="00F121D6"/>
    <w:rsid w:val="00F13165"/>
    <w:rsid w:val="00F134E1"/>
    <w:rsid w:val="00F1399C"/>
    <w:rsid w:val="00F16638"/>
    <w:rsid w:val="00F171E1"/>
    <w:rsid w:val="00F20A54"/>
    <w:rsid w:val="00F21AB0"/>
    <w:rsid w:val="00F244A2"/>
    <w:rsid w:val="00F264B5"/>
    <w:rsid w:val="00F27ACA"/>
    <w:rsid w:val="00F33F92"/>
    <w:rsid w:val="00F35B37"/>
    <w:rsid w:val="00F36CBC"/>
    <w:rsid w:val="00F37FCF"/>
    <w:rsid w:val="00F4097A"/>
    <w:rsid w:val="00F4165A"/>
    <w:rsid w:val="00F41FF9"/>
    <w:rsid w:val="00F43B54"/>
    <w:rsid w:val="00F4415F"/>
    <w:rsid w:val="00F470EC"/>
    <w:rsid w:val="00F52B3E"/>
    <w:rsid w:val="00F56660"/>
    <w:rsid w:val="00F61DF4"/>
    <w:rsid w:val="00F62C4A"/>
    <w:rsid w:val="00F63135"/>
    <w:rsid w:val="00F63EB8"/>
    <w:rsid w:val="00F6508F"/>
    <w:rsid w:val="00F659F5"/>
    <w:rsid w:val="00F6755D"/>
    <w:rsid w:val="00F675E5"/>
    <w:rsid w:val="00F67C0B"/>
    <w:rsid w:val="00F703AA"/>
    <w:rsid w:val="00F72E67"/>
    <w:rsid w:val="00F734B8"/>
    <w:rsid w:val="00F76592"/>
    <w:rsid w:val="00F76F22"/>
    <w:rsid w:val="00F81B36"/>
    <w:rsid w:val="00F823FA"/>
    <w:rsid w:val="00F83893"/>
    <w:rsid w:val="00F84847"/>
    <w:rsid w:val="00F85DA6"/>
    <w:rsid w:val="00F862F4"/>
    <w:rsid w:val="00F86CF7"/>
    <w:rsid w:val="00F87239"/>
    <w:rsid w:val="00F90170"/>
    <w:rsid w:val="00F90CF6"/>
    <w:rsid w:val="00F920D9"/>
    <w:rsid w:val="00F94FAE"/>
    <w:rsid w:val="00F96F22"/>
    <w:rsid w:val="00F978CF"/>
    <w:rsid w:val="00F979B0"/>
    <w:rsid w:val="00F97C00"/>
    <w:rsid w:val="00FA074F"/>
    <w:rsid w:val="00FA1207"/>
    <w:rsid w:val="00FA19E4"/>
    <w:rsid w:val="00FA6BBA"/>
    <w:rsid w:val="00FA6DCA"/>
    <w:rsid w:val="00FB0385"/>
    <w:rsid w:val="00FB1AB0"/>
    <w:rsid w:val="00FB3609"/>
    <w:rsid w:val="00FB37CE"/>
    <w:rsid w:val="00FB7D43"/>
    <w:rsid w:val="00FB7EB2"/>
    <w:rsid w:val="00FC0BC6"/>
    <w:rsid w:val="00FC0C4F"/>
    <w:rsid w:val="00FC0EB5"/>
    <w:rsid w:val="00FC1F23"/>
    <w:rsid w:val="00FC2E7A"/>
    <w:rsid w:val="00FC3932"/>
    <w:rsid w:val="00FC3F43"/>
    <w:rsid w:val="00FC47A8"/>
    <w:rsid w:val="00FC493D"/>
    <w:rsid w:val="00FC7FEC"/>
    <w:rsid w:val="00FD037F"/>
    <w:rsid w:val="00FD094A"/>
    <w:rsid w:val="00FD23B4"/>
    <w:rsid w:val="00FD29F2"/>
    <w:rsid w:val="00FD361F"/>
    <w:rsid w:val="00FD4628"/>
    <w:rsid w:val="00FD5298"/>
    <w:rsid w:val="00FD6A58"/>
    <w:rsid w:val="00FD76C8"/>
    <w:rsid w:val="00FE1761"/>
    <w:rsid w:val="00FE2215"/>
    <w:rsid w:val="00FE259C"/>
    <w:rsid w:val="00FE2E67"/>
    <w:rsid w:val="00FE3E39"/>
    <w:rsid w:val="00FF0CC3"/>
    <w:rsid w:val="00FF1840"/>
    <w:rsid w:val="00FF47EA"/>
    <w:rsid w:val="00FF4F42"/>
    <w:rsid w:val="00FF642E"/>
    <w:rsid w:val="00FF65C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93A389"/>
  <w14:defaultImageDpi w14:val="32767"/>
  <w15:chartTrackingRefBased/>
  <w15:docId w15:val="{DF0C671C-3828-4C85-AC32-B3F7615C9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TFangsong" w:hAnsi="Times New Roman" w:cs="Times New Roman"/>
        <w:color w:val="000000" w:themeColor="text1"/>
        <w:sz w:val="24"/>
        <w:szCs w:val="24"/>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2AB"/>
  </w:style>
  <w:style w:type="paragraph" w:styleId="Heading1">
    <w:name w:val="heading 1"/>
    <w:basedOn w:val="Normal"/>
    <w:next w:val="Normal"/>
    <w:link w:val="Heading1Char"/>
    <w:uiPriority w:val="9"/>
    <w:qFormat/>
    <w:rsid w:val="009945C9"/>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unhideWhenUsed/>
    <w:rsid w:val="00DD0417"/>
    <w:rPr>
      <w:rFonts w:ascii="Times New Roman" w:hAnsi="Times New Roman"/>
      <w:sz w:val="24"/>
    </w:rPr>
  </w:style>
  <w:style w:type="paragraph" w:styleId="Header">
    <w:name w:val="header"/>
    <w:basedOn w:val="Normal"/>
    <w:link w:val="HeaderChar"/>
    <w:uiPriority w:val="99"/>
    <w:unhideWhenUsed/>
    <w:rsid w:val="001C189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C189B"/>
  </w:style>
  <w:style w:type="paragraph" w:styleId="Footer">
    <w:name w:val="footer"/>
    <w:basedOn w:val="Normal"/>
    <w:link w:val="FooterChar"/>
    <w:uiPriority w:val="99"/>
    <w:unhideWhenUsed/>
    <w:rsid w:val="001C189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C189B"/>
  </w:style>
  <w:style w:type="character" w:styleId="Hyperlink">
    <w:name w:val="Hyperlink"/>
    <w:basedOn w:val="DefaultParagraphFont"/>
    <w:uiPriority w:val="99"/>
    <w:unhideWhenUsed/>
    <w:rsid w:val="0011737F"/>
    <w:rPr>
      <w:color w:val="0563C1" w:themeColor="hyperlink"/>
      <w:u w:val="single"/>
    </w:rPr>
  </w:style>
  <w:style w:type="character" w:customStyle="1" w:styleId="UnresolvedMention">
    <w:name w:val="Unresolved Mention"/>
    <w:basedOn w:val="DefaultParagraphFont"/>
    <w:uiPriority w:val="99"/>
    <w:semiHidden/>
    <w:unhideWhenUsed/>
    <w:rsid w:val="0011737F"/>
    <w:rPr>
      <w:color w:val="605E5C"/>
      <w:shd w:val="clear" w:color="auto" w:fill="E1DFDD"/>
    </w:rPr>
  </w:style>
  <w:style w:type="paragraph" w:styleId="ListParagraph">
    <w:name w:val="List Paragraph"/>
    <w:basedOn w:val="Normal"/>
    <w:uiPriority w:val="34"/>
    <w:qFormat/>
    <w:rsid w:val="00B67088"/>
    <w:pPr>
      <w:ind w:left="720"/>
      <w:contextualSpacing/>
    </w:pPr>
  </w:style>
  <w:style w:type="character" w:styleId="PlaceholderText">
    <w:name w:val="Placeholder Text"/>
    <w:basedOn w:val="DefaultParagraphFont"/>
    <w:uiPriority w:val="99"/>
    <w:semiHidden/>
    <w:rsid w:val="0015294E"/>
    <w:rPr>
      <w:color w:val="808080"/>
    </w:rPr>
  </w:style>
  <w:style w:type="character" w:customStyle="1" w:styleId="Heading1Char">
    <w:name w:val="Heading 1 Char"/>
    <w:basedOn w:val="DefaultParagraphFont"/>
    <w:link w:val="Heading1"/>
    <w:uiPriority w:val="9"/>
    <w:rsid w:val="009945C9"/>
    <w:rPr>
      <w:b/>
      <w:bCs/>
      <w:kern w:val="44"/>
      <w:sz w:val="44"/>
      <w:szCs w:val="44"/>
    </w:rPr>
  </w:style>
  <w:style w:type="paragraph" w:styleId="Revision">
    <w:name w:val="Revision"/>
    <w:hidden/>
    <w:uiPriority w:val="99"/>
    <w:semiHidden/>
    <w:rsid w:val="00FF0CC3"/>
    <w:pPr>
      <w:spacing w:after="0" w:line="240" w:lineRule="auto"/>
    </w:pPr>
  </w:style>
  <w:style w:type="paragraph" w:styleId="NormalWeb">
    <w:name w:val="Normal (Web)"/>
    <w:basedOn w:val="Normal"/>
    <w:uiPriority w:val="99"/>
    <w:unhideWhenUsed/>
    <w:rsid w:val="00C52DF0"/>
    <w:pPr>
      <w:spacing w:before="100" w:beforeAutospacing="1" w:after="100" w:afterAutospacing="1" w:line="240" w:lineRule="auto"/>
    </w:pPr>
    <w:rPr>
      <w:rFonts w:ascii="SimSun" w:eastAsia="SimSun" w:hAnsi="SimSun" w:cs="SimSu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3957">
      <w:bodyDiv w:val="1"/>
      <w:marLeft w:val="0"/>
      <w:marRight w:val="0"/>
      <w:marTop w:val="0"/>
      <w:marBottom w:val="0"/>
      <w:divBdr>
        <w:top w:val="none" w:sz="0" w:space="0" w:color="auto"/>
        <w:left w:val="none" w:sz="0" w:space="0" w:color="auto"/>
        <w:bottom w:val="none" w:sz="0" w:space="0" w:color="auto"/>
        <w:right w:val="none" w:sz="0" w:space="0" w:color="auto"/>
      </w:divBdr>
      <w:divsChild>
        <w:div w:id="1116174152">
          <w:marLeft w:val="480"/>
          <w:marRight w:val="0"/>
          <w:marTop w:val="0"/>
          <w:marBottom w:val="0"/>
          <w:divBdr>
            <w:top w:val="none" w:sz="0" w:space="0" w:color="auto"/>
            <w:left w:val="none" w:sz="0" w:space="0" w:color="auto"/>
            <w:bottom w:val="none" w:sz="0" w:space="0" w:color="auto"/>
            <w:right w:val="none" w:sz="0" w:space="0" w:color="auto"/>
          </w:divBdr>
        </w:div>
        <w:div w:id="864101467">
          <w:marLeft w:val="480"/>
          <w:marRight w:val="0"/>
          <w:marTop w:val="0"/>
          <w:marBottom w:val="0"/>
          <w:divBdr>
            <w:top w:val="none" w:sz="0" w:space="0" w:color="auto"/>
            <w:left w:val="none" w:sz="0" w:space="0" w:color="auto"/>
            <w:bottom w:val="none" w:sz="0" w:space="0" w:color="auto"/>
            <w:right w:val="none" w:sz="0" w:space="0" w:color="auto"/>
          </w:divBdr>
        </w:div>
        <w:div w:id="1314338126">
          <w:marLeft w:val="480"/>
          <w:marRight w:val="0"/>
          <w:marTop w:val="0"/>
          <w:marBottom w:val="0"/>
          <w:divBdr>
            <w:top w:val="none" w:sz="0" w:space="0" w:color="auto"/>
            <w:left w:val="none" w:sz="0" w:space="0" w:color="auto"/>
            <w:bottom w:val="none" w:sz="0" w:space="0" w:color="auto"/>
            <w:right w:val="none" w:sz="0" w:space="0" w:color="auto"/>
          </w:divBdr>
        </w:div>
        <w:div w:id="1991443820">
          <w:marLeft w:val="480"/>
          <w:marRight w:val="0"/>
          <w:marTop w:val="0"/>
          <w:marBottom w:val="0"/>
          <w:divBdr>
            <w:top w:val="none" w:sz="0" w:space="0" w:color="auto"/>
            <w:left w:val="none" w:sz="0" w:space="0" w:color="auto"/>
            <w:bottom w:val="none" w:sz="0" w:space="0" w:color="auto"/>
            <w:right w:val="none" w:sz="0" w:space="0" w:color="auto"/>
          </w:divBdr>
        </w:div>
        <w:div w:id="61298685">
          <w:marLeft w:val="480"/>
          <w:marRight w:val="0"/>
          <w:marTop w:val="0"/>
          <w:marBottom w:val="0"/>
          <w:divBdr>
            <w:top w:val="none" w:sz="0" w:space="0" w:color="auto"/>
            <w:left w:val="none" w:sz="0" w:space="0" w:color="auto"/>
            <w:bottom w:val="none" w:sz="0" w:space="0" w:color="auto"/>
            <w:right w:val="none" w:sz="0" w:space="0" w:color="auto"/>
          </w:divBdr>
        </w:div>
        <w:div w:id="360976901">
          <w:marLeft w:val="480"/>
          <w:marRight w:val="0"/>
          <w:marTop w:val="0"/>
          <w:marBottom w:val="0"/>
          <w:divBdr>
            <w:top w:val="none" w:sz="0" w:space="0" w:color="auto"/>
            <w:left w:val="none" w:sz="0" w:space="0" w:color="auto"/>
            <w:bottom w:val="none" w:sz="0" w:space="0" w:color="auto"/>
            <w:right w:val="none" w:sz="0" w:space="0" w:color="auto"/>
          </w:divBdr>
        </w:div>
        <w:div w:id="1237780686">
          <w:marLeft w:val="480"/>
          <w:marRight w:val="0"/>
          <w:marTop w:val="0"/>
          <w:marBottom w:val="0"/>
          <w:divBdr>
            <w:top w:val="none" w:sz="0" w:space="0" w:color="auto"/>
            <w:left w:val="none" w:sz="0" w:space="0" w:color="auto"/>
            <w:bottom w:val="none" w:sz="0" w:space="0" w:color="auto"/>
            <w:right w:val="none" w:sz="0" w:space="0" w:color="auto"/>
          </w:divBdr>
        </w:div>
        <w:div w:id="1082293573">
          <w:marLeft w:val="480"/>
          <w:marRight w:val="0"/>
          <w:marTop w:val="0"/>
          <w:marBottom w:val="0"/>
          <w:divBdr>
            <w:top w:val="none" w:sz="0" w:space="0" w:color="auto"/>
            <w:left w:val="none" w:sz="0" w:space="0" w:color="auto"/>
            <w:bottom w:val="none" w:sz="0" w:space="0" w:color="auto"/>
            <w:right w:val="none" w:sz="0" w:space="0" w:color="auto"/>
          </w:divBdr>
        </w:div>
        <w:div w:id="1521310557">
          <w:marLeft w:val="480"/>
          <w:marRight w:val="0"/>
          <w:marTop w:val="0"/>
          <w:marBottom w:val="0"/>
          <w:divBdr>
            <w:top w:val="none" w:sz="0" w:space="0" w:color="auto"/>
            <w:left w:val="none" w:sz="0" w:space="0" w:color="auto"/>
            <w:bottom w:val="none" w:sz="0" w:space="0" w:color="auto"/>
            <w:right w:val="none" w:sz="0" w:space="0" w:color="auto"/>
          </w:divBdr>
        </w:div>
        <w:div w:id="687607809">
          <w:marLeft w:val="480"/>
          <w:marRight w:val="0"/>
          <w:marTop w:val="0"/>
          <w:marBottom w:val="0"/>
          <w:divBdr>
            <w:top w:val="none" w:sz="0" w:space="0" w:color="auto"/>
            <w:left w:val="none" w:sz="0" w:space="0" w:color="auto"/>
            <w:bottom w:val="none" w:sz="0" w:space="0" w:color="auto"/>
            <w:right w:val="none" w:sz="0" w:space="0" w:color="auto"/>
          </w:divBdr>
        </w:div>
        <w:div w:id="108856970">
          <w:marLeft w:val="480"/>
          <w:marRight w:val="0"/>
          <w:marTop w:val="0"/>
          <w:marBottom w:val="0"/>
          <w:divBdr>
            <w:top w:val="none" w:sz="0" w:space="0" w:color="auto"/>
            <w:left w:val="none" w:sz="0" w:space="0" w:color="auto"/>
            <w:bottom w:val="none" w:sz="0" w:space="0" w:color="auto"/>
            <w:right w:val="none" w:sz="0" w:space="0" w:color="auto"/>
          </w:divBdr>
        </w:div>
        <w:div w:id="1519001230">
          <w:marLeft w:val="480"/>
          <w:marRight w:val="0"/>
          <w:marTop w:val="0"/>
          <w:marBottom w:val="0"/>
          <w:divBdr>
            <w:top w:val="none" w:sz="0" w:space="0" w:color="auto"/>
            <w:left w:val="none" w:sz="0" w:space="0" w:color="auto"/>
            <w:bottom w:val="none" w:sz="0" w:space="0" w:color="auto"/>
            <w:right w:val="none" w:sz="0" w:space="0" w:color="auto"/>
          </w:divBdr>
        </w:div>
        <w:div w:id="974145493">
          <w:marLeft w:val="480"/>
          <w:marRight w:val="0"/>
          <w:marTop w:val="0"/>
          <w:marBottom w:val="0"/>
          <w:divBdr>
            <w:top w:val="none" w:sz="0" w:space="0" w:color="auto"/>
            <w:left w:val="none" w:sz="0" w:space="0" w:color="auto"/>
            <w:bottom w:val="none" w:sz="0" w:space="0" w:color="auto"/>
            <w:right w:val="none" w:sz="0" w:space="0" w:color="auto"/>
          </w:divBdr>
        </w:div>
        <w:div w:id="1715764578">
          <w:marLeft w:val="480"/>
          <w:marRight w:val="0"/>
          <w:marTop w:val="0"/>
          <w:marBottom w:val="0"/>
          <w:divBdr>
            <w:top w:val="none" w:sz="0" w:space="0" w:color="auto"/>
            <w:left w:val="none" w:sz="0" w:space="0" w:color="auto"/>
            <w:bottom w:val="none" w:sz="0" w:space="0" w:color="auto"/>
            <w:right w:val="none" w:sz="0" w:space="0" w:color="auto"/>
          </w:divBdr>
        </w:div>
        <w:div w:id="1462377630">
          <w:marLeft w:val="480"/>
          <w:marRight w:val="0"/>
          <w:marTop w:val="0"/>
          <w:marBottom w:val="0"/>
          <w:divBdr>
            <w:top w:val="none" w:sz="0" w:space="0" w:color="auto"/>
            <w:left w:val="none" w:sz="0" w:space="0" w:color="auto"/>
            <w:bottom w:val="none" w:sz="0" w:space="0" w:color="auto"/>
            <w:right w:val="none" w:sz="0" w:space="0" w:color="auto"/>
          </w:divBdr>
        </w:div>
        <w:div w:id="1623147348">
          <w:marLeft w:val="480"/>
          <w:marRight w:val="0"/>
          <w:marTop w:val="0"/>
          <w:marBottom w:val="0"/>
          <w:divBdr>
            <w:top w:val="none" w:sz="0" w:space="0" w:color="auto"/>
            <w:left w:val="none" w:sz="0" w:space="0" w:color="auto"/>
            <w:bottom w:val="none" w:sz="0" w:space="0" w:color="auto"/>
            <w:right w:val="none" w:sz="0" w:space="0" w:color="auto"/>
          </w:divBdr>
        </w:div>
        <w:div w:id="348651951">
          <w:marLeft w:val="480"/>
          <w:marRight w:val="0"/>
          <w:marTop w:val="0"/>
          <w:marBottom w:val="0"/>
          <w:divBdr>
            <w:top w:val="none" w:sz="0" w:space="0" w:color="auto"/>
            <w:left w:val="none" w:sz="0" w:space="0" w:color="auto"/>
            <w:bottom w:val="none" w:sz="0" w:space="0" w:color="auto"/>
            <w:right w:val="none" w:sz="0" w:space="0" w:color="auto"/>
          </w:divBdr>
        </w:div>
        <w:div w:id="775904646">
          <w:marLeft w:val="480"/>
          <w:marRight w:val="0"/>
          <w:marTop w:val="0"/>
          <w:marBottom w:val="0"/>
          <w:divBdr>
            <w:top w:val="none" w:sz="0" w:space="0" w:color="auto"/>
            <w:left w:val="none" w:sz="0" w:space="0" w:color="auto"/>
            <w:bottom w:val="none" w:sz="0" w:space="0" w:color="auto"/>
            <w:right w:val="none" w:sz="0" w:space="0" w:color="auto"/>
          </w:divBdr>
        </w:div>
        <w:div w:id="188682327">
          <w:marLeft w:val="480"/>
          <w:marRight w:val="0"/>
          <w:marTop w:val="0"/>
          <w:marBottom w:val="0"/>
          <w:divBdr>
            <w:top w:val="none" w:sz="0" w:space="0" w:color="auto"/>
            <w:left w:val="none" w:sz="0" w:space="0" w:color="auto"/>
            <w:bottom w:val="none" w:sz="0" w:space="0" w:color="auto"/>
            <w:right w:val="none" w:sz="0" w:space="0" w:color="auto"/>
          </w:divBdr>
        </w:div>
        <w:div w:id="1733191617">
          <w:marLeft w:val="480"/>
          <w:marRight w:val="0"/>
          <w:marTop w:val="0"/>
          <w:marBottom w:val="0"/>
          <w:divBdr>
            <w:top w:val="none" w:sz="0" w:space="0" w:color="auto"/>
            <w:left w:val="none" w:sz="0" w:space="0" w:color="auto"/>
            <w:bottom w:val="none" w:sz="0" w:space="0" w:color="auto"/>
            <w:right w:val="none" w:sz="0" w:space="0" w:color="auto"/>
          </w:divBdr>
        </w:div>
        <w:div w:id="1975671924">
          <w:marLeft w:val="480"/>
          <w:marRight w:val="0"/>
          <w:marTop w:val="0"/>
          <w:marBottom w:val="0"/>
          <w:divBdr>
            <w:top w:val="none" w:sz="0" w:space="0" w:color="auto"/>
            <w:left w:val="none" w:sz="0" w:space="0" w:color="auto"/>
            <w:bottom w:val="none" w:sz="0" w:space="0" w:color="auto"/>
            <w:right w:val="none" w:sz="0" w:space="0" w:color="auto"/>
          </w:divBdr>
        </w:div>
      </w:divsChild>
    </w:div>
    <w:div w:id="24985824">
      <w:bodyDiv w:val="1"/>
      <w:marLeft w:val="0"/>
      <w:marRight w:val="0"/>
      <w:marTop w:val="0"/>
      <w:marBottom w:val="0"/>
      <w:divBdr>
        <w:top w:val="none" w:sz="0" w:space="0" w:color="auto"/>
        <w:left w:val="none" w:sz="0" w:space="0" w:color="auto"/>
        <w:bottom w:val="none" w:sz="0" w:space="0" w:color="auto"/>
        <w:right w:val="none" w:sz="0" w:space="0" w:color="auto"/>
      </w:divBdr>
      <w:divsChild>
        <w:div w:id="925268550">
          <w:marLeft w:val="480"/>
          <w:marRight w:val="0"/>
          <w:marTop w:val="0"/>
          <w:marBottom w:val="0"/>
          <w:divBdr>
            <w:top w:val="none" w:sz="0" w:space="0" w:color="auto"/>
            <w:left w:val="none" w:sz="0" w:space="0" w:color="auto"/>
            <w:bottom w:val="none" w:sz="0" w:space="0" w:color="auto"/>
            <w:right w:val="none" w:sz="0" w:space="0" w:color="auto"/>
          </w:divBdr>
        </w:div>
        <w:div w:id="67728257">
          <w:marLeft w:val="480"/>
          <w:marRight w:val="0"/>
          <w:marTop w:val="0"/>
          <w:marBottom w:val="0"/>
          <w:divBdr>
            <w:top w:val="none" w:sz="0" w:space="0" w:color="auto"/>
            <w:left w:val="none" w:sz="0" w:space="0" w:color="auto"/>
            <w:bottom w:val="none" w:sz="0" w:space="0" w:color="auto"/>
            <w:right w:val="none" w:sz="0" w:space="0" w:color="auto"/>
          </w:divBdr>
        </w:div>
        <w:div w:id="1258057232">
          <w:marLeft w:val="480"/>
          <w:marRight w:val="0"/>
          <w:marTop w:val="0"/>
          <w:marBottom w:val="0"/>
          <w:divBdr>
            <w:top w:val="none" w:sz="0" w:space="0" w:color="auto"/>
            <w:left w:val="none" w:sz="0" w:space="0" w:color="auto"/>
            <w:bottom w:val="none" w:sz="0" w:space="0" w:color="auto"/>
            <w:right w:val="none" w:sz="0" w:space="0" w:color="auto"/>
          </w:divBdr>
        </w:div>
        <w:div w:id="2012828843">
          <w:marLeft w:val="480"/>
          <w:marRight w:val="0"/>
          <w:marTop w:val="0"/>
          <w:marBottom w:val="0"/>
          <w:divBdr>
            <w:top w:val="none" w:sz="0" w:space="0" w:color="auto"/>
            <w:left w:val="none" w:sz="0" w:space="0" w:color="auto"/>
            <w:bottom w:val="none" w:sz="0" w:space="0" w:color="auto"/>
            <w:right w:val="none" w:sz="0" w:space="0" w:color="auto"/>
          </w:divBdr>
        </w:div>
        <w:div w:id="1368094565">
          <w:marLeft w:val="480"/>
          <w:marRight w:val="0"/>
          <w:marTop w:val="0"/>
          <w:marBottom w:val="0"/>
          <w:divBdr>
            <w:top w:val="none" w:sz="0" w:space="0" w:color="auto"/>
            <w:left w:val="none" w:sz="0" w:space="0" w:color="auto"/>
            <w:bottom w:val="none" w:sz="0" w:space="0" w:color="auto"/>
            <w:right w:val="none" w:sz="0" w:space="0" w:color="auto"/>
          </w:divBdr>
        </w:div>
        <w:div w:id="231476600">
          <w:marLeft w:val="480"/>
          <w:marRight w:val="0"/>
          <w:marTop w:val="0"/>
          <w:marBottom w:val="0"/>
          <w:divBdr>
            <w:top w:val="none" w:sz="0" w:space="0" w:color="auto"/>
            <w:left w:val="none" w:sz="0" w:space="0" w:color="auto"/>
            <w:bottom w:val="none" w:sz="0" w:space="0" w:color="auto"/>
            <w:right w:val="none" w:sz="0" w:space="0" w:color="auto"/>
          </w:divBdr>
        </w:div>
        <w:div w:id="1323267884">
          <w:marLeft w:val="480"/>
          <w:marRight w:val="0"/>
          <w:marTop w:val="0"/>
          <w:marBottom w:val="0"/>
          <w:divBdr>
            <w:top w:val="none" w:sz="0" w:space="0" w:color="auto"/>
            <w:left w:val="none" w:sz="0" w:space="0" w:color="auto"/>
            <w:bottom w:val="none" w:sz="0" w:space="0" w:color="auto"/>
            <w:right w:val="none" w:sz="0" w:space="0" w:color="auto"/>
          </w:divBdr>
        </w:div>
        <w:div w:id="30157177">
          <w:marLeft w:val="480"/>
          <w:marRight w:val="0"/>
          <w:marTop w:val="0"/>
          <w:marBottom w:val="0"/>
          <w:divBdr>
            <w:top w:val="none" w:sz="0" w:space="0" w:color="auto"/>
            <w:left w:val="none" w:sz="0" w:space="0" w:color="auto"/>
            <w:bottom w:val="none" w:sz="0" w:space="0" w:color="auto"/>
            <w:right w:val="none" w:sz="0" w:space="0" w:color="auto"/>
          </w:divBdr>
        </w:div>
        <w:div w:id="261230651">
          <w:marLeft w:val="480"/>
          <w:marRight w:val="0"/>
          <w:marTop w:val="0"/>
          <w:marBottom w:val="0"/>
          <w:divBdr>
            <w:top w:val="none" w:sz="0" w:space="0" w:color="auto"/>
            <w:left w:val="none" w:sz="0" w:space="0" w:color="auto"/>
            <w:bottom w:val="none" w:sz="0" w:space="0" w:color="auto"/>
            <w:right w:val="none" w:sz="0" w:space="0" w:color="auto"/>
          </w:divBdr>
        </w:div>
        <w:div w:id="815948554">
          <w:marLeft w:val="480"/>
          <w:marRight w:val="0"/>
          <w:marTop w:val="0"/>
          <w:marBottom w:val="0"/>
          <w:divBdr>
            <w:top w:val="none" w:sz="0" w:space="0" w:color="auto"/>
            <w:left w:val="none" w:sz="0" w:space="0" w:color="auto"/>
            <w:bottom w:val="none" w:sz="0" w:space="0" w:color="auto"/>
            <w:right w:val="none" w:sz="0" w:space="0" w:color="auto"/>
          </w:divBdr>
        </w:div>
        <w:div w:id="387071448">
          <w:marLeft w:val="480"/>
          <w:marRight w:val="0"/>
          <w:marTop w:val="0"/>
          <w:marBottom w:val="0"/>
          <w:divBdr>
            <w:top w:val="none" w:sz="0" w:space="0" w:color="auto"/>
            <w:left w:val="none" w:sz="0" w:space="0" w:color="auto"/>
            <w:bottom w:val="none" w:sz="0" w:space="0" w:color="auto"/>
            <w:right w:val="none" w:sz="0" w:space="0" w:color="auto"/>
          </w:divBdr>
        </w:div>
        <w:div w:id="424112414">
          <w:marLeft w:val="480"/>
          <w:marRight w:val="0"/>
          <w:marTop w:val="0"/>
          <w:marBottom w:val="0"/>
          <w:divBdr>
            <w:top w:val="none" w:sz="0" w:space="0" w:color="auto"/>
            <w:left w:val="none" w:sz="0" w:space="0" w:color="auto"/>
            <w:bottom w:val="none" w:sz="0" w:space="0" w:color="auto"/>
            <w:right w:val="none" w:sz="0" w:space="0" w:color="auto"/>
          </w:divBdr>
        </w:div>
        <w:div w:id="653948915">
          <w:marLeft w:val="480"/>
          <w:marRight w:val="0"/>
          <w:marTop w:val="0"/>
          <w:marBottom w:val="0"/>
          <w:divBdr>
            <w:top w:val="none" w:sz="0" w:space="0" w:color="auto"/>
            <w:left w:val="none" w:sz="0" w:space="0" w:color="auto"/>
            <w:bottom w:val="none" w:sz="0" w:space="0" w:color="auto"/>
            <w:right w:val="none" w:sz="0" w:space="0" w:color="auto"/>
          </w:divBdr>
        </w:div>
        <w:div w:id="1206530067">
          <w:marLeft w:val="480"/>
          <w:marRight w:val="0"/>
          <w:marTop w:val="0"/>
          <w:marBottom w:val="0"/>
          <w:divBdr>
            <w:top w:val="none" w:sz="0" w:space="0" w:color="auto"/>
            <w:left w:val="none" w:sz="0" w:space="0" w:color="auto"/>
            <w:bottom w:val="none" w:sz="0" w:space="0" w:color="auto"/>
            <w:right w:val="none" w:sz="0" w:space="0" w:color="auto"/>
          </w:divBdr>
        </w:div>
        <w:div w:id="1702508425">
          <w:marLeft w:val="480"/>
          <w:marRight w:val="0"/>
          <w:marTop w:val="0"/>
          <w:marBottom w:val="0"/>
          <w:divBdr>
            <w:top w:val="none" w:sz="0" w:space="0" w:color="auto"/>
            <w:left w:val="none" w:sz="0" w:space="0" w:color="auto"/>
            <w:bottom w:val="none" w:sz="0" w:space="0" w:color="auto"/>
            <w:right w:val="none" w:sz="0" w:space="0" w:color="auto"/>
          </w:divBdr>
        </w:div>
        <w:div w:id="189881243">
          <w:marLeft w:val="480"/>
          <w:marRight w:val="0"/>
          <w:marTop w:val="0"/>
          <w:marBottom w:val="0"/>
          <w:divBdr>
            <w:top w:val="none" w:sz="0" w:space="0" w:color="auto"/>
            <w:left w:val="none" w:sz="0" w:space="0" w:color="auto"/>
            <w:bottom w:val="none" w:sz="0" w:space="0" w:color="auto"/>
            <w:right w:val="none" w:sz="0" w:space="0" w:color="auto"/>
          </w:divBdr>
        </w:div>
        <w:div w:id="2116244376">
          <w:marLeft w:val="480"/>
          <w:marRight w:val="0"/>
          <w:marTop w:val="0"/>
          <w:marBottom w:val="0"/>
          <w:divBdr>
            <w:top w:val="none" w:sz="0" w:space="0" w:color="auto"/>
            <w:left w:val="none" w:sz="0" w:space="0" w:color="auto"/>
            <w:bottom w:val="none" w:sz="0" w:space="0" w:color="auto"/>
            <w:right w:val="none" w:sz="0" w:space="0" w:color="auto"/>
          </w:divBdr>
        </w:div>
        <w:div w:id="517811747">
          <w:marLeft w:val="480"/>
          <w:marRight w:val="0"/>
          <w:marTop w:val="0"/>
          <w:marBottom w:val="0"/>
          <w:divBdr>
            <w:top w:val="none" w:sz="0" w:space="0" w:color="auto"/>
            <w:left w:val="none" w:sz="0" w:space="0" w:color="auto"/>
            <w:bottom w:val="none" w:sz="0" w:space="0" w:color="auto"/>
            <w:right w:val="none" w:sz="0" w:space="0" w:color="auto"/>
          </w:divBdr>
        </w:div>
        <w:div w:id="2022507440">
          <w:marLeft w:val="480"/>
          <w:marRight w:val="0"/>
          <w:marTop w:val="0"/>
          <w:marBottom w:val="0"/>
          <w:divBdr>
            <w:top w:val="none" w:sz="0" w:space="0" w:color="auto"/>
            <w:left w:val="none" w:sz="0" w:space="0" w:color="auto"/>
            <w:bottom w:val="none" w:sz="0" w:space="0" w:color="auto"/>
            <w:right w:val="none" w:sz="0" w:space="0" w:color="auto"/>
          </w:divBdr>
        </w:div>
      </w:divsChild>
    </w:div>
    <w:div w:id="47607510">
      <w:bodyDiv w:val="1"/>
      <w:marLeft w:val="0"/>
      <w:marRight w:val="0"/>
      <w:marTop w:val="0"/>
      <w:marBottom w:val="0"/>
      <w:divBdr>
        <w:top w:val="none" w:sz="0" w:space="0" w:color="auto"/>
        <w:left w:val="none" w:sz="0" w:space="0" w:color="auto"/>
        <w:bottom w:val="none" w:sz="0" w:space="0" w:color="auto"/>
        <w:right w:val="none" w:sz="0" w:space="0" w:color="auto"/>
      </w:divBdr>
      <w:divsChild>
        <w:div w:id="85276591">
          <w:marLeft w:val="480"/>
          <w:marRight w:val="0"/>
          <w:marTop w:val="0"/>
          <w:marBottom w:val="0"/>
          <w:divBdr>
            <w:top w:val="none" w:sz="0" w:space="0" w:color="auto"/>
            <w:left w:val="none" w:sz="0" w:space="0" w:color="auto"/>
            <w:bottom w:val="none" w:sz="0" w:space="0" w:color="auto"/>
            <w:right w:val="none" w:sz="0" w:space="0" w:color="auto"/>
          </w:divBdr>
        </w:div>
        <w:div w:id="1238594814">
          <w:marLeft w:val="480"/>
          <w:marRight w:val="0"/>
          <w:marTop w:val="0"/>
          <w:marBottom w:val="0"/>
          <w:divBdr>
            <w:top w:val="none" w:sz="0" w:space="0" w:color="auto"/>
            <w:left w:val="none" w:sz="0" w:space="0" w:color="auto"/>
            <w:bottom w:val="none" w:sz="0" w:space="0" w:color="auto"/>
            <w:right w:val="none" w:sz="0" w:space="0" w:color="auto"/>
          </w:divBdr>
        </w:div>
        <w:div w:id="1748067705">
          <w:marLeft w:val="480"/>
          <w:marRight w:val="0"/>
          <w:marTop w:val="0"/>
          <w:marBottom w:val="0"/>
          <w:divBdr>
            <w:top w:val="none" w:sz="0" w:space="0" w:color="auto"/>
            <w:left w:val="none" w:sz="0" w:space="0" w:color="auto"/>
            <w:bottom w:val="none" w:sz="0" w:space="0" w:color="auto"/>
            <w:right w:val="none" w:sz="0" w:space="0" w:color="auto"/>
          </w:divBdr>
        </w:div>
        <w:div w:id="1932272165">
          <w:marLeft w:val="480"/>
          <w:marRight w:val="0"/>
          <w:marTop w:val="0"/>
          <w:marBottom w:val="0"/>
          <w:divBdr>
            <w:top w:val="none" w:sz="0" w:space="0" w:color="auto"/>
            <w:left w:val="none" w:sz="0" w:space="0" w:color="auto"/>
            <w:bottom w:val="none" w:sz="0" w:space="0" w:color="auto"/>
            <w:right w:val="none" w:sz="0" w:space="0" w:color="auto"/>
          </w:divBdr>
        </w:div>
        <w:div w:id="1941718197">
          <w:marLeft w:val="480"/>
          <w:marRight w:val="0"/>
          <w:marTop w:val="0"/>
          <w:marBottom w:val="0"/>
          <w:divBdr>
            <w:top w:val="none" w:sz="0" w:space="0" w:color="auto"/>
            <w:left w:val="none" w:sz="0" w:space="0" w:color="auto"/>
            <w:bottom w:val="none" w:sz="0" w:space="0" w:color="auto"/>
            <w:right w:val="none" w:sz="0" w:space="0" w:color="auto"/>
          </w:divBdr>
        </w:div>
        <w:div w:id="44764634">
          <w:marLeft w:val="480"/>
          <w:marRight w:val="0"/>
          <w:marTop w:val="0"/>
          <w:marBottom w:val="0"/>
          <w:divBdr>
            <w:top w:val="none" w:sz="0" w:space="0" w:color="auto"/>
            <w:left w:val="none" w:sz="0" w:space="0" w:color="auto"/>
            <w:bottom w:val="none" w:sz="0" w:space="0" w:color="auto"/>
            <w:right w:val="none" w:sz="0" w:space="0" w:color="auto"/>
          </w:divBdr>
        </w:div>
        <w:div w:id="2016572176">
          <w:marLeft w:val="480"/>
          <w:marRight w:val="0"/>
          <w:marTop w:val="0"/>
          <w:marBottom w:val="0"/>
          <w:divBdr>
            <w:top w:val="none" w:sz="0" w:space="0" w:color="auto"/>
            <w:left w:val="none" w:sz="0" w:space="0" w:color="auto"/>
            <w:bottom w:val="none" w:sz="0" w:space="0" w:color="auto"/>
            <w:right w:val="none" w:sz="0" w:space="0" w:color="auto"/>
          </w:divBdr>
        </w:div>
        <w:div w:id="1148858569">
          <w:marLeft w:val="480"/>
          <w:marRight w:val="0"/>
          <w:marTop w:val="0"/>
          <w:marBottom w:val="0"/>
          <w:divBdr>
            <w:top w:val="none" w:sz="0" w:space="0" w:color="auto"/>
            <w:left w:val="none" w:sz="0" w:space="0" w:color="auto"/>
            <w:bottom w:val="none" w:sz="0" w:space="0" w:color="auto"/>
            <w:right w:val="none" w:sz="0" w:space="0" w:color="auto"/>
          </w:divBdr>
        </w:div>
        <w:div w:id="324668063">
          <w:marLeft w:val="480"/>
          <w:marRight w:val="0"/>
          <w:marTop w:val="0"/>
          <w:marBottom w:val="0"/>
          <w:divBdr>
            <w:top w:val="none" w:sz="0" w:space="0" w:color="auto"/>
            <w:left w:val="none" w:sz="0" w:space="0" w:color="auto"/>
            <w:bottom w:val="none" w:sz="0" w:space="0" w:color="auto"/>
            <w:right w:val="none" w:sz="0" w:space="0" w:color="auto"/>
          </w:divBdr>
        </w:div>
        <w:div w:id="1845431641">
          <w:marLeft w:val="480"/>
          <w:marRight w:val="0"/>
          <w:marTop w:val="0"/>
          <w:marBottom w:val="0"/>
          <w:divBdr>
            <w:top w:val="none" w:sz="0" w:space="0" w:color="auto"/>
            <w:left w:val="none" w:sz="0" w:space="0" w:color="auto"/>
            <w:bottom w:val="none" w:sz="0" w:space="0" w:color="auto"/>
            <w:right w:val="none" w:sz="0" w:space="0" w:color="auto"/>
          </w:divBdr>
        </w:div>
        <w:div w:id="212159395">
          <w:marLeft w:val="480"/>
          <w:marRight w:val="0"/>
          <w:marTop w:val="0"/>
          <w:marBottom w:val="0"/>
          <w:divBdr>
            <w:top w:val="none" w:sz="0" w:space="0" w:color="auto"/>
            <w:left w:val="none" w:sz="0" w:space="0" w:color="auto"/>
            <w:bottom w:val="none" w:sz="0" w:space="0" w:color="auto"/>
            <w:right w:val="none" w:sz="0" w:space="0" w:color="auto"/>
          </w:divBdr>
        </w:div>
        <w:div w:id="1463578007">
          <w:marLeft w:val="480"/>
          <w:marRight w:val="0"/>
          <w:marTop w:val="0"/>
          <w:marBottom w:val="0"/>
          <w:divBdr>
            <w:top w:val="none" w:sz="0" w:space="0" w:color="auto"/>
            <w:left w:val="none" w:sz="0" w:space="0" w:color="auto"/>
            <w:bottom w:val="none" w:sz="0" w:space="0" w:color="auto"/>
            <w:right w:val="none" w:sz="0" w:space="0" w:color="auto"/>
          </w:divBdr>
        </w:div>
        <w:div w:id="1357585442">
          <w:marLeft w:val="480"/>
          <w:marRight w:val="0"/>
          <w:marTop w:val="0"/>
          <w:marBottom w:val="0"/>
          <w:divBdr>
            <w:top w:val="none" w:sz="0" w:space="0" w:color="auto"/>
            <w:left w:val="none" w:sz="0" w:space="0" w:color="auto"/>
            <w:bottom w:val="none" w:sz="0" w:space="0" w:color="auto"/>
            <w:right w:val="none" w:sz="0" w:space="0" w:color="auto"/>
          </w:divBdr>
        </w:div>
        <w:div w:id="1444765361">
          <w:marLeft w:val="480"/>
          <w:marRight w:val="0"/>
          <w:marTop w:val="0"/>
          <w:marBottom w:val="0"/>
          <w:divBdr>
            <w:top w:val="none" w:sz="0" w:space="0" w:color="auto"/>
            <w:left w:val="none" w:sz="0" w:space="0" w:color="auto"/>
            <w:bottom w:val="none" w:sz="0" w:space="0" w:color="auto"/>
            <w:right w:val="none" w:sz="0" w:space="0" w:color="auto"/>
          </w:divBdr>
        </w:div>
        <w:div w:id="1599483886">
          <w:marLeft w:val="480"/>
          <w:marRight w:val="0"/>
          <w:marTop w:val="0"/>
          <w:marBottom w:val="0"/>
          <w:divBdr>
            <w:top w:val="none" w:sz="0" w:space="0" w:color="auto"/>
            <w:left w:val="none" w:sz="0" w:space="0" w:color="auto"/>
            <w:bottom w:val="none" w:sz="0" w:space="0" w:color="auto"/>
            <w:right w:val="none" w:sz="0" w:space="0" w:color="auto"/>
          </w:divBdr>
        </w:div>
        <w:div w:id="1664116958">
          <w:marLeft w:val="480"/>
          <w:marRight w:val="0"/>
          <w:marTop w:val="0"/>
          <w:marBottom w:val="0"/>
          <w:divBdr>
            <w:top w:val="none" w:sz="0" w:space="0" w:color="auto"/>
            <w:left w:val="none" w:sz="0" w:space="0" w:color="auto"/>
            <w:bottom w:val="none" w:sz="0" w:space="0" w:color="auto"/>
            <w:right w:val="none" w:sz="0" w:space="0" w:color="auto"/>
          </w:divBdr>
        </w:div>
        <w:div w:id="608706129">
          <w:marLeft w:val="480"/>
          <w:marRight w:val="0"/>
          <w:marTop w:val="0"/>
          <w:marBottom w:val="0"/>
          <w:divBdr>
            <w:top w:val="none" w:sz="0" w:space="0" w:color="auto"/>
            <w:left w:val="none" w:sz="0" w:space="0" w:color="auto"/>
            <w:bottom w:val="none" w:sz="0" w:space="0" w:color="auto"/>
            <w:right w:val="none" w:sz="0" w:space="0" w:color="auto"/>
          </w:divBdr>
        </w:div>
        <w:div w:id="653292853">
          <w:marLeft w:val="480"/>
          <w:marRight w:val="0"/>
          <w:marTop w:val="0"/>
          <w:marBottom w:val="0"/>
          <w:divBdr>
            <w:top w:val="none" w:sz="0" w:space="0" w:color="auto"/>
            <w:left w:val="none" w:sz="0" w:space="0" w:color="auto"/>
            <w:bottom w:val="none" w:sz="0" w:space="0" w:color="auto"/>
            <w:right w:val="none" w:sz="0" w:space="0" w:color="auto"/>
          </w:divBdr>
        </w:div>
        <w:div w:id="170068397">
          <w:marLeft w:val="480"/>
          <w:marRight w:val="0"/>
          <w:marTop w:val="0"/>
          <w:marBottom w:val="0"/>
          <w:divBdr>
            <w:top w:val="none" w:sz="0" w:space="0" w:color="auto"/>
            <w:left w:val="none" w:sz="0" w:space="0" w:color="auto"/>
            <w:bottom w:val="none" w:sz="0" w:space="0" w:color="auto"/>
            <w:right w:val="none" w:sz="0" w:space="0" w:color="auto"/>
          </w:divBdr>
        </w:div>
        <w:div w:id="739408957">
          <w:marLeft w:val="480"/>
          <w:marRight w:val="0"/>
          <w:marTop w:val="0"/>
          <w:marBottom w:val="0"/>
          <w:divBdr>
            <w:top w:val="none" w:sz="0" w:space="0" w:color="auto"/>
            <w:left w:val="none" w:sz="0" w:space="0" w:color="auto"/>
            <w:bottom w:val="none" w:sz="0" w:space="0" w:color="auto"/>
            <w:right w:val="none" w:sz="0" w:space="0" w:color="auto"/>
          </w:divBdr>
        </w:div>
        <w:div w:id="1727530820">
          <w:marLeft w:val="480"/>
          <w:marRight w:val="0"/>
          <w:marTop w:val="0"/>
          <w:marBottom w:val="0"/>
          <w:divBdr>
            <w:top w:val="none" w:sz="0" w:space="0" w:color="auto"/>
            <w:left w:val="none" w:sz="0" w:space="0" w:color="auto"/>
            <w:bottom w:val="none" w:sz="0" w:space="0" w:color="auto"/>
            <w:right w:val="none" w:sz="0" w:space="0" w:color="auto"/>
          </w:divBdr>
        </w:div>
        <w:div w:id="953635235">
          <w:marLeft w:val="480"/>
          <w:marRight w:val="0"/>
          <w:marTop w:val="0"/>
          <w:marBottom w:val="0"/>
          <w:divBdr>
            <w:top w:val="none" w:sz="0" w:space="0" w:color="auto"/>
            <w:left w:val="none" w:sz="0" w:space="0" w:color="auto"/>
            <w:bottom w:val="none" w:sz="0" w:space="0" w:color="auto"/>
            <w:right w:val="none" w:sz="0" w:space="0" w:color="auto"/>
          </w:divBdr>
        </w:div>
        <w:div w:id="2082363096">
          <w:marLeft w:val="480"/>
          <w:marRight w:val="0"/>
          <w:marTop w:val="0"/>
          <w:marBottom w:val="0"/>
          <w:divBdr>
            <w:top w:val="none" w:sz="0" w:space="0" w:color="auto"/>
            <w:left w:val="none" w:sz="0" w:space="0" w:color="auto"/>
            <w:bottom w:val="none" w:sz="0" w:space="0" w:color="auto"/>
            <w:right w:val="none" w:sz="0" w:space="0" w:color="auto"/>
          </w:divBdr>
        </w:div>
        <w:div w:id="1183861143">
          <w:marLeft w:val="480"/>
          <w:marRight w:val="0"/>
          <w:marTop w:val="0"/>
          <w:marBottom w:val="0"/>
          <w:divBdr>
            <w:top w:val="none" w:sz="0" w:space="0" w:color="auto"/>
            <w:left w:val="none" w:sz="0" w:space="0" w:color="auto"/>
            <w:bottom w:val="none" w:sz="0" w:space="0" w:color="auto"/>
            <w:right w:val="none" w:sz="0" w:space="0" w:color="auto"/>
          </w:divBdr>
        </w:div>
        <w:div w:id="969939907">
          <w:marLeft w:val="480"/>
          <w:marRight w:val="0"/>
          <w:marTop w:val="0"/>
          <w:marBottom w:val="0"/>
          <w:divBdr>
            <w:top w:val="none" w:sz="0" w:space="0" w:color="auto"/>
            <w:left w:val="none" w:sz="0" w:space="0" w:color="auto"/>
            <w:bottom w:val="none" w:sz="0" w:space="0" w:color="auto"/>
            <w:right w:val="none" w:sz="0" w:space="0" w:color="auto"/>
          </w:divBdr>
        </w:div>
        <w:div w:id="150366359">
          <w:marLeft w:val="480"/>
          <w:marRight w:val="0"/>
          <w:marTop w:val="0"/>
          <w:marBottom w:val="0"/>
          <w:divBdr>
            <w:top w:val="none" w:sz="0" w:space="0" w:color="auto"/>
            <w:left w:val="none" w:sz="0" w:space="0" w:color="auto"/>
            <w:bottom w:val="none" w:sz="0" w:space="0" w:color="auto"/>
            <w:right w:val="none" w:sz="0" w:space="0" w:color="auto"/>
          </w:divBdr>
        </w:div>
        <w:div w:id="2586623">
          <w:marLeft w:val="480"/>
          <w:marRight w:val="0"/>
          <w:marTop w:val="0"/>
          <w:marBottom w:val="0"/>
          <w:divBdr>
            <w:top w:val="none" w:sz="0" w:space="0" w:color="auto"/>
            <w:left w:val="none" w:sz="0" w:space="0" w:color="auto"/>
            <w:bottom w:val="none" w:sz="0" w:space="0" w:color="auto"/>
            <w:right w:val="none" w:sz="0" w:space="0" w:color="auto"/>
          </w:divBdr>
        </w:div>
        <w:div w:id="424812862">
          <w:marLeft w:val="480"/>
          <w:marRight w:val="0"/>
          <w:marTop w:val="0"/>
          <w:marBottom w:val="0"/>
          <w:divBdr>
            <w:top w:val="none" w:sz="0" w:space="0" w:color="auto"/>
            <w:left w:val="none" w:sz="0" w:space="0" w:color="auto"/>
            <w:bottom w:val="none" w:sz="0" w:space="0" w:color="auto"/>
            <w:right w:val="none" w:sz="0" w:space="0" w:color="auto"/>
          </w:divBdr>
        </w:div>
        <w:div w:id="1671635896">
          <w:marLeft w:val="480"/>
          <w:marRight w:val="0"/>
          <w:marTop w:val="0"/>
          <w:marBottom w:val="0"/>
          <w:divBdr>
            <w:top w:val="none" w:sz="0" w:space="0" w:color="auto"/>
            <w:left w:val="none" w:sz="0" w:space="0" w:color="auto"/>
            <w:bottom w:val="none" w:sz="0" w:space="0" w:color="auto"/>
            <w:right w:val="none" w:sz="0" w:space="0" w:color="auto"/>
          </w:divBdr>
        </w:div>
        <w:div w:id="1452674505">
          <w:marLeft w:val="480"/>
          <w:marRight w:val="0"/>
          <w:marTop w:val="0"/>
          <w:marBottom w:val="0"/>
          <w:divBdr>
            <w:top w:val="none" w:sz="0" w:space="0" w:color="auto"/>
            <w:left w:val="none" w:sz="0" w:space="0" w:color="auto"/>
            <w:bottom w:val="none" w:sz="0" w:space="0" w:color="auto"/>
            <w:right w:val="none" w:sz="0" w:space="0" w:color="auto"/>
          </w:divBdr>
        </w:div>
        <w:div w:id="1408190843">
          <w:marLeft w:val="480"/>
          <w:marRight w:val="0"/>
          <w:marTop w:val="0"/>
          <w:marBottom w:val="0"/>
          <w:divBdr>
            <w:top w:val="none" w:sz="0" w:space="0" w:color="auto"/>
            <w:left w:val="none" w:sz="0" w:space="0" w:color="auto"/>
            <w:bottom w:val="none" w:sz="0" w:space="0" w:color="auto"/>
            <w:right w:val="none" w:sz="0" w:space="0" w:color="auto"/>
          </w:divBdr>
        </w:div>
      </w:divsChild>
    </w:div>
    <w:div w:id="50543489">
      <w:bodyDiv w:val="1"/>
      <w:marLeft w:val="0"/>
      <w:marRight w:val="0"/>
      <w:marTop w:val="0"/>
      <w:marBottom w:val="0"/>
      <w:divBdr>
        <w:top w:val="none" w:sz="0" w:space="0" w:color="auto"/>
        <w:left w:val="none" w:sz="0" w:space="0" w:color="auto"/>
        <w:bottom w:val="none" w:sz="0" w:space="0" w:color="auto"/>
        <w:right w:val="none" w:sz="0" w:space="0" w:color="auto"/>
      </w:divBdr>
      <w:divsChild>
        <w:div w:id="8485928">
          <w:marLeft w:val="480"/>
          <w:marRight w:val="0"/>
          <w:marTop w:val="0"/>
          <w:marBottom w:val="0"/>
          <w:divBdr>
            <w:top w:val="none" w:sz="0" w:space="0" w:color="auto"/>
            <w:left w:val="none" w:sz="0" w:space="0" w:color="auto"/>
            <w:bottom w:val="none" w:sz="0" w:space="0" w:color="auto"/>
            <w:right w:val="none" w:sz="0" w:space="0" w:color="auto"/>
          </w:divBdr>
        </w:div>
        <w:div w:id="735053007">
          <w:marLeft w:val="480"/>
          <w:marRight w:val="0"/>
          <w:marTop w:val="0"/>
          <w:marBottom w:val="0"/>
          <w:divBdr>
            <w:top w:val="none" w:sz="0" w:space="0" w:color="auto"/>
            <w:left w:val="none" w:sz="0" w:space="0" w:color="auto"/>
            <w:bottom w:val="none" w:sz="0" w:space="0" w:color="auto"/>
            <w:right w:val="none" w:sz="0" w:space="0" w:color="auto"/>
          </w:divBdr>
        </w:div>
        <w:div w:id="125395078">
          <w:marLeft w:val="480"/>
          <w:marRight w:val="0"/>
          <w:marTop w:val="0"/>
          <w:marBottom w:val="0"/>
          <w:divBdr>
            <w:top w:val="none" w:sz="0" w:space="0" w:color="auto"/>
            <w:left w:val="none" w:sz="0" w:space="0" w:color="auto"/>
            <w:bottom w:val="none" w:sz="0" w:space="0" w:color="auto"/>
            <w:right w:val="none" w:sz="0" w:space="0" w:color="auto"/>
          </w:divBdr>
        </w:div>
        <w:div w:id="338242783">
          <w:marLeft w:val="480"/>
          <w:marRight w:val="0"/>
          <w:marTop w:val="0"/>
          <w:marBottom w:val="0"/>
          <w:divBdr>
            <w:top w:val="none" w:sz="0" w:space="0" w:color="auto"/>
            <w:left w:val="none" w:sz="0" w:space="0" w:color="auto"/>
            <w:bottom w:val="none" w:sz="0" w:space="0" w:color="auto"/>
            <w:right w:val="none" w:sz="0" w:space="0" w:color="auto"/>
          </w:divBdr>
        </w:div>
        <w:div w:id="110444532">
          <w:marLeft w:val="480"/>
          <w:marRight w:val="0"/>
          <w:marTop w:val="0"/>
          <w:marBottom w:val="0"/>
          <w:divBdr>
            <w:top w:val="none" w:sz="0" w:space="0" w:color="auto"/>
            <w:left w:val="none" w:sz="0" w:space="0" w:color="auto"/>
            <w:bottom w:val="none" w:sz="0" w:space="0" w:color="auto"/>
            <w:right w:val="none" w:sz="0" w:space="0" w:color="auto"/>
          </w:divBdr>
        </w:div>
        <w:div w:id="534001525">
          <w:marLeft w:val="480"/>
          <w:marRight w:val="0"/>
          <w:marTop w:val="0"/>
          <w:marBottom w:val="0"/>
          <w:divBdr>
            <w:top w:val="none" w:sz="0" w:space="0" w:color="auto"/>
            <w:left w:val="none" w:sz="0" w:space="0" w:color="auto"/>
            <w:bottom w:val="none" w:sz="0" w:space="0" w:color="auto"/>
            <w:right w:val="none" w:sz="0" w:space="0" w:color="auto"/>
          </w:divBdr>
        </w:div>
        <w:div w:id="434786172">
          <w:marLeft w:val="480"/>
          <w:marRight w:val="0"/>
          <w:marTop w:val="0"/>
          <w:marBottom w:val="0"/>
          <w:divBdr>
            <w:top w:val="none" w:sz="0" w:space="0" w:color="auto"/>
            <w:left w:val="none" w:sz="0" w:space="0" w:color="auto"/>
            <w:bottom w:val="none" w:sz="0" w:space="0" w:color="auto"/>
            <w:right w:val="none" w:sz="0" w:space="0" w:color="auto"/>
          </w:divBdr>
        </w:div>
        <w:div w:id="1869290410">
          <w:marLeft w:val="480"/>
          <w:marRight w:val="0"/>
          <w:marTop w:val="0"/>
          <w:marBottom w:val="0"/>
          <w:divBdr>
            <w:top w:val="none" w:sz="0" w:space="0" w:color="auto"/>
            <w:left w:val="none" w:sz="0" w:space="0" w:color="auto"/>
            <w:bottom w:val="none" w:sz="0" w:space="0" w:color="auto"/>
            <w:right w:val="none" w:sz="0" w:space="0" w:color="auto"/>
          </w:divBdr>
        </w:div>
        <w:div w:id="1542935628">
          <w:marLeft w:val="480"/>
          <w:marRight w:val="0"/>
          <w:marTop w:val="0"/>
          <w:marBottom w:val="0"/>
          <w:divBdr>
            <w:top w:val="none" w:sz="0" w:space="0" w:color="auto"/>
            <w:left w:val="none" w:sz="0" w:space="0" w:color="auto"/>
            <w:bottom w:val="none" w:sz="0" w:space="0" w:color="auto"/>
            <w:right w:val="none" w:sz="0" w:space="0" w:color="auto"/>
          </w:divBdr>
        </w:div>
        <w:div w:id="2146117424">
          <w:marLeft w:val="480"/>
          <w:marRight w:val="0"/>
          <w:marTop w:val="0"/>
          <w:marBottom w:val="0"/>
          <w:divBdr>
            <w:top w:val="none" w:sz="0" w:space="0" w:color="auto"/>
            <w:left w:val="none" w:sz="0" w:space="0" w:color="auto"/>
            <w:bottom w:val="none" w:sz="0" w:space="0" w:color="auto"/>
            <w:right w:val="none" w:sz="0" w:space="0" w:color="auto"/>
          </w:divBdr>
        </w:div>
        <w:div w:id="2019186392">
          <w:marLeft w:val="480"/>
          <w:marRight w:val="0"/>
          <w:marTop w:val="0"/>
          <w:marBottom w:val="0"/>
          <w:divBdr>
            <w:top w:val="none" w:sz="0" w:space="0" w:color="auto"/>
            <w:left w:val="none" w:sz="0" w:space="0" w:color="auto"/>
            <w:bottom w:val="none" w:sz="0" w:space="0" w:color="auto"/>
            <w:right w:val="none" w:sz="0" w:space="0" w:color="auto"/>
          </w:divBdr>
        </w:div>
        <w:div w:id="872838375">
          <w:marLeft w:val="480"/>
          <w:marRight w:val="0"/>
          <w:marTop w:val="0"/>
          <w:marBottom w:val="0"/>
          <w:divBdr>
            <w:top w:val="none" w:sz="0" w:space="0" w:color="auto"/>
            <w:left w:val="none" w:sz="0" w:space="0" w:color="auto"/>
            <w:bottom w:val="none" w:sz="0" w:space="0" w:color="auto"/>
            <w:right w:val="none" w:sz="0" w:space="0" w:color="auto"/>
          </w:divBdr>
        </w:div>
        <w:div w:id="1993172621">
          <w:marLeft w:val="480"/>
          <w:marRight w:val="0"/>
          <w:marTop w:val="0"/>
          <w:marBottom w:val="0"/>
          <w:divBdr>
            <w:top w:val="none" w:sz="0" w:space="0" w:color="auto"/>
            <w:left w:val="none" w:sz="0" w:space="0" w:color="auto"/>
            <w:bottom w:val="none" w:sz="0" w:space="0" w:color="auto"/>
            <w:right w:val="none" w:sz="0" w:space="0" w:color="auto"/>
          </w:divBdr>
        </w:div>
        <w:div w:id="1226994435">
          <w:marLeft w:val="480"/>
          <w:marRight w:val="0"/>
          <w:marTop w:val="0"/>
          <w:marBottom w:val="0"/>
          <w:divBdr>
            <w:top w:val="none" w:sz="0" w:space="0" w:color="auto"/>
            <w:left w:val="none" w:sz="0" w:space="0" w:color="auto"/>
            <w:bottom w:val="none" w:sz="0" w:space="0" w:color="auto"/>
            <w:right w:val="none" w:sz="0" w:space="0" w:color="auto"/>
          </w:divBdr>
        </w:div>
        <w:div w:id="1889560671">
          <w:marLeft w:val="480"/>
          <w:marRight w:val="0"/>
          <w:marTop w:val="0"/>
          <w:marBottom w:val="0"/>
          <w:divBdr>
            <w:top w:val="none" w:sz="0" w:space="0" w:color="auto"/>
            <w:left w:val="none" w:sz="0" w:space="0" w:color="auto"/>
            <w:bottom w:val="none" w:sz="0" w:space="0" w:color="auto"/>
            <w:right w:val="none" w:sz="0" w:space="0" w:color="auto"/>
          </w:divBdr>
        </w:div>
        <w:div w:id="804080495">
          <w:marLeft w:val="480"/>
          <w:marRight w:val="0"/>
          <w:marTop w:val="0"/>
          <w:marBottom w:val="0"/>
          <w:divBdr>
            <w:top w:val="none" w:sz="0" w:space="0" w:color="auto"/>
            <w:left w:val="none" w:sz="0" w:space="0" w:color="auto"/>
            <w:bottom w:val="none" w:sz="0" w:space="0" w:color="auto"/>
            <w:right w:val="none" w:sz="0" w:space="0" w:color="auto"/>
          </w:divBdr>
        </w:div>
        <w:div w:id="1945577690">
          <w:marLeft w:val="480"/>
          <w:marRight w:val="0"/>
          <w:marTop w:val="0"/>
          <w:marBottom w:val="0"/>
          <w:divBdr>
            <w:top w:val="none" w:sz="0" w:space="0" w:color="auto"/>
            <w:left w:val="none" w:sz="0" w:space="0" w:color="auto"/>
            <w:bottom w:val="none" w:sz="0" w:space="0" w:color="auto"/>
            <w:right w:val="none" w:sz="0" w:space="0" w:color="auto"/>
          </w:divBdr>
        </w:div>
        <w:div w:id="1256865755">
          <w:marLeft w:val="480"/>
          <w:marRight w:val="0"/>
          <w:marTop w:val="0"/>
          <w:marBottom w:val="0"/>
          <w:divBdr>
            <w:top w:val="none" w:sz="0" w:space="0" w:color="auto"/>
            <w:left w:val="none" w:sz="0" w:space="0" w:color="auto"/>
            <w:bottom w:val="none" w:sz="0" w:space="0" w:color="auto"/>
            <w:right w:val="none" w:sz="0" w:space="0" w:color="auto"/>
          </w:divBdr>
        </w:div>
        <w:div w:id="1108083300">
          <w:marLeft w:val="480"/>
          <w:marRight w:val="0"/>
          <w:marTop w:val="0"/>
          <w:marBottom w:val="0"/>
          <w:divBdr>
            <w:top w:val="none" w:sz="0" w:space="0" w:color="auto"/>
            <w:left w:val="none" w:sz="0" w:space="0" w:color="auto"/>
            <w:bottom w:val="none" w:sz="0" w:space="0" w:color="auto"/>
            <w:right w:val="none" w:sz="0" w:space="0" w:color="auto"/>
          </w:divBdr>
        </w:div>
        <w:div w:id="1065881078">
          <w:marLeft w:val="480"/>
          <w:marRight w:val="0"/>
          <w:marTop w:val="0"/>
          <w:marBottom w:val="0"/>
          <w:divBdr>
            <w:top w:val="none" w:sz="0" w:space="0" w:color="auto"/>
            <w:left w:val="none" w:sz="0" w:space="0" w:color="auto"/>
            <w:bottom w:val="none" w:sz="0" w:space="0" w:color="auto"/>
            <w:right w:val="none" w:sz="0" w:space="0" w:color="auto"/>
          </w:divBdr>
        </w:div>
        <w:div w:id="889072101">
          <w:marLeft w:val="480"/>
          <w:marRight w:val="0"/>
          <w:marTop w:val="0"/>
          <w:marBottom w:val="0"/>
          <w:divBdr>
            <w:top w:val="none" w:sz="0" w:space="0" w:color="auto"/>
            <w:left w:val="none" w:sz="0" w:space="0" w:color="auto"/>
            <w:bottom w:val="none" w:sz="0" w:space="0" w:color="auto"/>
            <w:right w:val="none" w:sz="0" w:space="0" w:color="auto"/>
          </w:divBdr>
        </w:div>
        <w:div w:id="1367295276">
          <w:marLeft w:val="480"/>
          <w:marRight w:val="0"/>
          <w:marTop w:val="0"/>
          <w:marBottom w:val="0"/>
          <w:divBdr>
            <w:top w:val="none" w:sz="0" w:space="0" w:color="auto"/>
            <w:left w:val="none" w:sz="0" w:space="0" w:color="auto"/>
            <w:bottom w:val="none" w:sz="0" w:space="0" w:color="auto"/>
            <w:right w:val="none" w:sz="0" w:space="0" w:color="auto"/>
          </w:divBdr>
        </w:div>
        <w:div w:id="925454265">
          <w:marLeft w:val="480"/>
          <w:marRight w:val="0"/>
          <w:marTop w:val="0"/>
          <w:marBottom w:val="0"/>
          <w:divBdr>
            <w:top w:val="none" w:sz="0" w:space="0" w:color="auto"/>
            <w:left w:val="none" w:sz="0" w:space="0" w:color="auto"/>
            <w:bottom w:val="none" w:sz="0" w:space="0" w:color="auto"/>
            <w:right w:val="none" w:sz="0" w:space="0" w:color="auto"/>
          </w:divBdr>
        </w:div>
        <w:div w:id="79064684">
          <w:marLeft w:val="480"/>
          <w:marRight w:val="0"/>
          <w:marTop w:val="0"/>
          <w:marBottom w:val="0"/>
          <w:divBdr>
            <w:top w:val="none" w:sz="0" w:space="0" w:color="auto"/>
            <w:left w:val="none" w:sz="0" w:space="0" w:color="auto"/>
            <w:bottom w:val="none" w:sz="0" w:space="0" w:color="auto"/>
            <w:right w:val="none" w:sz="0" w:space="0" w:color="auto"/>
          </w:divBdr>
        </w:div>
        <w:div w:id="1046686791">
          <w:marLeft w:val="480"/>
          <w:marRight w:val="0"/>
          <w:marTop w:val="0"/>
          <w:marBottom w:val="0"/>
          <w:divBdr>
            <w:top w:val="none" w:sz="0" w:space="0" w:color="auto"/>
            <w:left w:val="none" w:sz="0" w:space="0" w:color="auto"/>
            <w:bottom w:val="none" w:sz="0" w:space="0" w:color="auto"/>
            <w:right w:val="none" w:sz="0" w:space="0" w:color="auto"/>
          </w:divBdr>
        </w:div>
        <w:div w:id="939141989">
          <w:marLeft w:val="480"/>
          <w:marRight w:val="0"/>
          <w:marTop w:val="0"/>
          <w:marBottom w:val="0"/>
          <w:divBdr>
            <w:top w:val="none" w:sz="0" w:space="0" w:color="auto"/>
            <w:left w:val="none" w:sz="0" w:space="0" w:color="auto"/>
            <w:bottom w:val="none" w:sz="0" w:space="0" w:color="auto"/>
            <w:right w:val="none" w:sz="0" w:space="0" w:color="auto"/>
          </w:divBdr>
        </w:div>
        <w:div w:id="1391921756">
          <w:marLeft w:val="480"/>
          <w:marRight w:val="0"/>
          <w:marTop w:val="0"/>
          <w:marBottom w:val="0"/>
          <w:divBdr>
            <w:top w:val="none" w:sz="0" w:space="0" w:color="auto"/>
            <w:left w:val="none" w:sz="0" w:space="0" w:color="auto"/>
            <w:bottom w:val="none" w:sz="0" w:space="0" w:color="auto"/>
            <w:right w:val="none" w:sz="0" w:space="0" w:color="auto"/>
          </w:divBdr>
        </w:div>
        <w:div w:id="2026588144">
          <w:marLeft w:val="480"/>
          <w:marRight w:val="0"/>
          <w:marTop w:val="0"/>
          <w:marBottom w:val="0"/>
          <w:divBdr>
            <w:top w:val="none" w:sz="0" w:space="0" w:color="auto"/>
            <w:left w:val="none" w:sz="0" w:space="0" w:color="auto"/>
            <w:bottom w:val="none" w:sz="0" w:space="0" w:color="auto"/>
            <w:right w:val="none" w:sz="0" w:space="0" w:color="auto"/>
          </w:divBdr>
        </w:div>
        <w:div w:id="1771775354">
          <w:marLeft w:val="480"/>
          <w:marRight w:val="0"/>
          <w:marTop w:val="0"/>
          <w:marBottom w:val="0"/>
          <w:divBdr>
            <w:top w:val="none" w:sz="0" w:space="0" w:color="auto"/>
            <w:left w:val="none" w:sz="0" w:space="0" w:color="auto"/>
            <w:bottom w:val="none" w:sz="0" w:space="0" w:color="auto"/>
            <w:right w:val="none" w:sz="0" w:space="0" w:color="auto"/>
          </w:divBdr>
        </w:div>
        <w:div w:id="1365138191">
          <w:marLeft w:val="480"/>
          <w:marRight w:val="0"/>
          <w:marTop w:val="0"/>
          <w:marBottom w:val="0"/>
          <w:divBdr>
            <w:top w:val="none" w:sz="0" w:space="0" w:color="auto"/>
            <w:left w:val="none" w:sz="0" w:space="0" w:color="auto"/>
            <w:bottom w:val="none" w:sz="0" w:space="0" w:color="auto"/>
            <w:right w:val="none" w:sz="0" w:space="0" w:color="auto"/>
          </w:divBdr>
        </w:div>
      </w:divsChild>
    </w:div>
    <w:div w:id="55014223">
      <w:bodyDiv w:val="1"/>
      <w:marLeft w:val="0"/>
      <w:marRight w:val="0"/>
      <w:marTop w:val="0"/>
      <w:marBottom w:val="0"/>
      <w:divBdr>
        <w:top w:val="none" w:sz="0" w:space="0" w:color="auto"/>
        <w:left w:val="none" w:sz="0" w:space="0" w:color="auto"/>
        <w:bottom w:val="none" w:sz="0" w:space="0" w:color="auto"/>
        <w:right w:val="none" w:sz="0" w:space="0" w:color="auto"/>
      </w:divBdr>
      <w:divsChild>
        <w:div w:id="695885089">
          <w:marLeft w:val="480"/>
          <w:marRight w:val="0"/>
          <w:marTop w:val="0"/>
          <w:marBottom w:val="0"/>
          <w:divBdr>
            <w:top w:val="none" w:sz="0" w:space="0" w:color="auto"/>
            <w:left w:val="none" w:sz="0" w:space="0" w:color="auto"/>
            <w:bottom w:val="none" w:sz="0" w:space="0" w:color="auto"/>
            <w:right w:val="none" w:sz="0" w:space="0" w:color="auto"/>
          </w:divBdr>
        </w:div>
        <w:div w:id="1380206922">
          <w:marLeft w:val="480"/>
          <w:marRight w:val="0"/>
          <w:marTop w:val="0"/>
          <w:marBottom w:val="0"/>
          <w:divBdr>
            <w:top w:val="none" w:sz="0" w:space="0" w:color="auto"/>
            <w:left w:val="none" w:sz="0" w:space="0" w:color="auto"/>
            <w:bottom w:val="none" w:sz="0" w:space="0" w:color="auto"/>
            <w:right w:val="none" w:sz="0" w:space="0" w:color="auto"/>
          </w:divBdr>
        </w:div>
        <w:div w:id="748313540">
          <w:marLeft w:val="480"/>
          <w:marRight w:val="0"/>
          <w:marTop w:val="0"/>
          <w:marBottom w:val="0"/>
          <w:divBdr>
            <w:top w:val="none" w:sz="0" w:space="0" w:color="auto"/>
            <w:left w:val="none" w:sz="0" w:space="0" w:color="auto"/>
            <w:bottom w:val="none" w:sz="0" w:space="0" w:color="auto"/>
            <w:right w:val="none" w:sz="0" w:space="0" w:color="auto"/>
          </w:divBdr>
        </w:div>
        <w:div w:id="510026113">
          <w:marLeft w:val="480"/>
          <w:marRight w:val="0"/>
          <w:marTop w:val="0"/>
          <w:marBottom w:val="0"/>
          <w:divBdr>
            <w:top w:val="none" w:sz="0" w:space="0" w:color="auto"/>
            <w:left w:val="none" w:sz="0" w:space="0" w:color="auto"/>
            <w:bottom w:val="none" w:sz="0" w:space="0" w:color="auto"/>
            <w:right w:val="none" w:sz="0" w:space="0" w:color="auto"/>
          </w:divBdr>
        </w:div>
        <w:div w:id="993219904">
          <w:marLeft w:val="480"/>
          <w:marRight w:val="0"/>
          <w:marTop w:val="0"/>
          <w:marBottom w:val="0"/>
          <w:divBdr>
            <w:top w:val="none" w:sz="0" w:space="0" w:color="auto"/>
            <w:left w:val="none" w:sz="0" w:space="0" w:color="auto"/>
            <w:bottom w:val="none" w:sz="0" w:space="0" w:color="auto"/>
            <w:right w:val="none" w:sz="0" w:space="0" w:color="auto"/>
          </w:divBdr>
        </w:div>
        <w:div w:id="506015828">
          <w:marLeft w:val="480"/>
          <w:marRight w:val="0"/>
          <w:marTop w:val="0"/>
          <w:marBottom w:val="0"/>
          <w:divBdr>
            <w:top w:val="none" w:sz="0" w:space="0" w:color="auto"/>
            <w:left w:val="none" w:sz="0" w:space="0" w:color="auto"/>
            <w:bottom w:val="none" w:sz="0" w:space="0" w:color="auto"/>
            <w:right w:val="none" w:sz="0" w:space="0" w:color="auto"/>
          </w:divBdr>
        </w:div>
        <w:div w:id="565535830">
          <w:marLeft w:val="480"/>
          <w:marRight w:val="0"/>
          <w:marTop w:val="0"/>
          <w:marBottom w:val="0"/>
          <w:divBdr>
            <w:top w:val="none" w:sz="0" w:space="0" w:color="auto"/>
            <w:left w:val="none" w:sz="0" w:space="0" w:color="auto"/>
            <w:bottom w:val="none" w:sz="0" w:space="0" w:color="auto"/>
            <w:right w:val="none" w:sz="0" w:space="0" w:color="auto"/>
          </w:divBdr>
        </w:div>
        <w:div w:id="1604848371">
          <w:marLeft w:val="480"/>
          <w:marRight w:val="0"/>
          <w:marTop w:val="0"/>
          <w:marBottom w:val="0"/>
          <w:divBdr>
            <w:top w:val="none" w:sz="0" w:space="0" w:color="auto"/>
            <w:left w:val="none" w:sz="0" w:space="0" w:color="auto"/>
            <w:bottom w:val="none" w:sz="0" w:space="0" w:color="auto"/>
            <w:right w:val="none" w:sz="0" w:space="0" w:color="auto"/>
          </w:divBdr>
        </w:div>
        <w:div w:id="488908731">
          <w:marLeft w:val="480"/>
          <w:marRight w:val="0"/>
          <w:marTop w:val="0"/>
          <w:marBottom w:val="0"/>
          <w:divBdr>
            <w:top w:val="none" w:sz="0" w:space="0" w:color="auto"/>
            <w:left w:val="none" w:sz="0" w:space="0" w:color="auto"/>
            <w:bottom w:val="none" w:sz="0" w:space="0" w:color="auto"/>
            <w:right w:val="none" w:sz="0" w:space="0" w:color="auto"/>
          </w:divBdr>
        </w:div>
        <w:div w:id="1279213828">
          <w:marLeft w:val="480"/>
          <w:marRight w:val="0"/>
          <w:marTop w:val="0"/>
          <w:marBottom w:val="0"/>
          <w:divBdr>
            <w:top w:val="none" w:sz="0" w:space="0" w:color="auto"/>
            <w:left w:val="none" w:sz="0" w:space="0" w:color="auto"/>
            <w:bottom w:val="none" w:sz="0" w:space="0" w:color="auto"/>
            <w:right w:val="none" w:sz="0" w:space="0" w:color="auto"/>
          </w:divBdr>
        </w:div>
        <w:div w:id="1346709905">
          <w:marLeft w:val="480"/>
          <w:marRight w:val="0"/>
          <w:marTop w:val="0"/>
          <w:marBottom w:val="0"/>
          <w:divBdr>
            <w:top w:val="none" w:sz="0" w:space="0" w:color="auto"/>
            <w:left w:val="none" w:sz="0" w:space="0" w:color="auto"/>
            <w:bottom w:val="none" w:sz="0" w:space="0" w:color="auto"/>
            <w:right w:val="none" w:sz="0" w:space="0" w:color="auto"/>
          </w:divBdr>
        </w:div>
        <w:div w:id="1067335978">
          <w:marLeft w:val="480"/>
          <w:marRight w:val="0"/>
          <w:marTop w:val="0"/>
          <w:marBottom w:val="0"/>
          <w:divBdr>
            <w:top w:val="none" w:sz="0" w:space="0" w:color="auto"/>
            <w:left w:val="none" w:sz="0" w:space="0" w:color="auto"/>
            <w:bottom w:val="none" w:sz="0" w:space="0" w:color="auto"/>
            <w:right w:val="none" w:sz="0" w:space="0" w:color="auto"/>
          </w:divBdr>
        </w:div>
        <w:div w:id="258031130">
          <w:marLeft w:val="480"/>
          <w:marRight w:val="0"/>
          <w:marTop w:val="0"/>
          <w:marBottom w:val="0"/>
          <w:divBdr>
            <w:top w:val="none" w:sz="0" w:space="0" w:color="auto"/>
            <w:left w:val="none" w:sz="0" w:space="0" w:color="auto"/>
            <w:bottom w:val="none" w:sz="0" w:space="0" w:color="auto"/>
            <w:right w:val="none" w:sz="0" w:space="0" w:color="auto"/>
          </w:divBdr>
        </w:div>
      </w:divsChild>
    </w:div>
    <w:div w:id="66848004">
      <w:bodyDiv w:val="1"/>
      <w:marLeft w:val="0"/>
      <w:marRight w:val="0"/>
      <w:marTop w:val="0"/>
      <w:marBottom w:val="0"/>
      <w:divBdr>
        <w:top w:val="none" w:sz="0" w:space="0" w:color="auto"/>
        <w:left w:val="none" w:sz="0" w:space="0" w:color="auto"/>
        <w:bottom w:val="none" w:sz="0" w:space="0" w:color="auto"/>
        <w:right w:val="none" w:sz="0" w:space="0" w:color="auto"/>
      </w:divBdr>
      <w:divsChild>
        <w:div w:id="1698848698">
          <w:marLeft w:val="480"/>
          <w:marRight w:val="0"/>
          <w:marTop w:val="0"/>
          <w:marBottom w:val="0"/>
          <w:divBdr>
            <w:top w:val="none" w:sz="0" w:space="0" w:color="auto"/>
            <w:left w:val="none" w:sz="0" w:space="0" w:color="auto"/>
            <w:bottom w:val="none" w:sz="0" w:space="0" w:color="auto"/>
            <w:right w:val="none" w:sz="0" w:space="0" w:color="auto"/>
          </w:divBdr>
        </w:div>
        <w:div w:id="2067877443">
          <w:marLeft w:val="480"/>
          <w:marRight w:val="0"/>
          <w:marTop w:val="0"/>
          <w:marBottom w:val="0"/>
          <w:divBdr>
            <w:top w:val="none" w:sz="0" w:space="0" w:color="auto"/>
            <w:left w:val="none" w:sz="0" w:space="0" w:color="auto"/>
            <w:bottom w:val="none" w:sz="0" w:space="0" w:color="auto"/>
            <w:right w:val="none" w:sz="0" w:space="0" w:color="auto"/>
          </w:divBdr>
        </w:div>
        <w:div w:id="93089850">
          <w:marLeft w:val="480"/>
          <w:marRight w:val="0"/>
          <w:marTop w:val="0"/>
          <w:marBottom w:val="0"/>
          <w:divBdr>
            <w:top w:val="none" w:sz="0" w:space="0" w:color="auto"/>
            <w:left w:val="none" w:sz="0" w:space="0" w:color="auto"/>
            <w:bottom w:val="none" w:sz="0" w:space="0" w:color="auto"/>
            <w:right w:val="none" w:sz="0" w:space="0" w:color="auto"/>
          </w:divBdr>
        </w:div>
        <w:div w:id="3090505">
          <w:marLeft w:val="480"/>
          <w:marRight w:val="0"/>
          <w:marTop w:val="0"/>
          <w:marBottom w:val="0"/>
          <w:divBdr>
            <w:top w:val="none" w:sz="0" w:space="0" w:color="auto"/>
            <w:left w:val="none" w:sz="0" w:space="0" w:color="auto"/>
            <w:bottom w:val="none" w:sz="0" w:space="0" w:color="auto"/>
            <w:right w:val="none" w:sz="0" w:space="0" w:color="auto"/>
          </w:divBdr>
        </w:div>
        <w:div w:id="155147888">
          <w:marLeft w:val="480"/>
          <w:marRight w:val="0"/>
          <w:marTop w:val="0"/>
          <w:marBottom w:val="0"/>
          <w:divBdr>
            <w:top w:val="none" w:sz="0" w:space="0" w:color="auto"/>
            <w:left w:val="none" w:sz="0" w:space="0" w:color="auto"/>
            <w:bottom w:val="none" w:sz="0" w:space="0" w:color="auto"/>
            <w:right w:val="none" w:sz="0" w:space="0" w:color="auto"/>
          </w:divBdr>
        </w:div>
        <w:div w:id="319311380">
          <w:marLeft w:val="480"/>
          <w:marRight w:val="0"/>
          <w:marTop w:val="0"/>
          <w:marBottom w:val="0"/>
          <w:divBdr>
            <w:top w:val="none" w:sz="0" w:space="0" w:color="auto"/>
            <w:left w:val="none" w:sz="0" w:space="0" w:color="auto"/>
            <w:bottom w:val="none" w:sz="0" w:space="0" w:color="auto"/>
            <w:right w:val="none" w:sz="0" w:space="0" w:color="auto"/>
          </w:divBdr>
        </w:div>
        <w:div w:id="36005781">
          <w:marLeft w:val="480"/>
          <w:marRight w:val="0"/>
          <w:marTop w:val="0"/>
          <w:marBottom w:val="0"/>
          <w:divBdr>
            <w:top w:val="none" w:sz="0" w:space="0" w:color="auto"/>
            <w:left w:val="none" w:sz="0" w:space="0" w:color="auto"/>
            <w:bottom w:val="none" w:sz="0" w:space="0" w:color="auto"/>
            <w:right w:val="none" w:sz="0" w:space="0" w:color="auto"/>
          </w:divBdr>
        </w:div>
        <w:div w:id="1980263509">
          <w:marLeft w:val="480"/>
          <w:marRight w:val="0"/>
          <w:marTop w:val="0"/>
          <w:marBottom w:val="0"/>
          <w:divBdr>
            <w:top w:val="none" w:sz="0" w:space="0" w:color="auto"/>
            <w:left w:val="none" w:sz="0" w:space="0" w:color="auto"/>
            <w:bottom w:val="none" w:sz="0" w:space="0" w:color="auto"/>
            <w:right w:val="none" w:sz="0" w:space="0" w:color="auto"/>
          </w:divBdr>
        </w:div>
        <w:div w:id="388960756">
          <w:marLeft w:val="480"/>
          <w:marRight w:val="0"/>
          <w:marTop w:val="0"/>
          <w:marBottom w:val="0"/>
          <w:divBdr>
            <w:top w:val="none" w:sz="0" w:space="0" w:color="auto"/>
            <w:left w:val="none" w:sz="0" w:space="0" w:color="auto"/>
            <w:bottom w:val="none" w:sz="0" w:space="0" w:color="auto"/>
            <w:right w:val="none" w:sz="0" w:space="0" w:color="auto"/>
          </w:divBdr>
        </w:div>
        <w:div w:id="1231841945">
          <w:marLeft w:val="480"/>
          <w:marRight w:val="0"/>
          <w:marTop w:val="0"/>
          <w:marBottom w:val="0"/>
          <w:divBdr>
            <w:top w:val="none" w:sz="0" w:space="0" w:color="auto"/>
            <w:left w:val="none" w:sz="0" w:space="0" w:color="auto"/>
            <w:bottom w:val="none" w:sz="0" w:space="0" w:color="auto"/>
            <w:right w:val="none" w:sz="0" w:space="0" w:color="auto"/>
          </w:divBdr>
        </w:div>
        <w:div w:id="129978939">
          <w:marLeft w:val="480"/>
          <w:marRight w:val="0"/>
          <w:marTop w:val="0"/>
          <w:marBottom w:val="0"/>
          <w:divBdr>
            <w:top w:val="none" w:sz="0" w:space="0" w:color="auto"/>
            <w:left w:val="none" w:sz="0" w:space="0" w:color="auto"/>
            <w:bottom w:val="none" w:sz="0" w:space="0" w:color="auto"/>
            <w:right w:val="none" w:sz="0" w:space="0" w:color="auto"/>
          </w:divBdr>
        </w:div>
        <w:div w:id="965114927">
          <w:marLeft w:val="480"/>
          <w:marRight w:val="0"/>
          <w:marTop w:val="0"/>
          <w:marBottom w:val="0"/>
          <w:divBdr>
            <w:top w:val="none" w:sz="0" w:space="0" w:color="auto"/>
            <w:left w:val="none" w:sz="0" w:space="0" w:color="auto"/>
            <w:bottom w:val="none" w:sz="0" w:space="0" w:color="auto"/>
            <w:right w:val="none" w:sz="0" w:space="0" w:color="auto"/>
          </w:divBdr>
        </w:div>
        <w:div w:id="832646977">
          <w:marLeft w:val="480"/>
          <w:marRight w:val="0"/>
          <w:marTop w:val="0"/>
          <w:marBottom w:val="0"/>
          <w:divBdr>
            <w:top w:val="none" w:sz="0" w:space="0" w:color="auto"/>
            <w:left w:val="none" w:sz="0" w:space="0" w:color="auto"/>
            <w:bottom w:val="none" w:sz="0" w:space="0" w:color="auto"/>
            <w:right w:val="none" w:sz="0" w:space="0" w:color="auto"/>
          </w:divBdr>
        </w:div>
        <w:div w:id="1772432977">
          <w:marLeft w:val="480"/>
          <w:marRight w:val="0"/>
          <w:marTop w:val="0"/>
          <w:marBottom w:val="0"/>
          <w:divBdr>
            <w:top w:val="none" w:sz="0" w:space="0" w:color="auto"/>
            <w:left w:val="none" w:sz="0" w:space="0" w:color="auto"/>
            <w:bottom w:val="none" w:sz="0" w:space="0" w:color="auto"/>
            <w:right w:val="none" w:sz="0" w:space="0" w:color="auto"/>
          </w:divBdr>
        </w:div>
        <w:div w:id="2097820778">
          <w:marLeft w:val="480"/>
          <w:marRight w:val="0"/>
          <w:marTop w:val="0"/>
          <w:marBottom w:val="0"/>
          <w:divBdr>
            <w:top w:val="none" w:sz="0" w:space="0" w:color="auto"/>
            <w:left w:val="none" w:sz="0" w:space="0" w:color="auto"/>
            <w:bottom w:val="none" w:sz="0" w:space="0" w:color="auto"/>
            <w:right w:val="none" w:sz="0" w:space="0" w:color="auto"/>
          </w:divBdr>
        </w:div>
        <w:div w:id="1259411809">
          <w:marLeft w:val="480"/>
          <w:marRight w:val="0"/>
          <w:marTop w:val="0"/>
          <w:marBottom w:val="0"/>
          <w:divBdr>
            <w:top w:val="none" w:sz="0" w:space="0" w:color="auto"/>
            <w:left w:val="none" w:sz="0" w:space="0" w:color="auto"/>
            <w:bottom w:val="none" w:sz="0" w:space="0" w:color="auto"/>
            <w:right w:val="none" w:sz="0" w:space="0" w:color="auto"/>
          </w:divBdr>
        </w:div>
        <w:div w:id="698897584">
          <w:marLeft w:val="480"/>
          <w:marRight w:val="0"/>
          <w:marTop w:val="0"/>
          <w:marBottom w:val="0"/>
          <w:divBdr>
            <w:top w:val="none" w:sz="0" w:space="0" w:color="auto"/>
            <w:left w:val="none" w:sz="0" w:space="0" w:color="auto"/>
            <w:bottom w:val="none" w:sz="0" w:space="0" w:color="auto"/>
            <w:right w:val="none" w:sz="0" w:space="0" w:color="auto"/>
          </w:divBdr>
        </w:div>
        <w:div w:id="2139638152">
          <w:marLeft w:val="480"/>
          <w:marRight w:val="0"/>
          <w:marTop w:val="0"/>
          <w:marBottom w:val="0"/>
          <w:divBdr>
            <w:top w:val="none" w:sz="0" w:space="0" w:color="auto"/>
            <w:left w:val="none" w:sz="0" w:space="0" w:color="auto"/>
            <w:bottom w:val="none" w:sz="0" w:space="0" w:color="auto"/>
            <w:right w:val="none" w:sz="0" w:space="0" w:color="auto"/>
          </w:divBdr>
        </w:div>
        <w:div w:id="221717951">
          <w:marLeft w:val="480"/>
          <w:marRight w:val="0"/>
          <w:marTop w:val="0"/>
          <w:marBottom w:val="0"/>
          <w:divBdr>
            <w:top w:val="none" w:sz="0" w:space="0" w:color="auto"/>
            <w:left w:val="none" w:sz="0" w:space="0" w:color="auto"/>
            <w:bottom w:val="none" w:sz="0" w:space="0" w:color="auto"/>
            <w:right w:val="none" w:sz="0" w:space="0" w:color="auto"/>
          </w:divBdr>
        </w:div>
        <w:div w:id="394090813">
          <w:marLeft w:val="480"/>
          <w:marRight w:val="0"/>
          <w:marTop w:val="0"/>
          <w:marBottom w:val="0"/>
          <w:divBdr>
            <w:top w:val="none" w:sz="0" w:space="0" w:color="auto"/>
            <w:left w:val="none" w:sz="0" w:space="0" w:color="auto"/>
            <w:bottom w:val="none" w:sz="0" w:space="0" w:color="auto"/>
            <w:right w:val="none" w:sz="0" w:space="0" w:color="auto"/>
          </w:divBdr>
        </w:div>
        <w:div w:id="487942026">
          <w:marLeft w:val="480"/>
          <w:marRight w:val="0"/>
          <w:marTop w:val="0"/>
          <w:marBottom w:val="0"/>
          <w:divBdr>
            <w:top w:val="none" w:sz="0" w:space="0" w:color="auto"/>
            <w:left w:val="none" w:sz="0" w:space="0" w:color="auto"/>
            <w:bottom w:val="none" w:sz="0" w:space="0" w:color="auto"/>
            <w:right w:val="none" w:sz="0" w:space="0" w:color="auto"/>
          </w:divBdr>
        </w:div>
        <w:div w:id="897401952">
          <w:marLeft w:val="480"/>
          <w:marRight w:val="0"/>
          <w:marTop w:val="0"/>
          <w:marBottom w:val="0"/>
          <w:divBdr>
            <w:top w:val="none" w:sz="0" w:space="0" w:color="auto"/>
            <w:left w:val="none" w:sz="0" w:space="0" w:color="auto"/>
            <w:bottom w:val="none" w:sz="0" w:space="0" w:color="auto"/>
            <w:right w:val="none" w:sz="0" w:space="0" w:color="auto"/>
          </w:divBdr>
        </w:div>
        <w:div w:id="1069041041">
          <w:marLeft w:val="480"/>
          <w:marRight w:val="0"/>
          <w:marTop w:val="0"/>
          <w:marBottom w:val="0"/>
          <w:divBdr>
            <w:top w:val="none" w:sz="0" w:space="0" w:color="auto"/>
            <w:left w:val="none" w:sz="0" w:space="0" w:color="auto"/>
            <w:bottom w:val="none" w:sz="0" w:space="0" w:color="auto"/>
            <w:right w:val="none" w:sz="0" w:space="0" w:color="auto"/>
          </w:divBdr>
        </w:div>
        <w:div w:id="1564873976">
          <w:marLeft w:val="480"/>
          <w:marRight w:val="0"/>
          <w:marTop w:val="0"/>
          <w:marBottom w:val="0"/>
          <w:divBdr>
            <w:top w:val="none" w:sz="0" w:space="0" w:color="auto"/>
            <w:left w:val="none" w:sz="0" w:space="0" w:color="auto"/>
            <w:bottom w:val="none" w:sz="0" w:space="0" w:color="auto"/>
            <w:right w:val="none" w:sz="0" w:space="0" w:color="auto"/>
          </w:divBdr>
        </w:div>
        <w:div w:id="124471959">
          <w:marLeft w:val="480"/>
          <w:marRight w:val="0"/>
          <w:marTop w:val="0"/>
          <w:marBottom w:val="0"/>
          <w:divBdr>
            <w:top w:val="none" w:sz="0" w:space="0" w:color="auto"/>
            <w:left w:val="none" w:sz="0" w:space="0" w:color="auto"/>
            <w:bottom w:val="none" w:sz="0" w:space="0" w:color="auto"/>
            <w:right w:val="none" w:sz="0" w:space="0" w:color="auto"/>
          </w:divBdr>
        </w:div>
        <w:div w:id="345986692">
          <w:marLeft w:val="480"/>
          <w:marRight w:val="0"/>
          <w:marTop w:val="0"/>
          <w:marBottom w:val="0"/>
          <w:divBdr>
            <w:top w:val="none" w:sz="0" w:space="0" w:color="auto"/>
            <w:left w:val="none" w:sz="0" w:space="0" w:color="auto"/>
            <w:bottom w:val="none" w:sz="0" w:space="0" w:color="auto"/>
            <w:right w:val="none" w:sz="0" w:space="0" w:color="auto"/>
          </w:divBdr>
        </w:div>
        <w:div w:id="519858751">
          <w:marLeft w:val="480"/>
          <w:marRight w:val="0"/>
          <w:marTop w:val="0"/>
          <w:marBottom w:val="0"/>
          <w:divBdr>
            <w:top w:val="none" w:sz="0" w:space="0" w:color="auto"/>
            <w:left w:val="none" w:sz="0" w:space="0" w:color="auto"/>
            <w:bottom w:val="none" w:sz="0" w:space="0" w:color="auto"/>
            <w:right w:val="none" w:sz="0" w:space="0" w:color="auto"/>
          </w:divBdr>
        </w:div>
        <w:div w:id="400253055">
          <w:marLeft w:val="480"/>
          <w:marRight w:val="0"/>
          <w:marTop w:val="0"/>
          <w:marBottom w:val="0"/>
          <w:divBdr>
            <w:top w:val="none" w:sz="0" w:space="0" w:color="auto"/>
            <w:left w:val="none" w:sz="0" w:space="0" w:color="auto"/>
            <w:bottom w:val="none" w:sz="0" w:space="0" w:color="auto"/>
            <w:right w:val="none" w:sz="0" w:space="0" w:color="auto"/>
          </w:divBdr>
        </w:div>
        <w:div w:id="15547601">
          <w:marLeft w:val="480"/>
          <w:marRight w:val="0"/>
          <w:marTop w:val="0"/>
          <w:marBottom w:val="0"/>
          <w:divBdr>
            <w:top w:val="none" w:sz="0" w:space="0" w:color="auto"/>
            <w:left w:val="none" w:sz="0" w:space="0" w:color="auto"/>
            <w:bottom w:val="none" w:sz="0" w:space="0" w:color="auto"/>
            <w:right w:val="none" w:sz="0" w:space="0" w:color="auto"/>
          </w:divBdr>
        </w:div>
        <w:div w:id="1039159679">
          <w:marLeft w:val="480"/>
          <w:marRight w:val="0"/>
          <w:marTop w:val="0"/>
          <w:marBottom w:val="0"/>
          <w:divBdr>
            <w:top w:val="none" w:sz="0" w:space="0" w:color="auto"/>
            <w:left w:val="none" w:sz="0" w:space="0" w:color="auto"/>
            <w:bottom w:val="none" w:sz="0" w:space="0" w:color="auto"/>
            <w:right w:val="none" w:sz="0" w:space="0" w:color="auto"/>
          </w:divBdr>
        </w:div>
        <w:div w:id="202180998">
          <w:marLeft w:val="480"/>
          <w:marRight w:val="0"/>
          <w:marTop w:val="0"/>
          <w:marBottom w:val="0"/>
          <w:divBdr>
            <w:top w:val="none" w:sz="0" w:space="0" w:color="auto"/>
            <w:left w:val="none" w:sz="0" w:space="0" w:color="auto"/>
            <w:bottom w:val="none" w:sz="0" w:space="0" w:color="auto"/>
            <w:right w:val="none" w:sz="0" w:space="0" w:color="auto"/>
          </w:divBdr>
        </w:div>
        <w:div w:id="1564830760">
          <w:marLeft w:val="480"/>
          <w:marRight w:val="0"/>
          <w:marTop w:val="0"/>
          <w:marBottom w:val="0"/>
          <w:divBdr>
            <w:top w:val="none" w:sz="0" w:space="0" w:color="auto"/>
            <w:left w:val="none" w:sz="0" w:space="0" w:color="auto"/>
            <w:bottom w:val="none" w:sz="0" w:space="0" w:color="auto"/>
            <w:right w:val="none" w:sz="0" w:space="0" w:color="auto"/>
          </w:divBdr>
        </w:div>
        <w:div w:id="1345323348">
          <w:marLeft w:val="480"/>
          <w:marRight w:val="0"/>
          <w:marTop w:val="0"/>
          <w:marBottom w:val="0"/>
          <w:divBdr>
            <w:top w:val="none" w:sz="0" w:space="0" w:color="auto"/>
            <w:left w:val="none" w:sz="0" w:space="0" w:color="auto"/>
            <w:bottom w:val="none" w:sz="0" w:space="0" w:color="auto"/>
            <w:right w:val="none" w:sz="0" w:space="0" w:color="auto"/>
          </w:divBdr>
        </w:div>
        <w:div w:id="2024940100">
          <w:marLeft w:val="480"/>
          <w:marRight w:val="0"/>
          <w:marTop w:val="0"/>
          <w:marBottom w:val="0"/>
          <w:divBdr>
            <w:top w:val="none" w:sz="0" w:space="0" w:color="auto"/>
            <w:left w:val="none" w:sz="0" w:space="0" w:color="auto"/>
            <w:bottom w:val="none" w:sz="0" w:space="0" w:color="auto"/>
            <w:right w:val="none" w:sz="0" w:space="0" w:color="auto"/>
          </w:divBdr>
        </w:div>
        <w:div w:id="692264026">
          <w:marLeft w:val="480"/>
          <w:marRight w:val="0"/>
          <w:marTop w:val="0"/>
          <w:marBottom w:val="0"/>
          <w:divBdr>
            <w:top w:val="none" w:sz="0" w:space="0" w:color="auto"/>
            <w:left w:val="none" w:sz="0" w:space="0" w:color="auto"/>
            <w:bottom w:val="none" w:sz="0" w:space="0" w:color="auto"/>
            <w:right w:val="none" w:sz="0" w:space="0" w:color="auto"/>
          </w:divBdr>
        </w:div>
        <w:div w:id="1047073033">
          <w:marLeft w:val="480"/>
          <w:marRight w:val="0"/>
          <w:marTop w:val="0"/>
          <w:marBottom w:val="0"/>
          <w:divBdr>
            <w:top w:val="none" w:sz="0" w:space="0" w:color="auto"/>
            <w:left w:val="none" w:sz="0" w:space="0" w:color="auto"/>
            <w:bottom w:val="none" w:sz="0" w:space="0" w:color="auto"/>
            <w:right w:val="none" w:sz="0" w:space="0" w:color="auto"/>
          </w:divBdr>
        </w:div>
        <w:div w:id="391778205">
          <w:marLeft w:val="480"/>
          <w:marRight w:val="0"/>
          <w:marTop w:val="0"/>
          <w:marBottom w:val="0"/>
          <w:divBdr>
            <w:top w:val="none" w:sz="0" w:space="0" w:color="auto"/>
            <w:left w:val="none" w:sz="0" w:space="0" w:color="auto"/>
            <w:bottom w:val="none" w:sz="0" w:space="0" w:color="auto"/>
            <w:right w:val="none" w:sz="0" w:space="0" w:color="auto"/>
          </w:divBdr>
        </w:div>
      </w:divsChild>
    </w:div>
    <w:div w:id="74253445">
      <w:bodyDiv w:val="1"/>
      <w:marLeft w:val="0"/>
      <w:marRight w:val="0"/>
      <w:marTop w:val="0"/>
      <w:marBottom w:val="0"/>
      <w:divBdr>
        <w:top w:val="none" w:sz="0" w:space="0" w:color="auto"/>
        <w:left w:val="none" w:sz="0" w:space="0" w:color="auto"/>
        <w:bottom w:val="none" w:sz="0" w:space="0" w:color="auto"/>
        <w:right w:val="none" w:sz="0" w:space="0" w:color="auto"/>
      </w:divBdr>
      <w:divsChild>
        <w:div w:id="1345746860">
          <w:marLeft w:val="480"/>
          <w:marRight w:val="0"/>
          <w:marTop w:val="0"/>
          <w:marBottom w:val="0"/>
          <w:divBdr>
            <w:top w:val="none" w:sz="0" w:space="0" w:color="auto"/>
            <w:left w:val="none" w:sz="0" w:space="0" w:color="auto"/>
            <w:bottom w:val="none" w:sz="0" w:space="0" w:color="auto"/>
            <w:right w:val="none" w:sz="0" w:space="0" w:color="auto"/>
          </w:divBdr>
        </w:div>
        <w:div w:id="717701193">
          <w:marLeft w:val="480"/>
          <w:marRight w:val="0"/>
          <w:marTop w:val="0"/>
          <w:marBottom w:val="0"/>
          <w:divBdr>
            <w:top w:val="none" w:sz="0" w:space="0" w:color="auto"/>
            <w:left w:val="none" w:sz="0" w:space="0" w:color="auto"/>
            <w:bottom w:val="none" w:sz="0" w:space="0" w:color="auto"/>
            <w:right w:val="none" w:sz="0" w:space="0" w:color="auto"/>
          </w:divBdr>
        </w:div>
        <w:div w:id="1266111671">
          <w:marLeft w:val="480"/>
          <w:marRight w:val="0"/>
          <w:marTop w:val="0"/>
          <w:marBottom w:val="0"/>
          <w:divBdr>
            <w:top w:val="none" w:sz="0" w:space="0" w:color="auto"/>
            <w:left w:val="none" w:sz="0" w:space="0" w:color="auto"/>
            <w:bottom w:val="none" w:sz="0" w:space="0" w:color="auto"/>
            <w:right w:val="none" w:sz="0" w:space="0" w:color="auto"/>
          </w:divBdr>
        </w:div>
        <w:div w:id="293564926">
          <w:marLeft w:val="480"/>
          <w:marRight w:val="0"/>
          <w:marTop w:val="0"/>
          <w:marBottom w:val="0"/>
          <w:divBdr>
            <w:top w:val="none" w:sz="0" w:space="0" w:color="auto"/>
            <w:left w:val="none" w:sz="0" w:space="0" w:color="auto"/>
            <w:bottom w:val="none" w:sz="0" w:space="0" w:color="auto"/>
            <w:right w:val="none" w:sz="0" w:space="0" w:color="auto"/>
          </w:divBdr>
        </w:div>
        <w:div w:id="1506163808">
          <w:marLeft w:val="480"/>
          <w:marRight w:val="0"/>
          <w:marTop w:val="0"/>
          <w:marBottom w:val="0"/>
          <w:divBdr>
            <w:top w:val="none" w:sz="0" w:space="0" w:color="auto"/>
            <w:left w:val="none" w:sz="0" w:space="0" w:color="auto"/>
            <w:bottom w:val="none" w:sz="0" w:space="0" w:color="auto"/>
            <w:right w:val="none" w:sz="0" w:space="0" w:color="auto"/>
          </w:divBdr>
        </w:div>
        <w:div w:id="971979246">
          <w:marLeft w:val="480"/>
          <w:marRight w:val="0"/>
          <w:marTop w:val="0"/>
          <w:marBottom w:val="0"/>
          <w:divBdr>
            <w:top w:val="none" w:sz="0" w:space="0" w:color="auto"/>
            <w:left w:val="none" w:sz="0" w:space="0" w:color="auto"/>
            <w:bottom w:val="none" w:sz="0" w:space="0" w:color="auto"/>
            <w:right w:val="none" w:sz="0" w:space="0" w:color="auto"/>
          </w:divBdr>
        </w:div>
        <w:div w:id="123812065">
          <w:marLeft w:val="480"/>
          <w:marRight w:val="0"/>
          <w:marTop w:val="0"/>
          <w:marBottom w:val="0"/>
          <w:divBdr>
            <w:top w:val="none" w:sz="0" w:space="0" w:color="auto"/>
            <w:left w:val="none" w:sz="0" w:space="0" w:color="auto"/>
            <w:bottom w:val="none" w:sz="0" w:space="0" w:color="auto"/>
            <w:right w:val="none" w:sz="0" w:space="0" w:color="auto"/>
          </w:divBdr>
        </w:div>
        <w:div w:id="800148061">
          <w:marLeft w:val="480"/>
          <w:marRight w:val="0"/>
          <w:marTop w:val="0"/>
          <w:marBottom w:val="0"/>
          <w:divBdr>
            <w:top w:val="none" w:sz="0" w:space="0" w:color="auto"/>
            <w:left w:val="none" w:sz="0" w:space="0" w:color="auto"/>
            <w:bottom w:val="none" w:sz="0" w:space="0" w:color="auto"/>
            <w:right w:val="none" w:sz="0" w:space="0" w:color="auto"/>
          </w:divBdr>
        </w:div>
        <w:div w:id="1583567277">
          <w:marLeft w:val="480"/>
          <w:marRight w:val="0"/>
          <w:marTop w:val="0"/>
          <w:marBottom w:val="0"/>
          <w:divBdr>
            <w:top w:val="none" w:sz="0" w:space="0" w:color="auto"/>
            <w:left w:val="none" w:sz="0" w:space="0" w:color="auto"/>
            <w:bottom w:val="none" w:sz="0" w:space="0" w:color="auto"/>
            <w:right w:val="none" w:sz="0" w:space="0" w:color="auto"/>
          </w:divBdr>
        </w:div>
        <w:div w:id="10230518">
          <w:marLeft w:val="480"/>
          <w:marRight w:val="0"/>
          <w:marTop w:val="0"/>
          <w:marBottom w:val="0"/>
          <w:divBdr>
            <w:top w:val="none" w:sz="0" w:space="0" w:color="auto"/>
            <w:left w:val="none" w:sz="0" w:space="0" w:color="auto"/>
            <w:bottom w:val="none" w:sz="0" w:space="0" w:color="auto"/>
            <w:right w:val="none" w:sz="0" w:space="0" w:color="auto"/>
          </w:divBdr>
        </w:div>
        <w:div w:id="1333946251">
          <w:marLeft w:val="480"/>
          <w:marRight w:val="0"/>
          <w:marTop w:val="0"/>
          <w:marBottom w:val="0"/>
          <w:divBdr>
            <w:top w:val="none" w:sz="0" w:space="0" w:color="auto"/>
            <w:left w:val="none" w:sz="0" w:space="0" w:color="auto"/>
            <w:bottom w:val="none" w:sz="0" w:space="0" w:color="auto"/>
            <w:right w:val="none" w:sz="0" w:space="0" w:color="auto"/>
          </w:divBdr>
        </w:div>
        <w:div w:id="1553078996">
          <w:marLeft w:val="480"/>
          <w:marRight w:val="0"/>
          <w:marTop w:val="0"/>
          <w:marBottom w:val="0"/>
          <w:divBdr>
            <w:top w:val="none" w:sz="0" w:space="0" w:color="auto"/>
            <w:left w:val="none" w:sz="0" w:space="0" w:color="auto"/>
            <w:bottom w:val="none" w:sz="0" w:space="0" w:color="auto"/>
            <w:right w:val="none" w:sz="0" w:space="0" w:color="auto"/>
          </w:divBdr>
        </w:div>
        <w:div w:id="1305702424">
          <w:marLeft w:val="480"/>
          <w:marRight w:val="0"/>
          <w:marTop w:val="0"/>
          <w:marBottom w:val="0"/>
          <w:divBdr>
            <w:top w:val="none" w:sz="0" w:space="0" w:color="auto"/>
            <w:left w:val="none" w:sz="0" w:space="0" w:color="auto"/>
            <w:bottom w:val="none" w:sz="0" w:space="0" w:color="auto"/>
            <w:right w:val="none" w:sz="0" w:space="0" w:color="auto"/>
          </w:divBdr>
        </w:div>
        <w:div w:id="2096434564">
          <w:marLeft w:val="480"/>
          <w:marRight w:val="0"/>
          <w:marTop w:val="0"/>
          <w:marBottom w:val="0"/>
          <w:divBdr>
            <w:top w:val="none" w:sz="0" w:space="0" w:color="auto"/>
            <w:left w:val="none" w:sz="0" w:space="0" w:color="auto"/>
            <w:bottom w:val="none" w:sz="0" w:space="0" w:color="auto"/>
            <w:right w:val="none" w:sz="0" w:space="0" w:color="auto"/>
          </w:divBdr>
        </w:div>
      </w:divsChild>
    </w:div>
    <w:div w:id="74712785">
      <w:bodyDiv w:val="1"/>
      <w:marLeft w:val="0"/>
      <w:marRight w:val="0"/>
      <w:marTop w:val="0"/>
      <w:marBottom w:val="0"/>
      <w:divBdr>
        <w:top w:val="none" w:sz="0" w:space="0" w:color="auto"/>
        <w:left w:val="none" w:sz="0" w:space="0" w:color="auto"/>
        <w:bottom w:val="none" w:sz="0" w:space="0" w:color="auto"/>
        <w:right w:val="none" w:sz="0" w:space="0" w:color="auto"/>
      </w:divBdr>
      <w:divsChild>
        <w:div w:id="858930294">
          <w:marLeft w:val="480"/>
          <w:marRight w:val="0"/>
          <w:marTop w:val="0"/>
          <w:marBottom w:val="0"/>
          <w:divBdr>
            <w:top w:val="none" w:sz="0" w:space="0" w:color="auto"/>
            <w:left w:val="none" w:sz="0" w:space="0" w:color="auto"/>
            <w:bottom w:val="none" w:sz="0" w:space="0" w:color="auto"/>
            <w:right w:val="none" w:sz="0" w:space="0" w:color="auto"/>
          </w:divBdr>
        </w:div>
        <w:div w:id="61298168">
          <w:marLeft w:val="480"/>
          <w:marRight w:val="0"/>
          <w:marTop w:val="0"/>
          <w:marBottom w:val="0"/>
          <w:divBdr>
            <w:top w:val="none" w:sz="0" w:space="0" w:color="auto"/>
            <w:left w:val="none" w:sz="0" w:space="0" w:color="auto"/>
            <w:bottom w:val="none" w:sz="0" w:space="0" w:color="auto"/>
            <w:right w:val="none" w:sz="0" w:space="0" w:color="auto"/>
          </w:divBdr>
        </w:div>
        <w:div w:id="431437363">
          <w:marLeft w:val="480"/>
          <w:marRight w:val="0"/>
          <w:marTop w:val="0"/>
          <w:marBottom w:val="0"/>
          <w:divBdr>
            <w:top w:val="none" w:sz="0" w:space="0" w:color="auto"/>
            <w:left w:val="none" w:sz="0" w:space="0" w:color="auto"/>
            <w:bottom w:val="none" w:sz="0" w:space="0" w:color="auto"/>
            <w:right w:val="none" w:sz="0" w:space="0" w:color="auto"/>
          </w:divBdr>
        </w:div>
        <w:div w:id="1537818121">
          <w:marLeft w:val="480"/>
          <w:marRight w:val="0"/>
          <w:marTop w:val="0"/>
          <w:marBottom w:val="0"/>
          <w:divBdr>
            <w:top w:val="none" w:sz="0" w:space="0" w:color="auto"/>
            <w:left w:val="none" w:sz="0" w:space="0" w:color="auto"/>
            <w:bottom w:val="none" w:sz="0" w:space="0" w:color="auto"/>
            <w:right w:val="none" w:sz="0" w:space="0" w:color="auto"/>
          </w:divBdr>
        </w:div>
        <w:div w:id="94912568">
          <w:marLeft w:val="480"/>
          <w:marRight w:val="0"/>
          <w:marTop w:val="0"/>
          <w:marBottom w:val="0"/>
          <w:divBdr>
            <w:top w:val="none" w:sz="0" w:space="0" w:color="auto"/>
            <w:left w:val="none" w:sz="0" w:space="0" w:color="auto"/>
            <w:bottom w:val="none" w:sz="0" w:space="0" w:color="auto"/>
            <w:right w:val="none" w:sz="0" w:space="0" w:color="auto"/>
          </w:divBdr>
        </w:div>
        <w:div w:id="991909861">
          <w:marLeft w:val="480"/>
          <w:marRight w:val="0"/>
          <w:marTop w:val="0"/>
          <w:marBottom w:val="0"/>
          <w:divBdr>
            <w:top w:val="none" w:sz="0" w:space="0" w:color="auto"/>
            <w:left w:val="none" w:sz="0" w:space="0" w:color="auto"/>
            <w:bottom w:val="none" w:sz="0" w:space="0" w:color="auto"/>
            <w:right w:val="none" w:sz="0" w:space="0" w:color="auto"/>
          </w:divBdr>
        </w:div>
        <w:div w:id="540364248">
          <w:marLeft w:val="480"/>
          <w:marRight w:val="0"/>
          <w:marTop w:val="0"/>
          <w:marBottom w:val="0"/>
          <w:divBdr>
            <w:top w:val="none" w:sz="0" w:space="0" w:color="auto"/>
            <w:left w:val="none" w:sz="0" w:space="0" w:color="auto"/>
            <w:bottom w:val="none" w:sz="0" w:space="0" w:color="auto"/>
            <w:right w:val="none" w:sz="0" w:space="0" w:color="auto"/>
          </w:divBdr>
        </w:div>
        <w:div w:id="1691448353">
          <w:marLeft w:val="480"/>
          <w:marRight w:val="0"/>
          <w:marTop w:val="0"/>
          <w:marBottom w:val="0"/>
          <w:divBdr>
            <w:top w:val="none" w:sz="0" w:space="0" w:color="auto"/>
            <w:left w:val="none" w:sz="0" w:space="0" w:color="auto"/>
            <w:bottom w:val="none" w:sz="0" w:space="0" w:color="auto"/>
            <w:right w:val="none" w:sz="0" w:space="0" w:color="auto"/>
          </w:divBdr>
        </w:div>
        <w:div w:id="969475220">
          <w:marLeft w:val="480"/>
          <w:marRight w:val="0"/>
          <w:marTop w:val="0"/>
          <w:marBottom w:val="0"/>
          <w:divBdr>
            <w:top w:val="none" w:sz="0" w:space="0" w:color="auto"/>
            <w:left w:val="none" w:sz="0" w:space="0" w:color="auto"/>
            <w:bottom w:val="none" w:sz="0" w:space="0" w:color="auto"/>
            <w:right w:val="none" w:sz="0" w:space="0" w:color="auto"/>
          </w:divBdr>
        </w:div>
        <w:div w:id="1031034443">
          <w:marLeft w:val="480"/>
          <w:marRight w:val="0"/>
          <w:marTop w:val="0"/>
          <w:marBottom w:val="0"/>
          <w:divBdr>
            <w:top w:val="none" w:sz="0" w:space="0" w:color="auto"/>
            <w:left w:val="none" w:sz="0" w:space="0" w:color="auto"/>
            <w:bottom w:val="none" w:sz="0" w:space="0" w:color="auto"/>
            <w:right w:val="none" w:sz="0" w:space="0" w:color="auto"/>
          </w:divBdr>
        </w:div>
        <w:div w:id="204491634">
          <w:marLeft w:val="480"/>
          <w:marRight w:val="0"/>
          <w:marTop w:val="0"/>
          <w:marBottom w:val="0"/>
          <w:divBdr>
            <w:top w:val="none" w:sz="0" w:space="0" w:color="auto"/>
            <w:left w:val="none" w:sz="0" w:space="0" w:color="auto"/>
            <w:bottom w:val="none" w:sz="0" w:space="0" w:color="auto"/>
            <w:right w:val="none" w:sz="0" w:space="0" w:color="auto"/>
          </w:divBdr>
        </w:div>
        <w:div w:id="2057240886">
          <w:marLeft w:val="480"/>
          <w:marRight w:val="0"/>
          <w:marTop w:val="0"/>
          <w:marBottom w:val="0"/>
          <w:divBdr>
            <w:top w:val="none" w:sz="0" w:space="0" w:color="auto"/>
            <w:left w:val="none" w:sz="0" w:space="0" w:color="auto"/>
            <w:bottom w:val="none" w:sz="0" w:space="0" w:color="auto"/>
            <w:right w:val="none" w:sz="0" w:space="0" w:color="auto"/>
          </w:divBdr>
        </w:div>
        <w:div w:id="2022850548">
          <w:marLeft w:val="480"/>
          <w:marRight w:val="0"/>
          <w:marTop w:val="0"/>
          <w:marBottom w:val="0"/>
          <w:divBdr>
            <w:top w:val="none" w:sz="0" w:space="0" w:color="auto"/>
            <w:left w:val="none" w:sz="0" w:space="0" w:color="auto"/>
            <w:bottom w:val="none" w:sz="0" w:space="0" w:color="auto"/>
            <w:right w:val="none" w:sz="0" w:space="0" w:color="auto"/>
          </w:divBdr>
        </w:div>
        <w:div w:id="375007341">
          <w:marLeft w:val="480"/>
          <w:marRight w:val="0"/>
          <w:marTop w:val="0"/>
          <w:marBottom w:val="0"/>
          <w:divBdr>
            <w:top w:val="none" w:sz="0" w:space="0" w:color="auto"/>
            <w:left w:val="none" w:sz="0" w:space="0" w:color="auto"/>
            <w:bottom w:val="none" w:sz="0" w:space="0" w:color="auto"/>
            <w:right w:val="none" w:sz="0" w:space="0" w:color="auto"/>
          </w:divBdr>
        </w:div>
        <w:div w:id="1603025849">
          <w:marLeft w:val="480"/>
          <w:marRight w:val="0"/>
          <w:marTop w:val="0"/>
          <w:marBottom w:val="0"/>
          <w:divBdr>
            <w:top w:val="none" w:sz="0" w:space="0" w:color="auto"/>
            <w:left w:val="none" w:sz="0" w:space="0" w:color="auto"/>
            <w:bottom w:val="none" w:sz="0" w:space="0" w:color="auto"/>
            <w:right w:val="none" w:sz="0" w:space="0" w:color="auto"/>
          </w:divBdr>
        </w:div>
        <w:div w:id="1316639436">
          <w:marLeft w:val="480"/>
          <w:marRight w:val="0"/>
          <w:marTop w:val="0"/>
          <w:marBottom w:val="0"/>
          <w:divBdr>
            <w:top w:val="none" w:sz="0" w:space="0" w:color="auto"/>
            <w:left w:val="none" w:sz="0" w:space="0" w:color="auto"/>
            <w:bottom w:val="none" w:sz="0" w:space="0" w:color="auto"/>
            <w:right w:val="none" w:sz="0" w:space="0" w:color="auto"/>
          </w:divBdr>
        </w:div>
        <w:div w:id="2102331668">
          <w:marLeft w:val="480"/>
          <w:marRight w:val="0"/>
          <w:marTop w:val="0"/>
          <w:marBottom w:val="0"/>
          <w:divBdr>
            <w:top w:val="none" w:sz="0" w:space="0" w:color="auto"/>
            <w:left w:val="none" w:sz="0" w:space="0" w:color="auto"/>
            <w:bottom w:val="none" w:sz="0" w:space="0" w:color="auto"/>
            <w:right w:val="none" w:sz="0" w:space="0" w:color="auto"/>
          </w:divBdr>
        </w:div>
        <w:div w:id="1156334752">
          <w:marLeft w:val="480"/>
          <w:marRight w:val="0"/>
          <w:marTop w:val="0"/>
          <w:marBottom w:val="0"/>
          <w:divBdr>
            <w:top w:val="none" w:sz="0" w:space="0" w:color="auto"/>
            <w:left w:val="none" w:sz="0" w:space="0" w:color="auto"/>
            <w:bottom w:val="none" w:sz="0" w:space="0" w:color="auto"/>
            <w:right w:val="none" w:sz="0" w:space="0" w:color="auto"/>
          </w:divBdr>
        </w:div>
        <w:div w:id="1285966453">
          <w:marLeft w:val="480"/>
          <w:marRight w:val="0"/>
          <w:marTop w:val="0"/>
          <w:marBottom w:val="0"/>
          <w:divBdr>
            <w:top w:val="none" w:sz="0" w:space="0" w:color="auto"/>
            <w:left w:val="none" w:sz="0" w:space="0" w:color="auto"/>
            <w:bottom w:val="none" w:sz="0" w:space="0" w:color="auto"/>
            <w:right w:val="none" w:sz="0" w:space="0" w:color="auto"/>
          </w:divBdr>
        </w:div>
        <w:div w:id="2017919384">
          <w:marLeft w:val="480"/>
          <w:marRight w:val="0"/>
          <w:marTop w:val="0"/>
          <w:marBottom w:val="0"/>
          <w:divBdr>
            <w:top w:val="none" w:sz="0" w:space="0" w:color="auto"/>
            <w:left w:val="none" w:sz="0" w:space="0" w:color="auto"/>
            <w:bottom w:val="none" w:sz="0" w:space="0" w:color="auto"/>
            <w:right w:val="none" w:sz="0" w:space="0" w:color="auto"/>
          </w:divBdr>
        </w:div>
        <w:div w:id="963385977">
          <w:marLeft w:val="480"/>
          <w:marRight w:val="0"/>
          <w:marTop w:val="0"/>
          <w:marBottom w:val="0"/>
          <w:divBdr>
            <w:top w:val="none" w:sz="0" w:space="0" w:color="auto"/>
            <w:left w:val="none" w:sz="0" w:space="0" w:color="auto"/>
            <w:bottom w:val="none" w:sz="0" w:space="0" w:color="auto"/>
            <w:right w:val="none" w:sz="0" w:space="0" w:color="auto"/>
          </w:divBdr>
        </w:div>
        <w:div w:id="920334605">
          <w:marLeft w:val="480"/>
          <w:marRight w:val="0"/>
          <w:marTop w:val="0"/>
          <w:marBottom w:val="0"/>
          <w:divBdr>
            <w:top w:val="none" w:sz="0" w:space="0" w:color="auto"/>
            <w:left w:val="none" w:sz="0" w:space="0" w:color="auto"/>
            <w:bottom w:val="none" w:sz="0" w:space="0" w:color="auto"/>
            <w:right w:val="none" w:sz="0" w:space="0" w:color="auto"/>
          </w:divBdr>
        </w:div>
        <w:div w:id="1512448069">
          <w:marLeft w:val="480"/>
          <w:marRight w:val="0"/>
          <w:marTop w:val="0"/>
          <w:marBottom w:val="0"/>
          <w:divBdr>
            <w:top w:val="none" w:sz="0" w:space="0" w:color="auto"/>
            <w:left w:val="none" w:sz="0" w:space="0" w:color="auto"/>
            <w:bottom w:val="none" w:sz="0" w:space="0" w:color="auto"/>
            <w:right w:val="none" w:sz="0" w:space="0" w:color="auto"/>
          </w:divBdr>
        </w:div>
      </w:divsChild>
    </w:div>
    <w:div w:id="76289612">
      <w:bodyDiv w:val="1"/>
      <w:marLeft w:val="0"/>
      <w:marRight w:val="0"/>
      <w:marTop w:val="0"/>
      <w:marBottom w:val="0"/>
      <w:divBdr>
        <w:top w:val="none" w:sz="0" w:space="0" w:color="auto"/>
        <w:left w:val="none" w:sz="0" w:space="0" w:color="auto"/>
        <w:bottom w:val="none" w:sz="0" w:space="0" w:color="auto"/>
        <w:right w:val="none" w:sz="0" w:space="0" w:color="auto"/>
      </w:divBdr>
      <w:divsChild>
        <w:div w:id="2078624264">
          <w:marLeft w:val="480"/>
          <w:marRight w:val="0"/>
          <w:marTop w:val="0"/>
          <w:marBottom w:val="0"/>
          <w:divBdr>
            <w:top w:val="none" w:sz="0" w:space="0" w:color="auto"/>
            <w:left w:val="none" w:sz="0" w:space="0" w:color="auto"/>
            <w:bottom w:val="none" w:sz="0" w:space="0" w:color="auto"/>
            <w:right w:val="none" w:sz="0" w:space="0" w:color="auto"/>
          </w:divBdr>
        </w:div>
        <w:div w:id="1112285582">
          <w:marLeft w:val="480"/>
          <w:marRight w:val="0"/>
          <w:marTop w:val="0"/>
          <w:marBottom w:val="0"/>
          <w:divBdr>
            <w:top w:val="none" w:sz="0" w:space="0" w:color="auto"/>
            <w:left w:val="none" w:sz="0" w:space="0" w:color="auto"/>
            <w:bottom w:val="none" w:sz="0" w:space="0" w:color="auto"/>
            <w:right w:val="none" w:sz="0" w:space="0" w:color="auto"/>
          </w:divBdr>
        </w:div>
        <w:div w:id="1588348002">
          <w:marLeft w:val="480"/>
          <w:marRight w:val="0"/>
          <w:marTop w:val="0"/>
          <w:marBottom w:val="0"/>
          <w:divBdr>
            <w:top w:val="none" w:sz="0" w:space="0" w:color="auto"/>
            <w:left w:val="none" w:sz="0" w:space="0" w:color="auto"/>
            <w:bottom w:val="none" w:sz="0" w:space="0" w:color="auto"/>
            <w:right w:val="none" w:sz="0" w:space="0" w:color="auto"/>
          </w:divBdr>
        </w:div>
        <w:div w:id="1929268302">
          <w:marLeft w:val="480"/>
          <w:marRight w:val="0"/>
          <w:marTop w:val="0"/>
          <w:marBottom w:val="0"/>
          <w:divBdr>
            <w:top w:val="none" w:sz="0" w:space="0" w:color="auto"/>
            <w:left w:val="none" w:sz="0" w:space="0" w:color="auto"/>
            <w:bottom w:val="none" w:sz="0" w:space="0" w:color="auto"/>
            <w:right w:val="none" w:sz="0" w:space="0" w:color="auto"/>
          </w:divBdr>
        </w:div>
        <w:div w:id="2046785348">
          <w:marLeft w:val="480"/>
          <w:marRight w:val="0"/>
          <w:marTop w:val="0"/>
          <w:marBottom w:val="0"/>
          <w:divBdr>
            <w:top w:val="none" w:sz="0" w:space="0" w:color="auto"/>
            <w:left w:val="none" w:sz="0" w:space="0" w:color="auto"/>
            <w:bottom w:val="none" w:sz="0" w:space="0" w:color="auto"/>
            <w:right w:val="none" w:sz="0" w:space="0" w:color="auto"/>
          </w:divBdr>
        </w:div>
        <w:div w:id="618873613">
          <w:marLeft w:val="480"/>
          <w:marRight w:val="0"/>
          <w:marTop w:val="0"/>
          <w:marBottom w:val="0"/>
          <w:divBdr>
            <w:top w:val="none" w:sz="0" w:space="0" w:color="auto"/>
            <w:left w:val="none" w:sz="0" w:space="0" w:color="auto"/>
            <w:bottom w:val="none" w:sz="0" w:space="0" w:color="auto"/>
            <w:right w:val="none" w:sz="0" w:space="0" w:color="auto"/>
          </w:divBdr>
        </w:div>
        <w:div w:id="1746220535">
          <w:marLeft w:val="480"/>
          <w:marRight w:val="0"/>
          <w:marTop w:val="0"/>
          <w:marBottom w:val="0"/>
          <w:divBdr>
            <w:top w:val="none" w:sz="0" w:space="0" w:color="auto"/>
            <w:left w:val="none" w:sz="0" w:space="0" w:color="auto"/>
            <w:bottom w:val="none" w:sz="0" w:space="0" w:color="auto"/>
            <w:right w:val="none" w:sz="0" w:space="0" w:color="auto"/>
          </w:divBdr>
        </w:div>
        <w:div w:id="1788621794">
          <w:marLeft w:val="480"/>
          <w:marRight w:val="0"/>
          <w:marTop w:val="0"/>
          <w:marBottom w:val="0"/>
          <w:divBdr>
            <w:top w:val="none" w:sz="0" w:space="0" w:color="auto"/>
            <w:left w:val="none" w:sz="0" w:space="0" w:color="auto"/>
            <w:bottom w:val="none" w:sz="0" w:space="0" w:color="auto"/>
            <w:right w:val="none" w:sz="0" w:space="0" w:color="auto"/>
          </w:divBdr>
        </w:div>
        <w:div w:id="61805336">
          <w:marLeft w:val="480"/>
          <w:marRight w:val="0"/>
          <w:marTop w:val="0"/>
          <w:marBottom w:val="0"/>
          <w:divBdr>
            <w:top w:val="none" w:sz="0" w:space="0" w:color="auto"/>
            <w:left w:val="none" w:sz="0" w:space="0" w:color="auto"/>
            <w:bottom w:val="none" w:sz="0" w:space="0" w:color="auto"/>
            <w:right w:val="none" w:sz="0" w:space="0" w:color="auto"/>
          </w:divBdr>
        </w:div>
        <w:div w:id="231820265">
          <w:marLeft w:val="480"/>
          <w:marRight w:val="0"/>
          <w:marTop w:val="0"/>
          <w:marBottom w:val="0"/>
          <w:divBdr>
            <w:top w:val="none" w:sz="0" w:space="0" w:color="auto"/>
            <w:left w:val="none" w:sz="0" w:space="0" w:color="auto"/>
            <w:bottom w:val="none" w:sz="0" w:space="0" w:color="auto"/>
            <w:right w:val="none" w:sz="0" w:space="0" w:color="auto"/>
          </w:divBdr>
        </w:div>
        <w:div w:id="1269389799">
          <w:marLeft w:val="480"/>
          <w:marRight w:val="0"/>
          <w:marTop w:val="0"/>
          <w:marBottom w:val="0"/>
          <w:divBdr>
            <w:top w:val="none" w:sz="0" w:space="0" w:color="auto"/>
            <w:left w:val="none" w:sz="0" w:space="0" w:color="auto"/>
            <w:bottom w:val="none" w:sz="0" w:space="0" w:color="auto"/>
            <w:right w:val="none" w:sz="0" w:space="0" w:color="auto"/>
          </w:divBdr>
        </w:div>
        <w:div w:id="97987304">
          <w:marLeft w:val="480"/>
          <w:marRight w:val="0"/>
          <w:marTop w:val="0"/>
          <w:marBottom w:val="0"/>
          <w:divBdr>
            <w:top w:val="none" w:sz="0" w:space="0" w:color="auto"/>
            <w:left w:val="none" w:sz="0" w:space="0" w:color="auto"/>
            <w:bottom w:val="none" w:sz="0" w:space="0" w:color="auto"/>
            <w:right w:val="none" w:sz="0" w:space="0" w:color="auto"/>
          </w:divBdr>
        </w:div>
        <w:div w:id="224876096">
          <w:marLeft w:val="480"/>
          <w:marRight w:val="0"/>
          <w:marTop w:val="0"/>
          <w:marBottom w:val="0"/>
          <w:divBdr>
            <w:top w:val="none" w:sz="0" w:space="0" w:color="auto"/>
            <w:left w:val="none" w:sz="0" w:space="0" w:color="auto"/>
            <w:bottom w:val="none" w:sz="0" w:space="0" w:color="auto"/>
            <w:right w:val="none" w:sz="0" w:space="0" w:color="auto"/>
          </w:divBdr>
        </w:div>
        <w:div w:id="1833179901">
          <w:marLeft w:val="480"/>
          <w:marRight w:val="0"/>
          <w:marTop w:val="0"/>
          <w:marBottom w:val="0"/>
          <w:divBdr>
            <w:top w:val="none" w:sz="0" w:space="0" w:color="auto"/>
            <w:left w:val="none" w:sz="0" w:space="0" w:color="auto"/>
            <w:bottom w:val="none" w:sz="0" w:space="0" w:color="auto"/>
            <w:right w:val="none" w:sz="0" w:space="0" w:color="auto"/>
          </w:divBdr>
        </w:div>
        <w:div w:id="2089843290">
          <w:marLeft w:val="480"/>
          <w:marRight w:val="0"/>
          <w:marTop w:val="0"/>
          <w:marBottom w:val="0"/>
          <w:divBdr>
            <w:top w:val="none" w:sz="0" w:space="0" w:color="auto"/>
            <w:left w:val="none" w:sz="0" w:space="0" w:color="auto"/>
            <w:bottom w:val="none" w:sz="0" w:space="0" w:color="auto"/>
            <w:right w:val="none" w:sz="0" w:space="0" w:color="auto"/>
          </w:divBdr>
        </w:div>
        <w:div w:id="1903833651">
          <w:marLeft w:val="480"/>
          <w:marRight w:val="0"/>
          <w:marTop w:val="0"/>
          <w:marBottom w:val="0"/>
          <w:divBdr>
            <w:top w:val="none" w:sz="0" w:space="0" w:color="auto"/>
            <w:left w:val="none" w:sz="0" w:space="0" w:color="auto"/>
            <w:bottom w:val="none" w:sz="0" w:space="0" w:color="auto"/>
            <w:right w:val="none" w:sz="0" w:space="0" w:color="auto"/>
          </w:divBdr>
        </w:div>
        <w:div w:id="1711294407">
          <w:marLeft w:val="480"/>
          <w:marRight w:val="0"/>
          <w:marTop w:val="0"/>
          <w:marBottom w:val="0"/>
          <w:divBdr>
            <w:top w:val="none" w:sz="0" w:space="0" w:color="auto"/>
            <w:left w:val="none" w:sz="0" w:space="0" w:color="auto"/>
            <w:bottom w:val="none" w:sz="0" w:space="0" w:color="auto"/>
            <w:right w:val="none" w:sz="0" w:space="0" w:color="auto"/>
          </w:divBdr>
        </w:div>
        <w:div w:id="1101071438">
          <w:marLeft w:val="480"/>
          <w:marRight w:val="0"/>
          <w:marTop w:val="0"/>
          <w:marBottom w:val="0"/>
          <w:divBdr>
            <w:top w:val="none" w:sz="0" w:space="0" w:color="auto"/>
            <w:left w:val="none" w:sz="0" w:space="0" w:color="auto"/>
            <w:bottom w:val="none" w:sz="0" w:space="0" w:color="auto"/>
            <w:right w:val="none" w:sz="0" w:space="0" w:color="auto"/>
          </w:divBdr>
        </w:div>
        <w:div w:id="872301452">
          <w:marLeft w:val="480"/>
          <w:marRight w:val="0"/>
          <w:marTop w:val="0"/>
          <w:marBottom w:val="0"/>
          <w:divBdr>
            <w:top w:val="none" w:sz="0" w:space="0" w:color="auto"/>
            <w:left w:val="none" w:sz="0" w:space="0" w:color="auto"/>
            <w:bottom w:val="none" w:sz="0" w:space="0" w:color="auto"/>
            <w:right w:val="none" w:sz="0" w:space="0" w:color="auto"/>
          </w:divBdr>
        </w:div>
        <w:div w:id="1869835118">
          <w:marLeft w:val="480"/>
          <w:marRight w:val="0"/>
          <w:marTop w:val="0"/>
          <w:marBottom w:val="0"/>
          <w:divBdr>
            <w:top w:val="none" w:sz="0" w:space="0" w:color="auto"/>
            <w:left w:val="none" w:sz="0" w:space="0" w:color="auto"/>
            <w:bottom w:val="none" w:sz="0" w:space="0" w:color="auto"/>
            <w:right w:val="none" w:sz="0" w:space="0" w:color="auto"/>
          </w:divBdr>
        </w:div>
        <w:div w:id="1989162872">
          <w:marLeft w:val="480"/>
          <w:marRight w:val="0"/>
          <w:marTop w:val="0"/>
          <w:marBottom w:val="0"/>
          <w:divBdr>
            <w:top w:val="none" w:sz="0" w:space="0" w:color="auto"/>
            <w:left w:val="none" w:sz="0" w:space="0" w:color="auto"/>
            <w:bottom w:val="none" w:sz="0" w:space="0" w:color="auto"/>
            <w:right w:val="none" w:sz="0" w:space="0" w:color="auto"/>
          </w:divBdr>
        </w:div>
        <w:div w:id="523446510">
          <w:marLeft w:val="480"/>
          <w:marRight w:val="0"/>
          <w:marTop w:val="0"/>
          <w:marBottom w:val="0"/>
          <w:divBdr>
            <w:top w:val="none" w:sz="0" w:space="0" w:color="auto"/>
            <w:left w:val="none" w:sz="0" w:space="0" w:color="auto"/>
            <w:bottom w:val="none" w:sz="0" w:space="0" w:color="auto"/>
            <w:right w:val="none" w:sz="0" w:space="0" w:color="auto"/>
          </w:divBdr>
        </w:div>
        <w:div w:id="1096826834">
          <w:marLeft w:val="480"/>
          <w:marRight w:val="0"/>
          <w:marTop w:val="0"/>
          <w:marBottom w:val="0"/>
          <w:divBdr>
            <w:top w:val="none" w:sz="0" w:space="0" w:color="auto"/>
            <w:left w:val="none" w:sz="0" w:space="0" w:color="auto"/>
            <w:bottom w:val="none" w:sz="0" w:space="0" w:color="auto"/>
            <w:right w:val="none" w:sz="0" w:space="0" w:color="auto"/>
          </w:divBdr>
        </w:div>
      </w:divsChild>
    </w:div>
    <w:div w:id="118190117">
      <w:bodyDiv w:val="1"/>
      <w:marLeft w:val="0"/>
      <w:marRight w:val="0"/>
      <w:marTop w:val="0"/>
      <w:marBottom w:val="0"/>
      <w:divBdr>
        <w:top w:val="none" w:sz="0" w:space="0" w:color="auto"/>
        <w:left w:val="none" w:sz="0" w:space="0" w:color="auto"/>
        <w:bottom w:val="none" w:sz="0" w:space="0" w:color="auto"/>
        <w:right w:val="none" w:sz="0" w:space="0" w:color="auto"/>
      </w:divBdr>
      <w:divsChild>
        <w:div w:id="1296983923">
          <w:marLeft w:val="480"/>
          <w:marRight w:val="0"/>
          <w:marTop w:val="0"/>
          <w:marBottom w:val="0"/>
          <w:divBdr>
            <w:top w:val="none" w:sz="0" w:space="0" w:color="auto"/>
            <w:left w:val="none" w:sz="0" w:space="0" w:color="auto"/>
            <w:bottom w:val="none" w:sz="0" w:space="0" w:color="auto"/>
            <w:right w:val="none" w:sz="0" w:space="0" w:color="auto"/>
          </w:divBdr>
        </w:div>
        <w:div w:id="1078747417">
          <w:marLeft w:val="480"/>
          <w:marRight w:val="0"/>
          <w:marTop w:val="0"/>
          <w:marBottom w:val="0"/>
          <w:divBdr>
            <w:top w:val="none" w:sz="0" w:space="0" w:color="auto"/>
            <w:left w:val="none" w:sz="0" w:space="0" w:color="auto"/>
            <w:bottom w:val="none" w:sz="0" w:space="0" w:color="auto"/>
            <w:right w:val="none" w:sz="0" w:space="0" w:color="auto"/>
          </w:divBdr>
        </w:div>
        <w:div w:id="406537448">
          <w:marLeft w:val="480"/>
          <w:marRight w:val="0"/>
          <w:marTop w:val="0"/>
          <w:marBottom w:val="0"/>
          <w:divBdr>
            <w:top w:val="none" w:sz="0" w:space="0" w:color="auto"/>
            <w:left w:val="none" w:sz="0" w:space="0" w:color="auto"/>
            <w:bottom w:val="none" w:sz="0" w:space="0" w:color="auto"/>
            <w:right w:val="none" w:sz="0" w:space="0" w:color="auto"/>
          </w:divBdr>
        </w:div>
        <w:div w:id="31223964">
          <w:marLeft w:val="480"/>
          <w:marRight w:val="0"/>
          <w:marTop w:val="0"/>
          <w:marBottom w:val="0"/>
          <w:divBdr>
            <w:top w:val="none" w:sz="0" w:space="0" w:color="auto"/>
            <w:left w:val="none" w:sz="0" w:space="0" w:color="auto"/>
            <w:bottom w:val="none" w:sz="0" w:space="0" w:color="auto"/>
            <w:right w:val="none" w:sz="0" w:space="0" w:color="auto"/>
          </w:divBdr>
        </w:div>
        <w:div w:id="1271663641">
          <w:marLeft w:val="480"/>
          <w:marRight w:val="0"/>
          <w:marTop w:val="0"/>
          <w:marBottom w:val="0"/>
          <w:divBdr>
            <w:top w:val="none" w:sz="0" w:space="0" w:color="auto"/>
            <w:left w:val="none" w:sz="0" w:space="0" w:color="auto"/>
            <w:bottom w:val="none" w:sz="0" w:space="0" w:color="auto"/>
            <w:right w:val="none" w:sz="0" w:space="0" w:color="auto"/>
          </w:divBdr>
        </w:div>
        <w:div w:id="743182448">
          <w:marLeft w:val="480"/>
          <w:marRight w:val="0"/>
          <w:marTop w:val="0"/>
          <w:marBottom w:val="0"/>
          <w:divBdr>
            <w:top w:val="none" w:sz="0" w:space="0" w:color="auto"/>
            <w:left w:val="none" w:sz="0" w:space="0" w:color="auto"/>
            <w:bottom w:val="none" w:sz="0" w:space="0" w:color="auto"/>
            <w:right w:val="none" w:sz="0" w:space="0" w:color="auto"/>
          </w:divBdr>
        </w:div>
        <w:div w:id="587619411">
          <w:marLeft w:val="480"/>
          <w:marRight w:val="0"/>
          <w:marTop w:val="0"/>
          <w:marBottom w:val="0"/>
          <w:divBdr>
            <w:top w:val="none" w:sz="0" w:space="0" w:color="auto"/>
            <w:left w:val="none" w:sz="0" w:space="0" w:color="auto"/>
            <w:bottom w:val="none" w:sz="0" w:space="0" w:color="auto"/>
            <w:right w:val="none" w:sz="0" w:space="0" w:color="auto"/>
          </w:divBdr>
        </w:div>
        <w:div w:id="2095012702">
          <w:marLeft w:val="480"/>
          <w:marRight w:val="0"/>
          <w:marTop w:val="0"/>
          <w:marBottom w:val="0"/>
          <w:divBdr>
            <w:top w:val="none" w:sz="0" w:space="0" w:color="auto"/>
            <w:left w:val="none" w:sz="0" w:space="0" w:color="auto"/>
            <w:bottom w:val="none" w:sz="0" w:space="0" w:color="auto"/>
            <w:right w:val="none" w:sz="0" w:space="0" w:color="auto"/>
          </w:divBdr>
        </w:div>
        <w:div w:id="1251230343">
          <w:marLeft w:val="480"/>
          <w:marRight w:val="0"/>
          <w:marTop w:val="0"/>
          <w:marBottom w:val="0"/>
          <w:divBdr>
            <w:top w:val="none" w:sz="0" w:space="0" w:color="auto"/>
            <w:left w:val="none" w:sz="0" w:space="0" w:color="auto"/>
            <w:bottom w:val="none" w:sz="0" w:space="0" w:color="auto"/>
            <w:right w:val="none" w:sz="0" w:space="0" w:color="auto"/>
          </w:divBdr>
        </w:div>
        <w:div w:id="1071198218">
          <w:marLeft w:val="480"/>
          <w:marRight w:val="0"/>
          <w:marTop w:val="0"/>
          <w:marBottom w:val="0"/>
          <w:divBdr>
            <w:top w:val="none" w:sz="0" w:space="0" w:color="auto"/>
            <w:left w:val="none" w:sz="0" w:space="0" w:color="auto"/>
            <w:bottom w:val="none" w:sz="0" w:space="0" w:color="auto"/>
            <w:right w:val="none" w:sz="0" w:space="0" w:color="auto"/>
          </w:divBdr>
        </w:div>
        <w:div w:id="15624405">
          <w:marLeft w:val="480"/>
          <w:marRight w:val="0"/>
          <w:marTop w:val="0"/>
          <w:marBottom w:val="0"/>
          <w:divBdr>
            <w:top w:val="none" w:sz="0" w:space="0" w:color="auto"/>
            <w:left w:val="none" w:sz="0" w:space="0" w:color="auto"/>
            <w:bottom w:val="none" w:sz="0" w:space="0" w:color="auto"/>
            <w:right w:val="none" w:sz="0" w:space="0" w:color="auto"/>
          </w:divBdr>
        </w:div>
        <w:div w:id="1530728417">
          <w:marLeft w:val="480"/>
          <w:marRight w:val="0"/>
          <w:marTop w:val="0"/>
          <w:marBottom w:val="0"/>
          <w:divBdr>
            <w:top w:val="none" w:sz="0" w:space="0" w:color="auto"/>
            <w:left w:val="none" w:sz="0" w:space="0" w:color="auto"/>
            <w:bottom w:val="none" w:sz="0" w:space="0" w:color="auto"/>
            <w:right w:val="none" w:sz="0" w:space="0" w:color="auto"/>
          </w:divBdr>
        </w:div>
        <w:div w:id="794100858">
          <w:marLeft w:val="480"/>
          <w:marRight w:val="0"/>
          <w:marTop w:val="0"/>
          <w:marBottom w:val="0"/>
          <w:divBdr>
            <w:top w:val="none" w:sz="0" w:space="0" w:color="auto"/>
            <w:left w:val="none" w:sz="0" w:space="0" w:color="auto"/>
            <w:bottom w:val="none" w:sz="0" w:space="0" w:color="auto"/>
            <w:right w:val="none" w:sz="0" w:space="0" w:color="auto"/>
          </w:divBdr>
        </w:div>
        <w:div w:id="1199122282">
          <w:marLeft w:val="480"/>
          <w:marRight w:val="0"/>
          <w:marTop w:val="0"/>
          <w:marBottom w:val="0"/>
          <w:divBdr>
            <w:top w:val="none" w:sz="0" w:space="0" w:color="auto"/>
            <w:left w:val="none" w:sz="0" w:space="0" w:color="auto"/>
            <w:bottom w:val="none" w:sz="0" w:space="0" w:color="auto"/>
            <w:right w:val="none" w:sz="0" w:space="0" w:color="auto"/>
          </w:divBdr>
        </w:div>
        <w:div w:id="761412694">
          <w:marLeft w:val="480"/>
          <w:marRight w:val="0"/>
          <w:marTop w:val="0"/>
          <w:marBottom w:val="0"/>
          <w:divBdr>
            <w:top w:val="none" w:sz="0" w:space="0" w:color="auto"/>
            <w:left w:val="none" w:sz="0" w:space="0" w:color="auto"/>
            <w:bottom w:val="none" w:sz="0" w:space="0" w:color="auto"/>
            <w:right w:val="none" w:sz="0" w:space="0" w:color="auto"/>
          </w:divBdr>
        </w:div>
        <w:div w:id="1100376521">
          <w:marLeft w:val="480"/>
          <w:marRight w:val="0"/>
          <w:marTop w:val="0"/>
          <w:marBottom w:val="0"/>
          <w:divBdr>
            <w:top w:val="none" w:sz="0" w:space="0" w:color="auto"/>
            <w:left w:val="none" w:sz="0" w:space="0" w:color="auto"/>
            <w:bottom w:val="none" w:sz="0" w:space="0" w:color="auto"/>
            <w:right w:val="none" w:sz="0" w:space="0" w:color="auto"/>
          </w:divBdr>
        </w:div>
        <w:div w:id="1592395166">
          <w:marLeft w:val="480"/>
          <w:marRight w:val="0"/>
          <w:marTop w:val="0"/>
          <w:marBottom w:val="0"/>
          <w:divBdr>
            <w:top w:val="none" w:sz="0" w:space="0" w:color="auto"/>
            <w:left w:val="none" w:sz="0" w:space="0" w:color="auto"/>
            <w:bottom w:val="none" w:sz="0" w:space="0" w:color="auto"/>
            <w:right w:val="none" w:sz="0" w:space="0" w:color="auto"/>
          </w:divBdr>
        </w:div>
        <w:div w:id="239095846">
          <w:marLeft w:val="480"/>
          <w:marRight w:val="0"/>
          <w:marTop w:val="0"/>
          <w:marBottom w:val="0"/>
          <w:divBdr>
            <w:top w:val="none" w:sz="0" w:space="0" w:color="auto"/>
            <w:left w:val="none" w:sz="0" w:space="0" w:color="auto"/>
            <w:bottom w:val="none" w:sz="0" w:space="0" w:color="auto"/>
            <w:right w:val="none" w:sz="0" w:space="0" w:color="auto"/>
          </w:divBdr>
        </w:div>
        <w:div w:id="1437680140">
          <w:marLeft w:val="480"/>
          <w:marRight w:val="0"/>
          <w:marTop w:val="0"/>
          <w:marBottom w:val="0"/>
          <w:divBdr>
            <w:top w:val="none" w:sz="0" w:space="0" w:color="auto"/>
            <w:left w:val="none" w:sz="0" w:space="0" w:color="auto"/>
            <w:bottom w:val="none" w:sz="0" w:space="0" w:color="auto"/>
            <w:right w:val="none" w:sz="0" w:space="0" w:color="auto"/>
          </w:divBdr>
        </w:div>
        <w:div w:id="1697002039">
          <w:marLeft w:val="480"/>
          <w:marRight w:val="0"/>
          <w:marTop w:val="0"/>
          <w:marBottom w:val="0"/>
          <w:divBdr>
            <w:top w:val="none" w:sz="0" w:space="0" w:color="auto"/>
            <w:left w:val="none" w:sz="0" w:space="0" w:color="auto"/>
            <w:bottom w:val="none" w:sz="0" w:space="0" w:color="auto"/>
            <w:right w:val="none" w:sz="0" w:space="0" w:color="auto"/>
          </w:divBdr>
        </w:div>
      </w:divsChild>
    </w:div>
    <w:div w:id="145049051">
      <w:bodyDiv w:val="1"/>
      <w:marLeft w:val="0"/>
      <w:marRight w:val="0"/>
      <w:marTop w:val="0"/>
      <w:marBottom w:val="0"/>
      <w:divBdr>
        <w:top w:val="none" w:sz="0" w:space="0" w:color="auto"/>
        <w:left w:val="none" w:sz="0" w:space="0" w:color="auto"/>
        <w:bottom w:val="none" w:sz="0" w:space="0" w:color="auto"/>
        <w:right w:val="none" w:sz="0" w:space="0" w:color="auto"/>
      </w:divBdr>
      <w:divsChild>
        <w:div w:id="1197737432">
          <w:marLeft w:val="480"/>
          <w:marRight w:val="0"/>
          <w:marTop w:val="0"/>
          <w:marBottom w:val="0"/>
          <w:divBdr>
            <w:top w:val="none" w:sz="0" w:space="0" w:color="auto"/>
            <w:left w:val="none" w:sz="0" w:space="0" w:color="auto"/>
            <w:bottom w:val="none" w:sz="0" w:space="0" w:color="auto"/>
            <w:right w:val="none" w:sz="0" w:space="0" w:color="auto"/>
          </w:divBdr>
        </w:div>
        <w:div w:id="797914247">
          <w:marLeft w:val="480"/>
          <w:marRight w:val="0"/>
          <w:marTop w:val="0"/>
          <w:marBottom w:val="0"/>
          <w:divBdr>
            <w:top w:val="none" w:sz="0" w:space="0" w:color="auto"/>
            <w:left w:val="none" w:sz="0" w:space="0" w:color="auto"/>
            <w:bottom w:val="none" w:sz="0" w:space="0" w:color="auto"/>
            <w:right w:val="none" w:sz="0" w:space="0" w:color="auto"/>
          </w:divBdr>
        </w:div>
        <w:div w:id="703749740">
          <w:marLeft w:val="480"/>
          <w:marRight w:val="0"/>
          <w:marTop w:val="0"/>
          <w:marBottom w:val="0"/>
          <w:divBdr>
            <w:top w:val="none" w:sz="0" w:space="0" w:color="auto"/>
            <w:left w:val="none" w:sz="0" w:space="0" w:color="auto"/>
            <w:bottom w:val="none" w:sz="0" w:space="0" w:color="auto"/>
            <w:right w:val="none" w:sz="0" w:space="0" w:color="auto"/>
          </w:divBdr>
        </w:div>
        <w:div w:id="178549403">
          <w:marLeft w:val="480"/>
          <w:marRight w:val="0"/>
          <w:marTop w:val="0"/>
          <w:marBottom w:val="0"/>
          <w:divBdr>
            <w:top w:val="none" w:sz="0" w:space="0" w:color="auto"/>
            <w:left w:val="none" w:sz="0" w:space="0" w:color="auto"/>
            <w:bottom w:val="none" w:sz="0" w:space="0" w:color="auto"/>
            <w:right w:val="none" w:sz="0" w:space="0" w:color="auto"/>
          </w:divBdr>
        </w:div>
        <w:div w:id="1412894853">
          <w:marLeft w:val="480"/>
          <w:marRight w:val="0"/>
          <w:marTop w:val="0"/>
          <w:marBottom w:val="0"/>
          <w:divBdr>
            <w:top w:val="none" w:sz="0" w:space="0" w:color="auto"/>
            <w:left w:val="none" w:sz="0" w:space="0" w:color="auto"/>
            <w:bottom w:val="none" w:sz="0" w:space="0" w:color="auto"/>
            <w:right w:val="none" w:sz="0" w:space="0" w:color="auto"/>
          </w:divBdr>
        </w:div>
        <w:div w:id="1311205088">
          <w:marLeft w:val="480"/>
          <w:marRight w:val="0"/>
          <w:marTop w:val="0"/>
          <w:marBottom w:val="0"/>
          <w:divBdr>
            <w:top w:val="none" w:sz="0" w:space="0" w:color="auto"/>
            <w:left w:val="none" w:sz="0" w:space="0" w:color="auto"/>
            <w:bottom w:val="none" w:sz="0" w:space="0" w:color="auto"/>
            <w:right w:val="none" w:sz="0" w:space="0" w:color="auto"/>
          </w:divBdr>
        </w:div>
        <w:div w:id="1132138170">
          <w:marLeft w:val="480"/>
          <w:marRight w:val="0"/>
          <w:marTop w:val="0"/>
          <w:marBottom w:val="0"/>
          <w:divBdr>
            <w:top w:val="none" w:sz="0" w:space="0" w:color="auto"/>
            <w:left w:val="none" w:sz="0" w:space="0" w:color="auto"/>
            <w:bottom w:val="none" w:sz="0" w:space="0" w:color="auto"/>
            <w:right w:val="none" w:sz="0" w:space="0" w:color="auto"/>
          </w:divBdr>
        </w:div>
        <w:div w:id="318392198">
          <w:marLeft w:val="480"/>
          <w:marRight w:val="0"/>
          <w:marTop w:val="0"/>
          <w:marBottom w:val="0"/>
          <w:divBdr>
            <w:top w:val="none" w:sz="0" w:space="0" w:color="auto"/>
            <w:left w:val="none" w:sz="0" w:space="0" w:color="auto"/>
            <w:bottom w:val="none" w:sz="0" w:space="0" w:color="auto"/>
            <w:right w:val="none" w:sz="0" w:space="0" w:color="auto"/>
          </w:divBdr>
        </w:div>
        <w:div w:id="2058166666">
          <w:marLeft w:val="480"/>
          <w:marRight w:val="0"/>
          <w:marTop w:val="0"/>
          <w:marBottom w:val="0"/>
          <w:divBdr>
            <w:top w:val="none" w:sz="0" w:space="0" w:color="auto"/>
            <w:left w:val="none" w:sz="0" w:space="0" w:color="auto"/>
            <w:bottom w:val="none" w:sz="0" w:space="0" w:color="auto"/>
            <w:right w:val="none" w:sz="0" w:space="0" w:color="auto"/>
          </w:divBdr>
        </w:div>
        <w:div w:id="809786412">
          <w:marLeft w:val="480"/>
          <w:marRight w:val="0"/>
          <w:marTop w:val="0"/>
          <w:marBottom w:val="0"/>
          <w:divBdr>
            <w:top w:val="none" w:sz="0" w:space="0" w:color="auto"/>
            <w:left w:val="none" w:sz="0" w:space="0" w:color="auto"/>
            <w:bottom w:val="none" w:sz="0" w:space="0" w:color="auto"/>
            <w:right w:val="none" w:sz="0" w:space="0" w:color="auto"/>
          </w:divBdr>
        </w:div>
        <w:div w:id="658457529">
          <w:marLeft w:val="480"/>
          <w:marRight w:val="0"/>
          <w:marTop w:val="0"/>
          <w:marBottom w:val="0"/>
          <w:divBdr>
            <w:top w:val="none" w:sz="0" w:space="0" w:color="auto"/>
            <w:left w:val="none" w:sz="0" w:space="0" w:color="auto"/>
            <w:bottom w:val="none" w:sz="0" w:space="0" w:color="auto"/>
            <w:right w:val="none" w:sz="0" w:space="0" w:color="auto"/>
          </w:divBdr>
        </w:div>
        <w:div w:id="883713882">
          <w:marLeft w:val="480"/>
          <w:marRight w:val="0"/>
          <w:marTop w:val="0"/>
          <w:marBottom w:val="0"/>
          <w:divBdr>
            <w:top w:val="none" w:sz="0" w:space="0" w:color="auto"/>
            <w:left w:val="none" w:sz="0" w:space="0" w:color="auto"/>
            <w:bottom w:val="none" w:sz="0" w:space="0" w:color="auto"/>
            <w:right w:val="none" w:sz="0" w:space="0" w:color="auto"/>
          </w:divBdr>
        </w:div>
        <w:div w:id="330987019">
          <w:marLeft w:val="480"/>
          <w:marRight w:val="0"/>
          <w:marTop w:val="0"/>
          <w:marBottom w:val="0"/>
          <w:divBdr>
            <w:top w:val="none" w:sz="0" w:space="0" w:color="auto"/>
            <w:left w:val="none" w:sz="0" w:space="0" w:color="auto"/>
            <w:bottom w:val="none" w:sz="0" w:space="0" w:color="auto"/>
            <w:right w:val="none" w:sz="0" w:space="0" w:color="auto"/>
          </w:divBdr>
        </w:div>
        <w:div w:id="869950023">
          <w:marLeft w:val="480"/>
          <w:marRight w:val="0"/>
          <w:marTop w:val="0"/>
          <w:marBottom w:val="0"/>
          <w:divBdr>
            <w:top w:val="none" w:sz="0" w:space="0" w:color="auto"/>
            <w:left w:val="none" w:sz="0" w:space="0" w:color="auto"/>
            <w:bottom w:val="none" w:sz="0" w:space="0" w:color="auto"/>
            <w:right w:val="none" w:sz="0" w:space="0" w:color="auto"/>
          </w:divBdr>
        </w:div>
        <w:div w:id="1822497924">
          <w:marLeft w:val="480"/>
          <w:marRight w:val="0"/>
          <w:marTop w:val="0"/>
          <w:marBottom w:val="0"/>
          <w:divBdr>
            <w:top w:val="none" w:sz="0" w:space="0" w:color="auto"/>
            <w:left w:val="none" w:sz="0" w:space="0" w:color="auto"/>
            <w:bottom w:val="none" w:sz="0" w:space="0" w:color="auto"/>
            <w:right w:val="none" w:sz="0" w:space="0" w:color="auto"/>
          </w:divBdr>
        </w:div>
        <w:div w:id="2018188032">
          <w:marLeft w:val="480"/>
          <w:marRight w:val="0"/>
          <w:marTop w:val="0"/>
          <w:marBottom w:val="0"/>
          <w:divBdr>
            <w:top w:val="none" w:sz="0" w:space="0" w:color="auto"/>
            <w:left w:val="none" w:sz="0" w:space="0" w:color="auto"/>
            <w:bottom w:val="none" w:sz="0" w:space="0" w:color="auto"/>
            <w:right w:val="none" w:sz="0" w:space="0" w:color="auto"/>
          </w:divBdr>
        </w:div>
        <w:div w:id="1700931200">
          <w:marLeft w:val="480"/>
          <w:marRight w:val="0"/>
          <w:marTop w:val="0"/>
          <w:marBottom w:val="0"/>
          <w:divBdr>
            <w:top w:val="none" w:sz="0" w:space="0" w:color="auto"/>
            <w:left w:val="none" w:sz="0" w:space="0" w:color="auto"/>
            <w:bottom w:val="none" w:sz="0" w:space="0" w:color="auto"/>
            <w:right w:val="none" w:sz="0" w:space="0" w:color="auto"/>
          </w:divBdr>
        </w:div>
        <w:div w:id="555699021">
          <w:marLeft w:val="480"/>
          <w:marRight w:val="0"/>
          <w:marTop w:val="0"/>
          <w:marBottom w:val="0"/>
          <w:divBdr>
            <w:top w:val="none" w:sz="0" w:space="0" w:color="auto"/>
            <w:left w:val="none" w:sz="0" w:space="0" w:color="auto"/>
            <w:bottom w:val="none" w:sz="0" w:space="0" w:color="auto"/>
            <w:right w:val="none" w:sz="0" w:space="0" w:color="auto"/>
          </w:divBdr>
        </w:div>
        <w:div w:id="1707021937">
          <w:marLeft w:val="480"/>
          <w:marRight w:val="0"/>
          <w:marTop w:val="0"/>
          <w:marBottom w:val="0"/>
          <w:divBdr>
            <w:top w:val="none" w:sz="0" w:space="0" w:color="auto"/>
            <w:left w:val="none" w:sz="0" w:space="0" w:color="auto"/>
            <w:bottom w:val="none" w:sz="0" w:space="0" w:color="auto"/>
            <w:right w:val="none" w:sz="0" w:space="0" w:color="auto"/>
          </w:divBdr>
        </w:div>
      </w:divsChild>
    </w:div>
    <w:div w:id="171727353">
      <w:bodyDiv w:val="1"/>
      <w:marLeft w:val="0"/>
      <w:marRight w:val="0"/>
      <w:marTop w:val="0"/>
      <w:marBottom w:val="0"/>
      <w:divBdr>
        <w:top w:val="none" w:sz="0" w:space="0" w:color="auto"/>
        <w:left w:val="none" w:sz="0" w:space="0" w:color="auto"/>
        <w:bottom w:val="none" w:sz="0" w:space="0" w:color="auto"/>
        <w:right w:val="none" w:sz="0" w:space="0" w:color="auto"/>
      </w:divBdr>
      <w:divsChild>
        <w:div w:id="1590239918">
          <w:marLeft w:val="480"/>
          <w:marRight w:val="0"/>
          <w:marTop w:val="0"/>
          <w:marBottom w:val="0"/>
          <w:divBdr>
            <w:top w:val="none" w:sz="0" w:space="0" w:color="auto"/>
            <w:left w:val="none" w:sz="0" w:space="0" w:color="auto"/>
            <w:bottom w:val="none" w:sz="0" w:space="0" w:color="auto"/>
            <w:right w:val="none" w:sz="0" w:space="0" w:color="auto"/>
          </w:divBdr>
        </w:div>
        <w:div w:id="1991864272">
          <w:marLeft w:val="480"/>
          <w:marRight w:val="0"/>
          <w:marTop w:val="0"/>
          <w:marBottom w:val="0"/>
          <w:divBdr>
            <w:top w:val="none" w:sz="0" w:space="0" w:color="auto"/>
            <w:left w:val="none" w:sz="0" w:space="0" w:color="auto"/>
            <w:bottom w:val="none" w:sz="0" w:space="0" w:color="auto"/>
            <w:right w:val="none" w:sz="0" w:space="0" w:color="auto"/>
          </w:divBdr>
        </w:div>
        <w:div w:id="791634119">
          <w:marLeft w:val="480"/>
          <w:marRight w:val="0"/>
          <w:marTop w:val="0"/>
          <w:marBottom w:val="0"/>
          <w:divBdr>
            <w:top w:val="none" w:sz="0" w:space="0" w:color="auto"/>
            <w:left w:val="none" w:sz="0" w:space="0" w:color="auto"/>
            <w:bottom w:val="none" w:sz="0" w:space="0" w:color="auto"/>
            <w:right w:val="none" w:sz="0" w:space="0" w:color="auto"/>
          </w:divBdr>
        </w:div>
        <w:div w:id="1544056485">
          <w:marLeft w:val="480"/>
          <w:marRight w:val="0"/>
          <w:marTop w:val="0"/>
          <w:marBottom w:val="0"/>
          <w:divBdr>
            <w:top w:val="none" w:sz="0" w:space="0" w:color="auto"/>
            <w:left w:val="none" w:sz="0" w:space="0" w:color="auto"/>
            <w:bottom w:val="none" w:sz="0" w:space="0" w:color="auto"/>
            <w:right w:val="none" w:sz="0" w:space="0" w:color="auto"/>
          </w:divBdr>
        </w:div>
        <w:div w:id="1338577012">
          <w:marLeft w:val="480"/>
          <w:marRight w:val="0"/>
          <w:marTop w:val="0"/>
          <w:marBottom w:val="0"/>
          <w:divBdr>
            <w:top w:val="none" w:sz="0" w:space="0" w:color="auto"/>
            <w:left w:val="none" w:sz="0" w:space="0" w:color="auto"/>
            <w:bottom w:val="none" w:sz="0" w:space="0" w:color="auto"/>
            <w:right w:val="none" w:sz="0" w:space="0" w:color="auto"/>
          </w:divBdr>
        </w:div>
        <w:div w:id="1037464091">
          <w:marLeft w:val="480"/>
          <w:marRight w:val="0"/>
          <w:marTop w:val="0"/>
          <w:marBottom w:val="0"/>
          <w:divBdr>
            <w:top w:val="none" w:sz="0" w:space="0" w:color="auto"/>
            <w:left w:val="none" w:sz="0" w:space="0" w:color="auto"/>
            <w:bottom w:val="none" w:sz="0" w:space="0" w:color="auto"/>
            <w:right w:val="none" w:sz="0" w:space="0" w:color="auto"/>
          </w:divBdr>
        </w:div>
        <w:div w:id="509173930">
          <w:marLeft w:val="480"/>
          <w:marRight w:val="0"/>
          <w:marTop w:val="0"/>
          <w:marBottom w:val="0"/>
          <w:divBdr>
            <w:top w:val="none" w:sz="0" w:space="0" w:color="auto"/>
            <w:left w:val="none" w:sz="0" w:space="0" w:color="auto"/>
            <w:bottom w:val="none" w:sz="0" w:space="0" w:color="auto"/>
            <w:right w:val="none" w:sz="0" w:space="0" w:color="auto"/>
          </w:divBdr>
        </w:div>
        <w:div w:id="2093814002">
          <w:marLeft w:val="480"/>
          <w:marRight w:val="0"/>
          <w:marTop w:val="0"/>
          <w:marBottom w:val="0"/>
          <w:divBdr>
            <w:top w:val="none" w:sz="0" w:space="0" w:color="auto"/>
            <w:left w:val="none" w:sz="0" w:space="0" w:color="auto"/>
            <w:bottom w:val="none" w:sz="0" w:space="0" w:color="auto"/>
            <w:right w:val="none" w:sz="0" w:space="0" w:color="auto"/>
          </w:divBdr>
        </w:div>
        <w:div w:id="548494511">
          <w:marLeft w:val="480"/>
          <w:marRight w:val="0"/>
          <w:marTop w:val="0"/>
          <w:marBottom w:val="0"/>
          <w:divBdr>
            <w:top w:val="none" w:sz="0" w:space="0" w:color="auto"/>
            <w:left w:val="none" w:sz="0" w:space="0" w:color="auto"/>
            <w:bottom w:val="none" w:sz="0" w:space="0" w:color="auto"/>
            <w:right w:val="none" w:sz="0" w:space="0" w:color="auto"/>
          </w:divBdr>
        </w:div>
        <w:div w:id="1354529971">
          <w:marLeft w:val="480"/>
          <w:marRight w:val="0"/>
          <w:marTop w:val="0"/>
          <w:marBottom w:val="0"/>
          <w:divBdr>
            <w:top w:val="none" w:sz="0" w:space="0" w:color="auto"/>
            <w:left w:val="none" w:sz="0" w:space="0" w:color="auto"/>
            <w:bottom w:val="none" w:sz="0" w:space="0" w:color="auto"/>
            <w:right w:val="none" w:sz="0" w:space="0" w:color="auto"/>
          </w:divBdr>
        </w:div>
        <w:div w:id="497619235">
          <w:marLeft w:val="480"/>
          <w:marRight w:val="0"/>
          <w:marTop w:val="0"/>
          <w:marBottom w:val="0"/>
          <w:divBdr>
            <w:top w:val="none" w:sz="0" w:space="0" w:color="auto"/>
            <w:left w:val="none" w:sz="0" w:space="0" w:color="auto"/>
            <w:bottom w:val="none" w:sz="0" w:space="0" w:color="auto"/>
            <w:right w:val="none" w:sz="0" w:space="0" w:color="auto"/>
          </w:divBdr>
        </w:div>
        <w:div w:id="188108809">
          <w:marLeft w:val="480"/>
          <w:marRight w:val="0"/>
          <w:marTop w:val="0"/>
          <w:marBottom w:val="0"/>
          <w:divBdr>
            <w:top w:val="none" w:sz="0" w:space="0" w:color="auto"/>
            <w:left w:val="none" w:sz="0" w:space="0" w:color="auto"/>
            <w:bottom w:val="none" w:sz="0" w:space="0" w:color="auto"/>
            <w:right w:val="none" w:sz="0" w:space="0" w:color="auto"/>
          </w:divBdr>
        </w:div>
        <w:div w:id="33164989">
          <w:marLeft w:val="480"/>
          <w:marRight w:val="0"/>
          <w:marTop w:val="0"/>
          <w:marBottom w:val="0"/>
          <w:divBdr>
            <w:top w:val="none" w:sz="0" w:space="0" w:color="auto"/>
            <w:left w:val="none" w:sz="0" w:space="0" w:color="auto"/>
            <w:bottom w:val="none" w:sz="0" w:space="0" w:color="auto"/>
            <w:right w:val="none" w:sz="0" w:space="0" w:color="auto"/>
          </w:divBdr>
        </w:div>
        <w:div w:id="1824395852">
          <w:marLeft w:val="480"/>
          <w:marRight w:val="0"/>
          <w:marTop w:val="0"/>
          <w:marBottom w:val="0"/>
          <w:divBdr>
            <w:top w:val="none" w:sz="0" w:space="0" w:color="auto"/>
            <w:left w:val="none" w:sz="0" w:space="0" w:color="auto"/>
            <w:bottom w:val="none" w:sz="0" w:space="0" w:color="auto"/>
            <w:right w:val="none" w:sz="0" w:space="0" w:color="auto"/>
          </w:divBdr>
        </w:div>
        <w:div w:id="113604078">
          <w:marLeft w:val="480"/>
          <w:marRight w:val="0"/>
          <w:marTop w:val="0"/>
          <w:marBottom w:val="0"/>
          <w:divBdr>
            <w:top w:val="none" w:sz="0" w:space="0" w:color="auto"/>
            <w:left w:val="none" w:sz="0" w:space="0" w:color="auto"/>
            <w:bottom w:val="none" w:sz="0" w:space="0" w:color="auto"/>
            <w:right w:val="none" w:sz="0" w:space="0" w:color="auto"/>
          </w:divBdr>
        </w:div>
        <w:div w:id="1328291057">
          <w:marLeft w:val="480"/>
          <w:marRight w:val="0"/>
          <w:marTop w:val="0"/>
          <w:marBottom w:val="0"/>
          <w:divBdr>
            <w:top w:val="none" w:sz="0" w:space="0" w:color="auto"/>
            <w:left w:val="none" w:sz="0" w:space="0" w:color="auto"/>
            <w:bottom w:val="none" w:sz="0" w:space="0" w:color="auto"/>
            <w:right w:val="none" w:sz="0" w:space="0" w:color="auto"/>
          </w:divBdr>
        </w:div>
        <w:div w:id="1276717793">
          <w:marLeft w:val="480"/>
          <w:marRight w:val="0"/>
          <w:marTop w:val="0"/>
          <w:marBottom w:val="0"/>
          <w:divBdr>
            <w:top w:val="none" w:sz="0" w:space="0" w:color="auto"/>
            <w:left w:val="none" w:sz="0" w:space="0" w:color="auto"/>
            <w:bottom w:val="none" w:sz="0" w:space="0" w:color="auto"/>
            <w:right w:val="none" w:sz="0" w:space="0" w:color="auto"/>
          </w:divBdr>
        </w:div>
        <w:div w:id="531116491">
          <w:marLeft w:val="480"/>
          <w:marRight w:val="0"/>
          <w:marTop w:val="0"/>
          <w:marBottom w:val="0"/>
          <w:divBdr>
            <w:top w:val="none" w:sz="0" w:space="0" w:color="auto"/>
            <w:left w:val="none" w:sz="0" w:space="0" w:color="auto"/>
            <w:bottom w:val="none" w:sz="0" w:space="0" w:color="auto"/>
            <w:right w:val="none" w:sz="0" w:space="0" w:color="auto"/>
          </w:divBdr>
        </w:div>
        <w:div w:id="1262492875">
          <w:marLeft w:val="480"/>
          <w:marRight w:val="0"/>
          <w:marTop w:val="0"/>
          <w:marBottom w:val="0"/>
          <w:divBdr>
            <w:top w:val="none" w:sz="0" w:space="0" w:color="auto"/>
            <w:left w:val="none" w:sz="0" w:space="0" w:color="auto"/>
            <w:bottom w:val="none" w:sz="0" w:space="0" w:color="auto"/>
            <w:right w:val="none" w:sz="0" w:space="0" w:color="auto"/>
          </w:divBdr>
        </w:div>
        <w:div w:id="536162561">
          <w:marLeft w:val="480"/>
          <w:marRight w:val="0"/>
          <w:marTop w:val="0"/>
          <w:marBottom w:val="0"/>
          <w:divBdr>
            <w:top w:val="none" w:sz="0" w:space="0" w:color="auto"/>
            <w:left w:val="none" w:sz="0" w:space="0" w:color="auto"/>
            <w:bottom w:val="none" w:sz="0" w:space="0" w:color="auto"/>
            <w:right w:val="none" w:sz="0" w:space="0" w:color="auto"/>
          </w:divBdr>
        </w:div>
        <w:div w:id="213392096">
          <w:marLeft w:val="480"/>
          <w:marRight w:val="0"/>
          <w:marTop w:val="0"/>
          <w:marBottom w:val="0"/>
          <w:divBdr>
            <w:top w:val="none" w:sz="0" w:space="0" w:color="auto"/>
            <w:left w:val="none" w:sz="0" w:space="0" w:color="auto"/>
            <w:bottom w:val="none" w:sz="0" w:space="0" w:color="auto"/>
            <w:right w:val="none" w:sz="0" w:space="0" w:color="auto"/>
          </w:divBdr>
        </w:div>
        <w:div w:id="385497090">
          <w:marLeft w:val="480"/>
          <w:marRight w:val="0"/>
          <w:marTop w:val="0"/>
          <w:marBottom w:val="0"/>
          <w:divBdr>
            <w:top w:val="none" w:sz="0" w:space="0" w:color="auto"/>
            <w:left w:val="none" w:sz="0" w:space="0" w:color="auto"/>
            <w:bottom w:val="none" w:sz="0" w:space="0" w:color="auto"/>
            <w:right w:val="none" w:sz="0" w:space="0" w:color="auto"/>
          </w:divBdr>
        </w:div>
        <w:div w:id="1008945469">
          <w:marLeft w:val="480"/>
          <w:marRight w:val="0"/>
          <w:marTop w:val="0"/>
          <w:marBottom w:val="0"/>
          <w:divBdr>
            <w:top w:val="none" w:sz="0" w:space="0" w:color="auto"/>
            <w:left w:val="none" w:sz="0" w:space="0" w:color="auto"/>
            <w:bottom w:val="none" w:sz="0" w:space="0" w:color="auto"/>
            <w:right w:val="none" w:sz="0" w:space="0" w:color="auto"/>
          </w:divBdr>
        </w:div>
        <w:div w:id="1156921479">
          <w:marLeft w:val="480"/>
          <w:marRight w:val="0"/>
          <w:marTop w:val="0"/>
          <w:marBottom w:val="0"/>
          <w:divBdr>
            <w:top w:val="none" w:sz="0" w:space="0" w:color="auto"/>
            <w:left w:val="none" w:sz="0" w:space="0" w:color="auto"/>
            <w:bottom w:val="none" w:sz="0" w:space="0" w:color="auto"/>
            <w:right w:val="none" w:sz="0" w:space="0" w:color="auto"/>
          </w:divBdr>
        </w:div>
        <w:div w:id="645859569">
          <w:marLeft w:val="480"/>
          <w:marRight w:val="0"/>
          <w:marTop w:val="0"/>
          <w:marBottom w:val="0"/>
          <w:divBdr>
            <w:top w:val="none" w:sz="0" w:space="0" w:color="auto"/>
            <w:left w:val="none" w:sz="0" w:space="0" w:color="auto"/>
            <w:bottom w:val="none" w:sz="0" w:space="0" w:color="auto"/>
            <w:right w:val="none" w:sz="0" w:space="0" w:color="auto"/>
          </w:divBdr>
        </w:div>
        <w:div w:id="212353072">
          <w:marLeft w:val="480"/>
          <w:marRight w:val="0"/>
          <w:marTop w:val="0"/>
          <w:marBottom w:val="0"/>
          <w:divBdr>
            <w:top w:val="none" w:sz="0" w:space="0" w:color="auto"/>
            <w:left w:val="none" w:sz="0" w:space="0" w:color="auto"/>
            <w:bottom w:val="none" w:sz="0" w:space="0" w:color="auto"/>
            <w:right w:val="none" w:sz="0" w:space="0" w:color="auto"/>
          </w:divBdr>
        </w:div>
        <w:div w:id="148644081">
          <w:marLeft w:val="480"/>
          <w:marRight w:val="0"/>
          <w:marTop w:val="0"/>
          <w:marBottom w:val="0"/>
          <w:divBdr>
            <w:top w:val="none" w:sz="0" w:space="0" w:color="auto"/>
            <w:left w:val="none" w:sz="0" w:space="0" w:color="auto"/>
            <w:bottom w:val="none" w:sz="0" w:space="0" w:color="auto"/>
            <w:right w:val="none" w:sz="0" w:space="0" w:color="auto"/>
          </w:divBdr>
        </w:div>
        <w:div w:id="1312248261">
          <w:marLeft w:val="480"/>
          <w:marRight w:val="0"/>
          <w:marTop w:val="0"/>
          <w:marBottom w:val="0"/>
          <w:divBdr>
            <w:top w:val="none" w:sz="0" w:space="0" w:color="auto"/>
            <w:left w:val="none" w:sz="0" w:space="0" w:color="auto"/>
            <w:bottom w:val="none" w:sz="0" w:space="0" w:color="auto"/>
            <w:right w:val="none" w:sz="0" w:space="0" w:color="auto"/>
          </w:divBdr>
        </w:div>
        <w:div w:id="612322447">
          <w:marLeft w:val="480"/>
          <w:marRight w:val="0"/>
          <w:marTop w:val="0"/>
          <w:marBottom w:val="0"/>
          <w:divBdr>
            <w:top w:val="none" w:sz="0" w:space="0" w:color="auto"/>
            <w:left w:val="none" w:sz="0" w:space="0" w:color="auto"/>
            <w:bottom w:val="none" w:sz="0" w:space="0" w:color="auto"/>
            <w:right w:val="none" w:sz="0" w:space="0" w:color="auto"/>
          </w:divBdr>
        </w:div>
        <w:div w:id="859975256">
          <w:marLeft w:val="480"/>
          <w:marRight w:val="0"/>
          <w:marTop w:val="0"/>
          <w:marBottom w:val="0"/>
          <w:divBdr>
            <w:top w:val="none" w:sz="0" w:space="0" w:color="auto"/>
            <w:left w:val="none" w:sz="0" w:space="0" w:color="auto"/>
            <w:bottom w:val="none" w:sz="0" w:space="0" w:color="auto"/>
            <w:right w:val="none" w:sz="0" w:space="0" w:color="auto"/>
          </w:divBdr>
        </w:div>
        <w:div w:id="1869249779">
          <w:marLeft w:val="480"/>
          <w:marRight w:val="0"/>
          <w:marTop w:val="0"/>
          <w:marBottom w:val="0"/>
          <w:divBdr>
            <w:top w:val="none" w:sz="0" w:space="0" w:color="auto"/>
            <w:left w:val="none" w:sz="0" w:space="0" w:color="auto"/>
            <w:bottom w:val="none" w:sz="0" w:space="0" w:color="auto"/>
            <w:right w:val="none" w:sz="0" w:space="0" w:color="auto"/>
          </w:divBdr>
        </w:div>
        <w:div w:id="323899799">
          <w:marLeft w:val="480"/>
          <w:marRight w:val="0"/>
          <w:marTop w:val="0"/>
          <w:marBottom w:val="0"/>
          <w:divBdr>
            <w:top w:val="none" w:sz="0" w:space="0" w:color="auto"/>
            <w:left w:val="none" w:sz="0" w:space="0" w:color="auto"/>
            <w:bottom w:val="none" w:sz="0" w:space="0" w:color="auto"/>
            <w:right w:val="none" w:sz="0" w:space="0" w:color="auto"/>
          </w:divBdr>
        </w:div>
        <w:div w:id="593367766">
          <w:marLeft w:val="480"/>
          <w:marRight w:val="0"/>
          <w:marTop w:val="0"/>
          <w:marBottom w:val="0"/>
          <w:divBdr>
            <w:top w:val="none" w:sz="0" w:space="0" w:color="auto"/>
            <w:left w:val="none" w:sz="0" w:space="0" w:color="auto"/>
            <w:bottom w:val="none" w:sz="0" w:space="0" w:color="auto"/>
            <w:right w:val="none" w:sz="0" w:space="0" w:color="auto"/>
          </w:divBdr>
        </w:div>
        <w:div w:id="456532696">
          <w:marLeft w:val="480"/>
          <w:marRight w:val="0"/>
          <w:marTop w:val="0"/>
          <w:marBottom w:val="0"/>
          <w:divBdr>
            <w:top w:val="none" w:sz="0" w:space="0" w:color="auto"/>
            <w:left w:val="none" w:sz="0" w:space="0" w:color="auto"/>
            <w:bottom w:val="none" w:sz="0" w:space="0" w:color="auto"/>
            <w:right w:val="none" w:sz="0" w:space="0" w:color="auto"/>
          </w:divBdr>
        </w:div>
        <w:div w:id="1560899439">
          <w:marLeft w:val="480"/>
          <w:marRight w:val="0"/>
          <w:marTop w:val="0"/>
          <w:marBottom w:val="0"/>
          <w:divBdr>
            <w:top w:val="none" w:sz="0" w:space="0" w:color="auto"/>
            <w:left w:val="none" w:sz="0" w:space="0" w:color="auto"/>
            <w:bottom w:val="none" w:sz="0" w:space="0" w:color="auto"/>
            <w:right w:val="none" w:sz="0" w:space="0" w:color="auto"/>
          </w:divBdr>
        </w:div>
        <w:div w:id="569850268">
          <w:marLeft w:val="480"/>
          <w:marRight w:val="0"/>
          <w:marTop w:val="0"/>
          <w:marBottom w:val="0"/>
          <w:divBdr>
            <w:top w:val="none" w:sz="0" w:space="0" w:color="auto"/>
            <w:left w:val="none" w:sz="0" w:space="0" w:color="auto"/>
            <w:bottom w:val="none" w:sz="0" w:space="0" w:color="auto"/>
            <w:right w:val="none" w:sz="0" w:space="0" w:color="auto"/>
          </w:divBdr>
        </w:div>
        <w:div w:id="488592540">
          <w:marLeft w:val="480"/>
          <w:marRight w:val="0"/>
          <w:marTop w:val="0"/>
          <w:marBottom w:val="0"/>
          <w:divBdr>
            <w:top w:val="none" w:sz="0" w:space="0" w:color="auto"/>
            <w:left w:val="none" w:sz="0" w:space="0" w:color="auto"/>
            <w:bottom w:val="none" w:sz="0" w:space="0" w:color="auto"/>
            <w:right w:val="none" w:sz="0" w:space="0" w:color="auto"/>
          </w:divBdr>
        </w:div>
      </w:divsChild>
    </w:div>
    <w:div w:id="176382752">
      <w:bodyDiv w:val="1"/>
      <w:marLeft w:val="0"/>
      <w:marRight w:val="0"/>
      <w:marTop w:val="0"/>
      <w:marBottom w:val="0"/>
      <w:divBdr>
        <w:top w:val="none" w:sz="0" w:space="0" w:color="auto"/>
        <w:left w:val="none" w:sz="0" w:space="0" w:color="auto"/>
        <w:bottom w:val="none" w:sz="0" w:space="0" w:color="auto"/>
        <w:right w:val="none" w:sz="0" w:space="0" w:color="auto"/>
      </w:divBdr>
      <w:divsChild>
        <w:div w:id="286664002">
          <w:marLeft w:val="480"/>
          <w:marRight w:val="0"/>
          <w:marTop w:val="0"/>
          <w:marBottom w:val="0"/>
          <w:divBdr>
            <w:top w:val="none" w:sz="0" w:space="0" w:color="auto"/>
            <w:left w:val="none" w:sz="0" w:space="0" w:color="auto"/>
            <w:bottom w:val="none" w:sz="0" w:space="0" w:color="auto"/>
            <w:right w:val="none" w:sz="0" w:space="0" w:color="auto"/>
          </w:divBdr>
        </w:div>
        <w:div w:id="1694963647">
          <w:marLeft w:val="480"/>
          <w:marRight w:val="0"/>
          <w:marTop w:val="0"/>
          <w:marBottom w:val="0"/>
          <w:divBdr>
            <w:top w:val="none" w:sz="0" w:space="0" w:color="auto"/>
            <w:left w:val="none" w:sz="0" w:space="0" w:color="auto"/>
            <w:bottom w:val="none" w:sz="0" w:space="0" w:color="auto"/>
            <w:right w:val="none" w:sz="0" w:space="0" w:color="auto"/>
          </w:divBdr>
        </w:div>
        <w:div w:id="230580709">
          <w:marLeft w:val="480"/>
          <w:marRight w:val="0"/>
          <w:marTop w:val="0"/>
          <w:marBottom w:val="0"/>
          <w:divBdr>
            <w:top w:val="none" w:sz="0" w:space="0" w:color="auto"/>
            <w:left w:val="none" w:sz="0" w:space="0" w:color="auto"/>
            <w:bottom w:val="none" w:sz="0" w:space="0" w:color="auto"/>
            <w:right w:val="none" w:sz="0" w:space="0" w:color="auto"/>
          </w:divBdr>
        </w:div>
        <w:div w:id="860437758">
          <w:marLeft w:val="480"/>
          <w:marRight w:val="0"/>
          <w:marTop w:val="0"/>
          <w:marBottom w:val="0"/>
          <w:divBdr>
            <w:top w:val="none" w:sz="0" w:space="0" w:color="auto"/>
            <w:left w:val="none" w:sz="0" w:space="0" w:color="auto"/>
            <w:bottom w:val="none" w:sz="0" w:space="0" w:color="auto"/>
            <w:right w:val="none" w:sz="0" w:space="0" w:color="auto"/>
          </w:divBdr>
        </w:div>
        <w:div w:id="44522857">
          <w:marLeft w:val="480"/>
          <w:marRight w:val="0"/>
          <w:marTop w:val="0"/>
          <w:marBottom w:val="0"/>
          <w:divBdr>
            <w:top w:val="none" w:sz="0" w:space="0" w:color="auto"/>
            <w:left w:val="none" w:sz="0" w:space="0" w:color="auto"/>
            <w:bottom w:val="none" w:sz="0" w:space="0" w:color="auto"/>
            <w:right w:val="none" w:sz="0" w:space="0" w:color="auto"/>
          </w:divBdr>
        </w:div>
        <w:div w:id="556405210">
          <w:marLeft w:val="480"/>
          <w:marRight w:val="0"/>
          <w:marTop w:val="0"/>
          <w:marBottom w:val="0"/>
          <w:divBdr>
            <w:top w:val="none" w:sz="0" w:space="0" w:color="auto"/>
            <w:left w:val="none" w:sz="0" w:space="0" w:color="auto"/>
            <w:bottom w:val="none" w:sz="0" w:space="0" w:color="auto"/>
            <w:right w:val="none" w:sz="0" w:space="0" w:color="auto"/>
          </w:divBdr>
        </w:div>
        <w:div w:id="1410229380">
          <w:marLeft w:val="480"/>
          <w:marRight w:val="0"/>
          <w:marTop w:val="0"/>
          <w:marBottom w:val="0"/>
          <w:divBdr>
            <w:top w:val="none" w:sz="0" w:space="0" w:color="auto"/>
            <w:left w:val="none" w:sz="0" w:space="0" w:color="auto"/>
            <w:bottom w:val="none" w:sz="0" w:space="0" w:color="auto"/>
            <w:right w:val="none" w:sz="0" w:space="0" w:color="auto"/>
          </w:divBdr>
        </w:div>
        <w:div w:id="1044258940">
          <w:marLeft w:val="480"/>
          <w:marRight w:val="0"/>
          <w:marTop w:val="0"/>
          <w:marBottom w:val="0"/>
          <w:divBdr>
            <w:top w:val="none" w:sz="0" w:space="0" w:color="auto"/>
            <w:left w:val="none" w:sz="0" w:space="0" w:color="auto"/>
            <w:bottom w:val="none" w:sz="0" w:space="0" w:color="auto"/>
            <w:right w:val="none" w:sz="0" w:space="0" w:color="auto"/>
          </w:divBdr>
        </w:div>
        <w:div w:id="1480883665">
          <w:marLeft w:val="480"/>
          <w:marRight w:val="0"/>
          <w:marTop w:val="0"/>
          <w:marBottom w:val="0"/>
          <w:divBdr>
            <w:top w:val="none" w:sz="0" w:space="0" w:color="auto"/>
            <w:left w:val="none" w:sz="0" w:space="0" w:color="auto"/>
            <w:bottom w:val="none" w:sz="0" w:space="0" w:color="auto"/>
            <w:right w:val="none" w:sz="0" w:space="0" w:color="auto"/>
          </w:divBdr>
        </w:div>
        <w:div w:id="2050105716">
          <w:marLeft w:val="480"/>
          <w:marRight w:val="0"/>
          <w:marTop w:val="0"/>
          <w:marBottom w:val="0"/>
          <w:divBdr>
            <w:top w:val="none" w:sz="0" w:space="0" w:color="auto"/>
            <w:left w:val="none" w:sz="0" w:space="0" w:color="auto"/>
            <w:bottom w:val="none" w:sz="0" w:space="0" w:color="auto"/>
            <w:right w:val="none" w:sz="0" w:space="0" w:color="auto"/>
          </w:divBdr>
        </w:div>
        <w:div w:id="1724597840">
          <w:marLeft w:val="480"/>
          <w:marRight w:val="0"/>
          <w:marTop w:val="0"/>
          <w:marBottom w:val="0"/>
          <w:divBdr>
            <w:top w:val="none" w:sz="0" w:space="0" w:color="auto"/>
            <w:left w:val="none" w:sz="0" w:space="0" w:color="auto"/>
            <w:bottom w:val="none" w:sz="0" w:space="0" w:color="auto"/>
            <w:right w:val="none" w:sz="0" w:space="0" w:color="auto"/>
          </w:divBdr>
        </w:div>
        <w:div w:id="377897516">
          <w:marLeft w:val="480"/>
          <w:marRight w:val="0"/>
          <w:marTop w:val="0"/>
          <w:marBottom w:val="0"/>
          <w:divBdr>
            <w:top w:val="none" w:sz="0" w:space="0" w:color="auto"/>
            <w:left w:val="none" w:sz="0" w:space="0" w:color="auto"/>
            <w:bottom w:val="none" w:sz="0" w:space="0" w:color="auto"/>
            <w:right w:val="none" w:sz="0" w:space="0" w:color="auto"/>
          </w:divBdr>
        </w:div>
        <w:div w:id="940144352">
          <w:marLeft w:val="480"/>
          <w:marRight w:val="0"/>
          <w:marTop w:val="0"/>
          <w:marBottom w:val="0"/>
          <w:divBdr>
            <w:top w:val="none" w:sz="0" w:space="0" w:color="auto"/>
            <w:left w:val="none" w:sz="0" w:space="0" w:color="auto"/>
            <w:bottom w:val="none" w:sz="0" w:space="0" w:color="auto"/>
            <w:right w:val="none" w:sz="0" w:space="0" w:color="auto"/>
          </w:divBdr>
        </w:div>
        <w:div w:id="525945246">
          <w:marLeft w:val="480"/>
          <w:marRight w:val="0"/>
          <w:marTop w:val="0"/>
          <w:marBottom w:val="0"/>
          <w:divBdr>
            <w:top w:val="none" w:sz="0" w:space="0" w:color="auto"/>
            <w:left w:val="none" w:sz="0" w:space="0" w:color="auto"/>
            <w:bottom w:val="none" w:sz="0" w:space="0" w:color="auto"/>
            <w:right w:val="none" w:sz="0" w:space="0" w:color="auto"/>
          </w:divBdr>
        </w:div>
        <w:div w:id="1445345614">
          <w:marLeft w:val="480"/>
          <w:marRight w:val="0"/>
          <w:marTop w:val="0"/>
          <w:marBottom w:val="0"/>
          <w:divBdr>
            <w:top w:val="none" w:sz="0" w:space="0" w:color="auto"/>
            <w:left w:val="none" w:sz="0" w:space="0" w:color="auto"/>
            <w:bottom w:val="none" w:sz="0" w:space="0" w:color="auto"/>
            <w:right w:val="none" w:sz="0" w:space="0" w:color="auto"/>
          </w:divBdr>
        </w:div>
        <w:div w:id="2061588139">
          <w:marLeft w:val="480"/>
          <w:marRight w:val="0"/>
          <w:marTop w:val="0"/>
          <w:marBottom w:val="0"/>
          <w:divBdr>
            <w:top w:val="none" w:sz="0" w:space="0" w:color="auto"/>
            <w:left w:val="none" w:sz="0" w:space="0" w:color="auto"/>
            <w:bottom w:val="none" w:sz="0" w:space="0" w:color="auto"/>
            <w:right w:val="none" w:sz="0" w:space="0" w:color="auto"/>
          </w:divBdr>
        </w:div>
        <w:div w:id="1966695031">
          <w:marLeft w:val="480"/>
          <w:marRight w:val="0"/>
          <w:marTop w:val="0"/>
          <w:marBottom w:val="0"/>
          <w:divBdr>
            <w:top w:val="none" w:sz="0" w:space="0" w:color="auto"/>
            <w:left w:val="none" w:sz="0" w:space="0" w:color="auto"/>
            <w:bottom w:val="none" w:sz="0" w:space="0" w:color="auto"/>
            <w:right w:val="none" w:sz="0" w:space="0" w:color="auto"/>
          </w:divBdr>
        </w:div>
        <w:div w:id="434912173">
          <w:marLeft w:val="480"/>
          <w:marRight w:val="0"/>
          <w:marTop w:val="0"/>
          <w:marBottom w:val="0"/>
          <w:divBdr>
            <w:top w:val="none" w:sz="0" w:space="0" w:color="auto"/>
            <w:left w:val="none" w:sz="0" w:space="0" w:color="auto"/>
            <w:bottom w:val="none" w:sz="0" w:space="0" w:color="auto"/>
            <w:right w:val="none" w:sz="0" w:space="0" w:color="auto"/>
          </w:divBdr>
        </w:div>
        <w:div w:id="1777797594">
          <w:marLeft w:val="480"/>
          <w:marRight w:val="0"/>
          <w:marTop w:val="0"/>
          <w:marBottom w:val="0"/>
          <w:divBdr>
            <w:top w:val="none" w:sz="0" w:space="0" w:color="auto"/>
            <w:left w:val="none" w:sz="0" w:space="0" w:color="auto"/>
            <w:bottom w:val="none" w:sz="0" w:space="0" w:color="auto"/>
            <w:right w:val="none" w:sz="0" w:space="0" w:color="auto"/>
          </w:divBdr>
        </w:div>
      </w:divsChild>
    </w:div>
    <w:div w:id="179855585">
      <w:bodyDiv w:val="1"/>
      <w:marLeft w:val="0"/>
      <w:marRight w:val="0"/>
      <w:marTop w:val="0"/>
      <w:marBottom w:val="0"/>
      <w:divBdr>
        <w:top w:val="none" w:sz="0" w:space="0" w:color="auto"/>
        <w:left w:val="none" w:sz="0" w:space="0" w:color="auto"/>
        <w:bottom w:val="none" w:sz="0" w:space="0" w:color="auto"/>
        <w:right w:val="none" w:sz="0" w:space="0" w:color="auto"/>
      </w:divBdr>
      <w:divsChild>
        <w:div w:id="1067995673">
          <w:marLeft w:val="480"/>
          <w:marRight w:val="0"/>
          <w:marTop w:val="0"/>
          <w:marBottom w:val="0"/>
          <w:divBdr>
            <w:top w:val="none" w:sz="0" w:space="0" w:color="auto"/>
            <w:left w:val="none" w:sz="0" w:space="0" w:color="auto"/>
            <w:bottom w:val="none" w:sz="0" w:space="0" w:color="auto"/>
            <w:right w:val="none" w:sz="0" w:space="0" w:color="auto"/>
          </w:divBdr>
        </w:div>
        <w:div w:id="635835292">
          <w:marLeft w:val="480"/>
          <w:marRight w:val="0"/>
          <w:marTop w:val="0"/>
          <w:marBottom w:val="0"/>
          <w:divBdr>
            <w:top w:val="none" w:sz="0" w:space="0" w:color="auto"/>
            <w:left w:val="none" w:sz="0" w:space="0" w:color="auto"/>
            <w:bottom w:val="none" w:sz="0" w:space="0" w:color="auto"/>
            <w:right w:val="none" w:sz="0" w:space="0" w:color="auto"/>
          </w:divBdr>
        </w:div>
        <w:div w:id="1651710700">
          <w:marLeft w:val="480"/>
          <w:marRight w:val="0"/>
          <w:marTop w:val="0"/>
          <w:marBottom w:val="0"/>
          <w:divBdr>
            <w:top w:val="none" w:sz="0" w:space="0" w:color="auto"/>
            <w:left w:val="none" w:sz="0" w:space="0" w:color="auto"/>
            <w:bottom w:val="none" w:sz="0" w:space="0" w:color="auto"/>
            <w:right w:val="none" w:sz="0" w:space="0" w:color="auto"/>
          </w:divBdr>
        </w:div>
        <w:div w:id="1494711700">
          <w:marLeft w:val="480"/>
          <w:marRight w:val="0"/>
          <w:marTop w:val="0"/>
          <w:marBottom w:val="0"/>
          <w:divBdr>
            <w:top w:val="none" w:sz="0" w:space="0" w:color="auto"/>
            <w:left w:val="none" w:sz="0" w:space="0" w:color="auto"/>
            <w:bottom w:val="none" w:sz="0" w:space="0" w:color="auto"/>
            <w:right w:val="none" w:sz="0" w:space="0" w:color="auto"/>
          </w:divBdr>
        </w:div>
        <w:div w:id="1414356792">
          <w:marLeft w:val="480"/>
          <w:marRight w:val="0"/>
          <w:marTop w:val="0"/>
          <w:marBottom w:val="0"/>
          <w:divBdr>
            <w:top w:val="none" w:sz="0" w:space="0" w:color="auto"/>
            <w:left w:val="none" w:sz="0" w:space="0" w:color="auto"/>
            <w:bottom w:val="none" w:sz="0" w:space="0" w:color="auto"/>
            <w:right w:val="none" w:sz="0" w:space="0" w:color="auto"/>
          </w:divBdr>
        </w:div>
        <w:div w:id="418647905">
          <w:marLeft w:val="480"/>
          <w:marRight w:val="0"/>
          <w:marTop w:val="0"/>
          <w:marBottom w:val="0"/>
          <w:divBdr>
            <w:top w:val="none" w:sz="0" w:space="0" w:color="auto"/>
            <w:left w:val="none" w:sz="0" w:space="0" w:color="auto"/>
            <w:bottom w:val="none" w:sz="0" w:space="0" w:color="auto"/>
            <w:right w:val="none" w:sz="0" w:space="0" w:color="auto"/>
          </w:divBdr>
        </w:div>
        <w:div w:id="165095653">
          <w:marLeft w:val="480"/>
          <w:marRight w:val="0"/>
          <w:marTop w:val="0"/>
          <w:marBottom w:val="0"/>
          <w:divBdr>
            <w:top w:val="none" w:sz="0" w:space="0" w:color="auto"/>
            <w:left w:val="none" w:sz="0" w:space="0" w:color="auto"/>
            <w:bottom w:val="none" w:sz="0" w:space="0" w:color="auto"/>
            <w:right w:val="none" w:sz="0" w:space="0" w:color="auto"/>
          </w:divBdr>
        </w:div>
        <w:div w:id="1845050940">
          <w:marLeft w:val="480"/>
          <w:marRight w:val="0"/>
          <w:marTop w:val="0"/>
          <w:marBottom w:val="0"/>
          <w:divBdr>
            <w:top w:val="none" w:sz="0" w:space="0" w:color="auto"/>
            <w:left w:val="none" w:sz="0" w:space="0" w:color="auto"/>
            <w:bottom w:val="none" w:sz="0" w:space="0" w:color="auto"/>
            <w:right w:val="none" w:sz="0" w:space="0" w:color="auto"/>
          </w:divBdr>
        </w:div>
        <w:div w:id="751270826">
          <w:marLeft w:val="480"/>
          <w:marRight w:val="0"/>
          <w:marTop w:val="0"/>
          <w:marBottom w:val="0"/>
          <w:divBdr>
            <w:top w:val="none" w:sz="0" w:space="0" w:color="auto"/>
            <w:left w:val="none" w:sz="0" w:space="0" w:color="auto"/>
            <w:bottom w:val="none" w:sz="0" w:space="0" w:color="auto"/>
            <w:right w:val="none" w:sz="0" w:space="0" w:color="auto"/>
          </w:divBdr>
        </w:div>
        <w:div w:id="1549025957">
          <w:marLeft w:val="480"/>
          <w:marRight w:val="0"/>
          <w:marTop w:val="0"/>
          <w:marBottom w:val="0"/>
          <w:divBdr>
            <w:top w:val="none" w:sz="0" w:space="0" w:color="auto"/>
            <w:left w:val="none" w:sz="0" w:space="0" w:color="auto"/>
            <w:bottom w:val="none" w:sz="0" w:space="0" w:color="auto"/>
            <w:right w:val="none" w:sz="0" w:space="0" w:color="auto"/>
          </w:divBdr>
        </w:div>
        <w:div w:id="1564868875">
          <w:marLeft w:val="480"/>
          <w:marRight w:val="0"/>
          <w:marTop w:val="0"/>
          <w:marBottom w:val="0"/>
          <w:divBdr>
            <w:top w:val="none" w:sz="0" w:space="0" w:color="auto"/>
            <w:left w:val="none" w:sz="0" w:space="0" w:color="auto"/>
            <w:bottom w:val="none" w:sz="0" w:space="0" w:color="auto"/>
            <w:right w:val="none" w:sz="0" w:space="0" w:color="auto"/>
          </w:divBdr>
        </w:div>
        <w:div w:id="233131371">
          <w:marLeft w:val="480"/>
          <w:marRight w:val="0"/>
          <w:marTop w:val="0"/>
          <w:marBottom w:val="0"/>
          <w:divBdr>
            <w:top w:val="none" w:sz="0" w:space="0" w:color="auto"/>
            <w:left w:val="none" w:sz="0" w:space="0" w:color="auto"/>
            <w:bottom w:val="none" w:sz="0" w:space="0" w:color="auto"/>
            <w:right w:val="none" w:sz="0" w:space="0" w:color="auto"/>
          </w:divBdr>
        </w:div>
        <w:div w:id="595214533">
          <w:marLeft w:val="480"/>
          <w:marRight w:val="0"/>
          <w:marTop w:val="0"/>
          <w:marBottom w:val="0"/>
          <w:divBdr>
            <w:top w:val="none" w:sz="0" w:space="0" w:color="auto"/>
            <w:left w:val="none" w:sz="0" w:space="0" w:color="auto"/>
            <w:bottom w:val="none" w:sz="0" w:space="0" w:color="auto"/>
            <w:right w:val="none" w:sz="0" w:space="0" w:color="auto"/>
          </w:divBdr>
        </w:div>
        <w:div w:id="1686833080">
          <w:marLeft w:val="480"/>
          <w:marRight w:val="0"/>
          <w:marTop w:val="0"/>
          <w:marBottom w:val="0"/>
          <w:divBdr>
            <w:top w:val="none" w:sz="0" w:space="0" w:color="auto"/>
            <w:left w:val="none" w:sz="0" w:space="0" w:color="auto"/>
            <w:bottom w:val="none" w:sz="0" w:space="0" w:color="auto"/>
            <w:right w:val="none" w:sz="0" w:space="0" w:color="auto"/>
          </w:divBdr>
        </w:div>
        <w:div w:id="903300663">
          <w:marLeft w:val="480"/>
          <w:marRight w:val="0"/>
          <w:marTop w:val="0"/>
          <w:marBottom w:val="0"/>
          <w:divBdr>
            <w:top w:val="none" w:sz="0" w:space="0" w:color="auto"/>
            <w:left w:val="none" w:sz="0" w:space="0" w:color="auto"/>
            <w:bottom w:val="none" w:sz="0" w:space="0" w:color="auto"/>
            <w:right w:val="none" w:sz="0" w:space="0" w:color="auto"/>
          </w:divBdr>
        </w:div>
        <w:div w:id="1088111871">
          <w:marLeft w:val="480"/>
          <w:marRight w:val="0"/>
          <w:marTop w:val="0"/>
          <w:marBottom w:val="0"/>
          <w:divBdr>
            <w:top w:val="none" w:sz="0" w:space="0" w:color="auto"/>
            <w:left w:val="none" w:sz="0" w:space="0" w:color="auto"/>
            <w:bottom w:val="none" w:sz="0" w:space="0" w:color="auto"/>
            <w:right w:val="none" w:sz="0" w:space="0" w:color="auto"/>
          </w:divBdr>
        </w:div>
        <w:div w:id="2123304717">
          <w:marLeft w:val="480"/>
          <w:marRight w:val="0"/>
          <w:marTop w:val="0"/>
          <w:marBottom w:val="0"/>
          <w:divBdr>
            <w:top w:val="none" w:sz="0" w:space="0" w:color="auto"/>
            <w:left w:val="none" w:sz="0" w:space="0" w:color="auto"/>
            <w:bottom w:val="none" w:sz="0" w:space="0" w:color="auto"/>
            <w:right w:val="none" w:sz="0" w:space="0" w:color="auto"/>
          </w:divBdr>
        </w:div>
        <w:div w:id="2110616871">
          <w:marLeft w:val="480"/>
          <w:marRight w:val="0"/>
          <w:marTop w:val="0"/>
          <w:marBottom w:val="0"/>
          <w:divBdr>
            <w:top w:val="none" w:sz="0" w:space="0" w:color="auto"/>
            <w:left w:val="none" w:sz="0" w:space="0" w:color="auto"/>
            <w:bottom w:val="none" w:sz="0" w:space="0" w:color="auto"/>
            <w:right w:val="none" w:sz="0" w:space="0" w:color="auto"/>
          </w:divBdr>
        </w:div>
        <w:div w:id="154687767">
          <w:marLeft w:val="480"/>
          <w:marRight w:val="0"/>
          <w:marTop w:val="0"/>
          <w:marBottom w:val="0"/>
          <w:divBdr>
            <w:top w:val="none" w:sz="0" w:space="0" w:color="auto"/>
            <w:left w:val="none" w:sz="0" w:space="0" w:color="auto"/>
            <w:bottom w:val="none" w:sz="0" w:space="0" w:color="auto"/>
            <w:right w:val="none" w:sz="0" w:space="0" w:color="auto"/>
          </w:divBdr>
        </w:div>
        <w:div w:id="1799756198">
          <w:marLeft w:val="480"/>
          <w:marRight w:val="0"/>
          <w:marTop w:val="0"/>
          <w:marBottom w:val="0"/>
          <w:divBdr>
            <w:top w:val="none" w:sz="0" w:space="0" w:color="auto"/>
            <w:left w:val="none" w:sz="0" w:space="0" w:color="auto"/>
            <w:bottom w:val="none" w:sz="0" w:space="0" w:color="auto"/>
            <w:right w:val="none" w:sz="0" w:space="0" w:color="auto"/>
          </w:divBdr>
        </w:div>
        <w:div w:id="75712571">
          <w:marLeft w:val="480"/>
          <w:marRight w:val="0"/>
          <w:marTop w:val="0"/>
          <w:marBottom w:val="0"/>
          <w:divBdr>
            <w:top w:val="none" w:sz="0" w:space="0" w:color="auto"/>
            <w:left w:val="none" w:sz="0" w:space="0" w:color="auto"/>
            <w:bottom w:val="none" w:sz="0" w:space="0" w:color="auto"/>
            <w:right w:val="none" w:sz="0" w:space="0" w:color="auto"/>
          </w:divBdr>
        </w:div>
        <w:div w:id="456728985">
          <w:marLeft w:val="480"/>
          <w:marRight w:val="0"/>
          <w:marTop w:val="0"/>
          <w:marBottom w:val="0"/>
          <w:divBdr>
            <w:top w:val="none" w:sz="0" w:space="0" w:color="auto"/>
            <w:left w:val="none" w:sz="0" w:space="0" w:color="auto"/>
            <w:bottom w:val="none" w:sz="0" w:space="0" w:color="auto"/>
            <w:right w:val="none" w:sz="0" w:space="0" w:color="auto"/>
          </w:divBdr>
        </w:div>
        <w:div w:id="1844472000">
          <w:marLeft w:val="480"/>
          <w:marRight w:val="0"/>
          <w:marTop w:val="0"/>
          <w:marBottom w:val="0"/>
          <w:divBdr>
            <w:top w:val="none" w:sz="0" w:space="0" w:color="auto"/>
            <w:left w:val="none" w:sz="0" w:space="0" w:color="auto"/>
            <w:bottom w:val="none" w:sz="0" w:space="0" w:color="auto"/>
            <w:right w:val="none" w:sz="0" w:space="0" w:color="auto"/>
          </w:divBdr>
        </w:div>
        <w:div w:id="995302647">
          <w:marLeft w:val="480"/>
          <w:marRight w:val="0"/>
          <w:marTop w:val="0"/>
          <w:marBottom w:val="0"/>
          <w:divBdr>
            <w:top w:val="none" w:sz="0" w:space="0" w:color="auto"/>
            <w:left w:val="none" w:sz="0" w:space="0" w:color="auto"/>
            <w:bottom w:val="none" w:sz="0" w:space="0" w:color="auto"/>
            <w:right w:val="none" w:sz="0" w:space="0" w:color="auto"/>
          </w:divBdr>
        </w:div>
        <w:div w:id="1176772747">
          <w:marLeft w:val="480"/>
          <w:marRight w:val="0"/>
          <w:marTop w:val="0"/>
          <w:marBottom w:val="0"/>
          <w:divBdr>
            <w:top w:val="none" w:sz="0" w:space="0" w:color="auto"/>
            <w:left w:val="none" w:sz="0" w:space="0" w:color="auto"/>
            <w:bottom w:val="none" w:sz="0" w:space="0" w:color="auto"/>
            <w:right w:val="none" w:sz="0" w:space="0" w:color="auto"/>
          </w:divBdr>
        </w:div>
        <w:div w:id="310448948">
          <w:marLeft w:val="480"/>
          <w:marRight w:val="0"/>
          <w:marTop w:val="0"/>
          <w:marBottom w:val="0"/>
          <w:divBdr>
            <w:top w:val="none" w:sz="0" w:space="0" w:color="auto"/>
            <w:left w:val="none" w:sz="0" w:space="0" w:color="auto"/>
            <w:bottom w:val="none" w:sz="0" w:space="0" w:color="auto"/>
            <w:right w:val="none" w:sz="0" w:space="0" w:color="auto"/>
          </w:divBdr>
        </w:div>
        <w:div w:id="1224295999">
          <w:marLeft w:val="480"/>
          <w:marRight w:val="0"/>
          <w:marTop w:val="0"/>
          <w:marBottom w:val="0"/>
          <w:divBdr>
            <w:top w:val="none" w:sz="0" w:space="0" w:color="auto"/>
            <w:left w:val="none" w:sz="0" w:space="0" w:color="auto"/>
            <w:bottom w:val="none" w:sz="0" w:space="0" w:color="auto"/>
            <w:right w:val="none" w:sz="0" w:space="0" w:color="auto"/>
          </w:divBdr>
        </w:div>
        <w:div w:id="1847092709">
          <w:marLeft w:val="480"/>
          <w:marRight w:val="0"/>
          <w:marTop w:val="0"/>
          <w:marBottom w:val="0"/>
          <w:divBdr>
            <w:top w:val="none" w:sz="0" w:space="0" w:color="auto"/>
            <w:left w:val="none" w:sz="0" w:space="0" w:color="auto"/>
            <w:bottom w:val="none" w:sz="0" w:space="0" w:color="auto"/>
            <w:right w:val="none" w:sz="0" w:space="0" w:color="auto"/>
          </w:divBdr>
        </w:div>
        <w:div w:id="893126027">
          <w:marLeft w:val="480"/>
          <w:marRight w:val="0"/>
          <w:marTop w:val="0"/>
          <w:marBottom w:val="0"/>
          <w:divBdr>
            <w:top w:val="none" w:sz="0" w:space="0" w:color="auto"/>
            <w:left w:val="none" w:sz="0" w:space="0" w:color="auto"/>
            <w:bottom w:val="none" w:sz="0" w:space="0" w:color="auto"/>
            <w:right w:val="none" w:sz="0" w:space="0" w:color="auto"/>
          </w:divBdr>
        </w:div>
        <w:div w:id="815029792">
          <w:marLeft w:val="480"/>
          <w:marRight w:val="0"/>
          <w:marTop w:val="0"/>
          <w:marBottom w:val="0"/>
          <w:divBdr>
            <w:top w:val="none" w:sz="0" w:space="0" w:color="auto"/>
            <w:left w:val="none" w:sz="0" w:space="0" w:color="auto"/>
            <w:bottom w:val="none" w:sz="0" w:space="0" w:color="auto"/>
            <w:right w:val="none" w:sz="0" w:space="0" w:color="auto"/>
          </w:divBdr>
        </w:div>
        <w:div w:id="568617788">
          <w:marLeft w:val="480"/>
          <w:marRight w:val="0"/>
          <w:marTop w:val="0"/>
          <w:marBottom w:val="0"/>
          <w:divBdr>
            <w:top w:val="none" w:sz="0" w:space="0" w:color="auto"/>
            <w:left w:val="none" w:sz="0" w:space="0" w:color="auto"/>
            <w:bottom w:val="none" w:sz="0" w:space="0" w:color="auto"/>
            <w:right w:val="none" w:sz="0" w:space="0" w:color="auto"/>
          </w:divBdr>
        </w:div>
        <w:div w:id="131336261">
          <w:marLeft w:val="480"/>
          <w:marRight w:val="0"/>
          <w:marTop w:val="0"/>
          <w:marBottom w:val="0"/>
          <w:divBdr>
            <w:top w:val="none" w:sz="0" w:space="0" w:color="auto"/>
            <w:left w:val="none" w:sz="0" w:space="0" w:color="auto"/>
            <w:bottom w:val="none" w:sz="0" w:space="0" w:color="auto"/>
            <w:right w:val="none" w:sz="0" w:space="0" w:color="auto"/>
          </w:divBdr>
        </w:div>
        <w:div w:id="1191719696">
          <w:marLeft w:val="480"/>
          <w:marRight w:val="0"/>
          <w:marTop w:val="0"/>
          <w:marBottom w:val="0"/>
          <w:divBdr>
            <w:top w:val="none" w:sz="0" w:space="0" w:color="auto"/>
            <w:left w:val="none" w:sz="0" w:space="0" w:color="auto"/>
            <w:bottom w:val="none" w:sz="0" w:space="0" w:color="auto"/>
            <w:right w:val="none" w:sz="0" w:space="0" w:color="auto"/>
          </w:divBdr>
        </w:div>
        <w:div w:id="148980740">
          <w:marLeft w:val="480"/>
          <w:marRight w:val="0"/>
          <w:marTop w:val="0"/>
          <w:marBottom w:val="0"/>
          <w:divBdr>
            <w:top w:val="none" w:sz="0" w:space="0" w:color="auto"/>
            <w:left w:val="none" w:sz="0" w:space="0" w:color="auto"/>
            <w:bottom w:val="none" w:sz="0" w:space="0" w:color="auto"/>
            <w:right w:val="none" w:sz="0" w:space="0" w:color="auto"/>
          </w:divBdr>
        </w:div>
        <w:div w:id="1472669590">
          <w:marLeft w:val="480"/>
          <w:marRight w:val="0"/>
          <w:marTop w:val="0"/>
          <w:marBottom w:val="0"/>
          <w:divBdr>
            <w:top w:val="none" w:sz="0" w:space="0" w:color="auto"/>
            <w:left w:val="none" w:sz="0" w:space="0" w:color="auto"/>
            <w:bottom w:val="none" w:sz="0" w:space="0" w:color="auto"/>
            <w:right w:val="none" w:sz="0" w:space="0" w:color="auto"/>
          </w:divBdr>
        </w:div>
        <w:div w:id="950428903">
          <w:marLeft w:val="480"/>
          <w:marRight w:val="0"/>
          <w:marTop w:val="0"/>
          <w:marBottom w:val="0"/>
          <w:divBdr>
            <w:top w:val="none" w:sz="0" w:space="0" w:color="auto"/>
            <w:left w:val="none" w:sz="0" w:space="0" w:color="auto"/>
            <w:bottom w:val="none" w:sz="0" w:space="0" w:color="auto"/>
            <w:right w:val="none" w:sz="0" w:space="0" w:color="auto"/>
          </w:divBdr>
        </w:div>
        <w:div w:id="658313460">
          <w:marLeft w:val="480"/>
          <w:marRight w:val="0"/>
          <w:marTop w:val="0"/>
          <w:marBottom w:val="0"/>
          <w:divBdr>
            <w:top w:val="none" w:sz="0" w:space="0" w:color="auto"/>
            <w:left w:val="none" w:sz="0" w:space="0" w:color="auto"/>
            <w:bottom w:val="none" w:sz="0" w:space="0" w:color="auto"/>
            <w:right w:val="none" w:sz="0" w:space="0" w:color="auto"/>
          </w:divBdr>
        </w:div>
        <w:div w:id="2027712700">
          <w:marLeft w:val="480"/>
          <w:marRight w:val="0"/>
          <w:marTop w:val="0"/>
          <w:marBottom w:val="0"/>
          <w:divBdr>
            <w:top w:val="none" w:sz="0" w:space="0" w:color="auto"/>
            <w:left w:val="none" w:sz="0" w:space="0" w:color="auto"/>
            <w:bottom w:val="none" w:sz="0" w:space="0" w:color="auto"/>
            <w:right w:val="none" w:sz="0" w:space="0" w:color="auto"/>
          </w:divBdr>
        </w:div>
        <w:div w:id="1967391412">
          <w:marLeft w:val="480"/>
          <w:marRight w:val="0"/>
          <w:marTop w:val="0"/>
          <w:marBottom w:val="0"/>
          <w:divBdr>
            <w:top w:val="none" w:sz="0" w:space="0" w:color="auto"/>
            <w:left w:val="none" w:sz="0" w:space="0" w:color="auto"/>
            <w:bottom w:val="none" w:sz="0" w:space="0" w:color="auto"/>
            <w:right w:val="none" w:sz="0" w:space="0" w:color="auto"/>
          </w:divBdr>
        </w:div>
        <w:div w:id="1246113145">
          <w:marLeft w:val="480"/>
          <w:marRight w:val="0"/>
          <w:marTop w:val="0"/>
          <w:marBottom w:val="0"/>
          <w:divBdr>
            <w:top w:val="none" w:sz="0" w:space="0" w:color="auto"/>
            <w:left w:val="none" w:sz="0" w:space="0" w:color="auto"/>
            <w:bottom w:val="none" w:sz="0" w:space="0" w:color="auto"/>
            <w:right w:val="none" w:sz="0" w:space="0" w:color="auto"/>
          </w:divBdr>
        </w:div>
      </w:divsChild>
    </w:div>
    <w:div w:id="206918045">
      <w:bodyDiv w:val="1"/>
      <w:marLeft w:val="0"/>
      <w:marRight w:val="0"/>
      <w:marTop w:val="0"/>
      <w:marBottom w:val="0"/>
      <w:divBdr>
        <w:top w:val="none" w:sz="0" w:space="0" w:color="auto"/>
        <w:left w:val="none" w:sz="0" w:space="0" w:color="auto"/>
        <w:bottom w:val="none" w:sz="0" w:space="0" w:color="auto"/>
        <w:right w:val="none" w:sz="0" w:space="0" w:color="auto"/>
      </w:divBdr>
      <w:divsChild>
        <w:div w:id="1110927824">
          <w:marLeft w:val="480"/>
          <w:marRight w:val="0"/>
          <w:marTop w:val="0"/>
          <w:marBottom w:val="0"/>
          <w:divBdr>
            <w:top w:val="none" w:sz="0" w:space="0" w:color="auto"/>
            <w:left w:val="none" w:sz="0" w:space="0" w:color="auto"/>
            <w:bottom w:val="none" w:sz="0" w:space="0" w:color="auto"/>
            <w:right w:val="none" w:sz="0" w:space="0" w:color="auto"/>
          </w:divBdr>
        </w:div>
        <w:div w:id="119157176">
          <w:marLeft w:val="480"/>
          <w:marRight w:val="0"/>
          <w:marTop w:val="0"/>
          <w:marBottom w:val="0"/>
          <w:divBdr>
            <w:top w:val="none" w:sz="0" w:space="0" w:color="auto"/>
            <w:left w:val="none" w:sz="0" w:space="0" w:color="auto"/>
            <w:bottom w:val="none" w:sz="0" w:space="0" w:color="auto"/>
            <w:right w:val="none" w:sz="0" w:space="0" w:color="auto"/>
          </w:divBdr>
        </w:div>
        <w:div w:id="1942180429">
          <w:marLeft w:val="480"/>
          <w:marRight w:val="0"/>
          <w:marTop w:val="0"/>
          <w:marBottom w:val="0"/>
          <w:divBdr>
            <w:top w:val="none" w:sz="0" w:space="0" w:color="auto"/>
            <w:left w:val="none" w:sz="0" w:space="0" w:color="auto"/>
            <w:bottom w:val="none" w:sz="0" w:space="0" w:color="auto"/>
            <w:right w:val="none" w:sz="0" w:space="0" w:color="auto"/>
          </w:divBdr>
        </w:div>
        <w:div w:id="2047555935">
          <w:marLeft w:val="480"/>
          <w:marRight w:val="0"/>
          <w:marTop w:val="0"/>
          <w:marBottom w:val="0"/>
          <w:divBdr>
            <w:top w:val="none" w:sz="0" w:space="0" w:color="auto"/>
            <w:left w:val="none" w:sz="0" w:space="0" w:color="auto"/>
            <w:bottom w:val="none" w:sz="0" w:space="0" w:color="auto"/>
            <w:right w:val="none" w:sz="0" w:space="0" w:color="auto"/>
          </w:divBdr>
        </w:div>
        <w:div w:id="117994910">
          <w:marLeft w:val="480"/>
          <w:marRight w:val="0"/>
          <w:marTop w:val="0"/>
          <w:marBottom w:val="0"/>
          <w:divBdr>
            <w:top w:val="none" w:sz="0" w:space="0" w:color="auto"/>
            <w:left w:val="none" w:sz="0" w:space="0" w:color="auto"/>
            <w:bottom w:val="none" w:sz="0" w:space="0" w:color="auto"/>
            <w:right w:val="none" w:sz="0" w:space="0" w:color="auto"/>
          </w:divBdr>
        </w:div>
        <w:div w:id="1768117811">
          <w:marLeft w:val="480"/>
          <w:marRight w:val="0"/>
          <w:marTop w:val="0"/>
          <w:marBottom w:val="0"/>
          <w:divBdr>
            <w:top w:val="none" w:sz="0" w:space="0" w:color="auto"/>
            <w:left w:val="none" w:sz="0" w:space="0" w:color="auto"/>
            <w:bottom w:val="none" w:sz="0" w:space="0" w:color="auto"/>
            <w:right w:val="none" w:sz="0" w:space="0" w:color="auto"/>
          </w:divBdr>
        </w:div>
        <w:div w:id="112402641">
          <w:marLeft w:val="480"/>
          <w:marRight w:val="0"/>
          <w:marTop w:val="0"/>
          <w:marBottom w:val="0"/>
          <w:divBdr>
            <w:top w:val="none" w:sz="0" w:space="0" w:color="auto"/>
            <w:left w:val="none" w:sz="0" w:space="0" w:color="auto"/>
            <w:bottom w:val="none" w:sz="0" w:space="0" w:color="auto"/>
            <w:right w:val="none" w:sz="0" w:space="0" w:color="auto"/>
          </w:divBdr>
        </w:div>
        <w:div w:id="2092040767">
          <w:marLeft w:val="480"/>
          <w:marRight w:val="0"/>
          <w:marTop w:val="0"/>
          <w:marBottom w:val="0"/>
          <w:divBdr>
            <w:top w:val="none" w:sz="0" w:space="0" w:color="auto"/>
            <w:left w:val="none" w:sz="0" w:space="0" w:color="auto"/>
            <w:bottom w:val="none" w:sz="0" w:space="0" w:color="auto"/>
            <w:right w:val="none" w:sz="0" w:space="0" w:color="auto"/>
          </w:divBdr>
        </w:div>
        <w:div w:id="911349347">
          <w:marLeft w:val="480"/>
          <w:marRight w:val="0"/>
          <w:marTop w:val="0"/>
          <w:marBottom w:val="0"/>
          <w:divBdr>
            <w:top w:val="none" w:sz="0" w:space="0" w:color="auto"/>
            <w:left w:val="none" w:sz="0" w:space="0" w:color="auto"/>
            <w:bottom w:val="none" w:sz="0" w:space="0" w:color="auto"/>
            <w:right w:val="none" w:sz="0" w:space="0" w:color="auto"/>
          </w:divBdr>
        </w:div>
        <w:div w:id="1870678435">
          <w:marLeft w:val="480"/>
          <w:marRight w:val="0"/>
          <w:marTop w:val="0"/>
          <w:marBottom w:val="0"/>
          <w:divBdr>
            <w:top w:val="none" w:sz="0" w:space="0" w:color="auto"/>
            <w:left w:val="none" w:sz="0" w:space="0" w:color="auto"/>
            <w:bottom w:val="none" w:sz="0" w:space="0" w:color="auto"/>
            <w:right w:val="none" w:sz="0" w:space="0" w:color="auto"/>
          </w:divBdr>
        </w:div>
        <w:div w:id="20447615">
          <w:marLeft w:val="480"/>
          <w:marRight w:val="0"/>
          <w:marTop w:val="0"/>
          <w:marBottom w:val="0"/>
          <w:divBdr>
            <w:top w:val="none" w:sz="0" w:space="0" w:color="auto"/>
            <w:left w:val="none" w:sz="0" w:space="0" w:color="auto"/>
            <w:bottom w:val="none" w:sz="0" w:space="0" w:color="auto"/>
            <w:right w:val="none" w:sz="0" w:space="0" w:color="auto"/>
          </w:divBdr>
        </w:div>
        <w:div w:id="1933851554">
          <w:marLeft w:val="480"/>
          <w:marRight w:val="0"/>
          <w:marTop w:val="0"/>
          <w:marBottom w:val="0"/>
          <w:divBdr>
            <w:top w:val="none" w:sz="0" w:space="0" w:color="auto"/>
            <w:left w:val="none" w:sz="0" w:space="0" w:color="auto"/>
            <w:bottom w:val="none" w:sz="0" w:space="0" w:color="auto"/>
            <w:right w:val="none" w:sz="0" w:space="0" w:color="auto"/>
          </w:divBdr>
        </w:div>
        <w:div w:id="1300040658">
          <w:marLeft w:val="480"/>
          <w:marRight w:val="0"/>
          <w:marTop w:val="0"/>
          <w:marBottom w:val="0"/>
          <w:divBdr>
            <w:top w:val="none" w:sz="0" w:space="0" w:color="auto"/>
            <w:left w:val="none" w:sz="0" w:space="0" w:color="auto"/>
            <w:bottom w:val="none" w:sz="0" w:space="0" w:color="auto"/>
            <w:right w:val="none" w:sz="0" w:space="0" w:color="auto"/>
          </w:divBdr>
        </w:div>
        <w:div w:id="2080052196">
          <w:marLeft w:val="480"/>
          <w:marRight w:val="0"/>
          <w:marTop w:val="0"/>
          <w:marBottom w:val="0"/>
          <w:divBdr>
            <w:top w:val="none" w:sz="0" w:space="0" w:color="auto"/>
            <w:left w:val="none" w:sz="0" w:space="0" w:color="auto"/>
            <w:bottom w:val="none" w:sz="0" w:space="0" w:color="auto"/>
            <w:right w:val="none" w:sz="0" w:space="0" w:color="auto"/>
          </w:divBdr>
        </w:div>
        <w:div w:id="721364644">
          <w:marLeft w:val="480"/>
          <w:marRight w:val="0"/>
          <w:marTop w:val="0"/>
          <w:marBottom w:val="0"/>
          <w:divBdr>
            <w:top w:val="none" w:sz="0" w:space="0" w:color="auto"/>
            <w:left w:val="none" w:sz="0" w:space="0" w:color="auto"/>
            <w:bottom w:val="none" w:sz="0" w:space="0" w:color="auto"/>
            <w:right w:val="none" w:sz="0" w:space="0" w:color="auto"/>
          </w:divBdr>
        </w:div>
        <w:div w:id="65617533">
          <w:marLeft w:val="480"/>
          <w:marRight w:val="0"/>
          <w:marTop w:val="0"/>
          <w:marBottom w:val="0"/>
          <w:divBdr>
            <w:top w:val="none" w:sz="0" w:space="0" w:color="auto"/>
            <w:left w:val="none" w:sz="0" w:space="0" w:color="auto"/>
            <w:bottom w:val="none" w:sz="0" w:space="0" w:color="auto"/>
            <w:right w:val="none" w:sz="0" w:space="0" w:color="auto"/>
          </w:divBdr>
        </w:div>
        <w:div w:id="1607342523">
          <w:marLeft w:val="480"/>
          <w:marRight w:val="0"/>
          <w:marTop w:val="0"/>
          <w:marBottom w:val="0"/>
          <w:divBdr>
            <w:top w:val="none" w:sz="0" w:space="0" w:color="auto"/>
            <w:left w:val="none" w:sz="0" w:space="0" w:color="auto"/>
            <w:bottom w:val="none" w:sz="0" w:space="0" w:color="auto"/>
            <w:right w:val="none" w:sz="0" w:space="0" w:color="auto"/>
          </w:divBdr>
        </w:div>
        <w:div w:id="817648421">
          <w:marLeft w:val="480"/>
          <w:marRight w:val="0"/>
          <w:marTop w:val="0"/>
          <w:marBottom w:val="0"/>
          <w:divBdr>
            <w:top w:val="none" w:sz="0" w:space="0" w:color="auto"/>
            <w:left w:val="none" w:sz="0" w:space="0" w:color="auto"/>
            <w:bottom w:val="none" w:sz="0" w:space="0" w:color="auto"/>
            <w:right w:val="none" w:sz="0" w:space="0" w:color="auto"/>
          </w:divBdr>
        </w:div>
        <w:div w:id="1203518251">
          <w:marLeft w:val="480"/>
          <w:marRight w:val="0"/>
          <w:marTop w:val="0"/>
          <w:marBottom w:val="0"/>
          <w:divBdr>
            <w:top w:val="none" w:sz="0" w:space="0" w:color="auto"/>
            <w:left w:val="none" w:sz="0" w:space="0" w:color="auto"/>
            <w:bottom w:val="none" w:sz="0" w:space="0" w:color="auto"/>
            <w:right w:val="none" w:sz="0" w:space="0" w:color="auto"/>
          </w:divBdr>
        </w:div>
        <w:div w:id="180553098">
          <w:marLeft w:val="480"/>
          <w:marRight w:val="0"/>
          <w:marTop w:val="0"/>
          <w:marBottom w:val="0"/>
          <w:divBdr>
            <w:top w:val="none" w:sz="0" w:space="0" w:color="auto"/>
            <w:left w:val="none" w:sz="0" w:space="0" w:color="auto"/>
            <w:bottom w:val="none" w:sz="0" w:space="0" w:color="auto"/>
            <w:right w:val="none" w:sz="0" w:space="0" w:color="auto"/>
          </w:divBdr>
        </w:div>
      </w:divsChild>
    </w:div>
    <w:div w:id="213473377">
      <w:bodyDiv w:val="1"/>
      <w:marLeft w:val="0"/>
      <w:marRight w:val="0"/>
      <w:marTop w:val="0"/>
      <w:marBottom w:val="0"/>
      <w:divBdr>
        <w:top w:val="none" w:sz="0" w:space="0" w:color="auto"/>
        <w:left w:val="none" w:sz="0" w:space="0" w:color="auto"/>
        <w:bottom w:val="none" w:sz="0" w:space="0" w:color="auto"/>
        <w:right w:val="none" w:sz="0" w:space="0" w:color="auto"/>
      </w:divBdr>
      <w:divsChild>
        <w:div w:id="781147525">
          <w:marLeft w:val="480"/>
          <w:marRight w:val="0"/>
          <w:marTop w:val="0"/>
          <w:marBottom w:val="0"/>
          <w:divBdr>
            <w:top w:val="none" w:sz="0" w:space="0" w:color="auto"/>
            <w:left w:val="none" w:sz="0" w:space="0" w:color="auto"/>
            <w:bottom w:val="none" w:sz="0" w:space="0" w:color="auto"/>
            <w:right w:val="none" w:sz="0" w:space="0" w:color="auto"/>
          </w:divBdr>
        </w:div>
        <w:div w:id="1716008685">
          <w:marLeft w:val="480"/>
          <w:marRight w:val="0"/>
          <w:marTop w:val="0"/>
          <w:marBottom w:val="0"/>
          <w:divBdr>
            <w:top w:val="none" w:sz="0" w:space="0" w:color="auto"/>
            <w:left w:val="none" w:sz="0" w:space="0" w:color="auto"/>
            <w:bottom w:val="none" w:sz="0" w:space="0" w:color="auto"/>
            <w:right w:val="none" w:sz="0" w:space="0" w:color="auto"/>
          </w:divBdr>
        </w:div>
        <w:div w:id="1229881047">
          <w:marLeft w:val="480"/>
          <w:marRight w:val="0"/>
          <w:marTop w:val="0"/>
          <w:marBottom w:val="0"/>
          <w:divBdr>
            <w:top w:val="none" w:sz="0" w:space="0" w:color="auto"/>
            <w:left w:val="none" w:sz="0" w:space="0" w:color="auto"/>
            <w:bottom w:val="none" w:sz="0" w:space="0" w:color="auto"/>
            <w:right w:val="none" w:sz="0" w:space="0" w:color="auto"/>
          </w:divBdr>
        </w:div>
        <w:div w:id="969289757">
          <w:marLeft w:val="480"/>
          <w:marRight w:val="0"/>
          <w:marTop w:val="0"/>
          <w:marBottom w:val="0"/>
          <w:divBdr>
            <w:top w:val="none" w:sz="0" w:space="0" w:color="auto"/>
            <w:left w:val="none" w:sz="0" w:space="0" w:color="auto"/>
            <w:bottom w:val="none" w:sz="0" w:space="0" w:color="auto"/>
            <w:right w:val="none" w:sz="0" w:space="0" w:color="auto"/>
          </w:divBdr>
        </w:div>
        <w:div w:id="1401437791">
          <w:marLeft w:val="480"/>
          <w:marRight w:val="0"/>
          <w:marTop w:val="0"/>
          <w:marBottom w:val="0"/>
          <w:divBdr>
            <w:top w:val="none" w:sz="0" w:space="0" w:color="auto"/>
            <w:left w:val="none" w:sz="0" w:space="0" w:color="auto"/>
            <w:bottom w:val="none" w:sz="0" w:space="0" w:color="auto"/>
            <w:right w:val="none" w:sz="0" w:space="0" w:color="auto"/>
          </w:divBdr>
        </w:div>
        <w:div w:id="1806311116">
          <w:marLeft w:val="480"/>
          <w:marRight w:val="0"/>
          <w:marTop w:val="0"/>
          <w:marBottom w:val="0"/>
          <w:divBdr>
            <w:top w:val="none" w:sz="0" w:space="0" w:color="auto"/>
            <w:left w:val="none" w:sz="0" w:space="0" w:color="auto"/>
            <w:bottom w:val="none" w:sz="0" w:space="0" w:color="auto"/>
            <w:right w:val="none" w:sz="0" w:space="0" w:color="auto"/>
          </w:divBdr>
        </w:div>
        <w:div w:id="135298392">
          <w:marLeft w:val="480"/>
          <w:marRight w:val="0"/>
          <w:marTop w:val="0"/>
          <w:marBottom w:val="0"/>
          <w:divBdr>
            <w:top w:val="none" w:sz="0" w:space="0" w:color="auto"/>
            <w:left w:val="none" w:sz="0" w:space="0" w:color="auto"/>
            <w:bottom w:val="none" w:sz="0" w:space="0" w:color="auto"/>
            <w:right w:val="none" w:sz="0" w:space="0" w:color="auto"/>
          </w:divBdr>
        </w:div>
        <w:div w:id="1351565741">
          <w:marLeft w:val="480"/>
          <w:marRight w:val="0"/>
          <w:marTop w:val="0"/>
          <w:marBottom w:val="0"/>
          <w:divBdr>
            <w:top w:val="none" w:sz="0" w:space="0" w:color="auto"/>
            <w:left w:val="none" w:sz="0" w:space="0" w:color="auto"/>
            <w:bottom w:val="none" w:sz="0" w:space="0" w:color="auto"/>
            <w:right w:val="none" w:sz="0" w:space="0" w:color="auto"/>
          </w:divBdr>
        </w:div>
        <w:div w:id="561986576">
          <w:marLeft w:val="480"/>
          <w:marRight w:val="0"/>
          <w:marTop w:val="0"/>
          <w:marBottom w:val="0"/>
          <w:divBdr>
            <w:top w:val="none" w:sz="0" w:space="0" w:color="auto"/>
            <w:left w:val="none" w:sz="0" w:space="0" w:color="auto"/>
            <w:bottom w:val="none" w:sz="0" w:space="0" w:color="auto"/>
            <w:right w:val="none" w:sz="0" w:space="0" w:color="auto"/>
          </w:divBdr>
        </w:div>
        <w:div w:id="1338193916">
          <w:marLeft w:val="480"/>
          <w:marRight w:val="0"/>
          <w:marTop w:val="0"/>
          <w:marBottom w:val="0"/>
          <w:divBdr>
            <w:top w:val="none" w:sz="0" w:space="0" w:color="auto"/>
            <w:left w:val="none" w:sz="0" w:space="0" w:color="auto"/>
            <w:bottom w:val="none" w:sz="0" w:space="0" w:color="auto"/>
            <w:right w:val="none" w:sz="0" w:space="0" w:color="auto"/>
          </w:divBdr>
        </w:div>
        <w:div w:id="1400590472">
          <w:marLeft w:val="480"/>
          <w:marRight w:val="0"/>
          <w:marTop w:val="0"/>
          <w:marBottom w:val="0"/>
          <w:divBdr>
            <w:top w:val="none" w:sz="0" w:space="0" w:color="auto"/>
            <w:left w:val="none" w:sz="0" w:space="0" w:color="auto"/>
            <w:bottom w:val="none" w:sz="0" w:space="0" w:color="auto"/>
            <w:right w:val="none" w:sz="0" w:space="0" w:color="auto"/>
          </w:divBdr>
        </w:div>
        <w:div w:id="187069668">
          <w:marLeft w:val="480"/>
          <w:marRight w:val="0"/>
          <w:marTop w:val="0"/>
          <w:marBottom w:val="0"/>
          <w:divBdr>
            <w:top w:val="none" w:sz="0" w:space="0" w:color="auto"/>
            <w:left w:val="none" w:sz="0" w:space="0" w:color="auto"/>
            <w:bottom w:val="none" w:sz="0" w:space="0" w:color="auto"/>
            <w:right w:val="none" w:sz="0" w:space="0" w:color="auto"/>
          </w:divBdr>
        </w:div>
        <w:div w:id="15010018">
          <w:marLeft w:val="480"/>
          <w:marRight w:val="0"/>
          <w:marTop w:val="0"/>
          <w:marBottom w:val="0"/>
          <w:divBdr>
            <w:top w:val="none" w:sz="0" w:space="0" w:color="auto"/>
            <w:left w:val="none" w:sz="0" w:space="0" w:color="auto"/>
            <w:bottom w:val="none" w:sz="0" w:space="0" w:color="auto"/>
            <w:right w:val="none" w:sz="0" w:space="0" w:color="auto"/>
          </w:divBdr>
        </w:div>
        <w:div w:id="1073233785">
          <w:marLeft w:val="480"/>
          <w:marRight w:val="0"/>
          <w:marTop w:val="0"/>
          <w:marBottom w:val="0"/>
          <w:divBdr>
            <w:top w:val="none" w:sz="0" w:space="0" w:color="auto"/>
            <w:left w:val="none" w:sz="0" w:space="0" w:color="auto"/>
            <w:bottom w:val="none" w:sz="0" w:space="0" w:color="auto"/>
            <w:right w:val="none" w:sz="0" w:space="0" w:color="auto"/>
          </w:divBdr>
        </w:div>
        <w:div w:id="577860682">
          <w:marLeft w:val="480"/>
          <w:marRight w:val="0"/>
          <w:marTop w:val="0"/>
          <w:marBottom w:val="0"/>
          <w:divBdr>
            <w:top w:val="none" w:sz="0" w:space="0" w:color="auto"/>
            <w:left w:val="none" w:sz="0" w:space="0" w:color="auto"/>
            <w:bottom w:val="none" w:sz="0" w:space="0" w:color="auto"/>
            <w:right w:val="none" w:sz="0" w:space="0" w:color="auto"/>
          </w:divBdr>
        </w:div>
        <w:div w:id="1418795266">
          <w:marLeft w:val="480"/>
          <w:marRight w:val="0"/>
          <w:marTop w:val="0"/>
          <w:marBottom w:val="0"/>
          <w:divBdr>
            <w:top w:val="none" w:sz="0" w:space="0" w:color="auto"/>
            <w:left w:val="none" w:sz="0" w:space="0" w:color="auto"/>
            <w:bottom w:val="none" w:sz="0" w:space="0" w:color="auto"/>
            <w:right w:val="none" w:sz="0" w:space="0" w:color="auto"/>
          </w:divBdr>
        </w:div>
        <w:div w:id="2086758932">
          <w:marLeft w:val="480"/>
          <w:marRight w:val="0"/>
          <w:marTop w:val="0"/>
          <w:marBottom w:val="0"/>
          <w:divBdr>
            <w:top w:val="none" w:sz="0" w:space="0" w:color="auto"/>
            <w:left w:val="none" w:sz="0" w:space="0" w:color="auto"/>
            <w:bottom w:val="none" w:sz="0" w:space="0" w:color="auto"/>
            <w:right w:val="none" w:sz="0" w:space="0" w:color="auto"/>
          </w:divBdr>
        </w:div>
        <w:div w:id="918710827">
          <w:marLeft w:val="480"/>
          <w:marRight w:val="0"/>
          <w:marTop w:val="0"/>
          <w:marBottom w:val="0"/>
          <w:divBdr>
            <w:top w:val="none" w:sz="0" w:space="0" w:color="auto"/>
            <w:left w:val="none" w:sz="0" w:space="0" w:color="auto"/>
            <w:bottom w:val="none" w:sz="0" w:space="0" w:color="auto"/>
            <w:right w:val="none" w:sz="0" w:space="0" w:color="auto"/>
          </w:divBdr>
        </w:div>
        <w:div w:id="389035708">
          <w:marLeft w:val="480"/>
          <w:marRight w:val="0"/>
          <w:marTop w:val="0"/>
          <w:marBottom w:val="0"/>
          <w:divBdr>
            <w:top w:val="none" w:sz="0" w:space="0" w:color="auto"/>
            <w:left w:val="none" w:sz="0" w:space="0" w:color="auto"/>
            <w:bottom w:val="none" w:sz="0" w:space="0" w:color="auto"/>
            <w:right w:val="none" w:sz="0" w:space="0" w:color="auto"/>
          </w:divBdr>
        </w:div>
        <w:div w:id="1865748137">
          <w:marLeft w:val="480"/>
          <w:marRight w:val="0"/>
          <w:marTop w:val="0"/>
          <w:marBottom w:val="0"/>
          <w:divBdr>
            <w:top w:val="none" w:sz="0" w:space="0" w:color="auto"/>
            <w:left w:val="none" w:sz="0" w:space="0" w:color="auto"/>
            <w:bottom w:val="none" w:sz="0" w:space="0" w:color="auto"/>
            <w:right w:val="none" w:sz="0" w:space="0" w:color="auto"/>
          </w:divBdr>
        </w:div>
        <w:div w:id="2106261786">
          <w:marLeft w:val="480"/>
          <w:marRight w:val="0"/>
          <w:marTop w:val="0"/>
          <w:marBottom w:val="0"/>
          <w:divBdr>
            <w:top w:val="none" w:sz="0" w:space="0" w:color="auto"/>
            <w:left w:val="none" w:sz="0" w:space="0" w:color="auto"/>
            <w:bottom w:val="none" w:sz="0" w:space="0" w:color="auto"/>
            <w:right w:val="none" w:sz="0" w:space="0" w:color="auto"/>
          </w:divBdr>
        </w:div>
        <w:div w:id="1003553075">
          <w:marLeft w:val="480"/>
          <w:marRight w:val="0"/>
          <w:marTop w:val="0"/>
          <w:marBottom w:val="0"/>
          <w:divBdr>
            <w:top w:val="none" w:sz="0" w:space="0" w:color="auto"/>
            <w:left w:val="none" w:sz="0" w:space="0" w:color="auto"/>
            <w:bottom w:val="none" w:sz="0" w:space="0" w:color="auto"/>
            <w:right w:val="none" w:sz="0" w:space="0" w:color="auto"/>
          </w:divBdr>
        </w:div>
        <w:div w:id="138302667">
          <w:marLeft w:val="480"/>
          <w:marRight w:val="0"/>
          <w:marTop w:val="0"/>
          <w:marBottom w:val="0"/>
          <w:divBdr>
            <w:top w:val="none" w:sz="0" w:space="0" w:color="auto"/>
            <w:left w:val="none" w:sz="0" w:space="0" w:color="auto"/>
            <w:bottom w:val="none" w:sz="0" w:space="0" w:color="auto"/>
            <w:right w:val="none" w:sz="0" w:space="0" w:color="auto"/>
          </w:divBdr>
        </w:div>
        <w:div w:id="467286950">
          <w:marLeft w:val="480"/>
          <w:marRight w:val="0"/>
          <w:marTop w:val="0"/>
          <w:marBottom w:val="0"/>
          <w:divBdr>
            <w:top w:val="none" w:sz="0" w:space="0" w:color="auto"/>
            <w:left w:val="none" w:sz="0" w:space="0" w:color="auto"/>
            <w:bottom w:val="none" w:sz="0" w:space="0" w:color="auto"/>
            <w:right w:val="none" w:sz="0" w:space="0" w:color="auto"/>
          </w:divBdr>
        </w:div>
        <w:div w:id="1705061731">
          <w:marLeft w:val="480"/>
          <w:marRight w:val="0"/>
          <w:marTop w:val="0"/>
          <w:marBottom w:val="0"/>
          <w:divBdr>
            <w:top w:val="none" w:sz="0" w:space="0" w:color="auto"/>
            <w:left w:val="none" w:sz="0" w:space="0" w:color="auto"/>
            <w:bottom w:val="none" w:sz="0" w:space="0" w:color="auto"/>
            <w:right w:val="none" w:sz="0" w:space="0" w:color="auto"/>
          </w:divBdr>
        </w:div>
        <w:div w:id="855390601">
          <w:marLeft w:val="480"/>
          <w:marRight w:val="0"/>
          <w:marTop w:val="0"/>
          <w:marBottom w:val="0"/>
          <w:divBdr>
            <w:top w:val="none" w:sz="0" w:space="0" w:color="auto"/>
            <w:left w:val="none" w:sz="0" w:space="0" w:color="auto"/>
            <w:bottom w:val="none" w:sz="0" w:space="0" w:color="auto"/>
            <w:right w:val="none" w:sz="0" w:space="0" w:color="auto"/>
          </w:divBdr>
        </w:div>
        <w:div w:id="1395813721">
          <w:marLeft w:val="480"/>
          <w:marRight w:val="0"/>
          <w:marTop w:val="0"/>
          <w:marBottom w:val="0"/>
          <w:divBdr>
            <w:top w:val="none" w:sz="0" w:space="0" w:color="auto"/>
            <w:left w:val="none" w:sz="0" w:space="0" w:color="auto"/>
            <w:bottom w:val="none" w:sz="0" w:space="0" w:color="auto"/>
            <w:right w:val="none" w:sz="0" w:space="0" w:color="auto"/>
          </w:divBdr>
        </w:div>
        <w:div w:id="116729372">
          <w:marLeft w:val="480"/>
          <w:marRight w:val="0"/>
          <w:marTop w:val="0"/>
          <w:marBottom w:val="0"/>
          <w:divBdr>
            <w:top w:val="none" w:sz="0" w:space="0" w:color="auto"/>
            <w:left w:val="none" w:sz="0" w:space="0" w:color="auto"/>
            <w:bottom w:val="none" w:sz="0" w:space="0" w:color="auto"/>
            <w:right w:val="none" w:sz="0" w:space="0" w:color="auto"/>
          </w:divBdr>
        </w:div>
        <w:div w:id="520361480">
          <w:marLeft w:val="480"/>
          <w:marRight w:val="0"/>
          <w:marTop w:val="0"/>
          <w:marBottom w:val="0"/>
          <w:divBdr>
            <w:top w:val="none" w:sz="0" w:space="0" w:color="auto"/>
            <w:left w:val="none" w:sz="0" w:space="0" w:color="auto"/>
            <w:bottom w:val="none" w:sz="0" w:space="0" w:color="auto"/>
            <w:right w:val="none" w:sz="0" w:space="0" w:color="auto"/>
          </w:divBdr>
        </w:div>
        <w:div w:id="1224753246">
          <w:marLeft w:val="480"/>
          <w:marRight w:val="0"/>
          <w:marTop w:val="0"/>
          <w:marBottom w:val="0"/>
          <w:divBdr>
            <w:top w:val="none" w:sz="0" w:space="0" w:color="auto"/>
            <w:left w:val="none" w:sz="0" w:space="0" w:color="auto"/>
            <w:bottom w:val="none" w:sz="0" w:space="0" w:color="auto"/>
            <w:right w:val="none" w:sz="0" w:space="0" w:color="auto"/>
          </w:divBdr>
        </w:div>
        <w:div w:id="1971401836">
          <w:marLeft w:val="480"/>
          <w:marRight w:val="0"/>
          <w:marTop w:val="0"/>
          <w:marBottom w:val="0"/>
          <w:divBdr>
            <w:top w:val="none" w:sz="0" w:space="0" w:color="auto"/>
            <w:left w:val="none" w:sz="0" w:space="0" w:color="auto"/>
            <w:bottom w:val="none" w:sz="0" w:space="0" w:color="auto"/>
            <w:right w:val="none" w:sz="0" w:space="0" w:color="auto"/>
          </w:divBdr>
        </w:div>
        <w:div w:id="553737592">
          <w:marLeft w:val="480"/>
          <w:marRight w:val="0"/>
          <w:marTop w:val="0"/>
          <w:marBottom w:val="0"/>
          <w:divBdr>
            <w:top w:val="none" w:sz="0" w:space="0" w:color="auto"/>
            <w:left w:val="none" w:sz="0" w:space="0" w:color="auto"/>
            <w:bottom w:val="none" w:sz="0" w:space="0" w:color="auto"/>
            <w:right w:val="none" w:sz="0" w:space="0" w:color="auto"/>
          </w:divBdr>
        </w:div>
        <w:div w:id="1829637934">
          <w:marLeft w:val="480"/>
          <w:marRight w:val="0"/>
          <w:marTop w:val="0"/>
          <w:marBottom w:val="0"/>
          <w:divBdr>
            <w:top w:val="none" w:sz="0" w:space="0" w:color="auto"/>
            <w:left w:val="none" w:sz="0" w:space="0" w:color="auto"/>
            <w:bottom w:val="none" w:sz="0" w:space="0" w:color="auto"/>
            <w:right w:val="none" w:sz="0" w:space="0" w:color="auto"/>
          </w:divBdr>
        </w:div>
        <w:div w:id="1796369688">
          <w:marLeft w:val="480"/>
          <w:marRight w:val="0"/>
          <w:marTop w:val="0"/>
          <w:marBottom w:val="0"/>
          <w:divBdr>
            <w:top w:val="none" w:sz="0" w:space="0" w:color="auto"/>
            <w:left w:val="none" w:sz="0" w:space="0" w:color="auto"/>
            <w:bottom w:val="none" w:sz="0" w:space="0" w:color="auto"/>
            <w:right w:val="none" w:sz="0" w:space="0" w:color="auto"/>
          </w:divBdr>
        </w:div>
        <w:div w:id="1413745369">
          <w:marLeft w:val="480"/>
          <w:marRight w:val="0"/>
          <w:marTop w:val="0"/>
          <w:marBottom w:val="0"/>
          <w:divBdr>
            <w:top w:val="none" w:sz="0" w:space="0" w:color="auto"/>
            <w:left w:val="none" w:sz="0" w:space="0" w:color="auto"/>
            <w:bottom w:val="none" w:sz="0" w:space="0" w:color="auto"/>
            <w:right w:val="none" w:sz="0" w:space="0" w:color="auto"/>
          </w:divBdr>
        </w:div>
        <w:div w:id="635185911">
          <w:marLeft w:val="480"/>
          <w:marRight w:val="0"/>
          <w:marTop w:val="0"/>
          <w:marBottom w:val="0"/>
          <w:divBdr>
            <w:top w:val="none" w:sz="0" w:space="0" w:color="auto"/>
            <w:left w:val="none" w:sz="0" w:space="0" w:color="auto"/>
            <w:bottom w:val="none" w:sz="0" w:space="0" w:color="auto"/>
            <w:right w:val="none" w:sz="0" w:space="0" w:color="auto"/>
          </w:divBdr>
        </w:div>
        <w:div w:id="1478256258">
          <w:marLeft w:val="480"/>
          <w:marRight w:val="0"/>
          <w:marTop w:val="0"/>
          <w:marBottom w:val="0"/>
          <w:divBdr>
            <w:top w:val="none" w:sz="0" w:space="0" w:color="auto"/>
            <w:left w:val="none" w:sz="0" w:space="0" w:color="auto"/>
            <w:bottom w:val="none" w:sz="0" w:space="0" w:color="auto"/>
            <w:right w:val="none" w:sz="0" w:space="0" w:color="auto"/>
          </w:divBdr>
        </w:div>
        <w:div w:id="737284996">
          <w:marLeft w:val="480"/>
          <w:marRight w:val="0"/>
          <w:marTop w:val="0"/>
          <w:marBottom w:val="0"/>
          <w:divBdr>
            <w:top w:val="none" w:sz="0" w:space="0" w:color="auto"/>
            <w:left w:val="none" w:sz="0" w:space="0" w:color="auto"/>
            <w:bottom w:val="none" w:sz="0" w:space="0" w:color="auto"/>
            <w:right w:val="none" w:sz="0" w:space="0" w:color="auto"/>
          </w:divBdr>
        </w:div>
        <w:div w:id="1009527776">
          <w:marLeft w:val="480"/>
          <w:marRight w:val="0"/>
          <w:marTop w:val="0"/>
          <w:marBottom w:val="0"/>
          <w:divBdr>
            <w:top w:val="none" w:sz="0" w:space="0" w:color="auto"/>
            <w:left w:val="none" w:sz="0" w:space="0" w:color="auto"/>
            <w:bottom w:val="none" w:sz="0" w:space="0" w:color="auto"/>
            <w:right w:val="none" w:sz="0" w:space="0" w:color="auto"/>
          </w:divBdr>
        </w:div>
        <w:div w:id="1406881389">
          <w:marLeft w:val="480"/>
          <w:marRight w:val="0"/>
          <w:marTop w:val="0"/>
          <w:marBottom w:val="0"/>
          <w:divBdr>
            <w:top w:val="none" w:sz="0" w:space="0" w:color="auto"/>
            <w:left w:val="none" w:sz="0" w:space="0" w:color="auto"/>
            <w:bottom w:val="none" w:sz="0" w:space="0" w:color="auto"/>
            <w:right w:val="none" w:sz="0" w:space="0" w:color="auto"/>
          </w:divBdr>
        </w:div>
        <w:div w:id="1116874101">
          <w:marLeft w:val="480"/>
          <w:marRight w:val="0"/>
          <w:marTop w:val="0"/>
          <w:marBottom w:val="0"/>
          <w:divBdr>
            <w:top w:val="none" w:sz="0" w:space="0" w:color="auto"/>
            <w:left w:val="none" w:sz="0" w:space="0" w:color="auto"/>
            <w:bottom w:val="none" w:sz="0" w:space="0" w:color="auto"/>
            <w:right w:val="none" w:sz="0" w:space="0" w:color="auto"/>
          </w:divBdr>
        </w:div>
      </w:divsChild>
    </w:div>
    <w:div w:id="220364044">
      <w:bodyDiv w:val="1"/>
      <w:marLeft w:val="0"/>
      <w:marRight w:val="0"/>
      <w:marTop w:val="0"/>
      <w:marBottom w:val="0"/>
      <w:divBdr>
        <w:top w:val="none" w:sz="0" w:space="0" w:color="auto"/>
        <w:left w:val="none" w:sz="0" w:space="0" w:color="auto"/>
        <w:bottom w:val="none" w:sz="0" w:space="0" w:color="auto"/>
        <w:right w:val="none" w:sz="0" w:space="0" w:color="auto"/>
      </w:divBdr>
      <w:divsChild>
        <w:div w:id="1886873320">
          <w:marLeft w:val="480"/>
          <w:marRight w:val="0"/>
          <w:marTop w:val="0"/>
          <w:marBottom w:val="0"/>
          <w:divBdr>
            <w:top w:val="none" w:sz="0" w:space="0" w:color="auto"/>
            <w:left w:val="none" w:sz="0" w:space="0" w:color="auto"/>
            <w:bottom w:val="none" w:sz="0" w:space="0" w:color="auto"/>
            <w:right w:val="none" w:sz="0" w:space="0" w:color="auto"/>
          </w:divBdr>
        </w:div>
        <w:div w:id="1809975895">
          <w:marLeft w:val="480"/>
          <w:marRight w:val="0"/>
          <w:marTop w:val="0"/>
          <w:marBottom w:val="0"/>
          <w:divBdr>
            <w:top w:val="none" w:sz="0" w:space="0" w:color="auto"/>
            <w:left w:val="none" w:sz="0" w:space="0" w:color="auto"/>
            <w:bottom w:val="none" w:sz="0" w:space="0" w:color="auto"/>
            <w:right w:val="none" w:sz="0" w:space="0" w:color="auto"/>
          </w:divBdr>
        </w:div>
        <w:div w:id="670060972">
          <w:marLeft w:val="480"/>
          <w:marRight w:val="0"/>
          <w:marTop w:val="0"/>
          <w:marBottom w:val="0"/>
          <w:divBdr>
            <w:top w:val="none" w:sz="0" w:space="0" w:color="auto"/>
            <w:left w:val="none" w:sz="0" w:space="0" w:color="auto"/>
            <w:bottom w:val="none" w:sz="0" w:space="0" w:color="auto"/>
            <w:right w:val="none" w:sz="0" w:space="0" w:color="auto"/>
          </w:divBdr>
        </w:div>
        <w:div w:id="1266570859">
          <w:marLeft w:val="480"/>
          <w:marRight w:val="0"/>
          <w:marTop w:val="0"/>
          <w:marBottom w:val="0"/>
          <w:divBdr>
            <w:top w:val="none" w:sz="0" w:space="0" w:color="auto"/>
            <w:left w:val="none" w:sz="0" w:space="0" w:color="auto"/>
            <w:bottom w:val="none" w:sz="0" w:space="0" w:color="auto"/>
            <w:right w:val="none" w:sz="0" w:space="0" w:color="auto"/>
          </w:divBdr>
        </w:div>
        <w:div w:id="1460564399">
          <w:marLeft w:val="480"/>
          <w:marRight w:val="0"/>
          <w:marTop w:val="0"/>
          <w:marBottom w:val="0"/>
          <w:divBdr>
            <w:top w:val="none" w:sz="0" w:space="0" w:color="auto"/>
            <w:left w:val="none" w:sz="0" w:space="0" w:color="auto"/>
            <w:bottom w:val="none" w:sz="0" w:space="0" w:color="auto"/>
            <w:right w:val="none" w:sz="0" w:space="0" w:color="auto"/>
          </w:divBdr>
        </w:div>
        <w:div w:id="1816413046">
          <w:marLeft w:val="480"/>
          <w:marRight w:val="0"/>
          <w:marTop w:val="0"/>
          <w:marBottom w:val="0"/>
          <w:divBdr>
            <w:top w:val="none" w:sz="0" w:space="0" w:color="auto"/>
            <w:left w:val="none" w:sz="0" w:space="0" w:color="auto"/>
            <w:bottom w:val="none" w:sz="0" w:space="0" w:color="auto"/>
            <w:right w:val="none" w:sz="0" w:space="0" w:color="auto"/>
          </w:divBdr>
        </w:div>
        <w:div w:id="272783757">
          <w:marLeft w:val="480"/>
          <w:marRight w:val="0"/>
          <w:marTop w:val="0"/>
          <w:marBottom w:val="0"/>
          <w:divBdr>
            <w:top w:val="none" w:sz="0" w:space="0" w:color="auto"/>
            <w:left w:val="none" w:sz="0" w:space="0" w:color="auto"/>
            <w:bottom w:val="none" w:sz="0" w:space="0" w:color="auto"/>
            <w:right w:val="none" w:sz="0" w:space="0" w:color="auto"/>
          </w:divBdr>
        </w:div>
        <w:div w:id="135025192">
          <w:marLeft w:val="480"/>
          <w:marRight w:val="0"/>
          <w:marTop w:val="0"/>
          <w:marBottom w:val="0"/>
          <w:divBdr>
            <w:top w:val="none" w:sz="0" w:space="0" w:color="auto"/>
            <w:left w:val="none" w:sz="0" w:space="0" w:color="auto"/>
            <w:bottom w:val="none" w:sz="0" w:space="0" w:color="auto"/>
            <w:right w:val="none" w:sz="0" w:space="0" w:color="auto"/>
          </w:divBdr>
        </w:div>
        <w:div w:id="1857424238">
          <w:marLeft w:val="480"/>
          <w:marRight w:val="0"/>
          <w:marTop w:val="0"/>
          <w:marBottom w:val="0"/>
          <w:divBdr>
            <w:top w:val="none" w:sz="0" w:space="0" w:color="auto"/>
            <w:left w:val="none" w:sz="0" w:space="0" w:color="auto"/>
            <w:bottom w:val="none" w:sz="0" w:space="0" w:color="auto"/>
            <w:right w:val="none" w:sz="0" w:space="0" w:color="auto"/>
          </w:divBdr>
        </w:div>
        <w:div w:id="144665076">
          <w:marLeft w:val="480"/>
          <w:marRight w:val="0"/>
          <w:marTop w:val="0"/>
          <w:marBottom w:val="0"/>
          <w:divBdr>
            <w:top w:val="none" w:sz="0" w:space="0" w:color="auto"/>
            <w:left w:val="none" w:sz="0" w:space="0" w:color="auto"/>
            <w:bottom w:val="none" w:sz="0" w:space="0" w:color="auto"/>
            <w:right w:val="none" w:sz="0" w:space="0" w:color="auto"/>
          </w:divBdr>
        </w:div>
        <w:div w:id="1330332136">
          <w:marLeft w:val="480"/>
          <w:marRight w:val="0"/>
          <w:marTop w:val="0"/>
          <w:marBottom w:val="0"/>
          <w:divBdr>
            <w:top w:val="none" w:sz="0" w:space="0" w:color="auto"/>
            <w:left w:val="none" w:sz="0" w:space="0" w:color="auto"/>
            <w:bottom w:val="none" w:sz="0" w:space="0" w:color="auto"/>
            <w:right w:val="none" w:sz="0" w:space="0" w:color="auto"/>
          </w:divBdr>
        </w:div>
        <w:div w:id="139423296">
          <w:marLeft w:val="480"/>
          <w:marRight w:val="0"/>
          <w:marTop w:val="0"/>
          <w:marBottom w:val="0"/>
          <w:divBdr>
            <w:top w:val="none" w:sz="0" w:space="0" w:color="auto"/>
            <w:left w:val="none" w:sz="0" w:space="0" w:color="auto"/>
            <w:bottom w:val="none" w:sz="0" w:space="0" w:color="auto"/>
            <w:right w:val="none" w:sz="0" w:space="0" w:color="auto"/>
          </w:divBdr>
        </w:div>
        <w:div w:id="1183782842">
          <w:marLeft w:val="480"/>
          <w:marRight w:val="0"/>
          <w:marTop w:val="0"/>
          <w:marBottom w:val="0"/>
          <w:divBdr>
            <w:top w:val="none" w:sz="0" w:space="0" w:color="auto"/>
            <w:left w:val="none" w:sz="0" w:space="0" w:color="auto"/>
            <w:bottom w:val="none" w:sz="0" w:space="0" w:color="auto"/>
            <w:right w:val="none" w:sz="0" w:space="0" w:color="auto"/>
          </w:divBdr>
        </w:div>
        <w:div w:id="1006010247">
          <w:marLeft w:val="480"/>
          <w:marRight w:val="0"/>
          <w:marTop w:val="0"/>
          <w:marBottom w:val="0"/>
          <w:divBdr>
            <w:top w:val="none" w:sz="0" w:space="0" w:color="auto"/>
            <w:left w:val="none" w:sz="0" w:space="0" w:color="auto"/>
            <w:bottom w:val="none" w:sz="0" w:space="0" w:color="auto"/>
            <w:right w:val="none" w:sz="0" w:space="0" w:color="auto"/>
          </w:divBdr>
        </w:div>
        <w:div w:id="184254272">
          <w:marLeft w:val="480"/>
          <w:marRight w:val="0"/>
          <w:marTop w:val="0"/>
          <w:marBottom w:val="0"/>
          <w:divBdr>
            <w:top w:val="none" w:sz="0" w:space="0" w:color="auto"/>
            <w:left w:val="none" w:sz="0" w:space="0" w:color="auto"/>
            <w:bottom w:val="none" w:sz="0" w:space="0" w:color="auto"/>
            <w:right w:val="none" w:sz="0" w:space="0" w:color="auto"/>
          </w:divBdr>
        </w:div>
        <w:div w:id="1585840760">
          <w:marLeft w:val="480"/>
          <w:marRight w:val="0"/>
          <w:marTop w:val="0"/>
          <w:marBottom w:val="0"/>
          <w:divBdr>
            <w:top w:val="none" w:sz="0" w:space="0" w:color="auto"/>
            <w:left w:val="none" w:sz="0" w:space="0" w:color="auto"/>
            <w:bottom w:val="none" w:sz="0" w:space="0" w:color="auto"/>
            <w:right w:val="none" w:sz="0" w:space="0" w:color="auto"/>
          </w:divBdr>
        </w:div>
        <w:div w:id="1128165874">
          <w:marLeft w:val="480"/>
          <w:marRight w:val="0"/>
          <w:marTop w:val="0"/>
          <w:marBottom w:val="0"/>
          <w:divBdr>
            <w:top w:val="none" w:sz="0" w:space="0" w:color="auto"/>
            <w:left w:val="none" w:sz="0" w:space="0" w:color="auto"/>
            <w:bottom w:val="none" w:sz="0" w:space="0" w:color="auto"/>
            <w:right w:val="none" w:sz="0" w:space="0" w:color="auto"/>
          </w:divBdr>
        </w:div>
        <w:div w:id="131413225">
          <w:marLeft w:val="480"/>
          <w:marRight w:val="0"/>
          <w:marTop w:val="0"/>
          <w:marBottom w:val="0"/>
          <w:divBdr>
            <w:top w:val="none" w:sz="0" w:space="0" w:color="auto"/>
            <w:left w:val="none" w:sz="0" w:space="0" w:color="auto"/>
            <w:bottom w:val="none" w:sz="0" w:space="0" w:color="auto"/>
            <w:right w:val="none" w:sz="0" w:space="0" w:color="auto"/>
          </w:divBdr>
        </w:div>
        <w:div w:id="1622805638">
          <w:marLeft w:val="480"/>
          <w:marRight w:val="0"/>
          <w:marTop w:val="0"/>
          <w:marBottom w:val="0"/>
          <w:divBdr>
            <w:top w:val="none" w:sz="0" w:space="0" w:color="auto"/>
            <w:left w:val="none" w:sz="0" w:space="0" w:color="auto"/>
            <w:bottom w:val="none" w:sz="0" w:space="0" w:color="auto"/>
            <w:right w:val="none" w:sz="0" w:space="0" w:color="auto"/>
          </w:divBdr>
        </w:div>
        <w:div w:id="1943951959">
          <w:marLeft w:val="480"/>
          <w:marRight w:val="0"/>
          <w:marTop w:val="0"/>
          <w:marBottom w:val="0"/>
          <w:divBdr>
            <w:top w:val="none" w:sz="0" w:space="0" w:color="auto"/>
            <w:left w:val="none" w:sz="0" w:space="0" w:color="auto"/>
            <w:bottom w:val="none" w:sz="0" w:space="0" w:color="auto"/>
            <w:right w:val="none" w:sz="0" w:space="0" w:color="auto"/>
          </w:divBdr>
        </w:div>
        <w:div w:id="1627469708">
          <w:marLeft w:val="480"/>
          <w:marRight w:val="0"/>
          <w:marTop w:val="0"/>
          <w:marBottom w:val="0"/>
          <w:divBdr>
            <w:top w:val="none" w:sz="0" w:space="0" w:color="auto"/>
            <w:left w:val="none" w:sz="0" w:space="0" w:color="auto"/>
            <w:bottom w:val="none" w:sz="0" w:space="0" w:color="auto"/>
            <w:right w:val="none" w:sz="0" w:space="0" w:color="auto"/>
          </w:divBdr>
        </w:div>
        <w:div w:id="528760788">
          <w:marLeft w:val="480"/>
          <w:marRight w:val="0"/>
          <w:marTop w:val="0"/>
          <w:marBottom w:val="0"/>
          <w:divBdr>
            <w:top w:val="none" w:sz="0" w:space="0" w:color="auto"/>
            <w:left w:val="none" w:sz="0" w:space="0" w:color="auto"/>
            <w:bottom w:val="none" w:sz="0" w:space="0" w:color="auto"/>
            <w:right w:val="none" w:sz="0" w:space="0" w:color="auto"/>
          </w:divBdr>
        </w:div>
        <w:div w:id="1256750576">
          <w:marLeft w:val="480"/>
          <w:marRight w:val="0"/>
          <w:marTop w:val="0"/>
          <w:marBottom w:val="0"/>
          <w:divBdr>
            <w:top w:val="none" w:sz="0" w:space="0" w:color="auto"/>
            <w:left w:val="none" w:sz="0" w:space="0" w:color="auto"/>
            <w:bottom w:val="none" w:sz="0" w:space="0" w:color="auto"/>
            <w:right w:val="none" w:sz="0" w:space="0" w:color="auto"/>
          </w:divBdr>
        </w:div>
        <w:div w:id="443622170">
          <w:marLeft w:val="480"/>
          <w:marRight w:val="0"/>
          <w:marTop w:val="0"/>
          <w:marBottom w:val="0"/>
          <w:divBdr>
            <w:top w:val="none" w:sz="0" w:space="0" w:color="auto"/>
            <w:left w:val="none" w:sz="0" w:space="0" w:color="auto"/>
            <w:bottom w:val="none" w:sz="0" w:space="0" w:color="auto"/>
            <w:right w:val="none" w:sz="0" w:space="0" w:color="auto"/>
          </w:divBdr>
        </w:div>
        <w:div w:id="517889538">
          <w:marLeft w:val="480"/>
          <w:marRight w:val="0"/>
          <w:marTop w:val="0"/>
          <w:marBottom w:val="0"/>
          <w:divBdr>
            <w:top w:val="none" w:sz="0" w:space="0" w:color="auto"/>
            <w:left w:val="none" w:sz="0" w:space="0" w:color="auto"/>
            <w:bottom w:val="none" w:sz="0" w:space="0" w:color="auto"/>
            <w:right w:val="none" w:sz="0" w:space="0" w:color="auto"/>
          </w:divBdr>
        </w:div>
        <w:div w:id="99028414">
          <w:marLeft w:val="480"/>
          <w:marRight w:val="0"/>
          <w:marTop w:val="0"/>
          <w:marBottom w:val="0"/>
          <w:divBdr>
            <w:top w:val="none" w:sz="0" w:space="0" w:color="auto"/>
            <w:left w:val="none" w:sz="0" w:space="0" w:color="auto"/>
            <w:bottom w:val="none" w:sz="0" w:space="0" w:color="auto"/>
            <w:right w:val="none" w:sz="0" w:space="0" w:color="auto"/>
          </w:divBdr>
        </w:div>
        <w:div w:id="1083718088">
          <w:marLeft w:val="480"/>
          <w:marRight w:val="0"/>
          <w:marTop w:val="0"/>
          <w:marBottom w:val="0"/>
          <w:divBdr>
            <w:top w:val="none" w:sz="0" w:space="0" w:color="auto"/>
            <w:left w:val="none" w:sz="0" w:space="0" w:color="auto"/>
            <w:bottom w:val="none" w:sz="0" w:space="0" w:color="auto"/>
            <w:right w:val="none" w:sz="0" w:space="0" w:color="auto"/>
          </w:divBdr>
        </w:div>
        <w:div w:id="888422168">
          <w:marLeft w:val="480"/>
          <w:marRight w:val="0"/>
          <w:marTop w:val="0"/>
          <w:marBottom w:val="0"/>
          <w:divBdr>
            <w:top w:val="none" w:sz="0" w:space="0" w:color="auto"/>
            <w:left w:val="none" w:sz="0" w:space="0" w:color="auto"/>
            <w:bottom w:val="none" w:sz="0" w:space="0" w:color="auto"/>
            <w:right w:val="none" w:sz="0" w:space="0" w:color="auto"/>
          </w:divBdr>
        </w:div>
        <w:div w:id="358512515">
          <w:marLeft w:val="480"/>
          <w:marRight w:val="0"/>
          <w:marTop w:val="0"/>
          <w:marBottom w:val="0"/>
          <w:divBdr>
            <w:top w:val="none" w:sz="0" w:space="0" w:color="auto"/>
            <w:left w:val="none" w:sz="0" w:space="0" w:color="auto"/>
            <w:bottom w:val="none" w:sz="0" w:space="0" w:color="auto"/>
            <w:right w:val="none" w:sz="0" w:space="0" w:color="auto"/>
          </w:divBdr>
        </w:div>
        <w:div w:id="143855608">
          <w:marLeft w:val="480"/>
          <w:marRight w:val="0"/>
          <w:marTop w:val="0"/>
          <w:marBottom w:val="0"/>
          <w:divBdr>
            <w:top w:val="none" w:sz="0" w:space="0" w:color="auto"/>
            <w:left w:val="none" w:sz="0" w:space="0" w:color="auto"/>
            <w:bottom w:val="none" w:sz="0" w:space="0" w:color="auto"/>
            <w:right w:val="none" w:sz="0" w:space="0" w:color="auto"/>
          </w:divBdr>
        </w:div>
        <w:div w:id="813572269">
          <w:marLeft w:val="480"/>
          <w:marRight w:val="0"/>
          <w:marTop w:val="0"/>
          <w:marBottom w:val="0"/>
          <w:divBdr>
            <w:top w:val="none" w:sz="0" w:space="0" w:color="auto"/>
            <w:left w:val="none" w:sz="0" w:space="0" w:color="auto"/>
            <w:bottom w:val="none" w:sz="0" w:space="0" w:color="auto"/>
            <w:right w:val="none" w:sz="0" w:space="0" w:color="auto"/>
          </w:divBdr>
        </w:div>
        <w:div w:id="431168416">
          <w:marLeft w:val="480"/>
          <w:marRight w:val="0"/>
          <w:marTop w:val="0"/>
          <w:marBottom w:val="0"/>
          <w:divBdr>
            <w:top w:val="none" w:sz="0" w:space="0" w:color="auto"/>
            <w:left w:val="none" w:sz="0" w:space="0" w:color="auto"/>
            <w:bottom w:val="none" w:sz="0" w:space="0" w:color="auto"/>
            <w:right w:val="none" w:sz="0" w:space="0" w:color="auto"/>
          </w:divBdr>
        </w:div>
        <w:div w:id="1279340423">
          <w:marLeft w:val="480"/>
          <w:marRight w:val="0"/>
          <w:marTop w:val="0"/>
          <w:marBottom w:val="0"/>
          <w:divBdr>
            <w:top w:val="none" w:sz="0" w:space="0" w:color="auto"/>
            <w:left w:val="none" w:sz="0" w:space="0" w:color="auto"/>
            <w:bottom w:val="none" w:sz="0" w:space="0" w:color="auto"/>
            <w:right w:val="none" w:sz="0" w:space="0" w:color="auto"/>
          </w:divBdr>
        </w:div>
        <w:div w:id="1495992877">
          <w:marLeft w:val="480"/>
          <w:marRight w:val="0"/>
          <w:marTop w:val="0"/>
          <w:marBottom w:val="0"/>
          <w:divBdr>
            <w:top w:val="none" w:sz="0" w:space="0" w:color="auto"/>
            <w:left w:val="none" w:sz="0" w:space="0" w:color="auto"/>
            <w:bottom w:val="none" w:sz="0" w:space="0" w:color="auto"/>
            <w:right w:val="none" w:sz="0" w:space="0" w:color="auto"/>
          </w:divBdr>
        </w:div>
        <w:div w:id="2101440275">
          <w:marLeft w:val="480"/>
          <w:marRight w:val="0"/>
          <w:marTop w:val="0"/>
          <w:marBottom w:val="0"/>
          <w:divBdr>
            <w:top w:val="none" w:sz="0" w:space="0" w:color="auto"/>
            <w:left w:val="none" w:sz="0" w:space="0" w:color="auto"/>
            <w:bottom w:val="none" w:sz="0" w:space="0" w:color="auto"/>
            <w:right w:val="none" w:sz="0" w:space="0" w:color="auto"/>
          </w:divBdr>
        </w:div>
        <w:div w:id="1735397422">
          <w:marLeft w:val="480"/>
          <w:marRight w:val="0"/>
          <w:marTop w:val="0"/>
          <w:marBottom w:val="0"/>
          <w:divBdr>
            <w:top w:val="none" w:sz="0" w:space="0" w:color="auto"/>
            <w:left w:val="none" w:sz="0" w:space="0" w:color="auto"/>
            <w:bottom w:val="none" w:sz="0" w:space="0" w:color="auto"/>
            <w:right w:val="none" w:sz="0" w:space="0" w:color="auto"/>
          </w:divBdr>
        </w:div>
        <w:div w:id="1365058952">
          <w:marLeft w:val="480"/>
          <w:marRight w:val="0"/>
          <w:marTop w:val="0"/>
          <w:marBottom w:val="0"/>
          <w:divBdr>
            <w:top w:val="none" w:sz="0" w:space="0" w:color="auto"/>
            <w:left w:val="none" w:sz="0" w:space="0" w:color="auto"/>
            <w:bottom w:val="none" w:sz="0" w:space="0" w:color="auto"/>
            <w:right w:val="none" w:sz="0" w:space="0" w:color="auto"/>
          </w:divBdr>
        </w:div>
        <w:div w:id="1690835445">
          <w:marLeft w:val="480"/>
          <w:marRight w:val="0"/>
          <w:marTop w:val="0"/>
          <w:marBottom w:val="0"/>
          <w:divBdr>
            <w:top w:val="none" w:sz="0" w:space="0" w:color="auto"/>
            <w:left w:val="none" w:sz="0" w:space="0" w:color="auto"/>
            <w:bottom w:val="none" w:sz="0" w:space="0" w:color="auto"/>
            <w:right w:val="none" w:sz="0" w:space="0" w:color="auto"/>
          </w:divBdr>
        </w:div>
        <w:div w:id="1350986935">
          <w:marLeft w:val="480"/>
          <w:marRight w:val="0"/>
          <w:marTop w:val="0"/>
          <w:marBottom w:val="0"/>
          <w:divBdr>
            <w:top w:val="none" w:sz="0" w:space="0" w:color="auto"/>
            <w:left w:val="none" w:sz="0" w:space="0" w:color="auto"/>
            <w:bottom w:val="none" w:sz="0" w:space="0" w:color="auto"/>
            <w:right w:val="none" w:sz="0" w:space="0" w:color="auto"/>
          </w:divBdr>
        </w:div>
        <w:div w:id="1457941163">
          <w:marLeft w:val="480"/>
          <w:marRight w:val="0"/>
          <w:marTop w:val="0"/>
          <w:marBottom w:val="0"/>
          <w:divBdr>
            <w:top w:val="none" w:sz="0" w:space="0" w:color="auto"/>
            <w:left w:val="none" w:sz="0" w:space="0" w:color="auto"/>
            <w:bottom w:val="none" w:sz="0" w:space="0" w:color="auto"/>
            <w:right w:val="none" w:sz="0" w:space="0" w:color="auto"/>
          </w:divBdr>
        </w:div>
        <w:div w:id="1078476149">
          <w:marLeft w:val="480"/>
          <w:marRight w:val="0"/>
          <w:marTop w:val="0"/>
          <w:marBottom w:val="0"/>
          <w:divBdr>
            <w:top w:val="none" w:sz="0" w:space="0" w:color="auto"/>
            <w:left w:val="none" w:sz="0" w:space="0" w:color="auto"/>
            <w:bottom w:val="none" w:sz="0" w:space="0" w:color="auto"/>
            <w:right w:val="none" w:sz="0" w:space="0" w:color="auto"/>
          </w:divBdr>
        </w:div>
        <w:div w:id="1448157367">
          <w:marLeft w:val="480"/>
          <w:marRight w:val="0"/>
          <w:marTop w:val="0"/>
          <w:marBottom w:val="0"/>
          <w:divBdr>
            <w:top w:val="none" w:sz="0" w:space="0" w:color="auto"/>
            <w:left w:val="none" w:sz="0" w:space="0" w:color="auto"/>
            <w:bottom w:val="none" w:sz="0" w:space="0" w:color="auto"/>
            <w:right w:val="none" w:sz="0" w:space="0" w:color="auto"/>
          </w:divBdr>
        </w:div>
        <w:div w:id="724451560">
          <w:marLeft w:val="480"/>
          <w:marRight w:val="0"/>
          <w:marTop w:val="0"/>
          <w:marBottom w:val="0"/>
          <w:divBdr>
            <w:top w:val="none" w:sz="0" w:space="0" w:color="auto"/>
            <w:left w:val="none" w:sz="0" w:space="0" w:color="auto"/>
            <w:bottom w:val="none" w:sz="0" w:space="0" w:color="auto"/>
            <w:right w:val="none" w:sz="0" w:space="0" w:color="auto"/>
          </w:divBdr>
        </w:div>
        <w:div w:id="604192266">
          <w:marLeft w:val="480"/>
          <w:marRight w:val="0"/>
          <w:marTop w:val="0"/>
          <w:marBottom w:val="0"/>
          <w:divBdr>
            <w:top w:val="none" w:sz="0" w:space="0" w:color="auto"/>
            <w:left w:val="none" w:sz="0" w:space="0" w:color="auto"/>
            <w:bottom w:val="none" w:sz="0" w:space="0" w:color="auto"/>
            <w:right w:val="none" w:sz="0" w:space="0" w:color="auto"/>
          </w:divBdr>
        </w:div>
      </w:divsChild>
    </w:div>
    <w:div w:id="275336968">
      <w:bodyDiv w:val="1"/>
      <w:marLeft w:val="0"/>
      <w:marRight w:val="0"/>
      <w:marTop w:val="0"/>
      <w:marBottom w:val="0"/>
      <w:divBdr>
        <w:top w:val="none" w:sz="0" w:space="0" w:color="auto"/>
        <w:left w:val="none" w:sz="0" w:space="0" w:color="auto"/>
        <w:bottom w:val="none" w:sz="0" w:space="0" w:color="auto"/>
        <w:right w:val="none" w:sz="0" w:space="0" w:color="auto"/>
      </w:divBdr>
    </w:div>
    <w:div w:id="297147684">
      <w:bodyDiv w:val="1"/>
      <w:marLeft w:val="0"/>
      <w:marRight w:val="0"/>
      <w:marTop w:val="0"/>
      <w:marBottom w:val="0"/>
      <w:divBdr>
        <w:top w:val="none" w:sz="0" w:space="0" w:color="auto"/>
        <w:left w:val="none" w:sz="0" w:space="0" w:color="auto"/>
        <w:bottom w:val="none" w:sz="0" w:space="0" w:color="auto"/>
        <w:right w:val="none" w:sz="0" w:space="0" w:color="auto"/>
      </w:divBdr>
      <w:divsChild>
        <w:div w:id="1456291680">
          <w:marLeft w:val="480"/>
          <w:marRight w:val="0"/>
          <w:marTop w:val="0"/>
          <w:marBottom w:val="0"/>
          <w:divBdr>
            <w:top w:val="none" w:sz="0" w:space="0" w:color="auto"/>
            <w:left w:val="none" w:sz="0" w:space="0" w:color="auto"/>
            <w:bottom w:val="none" w:sz="0" w:space="0" w:color="auto"/>
            <w:right w:val="none" w:sz="0" w:space="0" w:color="auto"/>
          </w:divBdr>
        </w:div>
        <w:div w:id="1360014077">
          <w:marLeft w:val="480"/>
          <w:marRight w:val="0"/>
          <w:marTop w:val="0"/>
          <w:marBottom w:val="0"/>
          <w:divBdr>
            <w:top w:val="none" w:sz="0" w:space="0" w:color="auto"/>
            <w:left w:val="none" w:sz="0" w:space="0" w:color="auto"/>
            <w:bottom w:val="none" w:sz="0" w:space="0" w:color="auto"/>
            <w:right w:val="none" w:sz="0" w:space="0" w:color="auto"/>
          </w:divBdr>
        </w:div>
        <w:div w:id="1032657771">
          <w:marLeft w:val="480"/>
          <w:marRight w:val="0"/>
          <w:marTop w:val="0"/>
          <w:marBottom w:val="0"/>
          <w:divBdr>
            <w:top w:val="none" w:sz="0" w:space="0" w:color="auto"/>
            <w:left w:val="none" w:sz="0" w:space="0" w:color="auto"/>
            <w:bottom w:val="none" w:sz="0" w:space="0" w:color="auto"/>
            <w:right w:val="none" w:sz="0" w:space="0" w:color="auto"/>
          </w:divBdr>
        </w:div>
        <w:div w:id="1589921423">
          <w:marLeft w:val="480"/>
          <w:marRight w:val="0"/>
          <w:marTop w:val="0"/>
          <w:marBottom w:val="0"/>
          <w:divBdr>
            <w:top w:val="none" w:sz="0" w:space="0" w:color="auto"/>
            <w:left w:val="none" w:sz="0" w:space="0" w:color="auto"/>
            <w:bottom w:val="none" w:sz="0" w:space="0" w:color="auto"/>
            <w:right w:val="none" w:sz="0" w:space="0" w:color="auto"/>
          </w:divBdr>
        </w:div>
        <w:div w:id="2093160750">
          <w:marLeft w:val="480"/>
          <w:marRight w:val="0"/>
          <w:marTop w:val="0"/>
          <w:marBottom w:val="0"/>
          <w:divBdr>
            <w:top w:val="none" w:sz="0" w:space="0" w:color="auto"/>
            <w:left w:val="none" w:sz="0" w:space="0" w:color="auto"/>
            <w:bottom w:val="none" w:sz="0" w:space="0" w:color="auto"/>
            <w:right w:val="none" w:sz="0" w:space="0" w:color="auto"/>
          </w:divBdr>
        </w:div>
        <w:div w:id="391587821">
          <w:marLeft w:val="480"/>
          <w:marRight w:val="0"/>
          <w:marTop w:val="0"/>
          <w:marBottom w:val="0"/>
          <w:divBdr>
            <w:top w:val="none" w:sz="0" w:space="0" w:color="auto"/>
            <w:left w:val="none" w:sz="0" w:space="0" w:color="auto"/>
            <w:bottom w:val="none" w:sz="0" w:space="0" w:color="auto"/>
            <w:right w:val="none" w:sz="0" w:space="0" w:color="auto"/>
          </w:divBdr>
        </w:div>
        <w:div w:id="1336764687">
          <w:marLeft w:val="480"/>
          <w:marRight w:val="0"/>
          <w:marTop w:val="0"/>
          <w:marBottom w:val="0"/>
          <w:divBdr>
            <w:top w:val="none" w:sz="0" w:space="0" w:color="auto"/>
            <w:left w:val="none" w:sz="0" w:space="0" w:color="auto"/>
            <w:bottom w:val="none" w:sz="0" w:space="0" w:color="auto"/>
            <w:right w:val="none" w:sz="0" w:space="0" w:color="auto"/>
          </w:divBdr>
        </w:div>
        <w:div w:id="315109934">
          <w:marLeft w:val="480"/>
          <w:marRight w:val="0"/>
          <w:marTop w:val="0"/>
          <w:marBottom w:val="0"/>
          <w:divBdr>
            <w:top w:val="none" w:sz="0" w:space="0" w:color="auto"/>
            <w:left w:val="none" w:sz="0" w:space="0" w:color="auto"/>
            <w:bottom w:val="none" w:sz="0" w:space="0" w:color="auto"/>
            <w:right w:val="none" w:sz="0" w:space="0" w:color="auto"/>
          </w:divBdr>
        </w:div>
        <w:div w:id="815727796">
          <w:marLeft w:val="480"/>
          <w:marRight w:val="0"/>
          <w:marTop w:val="0"/>
          <w:marBottom w:val="0"/>
          <w:divBdr>
            <w:top w:val="none" w:sz="0" w:space="0" w:color="auto"/>
            <w:left w:val="none" w:sz="0" w:space="0" w:color="auto"/>
            <w:bottom w:val="none" w:sz="0" w:space="0" w:color="auto"/>
            <w:right w:val="none" w:sz="0" w:space="0" w:color="auto"/>
          </w:divBdr>
        </w:div>
        <w:div w:id="19623892">
          <w:marLeft w:val="480"/>
          <w:marRight w:val="0"/>
          <w:marTop w:val="0"/>
          <w:marBottom w:val="0"/>
          <w:divBdr>
            <w:top w:val="none" w:sz="0" w:space="0" w:color="auto"/>
            <w:left w:val="none" w:sz="0" w:space="0" w:color="auto"/>
            <w:bottom w:val="none" w:sz="0" w:space="0" w:color="auto"/>
            <w:right w:val="none" w:sz="0" w:space="0" w:color="auto"/>
          </w:divBdr>
        </w:div>
        <w:div w:id="1268006929">
          <w:marLeft w:val="480"/>
          <w:marRight w:val="0"/>
          <w:marTop w:val="0"/>
          <w:marBottom w:val="0"/>
          <w:divBdr>
            <w:top w:val="none" w:sz="0" w:space="0" w:color="auto"/>
            <w:left w:val="none" w:sz="0" w:space="0" w:color="auto"/>
            <w:bottom w:val="none" w:sz="0" w:space="0" w:color="auto"/>
            <w:right w:val="none" w:sz="0" w:space="0" w:color="auto"/>
          </w:divBdr>
        </w:div>
        <w:div w:id="1575356835">
          <w:marLeft w:val="480"/>
          <w:marRight w:val="0"/>
          <w:marTop w:val="0"/>
          <w:marBottom w:val="0"/>
          <w:divBdr>
            <w:top w:val="none" w:sz="0" w:space="0" w:color="auto"/>
            <w:left w:val="none" w:sz="0" w:space="0" w:color="auto"/>
            <w:bottom w:val="none" w:sz="0" w:space="0" w:color="auto"/>
            <w:right w:val="none" w:sz="0" w:space="0" w:color="auto"/>
          </w:divBdr>
        </w:div>
        <w:div w:id="873927335">
          <w:marLeft w:val="480"/>
          <w:marRight w:val="0"/>
          <w:marTop w:val="0"/>
          <w:marBottom w:val="0"/>
          <w:divBdr>
            <w:top w:val="none" w:sz="0" w:space="0" w:color="auto"/>
            <w:left w:val="none" w:sz="0" w:space="0" w:color="auto"/>
            <w:bottom w:val="none" w:sz="0" w:space="0" w:color="auto"/>
            <w:right w:val="none" w:sz="0" w:space="0" w:color="auto"/>
          </w:divBdr>
        </w:div>
        <w:div w:id="754011153">
          <w:marLeft w:val="480"/>
          <w:marRight w:val="0"/>
          <w:marTop w:val="0"/>
          <w:marBottom w:val="0"/>
          <w:divBdr>
            <w:top w:val="none" w:sz="0" w:space="0" w:color="auto"/>
            <w:left w:val="none" w:sz="0" w:space="0" w:color="auto"/>
            <w:bottom w:val="none" w:sz="0" w:space="0" w:color="auto"/>
            <w:right w:val="none" w:sz="0" w:space="0" w:color="auto"/>
          </w:divBdr>
        </w:div>
        <w:div w:id="1092824213">
          <w:marLeft w:val="480"/>
          <w:marRight w:val="0"/>
          <w:marTop w:val="0"/>
          <w:marBottom w:val="0"/>
          <w:divBdr>
            <w:top w:val="none" w:sz="0" w:space="0" w:color="auto"/>
            <w:left w:val="none" w:sz="0" w:space="0" w:color="auto"/>
            <w:bottom w:val="none" w:sz="0" w:space="0" w:color="auto"/>
            <w:right w:val="none" w:sz="0" w:space="0" w:color="auto"/>
          </w:divBdr>
        </w:div>
        <w:div w:id="1781486360">
          <w:marLeft w:val="480"/>
          <w:marRight w:val="0"/>
          <w:marTop w:val="0"/>
          <w:marBottom w:val="0"/>
          <w:divBdr>
            <w:top w:val="none" w:sz="0" w:space="0" w:color="auto"/>
            <w:left w:val="none" w:sz="0" w:space="0" w:color="auto"/>
            <w:bottom w:val="none" w:sz="0" w:space="0" w:color="auto"/>
            <w:right w:val="none" w:sz="0" w:space="0" w:color="auto"/>
          </w:divBdr>
        </w:div>
        <w:div w:id="1480030339">
          <w:marLeft w:val="480"/>
          <w:marRight w:val="0"/>
          <w:marTop w:val="0"/>
          <w:marBottom w:val="0"/>
          <w:divBdr>
            <w:top w:val="none" w:sz="0" w:space="0" w:color="auto"/>
            <w:left w:val="none" w:sz="0" w:space="0" w:color="auto"/>
            <w:bottom w:val="none" w:sz="0" w:space="0" w:color="auto"/>
            <w:right w:val="none" w:sz="0" w:space="0" w:color="auto"/>
          </w:divBdr>
        </w:div>
        <w:div w:id="1749840030">
          <w:marLeft w:val="480"/>
          <w:marRight w:val="0"/>
          <w:marTop w:val="0"/>
          <w:marBottom w:val="0"/>
          <w:divBdr>
            <w:top w:val="none" w:sz="0" w:space="0" w:color="auto"/>
            <w:left w:val="none" w:sz="0" w:space="0" w:color="auto"/>
            <w:bottom w:val="none" w:sz="0" w:space="0" w:color="auto"/>
            <w:right w:val="none" w:sz="0" w:space="0" w:color="auto"/>
          </w:divBdr>
        </w:div>
        <w:div w:id="2112318678">
          <w:marLeft w:val="480"/>
          <w:marRight w:val="0"/>
          <w:marTop w:val="0"/>
          <w:marBottom w:val="0"/>
          <w:divBdr>
            <w:top w:val="none" w:sz="0" w:space="0" w:color="auto"/>
            <w:left w:val="none" w:sz="0" w:space="0" w:color="auto"/>
            <w:bottom w:val="none" w:sz="0" w:space="0" w:color="auto"/>
            <w:right w:val="none" w:sz="0" w:space="0" w:color="auto"/>
          </w:divBdr>
        </w:div>
        <w:div w:id="1681275930">
          <w:marLeft w:val="480"/>
          <w:marRight w:val="0"/>
          <w:marTop w:val="0"/>
          <w:marBottom w:val="0"/>
          <w:divBdr>
            <w:top w:val="none" w:sz="0" w:space="0" w:color="auto"/>
            <w:left w:val="none" w:sz="0" w:space="0" w:color="auto"/>
            <w:bottom w:val="none" w:sz="0" w:space="0" w:color="auto"/>
            <w:right w:val="none" w:sz="0" w:space="0" w:color="auto"/>
          </w:divBdr>
        </w:div>
        <w:div w:id="1477453566">
          <w:marLeft w:val="480"/>
          <w:marRight w:val="0"/>
          <w:marTop w:val="0"/>
          <w:marBottom w:val="0"/>
          <w:divBdr>
            <w:top w:val="none" w:sz="0" w:space="0" w:color="auto"/>
            <w:left w:val="none" w:sz="0" w:space="0" w:color="auto"/>
            <w:bottom w:val="none" w:sz="0" w:space="0" w:color="auto"/>
            <w:right w:val="none" w:sz="0" w:space="0" w:color="auto"/>
          </w:divBdr>
        </w:div>
        <w:div w:id="1707482355">
          <w:marLeft w:val="480"/>
          <w:marRight w:val="0"/>
          <w:marTop w:val="0"/>
          <w:marBottom w:val="0"/>
          <w:divBdr>
            <w:top w:val="none" w:sz="0" w:space="0" w:color="auto"/>
            <w:left w:val="none" w:sz="0" w:space="0" w:color="auto"/>
            <w:bottom w:val="none" w:sz="0" w:space="0" w:color="auto"/>
            <w:right w:val="none" w:sz="0" w:space="0" w:color="auto"/>
          </w:divBdr>
        </w:div>
        <w:div w:id="783302859">
          <w:marLeft w:val="480"/>
          <w:marRight w:val="0"/>
          <w:marTop w:val="0"/>
          <w:marBottom w:val="0"/>
          <w:divBdr>
            <w:top w:val="none" w:sz="0" w:space="0" w:color="auto"/>
            <w:left w:val="none" w:sz="0" w:space="0" w:color="auto"/>
            <w:bottom w:val="none" w:sz="0" w:space="0" w:color="auto"/>
            <w:right w:val="none" w:sz="0" w:space="0" w:color="auto"/>
          </w:divBdr>
        </w:div>
        <w:div w:id="1058820128">
          <w:marLeft w:val="480"/>
          <w:marRight w:val="0"/>
          <w:marTop w:val="0"/>
          <w:marBottom w:val="0"/>
          <w:divBdr>
            <w:top w:val="none" w:sz="0" w:space="0" w:color="auto"/>
            <w:left w:val="none" w:sz="0" w:space="0" w:color="auto"/>
            <w:bottom w:val="none" w:sz="0" w:space="0" w:color="auto"/>
            <w:right w:val="none" w:sz="0" w:space="0" w:color="auto"/>
          </w:divBdr>
        </w:div>
        <w:div w:id="1869566700">
          <w:marLeft w:val="480"/>
          <w:marRight w:val="0"/>
          <w:marTop w:val="0"/>
          <w:marBottom w:val="0"/>
          <w:divBdr>
            <w:top w:val="none" w:sz="0" w:space="0" w:color="auto"/>
            <w:left w:val="none" w:sz="0" w:space="0" w:color="auto"/>
            <w:bottom w:val="none" w:sz="0" w:space="0" w:color="auto"/>
            <w:right w:val="none" w:sz="0" w:space="0" w:color="auto"/>
          </w:divBdr>
        </w:div>
        <w:div w:id="1274360668">
          <w:marLeft w:val="480"/>
          <w:marRight w:val="0"/>
          <w:marTop w:val="0"/>
          <w:marBottom w:val="0"/>
          <w:divBdr>
            <w:top w:val="none" w:sz="0" w:space="0" w:color="auto"/>
            <w:left w:val="none" w:sz="0" w:space="0" w:color="auto"/>
            <w:bottom w:val="none" w:sz="0" w:space="0" w:color="auto"/>
            <w:right w:val="none" w:sz="0" w:space="0" w:color="auto"/>
          </w:divBdr>
        </w:div>
        <w:div w:id="1598711943">
          <w:marLeft w:val="480"/>
          <w:marRight w:val="0"/>
          <w:marTop w:val="0"/>
          <w:marBottom w:val="0"/>
          <w:divBdr>
            <w:top w:val="none" w:sz="0" w:space="0" w:color="auto"/>
            <w:left w:val="none" w:sz="0" w:space="0" w:color="auto"/>
            <w:bottom w:val="none" w:sz="0" w:space="0" w:color="auto"/>
            <w:right w:val="none" w:sz="0" w:space="0" w:color="auto"/>
          </w:divBdr>
        </w:div>
        <w:div w:id="936642192">
          <w:marLeft w:val="480"/>
          <w:marRight w:val="0"/>
          <w:marTop w:val="0"/>
          <w:marBottom w:val="0"/>
          <w:divBdr>
            <w:top w:val="none" w:sz="0" w:space="0" w:color="auto"/>
            <w:left w:val="none" w:sz="0" w:space="0" w:color="auto"/>
            <w:bottom w:val="none" w:sz="0" w:space="0" w:color="auto"/>
            <w:right w:val="none" w:sz="0" w:space="0" w:color="auto"/>
          </w:divBdr>
        </w:div>
        <w:div w:id="1276014376">
          <w:marLeft w:val="480"/>
          <w:marRight w:val="0"/>
          <w:marTop w:val="0"/>
          <w:marBottom w:val="0"/>
          <w:divBdr>
            <w:top w:val="none" w:sz="0" w:space="0" w:color="auto"/>
            <w:left w:val="none" w:sz="0" w:space="0" w:color="auto"/>
            <w:bottom w:val="none" w:sz="0" w:space="0" w:color="auto"/>
            <w:right w:val="none" w:sz="0" w:space="0" w:color="auto"/>
          </w:divBdr>
        </w:div>
        <w:div w:id="61951537">
          <w:marLeft w:val="480"/>
          <w:marRight w:val="0"/>
          <w:marTop w:val="0"/>
          <w:marBottom w:val="0"/>
          <w:divBdr>
            <w:top w:val="none" w:sz="0" w:space="0" w:color="auto"/>
            <w:left w:val="none" w:sz="0" w:space="0" w:color="auto"/>
            <w:bottom w:val="none" w:sz="0" w:space="0" w:color="auto"/>
            <w:right w:val="none" w:sz="0" w:space="0" w:color="auto"/>
          </w:divBdr>
        </w:div>
        <w:div w:id="1152873835">
          <w:marLeft w:val="480"/>
          <w:marRight w:val="0"/>
          <w:marTop w:val="0"/>
          <w:marBottom w:val="0"/>
          <w:divBdr>
            <w:top w:val="none" w:sz="0" w:space="0" w:color="auto"/>
            <w:left w:val="none" w:sz="0" w:space="0" w:color="auto"/>
            <w:bottom w:val="none" w:sz="0" w:space="0" w:color="auto"/>
            <w:right w:val="none" w:sz="0" w:space="0" w:color="auto"/>
          </w:divBdr>
        </w:div>
        <w:div w:id="756176243">
          <w:marLeft w:val="480"/>
          <w:marRight w:val="0"/>
          <w:marTop w:val="0"/>
          <w:marBottom w:val="0"/>
          <w:divBdr>
            <w:top w:val="none" w:sz="0" w:space="0" w:color="auto"/>
            <w:left w:val="none" w:sz="0" w:space="0" w:color="auto"/>
            <w:bottom w:val="none" w:sz="0" w:space="0" w:color="auto"/>
            <w:right w:val="none" w:sz="0" w:space="0" w:color="auto"/>
          </w:divBdr>
        </w:div>
        <w:div w:id="1067846963">
          <w:marLeft w:val="480"/>
          <w:marRight w:val="0"/>
          <w:marTop w:val="0"/>
          <w:marBottom w:val="0"/>
          <w:divBdr>
            <w:top w:val="none" w:sz="0" w:space="0" w:color="auto"/>
            <w:left w:val="none" w:sz="0" w:space="0" w:color="auto"/>
            <w:bottom w:val="none" w:sz="0" w:space="0" w:color="auto"/>
            <w:right w:val="none" w:sz="0" w:space="0" w:color="auto"/>
          </w:divBdr>
        </w:div>
        <w:div w:id="1821925892">
          <w:marLeft w:val="480"/>
          <w:marRight w:val="0"/>
          <w:marTop w:val="0"/>
          <w:marBottom w:val="0"/>
          <w:divBdr>
            <w:top w:val="none" w:sz="0" w:space="0" w:color="auto"/>
            <w:left w:val="none" w:sz="0" w:space="0" w:color="auto"/>
            <w:bottom w:val="none" w:sz="0" w:space="0" w:color="auto"/>
            <w:right w:val="none" w:sz="0" w:space="0" w:color="auto"/>
          </w:divBdr>
        </w:div>
        <w:div w:id="1505903254">
          <w:marLeft w:val="480"/>
          <w:marRight w:val="0"/>
          <w:marTop w:val="0"/>
          <w:marBottom w:val="0"/>
          <w:divBdr>
            <w:top w:val="none" w:sz="0" w:space="0" w:color="auto"/>
            <w:left w:val="none" w:sz="0" w:space="0" w:color="auto"/>
            <w:bottom w:val="none" w:sz="0" w:space="0" w:color="auto"/>
            <w:right w:val="none" w:sz="0" w:space="0" w:color="auto"/>
          </w:divBdr>
        </w:div>
        <w:div w:id="349795149">
          <w:marLeft w:val="480"/>
          <w:marRight w:val="0"/>
          <w:marTop w:val="0"/>
          <w:marBottom w:val="0"/>
          <w:divBdr>
            <w:top w:val="none" w:sz="0" w:space="0" w:color="auto"/>
            <w:left w:val="none" w:sz="0" w:space="0" w:color="auto"/>
            <w:bottom w:val="none" w:sz="0" w:space="0" w:color="auto"/>
            <w:right w:val="none" w:sz="0" w:space="0" w:color="auto"/>
          </w:divBdr>
        </w:div>
        <w:div w:id="158808937">
          <w:marLeft w:val="480"/>
          <w:marRight w:val="0"/>
          <w:marTop w:val="0"/>
          <w:marBottom w:val="0"/>
          <w:divBdr>
            <w:top w:val="none" w:sz="0" w:space="0" w:color="auto"/>
            <w:left w:val="none" w:sz="0" w:space="0" w:color="auto"/>
            <w:bottom w:val="none" w:sz="0" w:space="0" w:color="auto"/>
            <w:right w:val="none" w:sz="0" w:space="0" w:color="auto"/>
          </w:divBdr>
        </w:div>
        <w:div w:id="1184519894">
          <w:marLeft w:val="480"/>
          <w:marRight w:val="0"/>
          <w:marTop w:val="0"/>
          <w:marBottom w:val="0"/>
          <w:divBdr>
            <w:top w:val="none" w:sz="0" w:space="0" w:color="auto"/>
            <w:left w:val="none" w:sz="0" w:space="0" w:color="auto"/>
            <w:bottom w:val="none" w:sz="0" w:space="0" w:color="auto"/>
            <w:right w:val="none" w:sz="0" w:space="0" w:color="auto"/>
          </w:divBdr>
        </w:div>
        <w:div w:id="1876652629">
          <w:marLeft w:val="480"/>
          <w:marRight w:val="0"/>
          <w:marTop w:val="0"/>
          <w:marBottom w:val="0"/>
          <w:divBdr>
            <w:top w:val="none" w:sz="0" w:space="0" w:color="auto"/>
            <w:left w:val="none" w:sz="0" w:space="0" w:color="auto"/>
            <w:bottom w:val="none" w:sz="0" w:space="0" w:color="auto"/>
            <w:right w:val="none" w:sz="0" w:space="0" w:color="auto"/>
          </w:divBdr>
        </w:div>
        <w:div w:id="1631091692">
          <w:marLeft w:val="480"/>
          <w:marRight w:val="0"/>
          <w:marTop w:val="0"/>
          <w:marBottom w:val="0"/>
          <w:divBdr>
            <w:top w:val="none" w:sz="0" w:space="0" w:color="auto"/>
            <w:left w:val="none" w:sz="0" w:space="0" w:color="auto"/>
            <w:bottom w:val="none" w:sz="0" w:space="0" w:color="auto"/>
            <w:right w:val="none" w:sz="0" w:space="0" w:color="auto"/>
          </w:divBdr>
        </w:div>
        <w:div w:id="1010109288">
          <w:marLeft w:val="480"/>
          <w:marRight w:val="0"/>
          <w:marTop w:val="0"/>
          <w:marBottom w:val="0"/>
          <w:divBdr>
            <w:top w:val="none" w:sz="0" w:space="0" w:color="auto"/>
            <w:left w:val="none" w:sz="0" w:space="0" w:color="auto"/>
            <w:bottom w:val="none" w:sz="0" w:space="0" w:color="auto"/>
            <w:right w:val="none" w:sz="0" w:space="0" w:color="auto"/>
          </w:divBdr>
        </w:div>
        <w:div w:id="761150019">
          <w:marLeft w:val="480"/>
          <w:marRight w:val="0"/>
          <w:marTop w:val="0"/>
          <w:marBottom w:val="0"/>
          <w:divBdr>
            <w:top w:val="none" w:sz="0" w:space="0" w:color="auto"/>
            <w:left w:val="none" w:sz="0" w:space="0" w:color="auto"/>
            <w:bottom w:val="none" w:sz="0" w:space="0" w:color="auto"/>
            <w:right w:val="none" w:sz="0" w:space="0" w:color="auto"/>
          </w:divBdr>
        </w:div>
        <w:div w:id="1044141280">
          <w:marLeft w:val="480"/>
          <w:marRight w:val="0"/>
          <w:marTop w:val="0"/>
          <w:marBottom w:val="0"/>
          <w:divBdr>
            <w:top w:val="none" w:sz="0" w:space="0" w:color="auto"/>
            <w:left w:val="none" w:sz="0" w:space="0" w:color="auto"/>
            <w:bottom w:val="none" w:sz="0" w:space="0" w:color="auto"/>
            <w:right w:val="none" w:sz="0" w:space="0" w:color="auto"/>
          </w:divBdr>
        </w:div>
        <w:div w:id="1207136134">
          <w:marLeft w:val="480"/>
          <w:marRight w:val="0"/>
          <w:marTop w:val="0"/>
          <w:marBottom w:val="0"/>
          <w:divBdr>
            <w:top w:val="none" w:sz="0" w:space="0" w:color="auto"/>
            <w:left w:val="none" w:sz="0" w:space="0" w:color="auto"/>
            <w:bottom w:val="none" w:sz="0" w:space="0" w:color="auto"/>
            <w:right w:val="none" w:sz="0" w:space="0" w:color="auto"/>
          </w:divBdr>
        </w:div>
      </w:divsChild>
    </w:div>
    <w:div w:id="312297884">
      <w:bodyDiv w:val="1"/>
      <w:marLeft w:val="0"/>
      <w:marRight w:val="0"/>
      <w:marTop w:val="0"/>
      <w:marBottom w:val="0"/>
      <w:divBdr>
        <w:top w:val="none" w:sz="0" w:space="0" w:color="auto"/>
        <w:left w:val="none" w:sz="0" w:space="0" w:color="auto"/>
        <w:bottom w:val="none" w:sz="0" w:space="0" w:color="auto"/>
        <w:right w:val="none" w:sz="0" w:space="0" w:color="auto"/>
      </w:divBdr>
      <w:divsChild>
        <w:div w:id="780105737">
          <w:marLeft w:val="0"/>
          <w:marRight w:val="0"/>
          <w:marTop w:val="0"/>
          <w:marBottom w:val="0"/>
          <w:divBdr>
            <w:top w:val="none" w:sz="0" w:space="0" w:color="auto"/>
            <w:left w:val="none" w:sz="0" w:space="0" w:color="auto"/>
            <w:bottom w:val="none" w:sz="0" w:space="0" w:color="auto"/>
            <w:right w:val="none" w:sz="0" w:space="0" w:color="auto"/>
          </w:divBdr>
          <w:divsChild>
            <w:div w:id="1757897556">
              <w:marLeft w:val="0"/>
              <w:marRight w:val="0"/>
              <w:marTop w:val="0"/>
              <w:marBottom w:val="0"/>
              <w:divBdr>
                <w:top w:val="none" w:sz="0" w:space="0" w:color="auto"/>
                <w:left w:val="none" w:sz="0" w:space="0" w:color="auto"/>
                <w:bottom w:val="none" w:sz="0" w:space="0" w:color="auto"/>
                <w:right w:val="none" w:sz="0" w:space="0" w:color="auto"/>
              </w:divBdr>
              <w:divsChild>
                <w:div w:id="13680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6716">
      <w:bodyDiv w:val="1"/>
      <w:marLeft w:val="0"/>
      <w:marRight w:val="0"/>
      <w:marTop w:val="0"/>
      <w:marBottom w:val="0"/>
      <w:divBdr>
        <w:top w:val="none" w:sz="0" w:space="0" w:color="auto"/>
        <w:left w:val="none" w:sz="0" w:space="0" w:color="auto"/>
        <w:bottom w:val="none" w:sz="0" w:space="0" w:color="auto"/>
        <w:right w:val="none" w:sz="0" w:space="0" w:color="auto"/>
      </w:divBdr>
      <w:divsChild>
        <w:div w:id="1023749871">
          <w:marLeft w:val="480"/>
          <w:marRight w:val="0"/>
          <w:marTop w:val="0"/>
          <w:marBottom w:val="0"/>
          <w:divBdr>
            <w:top w:val="none" w:sz="0" w:space="0" w:color="auto"/>
            <w:left w:val="none" w:sz="0" w:space="0" w:color="auto"/>
            <w:bottom w:val="none" w:sz="0" w:space="0" w:color="auto"/>
            <w:right w:val="none" w:sz="0" w:space="0" w:color="auto"/>
          </w:divBdr>
        </w:div>
        <w:div w:id="533807736">
          <w:marLeft w:val="480"/>
          <w:marRight w:val="0"/>
          <w:marTop w:val="0"/>
          <w:marBottom w:val="0"/>
          <w:divBdr>
            <w:top w:val="none" w:sz="0" w:space="0" w:color="auto"/>
            <w:left w:val="none" w:sz="0" w:space="0" w:color="auto"/>
            <w:bottom w:val="none" w:sz="0" w:space="0" w:color="auto"/>
            <w:right w:val="none" w:sz="0" w:space="0" w:color="auto"/>
          </w:divBdr>
        </w:div>
        <w:div w:id="524056435">
          <w:marLeft w:val="480"/>
          <w:marRight w:val="0"/>
          <w:marTop w:val="0"/>
          <w:marBottom w:val="0"/>
          <w:divBdr>
            <w:top w:val="none" w:sz="0" w:space="0" w:color="auto"/>
            <w:left w:val="none" w:sz="0" w:space="0" w:color="auto"/>
            <w:bottom w:val="none" w:sz="0" w:space="0" w:color="auto"/>
            <w:right w:val="none" w:sz="0" w:space="0" w:color="auto"/>
          </w:divBdr>
        </w:div>
        <w:div w:id="639194597">
          <w:marLeft w:val="480"/>
          <w:marRight w:val="0"/>
          <w:marTop w:val="0"/>
          <w:marBottom w:val="0"/>
          <w:divBdr>
            <w:top w:val="none" w:sz="0" w:space="0" w:color="auto"/>
            <w:left w:val="none" w:sz="0" w:space="0" w:color="auto"/>
            <w:bottom w:val="none" w:sz="0" w:space="0" w:color="auto"/>
            <w:right w:val="none" w:sz="0" w:space="0" w:color="auto"/>
          </w:divBdr>
        </w:div>
        <w:div w:id="1208757898">
          <w:marLeft w:val="480"/>
          <w:marRight w:val="0"/>
          <w:marTop w:val="0"/>
          <w:marBottom w:val="0"/>
          <w:divBdr>
            <w:top w:val="none" w:sz="0" w:space="0" w:color="auto"/>
            <w:left w:val="none" w:sz="0" w:space="0" w:color="auto"/>
            <w:bottom w:val="none" w:sz="0" w:space="0" w:color="auto"/>
            <w:right w:val="none" w:sz="0" w:space="0" w:color="auto"/>
          </w:divBdr>
        </w:div>
        <w:div w:id="1754811816">
          <w:marLeft w:val="480"/>
          <w:marRight w:val="0"/>
          <w:marTop w:val="0"/>
          <w:marBottom w:val="0"/>
          <w:divBdr>
            <w:top w:val="none" w:sz="0" w:space="0" w:color="auto"/>
            <w:left w:val="none" w:sz="0" w:space="0" w:color="auto"/>
            <w:bottom w:val="none" w:sz="0" w:space="0" w:color="auto"/>
            <w:right w:val="none" w:sz="0" w:space="0" w:color="auto"/>
          </w:divBdr>
        </w:div>
        <w:div w:id="980379436">
          <w:marLeft w:val="480"/>
          <w:marRight w:val="0"/>
          <w:marTop w:val="0"/>
          <w:marBottom w:val="0"/>
          <w:divBdr>
            <w:top w:val="none" w:sz="0" w:space="0" w:color="auto"/>
            <w:left w:val="none" w:sz="0" w:space="0" w:color="auto"/>
            <w:bottom w:val="none" w:sz="0" w:space="0" w:color="auto"/>
            <w:right w:val="none" w:sz="0" w:space="0" w:color="auto"/>
          </w:divBdr>
        </w:div>
        <w:div w:id="704210452">
          <w:marLeft w:val="480"/>
          <w:marRight w:val="0"/>
          <w:marTop w:val="0"/>
          <w:marBottom w:val="0"/>
          <w:divBdr>
            <w:top w:val="none" w:sz="0" w:space="0" w:color="auto"/>
            <w:left w:val="none" w:sz="0" w:space="0" w:color="auto"/>
            <w:bottom w:val="none" w:sz="0" w:space="0" w:color="auto"/>
            <w:right w:val="none" w:sz="0" w:space="0" w:color="auto"/>
          </w:divBdr>
        </w:div>
        <w:div w:id="596405943">
          <w:marLeft w:val="480"/>
          <w:marRight w:val="0"/>
          <w:marTop w:val="0"/>
          <w:marBottom w:val="0"/>
          <w:divBdr>
            <w:top w:val="none" w:sz="0" w:space="0" w:color="auto"/>
            <w:left w:val="none" w:sz="0" w:space="0" w:color="auto"/>
            <w:bottom w:val="none" w:sz="0" w:space="0" w:color="auto"/>
            <w:right w:val="none" w:sz="0" w:space="0" w:color="auto"/>
          </w:divBdr>
        </w:div>
        <w:div w:id="59790066">
          <w:marLeft w:val="480"/>
          <w:marRight w:val="0"/>
          <w:marTop w:val="0"/>
          <w:marBottom w:val="0"/>
          <w:divBdr>
            <w:top w:val="none" w:sz="0" w:space="0" w:color="auto"/>
            <w:left w:val="none" w:sz="0" w:space="0" w:color="auto"/>
            <w:bottom w:val="none" w:sz="0" w:space="0" w:color="auto"/>
            <w:right w:val="none" w:sz="0" w:space="0" w:color="auto"/>
          </w:divBdr>
        </w:div>
        <w:div w:id="999384356">
          <w:marLeft w:val="480"/>
          <w:marRight w:val="0"/>
          <w:marTop w:val="0"/>
          <w:marBottom w:val="0"/>
          <w:divBdr>
            <w:top w:val="none" w:sz="0" w:space="0" w:color="auto"/>
            <w:left w:val="none" w:sz="0" w:space="0" w:color="auto"/>
            <w:bottom w:val="none" w:sz="0" w:space="0" w:color="auto"/>
            <w:right w:val="none" w:sz="0" w:space="0" w:color="auto"/>
          </w:divBdr>
        </w:div>
        <w:div w:id="881989056">
          <w:marLeft w:val="480"/>
          <w:marRight w:val="0"/>
          <w:marTop w:val="0"/>
          <w:marBottom w:val="0"/>
          <w:divBdr>
            <w:top w:val="none" w:sz="0" w:space="0" w:color="auto"/>
            <w:left w:val="none" w:sz="0" w:space="0" w:color="auto"/>
            <w:bottom w:val="none" w:sz="0" w:space="0" w:color="auto"/>
            <w:right w:val="none" w:sz="0" w:space="0" w:color="auto"/>
          </w:divBdr>
        </w:div>
        <w:div w:id="1837725284">
          <w:marLeft w:val="480"/>
          <w:marRight w:val="0"/>
          <w:marTop w:val="0"/>
          <w:marBottom w:val="0"/>
          <w:divBdr>
            <w:top w:val="none" w:sz="0" w:space="0" w:color="auto"/>
            <w:left w:val="none" w:sz="0" w:space="0" w:color="auto"/>
            <w:bottom w:val="none" w:sz="0" w:space="0" w:color="auto"/>
            <w:right w:val="none" w:sz="0" w:space="0" w:color="auto"/>
          </w:divBdr>
        </w:div>
        <w:div w:id="2011984904">
          <w:marLeft w:val="480"/>
          <w:marRight w:val="0"/>
          <w:marTop w:val="0"/>
          <w:marBottom w:val="0"/>
          <w:divBdr>
            <w:top w:val="none" w:sz="0" w:space="0" w:color="auto"/>
            <w:left w:val="none" w:sz="0" w:space="0" w:color="auto"/>
            <w:bottom w:val="none" w:sz="0" w:space="0" w:color="auto"/>
            <w:right w:val="none" w:sz="0" w:space="0" w:color="auto"/>
          </w:divBdr>
        </w:div>
        <w:div w:id="2136868515">
          <w:marLeft w:val="480"/>
          <w:marRight w:val="0"/>
          <w:marTop w:val="0"/>
          <w:marBottom w:val="0"/>
          <w:divBdr>
            <w:top w:val="none" w:sz="0" w:space="0" w:color="auto"/>
            <w:left w:val="none" w:sz="0" w:space="0" w:color="auto"/>
            <w:bottom w:val="none" w:sz="0" w:space="0" w:color="auto"/>
            <w:right w:val="none" w:sz="0" w:space="0" w:color="auto"/>
          </w:divBdr>
        </w:div>
        <w:div w:id="429084304">
          <w:marLeft w:val="480"/>
          <w:marRight w:val="0"/>
          <w:marTop w:val="0"/>
          <w:marBottom w:val="0"/>
          <w:divBdr>
            <w:top w:val="none" w:sz="0" w:space="0" w:color="auto"/>
            <w:left w:val="none" w:sz="0" w:space="0" w:color="auto"/>
            <w:bottom w:val="none" w:sz="0" w:space="0" w:color="auto"/>
            <w:right w:val="none" w:sz="0" w:space="0" w:color="auto"/>
          </w:divBdr>
        </w:div>
        <w:div w:id="256452344">
          <w:marLeft w:val="480"/>
          <w:marRight w:val="0"/>
          <w:marTop w:val="0"/>
          <w:marBottom w:val="0"/>
          <w:divBdr>
            <w:top w:val="none" w:sz="0" w:space="0" w:color="auto"/>
            <w:left w:val="none" w:sz="0" w:space="0" w:color="auto"/>
            <w:bottom w:val="none" w:sz="0" w:space="0" w:color="auto"/>
            <w:right w:val="none" w:sz="0" w:space="0" w:color="auto"/>
          </w:divBdr>
        </w:div>
        <w:div w:id="171379258">
          <w:marLeft w:val="480"/>
          <w:marRight w:val="0"/>
          <w:marTop w:val="0"/>
          <w:marBottom w:val="0"/>
          <w:divBdr>
            <w:top w:val="none" w:sz="0" w:space="0" w:color="auto"/>
            <w:left w:val="none" w:sz="0" w:space="0" w:color="auto"/>
            <w:bottom w:val="none" w:sz="0" w:space="0" w:color="auto"/>
            <w:right w:val="none" w:sz="0" w:space="0" w:color="auto"/>
          </w:divBdr>
        </w:div>
        <w:div w:id="1399937538">
          <w:marLeft w:val="480"/>
          <w:marRight w:val="0"/>
          <w:marTop w:val="0"/>
          <w:marBottom w:val="0"/>
          <w:divBdr>
            <w:top w:val="none" w:sz="0" w:space="0" w:color="auto"/>
            <w:left w:val="none" w:sz="0" w:space="0" w:color="auto"/>
            <w:bottom w:val="none" w:sz="0" w:space="0" w:color="auto"/>
            <w:right w:val="none" w:sz="0" w:space="0" w:color="auto"/>
          </w:divBdr>
        </w:div>
      </w:divsChild>
    </w:div>
    <w:div w:id="325279336">
      <w:bodyDiv w:val="1"/>
      <w:marLeft w:val="0"/>
      <w:marRight w:val="0"/>
      <w:marTop w:val="0"/>
      <w:marBottom w:val="0"/>
      <w:divBdr>
        <w:top w:val="none" w:sz="0" w:space="0" w:color="auto"/>
        <w:left w:val="none" w:sz="0" w:space="0" w:color="auto"/>
        <w:bottom w:val="none" w:sz="0" w:space="0" w:color="auto"/>
        <w:right w:val="none" w:sz="0" w:space="0" w:color="auto"/>
      </w:divBdr>
      <w:divsChild>
        <w:div w:id="1299609544">
          <w:marLeft w:val="480"/>
          <w:marRight w:val="0"/>
          <w:marTop w:val="0"/>
          <w:marBottom w:val="0"/>
          <w:divBdr>
            <w:top w:val="none" w:sz="0" w:space="0" w:color="auto"/>
            <w:left w:val="none" w:sz="0" w:space="0" w:color="auto"/>
            <w:bottom w:val="none" w:sz="0" w:space="0" w:color="auto"/>
            <w:right w:val="none" w:sz="0" w:space="0" w:color="auto"/>
          </w:divBdr>
        </w:div>
        <w:div w:id="1854176254">
          <w:marLeft w:val="480"/>
          <w:marRight w:val="0"/>
          <w:marTop w:val="0"/>
          <w:marBottom w:val="0"/>
          <w:divBdr>
            <w:top w:val="none" w:sz="0" w:space="0" w:color="auto"/>
            <w:left w:val="none" w:sz="0" w:space="0" w:color="auto"/>
            <w:bottom w:val="none" w:sz="0" w:space="0" w:color="auto"/>
            <w:right w:val="none" w:sz="0" w:space="0" w:color="auto"/>
          </w:divBdr>
        </w:div>
        <w:div w:id="1521237508">
          <w:marLeft w:val="480"/>
          <w:marRight w:val="0"/>
          <w:marTop w:val="0"/>
          <w:marBottom w:val="0"/>
          <w:divBdr>
            <w:top w:val="none" w:sz="0" w:space="0" w:color="auto"/>
            <w:left w:val="none" w:sz="0" w:space="0" w:color="auto"/>
            <w:bottom w:val="none" w:sz="0" w:space="0" w:color="auto"/>
            <w:right w:val="none" w:sz="0" w:space="0" w:color="auto"/>
          </w:divBdr>
        </w:div>
        <w:div w:id="877473073">
          <w:marLeft w:val="480"/>
          <w:marRight w:val="0"/>
          <w:marTop w:val="0"/>
          <w:marBottom w:val="0"/>
          <w:divBdr>
            <w:top w:val="none" w:sz="0" w:space="0" w:color="auto"/>
            <w:left w:val="none" w:sz="0" w:space="0" w:color="auto"/>
            <w:bottom w:val="none" w:sz="0" w:space="0" w:color="auto"/>
            <w:right w:val="none" w:sz="0" w:space="0" w:color="auto"/>
          </w:divBdr>
        </w:div>
        <w:div w:id="1106001610">
          <w:marLeft w:val="480"/>
          <w:marRight w:val="0"/>
          <w:marTop w:val="0"/>
          <w:marBottom w:val="0"/>
          <w:divBdr>
            <w:top w:val="none" w:sz="0" w:space="0" w:color="auto"/>
            <w:left w:val="none" w:sz="0" w:space="0" w:color="auto"/>
            <w:bottom w:val="none" w:sz="0" w:space="0" w:color="auto"/>
            <w:right w:val="none" w:sz="0" w:space="0" w:color="auto"/>
          </w:divBdr>
        </w:div>
        <w:div w:id="1636905410">
          <w:marLeft w:val="480"/>
          <w:marRight w:val="0"/>
          <w:marTop w:val="0"/>
          <w:marBottom w:val="0"/>
          <w:divBdr>
            <w:top w:val="none" w:sz="0" w:space="0" w:color="auto"/>
            <w:left w:val="none" w:sz="0" w:space="0" w:color="auto"/>
            <w:bottom w:val="none" w:sz="0" w:space="0" w:color="auto"/>
            <w:right w:val="none" w:sz="0" w:space="0" w:color="auto"/>
          </w:divBdr>
        </w:div>
        <w:div w:id="25255883">
          <w:marLeft w:val="480"/>
          <w:marRight w:val="0"/>
          <w:marTop w:val="0"/>
          <w:marBottom w:val="0"/>
          <w:divBdr>
            <w:top w:val="none" w:sz="0" w:space="0" w:color="auto"/>
            <w:left w:val="none" w:sz="0" w:space="0" w:color="auto"/>
            <w:bottom w:val="none" w:sz="0" w:space="0" w:color="auto"/>
            <w:right w:val="none" w:sz="0" w:space="0" w:color="auto"/>
          </w:divBdr>
        </w:div>
        <w:div w:id="332223618">
          <w:marLeft w:val="480"/>
          <w:marRight w:val="0"/>
          <w:marTop w:val="0"/>
          <w:marBottom w:val="0"/>
          <w:divBdr>
            <w:top w:val="none" w:sz="0" w:space="0" w:color="auto"/>
            <w:left w:val="none" w:sz="0" w:space="0" w:color="auto"/>
            <w:bottom w:val="none" w:sz="0" w:space="0" w:color="auto"/>
            <w:right w:val="none" w:sz="0" w:space="0" w:color="auto"/>
          </w:divBdr>
        </w:div>
        <w:div w:id="498471170">
          <w:marLeft w:val="480"/>
          <w:marRight w:val="0"/>
          <w:marTop w:val="0"/>
          <w:marBottom w:val="0"/>
          <w:divBdr>
            <w:top w:val="none" w:sz="0" w:space="0" w:color="auto"/>
            <w:left w:val="none" w:sz="0" w:space="0" w:color="auto"/>
            <w:bottom w:val="none" w:sz="0" w:space="0" w:color="auto"/>
            <w:right w:val="none" w:sz="0" w:space="0" w:color="auto"/>
          </w:divBdr>
        </w:div>
        <w:div w:id="165554876">
          <w:marLeft w:val="480"/>
          <w:marRight w:val="0"/>
          <w:marTop w:val="0"/>
          <w:marBottom w:val="0"/>
          <w:divBdr>
            <w:top w:val="none" w:sz="0" w:space="0" w:color="auto"/>
            <w:left w:val="none" w:sz="0" w:space="0" w:color="auto"/>
            <w:bottom w:val="none" w:sz="0" w:space="0" w:color="auto"/>
            <w:right w:val="none" w:sz="0" w:space="0" w:color="auto"/>
          </w:divBdr>
        </w:div>
        <w:div w:id="25719658">
          <w:marLeft w:val="480"/>
          <w:marRight w:val="0"/>
          <w:marTop w:val="0"/>
          <w:marBottom w:val="0"/>
          <w:divBdr>
            <w:top w:val="none" w:sz="0" w:space="0" w:color="auto"/>
            <w:left w:val="none" w:sz="0" w:space="0" w:color="auto"/>
            <w:bottom w:val="none" w:sz="0" w:space="0" w:color="auto"/>
            <w:right w:val="none" w:sz="0" w:space="0" w:color="auto"/>
          </w:divBdr>
        </w:div>
        <w:div w:id="1575971056">
          <w:marLeft w:val="480"/>
          <w:marRight w:val="0"/>
          <w:marTop w:val="0"/>
          <w:marBottom w:val="0"/>
          <w:divBdr>
            <w:top w:val="none" w:sz="0" w:space="0" w:color="auto"/>
            <w:left w:val="none" w:sz="0" w:space="0" w:color="auto"/>
            <w:bottom w:val="none" w:sz="0" w:space="0" w:color="auto"/>
            <w:right w:val="none" w:sz="0" w:space="0" w:color="auto"/>
          </w:divBdr>
        </w:div>
        <w:div w:id="1835874065">
          <w:marLeft w:val="480"/>
          <w:marRight w:val="0"/>
          <w:marTop w:val="0"/>
          <w:marBottom w:val="0"/>
          <w:divBdr>
            <w:top w:val="none" w:sz="0" w:space="0" w:color="auto"/>
            <w:left w:val="none" w:sz="0" w:space="0" w:color="auto"/>
            <w:bottom w:val="none" w:sz="0" w:space="0" w:color="auto"/>
            <w:right w:val="none" w:sz="0" w:space="0" w:color="auto"/>
          </w:divBdr>
        </w:div>
        <w:div w:id="320350714">
          <w:marLeft w:val="480"/>
          <w:marRight w:val="0"/>
          <w:marTop w:val="0"/>
          <w:marBottom w:val="0"/>
          <w:divBdr>
            <w:top w:val="none" w:sz="0" w:space="0" w:color="auto"/>
            <w:left w:val="none" w:sz="0" w:space="0" w:color="auto"/>
            <w:bottom w:val="none" w:sz="0" w:space="0" w:color="auto"/>
            <w:right w:val="none" w:sz="0" w:space="0" w:color="auto"/>
          </w:divBdr>
        </w:div>
        <w:div w:id="2113043585">
          <w:marLeft w:val="480"/>
          <w:marRight w:val="0"/>
          <w:marTop w:val="0"/>
          <w:marBottom w:val="0"/>
          <w:divBdr>
            <w:top w:val="none" w:sz="0" w:space="0" w:color="auto"/>
            <w:left w:val="none" w:sz="0" w:space="0" w:color="auto"/>
            <w:bottom w:val="none" w:sz="0" w:space="0" w:color="auto"/>
            <w:right w:val="none" w:sz="0" w:space="0" w:color="auto"/>
          </w:divBdr>
        </w:div>
        <w:div w:id="556666127">
          <w:marLeft w:val="480"/>
          <w:marRight w:val="0"/>
          <w:marTop w:val="0"/>
          <w:marBottom w:val="0"/>
          <w:divBdr>
            <w:top w:val="none" w:sz="0" w:space="0" w:color="auto"/>
            <w:left w:val="none" w:sz="0" w:space="0" w:color="auto"/>
            <w:bottom w:val="none" w:sz="0" w:space="0" w:color="auto"/>
            <w:right w:val="none" w:sz="0" w:space="0" w:color="auto"/>
          </w:divBdr>
        </w:div>
        <w:div w:id="252934292">
          <w:marLeft w:val="480"/>
          <w:marRight w:val="0"/>
          <w:marTop w:val="0"/>
          <w:marBottom w:val="0"/>
          <w:divBdr>
            <w:top w:val="none" w:sz="0" w:space="0" w:color="auto"/>
            <w:left w:val="none" w:sz="0" w:space="0" w:color="auto"/>
            <w:bottom w:val="none" w:sz="0" w:space="0" w:color="auto"/>
            <w:right w:val="none" w:sz="0" w:space="0" w:color="auto"/>
          </w:divBdr>
        </w:div>
        <w:div w:id="1944456189">
          <w:marLeft w:val="480"/>
          <w:marRight w:val="0"/>
          <w:marTop w:val="0"/>
          <w:marBottom w:val="0"/>
          <w:divBdr>
            <w:top w:val="none" w:sz="0" w:space="0" w:color="auto"/>
            <w:left w:val="none" w:sz="0" w:space="0" w:color="auto"/>
            <w:bottom w:val="none" w:sz="0" w:space="0" w:color="auto"/>
            <w:right w:val="none" w:sz="0" w:space="0" w:color="auto"/>
          </w:divBdr>
        </w:div>
        <w:div w:id="2042702236">
          <w:marLeft w:val="480"/>
          <w:marRight w:val="0"/>
          <w:marTop w:val="0"/>
          <w:marBottom w:val="0"/>
          <w:divBdr>
            <w:top w:val="none" w:sz="0" w:space="0" w:color="auto"/>
            <w:left w:val="none" w:sz="0" w:space="0" w:color="auto"/>
            <w:bottom w:val="none" w:sz="0" w:space="0" w:color="auto"/>
            <w:right w:val="none" w:sz="0" w:space="0" w:color="auto"/>
          </w:divBdr>
        </w:div>
        <w:div w:id="1683165918">
          <w:marLeft w:val="480"/>
          <w:marRight w:val="0"/>
          <w:marTop w:val="0"/>
          <w:marBottom w:val="0"/>
          <w:divBdr>
            <w:top w:val="none" w:sz="0" w:space="0" w:color="auto"/>
            <w:left w:val="none" w:sz="0" w:space="0" w:color="auto"/>
            <w:bottom w:val="none" w:sz="0" w:space="0" w:color="auto"/>
            <w:right w:val="none" w:sz="0" w:space="0" w:color="auto"/>
          </w:divBdr>
        </w:div>
        <w:div w:id="1722288711">
          <w:marLeft w:val="480"/>
          <w:marRight w:val="0"/>
          <w:marTop w:val="0"/>
          <w:marBottom w:val="0"/>
          <w:divBdr>
            <w:top w:val="none" w:sz="0" w:space="0" w:color="auto"/>
            <w:left w:val="none" w:sz="0" w:space="0" w:color="auto"/>
            <w:bottom w:val="none" w:sz="0" w:space="0" w:color="auto"/>
            <w:right w:val="none" w:sz="0" w:space="0" w:color="auto"/>
          </w:divBdr>
        </w:div>
        <w:div w:id="1344743724">
          <w:marLeft w:val="480"/>
          <w:marRight w:val="0"/>
          <w:marTop w:val="0"/>
          <w:marBottom w:val="0"/>
          <w:divBdr>
            <w:top w:val="none" w:sz="0" w:space="0" w:color="auto"/>
            <w:left w:val="none" w:sz="0" w:space="0" w:color="auto"/>
            <w:bottom w:val="none" w:sz="0" w:space="0" w:color="auto"/>
            <w:right w:val="none" w:sz="0" w:space="0" w:color="auto"/>
          </w:divBdr>
        </w:div>
        <w:div w:id="135073820">
          <w:marLeft w:val="480"/>
          <w:marRight w:val="0"/>
          <w:marTop w:val="0"/>
          <w:marBottom w:val="0"/>
          <w:divBdr>
            <w:top w:val="none" w:sz="0" w:space="0" w:color="auto"/>
            <w:left w:val="none" w:sz="0" w:space="0" w:color="auto"/>
            <w:bottom w:val="none" w:sz="0" w:space="0" w:color="auto"/>
            <w:right w:val="none" w:sz="0" w:space="0" w:color="auto"/>
          </w:divBdr>
        </w:div>
        <w:div w:id="136847186">
          <w:marLeft w:val="480"/>
          <w:marRight w:val="0"/>
          <w:marTop w:val="0"/>
          <w:marBottom w:val="0"/>
          <w:divBdr>
            <w:top w:val="none" w:sz="0" w:space="0" w:color="auto"/>
            <w:left w:val="none" w:sz="0" w:space="0" w:color="auto"/>
            <w:bottom w:val="none" w:sz="0" w:space="0" w:color="auto"/>
            <w:right w:val="none" w:sz="0" w:space="0" w:color="auto"/>
          </w:divBdr>
        </w:div>
        <w:div w:id="390158674">
          <w:marLeft w:val="480"/>
          <w:marRight w:val="0"/>
          <w:marTop w:val="0"/>
          <w:marBottom w:val="0"/>
          <w:divBdr>
            <w:top w:val="none" w:sz="0" w:space="0" w:color="auto"/>
            <w:left w:val="none" w:sz="0" w:space="0" w:color="auto"/>
            <w:bottom w:val="none" w:sz="0" w:space="0" w:color="auto"/>
            <w:right w:val="none" w:sz="0" w:space="0" w:color="auto"/>
          </w:divBdr>
        </w:div>
        <w:div w:id="1127893083">
          <w:marLeft w:val="480"/>
          <w:marRight w:val="0"/>
          <w:marTop w:val="0"/>
          <w:marBottom w:val="0"/>
          <w:divBdr>
            <w:top w:val="none" w:sz="0" w:space="0" w:color="auto"/>
            <w:left w:val="none" w:sz="0" w:space="0" w:color="auto"/>
            <w:bottom w:val="none" w:sz="0" w:space="0" w:color="auto"/>
            <w:right w:val="none" w:sz="0" w:space="0" w:color="auto"/>
          </w:divBdr>
        </w:div>
        <w:div w:id="1630041151">
          <w:marLeft w:val="480"/>
          <w:marRight w:val="0"/>
          <w:marTop w:val="0"/>
          <w:marBottom w:val="0"/>
          <w:divBdr>
            <w:top w:val="none" w:sz="0" w:space="0" w:color="auto"/>
            <w:left w:val="none" w:sz="0" w:space="0" w:color="auto"/>
            <w:bottom w:val="none" w:sz="0" w:space="0" w:color="auto"/>
            <w:right w:val="none" w:sz="0" w:space="0" w:color="auto"/>
          </w:divBdr>
        </w:div>
        <w:div w:id="862328374">
          <w:marLeft w:val="480"/>
          <w:marRight w:val="0"/>
          <w:marTop w:val="0"/>
          <w:marBottom w:val="0"/>
          <w:divBdr>
            <w:top w:val="none" w:sz="0" w:space="0" w:color="auto"/>
            <w:left w:val="none" w:sz="0" w:space="0" w:color="auto"/>
            <w:bottom w:val="none" w:sz="0" w:space="0" w:color="auto"/>
            <w:right w:val="none" w:sz="0" w:space="0" w:color="auto"/>
          </w:divBdr>
        </w:div>
        <w:div w:id="457379819">
          <w:marLeft w:val="480"/>
          <w:marRight w:val="0"/>
          <w:marTop w:val="0"/>
          <w:marBottom w:val="0"/>
          <w:divBdr>
            <w:top w:val="none" w:sz="0" w:space="0" w:color="auto"/>
            <w:left w:val="none" w:sz="0" w:space="0" w:color="auto"/>
            <w:bottom w:val="none" w:sz="0" w:space="0" w:color="auto"/>
            <w:right w:val="none" w:sz="0" w:space="0" w:color="auto"/>
          </w:divBdr>
        </w:div>
        <w:div w:id="1134906558">
          <w:marLeft w:val="480"/>
          <w:marRight w:val="0"/>
          <w:marTop w:val="0"/>
          <w:marBottom w:val="0"/>
          <w:divBdr>
            <w:top w:val="none" w:sz="0" w:space="0" w:color="auto"/>
            <w:left w:val="none" w:sz="0" w:space="0" w:color="auto"/>
            <w:bottom w:val="none" w:sz="0" w:space="0" w:color="auto"/>
            <w:right w:val="none" w:sz="0" w:space="0" w:color="auto"/>
          </w:divBdr>
        </w:div>
        <w:div w:id="1026759062">
          <w:marLeft w:val="480"/>
          <w:marRight w:val="0"/>
          <w:marTop w:val="0"/>
          <w:marBottom w:val="0"/>
          <w:divBdr>
            <w:top w:val="none" w:sz="0" w:space="0" w:color="auto"/>
            <w:left w:val="none" w:sz="0" w:space="0" w:color="auto"/>
            <w:bottom w:val="none" w:sz="0" w:space="0" w:color="auto"/>
            <w:right w:val="none" w:sz="0" w:space="0" w:color="auto"/>
          </w:divBdr>
        </w:div>
        <w:div w:id="513419927">
          <w:marLeft w:val="480"/>
          <w:marRight w:val="0"/>
          <w:marTop w:val="0"/>
          <w:marBottom w:val="0"/>
          <w:divBdr>
            <w:top w:val="none" w:sz="0" w:space="0" w:color="auto"/>
            <w:left w:val="none" w:sz="0" w:space="0" w:color="auto"/>
            <w:bottom w:val="none" w:sz="0" w:space="0" w:color="auto"/>
            <w:right w:val="none" w:sz="0" w:space="0" w:color="auto"/>
          </w:divBdr>
        </w:div>
        <w:div w:id="1715957340">
          <w:marLeft w:val="480"/>
          <w:marRight w:val="0"/>
          <w:marTop w:val="0"/>
          <w:marBottom w:val="0"/>
          <w:divBdr>
            <w:top w:val="none" w:sz="0" w:space="0" w:color="auto"/>
            <w:left w:val="none" w:sz="0" w:space="0" w:color="auto"/>
            <w:bottom w:val="none" w:sz="0" w:space="0" w:color="auto"/>
            <w:right w:val="none" w:sz="0" w:space="0" w:color="auto"/>
          </w:divBdr>
        </w:div>
        <w:div w:id="2016956504">
          <w:marLeft w:val="480"/>
          <w:marRight w:val="0"/>
          <w:marTop w:val="0"/>
          <w:marBottom w:val="0"/>
          <w:divBdr>
            <w:top w:val="none" w:sz="0" w:space="0" w:color="auto"/>
            <w:left w:val="none" w:sz="0" w:space="0" w:color="auto"/>
            <w:bottom w:val="none" w:sz="0" w:space="0" w:color="auto"/>
            <w:right w:val="none" w:sz="0" w:space="0" w:color="auto"/>
          </w:divBdr>
        </w:div>
        <w:div w:id="1830291163">
          <w:marLeft w:val="480"/>
          <w:marRight w:val="0"/>
          <w:marTop w:val="0"/>
          <w:marBottom w:val="0"/>
          <w:divBdr>
            <w:top w:val="none" w:sz="0" w:space="0" w:color="auto"/>
            <w:left w:val="none" w:sz="0" w:space="0" w:color="auto"/>
            <w:bottom w:val="none" w:sz="0" w:space="0" w:color="auto"/>
            <w:right w:val="none" w:sz="0" w:space="0" w:color="auto"/>
          </w:divBdr>
        </w:div>
        <w:div w:id="8335644">
          <w:marLeft w:val="480"/>
          <w:marRight w:val="0"/>
          <w:marTop w:val="0"/>
          <w:marBottom w:val="0"/>
          <w:divBdr>
            <w:top w:val="none" w:sz="0" w:space="0" w:color="auto"/>
            <w:left w:val="none" w:sz="0" w:space="0" w:color="auto"/>
            <w:bottom w:val="none" w:sz="0" w:space="0" w:color="auto"/>
            <w:right w:val="none" w:sz="0" w:space="0" w:color="auto"/>
          </w:divBdr>
        </w:div>
        <w:div w:id="610623107">
          <w:marLeft w:val="480"/>
          <w:marRight w:val="0"/>
          <w:marTop w:val="0"/>
          <w:marBottom w:val="0"/>
          <w:divBdr>
            <w:top w:val="none" w:sz="0" w:space="0" w:color="auto"/>
            <w:left w:val="none" w:sz="0" w:space="0" w:color="auto"/>
            <w:bottom w:val="none" w:sz="0" w:space="0" w:color="auto"/>
            <w:right w:val="none" w:sz="0" w:space="0" w:color="auto"/>
          </w:divBdr>
        </w:div>
        <w:div w:id="1874612556">
          <w:marLeft w:val="480"/>
          <w:marRight w:val="0"/>
          <w:marTop w:val="0"/>
          <w:marBottom w:val="0"/>
          <w:divBdr>
            <w:top w:val="none" w:sz="0" w:space="0" w:color="auto"/>
            <w:left w:val="none" w:sz="0" w:space="0" w:color="auto"/>
            <w:bottom w:val="none" w:sz="0" w:space="0" w:color="auto"/>
            <w:right w:val="none" w:sz="0" w:space="0" w:color="auto"/>
          </w:divBdr>
        </w:div>
        <w:div w:id="1913656824">
          <w:marLeft w:val="480"/>
          <w:marRight w:val="0"/>
          <w:marTop w:val="0"/>
          <w:marBottom w:val="0"/>
          <w:divBdr>
            <w:top w:val="none" w:sz="0" w:space="0" w:color="auto"/>
            <w:left w:val="none" w:sz="0" w:space="0" w:color="auto"/>
            <w:bottom w:val="none" w:sz="0" w:space="0" w:color="auto"/>
            <w:right w:val="none" w:sz="0" w:space="0" w:color="auto"/>
          </w:divBdr>
        </w:div>
        <w:div w:id="1242132237">
          <w:marLeft w:val="480"/>
          <w:marRight w:val="0"/>
          <w:marTop w:val="0"/>
          <w:marBottom w:val="0"/>
          <w:divBdr>
            <w:top w:val="none" w:sz="0" w:space="0" w:color="auto"/>
            <w:left w:val="none" w:sz="0" w:space="0" w:color="auto"/>
            <w:bottom w:val="none" w:sz="0" w:space="0" w:color="auto"/>
            <w:right w:val="none" w:sz="0" w:space="0" w:color="auto"/>
          </w:divBdr>
        </w:div>
        <w:div w:id="2114206115">
          <w:marLeft w:val="480"/>
          <w:marRight w:val="0"/>
          <w:marTop w:val="0"/>
          <w:marBottom w:val="0"/>
          <w:divBdr>
            <w:top w:val="none" w:sz="0" w:space="0" w:color="auto"/>
            <w:left w:val="none" w:sz="0" w:space="0" w:color="auto"/>
            <w:bottom w:val="none" w:sz="0" w:space="0" w:color="auto"/>
            <w:right w:val="none" w:sz="0" w:space="0" w:color="auto"/>
          </w:divBdr>
        </w:div>
        <w:div w:id="848833338">
          <w:marLeft w:val="480"/>
          <w:marRight w:val="0"/>
          <w:marTop w:val="0"/>
          <w:marBottom w:val="0"/>
          <w:divBdr>
            <w:top w:val="none" w:sz="0" w:space="0" w:color="auto"/>
            <w:left w:val="none" w:sz="0" w:space="0" w:color="auto"/>
            <w:bottom w:val="none" w:sz="0" w:space="0" w:color="auto"/>
            <w:right w:val="none" w:sz="0" w:space="0" w:color="auto"/>
          </w:divBdr>
        </w:div>
        <w:div w:id="1404109569">
          <w:marLeft w:val="480"/>
          <w:marRight w:val="0"/>
          <w:marTop w:val="0"/>
          <w:marBottom w:val="0"/>
          <w:divBdr>
            <w:top w:val="none" w:sz="0" w:space="0" w:color="auto"/>
            <w:left w:val="none" w:sz="0" w:space="0" w:color="auto"/>
            <w:bottom w:val="none" w:sz="0" w:space="0" w:color="auto"/>
            <w:right w:val="none" w:sz="0" w:space="0" w:color="auto"/>
          </w:divBdr>
        </w:div>
        <w:div w:id="1479416675">
          <w:marLeft w:val="480"/>
          <w:marRight w:val="0"/>
          <w:marTop w:val="0"/>
          <w:marBottom w:val="0"/>
          <w:divBdr>
            <w:top w:val="none" w:sz="0" w:space="0" w:color="auto"/>
            <w:left w:val="none" w:sz="0" w:space="0" w:color="auto"/>
            <w:bottom w:val="none" w:sz="0" w:space="0" w:color="auto"/>
            <w:right w:val="none" w:sz="0" w:space="0" w:color="auto"/>
          </w:divBdr>
        </w:div>
        <w:div w:id="958026912">
          <w:marLeft w:val="480"/>
          <w:marRight w:val="0"/>
          <w:marTop w:val="0"/>
          <w:marBottom w:val="0"/>
          <w:divBdr>
            <w:top w:val="none" w:sz="0" w:space="0" w:color="auto"/>
            <w:left w:val="none" w:sz="0" w:space="0" w:color="auto"/>
            <w:bottom w:val="none" w:sz="0" w:space="0" w:color="auto"/>
            <w:right w:val="none" w:sz="0" w:space="0" w:color="auto"/>
          </w:divBdr>
        </w:div>
      </w:divsChild>
    </w:div>
    <w:div w:id="343409198">
      <w:bodyDiv w:val="1"/>
      <w:marLeft w:val="0"/>
      <w:marRight w:val="0"/>
      <w:marTop w:val="0"/>
      <w:marBottom w:val="0"/>
      <w:divBdr>
        <w:top w:val="none" w:sz="0" w:space="0" w:color="auto"/>
        <w:left w:val="none" w:sz="0" w:space="0" w:color="auto"/>
        <w:bottom w:val="none" w:sz="0" w:space="0" w:color="auto"/>
        <w:right w:val="none" w:sz="0" w:space="0" w:color="auto"/>
      </w:divBdr>
      <w:divsChild>
        <w:div w:id="1432820890">
          <w:marLeft w:val="480"/>
          <w:marRight w:val="0"/>
          <w:marTop w:val="0"/>
          <w:marBottom w:val="0"/>
          <w:divBdr>
            <w:top w:val="none" w:sz="0" w:space="0" w:color="auto"/>
            <w:left w:val="none" w:sz="0" w:space="0" w:color="auto"/>
            <w:bottom w:val="none" w:sz="0" w:space="0" w:color="auto"/>
            <w:right w:val="none" w:sz="0" w:space="0" w:color="auto"/>
          </w:divBdr>
        </w:div>
        <w:div w:id="1354723580">
          <w:marLeft w:val="480"/>
          <w:marRight w:val="0"/>
          <w:marTop w:val="0"/>
          <w:marBottom w:val="0"/>
          <w:divBdr>
            <w:top w:val="none" w:sz="0" w:space="0" w:color="auto"/>
            <w:left w:val="none" w:sz="0" w:space="0" w:color="auto"/>
            <w:bottom w:val="none" w:sz="0" w:space="0" w:color="auto"/>
            <w:right w:val="none" w:sz="0" w:space="0" w:color="auto"/>
          </w:divBdr>
        </w:div>
        <w:div w:id="254751882">
          <w:marLeft w:val="480"/>
          <w:marRight w:val="0"/>
          <w:marTop w:val="0"/>
          <w:marBottom w:val="0"/>
          <w:divBdr>
            <w:top w:val="none" w:sz="0" w:space="0" w:color="auto"/>
            <w:left w:val="none" w:sz="0" w:space="0" w:color="auto"/>
            <w:bottom w:val="none" w:sz="0" w:space="0" w:color="auto"/>
            <w:right w:val="none" w:sz="0" w:space="0" w:color="auto"/>
          </w:divBdr>
        </w:div>
        <w:div w:id="986591462">
          <w:marLeft w:val="480"/>
          <w:marRight w:val="0"/>
          <w:marTop w:val="0"/>
          <w:marBottom w:val="0"/>
          <w:divBdr>
            <w:top w:val="none" w:sz="0" w:space="0" w:color="auto"/>
            <w:left w:val="none" w:sz="0" w:space="0" w:color="auto"/>
            <w:bottom w:val="none" w:sz="0" w:space="0" w:color="auto"/>
            <w:right w:val="none" w:sz="0" w:space="0" w:color="auto"/>
          </w:divBdr>
        </w:div>
        <w:div w:id="61102392">
          <w:marLeft w:val="480"/>
          <w:marRight w:val="0"/>
          <w:marTop w:val="0"/>
          <w:marBottom w:val="0"/>
          <w:divBdr>
            <w:top w:val="none" w:sz="0" w:space="0" w:color="auto"/>
            <w:left w:val="none" w:sz="0" w:space="0" w:color="auto"/>
            <w:bottom w:val="none" w:sz="0" w:space="0" w:color="auto"/>
            <w:right w:val="none" w:sz="0" w:space="0" w:color="auto"/>
          </w:divBdr>
        </w:div>
        <w:div w:id="1234269917">
          <w:marLeft w:val="480"/>
          <w:marRight w:val="0"/>
          <w:marTop w:val="0"/>
          <w:marBottom w:val="0"/>
          <w:divBdr>
            <w:top w:val="none" w:sz="0" w:space="0" w:color="auto"/>
            <w:left w:val="none" w:sz="0" w:space="0" w:color="auto"/>
            <w:bottom w:val="none" w:sz="0" w:space="0" w:color="auto"/>
            <w:right w:val="none" w:sz="0" w:space="0" w:color="auto"/>
          </w:divBdr>
        </w:div>
        <w:div w:id="347101043">
          <w:marLeft w:val="480"/>
          <w:marRight w:val="0"/>
          <w:marTop w:val="0"/>
          <w:marBottom w:val="0"/>
          <w:divBdr>
            <w:top w:val="none" w:sz="0" w:space="0" w:color="auto"/>
            <w:left w:val="none" w:sz="0" w:space="0" w:color="auto"/>
            <w:bottom w:val="none" w:sz="0" w:space="0" w:color="auto"/>
            <w:right w:val="none" w:sz="0" w:space="0" w:color="auto"/>
          </w:divBdr>
        </w:div>
        <w:div w:id="156189975">
          <w:marLeft w:val="480"/>
          <w:marRight w:val="0"/>
          <w:marTop w:val="0"/>
          <w:marBottom w:val="0"/>
          <w:divBdr>
            <w:top w:val="none" w:sz="0" w:space="0" w:color="auto"/>
            <w:left w:val="none" w:sz="0" w:space="0" w:color="auto"/>
            <w:bottom w:val="none" w:sz="0" w:space="0" w:color="auto"/>
            <w:right w:val="none" w:sz="0" w:space="0" w:color="auto"/>
          </w:divBdr>
        </w:div>
        <w:div w:id="275141954">
          <w:marLeft w:val="480"/>
          <w:marRight w:val="0"/>
          <w:marTop w:val="0"/>
          <w:marBottom w:val="0"/>
          <w:divBdr>
            <w:top w:val="none" w:sz="0" w:space="0" w:color="auto"/>
            <w:left w:val="none" w:sz="0" w:space="0" w:color="auto"/>
            <w:bottom w:val="none" w:sz="0" w:space="0" w:color="auto"/>
            <w:right w:val="none" w:sz="0" w:space="0" w:color="auto"/>
          </w:divBdr>
        </w:div>
        <w:div w:id="1556693586">
          <w:marLeft w:val="480"/>
          <w:marRight w:val="0"/>
          <w:marTop w:val="0"/>
          <w:marBottom w:val="0"/>
          <w:divBdr>
            <w:top w:val="none" w:sz="0" w:space="0" w:color="auto"/>
            <w:left w:val="none" w:sz="0" w:space="0" w:color="auto"/>
            <w:bottom w:val="none" w:sz="0" w:space="0" w:color="auto"/>
            <w:right w:val="none" w:sz="0" w:space="0" w:color="auto"/>
          </w:divBdr>
        </w:div>
        <w:div w:id="1618756977">
          <w:marLeft w:val="480"/>
          <w:marRight w:val="0"/>
          <w:marTop w:val="0"/>
          <w:marBottom w:val="0"/>
          <w:divBdr>
            <w:top w:val="none" w:sz="0" w:space="0" w:color="auto"/>
            <w:left w:val="none" w:sz="0" w:space="0" w:color="auto"/>
            <w:bottom w:val="none" w:sz="0" w:space="0" w:color="auto"/>
            <w:right w:val="none" w:sz="0" w:space="0" w:color="auto"/>
          </w:divBdr>
        </w:div>
        <w:div w:id="740326348">
          <w:marLeft w:val="480"/>
          <w:marRight w:val="0"/>
          <w:marTop w:val="0"/>
          <w:marBottom w:val="0"/>
          <w:divBdr>
            <w:top w:val="none" w:sz="0" w:space="0" w:color="auto"/>
            <w:left w:val="none" w:sz="0" w:space="0" w:color="auto"/>
            <w:bottom w:val="none" w:sz="0" w:space="0" w:color="auto"/>
            <w:right w:val="none" w:sz="0" w:space="0" w:color="auto"/>
          </w:divBdr>
        </w:div>
        <w:div w:id="1687750428">
          <w:marLeft w:val="480"/>
          <w:marRight w:val="0"/>
          <w:marTop w:val="0"/>
          <w:marBottom w:val="0"/>
          <w:divBdr>
            <w:top w:val="none" w:sz="0" w:space="0" w:color="auto"/>
            <w:left w:val="none" w:sz="0" w:space="0" w:color="auto"/>
            <w:bottom w:val="none" w:sz="0" w:space="0" w:color="auto"/>
            <w:right w:val="none" w:sz="0" w:space="0" w:color="auto"/>
          </w:divBdr>
        </w:div>
        <w:div w:id="1433084494">
          <w:marLeft w:val="480"/>
          <w:marRight w:val="0"/>
          <w:marTop w:val="0"/>
          <w:marBottom w:val="0"/>
          <w:divBdr>
            <w:top w:val="none" w:sz="0" w:space="0" w:color="auto"/>
            <w:left w:val="none" w:sz="0" w:space="0" w:color="auto"/>
            <w:bottom w:val="none" w:sz="0" w:space="0" w:color="auto"/>
            <w:right w:val="none" w:sz="0" w:space="0" w:color="auto"/>
          </w:divBdr>
        </w:div>
        <w:div w:id="421681847">
          <w:marLeft w:val="480"/>
          <w:marRight w:val="0"/>
          <w:marTop w:val="0"/>
          <w:marBottom w:val="0"/>
          <w:divBdr>
            <w:top w:val="none" w:sz="0" w:space="0" w:color="auto"/>
            <w:left w:val="none" w:sz="0" w:space="0" w:color="auto"/>
            <w:bottom w:val="none" w:sz="0" w:space="0" w:color="auto"/>
            <w:right w:val="none" w:sz="0" w:space="0" w:color="auto"/>
          </w:divBdr>
        </w:div>
        <w:div w:id="1036810953">
          <w:marLeft w:val="480"/>
          <w:marRight w:val="0"/>
          <w:marTop w:val="0"/>
          <w:marBottom w:val="0"/>
          <w:divBdr>
            <w:top w:val="none" w:sz="0" w:space="0" w:color="auto"/>
            <w:left w:val="none" w:sz="0" w:space="0" w:color="auto"/>
            <w:bottom w:val="none" w:sz="0" w:space="0" w:color="auto"/>
            <w:right w:val="none" w:sz="0" w:space="0" w:color="auto"/>
          </w:divBdr>
        </w:div>
        <w:div w:id="719328897">
          <w:marLeft w:val="480"/>
          <w:marRight w:val="0"/>
          <w:marTop w:val="0"/>
          <w:marBottom w:val="0"/>
          <w:divBdr>
            <w:top w:val="none" w:sz="0" w:space="0" w:color="auto"/>
            <w:left w:val="none" w:sz="0" w:space="0" w:color="auto"/>
            <w:bottom w:val="none" w:sz="0" w:space="0" w:color="auto"/>
            <w:right w:val="none" w:sz="0" w:space="0" w:color="auto"/>
          </w:divBdr>
        </w:div>
        <w:div w:id="1834759210">
          <w:marLeft w:val="480"/>
          <w:marRight w:val="0"/>
          <w:marTop w:val="0"/>
          <w:marBottom w:val="0"/>
          <w:divBdr>
            <w:top w:val="none" w:sz="0" w:space="0" w:color="auto"/>
            <w:left w:val="none" w:sz="0" w:space="0" w:color="auto"/>
            <w:bottom w:val="none" w:sz="0" w:space="0" w:color="auto"/>
            <w:right w:val="none" w:sz="0" w:space="0" w:color="auto"/>
          </w:divBdr>
        </w:div>
        <w:div w:id="1483816500">
          <w:marLeft w:val="480"/>
          <w:marRight w:val="0"/>
          <w:marTop w:val="0"/>
          <w:marBottom w:val="0"/>
          <w:divBdr>
            <w:top w:val="none" w:sz="0" w:space="0" w:color="auto"/>
            <w:left w:val="none" w:sz="0" w:space="0" w:color="auto"/>
            <w:bottom w:val="none" w:sz="0" w:space="0" w:color="auto"/>
            <w:right w:val="none" w:sz="0" w:space="0" w:color="auto"/>
          </w:divBdr>
        </w:div>
        <w:div w:id="1815878222">
          <w:marLeft w:val="480"/>
          <w:marRight w:val="0"/>
          <w:marTop w:val="0"/>
          <w:marBottom w:val="0"/>
          <w:divBdr>
            <w:top w:val="none" w:sz="0" w:space="0" w:color="auto"/>
            <w:left w:val="none" w:sz="0" w:space="0" w:color="auto"/>
            <w:bottom w:val="none" w:sz="0" w:space="0" w:color="auto"/>
            <w:right w:val="none" w:sz="0" w:space="0" w:color="auto"/>
          </w:divBdr>
        </w:div>
        <w:div w:id="732773989">
          <w:marLeft w:val="480"/>
          <w:marRight w:val="0"/>
          <w:marTop w:val="0"/>
          <w:marBottom w:val="0"/>
          <w:divBdr>
            <w:top w:val="none" w:sz="0" w:space="0" w:color="auto"/>
            <w:left w:val="none" w:sz="0" w:space="0" w:color="auto"/>
            <w:bottom w:val="none" w:sz="0" w:space="0" w:color="auto"/>
            <w:right w:val="none" w:sz="0" w:space="0" w:color="auto"/>
          </w:divBdr>
        </w:div>
        <w:div w:id="1277100707">
          <w:marLeft w:val="480"/>
          <w:marRight w:val="0"/>
          <w:marTop w:val="0"/>
          <w:marBottom w:val="0"/>
          <w:divBdr>
            <w:top w:val="none" w:sz="0" w:space="0" w:color="auto"/>
            <w:left w:val="none" w:sz="0" w:space="0" w:color="auto"/>
            <w:bottom w:val="none" w:sz="0" w:space="0" w:color="auto"/>
            <w:right w:val="none" w:sz="0" w:space="0" w:color="auto"/>
          </w:divBdr>
        </w:div>
        <w:div w:id="711855015">
          <w:marLeft w:val="480"/>
          <w:marRight w:val="0"/>
          <w:marTop w:val="0"/>
          <w:marBottom w:val="0"/>
          <w:divBdr>
            <w:top w:val="none" w:sz="0" w:space="0" w:color="auto"/>
            <w:left w:val="none" w:sz="0" w:space="0" w:color="auto"/>
            <w:bottom w:val="none" w:sz="0" w:space="0" w:color="auto"/>
            <w:right w:val="none" w:sz="0" w:space="0" w:color="auto"/>
          </w:divBdr>
        </w:div>
        <w:div w:id="457526134">
          <w:marLeft w:val="480"/>
          <w:marRight w:val="0"/>
          <w:marTop w:val="0"/>
          <w:marBottom w:val="0"/>
          <w:divBdr>
            <w:top w:val="none" w:sz="0" w:space="0" w:color="auto"/>
            <w:left w:val="none" w:sz="0" w:space="0" w:color="auto"/>
            <w:bottom w:val="none" w:sz="0" w:space="0" w:color="auto"/>
            <w:right w:val="none" w:sz="0" w:space="0" w:color="auto"/>
          </w:divBdr>
        </w:div>
        <w:div w:id="11882438">
          <w:marLeft w:val="480"/>
          <w:marRight w:val="0"/>
          <w:marTop w:val="0"/>
          <w:marBottom w:val="0"/>
          <w:divBdr>
            <w:top w:val="none" w:sz="0" w:space="0" w:color="auto"/>
            <w:left w:val="none" w:sz="0" w:space="0" w:color="auto"/>
            <w:bottom w:val="none" w:sz="0" w:space="0" w:color="auto"/>
            <w:right w:val="none" w:sz="0" w:space="0" w:color="auto"/>
          </w:divBdr>
        </w:div>
        <w:div w:id="115608678">
          <w:marLeft w:val="480"/>
          <w:marRight w:val="0"/>
          <w:marTop w:val="0"/>
          <w:marBottom w:val="0"/>
          <w:divBdr>
            <w:top w:val="none" w:sz="0" w:space="0" w:color="auto"/>
            <w:left w:val="none" w:sz="0" w:space="0" w:color="auto"/>
            <w:bottom w:val="none" w:sz="0" w:space="0" w:color="auto"/>
            <w:right w:val="none" w:sz="0" w:space="0" w:color="auto"/>
          </w:divBdr>
        </w:div>
        <w:div w:id="763379561">
          <w:marLeft w:val="480"/>
          <w:marRight w:val="0"/>
          <w:marTop w:val="0"/>
          <w:marBottom w:val="0"/>
          <w:divBdr>
            <w:top w:val="none" w:sz="0" w:space="0" w:color="auto"/>
            <w:left w:val="none" w:sz="0" w:space="0" w:color="auto"/>
            <w:bottom w:val="none" w:sz="0" w:space="0" w:color="auto"/>
            <w:right w:val="none" w:sz="0" w:space="0" w:color="auto"/>
          </w:divBdr>
        </w:div>
        <w:div w:id="802693536">
          <w:marLeft w:val="480"/>
          <w:marRight w:val="0"/>
          <w:marTop w:val="0"/>
          <w:marBottom w:val="0"/>
          <w:divBdr>
            <w:top w:val="none" w:sz="0" w:space="0" w:color="auto"/>
            <w:left w:val="none" w:sz="0" w:space="0" w:color="auto"/>
            <w:bottom w:val="none" w:sz="0" w:space="0" w:color="auto"/>
            <w:right w:val="none" w:sz="0" w:space="0" w:color="auto"/>
          </w:divBdr>
        </w:div>
        <w:div w:id="176846304">
          <w:marLeft w:val="480"/>
          <w:marRight w:val="0"/>
          <w:marTop w:val="0"/>
          <w:marBottom w:val="0"/>
          <w:divBdr>
            <w:top w:val="none" w:sz="0" w:space="0" w:color="auto"/>
            <w:left w:val="none" w:sz="0" w:space="0" w:color="auto"/>
            <w:bottom w:val="none" w:sz="0" w:space="0" w:color="auto"/>
            <w:right w:val="none" w:sz="0" w:space="0" w:color="auto"/>
          </w:divBdr>
        </w:div>
        <w:div w:id="1053390352">
          <w:marLeft w:val="480"/>
          <w:marRight w:val="0"/>
          <w:marTop w:val="0"/>
          <w:marBottom w:val="0"/>
          <w:divBdr>
            <w:top w:val="none" w:sz="0" w:space="0" w:color="auto"/>
            <w:left w:val="none" w:sz="0" w:space="0" w:color="auto"/>
            <w:bottom w:val="none" w:sz="0" w:space="0" w:color="auto"/>
            <w:right w:val="none" w:sz="0" w:space="0" w:color="auto"/>
          </w:divBdr>
        </w:div>
        <w:div w:id="1984576049">
          <w:marLeft w:val="480"/>
          <w:marRight w:val="0"/>
          <w:marTop w:val="0"/>
          <w:marBottom w:val="0"/>
          <w:divBdr>
            <w:top w:val="none" w:sz="0" w:space="0" w:color="auto"/>
            <w:left w:val="none" w:sz="0" w:space="0" w:color="auto"/>
            <w:bottom w:val="none" w:sz="0" w:space="0" w:color="auto"/>
            <w:right w:val="none" w:sz="0" w:space="0" w:color="auto"/>
          </w:divBdr>
        </w:div>
        <w:div w:id="2095467227">
          <w:marLeft w:val="480"/>
          <w:marRight w:val="0"/>
          <w:marTop w:val="0"/>
          <w:marBottom w:val="0"/>
          <w:divBdr>
            <w:top w:val="none" w:sz="0" w:space="0" w:color="auto"/>
            <w:left w:val="none" w:sz="0" w:space="0" w:color="auto"/>
            <w:bottom w:val="none" w:sz="0" w:space="0" w:color="auto"/>
            <w:right w:val="none" w:sz="0" w:space="0" w:color="auto"/>
          </w:divBdr>
        </w:div>
        <w:div w:id="1478689058">
          <w:marLeft w:val="480"/>
          <w:marRight w:val="0"/>
          <w:marTop w:val="0"/>
          <w:marBottom w:val="0"/>
          <w:divBdr>
            <w:top w:val="none" w:sz="0" w:space="0" w:color="auto"/>
            <w:left w:val="none" w:sz="0" w:space="0" w:color="auto"/>
            <w:bottom w:val="none" w:sz="0" w:space="0" w:color="auto"/>
            <w:right w:val="none" w:sz="0" w:space="0" w:color="auto"/>
          </w:divBdr>
        </w:div>
        <w:div w:id="133136008">
          <w:marLeft w:val="480"/>
          <w:marRight w:val="0"/>
          <w:marTop w:val="0"/>
          <w:marBottom w:val="0"/>
          <w:divBdr>
            <w:top w:val="none" w:sz="0" w:space="0" w:color="auto"/>
            <w:left w:val="none" w:sz="0" w:space="0" w:color="auto"/>
            <w:bottom w:val="none" w:sz="0" w:space="0" w:color="auto"/>
            <w:right w:val="none" w:sz="0" w:space="0" w:color="auto"/>
          </w:divBdr>
        </w:div>
        <w:div w:id="1743139637">
          <w:marLeft w:val="480"/>
          <w:marRight w:val="0"/>
          <w:marTop w:val="0"/>
          <w:marBottom w:val="0"/>
          <w:divBdr>
            <w:top w:val="none" w:sz="0" w:space="0" w:color="auto"/>
            <w:left w:val="none" w:sz="0" w:space="0" w:color="auto"/>
            <w:bottom w:val="none" w:sz="0" w:space="0" w:color="auto"/>
            <w:right w:val="none" w:sz="0" w:space="0" w:color="auto"/>
          </w:divBdr>
        </w:div>
        <w:div w:id="548566825">
          <w:marLeft w:val="480"/>
          <w:marRight w:val="0"/>
          <w:marTop w:val="0"/>
          <w:marBottom w:val="0"/>
          <w:divBdr>
            <w:top w:val="none" w:sz="0" w:space="0" w:color="auto"/>
            <w:left w:val="none" w:sz="0" w:space="0" w:color="auto"/>
            <w:bottom w:val="none" w:sz="0" w:space="0" w:color="auto"/>
            <w:right w:val="none" w:sz="0" w:space="0" w:color="auto"/>
          </w:divBdr>
        </w:div>
        <w:div w:id="128210104">
          <w:marLeft w:val="480"/>
          <w:marRight w:val="0"/>
          <w:marTop w:val="0"/>
          <w:marBottom w:val="0"/>
          <w:divBdr>
            <w:top w:val="none" w:sz="0" w:space="0" w:color="auto"/>
            <w:left w:val="none" w:sz="0" w:space="0" w:color="auto"/>
            <w:bottom w:val="none" w:sz="0" w:space="0" w:color="auto"/>
            <w:right w:val="none" w:sz="0" w:space="0" w:color="auto"/>
          </w:divBdr>
        </w:div>
        <w:div w:id="698244038">
          <w:marLeft w:val="480"/>
          <w:marRight w:val="0"/>
          <w:marTop w:val="0"/>
          <w:marBottom w:val="0"/>
          <w:divBdr>
            <w:top w:val="none" w:sz="0" w:space="0" w:color="auto"/>
            <w:left w:val="none" w:sz="0" w:space="0" w:color="auto"/>
            <w:bottom w:val="none" w:sz="0" w:space="0" w:color="auto"/>
            <w:right w:val="none" w:sz="0" w:space="0" w:color="auto"/>
          </w:divBdr>
        </w:div>
        <w:div w:id="1788573750">
          <w:marLeft w:val="480"/>
          <w:marRight w:val="0"/>
          <w:marTop w:val="0"/>
          <w:marBottom w:val="0"/>
          <w:divBdr>
            <w:top w:val="none" w:sz="0" w:space="0" w:color="auto"/>
            <w:left w:val="none" w:sz="0" w:space="0" w:color="auto"/>
            <w:bottom w:val="none" w:sz="0" w:space="0" w:color="auto"/>
            <w:right w:val="none" w:sz="0" w:space="0" w:color="auto"/>
          </w:divBdr>
        </w:div>
        <w:div w:id="1416512360">
          <w:marLeft w:val="480"/>
          <w:marRight w:val="0"/>
          <w:marTop w:val="0"/>
          <w:marBottom w:val="0"/>
          <w:divBdr>
            <w:top w:val="none" w:sz="0" w:space="0" w:color="auto"/>
            <w:left w:val="none" w:sz="0" w:space="0" w:color="auto"/>
            <w:bottom w:val="none" w:sz="0" w:space="0" w:color="auto"/>
            <w:right w:val="none" w:sz="0" w:space="0" w:color="auto"/>
          </w:divBdr>
        </w:div>
        <w:div w:id="2059206738">
          <w:marLeft w:val="480"/>
          <w:marRight w:val="0"/>
          <w:marTop w:val="0"/>
          <w:marBottom w:val="0"/>
          <w:divBdr>
            <w:top w:val="none" w:sz="0" w:space="0" w:color="auto"/>
            <w:left w:val="none" w:sz="0" w:space="0" w:color="auto"/>
            <w:bottom w:val="none" w:sz="0" w:space="0" w:color="auto"/>
            <w:right w:val="none" w:sz="0" w:space="0" w:color="auto"/>
          </w:divBdr>
        </w:div>
        <w:div w:id="1606384627">
          <w:marLeft w:val="480"/>
          <w:marRight w:val="0"/>
          <w:marTop w:val="0"/>
          <w:marBottom w:val="0"/>
          <w:divBdr>
            <w:top w:val="none" w:sz="0" w:space="0" w:color="auto"/>
            <w:left w:val="none" w:sz="0" w:space="0" w:color="auto"/>
            <w:bottom w:val="none" w:sz="0" w:space="0" w:color="auto"/>
            <w:right w:val="none" w:sz="0" w:space="0" w:color="auto"/>
          </w:divBdr>
        </w:div>
        <w:div w:id="1359429811">
          <w:marLeft w:val="480"/>
          <w:marRight w:val="0"/>
          <w:marTop w:val="0"/>
          <w:marBottom w:val="0"/>
          <w:divBdr>
            <w:top w:val="none" w:sz="0" w:space="0" w:color="auto"/>
            <w:left w:val="none" w:sz="0" w:space="0" w:color="auto"/>
            <w:bottom w:val="none" w:sz="0" w:space="0" w:color="auto"/>
            <w:right w:val="none" w:sz="0" w:space="0" w:color="auto"/>
          </w:divBdr>
        </w:div>
        <w:div w:id="606540929">
          <w:marLeft w:val="480"/>
          <w:marRight w:val="0"/>
          <w:marTop w:val="0"/>
          <w:marBottom w:val="0"/>
          <w:divBdr>
            <w:top w:val="none" w:sz="0" w:space="0" w:color="auto"/>
            <w:left w:val="none" w:sz="0" w:space="0" w:color="auto"/>
            <w:bottom w:val="none" w:sz="0" w:space="0" w:color="auto"/>
            <w:right w:val="none" w:sz="0" w:space="0" w:color="auto"/>
          </w:divBdr>
        </w:div>
        <w:div w:id="802890621">
          <w:marLeft w:val="480"/>
          <w:marRight w:val="0"/>
          <w:marTop w:val="0"/>
          <w:marBottom w:val="0"/>
          <w:divBdr>
            <w:top w:val="none" w:sz="0" w:space="0" w:color="auto"/>
            <w:left w:val="none" w:sz="0" w:space="0" w:color="auto"/>
            <w:bottom w:val="none" w:sz="0" w:space="0" w:color="auto"/>
            <w:right w:val="none" w:sz="0" w:space="0" w:color="auto"/>
          </w:divBdr>
        </w:div>
      </w:divsChild>
    </w:div>
    <w:div w:id="364404760">
      <w:bodyDiv w:val="1"/>
      <w:marLeft w:val="0"/>
      <w:marRight w:val="0"/>
      <w:marTop w:val="0"/>
      <w:marBottom w:val="0"/>
      <w:divBdr>
        <w:top w:val="none" w:sz="0" w:space="0" w:color="auto"/>
        <w:left w:val="none" w:sz="0" w:space="0" w:color="auto"/>
        <w:bottom w:val="none" w:sz="0" w:space="0" w:color="auto"/>
        <w:right w:val="none" w:sz="0" w:space="0" w:color="auto"/>
      </w:divBdr>
      <w:divsChild>
        <w:div w:id="291403898">
          <w:marLeft w:val="480"/>
          <w:marRight w:val="0"/>
          <w:marTop w:val="0"/>
          <w:marBottom w:val="0"/>
          <w:divBdr>
            <w:top w:val="none" w:sz="0" w:space="0" w:color="auto"/>
            <w:left w:val="none" w:sz="0" w:space="0" w:color="auto"/>
            <w:bottom w:val="none" w:sz="0" w:space="0" w:color="auto"/>
            <w:right w:val="none" w:sz="0" w:space="0" w:color="auto"/>
          </w:divBdr>
        </w:div>
        <w:div w:id="479418119">
          <w:marLeft w:val="480"/>
          <w:marRight w:val="0"/>
          <w:marTop w:val="0"/>
          <w:marBottom w:val="0"/>
          <w:divBdr>
            <w:top w:val="none" w:sz="0" w:space="0" w:color="auto"/>
            <w:left w:val="none" w:sz="0" w:space="0" w:color="auto"/>
            <w:bottom w:val="none" w:sz="0" w:space="0" w:color="auto"/>
            <w:right w:val="none" w:sz="0" w:space="0" w:color="auto"/>
          </w:divBdr>
        </w:div>
        <w:div w:id="1289165069">
          <w:marLeft w:val="480"/>
          <w:marRight w:val="0"/>
          <w:marTop w:val="0"/>
          <w:marBottom w:val="0"/>
          <w:divBdr>
            <w:top w:val="none" w:sz="0" w:space="0" w:color="auto"/>
            <w:left w:val="none" w:sz="0" w:space="0" w:color="auto"/>
            <w:bottom w:val="none" w:sz="0" w:space="0" w:color="auto"/>
            <w:right w:val="none" w:sz="0" w:space="0" w:color="auto"/>
          </w:divBdr>
        </w:div>
        <w:div w:id="304967496">
          <w:marLeft w:val="480"/>
          <w:marRight w:val="0"/>
          <w:marTop w:val="0"/>
          <w:marBottom w:val="0"/>
          <w:divBdr>
            <w:top w:val="none" w:sz="0" w:space="0" w:color="auto"/>
            <w:left w:val="none" w:sz="0" w:space="0" w:color="auto"/>
            <w:bottom w:val="none" w:sz="0" w:space="0" w:color="auto"/>
            <w:right w:val="none" w:sz="0" w:space="0" w:color="auto"/>
          </w:divBdr>
        </w:div>
        <w:div w:id="1398163552">
          <w:marLeft w:val="480"/>
          <w:marRight w:val="0"/>
          <w:marTop w:val="0"/>
          <w:marBottom w:val="0"/>
          <w:divBdr>
            <w:top w:val="none" w:sz="0" w:space="0" w:color="auto"/>
            <w:left w:val="none" w:sz="0" w:space="0" w:color="auto"/>
            <w:bottom w:val="none" w:sz="0" w:space="0" w:color="auto"/>
            <w:right w:val="none" w:sz="0" w:space="0" w:color="auto"/>
          </w:divBdr>
        </w:div>
        <w:div w:id="393431258">
          <w:marLeft w:val="480"/>
          <w:marRight w:val="0"/>
          <w:marTop w:val="0"/>
          <w:marBottom w:val="0"/>
          <w:divBdr>
            <w:top w:val="none" w:sz="0" w:space="0" w:color="auto"/>
            <w:left w:val="none" w:sz="0" w:space="0" w:color="auto"/>
            <w:bottom w:val="none" w:sz="0" w:space="0" w:color="auto"/>
            <w:right w:val="none" w:sz="0" w:space="0" w:color="auto"/>
          </w:divBdr>
        </w:div>
        <w:div w:id="2004430569">
          <w:marLeft w:val="480"/>
          <w:marRight w:val="0"/>
          <w:marTop w:val="0"/>
          <w:marBottom w:val="0"/>
          <w:divBdr>
            <w:top w:val="none" w:sz="0" w:space="0" w:color="auto"/>
            <w:left w:val="none" w:sz="0" w:space="0" w:color="auto"/>
            <w:bottom w:val="none" w:sz="0" w:space="0" w:color="auto"/>
            <w:right w:val="none" w:sz="0" w:space="0" w:color="auto"/>
          </w:divBdr>
        </w:div>
        <w:div w:id="1141002373">
          <w:marLeft w:val="480"/>
          <w:marRight w:val="0"/>
          <w:marTop w:val="0"/>
          <w:marBottom w:val="0"/>
          <w:divBdr>
            <w:top w:val="none" w:sz="0" w:space="0" w:color="auto"/>
            <w:left w:val="none" w:sz="0" w:space="0" w:color="auto"/>
            <w:bottom w:val="none" w:sz="0" w:space="0" w:color="auto"/>
            <w:right w:val="none" w:sz="0" w:space="0" w:color="auto"/>
          </w:divBdr>
        </w:div>
        <w:div w:id="310986240">
          <w:marLeft w:val="480"/>
          <w:marRight w:val="0"/>
          <w:marTop w:val="0"/>
          <w:marBottom w:val="0"/>
          <w:divBdr>
            <w:top w:val="none" w:sz="0" w:space="0" w:color="auto"/>
            <w:left w:val="none" w:sz="0" w:space="0" w:color="auto"/>
            <w:bottom w:val="none" w:sz="0" w:space="0" w:color="auto"/>
            <w:right w:val="none" w:sz="0" w:space="0" w:color="auto"/>
          </w:divBdr>
        </w:div>
        <w:div w:id="470905975">
          <w:marLeft w:val="480"/>
          <w:marRight w:val="0"/>
          <w:marTop w:val="0"/>
          <w:marBottom w:val="0"/>
          <w:divBdr>
            <w:top w:val="none" w:sz="0" w:space="0" w:color="auto"/>
            <w:left w:val="none" w:sz="0" w:space="0" w:color="auto"/>
            <w:bottom w:val="none" w:sz="0" w:space="0" w:color="auto"/>
            <w:right w:val="none" w:sz="0" w:space="0" w:color="auto"/>
          </w:divBdr>
        </w:div>
        <w:div w:id="322395750">
          <w:marLeft w:val="480"/>
          <w:marRight w:val="0"/>
          <w:marTop w:val="0"/>
          <w:marBottom w:val="0"/>
          <w:divBdr>
            <w:top w:val="none" w:sz="0" w:space="0" w:color="auto"/>
            <w:left w:val="none" w:sz="0" w:space="0" w:color="auto"/>
            <w:bottom w:val="none" w:sz="0" w:space="0" w:color="auto"/>
            <w:right w:val="none" w:sz="0" w:space="0" w:color="auto"/>
          </w:divBdr>
        </w:div>
        <w:div w:id="294142477">
          <w:marLeft w:val="480"/>
          <w:marRight w:val="0"/>
          <w:marTop w:val="0"/>
          <w:marBottom w:val="0"/>
          <w:divBdr>
            <w:top w:val="none" w:sz="0" w:space="0" w:color="auto"/>
            <w:left w:val="none" w:sz="0" w:space="0" w:color="auto"/>
            <w:bottom w:val="none" w:sz="0" w:space="0" w:color="auto"/>
            <w:right w:val="none" w:sz="0" w:space="0" w:color="auto"/>
          </w:divBdr>
        </w:div>
        <w:div w:id="300498389">
          <w:marLeft w:val="480"/>
          <w:marRight w:val="0"/>
          <w:marTop w:val="0"/>
          <w:marBottom w:val="0"/>
          <w:divBdr>
            <w:top w:val="none" w:sz="0" w:space="0" w:color="auto"/>
            <w:left w:val="none" w:sz="0" w:space="0" w:color="auto"/>
            <w:bottom w:val="none" w:sz="0" w:space="0" w:color="auto"/>
            <w:right w:val="none" w:sz="0" w:space="0" w:color="auto"/>
          </w:divBdr>
        </w:div>
        <w:div w:id="653489937">
          <w:marLeft w:val="480"/>
          <w:marRight w:val="0"/>
          <w:marTop w:val="0"/>
          <w:marBottom w:val="0"/>
          <w:divBdr>
            <w:top w:val="none" w:sz="0" w:space="0" w:color="auto"/>
            <w:left w:val="none" w:sz="0" w:space="0" w:color="auto"/>
            <w:bottom w:val="none" w:sz="0" w:space="0" w:color="auto"/>
            <w:right w:val="none" w:sz="0" w:space="0" w:color="auto"/>
          </w:divBdr>
        </w:div>
        <w:div w:id="1979871143">
          <w:marLeft w:val="480"/>
          <w:marRight w:val="0"/>
          <w:marTop w:val="0"/>
          <w:marBottom w:val="0"/>
          <w:divBdr>
            <w:top w:val="none" w:sz="0" w:space="0" w:color="auto"/>
            <w:left w:val="none" w:sz="0" w:space="0" w:color="auto"/>
            <w:bottom w:val="none" w:sz="0" w:space="0" w:color="auto"/>
            <w:right w:val="none" w:sz="0" w:space="0" w:color="auto"/>
          </w:divBdr>
        </w:div>
        <w:div w:id="77287969">
          <w:marLeft w:val="480"/>
          <w:marRight w:val="0"/>
          <w:marTop w:val="0"/>
          <w:marBottom w:val="0"/>
          <w:divBdr>
            <w:top w:val="none" w:sz="0" w:space="0" w:color="auto"/>
            <w:left w:val="none" w:sz="0" w:space="0" w:color="auto"/>
            <w:bottom w:val="none" w:sz="0" w:space="0" w:color="auto"/>
            <w:right w:val="none" w:sz="0" w:space="0" w:color="auto"/>
          </w:divBdr>
        </w:div>
        <w:div w:id="1521746784">
          <w:marLeft w:val="480"/>
          <w:marRight w:val="0"/>
          <w:marTop w:val="0"/>
          <w:marBottom w:val="0"/>
          <w:divBdr>
            <w:top w:val="none" w:sz="0" w:space="0" w:color="auto"/>
            <w:left w:val="none" w:sz="0" w:space="0" w:color="auto"/>
            <w:bottom w:val="none" w:sz="0" w:space="0" w:color="auto"/>
            <w:right w:val="none" w:sz="0" w:space="0" w:color="auto"/>
          </w:divBdr>
        </w:div>
        <w:div w:id="37554345">
          <w:marLeft w:val="480"/>
          <w:marRight w:val="0"/>
          <w:marTop w:val="0"/>
          <w:marBottom w:val="0"/>
          <w:divBdr>
            <w:top w:val="none" w:sz="0" w:space="0" w:color="auto"/>
            <w:left w:val="none" w:sz="0" w:space="0" w:color="auto"/>
            <w:bottom w:val="none" w:sz="0" w:space="0" w:color="auto"/>
            <w:right w:val="none" w:sz="0" w:space="0" w:color="auto"/>
          </w:divBdr>
        </w:div>
        <w:div w:id="1099177090">
          <w:marLeft w:val="480"/>
          <w:marRight w:val="0"/>
          <w:marTop w:val="0"/>
          <w:marBottom w:val="0"/>
          <w:divBdr>
            <w:top w:val="none" w:sz="0" w:space="0" w:color="auto"/>
            <w:left w:val="none" w:sz="0" w:space="0" w:color="auto"/>
            <w:bottom w:val="none" w:sz="0" w:space="0" w:color="auto"/>
            <w:right w:val="none" w:sz="0" w:space="0" w:color="auto"/>
          </w:divBdr>
        </w:div>
        <w:div w:id="743988031">
          <w:marLeft w:val="480"/>
          <w:marRight w:val="0"/>
          <w:marTop w:val="0"/>
          <w:marBottom w:val="0"/>
          <w:divBdr>
            <w:top w:val="none" w:sz="0" w:space="0" w:color="auto"/>
            <w:left w:val="none" w:sz="0" w:space="0" w:color="auto"/>
            <w:bottom w:val="none" w:sz="0" w:space="0" w:color="auto"/>
            <w:right w:val="none" w:sz="0" w:space="0" w:color="auto"/>
          </w:divBdr>
        </w:div>
        <w:div w:id="880829091">
          <w:marLeft w:val="480"/>
          <w:marRight w:val="0"/>
          <w:marTop w:val="0"/>
          <w:marBottom w:val="0"/>
          <w:divBdr>
            <w:top w:val="none" w:sz="0" w:space="0" w:color="auto"/>
            <w:left w:val="none" w:sz="0" w:space="0" w:color="auto"/>
            <w:bottom w:val="none" w:sz="0" w:space="0" w:color="auto"/>
            <w:right w:val="none" w:sz="0" w:space="0" w:color="auto"/>
          </w:divBdr>
        </w:div>
        <w:div w:id="935945411">
          <w:marLeft w:val="480"/>
          <w:marRight w:val="0"/>
          <w:marTop w:val="0"/>
          <w:marBottom w:val="0"/>
          <w:divBdr>
            <w:top w:val="none" w:sz="0" w:space="0" w:color="auto"/>
            <w:left w:val="none" w:sz="0" w:space="0" w:color="auto"/>
            <w:bottom w:val="none" w:sz="0" w:space="0" w:color="auto"/>
            <w:right w:val="none" w:sz="0" w:space="0" w:color="auto"/>
          </w:divBdr>
        </w:div>
        <w:div w:id="642852023">
          <w:marLeft w:val="480"/>
          <w:marRight w:val="0"/>
          <w:marTop w:val="0"/>
          <w:marBottom w:val="0"/>
          <w:divBdr>
            <w:top w:val="none" w:sz="0" w:space="0" w:color="auto"/>
            <w:left w:val="none" w:sz="0" w:space="0" w:color="auto"/>
            <w:bottom w:val="none" w:sz="0" w:space="0" w:color="auto"/>
            <w:right w:val="none" w:sz="0" w:space="0" w:color="auto"/>
          </w:divBdr>
        </w:div>
      </w:divsChild>
    </w:div>
    <w:div w:id="368147157">
      <w:bodyDiv w:val="1"/>
      <w:marLeft w:val="0"/>
      <w:marRight w:val="0"/>
      <w:marTop w:val="0"/>
      <w:marBottom w:val="0"/>
      <w:divBdr>
        <w:top w:val="none" w:sz="0" w:space="0" w:color="auto"/>
        <w:left w:val="none" w:sz="0" w:space="0" w:color="auto"/>
        <w:bottom w:val="none" w:sz="0" w:space="0" w:color="auto"/>
        <w:right w:val="none" w:sz="0" w:space="0" w:color="auto"/>
      </w:divBdr>
      <w:divsChild>
        <w:div w:id="557404576">
          <w:marLeft w:val="480"/>
          <w:marRight w:val="0"/>
          <w:marTop w:val="0"/>
          <w:marBottom w:val="0"/>
          <w:divBdr>
            <w:top w:val="none" w:sz="0" w:space="0" w:color="auto"/>
            <w:left w:val="none" w:sz="0" w:space="0" w:color="auto"/>
            <w:bottom w:val="none" w:sz="0" w:space="0" w:color="auto"/>
            <w:right w:val="none" w:sz="0" w:space="0" w:color="auto"/>
          </w:divBdr>
        </w:div>
        <w:div w:id="302394896">
          <w:marLeft w:val="480"/>
          <w:marRight w:val="0"/>
          <w:marTop w:val="0"/>
          <w:marBottom w:val="0"/>
          <w:divBdr>
            <w:top w:val="none" w:sz="0" w:space="0" w:color="auto"/>
            <w:left w:val="none" w:sz="0" w:space="0" w:color="auto"/>
            <w:bottom w:val="none" w:sz="0" w:space="0" w:color="auto"/>
            <w:right w:val="none" w:sz="0" w:space="0" w:color="auto"/>
          </w:divBdr>
        </w:div>
        <w:div w:id="796753005">
          <w:marLeft w:val="480"/>
          <w:marRight w:val="0"/>
          <w:marTop w:val="0"/>
          <w:marBottom w:val="0"/>
          <w:divBdr>
            <w:top w:val="none" w:sz="0" w:space="0" w:color="auto"/>
            <w:left w:val="none" w:sz="0" w:space="0" w:color="auto"/>
            <w:bottom w:val="none" w:sz="0" w:space="0" w:color="auto"/>
            <w:right w:val="none" w:sz="0" w:space="0" w:color="auto"/>
          </w:divBdr>
        </w:div>
        <w:div w:id="145705624">
          <w:marLeft w:val="480"/>
          <w:marRight w:val="0"/>
          <w:marTop w:val="0"/>
          <w:marBottom w:val="0"/>
          <w:divBdr>
            <w:top w:val="none" w:sz="0" w:space="0" w:color="auto"/>
            <w:left w:val="none" w:sz="0" w:space="0" w:color="auto"/>
            <w:bottom w:val="none" w:sz="0" w:space="0" w:color="auto"/>
            <w:right w:val="none" w:sz="0" w:space="0" w:color="auto"/>
          </w:divBdr>
        </w:div>
        <w:div w:id="1028488864">
          <w:marLeft w:val="480"/>
          <w:marRight w:val="0"/>
          <w:marTop w:val="0"/>
          <w:marBottom w:val="0"/>
          <w:divBdr>
            <w:top w:val="none" w:sz="0" w:space="0" w:color="auto"/>
            <w:left w:val="none" w:sz="0" w:space="0" w:color="auto"/>
            <w:bottom w:val="none" w:sz="0" w:space="0" w:color="auto"/>
            <w:right w:val="none" w:sz="0" w:space="0" w:color="auto"/>
          </w:divBdr>
        </w:div>
        <w:div w:id="1997343964">
          <w:marLeft w:val="480"/>
          <w:marRight w:val="0"/>
          <w:marTop w:val="0"/>
          <w:marBottom w:val="0"/>
          <w:divBdr>
            <w:top w:val="none" w:sz="0" w:space="0" w:color="auto"/>
            <w:left w:val="none" w:sz="0" w:space="0" w:color="auto"/>
            <w:bottom w:val="none" w:sz="0" w:space="0" w:color="auto"/>
            <w:right w:val="none" w:sz="0" w:space="0" w:color="auto"/>
          </w:divBdr>
        </w:div>
        <w:div w:id="1682926566">
          <w:marLeft w:val="480"/>
          <w:marRight w:val="0"/>
          <w:marTop w:val="0"/>
          <w:marBottom w:val="0"/>
          <w:divBdr>
            <w:top w:val="none" w:sz="0" w:space="0" w:color="auto"/>
            <w:left w:val="none" w:sz="0" w:space="0" w:color="auto"/>
            <w:bottom w:val="none" w:sz="0" w:space="0" w:color="auto"/>
            <w:right w:val="none" w:sz="0" w:space="0" w:color="auto"/>
          </w:divBdr>
        </w:div>
        <w:div w:id="2140024200">
          <w:marLeft w:val="480"/>
          <w:marRight w:val="0"/>
          <w:marTop w:val="0"/>
          <w:marBottom w:val="0"/>
          <w:divBdr>
            <w:top w:val="none" w:sz="0" w:space="0" w:color="auto"/>
            <w:left w:val="none" w:sz="0" w:space="0" w:color="auto"/>
            <w:bottom w:val="none" w:sz="0" w:space="0" w:color="auto"/>
            <w:right w:val="none" w:sz="0" w:space="0" w:color="auto"/>
          </w:divBdr>
        </w:div>
        <w:div w:id="1137062859">
          <w:marLeft w:val="480"/>
          <w:marRight w:val="0"/>
          <w:marTop w:val="0"/>
          <w:marBottom w:val="0"/>
          <w:divBdr>
            <w:top w:val="none" w:sz="0" w:space="0" w:color="auto"/>
            <w:left w:val="none" w:sz="0" w:space="0" w:color="auto"/>
            <w:bottom w:val="none" w:sz="0" w:space="0" w:color="auto"/>
            <w:right w:val="none" w:sz="0" w:space="0" w:color="auto"/>
          </w:divBdr>
        </w:div>
        <w:div w:id="2032875930">
          <w:marLeft w:val="480"/>
          <w:marRight w:val="0"/>
          <w:marTop w:val="0"/>
          <w:marBottom w:val="0"/>
          <w:divBdr>
            <w:top w:val="none" w:sz="0" w:space="0" w:color="auto"/>
            <w:left w:val="none" w:sz="0" w:space="0" w:color="auto"/>
            <w:bottom w:val="none" w:sz="0" w:space="0" w:color="auto"/>
            <w:right w:val="none" w:sz="0" w:space="0" w:color="auto"/>
          </w:divBdr>
        </w:div>
        <w:div w:id="1727680990">
          <w:marLeft w:val="480"/>
          <w:marRight w:val="0"/>
          <w:marTop w:val="0"/>
          <w:marBottom w:val="0"/>
          <w:divBdr>
            <w:top w:val="none" w:sz="0" w:space="0" w:color="auto"/>
            <w:left w:val="none" w:sz="0" w:space="0" w:color="auto"/>
            <w:bottom w:val="none" w:sz="0" w:space="0" w:color="auto"/>
            <w:right w:val="none" w:sz="0" w:space="0" w:color="auto"/>
          </w:divBdr>
        </w:div>
        <w:div w:id="1241134933">
          <w:marLeft w:val="480"/>
          <w:marRight w:val="0"/>
          <w:marTop w:val="0"/>
          <w:marBottom w:val="0"/>
          <w:divBdr>
            <w:top w:val="none" w:sz="0" w:space="0" w:color="auto"/>
            <w:left w:val="none" w:sz="0" w:space="0" w:color="auto"/>
            <w:bottom w:val="none" w:sz="0" w:space="0" w:color="auto"/>
            <w:right w:val="none" w:sz="0" w:space="0" w:color="auto"/>
          </w:divBdr>
        </w:div>
        <w:div w:id="1662276625">
          <w:marLeft w:val="480"/>
          <w:marRight w:val="0"/>
          <w:marTop w:val="0"/>
          <w:marBottom w:val="0"/>
          <w:divBdr>
            <w:top w:val="none" w:sz="0" w:space="0" w:color="auto"/>
            <w:left w:val="none" w:sz="0" w:space="0" w:color="auto"/>
            <w:bottom w:val="none" w:sz="0" w:space="0" w:color="auto"/>
            <w:right w:val="none" w:sz="0" w:space="0" w:color="auto"/>
          </w:divBdr>
        </w:div>
        <w:div w:id="947274221">
          <w:marLeft w:val="480"/>
          <w:marRight w:val="0"/>
          <w:marTop w:val="0"/>
          <w:marBottom w:val="0"/>
          <w:divBdr>
            <w:top w:val="none" w:sz="0" w:space="0" w:color="auto"/>
            <w:left w:val="none" w:sz="0" w:space="0" w:color="auto"/>
            <w:bottom w:val="none" w:sz="0" w:space="0" w:color="auto"/>
            <w:right w:val="none" w:sz="0" w:space="0" w:color="auto"/>
          </w:divBdr>
        </w:div>
        <w:div w:id="1170407847">
          <w:marLeft w:val="480"/>
          <w:marRight w:val="0"/>
          <w:marTop w:val="0"/>
          <w:marBottom w:val="0"/>
          <w:divBdr>
            <w:top w:val="none" w:sz="0" w:space="0" w:color="auto"/>
            <w:left w:val="none" w:sz="0" w:space="0" w:color="auto"/>
            <w:bottom w:val="none" w:sz="0" w:space="0" w:color="auto"/>
            <w:right w:val="none" w:sz="0" w:space="0" w:color="auto"/>
          </w:divBdr>
        </w:div>
        <w:div w:id="1575319264">
          <w:marLeft w:val="480"/>
          <w:marRight w:val="0"/>
          <w:marTop w:val="0"/>
          <w:marBottom w:val="0"/>
          <w:divBdr>
            <w:top w:val="none" w:sz="0" w:space="0" w:color="auto"/>
            <w:left w:val="none" w:sz="0" w:space="0" w:color="auto"/>
            <w:bottom w:val="none" w:sz="0" w:space="0" w:color="auto"/>
            <w:right w:val="none" w:sz="0" w:space="0" w:color="auto"/>
          </w:divBdr>
        </w:div>
        <w:div w:id="463619929">
          <w:marLeft w:val="480"/>
          <w:marRight w:val="0"/>
          <w:marTop w:val="0"/>
          <w:marBottom w:val="0"/>
          <w:divBdr>
            <w:top w:val="none" w:sz="0" w:space="0" w:color="auto"/>
            <w:left w:val="none" w:sz="0" w:space="0" w:color="auto"/>
            <w:bottom w:val="none" w:sz="0" w:space="0" w:color="auto"/>
            <w:right w:val="none" w:sz="0" w:space="0" w:color="auto"/>
          </w:divBdr>
        </w:div>
        <w:div w:id="1314603901">
          <w:marLeft w:val="480"/>
          <w:marRight w:val="0"/>
          <w:marTop w:val="0"/>
          <w:marBottom w:val="0"/>
          <w:divBdr>
            <w:top w:val="none" w:sz="0" w:space="0" w:color="auto"/>
            <w:left w:val="none" w:sz="0" w:space="0" w:color="auto"/>
            <w:bottom w:val="none" w:sz="0" w:space="0" w:color="auto"/>
            <w:right w:val="none" w:sz="0" w:space="0" w:color="auto"/>
          </w:divBdr>
        </w:div>
        <w:div w:id="635111451">
          <w:marLeft w:val="480"/>
          <w:marRight w:val="0"/>
          <w:marTop w:val="0"/>
          <w:marBottom w:val="0"/>
          <w:divBdr>
            <w:top w:val="none" w:sz="0" w:space="0" w:color="auto"/>
            <w:left w:val="none" w:sz="0" w:space="0" w:color="auto"/>
            <w:bottom w:val="none" w:sz="0" w:space="0" w:color="auto"/>
            <w:right w:val="none" w:sz="0" w:space="0" w:color="auto"/>
          </w:divBdr>
        </w:div>
        <w:div w:id="2132092324">
          <w:marLeft w:val="480"/>
          <w:marRight w:val="0"/>
          <w:marTop w:val="0"/>
          <w:marBottom w:val="0"/>
          <w:divBdr>
            <w:top w:val="none" w:sz="0" w:space="0" w:color="auto"/>
            <w:left w:val="none" w:sz="0" w:space="0" w:color="auto"/>
            <w:bottom w:val="none" w:sz="0" w:space="0" w:color="auto"/>
            <w:right w:val="none" w:sz="0" w:space="0" w:color="auto"/>
          </w:divBdr>
        </w:div>
        <w:div w:id="572662828">
          <w:marLeft w:val="480"/>
          <w:marRight w:val="0"/>
          <w:marTop w:val="0"/>
          <w:marBottom w:val="0"/>
          <w:divBdr>
            <w:top w:val="none" w:sz="0" w:space="0" w:color="auto"/>
            <w:left w:val="none" w:sz="0" w:space="0" w:color="auto"/>
            <w:bottom w:val="none" w:sz="0" w:space="0" w:color="auto"/>
            <w:right w:val="none" w:sz="0" w:space="0" w:color="auto"/>
          </w:divBdr>
        </w:div>
        <w:div w:id="1175923092">
          <w:marLeft w:val="480"/>
          <w:marRight w:val="0"/>
          <w:marTop w:val="0"/>
          <w:marBottom w:val="0"/>
          <w:divBdr>
            <w:top w:val="none" w:sz="0" w:space="0" w:color="auto"/>
            <w:left w:val="none" w:sz="0" w:space="0" w:color="auto"/>
            <w:bottom w:val="none" w:sz="0" w:space="0" w:color="auto"/>
            <w:right w:val="none" w:sz="0" w:space="0" w:color="auto"/>
          </w:divBdr>
        </w:div>
        <w:div w:id="592592923">
          <w:marLeft w:val="480"/>
          <w:marRight w:val="0"/>
          <w:marTop w:val="0"/>
          <w:marBottom w:val="0"/>
          <w:divBdr>
            <w:top w:val="none" w:sz="0" w:space="0" w:color="auto"/>
            <w:left w:val="none" w:sz="0" w:space="0" w:color="auto"/>
            <w:bottom w:val="none" w:sz="0" w:space="0" w:color="auto"/>
            <w:right w:val="none" w:sz="0" w:space="0" w:color="auto"/>
          </w:divBdr>
        </w:div>
        <w:div w:id="1713190542">
          <w:marLeft w:val="480"/>
          <w:marRight w:val="0"/>
          <w:marTop w:val="0"/>
          <w:marBottom w:val="0"/>
          <w:divBdr>
            <w:top w:val="none" w:sz="0" w:space="0" w:color="auto"/>
            <w:left w:val="none" w:sz="0" w:space="0" w:color="auto"/>
            <w:bottom w:val="none" w:sz="0" w:space="0" w:color="auto"/>
            <w:right w:val="none" w:sz="0" w:space="0" w:color="auto"/>
          </w:divBdr>
        </w:div>
        <w:div w:id="2090425957">
          <w:marLeft w:val="480"/>
          <w:marRight w:val="0"/>
          <w:marTop w:val="0"/>
          <w:marBottom w:val="0"/>
          <w:divBdr>
            <w:top w:val="none" w:sz="0" w:space="0" w:color="auto"/>
            <w:left w:val="none" w:sz="0" w:space="0" w:color="auto"/>
            <w:bottom w:val="none" w:sz="0" w:space="0" w:color="auto"/>
            <w:right w:val="none" w:sz="0" w:space="0" w:color="auto"/>
          </w:divBdr>
        </w:div>
        <w:div w:id="2138838783">
          <w:marLeft w:val="480"/>
          <w:marRight w:val="0"/>
          <w:marTop w:val="0"/>
          <w:marBottom w:val="0"/>
          <w:divBdr>
            <w:top w:val="none" w:sz="0" w:space="0" w:color="auto"/>
            <w:left w:val="none" w:sz="0" w:space="0" w:color="auto"/>
            <w:bottom w:val="none" w:sz="0" w:space="0" w:color="auto"/>
            <w:right w:val="none" w:sz="0" w:space="0" w:color="auto"/>
          </w:divBdr>
        </w:div>
        <w:div w:id="1362171476">
          <w:marLeft w:val="480"/>
          <w:marRight w:val="0"/>
          <w:marTop w:val="0"/>
          <w:marBottom w:val="0"/>
          <w:divBdr>
            <w:top w:val="none" w:sz="0" w:space="0" w:color="auto"/>
            <w:left w:val="none" w:sz="0" w:space="0" w:color="auto"/>
            <w:bottom w:val="none" w:sz="0" w:space="0" w:color="auto"/>
            <w:right w:val="none" w:sz="0" w:space="0" w:color="auto"/>
          </w:divBdr>
        </w:div>
        <w:div w:id="575170966">
          <w:marLeft w:val="480"/>
          <w:marRight w:val="0"/>
          <w:marTop w:val="0"/>
          <w:marBottom w:val="0"/>
          <w:divBdr>
            <w:top w:val="none" w:sz="0" w:space="0" w:color="auto"/>
            <w:left w:val="none" w:sz="0" w:space="0" w:color="auto"/>
            <w:bottom w:val="none" w:sz="0" w:space="0" w:color="auto"/>
            <w:right w:val="none" w:sz="0" w:space="0" w:color="auto"/>
          </w:divBdr>
        </w:div>
        <w:div w:id="1346588611">
          <w:marLeft w:val="480"/>
          <w:marRight w:val="0"/>
          <w:marTop w:val="0"/>
          <w:marBottom w:val="0"/>
          <w:divBdr>
            <w:top w:val="none" w:sz="0" w:space="0" w:color="auto"/>
            <w:left w:val="none" w:sz="0" w:space="0" w:color="auto"/>
            <w:bottom w:val="none" w:sz="0" w:space="0" w:color="auto"/>
            <w:right w:val="none" w:sz="0" w:space="0" w:color="auto"/>
          </w:divBdr>
        </w:div>
      </w:divsChild>
    </w:div>
    <w:div w:id="368845327">
      <w:bodyDiv w:val="1"/>
      <w:marLeft w:val="0"/>
      <w:marRight w:val="0"/>
      <w:marTop w:val="0"/>
      <w:marBottom w:val="0"/>
      <w:divBdr>
        <w:top w:val="none" w:sz="0" w:space="0" w:color="auto"/>
        <w:left w:val="none" w:sz="0" w:space="0" w:color="auto"/>
        <w:bottom w:val="none" w:sz="0" w:space="0" w:color="auto"/>
        <w:right w:val="none" w:sz="0" w:space="0" w:color="auto"/>
      </w:divBdr>
      <w:divsChild>
        <w:div w:id="855194060">
          <w:marLeft w:val="480"/>
          <w:marRight w:val="0"/>
          <w:marTop w:val="0"/>
          <w:marBottom w:val="0"/>
          <w:divBdr>
            <w:top w:val="none" w:sz="0" w:space="0" w:color="auto"/>
            <w:left w:val="none" w:sz="0" w:space="0" w:color="auto"/>
            <w:bottom w:val="none" w:sz="0" w:space="0" w:color="auto"/>
            <w:right w:val="none" w:sz="0" w:space="0" w:color="auto"/>
          </w:divBdr>
        </w:div>
        <w:div w:id="1661032497">
          <w:marLeft w:val="480"/>
          <w:marRight w:val="0"/>
          <w:marTop w:val="0"/>
          <w:marBottom w:val="0"/>
          <w:divBdr>
            <w:top w:val="none" w:sz="0" w:space="0" w:color="auto"/>
            <w:left w:val="none" w:sz="0" w:space="0" w:color="auto"/>
            <w:bottom w:val="none" w:sz="0" w:space="0" w:color="auto"/>
            <w:right w:val="none" w:sz="0" w:space="0" w:color="auto"/>
          </w:divBdr>
        </w:div>
        <w:div w:id="1627352693">
          <w:marLeft w:val="480"/>
          <w:marRight w:val="0"/>
          <w:marTop w:val="0"/>
          <w:marBottom w:val="0"/>
          <w:divBdr>
            <w:top w:val="none" w:sz="0" w:space="0" w:color="auto"/>
            <w:left w:val="none" w:sz="0" w:space="0" w:color="auto"/>
            <w:bottom w:val="none" w:sz="0" w:space="0" w:color="auto"/>
            <w:right w:val="none" w:sz="0" w:space="0" w:color="auto"/>
          </w:divBdr>
        </w:div>
        <w:div w:id="872697035">
          <w:marLeft w:val="480"/>
          <w:marRight w:val="0"/>
          <w:marTop w:val="0"/>
          <w:marBottom w:val="0"/>
          <w:divBdr>
            <w:top w:val="none" w:sz="0" w:space="0" w:color="auto"/>
            <w:left w:val="none" w:sz="0" w:space="0" w:color="auto"/>
            <w:bottom w:val="none" w:sz="0" w:space="0" w:color="auto"/>
            <w:right w:val="none" w:sz="0" w:space="0" w:color="auto"/>
          </w:divBdr>
        </w:div>
        <w:div w:id="740179221">
          <w:marLeft w:val="480"/>
          <w:marRight w:val="0"/>
          <w:marTop w:val="0"/>
          <w:marBottom w:val="0"/>
          <w:divBdr>
            <w:top w:val="none" w:sz="0" w:space="0" w:color="auto"/>
            <w:left w:val="none" w:sz="0" w:space="0" w:color="auto"/>
            <w:bottom w:val="none" w:sz="0" w:space="0" w:color="auto"/>
            <w:right w:val="none" w:sz="0" w:space="0" w:color="auto"/>
          </w:divBdr>
        </w:div>
        <w:div w:id="1935429180">
          <w:marLeft w:val="480"/>
          <w:marRight w:val="0"/>
          <w:marTop w:val="0"/>
          <w:marBottom w:val="0"/>
          <w:divBdr>
            <w:top w:val="none" w:sz="0" w:space="0" w:color="auto"/>
            <w:left w:val="none" w:sz="0" w:space="0" w:color="auto"/>
            <w:bottom w:val="none" w:sz="0" w:space="0" w:color="auto"/>
            <w:right w:val="none" w:sz="0" w:space="0" w:color="auto"/>
          </w:divBdr>
        </w:div>
        <w:div w:id="2121877300">
          <w:marLeft w:val="480"/>
          <w:marRight w:val="0"/>
          <w:marTop w:val="0"/>
          <w:marBottom w:val="0"/>
          <w:divBdr>
            <w:top w:val="none" w:sz="0" w:space="0" w:color="auto"/>
            <w:left w:val="none" w:sz="0" w:space="0" w:color="auto"/>
            <w:bottom w:val="none" w:sz="0" w:space="0" w:color="auto"/>
            <w:right w:val="none" w:sz="0" w:space="0" w:color="auto"/>
          </w:divBdr>
        </w:div>
        <w:div w:id="540167913">
          <w:marLeft w:val="480"/>
          <w:marRight w:val="0"/>
          <w:marTop w:val="0"/>
          <w:marBottom w:val="0"/>
          <w:divBdr>
            <w:top w:val="none" w:sz="0" w:space="0" w:color="auto"/>
            <w:left w:val="none" w:sz="0" w:space="0" w:color="auto"/>
            <w:bottom w:val="none" w:sz="0" w:space="0" w:color="auto"/>
            <w:right w:val="none" w:sz="0" w:space="0" w:color="auto"/>
          </w:divBdr>
        </w:div>
        <w:div w:id="1846363721">
          <w:marLeft w:val="480"/>
          <w:marRight w:val="0"/>
          <w:marTop w:val="0"/>
          <w:marBottom w:val="0"/>
          <w:divBdr>
            <w:top w:val="none" w:sz="0" w:space="0" w:color="auto"/>
            <w:left w:val="none" w:sz="0" w:space="0" w:color="auto"/>
            <w:bottom w:val="none" w:sz="0" w:space="0" w:color="auto"/>
            <w:right w:val="none" w:sz="0" w:space="0" w:color="auto"/>
          </w:divBdr>
        </w:div>
        <w:div w:id="161430823">
          <w:marLeft w:val="480"/>
          <w:marRight w:val="0"/>
          <w:marTop w:val="0"/>
          <w:marBottom w:val="0"/>
          <w:divBdr>
            <w:top w:val="none" w:sz="0" w:space="0" w:color="auto"/>
            <w:left w:val="none" w:sz="0" w:space="0" w:color="auto"/>
            <w:bottom w:val="none" w:sz="0" w:space="0" w:color="auto"/>
            <w:right w:val="none" w:sz="0" w:space="0" w:color="auto"/>
          </w:divBdr>
        </w:div>
        <w:div w:id="523589847">
          <w:marLeft w:val="480"/>
          <w:marRight w:val="0"/>
          <w:marTop w:val="0"/>
          <w:marBottom w:val="0"/>
          <w:divBdr>
            <w:top w:val="none" w:sz="0" w:space="0" w:color="auto"/>
            <w:left w:val="none" w:sz="0" w:space="0" w:color="auto"/>
            <w:bottom w:val="none" w:sz="0" w:space="0" w:color="auto"/>
            <w:right w:val="none" w:sz="0" w:space="0" w:color="auto"/>
          </w:divBdr>
        </w:div>
        <w:div w:id="1613198670">
          <w:marLeft w:val="480"/>
          <w:marRight w:val="0"/>
          <w:marTop w:val="0"/>
          <w:marBottom w:val="0"/>
          <w:divBdr>
            <w:top w:val="none" w:sz="0" w:space="0" w:color="auto"/>
            <w:left w:val="none" w:sz="0" w:space="0" w:color="auto"/>
            <w:bottom w:val="none" w:sz="0" w:space="0" w:color="auto"/>
            <w:right w:val="none" w:sz="0" w:space="0" w:color="auto"/>
          </w:divBdr>
        </w:div>
        <w:div w:id="1509635863">
          <w:marLeft w:val="480"/>
          <w:marRight w:val="0"/>
          <w:marTop w:val="0"/>
          <w:marBottom w:val="0"/>
          <w:divBdr>
            <w:top w:val="none" w:sz="0" w:space="0" w:color="auto"/>
            <w:left w:val="none" w:sz="0" w:space="0" w:color="auto"/>
            <w:bottom w:val="none" w:sz="0" w:space="0" w:color="auto"/>
            <w:right w:val="none" w:sz="0" w:space="0" w:color="auto"/>
          </w:divBdr>
        </w:div>
        <w:div w:id="1977250728">
          <w:marLeft w:val="480"/>
          <w:marRight w:val="0"/>
          <w:marTop w:val="0"/>
          <w:marBottom w:val="0"/>
          <w:divBdr>
            <w:top w:val="none" w:sz="0" w:space="0" w:color="auto"/>
            <w:left w:val="none" w:sz="0" w:space="0" w:color="auto"/>
            <w:bottom w:val="none" w:sz="0" w:space="0" w:color="auto"/>
            <w:right w:val="none" w:sz="0" w:space="0" w:color="auto"/>
          </w:divBdr>
        </w:div>
        <w:div w:id="553927517">
          <w:marLeft w:val="480"/>
          <w:marRight w:val="0"/>
          <w:marTop w:val="0"/>
          <w:marBottom w:val="0"/>
          <w:divBdr>
            <w:top w:val="none" w:sz="0" w:space="0" w:color="auto"/>
            <w:left w:val="none" w:sz="0" w:space="0" w:color="auto"/>
            <w:bottom w:val="none" w:sz="0" w:space="0" w:color="auto"/>
            <w:right w:val="none" w:sz="0" w:space="0" w:color="auto"/>
          </w:divBdr>
        </w:div>
        <w:div w:id="1490248276">
          <w:marLeft w:val="480"/>
          <w:marRight w:val="0"/>
          <w:marTop w:val="0"/>
          <w:marBottom w:val="0"/>
          <w:divBdr>
            <w:top w:val="none" w:sz="0" w:space="0" w:color="auto"/>
            <w:left w:val="none" w:sz="0" w:space="0" w:color="auto"/>
            <w:bottom w:val="none" w:sz="0" w:space="0" w:color="auto"/>
            <w:right w:val="none" w:sz="0" w:space="0" w:color="auto"/>
          </w:divBdr>
        </w:div>
        <w:div w:id="1538928106">
          <w:marLeft w:val="480"/>
          <w:marRight w:val="0"/>
          <w:marTop w:val="0"/>
          <w:marBottom w:val="0"/>
          <w:divBdr>
            <w:top w:val="none" w:sz="0" w:space="0" w:color="auto"/>
            <w:left w:val="none" w:sz="0" w:space="0" w:color="auto"/>
            <w:bottom w:val="none" w:sz="0" w:space="0" w:color="auto"/>
            <w:right w:val="none" w:sz="0" w:space="0" w:color="auto"/>
          </w:divBdr>
        </w:div>
        <w:div w:id="1854148322">
          <w:marLeft w:val="480"/>
          <w:marRight w:val="0"/>
          <w:marTop w:val="0"/>
          <w:marBottom w:val="0"/>
          <w:divBdr>
            <w:top w:val="none" w:sz="0" w:space="0" w:color="auto"/>
            <w:left w:val="none" w:sz="0" w:space="0" w:color="auto"/>
            <w:bottom w:val="none" w:sz="0" w:space="0" w:color="auto"/>
            <w:right w:val="none" w:sz="0" w:space="0" w:color="auto"/>
          </w:divBdr>
        </w:div>
        <w:div w:id="2100981575">
          <w:marLeft w:val="480"/>
          <w:marRight w:val="0"/>
          <w:marTop w:val="0"/>
          <w:marBottom w:val="0"/>
          <w:divBdr>
            <w:top w:val="none" w:sz="0" w:space="0" w:color="auto"/>
            <w:left w:val="none" w:sz="0" w:space="0" w:color="auto"/>
            <w:bottom w:val="none" w:sz="0" w:space="0" w:color="auto"/>
            <w:right w:val="none" w:sz="0" w:space="0" w:color="auto"/>
          </w:divBdr>
        </w:div>
        <w:div w:id="839193870">
          <w:marLeft w:val="480"/>
          <w:marRight w:val="0"/>
          <w:marTop w:val="0"/>
          <w:marBottom w:val="0"/>
          <w:divBdr>
            <w:top w:val="none" w:sz="0" w:space="0" w:color="auto"/>
            <w:left w:val="none" w:sz="0" w:space="0" w:color="auto"/>
            <w:bottom w:val="none" w:sz="0" w:space="0" w:color="auto"/>
            <w:right w:val="none" w:sz="0" w:space="0" w:color="auto"/>
          </w:divBdr>
        </w:div>
        <w:div w:id="1339188756">
          <w:marLeft w:val="480"/>
          <w:marRight w:val="0"/>
          <w:marTop w:val="0"/>
          <w:marBottom w:val="0"/>
          <w:divBdr>
            <w:top w:val="none" w:sz="0" w:space="0" w:color="auto"/>
            <w:left w:val="none" w:sz="0" w:space="0" w:color="auto"/>
            <w:bottom w:val="none" w:sz="0" w:space="0" w:color="auto"/>
            <w:right w:val="none" w:sz="0" w:space="0" w:color="auto"/>
          </w:divBdr>
        </w:div>
        <w:div w:id="927075428">
          <w:marLeft w:val="480"/>
          <w:marRight w:val="0"/>
          <w:marTop w:val="0"/>
          <w:marBottom w:val="0"/>
          <w:divBdr>
            <w:top w:val="none" w:sz="0" w:space="0" w:color="auto"/>
            <w:left w:val="none" w:sz="0" w:space="0" w:color="auto"/>
            <w:bottom w:val="none" w:sz="0" w:space="0" w:color="auto"/>
            <w:right w:val="none" w:sz="0" w:space="0" w:color="auto"/>
          </w:divBdr>
        </w:div>
        <w:div w:id="1761678211">
          <w:marLeft w:val="480"/>
          <w:marRight w:val="0"/>
          <w:marTop w:val="0"/>
          <w:marBottom w:val="0"/>
          <w:divBdr>
            <w:top w:val="none" w:sz="0" w:space="0" w:color="auto"/>
            <w:left w:val="none" w:sz="0" w:space="0" w:color="auto"/>
            <w:bottom w:val="none" w:sz="0" w:space="0" w:color="auto"/>
            <w:right w:val="none" w:sz="0" w:space="0" w:color="auto"/>
          </w:divBdr>
        </w:div>
        <w:div w:id="245577935">
          <w:marLeft w:val="480"/>
          <w:marRight w:val="0"/>
          <w:marTop w:val="0"/>
          <w:marBottom w:val="0"/>
          <w:divBdr>
            <w:top w:val="none" w:sz="0" w:space="0" w:color="auto"/>
            <w:left w:val="none" w:sz="0" w:space="0" w:color="auto"/>
            <w:bottom w:val="none" w:sz="0" w:space="0" w:color="auto"/>
            <w:right w:val="none" w:sz="0" w:space="0" w:color="auto"/>
          </w:divBdr>
        </w:div>
        <w:div w:id="1676684115">
          <w:marLeft w:val="480"/>
          <w:marRight w:val="0"/>
          <w:marTop w:val="0"/>
          <w:marBottom w:val="0"/>
          <w:divBdr>
            <w:top w:val="none" w:sz="0" w:space="0" w:color="auto"/>
            <w:left w:val="none" w:sz="0" w:space="0" w:color="auto"/>
            <w:bottom w:val="none" w:sz="0" w:space="0" w:color="auto"/>
            <w:right w:val="none" w:sz="0" w:space="0" w:color="auto"/>
          </w:divBdr>
        </w:div>
        <w:div w:id="309022812">
          <w:marLeft w:val="480"/>
          <w:marRight w:val="0"/>
          <w:marTop w:val="0"/>
          <w:marBottom w:val="0"/>
          <w:divBdr>
            <w:top w:val="none" w:sz="0" w:space="0" w:color="auto"/>
            <w:left w:val="none" w:sz="0" w:space="0" w:color="auto"/>
            <w:bottom w:val="none" w:sz="0" w:space="0" w:color="auto"/>
            <w:right w:val="none" w:sz="0" w:space="0" w:color="auto"/>
          </w:divBdr>
        </w:div>
        <w:div w:id="143814886">
          <w:marLeft w:val="480"/>
          <w:marRight w:val="0"/>
          <w:marTop w:val="0"/>
          <w:marBottom w:val="0"/>
          <w:divBdr>
            <w:top w:val="none" w:sz="0" w:space="0" w:color="auto"/>
            <w:left w:val="none" w:sz="0" w:space="0" w:color="auto"/>
            <w:bottom w:val="none" w:sz="0" w:space="0" w:color="auto"/>
            <w:right w:val="none" w:sz="0" w:space="0" w:color="auto"/>
          </w:divBdr>
        </w:div>
        <w:div w:id="1384909408">
          <w:marLeft w:val="480"/>
          <w:marRight w:val="0"/>
          <w:marTop w:val="0"/>
          <w:marBottom w:val="0"/>
          <w:divBdr>
            <w:top w:val="none" w:sz="0" w:space="0" w:color="auto"/>
            <w:left w:val="none" w:sz="0" w:space="0" w:color="auto"/>
            <w:bottom w:val="none" w:sz="0" w:space="0" w:color="auto"/>
            <w:right w:val="none" w:sz="0" w:space="0" w:color="auto"/>
          </w:divBdr>
        </w:div>
        <w:div w:id="79058633">
          <w:marLeft w:val="480"/>
          <w:marRight w:val="0"/>
          <w:marTop w:val="0"/>
          <w:marBottom w:val="0"/>
          <w:divBdr>
            <w:top w:val="none" w:sz="0" w:space="0" w:color="auto"/>
            <w:left w:val="none" w:sz="0" w:space="0" w:color="auto"/>
            <w:bottom w:val="none" w:sz="0" w:space="0" w:color="auto"/>
            <w:right w:val="none" w:sz="0" w:space="0" w:color="auto"/>
          </w:divBdr>
        </w:div>
        <w:div w:id="300968666">
          <w:marLeft w:val="480"/>
          <w:marRight w:val="0"/>
          <w:marTop w:val="0"/>
          <w:marBottom w:val="0"/>
          <w:divBdr>
            <w:top w:val="none" w:sz="0" w:space="0" w:color="auto"/>
            <w:left w:val="none" w:sz="0" w:space="0" w:color="auto"/>
            <w:bottom w:val="none" w:sz="0" w:space="0" w:color="auto"/>
            <w:right w:val="none" w:sz="0" w:space="0" w:color="auto"/>
          </w:divBdr>
        </w:div>
        <w:div w:id="1202206123">
          <w:marLeft w:val="480"/>
          <w:marRight w:val="0"/>
          <w:marTop w:val="0"/>
          <w:marBottom w:val="0"/>
          <w:divBdr>
            <w:top w:val="none" w:sz="0" w:space="0" w:color="auto"/>
            <w:left w:val="none" w:sz="0" w:space="0" w:color="auto"/>
            <w:bottom w:val="none" w:sz="0" w:space="0" w:color="auto"/>
            <w:right w:val="none" w:sz="0" w:space="0" w:color="auto"/>
          </w:divBdr>
        </w:div>
        <w:div w:id="133762629">
          <w:marLeft w:val="480"/>
          <w:marRight w:val="0"/>
          <w:marTop w:val="0"/>
          <w:marBottom w:val="0"/>
          <w:divBdr>
            <w:top w:val="none" w:sz="0" w:space="0" w:color="auto"/>
            <w:left w:val="none" w:sz="0" w:space="0" w:color="auto"/>
            <w:bottom w:val="none" w:sz="0" w:space="0" w:color="auto"/>
            <w:right w:val="none" w:sz="0" w:space="0" w:color="auto"/>
          </w:divBdr>
        </w:div>
        <w:div w:id="1921256084">
          <w:marLeft w:val="480"/>
          <w:marRight w:val="0"/>
          <w:marTop w:val="0"/>
          <w:marBottom w:val="0"/>
          <w:divBdr>
            <w:top w:val="none" w:sz="0" w:space="0" w:color="auto"/>
            <w:left w:val="none" w:sz="0" w:space="0" w:color="auto"/>
            <w:bottom w:val="none" w:sz="0" w:space="0" w:color="auto"/>
            <w:right w:val="none" w:sz="0" w:space="0" w:color="auto"/>
          </w:divBdr>
        </w:div>
        <w:div w:id="1452020639">
          <w:marLeft w:val="480"/>
          <w:marRight w:val="0"/>
          <w:marTop w:val="0"/>
          <w:marBottom w:val="0"/>
          <w:divBdr>
            <w:top w:val="none" w:sz="0" w:space="0" w:color="auto"/>
            <w:left w:val="none" w:sz="0" w:space="0" w:color="auto"/>
            <w:bottom w:val="none" w:sz="0" w:space="0" w:color="auto"/>
            <w:right w:val="none" w:sz="0" w:space="0" w:color="auto"/>
          </w:divBdr>
        </w:div>
        <w:div w:id="1076822535">
          <w:marLeft w:val="480"/>
          <w:marRight w:val="0"/>
          <w:marTop w:val="0"/>
          <w:marBottom w:val="0"/>
          <w:divBdr>
            <w:top w:val="none" w:sz="0" w:space="0" w:color="auto"/>
            <w:left w:val="none" w:sz="0" w:space="0" w:color="auto"/>
            <w:bottom w:val="none" w:sz="0" w:space="0" w:color="auto"/>
            <w:right w:val="none" w:sz="0" w:space="0" w:color="auto"/>
          </w:divBdr>
        </w:div>
        <w:div w:id="1279289281">
          <w:marLeft w:val="480"/>
          <w:marRight w:val="0"/>
          <w:marTop w:val="0"/>
          <w:marBottom w:val="0"/>
          <w:divBdr>
            <w:top w:val="none" w:sz="0" w:space="0" w:color="auto"/>
            <w:left w:val="none" w:sz="0" w:space="0" w:color="auto"/>
            <w:bottom w:val="none" w:sz="0" w:space="0" w:color="auto"/>
            <w:right w:val="none" w:sz="0" w:space="0" w:color="auto"/>
          </w:divBdr>
        </w:div>
        <w:div w:id="2112311434">
          <w:marLeft w:val="480"/>
          <w:marRight w:val="0"/>
          <w:marTop w:val="0"/>
          <w:marBottom w:val="0"/>
          <w:divBdr>
            <w:top w:val="none" w:sz="0" w:space="0" w:color="auto"/>
            <w:left w:val="none" w:sz="0" w:space="0" w:color="auto"/>
            <w:bottom w:val="none" w:sz="0" w:space="0" w:color="auto"/>
            <w:right w:val="none" w:sz="0" w:space="0" w:color="auto"/>
          </w:divBdr>
        </w:div>
        <w:div w:id="1674260587">
          <w:marLeft w:val="480"/>
          <w:marRight w:val="0"/>
          <w:marTop w:val="0"/>
          <w:marBottom w:val="0"/>
          <w:divBdr>
            <w:top w:val="none" w:sz="0" w:space="0" w:color="auto"/>
            <w:left w:val="none" w:sz="0" w:space="0" w:color="auto"/>
            <w:bottom w:val="none" w:sz="0" w:space="0" w:color="auto"/>
            <w:right w:val="none" w:sz="0" w:space="0" w:color="auto"/>
          </w:divBdr>
        </w:div>
        <w:div w:id="33122805">
          <w:marLeft w:val="480"/>
          <w:marRight w:val="0"/>
          <w:marTop w:val="0"/>
          <w:marBottom w:val="0"/>
          <w:divBdr>
            <w:top w:val="none" w:sz="0" w:space="0" w:color="auto"/>
            <w:left w:val="none" w:sz="0" w:space="0" w:color="auto"/>
            <w:bottom w:val="none" w:sz="0" w:space="0" w:color="auto"/>
            <w:right w:val="none" w:sz="0" w:space="0" w:color="auto"/>
          </w:divBdr>
        </w:div>
      </w:divsChild>
    </w:div>
    <w:div w:id="397672853">
      <w:bodyDiv w:val="1"/>
      <w:marLeft w:val="0"/>
      <w:marRight w:val="0"/>
      <w:marTop w:val="0"/>
      <w:marBottom w:val="0"/>
      <w:divBdr>
        <w:top w:val="none" w:sz="0" w:space="0" w:color="auto"/>
        <w:left w:val="none" w:sz="0" w:space="0" w:color="auto"/>
        <w:bottom w:val="none" w:sz="0" w:space="0" w:color="auto"/>
        <w:right w:val="none" w:sz="0" w:space="0" w:color="auto"/>
      </w:divBdr>
      <w:divsChild>
        <w:div w:id="1766728784">
          <w:marLeft w:val="480"/>
          <w:marRight w:val="0"/>
          <w:marTop w:val="0"/>
          <w:marBottom w:val="0"/>
          <w:divBdr>
            <w:top w:val="none" w:sz="0" w:space="0" w:color="auto"/>
            <w:left w:val="none" w:sz="0" w:space="0" w:color="auto"/>
            <w:bottom w:val="none" w:sz="0" w:space="0" w:color="auto"/>
            <w:right w:val="none" w:sz="0" w:space="0" w:color="auto"/>
          </w:divBdr>
        </w:div>
        <w:div w:id="652491983">
          <w:marLeft w:val="480"/>
          <w:marRight w:val="0"/>
          <w:marTop w:val="0"/>
          <w:marBottom w:val="0"/>
          <w:divBdr>
            <w:top w:val="none" w:sz="0" w:space="0" w:color="auto"/>
            <w:left w:val="none" w:sz="0" w:space="0" w:color="auto"/>
            <w:bottom w:val="none" w:sz="0" w:space="0" w:color="auto"/>
            <w:right w:val="none" w:sz="0" w:space="0" w:color="auto"/>
          </w:divBdr>
        </w:div>
        <w:div w:id="2090926572">
          <w:marLeft w:val="480"/>
          <w:marRight w:val="0"/>
          <w:marTop w:val="0"/>
          <w:marBottom w:val="0"/>
          <w:divBdr>
            <w:top w:val="none" w:sz="0" w:space="0" w:color="auto"/>
            <w:left w:val="none" w:sz="0" w:space="0" w:color="auto"/>
            <w:bottom w:val="none" w:sz="0" w:space="0" w:color="auto"/>
            <w:right w:val="none" w:sz="0" w:space="0" w:color="auto"/>
          </w:divBdr>
        </w:div>
        <w:div w:id="1206137575">
          <w:marLeft w:val="480"/>
          <w:marRight w:val="0"/>
          <w:marTop w:val="0"/>
          <w:marBottom w:val="0"/>
          <w:divBdr>
            <w:top w:val="none" w:sz="0" w:space="0" w:color="auto"/>
            <w:left w:val="none" w:sz="0" w:space="0" w:color="auto"/>
            <w:bottom w:val="none" w:sz="0" w:space="0" w:color="auto"/>
            <w:right w:val="none" w:sz="0" w:space="0" w:color="auto"/>
          </w:divBdr>
        </w:div>
        <w:div w:id="1626545879">
          <w:marLeft w:val="480"/>
          <w:marRight w:val="0"/>
          <w:marTop w:val="0"/>
          <w:marBottom w:val="0"/>
          <w:divBdr>
            <w:top w:val="none" w:sz="0" w:space="0" w:color="auto"/>
            <w:left w:val="none" w:sz="0" w:space="0" w:color="auto"/>
            <w:bottom w:val="none" w:sz="0" w:space="0" w:color="auto"/>
            <w:right w:val="none" w:sz="0" w:space="0" w:color="auto"/>
          </w:divBdr>
        </w:div>
        <w:div w:id="1113287848">
          <w:marLeft w:val="480"/>
          <w:marRight w:val="0"/>
          <w:marTop w:val="0"/>
          <w:marBottom w:val="0"/>
          <w:divBdr>
            <w:top w:val="none" w:sz="0" w:space="0" w:color="auto"/>
            <w:left w:val="none" w:sz="0" w:space="0" w:color="auto"/>
            <w:bottom w:val="none" w:sz="0" w:space="0" w:color="auto"/>
            <w:right w:val="none" w:sz="0" w:space="0" w:color="auto"/>
          </w:divBdr>
        </w:div>
        <w:div w:id="168066336">
          <w:marLeft w:val="480"/>
          <w:marRight w:val="0"/>
          <w:marTop w:val="0"/>
          <w:marBottom w:val="0"/>
          <w:divBdr>
            <w:top w:val="none" w:sz="0" w:space="0" w:color="auto"/>
            <w:left w:val="none" w:sz="0" w:space="0" w:color="auto"/>
            <w:bottom w:val="none" w:sz="0" w:space="0" w:color="auto"/>
            <w:right w:val="none" w:sz="0" w:space="0" w:color="auto"/>
          </w:divBdr>
        </w:div>
        <w:div w:id="1634870036">
          <w:marLeft w:val="480"/>
          <w:marRight w:val="0"/>
          <w:marTop w:val="0"/>
          <w:marBottom w:val="0"/>
          <w:divBdr>
            <w:top w:val="none" w:sz="0" w:space="0" w:color="auto"/>
            <w:left w:val="none" w:sz="0" w:space="0" w:color="auto"/>
            <w:bottom w:val="none" w:sz="0" w:space="0" w:color="auto"/>
            <w:right w:val="none" w:sz="0" w:space="0" w:color="auto"/>
          </w:divBdr>
        </w:div>
        <w:div w:id="1218585968">
          <w:marLeft w:val="480"/>
          <w:marRight w:val="0"/>
          <w:marTop w:val="0"/>
          <w:marBottom w:val="0"/>
          <w:divBdr>
            <w:top w:val="none" w:sz="0" w:space="0" w:color="auto"/>
            <w:left w:val="none" w:sz="0" w:space="0" w:color="auto"/>
            <w:bottom w:val="none" w:sz="0" w:space="0" w:color="auto"/>
            <w:right w:val="none" w:sz="0" w:space="0" w:color="auto"/>
          </w:divBdr>
        </w:div>
        <w:div w:id="1348675597">
          <w:marLeft w:val="480"/>
          <w:marRight w:val="0"/>
          <w:marTop w:val="0"/>
          <w:marBottom w:val="0"/>
          <w:divBdr>
            <w:top w:val="none" w:sz="0" w:space="0" w:color="auto"/>
            <w:left w:val="none" w:sz="0" w:space="0" w:color="auto"/>
            <w:bottom w:val="none" w:sz="0" w:space="0" w:color="auto"/>
            <w:right w:val="none" w:sz="0" w:space="0" w:color="auto"/>
          </w:divBdr>
        </w:div>
        <w:div w:id="359160764">
          <w:marLeft w:val="480"/>
          <w:marRight w:val="0"/>
          <w:marTop w:val="0"/>
          <w:marBottom w:val="0"/>
          <w:divBdr>
            <w:top w:val="none" w:sz="0" w:space="0" w:color="auto"/>
            <w:left w:val="none" w:sz="0" w:space="0" w:color="auto"/>
            <w:bottom w:val="none" w:sz="0" w:space="0" w:color="auto"/>
            <w:right w:val="none" w:sz="0" w:space="0" w:color="auto"/>
          </w:divBdr>
        </w:div>
        <w:div w:id="1793478574">
          <w:marLeft w:val="480"/>
          <w:marRight w:val="0"/>
          <w:marTop w:val="0"/>
          <w:marBottom w:val="0"/>
          <w:divBdr>
            <w:top w:val="none" w:sz="0" w:space="0" w:color="auto"/>
            <w:left w:val="none" w:sz="0" w:space="0" w:color="auto"/>
            <w:bottom w:val="none" w:sz="0" w:space="0" w:color="auto"/>
            <w:right w:val="none" w:sz="0" w:space="0" w:color="auto"/>
          </w:divBdr>
        </w:div>
        <w:div w:id="1868986938">
          <w:marLeft w:val="480"/>
          <w:marRight w:val="0"/>
          <w:marTop w:val="0"/>
          <w:marBottom w:val="0"/>
          <w:divBdr>
            <w:top w:val="none" w:sz="0" w:space="0" w:color="auto"/>
            <w:left w:val="none" w:sz="0" w:space="0" w:color="auto"/>
            <w:bottom w:val="none" w:sz="0" w:space="0" w:color="auto"/>
            <w:right w:val="none" w:sz="0" w:space="0" w:color="auto"/>
          </w:divBdr>
        </w:div>
        <w:div w:id="966082562">
          <w:marLeft w:val="480"/>
          <w:marRight w:val="0"/>
          <w:marTop w:val="0"/>
          <w:marBottom w:val="0"/>
          <w:divBdr>
            <w:top w:val="none" w:sz="0" w:space="0" w:color="auto"/>
            <w:left w:val="none" w:sz="0" w:space="0" w:color="auto"/>
            <w:bottom w:val="none" w:sz="0" w:space="0" w:color="auto"/>
            <w:right w:val="none" w:sz="0" w:space="0" w:color="auto"/>
          </w:divBdr>
        </w:div>
        <w:div w:id="418988479">
          <w:marLeft w:val="480"/>
          <w:marRight w:val="0"/>
          <w:marTop w:val="0"/>
          <w:marBottom w:val="0"/>
          <w:divBdr>
            <w:top w:val="none" w:sz="0" w:space="0" w:color="auto"/>
            <w:left w:val="none" w:sz="0" w:space="0" w:color="auto"/>
            <w:bottom w:val="none" w:sz="0" w:space="0" w:color="auto"/>
            <w:right w:val="none" w:sz="0" w:space="0" w:color="auto"/>
          </w:divBdr>
        </w:div>
        <w:div w:id="1402365691">
          <w:marLeft w:val="480"/>
          <w:marRight w:val="0"/>
          <w:marTop w:val="0"/>
          <w:marBottom w:val="0"/>
          <w:divBdr>
            <w:top w:val="none" w:sz="0" w:space="0" w:color="auto"/>
            <w:left w:val="none" w:sz="0" w:space="0" w:color="auto"/>
            <w:bottom w:val="none" w:sz="0" w:space="0" w:color="auto"/>
            <w:right w:val="none" w:sz="0" w:space="0" w:color="auto"/>
          </w:divBdr>
        </w:div>
        <w:div w:id="1442139549">
          <w:marLeft w:val="480"/>
          <w:marRight w:val="0"/>
          <w:marTop w:val="0"/>
          <w:marBottom w:val="0"/>
          <w:divBdr>
            <w:top w:val="none" w:sz="0" w:space="0" w:color="auto"/>
            <w:left w:val="none" w:sz="0" w:space="0" w:color="auto"/>
            <w:bottom w:val="none" w:sz="0" w:space="0" w:color="auto"/>
            <w:right w:val="none" w:sz="0" w:space="0" w:color="auto"/>
          </w:divBdr>
        </w:div>
      </w:divsChild>
    </w:div>
    <w:div w:id="406803713">
      <w:bodyDiv w:val="1"/>
      <w:marLeft w:val="0"/>
      <w:marRight w:val="0"/>
      <w:marTop w:val="0"/>
      <w:marBottom w:val="0"/>
      <w:divBdr>
        <w:top w:val="none" w:sz="0" w:space="0" w:color="auto"/>
        <w:left w:val="none" w:sz="0" w:space="0" w:color="auto"/>
        <w:bottom w:val="none" w:sz="0" w:space="0" w:color="auto"/>
        <w:right w:val="none" w:sz="0" w:space="0" w:color="auto"/>
      </w:divBdr>
      <w:divsChild>
        <w:div w:id="1937785345">
          <w:marLeft w:val="480"/>
          <w:marRight w:val="0"/>
          <w:marTop w:val="0"/>
          <w:marBottom w:val="0"/>
          <w:divBdr>
            <w:top w:val="none" w:sz="0" w:space="0" w:color="auto"/>
            <w:left w:val="none" w:sz="0" w:space="0" w:color="auto"/>
            <w:bottom w:val="none" w:sz="0" w:space="0" w:color="auto"/>
            <w:right w:val="none" w:sz="0" w:space="0" w:color="auto"/>
          </w:divBdr>
        </w:div>
        <w:div w:id="944266003">
          <w:marLeft w:val="480"/>
          <w:marRight w:val="0"/>
          <w:marTop w:val="0"/>
          <w:marBottom w:val="0"/>
          <w:divBdr>
            <w:top w:val="none" w:sz="0" w:space="0" w:color="auto"/>
            <w:left w:val="none" w:sz="0" w:space="0" w:color="auto"/>
            <w:bottom w:val="none" w:sz="0" w:space="0" w:color="auto"/>
            <w:right w:val="none" w:sz="0" w:space="0" w:color="auto"/>
          </w:divBdr>
        </w:div>
        <w:div w:id="382482925">
          <w:marLeft w:val="480"/>
          <w:marRight w:val="0"/>
          <w:marTop w:val="0"/>
          <w:marBottom w:val="0"/>
          <w:divBdr>
            <w:top w:val="none" w:sz="0" w:space="0" w:color="auto"/>
            <w:left w:val="none" w:sz="0" w:space="0" w:color="auto"/>
            <w:bottom w:val="none" w:sz="0" w:space="0" w:color="auto"/>
            <w:right w:val="none" w:sz="0" w:space="0" w:color="auto"/>
          </w:divBdr>
        </w:div>
        <w:div w:id="1181553194">
          <w:marLeft w:val="480"/>
          <w:marRight w:val="0"/>
          <w:marTop w:val="0"/>
          <w:marBottom w:val="0"/>
          <w:divBdr>
            <w:top w:val="none" w:sz="0" w:space="0" w:color="auto"/>
            <w:left w:val="none" w:sz="0" w:space="0" w:color="auto"/>
            <w:bottom w:val="none" w:sz="0" w:space="0" w:color="auto"/>
            <w:right w:val="none" w:sz="0" w:space="0" w:color="auto"/>
          </w:divBdr>
        </w:div>
        <w:div w:id="1380124888">
          <w:marLeft w:val="480"/>
          <w:marRight w:val="0"/>
          <w:marTop w:val="0"/>
          <w:marBottom w:val="0"/>
          <w:divBdr>
            <w:top w:val="none" w:sz="0" w:space="0" w:color="auto"/>
            <w:left w:val="none" w:sz="0" w:space="0" w:color="auto"/>
            <w:bottom w:val="none" w:sz="0" w:space="0" w:color="auto"/>
            <w:right w:val="none" w:sz="0" w:space="0" w:color="auto"/>
          </w:divBdr>
        </w:div>
        <w:div w:id="1040007469">
          <w:marLeft w:val="480"/>
          <w:marRight w:val="0"/>
          <w:marTop w:val="0"/>
          <w:marBottom w:val="0"/>
          <w:divBdr>
            <w:top w:val="none" w:sz="0" w:space="0" w:color="auto"/>
            <w:left w:val="none" w:sz="0" w:space="0" w:color="auto"/>
            <w:bottom w:val="none" w:sz="0" w:space="0" w:color="auto"/>
            <w:right w:val="none" w:sz="0" w:space="0" w:color="auto"/>
          </w:divBdr>
        </w:div>
        <w:div w:id="97484692">
          <w:marLeft w:val="480"/>
          <w:marRight w:val="0"/>
          <w:marTop w:val="0"/>
          <w:marBottom w:val="0"/>
          <w:divBdr>
            <w:top w:val="none" w:sz="0" w:space="0" w:color="auto"/>
            <w:left w:val="none" w:sz="0" w:space="0" w:color="auto"/>
            <w:bottom w:val="none" w:sz="0" w:space="0" w:color="auto"/>
            <w:right w:val="none" w:sz="0" w:space="0" w:color="auto"/>
          </w:divBdr>
        </w:div>
        <w:div w:id="90399750">
          <w:marLeft w:val="480"/>
          <w:marRight w:val="0"/>
          <w:marTop w:val="0"/>
          <w:marBottom w:val="0"/>
          <w:divBdr>
            <w:top w:val="none" w:sz="0" w:space="0" w:color="auto"/>
            <w:left w:val="none" w:sz="0" w:space="0" w:color="auto"/>
            <w:bottom w:val="none" w:sz="0" w:space="0" w:color="auto"/>
            <w:right w:val="none" w:sz="0" w:space="0" w:color="auto"/>
          </w:divBdr>
        </w:div>
        <w:div w:id="1570001887">
          <w:marLeft w:val="480"/>
          <w:marRight w:val="0"/>
          <w:marTop w:val="0"/>
          <w:marBottom w:val="0"/>
          <w:divBdr>
            <w:top w:val="none" w:sz="0" w:space="0" w:color="auto"/>
            <w:left w:val="none" w:sz="0" w:space="0" w:color="auto"/>
            <w:bottom w:val="none" w:sz="0" w:space="0" w:color="auto"/>
            <w:right w:val="none" w:sz="0" w:space="0" w:color="auto"/>
          </w:divBdr>
        </w:div>
        <w:div w:id="636303991">
          <w:marLeft w:val="480"/>
          <w:marRight w:val="0"/>
          <w:marTop w:val="0"/>
          <w:marBottom w:val="0"/>
          <w:divBdr>
            <w:top w:val="none" w:sz="0" w:space="0" w:color="auto"/>
            <w:left w:val="none" w:sz="0" w:space="0" w:color="auto"/>
            <w:bottom w:val="none" w:sz="0" w:space="0" w:color="auto"/>
            <w:right w:val="none" w:sz="0" w:space="0" w:color="auto"/>
          </w:divBdr>
        </w:div>
        <w:div w:id="1849442560">
          <w:marLeft w:val="480"/>
          <w:marRight w:val="0"/>
          <w:marTop w:val="0"/>
          <w:marBottom w:val="0"/>
          <w:divBdr>
            <w:top w:val="none" w:sz="0" w:space="0" w:color="auto"/>
            <w:left w:val="none" w:sz="0" w:space="0" w:color="auto"/>
            <w:bottom w:val="none" w:sz="0" w:space="0" w:color="auto"/>
            <w:right w:val="none" w:sz="0" w:space="0" w:color="auto"/>
          </w:divBdr>
        </w:div>
        <w:div w:id="1126585882">
          <w:marLeft w:val="480"/>
          <w:marRight w:val="0"/>
          <w:marTop w:val="0"/>
          <w:marBottom w:val="0"/>
          <w:divBdr>
            <w:top w:val="none" w:sz="0" w:space="0" w:color="auto"/>
            <w:left w:val="none" w:sz="0" w:space="0" w:color="auto"/>
            <w:bottom w:val="none" w:sz="0" w:space="0" w:color="auto"/>
            <w:right w:val="none" w:sz="0" w:space="0" w:color="auto"/>
          </w:divBdr>
        </w:div>
        <w:div w:id="1402101504">
          <w:marLeft w:val="480"/>
          <w:marRight w:val="0"/>
          <w:marTop w:val="0"/>
          <w:marBottom w:val="0"/>
          <w:divBdr>
            <w:top w:val="none" w:sz="0" w:space="0" w:color="auto"/>
            <w:left w:val="none" w:sz="0" w:space="0" w:color="auto"/>
            <w:bottom w:val="none" w:sz="0" w:space="0" w:color="auto"/>
            <w:right w:val="none" w:sz="0" w:space="0" w:color="auto"/>
          </w:divBdr>
        </w:div>
        <w:div w:id="937060122">
          <w:marLeft w:val="480"/>
          <w:marRight w:val="0"/>
          <w:marTop w:val="0"/>
          <w:marBottom w:val="0"/>
          <w:divBdr>
            <w:top w:val="none" w:sz="0" w:space="0" w:color="auto"/>
            <w:left w:val="none" w:sz="0" w:space="0" w:color="auto"/>
            <w:bottom w:val="none" w:sz="0" w:space="0" w:color="auto"/>
            <w:right w:val="none" w:sz="0" w:space="0" w:color="auto"/>
          </w:divBdr>
        </w:div>
        <w:div w:id="1778132857">
          <w:marLeft w:val="480"/>
          <w:marRight w:val="0"/>
          <w:marTop w:val="0"/>
          <w:marBottom w:val="0"/>
          <w:divBdr>
            <w:top w:val="none" w:sz="0" w:space="0" w:color="auto"/>
            <w:left w:val="none" w:sz="0" w:space="0" w:color="auto"/>
            <w:bottom w:val="none" w:sz="0" w:space="0" w:color="auto"/>
            <w:right w:val="none" w:sz="0" w:space="0" w:color="auto"/>
          </w:divBdr>
        </w:div>
        <w:div w:id="1718511826">
          <w:marLeft w:val="480"/>
          <w:marRight w:val="0"/>
          <w:marTop w:val="0"/>
          <w:marBottom w:val="0"/>
          <w:divBdr>
            <w:top w:val="none" w:sz="0" w:space="0" w:color="auto"/>
            <w:left w:val="none" w:sz="0" w:space="0" w:color="auto"/>
            <w:bottom w:val="none" w:sz="0" w:space="0" w:color="auto"/>
            <w:right w:val="none" w:sz="0" w:space="0" w:color="auto"/>
          </w:divBdr>
        </w:div>
        <w:div w:id="1927613184">
          <w:marLeft w:val="480"/>
          <w:marRight w:val="0"/>
          <w:marTop w:val="0"/>
          <w:marBottom w:val="0"/>
          <w:divBdr>
            <w:top w:val="none" w:sz="0" w:space="0" w:color="auto"/>
            <w:left w:val="none" w:sz="0" w:space="0" w:color="auto"/>
            <w:bottom w:val="none" w:sz="0" w:space="0" w:color="auto"/>
            <w:right w:val="none" w:sz="0" w:space="0" w:color="auto"/>
          </w:divBdr>
        </w:div>
        <w:div w:id="429007620">
          <w:marLeft w:val="480"/>
          <w:marRight w:val="0"/>
          <w:marTop w:val="0"/>
          <w:marBottom w:val="0"/>
          <w:divBdr>
            <w:top w:val="none" w:sz="0" w:space="0" w:color="auto"/>
            <w:left w:val="none" w:sz="0" w:space="0" w:color="auto"/>
            <w:bottom w:val="none" w:sz="0" w:space="0" w:color="auto"/>
            <w:right w:val="none" w:sz="0" w:space="0" w:color="auto"/>
          </w:divBdr>
        </w:div>
        <w:div w:id="1870337276">
          <w:marLeft w:val="480"/>
          <w:marRight w:val="0"/>
          <w:marTop w:val="0"/>
          <w:marBottom w:val="0"/>
          <w:divBdr>
            <w:top w:val="none" w:sz="0" w:space="0" w:color="auto"/>
            <w:left w:val="none" w:sz="0" w:space="0" w:color="auto"/>
            <w:bottom w:val="none" w:sz="0" w:space="0" w:color="auto"/>
            <w:right w:val="none" w:sz="0" w:space="0" w:color="auto"/>
          </w:divBdr>
        </w:div>
        <w:div w:id="431709804">
          <w:marLeft w:val="480"/>
          <w:marRight w:val="0"/>
          <w:marTop w:val="0"/>
          <w:marBottom w:val="0"/>
          <w:divBdr>
            <w:top w:val="none" w:sz="0" w:space="0" w:color="auto"/>
            <w:left w:val="none" w:sz="0" w:space="0" w:color="auto"/>
            <w:bottom w:val="none" w:sz="0" w:space="0" w:color="auto"/>
            <w:right w:val="none" w:sz="0" w:space="0" w:color="auto"/>
          </w:divBdr>
        </w:div>
        <w:div w:id="2078671685">
          <w:marLeft w:val="480"/>
          <w:marRight w:val="0"/>
          <w:marTop w:val="0"/>
          <w:marBottom w:val="0"/>
          <w:divBdr>
            <w:top w:val="none" w:sz="0" w:space="0" w:color="auto"/>
            <w:left w:val="none" w:sz="0" w:space="0" w:color="auto"/>
            <w:bottom w:val="none" w:sz="0" w:space="0" w:color="auto"/>
            <w:right w:val="none" w:sz="0" w:space="0" w:color="auto"/>
          </w:divBdr>
        </w:div>
        <w:div w:id="1994407255">
          <w:marLeft w:val="480"/>
          <w:marRight w:val="0"/>
          <w:marTop w:val="0"/>
          <w:marBottom w:val="0"/>
          <w:divBdr>
            <w:top w:val="none" w:sz="0" w:space="0" w:color="auto"/>
            <w:left w:val="none" w:sz="0" w:space="0" w:color="auto"/>
            <w:bottom w:val="none" w:sz="0" w:space="0" w:color="auto"/>
            <w:right w:val="none" w:sz="0" w:space="0" w:color="auto"/>
          </w:divBdr>
        </w:div>
        <w:div w:id="1122846390">
          <w:marLeft w:val="480"/>
          <w:marRight w:val="0"/>
          <w:marTop w:val="0"/>
          <w:marBottom w:val="0"/>
          <w:divBdr>
            <w:top w:val="none" w:sz="0" w:space="0" w:color="auto"/>
            <w:left w:val="none" w:sz="0" w:space="0" w:color="auto"/>
            <w:bottom w:val="none" w:sz="0" w:space="0" w:color="auto"/>
            <w:right w:val="none" w:sz="0" w:space="0" w:color="auto"/>
          </w:divBdr>
        </w:div>
        <w:div w:id="1406760836">
          <w:marLeft w:val="480"/>
          <w:marRight w:val="0"/>
          <w:marTop w:val="0"/>
          <w:marBottom w:val="0"/>
          <w:divBdr>
            <w:top w:val="none" w:sz="0" w:space="0" w:color="auto"/>
            <w:left w:val="none" w:sz="0" w:space="0" w:color="auto"/>
            <w:bottom w:val="none" w:sz="0" w:space="0" w:color="auto"/>
            <w:right w:val="none" w:sz="0" w:space="0" w:color="auto"/>
          </w:divBdr>
        </w:div>
        <w:div w:id="942499792">
          <w:marLeft w:val="480"/>
          <w:marRight w:val="0"/>
          <w:marTop w:val="0"/>
          <w:marBottom w:val="0"/>
          <w:divBdr>
            <w:top w:val="none" w:sz="0" w:space="0" w:color="auto"/>
            <w:left w:val="none" w:sz="0" w:space="0" w:color="auto"/>
            <w:bottom w:val="none" w:sz="0" w:space="0" w:color="auto"/>
            <w:right w:val="none" w:sz="0" w:space="0" w:color="auto"/>
          </w:divBdr>
        </w:div>
        <w:div w:id="1312640313">
          <w:marLeft w:val="480"/>
          <w:marRight w:val="0"/>
          <w:marTop w:val="0"/>
          <w:marBottom w:val="0"/>
          <w:divBdr>
            <w:top w:val="none" w:sz="0" w:space="0" w:color="auto"/>
            <w:left w:val="none" w:sz="0" w:space="0" w:color="auto"/>
            <w:bottom w:val="none" w:sz="0" w:space="0" w:color="auto"/>
            <w:right w:val="none" w:sz="0" w:space="0" w:color="auto"/>
          </w:divBdr>
        </w:div>
        <w:div w:id="435058830">
          <w:marLeft w:val="480"/>
          <w:marRight w:val="0"/>
          <w:marTop w:val="0"/>
          <w:marBottom w:val="0"/>
          <w:divBdr>
            <w:top w:val="none" w:sz="0" w:space="0" w:color="auto"/>
            <w:left w:val="none" w:sz="0" w:space="0" w:color="auto"/>
            <w:bottom w:val="none" w:sz="0" w:space="0" w:color="auto"/>
            <w:right w:val="none" w:sz="0" w:space="0" w:color="auto"/>
          </w:divBdr>
        </w:div>
        <w:div w:id="49306118">
          <w:marLeft w:val="480"/>
          <w:marRight w:val="0"/>
          <w:marTop w:val="0"/>
          <w:marBottom w:val="0"/>
          <w:divBdr>
            <w:top w:val="none" w:sz="0" w:space="0" w:color="auto"/>
            <w:left w:val="none" w:sz="0" w:space="0" w:color="auto"/>
            <w:bottom w:val="none" w:sz="0" w:space="0" w:color="auto"/>
            <w:right w:val="none" w:sz="0" w:space="0" w:color="auto"/>
          </w:divBdr>
        </w:div>
        <w:div w:id="1263340056">
          <w:marLeft w:val="480"/>
          <w:marRight w:val="0"/>
          <w:marTop w:val="0"/>
          <w:marBottom w:val="0"/>
          <w:divBdr>
            <w:top w:val="none" w:sz="0" w:space="0" w:color="auto"/>
            <w:left w:val="none" w:sz="0" w:space="0" w:color="auto"/>
            <w:bottom w:val="none" w:sz="0" w:space="0" w:color="auto"/>
            <w:right w:val="none" w:sz="0" w:space="0" w:color="auto"/>
          </w:divBdr>
        </w:div>
        <w:div w:id="1137644506">
          <w:marLeft w:val="480"/>
          <w:marRight w:val="0"/>
          <w:marTop w:val="0"/>
          <w:marBottom w:val="0"/>
          <w:divBdr>
            <w:top w:val="none" w:sz="0" w:space="0" w:color="auto"/>
            <w:left w:val="none" w:sz="0" w:space="0" w:color="auto"/>
            <w:bottom w:val="none" w:sz="0" w:space="0" w:color="auto"/>
            <w:right w:val="none" w:sz="0" w:space="0" w:color="auto"/>
          </w:divBdr>
        </w:div>
      </w:divsChild>
    </w:div>
    <w:div w:id="440610722">
      <w:bodyDiv w:val="1"/>
      <w:marLeft w:val="0"/>
      <w:marRight w:val="0"/>
      <w:marTop w:val="0"/>
      <w:marBottom w:val="0"/>
      <w:divBdr>
        <w:top w:val="none" w:sz="0" w:space="0" w:color="auto"/>
        <w:left w:val="none" w:sz="0" w:space="0" w:color="auto"/>
        <w:bottom w:val="none" w:sz="0" w:space="0" w:color="auto"/>
        <w:right w:val="none" w:sz="0" w:space="0" w:color="auto"/>
      </w:divBdr>
      <w:divsChild>
        <w:div w:id="938295165">
          <w:marLeft w:val="480"/>
          <w:marRight w:val="0"/>
          <w:marTop w:val="0"/>
          <w:marBottom w:val="0"/>
          <w:divBdr>
            <w:top w:val="none" w:sz="0" w:space="0" w:color="auto"/>
            <w:left w:val="none" w:sz="0" w:space="0" w:color="auto"/>
            <w:bottom w:val="none" w:sz="0" w:space="0" w:color="auto"/>
            <w:right w:val="none" w:sz="0" w:space="0" w:color="auto"/>
          </w:divBdr>
        </w:div>
        <w:div w:id="1140079444">
          <w:marLeft w:val="480"/>
          <w:marRight w:val="0"/>
          <w:marTop w:val="0"/>
          <w:marBottom w:val="0"/>
          <w:divBdr>
            <w:top w:val="none" w:sz="0" w:space="0" w:color="auto"/>
            <w:left w:val="none" w:sz="0" w:space="0" w:color="auto"/>
            <w:bottom w:val="none" w:sz="0" w:space="0" w:color="auto"/>
            <w:right w:val="none" w:sz="0" w:space="0" w:color="auto"/>
          </w:divBdr>
        </w:div>
        <w:div w:id="733817497">
          <w:marLeft w:val="480"/>
          <w:marRight w:val="0"/>
          <w:marTop w:val="0"/>
          <w:marBottom w:val="0"/>
          <w:divBdr>
            <w:top w:val="none" w:sz="0" w:space="0" w:color="auto"/>
            <w:left w:val="none" w:sz="0" w:space="0" w:color="auto"/>
            <w:bottom w:val="none" w:sz="0" w:space="0" w:color="auto"/>
            <w:right w:val="none" w:sz="0" w:space="0" w:color="auto"/>
          </w:divBdr>
        </w:div>
        <w:div w:id="1201700406">
          <w:marLeft w:val="480"/>
          <w:marRight w:val="0"/>
          <w:marTop w:val="0"/>
          <w:marBottom w:val="0"/>
          <w:divBdr>
            <w:top w:val="none" w:sz="0" w:space="0" w:color="auto"/>
            <w:left w:val="none" w:sz="0" w:space="0" w:color="auto"/>
            <w:bottom w:val="none" w:sz="0" w:space="0" w:color="auto"/>
            <w:right w:val="none" w:sz="0" w:space="0" w:color="auto"/>
          </w:divBdr>
        </w:div>
        <w:div w:id="2042396653">
          <w:marLeft w:val="480"/>
          <w:marRight w:val="0"/>
          <w:marTop w:val="0"/>
          <w:marBottom w:val="0"/>
          <w:divBdr>
            <w:top w:val="none" w:sz="0" w:space="0" w:color="auto"/>
            <w:left w:val="none" w:sz="0" w:space="0" w:color="auto"/>
            <w:bottom w:val="none" w:sz="0" w:space="0" w:color="auto"/>
            <w:right w:val="none" w:sz="0" w:space="0" w:color="auto"/>
          </w:divBdr>
        </w:div>
        <w:div w:id="1673487992">
          <w:marLeft w:val="480"/>
          <w:marRight w:val="0"/>
          <w:marTop w:val="0"/>
          <w:marBottom w:val="0"/>
          <w:divBdr>
            <w:top w:val="none" w:sz="0" w:space="0" w:color="auto"/>
            <w:left w:val="none" w:sz="0" w:space="0" w:color="auto"/>
            <w:bottom w:val="none" w:sz="0" w:space="0" w:color="auto"/>
            <w:right w:val="none" w:sz="0" w:space="0" w:color="auto"/>
          </w:divBdr>
        </w:div>
        <w:div w:id="898901542">
          <w:marLeft w:val="480"/>
          <w:marRight w:val="0"/>
          <w:marTop w:val="0"/>
          <w:marBottom w:val="0"/>
          <w:divBdr>
            <w:top w:val="none" w:sz="0" w:space="0" w:color="auto"/>
            <w:left w:val="none" w:sz="0" w:space="0" w:color="auto"/>
            <w:bottom w:val="none" w:sz="0" w:space="0" w:color="auto"/>
            <w:right w:val="none" w:sz="0" w:space="0" w:color="auto"/>
          </w:divBdr>
        </w:div>
        <w:div w:id="304749282">
          <w:marLeft w:val="480"/>
          <w:marRight w:val="0"/>
          <w:marTop w:val="0"/>
          <w:marBottom w:val="0"/>
          <w:divBdr>
            <w:top w:val="none" w:sz="0" w:space="0" w:color="auto"/>
            <w:left w:val="none" w:sz="0" w:space="0" w:color="auto"/>
            <w:bottom w:val="none" w:sz="0" w:space="0" w:color="auto"/>
            <w:right w:val="none" w:sz="0" w:space="0" w:color="auto"/>
          </w:divBdr>
        </w:div>
        <w:div w:id="1419255806">
          <w:marLeft w:val="480"/>
          <w:marRight w:val="0"/>
          <w:marTop w:val="0"/>
          <w:marBottom w:val="0"/>
          <w:divBdr>
            <w:top w:val="none" w:sz="0" w:space="0" w:color="auto"/>
            <w:left w:val="none" w:sz="0" w:space="0" w:color="auto"/>
            <w:bottom w:val="none" w:sz="0" w:space="0" w:color="auto"/>
            <w:right w:val="none" w:sz="0" w:space="0" w:color="auto"/>
          </w:divBdr>
        </w:div>
        <w:div w:id="1698891231">
          <w:marLeft w:val="480"/>
          <w:marRight w:val="0"/>
          <w:marTop w:val="0"/>
          <w:marBottom w:val="0"/>
          <w:divBdr>
            <w:top w:val="none" w:sz="0" w:space="0" w:color="auto"/>
            <w:left w:val="none" w:sz="0" w:space="0" w:color="auto"/>
            <w:bottom w:val="none" w:sz="0" w:space="0" w:color="auto"/>
            <w:right w:val="none" w:sz="0" w:space="0" w:color="auto"/>
          </w:divBdr>
        </w:div>
        <w:div w:id="1242368920">
          <w:marLeft w:val="480"/>
          <w:marRight w:val="0"/>
          <w:marTop w:val="0"/>
          <w:marBottom w:val="0"/>
          <w:divBdr>
            <w:top w:val="none" w:sz="0" w:space="0" w:color="auto"/>
            <w:left w:val="none" w:sz="0" w:space="0" w:color="auto"/>
            <w:bottom w:val="none" w:sz="0" w:space="0" w:color="auto"/>
            <w:right w:val="none" w:sz="0" w:space="0" w:color="auto"/>
          </w:divBdr>
        </w:div>
        <w:div w:id="1166361476">
          <w:marLeft w:val="480"/>
          <w:marRight w:val="0"/>
          <w:marTop w:val="0"/>
          <w:marBottom w:val="0"/>
          <w:divBdr>
            <w:top w:val="none" w:sz="0" w:space="0" w:color="auto"/>
            <w:left w:val="none" w:sz="0" w:space="0" w:color="auto"/>
            <w:bottom w:val="none" w:sz="0" w:space="0" w:color="auto"/>
            <w:right w:val="none" w:sz="0" w:space="0" w:color="auto"/>
          </w:divBdr>
        </w:div>
        <w:div w:id="720371861">
          <w:marLeft w:val="480"/>
          <w:marRight w:val="0"/>
          <w:marTop w:val="0"/>
          <w:marBottom w:val="0"/>
          <w:divBdr>
            <w:top w:val="none" w:sz="0" w:space="0" w:color="auto"/>
            <w:left w:val="none" w:sz="0" w:space="0" w:color="auto"/>
            <w:bottom w:val="none" w:sz="0" w:space="0" w:color="auto"/>
            <w:right w:val="none" w:sz="0" w:space="0" w:color="auto"/>
          </w:divBdr>
        </w:div>
        <w:div w:id="1805197859">
          <w:marLeft w:val="480"/>
          <w:marRight w:val="0"/>
          <w:marTop w:val="0"/>
          <w:marBottom w:val="0"/>
          <w:divBdr>
            <w:top w:val="none" w:sz="0" w:space="0" w:color="auto"/>
            <w:left w:val="none" w:sz="0" w:space="0" w:color="auto"/>
            <w:bottom w:val="none" w:sz="0" w:space="0" w:color="auto"/>
            <w:right w:val="none" w:sz="0" w:space="0" w:color="auto"/>
          </w:divBdr>
        </w:div>
        <w:div w:id="606817266">
          <w:marLeft w:val="480"/>
          <w:marRight w:val="0"/>
          <w:marTop w:val="0"/>
          <w:marBottom w:val="0"/>
          <w:divBdr>
            <w:top w:val="none" w:sz="0" w:space="0" w:color="auto"/>
            <w:left w:val="none" w:sz="0" w:space="0" w:color="auto"/>
            <w:bottom w:val="none" w:sz="0" w:space="0" w:color="auto"/>
            <w:right w:val="none" w:sz="0" w:space="0" w:color="auto"/>
          </w:divBdr>
        </w:div>
        <w:div w:id="383867298">
          <w:marLeft w:val="480"/>
          <w:marRight w:val="0"/>
          <w:marTop w:val="0"/>
          <w:marBottom w:val="0"/>
          <w:divBdr>
            <w:top w:val="none" w:sz="0" w:space="0" w:color="auto"/>
            <w:left w:val="none" w:sz="0" w:space="0" w:color="auto"/>
            <w:bottom w:val="none" w:sz="0" w:space="0" w:color="auto"/>
            <w:right w:val="none" w:sz="0" w:space="0" w:color="auto"/>
          </w:divBdr>
        </w:div>
        <w:div w:id="1030766141">
          <w:marLeft w:val="480"/>
          <w:marRight w:val="0"/>
          <w:marTop w:val="0"/>
          <w:marBottom w:val="0"/>
          <w:divBdr>
            <w:top w:val="none" w:sz="0" w:space="0" w:color="auto"/>
            <w:left w:val="none" w:sz="0" w:space="0" w:color="auto"/>
            <w:bottom w:val="none" w:sz="0" w:space="0" w:color="auto"/>
            <w:right w:val="none" w:sz="0" w:space="0" w:color="auto"/>
          </w:divBdr>
        </w:div>
        <w:div w:id="868761474">
          <w:marLeft w:val="480"/>
          <w:marRight w:val="0"/>
          <w:marTop w:val="0"/>
          <w:marBottom w:val="0"/>
          <w:divBdr>
            <w:top w:val="none" w:sz="0" w:space="0" w:color="auto"/>
            <w:left w:val="none" w:sz="0" w:space="0" w:color="auto"/>
            <w:bottom w:val="none" w:sz="0" w:space="0" w:color="auto"/>
            <w:right w:val="none" w:sz="0" w:space="0" w:color="auto"/>
          </w:divBdr>
        </w:div>
        <w:div w:id="1937013200">
          <w:marLeft w:val="480"/>
          <w:marRight w:val="0"/>
          <w:marTop w:val="0"/>
          <w:marBottom w:val="0"/>
          <w:divBdr>
            <w:top w:val="none" w:sz="0" w:space="0" w:color="auto"/>
            <w:left w:val="none" w:sz="0" w:space="0" w:color="auto"/>
            <w:bottom w:val="none" w:sz="0" w:space="0" w:color="auto"/>
            <w:right w:val="none" w:sz="0" w:space="0" w:color="auto"/>
          </w:divBdr>
        </w:div>
        <w:div w:id="1585336351">
          <w:marLeft w:val="480"/>
          <w:marRight w:val="0"/>
          <w:marTop w:val="0"/>
          <w:marBottom w:val="0"/>
          <w:divBdr>
            <w:top w:val="none" w:sz="0" w:space="0" w:color="auto"/>
            <w:left w:val="none" w:sz="0" w:space="0" w:color="auto"/>
            <w:bottom w:val="none" w:sz="0" w:space="0" w:color="auto"/>
            <w:right w:val="none" w:sz="0" w:space="0" w:color="auto"/>
          </w:divBdr>
        </w:div>
        <w:div w:id="1452284674">
          <w:marLeft w:val="480"/>
          <w:marRight w:val="0"/>
          <w:marTop w:val="0"/>
          <w:marBottom w:val="0"/>
          <w:divBdr>
            <w:top w:val="none" w:sz="0" w:space="0" w:color="auto"/>
            <w:left w:val="none" w:sz="0" w:space="0" w:color="auto"/>
            <w:bottom w:val="none" w:sz="0" w:space="0" w:color="auto"/>
            <w:right w:val="none" w:sz="0" w:space="0" w:color="auto"/>
          </w:divBdr>
        </w:div>
        <w:div w:id="978002405">
          <w:marLeft w:val="480"/>
          <w:marRight w:val="0"/>
          <w:marTop w:val="0"/>
          <w:marBottom w:val="0"/>
          <w:divBdr>
            <w:top w:val="none" w:sz="0" w:space="0" w:color="auto"/>
            <w:left w:val="none" w:sz="0" w:space="0" w:color="auto"/>
            <w:bottom w:val="none" w:sz="0" w:space="0" w:color="auto"/>
            <w:right w:val="none" w:sz="0" w:space="0" w:color="auto"/>
          </w:divBdr>
        </w:div>
        <w:div w:id="1502235978">
          <w:marLeft w:val="480"/>
          <w:marRight w:val="0"/>
          <w:marTop w:val="0"/>
          <w:marBottom w:val="0"/>
          <w:divBdr>
            <w:top w:val="none" w:sz="0" w:space="0" w:color="auto"/>
            <w:left w:val="none" w:sz="0" w:space="0" w:color="auto"/>
            <w:bottom w:val="none" w:sz="0" w:space="0" w:color="auto"/>
            <w:right w:val="none" w:sz="0" w:space="0" w:color="auto"/>
          </w:divBdr>
        </w:div>
        <w:div w:id="475604647">
          <w:marLeft w:val="480"/>
          <w:marRight w:val="0"/>
          <w:marTop w:val="0"/>
          <w:marBottom w:val="0"/>
          <w:divBdr>
            <w:top w:val="none" w:sz="0" w:space="0" w:color="auto"/>
            <w:left w:val="none" w:sz="0" w:space="0" w:color="auto"/>
            <w:bottom w:val="none" w:sz="0" w:space="0" w:color="auto"/>
            <w:right w:val="none" w:sz="0" w:space="0" w:color="auto"/>
          </w:divBdr>
        </w:div>
        <w:div w:id="1512183593">
          <w:marLeft w:val="480"/>
          <w:marRight w:val="0"/>
          <w:marTop w:val="0"/>
          <w:marBottom w:val="0"/>
          <w:divBdr>
            <w:top w:val="none" w:sz="0" w:space="0" w:color="auto"/>
            <w:left w:val="none" w:sz="0" w:space="0" w:color="auto"/>
            <w:bottom w:val="none" w:sz="0" w:space="0" w:color="auto"/>
            <w:right w:val="none" w:sz="0" w:space="0" w:color="auto"/>
          </w:divBdr>
        </w:div>
        <w:div w:id="33385429">
          <w:marLeft w:val="480"/>
          <w:marRight w:val="0"/>
          <w:marTop w:val="0"/>
          <w:marBottom w:val="0"/>
          <w:divBdr>
            <w:top w:val="none" w:sz="0" w:space="0" w:color="auto"/>
            <w:left w:val="none" w:sz="0" w:space="0" w:color="auto"/>
            <w:bottom w:val="none" w:sz="0" w:space="0" w:color="auto"/>
            <w:right w:val="none" w:sz="0" w:space="0" w:color="auto"/>
          </w:divBdr>
        </w:div>
        <w:div w:id="1976983313">
          <w:marLeft w:val="480"/>
          <w:marRight w:val="0"/>
          <w:marTop w:val="0"/>
          <w:marBottom w:val="0"/>
          <w:divBdr>
            <w:top w:val="none" w:sz="0" w:space="0" w:color="auto"/>
            <w:left w:val="none" w:sz="0" w:space="0" w:color="auto"/>
            <w:bottom w:val="none" w:sz="0" w:space="0" w:color="auto"/>
            <w:right w:val="none" w:sz="0" w:space="0" w:color="auto"/>
          </w:divBdr>
        </w:div>
        <w:div w:id="663902234">
          <w:marLeft w:val="480"/>
          <w:marRight w:val="0"/>
          <w:marTop w:val="0"/>
          <w:marBottom w:val="0"/>
          <w:divBdr>
            <w:top w:val="none" w:sz="0" w:space="0" w:color="auto"/>
            <w:left w:val="none" w:sz="0" w:space="0" w:color="auto"/>
            <w:bottom w:val="none" w:sz="0" w:space="0" w:color="auto"/>
            <w:right w:val="none" w:sz="0" w:space="0" w:color="auto"/>
          </w:divBdr>
        </w:div>
        <w:div w:id="1915118918">
          <w:marLeft w:val="480"/>
          <w:marRight w:val="0"/>
          <w:marTop w:val="0"/>
          <w:marBottom w:val="0"/>
          <w:divBdr>
            <w:top w:val="none" w:sz="0" w:space="0" w:color="auto"/>
            <w:left w:val="none" w:sz="0" w:space="0" w:color="auto"/>
            <w:bottom w:val="none" w:sz="0" w:space="0" w:color="auto"/>
            <w:right w:val="none" w:sz="0" w:space="0" w:color="auto"/>
          </w:divBdr>
        </w:div>
        <w:div w:id="1726220820">
          <w:marLeft w:val="480"/>
          <w:marRight w:val="0"/>
          <w:marTop w:val="0"/>
          <w:marBottom w:val="0"/>
          <w:divBdr>
            <w:top w:val="none" w:sz="0" w:space="0" w:color="auto"/>
            <w:left w:val="none" w:sz="0" w:space="0" w:color="auto"/>
            <w:bottom w:val="none" w:sz="0" w:space="0" w:color="auto"/>
            <w:right w:val="none" w:sz="0" w:space="0" w:color="auto"/>
          </w:divBdr>
        </w:div>
        <w:div w:id="468592659">
          <w:marLeft w:val="480"/>
          <w:marRight w:val="0"/>
          <w:marTop w:val="0"/>
          <w:marBottom w:val="0"/>
          <w:divBdr>
            <w:top w:val="none" w:sz="0" w:space="0" w:color="auto"/>
            <w:left w:val="none" w:sz="0" w:space="0" w:color="auto"/>
            <w:bottom w:val="none" w:sz="0" w:space="0" w:color="auto"/>
            <w:right w:val="none" w:sz="0" w:space="0" w:color="auto"/>
          </w:divBdr>
        </w:div>
        <w:div w:id="1892811958">
          <w:marLeft w:val="480"/>
          <w:marRight w:val="0"/>
          <w:marTop w:val="0"/>
          <w:marBottom w:val="0"/>
          <w:divBdr>
            <w:top w:val="none" w:sz="0" w:space="0" w:color="auto"/>
            <w:left w:val="none" w:sz="0" w:space="0" w:color="auto"/>
            <w:bottom w:val="none" w:sz="0" w:space="0" w:color="auto"/>
            <w:right w:val="none" w:sz="0" w:space="0" w:color="auto"/>
          </w:divBdr>
        </w:div>
        <w:div w:id="951664364">
          <w:marLeft w:val="480"/>
          <w:marRight w:val="0"/>
          <w:marTop w:val="0"/>
          <w:marBottom w:val="0"/>
          <w:divBdr>
            <w:top w:val="none" w:sz="0" w:space="0" w:color="auto"/>
            <w:left w:val="none" w:sz="0" w:space="0" w:color="auto"/>
            <w:bottom w:val="none" w:sz="0" w:space="0" w:color="auto"/>
            <w:right w:val="none" w:sz="0" w:space="0" w:color="auto"/>
          </w:divBdr>
        </w:div>
        <w:div w:id="282734082">
          <w:marLeft w:val="480"/>
          <w:marRight w:val="0"/>
          <w:marTop w:val="0"/>
          <w:marBottom w:val="0"/>
          <w:divBdr>
            <w:top w:val="none" w:sz="0" w:space="0" w:color="auto"/>
            <w:left w:val="none" w:sz="0" w:space="0" w:color="auto"/>
            <w:bottom w:val="none" w:sz="0" w:space="0" w:color="auto"/>
            <w:right w:val="none" w:sz="0" w:space="0" w:color="auto"/>
          </w:divBdr>
        </w:div>
        <w:div w:id="219945400">
          <w:marLeft w:val="480"/>
          <w:marRight w:val="0"/>
          <w:marTop w:val="0"/>
          <w:marBottom w:val="0"/>
          <w:divBdr>
            <w:top w:val="none" w:sz="0" w:space="0" w:color="auto"/>
            <w:left w:val="none" w:sz="0" w:space="0" w:color="auto"/>
            <w:bottom w:val="none" w:sz="0" w:space="0" w:color="auto"/>
            <w:right w:val="none" w:sz="0" w:space="0" w:color="auto"/>
          </w:divBdr>
        </w:div>
        <w:div w:id="1159423418">
          <w:marLeft w:val="480"/>
          <w:marRight w:val="0"/>
          <w:marTop w:val="0"/>
          <w:marBottom w:val="0"/>
          <w:divBdr>
            <w:top w:val="none" w:sz="0" w:space="0" w:color="auto"/>
            <w:left w:val="none" w:sz="0" w:space="0" w:color="auto"/>
            <w:bottom w:val="none" w:sz="0" w:space="0" w:color="auto"/>
            <w:right w:val="none" w:sz="0" w:space="0" w:color="auto"/>
          </w:divBdr>
        </w:div>
        <w:div w:id="658389189">
          <w:marLeft w:val="480"/>
          <w:marRight w:val="0"/>
          <w:marTop w:val="0"/>
          <w:marBottom w:val="0"/>
          <w:divBdr>
            <w:top w:val="none" w:sz="0" w:space="0" w:color="auto"/>
            <w:left w:val="none" w:sz="0" w:space="0" w:color="auto"/>
            <w:bottom w:val="none" w:sz="0" w:space="0" w:color="auto"/>
            <w:right w:val="none" w:sz="0" w:space="0" w:color="auto"/>
          </w:divBdr>
        </w:div>
        <w:div w:id="1795249286">
          <w:marLeft w:val="480"/>
          <w:marRight w:val="0"/>
          <w:marTop w:val="0"/>
          <w:marBottom w:val="0"/>
          <w:divBdr>
            <w:top w:val="none" w:sz="0" w:space="0" w:color="auto"/>
            <w:left w:val="none" w:sz="0" w:space="0" w:color="auto"/>
            <w:bottom w:val="none" w:sz="0" w:space="0" w:color="auto"/>
            <w:right w:val="none" w:sz="0" w:space="0" w:color="auto"/>
          </w:divBdr>
        </w:div>
        <w:div w:id="939992731">
          <w:marLeft w:val="480"/>
          <w:marRight w:val="0"/>
          <w:marTop w:val="0"/>
          <w:marBottom w:val="0"/>
          <w:divBdr>
            <w:top w:val="none" w:sz="0" w:space="0" w:color="auto"/>
            <w:left w:val="none" w:sz="0" w:space="0" w:color="auto"/>
            <w:bottom w:val="none" w:sz="0" w:space="0" w:color="auto"/>
            <w:right w:val="none" w:sz="0" w:space="0" w:color="auto"/>
          </w:divBdr>
        </w:div>
      </w:divsChild>
    </w:div>
    <w:div w:id="459805230">
      <w:bodyDiv w:val="1"/>
      <w:marLeft w:val="0"/>
      <w:marRight w:val="0"/>
      <w:marTop w:val="0"/>
      <w:marBottom w:val="0"/>
      <w:divBdr>
        <w:top w:val="none" w:sz="0" w:space="0" w:color="auto"/>
        <w:left w:val="none" w:sz="0" w:space="0" w:color="auto"/>
        <w:bottom w:val="none" w:sz="0" w:space="0" w:color="auto"/>
        <w:right w:val="none" w:sz="0" w:space="0" w:color="auto"/>
      </w:divBdr>
      <w:divsChild>
        <w:div w:id="270281362">
          <w:marLeft w:val="480"/>
          <w:marRight w:val="0"/>
          <w:marTop w:val="0"/>
          <w:marBottom w:val="0"/>
          <w:divBdr>
            <w:top w:val="none" w:sz="0" w:space="0" w:color="auto"/>
            <w:left w:val="none" w:sz="0" w:space="0" w:color="auto"/>
            <w:bottom w:val="none" w:sz="0" w:space="0" w:color="auto"/>
            <w:right w:val="none" w:sz="0" w:space="0" w:color="auto"/>
          </w:divBdr>
        </w:div>
        <w:div w:id="666635008">
          <w:marLeft w:val="480"/>
          <w:marRight w:val="0"/>
          <w:marTop w:val="0"/>
          <w:marBottom w:val="0"/>
          <w:divBdr>
            <w:top w:val="none" w:sz="0" w:space="0" w:color="auto"/>
            <w:left w:val="none" w:sz="0" w:space="0" w:color="auto"/>
            <w:bottom w:val="none" w:sz="0" w:space="0" w:color="auto"/>
            <w:right w:val="none" w:sz="0" w:space="0" w:color="auto"/>
          </w:divBdr>
        </w:div>
        <w:div w:id="276107721">
          <w:marLeft w:val="480"/>
          <w:marRight w:val="0"/>
          <w:marTop w:val="0"/>
          <w:marBottom w:val="0"/>
          <w:divBdr>
            <w:top w:val="none" w:sz="0" w:space="0" w:color="auto"/>
            <w:left w:val="none" w:sz="0" w:space="0" w:color="auto"/>
            <w:bottom w:val="none" w:sz="0" w:space="0" w:color="auto"/>
            <w:right w:val="none" w:sz="0" w:space="0" w:color="auto"/>
          </w:divBdr>
        </w:div>
        <w:div w:id="1357390939">
          <w:marLeft w:val="480"/>
          <w:marRight w:val="0"/>
          <w:marTop w:val="0"/>
          <w:marBottom w:val="0"/>
          <w:divBdr>
            <w:top w:val="none" w:sz="0" w:space="0" w:color="auto"/>
            <w:left w:val="none" w:sz="0" w:space="0" w:color="auto"/>
            <w:bottom w:val="none" w:sz="0" w:space="0" w:color="auto"/>
            <w:right w:val="none" w:sz="0" w:space="0" w:color="auto"/>
          </w:divBdr>
        </w:div>
        <w:div w:id="991253912">
          <w:marLeft w:val="480"/>
          <w:marRight w:val="0"/>
          <w:marTop w:val="0"/>
          <w:marBottom w:val="0"/>
          <w:divBdr>
            <w:top w:val="none" w:sz="0" w:space="0" w:color="auto"/>
            <w:left w:val="none" w:sz="0" w:space="0" w:color="auto"/>
            <w:bottom w:val="none" w:sz="0" w:space="0" w:color="auto"/>
            <w:right w:val="none" w:sz="0" w:space="0" w:color="auto"/>
          </w:divBdr>
        </w:div>
        <w:div w:id="1305162928">
          <w:marLeft w:val="480"/>
          <w:marRight w:val="0"/>
          <w:marTop w:val="0"/>
          <w:marBottom w:val="0"/>
          <w:divBdr>
            <w:top w:val="none" w:sz="0" w:space="0" w:color="auto"/>
            <w:left w:val="none" w:sz="0" w:space="0" w:color="auto"/>
            <w:bottom w:val="none" w:sz="0" w:space="0" w:color="auto"/>
            <w:right w:val="none" w:sz="0" w:space="0" w:color="auto"/>
          </w:divBdr>
        </w:div>
        <w:div w:id="1450010882">
          <w:marLeft w:val="480"/>
          <w:marRight w:val="0"/>
          <w:marTop w:val="0"/>
          <w:marBottom w:val="0"/>
          <w:divBdr>
            <w:top w:val="none" w:sz="0" w:space="0" w:color="auto"/>
            <w:left w:val="none" w:sz="0" w:space="0" w:color="auto"/>
            <w:bottom w:val="none" w:sz="0" w:space="0" w:color="auto"/>
            <w:right w:val="none" w:sz="0" w:space="0" w:color="auto"/>
          </w:divBdr>
        </w:div>
        <w:div w:id="532230099">
          <w:marLeft w:val="480"/>
          <w:marRight w:val="0"/>
          <w:marTop w:val="0"/>
          <w:marBottom w:val="0"/>
          <w:divBdr>
            <w:top w:val="none" w:sz="0" w:space="0" w:color="auto"/>
            <w:left w:val="none" w:sz="0" w:space="0" w:color="auto"/>
            <w:bottom w:val="none" w:sz="0" w:space="0" w:color="auto"/>
            <w:right w:val="none" w:sz="0" w:space="0" w:color="auto"/>
          </w:divBdr>
        </w:div>
        <w:div w:id="1483276576">
          <w:marLeft w:val="480"/>
          <w:marRight w:val="0"/>
          <w:marTop w:val="0"/>
          <w:marBottom w:val="0"/>
          <w:divBdr>
            <w:top w:val="none" w:sz="0" w:space="0" w:color="auto"/>
            <w:left w:val="none" w:sz="0" w:space="0" w:color="auto"/>
            <w:bottom w:val="none" w:sz="0" w:space="0" w:color="auto"/>
            <w:right w:val="none" w:sz="0" w:space="0" w:color="auto"/>
          </w:divBdr>
        </w:div>
        <w:div w:id="609975372">
          <w:marLeft w:val="480"/>
          <w:marRight w:val="0"/>
          <w:marTop w:val="0"/>
          <w:marBottom w:val="0"/>
          <w:divBdr>
            <w:top w:val="none" w:sz="0" w:space="0" w:color="auto"/>
            <w:left w:val="none" w:sz="0" w:space="0" w:color="auto"/>
            <w:bottom w:val="none" w:sz="0" w:space="0" w:color="auto"/>
            <w:right w:val="none" w:sz="0" w:space="0" w:color="auto"/>
          </w:divBdr>
        </w:div>
        <w:div w:id="256250672">
          <w:marLeft w:val="480"/>
          <w:marRight w:val="0"/>
          <w:marTop w:val="0"/>
          <w:marBottom w:val="0"/>
          <w:divBdr>
            <w:top w:val="none" w:sz="0" w:space="0" w:color="auto"/>
            <w:left w:val="none" w:sz="0" w:space="0" w:color="auto"/>
            <w:bottom w:val="none" w:sz="0" w:space="0" w:color="auto"/>
            <w:right w:val="none" w:sz="0" w:space="0" w:color="auto"/>
          </w:divBdr>
        </w:div>
        <w:div w:id="415447301">
          <w:marLeft w:val="480"/>
          <w:marRight w:val="0"/>
          <w:marTop w:val="0"/>
          <w:marBottom w:val="0"/>
          <w:divBdr>
            <w:top w:val="none" w:sz="0" w:space="0" w:color="auto"/>
            <w:left w:val="none" w:sz="0" w:space="0" w:color="auto"/>
            <w:bottom w:val="none" w:sz="0" w:space="0" w:color="auto"/>
            <w:right w:val="none" w:sz="0" w:space="0" w:color="auto"/>
          </w:divBdr>
        </w:div>
        <w:div w:id="406147159">
          <w:marLeft w:val="480"/>
          <w:marRight w:val="0"/>
          <w:marTop w:val="0"/>
          <w:marBottom w:val="0"/>
          <w:divBdr>
            <w:top w:val="none" w:sz="0" w:space="0" w:color="auto"/>
            <w:left w:val="none" w:sz="0" w:space="0" w:color="auto"/>
            <w:bottom w:val="none" w:sz="0" w:space="0" w:color="auto"/>
            <w:right w:val="none" w:sz="0" w:space="0" w:color="auto"/>
          </w:divBdr>
        </w:div>
        <w:div w:id="1009792150">
          <w:marLeft w:val="480"/>
          <w:marRight w:val="0"/>
          <w:marTop w:val="0"/>
          <w:marBottom w:val="0"/>
          <w:divBdr>
            <w:top w:val="none" w:sz="0" w:space="0" w:color="auto"/>
            <w:left w:val="none" w:sz="0" w:space="0" w:color="auto"/>
            <w:bottom w:val="none" w:sz="0" w:space="0" w:color="auto"/>
            <w:right w:val="none" w:sz="0" w:space="0" w:color="auto"/>
          </w:divBdr>
        </w:div>
        <w:div w:id="1720398492">
          <w:marLeft w:val="480"/>
          <w:marRight w:val="0"/>
          <w:marTop w:val="0"/>
          <w:marBottom w:val="0"/>
          <w:divBdr>
            <w:top w:val="none" w:sz="0" w:space="0" w:color="auto"/>
            <w:left w:val="none" w:sz="0" w:space="0" w:color="auto"/>
            <w:bottom w:val="none" w:sz="0" w:space="0" w:color="auto"/>
            <w:right w:val="none" w:sz="0" w:space="0" w:color="auto"/>
          </w:divBdr>
        </w:div>
        <w:div w:id="691885433">
          <w:marLeft w:val="480"/>
          <w:marRight w:val="0"/>
          <w:marTop w:val="0"/>
          <w:marBottom w:val="0"/>
          <w:divBdr>
            <w:top w:val="none" w:sz="0" w:space="0" w:color="auto"/>
            <w:left w:val="none" w:sz="0" w:space="0" w:color="auto"/>
            <w:bottom w:val="none" w:sz="0" w:space="0" w:color="auto"/>
            <w:right w:val="none" w:sz="0" w:space="0" w:color="auto"/>
          </w:divBdr>
        </w:div>
        <w:div w:id="745227235">
          <w:marLeft w:val="480"/>
          <w:marRight w:val="0"/>
          <w:marTop w:val="0"/>
          <w:marBottom w:val="0"/>
          <w:divBdr>
            <w:top w:val="none" w:sz="0" w:space="0" w:color="auto"/>
            <w:left w:val="none" w:sz="0" w:space="0" w:color="auto"/>
            <w:bottom w:val="none" w:sz="0" w:space="0" w:color="auto"/>
            <w:right w:val="none" w:sz="0" w:space="0" w:color="auto"/>
          </w:divBdr>
        </w:div>
        <w:div w:id="1938756453">
          <w:marLeft w:val="480"/>
          <w:marRight w:val="0"/>
          <w:marTop w:val="0"/>
          <w:marBottom w:val="0"/>
          <w:divBdr>
            <w:top w:val="none" w:sz="0" w:space="0" w:color="auto"/>
            <w:left w:val="none" w:sz="0" w:space="0" w:color="auto"/>
            <w:bottom w:val="none" w:sz="0" w:space="0" w:color="auto"/>
            <w:right w:val="none" w:sz="0" w:space="0" w:color="auto"/>
          </w:divBdr>
        </w:div>
        <w:div w:id="638386301">
          <w:marLeft w:val="480"/>
          <w:marRight w:val="0"/>
          <w:marTop w:val="0"/>
          <w:marBottom w:val="0"/>
          <w:divBdr>
            <w:top w:val="none" w:sz="0" w:space="0" w:color="auto"/>
            <w:left w:val="none" w:sz="0" w:space="0" w:color="auto"/>
            <w:bottom w:val="none" w:sz="0" w:space="0" w:color="auto"/>
            <w:right w:val="none" w:sz="0" w:space="0" w:color="auto"/>
          </w:divBdr>
        </w:div>
        <w:div w:id="969558797">
          <w:marLeft w:val="480"/>
          <w:marRight w:val="0"/>
          <w:marTop w:val="0"/>
          <w:marBottom w:val="0"/>
          <w:divBdr>
            <w:top w:val="none" w:sz="0" w:space="0" w:color="auto"/>
            <w:left w:val="none" w:sz="0" w:space="0" w:color="auto"/>
            <w:bottom w:val="none" w:sz="0" w:space="0" w:color="auto"/>
            <w:right w:val="none" w:sz="0" w:space="0" w:color="auto"/>
          </w:divBdr>
        </w:div>
        <w:div w:id="1452896260">
          <w:marLeft w:val="480"/>
          <w:marRight w:val="0"/>
          <w:marTop w:val="0"/>
          <w:marBottom w:val="0"/>
          <w:divBdr>
            <w:top w:val="none" w:sz="0" w:space="0" w:color="auto"/>
            <w:left w:val="none" w:sz="0" w:space="0" w:color="auto"/>
            <w:bottom w:val="none" w:sz="0" w:space="0" w:color="auto"/>
            <w:right w:val="none" w:sz="0" w:space="0" w:color="auto"/>
          </w:divBdr>
        </w:div>
        <w:div w:id="19934822">
          <w:marLeft w:val="480"/>
          <w:marRight w:val="0"/>
          <w:marTop w:val="0"/>
          <w:marBottom w:val="0"/>
          <w:divBdr>
            <w:top w:val="none" w:sz="0" w:space="0" w:color="auto"/>
            <w:left w:val="none" w:sz="0" w:space="0" w:color="auto"/>
            <w:bottom w:val="none" w:sz="0" w:space="0" w:color="auto"/>
            <w:right w:val="none" w:sz="0" w:space="0" w:color="auto"/>
          </w:divBdr>
        </w:div>
      </w:divsChild>
    </w:div>
    <w:div w:id="464204740">
      <w:bodyDiv w:val="1"/>
      <w:marLeft w:val="0"/>
      <w:marRight w:val="0"/>
      <w:marTop w:val="0"/>
      <w:marBottom w:val="0"/>
      <w:divBdr>
        <w:top w:val="none" w:sz="0" w:space="0" w:color="auto"/>
        <w:left w:val="none" w:sz="0" w:space="0" w:color="auto"/>
        <w:bottom w:val="none" w:sz="0" w:space="0" w:color="auto"/>
        <w:right w:val="none" w:sz="0" w:space="0" w:color="auto"/>
      </w:divBdr>
    </w:div>
    <w:div w:id="469251488">
      <w:bodyDiv w:val="1"/>
      <w:marLeft w:val="0"/>
      <w:marRight w:val="0"/>
      <w:marTop w:val="0"/>
      <w:marBottom w:val="0"/>
      <w:divBdr>
        <w:top w:val="none" w:sz="0" w:space="0" w:color="auto"/>
        <w:left w:val="none" w:sz="0" w:space="0" w:color="auto"/>
        <w:bottom w:val="none" w:sz="0" w:space="0" w:color="auto"/>
        <w:right w:val="none" w:sz="0" w:space="0" w:color="auto"/>
      </w:divBdr>
      <w:divsChild>
        <w:div w:id="1117918107">
          <w:marLeft w:val="480"/>
          <w:marRight w:val="0"/>
          <w:marTop w:val="0"/>
          <w:marBottom w:val="0"/>
          <w:divBdr>
            <w:top w:val="none" w:sz="0" w:space="0" w:color="auto"/>
            <w:left w:val="none" w:sz="0" w:space="0" w:color="auto"/>
            <w:bottom w:val="none" w:sz="0" w:space="0" w:color="auto"/>
            <w:right w:val="none" w:sz="0" w:space="0" w:color="auto"/>
          </w:divBdr>
        </w:div>
        <w:div w:id="554656248">
          <w:marLeft w:val="480"/>
          <w:marRight w:val="0"/>
          <w:marTop w:val="0"/>
          <w:marBottom w:val="0"/>
          <w:divBdr>
            <w:top w:val="none" w:sz="0" w:space="0" w:color="auto"/>
            <w:left w:val="none" w:sz="0" w:space="0" w:color="auto"/>
            <w:bottom w:val="none" w:sz="0" w:space="0" w:color="auto"/>
            <w:right w:val="none" w:sz="0" w:space="0" w:color="auto"/>
          </w:divBdr>
        </w:div>
        <w:div w:id="276134483">
          <w:marLeft w:val="480"/>
          <w:marRight w:val="0"/>
          <w:marTop w:val="0"/>
          <w:marBottom w:val="0"/>
          <w:divBdr>
            <w:top w:val="none" w:sz="0" w:space="0" w:color="auto"/>
            <w:left w:val="none" w:sz="0" w:space="0" w:color="auto"/>
            <w:bottom w:val="none" w:sz="0" w:space="0" w:color="auto"/>
            <w:right w:val="none" w:sz="0" w:space="0" w:color="auto"/>
          </w:divBdr>
        </w:div>
        <w:div w:id="1731884521">
          <w:marLeft w:val="480"/>
          <w:marRight w:val="0"/>
          <w:marTop w:val="0"/>
          <w:marBottom w:val="0"/>
          <w:divBdr>
            <w:top w:val="none" w:sz="0" w:space="0" w:color="auto"/>
            <w:left w:val="none" w:sz="0" w:space="0" w:color="auto"/>
            <w:bottom w:val="none" w:sz="0" w:space="0" w:color="auto"/>
            <w:right w:val="none" w:sz="0" w:space="0" w:color="auto"/>
          </w:divBdr>
        </w:div>
        <w:div w:id="520440018">
          <w:marLeft w:val="480"/>
          <w:marRight w:val="0"/>
          <w:marTop w:val="0"/>
          <w:marBottom w:val="0"/>
          <w:divBdr>
            <w:top w:val="none" w:sz="0" w:space="0" w:color="auto"/>
            <w:left w:val="none" w:sz="0" w:space="0" w:color="auto"/>
            <w:bottom w:val="none" w:sz="0" w:space="0" w:color="auto"/>
            <w:right w:val="none" w:sz="0" w:space="0" w:color="auto"/>
          </w:divBdr>
        </w:div>
        <w:div w:id="855580644">
          <w:marLeft w:val="480"/>
          <w:marRight w:val="0"/>
          <w:marTop w:val="0"/>
          <w:marBottom w:val="0"/>
          <w:divBdr>
            <w:top w:val="none" w:sz="0" w:space="0" w:color="auto"/>
            <w:left w:val="none" w:sz="0" w:space="0" w:color="auto"/>
            <w:bottom w:val="none" w:sz="0" w:space="0" w:color="auto"/>
            <w:right w:val="none" w:sz="0" w:space="0" w:color="auto"/>
          </w:divBdr>
        </w:div>
        <w:div w:id="1868517473">
          <w:marLeft w:val="480"/>
          <w:marRight w:val="0"/>
          <w:marTop w:val="0"/>
          <w:marBottom w:val="0"/>
          <w:divBdr>
            <w:top w:val="none" w:sz="0" w:space="0" w:color="auto"/>
            <w:left w:val="none" w:sz="0" w:space="0" w:color="auto"/>
            <w:bottom w:val="none" w:sz="0" w:space="0" w:color="auto"/>
            <w:right w:val="none" w:sz="0" w:space="0" w:color="auto"/>
          </w:divBdr>
        </w:div>
        <w:div w:id="900362316">
          <w:marLeft w:val="480"/>
          <w:marRight w:val="0"/>
          <w:marTop w:val="0"/>
          <w:marBottom w:val="0"/>
          <w:divBdr>
            <w:top w:val="none" w:sz="0" w:space="0" w:color="auto"/>
            <w:left w:val="none" w:sz="0" w:space="0" w:color="auto"/>
            <w:bottom w:val="none" w:sz="0" w:space="0" w:color="auto"/>
            <w:right w:val="none" w:sz="0" w:space="0" w:color="auto"/>
          </w:divBdr>
        </w:div>
        <w:div w:id="1343162289">
          <w:marLeft w:val="480"/>
          <w:marRight w:val="0"/>
          <w:marTop w:val="0"/>
          <w:marBottom w:val="0"/>
          <w:divBdr>
            <w:top w:val="none" w:sz="0" w:space="0" w:color="auto"/>
            <w:left w:val="none" w:sz="0" w:space="0" w:color="auto"/>
            <w:bottom w:val="none" w:sz="0" w:space="0" w:color="auto"/>
            <w:right w:val="none" w:sz="0" w:space="0" w:color="auto"/>
          </w:divBdr>
        </w:div>
        <w:div w:id="608855813">
          <w:marLeft w:val="480"/>
          <w:marRight w:val="0"/>
          <w:marTop w:val="0"/>
          <w:marBottom w:val="0"/>
          <w:divBdr>
            <w:top w:val="none" w:sz="0" w:space="0" w:color="auto"/>
            <w:left w:val="none" w:sz="0" w:space="0" w:color="auto"/>
            <w:bottom w:val="none" w:sz="0" w:space="0" w:color="auto"/>
            <w:right w:val="none" w:sz="0" w:space="0" w:color="auto"/>
          </w:divBdr>
        </w:div>
        <w:div w:id="1464041389">
          <w:marLeft w:val="480"/>
          <w:marRight w:val="0"/>
          <w:marTop w:val="0"/>
          <w:marBottom w:val="0"/>
          <w:divBdr>
            <w:top w:val="none" w:sz="0" w:space="0" w:color="auto"/>
            <w:left w:val="none" w:sz="0" w:space="0" w:color="auto"/>
            <w:bottom w:val="none" w:sz="0" w:space="0" w:color="auto"/>
            <w:right w:val="none" w:sz="0" w:space="0" w:color="auto"/>
          </w:divBdr>
        </w:div>
        <w:div w:id="1063018032">
          <w:marLeft w:val="480"/>
          <w:marRight w:val="0"/>
          <w:marTop w:val="0"/>
          <w:marBottom w:val="0"/>
          <w:divBdr>
            <w:top w:val="none" w:sz="0" w:space="0" w:color="auto"/>
            <w:left w:val="none" w:sz="0" w:space="0" w:color="auto"/>
            <w:bottom w:val="none" w:sz="0" w:space="0" w:color="auto"/>
            <w:right w:val="none" w:sz="0" w:space="0" w:color="auto"/>
          </w:divBdr>
        </w:div>
        <w:div w:id="2051026567">
          <w:marLeft w:val="480"/>
          <w:marRight w:val="0"/>
          <w:marTop w:val="0"/>
          <w:marBottom w:val="0"/>
          <w:divBdr>
            <w:top w:val="none" w:sz="0" w:space="0" w:color="auto"/>
            <w:left w:val="none" w:sz="0" w:space="0" w:color="auto"/>
            <w:bottom w:val="none" w:sz="0" w:space="0" w:color="auto"/>
            <w:right w:val="none" w:sz="0" w:space="0" w:color="auto"/>
          </w:divBdr>
        </w:div>
        <w:div w:id="386532236">
          <w:marLeft w:val="480"/>
          <w:marRight w:val="0"/>
          <w:marTop w:val="0"/>
          <w:marBottom w:val="0"/>
          <w:divBdr>
            <w:top w:val="none" w:sz="0" w:space="0" w:color="auto"/>
            <w:left w:val="none" w:sz="0" w:space="0" w:color="auto"/>
            <w:bottom w:val="none" w:sz="0" w:space="0" w:color="auto"/>
            <w:right w:val="none" w:sz="0" w:space="0" w:color="auto"/>
          </w:divBdr>
        </w:div>
        <w:div w:id="431895631">
          <w:marLeft w:val="480"/>
          <w:marRight w:val="0"/>
          <w:marTop w:val="0"/>
          <w:marBottom w:val="0"/>
          <w:divBdr>
            <w:top w:val="none" w:sz="0" w:space="0" w:color="auto"/>
            <w:left w:val="none" w:sz="0" w:space="0" w:color="auto"/>
            <w:bottom w:val="none" w:sz="0" w:space="0" w:color="auto"/>
            <w:right w:val="none" w:sz="0" w:space="0" w:color="auto"/>
          </w:divBdr>
        </w:div>
        <w:div w:id="1481314306">
          <w:marLeft w:val="480"/>
          <w:marRight w:val="0"/>
          <w:marTop w:val="0"/>
          <w:marBottom w:val="0"/>
          <w:divBdr>
            <w:top w:val="none" w:sz="0" w:space="0" w:color="auto"/>
            <w:left w:val="none" w:sz="0" w:space="0" w:color="auto"/>
            <w:bottom w:val="none" w:sz="0" w:space="0" w:color="auto"/>
            <w:right w:val="none" w:sz="0" w:space="0" w:color="auto"/>
          </w:divBdr>
        </w:div>
        <w:div w:id="532616165">
          <w:marLeft w:val="480"/>
          <w:marRight w:val="0"/>
          <w:marTop w:val="0"/>
          <w:marBottom w:val="0"/>
          <w:divBdr>
            <w:top w:val="none" w:sz="0" w:space="0" w:color="auto"/>
            <w:left w:val="none" w:sz="0" w:space="0" w:color="auto"/>
            <w:bottom w:val="none" w:sz="0" w:space="0" w:color="auto"/>
            <w:right w:val="none" w:sz="0" w:space="0" w:color="auto"/>
          </w:divBdr>
        </w:div>
        <w:div w:id="1348681504">
          <w:marLeft w:val="480"/>
          <w:marRight w:val="0"/>
          <w:marTop w:val="0"/>
          <w:marBottom w:val="0"/>
          <w:divBdr>
            <w:top w:val="none" w:sz="0" w:space="0" w:color="auto"/>
            <w:left w:val="none" w:sz="0" w:space="0" w:color="auto"/>
            <w:bottom w:val="none" w:sz="0" w:space="0" w:color="auto"/>
            <w:right w:val="none" w:sz="0" w:space="0" w:color="auto"/>
          </w:divBdr>
        </w:div>
        <w:div w:id="1410498410">
          <w:marLeft w:val="480"/>
          <w:marRight w:val="0"/>
          <w:marTop w:val="0"/>
          <w:marBottom w:val="0"/>
          <w:divBdr>
            <w:top w:val="none" w:sz="0" w:space="0" w:color="auto"/>
            <w:left w:val="none" w:sz="0" w:space="0" w:color="auto"/>
            <w:bottom w:val="none" w:sz="0" w:space="0" w:color="auto"/>
            <w:right w:val="none" w:sz="0" w:space="0" w:color="auto"/>
          </w:divBdr>
        </w:div>
        <w:div w:id="660545663">
          <w:marLeft w:val="480"/>
          <w:marRight w:val="0"/>
          <w:marTop w:val="0"/>
          <w:marBottom w:val="0"/>
          <w:divBdr>
            <w:top w:val="none" w:sz="0" w:space="0" w:color="auto"/>
            <w:left w:val="none" w:sz="0" w:space="0" w:color="auto"/>
            <w:bottom w:val="none" w:sz="0" w:space="0" w:color="auto"/>
            <w:right w:val="none" w:sz="0" w:space="0" w:color="auto"/>
          </w:divBdr>
        </w:div>
        <w:div w:id="728578812">
          <w:marLeft w:val="480"/>
          <w:marRight w:val="0"/>
          <w:marTop w:val="0"/>
          <w:marBottom w:val="0"/>
          <w:divBdr>
            <w:top w:val="none" w:sz="0" w:space="0" w:color="auto"/>
            <w:left w:val="none" w:sz="0" w:space="0" w:color="auto"/>
            <w:bottom w:val="none" w:sz="0" w:space="0" w:color="auto"/>
            <w:right w:val="none" w:sz="0" w:space="0" w:color="auto"/>
          </w:divBdr>
        </w:div>
        <w:div w:id="2061245681">
          <w:marLeft w:val="480"/>
          <w:marRight w:val="0"/>
          <w:marTop w:val="0"/>
          <w:marBottom w:val="0"/>
          <w:divBdr>
            <w:top w:val="none" w:sz="0" w:space="0" w:color="auto"/>
            <w:left w:val="none" w:sz="0" w:space="0" w:color="auto"/>
            <w:bottom w:val="none" w:sz="0" w:space="0" w:color="auto"/>
            <w:right w:val="none" w:sz="0" w:space="0" w:color="auto"/>
          </w:divBdr>
        </w:div>
        <w:div w:id="1707103475">
          <w:marLeft w:val="480"/>
          <w:marRight w:val="0"/>
          <w:marTop w:val="0"/>
          <w:marBottom w:val="0"/>
          <w:divBdr>
            <w:top w:val="none" w:sz="0" w:space="0" w:color="auto"/>
            <w:left w:val="none" w:sz="0" w:space="0" w:color="auto"/>
            <w:bottom w:val="none" w:sz="0" w:space="0" w:color="auto"/>
            <w:right w:val="none" w:sz="0" w:space="0" w:color="auto"/>
          </w:divBdr>
        </w:div>
        <w:div w:id="91629189">
          <w:marLeft w:val="480"/>
          <w:marRight w:val="0"/>
          <w:marTop w:val="0"/>
          <w:marBottom w:val="0"/>
          <w:divBdr>
            <w:top w:val="none" w:sz="0" w:space="0" w:color="auto"/>
            <w:left w:val="none" w:sz="0" w:space="0" w:color="auto"/>
            <w:bottom w:val="none" w:sz="0" w:space="0" w:color="auto"/>
            <w:right w:val="none" w:sz="0" w:space="0" w:color="auto"/>
          </w:divBdr>
        </w:div>
        <w:div w:id="1032221534">
          <w:marLeft w:val="480"/>
          <w:marRight w:val="0"/>
          <w:marTop w:val="0"/>
          <w:marBottom w:val="0"/>
          <w:divBdr>
            <w:top w:val="none" w:sz="0" w:space="0" w:color="auto"/>
            <w:left w:val="none" w:sz="0" w:space="0" w:color="auto"/>
            <w:bottom w:val="none" w:sz="0" w:space="0" w:color="auto"/>
            <w:right w:val="none" w:sz="0" w:space="0" w:color="auto"/>
          </w:divBdr>
        </w:div>
        <w:div w:id="415784281">
          <w:marLeft w:val="480"/>
          <w:marRight w:val="0"/>
          <w:marTop w:val="0"/>
          <w:marBottom w:val="0"/>
          <w:divBdr>
            <w:top w:val="none" w:sz="0" w:space="0" w:color="auto"/>
            <w:left w:val="none" w:sz="0" w:space="0" w:color="auto"/>
            <w:bottom w:val="none" w:sz="0" w:space="0" w:color="auto"/>
            <w:right w:val="none" w:sz="0" w:space="0" w:color="auto"/>
          </w:divBdr>
        </w:div>
        <w:div w:id="1167746781">
          <w:marLeft w:val="480"/>
          <w:marRight w:val="0"/>
          <w:marTop w:val="0"/>
          <w:marBottom w:val="0"/>
          <w:divBdr>
            <w:top w:val="none" w:sz="0" w:space="0" w:color="auto"/>
            <w:left w:val="none" w:sz="0" w:space="0" w:color="auto"/>
            <w:bottom w:val="none" w:sz="0" w:space="0" w:color="auto"/>
            <w:right w:val="none" w:sz="0" w:space="0" w:color="auto"/>
          </w:divBdr>
        </w:div>
        <w:div w:id="1152141446">
          <w:marLeft w:val="480"/>
          <w:marRight w:val="0"/>
          <w:marTop w:val="0"/>
          <w:marBottom w:val="0"/>
          <w:divBdr>
            <w:top w:val="none" w:sz="0" w:space="0" w:color="auto"/>
            <w:left w:val="none" w:sz="0" w:space="0" w:color="auto"/>
            <w:bottom w:val="none" w:sz="0" w:space="0" w:color="auto"/>
            <w:right w:val="none" w:sz="0" w:space="0" w:color="auto"/>
          </w:divBdr>
        </w:div>
        <w:div w:id="1679430498">
          <w:marLeft w:val="480"/>
          <w:marRight w:val="0"/>
          <w:marTop w:val="0"/>
          <w:marBottom w:val="0"/>
          <w:divBdr>
            <w:top w:val="none" w:sz="0" w:space="0" w:color="auto"/>
            <w:left w:val="none" w:sz="0" w:space="0" w:color="auto"/>
            <w:bottom w:val="none" w:sz="0" w:space="0" w:color="auto"/>
            <w:right w:val="none" w:sz="0" w:space="0" w:color="auto"/>
          </w:divBdr>
        </w:div>
        <w:div w:id="306209223">
          <w:marLeft w:val="480"/>
          <w:marRight w:val="0"/>
          <w:marTop w:val="0"/>
          <w:marBottom w:val="0"/>
          <w:divBdr>
            <w:top w:val="none" w:sz="0" w:space="0" w:color="auto"/>
            <w:left w:val="none" w:sz="0" w:space="0" w:color="auto"/>
            <w:bottom w:val="none" w:sz="0" w:space="0" w:color="auto"/>
            <w:right w:val="none" w:sz="0" w:space="0" w:color="auto"/>
          </w:divBdr>
        </w:div>
        <w:div w:id="1082410534">
          <w:marLeft w:val="480"/>
          <w:marRight w:val="0"/>
          <w:marTop w:val="0"/>
          <w:marBottom w:val="0"/>
          <w:divBdr>
            <w:top w:val="none" w:sz="0" w:space="0" w:color="auto"/>
            <w:left w:val="none" w:sz="0" w:space="0" w:color="auto"/>
            <w:bottom w:val="none" w:sz="0" w:space="0" w:color="auto"/>
            <w:right w:val="none" w:sz="0" w:space="0" w:color="auto"/>
          </w:divBdr>
        </w:div>
        <w:div w:id="1249465332">
          <w:marLeft w:val="480"/>
          <w:marRight w:val="0"/>
          <w:marTop w:val="0"/>
          <w:marBottom w:val="0"/>
          <w:divBdr>
            <w:top w:val="none" w:sz="0" w:space="0" w:color="auto"/>
            <w:left w:val="none" w:sz="0" w:space="0" w:color="auto"/>
            <w:bottom w:val="none" w:sz="0" w:space="0" w:color="auto"/>
            <w:right w:val="none" w:sz="0" w:space="0" w:color="auto"/>
          </w:divBdr>
        </w:div>
        <w:div w:id="1758286899">
          <w:marLeft w:val="480"/>
          <w:marRight w:val="0"/>
          <w:marTop w:val="0"/>
          <w:marBottom w:val="0"/>
          <w:divBdr>
            <w:top w:val="none" w:sz="0" w:space="0" w:color="auto"/>
            <w:left w:val="none" w:sz="0" w:space="0" w:color="auto"/>
            <w:bottom w:val="none" w:sz="0" w:space="0" w:color="auto"/>
            <w:right w:val="none" w:sz="0" w:space="0" w:color="auto"/>
          </w:divBdr>
        </w:div>
        <w:div w:id="1490556308">
          <w:marLeft w:val="480"/>
          <w:marRight w:val="0"/>
          <w:marTop w:val="0"/>
          <w:marBottom w:val="0"/>
          <w:divBdr>
            <w:top w:val="none" w:sz="0" w:space="0" w:color="auto"/>
            <w:left w:val="none" w:sz="0" w:space="0" w:color="auto"/>
            <w:bottom w:val="none" w:sz="0" w:space="0" w:color="auto"/>
            <w:right w:val="none" w:sz="0" w:space="0" w:color="auto"/>
          </w:divBdr>
        </w:div>
        <w:div w:id="1805540342">
          <w:marLeft w:val="480"/>
          <w:marRight w:val="0"/>
          <w:marTop w:val="0"/>
          <w:marBottom w:val="0"/>
          <w:divBdr>
            <w:top w:val="none" w:sz="0" w:space="0" w:color="auto"/>
            <w:left w:val="none" w:sz="0" w:space="0" w:color="auto"/>
            <w:bottom w:val="none" w:sz="0" w:space="0" w:color="auto"/>
            <w:right w:val="none" w:sz="0" w:space="0" w:color="auto"/>
          </w:divBdr>
        </w:div>
        <w:div w:id="569391618">
          <w:marLeft w:val="480"/>
          <w:marRight w:val="0"/>
          <w:marTop w:val="0"/>
          <w:marBottom w:val="0"/>
          <w:divBdr>
            <w:top w:val="none" w:sz="0" w:space="0" w:color="auto"/>
            <w:left w:val="none" w:sz="0" w:space="0" w:color="auto"/>
            <w:bottom w:val="none" w:sz="0" w:space="0" w:color="auto"/>
            <w:right w:val="none" w:sz="0" w:space="0" w:color="auto"/>
          </w:divBdr>
        </w:div>
        <w:div w:id="1821924832">
          <w:marLeft w:val="480"/>
          <w:marRight w:val="0"/>
          <w:marTop w:val="0"/>
          <w:marBottom w:val="0"/>
          <w:divBdr>
            <w:top w:val="none" w:sz="0" w:space="0" w:color="auto"/>
            <w:left w:val="none" w:sz="0" w:space="0" w:color="auto"/>
            <w:bottom w:val="none" w:sz="0" w:space="0" w:color="auto"/>
            <w:right w:val="none" w:sz="0" w:space="0" w:color="auto"/>
          </w:divBdr>
        </w:div>
        <w:div w:id="134954230">
          <w:marLeft w:val="480"/>
          <w:marRight w:val="0"/>
          <w:marTop w:val="0"/>
          <w:marBottom w:val="0"/>
          <w:divBdr>
            <w:top w:val="none" w:sz="0" w:space="0" w:color="auto"/>
            <w:left w:val="none" w:sz="0" w:space="0" w:color="auto"/>
            <w:bottom w:val="none" w:sz="0" w:space="0" w:color="auto"/>
            <w:right w:val="none" w:sz="0" w:space="0" w:color="auto"/>
          </w:divBdr>
        </w:div>
        <w:div w:id="905411862">
          <w:marLeft w:val="480"/>
          <w:marRight w:val="0"/>
          <w:marTop w:val="0"/>
          <w:marBottom w:val="0"/>
          <w:divBdr>
            <w:top w:val="none" w:sz="0" w:space="0" w:color="auto"/>
            <w:left w:val="none" w:sz="0" w:space="0" w:color="auto"/>
            <w:bottom w:val="none" w:sz="0" w:space="0" w:color="auto"/>
            <w:right w:val="none" w:sz="0" w:space="0" w:color="auto"/>
          </w:divBdr>
        </w:div>
        <w:div w:id="1488979465">
          <w:marLeft w:val="480"/>
          <w:marRight w:val="0"/>
          <w:marTop w:val="0"/>
          <w:marBottom w:val="0"/>
          <w:divBdr>
            <w:top w:val="none" w:sz="0" w:space="0" w:color="auto"/>
            <w:left w:val="none" w:sz="0" w:space="0" w:color="auto"/>
            <w:bottom w:val="none" w:sz="0" w:space="0" w:color="auto"/>
            <w:right w:val="none" w:sz="0" w:space="0" w:color="auto"/>
          </w:divBdr>
        </w:div>
      </w:divsChild>
    </w:div>
    <w:div w:id="487790827">
      <w:bodyDiv w:val="1"/>
      <w:marLeft w:val="0"/>
      <w:marRight w:val="0"/>
      <w:marTop w:val="0"/>
      <w:marBottom w:val="0"/>
      <w:divBdr>
        <w:top w:val="none" w:sz="0" w:space="0" w:color="auto"/>
        <w:left w:val="none" w:sz="0" w:space="0" w:color="auto"/>
        <w:bottom w:val="none" w:sz="0" w:space="0" w:color="auto"/>
        <w:right w:val="none" w:sz="0" w:space="0" w:color="auto"/>
      </w:divBdr>
    </w:div>
    <w:div w:id="493499017">
      <w:bodyDiv w:val="1"/>
      <w:marLeft w:val="0"/>
      <w:marRight w:val="0"/>
      <w:marTop w:val="0"/>
      <w:marBottom w:val="0"/>
      <w:divBdr>
        <w:top w:val="none" w:sz="0" w:space="0" w:color="auto"/>
        <w:left w:val="none" w:sz="0" w:space="0" w:color="auto"/>
        <w:bottom w:val="none" w:sz="0" w:space="0" w:color="auto"/>
        <w:right w:val="none" w:sz="0" w:space="0" w:color="auto"/>
      </w:divBdr>
      <w:divsChild>
        <w:div w:id="1273365566">
          <w:marLeft w:val="480"/>
          <w:marRight w:val="0"/>
          <w:marTop w:val="0"/>
          <w:marBottom w:val="0"/>
          <w:divBdr>
            <w:top w:val="none" w:sz="0" w:space="0" w:color="auto"/>
            <w:left w:val="none" w:sz="0" w:space="0" w:color="auto"/>
            <w:bottom w:val="none" w:sz="0" w:space="0" w:color="auto"/>
            <w:right w:val="none" w:sz="0" w:space="0" w:color="auto"/>
          </w:divBdr>
        </w:div>
        <w:div w:id="1292976324">
          <w:marLeft w:val="480"/>
          <w:marRight w:val="0"/>
          <w:marTop w:val="0"/>
          <w:marBottom w:val="0"/>
          <w:divBdr>
            <w:top w:val="none" w:sz="0" w:space="0" w:color="auto"/>
            <w:left w:val="none" w:sz="0" w:space="0" w:color="auto"/>
            <w:bottom w:val="none" w:sz="0" w:space="0" w:color="auto"/>
            <w:right w:val="none" w:sz="0" w:space="0" w:color="auto"/>
          </w:divBdr>
        </w:div>
        <w:div w:id="1080835055">
          <w:marLeft w:val="480"/>
          <w:marRight w:val="0"/>
          <w:marTop w:val="0"/>
          <w:marBottom w:val="0"/>
          <w:divBdr>
            <w:top w:val="none" w:sz="0" w:space="0" w:color="auto"/>
            <w:left w:val="none" w:sz="0" w:space="0" w:color="auto"/>
            <w:bottom w:val="none" w:sz="0" w:space="0" w:color="auto"/>
            <w:right w:val="none" w:sz="0" w:space="0" w:color="auto"/>
          </w:divBdr>
        </w:div>
        <w:div w:id="1625962939">
          <w:marLeft w:val="480"/>
          <w:marRight w:val="0"/>
          <w:marTop w:val="0"/>
          <w:marBottom w:val="0"/>
          <w:divBdr>
            <w:top w:val="none" w:sz="0" w:space="0" w:color="auto"/>
            <w:left w:val="none" w:sz="0" w:space="0" w:color="auto"/>
            <w:bottom w:val="none" w:sz="0" w:space="0" w:color="auto"/>
            <w:right w:val="none" w:sz="0" w:space="0" w:color="auto"/>
          </w:divBdr>
        </w:div>
        <w:div w:id="1471051588">
          <w:marLeft w:val="480"/>
          <w:marRight w:val="0"/>
          <w:marTop w:val="0"/>
          <w:marBottom w:val="0"/>
          <w:divBdr>
            <w:top w:val="none" w:sz="0" w:space="0" w:color="auto"/>
            <w:left w:val="none" w:sz="0" w:space="0" w:color="auto"/>
            <w:bottom w:val="none" w:sz="0" w:space="0" w:color="auto"/>
            <w:right w:val="none" w:sz="0" w:space="0" w:color="auto"/>
          </w:divBdr>
        </w:div>
        <w:div w:id="168755948">
          <w:marLeft w:val="480"/>
          <w:marRight w:val="0"/>
          <w:marTop w:val="0"/>
          <w:marBottom w:val="0"/>
          <w:divBdr>
            <w:top w:val="none" w:sz="0" w:space="0" w:color="auto"/>
            <w:left w:val="none" w:sz="0" w:space="0" w:color="auto"/>
            <w:bottom w:val="none" w:sz="0" w:space="0" w:color="auto"/>
            <w:right w:val="none" w:sz="0" w:space="0" w:color="auto"/>
          </w:divBdr>
        </w:div>
        <w:div w:id="534731126">
          <w:marLeft w:val="480"/>
          <w:marRight w:val="0"/>
          <w:marTop w:val="0"/>
          <w:marBottom w:val="0"/>
          <w:divBdr>
            <w:top w:val="none" w:sz="0" w:space="0" w:color="auto"/>
            <w:left w:val="none" w:sz="0" w:space="0" w:color="auto"/>
            <w:bottom w:val="none" w:sz="0" w:space="0" w:color="auto"/>
            <w:right w:val="none" w:sz="0" w:space="0" w:color="auto"/>
          </w:divBdr>
        </w:div>
        <w:div w:id="692073584">
          <w:marLeft w:val="480"/>
          <w:marRight w:val="0"/>
          <w:marTop w:val="0"/>
          <w:marBottom w:val="0"/>
          <w:divBdr>
            <w:top w:val="none" w:sz="0" w:space="0" w:color="auto"/>
            <w:left w:val="none" w:sz="0" w:space="0" w:color="auto"/>
            <w:bottom w:val="none" w:sz="0" w:space="0" w:color="auto"/>
            <w:right w:val="none" w:sz="0" w:space="0" w:color="auto"/>
          </w:divBdr>
        </w:div>
        <w:div w:id="910315484">
          <w:marLeft w:val="480"/>
          <w:marRight w:val="0"/>
          <w:marTop w:val="0"/>
          <w:marBottom w:val="0"/>
          <w:divBdr>
            <w:top w:val="none" w:sz="0" w:space="0" w:color="auto"/>
            <w:left w:val="none" w:sz="0" w:space="0" w:color="auto"/>
            <w:bottom w:val="none" w:sz="0" w:space="0" w:color="auto"/>
            <w:right w:val="none" w:sz="0" w:space="0" w:color="auto"/>
          </w:divBdr>
        </w:div>
        <w:div w:id="1434476728">
          <w:marLeft w:val="480"/>
          <w:marRight w:val="0"/>
          <w:marTop w:val="0"/>
          <w:marBottom w:val="0"/>
          <w:divBdr>
            <w:top w:val="none" w:sz="0" w:space="0" w:color="auto"/>
            <w:left w:val="none" w:sz="0" w:space="0" w:color="auto"/>
            <w:bottom w:val="none" w:sz="0" w:space="0" w:color="auto"/>
            <w:right w:val="none" w:sz="0" w:space="0" w:color="auto"/>
          </w:divBdr>
        </w:div>
        <w:div w:id="454754325">
          <w:marLeft w:val="480"/>
          <w:marRight w:val="0"/>
          <w:marTop w:val="0"/>
          <w:marBottom w:val="0"/>
          <w:divBdr>
            <w:top w:val="none" w:sz="0" w:space="0" w:color="auto"/>
            <w:left w:val="none" w:sz="0" w:space="0" w:color="auto"/>
            <w:bottom w:val="none" w:sz="0" w:space="0" w:color="auto"/>
            <w:right w:val="none" w:sz="0" w:space="0" w:color="auto"/>
          </w:divBdr>
        </w:div>
        <w:div w:id="819228071">
          <w:marLeft w:val="480"/>
          <w:marRight w:val="0"/>
          <w:marTop w:val="0"/>
          <w:marBottom w:val="0"/>
          <w:divBdr>
            <w:top w:val="none" w:sz="0" w:space="0" w:color="auto"/>
            <w:left w:val="none" w:sz="0" w:space="0" w:color="auto"/>
            <w:bottom w:val="none" w:sz="0" w:space="0" w:color="auto"/>
            <w:right w:val="none" w:sz="0" w:space="0" w:color="auto"/>
          </w:divBdr>
        </w:div>
        <w:div w:id="901914978">
          <w:marLeft w:val="480"/>
          <w:marRight w:val="0"/>
          <w:marTop w:val="0"/>
          <w:marBottom w:val="0"/>
          <w:divBdr>
            <w:top w:val="none" w:sz="0" w:space="0" w:color="auto"/>
            <w:left w:val="none" w:sz="0" w:space="0" w:color="auto"/>
            <w:bottom w:val="none" w:sz="0" w:space="0" w:color="auto"/>
            <w:right w:val="none" w:sz="0" w:space="0" w:color="auto"/>
          </w:divBdr>
        </w:div>
        <w:div w:id="1098601250">
          <w:marLeft w:val="480"/>
          <w:marRight w:val="0"/>
          <w:marTop w:val="0"/>
          <w:marBottom w:val="0"/>
          <w:divBdr>
            <w:top w:val="none" w:sz="0" w:space="0" w:color="auto"/>
            <w:left w:val="none" w:sz="0" w:space="0" w:color="auto"/>
            <w:bottom w:val="none" w:sz="0" w:space="0" w:color="auto"/>
            <w:right w:val="none" w:sz="0" w:space="0" w:color="auto"/>
          </w:divBdr>
        </w:div>
        <w:div w:id="1718043897">
          <w:marLeft w:val="480"/>
          <w:marRight w:val="0"/>
          <w:marTop w:val="0"/>
          <w:marBottom w:val="0"/>
          <w:divBdr>
            <w:top w:val="none" w:sz="0" w:space="0" w:color="auto"/>
            <w:left w:val="none" w:sz="0" w:space="0" w:color="auto"/>
            <w:bottom w:val="none" w:sz="0" w:space="0" w:color="auto"/>
            <w:right w:val="none" w:sz="0" w:space="0" w:color="auto"/>
          </w:divBdr>
        </w:div>
        <w:div w:id="353575204">
          <w:marLeft w:val="480"/>
          <w:marRight w:val="0"/>
          <w:marTop w:val="0"/>
          <w:marBottom w:val="0"/>
          <w:divBdr>
            <w:top w:val="none" w:sz="0" w:space="0" w:color="auto"/>
            <w:left w:val="none" w:sz="0" w:space="0" w:color="auto"/>
            <w:bottom w:val="none" w:sz="0" w:space="0" w:color="auto"/>
            <w:right w:val="none" w:sz="0" w:space="0" w:color="auto"/>
          </w:divBdr>
        </w:div>
        <w:div w:id="1663654517">
          <w:marLeft w:val="480"/>
          <w:marRight w:val="0"/>
          <w:marTop w:val="0"/>
          <w:marBottom w:val="0"/>
          <w:divBdr>
            <w:top w:val="none" w:sz="0" w:space="0" w:color="auto"/>
            <w:left w:val="none" w:sz="0" w:space="0" w:color="auto"/>
            <w:bottom w:val="none" w:sz="0" w:space="0" w:color="auto"/>
            <w:right w:val="none" w:sz="0" w:space="0" w:color="auto"/>
          </w:divBdr>
        </w:div>
        <w:div w:id="1632900920">
          <w:marLeft w:val="480"/>
          <w:marRight w:val="0"/>
          <w:marTop w:val="0"/>
          <w:marBottom w:val="0"/>
          <w:divBdr>
            <w:top w:val="none" w:sz="0" w:space="0" w:color="auto"/>
            <w:left w:val="none" w:sz="0" w:space="0" w:color="auto"/>
            <w:bottom w:val="none" w:sz="0" w:space="0" w:color="auto"/>
            <w:right w:val="none" w:sz="0" w:space="0" w:color="auto"/>
          </w:divBdr>
        </w:div>
        <w:div w:id="1039670400">
          <w:marLeft w:val="480"/>
          <w:marRight w:val="0"/>
          <w:marTop w:val="0"/>
          <w:marBottom w:val="0"/>
          <w:divBdr>
            <w:top w:val="none" w:sz="0" w:space="0" w:color="auto"/>
            <w:left w:val="none" w:sz="0" w:space="0" w:color="auto"/>
            <w:bottom w:val="none" w:sz="0" w:space="0" w:color="auto"/>
            <w:right w:val="none" w:sz="0" w:space="0" w:color="auto"/>
          </w:divBdr>
        </w:div>
        <w:div w:id="1952936620">
          <w:marLeft w:val="480"/>
          <w:marRight w:val="0"/>
          <w:marTop w:val="0"/>
          <w:marBottom w:val="0"/>
          <w:divBdr>
            <w:top w:val="none" w:sz="0" w:space="0" w:color="auto"/>
            <w:left w:val="none" w:sz="0" w:space="0" w:color="auto"/>
            <w:bottom w:val="none" w:sz="0" w:space="0" w:color="auto"/>
            <w:right w:val="none" w:sz="0" w:space="0" w:color="auto"/>
          </w:divBdr>
        </w:div>
        <w:div w:id="1339306352">
          <w:marLeft w:val="480"/>
          <w:marRight w:val="0"/>
          <w:marTop w:val="0"/>
          <w:marBottom w:val="0"/>
          <w:divBdr>
            <w:top w:val="none" w:sz="0" w:space="0" w:color="auto"/>
            <w:left w:val="none" w:sz="0" w:space="0" w:color="auto"/>
            <w:bottom w:val="none" w:sz="0" w:space="0" w:color="auto"/>
            <w:right w:val="none" w:sz="0" w:space="0" w:color="auto"/>
          </w:divBdr>
        </w:div>
        <w:div w:id="899946263">
          <w:marLeft w:val="480"/>
          <w:marRight w:val="0"/>
          <w:marTop w:val="0"/>
          <w:marBottom w:val="0"/>
          <w:divBdr>
            <w:top w:val="none" w:sz="0" w:space="0" w:color="auto"/>
            <w:left w:val="none" w:sz="0" w:space="0" w:color="auto"/>
            <w:bottom w:val="none" w:sz="0" w:space="0" w:color="auto"/>
            <w:right w:val="none" w:sz="0" w:space="0" w:color="auto"/>
          </w:divBdr>
        </w:div>
        <w:div w:id="1486703787">
          <w:marLeft w:val="480"/>
          <w:marRight w:val="0"/>
          <w:marTop w:val="0"/>
          <w:marBottom w:val="0"/>
          <w:divBdr>
            <w:top w:val="none" w:sz="0" w:space="0" w:color="auto"/>
            <w:left w:val="none" w:sz="0" w:space="0" w:color="auto"/>
            <w:bottom w:val="none" w:sz="0" w:space="0" w:color="auto"/>
            <w:right w:val="none" w:sz="0" w:space="0" w:color="auto"/>
          </w:divBdr>
        </w:div>
        <w:div w:id="1566182831">
          <w:marLeft w:val="480"/>
          <w:marRight w:val="0"/>
          <w:marTop w:val="0"/>
          <w:marBottom w:val="0"/>
          <w:divBdr>
            <w:top w:val="none" w:sz="0" w:space="0" w:color="auto"/>
            <w:left w:val="none" w:sz="0" w:space="0" w:color="auto"/>
            <w:bottom w:val="none" w:sz="0" w:space="0" w:color="auto"/>
            <w:right w:val="none" w:sz="0" w:space="0" w:color="auto"/>
          </w:divBdr>
        </w:div>
        <w:div w:id="2016609954">
          <w:marLeft w:val="480"/>
          <w:marRight w:val="0"/>
          <w:marTop w:val="0"/>
          <w:marBottom w:val="0"/>
          <w:divBdr>
            <w:top w:val="none" w:sz="0" w:space="0" w:color="auto"/>
            <w:left w:val="none" w:sz="0" w:space="0" w:color="auto"/>
            <w:bottom w:val="none" w:sz="0" w:space="0" w:color="auto"/>
            <w:right w:val="none" w:sz="0" w:space="0" w:color="auto"/>
          </w:divBdr>
        </w:div>
        <w:div w:id="77027203">
          <w:marLeft w:val="480"/>
          <w:marRight w:val="0"/>
          <w:marTop w:val="0"/>
          <w:marBottom w:val="0"/>
          <w:divBdr>
            <w:top w:val="none" w:sz="0" w:space="0" w:color="auto"/>
            <w:left w:val="none" w:sz="0" w:space="0" w:color="auto"/>
            <w:bottom w:val="none" w:sz="0" w:space="0" w:color="auto"/>
            <w:right w:val="none" w:sz="0" w:space="0" w:color="auto"/>
          </w:divBdr>
        </w:div>
        <w:div w:id="1511138921">
          <w:marLeft w:val="480"/>
          <w:marRight w:val="0"/>
          <w:marTop w:val="0"/>
          <w:marBottom w:val="0"/>
          <w:divBdr>
            <w:top w:val="none" w:sz="0" w:space="0" w:color="auto"/>
            <w:left w:val="none" w:sz="0" w:space="0" w:color="auto"/>
            <w:bottom w:val="none" w:sz="0" w:space="0" w:color="auto"/>
            <w:right w:val="none" w:sz="0" w:space="0" w:color="auto"/>
          </w:divBdr>
        </w:div>
      </w:divsChild>
    </w:div>
    <w:div w:id="497574411">
      <w:bodyDiv w:val="1"/>
      <w:marLeft w:val="0"/>
      <w:marRight w:val="0"/>
      <w:marTop w:val="0"/>
      <w:marBottom w:val="0"/>
      <w:divBdr>
        <w:top w:val="none" w:sz="0" w:space="0" w:color="auto"/>
        <w:left w:val="none" w:sz="0" w:space="0" w:color="auto"/>
        <w:bottom w:val="none" w:sz="0" w:space="0" w:color="auto"/>
        <w:right w:val="none" w:sz="0" w:space="0" w:color="auto"/>
      </w:divBdr>
      <w:divsChild>
        <w:div w:id="855388378">
          <w:marLeft w:val="480"/>
          <w:marRight w:val="0"/>
          <w:marTop w:val="0"/>
          <w:marBottom w:val="0"/>
          <w:divBdr>
            <w:top w:val="none" w:sz="0" w:space="0" w:color="auto"/>
            <w:left w:val="none" w:sz="0" w:space="0" w:color="auto"/>
            <w:bottom w:val="none" w:sz="0" w:space="0" w:color="auto"/>
            <w:right w:val="none" w:sz="0" w:space="0" w:color="auto"/>
          </w:divBdr>
        </w:div>
        <w:div w:id="793864984">
          <w:marLeft w:val="480"/>
          <w:marRight w:val="0"/>
          <w:marTop w:val="0"/>
          <w:marBottom w:val="0"/>
          <w:divBdr>
            <w:top w:val="none" w:sz="0" w:space="0" w:color="auto"/>
            <w:left w:val="none" w:sz="0" w:space="0" w:color="auto"/>
            <w:bottom w:val="none" w:sz="0" w:space="0" w:color="auto"/>
            <w:right w:val="none" w:sz="0" w:space="0" w:color="auto"/>
          </w:divBdr>
        </w:div>
        <w:div w:id="717709920">
          <w:marLeft w:val="480"/>
          <w:marRight w:val="0"/>
          <w:marTop w:val="0"/>
          <w:marBottom w:val="0"/>
          <w:divBdr>
            <w:top w:val="none" w:sz="0" w:space="0" w:color="auto"/>
            <w:left w:val="none" w:sz="0" w:space="0" w:color="auto"/>
            <w:bottom w:val="none" w:sz="0" w:space="0" w:color="auto"/>
            <w:right w:val="none" w:sz="0" w:space="0" w:color="auto"/>
          </w:divBdr>
        </w:div>
        <w:div w:id="626592977">
          <w:marLeft w:val="480"/>
          <w:marRight w:val="0"/>
          <w:marTop w:val="0"/>
          <w:marBottom w:val="0"/>
          <w:divBdr>
            <w:top w:val="none" w:sz="0" w:space="0" w:color="auto"/>
            <w:left w:val="none" w:sz="0" w:space="0" w:color="auto"/>
            <w:bottom w:val="none" w:sz="0" w:space="0" w:color="auto"/>
            <w:right w:val="none" w:sz="0" w:space="0" w:color="auto"/>
          </w:divBdr>
        </w:div>
        <w:div w:id="779566103">
          <w:marLeft w:val="480"/>
          <w:marRight w:val="0"/>
          <w:marTop w:val="0"/>
          <w:marBottom w:val="0"/>
          <w:divBdr>
            <w:top w:val="none" w:sz="0" w:space="0" w:color="auto"/>
            <w:left w:val="none" w:sz="0" w:space="0" w:color="auto"/>
            <w:bottom w:val="none" w:sz="0" w:space="0" w:color="auto"/>
            <w:right w:val="none" w:sz="0" w:space="0" w:color="auto"/>
          </w:divBdr>
        </w:div>
        <w:div w:id="1395002694">
          <w:marLeft w:val="480"/>
          <w:marRight w:val="0"/>
          <w:marTop w:val="0"/>
          <w:marBottom w:val="0"/>
          <w:divBdr>
            <w:top w:val="none" w:sz="0" w:space="0" w:color="auto"/>
            <w:left w:val="none" w:sz="0" w:space="0" w:color="auto"/>
            <w:bottom w:val="none" w:sz="0" w:space="0" w:color="auto"/>
            <w:right w:val="none" w:sz="0" w:space="0" w:color="auto"/>
          </w:divBdr>
        </w:div>
        <w:div w:id="812793615">
          <w:marLeft w:val="480"/>
          <w:marRight w:val="0"/>
          <w:marTop w:val="0"/>
          <w:marBottom w:val="0"/>
          <w:divBdr>
            <w:top w:val="none" w:sz="0" w:space="0" w:color="auto"/>
            <w:left w:val="none" w:sz="0" w:space="0" w:color="auto"/>
            <w:bottom w:val="none" w:sz="0" w:space="0" w:color="auto"/>
            <w:right w:val="none" w:sz="0" w:space="0" w:color="auto"/>
          </w:divBdr>
        </w:div>
        <w:div w:id="1259413514">
          <w:marLeft w:val="480"/>
          <w:marRight w:val="0"/>
          <w:marTop w:val="0"/>
          <w:marBottom w:val="0"/>
          <w:divBdr>
            <w:top w:val="none" w:sz="0" w:space="0" w:color="auto"/>
            <w:left w:val="none" w:sz="0" w:space="0" w:color="auto"/>
            <w:bottom w:val="none" w:sz="0" w:space="0" w:color="auto"/>
            <w:right w:val="none" w:sz="0" w:space="0" w:color="auto"/>
          </w:divBdr>
        </w:div>
        <w:div w:id="826938424">
          <w:marLeft w:val="480"/>
          <w:marRight w:val="0"/>
          <w:marTop w:val="0"/>
          <w:marBottom w:val="0"/>
          <w:divBdr>
            <w:top w:val="none" w:sz="0" w:space="0" w:color="auto"/>
            <w:left w:val="none" w:sz="0" w:space="0" w:color="auto"/>
            <w:bottom w:val="none" w:sz="0" w:space="0" w:color="auto"/>
            <w:right w:val="none" w:sz="0" w:space="0" w:color="auto"/>
          </w:divBdr>
        </w:div>
        <w:div w:id="840462017">
          <w:marLeft w:val="480"/>
          <w:marRight w:val="0"/>
          <w:marTop w:val="0"/>
          <w:marBottom w:val="0"/>
          <w:divBdr>
            <w:top w:val="none" w:sz="0" w:space="0" w:color="auto"/>
            <w:left w:val="none" w:sz="0" w:space="0" w:color="auto"/>
            <w:bottom w:val="none" w:sz="0" w:space="0" w:color="auto"/>
            <w:right w:val="none" w:sz="0" w:space="0" w:color="auto"/>
          </w:divBdr>
        </w:div>
        <w:div w:id="2039970210">
          <w:marLeft w:val="480"/>
          <w:marRight w:val="0"/>
          <w:marTop w:val="0"/>
          <w:marBottom w:val="0"/>
          <w:divBdr>
            <w:top w:val="none" w:sz="0" w:space="0" w:color="auto"/>
            <w:left w:val="none" w:sz="0" w:space="0" w:color="auto"/>
            <w:bottom w:val="none" w:sz="0" w:space="0" w:color="auto"/>
            <w:right w:val="none" w:sz="0" w:space="0" w:color="auto"/>
          </w:divBdr>
        </w:div>
        <w:div w:id="1458916029">
          <w:marLeft w:val="480"/>
          <w:marRight w:val="0"/>
          <w:marTop w:val="0"/>
          <w:marBottom w:val="0"/>
          <w:divBdr>
            <w:top w:val="none" w:sz="0" w:space="0" w:color="auto"/>
            <w:left w:val="none" w:sz="0" w:space="0" w:color="auto"/>
            <w:bottom w:val="none" w:sz="0" w:space="0" w:color="auto"/>
            <w:right w:val="none" w:sz="0" w:space="0" w:color="auto"/>
          </w:divBdr>
        </w:div>
        <w:div w:id="1214386666">
          <w:marLeft w:val="480"/>
          <w:marRight w:val="0"/>
          <w:marTop w:val="0"/>
          <w:marBottom w:val="0"/>
          <w:divBdr>
            <w:top w:val="none" w:sz="0" w:space="0" w:color="auto"/>
            <w:left w:val="none" w:sz="0" w:space="0" w:color="auto"/>
            <w:bottom w:val="none" w:sz="0" w:space="0" w:color="auto"/>
            <w:right w:val="none" w:sz="0" w:space="0" w:color="auto"/>
          </w:divBdr>
        </w:div>
        <w:div w:id="1042750721">
          <w:marLeft w:val="480"/>
          <w:marRight w:val="0"/>
          <w:marTop w:val="0"/>
          <w:marBottom w:val="0"/>
          <w:divBdr>
            <w:top w:val="none" w:sz="0" w:space="0" w:color="auto"/>
            <w:left w:val="none" w:sz="0" w:space="0" w:color="auto"/>
            <w:bottom w:val="none" w:sz="0" w:space="0" w:color="auto"/>
            <w:right w:val="none" w:sz="0" w:space="0" w:color="auto"/>
          </w:divBdr>
        </w:div>
        <w:div w:id="948313543">
          <w:marLeft w:val="480"/>
          <w:marRight w:val="0"/>
          <w:marTop w:val="0"/>
          <w:marBottom w:val="0"/>
          <w:divBdr>
            <w:top w:val="none" w:sz="0" w:space="0" w:color="auto"/>
            <w:left w:val="none" w:sz="0" w:space="0" w:color="auto"/>
            <w:bottom w:val="none" w:sz="0" w:space="0" w:color="auto"/>
            <w:right w:val="none" w:sz="0" w:space="0" w:color="auto"/>
          </w:divBdr>
        </w:div>
        <w:div w:id="1537887211">
          <w:marLeft w:val="480"/>
          <w:marRight w:val="0"/>
          <w:marTop w:val="0"/>
          <w:marBottom w:val="0"/>
          <w:divBdr>
            <w:top w:val="none" w:sz="0" w:space="0" w:color="auto"/>
            <w:left w:val="none" w:sz="0" w:space="0" w:color="auto"/>
            <w:bottom w:val="none" w:sz="0" w:space="0" w:color="auto"/>
            <w:right w:val="none" w:sz="0" w:space="0" w:color="auto"/>
          </w:divBdr>
        </w:div>
        <w:div w:id="119416607">
          <w:marLeft w:val="480"/>
          <w:marRight w:val="0"/>
          <w:marTop w:val="0"/>
          <w:marBottom w:val="0"/>
          <w:divBdr>
            <w:top w:val="none" w:sz="0" w:space="0" w:color="auto"/>
            <w:left w:val="none" w:sz="0" w:space="0" w:color="auto"/>
            <w:bottom w:val="none" w:sz="0" w:space="0" w:color="auto"/>
            <w:right w:val="none" w:sz="0" w:space="0" w:color="auto"/>
          </w:divBdr>
        </w:div>
        <w:div w:id="1681814570">
          <w:marLeft w:val="480"/>
          <w:marRight w:val="0"/>
          <w:marTop w:val="0"/>
          <w:marBottom w:val="0"/>
          <w:divBdr>
            <w:top w:val="none" w:sz="0" w:space="0" w:color="auto"/>
            <w:left w:val="none" w:sz="0" w:space="0" w:color="auto"/>
            <w:bottom w:val="none" w:sz="0" w:space="0" w:color="auto"/>
            <w:right w:val="none" w:sz="0" w:space="0" w:color="auto"/>
          </w:divBdr>
        </w:div>
        <w:div w:id="754282155">
          <w:marLeft w:val="480"/>
          <w:marRight w:val="0"/>
          <w:marTop w:val="0"/>
          <w:marBottom w:val="0"/>
          <w:divBdr>
            <w:top w:val="none" w:sz="0" w:space="0" w:color="auto"/>
            <w:left w:val="none" w:sz="0" w:space="0" w:color="auto"/>
            <w:bottom w:val="none" w:sz="0" w:space="0" w:color="auto"/>
            <w:right w:val="none" w:sz="0" w:space="0" w:color="auto"/>
          </w:divBdr>
        </w:div>
        <w:div w:id="948967540">
          <w:marLeft w:val="480"/>
          <w:marRight w:val="0"/>
          <w:marTop w:val="0"/>
          <w:marBottom w:val="0"/>
          <w:divBdr>
            <w:top w:val="none" w:sz="0" w:space="0" w:color="auto"/>
            <w:left w:val="none" w:sz="0" w:space="0" w:color="auto"/>
            <w:bottom w:val="none" w:sz="0" w:space="0" w:color="auto"/>
            <w:right w:val="none" w:sz="0" w:space="0" w:color="auto"/>
          </w:divBdr>
        </w:div>
      </w:divsChild>
    </w:div>
    <w:div w:id="531042274">
      <w:bodyDiv w:val="1"/>
      <w:marLeft w:val="0"/>
      <w:marRight w:val="0"/>
      <w:marTop w:val="0"/>
      <w:marBottom w:val="0"/>
      <w:divBdr>
        <w:top w:val="none" w:sz="0" w:space="0" w:color="auto"/>
        <w:left w:val="none" w:sz="0" w:space="0" w:color="auto"/>
        <w:bottom w:val="none" w:sz="0" w:space="0" w:color="auto"/>
        <w:right w:val="none" w:sz="0" w:space="0" w:color="auto"/>
      </w:divBdr>
      <w:divsChild>
        <w:div w:id="1972057296">
          <w:marLeft w:val="480"/>
          <w:marRight w:val="0"/>
          <w:marTop w:val="0"/>
          <w:marBottom w:val="0"/>
          <w:divBdr>
            <w:top w:val="none" w:sz="0" w:space="0" w:color="auto"/>
            <w:left w:val="none" w:sz="0" w:space="0" w:color="auto"/>
            <w:bottom w:val="none" w:sz="0" w:space="0" w:color="auto"/>
            <w:right w:val="none" w:sz="0" w:space="0" w:color="auto"/>
          </w:divBdr>
        </w:div>
        <w:div w:id="601109943">
          <w:marLeft w:val="480"/>
          <w:marRight w:val="0"/>
          <w:marTop w:val="0"/>
          <w:marBottom w:val="0"/>
          <w:divBdr>
            <w:top w:val="none" w:sz="0" w:space="0" w:color="auto"/>
            <w:left w:val="none" w:sz="0" w:space="0" w:color="auto"/>
            <w:bottom w:val="none" w:sz="0" w:space="0" w:color="auto"/>
            <w:right w:val="none" w:sz="0" w:space="0" w:color="auto"/>
          </w:divBdr>
        </w:div>
        <w:div w:id="1080327071">
          <w:marLeft w:val="480"/>
          <w:marRight w:val="0"/>
          <w:marTop w:val="0"/>
          <w:marBottom w:val="0"/>
          <w:divBdr>
            <w:top w:val="none" w:sz="0" w:space="0" w:color="auto"/>
            <w:left w:val="none" w:sz="0" w:space="0" w:color="auto"/>
            <w:bottom w:val="none" w:sz="0" w:space="0" w:color="auto"/>
            <w:right w:val="none" w:sz="0" w:space="0" w:color="auto"/>
          </w:divBdr>
        </w:div>
        <w:div w:id="633095592">
          <w:marLeft w:val="480"/>
          <w:marRight w:val="0"/>
          <w:marTop w:val="0"/>
          <w:marBottom w:val="0"/>
          <w:divBdr>
            <w:top w:val="none" w:sz="0" w:space="0" w:color="auto"/>
            <w:left w:val="none" w:sz="0" w:space="0" w:color="auto"/>
            <w:bottom w:val="none" w:sz="0" w:space="0" w:color="auto"/>
            <w:right w:val="none" w:sz="0" w:space="0" w:color="auto"/>
          </w:divBdr>
        </w:div>
        <w:div w:id="1298801537">
          <w:marLeft w:val="480"/>
          <w:marRight w:val="0"/>
          <w:marTop w:val="0"/>
          <w:marBottom w:val="0"/>
          <w:divBdr>
            <w:top w:val="none" w:sz="0" w:space="0" w:color="auto"/>
            <w:left w:val="none" w:sz="0" w:space="0" w:color="auto"/>
            <w:bottom w:val="none" w:sz="0" w:space="0" w:color="auto"/>
            <w:right w:val="none" w:sz="0" w:space="0" w:color="auto"/>
          </w:divBdr>
        </w:div>
        <w:div w:id="822550274">
          <w:marLeft w:val="480"/>
          <w:marRight w:val="0"/>
          <w:marTop w:val="0"/>
          <w:marBottom w:val="0"/>
          <w:divBdr>
            <w:top w:val="none" w:sz="0" w:space="0" w:color="auto"/>
            <w:left w:val="none" w:sz="0" w:space="0" w:color="auto"/>
            <w:bottom w:val="none" w:sz="0" w:space="0" w:color="auto"/>
            <w:right w:val="none" w:sz="0" w:space="0" w:color="auto"/>
          </w:divBdr>
        </w:div>
        <w:div w:id="703364159">
          <w:marLeft w:val="480"/>
          <w:marRight w:val="0"/>
          <w:marTop w:val="0"/>
          <w:marBottom w:val="0"/>
          <w:divBdr>
            <w:top w:val="none" w:sz="0" w:space="0" w:color="auto"/>
            <w:left w:val="none" w:sz="0" w:space="0" w:color="auto"/>
            <w:bottom w:val="none" w:sz="0" w:space="0" w:color="auto"/>
            <w:right w:val="none" w:sz="0" w:space="0" w:color="auto"/>
          </w:divBdr>
        </w:div>
        <w:div w:id="955285497">
          <w:marLeft w:val="480"/>
          <w:marRight w:val="0"/>
          <w:marTop w:val="0"/>
          <w:marBottom w:val="0"/>
          <w:divBdr>
            <w:top w:val="none" w:sz="0" w:space="0" w:color="auto"/>
            <w:left w:val="none" w:sz="0" w:space="0" w:color="auto"/>
            <w:bottom w:val="none" w:sz="0" w:space="0" w:color="auto"/>
            <w:right w:val="none" w:sz="0" w:space="0" w:color="auto"/>
          </w:divBdr>
        </w:div>
        <w:div w:id="759184602">
          <w:marLeft w:val="480"/>
          <w:marRight w:val="0"/>
          <w:marTop w:val="0"/>
          <w:marBottom w:val="0"/>
          <w:divBdr>
            <w:top w:val="none" w:sz="0" w:space="0" w:color="auto"/>
            <w:left w:val="none" w:sz="0" w:space="0" w:color="auto"/>
            <w:bottom w:val="none" w:sz="0" w:space="0" w:color="auto"/>
            <w:right w:val="none" w:sz="0" w:space="0" w:color="auto"/>
          </w:divBdr>
        </w:div>
        <w:div w:id="258487969">
          <w:marLeft w:val="480"/>
          <w:marRight w:val="0"/>
          <w:marTop w:val="0"/>
          <w:marBottom w:val="0"/>
          <w:divBdr>
            <w:top w:val="none" w:sz="0" w:space="0" w:color="auto"/>
            <w:left w:val="none" w:sz="0" w:space="0" w:color="auto"/>
            <w:bottom w:val="none" w:sz="0" w:space="0" w:color="auto"/>
            <w:right w:val="none" w:sz="0" w:space="0" w:color="auto"/>
          </w:divBdr>
        </w:div>
        <w:div w:id="1624924540">
          <w:marLeft w:val="480"/>
          <w:marRight w:val="0"/>
          <w:marTop w:val="0"/>
          <w:marBottom w:val="0"/>
          <w:divBdr>
            <w:top w:val="none" w:sz="0" w:space="0" w:color="auto"/>
            <w:left w:val="none" w:sz="0" w:space="0" w:color="auto"/>
            <w:bottom w:val="none" w:sz="0" w:space="0" w:color="auto"/>
            <w:right w:val="none" w:sz="0" w:space="0" w:color="auto"/>
          </w:divBdr>
        </w:div>
        <w:div w:id="1997293237">
          <w:marLeft w:val="480"/>
          <w:marRight w:val="0"/>
          <w:marTop w:val="0"/>
          <w:marBottom w:val="0"/>
          <w:divBdr>
            <w:top w:val="none" w:sz="0" w:space="0" w:color="auto"/>
            <w:left w:val="none" w:sz="0" w:space="0" w:color="auto"/>
            <w:bottom w:val="none" w:sz="0" w:space="0" w:color="auto"/>
            <w:right w:val="none" w:sz="0" w:space="0" w:color="auto"/>
          </w:divBdr>
        </w:div>
        <w:div w:id="681204334">
          <w:marLeft w:val="480"/>
          <w:marRight w:val="0"/>
          <w:marTop w:val="0"/>
          <w:marBottom w:val="0"/>
          <w:divBdr>
            <w:top w:val="none" w:sz="0" w:space="0" w:color="auto"/>
            <w:left w:val="none" w:sz="0" w:space="0" w:color="auto"/>
            <w:bottom w:val="none" w:sz="0" w:space="0" w:color="auto"/>
            <w:right w:val="none" w:sz="0" w:space="0" w:color="auto"/>
          </w:divBdr>
        </w:div>
        <w:div w:id="1559784959">
          <w:marLeft w:val="480"/>
          <w:marRight w:val="0"/>
          <w:marTop w:val="0"/>
          <w:marBottom w:val="0"/>
          <w:divBdr>
            <w:top w:val="none" w:sz="0" w:space="0" w:color="auto"/>
            <w:left w:val="none" w:sz="0" w:space="0" w:color="auto"/>
            <w:bottom w:val="none" w:sz="0" w:space="0" w:color="auto"/>
            <w:right w:val="none" w:sz="0" w:space="0" w:color="auto"/>
          </w:divBdr>
        </w:div>
        <w:div w:id="1960379924">
          <w:marLeft w:val="480"/>
          <w:marRight w:val="0"/>
          <w:marTop w:val="0"/>
          <w:marBottom w:val="0"/>
          <w:divBdr>
            <w:top w:val="none" w:sz="0" w:space="0" w:color="auto"/>
            <w:left w:val="none" w:sz="0" w:space="0" w:color="auto"/>
            <w:bottom w:val="none" w:sz="0" w:space="0" w:color="auto"/>
            <w:right w:val="none" w:sz="0" w:space="0" w:color="auto"/>
          </w:divBdr>
        </w:div>
        <w:div w:id="937257351">
          <w:marLeft w:val="480"/>
          <w:marRight w:val="0"/>
          <w:marTop w:val="0"/>
          <w:marBottom w:val="0"/>
          <w:divBdr>
            <w:top w:val="none" w:sz="0" w:space="0" w:color="auto"/>
            <w:left w:val="none" w:sz="0" w:space="0" w:color="auto"/>
            <w:bottom w:val="none" w:sz="0" w:space="0" w:color="auto"/>
            <w:right w:val="none" w:sz="0" w:space="0" w:color="auto"/>
          </w:divBdr>
        </w:div>
        <w:div w:id="150609832">
          <w:marLeft w:val="480"/>
          <w:marRight w:val="0"/>
          <w:marTop w:val="0"/>
          <w:marBottom w:val="0"/>
          <w:divBdr>
            <w:top w:val="none" w:sz="0" w:space="0" w:color="auto"/>
            <w:left w:val="none" w:sz="0" w:space="0" w:color="auto"/>
            <w:bottom w:val="none" w:sz="0" w:space="0" w:color="auto"/>
            <w:right w:val="none" w:sz="0" w:space="0" w:color="auto"/>
          </w:divBdr>
        </w:div>
        <w:div w:id="9332922">
          <w:marLeft w:val="480"/>
          <w:marRight w:val="0"/>
          <w:marTop w:val="0"/>
          <w:marBottom w:val="0"/>
          <w:divBdr>
            <w:top w:val="none" w:sz="0" w:space="0" w:color="auto"/>
            <w:left w:val="none" w:sz="0" w:space="0" w:color="auto"/>
            <w:bottom w:val="none" w:sz="0" w:space="0" w:color="auto"/>
            <w:right w:val="none" w:sz="0" w:space="0" w:color="auto"/>
          </w:divBdr>
        </w:div>
        <w:div w:id="1533569013">
          <w:marLeft w:val="480"/>
          <w:marRight w:val="0"/>
          <w:marTop w:val="0"/>
          <w:marBottom w:val="0"/>
          <w:divBdr>
            <w:top w:val="none" w:sz="0" w:space="0" w:color="auto"/>
            <w:left w:val="none" w:sz="0" w:space="0" w:color="auto"/>
            <w:bottom w:val="none" w:sz="0" w:space="0" w:color="auto"/>
            <w:right w:val="none" w:sz="0" w:space="0" w:color="auto"/>
          </w:divBdr>
        </w:div>
        <w:div w:id="967710386">
          <w:marLeft w:val="480"/>
          <w:marRight w:val="0"/>
          <w:marTop w:val="0"/>
          <w:marBottom w:val="0"/>
          <w:divBdr>
            <w:top w:val="none" w:sz="0" w:space="0" w:color="auto"/>
            <w:left w:val="none" w:sz="0" w:space="0" w:color="auto"/>
            <w:bottom w:val="none" w:sz="0" w:space="0" w:color="auto"/>
            <w:right w:val="none" w:sz="0" w:space="0" w:color="auto"/>
          </w:divBdr>
        </w:div>
        <w:div w:id="644355458">
          <w:marLeft w:val="480"/>
          <w:marRight w:val="0"/>
          <w:marTop w:val="0"/>
          <w:marBottom w:val="0"/>
          <w:divBdr>
            <w:top w:val="none" w:sz="0" w:space="0" w:color="auto"/>
            <w:left w:val="none" w:sz="0" w:space="0" w:color="auto"/>
            <w:bottom w:val="none" w:sz="0" w:space="0" w:color="auto"/>
            <w:right w:val="none" w:sz="0" w:space="0" w:color="auto"/>
          </w:divBdr>
        </w:div>
        <w:div w:id="811603219">
          <w:marLeft w:val="480"/>
          <w:marRight w:val="0"/>
          <w:marTop w:val="0"/>
          <w:marBottom w:val="0"/>
          <w:divBdr>
            <w:top w:val="none" w:sz="0" w:space="0" w:color="auto"/>
            <w:left w:val="none" w:sz="0" w:space="0" w:color="auto"/>
            <w:bottom w:val="none" w:sz="0" w:space="0" w:color="auto"/>
            <w:right w:val="none" w:sz="0" w:space="0" w:color="auto"/>
          </w:divBdr>
        </w:div>
        <w:div w:id="229460754">
          <w:marLeft w:val="480"/>
          <w:marRight w:val="0"/>
          <w:marTop w:val="0"/>
          <w:marBottom w:val="0"/>
          <w:divBdr>
            <w:top w:val="none" w:sz="0" w:space="0" w:color="auto"/>
            <w:left w:val="none" w:sz="0" w:space="0" w:color="auto"/>
            <w:bottom w:val="none" w:sz="0" w:space="0" w:color="auto"/>
            <w:right w:val="none" w:sz="0" w:space="0" w:color="auto"/>
          </w:divBdr>
        </w:div>
        <w:div w:id="571239869">
          <w:marLeft w:val="480"/>
          <w:marRight w:val="0"/>
          <w:marTop w:val="0"/>
          <w:marBottom w:val="0"/>
          <w:divBdr>
            <w:top w:val="none" w:sz="0" w:space="0" w:color="auto"/>
            <w:left w:val="none" w:sz="0" w:space="0" w:color="auto"/>
            <w:bottom w:val="none" w:sz="0" w:space="0" w:color="auto"/>
            <w:right w:val="none" w:sz="0" w:space="0" w:color="auto"/>
          </w:divBdr>
        </w:div>
        <w:div w:id="338653269">
          <w:marLeft w:val="480"/>
          <w:marRight w:val="0"/>
          <w:marTop w:val="0"/>
          <w:marBottom w:val="0"/>
          <w:divBdr>
            <w:top w:val="none" w:sz="0" w:space="0" w:color="auto"/>
            <w:left w:val="none" w:sz="0" w:space="0" w:color="auto"/>
            <w:bottom w:val="none" w:sz="0" w:space="0" w:color="auto"/>
            <w:right w:val="none" w:sz="0" w:space="0" w:color="auto"/>
          </w:divBdr>
        </w:div>
        <w:div w:id="616109749">
          <w:marLeft w:val="480"/>
          <w:marRight w:val="0"/>
          <w:marTop w:val="0"/>
          <w:marBottom w:val="0"/>
          <w:divBdr>
            <w:top w:val="none" w:sz="0" w:space="0" w:color="auto"/>
            <w:left w:val="none" w:sz="0" w:space="0" w:color="auto"/>
            <w:bottom w:val="none" w:sz="0" w:space="0" w:color="auto"/>
            <w:right w:val="none" w:sz="0" w:space="0" w:color="auto"/>
          </w:divBdr>
        </w:div>
        <w:div w:id="526453657">
          <w:marLeft w:val="480"/>
          <w:marRight w:val="0"/>
          <w:marTop w:val="0"/>
          <w:marBottom w:val="0"/>
          <w:divBdr>
            <w:top w:val="none" w:sz="0" w:space="0" w:color="auto"/>
            <w:left w:val="none" w:sz="0" w:space="0" w:color="auto"/>
            <w:bottom w:val="none" w:sz="0" w:space="0" w:color="auto"/>
            <w:right w:val="none" w:sz="0" w:space="0" w:color="auto"/>
          </w:divBdr>
        </w:div>
        <w:div w:id="1701324279">
          <w:marLeft w:val="480"/>
          <w:marRight w:val="0"/>
          <w:marTop w:val="0"/>
          <w:marBottom w:val="0"/>
          <w:divBdr>
            <w:top w:val="none" w:sz="0" w:space="0" w:color="auto"/>
            <w:left w:val="none" w:sz="0" w:space="0" w:color="auto"/>
            <w:bottom w:val="none" w:sz="0" w:space="0" w:color="auto"/>
            <w:right w:val="none" w:sz="0" w:space="0" w:color="auto"/>
          </w:divBdr>
        </w:div>
        <w:div w:id="324869534">
          <w:marLeft w:val="480"/>
          <w:marRight w:val="0"/>
          <w:marTop w:val="0"/>
          <w:marBottom w:val="0"/>
          <w:divBdr>
            <w:top w:val="none" w:sz="0" w:space="0" w:color="auto"/>
            <w:left w:val="none" w:sz="0" w:space="0" w:color="auto"/>
            <w:bottom w:val="none" w:sz="0" w:space="0" w:color="auto"/>
            <w:right w:val="none" w:sz="0" w:space="0" w:color="auto"/>
          </w:divBdr>
        </w:div>
        <w:div w:id="1386024162">
          <w:marLeft w:val="480"/>
          <w:marRight w:val="0"/>
          <w:marTop w:val="0"/>
          <w:marBottom w:val="0"/>
          <w:divBdr>
            <w:top w:val="none" w:sz="0" w:space="0" w:color="auto"/>
            <w:left w:val="none" w:sz="0" w:space="0" w:color="auto"/>
            <w:bottom w:val="none" w:sz="0" w:space="0" w:color="auto"/>
            <w:right w:val="none" w:sz="0" w:space="0" w:color="auto"/>
          </w:divBdr>
        </w:div>
        <w:div w:id="1213494704">
          <w:marLeft w:val="480"/>
          <w:marRight w:val="0"/>
          <w:marTop w:val="0"/>
          <w:marBottom w:val="0"/>
          <w:divBdr>
            <w:top w:val="none" w:sz="0" w:space="0" w:color="auto"/>
            <w:left w:val="none" w:sz="0" w:space="0" w:color="auto"/>
            <w:bottom w:val="none" w:sz="0" w:space="0" w:color="auto"/>
            <w:right w:val="none" w:sz="0" w:space="0" w:color="auto"/>
          </w:divBdr>
        </w:div>
        <w:div w:id="199973202">
          <w:marLeft w:val="480"/>
          <w:marRight w:val="0"/>
          <w:marTop w:val="0"/>
          <w:marBottom w:val="0"/>
          <w:divBdr>
            <w:top w:val="none" w:sz="0" w:space="0" w:color="auto"/>
            <w:left w:val="none" w:sz="0" w:space="0" w:color="auto"/>
            <w:bottom w:val="none" w:sz="0" w:space="0" w:color="auto"/>
            <w:right w:val="none" w:sz="0" w:space="0" w:color="auto"/>
          </w:divBdr>
        </w:div>
        <w:div w:id="985551012">
          <w:marLeft w:val="480"/>
          <w:marRight w:val="0"/>
          <w:marTop w:val="0"/>
          <w:marBottom w:val="0"/>
          <w:divBdr>
            <w:top w:val="none" w:sz="0" w:space="0" w:color="auto"/>
            <w:left w:val="none" w:sz="0" w:space="0" w:color="auto"/>
            <w:bottom w:val="none" w:sz="0" w:space="0" w:color="auto"/>
            <w:right w:val="none" w:sz="0" w:space="0" w:color="auto"/>
          </w:divBdr>
        </w:div>
        <w:div w:id="1126512281">
          <w:marLeft w:val="480"/>
          <w:marRight w:val="0"/>
          <w:marTop w:val="0"/>
          <w:marBottom w:val="0"/>
          <w:divBdr>
            <w:top w:val="none" w:sz="0" w:space="0" w:color="auto"/>
            <w:left w:val="none" w:sz="0" w:space="0" w:color="auto"/>
            <w:bottom w:val="none" w:sz="0" w:space="0" w:color="auto"/>
            <w:right w:val="none" w:sz="0" w:space="0" w:color="auto"/>
          </w:divBdr>
        </w:div>
        <w:div w:id="434522266">
          <w:marLeft w:val="480"/>
          <w:marRight w:val="0"/>
          <w:marTop w:val="0"/>
          <w:marBottom w:val="0"/>
          <w:divBdr>
            <w:top w:val="none" w:sz="0" w:space="0" w:color="auto"/>
            <w:left w:val="none" w:sz="0" w:space="0" w:color="auto"/>
            <w:bottom w:val="none" w:sz="0" w:space="0" w:color="auto"/>
            <w:right w:val="none" w:sz="0" w:space="0" w:color="auto"/>
          </w:divBdr>
        </w:div>
        <w:div w:id="1780024141">
          <w:marLeft w:val="480"/>
          <w:marRight w:val="0"/>
          <w:marTop w:val="0"/>
          <w:marBottom w:val="0"/>
          <w:divBdr>
            <w:top w:val="none" w:sz="0" w:space="0" w:color="auto"/>
            <w:left w:val="none" w:sz="0" w:space="0" w:color="auto"/>
            <w:bottom w:val="none" w:sz="0" w:space="0" w:color="auto"/>
            <w:right w:val="none" w:sz="0" w:space="0" w:color="auto"/>
          </w:divBdr>
        </w:div>
        <w:div w:id="433331998">
          <w:marLeft w:val="480"/>
          <w:marRight w:val="0"/>
          <w:marTop w:val="0"/>
          <w:marBottom w:val="0"/>
          <w:divBdr>
            <w:top w:val="none" w:sz="0" w:space="0" w:color="auto"/>
            <w:left w:val="none" w:sz="0" w:space="0" w:color="auto"/>
            <w:bottom w:val="none" w:sz="0" w:space="0" w:color="auto"/>
            <w:right w:val="none" w:sz="0" w:space="0" w:color="auto"/>
          </w:divBdr>
        </w:div>
        <w:div w:id="1693875319">
          <w:marLeft w:val="480"/>
          <w:marRight w:val="0"/>
          <w:marTop w:val="0"/>
          <w:marBottom w:val="0"/>
          <w:divBdr>
            <w:top w:val="none" w:sz="0" w:space="0" w:color="auto"/>
            <w:left w:val="none" w:sz="0" w:space="0" w:color="auto"/>
            <w:bottom w:val="none" w:sz="0" w:space="0" w:color="auto"/>
            <w:right w:val="none" w:sz="0" w:space="0" w:color="auto"/>
          </w:divBdr>
        </w:div>
        <w:div w:id="539166831">
          <w:marLeft w:val="480"/>
          <w:marRight w:val="0"/>
          <w:marTop w:val="0"/>
          <w:marBottom w:val="0"/>
          <w:divBdr>
            <w:top w:val="none" w:sz="0" w:space="0" w:color="auto"/>
            <w:left w:val="none" w:sz="0" w:space="0" w:color="auto"/>
            <w:bottom w:val="none" w:sz="0" w:space="0" w:color="auto"/>
            <w:right w:val="none" w:sz="0" w:space="0" w:color="auto"/>
          </w:divBdr>
        </w:div>
        <w:div w:id="171573305">
          <w:marLeft w:val="480"/>
          <w:marRight w:val="0"/>
          <w:marTop w:val="0"/>
          <w:marBottom w:val="0"/>
          <w:divBdr>
            <w:top w:val="none" w:sz="0" w:space="0" w:color="auto"/>
            <w:left w:val="none" w:sz="0" w:space="0" w:color="auto"/>
            <w:bottom w:val="none" w:sz="0" w:space="0" w:color="auto"/>
            <w:right w:val="none" w:sz="0" w:space="0" w:color="auto"/>
          </w:divBdr>
        </w:div>
      </w:divsChild>
    </w:div>
    <w:div w:id="542835810">
      <w:bodyDiv w:val="1"/>
      <w:marLeft w:val="0"/>
      <w:marRight w:val="0"/>
      <w:marTop w:val="0"/>
      <w:marBottom w:val="0"/>
      <w:divBdr>
        <w:top w:val="none" w:sz="0" w:space="0" w:color="auto"/>
        <w:left w:val="none" w:sz="0" w:space="0" w:color="auto"/>
        <w:bottom w:val="none" w:sz="0" w:space="0" w:color="auto"/>
        <w:right w:val="none" w:sz="0" w:space="0" w:color="auto"/>
      </w:divBdr>
      <w:divsChild>
        <w:div w:id="1111821374">
          <w:marLeft w:val="480"/>
          <w:marRight w:val="0"/>
          <w:marTop w:val="0"/>
          <w:marBottom w:val="0"/>
          <w:divBdr>
            <w:top w:val="none" w:sz="0" w:space="0" w:color="auto"/>
            <w:left w:val="none" w:sz="0" w:space="0" w:color="auto"/>
            <w:bottom w:val="none" w:sz="0" w:space="0" w:color="auto"/>
            <w:right w:val="none" w:sz="0" w:space="0" w:color="auto"/>
          </w:divBdr>
        </w:div>
        <w:div w:id="785808023">
          <w:marLeft w:val="480"/>
          <w:marRight w:val="0"/>
          <w:marTop w:val="0"/>
          <w:marBottom w:val="0"/>
          <w:divBdr>
            <w:top w:val="none" w:sz="0" w:space="0" w:color="auto"/>
            <w:left w:val="none" w:sz="0" w:space="0" w:color="auto"/>
            <w:bottom w:val="none" w:sz="0" w:space="0" w:color="auto"/>
            <w:right w:val="none" w:sz="0" w:space="0" w:color="auto"/>
          </w:divBdr>
        </w:div>
        <w:div w:id="565840174">
          <w:marLeft w:val="480"/>
          <w:marRight w:val="0"/>
          <w:marTop w:val="0"/>
          <w:marBottom w:val="0"/>
          <w:divBdr>
            <w:top w:val="none" w:sz="0" w:space="0" w:color="auto"/>
            <w:left w:val="none" w:sz="0" w:space="0" w:color="auto"/>
            <w:bottom w:val="none" w:sz="0" w:space="0" w:color="auto"/>
            <w:right w:val="none" w:sz="0" w:space="0" w:color="auto"/>
          </w:divBdr>
        </w:div>
        <w:div w:id="669867949">
          <w:marLeft w:val="480"/>
          <w:marRight w:val="0"/>
          <w:marTop w:val="0"/>
          <w:marBottom w:val="0"/>
          <w:divBdr>
            <w:top w:val="none" w:sz="0" w:space="0" w:color="auto"/>
            <w:left w:val="none" w:sz="0" w:space="0" w:color="auto"/>
            <w:bottom w:val="none" w:sz="0" w:space="0" w:color="auto"/>
            <w:right w:val="none" w:sz="0" w:space="0" w:color="auto"/>
          </w:divBdr>
        </w:div>
        <w:div w:id="547567758">
          <w:marLeft w:val="480"/>
          <w:marRight w:val="0"/>
          <w:marTop w:val="0"/>
          <w:marBottom w:val="0"/>
          <w:divBdr>
            <w:top w:val="none" w:sz="0" w:space="0" w:color="auto"/>
            <w:left w:val="none" w:sz="0" w:space="0" w:color="auto"/>
            <w:bottom w:val="none" w:sz="0" w:space="0" w:color="auto"/>
            <w:right w:val="none" w:sz="0" w:space="0" w:color="auto"/>
          </w:divBdr>
        </w:div>
        <w:div w:id="1042360407">
          <w:marLeft w:val="480"/>
          <w:marRight w:val="0"/>
          <w:marTop w:val="0"/>
          <w:marBottom w:val="0"/>
          <w:divBdr>
            <w:top w:val="none" w:sz="0" w:space="0" w:color="auto"/>
            <w:left w:val="none" w:sz="0" w:space="0" w:color="auto"/>
            <w:bottom w:val="none" w:sz="0" w:space="0" w:color="auto"/>
            <w:right w:val="none" w:sz="0" w:space="0" w:color="auto"/>
          </w:divBdr>
        </w:div>
        <w:div w:id="581717290">
          <w:marLeft w:val="480"/>
          <w:marRight w:val="0"/>
          <w:marTop w:val="0"/>
          <w:marBottom w:val="0"/>
          <w:divBdr>
            <w:top w:val="none" w:sz="0" w:space="0" w:color="auto"/>
            <w:left w:val="none" w:sz="0" w:space="0" w:color="auto"/>
            <w:bottom w:val="none" w:sz="0" w:space="0" w:color="auto"/>
            <w:right w:val="none" w:sz="0" w:space="0" w:color="auto"/>
          </w:divBdr>
        </w:div>
        <w:div w:id="1816950906">
          <w:marLeft w:val="480"/>
          <w:marRight w:val="0"/>
          <w:marTop w:val="0"/>
          <w:marBottom w:val="0"/>
          <w:divBdr>
            <w:top w:val="none" w:sz="0" w:space="0" w:color="auto"/>
            <w:left w:val="none" w:sz="0" w:space="0" w:color="auto"/>
            <w:bottom w:val="none" w:sz="0" w:space="0" w:color="auto"/>
            <w:right w:val="none" w:sz="0" w:space="0" w:color="auto"/>
          </w:divBdr>
        </w:div>
        <w:div w:id="258413555">
          <w:marLeft w:val="480"/>
          <w:marRight w:val="0"/>
          <w:marTop w:val="0"/>
          <w:marBottom w:val="0"/>
          <w:divBdr>
            <w:top w:val="none" w:sz="0" w:space="0" w:color="auto"/>
            <w:left w:val="none" w:sz="0" w:space="0" w:color="auto"/>
            <w:bottom w:val="none" w:sz="0" w:space="0" w:color="auto"/>
            <w:right w:val="none" w:sz="0" w:space="0" w:color="auto"/>
          </w:divBdr>
        </w:div>
        <w:div w:id="1783765665">
          <w:marLeft w:val="480"/>
          <w:marRight w:val="0"/>
          <w:marTop w:val="0"/>
          <w:marBottom w:val="0"/>
          <w:divBdr>
            <w:top w:val="none" w:sz="0" w:space="0" w:color="auto"/>
            <w:left w:val="none" w:sz="0" w:space="0" w:color="auto"/>
            <w:bottom w:val="none" w:sz="0" w:space="0" w:color="auto"/>
            <w:right w:val="none" w:sz="0" w:space="0" w:color="auto"/>
          </w:divBdr>
        </w:div>
        <w:div w:id="647788271">
          <w:marLeft w:val="480"/>
          <w:marRight w:val="0"/>
          <w:marTop w:val="0"/>
          <w:marBottom w:val="0"/>
          <w:divBdr>
            <w:top w:val="none" w:sz="0" w:space="0" w:color="auto"/>
            <w:left w:val="none" w:sz="0" w:space="0" w:color="auto"/>
            <w:bottom w:val="none" w:sz="0" w:space="0" w:color="auto"/>
            <w:right w:val="none" w:sz="0" w:space="0" w:color="auto"/>
          </w:divBdr>
        </w:div>
        <w:div w:id="1638025734">
          <w:marLeft w:val="480"/>
          <w:marRight w:val="0"/>
          <w:marTop w:val="0"/>
          <w:marBottom w:val="0"/>
          <w:divBdr>
            <w:top w:val="none" w:sz="0" w:space="0" w:color="auto"/>
            <w:left w:val="none" w:sz="0" w:space="0" w:color="auto"/>
            <w:bottom w:val="none" w:sz="0" w:space="0" w:color="auto"/>
            <w:right w:val="none" w:sz="0" w:space="0" w:color="auto"/>
          </w:divBdr>
        </w:div>
        <w:div w:id="1693262855">
          <w:marLeft w:val="480"/>
          <w:marRight w:val="0"/>
          <w:marTop w:val="0"/>
          <w:marBottom w:val="0"/>
          <w:divBdr>
            <w:top w:val="none" w:sz="0" w:space="0" w:color="auto"/>
            <w:left w:val="none" w:sz="0" w:space="0" w:color="auto"/>
            <w:bottom w:val="none" w:sz="0" w:space="0" w:color="auto"/>
            <w:right w:val="none" w:sz="0" w:space="0" w:color="auto"/>
          </w:divBdr>
        </w:div>
        <w:div w:id="971983223">
          <w:marLeft w:val="480"/>
          <w:marRight w:val="0"/>
          <w:marTop w:val="0"/>
          <w:marBottom w:val="0"/>
          <w:divBdr>
            <w:top w:val="none" w:sz="0" w:space="0" w:color="auto"/>
            <w:left w:val="none" w:sz="0" w:space="0" w:color="auto"/>
            <w:bottom w:val="none" w:sz="0" w:space="0" w:color="auto"/>
            <w:right w:val="none" w:sz="0" w:space="0" w:color="auto"/>
          </w:divBdr>
        </w:div>
        <w:div w:id="1780762380">
          <w:marLeft w:val="480"/>
          <w:marRight w:val="0"/>
          <w:marTop w:val="0"/>
          <w:marBottom w:val="0"/>
          <w:divBdr>
            <w:top w:val="none" w:sz="0" w:space="0" w:color="auto"/>
            <w:left w:val="none" w:sz="0" w:space="0" w:color="auto"/>
            <w:bottom w:val="none" w:sz="0" w:space="0" w:color="auto"/>
            <w:right w:val="none" w:sz="0" w:space="0" w:color="auto"/>
          </w:divBdr>
        </w:div>
        <w:div w:id="958875605">
          <w:marLeft w:val="480"/>
          <w:marRight w:val="0"/>
          <w:marTop w:val="0"/>
          <w:marBottom w:val="0"/>
          <w:divBdr>
            <w:top w:val="none" w:sz="0" w:space="0" w:color="auto"/>
            <w:left w:val="none" w:sz="0" w:space="0" w:color="auto"/>
            <w:bottom w:val="none" w:sz="0" w:space="0" w:color="auto"/>
            <w:right w:val="none" w:sz="0" w:space="0" w:color="auto"/>
          </w:divBdr>
        </w:div>
        <w:div w:id="1364596456">
          <w:marLeft w:val="480"/>
          <w:marRight w:val="0"/>
          <w:marTop w:val="0"/>
          <w:marBottom w:val="0"/>
          <w:divBdr>
            <w:top w:val="none" w:sz="0" w:space="0" w:color="auto"/>
            <w:left w:val="none" w:sz="0" w:space="0" w:color="auto"/>
            <w:bottom w:val="none" w:sz="0" w:space="0" w:color="auto"/>
            <w:right w:val="none" w:sz="0" w:space="0" w:color="auto"/>
          </w:divBdr>
        </w:div>
        <w:div w:id="1372459715">
          <w:marLeft w:val="480"/>
          <w:marRight w:val="0"/>
          <w:marTop w:val="0"/>
          <w:marBottom w:val="0"/>
          <w:divBdr>
            <w:top w:val="none" w:sz="0" w:space="0" w:color="auto"/>
            <w:left w:val="none" w:sz="0" w:space="0" w:color="auto"/>
            <w:bottom w:val="none" w:sz="0" w:space="0" w:color="auto"/>
            <w:right w:val="none" w:sz="0" w:space="0" w:color="auto"/>
          </w:divBdr>
        </w:div>
        <w:div w:id="1205867315">
          <w:marLeft w:val="480"/>
          <w:marRight w:val="0"/>
          <w:marTop w:val="0"/>
          <w:marBottom w:val="0"/>
          <w:divBdr>
            <w:top w:val="none" w:sz="0" w:space="0" w:color="auto"/>
            <w:left w:val="none" w:sz="0" w:space="0" w:color="auto"/>
            <w:bottom w:val="none" w:sz="0" w:space="0" w:color="auto"/>
            <w:right w:val="none" w:sz="0" w:space="0" w:color="auto"/>
          </w:divBdr>
        </w:div>
        <w:div w:id="131097020">
          <w:marLeft w:val="480"/>
          <w:marRight w:val="0"/>
          <w:marTop w:val="0"/>
          <w:marBottom w:val="0"/>
          <w:divBdr>
            <w:top w:val="none" w:sz="0" w:space="0" w:color="auto"/>
            <w:left w:val="none" w:sz="0" w:space="0" w:color="auto"/>
            <w:bottom w:val="none" w:sz="0" w:space="0" w:color="auto"/>
            <w:right w:val="none" w:sz="0" w:space="0" w:color="auto"/>
          </w:divBdr>
        </w:div>
        <w:div w:id="524447949">
          <w:marLeft w:val="480"/>
          <w:marRight w:val="0"/>
          <w:marTop w:val="0"/>
          <w:marBottom w:val="0"/>
          <w:divBdr>
            <w:top w:val="none" w:sz="0" w:space="0" w:color="auto"/>
            <w:left w:val="none" w:sz="0" w:space="0" w:color="auto"/>
            <w:bottom w:val="none" w:sz="0" w:space="0" w:color="auto"/>
            <w:right w:val="none" w:sz="0" w:space="0" w:color="auto"/>
          </w:divBdr>
        </w:div>
      </w:divsChild>
    </w:div>
    <w:div w:id="543911783">
      <w:bodyDiv w:val="1"/>
      <w:marLeft w:val="0"/>
      <w:marRight w:val="0"/>
      <w:marTop w:val="0"/>
      <w:marBottom w:val="0"/>
      <w:divBdr>
        <w:top w:val="none" w:sz="0" w:space="0" w:color="auto"/>
        <w:left w:val="none" w:sz="0" w:space="0" w:color="auto"/>
        <w:bottom w:val="none" w:sz="0" w:space="0" w:color="auto"/>
        <w:right w:val="none" w:sz="0" w:space="0" w:color="auto"/>
      </w:divBdr>
      <w:divsChild>
        <w:div w:id="365909910">
          <w:marLeft w:val="480"/>
          <w:marRight w:val="0"/>
          <w:marTop w:val="0"/>
          <w:marBottom w:val="0"/>
          <w:divBdr>
            <w:top w:val="none" w:sz="0" w:space="0" w:color="auto"/>
            <w:left w:val="none" w:sz="0" w:space="0" w:color="auto"/>
            <w:bottom w:val="none" w:sz="0" w:space="0" w:color="auto"/>
            <w:right w:val="none" w:sz="0" w:space="0" w:color="auto"/>
          </w:divBdr>
        </w:div>
        <w:div w:id="1085419222">
          <w:marLeft w:val="480"/>
          <w:marRight w:val="0"/>
          <w:marTop w:val="0"/>
          <w:marBottom w:val="0"/>
          <w:divBdr>
            <w:top w:val="none" w:sz="0" w:space="0" w:color="auto"/>
            <w:left w:val="none" w:sz="0" w:space="0" w:color="auto"/>
            <w:bottom w:val="none" w:sz="0" w:space="0" w:color="auto"/>
            <w:right w:val="none" w:sz="0" w:space="0" w:color="auto"/>
          </w:divBdr>
        </w:div>
        <w:div w:id="1890455290">
          <w:marLeft w:val="480"/>
          <w:marRight w:val="0"/>
          <w:marTop w:val="0"/>
          <w:marBottom w:val="0"/>
          <w:divBdr>
            <w:top w:val="none" w:sz="0" w:space="0" w:color="auto"/>
            <w:left w:val="none" w:sz="0" w:space="0" w:color="auto"/>
            <w:bottom w:val="none" w:sz="0" w:space="0" w:color="auto"/>
            <w:right w:val="none" w:sz="0" w:space="0" w:color="auto"/>
          </w:divBdr>
        </w:div>
        <w:div w:id="513037793">
          <w:marLeft w:val="480"/>
          <w:marRight w:val="0"/>
          <w:marTop w:val="0"/>
          <w:marBottom w:val="0"/>
          <w:divBdr>
            <w:top w:val="none" w:sz="0" w:space="0" w:color="auto"/>
            <w:left w:val="none" w:sz="0" w:space="0" w:color="auto"/>
            <w:bottom w:val="none" w:sz="0" w:space="0" w:color="auto"/>
            <w:right w:val="none" w:sz="0" w:space="0" w:color="auto"/>
          </w:divBdr>
        </w:div>
        <w:div w:id="867722827">
          <w:marLeft w:val="480"/>
          <w:marRight w:val="0"/>
          <w:marTop w:val="0"/>
          <w:marBottom w:val="0"/>
          <w:divBdr>
            <w:top w:val="none" w:sz="0" w:space="0" w:color="auto"/>
            <w:left w:val="none" w:sz="0" w:space="0" w:color="auto"/>
            <w:bottom w:val="none" w:sz="0" w:space="0" w:color="auto"/>
            <w:right w:val="none" w:sz="0" w:space="0" w:color="auto"/>
          </w:divBdr>
        </w:div>
        <w:div w:id="1850219547">
          <w:marLeft w:val="480"/>
          <w:marRight w:val="0"/>
          <w:marTop w:val="0"/>
          <w:marBottom w:val="0"/>
          <w:divBdr>
            <w:top w:val="none" w:sz="0" w:space="0" w:color="auto"/>
            <w:left w:val="none" w:sz="0" w:space="0" w:color="auto"/>
            <w:bottom w:val="none" w:sz="0" w:space="0" w:color="auto"/>
            <w:right w:val="none" w:sz="0" w:space="0" w:color="auto"/>
          </w:divBdr>
        </w:div>
        <w:div w:id="913011970">
          <w:marLeft w:val="480"/>
          <w:marRight w:val="0"/>
          <w:marTop w:val="0"/>
          <w:marBottom w:val="0"/>
          <w:divBdr>
            <w:top w:val="none" w:sz="0" w:space="0" w:color="auto"/>
            <w:left w:val="none" w:sz="0" w:space="0" w:color="auto"/>
            <w:bottom w:val="none" w:sz="0" w:space="0" w:color="auto"/>
            <w:right w:val="none" w:sz="0" w:space="0" w:color="auto"/>
          </w:divBdr>
        </w:div>
        <w:div w:id="1942102446">
          <w:marLeft w:val="480"/>
          <w:marRight w:val="0"/>
          <w:marTop w:val="0"/>
          <w:marBottom w:val="0"/>
          <w:divBdr>
            <w:top w:val="none" w:sz="0" w:space="0" w:color="auto"/>
            <w:left w:val="none" w:sz="0" w:space="0" w:color="auto"/>
            <w:bottom w:val="none" w:sz="0" w:space="0" w:color="auto"/>
            <w:right w:val="none" w:sz="0" w:space="0" w:color="auto"/>
          </w:divBdr>
        </w:div>
        <w:div w:id="441923342">
          <w:marLeft w:val="480"/>
          <w:marRight w:val="0"/>
          <w:marTop w:val="0"/>
          <w:marBottom w:val="0"/>
          <w:divBdr>
            <w:top w:val="none" w:sz="0" w:space="0" w:color="auto"/>
            <w:left w:val="none" w:sz="0" w:space="0" w:color="auto"/>
            <w:bottom w:val="none" w:sz="0" w:space="0" w:color="auto"/>
            <w:right w:val="none" w:sz="0" w:space="0" w:color="auto"/>
          </w:divBdr>
        </w:div>
        <w:div w:id="737361966">
          <w:marLeft w:val="480"/>
          <w:marRight w:val="0"/>
          <w:marTop w:val="0"/>
          <w:marBottom w:val="0"/>
          <w:divBdr>
            <w:top w:val="none" w:sz="0" w:space="0" w:color="auto"/>
            <w:left w:val="none" w:sz="0" w:space="0" w:color="auto"/>
            <w:bottom w:val="none" w:sz="0" w:space="0" w:color="auto"/>
            <w:right w:val="none" w:sz="0" w:space="0" w:color="auto"/>
          </w:divBdr>
        </w:div>
        <w:div w:id="1244756023">
          <w:marLeft w:val="480"/>
          <w:marRight w:val="0"/>
          <w:marTop w:val="0"/>
          <w:marBottom w:val="0"/>
          <w:divBdr>
            <w:top w:val="none" w:sz="0" w:space="0" w:color="auto"/>
            <w:left w:val="none" w:sz="0" w:space="0" w:color="auto"/>
            <w:bottom w:val="none" w:sz="0" w:space="0" w:color="auto"/>
            <w:right w:val="none" w:sz="0" w:space="0" w:color="auto"/>
          </w:divBdr>
        </w:div>
        <w:div w:id="305087906">
          <w:marLeft w:val="480"/>
          <w:marRight w:val="0"/>
          <w:marTop w:val="0"/>
          <w:marBottom w:val="0"/>
          <w:divBdr>
            <w:top w:val="none" w:sz="0" w:space="0" w:color="auto"/>
            <w:left w:val="none" w:sz="0" w:space="0" w:color="auto"/>
            <w:bottom w:val="none" w:sz="0" w:space="0" w:color="auto"/>
            <w:right w:val="none" w:sz="0" w:space="0" w:color="auto"/>
          </w:divBdr>
        </w:div>
        <w:div w:id="2006977640">
          <w:marLeft w:val="480"/>
          <w:marRight w:val="0"/>
          <w:marTop w:val="0"/>
          <w:marBottom w:val="0"/>
          <w:divBdr>
            <w:top w:val="none" w:sz="0" w:space="0" w:color="auto"/>
            <w:left w:val="none" w:sz="0" w:space="0" w:color="auto"/>
            <w:bottom w:val="none" w:sz="0" w:space="0" w:color="auto"/>
            <w:right w:val="none" w:sz="0" w:space="0" w:color="auto"/>
          </w:divBdr>
        </w:div>
        <w:div w:id="1912108693">
          <w:marLeft w:val="480"/>
          <w:marRight w:val="0"/>
          <w:marTop w:val="0"/>
          <w:marBottom w:val="0"/>
          <w:divBdr>
            <w:top w:val="none" w:sz="0" w:space="0" w:color="auto"/>
            <w:left w:val="none" w:sz="0" w:space="0" w:color="auto"/>
            <w:bottom w:val="none" w:sz="0" w:space="0" w:color="auto"/>
            <w:right w:val="none" w:sz="0" w:space="0" w:color="auto"/>
          </w:divBdr>
        </w:div>
        <w:div w:id="1547911265">
          <w:marLeft w:val="480"/>
          <w:marRight w:val="0"/>
          <w:marTop w:val="0"/>
          <w:marBottom w:val="0"/>
          <w:divBdr>
            <w:top w:val="none" w:sz="0" w:space="0" w:color="auto"/>
            <w:left w:val="none" w:sz="0" w:space="0" w:color="auto"/>
            <w:bottom w:val="none" w:sz="0" w:space="0" w:color="auto"/>
            <w:right w:val="none" w:sz="0" w:space="0" w:color="auto"/>
          </w:divBdr>
        </w:div>
        <w:div w:id="1638225027">
          <w:marLeft w:val="480"/>
          <w:marRight w:val="0"/>
          <w:marTop w:val="0"/>
          <w:marBottom w:val="0"/>
          <w:divBdr>
            <w:top w:val="none" w:sz="0" w:space="0" w:color="auto"/>
            <w:left w:val="none" w:sz="0" w:space="0" w:color="auto"/>
            <w:bottom w:val="none" w:sz="0" w:space="0" w:color="auto"/>
            <w:right w:val="none" w:sz="0" w:space="0" w:color="auto"/>
          </w:divBdr>
        </w:div>
        <w:div w:id="919677655">
          <w:marLeft w:val="480"/>
          <w:marRight w:val="0"/>
          <w:marTop w:val="0"/>
          <w:marBottom w:val="0"/>
          <w:divBdr>
            <w:top w:val="none" w:sz="0" w:space="0" w:color="auto"/>
            <w:left w:val="none" w:sz="0" w:space="0" w:color="auto"/>
            <w:bottom w:val="none" w:sz="0" w:space="0" w:color="auto"/>
            <w:right w:val="none" w:sz="0" w:space="0" w:color="auto"/>
          </w:divBdr>
        </w:div>
        <w:div w:id="2137210898">
          <w:marLeft w:val="480"/>
          <w:marRight w:val="0"/>
          <w:marTop w:val="0"/>
          <w:marBottom w:val="0"/>
          <w:divBdr>
            <w:top w:val="none" w:sz="0" w:space="0" w:color="auto"/>
            <w:left w:val="none" w:sz="0" w:space="0" w:color="auto"/>
            <w:bottom w:val="none" w:sz="0" w:space="0" w:color="auto"/>
            <w:right w:val="none" w:sz="0" w:space="0" w:color="auto"/>
          </w:divBdr>
        </w:div>
        <w:div w:id="52777701">
          <w:marLeft w:val="480"/>
          <w:marRight w:val="0"/>
          <w:marTop w:val="0"/>
          <w:marBottom w:val="0"/>
          <w:divBdr>
            <w:top w:val="none" w:sz="0" w:space="0" w:color="auto"/>
            <w:left w:val="none" w:sz="0" w:space="0" w:color="auto"/>
            <w:bottom w:val="none" w:sz="0" w:space="0" w:color="auto"/>
            <w:right w:val="none" w:sz="0" w:space="0" w:color="auto"/>
          </w:divBdr>
        </w:div>
        <w:div w:id="724332312">
          <w:marLeft w:val="480"/>
          <w:marRight w:val="0"/>
          <w:marTop w:val="0"/>
          <w:marBottom w:val="0"/>
          <w:divBdr>
            <w:top w:val="none" w:sz="0" w:space="0" w:color="auto"/>
            <w:left w:val="none" w:sz="0" w:space="0" w:color="auto"/>
            <w:bottom w:val="none" w:sz="0" w:space="0" w:color="auto"/>
            <w:right w:val="none" w:sz="0" w:space="0" w:color="auto"/>
          </w:divBdr>
        </w:div>
        <w:div w:id="349113499">
          <w:marLeft w:val="480"/>
          <w:marRight w:val="0"/>
          <w:marTop w:val="0"/>
          <w:marBottom w:val="0"/>
          <w:divBdr>
            <w:top w:val="none" w:sz="0" w:space="0" w:color="auto"/>
            <w:left w:val="none" w:sz="0" w:space="0" w:color="auto"/>
            <w:bottom w:val="none" w:sz="0" w:space="0" w:color="auto"/>
            <w:right w:val="none" w:sz="0" w:space="0" w:color="auto"/>
          </w:divBdr>
        </w:div>
        <w:div w:id="792750527">
          <w:marLeft w:val="480"/>
          <w:marRight w:val="0"/>
          <w:marTop w:val="0"/>
          <w:marBottom w:val="0"/>
          <w:divBdr>
            <w:top w:val="none" w:sz="0" w:space="0" w:color="auto"/>
            <w:left w:val="none" w:sz="0" w:space="0" w:color="auto"/>
            <w:bottom w:val="none" w:sz="0" w:space="0" w:color="auto"/>
            <w:right w:val="none" w:sz="0" w:space="0" w:color="auto"/>
          </w:divBdr>
        </w:div>
        <w:div w:id="1688405550">
          <w:marLeft w:val="480"/>
          <w:marRight w:val="0"/>
          <w:marTop w:val="0"/>
          <w:marBottom w:val="0"/>
          <w:divBdr>
            <w:top w:val="none" w:sz="0" w:space="0" w:color="auto"/>
            <w:left w:val="none" w:sz="0" w:space="0" w:color="auto"/>
            <w:bottom w:val="none" w:sz="0" w:space="0" w:color="auto"/>
            <w:right w:val="none" w:sz="0" w:space="0" w:color="auto"/>
          </w:divBdr>
        </w:div>
        <w:div w:id="318776341">
          <w:marLeft w:val="480"/>
          <w:marRight w:val="0"/>
          <w:marTop w:val="0"/>
          <w:marBottom w:val="0"/>
          <w:divBdr>
            <w:top w:val="none" w:sz="0" w:space="0" w:color="auto"/>
            <w:left w:val="none" w:sz="0" w:space="0" w:color="auto"/>
            <w:bottom w:val="none" w:sz="0" w:space="0" w:color="auto"/>
            <w:right w:val="none" w:sz="0" w:space="0" w:color="auto"/>
          </w:divBdr>
        </w:div>
        <w:div w:id="1099301030">
          <w:marLeft w:val="480"/>
          <w:marRight w:val="0"/>
          <w:marTop w:val="0"/>
          <w:marBottom w:val="0"/>
          <w:divBdr>
            <w:top w:val="none" w:sz="0" w:space="0" w:color="auto"/>
            <w:left w:val="none" w:sz="0" w:space="0" w:color="auto"/>
            <w:bottom w:val="none" w:sz="0" w:space="0" w:color="auto"/>
            <w:right w:val="none" w:sz="0" w:space="0" w:color="auto"/>
          </w:divBdr>
        </w:div>
        <w:div w:id="2026469728">
          <w:marLeft w:val="480"/>
          <w:marRight w:val="0"/>
          <w:marTop w:val="0"/>
          <w:marBottom w:val="0"/>
          <w:divBdr>
            <w:top w:val="none" w:sz="0" w:space="0" w:color="auto"/>
            <w:left w:val="none" w:sz="0" w:space="0" w:color="auto"/>
            <w:bottom w:val="none" w:sz="0" w:space="0" w:color="auto"/>
            <w:right w:val="none" w:sz="0" w:space="0" w:color="auto"/>
          </w:divBdr>
        </w:div>
        <w:div w:id="214630580">
          <w:marLeft w:val="480"/>
          <w:marRight w:val="0"/>
          <w:marTop w:val="0"/>
          <w:marBottom w:val="0"/>
          <w:divBdr>
            <w:top w:val="none" w:sz="0" w:space="0" w:color="auto"/>
            <w:left w:val="none" w:sz="0" w:space="0" w:color="auto"/>
            <w:bottom w:val="none" w:sz="0" w:space="0" w:color="auto"/>
            <w:right w:val="none" w:sz="0" w:space="0" w:color="auto"/>
          </w:divBdr>
        </w:div>
        <w:div w:id="1992714046">
          <w:marLeft w:val="480"/>
          <w:marRight w:val="0"/>
          <w:marTop w:val="0"/>
          <w:marBottom w:val="0"/>
          <w:divBdr>
            <w:top w:val="none" w:sz="0" w:space="0" w:color="auto"/>
            <w:left w:val="none" w:sz="0" w:space="0" w:color="auto"/>
            <w:bottom w:val="none" w:sz="0" w:space="0" w:color="auto"/>
            <w:right w:val="none" w:sz="0" w:space="0" w:color="auto"/>
          </w:divBdr>
        </w:div>
        <w:div w:id="1474788119">
          <w:marLeft w:val="480"/>
          <w:marRight w:val="0"/>
          <w:marTop w:val="0"/>
          <w:marBottom w:val="0"/>
          <w:divBdr>
            <w:top w:val="none" w:sz="0" w:space="0" w:color="auto"/>
            <w:left w:val="none" w:sz="0" w:space="0" w:color="auto"/>
            <w:bottom w:val="none" w:sz="0" w:space="0" w:color="auto"/>
            <w:right w:val="none" w:sz="0" w:space="0" w:color="auto"/>
          </w:divBdr>
        </w:div>
        <w:div w:id="1583292111">
          <w:marLeft w:val="480"/>
          <w:marRight w:val="0"/>
          <w:marTop w:val="0"/>
          <w:marBottom w:val="0"/>
          <w:divBdr>
            <w:top w:val="none" w:sz="0" w:space="0" w:color="auto"/>
            <w:left w:val="none" w:sz="0" w:space="0" w:color="auto"/>
            <w:bottom w:val="none" w:sz="0" w:space="0" w:color="auto"/>
            <w:right w:val="none" w:sz="0" w:space="0" w:color="auto"/>
          </w:divBdr>
        </w:div>
        <w:div w:id="1826387864">
          <w:marLeft w:val="480"/>
          <w:marRight w:val="0"/>
          <w:marTop w:val="0"/>
          <w:marBottom w:val="0"/>
          <w:divBdr>
            <w:top w:val="none" w:sz="0" w:space="0" w:color="auto"/>
            <w:left w:val="none" w:sz="0" w:space="0" w:color="auto"/>
            <w:bottom w:val="none" w:sz="0" w:space="0" w:color="auto"/>
            <w:right w:val="none" w:sz="0" w:space="0" w:color="auto"/>
          </w:divBdr>
        </w:div>
        <w:div w:id="896357430">
          <w:marLeft w:val="480"/>
          <w:marRight w:val="0"/>
          <w:marTop w:val="0"/>
          <w:marBottom w:val="0"/>
          <w:divBdr>
            <w:top w:val="none" w:sz="0" w:space="0" w:color="auto"/>
            <w:left w:val="none" w:sz="0" w:space="0" w:color="auto"/>
            <w:bottom w:val="none" w:sz="0" w:space="0" w:color="auto"/>
            <w:right w:val="none" w:sz="0" w:space="0" w:color="auto"/>
          </w:divBdr>
        </w:div>
        <w:div w:id="919174775">
          <w:marLeft w:val="480"/>
          <w:marRight w:val="0"/>
          <w:marTop w:val="0"/>
          <w:marBottom w:val="0"/>
          <w:divBdr>
            <w:top w:val="none" w:sz="0" w:space="0" w:color="auto"/>
            <w:left w:val="none" w:sz="0" w:space="0" w:color="auto"/>
            <w:bottom w:val="none" w:sz="0" w:space="0" w:color="auto"/>
            <w:right w:val="none" w:sz="0" w:space="0" w:color="auto"/>
          </w:divBdr>
        </w:div>
        <w:div w:id="1380786347">
          <w:marLeft w:val="480"/>
          <w:marRight w:val="0"/>
          <w:marTop w:val="0"/>
          <w:marBottom w:val="0"/>
          <w:divBdr>
            <w:top w:val="none" w:sz="0" w:space="0" w:color="auto"/>
            <w:left w:val="none" w:sz="0" w:space="0" w:color="auto"/>
            <w:bottom w:val="none" w:sz="0" w:space="0" w:color="auto"/>
            <w:right w:val="none" w:sz="0" w:space="0" w:color="auto"/>
          </w:divBdr>
        </w:div>
        <w:div w:id="1651786189">
          <w:marLeft w:val="480"/>
          <w:marRight w:val="0"/>
          <w:marTop w:val="0"/>
          <w:marBottom w:val="0"/>
          <w:divBdr>
            <w:top w:val="none" w:sz="0" w:space="0" w:color="auto"/>
            <w:left w:val="none" w:sz="0" w:space="0" w:color="auto"/>
            <w:bottom w:val="none" w:sz="0" w:space="0" w:color="auto"/>
            <w:right w:val="none" w:sz="0" w:space="0" w:color="auto"/>
          </w:divBdr>
        </w:div>
        <w:div w:id="1608198004">
          <w:marLeft w:val="480"/>
          <w:marRight w:val="0"/>
          <w:marTop w:val="0"/>
          <w:marBottom w:val="0"/>
          <w:divBdr>
            <w:top w:val="none" w:sz="0" w:space="0" w:color="auto"/>
            <w:left w:val="none" w:sz="0" w:space="0" w:color="auto"/>
            <w:bottom w:val="none" w:sz="0" w:space="0" w:color="auto"/>
            <w:right w:val="none" w:sz="0" w:space="0" w:color="auto"/>
          </w:divBdr>
        </w:div>
      </w:divsChild>
    </w:div>
    <w:div w:id="582254522">
      <w:bodyDiv w:val="1"/>
      <w:marLeft w:val="0"/>
      <w:marRight w:val="0"/>
      <w:marTop w:val="0"/>
      <w:marBottom w:val="0"/>
      <w:divBdr>
        <w:top w:val="none" w:sz="0" w:space="0" w:color="auto"/>
        <w:left w:val="none" w:sz="0" w:space="0" w:color="auto"/>
        <w:bottom w:val="none" w:sz="0" w:space="0" w:color="auto"/>
        <w:right w:val="none" w:sz="0" w:space="0" w:color="auto"/>
      </w:divBdr>
    </w:div>
    <w:div w:id="594438407">
      <w:bodyDiv w:val="1"/>
      <w:marLeft w:val="0"/>
      <w:marRight w:val="0"/>
      <w:marTop w:val="0"/>
      <w:marBottom w:val="0"/>
      <w:divBdr>
        <w:top w:val="none" w:sz="0" w:space="0" w:color="auto"/>
        <w:left w:val="none" w:sz="0" w:space="0" w:color="auto"/>
        <w:bottom w:val="none" w:sz="0" w:space="0" w:color="auto"/>
        <w:right w:val="none" w:sz="0" w:space="0" w:color="auto"/>
      </w:divBdr>
      <w:divsChild>
        <w:div w:id="251939507">
          <w:marLeft w:val="480"/>
          <w:marRight w:val="0"/>
          <w:marTop w:val="0"/>
          <w:marBottom w:val="0"/>
          <w:divBdr>
            <w:top w:val="none" w:sz="0" w:space="0" w:color="auto"/>
            <w:left w:val="none" w:sz="0" w:space="0" w:color="auto"/>
            <w:bottom w:val="none" w:sz="0" w:space="0" w:color="auto"/>
            <w:right w:val="none" w:sz="0" w:space="0" w:color="auto"/>
          </w:divBdr>
        </w:div>
        <w:div w:id="1569223202">
          <w:marLeft w:val="480"/>
          <w:marRight w:val="0"/>
          <w:marTop w:val="0"/>
          <w:marBottom w:val="0"/>
          <w:divBdr>
            <w:top w:val="none" w:sz="0" w:space="0" w:color="auto"/>
            <w:left w:val="none" w:sz="0" w:space="0" w:color="auto"/>
            <w:bottom w:val="none" w:sz="0" w:space="0" w:color="auto"/>
            <w:right w:val="none" w:sz="0" w:space="0" w:color="auto"/>
          </w:divBdr>
        </w:div>
        <w:div w:id="991953768">
          <w:marLeft w:val="480"/>
          <w:marRight w:val="0"/>
          <w:marTop w:val="0"/>
          <w:marBottom w:val="0"/>
          <w:divBdr>
            <w:top w:val="none" w:sz="0" w:space="0" w:color="auto"/>
            <w:left w:val="none" w:sz="0" w:space="0" w:color="auto"/>
            <w:bottom w:val="none" w:sz="0" w:space="0" w:color="auto"/>
            <w:right w:val="none" w:sz="0" w:space="0" w:color="auto"/>
          </w:divBdr>
        </w:div>
        <w:div w:id="1016805872">
          <w:marLeft w:val="480"/>
          <w:marRight w:val="0"/>
          <w:marTop w:val="0"/>
          <w:marBottom w:val="0"/>
          <w:divBdr>
            <w:top w:val="none" w:sz="0" w:space="0" w:color="auto"/>
            <w:left w:val="none" w:sz="0" w:space="0" w:color="auto"/>
            <w:bottom w:val="none" w:sz="0" w:space="0" w:color="auto"/>
            <w:right w:val="none" w:sz="0" w:space="0" w:color="auto"/>
          </w:divBdr>
        </w:div>
        <w:div w:id="1447775948">
          <w:marLeft w:val="480"/>
          <w:marRight w:val="0"/>
          <w:marTop w:val="0"/>
          <w:marBottom w:val="0"/>
          <w:divBdr>
            <w:top w:val="none" w:sz="0" w:space="0" w:color="auto"/>
            <w:left w:val="none" w:sz="0" w:space="0" w:color="auto"/>
            <w:bottom w:val="none" w:sz="0" w:space="0" w:color="auto"/>
            <w:right w:val="none" w:sz="0" w:space="0" w:color="auto"/>
          </w:divBdr>
        </w:div>
        <w:div w:id="188107952">
          <w:marLeft w:val="480"/>
          <w:marRight w:val="0"/>
          <w:marTop w:val="0"/>
          <w:marBottom w:val="0"/>
          <w:divBdr>
            <w:top w:val="none" w:sz="0" w:space="0" w:color="auto"/>
            <w:left w:val="none" w:sz="0" w:space="0" w:color="auto"/>
            <w:bottom w:val="none" w:sz="0" w:space="0" w:color="auto"/>
            <w:right w:val="none" w:sz="0" w:space="0" w:color="auto"/>
          </w:divBdr>
        </w:div>
        <w:div w:id="382992638">
          <w:marLeft w:val="480"/>
          <w:marRight w:val="0"/>
          <w:marTop w:val="0"/>
          <w:marBottom w:val="0"/>
          <w:divBdr>
            <w:top w:val="none" w:sz="0" w:space="0" w:color="auto"/>
            <w:left w:val="none" w:sz="0" w:space="0" w:color="auto"/>
            <w:bottom w:val="none" w:sz="0" w:space="0" w:color="auto"/>
            <w:right w:val="none" w:sz="0" w:space="0" w:color="auto"/>
          </w:divBdr>
        </w:div>
        <w:div w:id="361588134">
          <w:marLeft w:val="480"/>
          <w:marRight w:val="0"/>
          <w:marTop w:val="0"/>
          <w:marBottom w:val="0"/>
          <w:divBdr>
            <w:top w:val="none" w:sz="0" w:space="0" w:color="auto"/>
            <w:left w:val="none" w:sz="0" w:space="0" w:color="auto"/>
            <w:bottom w:val="none" w:sz="0" w:space="0" w:color="auto"/>
            <w:right w:val="none" w:sz="0" w:space="0" w:color="auto"/>
          </w:divBdr>
        </w:div>
        <w:div w:id="942958536">
          <w:marLeft w:val="480"/>
          <w:marRight w:val="0"/>
          <w:marTop w:val="0"/>
          <w:marBottom w:val="0"/>
          <w:divBdr>
            <w:top w:val="none" w:sz="0" w:space="0" w:color="auto"/>
            <w:left w:val="none" w:sz="0" w:space="0" w:color="auto"/>
            <w:bottom w:val="none" w:sz="0" w:space="0" w:color="auto"/>
            <w:right w:val="none" w:sz="0" w:space="0" w:color="auto"/>
          </w:divBdr>
        </w:div>
        <w:div w:id="122433203">
          <w:marLeft w:val="480"/>
          <w:marRight w:val="0"/>
          <w:marTop w:val="0"/>
          <w:marBottom w:val="0"/>
          <w:divBdr>
            <w:top w:val="none" w:sz="0" w:space="0" w:color="auto"/>
            <w:left w:val="none" w:sz="0" w:space="0" w:color="auto"/>
            <w:bottom w:val="none" w:sz="0" w:space="0" w:color="auto"/>
            <w:right w:val="none" w:sz="0" w:space="0" w:color="auto"/>
          </w:divBdr>
        </w:div>
        <w:div w:id="272439432">
          <w:marLeft w:val="480"/>
          <w:marRight w:val="0"/>
          <w:marTop w:val="0"/>
          <w:marBottom w:val="0"/>
          <w:divBdr>
            <w:top w:val="none" w:sz="0" w:space="0" w:color="auto"/>
            <w:left w:val="none" w:sz="0" w:space="0" w:color="auto"/>
            <w:bottom w:val="none" w:sz="0" w:space="0" w:color="auto"/>
            <w:right w:val="none" w:sz="0" w:space="0" w:color="auto"/>
          </w:divBdr>
        </w:div>
        <w:div w:id="412706719">
          <w:marLeft w:val="480"/>
          <w:marRight w:val="0"/>
          <w:marTop w:val="0"/>
          <w:marBottom w:val="0"/>
          <w:divBdr>
            <w:top w:val="none" w:sz="0" w:space="0" w:color="auto"/>
            <w:left w:val="none" w:sz="0" w:space="0" w:color="auto"/>
            <w:bottom w:val="none" w:sz="0" w:space="0" w:color="auto"/>
            <w:right w:val="none" w:sz="0" w:space="0" w:color="auto"/>
          </w:divBdr>
        </w:div>
        <w:div w:id="1608003242">
          <w:marLeft w:val="480"/>
          <w:marRight w:val="0"/>
          <w:marTop w:val="0"/>
          <w:marBottom w:val="0"/>
          <w:divBdr>
            <w:top w:val="none" w:sz="0" w:space="0" w:color="auto"/>
            <w:left w:val="none" w:sz="0" w:space="0" w:color="auto"/>
            <w:bottom w:val="none" w:sz="0" w:space="0" w:color="auto"/>
            <w:right w:val="none" w:sz="0" w:space="0" w:color="auto"/>
          </w:divBdr>
        </w:div>
        <w:div w:id="1042680496">
          <w:marLeft w:val="480"/>
          <w:marRight w:val="0"/>
          <w:marTop w:val="0"/>
          <w:marBottom w:val="0"/>
          <w:divBdr>
            <w:top w:val="none" w:sz="0" w:space="0" w:color="auto"/>
            <w:left w:val="none" w:sz="0" w:space="0" w:color="auto"/>
            <w:bottom w:val="none" w:sz="0" w:space="0" w:color="auto"/>
            <w:right w:val="none" w:sz="0" w:space="0" w:color="auto"/>
          </w:divBdr>
        </w:div>
        <w:div w:id="519660695">
          <w:marLeft w:val="480"/>
          <w:marRight w:val="0"/>
          <w:marTop w:val="0"/>
          <w:marBottom w:val="0"/>
          <w:divBdr>
            <w:top w:val="none" w:sz="0" w:space="0" w:color="auto"/>
            <w:left w:val="none" w:sz="0" w:space="0" w:color="auto"/>
            <w:bottom w:val="none" w:sz="0" w:space="0" w:color="auto"/>
            <w:right w:val="none" w:sz="0" w:space="0" w:color="auto"/>
          </w:divBdr>
        </w:div>
        <w:div w:id="716441631">
          <w:marLeft w:val="480"/>
          <w:marRight w:val="0"/>
          <w:marTop w:val="0"/>
          <w:marBottom w:val="0"/>
          <w:divBdr>
            <w:top w:val="none" w:sz="0" w:space="0" w:color="auto"/>
            <w:left w:val="none" w:sz="0" w:space="0" w:color="auto"/>
            <w:bottom w:val="none" w:sz="0" w:space="0" w:color="auto"/>
            <w:right w:val="none" w:sz="0" w:space="0" w:color="auto"/>
          </w:divBdr>
        </w:div>
        <w:div w:id="386682408">
          <w:marLeft w:val="480"/>
          <w:marRight w:val="0"/>
          <w:marTop w:val="0"/>
          <w:marBottom w:val="0"/>
          <w:divBdr>
            <w:top w:val="none" w:sz="0" w:space="0" w:color="auto"/>
            <w:left w:val="none" w:sz="0" w:space="0" w:color="auto"/>
            <w:bottom w:val="none" w:sz="0" w:space="0" w:color="auto"/>
            <w:right w:val="none" w:sz="0" w:space="0" w:color="auto"/>
          </w:divBdr>
        </w:div>
        <w:div w:id="2022387341">
          <w:marLeft w:val="480"/>
          <w:marRight w:val="0"/>
          <w:marTop w:val="0"/>
          <w:marBottom w:val="0"/>
          <w:divBdr>
            <w:top w:val="none" w:sz="0" w:space="0" w:color="auto"/>
            <w:left w:val="none" w:sz="0" w:space="0" w:color="auto"/>
            <w:bottom w:val="none" w:sz="0" w:space="0" w:color="auto"/>
            <w:right w:val="none" w:sz="0" w:space="0" w:color="auto"/>
          </w:divBdr>
        </w:div>
        <w:div w:id="1546986779">
          <w:marLeft w:val="480"/>
          <w:marRight w:val="0"/>
          <w:marTop w:val="0"/>
          <w:marBottom w:val="0"/>
          <w:divBdr>
            <w:top w:val="none" w:sz="0" w:space="0" w:color="auto"/>
            <w:left w:val="none" w:sz="0" w:space="0" w:color="auto"/>
            <w:bottom w:val="none" w:sz="0" w:space="0" w:color="auto"/>
            <w:right w:val="none" w:sz="0" w:space="0" w:color="auto"/>
          </w:divBdr>
        </w:div>
        <w:div w:id="557787779">
          <w:marLeft w:val="480"/>
          <w:marRight w:val="0"/>
          <w:marTop w:val="0"/>
          <w:marBottom w:val="0"/>
          <w:divBdr>
            <w:top w:val="none" w:sz="0" w:space="0" w:color="auto"/>
            <w:left w:val="none" w:sz="0" w:space="0" w:color="auto"/>
            <w:bottom w:val="none" w:sz="0" w:space="0" w:color="auto"/>
            <w:right w:val="none" w:sz="0" w:space="0" w:color="auto"/>
          </w:divBdr>
        </w:div>
        <w:div w:id="1986690857">
          <w:marLeft w:val="480"/>
          <w:marRight w:val="0"/>
          <w:marTop w:val="0"/>
          <w:marBottom w:val="0"/>
          <w:divBdr>
            <w:top w:val="none" w:sz="0" w:space="0" w:color="auto"/>
            <w:left w:val="none" w:sz="0" w:space="0" w:color="auto"/>
            <w:bottom w:val="none" w:sz="0" w:space="0" w:color="auto"/>
            <w:right w:val="none" w:sz="0" w:space="0" w:color="auto"/>
          </w:divBdr>
        </w:div>
        <w:div w:id="128522915">
          <w:marLeft w:val="480"/>
          <w:marRight w:val="0"/>
          <w:marTop w:val="0"/>
          <w:marBottom w:val="0"/>
          <w:divBdr>
            <w:top w:val="none" w:sz="0" w:space="0" w:color="auto"/>
            <w:left w:val="none" w:sz="0" w:space="0" w:color="auto"/>
            <w:bottom w:val="none" w:sz="0" w:space="0" w:color="auto"/>
            <w:right w:val="none" w:sz="0" w:space="0" w:color="auto"/>
          </w:divBdr>
        </w:div>
        <w:div w:id="2044674550">
          <w:marLeft w:val="480"/>
          <w:marRight w:val="0"/>
          <w:marTop w:val="0"/>
          <w:marBottom w:val="0"/>
          <w:divBdr>
            <w:top w:val="none" w:sz="0" w:space="0" w:color="auto"/>
            <w:left w:val="none" w:sz="0" w:space="0" w:color="auto"/>
            <w:bottom w:val="none" w:sz="0" w:space="0" w:color="auto"/>
            <w:right w:val="none" w:sz="0" w:space="0" w:color="auto"/>
          </w:divBdr>
        </w:div>
        <w:div w:id="599725081">
          <w:marLeft w:val="480"/>
          <w:marRight w:val="0"/>
          <w:marTop w:val="0"/>
          <w:marBottom w:val="0"/>
          <w:divBdr>
            <w:top w:val="none" w:sz="0" w:space="0" w:color="auto"/>
            <w:left w:val="none" w:sz="0" w:space="0" w:color="auto"/>
            <w:bottom w:val="none" w:sz="0" w:space="0" w:color="auto"/>
            <w:right w:val="none" w:sz="0" w:space="0" w:color="auto"/>
          </w:divBdr>
        </w:div>
        <w:div w:id="88938132">
          <w:marLeft w:val="480"/>
          <w:marRight w:val="0"/>
          <w:marTop w:val="0"/>
          <w:marBottom w:val="0"/>
          <w:divBdr>
            <w:top w:val="none" w:sz="0" w:space="0" w:color="auto"/>
            <w:left w:val="none" w:sz="0" w:space="0" w:color="auto"/>
            <w:bottom w:val="none" w:sz="0" w:space="0" w:color="auto"/>
            <w:right w:val="none" w:sz="0" w:space="0" w:color="auto"/>
          </w:divBdr>
        </w:div>
        <w:div w:id="737901978">
          <w:marLeft w:val="480"/>
          <w:marRight w:val="0"/>
          <w:marTop w:val="0"/>
          <w:marBottom w:val="0"/>
          <w:divBdr>
            <w:top w:val="none" w:sz="0" w:space="0" w:color="auto"/>
            <w:left w:val="none" w:sz="0" w:space="0" w:color="auto"/>
            <w:bottom w:val="none" w:sz="0" w:space="0" w:color="auto"/>
            <w:right w:val="none" w:sz="0" w:space="0" w:color="auto"/>
          </w:divBdr>
        </w:div>
        <w:div w:id="547034856">
          <w:marLeft w:val="480"/>
          <w:marRight w:val="0"/>
          <w:marTop w:val="0"/>
          <w:marBottom w:val="0"/>
          <w:divBdr>
            <w:top w:val="none" w:sz="0" w:space="0" w:color="auto"/>
            <w:left w:val="none" w:sz="0" w:space="0" w:color="auto"/>
            <w:bottom w:val="none" w:sz="0" w:space="0" w:color="auto"/>
            <w:right w:val="none" w:sz="0" w:space="0" w:color="auto"/>
          </w:divBdr>
        </w:div>
        <w:div w:id="1250650358">
          <w:marLeft w:val="480"/>
          <w:marRight w:val="0"/>
          <w:marTop w:val="0"/>
          <w:marBottom w:val="0"/>
          <w:divBdr>
            <w:top w:val="none" w:sz="0" w:space="0" w:color="auto"/>
            <w:left w:val="none" w:sz="0" w:space="0" w:color="auto"/>
            <w:bottom w:val="none" w:sz="0" w:space="0" w:color="auto"/>
            <w:right w:val="none" w:sz="0" w:space="0" w:color="auto"/>
          </w:divBdr>
        </w:div>
        <w:div w:id="1223523193">
          <w:marLeft w:val="480"/>
          <w:marRight w:val="0"/>
          <w:marTop w:val="0"/>
          <w:marBottom w:val="0"/>
          <w:divBdr>
            <w:top w:val="none" w:sz="0" w:space="0" w:color="auto"/>
            <w:left w:val="none" w:sz="0" w:space="0" w:color="auto"/>
            <w:bottom w:val="none" w:sz="0" w:space="0" w:color="auto"/>
            <w:right w:val="none" w:sz="0" w:space="0" w:color="auto"/>
          </w:divBdr>
        </w:div>
        <w:div w:id="2079670734">
          <w:marLeft w:val="480"/>
          <w:marRight w:val="0"/>
          <w:marTop w:val="0"/>
          <w:marBottom w:val="0"/>
          <w:divBdr>
            <w:top w:val="none" w:sz="0" w:space="0" w:color="auto"/>
            <w:left w:val="none" w:sz="0" w:space="0" w:color="auto"/>
            <w:bottom w:val="none" w:sz="0" w:space="0" w:color="auto"/>
            <w:right w:val="none" w:sz="0" w:space="0" w:color="auto"/>
          </w:divBdr>
        </w:div>
        <w:div w:id="117839103">
          <w:marLeft w:val="480"/>
          <w:marRight w:val="0"/>
          <w:marTop w:val="0"/>
          <w:marBottom w:val="0"/>
          <w:divBdr>
            <w:top w:val="none" w:sz="0" w:space="0" w:color="auto"/>
            <w:left w:val="none" w:sz="0" w:space="0" w:color="auto"/>
            <w:bottom w:val="none" w:sz="0" w:space="0" w:color="auto"/>
            <w:right w:val="none" w:sz="0" w:space="0" w:color="auto"/>
          </w:divBdr>
        </w:div>
        <w:div w:id="354502192">
          <w:marLeft w:val="480"/>
          <w:marRight w:val="0"/>
          <w:marTop w:val="0"/>
          <w:marBottom w:val="0"/>
          <w:divBdr>
            <w:top w:val="none" w:sz="0" w:space="0" w:color="auto"/>
            <w:left w:val="none" w:sz="0" w:space="0" w:color="auto"/>
            <w:bottom w:val="none" w:sz="0" w:space="0" w:color="auto"/>
            <w:right w:val="none" w:sz="0" w:space="0" w:color="auto"/>
          </w:divBdr>
        </w:div>
        <w:div w:id="719791265">
          <w:marLeft w:val="480"/>
          <w:marRight w:val="0"/>
          <w:marTop w:val="0"/>
          <w:marBottom w:val="0"/>
          <w:divBdr>
            <w:top w:val="none" w:sz="0" w:space="0" w:color="auto"/>
            <w:left w:val="none" w:sz="0" w:space="0" w:color="auto"/>
            <w:bottom w:val="none" w:sz="0" w:space="0" w:color="auto"/>
            <w:right w:val="none" w:sz="0" w:space="0" w:color="auto"/>
          </w:divBdr>
        </w:div>
        <w:div w:id="986789333">
          <w:marLeft w:val="480"/>
          <w:marRight w:val="0"/>
          <w:marTop w:val="0"/>
          <w:marBottom w:val="0"/>
          <w:divBdr>
            <w:top w:val="none" w:sz="0" w:space="0" w:color="auto"/>
            <w:left w:val="none" w:sz="0" w:space="0" w:color="auto"/>
            <w:bottom w:val="none" w:sz="0" w:space="0" w:color="auto"/>
            <w:right w:val="none" w:sz="0" w:space="0" w:color="auto"/>
          </w:divBdr>
        </w:div>
        <w:div w:id="1391421550">
          <w:marLeft w:val="480"/>
          <w:marRight w:val="0"/>
          <w:marTop w:val="0"/>
          <w:marBottom w:val="0"/>
          <w:divBdr>
            <w:top w:val="none" w:sz="0" w:space="0" w:color="auto"/>
            <w:left w:val="none" w:sz="0" w:space="0" w:color="auto"/>
            <w:bottom w:val="none" w:sz="0" w:space="0" w:color="auto"/>
            <w:right w:val="none" w:sz="0" w:space="0" w:color="auto"/>
          </w:divBdr>
        </w:div>
        <w:div w:id="2097286272">
          <w:marLeft w:val="480"/>
          <w:marRight w:val="0"/>
          <w:marTop w:val="0"/>
          <w:marBottom w:val="0"/>
          <w:divBdr>
            <w:top w:val="none" w:sz="0" w:space="0" w:color="auto"/>
            <w:left w:val="none" w:sz="0" w:space="0" w:color="auto"/>
            <w:bottom w:val="none" w:sz="0" w:space="0" w:color="auto"/>
            <w:right w:val="none" w:sz="0" w:space="0" w:color="auto"/>
          </w:divBdr>
        </w:div>
        <w:div w:id="152382732">
          <w:marLeft w:val="480"/>
          <w:marRight w:val="0"/>
          <w:marTop w:val="0"/>
          <w:marBottom w:val="0"/>
          <w:divBdr>
            <w:top w:val="none" w:sz="0" w:space="0" w:color="auto"/>
            <w:left w:val="none" w:sz="0" w:space="0" w:color="auto"/>
            <w:bottom w:val="none" w:sz="0" w:space="0" w:color="auto"/>
            <w:right w:val="none" w:sz="0" w:space="0" w:color="auto"/>
          </w:divBdr>
        </w:div>
        <w:div w:id="1013413526">
          <w:marLeft w:val="480"/>
          <w:marRight w:val="0"/>
          <w:marTop w:val="0"/>
          <w:marBottom w:val="0"/>
          <w:divBdr>
            <w:top w:val="none" w:sz="0" w:space="0" w:color="auto"/>
            <w:left w:val="none" w:sz="0" w:space="0" w:color="auto"/>
            <w:bottom w:val="none" w:sz="0" w:space="0" w:color="auto"/>
            <w:right w:val="none" w:sz="0" w:space="0" w:color="auto"/>
          </w:divBdr>
        </w:div>
        <w:div w:id="298803238">
          <w:marLeft w:val="480"/>
          <w:marRight w:val="0"/>
          <w:marTop w:val="0"/>
          <w:marBottom w:val="0"/>
          <w:divBdr>
            <w:top w:val="none" w:sz="0" w:space="0" w:color="auto"/>
            <w:left w:val="none" w:sz="0" w:space="0" w:color="auto"/>
            <w:bottom w:val="none" w:sz="0" w:space="0" w:color="auto"/>
            <w:right w:val="none" w:sz="0" w:space="0" w:color="auto"/>
          </w:divBdr>
        </w:div>
        <w:div w:id="914166705">
          <w:marLeft w:val="480"/>
          <w:marRight w:val="0"/>
          <w:marTop w:val="0"/>
          <w:marBottom w:val="0"/>
          <w:divBdr>
            <w:top w:val="none" w:sz="0" w:space="0" w:color="auto"/>
            <w:left w:val="none" w:sz="0" w:space="0" w:color="auto"/>
            <w:bottom w:val="none" w:sz="0" w:space="0" w:color="auto"/>
            <w:right w:val="none" w:sz="0" w:space="0" w:color="auto"/>
          </w:divBdr>
        </w:div>
        <w:div w:id="1984003434">
          <w:marLeft w:val="480"/>
          <w:marRight w:val="0"/>
          <w:marTop w:val="0"/>
          <w:marBottom w:val="0"/>
          <w:divBdr>
            <w:top w:val="none" w:sz="0" w:space="0" w:color="auto"/>
            <w:left w:val="none" w:sz="0" w:space="0" w:color="auto"/>
            <w:bottom w:val="none" w:sz="0" w:space="0" w:color="auto"/>
            <w:right w:val="none" w:sz="0" w:space="0" w:color="auto"/>
          </w:divBdr>
        </w:div>
        <w:div w:id="1940062474">
          <w:marLeft w:val="480"/>
          <w:marRight w:val="0"/>
          <w:marTop w:val="0"/>
          <w:marBottom w:val="0"/>
          <w:divBdr>
            <w:top w:val="none" w:sz="0" w:space="0" w:color="auto"/>
            <w:left w:val="none" w:sz="0" w:space="0" w:color="auto"/>
            <w:bottom w:val="none" w:sz="0" w:space="0" w:color="auto"/>
            <w:right w:val="none" w:sz="0" w:space="0" w:color="auto"/>
          </w:divBdr>
        </w:div>
        <w:div w:id="1841575632">
          <w:marLeft w:val="480"/>
          <w:marRight w:val="0"/>
          <w:marTop w:val="0"/>
          <w:marBottom w:val="0"/>
          <w:divBdr>
            <w:top w:val="none" w:sz="0" w:space="0" w:color="auto"/>
            <w:left w:val="none" w:sz="0" w:space="0" w:color="auto"/>
            <w:bottom w:val="none" w:sz="0" w:space="0" w:color="auto"/>
            <w:right w:val="none" w:sz="0" w:space="0" w:color="auto"/>
          </w:divBdr>
        </w:div>
        <w:div w:id="1890796693">
          <w:marLeft w:val="480"/>
          <w:marRight w:val="0"/>
          <w:marTop w:val="0"/>
          <w:marBottom w:val="0"/>
          <w:divBdr>
            <w:top w:val="none" w:sz="0" w:space="0" w:color="auto"/>
            <w:left w:val="none" w:sz="0" w:space="0" w:color="auto"/>
            <w:bottom w:val="none" w:sz="0" w:space="0" w:color="auto"/>
            <w:right w:val="none" w:sz="0" w:space="0" w:color="auto"/>
          </w:divBdr>
        </w:div>
        <w:div w:id="687407265">
          <w:marLeft w:val="480"/>
          <w:marRight w:val="0"/>
          <w:marTop w:val="0"/>
          <w:marBottom w:val="0"/>
          <w:divBdr>
            <w:top w:val="none" w:sz="0" w:space="0" w:color="auto"/>
            <w:left w:val="none" w:sz="0" w:space="0" w:color="auto"/>
            <w:bottom w:val="none" w:sz="0" w:space="0" w:color="auto"/>
            <w:right w:val="none" w:sz="0" w:space="0" w:color="auto"/>
          </w:divBdr>
        </w:div>
      </w:divsChild>
    </w:div>
    <w:div w:id="623124513">
      <w:bodyDiv w:val="1"/>
      <w:marLeft w:val="0"/>
      <w:marRight w:val="0"/>
      <w:marTop w:val="0"/>
      <w:marBottom w:val="0"/>
      <w:divBdr>
        <w:top w:val="none" w:sz="0" w:space="0" w:color="auto"/>
        <w:left w:val="none" w:sz="0" w:space="0" w:color="auto"/>
        <w:bottom w:val="none" w:sz="0" w:space="0" w:color="auto"/>
        <w:right w:val="none" w:sz="0" w:space="0" w:color="auto"/>
      </w:divBdr>
    </w:div>
    <w:div w:id="644042857">
      <w:bodyDiv w:val="1"/>
      <w:marLeft w:val="0"/>
      <w:marRight w:val="0"/>
      <w:marTop w:val="0"/>
      <w:marBottom w:val="0"/>
      <w:divBdr>
        <w:top w:val="none" w:sz="0" w:space="0" w:color="auto"/>
        <w:left w:val="none" w:sz="0" w:space="0" w:color="auto"/>
        <w:bottom w:val="none" w:sz="0" w:space="0" w:color="auto"/>
        <w:right w:val="none" w:sz="0" w:space="0" w:color="auto"/>
      </w:divBdr>
      <w:divsChild>
        <w:div w:id="446241425">
          <w:marLeft w:val="480"/>
          <w:marRight w:val="0"/>
          <w:marTop w:val="0"/>
          <w:marBottom w:val="0"/>
          <w:divBdr>
            <w:top w:val="none" w:sz="0" w:space="0" w:color="auto"/>
            <w:left w:val="none" w:sz="0" w:space="0" w:color="auto"/>
            <w:bottom w:val="none" w:sz="0" w:space="0" w:color="auto"/>
            <w:right w:val="none" w:sz="0" w:space="0" w:color="auto"/>
          </w:divBdr>
        </w:div>
        <w:div w:id="995111833">
          <w:marLeft w:val="480"/>
          <w:marRight w:val="0"/>
          <w:marTop w:val="0"/>
          <w:marBottom w:val="0"/>
          <w:divBdr>
            <w:top w:val="none" w:sz="0" w:space="0" w:color="auto"/>
            <w:left w:val="none" w:sz="0" w:space="0" w:color="auto"/>
            <w:bottom w:val="none" w:sz="0" w:space="0" w:color="auto"/>
            <w:right w:val="none" w:sz="0" w:space="0" w:color="auto"/>
          </w:divBdr>
        </w:div>
        <w:div w:id="2055501152">
          <w:marLeft w:val="480"/>
          <w:marRight w:val="0"/>
          <w:marTop w:val="0"/>
          <w:marBottom w:val="0"/>
          <w:divBdr>
            <w:top w:val="none" w:sz="0" w:space="0" w:color="auto"/>
            <w:left w:val="none" w:sz="0" w:space="0" w:color="auto"/>
            <w:bottom w:val="none" w:sz="0" w:space="0" w:color="auto"/>
            <w:right w:val="none" w:sz="0" w:space="0" w:color="auto"/>
          </w:divBdr>
        </w:div>
        <w:div w:id="511189930">
          <w:marLeft w:val="480"/>
          <w:marRight w:val="0"/>
          <w:marTop w:val="0"/>
          <w:marBottom w:val="0"/>
          <w:divBdr>
            <w:top w:val="none" w:sz="0" w:space="0" w:color="auto"/>
            <w:left w:val="none" w:sz="0" w:space="0" w:color="auto"/>
            <w:bottom w:val="none" w:sz="0" w:space="0" w:color="auto"/>
            <w:right w:val="none" w:sz="0" w:space="0" w:color="auto"/>
          </w:divBdr>
        </w:div>
        <w:div w:id="914975518">
          <w:marLeft w:val="480"/>
          <w:marRight w:val="0"/>
          <w:marTop w:val="0"/>
          <w:marBottom w:val="0"/>
          <w:divBdr>
            <w:top w:val="none" w:sz="0" w:space="0" w:color="auto"/>
            <w:left w:val="none" w:sz="0" w:space="0" w:color="auto"/>
            <w:bottom w:val="none" w:sz="0" w:space="0" w:color="auto"/>
            <w:right w:val="none" w:sz="0" w:space="0" w:color="auto"/>
          </w:divBdr>
        </w:div>
        <w:div w:id="271284503">
          <w:marLeft w:val="480"/>
          <w:marRight w:val="0"/>
          <w:marTop w:val="0"/>
          <w:marBottom w:val="0"/>
          <w:divBdr>
            <w:top w:val="none" w:sz="0" w:space="0" w:color="auto"/>
            <w:left w:val="none" w:sz="0" w:space="0" w:color="auto"/>
            <w:bottom w:val="none" w:sz="0" w:space="0" w:color="auto"/>
            <w:right w:val="none" w:sz="0" w:space="0" w:color="auto"/>
          </w:divBdr>
        </w:div>
        <w:div w:id="615135818">
          <w:marLeft w:val="480"/>
          <w:marRight w:val="0"/>
          <w:marTop w:val="0"/>
          <w:marBottom w:val="0"/>
          <w:divBdr>
            <w:top w:val="none" w:sz="0" w:space="0" w:color="auto"/>
            <w:left w:val="none" w:sz="0" w:space="0" w:color="auto"/>
            <w:bottom w:val="none" w:sz="0" w:space="0" w:color="auto"/>
            <w:right w:val="none" w:sz="0" w:space="0" w:color="auto"/>
          </w:divBdr>
        </w:div>
        <w:div w:id="800616106">
          <w:marLeft w:val="480"/>
          <w:marRight w:val="0"/>
          <w:marTop w:val="0"/>
          <w:marBottom w:val="0"/>
          <w:divBdr>
            <w:top w:val="none" w:sz="0" w:space="0" w:color="auto"/>
            <w:left w:val="none" w:sz="0" w:space="0" w:color="auto"/>
            <w:bottom w:val="none" w:sz="0" w:space="0" w:color="auto"/>
            <w:right w:val="none" w:sz="0" w:space="0" w:color="auto"/>
          </w:divBdr>
        </w:div>
        <w:div w:id="634607413">
          <w:marLeft w:val="480"/>
          <w:marRight w:val="0"/>
          <w:marTop w:val="0"/>
          <w:marBottom w:val="0"/>
          <w:divBdr>
            <w:top w:val="none" w:sz="0" w:space="0" w:color="auto"/>
            <w:left w:val="none" w:sz="0" w:space="0" w:color="auto"/>
            <w:bottom w:val="none" w:sz="0" w:space="0" w:color="auto"/>
            <w:right w:val="none" w:sz="0" w:space="0" w:color="auto"/>
          </w:divBdr>
        </w:div>
        <w:div w:id="982461821">
          <w:marLeft w:val="480"/>
          <w:marRight w:val="0"/>
          <w:marTop w:val="0"/>
          <w:marBottom w:val="0"/>
          <w:divBdr>
            <w:top w:val="none" w:sz="0" w:space="0" w:color="auto"/>
            <w:left w:val="none" w:sz="0" w:space="0" w:color="auto"/>
            <w:bottom w:val="none" w:sz="0" w:space="0" w:color="auto"/>
            <w:right w:val="none" w:sz="0" w:space="0" w:color="auto"/>
          </w:divBdr>
        </w:div>
        <w:div w:id="780228257">
          <w:marLeft w:val="480"/>
          <w:marRight w:val="0"/>
          <w:marTop w:val="0"/>
          <w:marBottom w:val="0"/>
          <w:divBdr>
            <w:top w:val="none" w:sz="0" w:space="0" w:color="auto"/>
            <w:left w:val="none" w:sz="0" w:space="0" w:color="auto"/>
            <w:bottom w:val="none" w:sz="0" w:space="0" w:color="auto"/>
            <w:right w:val="none" w:sz="0" w:space="0" w:color="auto"/>
          </w:divBdr>
        </w:div>
        <w:div w:id="319508836">
          <w:marLeft w:val="480"/>
          <w:marRight w:val="0"/>
          <w:marTop w:val="0"/>
          <w:marBottom w:val="0"/>
          <w:divBdr>
            <w:top w:val="none" w:sz="0" w:space="0" w:color="auto"/>
            <w:left w:val="none" w:sz="0" w:space="0" w:color="auto"/>
            <w:bottom w:val="none" w:sz="0" w:space="0" w:color="auto"/>
            <w:right w:val="none" w:sz="0" w:space="0" w:color="auto"/>
          </w:divBdr>
        </w:div>
        <w:div w:id="2127188913">
          <w:marLeft w:val="480"/>
          <w:marRight w:val="0"/>
          <w:marTop w:val="0"/>
          <w:marBottom w:val="0"/>
          <w:divBdr>
            <w:top w:val="none" w:sz="0" w:space="0" w:color="auto"/>
            <w:left w:val="none" w:sz="0" w:space="0" w:color="auto"/>
            <w:bottom w:val="none" w:sz="0" w:space="0" w:color="auto"/>
            <w:right w:val="none" w:sz="0" w:space="0" w:color="auto"/>
          </w:divBdr>
        </w:div>
        <w:div w:id="1439645598">
          <w:marLeft w:val="480"/>
          <w:marRight w:val="0"/>
          <w:marTop w:val="0"/>
          <w:marBottom w:val="0"/>
          <w:divBdr>
            <w:top w:val="none" w:sz="0" w:space="0" w:color="auto"/>
            <w:left w:val="none" w:sz="0" w:space="0" w:color="auto"/>
            <w:bottom w:val="none" w:sz="0" w:space="0" w:color="auto"/>
            <w:right w:val="none" w:sz="0" w:space="0" w:color="auto"/>
          </w:divBdr>
        </w:div>
        <w:div w:id="891772129">
          <w:marLeft w:val="480"/>
          <w:marRight w:val="0"/>
          <w:marTop w:val="0"/>
          <w:marBottom w:val="0"/>
          <w:divBdr>
            <w:top w:val="none" w:sz="0" w:space="0" w:color="auto"/>
            <w:left w:val="none" w:sz="0" w:space="0" w:color="auto"/>
            <w:bottom w:val="none" w:sz="0" w:space="0" w:color="auto"/>
            <w:right w:val="none" w:sz="0" w:space="0" w:color="auto"/>
          </w:divBdr>
        </w:div>
        <w:div w:id="1478842000">
          <w:marLeft w:val="480"/>
          <w:marRight w:val="0"/>
          <w:marTop w:val="0"/>
          <w:marBottom w:val="0"/>
          <w:divBdr>
            <w:top w:val="none" w:sz="0" w:space="0" w:color="auto"/>
            <w:left w:val="none" w:sz="0" w:space="0" w:color="auto"/>
            <w:bottom w:val="none" w:sz="0" w:space="0" w:color="auto"/>
            <w:right w:val="none" w:sz="0" w:space="0" w:color="auto"/>
          </w:divBdr>
        </w:div>
        <w:div w:id="108622229">
          <w:marLeft w:val="480"/>
          <w:marRight w:val="0"/>
          <w:marTop w:val="0"/>
          <w:marBottom w:val="0"/>
          <w:divBdr>
            <w:top w:val="none" w:sz="0" w:space="0" w:color="auto"/>
            <w:left w:val="none" w:sz="0" w:space="0" w:color="auto"/>
            <w:bottom w:val="none" w:sz="0" w:space="0" w:color="auto"/>
            <w:right w:val="none" w:sz="0" w:space="0" w:color="auto"/>
          </w:divBdr>
        </w:div>
        <w:div w:id="173496796">
          <w:marLeft w:val="480"/>
          <w:marRight w:val="0"/>
          <w:marTop w:val="0"/>
          <w:marBottom w:val="0"/>
          <w:divBdr>
            <w:top w:val="none" w:sz="0" w:space="0" w:color="auto"/>
            <w:left w:val="none" w:sz="0" w:space="0" w:color="auto"/>
            <w:bottom w:val="none" w:sz="0" w:space="0" w:color="auto"/>
            <w:right w:val="none" w:sz="0" w:space="0" w:color="auto"/>
          </w:divBdr>
        </w:div>
        <w:div w:id="2076470166">
          <w:marLeft w:val="480"/>
          <w:marRight w:val="0"/>
          <w:marTop w:val="0"/>
          <w:marBottom w:val="0"/>
          <w:divBdr>
            <w:top w:val="none" w:sz="0" w:space="0" w:color="auto"/>
            <w:left w:val="none" w:sz="0" w:space="0" w:color="auto"/>
            <w:bottom w:val="none" w:sz="0" w:space="0" w:color="auto"/>
            <w:right w:val="none" w:sz="0" w:space="0" w:color="auto"/>
          </w:divBdr>
        </w:div>
        <w:div w:id="216622869">
          <w:marLeft w:val="480"/>
          <w:marRight w:val="0"/>
          <w:marTop w:val="0"/>
          <w:marBottom w:val="0"/>
          <w:divBdr>
            <w:top w:val="none" w:sz="0" w:space="0" w:color="auto"/>
            <w:left w:val="none" w:sz="0" w:space="0" w:color="auto"/>
            <w:bottom w:val="none" w:sz="0" w:space="0" w:color="auto"/>
            <w:right w:val="none" w:sz="0" w:space="0" w:color="auto"/>
          </w:divBdr>
        </w:div>
      </w:divsChild>
    </w:div>
    <w:div w:id="661857150">
      <w:bodyDiv w:val="1"/>
      <w:marLeft w:val="0"/>
      <w:marRight w:val="0"/>
      <w:marTop w:val="0"/>
      <w:marBottom w:val="0"/>
      <w:divBdr>
        <w:top w:val="none" w:sz="0" w:space="0" w:color="auto"/>
        <w:left w:val="none" w:sz="0" w:space="0" w:color="auto"/>
        <w:bottom w:val="none" w:sz="0" w:space="0" w:color="auto"/>
        <w:right w:val="none" w:sz="0" w:space="0" w:color="auto"/>
      </w:divBdr>
      <w:divsChild>
        <w:div w:id="420420768">
          <w:marLeft w:val="480"/>
          <w:marRight w:val="0"/>
          <w:marTop w:val="0"/>
          <w:marBottom w:val="0"/>
          <w:divBdr>
            <w:top w:val="none" w:sz="0" w:space="0" w:color="auto"/>
            <w:left w:val="none" w:sz="0" w:space="0" w:color="auto"/>
            <w:bottom w:val="none" w:sz="0" w:space="0" w:color="auto"/>
            <w:right w:val="none" w:sz="0" w:space="0" w:color="auto"/>
          </w:divBdr>
        </w:div>
        <w:div w:id="1053962782">
          <w:marLeft w:val="480"/>
          <w:marRight w:val="0"/>
          <w:marTop w:val="0"/>
          <w:marBottom w:val="0"/>
          <w:divBdr>
            <w:top w:val="none" w:sz="0" w:space="0" w:color="auto"/>
            <w:left w:val="none" w:sz="0" w:space="0" w:color="auto"/>
            <w:bottom w:val="none" w:sz="0" w:space="0" w:color="auto"/>
            <w:right w:val="none" w:sz="0" w:space="0" w:color="auto"/>
          </w:divBdr>
        </w:div>
        <w:div w:id="1154952182">
          <w:marLeft w:val="480"/>
          <w:marRight w:val="0"/>
          <w:marTop w:val="0"/>
          <w:marBottom w:val="0"/>
          <w:divBdr>
            <w:top w:val="none" w:sz="0" w:space="0" w:color="auto"/>
            <w:left w:val="none" w:sz="0" w:space="0" w:color="auto"/>
            <w:bottom w:val="none" w:sz="0" w:space="0" w:color="auto"/>
            <w:right w:val="none" w:sz="0" w:space="0" w:color="auto"/>
          </w:divBdr>
        </w:div>
        <w:div w:id="347873205">
          <w:marLeft w:val="480"/>
          <w:marRight w:val="0"/>
          <w:marTop w:val="0"/>
          <w:marBottom w:val="0"/>
          <w:divBdr>
            <w:top w:val="none" w:sz="0" w:space="0" w:color="auto"/>
            <w:left w:val="none" w:sz="0" w:space="0" w:color="auto"/>
            <w:bottom w:val="none" w:sz="0" w:space="0" w:color="auto"/>
            <w:right w:val="none" w:sz="0" w:space="0" w:color="auto"/>
          </w:divBdr>
        </w:div>
        <w:div w:id="1921208615">
          <w:marLeft w:val="480"/>
          <w:marRight w:val="0"/>
          <w:marTop w:val="0"/>
          <w:marBottom w:val="0"/>
          <w:divBdr>
            <w:top w:val="none" w:sz="0" w:space="0" w:color="auto"/>
            <w:left w:val="none" w:sz="0" w:space="0" w:color="auto"/>
            <w:bottom w:val="none" w:sz="0" w:space="0" w:color="auto"/>
            <w:right w:val="none" w:sz="0" w:space="0" w:color="auto"/>
          </w:divBdr>
        </w:div>
        <w:div w:id="1969893267">
          <w:marLeft w:val="480"/>
          <w:marRight w:val="0"/>
          <w:marTop w:val="0"/>
          <w:marBottom w:val="0"/>
          <w:divBdr>
            <w:top w:val="none" w:sz="0" w:space="0" w:color="auto"/>
            <w:left w:val="none" w:sz="0" w:space="0" w:color="auto"/>
            <w:bottom w:val="none" w:sz="0" w:space="0" w:color="auto"/>
            <w:right w:val="none" w:sz="0" w:space="0" w:color="auto"/>
          </w:divBdr>
        </w:div>
        <w:div w:id="676076395">
          <w:marLeft w:val="480"/>
          <w:marRight w:val="0"/>
          <w:marTop w:val="0"/>
          <w:marBottom w:val="0"/>
          <w:divBdr>
            <w:top w:val="none" w:sz="0" w:space="0" w:color="auto"/>
            <w:left w:val="none" w:sz="0" w:space="0" w:color="auto"/>
            <w:bottom w:val="none" w:sz="0" w:space="0" w:color="auto"/>
            <w:right w:val="none" w:sz="0" w:space="0" w:color="auto"/>
          </w:divBdr>
        </w:div>
        <w:div w:id="1819345691">
          <w:marLeft w:val="480"/>
          <w:marRight w:val="0"/>
          <w:marTop w:val="0"/>
          <w:marBottom w:val="0"/>
          <w:divBdr>
            <w:top w:val="none" w:sz="0" w:space="0" w:color="auto"/>
            <w:left w:val="none" w:sz="0" w:space="0" w:color="auto"/>
            <w:bottom w:val="none" w:sz="0" w:space="0" w:color="auto"/>
            <w:right w:val="none" w:sz="0" w:space="0" w:color="auto"/>
          </w:divBdr>
        </w:div>
        <w:div w:id="422919876">
          <w:marLeft w:val="480"/>
          <w:marRight w:val="0"/>
          <w:marTop w:val="0"/>
          <w:marBottom w:val="0"/>
          <w:divBdr>
            <w:top w:val="none" w:sz="0" w:space="0" w:color="auto"/>
            <w:left w:val="none" w:sz="0" w:space="0" w:color="auto"/>
            <w:bottom w:val="none" w:sz="0" w:space="0" w:color="auto"/>
            <w:right w:val="none" w:sz="0" w:space="0" w:color="auto"/>
          </w:divBdr>
        </w:div>
        <w:div w:id="2023898021">
          <w:marLeft w:val="480"/>
          <w:marRight w:val="0"/>
          <w:marTop w:val="0"/>
          <w:marBottom w:val="0"/>
          <w:divBdr>
            <w:top w:val="none" w:sz="0" w:space="0" w:color="auto"/>
            <w:left w:val="none" w:sz="0" w:space="0" w:color="auto"/>
            <w:bottom w:val="none" w:sz="0" w:space="0" w:color="auto"/>
            <w:right w:val="none" w:sz="0" w:space="0" w:color="auto"/>
          </w:divBdr>
        </w:div>
        <w:div w:id="1106540253">
          <w:marLeft w:val="480"/>
          <w:marRight w:val="0"/>
          <w:marTop w:val="0"/>
          <w:marBottom w:val="0"/>
          <w:divBdr>
            <w:top w:val="none" w:sz="0" w:space="0" w:color="auto"/>
            <w:left w:val="none" w:sz="0" w:space="0" w:color="auto"/>
            <w:bottom w:val="none" w:sz="0" w:space="0" w:color="auto"/>
            <w:right w:val="none" w:sz="0" w:space="0" w:color="auto"/>
          </w:divBdr>
        </w:div>
        <w:div w:id="394815813">
          <w:marLeft w:val="480"/>
          <w:marRight w:val="0"/>
          <w:marTop w:val="0"/>
          <w:marBottom w:val="0"/>
          <w:divBdr>
            <w:top w:val="none" w:sz="0" w:space="0" w:color="auto"/>
            <w:left w:val="none" w:sz="0" w:space="0" w:color="auto"/>
            <w:bottom w:val="none" w:sz="0" w:space="0" w:color="auto"/>
            <w:right w:val="none" w:sz="0" w:space="0" w:color="auto"/>
          </w:divBdr>
        </w:div>
        <w:div w:id="878199438">
          <w:marLeft w:val="480"/>
          <w:marRight w:val="0"/>
          <w:marTop w:val="0"/>
          <w:marBottom w:val="0"/>
          <w:divBdr>
            <w:top w:val="none" w:sz="0" w:space="0" w:color="auto"/>
            <w:left w:val="none" w:sz="0" w:space="0" w:color="auto"/>
            <w:bottom w:val="none" w:sz="0" w:space="0" w:color="auto"/>
            <w:right w:val="none" w:sz="0" w:space="0" w:color="auto"/>
          </w:divBdr>
        </w:div>
        <w:div w:id="1690596946">
          <w:marLeft w:val="480"/>
          <w:marRight w:val="0"/>
          <w:marTop w:val="0"/>
          <w:marBottom w:val="0"/>
          <w:divBdr>
            <w:top w:val="none" w:sz="0" w:space="0" w:color="auto"/>
            <w:left w:val="none" w:sz="0" w:space="0" w:color="auto"/>
            <w:bottom w:val="none" w:sz="0" w:space="0" w:color="auto"/>
            <w:right w:val="none" w:sz="0" w:space="0" w:color="auto"/>
          </w:divBdr>
        </w:div>
        <w:div w:id="1210801779">
          <w:marLeft w:val="480"/>
          <w:marRight w:val="0"/>
          <w:marTop w:val="0"/>
          <w:marBottom w:val="0"/>
          <w:divBdr>
            <w:top w:val="none" w:sz="0" w:space="0" w:color="auto"/>
            <w:left w:val="none" w:sz="0" w:space="0" w:color="auto"/>
            <w:bottom w:val="none" w:sz="0" w:space="0" w:color="auto"/>
            <w:right w:val="none" w:sz="0" w:space="0" w:color="auto"/>
          </w:divBdr>
        </w:div>
        <w:div w:id="172454798">
          <w:marLeft w:val="480"/>
          <w:marRight w:val="0"/>
          <w:marTop w:val="0"/>
          <w:marBottom w:val="0"/>
          <w:divBdr>
            <w:top w:val="none" w:sz="0" w:space="0" w:color="auto"/>
            <w:left w:val="none" w:sz="0" w:space="0" w:color="auto"/>
            <w:bottom w:val="none" w:sz="0" w:space="0" w:color="auto"/>
            <w:right w:val="none" w:sz="0" w:space="0" w:color="auto"/>
          </w:divBdr>
        </w:div>
        <w:div w:id="1209537625">
          <w:marLeft w:val="480"/>
          <w:marRight w:val="0"/>
          <w:marTop w:val="0"/>
          <w:marBottom w:val="0"/>
          <w:divBdr>
            <w:top w:val="none" w:sz="0" w:space="0" w:color="auto"/>
            <w:left w:val="none" w:sz="0" w:space="0" w:color="auto"/>
            <w:bottom w:val="none" w:sz="0" w:space="0" w:color="auto"/>
            <w:right w:val="none" w:sz="0" w:space="0" w:color="auto"/>
          </w:divBdr>
        </w:div>
        <w:div w:id="803471595">
          <w:marLeft w:val="480"/>
          <w:marRight w:val="0"/>
          <w:marTop w:val="0"/>
          <w:marBottom w:val="0"/>
          <w:divBdr>
            <w:top w:val="none" w:sz="0" w:space="0" w:color="auto"/>
            <w:left w:val="none" w:sz="0" w:space="0" w:color="auto"/>
            <w:bottom w:val="none" w:sz="0" w:space="0" w:color="auto"/>
            <w:right w:val="none" w:sz="0" w:space="0" w:color="auto"/>
          </w:divBdr>
        </w:div>
        <w:div w:id="1180658206">
          <w:marLeft w:val="480"/>
          <w:marRight w:val="0"/>
          <w:marTop w:val="0"/>
          <w:marBottom w:val="0"/>
          <w:divBdr>
            <w:top w:val="none" w:sz="0" w:space="0" w:color="auto"/>
            <w:left w:val="none" w:sz="0" w:space="0" w:color="auto"/>
            <w:bottom w:val="none" w:sz="0" w:space="0" w:color="auto"/>
            <w:right w:val="none" w:sz="0" w:space="0" w:color="auto"/>
          </w:divBdr>
        </w:div>
        <w:div w:id="815608632">
          <w:marLeft w:val="480"/>
          <w:marRight w:val="0"/>
          <w:marTop w:val="0"/>
          <w:marBottom w:val="0"/>
          <w:divBdr>
            <w:top w:val="none" w:sz="0" w:space="0" w:color="auto"/>
            <w:left w:val="none" w:sz="0" w:space="0" w:color="auto"/>
            <w:bottom w:val="none" w:sz="0" w:space="0" w:color="auto"/>
            <w:right w:val="none" w:sz="0" w:space="0" w:color="auto"/>
          </w:divBdr>
        </w:div>
        <w:div w:id="176119435">
          <w:marLeft w:val="480"/>
          <w:marRight w:val="0"/>
          <w:marTop w:val="0"/>
          <w:marBottom w:val="0"/>
          <w:divBdr>
            <w:top w:val="none" w:sz="0" w:space="0" w:color="auto"/>
            <w:left w:val="none" w:sz="0" w:space="0" w:color="auto"/>
            <w:bottom w:val="none" w:sz="0" w:space="0" w:color="auto"/>
            <w:right w:val="none" w:sz="0" w:space="0" w:color="auto"/>
          </w:divBdr>
        </w:div>
        <w:div w:id="636296255">
          <w:marLeft w:val="480"/>
          <w:marRight w:val="0"/>
          <w:marTop w:val="0"/>
          <w:marBottom w:val="0"/>
          <w:divBdr>
            <w:top w:val="none" w:sz="0" w:space="0" w:color="auto"/>
            <w:left w:val="none" w:sz="0" w:space="0" w:color="auto"/>
            <w:bottom w:val="none" w:sz="0" w:space="0" w:color="auto"/>
            <w:right w:val="none" w:sz="0" w:space="0" w:color="auto"/>
          </w:divBdr>
        </w:div>
        <w:div w:id="919291552">
          <w:marLeft w:val="480"/>
          <w:marRight w:val="0"/>
          <w:marTop w:val="0"/>
          <w:marBottom w:val="0"/>
          <w:divBdr>
            <w:top w:val="none" w:sz="0" w:space="0" w:color="auto"/>
            <w:left w:val="none" w:sz="0" w:space="0" w:color="auto"/>
            <w:bottom w:val="none" w:sz="0" w:space="0" w:color="auto"/>
            <w:right w:val="none" w:sz="0" w:space="0" w:color="auto"/>
          </w:divBdr>
        </w:div>
        <w:div w:id="1915971631">
          <w:marLeft w:val="480"/>
          <w:marRight w:val="0"/>
          <w:marTop w:val="0"/>
          <w:marBottom w:val="0"/>
          <w:divBdr>
            <w:top w:val="none" w:sz="0" w:space="0" w:color="auto"/>
            <w:left w:val="none" w:sz="0" w:space="0" w:color="auto"/>
            <w:bottom w:val="none" w:sz="0" w:space="0" w:color="auto"/>
            <w:right w:val="none" w:sz="0" w:space="0" w:color="auto"/>
          </w:divBdr>
        </w:div>
        <w:div w:id="3749119">
          <w:marLeft w:val="480"/>
          <w:marRight w:val="0"/>
          <w:marTop w:val="0"/>
          <w:marBottom w:val="0"/>
          <w:divBdr>
            <w:top w:val="none" w:sz="0" w:space="0" w:color="auto"/>
            <w:left w:val="none" w:sz="0" w:space="0" w:color="auto"/>
            <w:bottom w:val="none" w:sz="0" w:space="0" w:color="auto"/>
            <w:right w:val="none" w:sz="0" w:space="0" w:color="auto"/>
          </w:divBdr>
        </w:div>
        <w:div w:id="1152260633">
          <w:marLeft w:val="480"/>
          <w:marRight w:val="0"/>
          <w:marTop w:val="0"/>
          <w:marBottom w:val="0"/>
          <w:divBdr>
            <w:top w:val="none" w:sz="0" w:space="0" w:color="auto"/>
            <w:left w:val="none" w:sz="0" w:space="0" w:color="auto"/>
            <w:bottom w:val="none" w:sz="0" w:space="0" w:color="auto"/>
            <w:right w:val="none" w:sz="0" w:space="0" w:color="auto"/>
          </w:divBdr>
        </w:div>
        <w:div w:id="979269961">
          <w:marLeft w:val="480"/>
          <w:marRight w:val="0"/>
          <w:marTop w:val="0"/>
          <w:marBottom w:val="0"/>
          <w:divBdr>
            <w:top w:val="none" w:sz="0" w:space="0" w:color="auto"/>
            <w:left w:val="none" w:sz="0" w:space="0" w:color="auto"/>
            <w:bottom w:val="none" w:sz="0" w:space="0" w:color="auto"/>
            <w:right w:val="none" w:sz="0" w:space="0" w:color="auto"/>
          </w:divBdr>
        </w:div>
        <w:div w:id="335307193">
          <w:marLeft w:val="480"/>
          <w:marRight w:val="0"/>
          <w:marTop w:val="0"/>
          <w:marBottom w:val="0"/>
          <w:divBdr>
            <w:top w:val="none" w:sz="0" w:space="0" w:color="auto"/>
            <w:left w:val="none" w:sz="0" w:space="0" w:color="auto"/>
            <w:bottom w:val="none" w:sz="0" w:space="0" w:color="auto"/>
            <w:right w:val="none" w:sz="0" w:space="0" w:color="auto"/>
          </w:divBdr>
        </w:div>
        <w:div w:id="547643899">
          <w:marLeft w:val="480"/>
          <w:marRight w:val="0"/>
          <w:marTop w:val="0"/>
          <w:marBottom w:val="0"/>
          <w:divBdr>
            <w:top w:val="none" w:sz="0" w:space="0" w:color="auto"/>
            <w:left w:val="none" w:sz="0" w:space="0" w:color="auto"/>
            <w:bottom w:val="none" w:sz="0" w:space="0" w:color="auto"/>
            <w:right w:val="none" w:sz="0" w:space="0" w:color="auto"/>
          </w:divBdr>
        </w:div>
        <w:div w:id="2061856573">
          <w:marLeft w:val="480"/>
          <w:marRight w:val="0"/>
          <w:marTop w:val="0"/>
          <w:marBottom w:val="0"/>
          <w:divBdr>
            <w:top w:val="none" w:sz="0" w:space="0" w:color="auto"/>
            <w:left w:val="none" w:sz="0" w:space="0" w:color="auto"/>
            <w:bottom w:val="none" w:sz="0" w:space="0" w:color="auto"/>
            <w:right w:val="none" w:sz="0" w:space="0" w:color="auto"/>
          </w:divBdr>
        </w:div>
        <w:div w:id="669912164">
          <w:marLeft w:val="480"/>
          <w:marRight w:val="0"/>
          <w:marTop w:val="0"/>
          <w:marBottom w:val="0"/>
          <w:divBdr>
            <w:top w:val="none" w:sz="0" w:space="0" w:color="auto"/>
            <w:left w:val="none" w:sz="0" w:space="0" w:color="auto"/>
            <w:bottom w:val="none" w:sz="0" w:space="0" w:color="auto"/>
            <w:right w:val="none" w:sz="0" w:space="0" w:color="auto"/>
          </w:divBdr>
        </w:div>
        <w:div w:id="1662153060">
          <w:marLeft w:val="480"/>
          <w:marRight w:val="0"/>
          <w:marTop w:val="0"/>
          <w:marBottom w:val="0"/>
          <w:divBdr>
            <w:top w:val="none" w:sz="0" w:space="0" w:color="auto"/>
            <w:left w:val="none" w:sz="0" w:space="0" w:color="auto"/>
            <w:bottom w:val="none" w:sz="0" w:space="0" w:color="auto"/>
            <w:right w:val="none" w:sz="0" w:space="0" w:color="auto"/>
          </w:divBdr>
        </w:div>
        <w:div w:id="933786918">
          <w:marLeft w:val="480"/>
          <w:marRight w:val="0"/>
          <w:marTop w:val="0"/>
          <w:marBottom w:val="0"/>
          <w:divBdr>
            <w:top w:val="none" w:sz="0" w:space="0" w:color="auto"/>
            <w:left w:val="none" w:sz="0" w:space="0" w:color="auto"/>
            <w:bottom w:val="none" w:sz="0" w:space="0" w:color="auto"/>
            <w:right w:val="none" w:sz="0" w:space="0" w:color="auto"/>
          </w:divBdr>
        </w:div>
        <w:div w:id="1434276309">
          <w:marLeft w:val="480"/>
          <w:marRight w:val="0"/>
          <w:marTop w:val="0"/>
          <w:marBottom w:val="0"/>
          <w:divBdr>
            <w:top w:val="none" w:sz="0" w:space="0" w:color="auto"/>
            <w:left w:val="none" w:sz="0" w:space="0" w:color="auto"/>
            <w:bottom w:val="none" w:sz="0" w:space="0" w:color="auto"/>
            <w:right w:val="none" w:sz="0" w:space="0" w:color="auto"/>
          </w:divBdr>
        </w:div>
        <w:div w:id="1908955638">
          <w:marLeft w:val="480"/>
          <w:marRight w:val="0"/>
          <w:marTop w:val="0"/>
          <w:marBottom w:val="0"/>
          <w:divBdr>
            <w:top w:val="none" w:sz="0" w:space="0" w:color="auto"/>
            <w:left w:val="none" w:sz="0" w:space="0" w:color="auto"/>
            <w:bottom w:val="none" w:sz="0" w:space="0" w:color="auto"/>
            <w:right w:val="none" w:sz="0" w:space="0" w:color="auto"/>
          </w:divBdr>
        </w:div>
        <w:div w:id="1319385633">
          <w:marLeft w:val="480"/>
          <w:marRight w:val="0"/>
          <w:marTop w:val="0"/>
          <w:marBottom w:val="0"/>
          <w:divBdr>
            <w:top w:val="none" w:sz="0" w:space="0" w:color="auto"/>
            <w:left w:val="none" w:sz="0" w:space="0" w:color="auto"/>
            <w:bottom w:val="none" w:sz="0" w:space="0" w:color="auto"/>
            <w:right w:val="none" w:sz="0" w:space="0" w:color="auto"/>
          </w:divBdr>
        </w:div>
      </w:divsChild>
    </w:div>
    <w:div w:id="662926693">
      <w:bodyDiv w:val="1"/>
      <w:marLeft w:val="0"/>
      <w:marRight w:val="0"/>
      <w:marTop w:val="0"/>
      <w:marBottom w:val="0"/>
      <w:divBdr>
        <w:top w:val="none" w:sz="0" w:space="0" w:color="auto"/>
        <w:left w:val="none" w:sz="0" w:space="0" w:color="auto"/>
        <w:bottom w:val="none" w:sz="0" w:space="0" w:color="auto"/>
        <w:right w:val="none" w:sz="0" w:space="0" w:color="auto"/>
      </w:divBdr>
      <w:divsChild>
        <w:div w:id="1451127652">
          <w:marLeft w:val="480"/>
          <w:marRight w:val="0"/>
          <w:marTop w:val="0"/>
          <w:marBottom w:val="0"/>
          <w:divBdr>
            <w:top w:val="none" w:sz="0" w:space="0" w:color="auto"/>
            <w:left w:val="none" w:sz="0" w:space="0" w:color="auto"/>
            <w:bottom w:val="none" w:sz="0" w:space="0" w:color="auto"/>
            <w:right w:val="none" w:sz="0" w:space="0" w:color="auto"/>
          </w:divBdr>
        </w:div>
        <w:div w:id="2083486305">
          <w:marLeft w:val="480"/>
          <w:marRight w:val="0"/>
          <w:marTop w:val="0"/>
          <w:marBottom w:val="0"/>
          <w:divBdr>
            <w:top w:val="none" w:sz="0" w:space="0" w:color="auto"/>
            <w:left w:val="none" w:sz="0" w:space="0" w:color="auto"/>
            <w:bottom w:val="none" w:sz="0" w:space="0" w:color="auto"/>
            <w:right w:val="none" w:sz="0" w:space="0" w:color="auto"/>
          </w:divBdr>
        </w:div>
        <w:div w:id="89860597">
          <w:marLeft w:val="480"/>
          <w:marRight w:val="0"/>
          <w:marTop w:val="0"/>
          <w:marBottom w:val="0"/>
          <w:divBdr>
            <w:top w:val="none" w:sz="0" w:space="0" w:color="auto"/>
            <w:left w:val="none" w:sz="0" w:space="0" w:color="auto"/>
            <w:bottom w:val="none" w:sz="0" w:space="0" w:color="auto"/>
            <w:right w:val="none" w:sz="0" w:space="0" w:color="auto"/>
          </w:divBdr>
        </w:div>
        <w:div w:id="1078941043">
          <w:marLeft w:val="480"/>
          <w:marRight w:val="0"/>
          <w:marTop w:val="0"/>
          <w:marBottom w:val="0"/>
          <w:divBdr>
            <w:top w:val="none" w:sz="0" w:space="0" w:color="auto"/>
            <w:left w:val="none" w:sz="0" w:space="0" w:color="auto"/>
            <w:bottom w:val="none" w:sz="0" w:space="0" w:color="auto"/>
            <w:right w:val="none" w:sz="0" w:space="0" w:color="auto"/>
          </w:divBdr>
        </w:div>
        <w:div w:id="1096747554">
          <w:marLeft w:val="480"/>
          <w:marRight w:val="0"/>
          <w:marTop w:val="0"/>
          <w:marBottom w:val="0"/>
          <w:divBdr>
            <w:top w:val="none" w:sz="0" w:space="0" w:color="auto"/>
            <w:left w:val="none" w:sz="0" w:space="0" w:color="auto"/>
            <w:bottom w:val="none" w:sz="0" w:space="0" w:color="auto"/>
            <w:right w:val="none" w:sz="0" w:space="0" w:color="auto"/>
          </w:divBdr>
        </w:div>
        <w:div w:id="1375421623">
          <w:marLeft w:val="480"/>
          <w:marRight w:val="0"/>
          <w:marTop w:val="0"/>
          <w:marBottom w:val="0"/>
          <w:divBdr>
            <w:top w:val="none" w:sz="0" w:space="0" w:color="auto"/>
            <w:left w:val="none" w:sz="0" w:space="0" w:color="auto"/>
            <w:bottom w:val="none" w:sz="0" w:space="0" w:color="auto"/>
            <w:right w:val="none" w:sz="0" w:space="0" w:color="auto"/>
          </w:divBdr>
        </w:div>
        <w:div w:id="865828805">
          <w:marLeft w:val="480"/>
          <w:marRight w:val="0"/>
          <w:marTop w:val="0"/>
          <w:marBottom w:val="0"/>
          <w:divBdr>
            <w:top w:val="none" w:sz="0" w:space="0" w:color="auto"/>
            <w:left w:val="none" w:sz="0" w:space="0" w:color="auto"/>
            <w:bottom w:val="none" w:sz="0" w:space="0" w:color="auto"/>
            <w:right w:val="none" w:sz="0" w:space="0" w:color="auto"/>
          </w:divBdr>
        </w:div>
        <w:div w:id="1417051196">
          <w:marLeft w:val="480"/>
          <w:marRight w:val="0"/>
          <w:marTop w:val="0"/>
          <w:marBottom w:val="0"/>
          <w:divBdr>
            <w:top w:val="none" w:sz="0" w:space="0" w:color="auto"/>
            <w:left w:val="none" w:sz="0" w:space="0" w:color="auto"/>
            <w:bottom w:val="none" w:sz="0" w:space="0" w:color="auto"/>
            <w:right w:val="none" w:sz="0" w:space="0" w:color="auto"/>
          </w:divBdr>
        </w:div>
        <w:div w:id="722950822">
          <w:marLeft w:val="480"/>
          <w:marRight w:val="0"/>
          <w:marTop w:val="0"/>
          <w:marBottom w:val="0"/>
          <w:divBdr>
            <w:top w:val="none" w:sz="0" w:space="0" w:color="auto"/>
            <w:left w:val="none" w:sz="0" w:space="0" w:color="auto"/>
            <w:bottom w:val="none" w:sz="0" w:space="0" w:color="auto"/>
            <w:right w:val="none" w:sz="0" w:space="0" w:color="auto"/>
          </w:divBdr>
        </w:div>
        <w:div w:id="772166658">
          <w:marLeft w:val="480"/>
          <w:marRight w:val="0"/>
          <w:marTop w:val="0"/>
          <w:marBottom w:val="0"/>
          <w:divBdr>
            <w:top w:val="none" w:sz="0" w:space="0" w:color="auto"/>
            <w:left w:val="none" w:sz="0" w:space="0" w:color="auto"/>
            <w:bottom w:val="none" w:sz="0" w:space="0" w:color="auto"/>
            <w:right w:val="none" w:sz="0" w:space="0" w:color="auto"/>
          </w:divBdr>
        </w:div>
        <w:div w:id="1999914252">
          <w:marLeft w:val="480"/>
          <w:marRight w:val="0"/>
          <w:marTop w:val="0"/>
          <w:marBottom w:val="0"/>
          <w:divBdr>
            <w:top w:val="none" w:sz="0" w:space="0" w:color="auto"/>
            <w:left w:val="none" w:sz="0" w:space="0" w:color="auto"/>
            <w:bottom w:val="none" w:sz="0" w:space="0" w:color="auto"/>
            <w:right w:val="none" w:sz="0" w:space="0" w:color="auto"/>
          </w:divBdr>
        </w:div>
        <w:div w:id="83189736">
          <w:marLeft w:val="480"/>
          <w:marRight w:val="0"/>
          <w:marTop w:val="0"/>
          <w:marBottom w:val="0"/>
          <w:divBdr>
            <w:top w:val="none" w:sz="0" w:space="0" w:color="auto"/>
            <w:left w:val="none" w:sz="0" w:space="0" w:color="auto"/>
            <w:bottom w:val="none" w:sz="0" w:space="0" w:color="auto"/>
            <w:right w:val="none" w:sz="0" w:space="0" w:color="auto"/>
          </w:divBdr>
        </w:div>
        <w:div w:id="1683699928">
          <w:marLeft w:val="480"/>
          <w:marRight w:val="0"/>
          <w:marTop w:val="0"/>
          <w:marBottom w:val="0"/>
          <w:divBdr>
            <w:top w:val="none" w:sz="0" w:space="0" w:color="auto"/>
            <w:left w:val="none" w:sz="0" w:space="0" w:color="auto"/>
            <w:bottom w:val="none" w:sz="0" w:space="0" w:color="auto"/>
            <w:right w:val="none" w:sz="0" w:space="0" w:color="auto"/>
          </w:divBdr>
        </w:div>
        <w:div w:id="1402755419">
          <w:marLeft w:val="480"/>
          <w:marRight w:val="0"/>
          <w:marTop w:val="0"/>
          <w:marBottom w:val="0"/>
          <w:divBdr>
            <w:top w:val="none" w:sz="0" w:space="0" w:color="auto"/>
            <w:left w:val="none" w:sz="0" w:space="0" w:color="auto"/>
            <w:bottom w:val="none" w:sz="0" w:space="0" w:color="auto"/>
            <w:right w:val="none" w:sz="0" w:space="0" w:color="auto"/>
          </w:divBdr>
        </w:div>
        <w:div w:id="158010259">
          <w:marLeft w:val="480"/>
          <w:marRight w:val="0"/>
          <w:marTop w:val="0"/>
          <w:marBottom w:val="0"/>
          <w:divBdr>
            <w:top w:val="none" w:sz="0" w:space="0" w:color="auto"/>
            <w:left w:val="none" w:sz="0" w:space="0" w:color="auto"/>
            <w:bottom w:val="none" w:sz="0" w:space="0" w:color="auto"/>
            <w:right w:val="none" w:sz="0" w:space="0" w:color="auto"/>
          </w:divBdr>
        </w:div>
        <w:div w:id="560095741">
          <w:marLeft w:val="480"/>
          <w:marRight w:val="0"/>
          <w:marTop w:val="0"/>
          <w:marBottom w:val="0"/>
          <w:divBdr>
            <w:top w:val="none" w:sz="0" w:space="0" w:color="auto"/>
            <w:left w:val="none" w:sz="0" w:space="0" w:color="auto"/>
            <w:bottom w:val="none" w:sz="0" w:space="0" w:color="auto"/>
            <w:right w:val="none" w:sz="0" w:space="0" w:color="auto"/>
          </w:divBdr>
        </w:div>
        <w:div w:id="1103960609">
          <w:marLeft w:val="480"/>
          <w:marRight w:val="0"/>
          <w:marTop w:val="0"/>
          <w:marBottom w:val="0"/>
          <w:divBdr>
            <w:top w:val="none" w:sz="0" w:space="0" w:color="auto"/>
            <w:left w:val="none" w:sz="0" w:space="0" w:color="auto"/>
            <w:bottom w:val="none" w:sz="0" w:space="0" w:color="auto"/>
            <w:right w:val="none" w:sz="0" w:space="0" w:color="auto"/>
          </w:divBdr>
        </w:div>
        <w:div w:id="1974824673">
          <w:marLeft w:val="480"/>
          <w:marRight w:val="0"/>
          <w:marTop w:val="0"/>
          <w:marBottom w:val="0"/>
          <w:divBdr>
            <w:top w:val="none" w:sz="0" w:space="0" w:color="auto"/>
            <w:left w:val="none" w:sz="0" w:space="0" w:color="auto"/>
            <w:bottom w:val="none" w:sz="0" w:space="0" w:color="auto"/>
            <w:right w:val="none" w:sz="0" w:space="0" w:color="auto"/>
          </w:divBdr>
        </w:div>
        <w:div w:id="1683050567">
          <w:marLeft w:val="480"/>
          <w:marRight w:val="0"/>
          <w:marTop w:val="0"/>
          <w:marBottom w:val="0"/>
          <w:divBdr>
            <w:top w:val="none" w:sz="0" w:space="0" w:color="auto"/>
            <w:left w:val="none" w:sz="0" w:space="0" w:color="auto"/>
            <w:bottom w:val="none" w:sz="0" w:space="0" w:color="auto"/>
            <w:right w:val="none" w:sz="0" w:space="0" w:color="auto"/>
          </w:divBdr>
        </w:div>
        <w:div w:id="1479570254">
          <w:marLeft w:val="480"/>
          <w:marRight w:val="0"/>
          <w:marTop w:val="0"/>
          <w:marBottom w:val="0"/>
          <w:divBdr>
            <w:top w:val="none" w:sz="0" w:space="0" w:color="auto"/>
            <w:left w:val="none" w:sz="0" w:space="0" w:color="auto"/>
            <w:bottom w:val="none" w:sz="0" w:space="0" w:color="auto"/>
            <w:right w:val="none" w:sz="0" w:space="0" w:color="auto"/>
          </w:divBdr>
        </w:div>
      </w:divsChild>
    </w:div>
    <w:div w:id="679357286">
      <w:bodyDiv w:val="1"/>
      <w:marLeft w:val="0"/>
      <w:marRight w:val="0"/>
      <w:marTop w:val="0"/>
      <w:marBottom w:val="0"/>
      <w:divBdr>
        <w:top w:val="none" w:sz="0" w:space="0" w:color="auto"/>
        <w:left w:val="none" w:sz="0" w:space="0" w:color="auto"/>
        <w:bottom w:val="none" w:sz="0" w:space="0" w:color="auto"/>
        <w:right w:val="none" w:sz="0" w:space="0" w:color="auto"/>
      </w:divBdr>
      <w:divsChild>
        <w:div w:id="513492921">
          <w:marLeft w:val="480"/>
          <w:marRight w:val="0"/>
          <w:marTop w:val="0"/>
          <w:marBottom w:val="0"/>
          <w:divBdr>
            <w:top w:val="none" w:sz="0" w:space="0" w:color="auto"/>
            <w:left w:val="none" w:sz="0" w:space="0" w:color="auto"/>
            <w:bottom w:val="none" w:sz="0" w:space="0" w:color="auto"/>
            <w:right w:val="none" w:sz="0" w:space="0" w:color="auto"/>
          </w:divBdr>
        </w:div>
        <w:div w:id="409038929">
          <w:marLeft w:val="480"/>
          <w:marRight w:val="0"/>
          <w:marTop w:val="0"/>
          <w:marBottom w:val="0"/>
          <w:divBdr>
            <w:top w:val="none" w:sz="0" w:space="0" w:color="auto"/>
            <w:left w:val="none" w:sz="0" w:space="0" w:color="auto"/>
            <w:bottom w:val="none" w:sz="0" w:space="0" w:color="auto"/>
            <w:right w:val="none" w:sz="0" w:space="0" w:color="auto"/>
          </w:divBdr>
        </w:div>
        <w:div w:id="149755223">
          <w:marLeft w:val="480"/>
          <w:marRight w:val="0"/>
          <w:marTop w:val="0"/>
          <w:marBottom w:val="0"/>
          <w:divBdr>
            <w:top w:val="none" w:sz="0" w:space="0" w:color="auto"/>
            <w:left w:val="none" w:sz="0" w:space="0" w:color="auto"/>
            <w:bottom w:val="none" w:sz="0" w:space="0" w:color="auto"/>
            <w:right w:val="none" w:sz="0" w:space="0" w:color="auto"/>
          </w:divBdr>
        </w:div>
        <w:div w:id="853569537">
          <w:marLeft w:val="480"/>
          <w:marRight w:val="0"/>
          <w:marTop w:val="0"/>
          <w:marBottom w:val="0"/>
          <w:divBdr>
            <w:top w:val="none" w:sz="0" w:space="0" w:color="auto"/>
            <w:left w:val="none" w:sz="0" w:space="0" w:color="auto"/>
            <w:bottom w:val="none" w:sz="0" w:space="0" w:color="auto"/>
            <w:right w:val="none" w:sz="0" w:space="0" w:color="auto"/>
          </w:divBdr>
        </w:div>
        <w:div w:id="27222409">
          <w:marLeft w:val="480"/>
          <w:marRight w:val="0"/>
          <w:marTop w:val="0"/>
          <w:marBottom w:val="0"/>
          <w:divBdr>
            <w:top w:val="none" w:sz="0" w:space="0" w:color="auto"/>
            <w:left w:val="none" w:sz="0" w:space="0" w:color="auto"/>
            <w:bottom w:val="none" w:sz="0" w:space="0" w:color="auto"/>
            <w:right w:val="none" w:sz="0" w:space="0" w:color="auto"/>
          </w:divBdr>
        </w:div>
        <w:div w:id="1997876682">
          <w:marLeft w:val="480"/>
          <w:marRight w:val="0"/>
          <w:marTop w:val="0"/>
          <w:marBottom w:val="0"/>
          <w:divBdr>
            <w:top w:val="none" w:sz="0" w:space="0" w:color="auto"/>
            <w:left w:val="none" w:sz="0" w:space="0" w:color="auto"/>
            <w:bottom w:val="none" w:sz="0" w:space="0" w:color="auto"/>
            <w:right w:val="none" w:sz="0" w:space="0" w:color="auto"/>
          </w:divBdr>
        </w:div>
        <w:div w:id="787312083">
          <w:marLeft w:val="480"/>
          <w:marRight w:val="0"/>
          <w:marTop w:val="0"/>
          <w:marBottom w:val="0"/>
          <w:divBdr>
            <w:top w:val="none" w:sz="0" w:space="0" w:color="auto"/>
            <w:left w:val="none" w:sz="0" w:space="0" w:color="auto"/>
            <w:bottom w:val="none" w:sz="0" w:space="0" w:color="auto"/>
            <w:right w:val="none" w:sz="0" w:space="0" w:color="auto"/>
          </w:divBdr>
        </w:div>
        <w:div w:id="1342506878">
          <w:marLeft w:val="480"/>
          <w:marRight w:val="0"/>
          <w:marTop w:val="0"/>
          <w:marBottom w:val="0"/>
          <w:divBdr>
            <w:top w:val="none" w:sz="0" w:space="0" w:color="auto"/>
            <w:left w:val="none" w:sz="0" w:space="0" w:color="auto"/>
            <w:bottom w:val="none" w:sz="0" w:space="0" w:color="auto"/>
            <w:right w:val="none" w:sz="0" w:space="0" w:color="auto"/>
          </w:divBdr>
        </w:div>
        <w:div w:id="1850174273">
          <w:marLeft w:val="480"/>
          <w:marRight w:val="0"/>
          <w:marTop w:val="0"/>
          <w:marBottom w:val="0"/>
          <w:divBdr>
            <w:top w:val="none" w:sz="0" w:space="0" w:color="auto"/>
            <w:left w:val="none" w:sz="0" w:space="0" w:color="auto"/>
            <w:bottom w:val="none" w:sz="0" w:space="0" w:color="auto"/>
            <w:right w:val="none" w:sz="0" w:space="0" w:color="auto"/>
          </w:divBdr>
        </w:div>
        <w:div w:id="1287346886">
          <w:marLeft w:val="480"/>
          <w:marRight w:val="0"/>
          <w:marTop w:val="0"/>
          <w:marBottom w:val="0"/>
          <w:divBdr>
            <w:top w:val="none" w:sz="0" w:space="0" w:color="auto"/>
            <w:left w:val="none" w:sz="0" w:space="0" w:color="auto"/>
            <w:bottom w:val="none" w:sz="0" w:space="0" w:color="auto"/>
            <w:right w:val="none" w:sz="0" w:space="0" w:color="auto"/>
          </w:divBdr>
        </w:div>
        <w:div w:id="2016883330">
          <w:marLeft w:val="480"/>
          <w:marRight w:val="0"/>
          <w:marTop w:val="0"/>
          <w:marBottom w:val="0"/>
          <w:divBdr>
            <w:top w:val="none" w:sz="0" w:space="0" w:color="auto"/>
            <w:left w:val="none" w:sz="0" w:space="0" w:color="auto"/>
            <w:bottom w:val="none" w:sz="0" w:space="0" w:color="auto"/>
            <w:right w:val="none" w:sz="0" w:space="0" w:color="auto"/>
          </w:divBdr>
        </w:div>
        <w:div w:id="1134441901">
          <w:marLeft w:val="480"/>
          <w:marRight w:val="0"/>
          <w:marTop w:val="0"/>
          <w:marBottom w:val="0"/>
          <w:divBdr>
            <w:top w:val="none" w:sz="0" w:space="0" w:color="auto"/>
            <w:left w:val="none" w:sz="0" w:space="0" w:color="auto"/>
            <w:bottom w:val="none" w:sz="0" w:space="0" w:color="auto"/>
            <w:right w:val="none" w:sz="0" w:space="0" w:color="auto"/>
          </w:divBdr>
        </w:div>
        <w:div w:id="989360650">
          <w:marLeft w:val="480"/>
          <w:marRight w:val="0"/>
          <w:marTop w:val="0"/>
          <w:marBottom w:val="0"/>
          <w:divBdr>
            <w:top w:val="none" w:sz="0" w:space="0" w:color="auto"/>
            <w:left w:val="none" w:sz="0" w:space="0" w:color="auto"/>
            <w:bottom w:val="none" w:sz="0" w:space="0" w:color="auto"/>
            <w:right w:val="none" w:sz="0" w:space="0" w:color="auto"/>
          </w:divBdr>
        </w:div>
        <w:div w:id="594751342">
          <w:marLeft w:val="480"/>
          <w:marRight w:val="0"/>
          <w:marTop w:val="0"/>
          <w:marBottom w:val="0"/>
          <w:divBdr>
            <w:top w:val="none" w:sz="0" w:space="0" w:color="auto"/>
            <w:left w:val="none" w:sz="0" w:space="0" w:color="auto"/>
            <w:bottom w:val="none" w:sz="0" w:space="0" w:color="auto"/>
            <w:right w:val="none" w:sz="0" w:space="0" w:color="auto"/>
          </w:divBdr>
        </w:div>
        <w:div w:id="326634409">
          <w:marLeft w:val="480"/>
          <w:marRight w:val="0"/>
          <w:marTop w:val="0"/>
          <w:marBottom w:val="0"/>
          <w:divBdr>
            <w:top w:val="none" w:sz="0" w:space="0" w:color="auto"/>
            <w:left w:val="none" w:sz="0" w:space="0" w:color="auto"/>
            <w:bottom w:val="none" w:sz="0" w:space="0" w:color="auto"/>
            <w:right w:val="none" w:sz="0" w:space="0" w:color="auto"/>
          </w:divBdr>
        </w:div>
        <w:div w:id="1885211593">
          <w:marLeft w:val="480"/>
          <w:marRight w:val="0"/>
          <w:marTop w:val="0"/>
          <w:marBottom w:val="0"/>
          <w:divBdr>
            <w:top w:val="none" w:sz="0" w:space="0" w:color="auto"/>
            <w:left w:val="none" w:sz="0" w:space="0" w:color="auto"/>
            <w:bottom w:val="none" w:sz="0" w:space="0" w:color="auto"/>
            <w:right w:val="none" w:sz="0" w:space="0" w:color="auto"/>
          </w:divBdr>
        </w:div>
        <w:div w:id="814251412">
          <w:marLeft w:val="480"/>
          <w:marRight w:val="0"/>
          <w:marTop w:val="0"/>
          <w:marBottom w:val="0"/>
          <w:divBdr>
            <w:top w:val="none" w:sz="0" w:space="0" w:color="auto"/>
            <w:left w:val="none" w:sz="0" w:space="0" w:color="auto"/>
            <w:bottom w:val="none" w:sz="0" w:space="0" w:color="auto"/>
            <w:right w:val="none" w:sz="0" w:space="0" w:color="auto"/>
          </w:divBdr>
        </w:div>
        <w:div w:id="1233658712">
          <w:marLeft w:val="480"/>
          <w:marRight w:val="0"/>
          <w:marTop w:val="0"/>
          <w:marBottom w:val="0"/>
          <w:divBdr>
            <w:top w:val="none" w:sz="0" w:space="0" w:color="auto"/>
            <w:left w:val="none" w:sz="0" w:space="0" w:color="auto"/>
            <w:bottom w:val="none" w:sz="0" w:space="0" w:color="auto"/>
            <w:right w:val="none" w:sz="0" w:space="0" w:color="auto"/>
          </w:divBdr>
        </w:div>
        <w:div w:id="79567495">
          <w:marLeft w:val="480"/>
          <w:marRight w:val="0"/>
          <w:marTop w:val="0"/>
          <w:marBottom w:val="0"/>
          <w:divBdr>
            <w:top w:val="none" w:sz="0" w:space="0" w:color="auto"/>
            <w:left w:val="none" w:sz="0" w:space="0" w:color="auto"/>
            <w:bottom w:val="none" w:sz="0" w:space="0" w:color="auto"/>
            <w:right w:val="none" w:sz="0" w:space="0" w:color="auto"/>
          </w:divBdr>
        </w:div>
        <w:div w:id="816263425">
          <w:marLeft w:val="480"/>
          <w:marRight w:val="0"/>
          <w:marTop w:val="0"/>
          <w:marBottom w:val="0"/>
          <w:divBdr>
            <w:top w:val="none" w:sz="0" w:space="0" w:color="auto"/>
            <w:left w:val="none" w:sz="0" w:space="0" w:color="auto"/>
            <w:bottom w:val="none" w:sz="0" w:space="0" w:color="auto"/>
            <w:right w:val="none" w:sz="0" w:space="0" w:color="auto"/>
          </w:divBdr>
        </w:div>
        <w:div w:id="420806982">
          <w:marLeft w:val="480"/>
          <w:marRight w:val="0"/>
          <w:marTop w:val="0"/>
          <w:marBottom w:val="0"/>
          <w:divBdr>
            <w:top w:val="none" w:sz="0" w:space="0" w:color="auto"/>
            <w:left w:val="none" w:sz="0" w:space="0" w:color="auto"/>
            <w:bottom w:val="none" w:sz="0" w:space="0" w:color="auto"/>
            <w:right w:val="none" w:sz="0" w:space="0" w:color="auto"/>
          </w:divBdr>
        </w:div>
        <w:div w:id="1381055429">
          <w:marLeft w:val="480"/>
          <w:marRight w:val="0"/>
          <w:marTop w:val="0"/>
          <w:marBottom w:val="0"/>
          <w:divBdr>
            <w:top w:val="none" w:sz="0" w:space="0" w:color="auto"/>
            <w:left w:val="none" w:sz="0" w:space="0" w:color="auto"/>
            <w:bottom w:val="none" w:sz="0" w:space="0" w:color="auto"/>
            <w:right w:val="none" w:sz="0" w:space="0" w:color="auto"/>
          </w:divBdr>
        </w:div>
        <w:div w:id="2145613102">
          <w:marLeft w:val="480"/>
          <w:marRight w:val="0"/>
          <w:marTop w:val="0"/>
          <w:marBottom w:val="0"/>
          <w:divBdr>
            <w:top w:val="none" w:sz="0" w:space="0" w:color="auto"/>
            <w:left w:val="none" w:sz="0" w:space="0" w:color="auto"/>
            <w:bottom w:val="none" w:sz="0" w:space="0" w:color="auto"/>
            <w:right w:val="none" w:sz="0" w:space="0" w:color="auto"/>
          </w:divBdr>
        </w:div>
        <w:div w:id="280846007">
          <w:marLeft w:val="480"/>
          <w:marRight w:val="0"/>
          <w:marTop w:val="0"/>
          <w:marBottom w:val="0"/>
          <w:divBdr>
            <w:top w:val="none" w:sz="0" w:space="0" w:color="auto"/>
            <w:left w:val="none" w:sz="0" w:space="0" w:color="auto"/>
            <w:bottom w:val="none" w:sz="0" w:space="0" w:color="auto"/>
            <w:right w:val="none" w:sz="0" w:space="0" w:color="auto"/>
          </w:divBdr>
        </w:div>
        <w:div w:id="639961110">
          <w:marLeft w:val="480"/>
          <w:marRight w:val="0"/>
          <w:marTop w:val="0"/>
          <w:marBottom w:val="0"/>
          <w:divBdr>
            <w:top w:val="none" w:sz="0" w:space="0" w:color="auto"/>
            <w:left w:val="none" w:sz="0" w:space="0" w:color="auto"/>
            <w:bottom w:val="none" w:sz="0" w:space="0" w:color="auto"/>
            <w:right w:val="none" w:sz="0" w:space="0" w:color="auto"/>
          </w:divBdr>
        </w:div>
        <w:div w:id="1141727005">
          <w:marLeft w:val="480"/>
          <w:marRight w:val="0"/>
          <w:marTop w:val="0"/>
          <w:marBottom w:val="0"/>
          <w:divBdr>
            <w:top w:val="none" w:sz="0" w:space="0" w:color="auto"/>
            <w:left w:val="none" w:sz="0" w:space="0" w:color="auto"/>
            <w:bottom w:val="none" w:sz="0" w:space="0" w:color="auto"/>
            <w:right w:val="none" w:sz="0" w:space="0" w:color="auto"/>
          </w:divBdr>
        </w:div>
        <w:div w:id="2065832527">
          <w:marLeft w:val="480"/>
          <w:marRight w:val="0"/>
          <w:marTop w:val="0"/>
          <w:marBottom w:val="0"/>
          <w:divBdr>
            <w:top w:val="none" w:sz="0" w:space="0" w:color="auto"/>
            <w:left w:val="none" w:sz="0" w:space="0" w:color="auto"/>
            <w:bottom w:val="none" w:sz="0" w:space="0" w:color="auto"/>
            <w:right w:val="none" w:sz="0" w:space="0" w:color="auto"/>
          </w:divBdr>
        </w:div>
        <w:div w:id="1457261168">
          <w:marLeft w:val="480"/>
          <w:marRight w:val="0"/>
          <w:marTop w:val="0"/>
          <w:marBottom w:val="0"/>
          <w:divBdr>
            <w:top w:val="none" w:sz="0" w:space="0" w:color="auto"/>
            <w:left w:val="none" w:sz="0" w:space="0" w:color="auto"/>
            <w:bottom w:val="none" w:sz="0" w:space="0" w:color="auto"/>
            <w:right w:val="none" w:sz="0" w:space="0" w:color="auto"/>
          </w:divBdr>
        </w:div>
        <w:div w:id="136186897">
          <w:marLeft w:val="480"/>
          <w:marRight w:val="0"/>
          <w:marTop w:val="0"/>
          <w:marBottom w:val="0"/>
          <w:divBdr>
            <w:top w:val="none" w:sz="0" w:space="0" w:color="auto"/>
            <w:left w:val="none" w:sz="0" w:space="0" w:color="auto"/>
            <w:bottom w:val="none" w:sz="0" w:space="0" w:color="auto"/>
            <w:right w:val="none" w:sz="0" w:space="0" w:color="auto"/>
          </w:divBdr>
        </w:div>
        <w:div w:id="71203514">
          <w:marLeft w:val="480"/>
          <w:marRight w:val="0"/>
          <w:marTop w:val="0"/>
          <w:marBottom w:val="0"/>
          <w:divBdr>
            <w:top w:val="none" w:sz="0" w:space="0" w:color="auto"/>
            <w:left w:val="none" w:sz="0" w:space="0" w:color="auto"/>
            <w:bottom w:val="none" w:sz="0" w:space="0" w:color="auto"/>
            <w:right w:val="none" w:sz="0" w:space="0" w:color="auto"/>
          </w:divBdr>
        </w:div>
        <w:div w:id="1357851815">
          <w:marLeft w:val="480"/>
          <w:marRight w:val="0"/>
          <w:marTop w:val="0"/>
          <w:marBottom w:val="0"/>
          <w:divBdr>
            <w:top w:val="none" w:sz="0" w:space="0" w:color="auto"/>
            <w:left w:val="none" w:sz="0" w:space="0" w:color="auto"/>
            <w:bottom w:val="none" w:sz="0" w:space="0" w:color="auto"/>
            <w:right w:val="none" w:sz="0" w:space="0" w:color="auto"/>
          </w:divBdr>
        </w:div>
        <w:div w:id="125271942">
          <w:marLeft w:val="480"/>
          <w:marRight w:val="0"/>
          <w:marTop w:val="0"/>
          <w:marBottom w:val="0"/>
          <w:divBdr>
            <w:top w:val="none" w:sz="0" w:space="0" w:color="auto"/>
            <w:left w:val="none" w:sz="0" w:space="0" w:color="auto"/>
            <w:bottom w:val="none" w:sz="0" w:space="0" w:color="auto"/>
            <w:right w:val="none" w:sz="0" w:space="0" w:color="auto"/>
          </w:divBdr>
        </w:div>
        <w:div w:id="1415199922">
          <w:marLeft w:val="480"/>
          <w:marRight w:val="0"/>
          <w:marTop w:val="0"/>
          <w:marBottom w:val="0"/>
          <w:divBdr>
            <w:top w:val="none" w:sz="0" w:space="0" w:color="auto"/>
            <w:left w:val="none" w:sz="0" w:space="0" w:color="auto"/>
            <w:bottom w:val="none" w:sz="0" w:space="0" w:color="auto"/>
            <w:right w:val="none" w:sz="0" w:space="0" w:color="auto"/>
          </w:divBdr>
        </w:div>
        <w:div w:id="470638305">
          <w:marLeft w:val="480"/>
          <w:marRight w:val="0"/>
          <w:marTop w:val="0"/>
          <w:marBottom w:val="0"/>
          <w:divBdr>
            <w:top w:val="none" w:sz="0" w:space="0" w:color="auto"/>
            <w:left w:val="none" w:sz="0" w:space="0" w:color="auto"/>
            <w:bottom w:val="none" w:sz="0" w:space="0" w:color="auto"/>
            <w:right w:val="none" w:sz="0" w:space="0" w:color="auto"/>
          </w:divBdr>
        </w:div>
        <w:div w:id="1894190816">
          <w:marLeft w:val="480"/>
          <w:marRight w:val="0"/>
          <w:marTop w:val="0"/>
          <w:marBottom w:val="0"/>
          <w:divBdr>
            <w:top w:val="none" w:sz="0" w:space="0" w:color="auto"/>
            <w:left w:val="none" w:sz="0" w:space="0" w:color="auto"/>
            <w:bottom w:val="none" w:sz="0" w:space="0" w:color="auto"/>
            <w:right w:val="none" w:sz="0" w:space="0" w:color="auto"/>
          </w:divBdr>
        </w:div>
        <w:div w:id="835732878">
          <w:marLeft w:val="480"/>
          <w:marRight w:val="0"/>
          <w:marTop w:val="0"/>
          <w:marBottom w:val="0"/>
          <w:divBdr>
            <w:top w:val="none" w:sz="0" w:space="0" w:color="auto"/>
            <w:left w:val="none" w:sz="0" w:space="0" w:color="auto"/>
            <w:bottom w:val="none" w:sz="0" w:space="0" w:color="auto"/>
            <w:right w:val="none" w:sz="0" w:space="0" w:color="auto"/>
          </w:divBdr>
        </w:div>
        <w:div w:id="129792018">
          <w:marLeft w:val="480"/>
          <w:marRight w:val="0"/>
          <w:marTop w:val="0"/>
          <w:marBottom w:val="0"/>
          <w:divBdr>
            <w:top w:val="none" w:sz="0" w:space="0" w:color="auto"/>
            <w:left w:val="none" w:sz="0" w:space="0" w:color="auto"/>
            <w:bottom w:val="none" w:sz="0" w:space="0" w:color="auto"/>
            <w:right w:val="none" w:sz="0" w:space="0" w:color="auto"/>
          </w:divBdr>
        </w:div>
        <w:div w:id="148794540">
          <w:marLeft w:val="480"/>
          <w:marRight w:val="0"/>
          <w:marTop w:val="0"/>
          <w:marBottom w:val="0"/>
          <w:divBdr>
            <w:top w:val="none" w:sz="0" w:space="0" w:color="auto"/>
            <w:left w:val="none" w:sz="0" w:space="0" w:color="auto"/>
            <w:bottom w:val="none" w:sz="0" w:space="0" w:color="auto"/>
            <w:right w:val="none" w:sz="0" w:space="0" w:color="auto"/>
          </w:divBdr>
        </w:div>
        <w:div w:id="808281432">
          <w:marLeft w:val="480"/>
          <w:marRight w:val="0"/>
          <w:marTop w:val="0"/>
          <w:marBottom w:val="0"/>
          <w:divBdr>
            <w:top w:val="none" w:sz="0" w:space="0" w:color="auto"/>
            <w:left w:val="none" w:sz="0" w:space="0" w:color="auto"/>
            <w:bottom w:val="none" w:sz="0" w:space="0" w:color="auto"/>
            <w:right w:val="none" w:sz="0" w:space="0" w:color="auto"/>
          </w:divBdr>
        </w:div>
        <w:div w:id="2100908889">
          <w:marLeft w:val="480"/>
          <w:marRight w:val="0"/>
          <w:marTop w:val="0"/>
          <w:marBottom w:val="0"/>
          <w:divBdr>
            <w:top w:val="none" w:sz="0" w:space="0" w:color="auto"/>
            <w:left w:val="none" w:sz="0" w:space="0" w:color="auto"/>
            <w:bottom w:val="none" w:sz="0" w:space="0" w:color="auto"/>
            <w:right w:val="none" w:sz="0" w:space="0" w:color="auto"/>
          </w:divBdr>
        </w:div>
        <w:div w:id="760027068">
          <w:marLeft w:val="480"/>
          <w:marRight w:val="0"/>
          <w:marTop w:val="0"/>
          <w:marBottom w:val="0"/>
          <w:divBdr>
            <w:top w:val="none" w:sz="0" w:space="0" w:color="auto"/>
            <w:left w:val="none" w:sz="0" w:space="0" w:color="auto"/>
            <w:bottom w:val="none" w:sz="0" w:space="0" w:color="auto"/>
            <w:right w:val="none" w:sz="0" w:space="0" w:color="auto"/>
          </w:divBdr>
        </w:div>
        <w:div w:id="576984871">
          <w:marLeft w:val="480"/>
          <w:marRight w:val="0"/>
          <w:marTop w:val="0"/>
          <w:marBottom w:val="0"/>
          <w:divBdr>
            <w:top w:val="none" w:sz="0" w:space="0" w:color="auto"/>
            <w:left w:val="none" w:sz="0" w:space="0" w:color="auto"/>
            <w:bottom w:val="none" w:sz="0" w:space="0" w:color="auto"/>
            <w:right w:val="none" w:sz="0" w:space="0" w:color="auto"/>
          </w:divBdr>
        </w:div>
        <w:div w:id="1265574475">
          <w:marLeft w:val="480"/>
          <w:marRight w:val="0"/>
          <w:marTop w:val="0"/>
          <w:marBottom w:val="0"/>
          <w:divBdr>
            <w:top w:val="none" w:sz="0" w:space="0" w:color="auto"/>
            <w:left w:val="none" w:sz="0" w:space="0" w:color="auto"/>
            <w:bottom w:val="none" w:sz="0" w:space="0" w:color="auto"/>
            <w:right w:val="none" w:sz="0" w:space="0" w:color="auto"/>
          </w:divBdr>
        </w:div>
        <w:div w:id="387924140">
          <w:marLeft w:val="480"/>
          <w:marRight w:val="0"/>
          <w:marTop w:val="0"/>
          <w:marBottom w:val="0"/>
          <w:divBdr>
            <w:top w:val="none" w:sz="0" w:space="0" w:color="auto"/>
            <w:left w:val="none" w:sz="0" w:space="0" w:color="auto"/>
            <w:bottom w:val="none" w:sz="0" w:space="0" w:color="auto"/>
            <w:right w:val="none" w:sz="0" w:space="0" w:color="auto"/>
          </w:divBdr>
        </w:div>
      </w:divsChild>
    </w:div>
    <w:div w:id="685861711">
      <w:bodyDiv w:val="1"/>
      <w:marLeft w:val="0"/>
      <w:marRight w:val="0"/>
      <w:marTop w:val="0"/>
      <w:marBottom w:val="0"/>
      <w:divBdr>
        <w:top w:val="none" w:sz="0" w:space="0" w:color="auto"/>
        <w:left w:val="none" w:sz="0" w:space="0" w:color="auto"/>
        <w:bottom w:val="none" w:sz="0" w:space="0" w:color="auto"/>
        <w:right w:val="none" w:sz="0" w:space="0" w:color="auto"/>
      </w:divBdr>
      <w:divsChild>
        <w:div w:id="610091797">
          <w:marLeft w:val="480"/>
          <w:marRight w:val="0"/>
          <w:marTop w:val="0"/>
          <w:marBottom w:val="0"/>
          <w:divBdr>
            <w:top w:val="none" w:sz="0" w:space="0" w:color="auto"/>
            <w:left w:val="none" w:sz="0" w:space="0" w:color="auto"/>
            <w:bottom w:val="none" w:sz="0" w:space="0" w:color="auto"/>
            <w:right w:val="none" w:sz="0" w:space="0" w:color="auto"/>
          </w:divBdr>
        </w:div>
        <w:div w:id="391075356">
          <w:marLeft w:val="480"/>
          <w:marRight w:val="0"/>
          <w:marTop w:val="0"/>
          <w:marBottom w:val="0"/>
          <w:divBdr>
            <w:top w:val="none" w:sz="0" w:space="0" w:color="auto"/>
            <w:left w:val="none" w:sz="0" w:space="0" w:color="auto"/>
            <w:bottom w:val="none" w:sz="0" w:space="0" w:color="auto"/>
            <w:right w:val="none" w:sz="0" w:space="0" w:color="auto"/>
          </w:divBdr>
        </w:div>
        <w:div w:id="453014860">
          <w:marLeft w:val="480"/>
          <w:marRight w:val="0"/>
          <w:marTop w:val="0"/>
          <w:marBottom w:val="0"/>
          <w:divBdr>
            <w:top w:val="none" w:sz="0" w:space="0" w:color="auto"/>
            <w:left w:val="none" w:sz="0" w:space="0" w:color="auto"/>
            <w:bottom w:val="none" w:sz="0" w:space="0" w:color="auto"/>
            <w:right w:val="none" w:sz="0" w:space="0" w:color="auto"/>
          </w:divBdr>
        </w:div>
        <w:div w:id="516697568">
          <w:marLeft w:val="480"/>
          <w:marRight w:val="0"/>
          <w:marTop w:val="0"/>
          <w:marBottom w:val="0"/>
          <w:divBdr>
            <w:top w:val="none" w:sz="0" w:space="0" w:color="auto"/>
            <w:left w:val="none" w:sz="0" w:space="0" w:color="auto"/>
            <w:bottom w:val="none" w:sz="0" w:space="0" w:color="auto"/>
            <w:right w:val="none" w:sz="0" w:space="0" w:color="auto"/>
          </w:divBdr>
        </w:div>
        <w:div w:id="253588434">
          <w:marLeft w:val="480"/>
          <w:marRight w:val="0"/>
          <w:marTop w:val="0"/>
          <w:marBottom w:val="0"/>
          <w:divBdr>
            <w:top w:val="none" w:sz="0" w:space="0" w:color="auto"/>
            <w:left w:val="none" w:sz="0" w:space="0" w:color="auto"/>
            <w:bottom w:val="none" w:sz="0" w:space="0" w:color="auto"/>
            <w:right w:val="none" w:sz="0" w:space="0" w:color="auto"/>
          </w:divBdr>
        </w:div>
        <w:div w:id="1788501856">
          <w:marLeft w:val="480"/>
          <w:marRight w:val="0"/>
          <w:marTop w:val="0"/>
          <w:marBottom w:val="0"/>
          <w:divBdr>
            <w:top w:val="none" w:sz="0" w:space="0" w:color="auto"/>
            <w:left w:val="none" w:sz="0" w:space="0" w:color="auto"/>
            <w:bottom w:val="none" w:sz="0" w:space="0" w:color="auto"/>
            <w:right w:val="none" w:sz="0" w:space="0" w:color="auto"/>
          </w:divBdr>
        </w:div>
        <w:div w:id="2055694260">
          <w:marLeft w:val="480"/>
          <w:marRight w:val="0"/>
          <w:marTop w:val="0"/>
          <w:marBottom w:val="0"/>
          <w:divBdr>
            <w:top w:val="none" w:sz="0" w:space="0" w:color="auto"/>
            <w:left w:val="none" w:sz="0" w:space="0" w:color="auto"/>
            <w:bottom w:val="none" w:sz="0" w:space="0" w:color="auto"/>
            <w:right w:val="none" w:sz="0" w:space="0" w:color="auto"/>
          </w:divBdr>
        </w:div>
        <w:div w:id="26879295">
          <w:marLeft w:val="480"/>
          <w:marRight w:val="0"/>
          <w:marTop w:val="0"/>
          <w:marBottom w:val="0"/>
          <w:divBdr>
            <w:top w:val="none" w:sz="0" w:space="0" w:color="auto"/>
            <w:left w:val="none" w:sz="0" w:space="0" w:color="auto"/>
            <w:bottom w:val="none" w:sz="0" w:space="0" w:color="auto"/>
            <w:right w:val="none" w:sz="0" w:space="0" w:color="auto"/>
          </w:divBdr>
        </w:div>
        <w:div w:id="1936091094">
          <w:marLeft w:val="480"/>
          <w:marRight w:val="0"/>
          <w:marTop w:val="0"/>
          <w:marBottom w:val="0"/>
          <w:divBdr>
            <w:top w:val="none" w:sz="0" w:space="0" w:color="auto"/>
            <w:left w:val="none" w:sz="0" w:space="0" w:color="auto"/>
            <w:bottom w:val="none" w:sz="0" w:space="0" w:color="auto"/>
            <w:right w:val="none" w:sz="0" w:space="0" w:color="auto"/>
          </w:divBdr>
        </w:div>
        <w:div w:id="596133276">
          <w:marLeft w:val="480"/>
          <w:marRight w:val="0"/>
          <w:marTop w:val="0"/>
          <w:marBottom w:val="0"/>
          <w:divBdr>
            <w:top w:val="none" w:sz="0" w:space="0" w:color="auto"/>
            <w:left w:val="none" w:sz="0" w:space="0" w:color="auto"/>
            <w:bottom w:val="none" w:sz="0" w:space="0" w:color="auto"/>
            <w:right w:val="none" w:sz="0" w:space="0" w:color="auto"/>
          </w:divBdr>
        </w:div>
        <w:div w:id="168565008">
          <w:marLeft w:val="480"/>
          <w:marRight w:val="0"/>
          <w:marTop w:val="0"/>
          <w:marBottom w:val="0"/>
          <w:divBdr>
            <w:top w:val="none" w:sz="0" w:space="0" w:color="auto"/>
            <w:left w:val="none" w:sz="0" w:space="0" w:color="auto"/>
            <w:bottom w:val="none" w:sz="0" w:space="0" w:color="auto"/>
            <w:right w:val="none" w:sz="0" w:space="0" w:color="auto"/>
          </w:divBdr>
        </w:div>
        <w:div w:id="183709103">
          <w:marLeft w:val="480"/>
          <w:marRight w:val="0"/>
          <w:marTop w:val="0"/>
          <w:marBottom w:val="0"/>
          <w:divBdr>
            <w:top w:val="none" w:sz="0" w:space="0" w:color="auto"/>
            <w:left w:val="none" w:sz="0" w:space="0" w:color="auto"/>
            <w:bottom w:val="none" w:sz="0" w:space="0" w:color="auto"/>
            <w:right w:val="none" w:sz="0" w:space="0" w:color="auto"/>
          </w:divBdr>
        </w:div>
        <w:div w:id="770441956">
          <w:marLeft w:val="480"/>
          <w:marRight w:val="0"/>
          <w:marTop w:val="0"/>
          <w:marBottom w:val="0"/>
          <w:divBdr>
            <w:top w:val="none" w:sz="0" w:space="0" w:color="auto"/>
            <w:left w:val="none" w:sz="0" w:space="0" w:color="auto"/>
            <w:bottom w:val="none" w:sz="0" w:space="0" w:color="auto"/>
            <w:right w:val="none" w:sz="0" w:space="0" w:color="auto"/>
          </w:divBdr>
        </w:div>
        <w:div w:id="1648584945">
          <w:marLeft w:val="480"/>
          <w:marRight w:val="0"/>
          <w:marTop w:val="0"/>
          <w:marBottom w:val="0"/>
          <w:divBdr>
            <w:top w:val="none" w:sz="0" w:space="0" w:color="auto"/>
            <w:left w:val="none" w:sz="0" w:space="0" w:color="auto"/>
            <w:bottom w:val="none" w:sz="0" w:space="0" w:color="auto"/>
            <w:right w:val="none" w:sz="0" w:space="0" w:color="auto"/>
          </w:divBdr>
        </w:div>
        <w:div w:id="3633978">
          <w:marLeft w:val="480"/>
          <w:marRight w:val="0"/>
          <w:marTop w:val="0"/>
          <w:marBottom w:val="0"/>
          <w:divBdr>
            <w:top w:val="none" w:sz="0" w:space="0" w:color="auto"/>
            <w:left w:val="none" w:sz="0" w:space="0" w:color="auto"/>
            <w:bottom w:val="none" w:sz="0" w:space="0" w:color="auto"/>
            <w:right w:val="none" w:sz="0" w:space="0" w:color="auto"/>
          </w:divBdr>
        </w:div>
        <w:div w:id="599335409">
          <w:marLeft w:val="480"/>
          <w:marRight w:val="0"/>
          <w:marTop w:val="0"/>
          <w:marBottom w:val="0"/>
          <w:divBdr>
            <w:top w:val="none" w:sz="0" w:space="0" w:color="auto"/>
            <w:left w:val="none" w:sz="0" w:space="0" w:color="auto"/>
            <w:bottom w:val="none" w:sz="0" w:space="0" w:color="auto"/>
            <w:right w:val="none" w:sz="0" w:space="0" w:color="auto"/>
          </w:divBdr>
        </w:div>
        <w:div w:id="927228150">
          <w:marLeft w:val="480"/>
          <w:marRight w:val="0"/>
          <w:marTop w:val="0"/>
          <w:marBottom w:val="0"/>
          <w:divBdr>
            <w:top w:val="none" w:sz="0" w:space="0" w:color="auto"/>
            <w:left w:val="none" w:sz="0" w:space="0" w:color="auto"/>
            <w:bottom w:val="none" w:sz="0" w:space="0" w:color="auto"/>
            <w:right w:val="none" w:sz="0" w:space="0" w:color="auto"/>
          </w:divBdr>
        </w:div>
        <w:div w:id="1344894854">
          <w:marLeft w:val="480"/>
          <w:marRight w:val="0"/>
          <w:marTop w:val="0"/>
          <w:marBottom w:val="0"/>
          <w:divBdr>
            <w:top w:val="none" w:sz="0" w:space="0" w:color="auto"/>
            <w:left w:val="none" w:sz="0" w:space="0" w:color="auto"/>
            <w:bottom w:val="none" w:sz="0" w:space="0" w:color="auto"/>
            <w:right w:val="none" w:sz="0" w:space="0" w:color="auto"/>
          </w:divBdr>
        </w:div>
        <w:div w:id="1765687320">
          <w:marLeft w:val="480"/>
          <w:marRight w:val="0"/>
          <w:marTop w:val="0"/>
          <w:marBottom w:val="0"/>
          <w:divBdr>
            <w:top w:val="none" w:sz="0" w:space="0" w:color="auto"/>
            <w:left w:val="none" w:sz="0" w:space="0" w:color="auto"/>
            <w:bottom w:val="none" w:sz="0" w:space="0" w:color="auto"/>
            <w:right w:val="none" w:sz="0" w:space="0" w:color="auto"/>
          </w:divBdr>
        </w:div>
        <w:div w:id="1900247522">
          <w:marLeft w:val="480"/>
          <w:marRight w:val="0"/>
          <w:marTop w:val="0"/>
          <w:marBottom w:val="0"/>
          <w:divBdr>
            <w:top w:val="none" w:sz="0" w:space="0" w:color="auto"/>
            <w:left w:val="none" w:sz="0" w:space="0" w:color="auto"/>
            <w:bottom w:val="none" w:sz="0" w:space="0" w:color="auto"/>
            <w:right w:val="none" w:sz="0" w:space="0" w:color="auto"/>
          </w:divBdr>
        </w:div>
        <w:div w:id="1919048515">
          <w:marLeft w:val="480"/>
          <w:marRight w:val="0"/>
          <w:marTop w:val="0"/>
          <w:marBottom w:val="0"/>
          <w:divBdr>
            <w:top w:val="none" w:sz="0" w:space="0" w:color="auto"/>
            <w:left w:val="none" w:sz="0" w:space="0" w:color="auto"/>
            <w:bottom w:val="none" w:sz="0" w:space="0" w:color="auto"/>
            <w:right w:val="none" w:sz="0" w:space="0" w:color="auto"/>
          </w:divBdr>
        </w:div>
        <w:div w:id="797336351">
          <w:marLeft w:val="480"/>
          <w:marRight w:val="0"/>
          <w:marTop w:val="0"/>
          <w:marBottom w:val="0"/>
          <w:divBdr>
            <w:top w:val="none" w:sz="0" w:space="0" w:color="auto"/>
            <w:left w:val="none" w:sz="0" w:space="0" w:color="auto"/>
            <w:bottom w:val="none" w:sz="0" w:space="0" w:color="auto"/>
            <w:right w:val="none" w:sz="0" w:space="0" w:color="auto"/>
          </w:divBdr>
        </w:div>
        <w:div w:id="925260966">
          <w:marLeft w:val="480"/>
          <w:marRight w:val="0"/>
          <w:marTop w:val="0"/>
          <w:marBottom w:val="0"/>
          <w:divBdr>
            <w:top w:val="none" w:sz="0" w:space="0" w:color="auto"/>
            <w:left w:val="none" w:sz="0" w:space="0" w:color="auto"/>
            <w:bottom w:val="none" w:sz="0" w:space="0" w:color="auto"/>
            <w:right w:val="none" w:sz="0" w:space="0" w:color="auto"/>
          </w:divBdr>
        </w:div>
        <w:div w:id="1842816169">
          <w:marLeft w:val="480"/>
          <w:marRight w:val="0"/>
          <w:marTop w:val="0"/>
          <w:marBottom w:val="0"/>
          <w:divBdr>
            <w:top w:val="none" w:sz="0" w:space="0" w:color="auto"/>
            <w:left w:val="none" w:sz="0" w:space="0" w:color="auto"/>
            <w:bottom w:val="none" w:sz="0" w:space="0" w:color="auto"/>
            <w:right w:val="none" w:sz="0" w:space="0" w:color="auto"/>
          </w:divBdr>
        </w:div>
        <w:div w:id="1975133038">
          <w:marLeft w:val="480"/>
          <w:marRight w:val="0"/>
          <w:marTop w:val="0"/>
          <w:marBottom w:val="0"/>
          <w:divBdr>
            <w:top w:val="none" w:sz="0" w:space="0" w:color="auto"/>
            <w:left w:val="none" w:sz="0" w:space="0" w:color="auto"/>
            <w:bottom w:val="none" w:sz="0" w:space="0" w:color="auto"/>
            <w:right w:val="none" w:sz="0" w:space="0" w:color="auto"/>
          </w:divBdr>
        </w:div>
        <w:div w:id="1413427238">
          <w:marLeft w:val="480"/>
          <w:marRight w:val="0"/>
          <w:marTop w:val="0"/>
          <w:marBottom w:val="0"/>
          <w:divBdr>
            <w:top w:val="none" w:sz="0" w:space="0" w:color="auto"/>
            <w:left w:val="none" w:sz="0" w:space="0" w:color="auto"/>
            <w:bottom w:val="none" w:sz="0" w:space="0" w:color="auto"/>
            <w:right w:val="none" w:sz="0" w:space="0" w:color="auto"/>
          </w:divBdr>
        </w:div>
        <w:div w:id="683242175">
          <w:marLeft w:val="480"/>
          <w:marRight w:val="0"/>
          <w:marTop w:val="0"/>
          <w:marBottom w:val="0"/>
          <w:divBdr>
            <w:top w:val="none" w:sz="0" w:space="0" w:color="auto"/>
            <w:left w:val="none" w:sz="0" w:space="0" w:color="auto"/>
            <w:bottom w:val="none" w:sz="0" w:space="0" w:color="auto"/>
            <w:right w:val="none" w:sz="0" w:space="0" w:color="auto"/>
          </w:divBdr>
        </w:div>
        <w:div w:id="695547610">
          <w:marLeft w:val="480"/>
          <w:marRight w:val="0"/>
          <w:marTop w:val="0"/>
          <w:marBottom w:val="0"/>
          <w:divBdr>
            <w:top w:val="none" w:sz="0" w:space="0" w:color="auto"/>
            <w:left w:val="none" w:sz="0" w:space="0" w:color="auto"/>
            <w:bottom w:val="none" w:sz="0" w:space="0" w:color="auto"/>
            <w:right w:val="none" w:sz="0" w:space="0" w:color="auto"/>
          </w:divBdr>
        </w:div>
        <w:div w:id="1763061379">
          <w:marLeft w:val="480"/>
          <w:marRight w:val="0"/>
          <w:marTop w:val="0"/>
          <w:marBottom w:val="0"/>
          <w:divBdr>
            <w:top w:val="none" w:sz="0" w:space="0" w:color="auto"/>
            <w:left w:val="none" w:sz="0" w:space="0" w:color="auto"/>
            <w:bottom w:val="none" w:sz="0" w:space="0" w:color="auto"/>
            <w:right w:val="none" w:sz="0" w:space="0" w:color="auto"/>
          </w:divBdr>
        </w:div>
        <w:div w:id="2038390779">
          <w:marLeft w:val="480"/>
          <w:marRight w:val="0"/>
          <w:marTop w:val="0"/>
          <w:marBottom w:val="0"/>
          <w:divBdr>
            <w:top w:val="none" w:sz="0" w:space="0" w:color="auto"/>
            <w:left w:val="none" w:sz="0" w:space="0" w:color="auto"/>
            <w:bottom w:val="none" w:sz="0" w:space="0" w:color="auto"/>
            <w:right w:val="none" w:sz="0" w:space="0" w:color="auto"/>
          </w:divBdr>
        </w:div>
        <w:div w:id="1403061989">
          <w:marLeft w:val="480"/>
          <w:marRight w:val="0"/>
          <w:marTop w:val="0"/>
          <w:marBottom w:val="0"/>
          <w:divBdr>
            <w:top w:val="none" w:sz="0" w:space="0" w:color="auto"/>
            <w:left w:val="none" w:sz="0" w:space="0" w:color="auto"/>
            <w:bottom w:val="none" w:sz="0" w:space="0" w:color="auto"/>
            <w:right w:val="none" w:sz="0" w:space="0" w:color="auto"/>
          </w:divBdr>
        </w:div>
        <w:div w:id="2031956244">
          <w:marLeft w:val="480"/>
          <w:marRight w:val="0"/>
          <w:marTop w:val="0"/>
          <w:marBottom w:val="0"/>
          <w:divBdr>
            <w:top w:val="none" w:sz="0" w:space="0" w:color="auto"/>
            <w:left w:val="none" w:sz="0" w:space="0" w:color="auto"/>
            <w:bottom w:val="none" w:sz="0" w:space="0" w:color="auto"/>
            <w:right w:val="none" w:sz="0" w:space="0" w:color="auto"/>
          </w:divBdr>
        </w:div>
        <w:div w:id="1905528717">
          <w:marLeft w:val="480"/>
          <w:marRight w:val="0"/>
          <w:marTop w:val="0"/>
          <w:marBottom w:val="0"/>
          <w:divBdr>
            <w:top w:val="none" w:sz="0" w:space="0" w:color="auto"/>
            <w:left w:val="none" w:sz="0" w:space="0" w:color="auto"/>
            <w:bottom w:val="none" w:sz="0" w:space="0" w:color="auto"/>
            <w:right w:val="none" w:sz="0" w:space="0" w:color="auto"/>
          </w:divBdr>
        </w:div>
        <w:div w:id="359165019">
          <w:marLeft w:val="480"/>
          <w:marRight w:val="0"/>
          <w:marTop w:val="0"/>
          <w:marBottom w:val="0"/>
          <w:divBdr>
            <w:top w:val="none" w:sz="0" w:space="0" w:color="auto"/>
            <w:left w:val="none" w:sz="0" w:space="0" w:color="auto"/>
            <w:bottom w:val="none" w:sz="0" w:space="0" w:color="auto"/>
            <w:right w:val="none" w:sz="0" w:space="0" w:color="auto"/>
          </w:divBdr>
        </w:div>
        <w:div w:id="2023168224">
          <w:marLeft w:val="480"/>
          <w:marRight w:val="0"/>
          <w:marTop w:val="0"/>
          <w:marBottom w:val="0"/>
          <w:divBdr>
            <w:top w:val="none" w:sz="0" w:space="0" w:color="auto"/>
            <w:left w:val="none" w:sz="0" w:space="0" w:color="auto"/>
            <w:bottom w:val="none" w:sz="0" w:space="0" w:color="auto"/>
            <w:right w:val="none" w:sz="0" w:space="0" w:color="auto"/>
          </w:divBdr>
        </w:div>
        <w:div w:id="1473984452">
          <w:marLeft w:val="480"/>
          <w:marRight w:val="0"/>
          <w:marTop w:val="0"/>
          <w:marBottom w:val="0"/>
          <w:divBdr>
            <w:top w:val="none" w:sz="0" w:space="0" w:color="auto"/>
            <w:left w:val="none" w:sz="0" w:space="0" w:color="auto"/>
            <w:bottom w:val="none" w:sz="0" w:space="0" w:color="auto"/>
            <w:right w:val="none" w:sz="0" w:space="0" w:color="auto"/>
          </w:divBdr>
        </w:div>
        <w:div w:id="1612736506">
          <w:marLeft w:val="480"/>
          <w:marRight w:val="0"/>
          <w:marTop w:val="0"/>
          <w:marBottom w:val="0"/>
          <w:divBdr>
            <w:top w:val="none" w:sz="0" w:space="0" w:color="auto"/>
            <w:left w:val="none" w:sz="0" w:space="0" w:color="auto"/>
            <w:bottom w:val="none" w:sz="0" w:space="0" w:color="auto"/>
            <w:right w:val="none" w:sz="0" w:space="0" w:color="auto"/>
          </w:divBdr>
        </w:div>
        <w:div w:id="284238952">
          <w:marLeft w:val="480"/>
          <w:marRight w:val="0"/>
          <w:marTop w:val="0"/>
          <w:marBottom w:val="0"/>
          <w:divBdr>
            <w:top w:val="none" w:sz="0" w:space="0" w:color="auto"/>
            <w:left w:val="none" w:sz="0" w:space="0" w:color="auto"/>
            <w:bottom w:val="none" w:sz="0" w:space="0" w:color="auto"/>
            <w:right w:val="none" w:sz="0" w:space="0" w:color="auto"/>
          </w:divBdr>
        </w:div>
        <w:div w:id="799570430">
          <w:marLeft w:val="480"/>
          <w:marRight w:val="0"/>
          <w:marTop w:val="0"/>
          <w:marBottom w:val="0"/>
          <w:divBdr>
            <w:top w:val="none" w:sz="0" w:space="0" w:color="auto"/>
            <w:left w:val="none" w:sz="0" w:space="0" w:color="auto"/>
            <w:bottom w:val="none" w:sz="0" w:space="0" w:color="auto"/>
            <w:right w:val="none" w:sz="0" w:space="0" w:color="auto"/>
          </w:divBdr>
        </w:div>
        <w:div w:id="1084645644">
          <w:marLeft w:val="480"/>
          <w:marRight w:val="0"/>
          <w:marTop w:val="0"/>
          <w:marBottom w:val="0"/>
          <w:divBdr>
            <w:top w:val="none" w:sz="0" w:space="0" w:color="auto"/>
            <w:left w:val="none" w:sz="0" w:space="0" w:color="auto"/>
            <w:bottom w:val="none" w:sz="0" w:space="0" w:color="auto"/>
            <w:right w:val="none" w:sz="0" w:space="0" w:color="auto"/>
          </w:divBdr>
        </w:div>
        <w:div w:id="646976975">
          <w:marLeft w:val="480"/>
          <w:marRight w:val="0"/>
          <w:marTop w:val="0"/>
          <w:marBottom w:val="0"/>
          <w:divBdr>
            <w:top w:val="none" w:sz="0" w:space="0" w:color="auto"/>
            <w:left w:val="none" w:sz="0" w:space="0" w:color="auto"/>
            <w:bottom w:val="none" w:sz="0" w:space="0" w:color="auto"/>
            <w:right w:val="none" w:sz="0" w:space="0" w:color="auto"/>
          </w:divBdr>
        </w:div>
      </w:divsChild>
    </w:div>
    <w:div w:id="699861596">
      <w:bodyDiv w:val="1"/>
      <w:marLeft w:val="0"/>
      <w:marRight w:val="0"/>
      <w:marTop w:val="0"/>
      <w:marBottom w:val="0"/>
      <w:divBdr>
        <w:top w:val="none" w:sz="0" w:space="0" w:color="auto"/>
        <w:left w:val="none" w:sz="0" w:space="0" w:color="auto"/>
        <w:bottom w:val="none" w:sz="0" w:space="0" w:color="auto"/>
        <w:right w:val="none" w:sz="0" w:space="0" w:color="auto"/>
      </w:divBdr>
      <w:divsChild>
        <w:div w:id="1569875615">
          <w:marLeft w:val="480"/>
          <w:marRight w:val="0"/>
          <w:marTop w:val="0"/>
          <w:marBottom w:val="0"/>
          <w:divBdr>
            <w:top w:val="none" w:sz="0" w:space="0" w:color="auto"/>
            <w:left w:val="none" w:sz="0" w:space="0" w:color="auto"/>
            <w:bottom w:val="none" w:sz="0" w:space="0" w:color="auto"/>
            <w:right w:val="none" w:sz="0" w:space="0" w:color="auto"/>
          </w:divBdr>
        </w:div>
        <w:div w:id="1991130853">
          <w:marLeft w:val="480"/>
          <w:marRight w:val="0"/>
          <w:marTop w:val="0"/>
          <w:marBottom w:val="0"/>
          <w:divBdr>
            <w:top w:val="none" w:sz="0" w:space="0" w:color="auto"/>
            <w:left w:val="none" w:sz="0" w:space="0" w:color="auto"/>
            <w:bottom w:val="none" w:sz="0" w:space="0" w:color="auto"/>
            <w:right w:val="none" w:sz="0" w:space="0" w:color="auto"/>
          </w:divBdr>
        </w:div>
        <w:div w:id="1689790485">
          <w:marLeft w:val="480"/>
          <w:marRight w:val="0"/>
          <w:marTop w:val="0"/>
          <w:marBottom w:val="0"/>
          <w:divBdr>
            <w:top w:val="none" w:sz="0" w:space="0" w:color="auto"/>
            <w:left w:val="none" w:sz="0" w:space="0" w:color="auto"/>
            <w:bottom w:val="none" w:sz="0" w:space="0" w:color="auto"/>
            <w:right w:val="none" w:sz="0" w:space="0" w:color="auto"/>
          </w:divBdr>
        </w:div>
        <w:div w:id="1406300233">
          <w:marLeft w:val="480"/>
          <w:marRight w:val="0"/>
          <w:marTop w:val="0"/>
          <w:marBottom w:val="0"/>
          <w:divBdr>
            <w:top w:val="none" w:sz="0" w:space="0" w:color="auto"/>
            <w:left w:val="none" w:sz="0" w:space="0" w:color="auto"/>
            <w:bottom w:val="none" w:sz="0" w:space="0" w:color="auto"/>
            <w:right w:val="none" w:sz="0" w:space="0" w:color="auto"/>
          </w:divBdr>
        </w:div>
        <w:div w:id="1254975403">
          <w:marLeft w:val="480"/>
          <w:marRight w:val="0"/>
          <w:marTop w:val="0"/>
          <w:marBottom w:val="0"/>
          <w:divBdr>
            <w:top w:val="none" w:sz="0" w:space="0" w:color="auto"/>
            <w:left w:val="none" w:sz="0" w:space="0" w:color="auto"/>
            <w:bottom w:val="none" w:sz="0" w:space="0" w:color="auto"/>
            <w:right w:val="none" w:sz="0" w:space="0" w:color="auto"/>
          </w:divBdr>
        </w:div>
        <w:div w:id="770006706">
          <w:marLeft w:val="480"/>
          <w:marRight w:val="0"/>
          <w:marTop w:val="0"/>
          <w:marBottom w:val="0"/>
          <w:divBdr>
            <w:top w:val="none" w:sz="0" w:space="0" w:color="auto"/>
            <w:left w:val="none" w:sz="0" w:space="0" w:color="auto"/>
            <w:bottom w:val="none" w:sz="0" w:space="0" w:color="auto"/>
            <w:right w:val="none" w:sz="0" w:space="0" w:color="auto"/>
          </w:divBdr>
        </w:div>
        <w:div w:id="1711952831">
          <w:marLeft w:val="480"/>
          <w:marRight w:val="0"/>
          <w:marTop w:val="0"/>
          <w:marBottom w:val="0"/>
          <w:divBdr>
            <w:top w:val="none" w:sz="0" w:space="0" w:color="auto"/>
            <w:left w:val="none" w:sz="0" w:space="0" w:color="auto"/>
            <w:bottom w:val="none" w:sz="0" w:space="0" w:color="auto"/>
            <w:right w:val="none" w:sz="0" w:space="0" w:color="auto"/>
          </w:divBdr>
        </w:div>
        <w:div w:id="2040858966">
          <w:marLeft w:val="480"/>
          <w:marRight w:val="0"/>
          <w:marTop w:val="0"/>
          <w:marBottom w:val="0"/>
          <w:divBdr>
            <w:top w:val="none" w:sz="0" w:space="0" w:color="auto"/>
            <w:left w:val="none" w:sz="0" w:space="0" w:color="auto"/>
            <w:bottom w:val="none" w:sz="0" w:space="0" w:color="auto"/>
            <w:right w:val="none" w:sz="0" w:space="0" w:color="auto"/>
          </w:divBdr>
        </w:div>
        <w:div w:id="1061370477">
          <w:marLeft w:val="480"/>
          <w:marRight w:val="0"/>
          <w:marTop w:val="0"/>
          <w:marBottom w:val="0"/>
          <w:divBdr>
            <w:top w:val="none" w:sz="0" w:space="0" w:color="auto"/>
            <w:left w:val="none" w:sz="0" w:space="0" w:color="auto"/>
            <w:bottom w:val="none" w:sz="0" w:space="0" w:color="auto"/>
            <w:right w:val="none" w:sz="0" w:space="0" w:color="auto"/>
          </w:divBdr>
        </w:div>
        <w:div w:id="262566733">
          <w:marLeft w:val="480"/>
          <w:marRight w:val="0"/>
          <w:marTop w:val="0"/>
          <w:marBottom w:val="0"/>
          <w:divBdr>
            <w:top w:val="none" w:sz="0" w:space="0" w:color="auto"/>
            <w:left w:val="none" w:sz="0" w:space="0" w:color="auto"/>
            <w:bottom w:val="none" w:sz="0" w:space="0" w:color="auto"/>
            <w:right w:val="none" w:sz="0" w:space="0" w:color="auto"/>
          </w:divBdr>
        </w:div>
        <w:div w:id="165480776">
          <w:marLeft w:val="480"/>
          <w:marRight w:val="0"/>
          <w:marTop w:val="0"/>
          <w:marBottom w:val="0"/>
          <w:divBdr>
            <w:top w:val="none" w:sz="0" w:space="0" w:color="auto"/>
            <w:left w:val="none" w:sz="0" w:space="0" w:color="auto"/>
            <w:bottom w:val="none" w:sz="0" w:space="0" w:color="auto"/>
            <w:right w:val="none" w:sz="0" w:space="0" w:color="auto"/>
          </w:divBdr>
        </w:div>
        <w:div w:id="381489681">
          <w:marLeft w:val="480"/>
          <w:marRight w:val="0"/>
          <w:marTop w:val="0"/>
          <w:marBottom w:val="0"/>
          <w:divBdr>
            <w:top w:val="none" w:sz="0" w:space="0" w:color="auto"/>
            <w:left w:val="none" w:sz="0" w:space="0" w:color="auto"/>
            <w:bottom w:val="none" w:sz="0" w:space="0" w:color="auto"/>
            <w:right w:val="none" w:sz="0" w:space="0" w:color="auto"/>
          </w:divBdr>
        </w:div>
        <w:div w:id="583153194">
          <w:marLeft w:val="480"/>
          <w:marRight w:val="0"/>
          <w:marTop w:val="0"/>
          <w:marBottom w:val="0"/>
          <w:divBdr>
            <w:top w:val="none" w:sz="0" w:space="0" w:color="auto"/>
            <w:left w:val="none" w:sz="0" w:space="0" w:color="auto"/>
            <w:bottom w:val="none" w:sz="0" w:space="0" w:color="auto"/>
            <w:right w:val="none" w:sz="0" w:space="0" w:color="auto"/>
          </w:divBdr>
        </w:div>
        <w:div w:id="2043555642">
          <w:marLeft w:val="480"/>
          <w:marRight w:val="0"/>
          <w:marTop w:val="0"/>
          <w:marBottom w:val="0"/>
          <w:divBdr>
            <w:top w:val="none" w:sz="0" w:space="0" w:color="auto"/>
            <w:left w:val="none" w:sz="0" w:space="0" w:color="auto"/>
            <w:bottom w:val="none" w:sz="0" w:space="0" w:color="auto"/>
            <w:right w:val="none" w:sz="0" w:space="0" w:color="auto"/>
          </w:divBdr>
        </w:div>
        <w:div w:id="1463616606">
          <w:marLeft w:val="480"/>
          <w:marRight w:val="0"/>
          <w:marTop w:val="0"/>
          <w:marBottom w:val="0"/>
          <w:divBdr>
            <w:top w:val="none" w:sz="0" w:space="0" w:color="auto"/>
            <w:left w:val="none" w:sz="0" w:space="0" w:color="auto"/>
            <w:bottom w:val="none" w:sz="0" w:space="0" w:color="auto"/>
            <w:right w:val="none" w:sz="0" w:space="0" w:color="auto"/>
          </w:divBdr>
        </w:div>
        <w:div w:id="157356414">
          <w:marLeft w:val="480"/>
          <w:marRight w:val="0"/>
          <w:marTop w:val="0"/>
          <w:marBottom w:val="0"/>
          <w:divBdr>
            <w:top w:val="none" w:sz="0" w:space="0" w:color="auto"/>
            <w:left w:val="none" w:sz="0" w:space="0" w:color="auto"/>
            <w:bottom w:val="none" w:sz="0" w:space="0" w:color="auto"/>
            <w:right w:val="none" w:sz="0" w:space="0" w:color="auto"/>
          </w:divBdr>
        </w:div>
        <w:div w:id="439640425">
          <w:marLeft w:val="480"/>
          <w:marRight w:val="0"/>
          <w:marTop w:val="0"/>
          <w:marBottom w:val="0"/>
          <w:divBdr>
            <w:top w:val="none" w:sz="0" w:space="0" w:color="auto"/>
            <w:left w:val="none" w:sz="0" w:space="0" w:color="auto"/>
            <w:bottom w:val="none" w:sz="0" w:space="0" w:color="auto"/>
            <w:right w:val="none" w:sz="0" w:space="0" w:color="auto"/>
          </w:divBdr>
        </w:div>
        <w:div w:id="623345055">
          <w:marLeft w:val="480"/>
          <w:marRight w:val="0"/>
          <w:marTop w:val="0"/>
          <w:marBottom w:val="0"/>
          <w:divBdr>
            <w:top w:val="none" w:sz="0" w:space="0" w:color="auto"/>
            <w:left w:val="none" w:sz="0" w:space="0" w:color="auto"/>
            <w:bottom w:val="none" w:sz="0" w:space="0" w:color="auto"/>
            <w:right w:val="none" w:sz="0" w:space="0" w:color="auto"/>
          </w:divBdr>
        </w:div>
        <w:div w:id="1907109595">
          <w:marLeft w:val="480"/>
          <w:marRight w:val="0"/>
          <w:marTop w:val="0"/>
          <w:marBottom w:val="0"/>
          <w:divBdr>
            <w:top w:val="none" w:sz="0" w:space="0" w:color="auto"/>
            <w:left w:val="none" w:sz="0" w:space="0" w:color="auto"/>
            <w:bottom w:val="none" w:sz="0" w:space="0" w:color="auto"/>
            <w:right w:val="none" w:sz="0" w:space="0" w:color="auto"/>
          </w:divBdr>
        </w:div>
        <w:div w:id="664480884">
          <w:marLeft w:val="480"/>
          <w:marRight w:val="0"/>
          <w:marTop w:val="0"/>
          <w:marBottom w:val="0"/>
          <w:divBdr>
            <w:top w:val="none" w:sz="0" w:space="0" w:color="auto"/>
            <w:left w:val="none" w:sz="0" w:space="0" w:color="auto"/>
            <w:bottom w:val="none" w:sz="0" w:space="0" w:color="auto"/>
            <w:right w:val="none" w:sz="0" w:space="0" w:color="auto"/>
          </w:divBdr>
        </w:div>
        <w:div w:id="1763603876">
          <w:marLeft w:val="480"/>
          <w:marRight w:val="0"/>
          <w:marTop w:val="0"/>
          <w:marBottom w:val="0"/>
          <w:divBdr>
            <w:top w:val="none" w:sz="0" w:space="0" w:color="auto"/>
            <w:left w:val="none" w:sz="0" w:space="0" w:color="auto"/>
            <w:bottom w:val="none" w:sz="0" w:space="0" w:color="auto"/>
            <w:right w:val="none" w:sz="0" w:space="0" w:color="auto"/>
          </w:divBdr>
        </w:div>
        <w:div w:id="1360817381">
          <w:marLeft w:val="480"/>
          <w:marRight w:val="0"/>
          <w:marTop w:val="0"/>
          <w:marBottom w:val="0"/>
          <w:divBdr>
            <w:top w:val="none" w:sz="0" w:space="0" w:color="auto"/>
            <w:left w:val="none" w:sz="0" w:space="0" w:color="auto"/>
            <w:bottom w:val="none" w:sz="0" w:space="0" w:color="auto"/>
            <w:right w:val="none" w:sz="0" w:space="0" w:color="auto"/>
          </w:divBdr>
        </w:div>
        <w:div w:id="1207643243">
          <w:marLeft w:val="480"/>
          <w:marRight w:val="0"/>
          <w:marTop w:val="0"/>
          <w:marBottom w:val="0"/>
          <w:divBdr>
            <w:top w:val="none" w:sz="0" w:space="0" w:color="auto"/>
            <w:left w:val="none" w:sz="0" w:space="0" w:color="auto"/>
            <w:bottom w:val="none" w:sz="0" w:space="0" w:color="auto"/>
            <w:right w:val="none" w:sz="0" w:space="0" w:color="auto"/>
          </w:divBdr>
        </w:div>
        <w:div w:id="647250618">
          <w:marLeft w:val="480"/>
          <w:marRight w:val="0"/>
          <w:marTop w:val="0"/>
          <w:marBottom w:val="0"/>
          <w:divBdr>
            <w:top w:val="none" w:sz="0" w:space="0" w:color="auto"/>
            <w:left w:val="none" w:sz="0" w:space="0" w:color="auto"/>
            <w:bottom w:val="none" w:sz="0" w:space="0" w:color="auto"/>
            <w:right w:val="none" w:sz="0" w:space="0" w:color="auto"/>
          </w:divBdr>
        </w:div>
        <w:div w:id="2063552585">
          <w:marLeft w:val="480"/>
          <w:marRight w:val="0"/>
          <w:marTop w:val="0"/>
          <w:marBottom w:val="0"/>
          <w:divBdr>
            <w:top w:val="none" w:sz="0" w:space="0" w:color="auto"/>
            <w:left w:val="none" w:sz="0" w:space="0" w:color="auto"/>
            <w:bottom w:val="none" w:sz="0" w:space="0" w:color="auto"/>
            <w:right w:val="none" w:sz="0" w:space="0" w:color="auto"/>
          </w:divBdr>
        </w:div>
        <w:div w:id="563569962">
          <w:marLeft w:val="480"/>
          <w:marRight w:val="0"/>
          <w:marTop w:val="0"/>
          <w:marBottom w:val="0"/>
          <w:divBdr>
            <w:top w:val="none" w:sz="0" w:space="0" w:color="auto"/>
            <w:left w:val="none" w:sz="0" w:space="0" w:color="auto"/>
            <w:bottom w:val="none" w:sz="0" w:space="0" w:color="auto"/>
            <w:right w:val="none" w:sz="0" w:space="0" w:color="auto"/>
          </w:divBdr>
        </w:div>
        <w:div w:id="302781891">
          <w:marLeft w:val="480"/>
          <w:marRight w:val="0"/>
          <w:marTop w:val="0"/>
          <w:marBottom w:val="0"/>
          <w:divBdr>
            <w:top w:val="none" w:sz="0" w:space="0" w:color="auto"/>
            <w:left w:val="none" w:sz="0" w:space="0" w:color="auto"/>
            <w:bottom w:val="none" w:sz="0" w:space="0" w:color="auto"/>
            <w:right w:val="none" w:sz="0" w:space="0" w:color="auto"/>
          </w:divBdr>
        </w:div>
        <w:div w:id="1731345774">
          <w:marLeft w:val="480"/>
          <w:marRight w:val="0"/>
          <w:marTop w:val="0"/>
          <w:marBottom w:val="0"/>
          <w:divBdr>
            <w:top w:val="none" w:sz="0" w:space="0" w:color="auto"/>
            <w:left w:val="none" w:sz="0" w:space="0" w:color="auto"/>
            <w:bottom w:val="none" w:sz="0" w:space="0" w:color="auto"/>
            <w:right w:val="none" w:sz="0" w:space="0" w:color="auto"/>
          </w:divBdr>
        </w:div>
        <w:div w:id="995575121">
          <w:marLeft w:val="480"/>
          <w:marRight w:val="0"/>
          <w:marTop w:val="0"/>
          <w:marBottom w:val="0"/>
          <w:divBdr>
            <w:top w:val="none" w:sz="0" w:space="0" w:color="auto"/>
            <w:left w:val="none" w:sz="0" w:space="0" w:color="auto"/>
            <w:bottom w:val="none" w:sz="0" w:space="0" w:color="auto"/>
            <w:right w:val="none" w:sz="0" w:space="0" w:color="auto"/>
          </w:divBdr>
        </w:div>
        <w:div w:id="1281258866">
          <w:marLeft w:val="480"/>
          <w:marRight w:val="0"/>
          <w:marTop w:val="0"/>
          <w:marBottom w:val="0"/>
          <w:divBdr>
            <w:top w:val="none" w:sz="0" w:space="0" w:color="auto"/>
            <w:left w:val="none" w:sz="0" w:space="0" w:color="auto"/>
            <w:bottom w:val="none" w:sz="0" w:space="0" w:color="auto"/>
            <w:right w:val="none" w:sz="0" w:space="0" w:color="auto"/>
          </w:divBdr>
        </w:div>
        <w:div w:id="1276715189">
          <w:marLeft w:val="480"/>
          <w:marRight w:val="0"/>
          <w:marTop w:val="0"/>
          <w:marBottom w:val="0"/>
          <w:divBdr>
            <w:top w:val="none" w:sz="0" w:space="0" w:color="auto"/>
            <w:left w:val="none" w:sz="0" w:space="0" w:color="auto"/>
            <w:bottom w:val="none" w:sz="0" w:space="0" w:color="auto"/>
            <w:right w:val="none" w:sz="0" w:space="0" w:color="auto"/>
          </w:divBdr>
        </w:div>
        <w:div w:id="1273512255">
          <w:marLeft w:val="480"/>
          <w:marRight w:val="0"/>
          <w:marTop w:val="0"/>
          <w:marBottom w:val="0"/>
          <w:divBdr>
            <w:top w:val="none" w:sz="0" w:space="0" w:color="auto"/>
            <w:left w:val="none" w:sz="0" w:space="0" w:color="auto"/>
            <w:bottom w:val="none" w:sz="0" w:space="0" w:color="auto"/>
            <w:right w:val="none" w:sz="0" w:space="0" w:color="auto"/>
          </w:divBdr>
        </w:div>
        <w:div w:id="598758559">
          <w:marLeft w:val="480"/>
          <w:marRight w:val="0"/>
          <w:marTop w:val="0"/>
          <w:marBottom w:val="0"/>
          <w:divBdr>
            <w:top w:val="none" w:sz="0" w:space="0" w:color="auto"/>
            <w:left w:val="none" w:sz="0" w:space="0" w:color="auto"/>
            <w:bottom w:val="none" w:sz="0" w:space="0" w:color="auto"/>
            <w:right w:val="none" w:sz="0" w:space="0" w:color="auto"/>
          </w:divBdr>
        </w:div>
        <w:div w:id="47346298">
          <w:marLeft w:val="480"/>
          <w:marRight w:val="0"/>
          <w:marTop w:val="0"/>
          <w:marBottom w:val="0"/>
          <w:divBdr>
            <w:top w:val="none" w:sz="0" w:space="0" w:color="auto"/>
            <w:left w:val="none" w:sz="0" w:space="0" w:color="auto"/>
            <w:bottom w:val="none" w:sz="0" w:space="0" w:color="auto"/>
            <w:right w:val="none" w:sz="0" w:space="0" w:color="auto"/>
          </w:divBdr>
        </w:div>
        <w:div w:id="1419205811">
          <w:marLeft w:val="480"/>
          <w:marRight w:val="0"/>
          <w:marTop w:val="0"/>
          <w:marBottom w:val="0"/>
          <w:divBdr>
            <w:top w:val="none" w:sz="0" w:space="0" w:color="auto"/>
            <w:left w:val="none" w:sz="0" w:space="0" w:color="auto"/>
            <w:bottom w:val="none" w:sz="0" w:space="0" w:color="auto"/>
            <w:right w:val="none" w:sz="0" w:space="0" w:color="auto"/>
          </w:divBdr>
        </w:div>
        <w:div w:id="1442531490">
          <w:marLeft w:val="480"/>
          <w:marRight w:val="0"/>
          <w:marTop w:val="0"/>
          <w:marBottom w:val="0"/>
          <w:divBdr>
            <w:top w:val="none" w:sz="0" w:space="0" w:color="auto"/>
            <w:left w:val="none" w:sz="0" w:space="0" w:color="auto"/>
            <w:bottom w:val="none" w:sz="0" w:space="0" w:color="auto"/>
            <w:right w:val="none" w:sz="0" w:space="0" w:color="auto"/>
          </w:divBdr>
        </w:div>
        <w:div w:id="439229953">
          <w:marLeft w:val="480"/>
          <w:marRight w:val="0"/>
          <w:marTop w:val="0"/>
          <w:marBottom w:val="0"/>
          <w:divBdr>
            <w:top w:val="none" w:sz="0" w:space="0" w:color="auto"/>
            <w:left w:val="none" w:sz="0" w:space="0" w:color="auto"/>
            <w:bottom w:val="none" w:sz="0" w:space="0" w:color="auto"/>
            <w:right w:val="none" w:sz="0" w:space="0" w:color="auto"/>
          </w:divBdr>
        </w:div>
        <w:div w:id="355472933">
          <w:marLeft w:val="480"/>
          <w:marRight w:val="0"/>
          <w:marTop w:val="0"/>
          <w:marBottom w:val="0"/>
          <w:divBdr>
            <w:top w:val="none" w:sz="0" w:space="0" w:color="auto"/>
            <w:left w:val="none" w:sz="0" w:space="0" w:color="auto"/>
            <w:bottom w:val="none" w:sz="0" w:space="0" w:color="auto"/>
            <w:right w:val="none" w:sz="0" w:space="0" w:color="auto"/>
          </w:divBdr>
        </w:div>
        <w:div w:id="710543205">
          <w:marLeft w:val="480"/>
          <w:marRight w:val="0"/>
          <w:marTop w:val="0"/>
          <w:marBottom w:val="0"/>
          <w:divBdr>
            <w:top w:val="none" w:sz="0" w:space="0" w:color="auto"/>
            <w:left w:val="none" w:sz="0" w:space="0" w:color="auto"/>
            <w:bottom w:val="none" w:sz="0" w:space="0" w:color="auto"/>
            <w:right w:val="none" w:sz="0" w:space="0" w:color="auto"/>
          </w:divBdr>
        </w:div>
      </w:divsChild>
    </w:div>
    <w:div w:id="735739382">
      <w:bodyDiv w:val="1"/>
      <w:marLeft w:val="0"/>
      <w:marRight w:val="0"/>
      <w:marTop w:val="0"/>
      <w:marBottom w:val="0"/>
      <w:divBdr>
        <w:top w:val="none" w:sz="0" w:space="0" w:color="auto"/>
        <w:left w:val="none" w:sz="0" w:space="0" w:color="auto"/>
        <w:bottom w:val="none" w:sz="0" w:space="0" w:color="auto"/>
        <w:right w:val="none" w:sz="0" w:space="0" w:color="auto"/>
      </w:divBdr>
      <w:divsChild>
        <w:div w:id="1281455535">
          <w:marLeft w:val="480"/>
          <w:marRight w:val="0"/>
          <w:marTop w:val="0"/>
          <w:marBottom w:val="0"/>
          <w:divBdr>
            <w:top w:val="none" w:sz="0" w:space="0" w:color="auto"/>
            <w:left w:val="none" w:sz="0" w:space="0" w:color="auto"/>
            <w:bottom w:val="none" w:sz="0" w:space="0" w:color="auto"/>
            <w:right w:val="none" w:sz="0" w:space="0" w:color="auto"/>
          </w:divBdr>
        </w:div>
        <w:div w:id="1556550724">
          <w:marLeft w:val="480"/>
          <w:marRight w:val="0"/>
          <w:marTop w:val="0"/>
          <w:marBottom w:val="0"/>
          <w:divBdr>
            <w:top w:val="none" w:sz="0" w:space="0" w:color="auto"/>
            <w:left w:val="none" w:sz="0" w:space="0" w:color="auto"/>
            <w:bottom w:val="none" w:sz="0" w:space="0" w:color="auto"/>
            <w:right w:val="none" w:sz="0" w:space="0" w:color="auto"/>
          </w:divBdr>
        </w:div>
        <w:div w:id="48579606">
          <w:marLeft w:val="480"/>
          <w:marRight w:val="0"/>
          <w:marTop w:val="0"/>
          <w:marBottom w:val="0"/>
          <w:divBdr>
            <w:top w:val="none" w:sz="0" w:space="0" w:color="auto"/>
            <w:left w:val="none" w:sz="0" w:space="0" w:color="auto"/>
            <w:bottom w:val="none" w:sz="0" w:space="0" w:color="auto"/>
            <w:right w:val="none" w:sz="0" w:space="0" w:color="auto"/>
          </w:divBdr>
        </w:div>
        <w:div w:id="692920755">
          <w:marLeft w:val="480"/>
          <w:marRight w:val="0"/>
          <w:marTop w:val="0"/>
          <w:marBottom w:val="0"/>
          <w:divBdr>
            <w:top w:val="none" w:sz="0" w:space="0" w:color="auto"/>
            <w:left w:val="none" w:sz="0" w:space="0" w:color="auto"/>
            <w:bottom w:val="none" w:sz="0" w:space="0" w:color="auto"/>
            <w:right w:val="none" w:sz="0" w:space="0" w:color="auto"/>
          </w:divBdr>
        </w:div>
        <w:div w:id="1558055379">
          <w:marLeft w:val="480"/>
          <w:marRight w:val="0"/>
          <w:marTop w:val="0"/>
          <w:marBottom w:val="0"/>
          <w:divBdr>
            <w:top w:val="none" w:sz="0" w:space="0" w:color="auto"/>
            <w:left w:val="none" w:sz="0" w:space="0" w:color="auto"/>
            <w:bottom w:val="none" w:sz="0" w:space="0" w:color="auto"/>
            <w:right w:val="none" w:sz="0" w:space="0" w:color="auto"/>
          </w:divBdr>
        </w:div>
        <w:div w:id="1957560486">
          <w:marLeft w:val="480"/>
          <w:marRight w:val="0"/>
          <w:marTop w:val="0"/>
          <w:marBottom w:val="0"/>
          <w:divBdr>
            <w:top w:val="none" w:sz="0" w:space="0" w:color="auto"/>
            <w:left w:val="none" w:sz="0" w:space="0" w:color="auto"/>
            <w:bottom w:val="none" w:sz="0" w:space="0" w:color="auto"/>
            <w:right w:val="none" w:sz="0" w:space="0" w:color="auto"/>
          </w:divBdr>
        </w:div>
        <w:div w:id="2024359507">
          <w:marLeft w:val="480"/>
          <w:marRight w:val="0"/>
          <w:marTop w:val="0"/>
          <w:marBottom w:val="0"/>
          <w:divBdr>
            <w:top w:val="none" w:sz="0" w:space="0" w:color="auto"/>
            <w:left w:val="none" w:sz="0" w:space="0" w:color="auto"/>
            <w:bottom w:val="none" w:sz="0" w:space="0" w:color="auto"/>
            <w:right w:val="none" w:sz="0" w:space="0" w:color="auto"/>
          </w:divBdr>
        </w:div>
        <w:div w:id="1824663677">
          <w:marLeft w:val="480"/>
          <w:marRight w:val="0"/>
          <w:marTop w:val="0"/>
          <w:marBottom w:val="0"/>
          <w:divBdr>
            <w:top w:val="none" w:sz="0" w:space="0" w:color="auto"/>
            <w:left w:val="none" w:sz="0" w:space="0" w:color="auto"/>
            <w:bottom w:val="none" w:sz="0" w:space="0" w:color="auto"/>
            <w:right w:val="none" w:sz="0" w:space="0" w:color="auto"/>
          </w:divBdr>
        </w:div>
        <w:div w:id="1778601605">
          <w:marLeft w:val="480"/>
          <w:marRight w:val="0"/>
          <w:marTop w:val="0"/>
          <w:marBottom w:val="0"/>
          <w:divBdr>
            <w:top w:val="none" w:sz="0" w:space="0" w:color="auto"/>
            <w:left w:val="none" w:sz="0" w:space="0" w:color="auto"/>
            <w:bottom w:val="none" w:sz="0" w:space="0" w:color="auto"/>
            <w:right w:val="none" w:sz="0" w:space="0" w:color="auto"/>
          </w:divBdr>
        </w:div>
        <w:div w:id="1624507214">
          <w:marLeft w:val="480"/>
          <w:marRight w:val="0"/>
          <w:marTop w:val="0"/>
          <w:marBottom w:val="0"/>
          <w:divBdr>
            <w:top w:val="none" w:sz="0" w:space="0" w:color="auto"/>
            <w:left w:val="none" w:sz="0" w:space="0" w:color="auto"/>
            <w:bottom w:val="none" w:sz="0" w:space="0" w:color="auto"/>
            <w:right w:val="none" w:sz="0" w:space="0" w:color="auto"/>
          </w:divBdr>
        </w:div>
        <w:div w:id="1531911547">
          <w:marLeft w:val="480"/>
          <w:marRight w:val="0"/>
          <w:marTop w:val="0"/>
          <w:marBottom w:val="0"/>
          <w:divBdr>
            <w:top w:val="none" w:sz="0" w:space="0" w:color="auto"/>
            <w:left w:val="none" w:sz="0" w:space="0" w:color="auto"/>
            <w:bottom w:val="none" w:sz="0" w:space="0" w:color="auto"/>
            <w:right w:val="none" w:sz="0" w:space="0" w:color="auto"/>
          </w:divBdr>
        </w:div>
        <w:div w:id="2026590370">
          <w:marLeft w:val="480"/>
          <w:marRight w:val="0"/>
          <w:marTop w:val="0"/>
          <w:marBottom w:val="0"/>
          <w:divBdr>
            <w:top w:val="none" w:sz="0" w:space="0" w:color="auto"/>
            <w:left w:val="none" w:sz="0" w:space="0" w:color="auto"/>
            <w:bottom w:val="none" w:sz="0" w:space="0" w:color="auto"/>
            <w:right w:val="none" w:sz="0" w:space="0" w:color="auto"/>
          </w:divBdr>
        </w:div>
        <w:div w:id="137111798">
          <w:marLeft w:val="480"/>
          <w:marRight w:val="0"/>
          <w:marTop w:val="0"/>
          <w:marBottom w:val="0"/>
          <w:divBdr>
            <w:top w:val="none" w:sz="0" w:space="0" w:color="auto"/>
            <w:left w:val="none" w:sz="0" w:space="0" w:color="auto"/>
            <w:bottom w:val="none" w:sz="0" w:space="0" w:color="auto"/>
            <w:right w:val="none" w:sz="0" w:space="0" w:color="auto"/>
          </w:divBdr>
        </w:div>
        <w:div w:id="1888682868">
          <w:marLeft w:val="480"/>
          <w:marRight w:val="0"/>
          <w:marTop w:val="0"/>
          <w:marBottom w:val="0"/>
          <w:divBdr>
            <w:top w:val="none" w:sz="0" w:space="0" w:color="auto"/>
            <w:left w:val="none" w:sz="0" w:space="0" w:color="auto"/>
            <w:bottom w:val="none" w:sz="0" w:space="0" w:color="auto"/>
            <w:right w:val="none" w:sz="0" w:space="0" w:color="auto"/>
          </w:divBdr>
        </w:div>
        <w:div w:id="2032686170">
          <w:marLeft w:val="480"/>
          <w:marRight w:val="0"/>
          <w:marTop w:val="0"/>
          <w:marBottom w:val="0"/>
          <w:divBdr>
            <w:top w:val="none" w:sz="0" w:space="0" w:color="auto"/>
            <w:left w:val="none" w:sz="0" w:space="0" w:color="auto"/>
            <w:bottom w:val="none" w:sz="0" w:space="0" w:color="auto"/>
            <w:right w:val="none" w:sz="0" w:space="0" w:color="auto"/>
          </w:divBdr>
        </w:div>
        <w:div w:id="521750211">
          <w:marLeft w:val="480"/>
          <w:marRight w:val="0"/>
          <w:marTop w:val="0"/>
          <w:marBottom w:val="0"/>
          <w:divBdr>
            <w:top w:val="none" w:sz="0" w:space="0" w:color="auto"/>
            <w:left w:val="none" w:sz="0" w:space="0" w:color="auto"/>
            <w:bottom w:val="none" w:sz="0" w:space="0" w:color="auto"/>
            <w:right w:val="none" w:sz="0" w:space="0" w:color="auto"/>
          </w:divBdr>
        </w:div>
        <w:div w:id="1321618435">
          <w:marLeft w:val="480"/>
          <w:marRight w:val="0"/>
          <w:marTop w:val="0"/>
          <w:marBottom w:val="0"/>
          <w:divBdr>
            <w:top w:val="none" w:sz="0" w:space="0" w:color="auto"/>
            <w:left w:val="none" w:sz="0" w:space="0" w:color="auto"/>
            <w:bottom w:val="none" w:sz="0" w:space="0" w:color="auto"/>
            <w:right w:val="none" w:sz="0" w:space="0" w:color="auto"/>
          </w:divBdr>
        </w:div>
        <w:div w:id="973635131">
          <w:marLeft w:val="480"/>
          <w:marRight w:val="0"/>
          <w:marTop w:val="0"/>
          <w:marBottom w:val="0"/>
          <w:divBdr>
            <w:top w:val="none" w:sz="0" w:space="0" w:color="auto"/>
            <w:left w:val="none" w:sz="0" w:space="0" w:color="auto"/>
            <w:bottom w:val="none" w:sz="0" w:space="0" w:color="auto"/>
            <w:right w:val="none" w:sz="0" w:space="0" w:color="auto"/>
          </w:divBdr>
        </w:div>
        <w:div w:id="1527984556">
          <w:marLeft w:val="480"/>
          <w:marRight w:val="0"/>
          <w:marTop w:val="0"/>
          <w:marBottom w:val="0"/>
          <w:divBdr>
            <w:top w:val="none" w:sz="0" w:space="0" w:color="auto"/>
            <w:left w:val="none" w:sz="0" w:space="0" w:color="auto"/>
            <w:bottom w:val="none" w:sz="0" w:space="0" w:color="auto"/>
            <w:right w:val="none" w:sz="0" w:space="0" w:color="auto"/>
          </w:divBdr>
        </w:div>
        <w:div w:id="505751348">
          <w:marLeft w:val="480"/>
          <w:marRight w:val="0"/>
          <w:marTop w:val="0"/>
          <w:marBottom w:val="0"/>
          <w:divBdr>
            <w:top w:val="none" w:sz="0" w:space="0" w:color="auto"/>
            <w:left w:val="none" w:sz="0" w:space="0" w:color="auto"/>
            <w:bottom w:val="none" w:sz="0" w:space="0" w:color="auto"/>
            <w:right w:val="none" w:sz="0" w:space="0" w:color="auto"/>
          </w:divBdr>
        </w:div>
        <w:div w:id="2703463">
          <w:marLeft w:val="480"/>
          <w:marRight w:val="0"/>
          <w:marTop w:val="0"/>
          <w:marBottom w:val="0"/>
          <w:divBdr>
            <w:top w:val="none" w:sz="0" w:space="0" w:color="auto"/>
            <w:left w:val="none" w:sz="0" w:space="0" w:color="auto"/>
            <w:bottom w:val="none" w:sz="0" w:space="0" w:color="auto"/>
            <w:right w:val="none" w:sz="0" w:space="0" w:color="auto"/>
          </w:divBdr>
        </w:div>
        <w:div w:id="1309286668">
          <w:marLeft w:val="480"/>
          <w:marRight w:val="0"/>
          <w:marTop w:val="0"/>
          <w:marBottom w:val="0"/>
          <w:divBdr>
            <w:top w:val="none" w:sz="0" w:space="0" w:color="auto"/>
            <w:left w:val="none" w:sz="0" w:space="0" w:color="auto"/>
            <w:bottom w:val="none" w:sz="0" w:space="0" w:color="auto"/>
            <w:right w:val="none" w:sz="0" w:space="0" w:color="auto"/>
          </w:divBdr>
        </w:div>
        <w:div w:id="1239554878">
          <w:marLeft w:val="480"/>
          <w:marRight w:val="0"/>
          <w:marTop w:val="0"/>
          <w:marBottom w:val="0"/>
          <w:divBdr>
            <w:top w:val="none" w:sz="0" w:space="0" w:color="auto"/>
            <w:left w:val="none" w:sz="0" w:space="0" w:color="auto"/>
            <w:bottom w:val="none" w:sz="0" w:space="0" w:color="auto"/>
            <w:right w:val="none" w:sz="0" w:space="0" w:color="auto"/>
          </w:divBdr>
        </w:div>
        <w:div w:id="665327562">
          <w:marLeft w:val="480"/>
          <w:marRight w:val="0"/>
          <w:marTop w:val="0"/>
          <w:marBottom w:val="0"/>
          <w:divBdr>
            <w:top w:val="none" w:sz="0" w:space="0" w:color="auto"/>
            <w:left w:val="none" w:sz="0" w:space="0" w:color="auto"/>
            <w:bottom w:val="none" w:sz="0" w:space="0" w:color="auto"/>
            <w:right w:val="none" w:sz="0" w:space="0" w:color="auto"/>
          </w:divBdr>
        </w:div>
        <w:div w:id="805898412">
          <w:marLeft w:val="480"/>
          <w:marRight w:val="0"/>
          <w:marTop w:val="0"/>
          <w:marBottom w:val="0"/>
          <w:divBdr>
            <w:top w:val="none" w:sz="0" w:space="0" w:color="auto"/>
            <w:left w:val="none" w:sz="0" w:space="0" w:color="auto"/>
            <w:bottom w:val="none" w:sz="0" w:space="0" w:color="auto"/>
            <w:right w:val="none" w:sz="0" w:space="0" w:color="auto"/>
          </w:divBdr>
        </w:div>
        <w:div w:id="1270162950">
          <w:marLeft w:val="480"/>
          <w:marRight w:val="0"/>
          <w:marTop w:val="0"/>
          <w:marBottom w:val="0"/>
          <w:divBdr>
            <w:top w:val="none" w:sz="0" w:space="0" w:color="auto"/>
            <w:left w:val="none" w:sz="0" w:space="0" w:color="auto"/>
            <w:bottom w:val="none" w:sz="0" w:space="0" w:color="auto"/>
            <w:right w:val="none" w:sz="0" w:space="0" w:color="auto"/>
          </w:divBdr>
        </w:div>
        <w:div w:id="907766350">
          <w:marLeft w:val="480"/>
          <w:marRight w:val="0"/>
          <w:marTop w:val="0"/>
          <w:marBottom w:val="0"/>
          <w:divBdr>
            <w:top w:val="none" w:sz="0" w:space="0" w:color="auto"/>
            <w:left w:val="none" w:sz="0" w:space="0" w:color="auto"/>
            <w:bottom w:val="none" w:sz="0" w:space="0" w:color="auto"/>
            <w:right w:val="none" w:sz="0" w:space="0" w:color="auto"/>
          </w:divBdr>
        </w:div>
        <w:div w:id="1719818172">
          <w:marLeft w:val="480"/>
          <w:marRight w:val="0"/>
          <w:marTop w:val="0"/>
          <w:marBottom w:val="0"/>
          <w:divBdr>
            <w:top w:val="none" w:sz="0" w:space="0" w:color="auto"/>
            <w:left w:val="none" w:sz="0" w:space="0" w:color="auto"/>
            <w:bottom w:val="none" w:sz="0" w:space="0" w:color="auto"/>
            <w:right w:val="none" w:sz="0" w:space="0" w:color="auto"/>
          </w:divBdr>
        </w:div>
        <w:div w:id="1841001982">
          <w:marLeft w:val="480"/>
          <w:marRight w:val="0"/>
          <w:marTop w:val="0"/>
          <w:marBottom w:val="0"/>
          <w:divBdr>
            <w:top w:val="none" w:sz="0" w:space="0" w:color="auto"/>
            <w:left w:val="none" w:sz="0" w:space="0" w:color="auto"/>
            <w:bottom w:val="none" w:sz="0" w:space="0" w:color="auto"/>
            <w:right w:val="none" w:sz="0" w:space="0" w:color="auto"/>
          </w:divBdr>
        </w:div>
      </w:divsChild>
    </w:div>
    <w:div w:id="754520142">
      <w:bodyDiv w:val="1"/>
      <w:marLeft w:val="0"/>
      <w:marRight w:val="0"/>
      <w:marTop w:val="0"/>
      <w:marBottom w:val="0"/>
      <w:divBdr>
        <w:top w:val="none" w:sz="0" w:space="0" w:color="auto"/>
        <w:left w:val="none" w:sz="0" w:space="0" w:color="auto"/>
        <w:bottom w:val="none" w:sz="0" w:space="0" w:color="auto"/>
        <w:right w:val="none" w:sz="0" w:space="0" w:color="auto"/>
      </w:divBdr>
      <w:divsChild>
        <w:div w:id="1208494385">
          <w:marLeft w:val="480"/>
          <w:marRight w:val="0"/>
          <w:marTop w:val="0"/>
          <w:marBottom w:val="0"/>
          <w:divBdr>
            <w:top w:val="none" w:sz="0" w:space="0" w:color="auto"/>
            <w:left w:val="none" w:sz="0" w:space="0" w:color="auto"/>
            <w:bottom w:val="none" w:sz="0" w:space="0" w:color="auto"/>
            <w:right w:val="none" w:sz="0" w:space="0" w:color="auto"/>
          </w:divBdr>
        </w:div>
        <w:div w:id="1437211020">
          <w:marLeft w:val="480"/>
          <w:marRight w:val="0"/>
          <w:marTop w:val="0"/>
          <w:marBottom w:val="0"/>
          <w:divBdr>
            <w:top w:val="none" w:sz="0" w:space="0" w:color="auto"/>
            <w:left w:val="none" w:sz="0" w:space="0" w:color="auto"/>
            <w:bottom w:val="none" w:sz="0" w:space="0" w:color="auto"/>
            <w:right w:val="none" w:sz="0" w:space="0" w:color="auto"/>
          </w:divBdr>
        </w:div>
        <w:div w:id="760025388">
          <w:marLeft w:val="480"/>
          <w:marRight w:val="0"/>
          <w:marTop w:val="0"/>
          <w:marBottom w:val="0"/>
          <w:divBdr>
            <w:top w:val="none" w:sz="0" w:space="0" w:color="auto"/>
            <w:left w:val="none" w:sz="0" w:space="0" w:color="auto"/>
            <w:bottom w:val="none" w:sz="0" w:space="0" w:color="auto"/>
            <w:right w:val="none" w:sz="0" w:space="0" w:color="auto"/>
          </w:divBdr>
        </w:div>
        <w:div w:id="1413119429">
          <w:marLeft w:val="480"/>
          <w:marRight w:val="0"/>
          <w:marTop w:val="0"/>
          <w:marBottom w:val="0"/>
          <w:divBdr>
            <w:top w:val="none" w:sz="0" w:space="0" w:color="auto"/>
            <w:left w:val="none" w:sz="0" w:space="0" w:color="auto"/>
            <w:bottom w:val="none" w:sz="0" w:space="0" w:color="auto"/>
            <w:right w:val="none" w:sz="0" w:space="0" w:color="auto"/>
          </w:divBdr>
        </w:div>
        <w:div w:id="317658624">
          <w:marLeft w:val="480"/>
          <w:marRight w:val="0"/>
          <w:marTop w:val="0"/>
          <w:marBottom w:val="0"/>
          <w:divBdr>
            <w:top w:val="none" w:sz="0" w:space="0" w:color="auto"/>
            <w:left w:val="none" w:sz="0" w:space="0" w:color="auto"/>
            <w:bottom w:val="none" w:sz="0" w:space="0" w:color="auto"/>
            <w:right w:val="none" w:sz="0" w:space="0" w:color="auto"/>
          </w:divBdr>
        </w:div>
        <w:div w:id="46415615">
          <w:marLeft w:val="480"/>
          <w:marRight w:val="0"/>
          <w:marTop w:val="0"/>
          <w:marBottom w:val="0"/>
          <w:divBdr>
            <w:top w:val="none" w:sz="0" w:space="0" w:color="auto"/>
            <w:left w:val="none" w:sz="0" w:space="0" w:color="auto"/>
            <w:bottom w:val="none" w:sz="0" w:space="0" w:color="auto"/>
            <w:right w:val="none" w:sz="0" w:space="0" w:color="auto"/>
          </w:divBdr>
        </w:div>
        <w:div w:id="1347444741">
          <w:marLeft w:val="480"/>
          <w:marRight w:val="0"/>
          <w:marTop w:val="0"/>
          <w:marBottom w:val="0"/>
          <w:divBdr>
            <w:top w:val="none" w:sz="0" w:space="0" w:color="auto"/>
            <w:left w:val="none" w:sz="0" w:space="0" w:color="auto"/>
            <w:bottom w:val="none" w:sz="0" w:space="0" w:color="auto"/>
            <w:right w:val="none" w:sz="0" w:space="0" w:color="auto"/>
          </w:divBdr>
        </w:div>
        <w:div w:id="1303996390">
          <w:marLeft w:val="480"/>
          <w:marRight w:val="0"/>
          <w:marTop w:val="0"/>
          <w:marBottom w:val="0"/>
          <w:divBdr>
            <w:top w:val="none" w:sz="0" w:space="0" w:color="auto"/>
            <w:left w:val="none" w:sz="0" w:space="0" w:color="auto"/>
            <w:bottom w:val="none" w:sz="0" w:space="0" w:color="auto"/>
            <w:right w:val="none" w:sz="0" w:space="0" w:color="auto"/>
          </w:divBdr>
        </w:div>
        <w:div w:id="304045701">
          <w:marLeft w:val="480"/>
          <w:marRight w:val="0"/>
          <w:marTop w:val="0"/>
          <w:marBottom w:val="0"/>
          <w:divBdr>
            <w:top w:val="none" w:sz="0" w:space="0" w:color="auto"/>
            <w:left w:val="none" w:sz="0" w:space="0" w:color="auto"/>
            <w:bottom w:val="none" w:sz="0" w:space="0" w:color="auto"/>
            <w:right w:val="none" w:sz="0" w:space="0" w:color="auto"/>
          </w:divBdr>
        </w:div>
        <w:div w:id="811601728">
          <w:marLeft w:val="480"/>
          <w:marRight w:val="0"/>
          <w:marTop w:val="0"/>
          <w:marBottom w:val="0"/>
          <w:divBdr>
            <w:top w:val="none" w:sz="0" w:space="0" w:color="auto"/>
            <w:left w:val="none" w:sz="0" w:space="0" w:color="auto"/>
            <w:bottom w:val="none" w:sz="0" w:space="0" w:color="auto"/>
            <w:right w:val="none" w:sz="0" w:space="0" w:color="auto"/>
          </w:divBdr>
        </w:div>
        <w:div w:id="501437162">
          <w:marLeft w:val="480"/>
          <w:marRight w:val="0"/>
          <w:marTop w:val="0"/>
          <w:marBottom w:val="0"/>
          <w:divBdr>
            <w:top w:val="none" w:sz="0" w:space="0" w:color="auto"/>
            <w:left w:val="none" w:sz="0" w:space="0" w:color="auto"/>
            <w:bottom w:val="none" w:sz="0" w:space="0" w:color="auto"/>
            <w:right w:val="none" w:sz="0" w:space="0" w:color="auto"/>
          </w:divBdr>
        </w:div>
        <w:div w:id="87042834">
          <w:marLeft w:val="480"/>
          <w:marRight w:val="0"/>
          <w:marTop w:val="0"/>
          <w:marBottom w:val="0"/>
          <w:divBdr>
            <w:top w:val="none" w:sz="0" w:space="0" w:color="auto"/>
            <w:left w:val="none" w:sz="0" w:space="0" w:color="auto"/>
            <w:bottom w:val="none" w:sz="0" w:space="0" w:color="auto"/>
            <w:right w:val="none" w:sz="0" w:space="0" w:color="auto"/>
          </w:divBdr>
        </w:div>
        <w:div w:id="1642879370">
          <w:marLeft w:val="480"/>
          <w:marRight w:val="0"/>
          <w:marTop w:val="0"/>
          <w:marBottom w:val="0"/>
          <w:divBdr>
            <w:top w:val="none" w:sz="0" w:space="0" w:color="auto"/>
            <w:left w:val="none" w:sz="0" w:space="0" w:color="auto"/>
            <w:bottom w:val="none" w:sz="0" w:space="0" w:color="auto"/>
            <w:right w:val="none" w:sz="0" w:space="0" w:color="auto"/>
          </w:divBdr>
        </w:div>
        <w:div w:id="472599940">
          <w:marLeft w:val="480"/>
          <w:marRight w:val="0"/>
          <w:marTop w:val="0"/>
          <w:marBottom w:val="0"/>
          <w:divBdr>
            <w:top w:val="none" w:sz="0" w:space="0" w:color="auto"/>
            <w:left w:val="none" w:sz="0" w:space="0" w:color="auto"/>
            <w:bottom w:val="none" w:sz="0" w:space="0" w:color="auto"/>
            <w:right w:val="none" w:sz="0" w:space="0" w:color="auto"/>
          </w:divBdr>
        </w:div>
        <w:div w:id="1729330878">
          <w:marLeft w:val="480"/>
          <w:marRight w:val="0"/>
          <w:marTop w:val="0"/>
          <w:marBottom w:val="0"/>
          <w:divBdr>
            <w:top w:val="none" w:sz="0" w:space="0" w:color="auto"/>
            <w:left w:val="none" w:sz="0" w:space="0" w:color="auto"/>
            <w:bottom w:val="none" w:sz="0" w:space="0" w:color="auto"/>
            <w:right w:val="none" w:sz="0" w:space="0" w:color="auto"/>
          </w:divBdr>
        </w:div>
        <w:div w:id="1808426845">
          <w:marLeft w:val="480"/>
          <w:marRight w:val="0"/>
          <w:marTop w:val="0"/>
          <w:marBottom w:val="0"/>
          <w:divBdr>
            <w:top w:val="none" w:sz="0" w:space="0" w:color="auto"/>
            <w:left w:val="none" w:sz="0" w:space="0" w:color="auto"/>
            <w:bottom w:val="none" w:sz="0" w:space="0" w:color="auto"/>
            <w:right w:val="none" w:sz="0" w:space="0" w:color="auto"/>
          </w:divBdr>
        </w:div>
        <w:div w:id="1930505247">
          <w:marLeft w:val="480"/>
          <w:marRight w:val="0"/>
          <w:marTop w:val="0"/>
          <w:marBottom w:val="0"/>
          <w:divBdr>
            <w:top w:val="none" w:sz="0" w:space="0" w:color="auto"/>
            <w:left w:val="none" w:sz="0" w:space="0" w:color="auto"/>
            <w:bottom w:val="none" w:sz="0" w:space="0" w:color="auto"/>
            <w:right w:val="none" w:sz="0" w:space="0" w:color="auto"/>
          </w:divBdr>
        </w:div>
        <w:div w:id="1049693015">
          <w:marLeft w:val="480"/>
          <w:marRight w:val="0"/>
          <w:marTop w:val="0"/>
          <w:marBottom w:val="0"/>
          <w:divBdr>
            <w:top w:val="none" w:sz="0" w:space="0" w:color="auto"/>
            <w:left w:val="none" w:sz="0" w:space="0" w:color="auto"/>
            <w:bottom w:val="none" w:sz="0" w:space="0" w:color="auto"/>
            <w:right w:val="none" w:sz="0" w:space="0" w:color="auto"/>
          </w:divBdr>
        </w:div>
        <w:div w:id="322396034">
          <w:marLeft w:val="480"/>
          <w:marRight w:val="0"/>
          <w:marTop w:val="0"/>
          <w:marBottom w:val="0"/>
          <w:divBdr>
            <w:top w:val="none" w:sz="0" w:space="0" w:color="auto"/>
            <w:left w:val="none" w:sz="0" w:space="0" w:color="auto"/>
            <w:bottom w:val="none" w:sz="0" w:space="0" w:color="auto"/>
            <w:right w:val="none" w:sz="0" w:space="0" w:color="auto"/>
          </w:divBdr>
        </w:div>
        <w:div w:id="849412953">
          <w:marLeft w:val="480"/>
          <w:marRight w:val="0"/>
          <w:marTop w:val="0"/>
          <w:marBottom w:val="0"/>
          <w:divBdr>
            <w:top w:val="none" w:sz="0" w:space="0" w:color="auto"/>
            <w:left w:val="none" w:sz="0" w:space="0" w:color="auto"/>
            <w:bottom w:val="none" w:sz="0" w:space="0" w:color="auto"/>
            <w:right w:val="none" w:sz="0" w:space="0" w:color="auto"/>
          </w:divBdr>
        </w:div>
        <w:div w:id="1684551211">
          <w:marLeft w:val="480"/>
          <w:marRight w:val="0"/>
          <w:marTop w:val="0"/>
          <w:marBottom w:val="0"/>
          <w:divBdr>
            <w:top w:val="none" w:sz="0" w:space="0" w:color="auto"/>
            <w:left w:val="none" w:sz="0" w:space="0" w:color="auto"/>
            <w:bottom w:val="none" w:sz="0" w:space="0" w:color="auto"/>
            <w:right w:val="none" w:sz="0" w:space="0" w:color="auto"/>
          </w:divBdr>
        </w:div>
      </w:divsChild>
    </w:div>
    <w:div w:id="762144086">
      <w:bodyDiv w:val="1"/>
      <w:marLeft w:val="0"/>
      <w:marRight w:val="0"/>
      <w:marTop w:val="0"/>
      <w:marBottom w:val="0"/>
      <w:divBdr>
        <w:top w:val="none" w:sz="0" w:space="0" w:color="auto"/>
        <w:left w:val="none" w:sz="0" w:space="0" w:color="auto"/>
        <w:bottom w:val="none" w:sz="0" w:space="0" w:color="auto"/>
        <w:right w:val="none" w:sz="0" w:space="0" w:color="auto"/>
      </w:divBdr>
      <w:divsChild>
        <w:div w:id="240019735">
          <w:marLeft w:val="480"/>
          <w:marRight w:val="0"/>
          <w:marTop w:val="0"/>
          <w:marBottom w:val="0"/>
          <w:divBdr>
            <w:top w:val="none" w:sz="0" w:space="0" w:color="auto"/>
            <w:left w:val="none" w:sz="0" w:space="0" w:color="auto"/>
            <w:bottom w:val="none" w:sz="0" w:space="0" w:color="auto"/>
            <w:right w:val="none" w:sz="0" w:space="0" w:color="auto"/>
          </w:divBdr>
        </w:div>
        <w:div w:id="1354382814">
          <w:marLeft w:val="480"/>
          <w:marRight w:val="0"/>
          <w:marTop w:val="0"/>
          <w:marBottom w:val="0"/>
          <w:divBdr>
            <w:top w:val="none" w:sz="0" w:space="0" w:color="auto"/>
            <w:left w:val="none" w:sz="0" w:space="0" w:color="auto"/>
            <w:bottom w:val="none" w:sz="0" w:space="0" w:color="auto"/>
            <w:right w:val="none" w:sz="0" w:space="0" w:color="auto"/>
          </w:divBdr>
        </w:div>
        <w:div w:id="1975869495">
          <w:marLeft w:val="480"/>
          <w:marRight w:val="0"/>
          <w:marTop w:val="0"/>
          <w:marBottom w:val="0"/>
          <w:divBdr>
            <w:top w:val="none" w:sz="0" w:space="0" w:color="auto"/>
            <w:left w:val="none" w:sz="0" w:space="0" w:color="auto"/>
            <w:bottom w:val="none" w:sz="0" w:space="0" w:color="auto"/>
            <w:right w:val="none" w:sz="0" w:space="0" w:color="auto"/>
          </w:divBdr>
        </w:div>
        <w:div w:id="1017847586">
          <w:marLeft w:val="480"/>
          <w:marRight w:val="0"/>
          <w:marTop w:val="0"/>
          <w:marBottom w:val="0"/>
          <w:divBdr>
            <w:top w:val="none" w:sz="0" w:space="0" w:color="auto"/>
            <w:left w:val="none" w:sz="0" w:space="0" w:color="auto"/>
            <w:bottom w:val="none" w:sz="0" w:space="0" w:color="auto"/>
            <w:right w:val="none" w:sz="0" w:space="0" w:color="auto"/>
          </w:divBdr>
        </w:div>
        <w:div w:id="1589532838">
          <w:marLeft w:val="480"/>
          <w:marRight w:val="0"/>
          <w:marTop w:val="0"/>
          <w:marBottom w:val="0"/>
          <w:divBdr>
            <w:top w:val="none" w:sz="0" w:space="0" w:color="auto"/>
            <w:left w:val="none" w:sz="0" w:space="0" w:color="auto"/>
            <w:bottom w:val="none" w:sz="0" w:space="0" w:color="auto"/>
            <w:right w:val="none" w:sz="0" w:space="0" w:color="auto"/>
          </w:divBdr>
        </w:div>
        <w:div w:id="1993826250">
          <w:marLeft w:val="480"/>
          <w:marRight w:val="0"/>
          <w:marTop w:val="0"/>
          <w:marBottom w:val="0"/>
          <w:divBdr>
            <w:top w:val="none" w:sz="0" w:space="0" w:color="auto"/>
            <w:left w:val="none" w:sz="0" w:space="0" w:color="auto"/>
            <w:bottom w:val="none" w:sz="0" w:space="0" w:color="auto"/>
            <w:right w:val="none" w:sz="0" w:space="0" w:color="auto"/>
          </w:divBdr>
        </w:div>
        <w:div w:id="1782067549">
          <w:marLeft w:val="480"/>
          <w:marRight w:val="0"/>
          <w:marTop w:val="0"/>
          <w:marBottom w:val="0"/>
          <w:divBdr>
            <w:top w:val="none" w:sz="0" w:space="0" w:color="auto"/>
            <w:left w:val="none" w:sz="0" w:space="0" w:color="auto"/>
            <w:bottom w:val="none" w:sz="0" w:space="0" w:color="auto"/>
            <w:right w:val="none" w:sz="0" w:space="0" w:color="auto"/>
          </w:divBdr>
        </w:div>
        <w:div w:id="1088040576">
          <w:marLeft w:val="480"/>
          <w:marRight w:val="0"/>
          <w:marTop w:val="0"/>
          <w:marBottom w:val="0"/>
          <w:divBdr>
            <w:top w:val="none" w:sz="0" w:space="0" w:color="auto"/>
            <w:left w:val="none" w:sz="0" w:space="0" w:color="auto"/>
            <w:bottom w:val="none" w:sz="0" w:space="0" w:color="auto"/>
            <w:right w:val="none" w:sz="0" w:space="0" w:color="auto"/>
          </w:divBdr>
        </w:div>
        <w:div w:id="190808005">
          <w:marLeft w:val="480"/>
          <w:marRight w:val="0"/>
          <w:marTop w:val="0"/>
          <w:marBottom w:val="0"/>
          <w:divBdr>
            <w:top w:val="none" w:sz="0" w:space="0" w:color="auto"/>
            <w:left w:val="none" w:sz="0" w:space="0" w:color="auto"/>
            <w:bottom w:val="none" w:sz="0" w:space="0" w:color="auto"/>
            <w:right w:val="none" w:sz="0" w:space="0" w:color="auto"/>
          </w:divBdr>
        </w:div>
        <w:div w:id="1389919779">
          <w:marLeft w:val="480"/>
          <w:marRight w:val="0"/>
          <w:marTop w:val="0"/>
          <w:marBottom w:val="0"/>
          <w:divBdr>
            <w:top w:val="none" w:sz="0" w:space="0" w:color="auto"/>
            <w:left w:val="none" w:sz="0" w:space="0" w:color="auto"/>
            <w:bottom w:val="none" w:sz="0" w:space="0" w:color="auto"/>
            <w:right w:val="none" w:sz="0" w:space="0" w:color="auto"/>
          </w:divBdr>
        </w:div>
        <w:div w:id="723524452">
          <w:marLeft w:val="480"/>
          <w:marRight w:val="0"/>
          <w:marTop w:val="0"/>
          <w:marBottom w:val="0"/>
          <w:divBdr>
            <w:top w:val="none" w:sz="0" w:space="0" w:color="auto"/>
            <w:left w:val="none" w:sz="0" w:space="0" w:color="auto"/>
            <w:bottom w:val="none" w:sz="0" w:space="0" w:color="auto"/>
            <w:right w:val="none" w:sz="0" w:space="0" w:color="auto"/>
          </w:divBdr>
        </w:div>
        <w:div w:id="1599487872">
          <w:marLeft w:val="480"/>
          <w:marRight w:val="0"/>
          <w:marTop w:val="0"/>
          <w:marBottom w:val="0"/>
          <w:divBdr>
            <w:top w:val="none" w:sz="0" w:space="0" w:color="auto"/>
            <w:left w:val="none" w:sz="0" w:space="0" w:color="auto"/>
            <w:bottom w:val="none" w:sz="0" w:space="0" w:color="auto"/>
            <w:right w:val="none" w:sz="0" w:space="0" w:color="auto"/>
          </w:divBdr>
        </w:div>
        <w:div w:id="688677202">
          <w:marLeft w:val="480"/>
          <w:marRight w:val="0"/>
          <w:marTop w:val="0"/>
          <w:marBottom w:val="0"/>
          <w:divBdr>
            <w:top w:val="none" w:sz="0" w:space="0" w:color="auto"/>
            <w:left w:val="none" w:sz="0" w:space="0" w:color="auto"/>
            <w:bottom w:val="none" w:sz="0" w:space="0" w:color="auto"/>
            <w:right w:val="none" w:sz="0" w:space="0" w:color="auto"/>
          </w:divBdr>
        </w:div>
        <w:div w:id="416442550">
          <w:marLeft w:val="480"/>
          <w:marRight w:val="0"/>
          <w:marTop w:val="0"/>
          <w:marBottom w:val="0"/>
          <w:divBdr>
            <w:top w:val="none" w:sz="0" w:space="0" w:color="auto"/>
            <w:left w:val="none" w:sz="0" w:space="0" w:color="auto"/>
            <w:bottom w:val="none" w:sz="0" w:space="0" w:color="auto"/>
            <w:right w:val="none" w:sz="0" w:space="0" w:color="auto"/>
          </w:divBdr>
        </w:div>
        <w:div w:id="844830153">
          <w:marLeft w:val="480"/>
          <w:marRight w:val="0"/>
          <w:marTop w:val="0"/>
          <w:marBottom w:val="0"/>
          <w:divBdr>
            <w:top w:val="none" w:sz="0" w:space="0" w:color="auto"/>
            <w:left w:val="none" w:sz="0" w:space="0" w:color="auto"/>
            <w:bottom w:val="none" w:sz="0" w:space="0" w:color="auto"/>
            <w:right w:val="none" w:sz="0" w:space="0" w:color="auto"/>
          </w:divBdr>
        </w:div>
        <w:div w:id="1136530749">
          <w:marLeft w:val="480"/>
          <w:marRight w:val="0"/>
          <w:marTop w:val="0"/>
          <w:marBottom w:val="0"/>
          <w:divBdr>
            <w:top w:val="none" w:sz="0" w:space="0" w:color="auto"/>
            <w:left w:val="none" w:sz="0" w:space="0" w:color="auto"/>
            <w:bottom w:val="none" w:sz="0" w:space="0" w:color="auto"/>
            <w:right w:val="none" w:sz="0" w:space="0" w:color="auto"/>
          </w:divBdr>
        </w:div>
        <w:div w:id="1282615024">
          <w:marLeft w:val="480"/>
          <w:marRight w:val="0"/>
          <w:marTop w:val="0"/>
          <w:marBottom w:val="0"/>
          <w:divBdr>
            <w:top w:val="none" w:sz="0" w:space="0" w:color="auto"/>
            <w:left w:val="none" w:sz="0" w:space="0" w:color="auto"/>
            <w:bottom w:val="none" w:sz="0" w:space="0" w:color="auto"/>
            <w:right w:val="none" w:sz="0" w:space="0" w:color="auto"/>
          </w:divBdr>
        </w:div>
        <w:div w:id="1584796423">
          <w:marLeft w:val="480"/>
          <w:marRight w:val="0"/>
          <w:marTop w:val="0"/>
          <w:marBottom w:val="0"/>
          <w:divBdr>
            <w:top w:val="none" w:sz="0" w:space="0" w:color="auto"/>
            <w:left w:val="none" w:sz="0" w:space="0" w:color="auto"/>
            <w:bottom w:val="none" w:sz="0" w:space="0" w:color="auto"/>
            <w:right w:val="none" w:sz="0" w:space="0" w:color="auto"/>
          </w:divBdr>
        </w:div>
        <w:div w:id="235936837">
          <w:marLeft w:val="480"/>
          <w:marRight w:val="0"/>
          <w:marTop w:val="0"/>
          <w:marBottom w:val="0"/>
          <w:divBdr>
            <w:top w:val="none" w:sz="0" w:space="0" w:color="auto"/>
            <w:left w:val="none" w:sz="0" w:space="0" w:color="auto"/>
            <w:bottom w:val="none" w:sz="0" w:space="0" w:color="auto"/>
            <w:right w:val="none" w:sz="0" w:space="0" w:color="auto"/>
          </w:divBdr>
        </w:div>
        <w:div w:id="170679798">
          <w:marLeft w:val="480"/>
          <w:marRight w:val="0"/>
          <w:marTop w:val="0"/>
          <w:marBottom w:val="0"/>
          <w:divBdr>
            <w:top w:val="none" w:sz="0" w:space="0" w:color="auto"/>
            <w:left w:val="none" w:sz="0" w:space="0" w:color="auto"/>
            <w:bottom w:val="none" w:sz="0" w:space="0" w:color="auto"/>
            <w:right w:val="none" w:sz="0" w:space="0" w:color="auto"/>
          </w:divBdr>
        </w:div>
        <w:div w:id="1270166366">
          <w:marLeft w:val="480"/>
          <w:marRight w:val="0"/>
          <w:marTop w:val="0"/>
          <w:marBottom w:val="0"/>
          <w:divBdr>
            <w:top w:val="none" w:sz="0" w:space="0" w:color="auto"/>
            <w:left w:val="none" w:sz="0" w:space="0" w:color="auto"/>
            <w:bottom w:val="none" w:sz="0" w:space="0" w:color="auto"/>
            <w:right w:val="none" w:sz="0" w:space="0" w:color="auto"/>
          </w:divBdr>
        </w:div>
        <w:div w:id="702442163">
          <w:marLeft w:val="480"/>
          <w:marRight w:val="0"/>
          <w:marTop w:val="0"/>
          <w:marBottom w:val="0"/>
          <w:divBdr>
            <w:top w:val="none" w:sz="0" w:space="0" w:color="auto"/>
            <w:left w:val="none" w:sz="0" w:space="0" w:color="auto"/>
            <w:bottom w:val="none" w:sz="0" w:space="0" w:color="auto"/>
            <w:right w:val="none" w:sz="0" w:space="0" w:color="auto"/>
          </w:divBdr>
        </w:div>
        <w:div w:id="2012219342">
          <w:marLeft w:val="480"/>
          <w:marRight w:val="0"/>
          <w:marTop w:val="0"/>
          <w:marBottom w:val="0"/>
          <w:divBdr>
            <w:top w:val="none" w:sz="0" w:space="0" w:color="auto"/>
            <w:left w:val="none" w:sz="0" w:space="0" w:color="auto"/>
            <w:bottom w:val="none" w:sz="0" w:space="0" w:color="auto"/>
            <w:right w:val="none" w:sz="0" w:space="0" w:color="auto"/>
          </w:divBdr>
        </w:div>
        <w:div w:id="2004359510">
          <w:marLeft w:val="480"/>
          <w:marRight w:val="0"/>
          <w:marTop w:val="0"/>
          <w:marBottom w:val="0"/>
          <w:divBdr>
            <w:top w:val="none" w:sz="0" w:space="0" w:color="auto"/>
            <w:left w:val="none" w:sz="0" w:space="0" w:color="auto"/>
            <w:bottom w:val="none" w:sz="0" w:space="0" w:color="auto"/>
            <w:right w:val="none" w:sz="0" w:space="0" w:color="auto"/>
          </w:divBdr>
        </w:div>
        <w:div w:id="440343060">
          <w:marLeft w:val="480"/>
          <w:marRight w:val="0"/>
          <w:marTop w:val="0"/>
          <w:marBottom w:val="0"/>
          <w:divBdr>
            <w:top w:val="none" w:sz="0" w:space="0" w:color="auto"/>
            <w:left w:val="none" w:sz="0" w:space="0" w:color="auto"/>
            <w:bottom w:val="none" w:sz="0" w:space="0" w:color="auto"/>
            <w:right w:val="none" w:sz="0" w:space="0" w:color="auto"/>
          </w:divBdr>
        </w:div>
        <w:div w:id="2080667198">
          <w:marLeft w:val="480"/>
          <w:marRight w:val="0"/>
          <w:marTop w:val="0"/>
          <w:marBottom w:val="0"/>
          <w:divBdr>
            <w:top w:val="none" w:sz="0" w:space="0" w:color="auto"/>
            <w:left w:val="none" w:sz="0" w:space="0" w:color="auto"/>
            <w:bottom w:val="none" w:sz="0" w:space="0" w:color="auto"/>
            <w:right w:val="none" w:sz="0" w:space="0" w:color="auto"/>
          </w:divBdr>
        </w:div>
        <w:div w:id="1148861192">
          <w:marLeft w:val="480"/>
          <w:marRight w:val="0"/>
          <w:marTop w:val="0"/>
          <w:marBottom w:val="0"/>
          <w:divBdr>
            <w:top w:val="none" w:sz="0" w:space="0" w:color="auto"/>
            <w:left w:val="none" w:sz="0" w:space="0" w:color="auto"/>
            <w:bottom w:val="none" w:sz="0" w:space="0" w:color="auto"/>
            <w:right w:val="none" w:sz="0" w:space="0" w:color="auto"/>
          </w:divBdr>
        </w:div>
        <w:div w:id="1218201910">
          <w:marLeft w:val="480"/>
          <w:marRight w:val="0"/>
          <w:marTop w:val="0"/>
          <w:marBottom w:val="0"/>
          <w:divBdr>
            <w:top w:val="none" w:sz="0" w:space="0" w:color="auto"/>
            <w:left w:val="none" w:sz="0" w:space="0" w:color="auto"/>
            <w:bottom w:val="none" w:sz="0" w:space="0" w:color="auto"/>
            <w:right w:val="none" w:sz="0" w:space="0" w:color="auto"/>
          </w:divBdr>
        </w:div>
        <w:div w:id="1195996316">
          <w:marLeft w:val="480"/>
          <w:marRight w:val="0"/>
          <w:marTop w:val="0"/>
          <w:marBottom w:val="0"/>
          <w:divBdr>
            <w:top w:val="none" w:sz="0" w:space="0" w:color="auto"/>
            <w:left w:val="none" w:sz="0" w:space="0" w:color="auto"/>
            <w:bottom w:val="none" w:sz="0" w:space="0" w:color="auto"/>
            <w:right w:val="none" w:sz="0" w:space="0" w:color="auto"/>
          </w:divBdr>
        </w:div>
        <w:div w:id="922909732">
          <w:marLeft w:val="480"/>
          <w:marRight w:val="0"/>
          <w:marTop w:val="0"/>
          <w:marBottom w:val="0"/>
          <w:divBdr>
            <w:top w:val="none" w:sz="0" w:space="0" w:color="auto"/>
            <w:left w:val="none" w:sz="0" w:space="0" w:color="auto"/>
            <w:bottom w:val="none" w:sz="0" w:space="0" w:color="auto"/>
            <w:right w:val="none" w:sz="0" w:space="0" w:color="auto"/>
          </w:divBdr>
        </w:div>
        <w:div w:id="486166476">
          <w:marLeft w:val="480"/>
          <w:marRight w:val="0"/>
          <w:marTop w:val="0"/>
          <w:marBottom w:val="0"/>
          <w:divBdr>
            <w:top w:val="none" w:sz="0" w:space="0" w:color="auto"/>
            <w:left w:val="none" w:sz="0" w:space="0" w:color="auto"/>
            <w:bottom w:val="none" w:sz="0" w:space="0" w:color="auto"/>
            <w:right w:val="none" w:sz="0" w:space="0" w:color="auto"/>
          </w:divBdr>
        </w:div>
        <w:div w:id="1429278188">
          <w:marLeft w:val="480"/>
          <w:marRight w:val="0"/>
          <w:marTop w:val="0"/>
          <w:marBottom w:val="0"/>
          <w:divBdr>
            <w:top w:val="none" w:sz="0" w:space="0" w:color="auto"/>
            <w:left w:val="none" w:sz="0" w:space="0" w:color="auto"/>
            <w:bottom w:val="none" w:sz="0" w:space="0" w:color="auto"/>
            <w:right w:val="none" w:sz="0" w:space="0" w:color="auto"/>
          </w:divBdr>
        </w:div>
        <w:div w:id="333344628">
          <w:marLeft w:val="480"/>
          <w:marRight w:val="0"/>
          <w:marTop w:val="0"/>
          <w:marBottom w:val="0"/>
          <w:divBdr>
            <w:top w:val="none" w:sz="0" w:space="0" w:color="auto"/>
            <w:left w:val="none" w:sz="0" w:space="0" w:color="auto"/>
            <w:bottom w:val="none" w:sz="0" w:space="0" w:color="auto"/>
            <w:right w:val="none" w:sz="0" w:space="0" w:color="auto"/>
          </w:divBdr>
        </w:div>
        <w:div w:id="1700885993">
          <w:marLeft w:val="480"/>
          <w:marRight w:val="0"/>
          <w:marTop w:val="0"/>
          <w:marBottom w:val="0"/>
          <w:divBdr>
            <w:top w:val="none" w:sz="0" w:space="0" w:color="auto"/>
            <w:left w:val="none" w:sz="0" w:space="0" w:color="auto"/>
            <w:bottom w:val="none" w:sz="0" w:space="0" w:color="auto"/>
            <w:right w:val="none" w:sz="0" w:space="0" w:color="auto"/>
          </w:divBdr>
        </w:div>
        <w:div w:id="416176301">
          <w:marLeft w:val="480"/>
          <w:marRight w:val="0"/>
          <w:marTop w:val="0"/>
          <w:marBottom w:val="0"/>
          <w:divBdr>
            <w:top w:val="none" w:sz="0" w:space="0" w:color="auto"/>
            <w:left w:val="none" w:sz="0" w:space="0" w:color="auto"/>
            <w:bottom w:val="none" w:sz="0" w:space="0" w:color="auto"/>
            <w:right w:val="none" w:sz="0" w:space="0" w:color="auto"/>
          </w:divBdr>
        </w:div>
        <w:div w:id="2003505952">
          <w:marLeft w:val="480"/>
          <w:marRight w:val="0"/>
          <w:marTop w:val="0"/>
          <w:marBottom w:val="0"/>
          <w:divBdr>
            <w:top w:val="none" w:sz="0" w:space="0" w:color="auto"/>
            <w:left w:val="none" w:sz="0" w:space="0" w:color="auto"/>
            <w:bottom w:val="none" w:sz="0" w:space="0" w:color="auto"/>
            <w:right w:val="none" w:sz="0" w:space="0" w:color="auto"/>
          </w:divBdr>
        </w:div>
        <w:div w:id="997532934">
          <w:marLeft w:val="480"/>
          <w:marRight w:val="0"/>
          <w:marTop w:val="0"/>
          <w:marBottom w:val="0"/>
          <w:divBdr>
            <w:top w:val="none" w:sz="0" w:space="0" w:color="auto"/>
            <w:left w:val="none" w:sz="0" w:space="0" w:color="auto"/>
            <w:bottom w:val="none" w:sz="0" w:space="0" w:color="auto"/>
            <w:right w:val="none" w:sz="0" w:space="0" w:color="auto"/>
          </w:divBdr>
        </w:div>
        <w:div w:id="1642344849">
          <w:marLeft w:val="480"/>
          <w:marRight w:val="0"/>
          <w:marTop w:val="0"/>
          <w:marBottom w:val="0"/>
          <w:divBdr>
            <w:top w:val="none" w:sz="0" w:space="0" w:color="auto"/>
            <w:left w:val="none" w:sz="0" w:space="0" w:color="auto"/>
            <w:bottom w:val="none" w:sz="0" w:space="0" w:color="auto"/>
            <w:right w:val="none" w:sz="0" w:space="0" w:color="auto"/>
          </w:divBdr>
        </w:div>
        <w:div w:id="486557326">
          <w:marLeft w:val="480"/>
          <w:marRight w:val="0"/>
          <w:marTop w:val="0"/>
          <w:marBottom w:val="0"/>
          <w:divBdr>
            <w:top w:val="none" w:sz="0" w:space="0" w:color="auto"/>
            <w:left w:val="none" w:sz="0" w:space="0" w:color="auto"/>
            <w:bottom w:val="none" w:sz="0" w:space="0" w:color="auto"/>
            <w:right w:val="none" w:sz="0" w:space="0" w:color="auto"/>
          </w:divBdr>
        </w:div>
        <w:div w:id="1108046288">
          <w:marLeft w:val="480"/>
          <w:marRight w:val="0"/>
          <w:marTop w:val="0"/>
          <w:marBottom w:val="0"/>
          <w:divBdr>
            <w:top w:val="none" w:sz="0" w:space="0" w:color="auto"/>
            <w:left w:val="none" w:sz="0" w:space="0" w:color="auto"/>
            <w:bottom w:val="none" w:sz="0" w:space="0" w:color="auto"/>
            <w:right w:val="none" w:sz="0" w:space="0" w:color="auto"/>
          </w:divBdr>
        </w:div>
        <w:div w:id="1703550889">
          <w:marLeft w:val="480"/>
          <w:marRight w:val="0"/>
          <w:marTop w:val="0"/>
          <w:marBottom w:val="0"/>
          <w:divBdr>
            <w:top w:val="none" w:sz="0" w:space="0" w:color="auto"/>
            <w:left w:val="none" w:sz="0" w:space="0" w:color="auto"/>
            <w:bottom w:val="none" w:sz="0" w:space="0" w:color="auto"/>
            <w:right w:val="none" w:sz="0" w:space="0" w:color="auto"/>
          </w:divBdr>
        </w:div>
        <w:div w:id="883978971">
          <w:marLeft w:val="480"/>
          <w:marRight w:val="0"/>
          <w:marTop w:val="0"/>
          <w:marBottom w:val="0"/>
          <w:divBdr>
            <w:top w:val="none" w:sz="0" w:space="0" w:color="auto"/>
            <w:left w:val="none" w:sz="0" w:space="0" w:color="auto"/>
            <w:bottom w:val="none" w:sz="0" w:space="0" w:color="auto"/>
            <w:right w:val="none" w:sz="0" w:space="0" w:color="auto"/>
          </w:divBdr>
        </w:div>
        <w:div w:id="1464541228">
          <w:marLeft w:val="480"/>
          <w:marRight w:val="0"/>
          <w:marTop w:val="0"/>
          <w:marBottom w:val="0"/>
          <w:divBdr>
            <w:top w:val="none" w:sz="0" w:space="0" w:color="auto"/>
            <w:left w:val="none" w:sz="0" w:space="0" w:color="auto"/>
            <w:bottom w:val="none" w:sz="0" w:space="0" w:color="auto"/>
            <w:right w:val="none" w:sz="0" w:space="0" w:color="auto"/>
          </w:divBdr>
        </w:div>
        <w:div w:id="1502626089">
          <w:marLeft w:val="480"/>
          <w:marRight w:val="0"/>
          <w:marTop w:val="0"/>
          <w:marBottom w:val="0"/>
          <w:divBdr>
            <w:top w:val="none" w:sz="0" w:space="0" w:color="auto"/>
            <w:left w:val="none" w:sz="0" w:space="0" w:color="auto"/>
            <w:bottom w:val="none" w:sz="0" w:space="0" w:color="auto"/>
            <w:right w:val="none" w:sz="0" w:space="0" w:color="auto"/>
          </w:divBdr>
        </w:div>
        <w:div w:id="1472088614">
          <w:marLeft w:val="480"/>
          <w:marRight w:val="0"/>
          <w:marTop w:val="0"/>
          <w:marBottom w:val="0"/>
          <w:divBdr>
            <w:top w:val="none" w:sz="0" w:space="0" w:color="auto"/>
            <w:left w:val="none" w:sz="0" w:space="0" w:color="auto"/>
            <w:bottom w:val="none" w:sz="0" w:space="0" w:color="auto"/>
            <w:right w:val="none" w:sz="0" w:space="0" w:color="auto"/>
          </w:divBdr>
        </w:div>
        <w:div w:id="976227750">
          <w:marLeft w:val="480"/>
          <w:marRight w:val="0"/>
          <w:marTop w:val="0"/>
          <w:marBottom w:val="0"/>
          <w:divBdr>
            <w:top w:val="none" w:sz="0" w:space="0" w:color="auto"/>
            <w:left w:val="none" w:sz="0" w:space="0" w:color="auto"/>
            <w:bottom w:val="none" w:sz="0" w:space="0" w:color="auto"/>
            <w:right w:val="none" w:sz="0" w:space="0" w:color="auto"/>
          </w:divBdr>
        </w:div>
        <w:div w:id="880744220">
          <w:marLeft w:val="480"/>
          <w:marRight w:val="0"/>
          <w:marTop w:val="0"/>
          <w:marBottom w:val="0"/>
          <w:divBdr>
            <w:top w:val="none" w:sz="0" w:space="0" w:color="auto"/>
            <w:left w:val="none" w:sz="0" w:space="0" w:color="auto"/>
            <w:bottom w:val="none" w:sz="0" w:space="0" w:color="auto"/>
            <w:right w:val="none" w:sz="0" w:space="0" w:color="auto"/>
          </w:divBdr>
        </w:div>
      </w:divsChild>
    </w:div>
    <w:div w:id="786125727">
      <w:bodyDiv w:val="1"/>
      <w:marLeft w:val="0"/>
      <w:marRight w:val="0"/>
      <w:marTop w:val="0"/>
      <w:marBottom w:val="0"/>
      <w:divBdr>
        <w:top w:val="none" w:sz="0" w:space="0" w:color="auto"/>
        <w:left w:val="none" w:sz="0" w:space="0" w:color="auto"/>
        <w:bottom w:val="none" w:sz="0" w:space="0" w:color="auto"/>
        <w:right w:val="none" w:sz="0" w:space="0" w:color="auto"/>
      </w:divBdr>
      <w:divsChild>
        <w:div w:id="1188642666">
          <w:marLeft w:val="480"/>
          <w:marRight w:val="0"/>
          <w:marTop w:val="0"/>
          <w:marBottom w:val="0"/>
          <w:divBdr>
            <w:top w:val="none" w:sz="0" w:space="0" w:color="auto"/>
            <w:left w:val="none" w:sz="0" w:space="0" w:color="auto"/>
            <w:bottom w:val="none" w:sz="0" w:space="0" w:color="auto"/>
            <w:right w:val="none" w:sz="0" w:space="0" w:color="auto"/>
          </w:divBdr>
        </w:div>
        <w:div w:id="1917591567">
          <w:marLeft w:val="480"/>
          <w:marRight w:val="0"/>
          <w:marTop w:val="0"/>
          <w:marBottom w:val="0"/>
          <w:divBdr>
            <w:top w:val="none" w:sz="0" w:space="0" w:color="auto"/>
            <w:left w:val="none" w:sz="0" w:space="0" w:color="auto"/>
            <w:bottom w:val="none" w:sz="0" w:space="0" w:color="auto"/>
            <w:right w:val="none" w:sz="0" w:space="0" w:color="auto"/>
          </w:divBdr>
        </w:div>
        <w:div w:id="1573000903">
          <w:marLeft w:val="480"/>
          <w:marRight w:val="0"/>
          <w:marTop w:val="0"/>
          <w:marBottom w:val="0"/>
          <w:divBdr>
            <w:top w:val="none" w:sz="0" w:space="0" w:color="auto"/>
            <w:left w:val="none" w:sz="0" w:space="0" w:color="auto"/>
            <w:bottom w:val="none" w:sz="0" w:space="0" w:color="auto"/>
            <w:right w:val="none" w:sz="0" w:space="0" w:color="auto"/>
          </w:divBdr>
        </w:div>
        <w:div w:id="1501962352">
          <w:marLeft w:val="480"/>
          <w:marRight w:val="0"/>
          <w:marTop w:val="0"/>
          <w:marBottom w:val="0"/>
          <w:divBdr>
            <w:top w:val="none" w:sz="0" w:space="0" w:color="auto"/>
            <w:left w:val="none" w:sz="0" w:space="0" w:color="auto"/>
            <w:bottom w:val="none" w:sz="0" w:space="0" w:color="auto"/>
            <w:right w:val="none" w:sz="0" w:space="0" w:color="auto"/>
          </w:divBdr>
        </w:div>
        <w:div w:id="1957178518">
          <w:marLeft w:val="480"/>
          <w:marRight w:val="0"/>
          <w:marTop w:val="0"/>
          <w:marBottom w:val="0"/>
          <w:divBdr>
            <w:top w:val="none" w:sz="0" w:space="0" w:color="auto"/>
            <w:left w:val="none" w:sz="0" w:space="0" w:color="auto"/>
            <w:bottom w:val="none" w:sz="0" w:space="0" w:color="auto"/>
            <w:right w:val="none" w:sz="0" w:space="0" w:color="auto"/>
          </w:divBdr>
        </w:div>
        <w:div w:id="151913242">
          <w:marLeft w:val="480"/>
          <w:marRight w:val="0"/>
          <w:marTop w:val="0"/>
          <w:marBottom w:val="0"/>
          <w:divBdr>
            <w:top w:val="none" w:sz="0" w:space="0" w:color="auto"/>
            <w:left w:val="none" w:sz="0" w:space="0" w:color="auto"/>
            <w:bottom w:val="none" w:sz="0" w:space="0" w:color="auto"/>
            <w:right w:val="none" w:sz="0" w:space="0" w:color="auto"/>
          </w:divBdr>
        </w:div>
        <w:div w:id="2060543456">
          <w:marLeft w:val="480"/>
          <w:marRight w:val="0"/>
          <w:marTop w:val="0"/>
          <w:marBottom w:val="0"/>
          <w:divBdr>
            <w:top w:val="none" w:sz="0" w:space="0" w:color="auto"/>
            <w:left w:val="none" w:sz="0" w:space="0" w:color="auto"/>
            <w:bottom w:val="none" w:sz="0" w:space="0" w:color="auto"/>
            <w:right w:val="none" w:sz="0" w:space="0" w:color="auto"/>
          </w:divBdr>
        </w:div>
        <w:div w:id="1805734712">
          <w:marLeft w:val="480"/>
          <w:marRight w:val="0"/>
          <w:marTop w:val="0"/>
          <w:marBottom w:val="0"/>
          <w:divBdr>
            <w:top w:val="none" w:sz="0" w:space="0" w:color="auto"/>
            <w:left w:val="none" w:sz="0" w:space="0" w:color="auto"/>
            <w:bottom w:val="none" w:sz="0" w:space="0" w:color="auto"/>
            <w:right w:val="none" w:sz="0" w:space="0" w:color="auto"/>
          </w:divBdr>
        </w:div>
        <w:div w:id="543640005">
          <w:marLeft w:val="480"/>
          <w:marRight w:val="0"/>
          <w:marTop w:val="0"/>
          <w:marBottom w:val="0"/>
          <w:divBdr>
            <w:top w:val="none" w:sz="0" w:space="0" w:color="auto"/>
            <w:left w:val="none" w:sz="0" w:space="0" w:color="auto"/>
            <w:bottom w:val="none" w:sz="0" w:space="0" w:color="auto"/>
            <w:right w:val="none" w:sz="0" w:space="0" w:color="auto"/>
          </w:divBdr>
        </w:div>
        <w:div w:id="554781747">
          <w:marLeft w:val="480"/>
          <w:marRight w:val="0"/>
          <w:marTop w:val="0"/>
          <w:marBottom w:val="0"/>
          <w:divBdr>
            <w:top w:val="none" w:sz="0" w:space="0" w:color="auto"/>
            <w:left w:val="none" w:sz="0" w:space="0" w:color="auto"/>
            <w:bottom w:val="none" w:sz="0" w:space="0" w:color="auto"/>
            <w:right w:val="none" w:sz="0" w:space="0" w:color="auto"/>
          </w:divBdr>
        </w:div>
        <w:div w:id="1760981337">
          <w:marLeft w:val="480"/>
          <w:marRight w:val="0"/>
          <w:marTop w:val="0"/>
          <w:marBottom w:val="0"/>
          <w:divBdr>
            <w:top w:val="none" w:sz="0" w:space="0" w:color="auto"/>
            <w:left w:val="none" w:sz="0" w:space="0" w:color="auto"/>
            <w:bottom w:val="none" w:sz="0" w:space="0" w:color="auto"/>
            <w:right w:val="none" w:sz="0" w:space="0" w:color="auto"/>
          </w:divBdr>
        </w:div>
        <w:div w:id="392122651">
          <w:marLeft w:val="480"/>
          <w:marRight w:val="0"/>
          <w:marTop w:val="0"/>
          <w:marBottom w:val="0"/>
          <w:divBdr>
            <w:top w:val="none" w:sz="0" w:space="0" w:color="auto"/>
            <w:left w:val="none" w:sz="0" w:space="0" w:color="auto"/>
            <w:bottom w:val="none" w:sz="0" w:space="0" w:color="auto"/>
            <w:right w:val="none" w:sz="0" w:space="0" w:color="auto"/>
          </w:divBdr>
        </w:div>
        <w:div w:id="524288139">
          <w:marLeft w:val="480"/>
          <w:marRight w:val="0"/>
          <w:marTop w:val="0"/>
          <w:marBottom w:val="0"/>
          <w:divBdr>
            <w:top w:val="none" w:sz="0" w:space="0" w:color="auto"/>
            <w:left w:val="none" w:sz="0" w:space="0" w:color="auto"/>
            <w:bottom w:val="none" w:sz="0" w:space="0" w:color="auto"/>
            <w:right w:val="none" w:sz="0" w:space="0" w:color="auto"/>
          </w:divBdr>
        </w:div>
        <w:div w:id="1536582087">
          <w:marLeft w:val="480"/>
          <w:marRight w:val="0"/>
          <w:marTop w:val="0"/>
          <w:marBottom w:val="0"/>
          <w:divBdr>
            <w:top w:val="none" w:sz="0" w:space="0" w:color="auto"/>
            <w:left w:val="none" w:sz="0" w:space="0" w:color="auto"/>
            <w:bottom w:val="none" w:sz="0" w:space="0" w:color="auto"/>
            <w:right w:val="none" w:sz="0" w:space="0" w:color="auto"/>
          </w:divBdr>
        </w:div>
        <w:div w:id="593899253">
          <w:marLeft w:val="480"/>
          <w:marRight w:val="0"/>
          <w:marTop w:val="0"/>
          <w:marBottom w:val="0"/>
          <w:divBdr>
            <w:top w:val="none" w:sz="0" w:space="0" w:color="auto"/>
            <w:left w:val="none" w:sz="0" w:space="0" w:color="auto"/>
            <w:bottom w:val="none" w:sz="0" w:space="0" w:color="auto"/>
            <w:right w:val="none" w:sz="0" w:space="0" w:color="auto"/>
          </w:divBdr>
        </w:div>
        <w:div w:id="321355730">
          <w:marLeft w:val="480"/>
          <w:marRight w:val="0"/>
          <w:marTop w:val="0"/>
          <w:marBottom w:val="0"/>
          <w:divBdr>
            <w:top w:val="none" w:sz="0" w:space="0" w:color="auto"/>
            <w:left w:val="none" w:sz="0" w:space="0" w:color="auto"/>
            <w:bottom w:val="none" w:sz="0" w:space="0" w:color="auto"/>
            <w:right w:val="none" w:sz="0" w:space="0" w:color="auto"/>
          </w:divBdr>
        </w:div>
        <w:div w:id="1470510429">
          <w:marLeft w:val="480"/>
          <w:marRight w:val="0"/>
          <w:marTop w:val="0"/>
          <w:marBottom w:val="0"/>
          <w:divBdr>
            <w:top w:val="none" w:sz="0" w:space="0" w:color="auto"/>
            <w:left w:val="none" w:sz="0" w:space="0" w:color="auto"/>
            <w:bottom w:val="none" w:sz="0" w:space="0" w:color="auto"/>
            <w:right w:val="none" w:sz="0" w:space="0" w:color="auto"/>
          </w:divBdr>
        </w:div>
        <w:div w:id="1211838595">
          <w:marLeft w:val="480"/>
          <w:marRight w:val="0"/>
          <w:marTop w:val="0"/>
          <w:marBottom w:val="0"/>
          <w:divBdr>
            <w:top w:val="none" w:sz="0" w:space="0" w:color="auto"/>
            <w:left w:val="none" w:sz="0" w:space="0" w:color="auto"/>
            <w:bottom w:val="none" w:sz="0" w:space="0" w:color="auto"/>
            <w:right w:val="none" w:sz="0" w:space="0" w:color="auto"/>
          </w:divBdr>
        </w:div>
        <w:div w:id="807167548">
          <w:marLeft w:val="480"/>
          <w:marRight w:val="0"/>
          <w:marTop w:val="0"/>
          <w:marBottom w:val="0"/>
          <w:divBdr>
            <w:top w:val="none" w:sz="0" w:space="0" w:color="auto"/>
            <w:left w:val="none" w:sz="0" w:space="0" w:color="auto"/>
            <w:bottom w:val="none" w:sz="0" w:space="0" w:color="auto"/>
            <w:right w:val="none" w:sz="0" w:space="0" w:color="auto"/>
          </w:divBdr>
        </w:div>
      </w:divsChild>
    </w:div>
    <w:div w:id="802818134">
      <w:bodyDiv w:val="1"/>
      <w:marLeft w:val="0"/>
      <w:marRight w:val="0"/>
      <w:marTop w:val="0"/>
      <w:marBottom w:val="0"/>
      <w:divBdr>
        <w:top w:val="none" w:sz="0" w:space="0" w:color="auto"/>
        <w:left w:val="none" w:sz="0" w:space="0" w:color="auto"/>
        <w:bottom w:val="none" w:sz="0" w:space="0" w:color="auto"/>
        <w:right w:val="none" w:sz="0" w:space="0" w:color="auto"/>
      </w:divBdr>
      <w:divsChild>
        <w:div w:id="1298489274">
          <w:marLeft w:val="480"/>
          <w:marRight w:val="0"/>
          <w:marTop w:val="0"/>
          <w:marBottom w:val="0"/>
          <w:divBdr>
            <w:top w:val="none" w:sz="0" w:space="0" w:color="auto"/>
            <w:left w:val="none" w:sz="0" w:space="0" w:color="auto"/>
            <w:bottom w:val="none" w:sz="0" w:space="0" w:color="auto"/>
            <w:right w:val="none" w:sz="0" w:space="0" w:color="auto"/>
          </w:divBdr>
        </w:div>
        <w:div w:id="2006282696">
          <w:marLeft w:val="480"/>
          <w:marRight w:val="0"/>
          <w:marTop w:val="0"/>
          <w:marBottom w:val="0"/>
          <w:divBdr>
            <w:top w:val="none" w:sz="0" w:space="0" w:color="auto"/>
            <w:left w:val="none" w:sz="0" w:space="0" w:color="auto"/>
            <w:bottom w:val="none" w:sz="0" w:space="0" w:color="auto"/>
            <w:right w:val="none" w:sz="0" w:space="0" w:color="auto"/>
          </w:divBdr>
        </w:div>
        <w:div w:id="568154741">
          <w:marLeft w:val="480"/>
          <w:marRight w:val="0"/>
          <w:marTop w:val="0"/>
          <w:marBottom w:val="0"/>
          <w:divBdr>
            <w:top w:val="none" w:sz="0" w:space="0" w:color="auto"/>
            <w:left w:val="none" w:sz="0" w:space="0" w:color="auto"/>
            <w:bottom w:val="none" w:sz="0" w:space="0" w:color="auto"/>
            <w:right w:val="none" w:sz="0" w:space="0" w:color="auto"/>
          </w:divBdr>
        </w:div>
        <w:div w:id="1495419029">
          <w:marLeft w:val="480"/>
          <w:marRight w:val="0"/>
          <w:marTop w:val="0"/>
          <w:marBottom w:val="0"/>
          <w:divBdr>
            <w:top w:val="none" w:sz="0" w:space="0" w:color="auto"/>
            <w:left w:val="none" w:sz="0" w:space="0" w:color="auto"/>
            <w:bottom w:val="none" w:sz="0" w:space="0" w:color="auto"/>
            <w:right w:val="none" w:sz="0" w:space="0" w:color="auto"/>
          </w:divBdr>
        </w:div>
        <w:div w:id="285048010">
          <w:marLeft w:val="480"/>
          <w:marRight w:val="0"/>
          <w:marTop w:val="0"/>
          <w:marBottom w:val="0"/>
          <w:divBdr>
            <w:top w:val="none" w:sz="0" w:space="0" w:color="auto"/>
            <w:left w:val="none" w:sz="0" w:space="0" w:color="auto"/>
            <w:bottom w:val="none" w:sz="0" w:space="0" w:color="auto"/>
            <w:right w:val="none" w:sz="0" w:space="0" w:color="auto"/>
          </w:divBdr>
        </w:div>
        <w:div w:id="2075621084">
          <w:marLeft w:val="480"/>
          <w:marRight w:val="0"/>
          <w:marTop w:val="0"/>
          <w:marBottom w:val="0"/>
          <w:divBdr>
            <w:top w:val="none" w:sz="0" w:space="0" w:color="auto"/>
            <w:left w:val="none" w:sz="0" w:space="0" w:color="auto"/>
            <w:bottom w:val="none" w:sz="0" w:space="0" w:color="auto"/>
            <w:right w:val="none" w:sz="0" w:space="0" w:color="auto"/>
          </w:divBdr>
        </w:div>
        <w:div w:id="2056611623">
          <w:marLeft w:val="480"/>
          <w:marRight w:val="0"/>
          <w:marTop w:val="0"/>
          <w:marBottom w:val="0"/>
          <w:divBdr>
            <w:top w:val="none" w:sz="0" w:space="0" w:color="auto"/>
            <w:left w:val="none" w:sz="0" w:space="0" w:color="auto"/>
            <w:bottom w:val="none" w:sz="0" w:space="0" w:color="auto"/>
            <w:right w:val="none" w:sz="0" w:space="0" w:color="auto"/>
          </w:divBdr>
        </w:div>
        <w:div w:id="1552569195">
          <w:marLeft w:val="480"/>
          <w:marRight w:val="0"/>
          <w:marTop w:val="0"/>
          <w:marBottom w:val="0"/>
          <w:divBdr>
            <w:top w:val="none" w:sz="0" w:space="0" w:color="auto"/>
            <w:left w:val="none" w:sz="0" w:space="0" w:color="auto"/>
            <w:bottom w:val="none" w:sz="0" w:space="0" w:color="auto"/>
            <w:right w:val="none" w:sz="0" w:space="0" w:color="auto"/>
          </w:divBdr>
        </w:div>
        <w:div w:id="1534033383">
          <w:marLeft w:val="480"/>
          <w:marRight w:val="0"/>
          <w:marTop w:val="0"/>
          <w:marBottom w:val="0"/>
          <w:divBdr>
            <w:top w:val="none" w:sz="0" w:space="0" w:color="auto"/>
            <w:left w:val="none" w:sz="0" w:space="0" w:color="auto"/>
            <w:bottom w:val="none" w:sz="0" w:space="0" w:color="auto"/>
            <w:right w:val="none" w:sz="0" w:space="0" w:color="auto"/>
          </w:divBdr>
        </w:div>
        <w:div w:id="796677557">
          <w:marLeft w:val="480"/>
          <w:marRight w:val="0"/>
          <w:marTop w:val="0"/>
          <w:marBottom w:val="0"/>
          <w:divBdr>
            <w:top w:val="none" w:sz="0" w:space="0" w:color="auto"/>
            <w:left w:val="none" w:sz="0" w:space="0" w:color="auto"/>
            <w:bottom w:val="none" w:sz="0" w:space="0" w:color="auto"/>
            <w:right w:val="none" w:sz="0" w:space="0" w:color="auto"/>
          </w:divBdr>
        </w:div>
        <w:div w:id="680199890">
          <w:marLeft w:val="480"/>
          <w:marRight w:val="0"/>
          <w:marTop w:val="0"/>
          <w:marBottom w:val="0"/>
          <w:divBdr>
            <w:top w:val="none" w:sz="0" w:space="0" w:color="auto"/>
            <w:left w:val="none" w:sz="0" w:space="0" w:color="auto"/>
            <w:bottom w:val="none" w:sz="0" w:space="0" w:color="auto"/>
            <w:right w:val="none" w:sz="0" w:space="0" w:color="auto"/>
          </w:divBdr>
        </w:div>
        <w:div w:id="504201119">
          <w:marLeft w:val="480"/>
          <w:marRight w:val="0"/>
          <w:marTop w:val="0"/>
          <w:marBottom w:val="0"/>
          <w:divBdr>
            <w:top w:val="none" w:sz="0" w:space="0" w:color="auto"/>
            <w:left w:val="none" w:sz="0" w:space="0" w:color="auto"/>
            <w:bottom w:val="none" w:sz="0" w:space="0" w:color="auto"/>
            <w:right w:val="none" w:sz="0" w:space="0" w:color="auto"/>
          </w:divBdr>
        </w:div>
        <w:div w:id="360907802">
          <w:marLeft w:val="480"/>
          <w:marRight w:val="0"/>
          <w:marTop w:val="0"/>
          <w:marBottom w:val="0"/>
          <w:divBdr>
            <w:top w:val="none" w:sz="0" w:space="0" w:color="auto"/>
            <w:left w:val="none" w:sz="0" w:space="0" w:color="auto"/>
            <w:bottom w:val="none" w:sz="0" w:space="0" w:color="auto"/>
            <w:right w:val="none" w:sz="0" w:space="0" w:color="auto"/>
          </w:divBdr>
        </w:div>
        <w:div w:id="1626544338">
          <w:marLeft w:val="480"/>
          <w:marRight w:val="0"/>
          <w:marTop w:val="0"/>
          <w:marBottom w:val="0"/>
          <w:divBdr>
            <w:top w:val="none" w:sz="0" w:space="0" w:color="auto"/>
            <w:left w:val="none" w:sz="0" w:space="0" w:color="auto"/>
            <w:bottom w:val="none" w:sz="0" w:space="0" w:color="auto"/>
            <w:right w:val="none" w:sz="0" w:space="0" w:color="auto"/>
          </w:divBdr>
        </w:div>
        <w:div w:id="1136408242">
          <w:marLeft w:val="480"/>
          <w:marRight w:val="0"/>
          <w:marTop w:val="0"/>
          <w:marBottom w:val="0"/>
          <w:divBdr>
            <w:top w:val="none" w:sz="0" w:space="0" w:color="auto"/>
            <w:left w:val="none" w:sz="0" w:space="0" w:color="auto"/>
            <w:bottom w:val="none" w:sz="0" w:space="0" w:color="auto"/>
            <w:right w:val="none" w:sz="0" w:space="0" w:color="auto"/>
          </w:divBdr>
        </w:div>
        <w:div w:id="1967272271">
          <w:marLeft w:val="480"/>
          <w:marRight w:val="0"/>
          <w:marTop w:val="0"/>
          <w:marBottom w:val="0"/>
          <w:divBdr>
            <w:top w:val="none" w:sz="0" w:space="0" w:color="auto"/>
            <w:left w:val="none" w:sz="0" w:space="0" w:color="auto"/>
            <w:bottom w:val="none" w:sz="0" w:space="0" w:color="auto"/>
            <w:right w:val="none" w:sz="0" w:space="0" w:color="auto"/>
          </w:divBdr>
        </w:div>
        <w:div w:id="914555891">
          <w:marLeft w:val="480"/>
          <w:marRight w:val="0"/>
          <w:marTop w:val="0"/>
          <w:marBottom w:val="0"/>
          <w:divBdr>
            <w:top w:val="none" w:sz="0" w:space="0" w:color="auto"/>
            <w:left w:val="none" w:sz="0" w:space="0" w:color="auto"/>
            <w:bottom w:val="none" w:sz="0" w:space="0" w:color="auto"/>
            <w:right w:val="none" w:sz="0" w:space="0" w:color="auto"/>
          </w:divBdr>
        </w:div>
        <w:div w:id="236206357">
          <w:marLeft w:val="480"/>
          <w:marRight w:val="0"/>
          <w:marTop w:val="0"/>
          <w:marBottom w:val="0"/>
          <w:divBdr>
            <w:top w:val="none" w:sz="0" w:space="0" w:color="auto"/>
            <w:left w:val="none" w:sz="0" w:space="0" w:color="auto"/>
            <w:bottom w:val="none" w:sz="0" w:space="0" w:color="auto"/>
            <w:right w:val="none" w:sz="0" w:space="0" w:color="auto"/>
          </w:divBdr>
        </w:div>
        <w:div w:id="2070418302">
          <w:marLeft w:val="480"/>
          <w:marRight w:val="0"/>
          <w:marTop w:val="0"/>
          <w:marBottom w:val="0"/>
          <w:divBdr>
            <w:top w:val="none" w:sz="0" w:space="0" w:color="auto"/>
            <w:left w:val="none" w:sz="0" w:space="0" w:color="auto"/>
            <w:bottom w:val="none" w:sz="0" w:space="0" w:color="auto"/>
            <w:right w:val="none" w:sz="0" w:space="0" w:color="auto"/>
          </w:divBdr>
        </w:div>
        <w:div w:id="1178891373">
          <w:marLeft w:val="480"/>
          <w:marRight w:val="0"/>
          <w:marTop w:val="0"/>
          <w:marBottom w:val="0"/>
          <w:divBdr>
            <w:top w:val="none" w:sz="0" w:space="0" w:color="auto"/>
            <w:left w:val="none" w:sz="0" w:space="0" w:color="auto"/>
            <w:bottom w:val="none" w:sz="0" w:space="0" w:color="auto"/>
            <w:right w:val="none" w:sz="0" w:space="0" w:color="auto"/>
          </w:divBdr>
        </w:div>
        <w:div w:id="719477087">
          <w:marLeft w:val="480"/>
          <w:marRight w:val="0"/>
          <w:marTop w:val="0"/>
          <w:marBottom w:val="0"/>
          <w:divBdr>
            <w:top w:val="none" w:sz="0" w:space="0" w:color="auto"/>
            <w:left w:val="none" w:sz="0" w:space="0" w:color="auto"/>
            <w:bottom w:val="none" w:sz="0" w:space="0" w:color="auto"/>
            <w:right w:val="none" w:sz="0" w:space="0" w:color="auto"/>
          </w:divBdr>
        </w:div>
        <w:div w:id="1158308802">
          <w:marLeft w:val="480"/>
          <w:marRight w:val="0"/>
          <w:marTop w:val="0"/>
          <w:marBottom w:val="0"/>
          <w:divBdr>
            <w:top w:val="none" w:sz="0" w:space="0" w:color="auto"/>
            <w:left w:val="none" w:sz="0" w:space="0" w:color="auto"/>
            <w:bottom w:val="none" w:sz="0" w:space="0" w:color="auto"/>
            <w:right w:val="none" w:sz="0" w:space="0" w:color="auto"/>
          </w:divBdr>
        </w:div>
        <w:div w:id="534512249">
          <w:marLeft w:val="480"/>
          <w:marRight w:val="0"/>
          <w:marTop w:val="0"/>
          <w:marBottom w:val="0"/>
          <w:divBdr>
            <w:top w:val="none" w:sz="0" w:space="0" w:color="auto"/>
            <w:left w:val="none" w:sz="0" w:space="0" w:color="auto"/>
            <w:bottom w:val="none" w:sz="0" w:space="0" w:color="auto"/>
            <w:right w:val="none" w:sz="0" w:space="0" w:color="auto"/>
          </w:divBdr>
        </w:div>
        <w:div w:id="1867981953">
          <w:marLeft w:val="480"/>
          <w:marRight w:val="0"/>
          <w:marTop w:val="0"/>
          <w:marBottom w:val="0"/>
          <w:divBdr>
            <w:top w:val="none" w:sz="0" w:space="0" w:color="auto"/>
            <w:left w:val="none" w:sz="0" w:space="0" w:color="auto"/>
            <w:bottom w:val="none" w:sz="0" w:space="0" w:color="auto"/>
            <w:right w:val="none" w:sz="0" w:space="0" w:color="auto"/>
          </w:divBdr>
        </w:div>
        <w:div w:id="129329038">
          <w:marLeft w:val="480"/>
          <w:marRight w:val="0"/>
          <w:marTop w:val="0"/>
          <w:marBottom w:val="0"/>
          <w:divBdr>
            <w:top w:val="none" w:sz="0" w:space="0" w:color="auto"/>
            <w:left w:val="none" w:sz="0" w:space="0" w:color="auto"/>
            <w:bottom w:val="none" w:sz="0" w:space="0" w:color="auto"/>
            <w:right w:val="none" w:sz="0" w:space="0" w:color="auto"/>
          </w:divBdr>
        </w:div>
        <w:div w:id="1240024673">
          <w:marLeft w:val="480"/>
          <w:marRight w:val="0"/>
          <w:marTop w:val="0"/>
          <w:marBottom w:val="0"/>
          <w:divBdr>
            <w:top w:val="none" w:sz="0" w:space="0" w:color="auto"/>
            <w:left w:val="none" w:sz="0" w:space="0" w:color="auto"/>
            <w:bottom w:val="none" w:sz="0" w:space="0" w:color="auto"/>
            <w:right w:val="none" w:sz="0" w:space="0" w:color="auto"/>
          </w:divBdr>
        </w:div>
        <w:div w:id="324355822">
          <w:marLeft w:val="480"/>
          <w:marRight w:val="0"/>
          <w:marTop w:val="0"/>
          <w:marBottom w:val="0"/>
          <w:divBdr>
            <w:top w:val="none" w:sz="0" w:space="0" w:color="auto"/>
            <w:left w:val="none" w:sz="0" w:space="0" w:color="auto"/>
            <w:bottom w:val="none" w:sz="0" w:space="0" w:color="auto"/>
            <w:right w:val="none" w:sz="0" w:space="0" w:color="auto"/>
          </w:divBdr>
        </w:div>
        <w:div w:id="646789517">
          <w:marLeft w:val="480"/>
          <w:marRight w:val="0"/>
          <w:marTop w:val="0"/>
          <w:marBottom w:val="0"/>
          <w:divBdr>
            <w:top w:val="none" w:sz="0" w:space="0" w:color="auto"/>
            <w:left w:val="none" w:sz="0" w:space="0" w:color="auto"/>
            <w:bottom w:val="none" w:sz="0" w:space="0" w:color="auto"/>
            <w:right w:val="none" w:sz="0" w:space="0" w:color="auto"/>
          </w:divBdr>
        </w:div>
        <w:div w:id="2118022584">
          <w:marLeft w:val="480"/>
          <w:marRight w:val="0"/>
          <w:marTop w:val="0"/>
          <w:marBottom w:val="0"/>
          <w:divBdr>
            <w:top w:val="none" w:sz="0" w:space="0" w:color="auto"/>
            <w:left w:val="none" w:sz="0" w:space="0" w:color="auto"/>
            <w:bottom w:val="none" w:sz="0" w:space="0" w:color="auto"/>
            <w:right w:val="none" w:sz="0" w:space="0" w:color="auto"/>
          </w:divBdr>
        </w:div>
        <w:div w:id="1251767719">
          <w:marLeft w:val="480"/>
          <w:marRight w:val="0"/>
          <w:marTop w:val="0"/>
          <w:marBottom w:val="0"/>
          <w:divBdr>
            <w:top w:val="none" w:sz="0" w:space="0" w:color="auto"/>
            <w:left w:val="none" w:sz="0" w:space="0" w:color="auto"/>
            <w:bottom w:val="none" w:sz="0" w:space="0" w:color="auto"/>
            <w:right w:val="none" w:sz="0" w:space="0" w:color="auto"/>
          </w:divBdr>
        </w:div>
        <w:div w:id="646669223">
          <w:marLeft w:val="480"/>
          <w:marRight w:val="0"/>
          <w:marTop w:val="0"/>
          <w:marBottom w:val="0"/>
          <w:divBdr>
            <w:top w:val="none" w:sz="0" w:space="0" w:color="auto"/>
            <w:left w:val="none" w:sz="0" w:space="0" w:color="auto"/>
            <w:bottom w:val="none" w:sz="0" w:space="0" w:color="auto"/>
            <w:right w:val="none" w:sz="0" w:space="0" w:color="auto"/>
          </w:divBdr>
        </w:div>
        <w:div w:id="913198989">
          <w:marLeft w:val="480"/>
          <w:marRight w:val="0"/>
          <w:marTop w:val="0"/>
          <w:marBottom w:val="0"/>
          <w:divBdr>
            <w:top w:val="none" w:sz="0" w:space="0" w:color="auto"/>
            <w:left w:val="none" w:sz="0" w:space="0" w:color="auto"/>
            <w:bottom w:val="none" w:sz="0" w:space="0" w:color="auto"/>
            <w:right w:val="none" w:sz="0" w:space="0" w:color="auto"/>
          </w:divBdr>
        </w:div>
        <w:div w:id="1624533576">
          <w:marLeft w:val="480"/>
          <w:marRight w:val="0"/>
          <w:marTop w:val="0"/>
          <w:marBottom w:val="0"/>
          <w:divBdr>
            <w:top w:val="none" w:sz="0" w:space="0" w:color="auto"/>
            <w:left w:val="none" w:sz="0" w:space="0" w:color="auto"/>
            <w:bottom w:val="none" w:sz="0" w:space="0" w:color="auto"/>
            <w:right w:val="none" w:sz="0" w:space="0" w:color="auto"/>
          </w:divBdr>
        </w:div>
        <w:div w:id="1936936201">
          <w:marLeft w:val="480"/>
          <w:marRight w:val="0"/>
          <w:marTop w:val="0"/>
          <w:marBottom w:val="0"/>
          <w:divBdr>
            <w:top w:val="none" w:sz="0" w:space="0" w:color="auto"/>
            <w:left w:val="none" w:sz="0" w:space="0" w:color="auto"/>
            <w:bottom w:val="none" w:sz="0" w:space="0" w:color="auto"/>
            <w:right w:val="none" w:sz="0" w:space="0" w:color="auto"/>
          </w:divBdr>
        </w:div>
        <w:div w:id="1734112508">
          <w:marLeft w:val="480"/>
          <w:marRight w:val="0"/>
          <w:marTop w:val="0"/>
          <w:marBottom w:val="0"/>
          <w:divBdr>
            <w:top w:val="none" w:sz="0" w:space="0" w:color="auto"/>
            <w:left w:val="none" w:sz="0" w:space="0" w:color="auto"/>
            <w:bottom w:val="none" w:sz="0" w:space="0" w:color="auto"/>
            <w:right w:val="none" w:sz="0" w:space="0" w:color="auto"/>
          </w:divBdr>
        </w:div>
        <w:div w:id="71899549">
          <w:marLeft w:val="480"/>
          <w:marRight w:val="0"/>
          <w:marTop w:val="0"/>
          <w:marBottom w:val="0"/>
          <w:divBdr>
            <w:top w:val="none" w:sz="0" w:space="0" w:color="auto"/>
            <w:left w:val="none" w:sz="0" w:space="0" w:color="auto"/>
            <w:bottom w:val="none" w:sz="0" w:space="0" w:color="auto"/>
            <w:right w:val="none" w:sz="0" w:space="0" w:color="auto"/>
          </w:divBdr>
        </w:div>
      </w:divsChild>
    </w:div>
    <w:div w:id="889731352">
      <w:bodyDiv w:val="1"/>
      <w:marLeft w:val="0"/>
      <w:marRight w:val="0"/>
      <w:marTop w:val="0"/>
      <w:marBottom w:val="0"/>
      <w:divBdr>
        <w:top w:val="none" w:sz="0" w:space="0" w:color="auto"/>
        <w:left w:val="none" w:sz="0" w:space="0" w:color="auto"/>
        <w:bottom w:val="none" w:sz="0" w:space="0" w:color="auto"/>
        <w:right w:val="none" w:sz="0" w:space="0" w:color="auto"/>
      </w:divBdr>
      <w:divsChild>
        <w:div w:id="889070522">
          <w:marLeft w:val="480"/>
          <w:marRight w:val="0"/>
          <w:marTop w:val="0"/>
          <w:marBottom w:val="0"/>
          <w:divBdr>
            <w:top w:val="none" w:sz="0" w:space="0" w:color="auto"/>
            <w:left w:val="none" w:sz="0" w:space="0" w:color="auto"/>
            <w:bottom w:val="none" w:sz="0" w:space="0" w:color="auto"/>
            <w:right w:val="none" w:sz="0" w:space="0" w:color="auto"/>
          </w:divBdr>
        </w:div>
        <w:div w:id="702898934">
          <w:marLeft w:val="480"/>
          <w:marRight w:val="0"/>
          <w:marTop w:val="0"/>
          <w:marBottom w:val="0"/>
          <w:divBdr>
            <w:top w:val="none" w:sz="0" w:space="0" w:color="auto"/>
            <w:left w:val="none" w:sz="0" w:space="0" w:color="auto"/>
            <w:bottom w:val="none" w:sz="0" w:space="0" w:color="auto"/>
            <w:right w:val="none" w:sz="0" w:space="0" w:color="auto"/>
          </w:divBdr>
        </w:div>
        <w:div w:id="524177587">
          <w:marLeft w:val="480"/>
          <w:marRight w:val="0"/>
          <w:marTop w:val="0"/>
          <w:marBottom w:val="0"/>
          <w:divBdr>
            <w:top w:val="none" w:sz="0" w:space="0" w:color="auto"/>
            <w:left w:val="none" w:sz="0" w:space="0" w:color="auto"/>
            <w:bottom w:val="none" w:sz="0" w:space="0" w:color="auto"/>
            <w:right w:val="none" w:sz="0" w:space="0" w:color="auto"/>
          </w:divBdr>
        </w:div>
        <w:div w:id="363486278">
          <w:marLeft w:val="480"/>
          <w:marRight w:val="0"/>
          <w:marTop w:val="0"/>
          <w:marBottom w:val="0"/>
          <w:divBdr>
            <w:top w:val="none" w:sz="0" w:space="0" w:color="auto"/>
            <w:left w:val="none" w:sz="0" w:space="0" w:color="auto"/>
            <w:bottom w:val="none" w:sz="0" w:space="0" w:color="auto"/>
            <w:right w:val="none" w:sz="0" w:space="0" w:color="auto"/>
          </w:divBdr>
        </w:div>
        <w:div w:id="282735908">
          <w:marLeft w:val="480"/>
          <w:marRight w:val="0"/>
          <w:marTop w:val="0"/>
          <w:marBottom w:val="0"/>
          <w:divBdr>
            <w:top w:val="none" w:sz="0" w:space="0" w:color="auto"/>
            <w:left w:val="none" w:sz="0" w:space="0" w:color="auto"/>
            <w:bottom w:val="none" w:sz="0" w:space="0" w:color="auto"/>
            <w:right w:val="none" w:sz="0" w:space="0" w:color="auto"/>
          </w:divBdr>
        </w:div>
        <w:div w:id="929041727">
          <w:marLeft w:val="480"/>
          <w:marRight w:val="0"/>
          <w:marTop w:val="0"/>
          <w:marBottom w:val="0"/>
          <w:divBdr>
            <w:top w:val="none" w:sz="0" w:space="0" w:color="auto"/>
            <w:left w:val="none" w:sz="0" w:space="0" w:color="auto"/>
            <w:bottom w:val="none" w:sz="0" w:space="0" w:color="auto"/>
            <w:right w:val="none" w:sz="0" w:space="0" w:color="auto"/>
          </w:divBdr>
        </w:div>
        <w:div w:id="1162312151">
          <w:marLeft w:val="480"/>
          <w:marRight w:val="0"/>
          <w:marTop w:val="0"/>
          <w:marBottom w:val="0"/>
          <w:divBdr>
            <w:top w:val="none" w:sz="0" w:space="0" w:color="auto"/>
            <w:left w:val="none" w:sz="0" w:space="0" w:color="auto"/>
            <w:bottom w:val="none" w:sz="0" w:space="0" w:color="auto"/>
            <w:right w:val="none" w:sz="0" w:space="0" w:color="auto"/>
          </w:divBdr>
        </w:div>
        <w:div w:id="1732994625">
          <w:marLeft w:val="480"/>
          <w:marRight w:val="0"/>
          <w:marTop w:val="0"/>
          <w:marBottom w:val="0"/>
          <w:divBdr>
            <w:top w:val="none" w:sz="0" w:space="0" w:color="auto"/>
            <w:left w:val="none" w:sz="0" w:space="0" w:color="auto"/>
            <w:bottom w:val="none" w:sz="0" w:space="0" w:color="auto"/>
            <w:right w:val="none" w:sz="0" w:space="0" w:color="auto"/>
          </w:divBdr>
        </w:div>
        <w:div w:id="1807158044">
          <w:marLeft w:val="480"/>
          <w:marRight w:val="0"/>
          <w:marTop w:val="0"/>
          <w:marBottom w:val="0"/>
          <w:divBdr>
            <w:top w:val="none" w:sz="0" w:space="0" w:color="auto"/>
            <w:left w:val="none" w:sz="0" w:space="0" w:color="auto"/>
            <w:bottom w:val="none" w:sz="0" w:space="0" w:color="auto"/>
            <w:right w:val="none" w:sz="0" w:space="0" w:color="auto"/>
          </w:divBdr>
        </w:div>
        <w:div w:id="879973929">
          <w:marLeft w:val="480"/>
          <w:marRight w:val="0"/>
          <w:marTop w:val="0"/>
          <w:marBottom w:val="0"/>
          <w:divBdr>
            <w:top w:val="none" w:sz="0" w:space="0" w:color="auto"/>
            <w:left w:val="none" w:sz="0" w:space="0" w:color="auto"/>
            <w:bottom w:val="none" w:sz="0" w:space="0" w:color="auto"/>
            <w:right w:val="none" w:sz="0" w:space="0" w:color="auto"/>
          </w:divBdr>
        </w:div>
        <w:div w:id="313485520">
          <w:marLeft w:val="480"/>
          <w:marRight w:val="0"/>
          <w:marTop w:val="0"/>
          <w:marBottom w:val="0"/>
          <w:divBdr>
            <w:top w:val="none" w:sz="0" w:space="0" w:color="auto"/>
            <w:left w:val="none" w:sz="0" w:space="0" w:color="auto"/>
            <w:bottom w:val="none" w:sz="0" w:space="0" w:color="auto"/>
            <w:right w:val="none" w:sz="0" w:space="0" w:color="auto"/>
          </w:divBdr>
        </w:div>
        <w:div w:id="467435159">
          <w:marLeft w:val="480"/>
          <w:marRight w:val="0"/>
          <w:marTop w:val="0"/>
          <w:marBottom w:val="0"/>
          <w:divBdr>
            <w:top w:val="none" w:sz="0" w:space="0" w:color="auto"/>
            <w:left w:val="none" w:sz="0" w:space="0" w:color="auto"/>
            <w:bottom w:val="none" w:sz="0" w:space="0" w:color="auto"/>
            <w:right w:val="none" w:sz="0" w:space="0" w:color="auto"/>
          </w:divBdr>
        </w:div>
        <w:div w:id="498693137">
          <w:marLeft w:val="480"/>
          <w:marRight w:val="0"/>
          <w:marTop w:val="0"/>
          <w:marBottom w:val="0"/>
          <w:divBdr>
            <w:top w:val="none" w:sz="0" w:space="0" w:color="auto"/>
            <w:left w:val="none" w:sz="0" w:space="0" w:color="auto"/>
            <w:bottom w:val="none" w:sz="0" w:space="0" w:color="auto"/>
            <w:right w:val="none" w:sz="0" w:space="0" w:color="auto"/>
          </w:divBdr>
        </w:div>
        <w:div w:id="1760297374">
          <w:marLeft w:val="480"/>
          <w:marRight w:val="0"/>
          <w:marTop w:val="0"/>
          <w:marBottom w:val="0"/>
          <w:divBdr>
            <w:top w:val="none" w:sz="0" w:space="0" w:color="auto"/>
            <w:left w:val="none" w:sz="0" w:space="0" w:color="auto"/>
            <w:bottom w:val="none" w:sz="0" w:space="0" w:color="auto"/>
            <w:right w:val="none" w:sz="0" w:space="0" w:color="auto"/>
          </w:divBdr>
        </w:div>
        <w:div w:id="502936082">
          <w:marLeft w:val="480"/>
          <w:marRight w:val="0"/>
          <w:marTop w:val="0"/>
          <w:marBottom w:val="0"/>
          <w:divBdr>
            <w:top w:val="none" w:sz="0" w:space="0" w:color="auto"/>
            <w:left w:val="none" w:sz="0" w:space="0" w:color="auto"/>
            <w:bottom w:val="none" w:sz="0" w:space="0" w:color="auto"/>
            <w:right w:val="none" w:sz="0" w:space="0" w:color="auto"/>
          </w:divBdr>
        </w:div>
        <w:div w:id="2021201286">
          <w:marLeft w:val="480"/>
          <w:marRight w:val="0"/>
          <w:marTop w:val="0"/>
          <w:marBottom w:val="0"/>
          <w:divBdr>
            <w:top w:val="none" w:sz="0" w:space="0" w:color="auto"/>
            <w:left w:val="none" w:sz="0" w:space="0" w:color="auto"/>
            <w:bottom w:val="none" w:sz="0" w:space="0" w:color="auto"/>
            <w:right w:val="none" w:sz="0" w:space="0" w:color="auto"/>
          </w:divBdr>
        </w:div>
        <w:div w:id="918635539">
          <w:marLeft w:val="480"/>
          <w:marRight w:val="0"/>
          <w:marTop w:val="0"/>
          <w:marBottom w:val="0"/>
          <w:divBdr>
            <w:top w:val="none" w:sz="0" w:space="0" w:color="auto"/>
            <w:left w:val="none" w:sz="0" w:space="0" w:color="auto"/>
            <w:bottom w:val="none" w:sz="0" w:space="0" w:color="auto"/>
            <w:right w:val="none" w:sz="0" w:space="0" w:color="auto"/>
          </w:divBdr>
        </w:div>
      </w:divsChild>
    </w:div>
    <w:div w:id="933171984">
      <w:bodyDiv w:val="1"/>
      <w:marLeft w:val="0"/>
      <w:marRight w:val="0"/>
      <w:marTop w:val="0"/>
      <w:marBottom w:val="0"/>
      <w:divBdr>
        <w:top w:val="none" w:sz="0" w:space="0" w:color="auto"/>
        <w:left w:val="none" w:sz="0" w:space="0" w:color="auto"/>
        <w:bottom w:val="none" w:sz="0" w:space="0" w:color="auto"/>
        <w:right w:val="none" w:sz="0" w:space="0" w:color="auto"/>
      </w:divBdr>
    </w:div>
    <w:div w:id="937103289">
      <w:bodyDiv w:val="1"/>
      <w:marLeft w:val="0"/>
      <w:marRight w:val="0"/>
      <w:marTop w:val="0"/>
      <w:marBottom w:val="0"/>
      <w:divBdr>
        <w:top w:val="none" w:sz="0" w:space="0" w:color="auto"/>
        <w:left w:val="none" w:sz="0" w:space="0" w:color="auto"/>
        <w:bottom w:val="none" w:sz="0" w:space="0" w:color="auto"/>
        <w:right w:val="none" w:sz="0" w:space="0" w:color="auto"/>
      </w:divBdr>
      <w:divsChild>
        <w:div w:id="1455948625">
          <w:marLeft w:val="480"/>
          <w:marRight w:val="0"/>
          <w:marTop w:val="0"/>
          <w:marBottom w:val="0"/>
          <w:divBdr>
            <w:top w:val="none" w:sz="0" w:space="0" w:color="auto"/>
            <w:left w:val="none" w:sz="0" w:space="0" w:color="auto"/>
            <w:bottom w:val="none" w:sz="0" w:space="0" w:color="auto"/>
            <w:right w:val="none" w:sz="0" w:space="0" w:color="auto"/>
          </w:divBdr>
        </w:div>
        <w:div w:id="1424451597">
          <w:marLeft w:val="480"/>
          <w:marRight w:val="0"/>
          <w:marTop w:val="0"/>
          <w:marBottom w:val="0"/>
          <w:divBdr>
            <w:top w:val="none" w:sz="0" w:space="0" w:color="auto"/>
            <w:left w:val="none" w:sz="0" w:space="0" w:color="auto"/>
            <w:bottom w:val="none" w:sz="0" w:space="0" w:color="auto"/>
            <w:right w:val="none" w:sz="0" w:space="0" w:color="auto"/>
          </w:divBdr>
        </w:div>
        <w:div w:id="1532911563">
          <w:marLeft w:val="480"/>
          <w:marRight w:val="0"/>
          <w:marTop w:val="0"/>
          <w:marBottom w:val="0"/>
          <w:divBdr>
            <w:top w:val="none" w:sz="0" w:space="0" w:color="auto"/>
            <w:left w:val="none" w:sz="0" w:space="0" w:color="auto"/>
            <w:bottom w:val="none" w:sz="0" w:space="0" w:color="auto"/>
            <w:right w:val="none" w:sz="0" w:space="0" w:color="auto"/>
          </w:divBdr>
        </w:div>
        <w:div w:id="609124056">
          <w:marLeft w:val="480"/>
          <w:marRight w:val="0"/>
          <w:marTop w:val="0"/>
          <w:marBottom w:val="0"/>
          <w:divBdr>
            <w:top w:val="none" w:sz="0" w:space="0" w:color="auto"/>
            <w:left w:val="none" w:sz="0" w:space="0" w:color="auto"/>
            <w:bottom w:val="none" w:sz="0" w:space="0" w:color="auto"/>
            <w:right w:val="none" w:sz="0" w:space="0" w:color="auto"/>
          </w:divBdr>
        </w:div>
        <w:div w:id="1367026451">
          <w:marLeft w:val="480"/>
          <w:marRight w:val="0"/>
          <w:marTop w:val="0"/>
          <w:marBottom w:val="0"/>
          <w:divBdr>
            <w:top w:val="none" w:sz="0" w:space="0" w:color="auto"/>
            <w:left w:val="none" w:sz="0" w:space="0" w:color="auto"/>
            <w:bottom w:val="none" w:sz="0" w:space="0" w:color="auto"/>
            <w:right w:val="none" w:sz="0" w:space="0" w:color="auto"/>
          </w:divBdr>
        </w:div>
        <w:div w:id="161706133">
          <w:marLeft w:val="480"/>
          <w:marRight w:val="0"/>
          <w:marTop w:val="0"/>
          <w:marBottom w:val="0"/>
          <w:divBdr>
            <w:top w:val="none" w:sz="0" w:space="0" w:color="auto"/>
            <w:left w:val="none" w:sz="0" w:space="0" w:color="auto"/>
            <w:bottom w:val="none" w:sz="0" w:space="0" w:color="auto"/>
            <w:right w:val="none" w:sz="0" w:space="0" w:color="auto"/>
          </w:divBdr>
        </w:div>
        <w:div w:id="939917418">
          <w:marLeft w:val="480"/>
          <w:marRight w:val="0"/>
          <w:marTop w:val="0"/>
          <w:marBottom w:val="0"/>
          <w:divBdr>
            <w:top w:val="none" w:sz="0" w:space="0" w:color="auto"/>
            <w:left w:val="none" w:sz="0" w:space="0" w:color="auto"/>
            <w:bottom w:val="none" w:sz="0" w:space="0" w:color="auto"/>
            <w:right w:val="none" w:sz="0" w:space="0" w:color="auto"/>
          </w:divBdr>
        </w:div>
        <w:div w:id="1717002400">
          <w:marLeft w:val="480"/>
          <w:marRight w:val="0"/>
          <w:marTop w:val="0"/>
          <w:marBottom w:val="0"/>
          <w:divBdr>
            <w:top w:val="none" w:sz="0" w:space="0" w:color="auto"/>
            <w:left w:val="none" w:sz="0" w:space="0" w:color="auto"/>
            <w:bottom w:val="none" w:sz="0" w:space="0" w:color="auto"/>
            <w:right w:val="none" w:sz="0" w:space="0" w:color="auto"/>
          </w:divBdr>
        </w:div>
        <w:div w:id="131093558">
          <w:marLeft w:val="480"/>
          <w:marRight w:val="0"/>
          <w:marTop w:val="0"/>
          <w:marBottom w:val="0"/>
          <w:divBdr>
            <w:top w:val="none" w:sz="0" w:space="0" w:color="auto"/>
            <w:left w:val="none" w:sz="0" w:space="0" w:color="auto"/>
            <w:bottom w:val="none" w:sz="0" w:space="0" w:color="auto"/>
            <w:right w:val="none" w:sz="0" w:space="0" w:color="auto"/>
          </w:divBdr>
        </w:div>
        <w:div w:id="1011954583">
          <w:marLeft w:val="480"/>
          <w:marRight w:val="0"/>
          <w:marTop w:val="0"/>
          <w:marBottom w:val="0"/>
          <w:divBdr>
            <w:top w:val="none" w:sz="0" w:space="0" w:color="auto"/>
            <w:left w:val="none" w:sz="0" w:space="0" w:color="auto"/>
            <w:bottom w:val="none" w:sz="0" w:space="0" w:color="auto"/>
            <w:right w:val="none" w:sz="0" w:space="0" w:color="auto"/>
          </w:divBdr>
        </w:div>
        <w:div w:id="1186165444">
          <w:marLeft w:val="480"/>
          <w:marRight w:val="0"/>
          <w:marTop w:val="0"/>
          <w:marBottom w:val="0"/>
          <w:divBdr>
            <w:top w:val="none" w:sz="0" w:space="0" w:color="auto"/>
            <w:left w:val="none" w:sz="0" w:space="0" w:color="auto"/>
            <w:bottom w:val="none" w:sz="0" w:space="0" w:color="auto"/>
            <w:right w:val="none" w:sz="0" w:space="0" w:color="auto"/>
          </w:divBdr>
        </w:div>
        <w:div w:id="2020229302">
          <w:marLeft w:val="480"/>
          <w:marRight w:val="0"/>
          <w:marTop w:val="0"/>
          <w:marBottom w:val="0"/>
          <w:divBdr>
            <w:top w:val="none" w:sz="0" w:space="0" w:color="auto"/>
            <w:left w:val="none" w:sz="0" w:space="0" w:color="auto"/>
            <w:bottom w:val="none" w:sz="0" w:space="0" w:color="auto"/>
            <w:right w:val="none" w:sz="0" w:space="0" w:color="auto"/>
          </w:divBdr>
        </w:div>
        <w:div w:id="836463404">
          <w:marLeft w:val="480"/>
          <w:marRight w:val="0"/>
          <w:marTop w:val="0"/>
          <w:marBottom w:val="0"/>
          <w:divBdr>
            <w:top w:val="none" w:sz="0" w:space="0" w:color="auto"/>
            <w:left w:val="none" w:sz="0" w:space="0" w:color="auto"/>
            <w:bottom w:val="none" w:sz="0" w:space="0" w:color="auto"/>
            <w:right w:val="none" w:sz="0" w:space="0" w:color="auto"/>
          </w:divBdr>
        </w:div>
        <w:div w:id="258148257">
          <w:marLeft w:val="480"/>
          <w:marRight w:val="0"/>
          <w:marTop w:val="0"/>
          <w:marBottom w:val="0"/>
          <w:divBdr>
            <w:top w:val="none" w:sz="0" w:space="0" w:color="auto"/>
            <w:left w:val="none" w:sz="0" w:space="0" w:color="auto"/>
            <w:bottom w:val="none" w:sz="0" w:space="0" w:color="auto"/>
            <w:right w:val="none" w:sz="0" w:space="0" w:color="auto"/>
          </w:divBdr>
        </w:div>
        <w:div w:id="1174223839">
          <w:marLeft w:val="480"/>
          <w:marRight w:val="0"/>
          <w:marTop w:val="0"/>
          <w:marBottom w:val="0"/>
          <w:divBdr>
            <w:top w:val="none" w:sz="0" w:space="0" w:color="auto"/>
            <w:left w:val="none" w:sz="0" w:space="0" w:color="auto"/>
            <w:bottom w:val="none" w:sz="0" w:space="0" w:color="auto"/>
            <w:right w:val="none" w:sz="0" w:space="0" w:color="auto"/>
          </w:divBdr>
        </w:div>
        <w:div w:id="2058894403">
          <w:marLeft w:val="480"/>
          <w:marRight w:val="0"/>
          <w:marTop w:val="0"/>
          <w:marBottom w:val="0"/>
          <w:divBdr>
            <w:top w:val="none" w:sz="0" w:space="0" w:color="auto"/>
            <w:left w:val="none" w:sz="0" w:space="0" w:color="auto"/>
            <w:bottom w:val="none" w:sz="0" w:space="0" w:color="auto"/>
            <w:right w:val="none" w:sz="0" w:space="0" w:color="auto"/>
          </w:divBdr>
        </w:div>
        <w:div w:id="2082943719">
          <w:marLeft w:val="480"/>
          <w:marRight w:val="0"/>
          <w:marTop w:val="0"/>
          <w:marBottom w:val="0"/>
          <w:divBdr>
            <w:top w:val="none" w:sz="0" w:space="0" w:color="auto"/>
            <w:left w:val="none" w:sz="0" w:space="0" w:color="auto"/>
            <w:bottom w:val="none" w:sz="0" w:space="0" w:color="auto"/>
            <w:right w:val="none" w:sz="0" w:space="0" w:color="auto"/>
          </w:divBdr>
        </w:div>
        <w:div w:id="1287465494">
          <w:marLeft w:val="480"/>
          <w:marRight w:val="0"/>
          <w:marTop w:val="0"/>
          <w:marBottom w:val="0"/>
          <w:divBdr>
            <w:top w:val="none" w:sz="0" w:space="0" w:color="auto"/>
            <w:left w:val="none" w:sz="0" w:space="0" w:color="auto"/>
            <w:bottom w:val="none" w:sz="0" w:space="0" w:color="auto"/>
            <w:right w:val="none" w:sz="0" w:space="0" w:color="auto"/>
          </w:divBdr>
        </w:div>
        <w:div w:id="557086645">
          <w:marLeft w:val="480"/>
          <w:marRight w:val="0"/>
          <w:marTop w:val="0"/>
          <w:marBottom w:val="0"/>
          <w:divBdr>
            <w:top w:val="none" w:sz="0" w:space="0" w:color="auto"/>
            <w:left w:val="none" w:sz="0" w:space="0" w:color="auto"/>
            <w:bottom w:val="none" w:sz="0" w:space="0" w:color="auto"/>
            <w:right w:val="none" w:sz="0" w:space="0" w:color="auto"/>
          </w:divBdr>
        </w:div>
        <w:div w:id="151455916">
          <w:marLeft w:val="480"/>
          <w:marRight w:val="0"/>
          <w:marTop w:val="0"/>
          <w:marBottom w:val="0"/>
          <w:divBdr>
            <w:top w:val="none" w:sz="0" w:space="0" w:color="auto"/>
            <w:left w:val="none" w:sz="0" w:space="0" w:color="auto"/>
            <w:bottom w:val="none" w:sz="0" w:space="0" w:color="auto"/>
            <w:right w:val="none" w:sz="0" w:space="0" w:color="auto"/>
          </w:divBdr>
        </w:div>
        <w:div w:id="736242445">
          <w:marLeft w:val="480"/>
          <w:marRight w:val="0"/>
          <w:marTop w:val="0"/>
          <w:marBottom w:val="0"/>
          <w:divBdr>
            <w:top w:val="none" w:sz="0" w:space="0" w:color="auto"/>
            <w:left w:val="none" w:sz="0" w:space="0" w:color="auto"/>
            <w:bottom w:val="none" w:sz="0" w:space="0" w:color="auto"/>
            <w:right w:val="none" w:sz="0" w:space="0" w:color="auto"/>
          </w:divBdr>
        </w:div>
        <w:div w:id="376666946">
          <w:marLeft w:val="480"/>
          <w:marRight w:val="0"/>
          <w:marTop w:val="0"/>
          <w:marBottom w:val="0"/>
          <w:divBdr>
            <w:top w:val="none" w:sz="0" w:space="0" w:color="auto"/>
            <w:left w:val="none" w:sz="0" w:space="0" w:color="auto"/>
            <w:bottom w:val="none" w:sz="0" w:space="0" w:color="auto"/>
            <w:right w:val="none" w:sz="0" w:space="0" w:color="auto"/>
          </w:divBdr>
        </w:div>
        <w:div w:id="979461351">
          <w:marLeft w:val="480"/>
          <w:marRight w:val="0"/>
          <w:marTop w:val="0"/>
          <w:marBottom w:val="0"/>
          <w:divBdr>
            <w:top w:val="none" w:sz="0" w:space="0" w:color="auto"/>
            <w:left w:val="none" w:sz="0" w:space="0" w:color="auto"/>
            <w:bottom w:val="none" w:sz="0" w:space="0" w:color="auto"/>
            <w:right w:val="none" w:sz="0" w:space="0" w:color="auto"/>
          </w:divBdr>
        </w:div>
        <w:div w:id="245960051">
          <w:marLeft w:val="480"/>
          <w:marRight w:val="0"/>
          <w:marTop w:val="0"/>
          <w:marBottom w:val="0"/>
          <w:divBdr>
            <w:top w:val="none" w:sz="0" w:space="0" w:color="auto"/>
            <w:left w:val="none" w:sz="0" w:space="0" w:color="auto"/>
            <w:bottom w:val="none" w:sz="0" w:space="0" w:color="auto"/>
            <w:right w:val="none" w:sz="0" w:space="0" w:color="auto"/>
          </w:divBdr>
        </w:div>
        <w:div w:id="2076278016">
          <w:marLeft w:val="480"/>
          <w:marRight w:val="0"/>
          <w:marTop w:val="0"/>
          <w:marBottom w:val="0"/>
          <w:divBdr>
            <w:top w:val="none" w:sz="0" w:space="0" w:color="auto"/>
            <w:left w:val="none" w:sz="0" w:space="0" w:color="auto"/>
            <w:bottom w:val="none" w:sz="0" w:space="0" w:color="auto"/>
            <w:right w:val="none" w:sz="0" w:space="0" w:color="auto"/>
          </w:divBdr>
        </w:div>
        <w:div w:id="512497563">
          <w:marLeft w:val="480"/>
          <w:marRight w:val="0"/>
          <w:marTop w:val="0"/>
          <w:marBottom w:val="0"/>
          <w:divBdr>
            <w:top w:val="none" w:sz="0" w:space="0" w:color="auto"/>
            <w:left w:val="none" w:sz="0" w:space="0" w:color="auto"/>
            <w:bottom w:val="none" w:sz="0" w:space="0" w:color="auto"/>
            <w:right w:val="none" w:sz="0" w:space="0" w:color="auto"/>
          </w:divBdr>
        </w:div>
        <w:div w:id="773285438">
          <w:marLeft w:val="480"/>
          <w:marRight w:val="0"/>
          <w:marTop w:val="0"/>
          <w:marBottom w:val="0"/>
          <w:divBdr>
            <w:top w:val="none" w:sz="0" w:space="0" w:color="auto"/>
            <w:left w:val="none" w:sz="0" w:space="0" w:color="auto"/>
            <w:bottom w:val="none" w:sz="0" w:space="0" w:color="auto"/>
            <w:right w:val="none" w:sz="0" w:space="0" w:color="auto"/>
          </w:divBdr>
        </w:div>
        <w:div w:id="1922136210">
          <w:marLeft w:val="480"/>
          <w:marRight w:val="0"/>
          <w:marTop w:val="0"/>
          <w:marBottom w:val="0"/>
          <w:divBdr>
            <w:top w:val="none" w:sz="0" w:space="0" w:color="auto"/>
            <w:left w:val="none" w:sz="0" w:space="0" w:color="auto"/>
            <w:bottom w:val="none" w:sz="0" w:space="0" w:color="auto"/>
            <w:right w:val="none" w:sz="0" w:space="0" w:color="auto"/>
          </w:divBdr>
        </w:div>
        <w:div w:id="489711983">
          <w:marLeft w:val="480"/>
          <w:marRight w:val="0"/>
          <w:marTop w:val="0"/>
          <w:marBottom w:val="0"/>
          <w:divBdr>
            <w:top w:val="none" w:sz="0" w:space="0" w:color="auto"/>
            <w:left w:val="none" w:sz="0" w:space="0" w:color="auto"/>
            <w:bottom w:val="none" w:sz="0" w:space="0" w:color="auto"/>
            <w:right w:val="none" w:sz="0" w:space="0" w:color="auto"/>
          </w:divBdr>
        </w:div>
        <w:div w:id="1890259706">
          <w:marLeft w:val="480"/>
          <w:marRight w:val="0"/>
          <w:marTop w:val="0"/>
          <w:marBottom w:val="0"/>
          <w:divBdr>
            <w:top w:val="none" w:sz="0" w:space="0" w:color="auto"/>
            <w:left w:val="none" w:sz="0" w:space="0" w:color="auto"/>
            <w:bottom w:val="none" w:sz="0" w:space="0" w:color="auto"/>
            <w:right w:val="none" w:sz="0" w:space="0" w:color="auto"/>
          </w:divBdr>
        </w:div>
        <w:div w:id="487014569">
          <w:marLeft w:val="480"/>
          <w:marRight w:val="0"/>
          <w:marTop w:val="0"/>
          <w:marBottom w:val="0"/>
          <w:divBdr>
            <w:top w:val="none" w:sz="0" w:space="0" w:color="auto"/>
            <w:left w:val="none" w:sz="0" w:space="0" w:color="auto"/>
            <w:bottom w:val="none" w:sz="0" w:space="0" w:color="auto"/>
            <w:right w:val="none" w:sz="0" w:space="0" w:color="auto"/>
          </w:divBdr>
        </w:div>
      </w:divsChild>
    </w:div>
    <w:div w:id="937762234">
      <w:bodyDiv w:val="1"/>
      <w:marLeft w:val="0"/>
      <w:marRight w:val="0"/>
      <w:marTop w:val="0"/>
      <w:marBottom w:val="0"/>
      <w:divBdr>
        <w:top w:val="none" w:sz="0" w:space="0" w:color="auto"/>
        <w:left w:val="none" w:sz="0" w:space="0" w:color="auto"/>
        <w:bottom w:val="none" w:sz="0" w:space="0" w:color="auto"/>
        <w:right w:val="none" w:sz="0" w:space="0" w:color="auto"/>
      </w:divBdr>
    </w:div>
    <w:div w:id="939413296">
      <w:bodyDiv w:val="1"/>
      <w:marLeft w:val="0"/>
      <w:marRight w:val="0"/>
      <w:marTop w:val="0"/>
      <w:marBottom w:val="0"/>
      <w:divBdr>
        <w:top w:val="none" w:sz="0" w:space="0" w:color="auto"/>
        <w:left w:val="none" w:sz="0" w:space="0" w:color="auto"/>
        <w:bottom w:val="none" w:sz="0" w:space="0" w:color="auto"/>
        <w:right w:val="none" w:sz="0" w:space="0" w:color="auto"/>
      </w:divBdr>
      <w:divsChild>
        <w:div w:id="81685887">
          <w:marLeft w:val="480"/>
          <w:marRight w:val="0"/>
          <w:marTop w:val="0"/>
          <w:marBottom w:val="0"/>
          <w:divBdr>
            <w:top w:val="none" w:sz="0" w:space="0" w:color="auto"/>
            <w:left w:val="none" w:sz="0" w:space="0" w:color="auto"/>
            <w:bottom w:val="none" w:sz="0" w:space="0" w:color="auto"/>
            <w:right w:val="none" w:sz="0" w:space="0" w:color="auto"/>
          </w:divBdr>
        </w:div>
        <w:div w:id="976378118">
          <w:marLeft w:val="480"/>
          <w:marRight w:val="0"/>
          <w:marTop w:val="0"/>
          <w:marBottom w:val="0"/>
          <w:divBdr>
            <w:top w:val="none" w:sz="0" w:space="0" w:color="auto"/>
            <w:left w:val="none" w:sz="0" w:space="0" w:color="auto"/>
            <w:bottom w:val="none" w:sz="0" w:space="0" w:color="auto"/>
            <w:right w:val="none" w:sz="0" w:space="0" w:color="auto"/>
          </w:divBdr>
        </w:div>
        <w:div w:id="1495367231">
          <w:marLeft w:val="480"/>
          <w:marRight w:val="0"/>
          <w:marTop w:val="0"/>
          <w:marBottom w:val="0"/>
          <w:divBdr>
            <w:top w:val="none" w:sz="0" w:space="0" w:color="auto"/>
            <w:left w:val="none" w:sz="0" w:space="0" w:color="auto"/>
            <w:bottom w:val="none" w:sz="0" w:space="0" w:color="auto"/>
            <w:right w:val="none" w:sz="0" w:space="0" w:color="auto"/>
          </w:divBdr>
        </w:div>
        <w:div w:id="1555003623">
          <w:marLeft w:val="480"/>
          <w:marRight w:val="0"/>
          <w:marTop w:val="0"/>
          <w:marBottom w:val="0"/>
          <w:divBdr>
            <w:top w:val="none" w:sz="0" w:space="0" w:color="auto"/>
            <w:left w:val="none" w:sz="0" w:space="0" w:color="auto"/>
            <w:bottom w:val="none" w:sz="0" w:space="0" w:color="auto"/>
            <w:right w:val="none" w:sz="0" w:space="0" w:color="auto"/>
          </w:divBdr>
        </w:div>
        <w:div w:id="1514611181">
          <w:marLeft w:val="480"/>
          <w:marRight w:val="0"/>
          <w:marTop w:val="0"/>
          <w:marBottom w:val="0"/>
          <w:divBdr>
            <w:top w:val="none" w:sz="0" w:space="0" w:color="auto"/>
            <w:left w:val="none" w:sz="0" w:space="0" w:color="auto"/>
            <w:bottom w:val="none" w:sz="0" w:space="0" w:color="auto"/>
            <w:right w:val="none" w:sz="0" w:space="0" w:color="auto"/>
          </w:divBdr>
        </w:div>
        <w:div w:id="139808319">
          <w:marLeft w:val="480"/>
          <w:marRight w:val="0"/>
          <w:marTop w:val="0"/>
          <w:marBottom w:val="0"/>
          <w:divBdr>
            <w:top w:val="none" w:sz="0" w:space="0" w:color="auto"/>
            <w:left w:val="none" w:sz="0" w:space="0" w:color="auto"/>
            <w:bottom w:val="none" w:sz="0" w:space="0" w:color="auto"/>
            <w:right w:val="none" w:sz="0" w:space="0" w:color="auto"/>
          </w:divBdr>
        </w:div>
        <w:div w:id="2008557223">
          <w:marLeft w:val="480"/>
          <w:marRight w:val="0"/>
          <w:marTop w:val="0"/>
          <w:marBottom w:val="0"/>
          <w:divBdr>
            <w:top w:val="none" w:sz="0" w:space="0" w:color="auto"/>
            <w:left w:val="none" w:sz="0" w:space="0" w:color="auto"/>
            <w:bottom w:val="none" w:sz="0" w:space="0" w:color="auto"/>
            <w:right w:val="none" w:sz="0" w:space="0" w:color="auto"/>
          </w:divBdr>
        </w:div>
        <w:div w:id="1912538623">
          <w:marLeft w:val="480"/>
          <w:marRight w:val="0"/>
          <w:marTop w:val="0"/>
          <w:marBottom w:val="0"/>
          <w:divBdr>
            <w:top w:val="none" w:sz="0" w:space="0" w:color="auto"/>
            <w:left w:val="none" w:sz="0" w:space="0" w:color="auto"/>
            <w:bottom w:val="none" w:sz="0" w:space="0" w:color="auto"/>
            <w:right w:val="none" w:sz="0" w:space="0" w:color="auto"/>
          </w:divBdr>
        </w:div>
        <w:div w:id="317534975">
          <w:marLeft w:val="480"/>
          <w:marRight w:val="0"/>
          <w:marTop w:val="0"/>
          <w:marBottom w:val="0"/>
          <w:divBdr>
            <w:top w:val="none" w:sz="0" w:space="0" w:color="auto"/>
            <w:left w:val="none" w:sz="0" w:space="0" w:color="auto"/>
            <w:bottom w:val="none" w:sz="0" w:space="0" w:color="auto"/>
            <w:right w:val="none" w:sz="0" w:space="0" w:color="auto"/>
          </w:divBdr>
        </w:div>
        <w:div w:id="2114279045">
          <w:marLeft w:val="480"/>
          <w:marRight w:val="0"/>
          <w:marTop w:val="0"/>
          <w:marBottom w:val="0"/>
          <w:divBdr>
            <w:top w:val="none" w:sz="0" w:space="0" w:color="auto"/>
            <w:left w:val="none" w:sz="0" w:space="0" w:color="auto"/>
            <w:bottom w:val="none" w:sz="0" w:space="0" w:color="auto"/>
            <w:right w:val="none" w:sz="0" w:space="0" w:color="auto"/>
          </w:divBdr>
        </w:div>
        <w:div w:id="1216503923">
          <w:marLeft w:val="480"/>
          <w:marRight w:val="0"/>
          <w:marTop w:val="0"/>
          <w:marBottom w:val="0"/>
          <w:divBdr>
            <w:top w:val="none" w:sz="0" w:space="0" w:color="auto"/>
            <w:left w:val="none" w:sz="0" w:space="0" w:color="auto"/>
            <w:bottom w:val="none" w:sz="0" w:space="0" w:color="auto"/>
            <w:right w:val="none" w:sz="0" w:space="0" w:color="auto"/>
          </w:divBdr>
        </w:div>
        <w:div w:id="974411243">
          <w:marLeft w:val="480"/>
          <w:marRight w:val="0"/>
          <w:marTop w:val="0"/>
          <w:marBottom w:val="0"/>
          <w:divBdr>
            <w:top w:val="none" w:sz="0" w:space="0" w:color="auto"/>
            <w:left w:val="none" w:sz="0" w:space="0" w:color="auto"/>
            <w:bottom w:val="none" w:sz="0" w:space="0" w:color="auto"/>
            <w:right w:val="none" w:sz="0" w:space="0" w:color="auto"/>
          </w:divBdr>
        </w:div>
        <w:div w:id="1160659997">
          <w:marLeft w:val="480"/>
          <w:marRight w:val="0"/>
          <w:marTop w:val="0"/>
          <w:marBottom w:val="0"/>
          <w:divBdr>
            <w:top w:val="none" w:sz="0" w:space="0" w:color="auto"/>
            <w:left w:val="none" w:sz="0" w:space="0" w:color="auto"/>
            <w:bottom w:val="none" w:sz="0" w:space="0" w:color="auto"/>
            <w:right w:val="none" w:sz="0" w:space="0" w:color="auto"/>
          </w:divBdr>
        </w:div>
      </w:divsChild>
    </w:div>
    <w:div w:id="944266257">
      <w:bodyDiv w:val="1"/>
      <w:marLeft w:val="0"/>
      <w:marRight w:val="0"/>
      <w:marTop w:val="0"/>
      <w:marBottom w:val="0"/>
      <w:divBdr>
        <w:top w:val="none" w:sz="0" w:space="0" w:color="auto"/>
        <w:left w:val="none" w:sz="0" w:space="0" w:color="auto"/>
        <w:bottom w:val="none" w:sz="0" w:space="0" w:color="auto"/>
        <w:right w:val="none" w:sz="0" w:space="0" w:color="auto"/>
      </w:divBdr>
      <w:divsChild>
        <w:div w:id="71857097">
          <w:marLeft w:val="480"/>
          <w:marRight w:val="0"/>
          <w:marTop w:val="0"/>
          <w:marBottom w:val="0"/>
          <w:divBdr>
            <w:top w:val="none" w:sz="0" w:space="0" w:color="auto"/>
            <w:left w:val="none" w:sz="0" w:space="0" w:color="auto"/>
            <w:bottom w:val="none" w:sz="0" w:space="0" w:color="auto"/>
            <w:right w:val="none" w:sz="0" w:space="0" w:color="auto"/>
          </w:divBdr>
        </w:div>
        <w:div w:id="411241739">
          <w:marLeft w:val="480"/>
          <w:marRight w:val="0"/>
          <w:marTop w:val="0"/>
          <w:marBottom w:val="0"/>
          <w:divBdr>
            <w:top w:val="none" w:sz="0" w:space="0" w:color="auto"/>
            <w:left w:val="none" w:sz="0" w:space="0" w:color="auto"/>
            <w:bottom w:val="none" w:sz="0" w:space="0" w:color="auto"/>
            <w:right w:val="none" w:sz="0" w:space="0" w:color="auto"/>
          </w:divBdr>
        </w:div>
        <w:div w:id="1527673272">
          <w:marLeft w:val="480"/>
          <w:marRight w:val="0"/>
          <w:marTop w:val="0"/>
          <w:marBottom w:val="0"/>
          <w:divBdr>
            <w:top w:val="none" w:sz="0" w:space="0" w:color="auto"/>
            <w:left w:val="none" w:sz="0" w:space="0" w:color="auto"/>
            <w:bottom w:val="none" w:sz="0" w:space="0" w:color="auto"/>
            <w:right w:val="none" w:sz="0" w:space="0" w:color="auto"/>
          </w:divBdr>
        </w:div>
        <w:div w:id="1431391421">
          <w:marLeft w:val="480"/>
          <w:marRight w:val="0"/>
          <w:marTop w:val="0"/>
          <w:marBottom w:val="0"/>
          <w:divBdr>
            <w:top w:val="none" w:sz="0" w:space="0" w:color="auto"/>
            <w:left w:val="none" w:sz="0" w:space="0" w:color="auto"/>
            <w:bottom w:val="none" w:sz="0" w:space="0" w:color="auto"/>
            <w:right w:val="none" w:sz="0" w:space="0" w:color="auto"/>
          </w:divBdr>
        </w:div>
        <w:div w:id="46538836">
          <w:marLeft w:val="480"/>
          <w:marRight w:val="0"/>
          <w:marTop w:val="0"/>
          <w:marBottom w:val="0"/>
          <w:divBdr>
            <w:top w:val="none" w:sz="0" w:space="0" w:color="auto"/>
            <w:left w:val="none" w:sz="0" w:space="0" w:color="auto"/>
            <w:bottom w:val="none" w:sz="0" w:space="0" w:color="auto"/>
            <w:right w:val="none" w:sz="0" w:space="0" w:color="auto"/>
          </w:divBdr>
        </w:div>
        <w:div w:id="1494025683">
          <w:marLeft w:val="480"/>
          <w:marRight w:val="0"/>
          <w:marTop w:val="0"/>
          <w:marBottom w:val="0"/>
          <w:divBdr>
            <w:top w:val="none" w:sz="0" w:space="0" w:color="auto"/>
            <w:left w:val="none" w:sz="0" w:space="0" w:color="auto"/>
            <w:bottom w:val="none" w:sz="0" w:space="0" w:color="auto"/>
            <w:right w:val="none" w:sz="0" w:space="0" w:color="auto"/>
          </w:divBdr>
        </w:div>
        <w:div w:id="2001227871">
          <w:marLeft w:val="480"/>
          <w:marRight w:val="0"/>
          <w:marTop w:val="0"/>
          <w:marBottom w:val="0"/>
          <w:divBdr>
            <w:top w:val="none" w:sz="0" w:space="0" w:color="auto"/>
            <w:left w:val="none" w:sz="0" w:space="0" w:color="auto"/>
            <w:bottom w:val="none" w:sz="0" w:space="0" w:color="auto"/>
            <w:right w:val="none" w:sz="0" w:space="0" w:color="auto"/>
          </w:divBdr>
        </w:div>
        <w:div w:id="1959216623">
          <w:marLeft w:val="480"/>
          <w:marRight w:val="0"/>
          <w:marTop w:val="0"/>
          <w:marBottom w:val="0"/>
          <w:divBdr>
            <w:top w:val="none" w:sz="0" w:space="0" w:color="auto"/>
            <w:left w:val="none" w:sz="0" w:space="0" w:color="auto"/>
            <w:bottom w:val="none" w:sz="0" w:space="0" w:color="auto"/>
            <w:right w:val="none" w:sz="0" w:space="0" w:color="auto"/>
          </w:divBdr>
        </w:div>
        <w:div w:id="79259480">
          <w:marLeft w:val="480"/>
          <w:marRight w:val="0"/>
          <w:marTop w:val="0"/>
          <w:marBottom w:val="0"/>
          <w:divBdr>
            <w:top w:val="none" w:sz="0" w:space="0" w:color="auto"/>
            <w:left w:val="none" w:sz="0" w:space="0" w:color="auto"/>
            <w:bottom w:val="none" w:sz="0" w:space="0" w:color="auto"/>
            <w:right w:val="none" w:sz="0" w:space="0" w:color="auto"/>
          </w:divBdr>
        </w:div>
        <w:div w:id="1028334938">
          <w:marLeft w:val="480"/>
          <w:marRight w:val="0"/>
          <w:marTop w:val="0"/>
          <w:marBottom w:val="0"/>
          <w:divBdr>
            <w:top w:val="none" w:sz="0" w:space="0" w:color="auto"/>
            <w:left w:val="none" w:sz="0" w:space="0" w:color="auto"/>
            <w:bottom w:val="none" w:sz="0" w:space="0" w:color="auto"/>
            <w:right w:val="none" w:sz="0" w:space="0" w:color="auto"/>
          </w:divBdr>
        </w:div>
        <w:div w:id="1932158897">
          <w:marLeft w:val="480"/>
          <w:marRight w:val="0"/>
          <w:marTop w:val="0"/>
          <w:marBottom w:val="0"/>
          <w:divBdr>
            <w:top w:val="none" w:sz="0" w:space="0" w:color="auto"/>
            <w:left w:val="none" w:sz="0" w:space="0" w:color="auto"/>
            <w:bottom w:val="none" w:sz="0" w:space="0" w:color="auto"/>
            <w:right w:val="none" w:sz="0" w:space="0" w:color="auto"/>
          </w:divBdr>
        </w:div>
        <w:div w:id="278219657">
          <w:marLeft w:val="480"/>
          <w:marRight w:val="0"/>
          <w:marTop w:val="0"/>
          <w:marBottom w:val="0"/>
          <w:divBdr>
            <w:top w:val="none" w:sz="0" w:space="0" w:color="auto"/>
            <w:left w:val="none" w:sz="0" w:space="0" w:color="auto"/>
            <w:bottom w:val="none" w:sz="0" w:space="0" w:color="auto"/>
            <w:right w:val="none" w:sz="0" w:space="0" w:color="auto"/>
          </w:divBdr>
        </w:div>
        <w:div w:id="1836795104">
          <w:marLeft w:val="480"/>
          <w:marRight w:val="0"/>
          <w:marTop w:val="0"/>
          <w:marBottom w:val="0"/>
          <w:divBdr>
            <w:top w:val="none" w:sz="0" w:space="0" w:color="auto"/>
            <w:left w:val="none" w:sz="0" w:space="0" w:color="auto"/>
            <w:bottom w:val="none" w:sz="0" w:space="0" w:color="auto"/>
            <w:right w:val="none" w:sz="0" w:space="0" w:color="auto"/>
          </w:divBdr>
        </w:div>
        <w:div w:id="1766262273">
          <w:marLeft w:val="480"/>
          <w:marRight w:val="0"/>
          <w:marTop w:val="0"/>
          <w:marBottom w:val="0"/>
          <w:divBdr>
            <w:top w:val="none" w:sz="0" w:space="0" w:color="auto"/>
            <w:left w:val="none" w:sz="0" w:space="0" w:color="auto"/>
            <w:bottom w:val="none" w:sz="0" w:space="0" w:color="auto"/>
            <w:right w:val="none" w:sz="0" w:space="0" w:color="auto"/>
          </w:divBdr>
        </w:div>
        <w:div w:id="1850217268">
          <w:marLeft w:val="480"/>
          <w:marRight w:val="0"/>
          <w:marTop w:val="0"/>
          <w:marBottom w:val="0"/>
          <w:divBdr>
            <w:top w:val="none" w:sz="0" w:space="0" w:color="auto"/>
            <w:left w:val="none" w:sz="0" w:space="0" w:color="auto"/>
            <w:bottom w:val="none" w:sz="0" w:space="0" w:color="auto"/>
            <w:right w:val="none" w:sz="0" w:space="0" w:color="auto"/>
          </w:divBdr>
        </w:div>
        <w:div w:id="893274503">
          <w:marLeft w:val="480"/>
          <w:marRight w:val="0"/>
          <w:marTop w:val="0"/>
          <w:marBottom w:val="0"/>
          <w:divBdr>
            <w:top w:val="none" w:sz="0" w:space="0" w:color="auto"/>
            <w:left w:val="none" w:sz="0" w:space="0" w:color="auto"/>
            <w:bottom w:val="none" w:sz="0" w:space="0" w:color="auto"/>
            <w:right w:val="none" w:sz="0" w:space="0" w:color="auto"/>
          </w:divBdr>
        </w:div>
        <w:div w:id="1627274214">
          <w:marLeft w:val="480"/>
          <w:marRight w:val="0"/>
          <w:marTop w:val="0"/>
          <w:marBottom w:val="0"/>
          <w:divBdr>
            <w:top w:val="none" w:sz="0" w:space="0" w:color="auto"/>
            <w:left w:val="none" w:sz="0" w:space="0" w:color="auto"/>
            <w:bottom w:val="none" w:sz="0" w:space="0" w:color="auto"/>
            <w:right w:val="none" w:sz="0" w:space="0" w:color="auto"/>
          </w:divBdr>
        </w:div>
        <w:div w:id="300118787">
          <w:marLeft w:val="480"/>
          <w:marRight w:val="0"/>
          <w:marTop w:val="0"/>
          <w:marBottom w:val="0"/>
          <w:divBdr>
            <w:top w:val="none" w:sz="0" w:space="0" w:color="auto"/>
            <w:left w:val="none" w:sz="0" w:space="0" w:color="auto"/>
            <w:bottom w:val="none" w:sz="0" w:space="0" w:color="auto"/>
            <w:right w:val="none" w:sz="0" w:space="0" w:color="auto"/>
          </w:divBdr>
        </w:div>
        <w:div w:id="1384937891">
          <w:marLeft w:val="480"/>
          <w:marRight w:val="0"/>
          <w:marTop w:val="0"/>
          <w:marBottom w:val="0"/>
          <w:divBdr>
            <w:top w:val="none" w:sz="0" w:space="0" w:color="auto"/>
            <w:left w:val="none" w:sz="0" w:space="0" w:color="auto"/>
            <w:bottom w:val="none" w:sz="0" w:space="0" w:color="auto"/>
            <w:right w:val="none" w:sz="0" w:space="0" w:color="auto"/>
          </w:divBdr>
        </w:div>
        <w:div w:id="125634492">
          <w:marLeft w:val="480"/>
          <w:marRight w:val="0"/>
          <w:marTop w:val="0"/>
          <w:marBottom w:val="0"/>
          <w:divBdr>
            <w:top w:val="none" w:sz="0" w:space="0" w:color="auto"/>
            <w:left w:val="none" w:sz="0" w:space="0" w:color="auto"/>
            <w:bottom w:val="none" w:sz="0" w:space="0" w:color="auto"/>
            <w:right w:val="none" w:sz="0" w:space="0" w:color="auto"/>
          </w:divBdr>
        </w:div>
        <w:div w:id="1276064673">
          <w:marLeft w:val="480"/>
          <w:marRight w:val="0"/>
          <w:marTop w:val="0"/>
          <w:marBottom w:val="0"/>
          <w:divBdr>
            <w:top w:val="none" w:sz="0" w:space="0" w:color="auto"/>
            <w:left w:val="none" w:sz="0" w:space="0" w:color="auto"/>
            <w:bottom w:val="none" w:sz="0" w:space="0" w:color="auto"/>
            <w:right w:val="none" w:sz="0" w:space="0" w:color="auto"/>
          </w:divBdr>
        </w:div>
        <w:div w:id="1335180310">
          <w:marLeft w:val="480"/>
          <w:marRight w:val="0"/>
          <w:marTop w:val="0"/>
          <w:marBottom w:val="0"/>
          <w:divBdr>
            <w:top w:val="none" w:sz="0" w:space="0" w:color="auto"/>
            <w:left w:val="none" w:sz="0" w:space="0" w:color="auto"/>
            <w:bottom w:val="none" w:sz="0" w:space="0" w:color="auto"/>
            <w:right w:val="none" w:sz="0" w:space="0" w:color="auto"/>
          </w:divBdr>
        </w:div>
        <w:div w:id="678699887">
          <w:marLeft w:val="480"/>
          <w:marRight w:val="0"/>
          <w:marTop w:val="0"/>
          <w:marBottom w:val="0"/>
          <w:divBdr>
            <w:top w:val="none" w:sz="0" w:space="0" w:color="auto"/>
            <w:left w:val="none" w:sz="0" w:space="0" w:color="auto"/>
            <w:bottom w:val="none" w:sz="0" w:space="0" w:color="auto"/>
            <w:right w:val="none" w:sz="0" w:space="0" w:color="auto"/>
          </w:divBdr>
        </w:div>
        <w:div w:id="1663193114">
          <w:marLeft w:val="480"/>
          <w:marRight w:val="0"/>
          <w:marTop w:val="0"/>
          <w:marBottom w:val="0"/>
          <w:divBdr>
            <w:top w:val="none" w:sz="0" w:space="0" w:color="auto"/>
            <w:left w:val="none" w:sz="0" w:space="0" w:color="auto"/>
            <w:bottom w:val="none" w:sz="0" w:space="0" w:color="auto"/>
            <w:right w:val="none" w:sz="0" w:space="0" w:color="auto"/>
          </w:divBdr>
        </w:div>
        <w:div w:id="492374987">
          <w:marLeft w:val="480"/>
          <w:marRight w:val="0"/>
          <w:marTop w:val="0"/>
          <w:marBottom w:val="0"/>
          <w:divBdr>
            <w:top w:val="none" w:sz="0" w:space="0" w:color="auto"/>
            <w:left w:val="none" w:sz="0" w:space="0" w:color="auto"/>
            <w:bottom w:val="none" w:sz="0" w:space="0" w:color="auto"/>
            <w:right w:val="none" w:sz="0" w:space="0" w:color="auto"/>
          </w:divBdr>
        </w:div>
        <w:div w:id="52199409">
          <w:marLeft w:val="480"/>
          <w:marRight w:val="0"/>
          <w:marTop w:val="0"/>
          <w:marBottom w:val="0"/>
          <w:divBdr>
            <w:top w:val="none" w:sz="0" w:space="0" w:color="auto"/>
            <w:left w:val="none" w:sz="0" w:space="0" w:color="auto"/>
            <w:bottom w:val="none" w:sz="0" w:space="0" w:color="auto"/>
            <w:right w:val="none" w:sz="0" w:space="0" w:color="auto"/>
          </w:divBdr>
        </w:div>
        <w:div w:id="1681927936">
          <w:marLeft w:val="480"/>
          <w:marRight w:val="0"/>
          <w:marTop w:val="0"/>
          <w:marBottom w:val="0"/>
          <w:divBdr>
            <w:top w:val="none" w:sz="0" w:space="0" w:color="auto"/>
            <w:left w:val="none" w:sz="0" w:space="0" w:color="auto"/>
            <w:bottom w:val="none" w:sz="0" w:space="0" w:color="auto"/>
            <w:right w:val="none" w:sz="0" w:space="0" w:color="auto"/>
          </w:divBdr>
        </w:div>
        <w:div w:id="543060265">
          <w:marLeft w:val="480"/>
          <w:marRight w:val="0"/>
          <w:marTop w:val="0"/>
          <w:marBottom w:val="0"/>
          <w:divBdr>
            <w:top w:val="none" w:sz="0" w:space="0" w:color="auto"/>
            <w:left w:val="none" w:sz="0" w:space="0" w:color="auto"/>
            <w:bottom w:val="none" w:sz="0" w:space="0" w:color="auto"/>
            <w:right w:val="none" w:sz="0" w:space="0" w:color="auto"/>
          </w:divBdr>
        </w:div>
        <w:div w:id="1748729652">
          <w:marLeft w:val="480"/>
          <w:marRight w:val="0"/>
          <w:marTop w:val="0"/>
          <w:marBottom w:val="0"/>
          <w:divBdr>
            <w:top w:val="none" w:sz="0" w:space="0" w:color="auto"/>
            <w:left w:val="none" w:sz="0" w:space="0" w:color="auto"/>
            <w:bottom w:val="none" w:sz="0" w:space="0" w:color="auto"/>
            <w:right w:val="none" w:sz="0" w:space="0" w:color="auto"/>
          </w:divBdr>
        </w:div>
        <w:div w:id="516431110">
          <w:marLeft w:val="480"/>
          <w:marRight w:val="0"/>
          <w:marTop w:val="0"/>
          <w:marBottom w:val="0"/>
          <w:divBdr>
            <w:top w:val="none" w:sz="0" w:space="0" w:color="auto"/>
            <w:left w:val="none" w:sz="0" w:space="0" w:color="auto"/>
            <w:bottom w:val="none" w:sz="0" w:space="0" w:color="auto"/>
            <w:right w:val="none" w:sz="0" w:space="0" w:color="auto"/>
          </w:divBdr>
        </w:div>
        <w:div w:id="2067945163">
          <w:marLeft w:val="480"/>
          <w:marRight w:val="0"/>
          <w:marTop w:val="0"/>
          <w:marBottom w:val="0"/>
          <w:divBdr>
            <w:top w:val="none" w:sz="0" w:space="0" w:color="auto"/>
            <w:left w:val="none" w:sz="0" w:space="0" w:color="auto"/>
            <w:bottom w:val="none" w:sz="0" w:space="0" w:color="auto"/>
            <w:right w:val="none" w:sz="0" w:space="0" w:color="auto"/>
          </w:divBdr>
        </w:div>
        <w:div w:id="1568493565">
          <w:marLeft w:val="480"/>
          <w:marRight w:val="0"/>
          <w:marTop w:val="0"/>
          <w:marBottom w:val="0"/>
          <w:divBdr>
            <w:top w:val="none" w:sz="0" w:space="0" w:color="auto"/>
            <w:left w:val="none" w:sz="0" w:space="0" w:color="auto"/>
            <w:bottom w:val="none" w:sz="0" w:space="0" w:color="auto"/>
            <w:right w:val="none" w:sz="0" w:space="0" w:color="auto"/>
          </w:divBdr>
        </w:div>
        <w:div w:id="1043865334">
          <w:marLeft w:val="480"/>
          <w:marRight w:val="0"/>
          <w:marTop w:val="0"/>
          <w:marBottom w:val="0"/>
          <w:divBdr>
            <w:top w:val="none" w:sz="0" w:space="0" w:color="auto"/>
            <w:left w:val="none" w:sz="0" w:space="0" w:color="auto"/>
            <w:bottom w:val="none" w:sz="0" w:space="0" w:color="auto"/>
            <w:right w:val="none" w:sz="0" w:space="0" w:color="auto"/>
          </w:divBdr>
        </w:div>
        <w:div w:id="1531336459">
          <w:marLeft w:val="480"/>
          <w:marRight w:val="0"/>
          <w:marTop w:val="0"/>
          <w:marBottom w:val="0"/>
          <w:divBdr>
            <w:top w:val="none" w:sz="0" w:space="0" w:color="auto"/>
            <w:left w:val="none" w:sz="0" w:space="0" w:color="auto"/>
            <w:bottom w:val="none" w:sz="0" w:space="0" w:color="auto"/>
            <w:right w:val="none" w:sz="0" w:space="0" w:color="auto"/>
          </w:divBdr>
        </w:div>
        <w:div w:id="1640263996">
          <w:marLeft w:val="480"/>
          <w:marRight w:val="0"/>
          <w:marTop w:val="0"/>
          <w:marBottom w:val="0"/>
          <w:divBdr>
            <w:top w:val="none" w:sz="0" w:space="0" w:color="auto"/>
            <w:left w:val="none" w:sz="0" w:space="0" w:color="auto"/>
            <w:bottom w:val="none" w:sz="0" w:space="0" w:color="auto"/>
            <w:right w:val="none" w:sz="0" w:space="0" w:color="auto"/>
          </w:divBdr>
        </w:div>
        <w:div w:id="729619760">
          <w:marLeft w:val="480"/>
          <w:marRight w:val="0"/>
          <w:marTop w:val="0"/>
          <w:marBottom w:val="0"/>
          <w:divBdr>
            <w:top w:val="none" w:sz="0" w:space="0" w:color="auto"/>
            <w:left w:val="none" w:sz="0" w:space="0" w:color="auto"/>
            <w:bottom w:val="none" w:sz="0" w:space="0" w:color="auto"/>
            <w:right w:val="none" w:sz="0" w:space="0" w:color="auto"/>
          </w:divBdr>
        </w:div>
      </w:divsChild>
    </w:div>
    <w:div w:id="950631645">
      <w:bodyDiv w:val="1"/>
      <w:marLeft w:val="0"/>
      <w:marRight w:val="0"/>
      <w:marTop w:val="0"/>
      <w:marBottom w:val="0"/>
      <w:divBdr>
        <w:top w:val="none" w:sz="0" w:space="0" w:color="auto"/>
        <w:left w:val="none" w:sz="0" w:space="0" w:color="auto"/>
        <w:bottom w:val="none" w:sz="0" w:space="0" w:color="auto"/>
        <w:right w:val="none" w:sz="0" w:space="0" w:color="auto"/>
      </w:divBdr>
      <w:divsChild>
        <w:div w:id="1856649670">
          <w:marLeft w:val="480"/>
          <w:marRight w:val="0"/>
          <w:marTop w:val="0"/>
          <w:marBottom w:val="0"/>
          <w:divBdr>
            <w:top w:val="none" w:sz="0" w:space="0" w:color="auto"/>
            <w:left w:val="none" w:sz="0" w:space="0" w:color="auto"/>
            <w:bottom w:val="none" w:sz="0" w:space="0" w:color="auto"/>
            <w:right w:val="none" w:sz="0" w:space="0" w:color="auto"/>
          </w:divBdr>
        </w:div>
        <w:div w:id="1987972702">
          <w:marLeft w:val="480"/>
          <w:marRight w:val="0"/>
          <w:marTop w:val="0"/>
          <w:marBottom w:val="0"/>
          <w:divBdr>
            <w:top w:val="none" w:sz="0" w:space="0" w:color="auto"/>
            <w:left w:val="none" w:sz="0" w:space="0" w:color="auto"/>
            <w:bottom w:val="none" w:sz="0" w:space="0" w:color="auto"/>
            <w:right w:val="none" w:sz="0" w:space="0" w:color="auto"/>
          </w:divBdr>
        </w:div>
        <w:div w:id="755173885">
          <w:marLeft w:val="480"/>
          <w:marRight w:val="0"/>
          <w:marTop w:val="0"/>
          <w:marBottom w:val="0"/>
          <w:divBdr>
            <w:top w:val="none" w:sz="0" w:space="0" w:color="auto"/>
            <w:left w:val="none" w:sz="0" w:space="0" w:color="auto"/>
            <w:bottom w:val="none" w:sz="0" w:space="0" w:color="auto"/>
            <w:right w:val="none" w:sz="0" w:space="0" w:color="auto"/>
          </w:divBdr>
        </w:div>
        <w:div w:id="994796988">
          <w:marLeft w:val="480"/>
          <w:marRight w:val="0"/>
          <w:marTop w:val="0"/>
          <w:marBottom w:val="0"/>
          <w:divBdr>
            <w:top w:val="none" w:sz="0" w:space="0" w:color="auto"/>
            <w:left w:val="none" w:sz="0" w:space="0" w:color="auto"/>
            <w:bottom w:val="none" w:sz="0" w:space="0" w:color="auto"/>
            <w:right w:val="none" w:sz="0" w:space="0" w:color="auto"/>
          </w:divBdr>
        </w:div>
        <w:div w:id="261495608">
          <w:marLeft w:val="480"/>
          <w:marRight w:val="0"/>
          <w:marTop w:val="0"/>
          <w:marBottom w:val="0"/>
          <w:divBdr>
            <w:top w:val="none" w:sz="0" w:space="0" w:color="auto"/>
            <w:left w:val="none" w:sz="0" w:space="0" w:color="auto"/>
            <w:bottom w:val="none" w:sz="0" w:space="0" w:color="auto"/>
            <w:right w:val="none" w:sz="0" w:space="0" w:color="auto"/>
          </w:divBdr>
        </w:div>
        <w:div w:id="1203523059">
          <w:marLeft w:val="480"/>
          <w:marRight w:val="0"/>
          <w:marTop w:val="0"/>
          <w:marBottom w:val="0"/>
          <w:divBdr>
            <w:top w:val="none" w:sz="0" w:space="0" w:color="auto"/>
            <w:left w:val="none" w:sz="0" w:space="0" w:color="auto"/>
            <w:bottom w:val="none" w:sz="0" w:space="0" w:color="auto"/>
            <w:right w:val="none" w:sz="0" w:space="0" w:color="auto"/>
          </w:divBdr>
        </w:div>
        <w:div w:id="295841988">
          <w:marLeft w:val="480"/>
          <w:marRight w:val="0"/>
          <w:marTop w:val="0"/>
          <w:marBottom w:val="0"/>
          <w:divBdr>
            <w:top w:val="none" w:sz="0" w:space="0" w:color="auto"/>
            <w:left w:val="none" w:sz="0" w:space="0" w:color="auto"/>
            <w:bottom w:val="none" w:sz="0" w:space="0" w:color="auto"/>
            <w:right w:val="none" w:sz="0" w:space="0" w:color="auto"/>
          </w:divBdr>
        </w:div>
        <w:div w:id="1602688308">
          <w:marLeft w:val="480"/>
          <w:marRight w:val="0"/>
          <w:marTop w:val="0"/>
          <w:marBottom w:val="0"/>
          <w:divBdr>
            <w:top w:val="none" w:sz="0" w:space="0" w:color="auto"/>
            <w:left w:val="none" w:sz="0" w:space="0" w:color="auto"/>
            <w:bottom w:val="none" w:sz="0" w:space="0" w:color="auto"/>
            <w:right w:val="none" w:sz="0" w:space="0" w:color="auto"/>
          </w:divBdr>
        </w:div>
        <w:div w:id="2097627942">
          <w:marLeft w:val="480"/>
          <w:marRight w:val="0"/>
          <w:marTop w:val="0"/>
          <w:marBottom w:val="0"/>
          <w:divBdr>
            <w:top w:val="none" w:sz="0" w:space="0" w:color="auto"/>
            <w:left w:val="none" w:sz="0" w:space="0" w:color="auto"/>
            <w:bottom w:val="none" w:sz="0" w:space="0" w:color="auto"/>
            <w:right w:val="none" w:sz="0" w:space="0" w:color="auto"/>
          </w:divBdr>
        </w:div>
        <w:div w:id="546527163">
          <w:marLeft w:val="480"/>
          <w:marRight w:val="0"/>
          <w:marTop w:val="0"/>
          <w:marBottom w:val="0"/>
          <w:divBdr>
            <w:top w:val="none" w:sz="0" w:space="0" w:color="auto"/>
            <w:left w:val="none" w:sz="0" w:space="0" w:color="auto"/>
            <w:bottom w:val="none" w:sz="0" w:space="0" w:color="auto"/>
            <w:right w:val="none" w:sz="0" w:space="0" w:color="auto"/>
          </w:divBdr>
        </w:div>
        <w:div w:id="1000934815">
          <w:marLeft w:val="480"/>
          <w:marRight w:val="0"/>
          <w:marTop w:val="0"/>
          <w:marBottom w:val="0"/>
          <w:divBdr>
            <w:top w:val="none" w:sz="0" w:space="0" w:color="auto"/>
            <w:left w:val="none" w:sz="0" w:space="0" w:color="auto"/>
            <w:bottom w:val="none" w:sz="0" w:space="0" w:color="auto"/>
            <w:right w:val="none" w:sz="0" w:space="0" w:color="auto"/>
          </w:divBdr>
        </w:div>
        <w:div w:id="637687578">
          <w:marLeft w:val="480"/>
          <w:marRight w:val="0"/>
          <w:marTop w:val="0"/>
          <w:marBottom w:val="0"/>
          <w:divBdr>
            <w:top w:val="none" w:sz="0" w:space="0" w:color="auto"/>
            <w:left w:val="none" w:sz="0" w:space="0" w:color="auto"/>
            <w:bottom w:val="none" w:sz="0" w:space="0" w:color="auto"/>
            <w:right w:val="none" w:sz="0" w:space="0" w:color="auto"/>
          </w:divBdr>
        </w:div>
        <w:div w:id="798109801">
          <w:marLeft w:val="480"/>
          <w:marRight w:val="0"/>
          <w:marTop w:val="0"/>
          <w:marBottom w:val="0"/>
          <w:divBdr>
            <w:top w:val="none" w:sz="0" w:space="0" w:color="auto"/>
            <w:left w:val="none" w:sz="0" w:space="0" w:color="auto"/>
            <w:bottom w:val="none" w:sz="0" w:space="0" w:color="auto"/>
            <w:right w:val="none" w:sz="0" w:space="0" w:color="auto"/>
          </w:divBdr>
        </w:div>
        <w:div w:id="1177578519">
          <w:marLeft w:val="480"/>
          <w:marRight w:val="0"/>
          <w:marTop w:val="0"/>
          <w:marBottom w:val="0"/>
          <w:divBdr>
            <w:top w:val="none" w:sz="0" w:space="0" w:color="auto"/>
            <w:left w:val="none" w:sz="0" w:space="0" w:color="auto"/>
            <w:bottom w:val="none" w:sz="0" w:space="0" w:color="auto"/>
            <w:right w:val="none" w:sz="0" w:space="0" w:color="auto"/>
          </w:divBdr>
        </w:div>
        <w:div w:id="1352561729">
          <w:marLeft w:val="480"/>
          <w:marRight w:val="0"/>
          <w:marTop w:val="0"/>
          <w:marBottom w:val="0"/>
          <w:divBdr>
            <w:top w:val="none" w:sz="0" w:space="0" w:color="auto"/>
            <w:left w:val="none" w:sz="0" w:space="0" w:color="auto"/>
            <w:bottom w:val="none" w:sz="0" w:space="0" w:color="auto"/>
            <w:right w:val="none" w:sz="0" w:space="0" w:color="auto"/>
          </w:divBdr>
        </w:div>
        <w:div w:id="217404474">
          <w:marLeft w:val="480"/>
          <w:marRight w:val="0"/>
          <w:marTop w:val="0"/>
          <w:marBottom w:val="0"/>
          <w:divBdr>
            <w:top w:val="none" w:sz="0" w:space="0" w:color="auto"/>
            <w:left w:val="none" w:sz="0" w:space="0" w:color="auto"/>
            <w:bottom w:val="none" w:sz="0" w:space="0" w:color="auto"/>
            <w:right w:val="none" w:sz="0" w:space="0" w:color="auto"/>
          </w:divBdr>
        </w:div>
        <w:div w:id="1436829388">
          <w:marLeft w:val="480"/>
          <w:marRight w:val="0"/>
          <w:marTop w:val="0"/>
          <w:marBottom w:val="0"/>
          <w:divBdr>
            <w:top w:val="none" w:sz="0" w:space="0" w:color="auto"/>
            <w:left w:val="none" w:sz="0" w:space="0" w:color="auto"/>
            <w:bottom w:val="none" w:sz="0" w:space="0" w:color="auto"/>
            <w:right w:val="none" w:sz="0" w:space="0" w:color="auto"/>
          </w:divBdr>
        </w:div>
        <w:div w:id="728769846">
          <w:marLeft w:val="480"/>
          <w:marRight w:val="0"/>
          <w:marTop w:val="0"/>
          <w:marBottom w:val="0"/>
          <w:divBdr>
            <w:top w:val="none" w:sz="0" w:space="0" w:color="auto"/>
            <w:left w:val="none" w:sz="0" w:space="0" w:color="auto"/>
            <w:bottom w:val="none" w:sz="0" w:space="0" w:color="auto"/>
            <w:right w:val="none" w:sz="0" w:space="0" w:color="auto"/>
          </w:divBdr>
        </w:div>
        <w:div w:id="414664471">
          <w:marLeft w:val="480"/>
          <w:marRight w:val="0"/>
          <w:marTop w:val="0"/>
          <w:marBottom w:val="0"/>
          <w:divBdr>
            <w:top w:val="none" w:sz="0" w:space="0" w:color="auto"/>
            <w:left w:val="none" w:sz="0" w:space="0" w:color="auto"/>
            <w:bottom w:val="none" w:sz="0" w:space="0" w:color="auto"/>
            <w:right w:val="none" w:sz="0" w:space="0" w:color="auto"/>
          </w:divBdr>
        </w:div>
        <w:div w:id="1218473462">
          <w:marLeft w:val="480"/>
          <w:marRight w:val="0"/>
          <w:marTop w:val="0"/>
          <w:marBottom w:val="0"/>
          <w:divBdr>
            <w:top w:val="none" w:sz="0" w:space="0" w:color="auto"/>
            <w:left w:val="none" w:sz="0" w:space="0" w:color="auto"/>
            <w:bottom w:val="none" w:sz="0" w:space="0" w:color="auto"/>
            <w:right w:val="none" w:sz="0" w:space="0" w:color="auto"/>
          </w:divBdr>
        </w:div>
        <w:div w:id="816069504">
          <w:marLeft w:val="480"/>
          <w:marRight w:val="0"/>
          <w:marTop w:val="0"/>
          <w:marBottom w:val="0"/>
          <w:divBdr>
            <w:top w:val="none" w:sz="0" w:space="0" w:color="auto"/>
            <w:left w:val="none" w:sz="0" w:space="0" w:color="auto"/>
            <w:bottom w:val="none" w:sz="0" w:space="0" w:color="auto"/>
            <w:right w:val="none" w:sz="0" w:space="0" w:color="auto"/>
          </w:divBdr>
        </w:div>
        <w:div w:id="664936888">
          <w:marLeft w:val="480"/>
          <w:marRight w:val="0"/>
          <w:marTop w:val="0"/>
          <w:marBottom w:val="0"/>
          <w:divBdr>
            <w:top w:val="none" w:sz="0" w:space="0" w:color="auto"/>
            <w:left w:val="none" w:sz="0" w:space="0" w:color="auto"/>
            <w:bottom w:val="none" w:sz="0" w:space="0" w:color="auto"/>
            <w:right w:val="none" w:sz="0" w:space="0" w:color="auto"/>
          </w:divBdr>
        </w:div>
        <w:div w:id="453905560">
          <w:marLeft w:val="480"/>
          <w:marRight w:val="0"/>
          <w:marTop w:val="0"/>
          <w:marBottom w:val="0"/>
          <w:divBdr>
            <w:top w:val="none" w:sz="0" w:space="0" w:color="auto"/>
            <w:left w:val="none" w:sz="0" w:space="0" w:color="auto"/>
            <w:bottom w:val="none" w:sz="0" w:space="0" w:color="auto"/>
            <w:right w:val="none" w:sz="0" w:space="0" w:color="auto"/>
          </w:divBdr>
        </w:div>
        <w:div w:id="705830511">
          <w:marLeft w:val="480"/>
          <w:marRight w:val="0"/>
          <w:marTop w:val="0"/>
          <w:marBottom w:val="0"/>
          <w:divBdr>
            <w:top w:val="none" w:sz="0" w:space="0" w:color="auto"/>
            <w:left w:val="none" w:sz="0" w:space="0" w:color="auto"/>
            <w:bottom w:val="none" w:sz="0" w:space="0" w:color="auto"/>
            <w:right w:val="none" w:sz="0" w:space="0" w:color="auto"/>
          </w:divBdr>
        </w:div>
        <w:div w:id="716931006">
          <w:marLeft w:val="480"/>
          <w:marRight w:val="0"/>
          <w:marTop w:val="0"/>
          <w:marBottom w:val="0"/>
          <w:divBdr>
            <w:top w:val="none" w:sz="0" w:space="0" w:color="auto"/>
            <w:left w:val="none" w:sz="0" w:space="0" w:color="auto"/>
            <w:bottom w:val="none" w:sz="0" w:space="0" w:color="auto"/>
            <w:right w:val="none" w:sz="0" w:space="0" w:color="auto"/>
          </w:divBdr>
        </w:div>
        <w:div w:id="1017191935">
          <w:marLeft w:val="480"/>
          <w:marRight w:val="0"/>
          <w:marTop w:val="0"/>
          <w:marBottom w:val="0"/>
          <w:divBdr>
            <w:top w:val="none" w:sz="0" w:space="0" w:color="auto"/>
            <w:left w:val="none" w:sz="0" w:space="0" w:color="auto"/>
            <w:bottom w:val="none" w:sz="0" w:space="0" w:color="auto"/>
            <w:right w:val="none" w:sz="0" w:space="0" w:color="auto"/>
          </w:divBdr>
        </w:div>
        <w:div w:id="1433092711">
          <w:marLeft w:val="480"/>
          <w:marRight w:val="0"/>
          <w:marTop w:val="0"/>
          <w:marBottom w:val="0"/>
          <w:divBdr>
            <w:top w:val="none" w:sz="0" w:space="0" w:color="auto"/>
            <w:left w:val="none" w:sz="0" w:space="0" w:color="auto"/>
            <w:bottom w:val="none" w:sz="0" w:space="0" w:color="auto"/>
            <w:right w:val="none" w:sz="0" w:space="0" w:color="auto"/>
          </w:divBdr>
        </w:div>
        <w:div w:id="293413776">
          <w:marLeft w:val="480"/>
          <w:marRight w:val="0"/>
          <w:marTop w:val="0"/>
          <w:marBottom w:val="0"/>
          <w:divBdr>
            <w:top w:val="none" w:sz="0" w:space="0" w:color="auto"/>
            <w:left w:val="none" w:sz="0" w:space="0" w:color="auto"/>
            <w:bottom w:val="none" w:sz="0" w:space="0" w:color="auto"/>
            <w:right w:val="none" w:sz="0" w:space="0" w:color="auto"/>
          </w:divBdr>
        </w:div>
        <w:div w:id="1267621531">
          <w:marLeft w:val="480"/>
          <w:marRight w:val="0"/>
          <w:marTop w:val="0"/>
          <w:marBottom w:val="0"/>
          <w:divBdr>
            <w:top w:val="none" w:sz="0" w:space="0" w:color="auto"/>
            <w:left w:val="none" w:sz="0" w:space="0" w:color="auto"/>
            <w:bottom w:val="none" w:sz="0" w:space="0" w:color="auto"/>
            <w:right w:val="none" w:sz="0" w:space="0" w:color="auto"/>
          </w:divBdr>
        </w:div>
        <w:div w:id="2070028555">
          <w:marLeft w:val="480"/>
          <w:marRight w:val="0"/>
          <w:marTop w:val="0"/>
          <w:marBottom w:val="0"/>
          <w:divBdr>
            <w:top w:val="none" w:sz="0" w:space="0" w:color="auto"/>
            <w:left w:val="none" w:sz="0" w:space="0" w:color="auto"/>
            <w:bottom w:val="none" w:sz="0" w:space="0" w:color="auto"/>
            <w:right w:val="none" w:sz="0" w:space="0" w:color="auto"/>
          </w:divBdr>
        </w:div>
      </w:divsChild>
    </w:div>
    <w:div w:id="956911433">
      <w:bodyDiv w:val="1"/>
      <w:marLeft w:val="0"/>
      <w:marRight w:val="0"/>
      <w:marTop w:val="0"/>
      <w:marBottom w:val="0"/>
      <w:divBdr>
        <w:top w:val="none" w:sz="0" w:space="0" w:color="auto"/>
        <w:left w:val="none" w:sz="0" w:space="0" w:color="auto"/>
        <w:bottom w:val="none" w:sz="0" w:space="0" w:color="auto"/>
        <w:right w:val="none" w:sz="0" w:space="0" w:color="auto"/>
      </w:divBdr>
      <w:divsChild>
        <w:div w:id="375860217">
          <w:marLeft w:val="480"/>
          <w:marRight w:val="0"/>
          <w:marTop w:val="0"/>
          <w:marBottom w:val="0"/>
          <w:divBdr>
            <w:top w:val="none" w:sz="0" w:space="0" w:color="auto"/>
            <w:left w:val="none" w:sz="0" w:space="0" w:color="auto"/>
            <w:bottom w:val="none" w:sz="0" w:space="0" w:color="auto"/>
            <w:right w:val="none" w:sz="0" w:space="0" w:color="auto"/>
          </w:divBdr>
        </w:div>
        <w:div w:id="1957326458">
          <w:marLeft w:val="480"/>
          <w:marRight w:val="0"/>
          <w:marTop w:val="0"/>
          <w:marBottom w:val="0"/>
          <w:divBdr>
            <w:top w:val="none" w:sz="0" w:space="0" w:color="auto"/>
            <w:left w:val="none" w:sz="0" w:space="0" w:color="auto"/>
            <w:bottom w:val="none" w:sz="0" w:space="0" w:color="auto"/>
            <w:right w:val="none" w:sz="0" w:space="0" w:color="auto"/>
          </w:divBdr>
        </w:div>
        <w:div w:id="1797989569">
          <w:marLeft w:val="480"/>
          <w:marRight w:val="0"/>
          <w:marTop w:val="0"/>
          <w:marBottom w:val="0"/>
          <w:divBdr>
            <w:top w:val="none" w:sz="0" w:space="0" w:color="auto"/>
            <w:left w:val="none" w:sz="0" w:space="0" w:color="auto"/>
            <w:bottom w:val="none" w:sz="0" w:space="0" w:color="auto"/>
            <w:right w:val="none" w:sz="0" w:space="0" w:color="auto"/>
          </w:divBdr>
        </w:div>
        <w:div w:id="76288024">
          <w:marLeft w:val="480"/>
          <w:marRight w:val="0"/>
          <w:marTop w:val="0"/>
          <w:marBottom w:val="0"/>
          <w:divBdr>
            <w:top w:val="none" w:sz="0" w:space="0" w:color="auto"/>
            <w:left w:val="none" w:sz="0" w:space="0" w:color="auto"/>
            <w:bottom w:val="none" w:sz="0" w:space="0" w:color="auto"/>
            <w:right w:val="none" w:sz="0" w:space="0" w:color="auto"/>
          </w:divBdr>
        </w:div>
        <w:div w:id="2112580451">
          <w:marLeft w:val="480"/>
          <w:marRight w:val="0"/>
          <w:marTop w:val="0"/>
          <w:marBottom w:val="0"/>
          <w:divBdr>
            <w:top w:val="none" w:sz="0" w:space="0" w:color="auto"/>
            <w:left w:val="none" w:sz="0" w:space="0" w:color="auto"/>
            <w:bottom w:val="none" w:sz="0" w:space="0" w:color="auto"/>
            <w:right w:val="none" w:sz="0" w:space="0" w:color="auto"/>
          </w:divBdr>
        </w:div>
        <w:div w:id="1822382338">
          <w:marLeft w:val="480"/>
          <w:marRight w:val="0"/>
          <w:marTop w:val="0"/>
          <w:marBottom w:val="0"/>
          <w:divBdr>
            <w:top w:val="none" w:sz="0" w:space="0" w:color="auto"/>
            <w:left w:val="none" w:sz="0" w:space="0" w:color="auto"/>
            <w:bottom w:val="none" w:sz="0" w:space="0" w:color="auto"/>
            <w:right w:val="none" w:sz="0" w:space="0" w:color="auto"/>
          </w:divBdr>
        </w:div>
        <w:div w:id="1387142885">
          <w:marLeft w:val="480"/>
          <w:marRight w:val="0"/>
          <w:marTop w:val="0"/>
          <w:marBottom w:val="0"/>
          <w:divBdr>
            <w:top w:val="none" w:sz="0" w:space="0" w:color="auto"/>
            <w:left w:val="none" w:sz="0" w:space="0" w:color="auto"/>
            <w:bottom w:val="none" w:sz="0" w:space="0" w:color="auto"/>
            <w:right w:val="none" w:sz="0" w:space="0" w:color="auto"/>
          </w:divBdr>
        </w:div>
        <w:div w:id="1198932028">
          <w:marLeft w:val="480"/>
          <w:marRight w:val="0"/>
          <w:marTop w:val="0"/>
          <w:marBottom w:val="0"/>
          <w:divBdr>
            <w:top w:val="none" w:sz="0" w:space="0" w:color="auto"/>
            <w:left w:val="none" w:sz="0" w:space="0" w:color="auto"/>
            <w:bottom w:val="none" w:sz="0" w:space="0" w:color="auto"/>
            <w:right w:val="none" w:sz="0" w:space="0" w:color="auto"/>
          </w:divBdr>
        </w:div>
        <w:div w:id="1272476280">
          <w:marLeft w:val="480"/>
          <w:marRight w:val="0"/>
          <w:marTop w:val="0"/>
          <w:marBottom w:val="0"/>
          <w:divBdr>
            <w:top w:val="none" w:sz="0" w:space="0" w:color="auto"/>
            <w:left w:val="none" w:sz="0" w:space="0" w:color="auto"/>
            <w:bottom w:val="none" w:sz="0" w:space="0" w:color="auto"/>
            <w:right w:val="none" w:sz="0" w:space="0" w:color="auto"/>
          </w:divBdr>
        </w:div>
        <w:div w:id="554004594">
          <w:marLeft w:val="480"/>
          <w:marRight w:val="0"/>
          <w:marTop w:val="0"/>
          <w:marBottom w:val="0"/>
          <w:divBdr>
            <w:top w:val="none" w:sz="0" w:space="0" w:color="auto"/>
            <w:left w:val="none" w:sz="0" w:space="0" w:color="auto"/>
            <w:bottom w:val="none" w:sz="0" w:space="0" w:color="auto"/>
            <w:right w:val="none" w:sz="0" w:space="0" w:color="auto"/>
          </w:divBdr>
        </w:div>
        <w:div w:id="1752314774">
          <w:marLeft w:val="480"/>
          <w:marRight w:val="0"/>
          <w:marTop w:val="0"/>
          <w:marBottom w:val="0"/>
          <w:divBdr>
            <w:top w:val="none" w:sz="0" w:space="0" w:color="auto"/>
            <w:left w:val="none" w:sz="0" w:space="0" w:color="auto"/>
            <w:bottom w:val="none" w:sz="0" w:space="0" w:color="auto"/>
            <w:right w:val="none" w:sz="0" w:space="0" w:color="auto"/>
          </w:divBdr>
        </w:div>
        <w:div w:id="234048256">
          <w:marLeft w:val="480"/>
          <w:marRight w:val="0"/>
          <w:marTop w:val="0"/>
          <w:marBottom w:val="0"/>
          <w:divBdr>
            <w:top w:val="none" w:sz="0" w:space="0" w:color="auto"/>
            <w:left w:val="none" w:sz="0" w:space="0" w:color="auto"/>
            <w:bottom w:val="none" w:sz="0" w:space="0" w:color="auto"/>
            <w:right w:val="none" w:sz="0" w:space="0" w:color="auto"/>
          </w:divBdr>
        </w:div>
        <w:div w:id="1501892255">
          <w:marLeft w:val="480"/>
          <w:marRight w:val="0"/>
          <w:marTop w:val="0"/>
          <w:marBottom w:val="0"/>
          <w:divBdr>
            <w:top w:val="none" w:sz="0" w:space="0" w:color="auto"/>
            <w:left w:val="none" w:sz="0" w:space="0" w:color="auto"/>
            <w:bottom w:val="none" w:sz="0" w:space="0" w:color="auto"/>
            <w:right w:val="none" w:sz="0" w:space="0" w:color="auto"/>
          </w:divBdr>
        </w:div>
        <w:div w:id="1940023498">
          <w:marLeft w:val="480"/>
          <w:marRight w:val="0"/>
          <w:marTop w:val="0"/>
          <w:marBottom w:val="0"/>
          <w:divBdr>
            <w:top w:val="none" w:sz="0" w:space="0" w:color="auto"/>
            <w:left w:val="none" w:sz="0" w:space="0" w:color="auto"/>
            <w:bottom w:val="none" w:sz="0" w:space="0" w:color="auto"/>
            <w:right w:val="none" w:sz="0" w:space="0" w:color="auto"/>
          </w:divBdr>
        </w:div>
        <w:div w:id="1187327751">
          <w:marLeft w:val="480"/>
          <w:marRight w:val="0"/>
          <w:marTop w:val="0"/>
          <w:marBottom w:val="0"/>
          <w:divBdr>
            <w:top w:val="none" w:sz="0" w:space="0" w:color="auto"/>
            <w:left w:val="none" w:sz="0" w:space="0" w:color="auto"/>
            <w:bottom w:val="none" w:sz="0" w:space="0" w:color="auto"/>
            <w:right w:val="none" w:sz="0" w:space="0" w:color="auto"/>
          </w:divBdr>
        </w:div>
        <w:div w:id="870456130">
          <w:marLeft w:val="480"/>
          <w:marRight w:val="0"/>
          <w:marTop w:val="0"/>
          <w:marBottom w:val="0"/>
          <w:divBdr>
            <w:top w:val="none" w:sz="0" w:space="0" w:color="auto"/>
            <w:left w:val="none" w:sz="0" w:space="0" w:color="auto"/>
            <w:bottom w:val="none" w:sz="0" w:space="0" w:color="auto"/>
            <w:right w:val="none" w:sz="0" w:space="0" w:color="auto"/>
          </w:divBdr>
        </w:div>
        <w:div w:id="1407722677">
          <w:marLeft w:val="480"/>
          <w:marRight w:val="0"/>
          <w:marTop w:val="0"/>
          <w:marBottom w:val="0"/>
          <w:divBdr>
            <w:top w:val="none" w:sz="0" w:space="0" w:color="auto"/>
            <w:left w:val="none" w:sz="0" w:space="0" w:color="auto"/>
            <w:bottom w:val="none" w:sz="0" w:space="0" w:color="auto"/>
            <w:right w:val="none" w:sz="0" w:space="0" w:color="auto"/>
          </w:divBdr>
        </w:div>
        <w:div w:id="1240560138">
          <w:marLeft w:val="480"/>
          <w:marRight w:val="0"/>
          <w:marTop w:val="0"/>
          <w:marBottom w:val="0"/>
          <w:divBdr>
            <w:top w:val="none" w:sz="0" w:space="0" w:color="auto"/>
            <w:left w:val="none" w:sz="0" w:space="0" w:color="auto"/>
            <w:bottom w:val="none" w:sz="0" w:space="0" w:color="auto"/>
            <w:right w:val="none" w:sz="0" w:space="0" w:color="auto"/>
          </w:divBdr>
        </w:div>
        <w:div w:id="154416494">
          <w:marLeft w:val="480"/>
          <w:marRight w:val="0"/>
          <w:marTop w:val="0"/>
          <w:marBottom w:val="0"/>
          <w:divBdr>
            <w:top w:val="none" w:sz="0" w:space="0" w:color="auto"/>
            <w:left w:val="none" w:sz="0" w:space="0" w:color="auto"/>
            <w:bottom w:val="none" w:sz="0" w:space="0" w:color="auto"/>
            <w:right w:val="none" w:sz="0" w:space="0" w:color="auto"/>
          </w:divBdr>
        </w:div>
        <w:div w:id="1421675789">
          <w:marLeft w:val="480"/>
          <w:marRight w:val="0"/>
          <w:marTop w:val="0"/>
          <w:marBottom w:val="0"/>
          <w:divBdr>
            <w:top w:val="none" w:sz="0" w:space="0" w:color="auto"/>
            <w:left w:val="none" w:sz="0" w:space="0" w:color="auto"/>
            <w:bottom w:val="none" w:sz="0" w:space="0" w:color="auto"/>
            <w:right w:val="none" w:sz="0" w:space="0" w:color="auto"/>
          </w:divBdr>
        </w:div>
      </w:divsChild>
    </w:div>
    <w:div w:id="959384475">
      <w:bodyDiv w:val="1"/>
      <w:marLeft w:val="0"/>
      <w:marRight w:val="0"/>
      <w:marTop w:val="0"/>
      <w:marBottom w:val="0"/>
      <w:divBdr>
        <w:top w:val="none" w:sz="0" w:space="0" w:color="auto"/>
        <w:left w:val="none" w:sz="0" w:space="0" w:color="auto"/>
        <w:bottom w:val="none" w:sz="0" w:space="0" w:color="auto"/>
        <w:right w:val="none" w:sz="0" w:space="0" w:color="auto"/>
      </w:divBdr>
      <w:divsChild>
        <w:div w:id="627588125">
          <w:marLeft w:val="480"/>
          <w:marRight w:val="0"/>
          <w:marTop w:val="0"/>
          <w:marBottom w:val="0"/>
          <w:divBdr>
            <w:top w:val="none" w:sz="0" w:space="0" w:color="auto"/>
            <w:left w:val="none" w:sz="0" w:space="0" w:color="auto"/>
            <w:bottom w:val="none" w:sz="0" w:space="0" w:color="auto"/>
            <w:right w:val="none" w:sz="0" w:space="0" w:color="auto"/>
          </w:divBdr>
        </w:div>
        <w:div w:id="1367294581">
          <w:marLeft w:val="480"/>
          <w:marRight w:val="0"/>
          <w:marTop w:val="0"/>
          <w:marBottom w:val="0"/>
          <w:divBdr>
            <w:top w:val="none" w:sz="0" w:space="0" w:color="auto"/>
            <w:left w:val="none" w:sz="0" w:space="0" w:color="auto"/>
            <w:bottom w:val="none" w:sz="0" w:space="0" w:color="auto"/>
            <w:right w:val="none" w:sz="0" w:space="0" w:color="auto"/>
          </w:divBdr>
        </w:div>
        <w:div w:id="680936745">
          <w:marLeft w:val="480"/>
          <w:marRight w:val="0"/>
          <w:marTop w:val="0"/>
          <w:marBottom w:val="0"/>
          <w:divBdr>
            <w:top w:val="none" w:sz="0" w:space="0" w:color="auto"/>
            <w:left w:val="none" w:sz="0" w:space="0" w:color="auto"/>
            <w:bottom w:val="none" w:sz="0" w:space="0" w:color="auto"/>
            <w:right w:val="none" w:sz="0" w:space="0" w:color="auto"/>
          </w:divBdr>
        </w:div>
        <w:div w:id="1354573581">
          <w:marLeft w:val="480"/>
          <w:marRight w:val="0"/>
          <w:marTop w:val="0"/>
          <w:marBottom w:val="0"/>
          <w:divBdr>
            <w:top w:val="none" w:sz="0" w:space="0" w:color="auto"/>
            <w:left w:val="none" w:sz="0" w:space="0" w:color="auto"/>
            <w:bottom w:val="none" w:sz="0" w:space="0" w:color="auto"/>
            <w:right w:val="none" w:sz="0" w:space="0" w:color="auto"/>
          </w:divBdr>
        </w:div>
        <w:div w:id="537860070">
          <w:marLeft w:val="480"/>
          <w:marRight w:val="0"/>
          <w:marTop w:val="0"/>
          <w:marBottom w:val="0"/>
          <w:divBdr>
            <w:top w:val="none" w:sz="0" w:space="0" w:color="auto"/>
            <w:left w:val="none" w:sz="0" w:space="0" w:color="auto"/>
            <w:bottom w:val="none" w:sz="0" w:space="0" w:color="auto"/>
            <w:right w:val="none" w:sz="0" w:space="0" w:color="auto"/>
          </w:divBdr>
        </w:div>
        <w:div w:id="1541211282">
          <w:marLeft w:val="480"/>
          <w:marRight w:val="0"/>
          <w:marTop w:val="0"/>
          <w:marBottom w:val="0"/>
          <w:divBdr>
            <w:top w:val="none" w:sz="0" w:space="0" w:color="auto"/>
            <w:left w:val="none" w:sz="0" w:space="0" w:color="auto"/>
            <w:bottom w:val="none" w:sz="0" w:space="0" w:color="auto"/>
            <w:right w:val="none" w:sz="0" w:space="0" w:color="auto"/>
          </w:divBdr>
        </w:div>
        <w:div w:id="1879586860">
          <w:marLeft w:val="480"/>
          <w:marRight w:val="0"/>
          <w:marTop w:val="0"/>
          <w:marBottom w:val="0"/>
          <w:divBdr>
            <w:top w:val="none" w:sz="0" w:space="0" w:color="auto"/>
            <w:left w:val="none" w:sz="0" w:space="0" w:color="auto"/>
            <w:bottom w:val="none" w:sz="0" w:space="0" w:color="auto"/>
            <w:right w:val="none" w:sz="0" w:space="0" w:color="auto"/>
          </w:divBdr>
        </w:div>
        <w:div w:id="351542308">
          <w:marLeft w:val="480"/>
          <w:marRight w:val="0"/>
          <w:marTop w:val="0"/>
          <w:marBottom w:val="0"/>
          <w:divBdr>
            <w:top w:val="none" w:sz="0" w:space="0" w:color="auto"/>
            <w:left w:val="none" w:sz="0" w:space="0" w:color="auto"/>
            <w:bottom w:val="none" w:sz="0" w:space="0" w:color="auto"/>
            <w:right w:val="none" w:sz="0" w:space="0" w:color="auto"/>
          </w:divBdr>
        </w:div>
        <w:div w:id="296953752">
          <w:marLeft w:val="480"/>
          <w:marRight w:val="0"/>
          <w:marTop w:val="0"/>
          <w:marBottom w:val="0"/>
          <w:divBdr>
            <w:top w:val="none" w:sz="0" w:space="0" w:color="auto"/>
            <w:left w:val="none" w:sz="0" w:space="0" w:color="auto"/>
            <w:bottom w:val="none" w:sz="0" w:space="0" w:color="auto"/>
            <w:right w:val="none" w:sz="0" w:space="0" w:color="auto"/>
          </w:divBdr>
        </w:div>
        <w:div w:id="148055423">
          <w:marLeft w:val="480"/>
          <w:marRight w:val="0"/>
          <w:marTop w:val="0"/>
          <w:marBottom w:val="0"/>
          <w:divBdr>
            <w:top w:val="none" w:sz="0" w:space="0" w:color="auto"/>
            <w:left w:val="none" w:sz="0" w:space="0" w:color="auto"/>
            <w:bottom w:val="none" w:sz="0" w:space="0" w:color="auto"/>
            <w:right w:val="none" w:sz="0" w:space="0" w:color="auto"/>
          </w:divBdr>
        </w:div>
        <w:div w:id="419061800">
          <w:marLeft w:val="480"/>
          <w:marRight w:val="0"/>
          <w:marTop w:val="0"/>
          <w:marBottom w:val="0"/>
          <w:divBdr>
            <w:top w:val="none" w:sz="0" w:space="0" w:color="auto"/>
            <w:left w:val="none" w:sz="0" w:space="0" w:color="auto"/>
            <w:bottom w:val="none" w:sz="0" w:space="0" w:color="auto"/>
            <w:right w:val="none" w:sz="0" w:space="0" w:color="auto"/>
          </w:divBdr>
        </w:div>
        <w:div w:id="1904633061">
          <w:marLeft w:val="480"/>
          <w:marRight w:val="0"/>
          <w:marTop w:val="0"/>
          <w:marBottom w:val="0"/>
          <w:divBdr>
            <w:top w:val="none" w:sz="0" w:space="0" w:color="auto"/>
            <w:left w:val="none" w:sz="0" w:space="0" w:color="auto"/>
            <w:bottom w:val="none" w:sz="0" w:space="0" w:color="auto"/>
            <w:right w:val="none" w:sz="0" w:space="0" w:color="auto"/>
          </w:divBdr>
        </w:div>
        <w:div w:id="1421491522">
          <w:marLeft w:val="480"/>
          <w:marRight w:val="0"/>
          <w:marTop w:val="0"/>
          <w:marBottom w:val="0"/>
          <w:divBdr>
            <w:top w:val="none" w:sz="0" w:space="0" w:color="auto"/>
            <w:left w:val="none" w:sz="0" w:space="0" w:color="auto"/>
            <w:bottom w:val="none" w:sz="0" w:space="0" w:color="auto"/>
            <w:right w:val="none" w:sz="0" w:space="0" w:color="auto"/>
          </w:divBdr>
        </w:div>
        <w:div w:id="784351492">
          <w:marLeft w:val="480"/>
          <w:marRight w:val="0"/>
          <w:marTop w:val="0"/>
          <w:marBottom w:val="0"/>
          <w:divBdr>
            <w:top w:val="none" w:sz="0" w:space="0" w:color="auto"/>
            <w:left w:val="none" w:sz="0" w:space="0" w:color="auto"/>
            <w:bottom w:val="none" w:sz="0" w:space="0" w:color="auto"/>
            <w:right w:val="none" w:sz="0" w:space="0" w:color="auto"/>
          </w:divBdr>
        </w:div>
        <w:div w:id="1062102777">
          <w:marLeft w:val="480"/>
          <w:marRight w:val="0"/>
          <w:marTop w:val="0"/>
          <w:marBottom w:val="0"/>
          <w:divBdr>
            <w:top w:val="none" w:sz="0" w:space="0" w:color="auto"/>
            <w:left w:val="none" w:sz="0" w:space="0" w:color="auto"/>
            <w:bottom w:val="none" w:sz="0" w:space="0" w:color="auto"/>
            <w:right w:val="none" w:sz="0" w:space="0" w:color="auto"/>
          </w:divBdr>
        </w:div>
        <w:div w:id="199440173">
          <w:marLeft w:val="480"/>
          <w:marRight w:val="0"/>
          <w:marTop w:val="0"/>
          <w:marBottom w:val="0"/>
          <w:divBdr>
            <w:top w:val="none" w:sz="0" w:space="0" w:color="auto"/>
            <w:left w:val="none" w:sz="0" w:space="0" w:color="auto"/>
            <w:bottom w:val="none" w:sz="0" w:space="0" w:color="auto"/>
            <w:right w:val="none" w:sz="0" w:space="0" w:color="auto"/>
          </w:divBdr>
        </w:div>
        <w:div w:id="1059087853">
          <w:marLeft w:val="480"/>
          <w:marRight w:val="0"/>
          <w:marTop w:val="0"/>
          <w:marBottom w:val="0"/>
          <w:divBdr>
            <w:top w:val="none" w:sz="0" w:space="0" w:color="auto"/>
            <w:left w:val="none" w:sz="0" w:space="0" w:color="auto"/>
            <w:bottom w:val="none" w:sz="0" w:space="0" w:color="auto"/>
            <w:right w:val="none" w:sz="0" w:space="0" w:color="auto"/>
          </w:divBdr>
        </w:div>
        <w:div w:id="1738702366">
          <w:marLeft w:val="480"/>
          <w:marRight w:val="0"/>
          <w:marTop w:val="0"/>
          <w:marBottom w:val="0"/>
          <w:divBdr>
            <w:top w:val="none" w:sz="0" w:space="0" w:color="auto"/>
            <w:left w:val="none" w:sz="0" w:space="0" w:color="auto"/>
            <w:bottom w:val="none" w:sz="0" w:space="0" w:color="auto"/>
            <w:right w:val="none" w:sz="0" w:space="0" w:color="auto"/>
          </w:divBdr>
        </w:div>
        <w:div w:id="83117659">
          <w:marLeft w:val="480"/>
          <w:marRight w:val="0"/>
          <w:marTop w:val="0"/>
          <w:marBottom w:val="0"/>
          <w:divBdr>
            <w:top w:val="none" w:sz="0" w:space="0" w:color="auto"/>
            <w:left w:val="none" w:sz="0" w:space="0" w:color="auto"/>
            <w:bottom w:val="none" w:sz="0" w:space="0" w:color="auto"/>
            <w:right w:val="none" w:sz="0" w:space="0" w:color="auto"/>
          </w:divBdr>
        </w:div>
        <w:div w:id="1074593838">
          <w:marLeft w:val="480"/>
          <w:marRight w:val="0"/>
          <w:marTop w:val="0"/>
          <w:marBottom w:val="0"/>
          <w:divBdr>
            <w:top w:val="none" w:sz="0" w:space="0" w:color="auto"/>
            <w:left w:val="none" w:sz="0" w:space="0" w:color="auto"/>
            <w:bottom w:val="none" w:sz="0" w:space="0" w:color="auto"/>
            <w:right w:val="none" w:sz="0" w:space="0" w:color="auto"/>
          </w:divBdr>
        </w:div>
        <w:div w:id="1669820215">
          <w:marLeft w:val="480"/>
          <w:marRight w:val="0"/>
          <w:marTop w:val="0"/>
          <w:marBottom w:val="0"/>
          <w:divBdr>
            <w:top w:val="none" w:sz="0" w:space="0" w:color="auto"/>
            <w:left w:val="none" w:sz="0" w:space="0" w:color="auto"/>
            <w:bottom w:val="none" w:sz="0" w:space="0" w:color="auto"/>
            <w:right w:val="none" w:sz="0" w:space="0" w:color="auto"/>
          </w:divBdr>
        </w:div>
        <w:div w:id="1026255014">
          <w:marLeft w:val="480"/>
          <w:marRight w:val="0"/>
          <w:marTop w:val="0"/>
          <w:marBottom w:val="0"/>
          <w:divBdr>
            <w:top w:val="none" w:sz="0" w:space="0" w:color="auto"/>
            <w:left w:val="none" w:sz="0" w:space="0" w:color="auto"/>
            <w:bottom w:val="none" w:sz="0" w:space="0" w:color="auto"/>
            <w:right w:val="none" w:sz="0" w:space="0" w:color="auto"/>
          </w:divBdr>
        </w:div>
        <w:div w:id="1132285633">
          <w:marLeft w:val="480"/>
          <w:marRight w:val="0"/>
          <w:marTop w:val="0"/>
          <w:marBottom w:val="0"/>
          <w:divBdr>
            <w:top w:val="none" w:sz="0" w:space="0" w:color="auto"/>
            <w:left w:val="none" w:sz="0" w:space="0" w:color="auto"/>
            <w:bottom w:val="none" w:sz="0" w:space="0" w:color="auto"/>
            <w:right w:val="none" w:sz="0" w:space="0" w:color="auto"/>
          </w:divBdr>
        </w:div>
        <w:div w:id="1920865943">
          <w:marLeft w:val="480"/>
          <w:marRight w:val="0"/>
          <w:marTop w:val="0"/>
          <w:marBottom w:val="0"/>
          <w:divBdr>
            <w:top w:val="none" w:sz="0" w:space="0" w:color="auto"/>
            <w:left w:val="none" w:sz="0" w:space="0" w:color="auto"/>
            <w:bottom w:val="none" w:sz="0" w:space="0" w:color="auto"/>
            <w:right w:val="none" w:sz="0" w:space="0" w:color="auto"/>
          </w:divBdr>
        </w:div>
        <w:div w:id="588201572">
          <w:marLeft w:val="480"/>
          <w:marRight w:val="0"/>
          <w:marTop w:val="0"/>
          <w:marBottom w:val="0"/>
          <w:divBdr>
            <w:top w:val="none" w:sz="0" w:space="0" w:color="auto"/>
            <w:left w:val="none" w:sz="0" w:space="0" w:color="auto"/>
            <w:bottom w:val="none" w:sz="0" w:space="0" w:color="auto"/>
            <w:right w:val="none" w:sz="0" w:space="0" w:color="auto"/>
          </w:divBdr>
        </w:div>
        <w:div w:id="775905840">
          <w:marLeft w:val="480"/>
          <w:marRight w:val="0"/>
          <w:marTop w:val="0"/>
          <w:marBottom w:val="0"/>
          <w:divBdr>
            <w:top w:val="none" w:sz="0" w:space="0" w:color="auto"/>
            <w:left w:val="none" w:sz="0" w:space="0" w:color="auto"/>
            <w:bottom w:val="none" w:sz="0" w:space="0" w:color="auto"/>
            <w:right w:val="none" w:sz="0" w:space="0" w:color="auto"/>
          </w:divBdr>
        </w:div>
        <w:div w:id="2082409835">
          <w:marLeft w:val="480"/>
          <w:marRight w:val="0"/>
          <w:marTop w:val="0"/>
          <w:marBottom w:val="0"/>
          <w:divBdr>
            <w:top w:val="none" w:sz="0" w:space="0" w:color="auto"/>
            <w:left w:val="none" w:sz="0" w:space="0" w:color="auto"/>
            <w:bottom w:val="none" w:sz="0" w:space="0" w:color="auto"/>
            <w:right w:val="none" w:sz="0" w:space="0" w:color="auto"/>
          </w:divBdr>
        </w:div>
        <w:div w:id="993753120">
          <w:marLeft w:val="480"/>
          <w:marRight w:val="0"/>
          <w:marTop w:val="0"/>
          <w:marBottom w:val="0"/>
          <w:divBdr>
            <w:top w:val="none" w:sz="0" w:space="0" w:color="auto"/>
            <w:left w:val="none" w:sz="0" w:space="0" w:color="auto"/>
            <w:bottom w:val="none" w:sz="0" w:space="0" w:color="auto"/>
            <w:right w:val="none" w:sz="0" w:space="0" w:color="auto"/>
          </w:divBdr>
        </w:div>
        <w:div w:id="495071683">
          <w:marLeft w:val="480"/>
          <w:marRight w:val="0"/>
          <w:marTop w:val="0"/>
          <w:marBottom w:val="0"/>
          <w:divBdr>
            <w:top w:val="none" w:sz="0" w:space="0" w:color="auto"/>
            <w:left w:val="none" w:sz="0" w:space="0" w:color="auto"/>
            <w:bottom w:val="none" w:sz="0" w:space="0" w:color="auto"/>
            <w:right w:val="none" w:sz="0" w:space="0" w:color="auto"/>
          </w:divBdr>
        </w:div>
        <w:div w:id="391270030">
          <w:marLeft w:val="480"/>
          <w:marRight w:val="0"/>
          <w:marTop w:val="0"/>
          <w:marBottom w:val="0"/>
          <w:divBdr>
            <w:top w:val="none" w:sz="0" w:space="0" w:color="auto"/>
            <w:left w:val="none" w:sz="0" w:space="0" w:color="auto"/>
            <w:bottom w:val="none" w:sz="0" w:space="0" w:color="auto"/>
            <w:right w:val="none" w:sz="0" w:space="0" w:color="auto"/>
          </w:divBdr>
        </w:div>
      </w:divsChild>
    </w:div>
    <w:div w:id="967586561">
      <w:bodyDiv w:val="1"/>
      <w:marLeft w:val="0"/>
      <w:marRight w:val="0"/>
      <w:marTop w:val="0"/>
      <w:marBottom w:val="0"/>
      <w:divBdr>
        <w:top w:val="none" w:sz="0" w:space="0" w:color="auto"/>
        <w:left w:val="none" w:sz="0" w:space="0" w:color="auto"/>
        <w:bottom w:val="none" w:sz="0" w:space="0" w:color="auto"/>
        <w:right w:val="none" w:sz="0" w:space="0" w:color="auto"/>
      </w:divBdr>
      <w:divsChild>
        <w:div w:id="1742948943">
          <w:marLeft w:val="480"/>
          <w:marRight w:val="0"/>
          <w:marTop w:val="0"/>
          <w:marBottom w:val="0"/>
          <w:divBdr>
            <w:top w:val="none" w:sz="0" w:space="0" w:color="auto"/>
            <w:left w:val="none" w:sz="0" w:space="0" w:color="auto"/>
            <w:bottom w:val="none" w:sz="0" w:space="0" w:color="auto"/>
            <w:right w:val="none" w:sz="0" w:space="0" w:color="auto"/>
          </w:divBdr>
        </w:div>
        <w:div w:id="1631934064">
          <w:marLeft w:val="480"/>
          <w:marRight w:val="0"/>
          <w:marTop w:val="0"/>
          <w:marBottom w:val="0"/>
          <w:divBdr>
            <w:top w:val="none" w:sz="0" w:space="0" w:color="auto"/>
            <w:left w:val="none" w:sz="0" w:space="0" w:color="auto"/>
            <w:bottom w:val="none" w:sz="0" w:space="0" w:color="auto"/>
            <w:right w:val="none" w:sz="0" w:space="0" w:color="auto"/>
          </w:divBdr>
        </w:div>
        <w:div w:id="597563583">
          <w:marLeft w:val="480"/>
          <w:marRight w:val="0"/>
          <w:marTop w:val="0"/>
          <w:marBottom w:val="0"/>
          <w:divBdr>
            <w:top w:val="none" w:sz="0" w:space="0" w:color="auto"/>
            <w:left w:val="none" w:sz="0" w:space="0" w:color="auto"/>
            <w:bottom w:val="none" w:sz="0" w:space="0" w:color="auto"/>
            <w:right w:val="none" w:sz="0" w:space="0" w:color="auto"/>
          </w:divBdr>
        </w:div>
        <w:div w:id="1852984499">
          <w:marLeft w:val="480"/>
          <w:marRight w:val="0"/>
          <w:marTop w:val="0"/>
          <w:marBottom w:val="0"/>
          <w:divBdr>
            <w:top w:val="none" w:sz="0" w:space="0" w:color="auto"/>
            <w:left w:val="none" w:sz="0" w:space="0" w:color="auto"/>
            <w:bottom w:val="none" w:sz="0" w:space="0" w:color="auto"/>
            <w:right w:val="none" w:sz="0" w:space="0" w:color="auto"/>
          </w:divBdr>
        </w:div>
        <w:div w:id="320235412">
          <w:marLeft w:val="480"/>
          <w:marRight w:val="0"/>
          <w:marTop w:val="0"/>
          <w:marBottom w:val="0"/>
          <w:divBdr>
            <w:top w:val="none" w:sz="0" w:space="0" w:color="auto"/>
            <w:left w:val="none" w:sz="0" w:space="0" w:color="auto"/>
            <w:bottom w:val="none" w:sz="0" w:space="0" w:color="auto"/>
            <w:right w:val="none" w:sz="0" w:space="0" w:color="auto"/>
          </w:divBdr>
        </w:div>
        <w:div w:id="1074471398">
          <w:marLeft w:val="480"/>
          <w:marRight w:val="0"/>
          <w:marTop w:val="0"/>
          <w:marBottom w:val="0"/>
          <w:divBdr>
            <w:top w:val="none" w:sz="0" w:space="0" w:color="auto"/>
            <w:left w:val="none" w:sz="0" w:space="0" w:color="auto"/>
            <w:bottom w:val="none" w:sz="0" w:space="0" w:color="auto"/>
            <w:right w:val="none" w:sz="0" w:space="0" w:color="auto"/>
          </w:divBdr>
        </w:div>
        <w:div w:id="2100054511">
          <w:marLeft w:val="480"/>
          <w:marRight w:val="0"/>
          <w:marTop w:val="0"/>
          <w:marBottom w:val="0"/>
          <w:divBdr>
            <w:top w:val="none" w:sz="0" w:space="0" w:color="auto"/>
            <w:left w:val="none" w:sz="0" w:space="0" w:color="auto"/>
            <w:bottom w:val="none" w:sz="0" w:space="0" w:color="auto"/>
            <w:right w:val="none" w:sz="0" w:space="0" w:color="auto"/>
          </w:divBdr>
        </w:div>
        <w:div w:id="1906407642">
          <w:marLeft w:val="480"/>
          <w:marRight w:val="0"/>
          <w:marTop w:val="0"/>
          <w:marBottom w:val="0"/>
          <w:divBdr>
            <w:top w:val="none" w:sz="0" w:space="0" w:color="auto"/>
            <w:left w:val="none" w:sz="0" w:space="0" w:color="auto"/>
            <w:bottom w:val="none" w:sz="0" w:space="0" w:color="auto"/>
            <w:right w:val="none" w:sz="0" w:space="0" w:color="auto"/>
          </w:divBdr>
        </w:div>
        <w:div w:id="1788430069">
          <w:marLeft w:val="480"/>
          <w:marRight w:val="0"/>
          <w:marTop w:val="0"/>
          <w:marBottom w:val="0"/>
          <w:divBdr>
            <w:top w:val="none" w:sz="0" w:space="0" w:color="auto"/>
            <w:left w:val="none" w:sz="0" w:space="0" w:color="auto"/>
            <w:bottom w:val="none" w:sz="0" w:space="0" w:color="auto"/>
            <w:right w:val="none" w:sz="0" w:space="0" w:color="auto"/>
          </w:divBdr>
        </w:div>
        <w:div w:id="947129151">
          <w:marLeft w:val="480"/>
          <w:marRight w:val="0"/>
          <w:marTop w:val="0"/>
          <w:marBottom w:val="0"/>
          <w:divBdr>
            <w:top w:val="none" w:sz="0" w:space="0" w:color="auto"/>
            <w:left w:val="none" w:sz="0" w:space="0" w:color="auto"/>
            <w:bottom w:val="none" w:sz="0" w:space="0" w:color="auto"/>
            <w:right w:val="none" w:sz="0" w:space="0" w:color="auto"/>
          </w:divBdr>
        </w:div>
        <w:div w:id="2068842997">
          <w:marLeft w:val="480"/>
          <w:marRight w:val="0"/>
          <w:marTop w:val="0"/>
          <w:marBottom w:val="0"/>
          <w:divBdr>
            <w:top w:val="none" w:sz="0" w:space="0" w:color="auto"/>
            <w:left w:val="none" w:sz="0" w:space="0" w:color="auto"/>
            <w:bottom w:val="none" w:sz="0" w:space="0" w:color="auto"/>
            <w:right w:val="none" w:sz="0" w:space="0" w:color="auto"/>
          </w:divBdr>
        </w:div>
        <w:div w:id="362175202">
          <w:marLeft w:val="480"/>
          <w:marRight w:val="0"/>
          <w:marTop w:val="0"/>
          <w:marBottom w:val="0"/>
          <w:divBdr>
            <w:top w:val="none" w:sz="0" w:space="0" w:color="auto"/>
            <w:left w:val="none" w:sz="0" w:space="0" w:color="auto"/>
            <w:bottom w:val="none" w:sz="0" w:space="0" w:color="auto"/>
            <w:right w:val="none" w:sz="0" w:space="0" w:color="auto"/>
          </w:divBdr>
        </w:div>
        <w:div w:id="693187145">
          <w:marLeft w:val="480"/>
          <w:marRight w:val="0"/>
          <w:marTop w:val="0"/>
          <w:marBottom w:val="0"/>
          <w:divBdr>
            <w:top w:val="none" w:sz="0" w:space="0" w:color="auto"/>
            <w:left w:val="none" w:sz="0" w:space="0" w:color="auto"/>
            <w:bottom w:val="none" w:sz="0" w:space="0" w:color="auto"/>
            <w:right w:val="none" w:sz="0" w:space="0" w:color="auto"/>
          </w:divBdr>
        </w:div>
        <w:div w:id="843667356">
          <w:marLeft w:val="480"/>
          <w:marRight w:val="0"/>
          <w:marTop w:val="0"/>
          <w:marBottom w:val="0"/>
          <w:divBdr>
            <w:top w:val="none" w:sz="0" w:space="0" w:color="auto"/>
            <w:left w:val="none" w:sz="0" w:space="0" w:color="auto"/>
            <w:bottom w:val="none" w:sz="0" w:space="0" w:color="auto"/>
            <w:right w:val="none" w:sz="0" w:space="0" w:color="auto"/>
          </w:divBdr>
        </w:div>
        <w:div w:id="473529991">
          <w:marLeft w:val="480"/>
          <w:marRight w:val="0"/>
          <w:marTop w:val="0"/>
          <w:marBottom w:val="0"/>
          <w:divBdr>
            <w:top w:val="none" w:sz="0" w:space="0" w:color="auto"/>
            <w:left w:val="none" w:sz="0" w:space="0" w:color="auto"/>
            <w:bottom w:val="none" w:sz="0" w:space="0" w:color="auto"/>
            <w:right w:val="none" w:sz="0" w:space="0" w:color="auto"/>
          </w:divBdr>
        </w:div>
        <w:div w:id="887837377">
          <w:marLeft w:val="480"/>
          <w:marRight w:val="0"/>
          <w:marTop w:val="0"/>
          <w:marBottom w:val="0"/>
          <w:divBdr>
            <w:top w:val="none" w:sz="0" w:space="0" w:color="auto"/>
            <w:left w:val="none" w:sz="0" w:space="0" w:color="auto"/>
            <w:bottom w:val="none" w:sz="0" w:space="0" w:color="auto"/>
            <w:right w:val="none" w:sz="0" w:space="0" w:color="auto"/>
          </w:divBdr>
        </w:div>
        <w:div w:id="1772357655">
          <w:marLeft w:val="480"/>
          <w:marRight w:val="0"/>
          <w:marTop w:val="0"/>
          <w:marBottom w:val="0"/>
          <w:divBdr>
            <w:top w:val="none" w:sz="0" w:space="0" w:color="auto"/>
            <w:left w:val="none" w:sz="0" w:space="0" w:color="auto"/>
            <w:bottom w:val="none" w:sz="0" w:space="0" w:color="auto"/>
            <w:right w:val="none" w:sz="0" w:space="0" w:color="auto"/>
          </w:divBdr>
        </w:div>
        <w:div w:id="1513448318">
          <w:marLeft w:val="480"/>
          <w:marRight w:val="0"/>
          <w:marTop w:val="0"/>
          <w:marBottom w:val="0"/>
          <w:divBdr>
            <w:top w:val="none" w:sz="0" w:space="0" w:color="auto"/>
            <w:left w:val="none" w:sz="0" w:space="0" w:color="auto"/>
            <w:bottom w:val="none" w:sz="0" w:space="0" w:color="auto"/>
            <w:right w:val="none" w:sz="0" w:space="0" w:color="auto"/>
          </w:divBdr>
        </w:div>
        <w:div w:id="1891765875">
          <w:marLeft w:val="480"/>
          <w:marRight w:val="0"/>
          <w:marTop w:val="0"/>
          <w:marBottom w:val="0"/>
          <w:divBdr>
            <w:top w:val="none" w:sz="0" w:space="0" w:color="auto"/>
            <w:left w:val="none" w:sz="0" w:space="0" w:color="auto"/>
            <w:bottom w:val="none" w:sz="0" w:space="0" w:color="auto"/>
            <w:right w:val="none" w:sz="0" w:space="0" w:color="auto"/>
          </w:divBdr>
        </w:div>
        <w:div w:id="1789198601">
          <w:marLeft w:val="480"/>
          <w:marRight w:val="0"/>
          <w:marTop w:val="0"/>
          <w:marBottom w:val="0"/>
          <w:divBdr>
            <w:top w:val="none" w:sz="0" w:space="0" w:color="auto"/>
            <w:left w:val="none" w:sz="0" w:space="0" w:color="auto"/>
            <w:bottom w:val="none" w:sz="0" w:space="0" w:color="auto"/>
            <w:right w:val="none" w:sz="0" w:space="0" w:color="auto"/>
          </w:divBdr>
        </w:div>
        <w:div w:id="1237322212">
          <w:marLeft w:val="480"/>
          <w:marRight w:val="0"/>
          <w:marTop w:val="0"/>
          <w:marBottom w:val="0"/>
          <w:divBdr>
            <w:top w:val="none" w:sz="0" w:space="0" w:color="auto"/>
            <w:left w:val="none" w:sz="0" w:space="0" w:color="auto"/>
            <w:bottom w:val="none" w:sz="0" w:space="0" w:color="auto"/>
            <w:right w:val="none" w:sz="0" w:space="0" w:color="auto"/>
          </w:divBdr>
        </w:div>
        <w:div w:id="161941499">
          <w:marLeft w:val="480"/>
          <w:marRight w:val="0"/>
          <w:marTop w:val="0"/>
          <w:marBottom w:val="0"/>
          <w:divBdr>
            <w:top w:val="none" w:sz="0" w:space="0" w:color="auto"/>
            <w:left w:val="none" w:sz="0" w:space="0" w:color="auto"/>
            <w:bottom w:val="none" w:sz="0" w:space="0" w:color="auto"/>
            <w:right w:val="none" w:sz="0" w:space="0" w:color="auto"/>
          </w:divBdr>
        </w:div>
        <w:div w:id="937447090">
          <w:marLeft w:val="480"/>
          <w:marRight w:val="0"/>
          <w:marTop w:val="0"/>
          <w:marBottom w:val="0"/>
          <w:divBdr>
            <w:top w:val="none" w:sz="0" w:space="0" w:color="auto"/>
            <w:left w:val="none" w:sz="0" w:space="0" w:color="auto"/>
            <w:bottom w:val="none" w:sz="0" w:space="0" w:color="auto"/>
            <w:right w:val="none" w:sz="0" w:space="0" w:color="auto"/>
          </w:divBdr>
        </w:div>
        <w:div w:id="765884767">
          <w:marLeft w:val="480"/>
          <w:marRight w:val="0"/>
          <w:marTop w:val="0"/>
          <w:marBottom w:val="0"/>
          <w:divBdr>
            <w:top w:val="none" w:sz="0" w:space="0" w:color="auto"/>
            <w:left w:val="none" w:sz="0" w:space="0" w:color="auto"/>
            <w:bottom w:val="none" w:sz="0" w:space="0" w:color="auto"/>
            <w:right w:val="none" w:sz="0" w:space="0" w:color="auto"/>
          </w:divBdr>
        </w:div>
        <w:div w:id="1759131353">
          <w:marLeft w:val="480"/>
          <w:marRight w:val="0"/>
          <w:marTop w:val="0"/>
          <w:marBottom w:val="0"/>
          <w:divBdr>
            <w:top w:val="none" w:sz="0" w:space="0" w:color="auto"/>
            <w:left w:val="none" w:sz="0" w:space="0" w:color="auto"/>
            <w:bottom w:val="none" w:sz="0" w:space="0" w:color="auto"/>
            <w:right w:val="none" w:sz="0" w:space="0" w:color="auto"/>
          </w:divBdr>
        </w:div>
        <w:div w:id="1040201865">
          <w:marLeft w:val="480"/>
          <w:marRight w:val="0"/>
          <w:marTop w:val="0"/>
          <w:marBottom w:val="0"/>
          <w:divBdr>
            <w:top w:val="none" w:sz="0" w:space="0" w:color="auto"/>
            <w:left w:val="none" w:sz="0" w:space="0" w:color="auto"/>
            <w:bottom w:val="none" w:sz="0" w:space="0" w:color="auto"/>
            <w:right w:val="none" w:sz="0" w:space="0" w:color="auto"/>
          </w:divBdr>
        </w:div>
        <w:div w:id="171385054">
          <w:marLeft w:val="480"/>
          <w:marRight w:val="0"/>
          <w:marTop w:val="0"/>
          <w:marBottom w:val="0"/>
          <w:divBdr>
            <w:top w:val="none" w:sz="0" w:space="0" w:color="auto"/>
            <w:left w:val="none" w:sz="0" w:space="0" w:color="auto"/>
            <w:bottom w:val="none" w:sz="0" w:space="0" w:color="auto"/>
            <w:right w:val="none" w:sz="0" w:space="0" w:color="auto"/>
          </w:divBdr>
        </w:div>
        <w:div w:id="83771708">
          <w:marLeft w:val="480"/>
          <w:marRight w:val="0"/>
          <w:marTop w:val="0"/>
          <w:marBottom w:val="0"/>
          <w:divBdr>
            <w:top w:val="none" w:sz="0" w:space="0" w:color="auto"/>
            <w:left w:val="none" w:sz="0" w:space="0" w:color="auto"/>
            <w:bottom w:val="none" w:sz="0" w:space="0" w:color="auto"/>
            <w:right w:val="none" w:sz="0" w:space="0" w:color="auto"/>
          </w:divBdr>
        </w:div>
        <w:div w:id="1217812134">
          <w:marLeft w:val="480"/>
          <w:marRight w:val="0"/>
          <w:marTop w:val="0"/>
          <w:marBottom w:val="0"/>
          <w:divBdr>
            <w:top w:val="none" w:sz="0" w:space="0" w:color="auto"/>
            <w:left w:val="none" w:sz="0" w:space="0" w:color="auto"/>
            <w:bottom w:val="none" w:sz="0" w:space="0" w:color="auto"/>
            <w:right w:val="none" w:sz="0" w:space="0" w:color="auto"/>
          </w:divBdr>
        </w:div>
        <w:div w:id="807016718">
          <w:marLeft w:val="480"/>
          <w:marRight w:val="0"/>
          <w:marTop w:val="0"/>
          <w:marBottom w:val="0"/>
          <w:divBdr>
            <w:top w:val="none" w:sz="0" w:space="0" w:color="auto"/>
            <w:left w:val="none" w:sz="0" w:space="0" w:color="auto"/>
            <w:bottom w:val="none" w:sz="0" w:space="0" w:color="auto"/>
            <w:right w:val="none" w:sz="0" w:space="0" w:color="auto"/>
          </w:divBdr>
        </w:div>
        <w:div w:id="774012724">
          <w:marLeft w:val="480"/>
          <w:marRight w:val="0"/>
          <w:marTop w:val="0"/>
          <w:marBottom w:val="0"/>
          <w:divBdr>
            <w:top w:val="none" w:sz="0" w:space="0" w:color="auto"/>
            <w:left w:val="none" w:sz="0" w:space="0" w:color="auto"/>
            <w:bottom w:val="none" w:sz="0" w:space="0" w:color="auto"/>
            <w:right w:val="none" w:sz="0" w:space="0" w:color="auto"/>
          </w:divBdr>
        </w:div>
        <w:div w:id="672954604">
          <w:marLeft w:val="480"/>
          <w:marRight w:val="0"/>
          <w:marTop w:val="0"/>
          <w:marBottom w:val="0"/>
          <w:divBdr>
            <w:top w:val="none" w:sz="0" w:space="0" w:color="auto"/>
            <w:left w:val="none" w:sz="0" w:space="0" w:color="auto"/>
            <w:bottom w:val="none" w:sz="0" w:space="0" w:color="auto"/>
            <w:right w:val="none" w:sz="0" w:space="0" w:color="auto"/>
          </w:divBdr>
        </w:div>
        <w:div w:id="549077483">
          <w:marLeft w:val="480"/>
          <w:marRight w:val="0"/>
          <w:marTop w:val="0"/>
          <w:marBottom w:val="0"/>
          <w:divBdr>
            <w:top w:val="none" w:sz="0" w:space="0" w:color="auto"/>
            <w:left w:val="none" w:sz="0" w:space="0" w:color="auto"/>
            <w:bottom w:val="none" w:sz="0" w:space="0" w:color="auto"/>
            <w:right w:val="none" w:sz="0" w:space="0" w:color="auto"/>
          </w:divBdr>
        </w:div>
        <w:div w:id="1665665069">
          <w:marLeft w:val="480"/>
          <w:marRight w:val="0"/>
          <w:marTop w:val="0"/>
          <w:marBottom w:val="0"/>
          <w:divBdr>
            <w:top w:val="none" w:sz="0" w:space="0" w:color="auto"/>
            <w:left w:val="none" w:sz="0" w:space="0" w:color="auto"/>
            <w:bottom w:val="none" w:sz="0" w:space="0" w:color="auto"/>
            <w:right w:val="none" w:sz="0" w:space="0" w:color="auto"/>
          </w:divBdr>
        </w:div>
        <w:div w:id="552230924">
          <w:marLeft w:val="480"/>
          <w:marRight w:val="0"/>
          <w:marTop w:val="0"/>
          <w:marBottom w:val="0"/>
          <w:divBdr>
            <w:top w:val="none" w:sz="0" w:space="0" w:color="auto"/>
            <w:left w:val="none" w:sz="0" w:space="0" w:color="auto"/>
            <w:bottom w:val="none" w:sz="0" w:space="0" w:color="auto"/>
            <w:right w:val="none" w:sz="0" w:space="0" w:color="auto"/>
          </w:divBdr>
        </w:div>
        <w:div w:id="1175918679">
          <w:marLeft w:val="480"/>
          <w:marRight w:val="0"/>
          <w:marTop w:val="0"/>
          <w:marBottom w:val="0"/>
          <w:divBdr>
            <w:top w:val="none" w:sz="0" w:space="0" w:color="auto"/>
            <w:left w:val="none" w:sz="0" w:space="0" w:color="auto"/>
            <w:bottom w:val="none" w:sz="0" w:space="0" w:color="auto"/>
            <w:right w:val="none" w:sz="0" w:space="0" w:color="auto"/>
          </w:divBdr>
        </w:div>
        <w:div w:id="1118527176">
          <w:marLeft w:val="480"/>
          <w:marRight w:val="0"/>
          <w:marTop w:val="0"/>
          <w:marBottom w:val="0"/>
          <w:divBdr>
            <w:top w:val="none" w:sz="0" w:space="0" w:color="auto"/>
            <w:left w:val="none" w:sz="0" w:space="0" w:color="auto"/>
            <w:bottom w:val="none" w:sz="0" w:space="0" w:color="auto"/>
            <w:right w:val="none" w:sz="0" w:space="0" w:color="auto"/>
          </w:divBdr>
        </w:div>
        <w:div w:id="1072846412">
          <w:marLeft w:val="480"/>
          <w:marRight w:val="0"/>
          <w:marTop w:val="0"/>
          <w:marBottom w:val="0"/>
          <w:divBdr>
            <w:top w:val="none" w:sz="0" w:space="0" w:color="auto"/>
            <w:left w:val="none" w:sz="0" w:space="0" w:color="auto"/>
            <w:bottom w:val="none" w:sz="0" w:space="0" w:color="auto"/>
            <w:right w:val="none" w:sz="0" w:space="0" w:color="auto"/>
          </w:divBdr>
        </w:div>
        <w:div w:id="1280573809">
          <w:marLeft w:val="480"/>
          <w:marRight w:val="0"/>
          <w:marTop w:val="0"/>
          <w:marBottom w:val="0"/>
          <w:divBdr>
            <w:top w:val="none" w:sz="0" w:space="0" w:color="auto"/>
            <w:left w:val="none" w:sz="0" w:space="0" w:color="auto"/>
            <w:bottom w:val="none" w:sz="0" w:space="0" w:color="auto"/>
            <w:right w:val="none" w:sz="0" w:space="0" w:color="auto"/>
          </w:divBdr>
        </w:div>
        <w:div w:id="1206405367">
          <w:marLeft w:val="480"/>
          <w:marRight w:val="0"/>
          <w:marTop w:val="0"/>
          <w:marBottom w:val="0"/>
          <w:divBdr>
            <w:top w:val="none" w:sz="0" w:space="0" w:color="auto"/>
            <w:left w:val="none" w:sz="0" w:space="0" w:color="auto"/>
            <w:bottom w:val="none" w:sz="0" w:space="0" w:color="auto"/>
            <w:right w:val="none" w:sz="0" w:space="0" w:color="auto"/>
          </w:divBdr>
        </w:div>
      </w:divsChild>
    </w:div>
    <w:div w:id="989479598">
      <w:bodyDiv w:val="1"/>
      <w:marLeft w:val="0"/>
      <w:marRight w:val="0"/>
      <w:marTop w:val="0"/>
      <w:marBottom w:val="0"/>
      <w:divBdr>
        <w:top w:val="none" w:sz="0" w:space="0" w:color="auto"/>
        <w:left w:val="none" w:sz="0" w:space="0" w:color="auto"/>
        <w:bottom w:val="none" w:sz="0" w:space="0" w:color="auto"/>
        <w:right w:val="none" w:sz="0" w:space="0" w:color="auto"/>
      </w:divBdr>
      <w:divsChild>
        <w:div w:id="231276902">
          <w:marLeft w:val="480"/>
          <w:marRight w:val="0"/>
          <w:marTop w:val="0"/>
          <w:marBottom w:val="0"/>
          <w:divBdr>
            <w:top w:val="none" w:sz="0" w:space="0" w:color="auto"/>
            <w:left w:val="none" w:sz="0" w:space="0" w:color="auto"/>
            <w:bottom w:val="none" w:sz="0" w:space="0" w:color="auto"/>
            <w:right w:val="none" w:sz="0" w:space="0" w:color="auto"/>
          </w:divBdr>
        </w:div>
        <w:div w:id="579758385">
          <w:marLeft w:val="480"/>
          <w:marRight w:val="0"/>
          <w:marTop w:val="0"/>
          <w:marBottom w:val="0"/>
          <w:divBdr>
            <w:top w:val="none" w:sz="0" w:space="0" w:color="auto"/>
            <w:left w:val="none" w:sz="0" w:space="0" w:color="auto"/>
            <w:bottom w:val="none" w:sz="0" w:space="0" w:color="auto"/>
            <w:right w:val="none" w:sz="0" w:space="0" w:color="auto"/>
          </w:divBdr>
        </w:div>
        <w:div w:id="314997142">
          <w:marLeft w:val="480"/>
          <w:marRight w:val="0"/>
          <w:marTop w:val="0"/>
          <w:marBottom w:val="0"/>
          <w:divBdr>
            <w:top w:val="none" w:sz="0" w:space="0" w:color="auto"/>
            <w:left w:val="none" w:sz="0" w:space="0" w:color="auto"/>
            <w:bottom w:val="none" w:sz="0" w:space="0" w:color="auto"/>
            <w:right w:val="none" w:sz="0" w:space="0" w:color="auto"/>
          </w:divBdr>
        </w:div>
        <w:div w:id="751270813">
          <w:marLeft w:val="480"/>
          <w:marRight w:val="0"/>
          <w:marTop w:val="0"/>
          <w:marBottom w:val="0"/>
          <w:divBdr>
            <w:top w:val="none" w:sz="0" w:space="0" w:color="auto"/>
            <w:left w:val="none" w:sz="0" w:space="0" w:color="auto"/>
            <w:bottom w:val="none" w:sz="0" w:space="0" w:color="auto"/>
            <w:right w:val="none" w:sz="0" w:space="0" w:color="auto"/>
          </w:divBdr>
        </w:div>
        <w:div w:id="1629507639">
          <w:marLeft w:val="480"/>
          <w:marRight w:val="0"/>
          <w:marTop w:val="0"/>
          <w:marBottom w:val="0"/>
          <w:divBdr>
            <w:top w:val="none" w:sz="0" w:space="0" w:color="auto"/>
            <w:left w:val="none" w:sz="0" w:space="0" w:color="auto"/>
            <w:bottom w:val="none" w:sz="0" w:space="0" w:color="auto"/>
            <w:right w:val="none" w:sz="0" w:space="0" w:color="auto"/>
          </w:divBdr>
        </w:div>
        <w:div w:id="1792476275">
          <w:marLeft w:val="480"/>
          <w:marRight w:val="0"/>
          <w:marTop w:val="0"/>
          <w:marBottom w:val="0"/>
          <w:divBdr>
            <w:top w:val="none" w:sz="0" w:space="0" w:color="auto"/>
            <w:left w:val="none" w:sz="0" w:space="0" w:color="auto"/>
            <w:bottom w:val="none" w:sz="0" w:space="0" w:color="auto"/>
            <w:right w:val="none" w:sz="0" w:space="0" w:color="auto"/>
          </w:divBdr>
        </w:div>
        <w:div w:id="917059680">
          <w:marLeft w:val="480"/>
          <w:marRight w:val="0"/>
          <w:marTop w:val="0"/>
          <w:marBottom w:val="0"/>
          <w:divBdr>
            <w:top w:val="none" w:sz="0" w:space="0" w:color="auto"/>
            <w:left w:val="none" w:sz="0" w:space="0" w:color="auto"/>
            <w:bottom w:val="none" w:sz="0" w:space="0" w:color="auto"/>
            <w:right w:val="none" w:sz="0" w:space="0" w:color="auto"/>
          </w:divBdr>
        </w:div>
        <w:div w:id="1248688011">
          <w:marLeft w:val="480"/>
          <w:marRight w:val="0"/>
          <w:marTop w:val="0"/>
          <w:marBottom w:val="0"/>
          <w:divBdr>
            <w:top w:val="none" w:sz="0" w:space="0" w:color="auto"/>
            <w:left w:val="none" w:sz="0" w:space="0" w:color="auto"/>
            <w:bottom w:val="none" w:sz="0" w:space="0" w:color="auto"/>
            <w:right w:val="none" w:sz="0" w:space="0" w:color="auto"/>
          </w:divBdr>
        </w:div>
        <w:div w:id="1217743712">
          <w:marLeft w:val="480"/>
          <w:marRight w:val="0"/>
          <w:marTop w:val="0"/>
          <w:marBottom w:val="0"/>
          <w:divBdr>
            <w:top w:val="none" w:sz="0" w:space="0" w:color="auto"/>
            <w:left w:val="none" w:sz="0" w:space="0" w:color="auto"/>
            <w:bottom w:val="none" w:sz="0" w:space="0" w:color="auto"/>
            <w:right w:val="none" w:sz="0" w:space="0" w:color="auto"/>
          </w:divBdr>
        </w:div>
        <w:div w:id="1238902302">
          <w:marLeft w:val="480"/>
          <w:marRight w:val="0"/>
          <w:marTop w:val="0"/>
          <w:marBottom w:val="0"/>
          <w:divBdr>
            <w:top w:val="none" w:sz="0" w:space="0" w:color="auto"/>
            <w:left w:val="none" w:sz="0" w:space="0" w:color="auto"/>
            <w:bottom w:val="none" w:sz="0" w:space="0" w:color="auto"/>
            <w:right w:val="none" w:sz="0" w:space="0" w:color="auto"/>
          </w:divBdr>
        </w:div>
        <w:div w:id="1319111503">
          <w:marLeft w:val="480"/>
          <w:marRight w:val="0"/>
          <w:marTop w:val="0"/>
          <w:marBottom w:val="0"/>
          <w:divBdr>
            <w:top w:val="none" w:sz="0" w:space="0" w:color="auto"/>
            <w:left w:val="none" w:sz="0" w:space="0" w:color="auto"/>
            <w:bottom w:val="none" w:sz="0" w:space="0" w:color="auto"/>
            <w:right w:val="none" w:sz="0" w:space="0" w:color="auto"/>
          </w:divBdr>
        </w:div>
        <w:div w:id="1839996802">
          <w:marLeft w:val="480"/>
          <w:marRight w:val="0"/>
          <w:marTop w:val="0"/>
          <w:marBottom w:val="0"/>
          <w:divBdr>
            <w:top w:val="none" w:sz="0" w:space="0" w:color="auto"/>
            <w:left w:val="none" w:sz="0" w:space="0" w:color="auto"/>
            <w:bottom w:val="none" w:sz="0" w:space="0" w:color="auto"/>
            <w:right w:val="none" w:sz="0" w:space="0" w:color="auto"/>
          </w:divBdr>
        </w:div>
        <w:div w:id="1439061753">
          <w:marLeft w:val="480"/>
          <w:marRight w:val="0"/>
          <w:marTop w:val="0"/>
          <w:marBottom w:val="0"/>
          <w:divBdr>
            <w:top w:val="none" w:sz="0" w:space="0" w:color="auto"/>
            <w:left w:val="none" w:sz="0" w:space="0" w:color="auto"/>
            <w:bottom w:val="none" w:sz="0" w:space="0" w:color="auto"/>
            <w:right w:val="none" w:sz="0" w:space="0" w:color="auto"/>
          </w:divBdr>
        </w:div>
        <w:div w:id="835651028">
          <w:marLeft w:val="480"/>
          <w:marRight w:val="0"/>
          <w:marTop w:val="0"/>
          <w:marBottom w:val="0"/>
          <w:divBdr>
            <w:top w:val="none" w:sz="0" w:space="0" w:color="auto"/>
            <w:left w:val="none" w:sz="0" w:space="0" w:color="auto"/>
            <w:bottom w:val="none" w:sz="0" w:space="0" w:color="auto"/>
            <w:right w:val="none" w:sz="0" w:space="0" w:color="auto"/>
          </w:divBdr>
        </w:div>
        <w:div w:id="834145772">
          <w:marLeft w:val="480"/>
          <w:marRight w:val="0"/>
          <w:marTop w:val="0"/>
          <w:marBottom w:val="0"/>
          <w:divBdr>
            <w:top w:val="none" w:sz="0" w:space="0" w:color="auto"/>
            <w:left w:val="none" w:sz="0" w:space="0" w:color="auto"/>
            <w:bottom w:val="none" w:sz="0" w:space="0" w:color="auto"/>
            <w:right w:val="none" w:sz="0" w:space="0" w:color="auto"/>
          </w:divBdr>
        </w:div>
        <w:div w:id="523519421">
          <w:marLeft w:val="480"/>
          <w:marRight w:val="0"/>
          <w:marTop w:val="0"/>
          <w:marBottom w:val="0"/>
          <w:divBdr>
            <w:top w:val="none" w:sz="0" w:space="0" w:color="auto"/>
            <w:left w:val="none" w:sz="0" w:space="0" w:color="auto"/>
            <w:bottom w:val="none" w:sz="0" w:space="0" w:color="auto"/>
            <w:right w:val="none" w:sz="0" w:space="0" w:color="auto"/>
          </w:divBdr>
        </w:div>
        <w:div w:id="1885753666">
          <w:marLeft w:val="480"/>
          <w:marRight w:val="0"/>
          <w:marTop w:val="0"/>
          <w:marBottom w:val="0"/>
          <w:divBdr>
            <w:top w:val="none" w:sz="0" w:space="0" w:color="auto"/>
            <w:left w:val="none" w:sz="0" w:space="0" w:color="auto"/>
            <w:bottom w:val="none" w:sz="0" w:space="0" w:color="auto"/>
            <w:right w:val="none" w:sz="0" w:space="0" w:color="auto"/>
          </w:divBdr>
        </w:div>
        <w:div w:id="2075158140">
          <w:marLeft w:val="480"/>
          <w:marRight w:val="0"/>
          <w:marTop w:val="0"/>
          <w:marBottom w:val="0"/>
          <w:divBdr>
            <w:top w:val="none" w:sz="0" w:space="0" w:color="auto"/>
            <w:left w:val="none" w:sz="0" w:space="0" w:color="auto"/>
            <w:bottom w:val="none" w:sz="0" w:space="0" w:color="auto"/>
            <w:right w:val="none" w:sz="0" w:space="0" w:color="auto"/>
          </w:divBdr>
        </w:div>
        <w:div w:id="1283654363">
          <w:marLeft w:val="480"/>
          <w:marRight w:val="0"/>
          <w:marTop w:val="0"/>
          <w:marBottom w:val="0"/>
          <w:divBdr>
            <w:top w:val="none" w:sz="0" w:space="0" w:color="auto"/>
            <w:left w:val="none" w:sz="0" w:space="0" w:color="auto"/>
            <w:bottom w:val="none" w:sz="0" w:space="0" w:color="auto"/>
            <w:right w:val="none" w:sz="0" w:space="0" w:color="auto"/>
          </w:divBdr>
        </w:div>
        <w:div w:id="191454001">
          <w:marLeft w:val="480"/>
          <w:marRight w:val="0"/>
          <w:marTop w:val="0"/>
          <w:marBottom w:val="0"/>
          <w:divBdr>
            <w:top w:val="none" w:sz="0" w:space="0" w:color="auto"/>
            <w:left w:val="none" w:sz="0" w:space="0" w:color="auto"/>
            <w:bottom w:val="none" w:sz="0" w:space="0" w:color="auto"/>
            <w:right w:val="none" w:sz="0" w:space="0" w:color="auto"/>
          </w:divBdr>
        </w:div>
        <w:div w:id="2013411395">
          <w:marLeft w:val="480"/>
          <w:marRight w:val="0"/>
          <w:marTop w:val="0"/>
          <w:marBottom w:val="0"/>
          <w:divBdr>
            <w:top w:val="none" w:sz="0" w:space="0" w:color="auto"/>
            <w:left w:val="none" w:sz="0" w:space="0" w:color="auto"/>
            <w:bottom w:val="none" w:sz="0" w:space="0" w:color="auto"/>
            <w:right w:val="none" w:sz="0" w:space="0" w:color="auto"/>
          </w:divBdr>
        </w:div>
        <w:div w:id="2004117421">
          <w:marLeft w:val="480"/>
          <w:marRight w:val="0"/>
          <w:marTop w:val="0"/>
          <w:marBottom w:val="0"/>
          <w:divBdr>
            <w:top w:val="none" w:sz="0" w:space="0" w:color="auto"/>
            <w:left w:val="none" w:sz="0" w:space="0" w:color="auto"/>
            <w:bottom w:val="none" w:sz="0" w:space="0" w:color="auto"/>
            <w:right w:val="none" w:sz="0" w:space="0" w:color="auto"/>
          </w:divBdr>
        </w:div>
        <w:div w:id="255985076">
          <w:marLeft w:val="480"/>
          <w:marRight w:val="0"/>
          <w:marTop w:val="0"/>
          <w:marBottom w:val="0"/>
          <w:divBdr>
            <w:top w:val="none" w:sz="0" w:space="0" w:color="auto"/>
            <w:left w:val="none" w:sz="0" w:space="0" w:color="auto"/>
            <w:bottom w:val="none" w:sz="0" w:space="0" w:color="auto"/>
            <w:right w:val="none" w:sz="0" w:space="0" w:color="auto"/>
          </w:divBdr>
        </w:div>
        <w:div w:id="1381200470">
          <w:marLeft w:val="480"/>
          <w:marRight w:val="0"/>
          <w:marTop w:val="0"/>
          <w:marBottom w:val="0"/>
          <w:divBdr>
            <w:top w:val="none" w:sz="0" w:space="0" w:color="auto"/>
            <w:left w:val="none" w:sz="0" w:space="0" w:color="auto"/>
            <w:bottom w:val="none" w:sz="0" w:space="0" w:color="auto"/>
            <w:right w:val="none" w:sz="0" w:space="0" w:color="auto"/>
          </w:divBdr>
        </w:div>
        <w:div w:id="2118593584">
          <w:marLeft w:val="480"/>
          <w:marRight w:val="0"/>
          <w:marTop w:val="0"/>
          <w:marBottom w:val="0"/>
          <w:divBdr>
            <w:top w:val="none" w:sz="0" w:space="0" w:color="auto"/>
            <w:left w:val="none" w:sz="0" w:space="0" w:color="auto"/>
            <w:bottom w:val="none" w:sz="0" w:space="0" w:color="auto"/>
            <w:right w:val="none" w:sz="0" w:space="0" w:color="auto"/>
          </w:divBdr>
        </w:div>
        <w:div w:id="1178424107">
          <w:marLeft w:val="480"/>
          <w:marRight w:val="0"/>
          <w:marTop w:val="0"/>
          <w:marBottom w:val="0"/>
          <w:divBdr>
            <w:top w:val="none" w:sz="0" w:space="0" w:color="auto"/>
            <w:left w:val="none" w:sz="0" w:space="0" w:color="auto"/>
            <w:bottom w:val="none" w:sz="0" w:space="0" w:color="auto"/>
            <w:right w:val="none" w:sz="0" w:space="0" w:color="auto"/>
          </w:divBdr>
        </w:div>
        <w:div w:id="917398402">
          <w:marLeft w:val="480"/>
          <w:marRight w:val="0"/>
          <w:marTop w:val="0"/>
          <w:marBottom w:val="0"/>
          <w:divBdr>
            <w:top w:val="none" w:sz="0" w:space="0" w:color="auto"/>
            <w:left w:val="none" w:sz="0" w:space="0" w:color="auto"/>
            <w:bottom w:val="none" w:sz="0" w:space="0" w:color="auto"/>
            <w:right w:val="none" w:sz="0" w:space="0" w:color="auto"/>
          </w:divBdr>
        </w:div>
        <w:div w:id="416176889">
          <w:marLeft w:val="480"/>
          <w:marRight w:val="0"/>
          <w:marTop w:val="0"/>
          <w:marBottom w:val="0"/>
          <w:divBdr>
            <w:top w:val="none" w:sz="0" w:space="0" w:color="auto"/>
            <w:left w:val="none" w:sz="0" w:space="0" w:color="auto"/>
            <w:bottom w:val="none" w:sz="0" w:space="0" w:color="auto"/>
            <w:right w:val="none" w:sz="0" w:space="0" w:color="auto"/>
          </w:divBdr>
        </w:div>
        <w:div w:id="399912234">
          <w:marLeft w:val="480"/>
          <w:marRight w:val="0"/>
          <w:marTop w:val="0"/>
          <w:marBottom w:val="0"/>
          <w:divBdr>
            <w:top w:val="none" w:sz="0" w:space="0" w:color="auto"/>
            <w:left w:val="none" w:sz="0" w:space="0" w:color="auto"/>
            <w:bottom w:val="none" w:sz="0" w:space="0" w:color="auto"/>
            <w:right w:val="none" w:sz="0" w:space="0" w:color="auto"/>
          </w:divBdr>
        </w:div>
        <w:div w:id="1272323762">
          <w:marLeft w:val="480"/>
          <w:marRight w:val="0"/>
          <w:marTop w:val="0"/>
          <w:marBottom w:val="0"/>
          <w:divBdr>
            <w:top w:val="none" w:sz="0" w:space="0" w:color="auto"/>
            <w:left w:val="none" w:sz="0" w:space="0" w:color="auto"/>
            <w:bottom w:val="none" w:sz="0" w:space="0" w:color="auto"/>
            <w:right w:val="none" w:sz="0" w:space="0" w:color="auto"/>
          </w:divBdr>
        </w:div>
        <w:div w:id="802845689">
          <w:marLeft w:val="480"/>
          <w:marRight w:val="0"/>
          <w:marTop w:val="0"/>
          <w:marBottom w:val="0"/>
          <w:divBdr>
            <w:top w:val="none" w:sz="0" w:space="0" w:color="auto"/>
            <w:left w:val="none" w:sz="0" w:space="0" w:color="auto"/>
            <w:bottom w:val="none" w:sz="0" w:space="0" w:color="auto"/>
            <w:right w:val="none" w:sz="0" w:space="0" w:color="auto"/>
          </w:divBdr>
        </w:div>
        <w:div w:id="873731975">
          <w:marLeft w:val="480"/>
          <w:marRight w:val="0"/>
          <w:marTop w:val="0"/>
          <w:marBottom w:val="0"/>
          <w:divBdr>
            <w:top w:val="none" w:sz="0" w:space="0" w:color="auto"/>
            <w:left w:val="none" w:sz="0" w:space="0" w:color="auto"/>
            <w:bottom w:val="none" w:sz="0" w:space="0" w:color="auto"/>
            <w:right w:val="none" w:sz="0" w:space="0" w:color="auto"/>
          </w:divBdr>
        </w:div>
        <w:div w:id="906496844">
          <w:marLeft w:val="480"/>
          <w:marRight w:val="0"/>
          <w:marTop w:val="0"/>
          <w:marBottom w:val="0"/>
          <w:divBdr>
            <w:top w:val="none" w:sz="0" w:space="0" w:color="auto"/>
            <w:left w:val="none" w:sz="0" w:space="0" w:color="auto"/>
            <w:bottom w:val="none" w:sz="0" w:space="0" w:color="auto"/>
            <w:right w:val="none" w:sz="0" w:space="0" w:color="auto"/>
          </w:divBdr>
        </w:div>
        <w:div w:id="1573927721">
          <w:marLeft w:val="480"/>
          <w:marRight w:val="0"/>
          <w:marTop w:val="0"/>
          <w:marBottom w:val="0"/>
          <w:divBdr>
            <w:top w:val="none" w:sz="0" w:space="0" w:color="auto"/>
            <w:left w:val="none" w:sz="0" w:space="0" w:color="auto"/>
            <w:bottom w:val="none" w:sz="0" w:space="0" w:color="auto"/>
            <w:right w:val="none" w:sz="0" w:space="0" w:color="auto"/>
          </w:divBdr>
        </w:div>
        <w:div w:id="831676433">
          <w:marLeft w:val="480"/>
          <w:marRight w:val="0"/>
          <w:marTop w:val="0"/>
          <w:marBottom w:val="0"/>
          <w:divBdr>
            <w:top w:val="none" w:sz="0" w:space="0" w:color="auto"/>
            <w:left w:val="none" w:sz="0" w:space="0" w:color="auto"/>
            <w:bottom w:val="none" w:sz="0" w:space="0" w:color="auto"/>
            <w:right w:val="none" w:sz="0" w:space="0" w:color="auto"/>
          </w:divBdr>
        </w:div>
        <w:div w:id="15237032">
          <w:marLeft w:val="480"/>
          <w:marRight w:val="0"/>
          <w:marTop w:val="0"/>
          <w:marBottom w:val="0"/>
          <w:divBdr>
            <w:top w:val="none" w:sz="0" w:space="0" w:color="auto"/>
            <w:left w:val="none" w:sz="0" w:space="0" w:color="auto"/>
            <w:bottom w:val="none" w:sz="0" w:space="0" w:color="auto"/>
            <w:right w:val="none" w:sz="0" w:space="0" w:color="auto"/>
          </w:divBdr>
        </w:div>
        <w:div w:id="95641068">
          <w:marLeft w:val="480"/>
          <w:marRight w:val="0"/>
          <w:marTop w:val="0"/>
          <w:marBottom w:val="0"/>
          <w:divBdr>
            <w:top w:val="none" w:sz="0" w:space="0" w:color="auto"/>
            <w:left w:val="none" w:sz="0" w:space="0" w:color="auto"/>
            <w:bottom w:val="none" w:sz="0" w:space="0" w:color="auto"/>
            <w:right w:val="none" w:sz="0" w:space="0" w:color="auto"/>
          </w:divBdr>
        </w:div>
        <w:div w:id="1079980821">
          <w:marLeft w:val="480"/>
          <w:marRight w:val="0"/>
          <w:marTop w:val="0"/>
          <w:marBottom w:val="0"/>
          <w:divBdr>
            <w:top w:val="none" w:sz="0" w:space="0" w:color="auto"/>
            <w:left w:val="none" w:sz="0" w:space="0" w:color="auto"/>
            <w:bottom w:val="none" w:sz="0" w:space="0" w:color="auto"/>
            <w:right w:val="none" w:sz="0" w:space="0" w:color="auto"/>
          </w:divBdr>
        </w:div>
        <w:div w:id="1402092951">
          <w:marLeft w:val="480"/>
          <w:marRight w:val="0"/>
          <w:marTop w:val="0"/>
          <w:marBottom w:val="0"/>
          <w:divBdr>
            <w:top w:val="none" w:sz="0" w:space="0" w:color="auto"/>
            <w:left w:val="none" w:sz="0" w:space="0" w:color="auto"/>
            <w:bottom w:val="none" w:sz="0" w:space="0" w:color="auto"/>
            <w:right w:val="none" w:sz="0" w:space="0" w:color="auto"/>
          </w:divBdr>
        </w:div>
        <w:div w:id="1928272909">
          <w:marLeft w:val="480"/>
          <w:marRight w:val="0"/>
          <w:marTop w:val="0"/>
          <w:marBottom w:val="0"/>
          <w:divBdr>
            <w:top w:val="none" w:sz="0" w:space="0" w:color="auto"/>
            <w:left w:val="none" w:sz="0" w:space="0" w:color="auto"/>
            <w:bottom w:val="none" w:sz="0" w:space="0" w:color="auto"/>
            <w:right w:val="none" w:sz="0" w:space="0" w:color="auto"/>
          </w:divBdr>
        </w:div>
      </w:divsChild>
    </w:div>
    <w:div w:id="996422313">
      <w:bodyDiv w:val="1"/>
      <w:marLeft w:val="0"/>
      <w:marRight w:val="0"/>
      <w:marTop w:val="0"/>
      <w:marBottom w:val="0"/>
      <w:divBdr>
        <w:top w:val="none" w:sz="0" w:space="0" w:color="auto"/>
        <w:left w:val="none" w:sz="0" w:space="0" w:color="auto"/>
        <w:bottom w:val="none" w:sz="0" w:space="0" w:color="auto"/>
        <w:right w:val="none" w:sz="0" w:space="0" w:color="auto"/>
      </w:divBdr>
      <w:divsChild>
        <w:div w:id="1257327472">
          <w:marLeft w:val="480"/>
          <w:marRight w:val="0"/>
          <w:marTop w:val="0"/>
          <w:marBottom w:val="0"/>
          <w:divBdr>
            <w:top w:val="none" w:sz="0" w:space="0" w:color="auto"/>
            <w:left w:val="none" w:sz="0" w:space="0" w:color="auto"/>
            <w:bottom w:val="none" w:sz="0" w:space="0" w:color="auto"/>
            <w:right w:val="none" w:sz="0" w:space="0" w:color="auto"/>
          </w:divBdr>
        </w:div>
        <w:div w:id="725028503">
          <w:marLeft w:val="480"/>
          <w:marRight w:val="0"/>
          <w:marTop w:val="0"/>
          <w:marBottom w:val="0"/>
          <w:divBdr>
            <w:top w:val="none" w:sz="0" w:space="0" w:color="auto"/>
            <w:left w:val="none" w:sz="0" w:space="0" w:color="auto"/>
            <w:bottom w:val="none" w:sz="0" w:space="0" w:color="auto"/>
            <w:right w:val="none" w:sz="0" w:space="0" w:color="auto"/>
          </w:divBdr>
        </w:div>
        <w:div w:id="1092973365">
          <w:marLeft w:val="480"/>
          <w:marRight w:val="0"/>
          <w:marTop w:val="0"/>
          <w:marBottom w:val="0"/>
          <w:divBdr>
            <w:top w:val="none" w:sz="0" w:space="0" w:color="auto"/>
            <w:left w:val="none" w:sz="0" w:space="0" w:color="auto"/>
            <w:bottom w:val="none" w:sz="0" w:space="0" w:color="auto"/>
            <w:right w:val="none" w:sz="0" w:space="0" w:color="auto"/>
          </w:divBdr>
        </w:div>
        <w:div w:id="1936207101">
          <w:marLeft w:val="480"/>
          <w:marRight w:val="0"/>
          <w:marTop w:val="0"/>
          <w:marBottom w:val="0"/>
          <w:divBdr>
            <w:top w:val="none" w:sz="0" w:space="0" w:color="auto"/>
            <w:left w:val="none" w:sz="0" w:space="0" w:color="auto"/>
            <w:bottom w:val="none" w:sz="0" w:space="0" w:color="auto"/>
            <w:right w:val="none" w:sz="0" w:space="0" w:color="auto"/>
          </w:divBdr>
        </w:div>
        <w:div w:id="2077821025">
          <w:marLeft w:val="480"/>
          <w:marRight w:val="0"/>
          <w:marTop w:val="0"/>
          <w:marBottom w:val="0"/>
          <w:divBdr>
            <w:top w:val="none" w:sz="0" w:space="0" w:color="auto"/>
            <w:left w:val="none" w:sz="0" w:space="0" w:color="auto"/>
            <w:bottom w:val="none" w:sz="0" w:space="0" w:color="auto"/>
            <w:right w:val="none" w:sz="0" w:space="0" w:color="auto"/>
          </w:divBdr>
        </w:div>
        <w:div w:id="112208768">
          <w:marLeft w:val="480"/>
          <w:marRight w:val="0"/>
          <w:marTop w:val="0"/>
          <w:marBottom w:val="0"/>
          <w:divBdr>
            <w:top w:val="none" w:sz="0" w:space="0" w:color="auto"/>
            <w:left w:val="none" w:sz="0" w:space="0" w:color="auto"/>
            <w:bottom w:val="none" w:sz="0" w:space="0" w:color="auto"/>
            <w:right w:val="none" w:sz="0" w:space="0" w:color="auto"/>
          </w:divBdr>
        </w:div>
        <w:div w:id="1481921992">
          <w:marLeft w:val="480"/>
          <w:marRight w:val="0"/>
          <w:marTop w:val="0"/>
          <w:marBottom w:val="0"/>
          <w:divBdr>
            <w:top w:val="none" w:sz="0" w:space="0" w:color="auto"/>
            <w:left w:val="none" w:sz="0" w:space="0" w:color="auto"/>
            <w:bottom w:val="none" w:sz="0" w:space="0" w:color="auto"/>
            <w:right w:val="none" w:sz="0" w:space="0" w:color="auto"/>
          </w:divBdr>
        </w:div>
        <w:div w:id="88625434">
          <w:marLeft w:val="480"/>
          <w:marRight w:val="0"/>
          <w:marTop w:val="0"/>
          <w:marBottom w:val="0"/>
          <w:divBdr>
            <w:top w:val="none" w:sz="0" w:space="0" w:color="auto"/>
            <w:left w:val="none" w:sz="0" w:space="0" w:color="auto"/>
            <w:bottom w:val="none" w:sz="0" w:space="0" w:color="auto"/>
            <w:right w:val="none" w:sz="0" w:space="0" w:color="auto"/>
          </w:divBdr>
        </w:div>
        <w:div w:id="14384009">
          <w:marLeft w:val="480"/>
          <w:marRight w:val="0"/>
          <w:marTop w:val="0"/>
          <w:marBottom w:val="0"/>
          <w:divBdr>
            <w:top w:val="none" w:sz="0" w:space="0" w:color="auto"/>
            <w:left w:val="none" w:sz="0" w:space="0" w:color="auto"/>
            <w:bottom w:val="none" w:sz="0" w:space="0" w:color="auto"/>
            <w:right w:val="none" w:sz="0" w:space="0" w:color="auto"/>
          </w:divBdr>
        </w:div>
        <w:div w:id="1474714396">
          <w:marLeft w:val="480"/>
          <w:marRight w:val="0"/>
          <w:marTop w:val="0"/>
          <w:marBottom w:val="0"/>
          <w:divBdr>
            <w:top w:val="none" w:sz="0" w:space="0" w:color="auto"/>
            <w:left w:val="none" w:sz="0" w:space="0" w:color="auto"/>
            <w:bottom w:val="none" w:sz="0" w:space="0" w:color="auto"/>
            <w:right w:val="none" w:sz="0" w:space="0" w:color="auto"/>
          </w:divBdr>
        </w:div>
        <w:div w:id="1522931712">
          <w:marLeft w:val="480"/>
          <w:marRight w:val="0"/>
          <w:marTop w:val="0"/>
          <w:marBottom w:val="0"/>
          <w:divBdr>
            <w:top w:val="none" w:sz="0" w:space="0" w:color="auto"/>
            <w:left w:val="none" w:sz="0" w:space="0" w:color="auto"/>
            <w:bottom w:val="none" w:sz="0" w:space="0" w:color="auto"/>
            <w:right w:val="none" w:sz="0" w:space="0" w:color="auto"/>
          </w:divBdr>
        </w:div>
        <w:div w:id="1030692416">
          <w:marLeft w:val="480"/>
          <w:marRight w:val="0"/>
          <w:marTop w:val="0"/>
          <w:marBottom w:val="0"/>
          <w:divBdr>
            <w:top w:val="none" w:sz="0" w:space="0" w:color="auto"/>
            <w:left w:val="none" w:sz="0" w:space="0" w:color="auto"/>
            <w:bottom w:val="none" w:sz="0" w:space="0" w:color="auto"/>
            <w:right w:val="none" w:sz="0" w:space="0" w:color="auto"/>
          </w:divBdr>
        </w:div>
        <w:div w:id="10036998">
          <w:marLeft w:val="480"/>
          <w:marRight w:val="0"/>
          <w:marTop w:val="0"/>
          <w:marBottom w:val="0"/>
          <w:divBdr>
            <w:top w:val="none" w:sz="0" w:space="0" w:color="auto"/>
            <w:left w:val="none" w:sz="0" w:space="0" w:color="auto"/>
            <w:bottom w:val="none" w:sz="0" w:space="0" w:color="auto"/>
            <w:right w:val="none" w:sz="0" w:space="0" w:color="auto"/>
          </w:divBdr>
        </w:div>
        <w:div w:id="716395537">
          <w:marLeft w:val="480"/>
          <w:marRight w:val="0"/>
          <w:marTop w:val="0"/>
          <w:marBottom w:val="0"/>
          <w:divBdr>
            <w:top w:val="none" w:sz="0" w:space="0" w:color="auto"/>
            <w:left w:val="none" w:sz="0" w:space="0" w:color="auto"/>
            <w:bottom w:val="none" w:sz="0" w:space="0" w:color="auto"/>
            <w:right w:val="none" w:sz="0" w:space="0" w:color="auto"/>
          </w:divBdr>
        </w:div>
        <w:div w:id="566769478">
          <w:marLeft w:val="480"/>
          <w:marRight w:val="0"/>
          <w:marTop w:val="0"/>
          <w:marBottom w:val="0"/>
          <w:divBdr>
            <w:top w:val="none" w:sz="0" w:space="0" w:color="auto"/>
            <w:left w:val="none" w:sz="0" w:space="0" w:color="auto"/>
            <w:bottom w:val="none" w:sz="0" w:space="0" w:color="auto"/>
            <w:right w:val="none" w:sz="0" w:space="0" w:color="auto"/>
          </w:divBdr>
        </w:div>
        <w:div w:id="501702502">
          <w:marLeft w:val="480"/>
          <w:marRight w:val="0"/>
          <w:marTop w:val="0"/>
          <w:marBottom w:val="0"/>
          <w:divBdr>
            <w:top w:val="none" w:sz="0" w:space="0" w:color="auto"/>
            <w:left w:val="none" w:sz="0" w:space="0" w:color="auto"/>
            <w:bottom w:val="none" w:sz="0" w:space="0" w:color="auto"/>
            <w:right w:val="none" w:sz="0" w:space="0" w:color="auto"/>
          </w:divBdr>
        </w:div>
        <w:div w:id="1622495136">
          <w:marLeft w:val="480"/>
          <w:marRight w:val="0"/>
          <w:marTop w:val="0"/>
          <w:marBottom w:val="0"/>
          <w:divBdr>
            <w:top w:val="none" w:sz="0" w:space="0" w:color="auto"/>
            <w:left w:val="none" w:sz="0" w:space="0" w:color="auto"/>
            <w:bottom w:val="none" w:sz="0" w:space="0" w:color="auto"/>
            <w:right w:val="none" w:sz="0" w:space="0" w:color="auto"/>
          </w:divBdr>
        </w:div>
      </w:divsChild>
    </w:div>
    <w:div w:id="998461071">
      <w:bodyDiv w:val="1"/>
      <w:marLeft w:val="0"/>
      <w:marRight w:val="0"/>
      <w:marTop w:val="0"/>
      <w:marBottom w:val="0"/>
      <w:divBdr>
        <w:top w:val="none" w:sz="0" w:space="0" w:color="auto"/>
        <w:left w:val="none" w:sz="0" w:space="0" w:color="auto"/>
        <w:bottom w:val="none" w:sz="0" w:space="0" w:color="auto"/>
        <w:right w:val="none" w:sz="0" w:space="0" w:color="auto"/>
      </w:divBdr>
      <w:divsChild>
        <w:div w:id="909845435">
          <w:marLeft w:val="480"/>
          <w:marRight w:val="0"/>
          <w:marTop w:val="0"/>
          <w:marBottom w:val="0"/>
          <w:divBdr>
            <w:top w:val="none" w:sz="0" w:space="0" w:color="auto"/>
            <w:left w:val="none" w:sz="0" w:space="0" w:color="auto"/>
            <w:bottom w:val="none" w:sz="0" w:space="0" w:color="auto"/>
            <w:right w:val="none" w:sz="0" w:space="0" w:color="auto"/>
          </w:divBdr>
        </w:div>
        <w:div w:id="1453595250">
          <w:marLeft w:val="480"/>
          <w:marRight w:val="0"/>
          <w:marTop w:val="0"/>
          <w:marBottom w:val="0"/>
          <w:divBdr>
            <w:top w:val="none" w:sz="0" w:space="0" w:color="auto"/>
            <w:left w:val="none" w:sz="0" w:space="0" w:color="auto"/>
            <w:bottom w:val="none" w:sz="0" w:space="0" w:color="auto"/>
            <w:right w:val="none" w:sz="0" w:space="0" w:color="auto"/>
          </w:divBdr>
        </w:div>
        <w:div w:id="204295928">
          <w:marLeft w:val="480"/>
          <w:marRight w:val="0"/>
          <w:marTop w:val="0"/>
          <w:marBottom w:val="0"/>
          <w:divBdr>
            <w:top w:val="none" w:sz="0" w:space="0" w:color="auto"/>
            <w:left w:val="none" w:sz="0" w:space="0" w:color="auto"/>
            <w:bottom w:val="none" w:sz="0" w:space="0" w:color="auto"/>
            <w:right w:val="none" w:sz="0" w:space="0" w:color="auto"/>
          </w:divBdr>
        </w:div>
        <w:div w:id="369647175">
          <w:marLeft w:val="480"/>
          <w:marRight w:val="0"/>
          <w:marTop w:val="0"/>
          <w:marBottom w:val="0"/>
          <w:divBdr>
            <w:top w:val="none" w:sz="0" w:space="0" w:color="auto"/>
            <w:left w:val="none" w:sz="0" w:space="0" w:color="auto"/>
            <w:bottom w:val="none" w:sz="0" w:space="0" w:color="auto"/>
            <w:right w:val="none" w:sz="0" w:space="0" w:color="auto"/>
          </w:divBdr>
        </w:div>
        <w:div w:id="1525510995">
          <w:marLeft w:val="480"/>
          <w:marRight w:val="0"/>
          <w:marTop w:val="0"/>
          <w:marBottom w:val="0"/>
          <w:divBdr>
            <w:top w:val="none" w:sz="0" w:space="0" w:color="auto"/>
            <w:left w:val="none" w:sz="0" w:space="0" w:color="auto"/>
            <w:bottom w:val="none" w:sz="0" w:space="0" w:color="auto"/>
            <w:right w:val="none" w:sz="0" w:space="0" w:color="auto"/>
          </w:divBdr>
        </w:div>
        <w:div w:id="1863276285">
          <w:marLeft w:val="480"/>
          <w:marRight w:val="0"/>
          <w:marTop w:val="0"/>
          <w:marBottom w:val="0"/>
          <w:divBdr>
            <w:top w:val="none" w:sz="0" w:space="0" w:color="auto"/>
            <w:left w:val="none" w:sz="0" w:space="0" w:color="auto"/>
            <w:bottom w:val="none" w:sz="0" w:space="0" w:color="auto"/>
            <w:right w:val="none" w:sz="0" w:space="0" w:color="auto"/>
          </w:divBdr>
        </w:div>
        <w:div w:id="1087652629">
          <w:marLeft w:val="480"/>
          <w:marRight w:val="0"/>
          <w:marTop w:val="0"/>
          <w:marBottom w:val="0"/>
          <w:divBdr>
            <w:top w:val="none" w:sz="0" w:space="0" w:color="auto"/>
            <w:left w:val="none" w:sz="0" w:space="0" w:color="auto"/>
            <w:bottom w:val="none" w:sz="0" w:space="0" w:color="auto"/>
            <w:right w:val="none" w:sz="0" w:space="0" w:color="auto"/>
          </w:divBdr>
        </w:div>
        <w:div w:id="352809037">
          <w:marLeft w:val="480"/>
          <w:marRight w:val="0"/>
          <w:marTop w:val="0"/>
          <w:marBottom w:val="0"/>
          <w:divBdr>
            <w:top w:val="none" w:sz="0" w:space="0" w:color="auto"/>
            <w:left w:val="none" w:sz="0" w:space="0" w:color="auto"/>
            <w:bottom w:val="none" w:sz="0" w:space="0" w:color="auto"/>
            <w:right w:val="none" w:sz="0" w:space="0" w:color="auto"/>
          </w:divBdr>
        </w:div>
        <w:div w:id="1443954694">
          <w:marLeft w:val="480"/>
          <w:marRight w:val="0"/>
          <w:marTop w:val="0"/>
          <w:marBottom w:val="0"/>
          <w:divBdr>
            <w:top w:val="none" w:sz="0" w:space="0" w:color="auto"/>
            <w:left w:val="none" w:sz="0" w:space="0" w:color="auto"/>
            <w:bottom w:val="none" w:sz="0" w:space="0" w:color="auto"/>
            <w:right w:val="none" w:sz="0" w:space="0" w:color="auto"/>
          </w:divBdr>
        </w:div>
        <w:div w:id="1889298052">
          <w:marLeft w:val="480"/>
          <w:marRight w:val="0"/>
          <w:marTop w:val="0"/>
          <w:marBottom w:val="0"/>
          <w:divBdr>
            <w:top w:val="none" w:sz="0" w:space="0" w:color="auto"/>
            <w:left w:val="none" w:sz="0" w:space="0" w:color="auto"/>
            <w:bottom w:val="none" w:sz="0" w:space="0" w:color="auto"/>
            <w:right w:val="none" w:sz="0" w:space="0" w:color="auto"/>
          </w:divBdr>
        </w:div>
        <w:div w:id="2026324779">
          <w:marLeft w:val="480"/>
          <w:marRight w:val="0"/>
          <w:marTop w:val="0"/>
          <w:marBottom w:val="0"/>
          <w:divBdr>
            <w:top w:val="none" w:sz="0" w:space="0" w:color="auto"/>
            <w:left w:val="none" w:sz="0" w:space="0" w:color="auto"/>
            <w:bottom w:val="none" w:sz="0" w:space="0" w:color="auto"/>
            <w:right w:val="none" w:sz="0" w:space="0" w:color="auto"/>
          </w:divBdr>
        </w:div>
        <w:div w:id="1576084687">
          <w:marLeft w:val="480"/>
          <w:marRight w:val="0"/>
          <w:marTop w:val="0"/>
          <w:marBottom w:val="0"/>
          <w:divBdr>
            <w:top w:val="none" w:sz="0" w:space="0" w:color="auto"/>
            <w:left w:val="none" w:sz="0" w:space="0" w:color="auto"/>
            <w:bottom w:val="none" w:sz="0" w:space="0" w:color="auto"/>
            <w:right w:val="none" w:sz="0" w:space="0" w:color="auto"/>
          </w:divBdr>
        </w:div>
        <w:div w:id="595988664">
          <w:marLeft w:val="480"/>
          <w:marRight w:val="0"/>
          <w:marTop w:val="0"/>
          <w:marBottom w:val="0"/>
          <w:divBdr>
            <w:top w:val="none" w:sz="0" w:space="0" w:color="auto"/>
            <w:left w:val="none" w:sz="0" w:space="0" w:color="auto"/>
            <w:bottom w:val="none" w:sz="0" w:space="0" w:color="auto"/>
            <w:right w:val="none" w:sz="0" w:space="0" w:color="auto"/>
          </w:divBdr>
        </w:div>
        <w:div w:id="1909877738">
          <w:marLeft w:val="480"/>
          <w:marRight w:val="0"/>
          <w:marTop w:val="0"/>
          <w:marBottom w:val="0"/>
          <w:divBdr>
            <w:top w:val="none" w:sz="0" w:space="0" w:color="auto"/>
            <w:left w:val="none" w:sz="0" w:space="0" w:color="auto"/>
            <w:bottom w:val="none" w:sz="0" w:space="0" w:color="auto"/>
            <w:right w:val="none" w:sz="0" w:space="0" w:color="auto"/>
          </w:divBdr>
        </w:div>
        <w:div w:id="510728981">
          <w:marLeft w:val="480"/>
          <w:marRight w:val="0"/>
          <w:marTop w:val="0"/>
          <w:marBottom w:val="0"/>
          <w:divBdr>
            <w:top w:val="none" w:sz="0" w:space="0" w:color="auto"/>
            <w:left w:val="none" w:sz="0" w:space="0" w:color="auto"/>
            <w:bottom w:val="none" w:sz="0" w:space="0" w:color="auto"/>
            <w:right w:val="none" w:sz="0" w:space="0" w:color="auto"/>
          </w:divBdr>
        </w:div>
        <w:div w:id="128329440">
          <w:marLeft w:val="480"/>
          <w:marRight w:val="0"/>
          <w:marTop w:val="0"/>
          <w:marBottom w:val="0"/>
          <w:divBdr>
            <w:top w:val="none" w:sz="0" w:space="0" w:color="auto"/>
            <w:left w:val="none" w:sz="0" w:space="0" w:color="auto"/>
            <w:bottom w:val="none" w:sz="0" w:space="0" w:color="auto"/>
            <w:right w:val="none" w:sz="0" w:space="0" w:color="auto"/>
          </w:divBdr>
        </w:div>
        <w:div w:id="1681394445">
          <w:marLeft w:val="480"/>
          <w:marRight w:val="0"/>
          <w:marTop w:val="0"/>
          <w:marBottom w:val="0"/>
          <w:divBdr>
            <w:top w:val="none" w:sz="0" w:space="0" w:color="auto"/>
            <w:left w:val="none" w:sz="0" w:space="0" w:color="auto"/>
            <w:bottom w:val="none" w:sz="0" w:space="0" w:color="auto"/>
            <w:right w:val="none" w:sz="0" w:space="0" w:color="auto"/>
          </w:divBdr>
        </w:div>
        <w:div w:id="64496891">
          <w:marLeft w:val="480"/>
          <w:marRight w:val="0"/>
          <w:marTop w:val="0"/>
          <w:marBottom w:val="0"/>
          <w:divBdr>
            <w:top w:val="none" w:sz="0" w:space="0" w:color="auto"/>
            <w:left w:val="none" w:sz="0" w:space="0" w:color="auto"/>
            <w:bottom w:val="none" w:sz="0" w:space="0" w:color="auto"/>
            <w:right w:val="none" w:sz="0" w:space="0" w:color="auto"/>
          </w:divBdr>
        </w:div>
        <w:div w:id="920259830">
          <w:marLeft w:val="480"/>
          <w:marRight w:val="0"/>
          <w:marTop w:val="0"/>
          <w:marBottom w:val="0"/>
          <w:divBdr>
            <w:top w:val="none" w:sz="0" w:space="0" w:color="auto"/>
            <w:left w:val="none" w:sz="0" w:space="0" w:color="auto"/>
            <w:bottom w:val="none" w:sz="0" w:space="0" w:color="auto"/>
            <w:right w:val="none" w:sz="0" w:space="0" w:color="auto"/>
          </w:divBdr>
        </w:div>
        <w:div w:id="1258248593">
          <w:marLeft w:val="480"/>
          <w:marRight w:val="0"/>
          <w:marTop w:val="0"/>
          <w:marBottom w:val="0"/>
          <w:divBdr>
            <w:top w:val="none" w:sz="0" w:space="0" w:color="auto"/>
            <w:left w:val="none" w:sz="0" w:space="0" w:color="auto"/>
            <w:bottom w:val="none" w:sz="0" w:space="0" w:color="auto"/>
            <w:right w:val="none" w:sz="0" w:space="0" w:color="auto"/>
          </w:divBdr>
        </w:div>
        <w:div w:id="1125006511">
          <w:marLeft w:val="480"/>
          <w:marRight w:val="0"/>
          <w:marTop w:val="0"/>
          <w:marBottom w:val="0"/>
          <w:divBdr>
            <w:top w:val="none" w:sz="0" w:space="0" w:color="auto"/>
            <w:left w:val="none" w:sz="0" w:space="0" w:color="auto"/>
            <w:bottom w:val="none" w:sz="0" w:space="0" w:color="auto"/>
            <w:right w:val="none" w:sz="0" w:space="0" w:color="auto"/>
          </w:divBdr>
        </w:div>
        <w:div w:id="714549666">
          <w:marLeft w:val="480"/>
          <w:marRight w:val="0"/>
          <w:marTop w:val="0"/>
          <w:marBottom w:val="0"/>
          <w:divBdr>
            <w:top w:val="none" w:sz="0" w:space="0" w:color="auto"/>
            <w:left w:val="none" w:sz="0" w:space="0" w:color="auto"/>
            <w:bottom w:val="none" w:sz="0" w:space="0" w:color="auto"/>
            <w:right w:val="none" w:sz="0" w:space="0" w:color="auto"/>
          </w:divBdr>
        </w:div>
        <w:div w:id="1032874807">
          <w:marLeft w:val="480"/>
          <w:marRight w:val="0"/>
          <w:marTop w:val="0"/>
          <w:marBottom w:val="0"/>
          <w:divBdr>
            <w:top w:val="none" w:sz="0" w:space="0" w:color="auto"/>
            <w:left w:val="none" w:sz="0" w:space="0" w:color="auto"/>
            <w:bottom w:val="none" w:sz="0" w:space="0" w:color="auto"/>
            <w:right w:val="none" w:sz="0" w:space="0" w:color="auto"/>
          </w:divBdr>
        </w:div>
        <w:div w:id="1258249758">
          <w:marLeft w:val="480"/>
          <w:marRight w:val="0"/>
          <w:marTop w:val="0"/>
          <w:marBottom w:val="0"/>
          <w:divBdr>
            <w:top w:val="none" w:sz="0" w:space="0" w:color="auto"/>
            <w:left w:val="none" w:sz="0" w:space="0" w:color="auto"/>
            <w:bottom w:val="none" w:sz="0" w:space="0" w:color="auto"/>
            <w:right w:val="none" w:sz="0" w:space="0" w:color="auto"/>
          </w:divBdr>
        </w:div>
        <w:div w:id="1473254052">
          <w:marLeft w:val="480"/>
          <w:marRight w:val="0"/>
          <w:marTop w:val="0"/>
          <w:marBottom w:val="0"/>
          <w:divBdr>
            <w:top w:val="none" w:sz="0" w:space="0" w:color="auto"/>
            <w:left w:val="none" w:sz="0" w:space="0" w:color="auto"/>
            <w:bottom w:val="none" w:sz="0" w:space="0" w:color="auto"/>
            <w:right w:val="none" w:sz="0" w:space="0" w:color="auto"/>
          </w:divBdr>
        </w:div>
        <w:div w:id="581108792">
          <w:marLeft w:val="480"/>
          <w:marRight w:val="0"/>
          <w:marTop w:val="0"/>
          <w:marBottom w:val="0"/>
          <w:divBdr>
            <w:top w:val="none" w:sz="0" w:space="0" w:color="auto"/>
            <w:left w:val="none" w:sz="0" w:space="0" w:color="auto"/>
            <w:bottom w:val="none" w:sz="0" w:space="0" w:color="auto"/>
            <w:right w:val="none" w:sz="0" w:space="0" w:color="auto"/>
          </w:divBdr>
        </w:div>
        <w:div w:id="1494417513">
          <w:marLeft w:val="480"/>
          <w:marRight w:val="0"/>
          <w:marTop w:val="0"/>
          <w:marBottom w:val="0"/>
          <w:divBdr>
            <w:top w:val="none" w:sz="0" w:space="0" w:color="auto"/>
            <w:left w:val="none" w:sz="0" w:space="0" w:color="auto"/>
            <w:bottom w:val="none" w:sz="0" w:space="0" w:color="auto"/>
            <w:right w:val="none" w:sz="0" w:space="0" w:color="auto"/>
          </w:divBdr>
        </w:div>
        <w:div w:id="1140614752">
          <w:marLeft w:val="480"/>
          <w:marRight w:val="0"/>
          <w:marTop w:val="0"/>
          <w:marBottom w:val="0"/>
          <w:divBdr>
            <w:top w:val="none" w:sz="0" w:space="0" w:color="auto"/>
            <w:left w:val="none" w:sz="0" w:space="0" w:color="auto"/>
            <w:bottom w:val="none" w:sz="0" w:space="0" w:color="auto"/>
            <w:right w:val="none" w:sz="0" w:space="0" w:color="auto"/>
          </w:divBdr>
        </w:div>
        <w:div w:id="353456635">
          <w:marLeft w:val="480"/>
          <w:marRight w:val="0"/>
          <w:marTop w:val="0"/>
          <w:marBottom w:val="0"/>
          <w:divBdr>
            <w:top w:val="none" w:sz="0" w:space="0" w:color="auto"/>
            <w:left w:val="none" w:sz="0" w:space="0" w:color="auto"/>
            <w:bottom w:val="none" w:sz="0" w:space="0" w:color="auto"/>
            <w:right w:val="none" w:sz="0" w:space="0" w:color="auto"/>
          </w:divBdr>
        </w:div>
        <w:div w:id="927082920">
          <w:marLeft w:val="480"/>
          <w:marRight w:val="0"/>
          <w:marTop w:val="0"/>
          <w:marBottom w:val="0"/>
          <w:divBdr>
            <w:top w:val="none" w:sz="0" w:space="0" w:color="auto"/>
            <w:left w:val="none" w:sz="0" w:space="0" w:color="auto"/>
            <w:bottom w:val="none" w:sz="0" w:space="0" w:color="auto"/>
            <w:right w:val="none" w:sz="0" w:space="0" w:color="auto"/>
          </w:divBdr>
        </w:div>
        <w:div w:id="500655430">
          <w:marLeft w:val="480"/>
          <w:marRight w:val="0"/>
          <w:marTop w:val="0"/>
          <w:marBottom w:val="0"/>
          <w:divBdr>
            <w:top w:val="none" w:sz="0" w:space="0" w:color="auto"/>
            <w:left w:val="none" w:sz="0" w:space="0" w:color="auto"/>
            <w:bottom w:val="none" w:sz="0" w:space="0" w:color="auto"/>
            <w:right w:val="none" w:sz="0" w:space="0" w:color="auto"/>
          </w:divBdr>
        </w:div>
        <w:div w:id="1658345112">
          <w:marLeft w:val="480"/>
          <w:marRight w:val="0"/>
          <w:marTop w:val="0"/>
          <w:marBottom w:val="0"/>
          <w:divBdr>
            <w:top w:val="none" w:sz="0" w:space="0" w:color="auto"/>
            <w:left w:val="none" w:sz="0" w:space="0" w:color="auto"/>
            <w:bottom w:val="none" w:sz="0" w:space="0" w:color="auto"/>
            <w:right w:val="none" w:sz="0" w:space="0" w:color="auto"/>
          </w:divBdr>
        </w:div>
        <w:div w:id="594482966">
          <w:marLeft w:val="480"/>
          <w:marRight w:val="0"/>
          <w:marTop w:val="0"/>
          <w:marBottom w:val="0"/>
          <w:divBdr>
            <w:top w:val="none" w:sz="0" w:space="0" w:color="auto"/>
            <w:left w:val="none" w:sz="0" w:space="0" w:color="auto"/>
            <w:bottom w:val="none" w:sz="0" w:space="0" w:color="auto"/>
            <w:right w:val="none" w:sz="0" w:space="0" w:color="auto"/>
          </w:divBdr>
        </w:div>
        <w:div w:id="1185174705">
          <w:marLeft w:val="480"/>
          <w:marRight w:val="0"/>
          <w:marTop w:val="0"/>
          <w:marBottom w:val="0"/>
          <w:divBdr>
            <w:top w:val="none" w:sz="0" w:space="0" w:color="auto"/>
            <w:left w:val="none" w:sz="0" w:space="0" w:color="auto"/>
            <w:bottom w:val="none" w:sz="0" w:space="0" w:color="auto"/>
            <w:right w:val="none" w:sz="0" w:space="0" w:color="auto"/>
          </w:divBdr>
        </w:div>
        <w:div w:id="928469566">
          <w:marLeft w:val="480"/>
          <w:marRight w:val="0"/>
          <w:marTop w:val="0"/>
          <w:marBottom w:val="0"/>
          <w:divBdr>
            <w:top w:val="none" w:sz="0" w:space="0" w:color="auto"/>
            <w:left w:val="none" w:sz="0" w:space="0" w:color="auto"/>
            <w:bottom w:val="none" w:sz="0" w:space="0" w:color="auto"/>
            <w:right w:val="none" w:sz="0" w:space="0" w:color="auto"/>
          </w:divBdr>
        </w:div>
        <w:div w:id="639505414">
          <w:marLeft w:val="480"/>
          <w:marRight w:val="0"/>
          <w:marTop w:val="0"/>
          <w:marBottom w:val="0"/>
          <w:divBdr>
            <w:top w:val="none" w:sz="0" w:space="0" w:color="auto"/>
            <w:left w:val="none" w:sz="0" w:space="0" w:color="auto"/>
            <w:bottom w:val="none" w:sz="0" w:space="0" w:color="auto"/>
            <w:right w:val="none" w:sz="0" w:space="0" w:color="auto"/>
          </w:divBdr>
        </w:div>
        <w:div w:id="929511547">
          <w:marLeft w:val="480"/>
          <w:marRight w:val="0"/>
          <w:marTop w:val="0"/>
          <w:marBottom w:val="0"/>
          <w:divBdr>
            <w:top w:val="none" w:sz="0" w:space="0" w:color="auto"/>
            <w:left w:val="none" w:sz="0" w:space="0" w:color="auto"/>
            <w:bottom w:val="none" w:sz="0" w:space="0" w:color="auto"/>
            <w:right w:val="none" w:sz="0" w:space="0" w:color="auto"/>
          </w:divBdr>
        </w:div>
        <w:div w:id="1296178898">
          <w:marLeft w:val="480"/>
          <w:marRight w:val="0"/>
          <w:marTop w:val="0"/>
          <w:marBottom w:val="0"/>
          <w:divBdr>
            <w:top w:val="none" w:sz="0" w:space="0" w:color="auto"/>
            <w:left w:val="none" w:sz="0" w:space="0" w:color="auto"/>
            <w:bottom w:val="none" w:sz="0" w:space="0" w:color="auto"/>
            <w:right w:val="none" w:sz="0" w:space="0" w:color="auto"/>
          </w:divBdr>
        </w:div>
        <w:div w:id="1656058471">
          <w:marLeft w:val="480"/>
          <w:marRight w:val="0"/>
          <w:marTop w:val="0"/>
          <w:marBottom w:val="0"/>
          <w:divBdr>
            <w:top w:val="none" w:sz="0" w:space="0" w:color="auto"/>
            <w:left w:val="none" w:sz="0" w:space="0" w:color="auto"/>
            <w:bottom w:val="none" w:sz="0" w:space="0" w:color="auto"/>
            <w:right w:val="none" w:sz="0" w:space="0" w:color="auto"/>
          </w:divBdr>
        </w:div>
        <w:div w:id="14431997">
          <w:marLeft w:val="480"/>
          <w:marRight w:val="0"/>
          <w:marTop w:val="0"/>
          <w:marBottom w:val="0"/>
          <w:divBdr>
            <w:top w:val="none" w:sz="0" w:space="0" w:color="auto"/>
            <w:left w:val="none" w:sz="0" w:space="0" w:color="auto"/>
            <w:bottom w:val="none" w:sz="0" w:space="0" w:color="auto"/>
            <w:right w:val="none" w:sz="0" w:space="0" w:color="auto"/>
          </w:divBdr>
        </w:div>
        <w:div w:id="271473291">
          <w:marLeft w:val="480"/>
          <w:marRight w:val="0"/>
          <w:marTop w:val="0"/>
          <w:marBottom w:val="0"/>
          <w:divBdr>
            <w:top w:val="none" w:sz="0" w:space="0" w:color="auto"/>
            <w:left w:val="none" w:sz="0" w:space="0" w:color="auto"/>
            <w:bottom w:val="none" w:sz="0" w:space="0" w:color="auto"/>
            <w:right w:val="none" w:sz="0" w:space="0" w:color="auto"/>
          </w:divBdr>
        </w:div>
        <w:div w:id="487526720">
          <w:marLeft w:val="480"/>
          <w:marRight w:val="0"/>
          <w:marTop w:val="0"/>
          <w:marBottom w:val="0"/>
          <w:divBdr>
            <w:top w:val="none" w:sz="0" w:space="0" w:color="auto"/>
            <w:left w:val="none" w:sz="0" w:space="0" w:color="auto"/>
            <w:bottom w:val="none" w:sz="0" w:space="0" w:color="auto"/>
            <w:right w:val="none" w:sz="0" w:space="0" w:color="auto"/>
          </w:divBdr>
        </w:div>
        <w:div w:id="1581527575">
          <w:marLeft w:val="480"/>
          <w:marRight w:val="0"/>
          <w:marTop w:val="0"/>
          <w:marBottom w:val="0"/>
          <w:divBdr>
            <w:top w:val="none" w:sz="0" w:space="0" w:color="auto"/>
            <w:left w:val="none" w:sz="0" w:space="0" w:color="auto"/>
            <w:bottom w:val="none" w:sz="0" w:space="0" w:color="auto"/>
            <w:right w:val="none" w:sz="0" w:space="0" w:color="auto"/>
          </w:divBdr>
        </w:div>
      </w:divsChild>
    </w:div>
    <w:div w:id="1000813758">
      <w:bodyDiv w:val="1"/>
      <w:marLeft w:val="0"/>
      <w:marRight w:val="0"/>
      <w:marTop w:val="0"/>
      <w:marBottom w:val="0"/>
      <w:divBdr>
        <w:top w:val="none" w:sz="0" w:space="0" w:color="auto"/>
        <w:left w:val="none" w:sz="0" w:space="0" w:color="auto"/>
        <w:bottom w:val="none" w:sz="0" w:space="0" w:color="auto"/>
        <w:right w:val="none" w:sz="0" w:space="0" w:color="auto"/>
      </w:divBdr>
    </w:div>
    <w:div w:id="1006977917">
      <w:bodyDiv w:val="1"/>
      <w:marLeft w:val="0"/>
      <w:marRight w:val="0"/>
      <w:marTop w:val="0"/>
      <w:marBottom w:val="0"/>
      <w:divBdr>
        <w:top w:val="none" w:sz="0" w:space="0" w:color="auto"/>
        <w:left w:val="none" w:sz="0" w:space="0" w:color="auto"/>
        <w:bottom w:val="none" w:sz="0" w:space="0" w:color="auto"/>
        <w:right w:val="none" w:sz="0" w:space="0" w:color="auto"/>
      </w:divBdr>
      <w:divsChild>
        <w:div w:id="38211285">
          <w:marLeft w:val="480"/>
          <w:marRight w:val="0"/>
          <w:marTop w:val="0"/>
          <w:marBottom w:val="0"/>
          <w:divBdr>
            <w:top w:val="none" w:sz="0" w:space="0" w:color="auto"/>
            <w:left w:val="none" w:sz="0" w:space="0" w:color="auto"/>
            <w:bottom w:val="none" w:sz="0" w:space="0" w:color="auto"/>
            <w:right w:val="none" w:sz="0" w:space="0" w:color="auto"/>
          </w:divBdr>
        </w:div>
        <w:div w:id="542718465">
          <w:marLeft w:val="480"/>
          <w:marRight w:val="0"/>
          <w:marTop w:val="0"/>
          <w:marBottom w:val="0"/>
          <w:divBdr>
            <w:top w:val="none" w:sz="0" w:space="0" w:color="auto"/>
            <w:left w:val="none" w:sz="0" w:space="0" w:color="auto"/>
            <w:bottom w:val="none" w:sz="0" w:space="0" w:color="auto"/>
            <w:right w:val="none" w:sz="0" w:space="0" w:color="auto"/>
          </w:divBdr>
        </w:div>
        <w:div w:id="1127090759">
          <w:marLeft w:val="480"/>
          <w:marRight w:val="0"/>
          <w:marTop w:val="0"/>
          <w:marBottom w:val="0"/>
          <w:divBdr>
            <w:top w:val="none" w:sz="0" w:space="0" w:color="auto"/>
            <w:left w:val="none" w:sz="0" w:space="0" w:color="auto"/>
            <w:bottom w:val="none" w:sz="0" w:space="0" w:color="auto"/>
            <w:right w:val="none" w:sz="0" w:space="0" w:color="auto"/>
          </w:divBdr>
        </w:div>
        <w:div w:id="1162502572">
          <w:marLeft w:val="480"/>
          <w:marRight w:val="0"/>
          <w:marTop w:val="0"/>
          <w:marBottom w:val="0"/>
          <w:divBdr>
            <w:top w:val="none" w:sz="0" w:space="0" w:color="auto"/>
            <w:left w:val="none" w:sz="0" w:space="0" w:color="auto"/>
            <w:bottom w:val="none" w:sz="0" w:space="0" w:color="auto"/>
            <w:right w:val="none" w:sz="0" w:space="0" w:color="auto"/>
          </w:divBdr>
        </w:div>
        <w:div w:id="448478037">
          <w:marLeft w:val="480"/>
          <w:marRight w:val="0"/>
          <w:marTop w:val="0"/>
          <w:marBottom w:val="0"/>
          <w:divBdr>
            <w:top w:val="none" w:sz="0" w:space="0" w:color="auto"/>
            <w:left w:val="none" w:sz="0" w:space="0" w:color="auto"/>
            <w:bottom w:val="none" w:sz="0" w:space="0" w:color="auto"/>
            <w:right w:val="none" w:sz="0" w:space="0" w:color="auto"/>
          </w:divBdr>
        </w:div>
        <w:div w:id="1297417833">
          <w:marLeft w:val="480"/>
          <w:marRight w:val="0"/>
          <w:marTop w:val="0"/>
          <w:marBottom w:val="0"/>
          <w:divBdr>
            <w:top w:val="none" w:sz="0" w:space="0" w:color="auto"/>
            <w:left w:val="none" w:sz="0" w:space="0" w:color="auto"/>
            <w:bottom w:val="none" w:sz="0" w:space="0" w:color="auto"/>
            <w:right w:val="none" w:sz="0" w:space="0" w:color="auto"/>
          </w:divBdr>
        </w:div>
        <w:div w:id="1784415955">
          <w:marLeft w:val="480"/>
          <w:marRight w:val="0"/>
          <w:marTop w:val="0"/>
          <w:marBottom w:val="0"/>
          <w:divBdr>
            <w:top w:val="none" w:sz="0" w:space="0" w:color="auto"/>
            <w:left w:val="none" w:sz="0" w:space="0" w:color="auto"/>
            <w:bottom w:val="none" w:sz="0" w:space="0" w:color="auto"/>
            <w:right w:val="none" w:sz="0" w:space="0" w:color="auto"/>
          </w:divBdr>
        </w:div>
        <w:div w:id="1414934277">
          <w:marLeft w:val="480"/>
          <w:marRight w:val="0"/>
          <w:marTop w:val="0"/>
          <w:marBottom w:val="0"/>
          <w:divBdr>
            <w:top w:val="none" w:sz="0" w:space="0" w:color="auto"/>
            <w:left w:val="none" w:sz="0" w:space="0" w:color="auto"/>
            <w:bottom w:val="none" w:sz="0" w:space="0" w:color="auto"/>
            <w:right w:val="none" w:sz="0" w:space="0" w:color="auto"/>
          </w:divBdr>
        </w:div>
        <w:div w:id="1576427616">
          <w:marLeft w:val="480"/>
          <w:marRight w:val="0"/>
          <w:marTop w:val="0"/>
          <w:marBottom w:val="0"/>
          <w:divBdr>
            <w:top w:val="none" w:sz="0" w:space="0" w:color="auto"/>
            <w:left w:val="none" w:sz="0" w:space="0" w:color="auto"/>
            <w:bottom w:val="none" w:sz="0" w:space="0" w:color="auto"/>
            <w:right w:val="none" w:sz="0" w:space="0" w:color="auto"/>
          </w:divBdr>
        </w:div>
        <w:div w:id="2041010427">
          <w:marLeft w:val="480"/>
          <w:marRight w:val="0"/>
          <w:marTop w:val="0"/>
          <w:marBottom w:val="0"/>
          <w:divBdr>
            <w:top w:val="none" w:sz="0" w:space="0" w:color="auto"/>
            <w:left w:val="none" w:sz="0" w:space="0" w:color="auto"/>
            <w:bottom w:val="none" w:sz="0" w:space="0" w:color="auto"/>
            <w:right w:val="none" w:sz="0" w:space="0" w:color="auto"/>
          </w:divBdr>
        </w:div>
        <w:div w:id="1141850087">
          <w:marLeft w:val="480"/>
          <w:marRight w:val="0"/>
          <w:marTop w:val="0"/>
          <w:marBottom w:val="0"/>
          <w:divBdr>
            <w:top w:val="none" w:sz="0" w:space="0" w:color="auto"/>
            <w:left w:val="none" w:sz="0" w:space="0" w:color="auto"/>
            <w:bottom w:val="none" w:sz="0" w:space="0" w:color="auto"/>
            <w:right w:val="none" w:sz="0" w:space="0" w:color="auto"/>
          </w:divBdr>
        </w:div>
        <w:div w:id="767778248">
          <w:marLeft w:val="480"/>
          <w:marRight w:val="0"/>
          <w:marTop w:val="0"/>
          <w:marBottom w:val="0"/>
          <w:divBdr>
            <w:top w:val="none" w:sz="0" w:space="0" w:color="auto"/>
            <w:left w:val="none" w:sz="0" w:space="0" w:color="auto"/>
            <w:bottom w:val="none" w:sz="0" w:space="0" w:color="auto"/>
            <w:right w:val="none" w:sz="0" w:space="0" w:color="auto"/>
          </w:divBdr>
        </w:div>
        <w:div w:id="1397361889">
          <w:marLeft w:val="480"/>
          <w:marRight w:val="0"/>
          <w:marTop w:val="0"/>
          <w:marBottom w:val="0"/>
          <w:divBdr>
            <w:top w:val="none" w:sz="0" w:space="0" w:color="auto"/>
            <w:left w:val="none" w:sz="0" w:space="0" w:color="auto"/>
            <w:bottom w:val="none" w:sz="0" w:space="0" w:color="auto"/>
            <w:right w:val="none" w:sz="0" w:space="0" w:color="auto"/>
          </w:divBdr>
        </w:div>
        <w:div w:id="560094452">
          <w:marLeft w:val="480"/>
          <w:marRight w:val="0"/>
          <w:marTop w:val="0"/>
          <w:marBottom w:val="0"/>
          <w:divBdr>
            <w:top w:val="none" w:sz="0" w:space="0" w:color="auto"/>
            <w:left w:val="none" w:sz="0" w:space="0" w:color="auto"/>
            <w:bottom w:val="none" w:sz="0" w:space="0" w:color="auto"/>
            <w:right w:val="none" w:sz="0" w:space="0" w:color="auto"/>
          </w:divBdr>
        </w:div>
        <w:div w:id="410591030">
          <w:marLeft w:val="480"/>
          <w:marRight w:val="0"/>
          <w:marTop w:val="0"/>
          <w:marBottom w:val="0"/>
          <w:divBdr>
            <w:top w:val="none" w:sz="0" w:space="0" w:color="auto"/>
            <w:left w:val="none" w:sz="0" w:space="0" w:color="auto"/>
            <w:bottom w:val="none" w:sz="0" w:space="0" w:color="auto"/>
            <w:right w:val="none" w:sz="0" w:space="0" w:color="auto"/>
          </w:divBdr>
        </w:div>
        <w:div w:id="1983802414">
          <w:marLeft w:val="480"/>
          <w:marRight w:val="0"/>
          <w:marTop w:val="0"/>
          <w:marBottom w:val="0"/>
          <w:divBdr>
            <w:top w:val="none" w:sz="0" w:space="0" w:color="auto"/>
            <w:left w:val="none" w:sz="0" w:space="0" w:color="auto"/>
            <w:bottom w:val="none" w:sz="0" w:space="0" w:color="auto"/>
            <w:right w:val="none" w:sz="0" w:space="0" w:color="auto"/>
          </w:divBdr>
        </w:div>
        <w:div w:id="1205099009">
          <w:marLeft w:val="480"/>
          <w:marRight w:val="0"/>
          <w:marTop w:val="0"/>
          <w:marBottom w:val="0"/>
          <w:divBdr>
            <w:top w:val="none" w:sz="0" w:space="0" w:color="auto"/>
            <w:left w:val="none" w:sz="0" w:space="0" w:color="auto"/>
            <w:bottom w:val="none" w:sz="0" w:space="0" w:color="auto"/>
            <w:right w:val="none" w:sz="0" w:space="0" w:color="auto"/>
          </w:divBdr>
        </w:div>
        <w:div w:id="1873111570">
          <w:marLeft w:val="480"/>
          <w:marRight w:val="0"/>
          <w:marTop w:val="0"/>
          <w:marBottom w:val="0"/>
          <w:divBdr>
            <w:top w:val="none" w:sz="0" w:space="0" w:color="auto"/>
            <w:left w:val="none" w:sz="0" w:space="0" w:color="auto"/>
            <w:bottom w:val="none" w:sz="0" w:space="0" w:color="auto"/>
            <w:right w:val="none" w:sz="0" w:space="0" w:color="auto"/>
          </w:divBdr>
        </w:div>
        <w:div w:id="1560748876">
          <w:marLeft w:val="480"/>
          <w:marRight w:val="0"/>
          <w:marTop w:val="0"/>
          <w:marBottom w:val="0"/>
          <w:divBdr>
            <w:top w:val="none" w:sz="0" w:space="0" w:color="auto"/>
            <w:left w:val="none" w:sz="0" w:space="0" w:color="auto"/>
            <w:bottom w:val="none" w:sz="0" w:space="0" w:color="auto"/>
            <w:right w:val="none" w:sz="0" w:space="0" w:color="auto"/>
          </w:divBdr>
        </w:div>
        <w:div w:id="680014061">
          <w:marLeft w:val="480"/>
          <w:marRight w:val="0"/>
          <w:marTop w:val="0"/>
          <w:marBottom w:val="0"/>
          <w:divBdr>
            <w:top w:val="none" w:sz="0" w:space="0" w:color="auto"/>
            <w:left w:val="none" w:sz="0" w:space="0" w:color="auto"/>
            <w:bottom w:val="none" w:sz="0" w:space="0" w:color="auto"/>
            <w:right w:val="none" w:sz="0" w:space="0" w:color="auto"/>
          </w:divBdr>
        </w:div>
        <w:div w:id="371539725">
          <w:marLeft w:val="480"/>
          <w:marRight w:val="0"/>
          <w:marTop w:val="0"/>
          <w:marBottom w:val="0"/>
          <w:divBdr>
            <w:top w:val="none" w:sz="0" w:space="0" w:color="auto"/>
            <w:left w:val="none" w:sz="0" w:space="0" w:color="auto"/>
            <w:bottom w:val="none" w:sz="0" w:space="0" w:color="auto"/>
            <w:right w:val="none" w:sz="0" w:space="0" w:color="auto"/>
          </w:divBdr>
        </w:div>
        <w:div w:id="8607983">
          <w:marLeft w:val="480"/>
          <w:marRight w:val="0"/>
          <w:marTop w:val="0"/>
          <w:marBottom w:val="0"/>
          <w:divBdr>
            <w:top w:val="none" w:sz="0" w:space="0" w:color="auto"/>
            <w:left w:val="none" w:sz="0" w:space="0" w:color="auto"/>
            <w:bottom w:val="none" w:sz="0" w:space="0" w:color="auto"/>
            <w:right w:val="none" w:sz="0" w:space="0" w:color="auto"/>
          </w:divBdr>
        </w:div>
        <w:div w:id="1871721805">
          <w:marLeft w:val="480"/>
          <w:marRight w:val="0"/>
          <w:marTop w:val="0"/>
          <w:marBottom w:val="0"/>
          <w:divBdr>
            <w:top w:val="none" w:sz="0" w:space="0" w:color="auto"/>
            <w:left w:val="none" w:sz="0" w:space="0" w:color="auto"/>
            <w:bottom w:val="none" w:sz="0" w:space="0" w:color="auto"/>
            <w:right w:val="none" w:sz="0" w:space="0" w:color="auto"/>
          </w:divBdr>
        </w:div>
        <w:div w:id="1671711656">
          <w:marLeft w:val="480"/>
          <w:marRight w:val="0"/>
          <w:marTop w:val="0"/>
          <w:marBottom w:val="0"/>
          <w:divBdr>
            <w:top w:val="none" w:sz="0" w:space="0" w:color="auto"/>
            <w:left w:val="none" w:sz="0" w:space="0" w:color="auto"/>
            <w:bottom w:val="none" w:sz="0" w:space="0" w:color="auto"/>
            <w:right w:val="none" w:sz="0" w:space="0" w:color="auto"/>
          </w:divBdr>
        </w:div>
        <w:div w:id="446431904">
          <w:marLeft w:val="480"/>
          <w:marRight w:val="0"/>
          <w:marTop w:val="0"/>
          <w:marBottom w:val="0"/>
          <w:divBdr>
            <w:top w:val="none" w:sz="0" w:space="0" w:color="auto"/>
            <w:left w:val="none" w:sz="0" w:space="0" w:color="auto"/>
            <w:bottom w:val="none" w:sz="0" w:space="0" w:color="auto"/>
            <w:right w:val="none" w:sz="0" w:space="0" w:color="auto"/>
          </w:divBdr>
        </w:div>
        <w:div w:id="1278025348">
          <w:marLeft w:val="480"/>
          <w:marRight w:val="0"/>
          <w:marTop w:val="0"/>
          <w:marBottom w:val="0"/>
          <w:divBdr>
            <w:top w:val="none" w:sz="0" w:space="0" w:color="auto"/>
            <w:left w:val="none" w:sz="0" w:space="0" w:color="auto"/>
            <w:bottom w:val="none" w:sz="0" w:space="0" w:color="auto"/>
            <w:right w:val="none" w:sz="0" w:space="0" w:color="auto"/>
          </w:divBdr>
        </w:div>
        <w:div w:id="952856889">
          <w:marLeft w:val="480"/>
          <w:marRight w:val="0"/>
          <w:marTop w:val="0"/>
          <w:marBottom w:val="0"/>
          <w:divBdr>
            <w:top w:val="none" w:sz="0" w:space="0" w:color="auto"/>
            <w:left w:val="none" w:sz="0" w:space="0" w:color="auto"/>
            <w:bottom w:val="none" w:sz="0" w:space="0" w:color="auto"/>
            <w:right w:val="none" w:sz="0" w:space="0" w:color="auto"/>
          </w:divBdr>
        </w:div>
        <w:div w:id="1037781286">
          <w:marLeft w:val="480"/>
          <w:marRight w:val="0"/>
          <w:marTop w:val="0"/>
          <w:marBottom w:val="0"/>
          <w:divBdr>
            <w:top w:val="none" w:sz="0" w:space="0" w:color="auto"/>
            <w:left w:val="none" w:sz="0" w:space="0" w:color="auto"/>
            <w:bottom w:val="none" w:sz="0" w:space="0" w:color="auto"/>
            <w:right w:val="none" w:sz="0" w:space="0" w:color="auto"/>
          </w:divBdr>
        </w:div>
        <w:div w:id="1448159186">
          <w:marLeft w:val="480"/>
          <w:marRight w:val="0"/>
          <w:marTop w:val="0"/>
          <w:marBottom w:val="0"/>
          <w:divBdr>
            <w:top w:val="none" w:sz="0" w:space="0" w:color="auto"/>
            <w:left w:val="none" w:sz="0" w:space="0" w:color="auto"/>
            <w:bottom w:val="none" w:sz="0" w:space="0" w:color="auto"/>
            <w:right w:val="none" w:sz="0" w:space="0" w:color="auto"/>
          </w:divBdr>
        </w:div>
        <w:div w:id="853570203">
          <w:marLeft w:val="480"/>
          <w:marRight w:val="0"/>
          <w:marTop w:val="0"/>
          <w:marBottom w:val="0"/>
          <w:divBdr>
            <w:top w:val="none" w:sz="0" w:space="0" w:color="auto"/>
            <w:left w:val="none" w:sz="0" w:space="0" w:color="auto"/>
            <w:bottom w:val="none" w:sz="0" w:space="0" w:color="auto"/>
            <w:right w:val="none" w:sz="0" w:space="0" w:color="auto"/>
          </w:divBdr>
        </w:div>
        <w:div w:id="1073433437">
          <w:marLeft w:val="480"/>
          <w:marRight w:val="0"/>
          <w:marTop w:val="0"/>
          <w:marBottom w:val="0"/>
          <w:divBdr>
            <w:top w:val="none" w:sz="0" w:space="0" w:color="auto"/>
            <w:left w:val="none" w:sz="0" w:space="0" w:color="auto"/>
            <w:bottom w:val="none" w:sz="0" w:space="0" w:color="auto"/>
            <w:right w:val="none" w:sz="0" w:space="0" w:color="auto"/>
          </w:divBdr>
        </w:div>
      </w:divsChild>
    </w:div>
    <w:div w:id="1008875024">
      <w:bodyDiv w:val="1"/>
      <w:marLeft w:val="0"/>
      <w:marRight w:val="0"/>
      <w:marTop w:val="0"/>
      <w:marBottom w:val="0"/>
      <w:divBdr>
        <w:top w:val="none" w:sz="0" w:space="0" w:color="auto"/>
        <w:left w:val="none" w:sz="0" w:space="0" w:color="auto"/>
        <w:bottom w:val="none" w:sz="0" w:space="0" w:color="auto"/>
        <w:right w:val="none" w:sz="0" w:space="0" w:color="auto"/>
      </w:divBdr>
      <w:divsChild>
        <w:div w:id="1476948190">
          <w:marLeft w:val="480"/>
          <w:marRight w:val="0"/>
          <w:marTop w:val="0"/>
          <w:marBottom w:val="0"/>
          <w:divBdr>
            <w:top w:val="none" w:sz="0" w:space="0" w:color="auto"/>
            <w:left w:val="none" w:sz="0" w:space="0" w:color="auto"/>
            <w:bottom w:val="none" w:sz="0" w:space="0" w:color="auto"/>
            <w:right w:val="none" w:sz="0" w:space="0" w:color="auto"/>
          </w:divBdr>
        </w:div>
        <w:div w:id="535001244">
          <w:marLeft w:val="480"/>
          <w:marRight w:val="0"/>
          <w:marTop w:val="0"/>
          <w:marBottom w:val="0"/>
          <w:divBdr>
            <w:top w:val="none" w:sz="0" w:space="0" w:color="auto"/>
            <w:left w:val="none" w:sz="0" w:space="0" w:color="auto"/>
            <w:bottom w:val="none" w:sz="0" w:space="0" w:color="auto"/>
            <w:right w:val="none" w:sz="0" w:space="0" w:color="auto"/>
          </w:divBdr>
        </w:div>
        <w:div w:id="632834068">
          <w:marLeft w:val="480"/>
          <w:marRight w:val="0"/>
          <w:marTop w:val="0"/>
          <w:marBottom w:val="0"/>
          <w:divBdr>
            <w:top w:val="none" w:sz="0" w:space="0" w:color="auto"/>
            <w:left w:val="none" w:sz="0" w:space="0" w:color="auto"/>
            <w:bottom w:val="none" w:sz="0" w:space="0" w:color="auto"/>
            <w:right w:val="none" w:sz="0" w:space="0" w:color="auto"/>
          </w:divBdr>
        </w:div>
        <w:div w:id="1257443284">
          <w:marLeft w:val="480"/>
          <w:marRight w:val="0"/>
          <w:marTop w:val="0"/>
          <w:marBottom w:val="0"/>
          <w:divBdr>
            <w:top w:val="none" w:sz="0" w:space="0" w:color="auto"/>
            <w:left w:val="none" w:sz="0" w:space="0" w:color="auto"/>
            <w:bottom w:val="none" w:sz="0" w:space="0" w:color="auto"/>
            <w:right w:val="none" w:sz="0" w:space="0" w:color="auto"/>
          </w:divBdr>
        </w:div>
        <w:div w:id="1371763414">
          <w:marLeft w:val="480"/>
          <w:marRight w:val="0"/>
          <w:marTop w:val="0"/>
          <w:marBottom w:val="0"/>
          <w:divBdr>
            <w:top w:val="none" w:sz="0" w:space="0" w:color="auto"/>
            <w:left w:val="none" w:sz="0" w:space="0" w:color="auto"/>
            <w:bottom w:val="none" w:sz="0" w:space="0" w:color="auto"/>
            <w:right w:val="none" w:sz="0" w:space="0" w:color="auto"/>
          </w:divBdr>
        </w:div>
        <w:div w:id="525993709">
          <w:marLeft w:val="480"/>
          <w:marRight w:val="0"/>
          <w:marTop w:val="0"/>
          <w:marBottom w:val="0"/>
          <w:divBdr>
            <w:top w:val="none" w:sz="0" w:space="0" w:color="auto"/>
            <w:left w:val="none" w:sz="0" w:space="0" w:color="auto"/>
            <w:bottom w:val="none" w:sz="0" w:space="0" w:color="auto"/>
            <w:right w:val="none" w:sz="0" w:space="0" w:color="auto"/>
          </w:divBdr>
        </w:div>
        <w:div w:id="711928874">
          <w:marLeft w:val="480"/>
          <w:marRight w:val="0"/>
          <w:marTop w:val="0"/>
          <w:marBottom w:val="0"/>
          <w:divBdr>
            <w:top w:val="none" w:sz="0" w:space="0" w:color="auto"/>
            <w:left w:val="none" w:sz="0" w:space="0" w:color="auto"/>
            <w:bottom w:val="none" w:sz="0" w:space="0" w:color="auto"/>
            <w:right w:val="none" w:sz="0" w:space="0" w:color="auto"/>
          </w:divBdr>
        </w:div>
        <w:div w:id="1741437160">
          <w:marLeft w:val="480"/>
          <w:marRight w:val="0"/>
          <w:marTop w:val="0"/>
          <w:marBottom w:val="0"/>
          <w:divBdr>
            <w:top w:val="none" w:sz="0" w:space="0" w:color="auto"/>
            <w:left w:val="none" w:sz="0" w:space="0" w:color="auto"/>
            <w:bottom w:val="none" w:sz="0" w:space="0" w:color="auto"/>
            <w:right w:val="none" w:sz="0" w:space="0" w:color="auto"/>
          </w:divBdr>
        </w:div>
        <w:div w:id="600842985">
          <w:marLeft w:val="480"/>
          <w:marRight w:val="0"/>
          <w:marTop w:val="0"/>
          <w:marBottom w:val="0"/>
          <w:divBdr>
            <w:top w:val="none" w:sz="0" w:space="0" w:color="auto"/>
            <w:left w:val="none" w:sz="0" w:space="0" w:color="auto"/>
            <w:bottom w:val="none" w:sz="0" w:space="0" w:color="auto"/>
            <w:right w:val="none" w:sz="0" w:space="0" w:color="auto"/>
          </w:divBdr>
        </w:div>
        <w:div w:id="1514342762">
          <w:marLeft w:val="480"/>
          <w:marRight w:val="0"/>
          <w:marTop w:val="0"/>
          <w:marBottom w:val="0"/>
          <w:divBdr>
            <w:top w:val="none" w:sz="0" w:space="0" w:color="auto"/>
            <w:left w:val="none" w:sz="0" w:space="0" w:color="auto"/>
            <w:bottom w:val="none" w:sz="0" w:space="0" w:color="auto"/>
            <w:right w:val="none" w:sz="0" w:space="0" w:color="auto"/>
          </w:divBdr>
        </w:div>
        <w:div w:id="535392757">
          <w:marLeft w:val="480"/>
          <w:marRight w:val="0"/>
          <w:marTop w:val="0"/>
          <w:marBottom w:val="0"/>
          <w:divBdr>
            <w:top w:val="none" w:sz="0" w:space="0" w:color="auto"/>
            <w:left w:val="none" w:sz="0" w:space="0" w:color="auto"/>
            <w:bottom w:val="none" w:sz="0" w:space="0" w:color="auto"/>
            <w:right w:val="none" w:sz="0" w:space="0" w:color="auto"/>
          </w:divBdr>
        </w:div>
        <w:div w:id="1568950407">
          <w:marLeft w:val="480"/>
          <w:marRight w:val="0"/>
          <w:marTop w:val="0"/>
          <w:marBottom w:val="0"/>
          <w:divBdr>
            <w:top w:val="none" w:sz="0" w:space="0" w:color="auto"/>
            <w:left w:val="none" w:sz="0" w:space="0" w:color="auto"/>
            <w:bottom w:val="none" w:sz="0" w:space="0" w:color="auto"/>
            <w:right w:val="none" w:sz="0" w:space="0" w:color="auto"/>
          </w:divBdr>
        </w:div>
        <w:div w:id="1952470280">
          <w:marLeft w:val="480"/>
          <w:marRight w:val="0"/>
          <w:marTop w:val="0"/>
          <w:marBottom w:val="0"/>
          <w:divBdr>
            <w:top w:val="none" w:sz="0" w:space="0" w:color="auto"/>
            <w:left w:val="none" w:sz="0" w:space="0" w:color="auto"/>
            <w:bottom w:val="none" w:sz="0" w:space="0" w:color="auto"/>
            <w:right w:val="none" w:sz="0" w:space="0" w:color="auto"/>
          </w:divBdr>
        </w:div>
        <w:div w:id="604314446">
          <w:marLeft w:val="480"/>
          <w:marRight w:val="0"/>
          <w:marTop w:val="0"/>
          <w:marBottom w:val="0"/>
          <w:divBdr>
            <w:top w:val="none" w:sz="0" w:space="0" w:color="auto"/>
            <w:left w:val="none" w:sz="0" w:space="0" w:color="auto"/>
            <w:bottom w:val="none" w:sz="0" w:space="0" w:color="auto"/>
            <w:right w:val="none" w:sz="0" w:space="0" w:color="auto"/>
          </w:divBdr>
        </w:div>
        <w:div w:id="539515003">
          <w:marLeft w:val="480"/>
          <w:marRight w:val="0"/>
          <w:marTop w:val="0"/>
          <w:marBottom w:val="0"/>
          <w:divBdr>
            <w:top w:val="none" w:sz="0" w:space="0" w:color="auto"/>
            <w:left w:val="none" w:sz="0" w:space="0" w:color="auto"/>
            <w:bottom w:val="none" w:sz="0" w:space="0" w:color="auto"/>
            <w:right w:val="none" w:sz="0" w:space="0" w:color="auto"/>
          </w:divBdr>
        </w:div>
        <w:div w:id="304312889">
          <w:marLeft w:val="480"/>
          <w:marRight w:val="0"/>
          <w:marTop w:val="0"/>
          <w:marBottom w:val="0"/>
          <w:divBdr>
            <w:top w:val="none" w:sz="0" w:space="0" w:color="auto"/>
            <w:left w:val="none" w:sz="0" w:space="0" w:color="auto"/>
            <w:bottom w:val="none" w:sz="0" w:space="0" w:color="auto"/>
            <w:right w:val="none" w:sz="0" w:space="0" w:color="auto"/>
          </w:divBdr>
        </w:div>
        <w:div w:id="752169776">
          <w:marLeft w:val="480"/>
          <w:marRight w:val="0"/>
          <w:marTop w:val="0"/>
          <w:marBottom w:val="0"/>
          <w:divBdr>
            <w:top w:val="none" w:sz="0" w:space="0" w:color="auto"/>
            <w:left w:val="none" w:sz="0" w:space="0" w:color="auto"/>
            <w:bottom w:val="none" w:sz="0" w:space="0" w:color="auto"/>
            <w:right w:val="none" w:sz="0" w:space="0" w:color="auto"/>
          </w:divBdr>
        </w:div>
        <w:div w:id="1295335343">
          <w:marLeft w:val="480"/>
          <w:marRight w:val="0"/>
          <w:marTop w:val="0"/>
          <w:marBottom w:val="0"/>
          <w:divBdr>
            <w:top w:val="none" w:sz="0" w:space="0" w:color="auto"/>
            <w:left w:val="none" w:sz="0" w:space="0" w:color="auto"/>
            <w:bottom w:val="none" w:sz="0" w:space="0" w:color="auto"/>
            <w:right w:val="none" w:sz="0" w:space="0" w:color="auto"/>
          </w:divBdr>
        </w:div>
        <w:div w:id="619069866">
          <w:marLeft w:val="480"/>
          <w:marRight w:val="0"/>
          <w:marTop w:val="0"/>
          <w:marBottom w:val="0"/>
          <w:divBdr>
            <w:top w:val="none" w:sz="0" w:space="0" w:color="auto"/>
            <w:left w:val="none" w:sz="0" w:space="0" w:color="auto"/>
            <w:bottom w:val="none" w:sz="0" w:space="0" w:color="auto"/>
            <w:right w:val="none" w:sz="0" w:space="0" w:color="auto"/>
          </w:divBdr>
        </w:div>
        <w:div w:id="637421924">
          <w:marLeft w:val="480"/>
          <w:marRight w:val="0"/>
          <w:marTop w:val="0"/>
          <w:marBottom w:val="0"/>
          <w:divBdr>
            <w:top w:val="none" w:sz="0" w:space="0" w:color="auto"/>
            <w:left w:val="none" w:sz="0" w:space="0" w:color="auto"/>
            <w:bottom w:val="none" w:sz="0" w:space="0" w:color="auto"/>
            <w:right w:val="none" w:sz="0" w:space="0" w:color="auto"/>
          </w:divBdr>
        </w:div>
        <w:div w:id="698821493">
          <w:marLeft w:val="480"/>
          <w:marRight w:val="0"/>
          <w:marTop w:val="0"/>
          <w:marBottom w:val="0"/>
          <w:divBdr>
            <w:top w:val="none" w:sz="0" w:space="0" w:color="auto"/>
            <w:left w:val="none" w:sz="0" w:space="0" w:color="auto"/>
            <w:bottom w:val="none" w:sz="0" w:space="0" w:color="auto"/>
            <w:right w:val="none" w:sz="0" w:space="0" w:color="auto"/>
          </w:divBdr>
        </w:div>
        <w:div w:id="732317377">
          <w:marLeft w:val="480"/>
          <w:marRight w:val="0"/>
          <w:marTop w:val="0"/>
          <w:marBottom w:val="0"/>
          <w:divBdr>
            <w:top w:val="none" w:sz="0" w:space="0" w:color="auto"/>
            <w:left w:val="none" w:sz="0" w:space="0" w:color="auto"/>
            <w:bottom w:val="none" w:sz="0" w:space="0" w:color="auto"/>
            <w:right w:val="none" w:sz="0" w:space="0" w:color="auto"/>
          </w:divBdr>
        </w:div>
        <w:div w:id="1950772237">
          <w:marLeft w:val="480"/>
          <w:marRight w:val="0"/>
          <w:marTop w:val="0"/>
          <w:marBottom w:val="0"/>
          <w:divBdr>
            <w:top w:val="none" w:sz="0" w:space="0" w:color="auto"/>
            <w:left w:val="none" w:sz="0" w:space="0" w:color="auto"/>
            <w:bottom w:val="none" w:sz="0" w:space="0" w:color="auto"/>
            <w:right w:val="none" w:sz="0" w:space="0" w:color="auto"/>
          </w:divBdr>
        </w:div>
        <w:div w:id="1156990383">
          <w:marLeft w:val="480"/>
          <w:marRight w:val="0"/>
          <w:marTop w:val="0"/>
          <w:marBottom w:val="0"/>
          <w:divBdr>
            <w:top w:val="none" w:sz="0" w:space="0" w:color="auto"/>
            <w:left w:val="none" w:sz="0" w:space="0" w:color="auto"/>
            <w:bottom w:val="none" w:sz="0" w:space="0" w:color="auto"/>
            <w:right w:val="none" w:sz="0" w:space="0" w:color="auto"/>
          </w:divBdr>
        </w:div>
        <w:div w:id="1964070273">
          <w:marLeft w:val="480"/>
          <w:marRight w:val="0"/>
          <w:marTop w:val="0"/>
          <w:marBottom w:val="0"/>
          <w:divBdr>
            <w:top w:val="none" w:sz="0" w:space="0" w:color="auto"/>
            <w:left w:val="none" w:sz="0" w:space="0" w:color="auto"/>
            <w:bottom w:val="none" w:sz="0" w:space="0" w:color="auto"/>
            <w:right w:val="none" w:sz="0" w:space="0" w:color="auto"/>
          </w:divBdr>
        </w:div>
        <w:div w:id="1577125034">
          <w:marLeft w:val="480"/>
          <w:marRight w:val="0"/>
          <w:marTop w:val="0"/>
          <w:marBottom w:val="0"/>
          <w:divBdr>
            <w:top w:val="none" w:sz="0" w:space="0" w:color="auto"/>
            <w:left w:val="none" w:sz="0" w:space="0" w:color="auto"/>
            <w:bottom w:val="none" w:sz="0" w:space="0" w:color="auto"/>
            <w:right w:val="none" w:sz="0" w:space="0" w:color="auto"/>
          </w:divBdr>
        </w:div>
        <w:div w:id="2125690084">
          <w:marLeft w:val="480"/>
          <w:marRight w:val="0"/>
          <w:marTop w:val="0"/>
          <w:marBottom w:val="0"/>
          <w:divBdr>
            <w:top w:val="none" w:sz="0" w:space="0" w:color="auto"/>
            <w:left w:val="none" w:sz="0" w:space="0" w:color="auto"/>
            <w:bottom w:val="none" w:sz="0" w:space="0" w:color="auto"/>
            <w:right w:val="none" w:sz="0" w:space="0" w:color="auto"/>
          </w:divBdr>
        </w:div>
        <w:div w:id="2144884591">
          <w:marLeft w:val="480"/>
          <w:marRight w:val="0"/>
          <w:marTop w:val="0"/>
          <w:marBottom w:val="0"/>
          <w:divBdr>
            <w:top w:val="none" w:sz="0" w:space="0" w:color="auto"/>
            <w:left w:val="none" w:sz="0" w:space="0" w:color="auto"/>
            <w:bottom w:val="none" w:sz="0" w:space="0" w:color="auto"/>
            <w:right w:val="none" w:sz="0" w:space="0" w:color="auto"/>
          </w:divBdr>
        </w:div>
        <w:div w:id="1605528131">
          <w:marLeft w:val="480"/>
          <w:marRight w:val="0"/>
          <w:marTop w:val="0"/>
          <w:marBottom w:val="0"/>
          <w:divBdr>
            <w:top w:val="none" w:sz="0" w:space="0" w:color="auto"/>
            <w:left w:val="none" w:sz="0" w:space="0" w:color="auto"/>
            <w:bottom w:val="none" w:sz="0" w:space="0" w:color="auto"/>
            <w:right w:val="none" w:sz="0" w:space="0" w:color="auto"/>
          </w:divBdr>
        </w:div>
        <w:div w:id="775566255">
          <w:marLeft w:val="480"/>
          <w:marRight w:val="0"/>
          <w:marTop w:val="0"/>
          <w:marBottom w:val="0"/>
          <w:divBdr>
            <w:top w:val="none" w:sz="0" w:space="0" w:color="auto"/>
            <w:left w:val="none" w:sz="0" w:space="0" w:color="auto"/>
            <w:bottom w:val="none" w:sz="0" w:space="0" w:color="auto"/>
            <w:right w:val="none" w:sz="0" w:space="0" w:color="auto"/>
          </w:divBdr>
        </w:div>
        <w:div w:id="1628075769">
          <w:marLeft w:val="480"/>
          <w:marRight w:val="0"/>
          <w:marTop w:val="0"/>
          <w:marBottom w:val="0"/>
          <w:divBdr>
            <w:top w:val="none" w:sz="0" w:space="0" w:color="auto"/>
            <w:left w:val="none" w:sz="0" w:space="0" w:color="auto"/>
            <w:bottom w:val="none" w:sz="0" w:space="0" w:color="auto"/>
            <w:right w:val="none" w:sz="0" w:space="0" w:color="auto"/>
          </w:divBdr>
        </w:div>
        <w:div w:id="1217547432">
          <w:marLeft w:val="480"/>
          <w:marRight w:val="0"/>
          <w:marTop w:val="0"/>
          <w:marBottom w:val="0"/>
          <w:divBdr>
            <w:top w:val="none" w:sz="0" w:space="0" w:color="auto"/>
            <w:left w:val="none" w:sz="0" w:space="0" w:color="auto"/>
            <w:bottom w:val="none" w:sz="0" w:space="0" w:color="auto"/>
            <w:right w:val="none" w:sz="0" w:space="0" w:color="auto"/>
          </w:divBdr>
        </w:div>
        <w:div w:id="1535532263">
          <w:marLeft w:val="480"/>
          <w:marRight w:val="0"/>
          <w:marTop w:val="0"/>
          <w:marBottom w:val="0"/>
          <w:divBdr>
            <w:top w:val="none" w:sz="0" w:space="0" w:color="auto"/>
            <w:left w:val="none" w:sz="0" w:space="0" w:color="auto"/>
            <w:bottom w:val="none" w:sz="0" w:space="0" w:color="auto"/>
            <w:right w:val="none" w:sz="0" w:space="0" w:color="auto"/>
          </w:divBdr>
        </w:div>
        <w:div w:id="482620767">
          <w:marLeft w:val="480"/>
          <w:marRight w:val="0"/>
          <w:marTop w:val="0"/>
          <w:marBottom w:val="0"/>
          <w:divBdr>
            <w:top w:val="none" w:sz="0" w:space="0" w:color="auto"/>
            <w:left w:val="none" w:sz="0" w:space="0" w:color="auto"/>
            <w:bottom w:val="none" w:sz="0" w:space="0" w:color="auto"/>
            <w:right w:val="none" w:sz="0" w:space="0" w:color="auto"/>
          </w:divBdr>
        </w:div>
        <w:div w:id="507253312">
          <w:marLeft w:val="480"/>
          <w:marRight w:val="0"/>
          <w:marTop w:val="0"/>
          <w:marBottom w:val="0"/>
          <w:divBdr>
            <w:top w:val="none" w:sz="0" w:space="0" w:color="auto"/>
            <w:left w:val="none" w:sz="0" w:space="0" w:color="auto"/>
            <w:bottom w:val="none" w:sz="0" w:space="0" w:color="auto"/>
            <w:right w:val="none" w:sz="0" w:space="0" w:color="auto"/>
          </w:divBdr>
        </w:div>
        <w:div w:id="992179390">
          <w:marLeft w:val="480"/>
          <w:marRight w:val="0"/>
          <w:marTop w:val="0"/>
          <w:marBottom w:val="0"/>
          <w:divBdr>
            <w:top w:val="none" w:sz="0" w:space="0" w:color="auto"/>
            <w:left w:val="none" w:sz="0" w:space="0" w:color="auto"/>
            <w:bottom w:val="none" w:sz="0" w:space="0" w:color="auto"/>
            <w:right w:val="none" w:sz="0" w:space="0" w:color="auto"/>
          </w:divBdr>
        </w:div>
      </w:divsChild>
    </w:div>
    <w:div w:id="1020620748">
      <w:bodyDiv w:val="1"/>
      <w:marLeft w:val="0"/>
      <w:marRight w:val="0"/>
      <w:marTop w:val="0"/>
      <w:marBottom w:val="0"/>
      <w:divBdr>
        <w:top w:val="none" w:sz="0" w:space="0" w:color="auto"/>
        <w:left w:val="none" w:sz="0" w:space="0" w:color="auto"/>
        <w:bottom w:val="none" w:sz="0" w:space="0" w:color="auto"/>
        <w:right w:val="none" w:sz="0" w:space="0" w:color="auto"/>
      </w:divBdr>
      <w:divsChild>
        <w:div w:id="866986708">
          <w:marLeft w:val="480"/>
          <w:marRight w:val="0"/>
          <w:marTop w:val="0"/>
          <w:marBottom w:val="0"/>
          <w:divBdr>
            <w:top w:val="none" w:sz="0" w:space="0" w:color="auto"/>
            <w:left w:val="none" w:sz="0" w:space="0" w:color="auto"/>
            <w:bottom w:val="none" w:sz="0" w:space="0" w:color="auto"/>
            <w:right w:val="none" w:sz="0" w:space="0" w:color="auto"/>
          </w:divBdr>
        </w:div>
        <w:div w:id="664433118">
          <w:marLeft w:val="480"/>
          <w:marRight w:val="0"/>
          <w:marTop w:val="0"/>
          <w:marBottom w:val="0"/>
          <w:divBdr>
            <w:top w:val="none" w:sz="0" w:space="0" w:color="auto"/>
            <w:left w:val="none" w:sz="0" w:space="0" w:color="auto"/>
            <w:bottom w:val="none" w:sz="0" w:space="0" w:color="auto"/>
            <w:right w:val="none" w:sz="0" w:space="0" w:color="auto"/>
          </w:divBdr>
        </w:div>
        <w:div w:id="1858041588">
          <w:marLeft w:val="480"/>
          <w:marRight w:val="0"/>
          <w:marTop w:val="0"/>
          <w:marBottom w:val="0"/>
          <w:divBdr>
            <w:top w:val="none" w:sz="0" w:space="0" w:color="auto"/>
            <w:left w:val="none" w:sz="0" w:space="0" w:color="auto"/>
            <w:bottom w:val="none" w:sz="0" w:space="0" w:color="auto"/>
            <w:right w:val="none" w:sz="0" w:space="0" w:color="auto"/>
          </w:divBdr>
        </w:div>
        <w:div w:id="174881823">
          <w:marLeft w:val="480"/>
          <w:marRight w:val="0"/>
          <w:marTop w:val="0"/>
          <w:marBottom w:val="0"/>
          <w:divBdr>
            <w:top w:val="none" w:sz="0" w:space="0" w:color="auto"/>
            <w:left w:val="none" w:sz="0" w:space="0" w:color="auto"/>
            <w:bottom w:val="none" w:sz="0" w:space="0" w:color="auto"/>
            <w:right w:val="none" w:sz="0" w:space="0" w:color="auto"/>
          </w:divBdr>
        </w:div>
        <w:div w:id="1370102826">
          <w:marLeft w:val="480"/>
          <w:marRight w:val="0"/>
          <w:marTop w:val="0"/>
          <w:marBottom w:val="0"/>
          <w:divBdr>
            <w:top w:val="none" w:sz="0" w:space="0" w:color="auto"/>
            <w:left w:val="none" w:sz="0" w:space="0" w:color="auto"/>
            <w:bottom w:val="none" w:sz="0" w:space="0" w:color="auto"/>
            <w:right w:val="none" w:sz="0" w:space="0" w:color="auto"/>
          </w:divBdr>
        </w:div>
        <w:div w:id="268005096">
          <w:marLeft w:val="480"/>
          <w:marRight w:val="0"/>
          <w:marTop w:val="0"/>
          <w:marBottom w:val="0"/>
          <w:divBdr>
            <w:top w:val="none" w:sz="0" w:space="0" w:color="auto"/>
            <w:left w:val="none" w:sz="0" w:space="0" w:color="auto"/>
            <w:bottom w:val="none" w:sz="0" w:space="0" w:color="auto"/>
            <w:right w:val="none" w:sz="0" w:space="0" w:color="auto"/>
          </w:divBdr>
        </w:div>
        <w:div w:id="1846823594">
          <w:marLeft w:val="480"/>
          <w:marRight w:val="0"/>
          <w:marTop w:val="0"/>
          <w:marBottom w:val="0"/>
          <w:divBdr>
            <w:top w:val="none" w:sz="0" w:space="0" w:color="auto"/>
            <w:left w:val="none" w:sz="0" w:space="0" w:color="auto"/>
            <w:bottom w:val="none" w:sz="0" w:space="0" w:color="auto"/>
            <w:right w:val="none" w:sz="0" w:space="0" w:color="auto"/>
          </w:divBdr>
        </w:div>
        <w:div w:id="2110618149">
          <w:marLeft w:val="480"/>
          <w:marRight w:val="0"/>
          <w:marTop w:val="0"/>
          <w:marBottom w:val="0"/>
          <w:divBdr>
            <w:top w:val="none" w:sz="0" w:space="0" w:color="auto"/>
            <w:left w:val="none" w:sz="0" w:space="0" w:color="auto"/>
            <w:bottom w:val="none" w:sz="0" w:space="0" w:color="auto"/>
            <w:right w:val="none" w:sz="0" w:space="0" w:color="auto"/>
          </w:divBdr>
        </w:div>
        <w:div w:id="72818078">
          <w:marLeft w:val="480"/>
          <w:marRight w:val="0"/>
          <w:marTop w:val="0"/>
          <w:marBottom w:val="0"/>
          <w:divBdr>
            <w:top w:val="none" w:sz="0" w:space="0" w:color="auto"/>
            <w:left w:val="none" w:sz="0" w:space="0" w:color="auto"/>
            <w:bottom w:val="none" w:sz="0" w:space="0" w:color="auto"/>
            <w:right w:val="none" w:sz="0" w:space="0" w:color="auto"/>
          </w:divBdr>
        </w:div>
        <w:div w:id="1331828784">
          <w:marLeft w:val="480"/>
          <w:marRight w:val="0"/>
          <w:marTop w:val="0"/>
          <w:marBottom w:val="0"/>
          <w:divBdr>
            <w:top w:val="none" w:sz="0" w:space="0" w:color="auto"/>
            <w:left w:val="none" w:sz="0" w:space="0" w:color="auto"/>
            <w:bottom w:val="none" w:sz="0" w:space="0" w:color="auto"/>
            <w:right w:val="none" w:sz="0" w:space="0" w:color="auto"/>
          </w:divBdr>
        </w:div>
        <w:div w:id="136802010">
          <w:marLeft w:val="480"/>
          <w:marRight w:val="0"/>
          <w:marTop w:val="0"/>
          <w:marBottom w:val="0"/>
          <w:divBdr>
            <w:top w:val="none" w:sz="0" w:space="0" w:color="auto"/>
            <w:left w:val="none" w:sz="0" w:space="0" w:color="auto"/>
            <w:bottom w:val="none" w:sz="0" w:space="0" w:color="auto"/>
            <w:right w:val="none" w:sz="0" w:space="0" w:color="auto"/>
          </w:divBdr>
        </w:div>
        <w:div w:id="1088577919">
          <w:marLeft w:val="480"/>
          <w:marRight w:val="0"/>
          <w:marTop w:val="0"/>
          <w:marBottom w:val="0"/>
          <w:divBdr>
            <w:top w:val="none" w:sz="0" w:space="0" w:color="auto"/>
            <w:left w:val="none" w:sz="0" w:space="0" w:color="auto"/>
            <w:bottom w:val="none" w:sz="0" w:space="0" w:color="auto"/>
            <w:right w:val="none" w:sz="0" w:space="0" w:color="auto"/>
          </w:divBdr>
        </w:div>
        <w:div w:id="1721127760">
          <w:marLeft w:val="480"/>
          <w:marRight w:val="0"/>
          <w:marTop w:val="0"/>
          <w:marBottom w:val="0"/>
          <w:divBdr>
            <w:top w:val="none" w:sz="0" w:space="0" w:color="auto"/>
            <w:left w:val="none" w:sz="0" w:space="0" w:color="auto"/>
            <w:bottom w:val="none" w:sz="0" w:space="0" w:color="auto"/>
            <w:right w:val="none" w:sz="0" w:space="0" w:color="auto"/>
          </w:divBdr>
        </w:div>
        <w:div w:id="999818259">
          <w:marLeft w:val="480"/>
          <w:marRight w:val="0"/>
          <w:marTop w:val="0"/>
          <w:marBottom w:val="0"/>
          <w:divBdr>
            <w:top w:val="none" w:sz="0" w:space="0" w:color="auto"/>
            <w:left w:val="none" w:sz="0" w:space="0" w:color="auto"/>
            <w:bottom w:val="none" w:sz="0" w:space="0" w:color="auto"/>
            <w:right w:val="none" w:sz="0" w:space="0" w:color="auto"/>
          </w:divBdr>
        </w:div>
        <w:div w:id="1630667071">
          <w:marLeft w:val="480"/>
          <w:marRight w:val="0"/>
          <w:marTop w:val="0"/>
          <w:marBottom w:val="0"/>
          <w:divBdr>
            <w:top w:val="none" w:sz="0" w:space="0" w:color="auto"/>
            <w:left w:val="none" w:sz="0" w:space="0" w:color="auto"/>
            <w:bottom w:val="none" w:sz="0" w:space="0" w:color="auto"/>
            <w:right w:val="none" w:sz="0" w:space="0" w:color="auto"/>
          </w:divBdr>
        </w:div>
        <w:div w:id="1614903668">
          <w:marLeft w:val="480"/>
          <w:marRight w:val="0"/>
          <w:marTop w:val="0"/>
          <w:marBottom w:val="0"/>
          <w:divBdr>
            <w:top w:val="none" w:sz="0" w:space="0" w:color="auto"/>
            <w:left w:val="none" w:sz="0" w:space="0" w:color="auto"/>
            <w:bottom w:val="none" w:sz="0" w:space="0" w:color="auto"/>
            <w:right w:val="none" w:sz="0" w:space="0" w:color="auto"/>
          </w:divBdr>
        </w:div>
        <w:div w:id="64689912">
          <w:marLeft w:val="480"/>
          <w:marRight w:val="0"/>
          <w:marTop w:val="0"/>
          <w:marBottom w:val="0"/>
          <w:divBdr>
            <w:top w:val="none" w:sz="0" w:space="0" w:color="auto"/>
            <w:left w:val="none" w:sz="0" w:space="0" w:color="auto"/>
            <w:bottom w:val="none" w:sz="0" w:space="0" w:color="auto"/>
            <w:right w:val="none" w:sz="0" w:space="0" w:color="auto"/>
          </w:divBdr>
        </w:div>
        <w:div w:id="670450233">
          <w:marLeft w:val="480"/>
          <w:marRight w:val="0"/>
          <w:marTop w:val="0"/>
          <w:marBottom w:val="0"/>
          <w:divBdr>
            <w:top w:val="none" w:sz="0" w:space="0" w:color="auto"/>
            <w:left w:val="none" w:sz="0" w:space="0" w:color="auto"/>
            <w:bottom w:val="none" w:sz="0" w:space="0" w:color="auto"/>
            <w:right w:val="none" w:sz="0" w:space="0" w:color="auto"/>
          </w:divBdr>
        </w:div>
        <w:div w:id="567114147">
          <w:marLeft w:val="480"/>
          <w:marRight w:val="0"/>
          <w:marTop w:val="0"/>
          <w:marBottom w:val="0"/>
          <w:divBdr>
            <w:top w:val="none" w:sz="0" w:space="0" w:color="auto"/>
            <w:left w:val="none" w:sz="0" w:space="0" w:color="auto"/>
            <w:bottom w:val="none" w:sz="0" w:space="0" w:color="auto"/>
            <w:right w:val="none" w:sz="0" w:space="0" w:color="auto"/>
          </w:divBdr>
        </w:div>
        <w:div w:id="238945563">
          <w:marLeft w:val="480"/>
          <w:marRight w:val="0"/>
          <w:marTop w:val="0"/>
          <w:marBottom w:val="0"/>
          <w:divBdr>
            <w:top w:val="none" w:sz="0" w:space="0" w:color="auto"/>
            <w:left w:val="none" w:sz="0" w:space="0" w:color="auto"/>
            <w:bottom w:val="none" w:sz="0" w:space="0" w:color="auto"/>
            <w:right w:val="none" w:sz="0" w:space="0" w:color="auto"/>
          </w:divBdr>
        </w:div>
        <w:div w:id="1453590187">
          <w:marLeft w:val="480"/>
          <w:marRight w:val="0"/>
          <w:marTop w:val="0"/>
          <w:marBottom w:val="0"/>
          <w:divBdr>
            <w:top w:val="none" w:sz="0" w:space="0" w:color="auto"/>
            <w:left w:val="none" w:sz="0" w:space="0" w:color="auto"/>
            <w:bottom w:val="none" w:sz="0" w:space="0" w:color="auto"/>
            <w:right w:val="none" w:sz="0" w:space="0" w:color="auto"/>
          </w:divBdr>
        </w:div>
        <w:div w:id="1719739443">
          <w:marLeft w:val="480"/>
          <w:marRight w:val="0"/>
          <w:marTop w:val="0"/>
          <w:marBottom w:val="0"/>
          <w:divBdr>
            <w:top w:val="none" w:sz="0" w:space="0" w:color="auto"/>
            <w:left w:val="none" w:sz="0" w:space="0" w:color="auto"/>
            <w:bottom w:val="none" w:sz="0" w:space="0" w:color="auto"/>
            <w:right w:val="none" w:sz="0" w:space="0" w:color="auto"/>
          </w:divBdr>
        </w:div>
        <w:div w:id="1479496910">
          <w:marLeft w:val="480"/>
          <w:marRight w:val="0"/>
          <w:marTop w:val="0"/>
          <w:marBottom w:val="0"/>
          <w:divBdr>
            <w:top w:val="none" w:sz="0" w:space="0" w:color="auto"/>
            <w:left w:val="none" w:sz="0" w:space="0" w:color="auto"/>
            <w:bottom w:val="none" w:sz="0" w:space="0" w:color="auto"/>
            <w:right w:val="none" w:sz="0" w:space="0" w:color="auto"/>
          </w:divBdr>
        </w:div>
        <w:div w:id="176432169">
          <w:marLeft w:val="480"/>
          <w:marRight w:val="0"/>
          <w:marTop w:val="0"/>
          <w:marBottom w:val="0"/>
          <w:divBdr>
            <w:top w:val="none" w:sz="0" w:space="0" w:color="auto"/>
            <w:left w:val="none" w:sz="0" w:space="0" w:color="auto"/>
            <w:bottom w:val="none" w:sz="0" w:space="0" w:color="auto"/>
            <w:right w:val="none" w:sz="0" w:space="0" w:color="auto"/>
          </w:divBdr>
        </w:div>
        <w:div w:id="1371804729">
          <w:marLeft w:val="480"/>
          <w:marRight w:val="0"/>
          <w:marTop w:val="0"/>
          <w:marBottom w:val="0"/>
          <w:divBdr>
            <w:top w:val="none" w:sz="0" w:space="0" w:color="auto"/>
            <w:left w:val="none" w:sz="0" w:space="0" w:color="auto"/>
            <w:bottom w:val="none" w:sz="0" w:space="0" w:color="auto"/>
            <w:right w:val="none" w:sz="0" w:space="0" w:color="auto"/>
          </w:divBdr>
        </w:div>
        <w:div w:id="1336761494">
          <w:marLeft w:val="480"/>
          <w:marRight w:val="0"/>
          <w:marTop w:val="0"/>
          <w:marBottom w:val="0"/>
          <w:divBdr>
            <w:top w:val="none" w:sz="0" w:space="0" w:color="auto"/>
            <w:left w:val="none" w:sz="0" w:space="0" w:color="auto"/>
            <w:bottom w:val="none" w:sz="0" w:space="0" w:color="auto"/>
            <w:right w:val="none" w:sz="0" w:space="0" w:color="auto"/>
          </w:divBdr>
        </w:div>
        <w:div w:id="2136631768">
          <w:marLeft w:val="480"/>
          <w:marRight w:val="0"/>
          <w:marTop w:val="0"/>
          <w:marBottom w:val="0"/>
          <w:divBdr>
            <w:top w:val="none" w:sz="0" w:space="0" w:color="auto"/>
            <w:left w:val="none" w:sz="0" w:space="0" w:color="auto"/>
            <w:bottom w:val="none" w:sz="0" w:space="0" w:color="auto"/>
            <w:right w:val="none" w:sz="0" w:space="0" w:color="auto"/>
          </w:divBdr>
        </w:div>
        <w:div w:id="449129910">
          <w:marLeft w:val="480"/>
          <w:marRight w:val="0"/>
          <w:marTop w:val="0"/>
          <w:marBottom w:val="0"/>
          <w:divBdr>
            <w:top w:val="none" w:sz="0" w:space="0" w:color="auto"/>
            <w:left w:val="none" w:sz="0" w:space="0" w:color="auto"/>
            <w:bottom w:val="none" w:sz="0" w:space="0" w:color="auto"/>
            <w:right w:val="none" w:sz="0" w:space="0" w:color="auto"/>
          </w:divBdr>
        </w:div>
        <w:div w:id="1039822140">
          <w:marLeft w:val="480"/>
          <w:marRight w:val="0"/>
          <w:marTop w:val="0"/>
          <w:marBottom w:val="0"/>
          <w:divBdr>
            <w:top w:val="none" w:sz="0" w:space="0" w:color="auto"/>
            <w:left w:val="none" w:sz="0" w:space="0" w:color="auto"/>
            <w:bottom w:val="none" w:sz="0" w:space="0" w:color="auto"/>
            <w:right w:val="none" w:sz="0" w:space="0" w:color="auto"/>
          </w:divBdr>
        </w:div>
        <w:div w:id="837303975">
          <w:marLeft w:val="480"/>
          <w:marRight w:val="0"/>
          <w:marTop w:val="0"/>
          <w:marBottom w:val="0"/>
          <w:divBdr>
            <w:top w:val="none" w:sz="0" w:space="0" w:color="auto"/>
            <w:left w:val="none" w:sz="0" w:space="0" w:color="auto"/>
            <w:bottom w:val="none" w:sz="0" w:space="0" w:color="auto"/>
            <w:right w:val="none" w:sz="0" w:space="0" w:color="auto"/>
          </w:divBdr>
        </w:div>
        <w:div w:id="762191252">
          <w:marLeft w:val="480"/>
          <w:marRight w:val="0"/>
          <w:marTop w:val="0"/>
          <w:marBottom w:val="0"/>
          <w:divBdr>
            <w:top w:val="none" w:sz="0" w:space="0" w:color="auto"/>
            <w:left w:val="none" w:sz="0" w:space="0" w:color="auto"/>
            <w:bottom w:val="none" w:sz="0" w:space="0" w:color="auto"/>
            <w:right w:val="none" w:sz="0" w:space="0" w:color="auto"/>
          </w:divBdr>
        </w:div>
        <w:div w:id="1071853552">
          <w:marLeft w:val="480"/>
          <w:marRight w:val="0"/>
          <w:marTop w:val="0"/>
          <w:marBottom w:val="0"/>
          <w:divBdr>
            <w:top w:val="none" w:sz="0" w:space="0" w:color="auto"/>
            <w:left w:val="none" w:sz="0" w:space="0" w:color="auto"/>
            <w:bottom w:val="none" w:sz="0" w:space="0" w:color="auto"/>
            <w:right w:val="none" w:sz="0" w:space="0" w:color="auto"/>
          </w:divBdr>
        </w:div>
        <w:div w:id="632950970">
          <w:marLeft w:val="480"/>
          <w:marRight w:val="0"/>
          <w:marTop w:val="0"/>
          <w:marBottom w:val="0"/>
          <w:divBdr>
            <w:top w:val="none" w:sz="0" w:space="0" w:color="auto"/>
            <w:left w:val="none" w:sz="0" w:space="0" w:color="auto"/>
            <w:bottom w:val="none" w:sz="0" w:space="0" w:color="auto"/>
            <w:right w:val="none" w:sz="0" w:space="0" w:color="auto"/>
          </w:divBdr>
        </w:div>
        <w:div w:id="1296332096">
          <w:marLeft w:val="480"/>
          <w:marRight w:val="0"/>
          <w:marTop w:val="0"/>
          <w:marBottom w:val="0"/>
          <w:divBdr>
            <w:top w:val="none" w:sz="0" w:space="0" w:color="auto"/>
            <w:left w:val="none" w:sz="0" w:space="0" w:color="auto"/>
            <w:bottom w:val="none" w:sz="0" w:space="0" w:color="auto"/>
            <w:right w:val="none" w:sz="0" w:space="0" w:color="auto"/>
          </w:divBdr>
        </w:div>
        <w:div w:id="1219170314">
          <w:marLeft w:val="480"/>
          <w:marRight w:val="0"/>
          <w:marTop w:val="0"/>
          <w:marBottom w:val="0"/>
          <w:divBdr>
            <w:top w:val="none" w:sz="0" w:space="0" w:color="auto"/>
            <w:left w:val="none" w:sz="0" w:space="0" w:color="auto"/>
            <w:bottom w:val="none" w:sz="0" w:space="0" w:color="auto"/>
            <w:right w:val="none" w:sz="0" w:space="0" w:color="auto"/>
          </w:divBdr>
        </w:div>
        <w:div w:id="1644895488">
          <w:marLeft w:val="480"/>
          <w:marRight w:val="0"/>
          <w:marTop w:val="0"/>
          <w:marBottom w:val="0"/>
          <w:divBdr>
            <w:top w:val="none" w:sz="0" w:space="0" w:color="auto"/>
            <w:left w:val="none" w:sz="0" w:space="0" w:color="auto"/>
            <w:bottom w:val="none" w:sz="0" w:space="0" w:color="auto"/>
            <w:right w:val="none" w:sz="0" w:space="0" w:color="auto"/>
          </w:divBdr>
        </w:div>
        <w:div w:id="393894433">
          <w:marLeft w:val="480"/>
          <w:marRight w:val="0"/>
          <w:marTop w:val="0"/>
          <w:marBottom w:val="0"/>
          <w:divBdr>
            <w:top w:val="none" w:sz="0" w:space="0" w:color="auto"/>
            <w:left w:val="none" w:sz="0" w:space="0" w:color="auto"/>
            <w:bottom w:val="none" w:sz="0" w:space="0" w:color="auto"/>
            <w:right w:val="none" w:sz="0" w:space="0" w:color="auto"/>
          </w:divBdr>
        </w:div>
        <w:div w:id="1197816615">
          <w:marLeft w:val="480"/>
          <w:marRight w:val="0"/>
          <w:marTop w:val="0"/>
          <w:marBottom w:val="0"/>
          <w:divBdr>
            <w:top w:val="none" w:sz="0" w:space="0" w:color="auto"/>
            <w:left w:val="none" w:sz="0" w:space="0" w:color="auto"/>
            <w:bottom w:val="none" w:sz="0" w:space="0" w:color="auto"/>
            <w:right w:val="none" w:sz="0" w:space="0" w:color="auto"/>
          </w:divBdr>
        </w:div>
        <w:div w:id="1690179882">
          <w:marLeft w:val="480"/>
          <w:marRight w:val="0"/>
          <w:marTop w:val="0"/>
          <w:marBottom w:val="0"/>
          <w:divBdr>
            <w:top w:val="none" w:sz="0" w:space="0" w:color="auto"/>
            <w:left w:val="none" w:sz="0" w:space="0" w:color="auto"/>
            <w:bottom w:val="none" w:sz="0" w:space="0" w:color="auto"/>
            <w:right w:val="none" w:sz="0" w:space="0" w:color="auto"/>
          </w:divBdr>
        </w:div>
        <w:div w:id="1931163313">
          <w:marLeft w:val="480"/>
          <w:marRight w:val="0"/>
          <w:marTop w:val="0"/>
          <w:marBottom w:val="0"/>
          <w:divBdr>
            <w:top w:val="none" w:sz="0" w:space="0" w:color="auto"/>
            <w:left w:val="none" w:sz="0" w:space="0" w:color="auto"/>
            <w:bottom w:val="none" w:sz="0" w:space="0" w:color="auto"/>
            <w:right w:val="none" w:sz="0" w:space="0" w:color="auto"/>
          </w:divBdr>
        </w:div>
        <w:div w:id="1095856688">
          <w:marLeft w:val="480"/>
          <w:marRight w:val="0"/>
          <w:marTop w:val="0"/>
          <w:marBottom w:val="0"/>
          <w:divBdr>
            <w:top w:val="none" w:sz="0" w:space="0" w:color="auto"/>
            <w:left w:val="none" w:sz="0" w:space="0" w:color="auto"/>
            <w:bottom w:val="none" w:sz="0" w:space="0" w:color="auto"/>
            <w:right w:val="none" w:sz="0" w:space="0" w:color="auto"/>
          </w:divBdr>
        </w:div>
      </w:divsChild>
    </w:div>
    <w:div w:id="1023673083">
      <w:bodyDiv w:val="1"/>
      <w:marLeft w:val="0"/>
      <w:marRight w:val="0"/>
      <w:marTop w:val="0"/>
      <w:marBottom w:val="0"/>
      <w:divBdr>
        <w:top w:val="none" w:sz="0" w:space="0" w:color="auto"/>
        <w:left w:val="none" w:sz="0" w:space="0" w:color="auto"/>
        <w:bottom w:val="none" w:sz="0" w:space="0" w:color="auto"/>
        <w:right w:val="none" w:sz="0" w:space="0" w:color="auto"/>
      </w:divBdr>
    </w:div>
    <w:div w:id="1024790435">
      <w:bodyDiv w:val="1"/>
      <w:marLeft w:val="0"/>
      <w:marRight w:val="0"/>
      <w:marTop w:val="0"/>
      <w:marBottom w:val="0"/>
      <w:divBdr>
        <w:top w:val="none" w:sz="0" w:space="0" w:color="auto"/>
        <w:left w:val="none" w:sz="0" w:space="0" w:color="auto"/>
        <w:bottom w:val="none" w:sz="0" w:space="0" w:color="auto"/>
        <w:right w:val="none" w:sz="0" w:space="0" w:color="auto"/>
      </w:divBdr>
      <w:divsChild>
        <w:div w:id="584918397">
          <w:marLeft w:val="480"/>
          <w:marRight w:val="0"/>
          <w:marTop w:val="0"/>
          <w:marBottom w:val="0"/>
          <w:divBdr>
            <w:top w:val="none" w:sz="0" w:space="0" w:color="auto"/>
            <w:left w:val="none" w:sz="0" w:space="0" w:color="auto"/>
            <w:bottom w:val="none" w:sz="0" w:space="0" w:color="auto"/>
            <w:right w:val="none" w:sz="0" w:space="0" w:color="auto"/>
          </w:divBdr>
        </w:div>
        <w:div w:id="778646190">
          <w:marLeft w:val="480"/>
          <w:marRight w:val="0"/>
          <w:marTop w:val="0"/>
          <w:marBottom w:val="0"/>
          <w:divBdr>
            <w:top w:val="none" w:sz="0" w:space="0" w:color="auto"/>
            <w:left w:val="none" w:sz="0" w:space="0" w:color="auto"/>
            <w:bottom w:val="none" w:sz="0" w:space="0" w:color="auto"/>
            <w:right w:val="none" w:sz="0" w:space="0" w:color="auto"/>
          </w:divBdr>
        </w:div>
        <w:div w:id="1189176451">
          <w:marLeft w:val="480"/>
          <w:marRight w:val="0"/>
          <w:marTop w:val="0"/>
          <w:marBottom w:val="0"/>
          <w:divBdr>
            <w:top w:val="none" w:sz="0" w:space="0" w:color="auto"/>
            <w:left w:val="none" w:sz="0" w:space="0" w:color="auto"/>
            <w:bottom w:val="none" w:sz="0" w:space="0" w:color="auto"/>
            <w:right w:val="none" w:sz="0" w:space="0" w:color="auto"/>
          </w:divBdr>
        </w:div>
        <w:div w:id="760101081">
          <w:marLeft w:val="480"/>
          <w:marRight w:val="0"/>
          <w:marTop w:val="0"/>
          <w:marBottom w:val="0"/>
          <w:divBdr>
            <w:top w:val="none" w:sz="0" w:space="0" w:color="auto"/>
            <w:left w:val="none" w:sz="0" w:space="0" w:color="auto"/>
            <w:bottom w:val="none" w:sz="0" w:space="0" w:color="auto"/>
            <w:right w:val="none" w:sz="0" w:space="0" w:color="auto"/>
          </w:divBdr>
        </w:div>
        <w:div w:id="1322177">
          <w:marLeft w:val="480"/>
          <w:marRight w:val="0"/>
          <w:marTop w:val="0"/>
          <w:marBottom w:val="0"/>
          <w:divBdr>
            <w:top w:val="none" w:sz="0" w:space="0" w:color="auto"/>
            <w:left w:val="none" w:sz="0" w:space="0" w:color="auto"/>
            <w:bottom w:val="none" w:sz="0" w:space="0" w:color="auto"/>
            <w:right w:val="none" w:sz="0" w:space="0" w:color="auto"/>
          </w:divBdr>
        </w:div>
        <w:div w:id="226956984">
          <w:marLeft w:val="480"/>
          <w:marRight w:val="0"/>
          <w:marTop w:val="0"/>
          <w:marBottom w:val="0"/>
          <w:divBdr>
            <w:top w:val="none" w:sz="0" w:space="0" w:color="auto"/>
            <w:left w:val="none" w:sz="0" w:space="0" w:color="auto"/>
            <w:bottom w:val="none" w:sz="0" w:space="0" w:color="auto"/>
            <w:right w:val="none" w:sz="0" w:space="0" w:color="auto"/>
          </w:divBdr>
        </w:div>
        <w:div w:id="499930861">
          <w:marLeft w:val="480"/>
          <w:marRight w:val="0"/>
          <w:marTop w:val="0"/>
          <w:marBottom w:val="0"/>
          <w:divBdr>
            <w:top w:val="none" w:sz="0" w:space="0" w:color="auto"/>
            <w:left w:val="none" w:sz="0" w:space="0" w:color="auto"/>
            <w:bottom w:val="none" w:sz="0" w:space="0" w:color="auto"/>
            <w:right w:val="none" w:sz="0" w:space="0" w:color="auto"/>
          </w:divBdr>
        </w:div>
        <w:div w:id="1968659053">
          <w:marLeft w:val="480"/>
          <w:marRight w:val="0"/>
          <w:marTop w:val="0"/>
          <w:marBottom w:val="0"/>
          <w:divBdr>
            <w:top w:val="none" w:sz="0" w:space="0" w:color="auto"/>
            <w:left w:val="none" w:sz="0" w:space="0" w:color="auto"/>
            <w:bottom w:val="none" w:sz="0" w:space="0" w:color="auto"/>
            <w:right w:val="none" w:sz="0" w:space="0" w:color="auto"/>
          </w:divBdr>
        </w:div>
        <w:div w:id="758063707">
          <w:marLeft w:val="480"/>
          <w:marRight w:val="0"/>
          <w:marTop w:val="0"/>
          <w:marBottom w:val="0"/>
          <w:divBdr>
            <w:top w:val="none" w:sz="0" w:space="0" w:color="auto"/>
            <w:left w:val="none" w:sz="0" w:space="0" w:color="auto"/>
            <w:bottom w:val="none" w:sz="0" w:space="0" w:color="auto"/>
            <w:right w:val="none" w:sz="0" w:space="0" w:color="auto"/>
          </w:divBdr>
        </w:div>
        <w:div w:id="255481730">
          <w:marLeft w:val="480"/>
          <w:marRight w:val="0"/>
          <w:marTop w:val="0"/>
          <w:marBottom w:val="0"/>
          <w:divBdr>
            <w:top w:val="none" w:sz="0" w:space="0" w:color="auto"/>
            <w:left w:val="none" w:sz="0" w:space="0" w:color="auto"/>
            <w:bottom w:val="none" w:sz="0" w:space="0" w:color="auto"/>
            <w:right w:val="none" w:sz="0" w:space="0" w:color="auto"/>
          </w:divBdr>
        </w:div>
        <w:div w:id="781068986">
          <w:marLeft w:val="480"/>
          <w:marRight w:val="0"/>
          <w:marTop w:val="0"/>
          <w:marBottom w:val="0"/>
          <w:divBdr>
            <w:top w:val="none" w:sz="0" w:space="0" w:color="auto"/>
            <w:left w:val="none" w:sz="0" w:space="0" w:color="auto"/>
            <w:bottom w:val="none" w:sz="0" w:space="0" w:color="auto"/>
            <w:right w:val="none" w:sz="0" w:space="0" w:color="auto"/>
          </w:divBdr>
        </w:div>
        <w:div w:id="1060597092">
          <w:marLeft w:val="480"/>
          <w:marRight w:val="0"/>
          <w:marTop w:val="0"/>
          <w:marBottom w:val="0"/>
          <w:divBdr>
            <w:top w:val="none" w:sz="0" w:space="0" w:color="auto"/>
            <w:left w:val="none" w:sz="0" w:space="0" w:color="auto"/>
            <w:bottom w:val="none" w:sz="0" w:space="0" w:color="auto"/>
            <w:right w:val="none" w:sz="0" w:space="0" w:color="auto"/>
          </w:divBdr>
        </w:div>
      </w:divsChild>
    </w:div>
    <w:div w:id="1050963365">
      <w:bodyDiv w:val="1"/>
      <w:marLeft w:val="0"/>
      <w:marRight w:val="0"/>
      <w:marTop w:val="0"/>
      <w:marBottom w:val="0"/>
      <w:divBdr>
        <w:top w:val="none" w:sz="0" w:space="0" w:color="auto"/>
        <w:left w:val="none" w:sz="0" w:space="0" w:color="auto"/>
        <w:bottom w:val="none" w:sz="0" w:space="0" w:color="auto"/>
        <w:right w:val="none" w:sz="0" w:space="0" w:color="auto"/>
      </w:divBdr>
      <w:divsChild>
        <w:div w:id="2146114810">
          <w:marLeft w:val="480"/>
          <w:marRight w:val="0"/>
          <w:marTop w:val="0"/>
          <w:marBottom w:val="0"/>
          <w:divBdr>
            <w:top w:val="none" w:sz="0" w:space="0" w:color="auto"/>
            <w:left w:val="none" w:sz="0" w:space="0" w:color="auto"/>
            <w:bottom w:val="none" w:sz="0" w:space="0" w:color="auto"/>
            <w:right w:val="none" w:sz="0" w:space="0" w:color="auto"/>
          </w:divBdr>
        </w:div>
        <w:div w:id="724255912">
          <w:marLeft w:val="480"/>
          <w:marRight w:val="0"/>
          <w:marTop w:val="0"/>
          <w:marBottom w:val="0"/>
          <w:divBdr>
            <w:top w:val="none" w:sz="0" w:space="0" w:color="auto"/>
            <w:left w:val="none" w:sz="0" w:space="0" w:color="auto"/>
            <w:bottom w:val="none" w:sz="0" w:space="0" w:color="auto"/>
            <w:right w:val="none" w:sz="0" w:space="0" w:color="auto"/>
          </w:divBdr>
        </w:div>
        <w:div w:id="2116704640">
          <w:marLeft w:val="480"/>
          <w:marRight w:val="0"/>
          <w:marTop w:val="0"/>
          <w:marBottom w:val="0"/>
          <w:divBdr>
            <w:top w:val="none" w:sz="0" w:space="0" w:color="auto"/>
            <w:left w:val="none" w:sz="0" w:space="0" w:color="auto"/>
            <w:bottom w:val="none" w:sz="0" w:space="0" w:color="auto"/>
            <w:right w:val="none" w:sz="0" w:space="0" w:color="auto"/>
          </w:divBdr>
        </w:div>
        <w:div w:id="431555271">
          <w:marLeft w:val="480"/>
          <w:marRight w:val="0"/>
          <w:marTop w:val="0"/>
          <w:marBottom w:val="0"/>
          <w:divBdr>
            <w:top w:val="none" w:sz="0" w:space="0" w:color="auto"/>
            <w:left w:val="none" w:sz="0" w:space="0" w:color="auto"/>
            <w:bottom w:val="none" w:sz="0" w:space="0" w:color="auto"/>
            <w:right w:val="none" w:sz="0" w:space="0" w:color="auto"/>
          </w:divBdr>
        </w:div>
        <w:div w:id="528105435">
          <w:marLeft w:val="480"/>
          <w:marRight w:val="0"/>
          <w:marTop w:val="0"/>
          <w:marBottom w:val="0"/>
          <w:divBdr>
            <w:top w:val="none" w:sz="0" w:space="0" w:color="auto"/>
            <w:left w:val="none" w:sz="0" w:space="0" w:color="auto"/>
            <w:bottom w:val="none" w:sz="0" w:space="0" w:color="auto"/>
            <w:right w:val="none" w:sz="0" w:space="0" w:color="auto"/>
          </w:divBdr>
        </w:div>
        <w:div w:id="1574270845">
          <w:marLeft w:val="480"/>
          <w:marRight w:val="0"/>
          <w:marTop w:val="0"/>
          <w:marBottom w:val="0"/>
          <w:divBdr>
            <w:top w:val="none" w:sz="0" w:space="0" w:color="auto"/>
            <w:left w:val="none" w:sz="0" w:space="0" w:color="auto"/>
            <w:bottom w:val="none" w:sz="0" w:space="0" w:color="auto"/>
            <w:right w:val="none" w:sz="0" w:space="0" w:color="auto"/>
          </w:divBdr>
        </w:div>
        <w:div w:id="670449894">
          <w:marLeft w:val="480"/>
          <w:marRight w:val="0"/>
          <w:marTop w:val="0"/>
          <w:marBottom w:val="0"/>
          <w:divBdr>
            <w:top w:val="none" w:sz="0" w:space="0" w:color="auto"/>
            <w:left w:val="none" w:sz="0" w:space="0" w:color="auto"/>
            <w:bottom w:val="none" w:sz="0" w:space="0" w:color="auto"/>
            <w:right w:val="none" w:sz="0" w:space="0" w:color="auto"/>
          </w:divBdr>
        </w:div>
        <w:div w:id="1661611998">
          <w:marLeft w:val="480"/>
          <w:marRight w:val="0"/>
          <w:marTop w:val="0"/>
          <w:marBottom w:val="0"/>
          <w:divBdr>
            <w:top w:val="none" w:sz="0" w:space="0" w:color="auto"/>
            <w:left w:val="none" w:sz="0" w:space="0" w:color="auto"/>
            <w:bottom w:val="none" w:sz="0" w:space="0" w:color="auto"/>
            <w:right w:val="none" w:sz="0" w:space="0" w:color="auto"/>
          </w:divBdr>
        </w:div>
        <w:div w:id="1678191569">
          <w:marLeft w:val="480"/>
          <w:marRight w:val="0"/>
          <w:marTop w:val="0"/>
          <w:marBottom w:val="0"/>
          <w:divBdr>
            <w:top w:val="none" w:sz="0" w:space="0" w:color="auto"/>
            <w:left w:val="none" w:sz="0" w:space="0" w:color="auto"/>
            <w:bottom w:val="none" w:sz="0" w:space="0" w:color="auto"/>
            <w:right w:val="none" w:sz="0" w:space="0" w:color="auto"/>
          </w:divBdr>
        </w:div>
        <w:div w:id="2127458686">
          <w:marLeft w:val="480"/>
          <w:marRight w:val="0"/>
          <w:marTop w:val="0"/>
          <w:marBottom w:val="0"/>
          <w:divBdr>
            <w:top w:val="none" w:sz="0" w:space="0" w:color="auto"/>
            <w:left w:val="none" w:sz="0" w:space="0" w:color="auto"/>
            <w:bottom w:val="none" w:sz="0" w:space="0" w:color="auto"/>
            <w:right w:val="none" w:sz="0" w:space="0" w:color="auto"/>
          </w:divBdr>
        </w:div>
        <w:div w:id="526675130">
          <w:marLeft w:val="480"/>
          <w:marRight w:val="0"/>
          <w:marTop w:val="0"/>
          <w:marBottom w:val="0"/>
          <w:divBdr>
            <w:top w:val="none" w:sz="0" w:space="0" w:color="auto"/>
            <w:left w:val="none" w:sz="0" w:space="0" w:color="auto"/>
            <w:bottom w:val="none" w:sz="0" w:space="0" w:color="auto"/>
            <w:right w:val="none" w:sz="0" w:space="0" w:color="auto"/>
          </w:divBdr>
        </w:div>
        <w:div w:id="1120688538">
          <w:marLeft w:val="480"/>
          <w:marRight w:val="0"/>
          <w:marTop w:val="0"/>
          <w:marBottom w:val="0"/>
          <w:divBdr>
            <w:top w:val="none" w:sz="0" w:space="0" w:color="auto"/>
            <w:left w:val="none" w:sz="0" w:space="0" w:color="auto"/>
            <w:bottom w:val="none" w:sz="0" w:space="0" w:color="auto"/>
            <w:right w:val="none" w:sz="0" w:space="0" w:color="auto"/>
          </w:divBdr>
        </w:div>
        <w:div w:id="254361529">
          <w:marLeft w:val="480"/>
          <w:marRight w:val="0"/>
          <w:marTop w:val="0"/>
          <w:marBottom w:val="0"/>
          <w:divBdr>
            <w:top w:val="none" w:sz="0" w:space="0" w:color="auto"/>
            <w:left w:val="none" w:sz="0" w:space="0" w:color="auto"/>
            <w:bottom w:val="none" w:sz="0" w:space="0" w:color="auto"/>
            <w:right w:val="none" w:sz="0" w:space="0" w:color="auto"/>
          </w:divBdr>
        </w:div>
        <w:div w:id="777991462">
          <w:marLeft w:val="480"/>
          <w:marRight w:val="0"/>
          <w:marTop w:val="0"/>
          <w:marBottom w:val="0"/>
          <w:divBdr>
            <w:top w:val="none" w:sz="0" w:space="0" w:color="auto"/>
            <w:left w:val="none" w:sz="0" w:space="0" w:color="auto"/>
            <w:bottom w:val="none" w:sz="0" w:space="0" w:color="auto"/>
            <w:right w:val="none" w:sz="0" w:space="0" w:color="auto"/>
          </w:divBdr>
        </w:div>
        <w:div w:id="133522045">
          <w:marLeft w:val="480"/>
          <w:marRight w:val="0"/>
          <w:marTop w:val="0"/>
          <w:marBottom w:val="0"/>
          <w:divBdr>
            <w:top w:val="none" w:sz="0" w:space="0" w:color="auto"/>
            <w:left w:val="none" w:sz="0" w:space="0" w:color="auto"/>
            <w:bottom w:val="none" w:sz="0" w:space="0" w:color="auto"/>
            <w:right w:val="none" w:sz="0" w:space="0" w:color="auto"/>
          </w:divBdr>
        </w:div>
        <w:div w:id="219560829">
          <w:marLeft w:val="480"/>
          <w:marRight w:val="0"/>
          <w:marTop w:val="0"/>
          <w:marBottom w:val="0"/>
          <w:divBdr>
            <w:top w:val="none" w:sz="0" w:space="0" w:color="auto"/>
            <w:left w:val="none" w:sz="0" w:space="0" w:color="auto"/>
            <w:bottom w:val="none" w:sz="0" w:space="0" w:color="auto"/>
            <w:right w:val="none" w:sz="0" w:space="0" w:color="auto"/>
          </w:divBdr>
        </w:div>
        <w:div w:id="1267889262">
          <w:marLeft w:val="480"/>
          <w:marRight w:val="0"/>
          <w:marTop w:val="0"/>
          <w:marBottom w:val="0"/>
          <w:divBdr>
            <w:top w:val="none" w:sz="0" w:space="0" w:color="auto"/>
            <w:left w:val="none" w:sz="0" w:space="0" w:color="auto"/>
            <w:bottom w:val="none" w:sz="0" w:space="0" w:color="auto"/>
            <w:right w:val="none" w:sz="0" w:space="0" w:color="auto"/>
          </w:divBdr>
        </w:div>
        <w:div w:id="1119644850">
          <w:marLeft w:val="480"/>
          <w:marRight w:val="0"/>
          <w:marTop w:val="0"/>
          <w:marBottom w:val="0"/>
          <w:divBdr>
            <w:top w:val="none" w:sz="0" w:space="0" w:color="auto"/>
            <w:left w:val="none" w:sz="0" w:space="0" w:color="auto"/>
            <w:bottom w:val="none" w:sz="0" w:space="0" w:color="auto"/>
            <w:right w:val="none" w:sz="0" w:space="0" w:color="auto"/>
          </w:divBdr>
        </w:div>
        <w:div w:id="541670686">
          <w:marLeft w:val="480"/>
          <w:marRight w:val="0"/>
          <w:marTop w:val="0"/>
          <w:marBottom w:val="0"/>
          <w:divBdr>
            <w:top w:val="none" w:sz="0" w:space="0" w:color="auto"/>
            <w:left w:val="none" w:sz="0" w:space="0" w:color="auto"/>
            <w:bottom w:val="none" w:sz="0" w:space="0" w:color="auto"/>
            <w:right w:val="none" w:sz="0" w:space="0" w:color="auto"/>
          </w:divBdr>
        </w:div>
        <w:div w:id="1135567274">
          <w:marLeft w:val="480"/>
          <w:marRight w:val="0"/>
          <w:marTop w:val="0"/>
          <w:marBottom w:val="0"/>
          <w:divBdr>
            <w:top w:val="none" w:sz="0" w:space="0" w:color="auto"/>
            <w:left w:val="none" w:sz="0" w:space="0" w:color="auto"/>
            <w:bottom w:val="none" w:sz="0" w:space="0" w:color="auto"/>
            <w:right w:val="none" w:sz="0" w:space="0" w:color="auto"/>
          </w:divBdr>
        </w:div>
        <w:div w:id="1578055146">
          <w:marLeft w:val="480"/>
          <w:marRight w:val="0"/>
          <w:marTop w:val="0"/>
          <w:marBottom w:val="0"/>
          <w:divBdr>
            <w:top w:val="none" w:sz="0" w:space="0" w:color="auto"/>
            <w:left w:val="none" w:sz="0" w:space="0" w:color="auto"/>
            <w:bottom w:val="none" w:sz="0" w:space="0" w:color="auto"/>
            <w:right w:val="none" w:sz="0" w:space="0" w:color="auto"/>
          </w:divBdr>
        </w:div>
        <w:div w:id="1741750718">
          <w:marLeft w:val="480"/>
          <w:marRight w:val="0"/>
          <w:marTop w:val="0"/>
          <w:marBottom w:val="0"/>
          <w:divBdr>
            <w:top w:val="none" w:sz="0" w:space="0" w:color="auto"/>
            <w:left w:val="none" w:sz="0" w:space="0" w:color="auto"/>
            <w:bottom w:val="none" w:sz="0" w:space="0" w:color="auto"/>
            <w:right w:val="none" w:sz="0" w:space="0" w:color="auto"/>
          </w:divBdr>
        </w:div>
        <w:div w:id="1346516297">
          <w:marLeft w:val="480"/>
          <w:marRight w:val="0"/>
          <w:marTop w:val="0"/>
          <w:marBottom w:val="0"/>
          <w:divBdr>
            <w:top w:val="none" w:sz="0" w:space="0" w:color="auto"/>
            <w:left w:val="none" w:sz="0" w:space="0" w:color="auto"/>
            <w:bottom w:val="none" w:sz="0" w:space="0" w:color="auto"/>
            <w:right w:val="none" w:sz="0" w:space="0" w:color="auto"/>
          </w:divBdr>
        </w:div>
        <w:div w:id="1190214656">
          <w:marLeft w:val="480"/>
          <w:marRight w:val="0"/>
          <w:marTop w:val="0"/>
          <w:marBottom w:val="0"/>
          <w:divBdr>
            <w:top w:val="none" w:sz="0" w:space="0" w:color="auto"/>
            <w:left w:val="none" w:sz="0" w:space="0" w:color="auto"/>
            <w:bottom w:val="none" w:sz="0" w:space="0" w:color="auto"/>
            <w:right w:val="none" w:sz="0" w:space="0" w:color="auto"/>
          </w:divBdr>
        </w:div>
        <w:div w:id="1767073090">
          <w:marLeft w:val="480"/>
          <w:marRight w:val="0"/>
          <w:marTop w:val="0"/>
          <w:marBottom w:val="0"/>
          <w:divBdr>
            <w:top w:val="none" w:sz="0" w:space="0" w:color="auto"/>
            <w:left w:val="none" w:sz="0" w:space="0" w:color="auto"/>
            <w:bottom w:val="none" w:sz="0" w:space="0" w:color="auto"/>
            <w:right w:val="none" w:sz="0" w:space="0" w:color="auto"/>
          </w:divBdr>
        </w:div>
        <w:div w:id="1253978676">
          <w:marLeft w:val="480"/>
          <w:marRight w:val="0"/>
          <w:marTop w:val="0"/>
          <w:marBottom w:val="0"/>
          <w:divBdr>
            <w:top w:val="none" w:sz="0" w:space="0" w:color="auto"/>
            <w:left w:val="none" w:sz="0" w:space="0" w:color="auto"/>
            <w:bottom w:val="none" w:sz="0" w:space="0" w:color="auto"/>
            <w:right w:val="none" w:sz="0" w:space="0" w:color="auto"/>
          </w:divBdr>
        </w:div>
        <w:div w:id="2141800960">
          <w:marLeft w:val="480"/>
          <w:marRight w:val="0"/>
          <w:marTop w:val="0"/>
          <w:marBottom w:val="0"/>
          <w:divBdr>
            <w:top w:val="none" w:sz="0" w:space="0" w:color="auto"/>
            <w:left w:val="none" w:sz="0" w:space="0" w:color="auto"/>
            <w:bottom w:val="none" w:sz="0" w:space="0" w:color="auto"/>
            <w:right w:val="none" w:sz="0" w:space="0" w:color="auto"/>
          </w:divBdr>
        </w:div>
        <w:div w:id="283123309">
          <w:marLeft w:val="480"/>
          <w:marRight w:val="0"/>
          <w:marTop w:val="0"/>
          <w:marBottom w:val="0"/>
          <w:divBdr>
            <w:top w:val="none" w:sz="0" w:space="0" w:color="auto"/>
            <w:left w:val="none" w:sz="0" w:space="0" w:color="auto"/>
            <w:bottom w:val="none" w:sz="0" w:space="0" w:color="auto"/>
            <w:right w:val="none" w:sz="0" w:space="0" w:color="auto"/>
          </w:divBdr>
        </w:div>
        <w:div w:id="1232959710">
          <w:marLeft w:val="480"/>
          <w:marRight w:val="0"/>
          <w:marTop w:val="0"/>
          <w:marBottom w:val="0"/>
          <w:divBdr>
            <w:top w:val="none" w:sz="0" w:space="0" w:color="auto"/>
            <w:left w:val="none" w:sz="0" w:space="0" w:color="auto"/>
            <w:bottom w:val="none" w:sz="0" w:space="0" w:color="auto"/>
            <w:right w:val="none" w:sz="0" w:space="0" w:color="auto"/>
          </w:divBdr>
        </w:div>
        <w:div w:id="451486287">
          <w:marLeft w:val="480"/>
          <w:marRight w:val="0"/>
          <w:marTop w:val="0"/>
          <w:marBottom w:val="0"/>
          <w:divBdr>
            <w:top w:val="none" w:sz="0" w:space="0" w:color="auto"/>
            <w:left w:val="none" w:sz="0" w:space="0" w:color="auto"/>
            <w:bottom w:val="none" w:sz="0" w:space="0" w:color="auto"/>
            <w:right w:val="none" w:sz="0" w:space="0" w:color="auto"/>
          </w:divBdr>
        </w:div>
        <w:div w:id="1318539101">
          <w:marLeft w:val="480"/>
          <w:marRight w:val="0"/>
          <w:marTop w:val="0"/>
          <w:marBottom w:val="0"/>
          <w:divBdr>
            <w:top w:val="none" w:sz="0" w:space="0" w:color="auto"/>
            <w:left w:val="none" w:sz="0" w:space="0" w:color="auto"/>
            <w:bottom w:val="none" w:sz="0" w:space="0" w:color="auto"/>
            <w:right w:val="none" w:sz="0" w:space="0" w:color="auto"/>
          </w:divBdr>
        </w:div>
        <w:div w:id="827789800">
          <w:marLeft w:val="480"/>
          <w:marRight w:val="0"/>
          <w:marTop w:val="0"/>
          <w:marBottom w:val="0"/>
          <w:divBdr>
            <w:top w:val="none" w:sz="0" w:space="0" w:color="auto"/>
            <w:left w:val="none" w:sz="0" w:space="0" w:color="auto"/>
            <w:bottom w:val="none" w:sz="0" w:space="0" w:color="auto"/>
            <w:right w:val="none" w:sz="0" w:space="0" w:color="auto"/>
          </w:divBdr>
        </w:div>
        <w:div w:id="204292353">
          <w:marLeft w:val="480"/>
          <w:marRight w:val="0"/>
          <w:marTop w:val="0"/>
          <w:marBottom w:val="0"/>
          <w:divBdr>
            <w:top w:val="none" w:sz="0" w:space="0" w:color="auto"/>
            <w:left w:val="none" w:sz="0" w:space="0" w:color="auto"/>
            <w:bottom w:val="none" w:sz="0" w:space="0" w:color="auto"/>
            <w:right w:val="none" w:sz="0" w:space="0" w:color="auto"/>
          </w:divBdr>
        </w:div>
        <w:div w:id="1748382674">
          <w:marLeft w:val="480"/>
          <w:marRight w:val="0"/>
          <w:marTop w:val="0"/>
          <w:marBottom w:val="0"/>
          <w:divBdr>
            <w:top w:val="none" w:sz="0" w:space="0" w:color="auto"/>
            <w:left w:val="none" w:sz="0" w:space="0" w:color="auto"/>
            <w:bottom w:val="none" w:sz="0" w:space="0" w:color="auto"/>
            <w:right w:val="none" w:sz="0" w:space="0" w:color="auto"/>
          </w:divBdr>
        </w:div>
        <w:div w:id="519315405">
          <w:marLeft w:val="480"/>
          <w:marRight w:val="0"/>
          <w:marTop w:val="0"/>
          <w:marBottom w:val="0"/>
          <w:divBdr>
            <w:top w:val="none" w:sz="0" w:space="0" w:color="auto"/>
            <w:left w:val="none" w:sz="0" w:space="0" w:color="auto"/>
            <w:bottom w:val="none" w:sz="0" w:space="0" w:color="auto"/>
            <w:right w:val="none" w:sz="0" w:space="0" w:color="auto"/>
          </w:divBdr>
        </w:div>
        <w:div w:id="508254681">
          <w:marLeft w:val="480"/>
          <w:marRight w:val="0"/>
          <w:marTop w:val="0"/>
          <w:marBottom w:val="0"/>
          <w:divBdr>
            <w:top w:val="none" w:sz="0" w:space="0" w:color="auto"/>
            <w:left w:val="none" w:sz="0" w:space="0" w:color="auto"/>
            <w:bottom w:val="none" w:sz="0" w:space="0" w:color="auto"/>
            <w:right w:val="none" w:sz="0" w:space="0" w:color="auto"/>
          </w:divBdr>
        </w:div>
        <w:div w:id="1795977472">
          <w:marLeft w:val="480"/>
          <w:marRight w:val="0"/>
          <w:marTop w:val="0"/>
          <w:marBottom w:val="0"/>
          <w:divBdr>
            <w:top w:val="none" w:sz="0" w:space="0" w:color="auto"/>
            <w:left w:val="none" w:sz="0" w:space="0" w:color="auto"/>
            <w:bottom w:val="none" w:sz="0" w:space="0" w:color="auto"/>
            <w:right w:val="none" w:sz="0" w:space="0" w:color="auto"/>
          </w:divBdr>
        </w:div>
        <w:div w:id="1236891842">
          <w:marLeft w:val="480"/>
          <w:marRight w:val="0"/>
          <w:marTop w:val="0"/>
          <w:marBottom w:val="0"/>
          <w:divBdr>
            <w:top w:val="none" w:sz="0" w:space="0" w:color="auto"/>
            <w:left w:val="none" w:sz="0" w:space="0" w:color="auto"/>
            <w:bottom w:val="none" w:sz="0" w:space="0" w:color="auto"/>
            <w:right w:val="none" w:sz="0" w:space="0" w:color="auto"/>
          </w:divBdr>
        </w:div>
        <w:div w:id="1723939146">
          <w:marLeft w:val="480"/>
          <w:marRight w:val="0"/>
          <w:marTop w:val="0"/>
          <w:marBottom w:val="0"/>
          <w:divBdr>
            <w:top w:val="none" w:sz="0" w:space="0" w:color="auto"/>
            <w:left w:val="none" w:sz="0" w:space="0" w:color="auto"/>
            <w:bottom w:val="none" w:sz="0" w:space="0" w:color="auto"/>
            <w:right w:val="none" w:sz="0" w:space="0" w:color="auto"/>
          </w:divBdr>
        </w:div>
        <w:div w:id="1434981073">
          <w:marLeft w:val="480"/>
          <w:marRight w:val="0"/>
          <w:marTop w:val="0"/>
          <w:marBottom w:val="0"/>
          <w:divBdr>
            <w:top w:val="none" w:sz="0" w:space="0" w:color="auto"/>
            <w:left w:val="none" w:sz="0" w:space="0" w:color="auto"/>
            <w:bottom w:val="none" w:sz="0" w:space="0" w:color="auto"/>
            <w:right w:val="none" w:sz="0" w:space="0" w:color="auto"/>
          </w:divBdr>
        </w:div>
        <w:div w:id="2090223733">
          <w:marLeft w:val="480"/>
          <w:marRight w:val="0"/>
          <w:marTop w:val="0"/>
          <w:marBottom w:val="0"/>
          <w:divBdr>
            <w:top w:val="none" w:sz="0" w:space="0" w:color="auto"/>
            <w:left w:val="none" w:sz="0" w:space="0" w:color="auto"/>
            <w:bottom w:val="none" w:sz="0" w:space="0" w:color="auto"/>
            <w:right w:val="none" w:sz="0" w:space="0" w:color="auto"/>
          </w:divBdr>
        </w:div>
        <w:div w:id="1079524109">
          <w:marLeft w:val="480"/>
          <w:marRight w:val="0"/>
          <w:marTop w:val="0"/>
          <w:marBottom w:val="0"/>
          <w:divBdr>
            <w:top w:val="none" w:sz="0" w:space="0" w:color="auto"/>
            <w:left w:val="none" w:sz="0" w:space="0" w:color="auto"/>
            <w:bottom w:val="none" w:sz="0" w:space="0" w:color="auto"/>
            <w:right w:val="none" w:sz="0" w:space="0" w:color="auto"/>
          </w:divBdr>
        </w:div>
        <w:div w:id="2130928373">
          <w:marLeft w:val="480"/>
          <w:marRight w:val="0"/>
          <w:marTop w:val="0"/>
          <w:marBottom w:val="0"/>
          <w:divBdr>
            <w:top w:val="none" w:sz="0" w:space="0" w:color="auto"/>
            <w:left w:val="none" w:sz="0" w:space="0" w:color="auto"/>
            <w:bottom w:val="none" w:sz="0" w:space="0" w:color="auto"/>
            <w:right w:val="none" w:sz="0" w:space="0" w:color="auto"/>
          </w:divBdr>
        </w:div>
        <w:div w:id="1894074477">
          <w:marLeft w:val="480"/>
          <w:marRight w:val="0"/>
          <w:marTop w:val="0"/>
          <w:marBottom w:val="0"/>
          <w:divBdr>
            <w:top w:val="none" w:sz="0" w:space="0" w:color="auto"/>
            <w:left w:val="none" w:sz="0" w:space="0" w:color="auto"/>
            <w:bottom w:val="none" w:sz="0" w:space="0" w:color="auto"/>
            <w:right w:val="none" w:sz="0" w:space="0" w:color="auto"/>
          </w:divBdr>
        </w:div>
        <w:div w:id="166945767">
          <w:marLeft w:val="480"/>
          <w:marRight w:val="0"/>
          <w:marTop w:val="0"/>
          <w:marBottom w:val="0"/>
          <w:divBdr>
            <w:top w:val="none" w:sz="0" w:space="0" w:color="auto"/>
            <w:left w:val="none" w:sz="0" w:space="0" w:color="auto"/>
            <w:bottom w:val="none" w:sz="0" w:space="0" w:color="auto"/>
            <w:right w:val="none" w:sz="0" w:space="0" w:color="auto"/>
          </w:divBdr>
        </w:div>
      </w:divsChild>
    </w:div>
    <w:div w:id="1054159487">
      <w:bodyDiv w:val="1"/>
      <w:marLeft w:val="0"/>
      <w:marRight w:val="0"/>
      <w:marTop w:val="0"/>
      <w:marBottom w:val="0"/>
      <w:divBdr>
        <w:top w:val="none" w:sz="0" w:space="0" w:color="auto"/>
        <w:left w:val="none" w:sz="0" w:space="0" w:color="auto"/>
        <w:bottom w:val="none" w:sz="0" w:space="0" w:color="auto"/>
        <w:right w:val="none" w:sz="0" w:space="0" w:color="auto"/>
      </w:divBdr>
      <w:divsChild>
        <w:div w:id="515458405">
          <w:marLeft w:val="480"/>
          <w:marRight w:val="0"/>
          <w:marTop w:val="0"/>
          <w:marBottom w:val="0"/>
          <w:divBdr>
            <w:top w:val="none" w:sz="0" w:space="0" w:color="auto"/>
            <w:left w:val="none" w:sz="0" w:space="0" w:color="auto"/>
            <w:bottom w:val="none" w:sz="0" w:space="0" w:color="auto"/>
            <w:right w:val="none" w:sz="0" w:space="0" w:color="auto"/>
          </w:divBdr>
        </w:div>
        <w:div w:id="1427076518">
          <w:marLeft w:val="480"/>
          <w:marRight w:val="0"/>
          <w:marTop w:val="0"/>
          <w:marBottom w:val="0"/>
          <w:divBdr>
            <w:top w:val="none" w:sz="0" w:space="0" w:color="auto"/>
            <w:left w:val="none" w:sz="0" w:space="0" w:color="auto"/>
            <w:bottom w:val="none" w:sz="0" w:space="0" w:color="auto"/>
            <w:right w:val="none" w:sz="0" w:space="0" w:color="auto"/>
          </w:divBdr>
        </w:div>
        <w:div w:id="381103180">
          <w:marLeft w:val="480"/>
          <w:marRight w:val="0"/>
          <w:marTop w:val="0"/>
          <w:marBottom w:val="0"/>
          <w:divBdr>
            <w:top w:val="none" w:sz="0" w:space="0" w:color="auto"/>
            <w:left w:val="none" w:sz="0" w:space="0" w:color="auto"/>
            <w:bottom w:val="none" w:sz="0" w:space="0" w:color="auto"/>
            <w:right w:val="none" w:sz="0" w:space="0" w:color="auto"/>
          </w:divBdr>
        </w:div>
        <w:div w:id="56713078">
          <w:marLeft w:val="480"/>
          <w:marRight w:val="0"/>
          <w:marTop w:val="0"/>
          <w:marBottom w:val="0"/>
          <w:divBdr>
            <w:top w:val="none" w:sz="0" w:space="0" w:color="auto"/>
            <w:left w:val="none" w:sz="0" w:space="0" w:color="auto"/>
            <w:bottom w:val="none" w:sz="0" w:space="0" w:color="auto"/>
            <w:right w:val="none" w:sz="0" w:space="0" w:color="auto"/>
          </w:divBdr>
        </w:div>
        <w:div w:id="1733768290">
          <w:marLeft w:val="480"/>
          <w:marRight w:val="0"/>
          <w:marTop w:val="0"/>
          <w:marBottom w:val="0"/>
          <w:divBdr>
            <w:top w:val="none" w:sz="0" w:space="0" w:color="auto"/>
            <w:left w:val="none" w:sz="0" w:space="0" w:color="auto"/>
            <w:bottom w:val="none" w:sz="0" w:space="0" w:color="auto"/>
            <w:right w:val="none" w:sz="0" w:space="0" w:color="auto"/>
          </w:divBdr>
        </w:div>
        <w:div w:id="913465316">
          <w:marLeft w:val="480"/>
          <w:marRight w:val="0"/>
          <w:marTop w:val="0"/>
          <w:marBottom w:val="0"/>
          <w:divBdr>
            <w:top w:val="none" w:sz="0" w:space="0" w:color="auto"/>
            <w:left w:val="none" w:sz="0" w:space="0" w:color="auto"/>
            <w:bottom w:val="none" w:sz="0" w:space="0" w:color="auto"/>
            <w:right w:val="none" w:sz="0" w:space="0" w:color="auto"/>
          </w:divBdr>
        </w:div>
        <w:div w:id="1282616778">
          <w:marLeft w:val="480"/>
          <w:marRight w:val="0"/>
          <w:marTop w:val="0"/>
          <w:marBottom w:val="0"/>
          <w:divBdr>
            <w:top w:val="none" w:sz="0" w:space="0" w:color="auto"/>
            <w:left w:val="none" w:sz="0" w:space="0" w:color="auto"/>
            <w:bottom w:val="none" w:sz="0" w:space="0" w:color="auto"/>
            <w:right w:val="none" w:sz="0" w:space="0" w:color="auto"/>
          </w:divBdr>
        </w:div>
        <w:div w:id="819007459">
          <w:marLeft w:val="480"/>
          <w:marRight w:val="0"/>
          <w:marTop w:val="0"/>
          <w:marBottom w:val="0"/>
          <w:divBdr>
            <w:top w:val="none" w:sz="0" w:space="0" w:color="auto"/>
            <w:left w:val="none" w:sz="0" w:space="0" w:color="auto"/>
            <w:bottom w:val="none" w:sz="0" w:space="0" w:color="auto"/>
            <w:right w:val="none" w:sz="0" w:space="0" w:color="auto"/>
          </w:divBdr>
        </w:div>
        <w:div w:id="306133876">
          <w:marLeft w:val="480"/>
          <w:marRight w:val="0"/>
          <w:marTop w:val="0"/>
          <w:marBottom w:val="0"/>
          <w:divBdr>
            <w:top w:val="none" w:sz="0" w:space="0" w:color="auto"/>
            <w:left w:val="none" w:sz="0" w:space="0" w:color="auto"/>
            <w:bottom w:val="none" w:sz="0" w:space="0" w:color="auto"/>
            <w:right w:val="none" w:sz="0" w:space="0" w:color="auto"/>
          </w:divBdr>
        </w:div>
        <w:div w:id="1746684039">
          <w:marLeft w:val="480"/>
          <w:marRight w:val="0"/>
          <w:marTop w:val="0"/>
          <w:marBottom w:val="0"/>
          <w:divBdr>
            <w:top w:val="none" w:sz="0" w:space="0" w:color="auto"/>
            <w:left w:val="none" w:sz="0" w:space="0" w:color="auto"/>
            <w:bottom w:val="none" w:sz="0" w:space="0" w:color="auto"/>
            <w:right w:val="none" w:sz="0" w:space="0" w:color="auto"/>
          </w:divBdr>
        </w:div>
        <w:div w:id="1854614560">
          <w:marLeft w:val="480"/>
          <w:marRight w:val="0"/>
          <w:marTop w:val="0"/>
          <w:marBottom w:val="0"/>
          <w:divBdr>
            <w:top w:val="none" w:sz="0" w:space="0" w:color="auto"/>
            <w:left w:val="none" w:sz="0" w:space="0" w:color="auto"/>
            <w:bottom w:val="none" w:sz="0" w:space="0" w:color="auto"/>
            <w:right w:val="none" w:sz="0" w:space="0" w:color="auto"/>
          </w:divBdr>
        </w:div>
        <w:div w:id="1655403779">
          <w:marLeft w:val="480"/>
          <w:marRight w:val="0"/>
          <w:marTop w:val="0"/>
          <w:marBottom w:val="0"/>
          <w:divBdr>
            <w:top w:val="none" w:sz="0" w:space="0" w:color="auto"/>
            <w:left w:val="none" w:sz="0" w:space="0" w:color="auto"/>
            <w:bottom w:val="none" w:sz="0" w:space="0" w:color="auto"/>
            <w:right w:val="none" w:sz="0" w:space="0" w:color="auto"/>
          </w:divBdr>
        </w:div>
        <w:div w:id="660962861">
          <w:marLeft w:val="480"/>
          <w:marRight w:val="0"/>
          <w:marTop w:val="0"/>
          <w:marBottom w:val="0"/>
          <w:divBdr>
            <w:top w:val="none" w:sz="0" w:space="0" w:color="auto"/>
            <w:left w:val="none" w:sz="0" w:space="0" w:color="auto"/>
            <w:bottom w:val="none" w:sz="0" w:space="0" w:color="auto"/>
            <w:right w:val="none" w:sz="0" w:space="0" w:color="auto"/>
          </w:divBdr>
        </w:div>
        <w:div w:id="973294452">
          <w:marLeft w:val="480"/>
          <w:marRight w:val="0"/>
          <w:marTop w:val="0"/>
          <w:marBottom w:val="0"/>
          <w:divBdr>
            <w:top w:val="none" w:sz="0" w:space="0" w:color="auto"/>
            <w:left w:val="none" w:sz="0" w:space="0" w:color="auto"/>
            <w:bottom w:val="none" w:sz="0" w:space="0" w:color="auto"/>
            <w:right w:val="none" w:sz="0" w:space="0" w:color="auto"/>
          </w:divBdr>
        </w:div>
        <w:div w:id="1224176868">
          <w:marLeft w:val="480"/>
          <w:marRight w:val="0"/>
          <w:marTop w:val="0"/>
          <w:marBottom w:val="0"/>
          <w:divBdr>
            <w:top w:val="none" w:sz="0" w:space="0" w:color="auto"/>
            <w:left w:val="none" w:sz="0" w:space="0" w:color="auto"/>
            <w:bottom w:val="none" w:sz="0" w:space="0" w:color="auto"/>
            <w:right w:val="none" w:sz="0" w:space="0" w:color="auto"/>
          </w:divBdr>
        </w:div>
        <w:div w:id="1878393517">
          <w:marLeft w:val="480"/>
          <w:marRight w:val="0"/>
          <w:marTop w:val="0"/>
          <w:marBottom w:val="0"/>
          <w:divBdr>
            <w:top w:val="none" w:sz="0" w:space="0" w:color="auto"/>
            <w:left w:val="none" w:sz="0" w:space="0" w:color="auto"/>
            <w:bottom w:val="none" w:sz="0" w:space="0" w:color="auto"/>
            <w:right w:val="none" w:sz="0" w:space="0" w:color="auto"/>
          </w:divBdr>
        </w:div>
        <w:div w:id="543832070">
          <w:marLeft w:val="480"/>
          <w:marRight w:val="0"/>
          <w:marTop w:val="0"/>
          <w:marBottom w:val="0"/>
          <w:divBdr>
            <w:top w:val="none" w:sz="0" w:space="0" w:color="auto"/>
            <w:left w:val="none" w:sz="0" w:space="0" w:color="auto"/>
            <w:bottom w:val="none" w:sz="0" w:space="0" w:color="auto"/>
            <w:right w:val="none" w:sz="0" w:space="0" w:color="auto"/>
          </w:divBdr>
        </w:div>
        <w:div w:id="1274364717">
          <w:marLeft w:val="480"/>
          <w:marRight w:val="0"/>
          <w:marTop w:val="0"/>
          <w:marBottom w:val="0"/>
          <w:divBdr>
            <w:top w:val="none" w:sz="0" w:space="0" w:color="auto"/>
            <w:left w:val="none" w:sz="0" w:space="0" w:color="auto"/>
            <w:bottom w:val="none" w:sz="0" w:space="0" w:color="auto"/>
            <w:right w:val="none" w:sz="0" w:space="0" w:color="auto"/>
          </w:divBdr>
        </w:div>
        <w:div w:id="596401660">
          <w:marLeft w:val="480"/>
          <w:marRight w:val="0"/>
          <w:marTop w:val="0"/>
          <w:marBottom w:val="0"/>
          <w:divBdr>
            <w:top w:val="none" w:sz="0" w:space="0" w:color="auto"/>
            <w:left w:val="none" w:sz="0" w:space="0" w:color="auto"/>
            <w:bottom w:val="none" w:sz="0" w:space="0" w:color="auto"/>
            <w:right w:val="none" w:sz="0" w:space="0" w:color="auto"/>
          </w:divBdr>
        </w:div>
        <w:div w:id="982388452">
          <w:marLeft w:val="480"/>
          <w:marRight w:val="0"/>
          <w:marTop w:val="0"/>
          <w:marBottom w:val="0"/>
          <w:divBdr>
            <w:top w:val="none" w:sz="0" w:space="0" w:color="auto"/>
            <w:left w:val="none" w:sz="0" w:space="0" w:color="auto"/>
            <w:bottom w:val="none" w:sz="0" w:space="0" w:color="auto"/>
            <w:right w:val="none" w:sz="0" w:space="0" w:color="auto"/>
          </w:divBdr>
        </w:div>
        <w:div w:id="1574507380">
          <w:marLeft w:val="480"/>
          <w:marRight w:val="0"/>
          <w:marTop w:val="0"/>
          <w:marBottom w:val="0"/>
          <w:divBdr>
            <w:top w:val="none" w:sz="0" w:space="0" w:color="auto"/>
            <w:left w:val="none" w:sz="0" w:space="0" w:color="auto"/>
            <w:bottom w:val="none" w:sz="0" w:space="0" w:color="auto"/>
            <w:right w:val="none" w:sz="0" w:space="0" w:color="auto"/>
          </w:divBdr>
        </w:div>
        <w:div w:id="1308246804">
          <w:marLeft w:val="480"/>
          <w:marRight w:val="0"/>
          <w:marTop w:val="0"/>
          <w:marBottom w:val="0"/>
          <w:divBdr>
            <w:top w:val="none" w:sz="0" w:space="0" w:color="auto"/>
            <w:left w:val="none" w:sz="0" w:space="0" w:color="auto"/>
            <w:bottom w:val="none" w:sz="0" w:space="0" w:color="auto"/>
            <w:right w:val="none" w:sz="0" w:space="0" w:color="auto"/>
          </w:divBdr>
        </w:div>
        <w:div w:id="2026205057">
          <w:marLeft w:val="480"/>
          <w:marRight w:val="0"/>
          <w:marTop w:val="0"/>
          <w:marBottom w:val="0"/>
          <w:divBdr>
            <w:top w:val="none" w:sz="0" w:space="0" w:color="auto"/>
            <w:left w:val="none" w:sz="0" w:space="0" w:color="auto"/>
            <w:bottom w:val="none" w:sz="0" w:space="0" w:color="auto"/>
            <w:right w:val="none" w:sz="0" w:space="0" w:color="auto"/>
          </w:divBdr>
        </w:div>
        <w:div w:id="1167282559">
          <w:marLeft w:val="480"/>
          <w:marRight w:val="0"/>
          <w:marTop w:val="0"/>
          <w:marBottom w:val="0"/>
          <w:divBdr>
            <w:top w:val="none" w:sz="0" w:space="0" w:color="auto"/>
            <w:left w:val="none" w:sz="0" w:space="0" w:color="auto"/>
            <w:bottom w:val="none" w:sz="0" w:space="0" w:color="auto"/>
            <w:right w:val="none" w:sz="0" w:space="0" w:color="auto"/>
          </w:divBdr>
        </w:div>
        <w:div w:id="663246034">
          <w:marLeft w:val="480"/>
          <w:marRight w:val="0"/>
          <w:marTop w:val="0"/>
          <w:marBottom w:val="0"/>
          <w:divBdr>
            <w:top w:val="none" w:sz="0" w:space="0" w:color="auto"/>
            <w:left w:val="none" w:sz="0" w:space="0" w:color="auto"/>
            <w:bottom w:val="none" w:sz="0" w:space="0" w:color="auto"/>
            <w:right w:val="none" w:sz="0" w:space="0" w:color="auto"/>
          </w:divBdr>
        </w:div>
        <w:div w:id="326520768">
          <w:marLeft w:val="480"/>
          <w:marRight w:val="0"/>
          <w:marTop w:val="0"/>
          <w:marBottom w:val="0"/>
          <w:divBdr>
            <w:top w:val="none" w:sz="0" w:space="0" w:color="auto"/>
            <w:left w:val="none" w:sz="0" w:space="0" w:color="auto"/>
            <w:bottom w:val="none" w:sz="0" w:space="0" w:color="auto"/>
            <w:right w:val="none" w:sz="0" w:space="0" w:color="auto"/>
          </w:divBdr>
        </w:div>
        <w:div w:id="180360592">
          <w:marLeft w:val="480"/>
          <w:marRight w:val="0"/>
          <w:marTop w:val="0"/>
          <w:marBottom w:val="0"/>
          <w:divBdr>
            <w:top w:val="none" w:sz="0" w:space="0" w:color="auto"/>
            <w:left w:val="none" w:sz="0" w:space="0" w:color="auto"/>
            <w:bottom w:val="none" w:sz="0" w:space="0" w:color="auto"/>
            <w:right w:val="none" w:sz="0" w:space="0" w:color="auto"/>
          </w:divBdr>
        </w:div>
        <w:div w:id="881602547">
          <w:marLeft w:val="480"/>
          <w:marRight w:val="0"/>
          <w:marTop w:val="0"/>
          <w:marBottom w:val="0"/>
          <w:divBdr>
            <w:top w:val="none" w:sz="0" w:space="0" w:color="auto"/>
            <w:left w:val="none" w:sz="0" w:space="0" w:color="auto"/>
            <w:bottom w:val="none" w:sz="0" w:space="0" w:color="auto"/>
            <w:right w:val="none" w:sz="0" w:space="0" w:color="auto"/>
          </w:divBdr>
        </w:div>
        <w:div w:id="484929048">
          <w:marLeft w:val="480"/>
          <w:marRight w:val="0"/>
          <w:marTop w:val="0"/>
          <w:marBottom w:val="0"/>
          <w:divBdr>
            <w:top w:val="none" w:sz="0" w:space="0" w:color="auto"/>
            <w:left w:val="none" w:sz="0" w:space="0" w:color="auto"/>
            <w:bottom w:val="none" w:sz="0" w:space="0" w:color="auto"/>
            <w:right w:val="none" w:sz="0" w:space="0" w:color="auto"/>
          </w:divBdr>
        </w:div>
        <w:div w:id="660083863">
          <w:marLeft w:val="480"/>
          <w:marRight w:val="0"/>
          <w:marTop w:val="0"/>
          <w:marBottom w:val="0"/>
          <w:divBdr>
            <w:top w:val="none" w:sz="0" w:space="0" w:color="auto"/>
            <w:left w:val="none" w:sz="0" w:space="0" w:color="auto"/>
            <w:bottom w:val="none" w:sz="0" w:space="0" w:color="auto"/>
            <w:right w:val="none" w:sz="0" w:space="0" w:color="auto"/>
          </w:divBdr>
        </w:div>
        <w:div w:id="1956785029">
          <w:marLeft w:val="480"/>
          <w:marRight w:val="0"/>
          <w:marTop w:val="0"/>
          <w:marBottom w:val="0"/>
          <w:divBdr>
            <w:top w:val="none" w:sz="0" w:space="0" w:color="auto"/>
            <w:left w:val="none" w:sz="0" w:space="0" w:color="auto"/>
            <w:bottom w:val="none" w:sz="0" w:space="0" w:color="auto"/>
            <w:right w:val="none" w:sz="0" w:space="0" w:color="auto"/>
          </w:divBdr>
        </w:div>
        <w:div w:id="849609094">
          <w:marLeft w:val="480"/>
          <w:marRight w:val="0"/>
          <w:marTop w:val="0"/>
          <w:marBottom w:val="0"/>
          <w:divBdr>
            <w:top w:val="none" w:sz="0" w:space="0" w:color="auto"/>
            <w:left w:val="none" w:sz="0" w:space="0" w:color="auto"/>
            <w:bottom w:val="none" w:sz="0" w:space="0" w:color="auto"/>
            <w:right w:val="none" w:sz="0" w:space="0" w:color="auto"/>
          </w:divBdr>
        </w:div>
        <w:div w:id="1817449460">
          <w:marLeft w:val="480"/>
          <w:marRight w:val="0"/>
          <w:marTop w:val="0"/>
          <w:marBottom w:val="0"/>
          <w:divBdr>
            <w:top w:val="none" w:sz="0" w:space="0" w:color="auto"/>
            <w:left w:val="none" w:sz="0" w:space="0" w:color="auto"/>
            <w:bottom w:val="none" w:sz="0" w:space="0" w:color="auto"/>
            <w:right w:val="none" w:sz="0" w:space="0" w:color="auto"/>
          </w:divBdr>
        </w:div>
        <w:div w:id="2781261">
          <w:marLeft w:val="480"/>
          <w:marRight w:val="0"/>
          <w:marTop w:val="0"/>
          <w:marBottom w:val="0"/>
          <w:divBdr>
            <w:top w:val="none" w:sz="0" w:space="0" w:color="auto"/>
            <w:left w:val="none" w:sz="0" w:space="0" w:color="auto"/>
            <w:bottom w:val="none" w:sz="0" w:space="0" w:color="auto"/>
            <w:right w:val="none" w:sz="0" w:space="0" w:color="auto"/>
          </w:divBdr>
        </w:div>
        <w:div w:id="1786191728">
          <w:marLeft w:val="480"/>
          <w:marRight w:val="0"/>
          <w:marTop w:val="0"/>
          <w:marBottom w:val="0"/>
          <w:divBdr>
            <w:top w:val="none" w:sz="0" w:space="0" w:color="auto"/>
            <w:left w:val="none" w:sz="0" w:space="0" w:color="auto"/>
            <w:bottom w:val="none" w:sz="0" w:space="0" w:color="auto"/>
            <w:right w:val="none" w:sz="0" w:space="0" w:color="auto"/>
          </w:divBdr>
        </w:div>
        <w:div w:id="263460488">
          <w:marLeft w:val="480"/>
          <w:marRight w:val="0"/>
          <w:marTop w:val="0"/>
          <w:marBottom w:val="0"/>
          <w:divBdr>
            <w:top w:val="none" w:sz="0" w:space="0" w:color="auto"/>
            <w:left w:val="none" w:sz="0" w:space="0" w:color="auto"/>
            <w:bottom w:val="none" w:sz="0" w:space="0" w:color="auto"/>
            <w:right w:val="none" w:sz="0" w:space="0" w:color="auto"/>
          </w:divBdr>
        </w:div>
        <w:div w:id="2056612579">
          <w:marLeft w:val="480"/>
          <w:marRight w:val="0"/>
          <w:marTop w:val="0"/>
          <w:marBottom w:val="0"/>
          <w:divBdr>
            <w:top w:val="none" w:sz="0" w:space="0" w:color="auto"/>
            <w:left w:val="none" w:sz="0" w:space="0" w:color="auto"/>
            <w:bottom w:val="none" w:sz="0" w:space="0" w:color="auto"/>
            <w:right w:val="none" w:sz="0" w:space="0" w:color="auto"/>
          </w:divBdr>
        </w:div>
        <w:div w:id="645666938">
          <w:marLeft w:val="480"/>
          <w:marRight w:val="0"/>
          <w:marTop w:val="0"/>
          <w:marBottom w:val="0"/>
          <w:divBdr>
            <w:top w:val="none" w:sz="0" w:space="0" w:color="auto"/>
            <w:left w:val="none" w:sz="0" w:space="0" w:color="auto"/>
            <w:bottom w:val="none" w:sz="0" w:space="0" w:color="auto"/>
            <w:right w:val="none" w:sz="0" w:space="0" w:color="auto"/>
          </w:divBdr>
        </w:div>
        <w:div w:id="2098474168">
          <w:marLeft w:val="480"/>
          <w:marRight w:val="0"/>
          <w:marTop w:val="0"/>
          <w:marBottom w:val="0"/>
          <w:divBdr>
            <w:top w:val="none" w:sz="0" w:space="0" w:color="auto"/>
            <w:left w:val="none" w:sz="0" w:space="0" w:color="auto"/>
            <w:bottom w:val="none" w:sz="0" w:space="0" w:color="auto"/>
            <w:right w:val="none" w:sz="0" w:space="0" w:color="auto"/>
          </w:divBdr>
        </w:div>
        <w:div w:id="843667590">
          <w:marLeft w:val="480"/>
          <w:marRight w:val="0"/>
          <w:marTop w:val="0"/>
          <w:marBottom w:val="0"/>
          <w:divBdr>
            <w:top w:val="none" w:sz="0" w:space="0" w:color="auto"/>
            <w:left w:val="none" w:sz="0" w:space="0" w:color="auto"/>
            <w:bottom w:val="none" w:sz="0" w:space="0" w:color="auto"/>
            <w:right w:val="none" w:sz="0" w:space="0" w:color="auto"/>
          </w:divBdr>
        </w:div>
      </w:divsChild>
    </w:div>
    <w:div w:id="1065840696">
      <w:bodyDiv w:val="1"/>
      <w:marLeft w:val="0"/>
      <w:marRight w:val="0"/>
      <w:marTop w:val="0"/>
      <w:marBottom w:val="0"/>
      <w:divBdr>
        <w:top w:val="none" w:sz="0" w:space="0" w:color="auto"/>
        <w:left w:val="none" w:sz="0" w:space="0" w:color="auto"/>
        <w:bottom w:val="none" w:sz="0" w:space="0" w:color="auto"/>
        <w:right w:val="none" w:sz="0" w:space="0" w:color="auto"/>
      </w:divBdr>
      <w:divsChild>
        <w:div w:id="813987476">
          <w:marLeft w:val="480"/>
          <w:marRight w:val="0"/>
          <w:marTop w:val="0"/>
          <w:marBottom w:val="0"/>
          <w:divBdr>
            <w:top w:val="none" w:sz="0" w:space="0" w:color="auto"/>
            <w:left w:val="none" w:sz="0" w:space="0" w:color="auto"/>
            <w:bottom w:val="none" w:sz="0" w:space="0" w:color="auto"/>
            <w:right w:val="none" w:sz="0" w:space="0" w:color="auto"/>
          </w:divBdr>
        </w:div>
        <w:div w:id="837959194">
          <w:marLeft w:val="480"/>
          <w:marRight w:val="0"/>
          <w:marTop w:val="0"/>
          <w:marBottom w:val="0"/>
          <w:divBdr>
            <w:top w:val="none" w:sz="0" w:space="0" w:color="auto"/>
            <w:left w:val="none" w:sz="0" w:space="0" w:color="auto"/>
            <w:bottom w:val="none" w:sz="0" w:space="0" w:color="auto"/>
            <w:right w:val="none" w:sz="0" w:space="0" w:color="auto"/>
          </w:divBdr>
        </w:div>
        <w:div w:id="148787137">
          <w:marLeft w:val="480"/>
          <w:marRight w:val="0"/>
          <w:marTop w:val="0"/>
          <w:marBottom w:val="0"/>
          <w:divBdr>
            <w:top w:val="none" w:sz="0" w:space="0" w:color="auto"/>
            <w:left w:val="none" w:sz="0" w:space="0" w:color="auto"/>
            <w:bottom w:val="none" w:sz="0" w:space="0" w:color="auto"/>
            <w:right w:val="none" w:sz="0" w:space="0" w:color="auto"/>
          </w:divBdr>
        </w:div>
        <w:div w:id="780412866">
          <w:marLeft w:val="480"/>
          <w:marRight w:val="0"/>
          <w:marTop w:val="0"/>
          <w:marBottom w:val="0"/>
          <w:divBdr>
            <w:top w:val="none" w:sz="0" w:space="0" w:color="auto"/>
            <w:left w:val="none" w:sz="0" w:space="0" w:color="auto"/>
            <w:bottom w:val="none" w:sz="0" w:space="0" w:color="auto"/>
            <w:right w:val="none" w:sz="0" w:space="0" w:color="auto"/>
          </w:divBdr>
        </w:div>
        <w:div w:id="1319263552">
          <w:marLeft w:val="480"/>
          <w:marRight w:val="0"/>
          <w:marTop w:val="0"/>
          <w:marBottom w:val="0"/>
          <w:divBdr>
            <w:top w:val="none" w:sz="0" w:space="0" w:color="auto"/>
            <w:left w:val="none" w:sz="0" w:space="0" w:color="auto"/>
            <w:bottom w:val="none" w:sz="0" w:space="0" w:color="auto"/>
            <w:right w:val="none" w:sz="0" w:space="0" w:color="auto"/>
          </w:divBdr>
        </w:div>
        <w:div w:id="245304959">
          <w:marLeft w:val="480"/>
          <w:marRight w:val="0"/>
          <w:marTop w:val="0"/>
          <w:marBottom w:val="0"/>
          <w:divBdr>
            <w:top w:val="none" w:sz="0" w:space="0" w:color="auto"/>
            <w:left w:val="none" w:sz="0" w:space="0" w:color="auto"/>
            <w:bottom w:val="none" w:sz="0" w:space="0" w:color="auto"/>
            <w:right w:val="none" w:sz="0" w:space="0" w:color="auto"/>
          </w:divBdr>
        </w:div>
        <w:div w:id="817455379">
          <w:marLeft w:val="480"/>
          <w:marRight w:val="0"/>
          <w:marTop w:val="0"/>
          <w:marBottom w:val="0"/>
          <w:divBdr>
            <w:top w:val="none" w:sz="0" w:space="0" w:color="auto"/>
            <w:left w:val="none" w:sz="0" w:space="0" w:color="auto"/>
            <w:bottom w:val="none" w:sz="0" w:space="0" w:color="auto"/>
            <w:right w:val="none" w:sz="0" w:space="0" w:color="auto"/>
          </w:divBdr>
        </w:div>
        <w:div w:id="1254510754">
          <w:marLeft w:val="480"/>
          <w:marRight w:val="0"/>
          <w:marTop w:val="0"/>
          <w:marBottom w:val="0"/>
          <w:divBdr>
            <w:top w:val="none" w:sz="0" w:space="0" w:color="auto"/>
            <w:left w:val="none" w:sz="0" w:space="0" w:color="auto"/>
            <w:bottom w:val="none" w:sz="0" w:space="0" w:color="auto"/>
            <w:right w:val="none" w:sz="0" w:space="0" w:color="auto"/>
          </w:divBdr>
        </w:div>
        <w:div w:id="1830363930">
          <w:marLeft w:val="480"/>
          <w:marRight w:val="0"/>
          <w:marTop w:val="0"/>
          <w:marBottom w:val="0"/>
          <w:divBdr>
            <w:top w:val="none" w:sz="0" w:space="0" w:color="auto"/>
            <w:left w:val="none" w:sz="0" w:space="0" w:color="auto"/>
            <w:bottom w:val="none" w:sz="0" w:space="0" w:color="auto"/>
            <w:right w:val="none" w:sz="0" w:space="0" w:color="auto"/>
          </w:divBdr>
        </w:div>
        <w:div w:id="965741709">
          <w:marLeft w:val="480"/>
          <w:marRight w:val="0"/>
          <w:marTop w:val="0"/>
          <w:marBottom w:val="0"/>
          <w:divBdr>
            <w:top w:val="none" w:sz="0" w:space="0" w:color="auto"/>
            <w:left w:val="none" w:sz="0" w:space="0" w:color="auto"/>
            <w:bottom w:val="none" w:sz="0" w:space="0" w:color="auto"/>
            <w:right w:val="none" w:sz="0" w:space="0" w:color="auto"/>
          </w:divBdr>
        </w:div>
        <w:div w:id="409349396">
          <w:marLeft w:val="480"/>
          <w:marRight w:val="0"/>
          <w:marTop w:val="0"/>
          <w:marBottom w:val="0"/>
          <w:divBdr>
            <w:top w:val="none" w:sz="0" w:space="0" w:color="auto"/>
            <w:left w:val="none" w:sz="0" w:space="0" w:color="auto"/>
            <w:bottom w:val="none" w:sz="0" w:space="0" w:color="auto"/>
            <w:right w:val="none" w:sz="0" w:space="0" w:color="auto"/>
          </w:divBdr>
        </w:div>
        <w:div w:id="1688409045">
          <w:marLeft w:val="480"/>
          <w:marRight w:val="0"/>
          <w:marTop w:val="0"/>
          <w:marBottom w:val="0"/>
          <w:divBdr>
            <w:top w:val="none" w:sz="0" w:space="0" w:color="auto"/>
            <w:left w:val="none" w:sz="0" w:space="0" w:color="auto"/>
            <w:bottom w:val="none" w:sz="0" w:space="0" w:color="auto"/>
            <w:right w:val="none" w:sz="0" w:space="0" w:color="auto"/>
          </w:divBdr>
        </w:div>
        <w:div w:id="1934510497">
          <w:marLeft w:val="480"/>
          <w:marRight w:val="0"/>
          <w:marTop w:val="0"/>
          <w:marBottom w:val="0"/>
          <w:divBdr>
            <w:top w:val="none" w:sz="0" w:space="0" w:color="auto"/>
            <w:left w:val="none" w:sz="0" w:space="0" w:color="auto"/>
            <w:bottom w:val="none" w:sz="0" w:space="0" w:color="auto"/>
            <w:right w:val="none" w:sz="0" w:space="0" w:color="auto"/>
          </w:divBdr>
        </w:div>
        <w:div w:id="909314755">
          <w:marLeft w:val="480"/>
          <w:marRight w:val="0"/>
          <w:marTop w:val="0"/>
          <w:marBottom w:val="0"/>
          <w:divBdr>
            <w:top w:val="none" w:sz="0" w:space="0" w:color="auto"/>
            <w:left w:val="none" w:sz="0" w:space="0" w:color="auto"/>
            <w:bottom w:val="none" w:sz="0" w:space="0" w:color="auto"/>
            <w:right w:val="none" w:sz="0" w:space="0" w:color="auto"/>
          </w:divBdr>
        </w:div>
        <w:div w:id="1520697916">
          <w:marLeft w:val="480"/>
          <w:marRight w:val="0"/>
          <w:marTop w:val="0"/>
          <w:marBottom w:val="0"/>
          <w:divBdr>
            <w:top w:val="none" w:sz="0" w:space="0" w:color="auto"/>
            <w:left w:val="none" w:sz="0" w:space="0" w:color="auto"/>
            <w:bottom w:val="none" w:sz="0" w:space="0" w:color="auto"/>
            <w:right w:val="none" w:sz="0" w:space="0" w:color="auto"/>
          </w:divBdr>
        </w:div>
        <w:div w:id="1000086636">
          <w:marLeft w:val="480"/>
          <w:marRight w:val="0"/>
          <w:marTop w:val="0"/>
          <w:marBottom w:val="0"/>
          <w:divBdr>
            <w:top w:val="none" w:sz="0" w:space="0" w:color="auto"/>
            <w:left w:val="none" w:sz="0" w:space="0" w:color="auto"/>
            <w:bottom w:val="none" w:sz="0" w:space="0" w:color="auto"/>
            <w:right w:val="none" w:sz="0" w:space="0" w:color="auto"/>
          </w:divBdr>
        </w:div>
        <w:div w:id="1870528895">
          <w:marLeft w:val="480"/>
          <w:marRight w:val="0"/>
          <w:marTop w:val="0"/>
          <w:marBottom w:val="0"/>
          <w:divBdr>
            <w:top w:val="none" w:sz="0" w:space="0" w:color="auto"/>
            <w:left w:val="none" w:sz="0" w:space="0" w:color="auto"/>
            <w:bottom w:val="none" w:sz="0" w:space="0" w:color="auto"/>
            <w:right w:val="none" w:sz="0" w:space="0" w:color="auto"/>
          </w:divBdr>
        </w:div>
        <w:div w:id="1995448592">
          <w:marLeft w:val="480"/>
          <w:marRight w:val="0"/>
          <w:marTop w:val="0"/>
          <w:marBottom w:val="0"/>
          <w:divBdr>
            <w:top w:val="none" w:sz="0" w:space="0" w:color="auto"/>
            <w:left w:val="none" w:sz="0" w:space="0" w:color="auto"/>
            <w:bottom w:val="none" w:sz="0" w:space="0" w:color="auto"/>
            <w:right w:val="none" w:sz="0" w:space="0" w:color="auto"/>
          </w:divBdr>
        </w:div>
        <w:div w:id="11226137">
          <w:marLeft w:val="480"/>
          <w:marRight w:val="0"/>
          <w:marTop w:val="0"/>
          <w:marBottom w:val="0"/>
          <w:divBdr>
            <w:top w:val="none" w:sz="0" w:space="0" w:color="auto"/>
            <w:left w:val="none" w:sz="0" w:space="0" w:color="auto"/>
            <w:bottom w:val="none" w:sz="0" w:space="0" w:color="auto"/>
            <w:right w:val="none" w:sz="0" w:space="0" w:color="auto"/>
          </w:divBdr>
        </w:div>
        <w:div w:id="212039417">
          <w:marLeft w:val="480"/>
          <w:marRight w:val="0"/>
          <w:marTop w:val="0"/>
          <w:marBottom w:val="0"/>
          <w:divBdr>
            <w:top w:val="none" w:sz="0" w:space="0" w:color="auto"/>
            <w:left w:val="none" w:sz="0" w:space="0" w:color="auto"/>
            <w:bottom w:val="none" w:sz="0" w:space="0" w:color="auto"/>
            <w:right w:val="none" w:sz="0" w:space="0" w:color="auto"/>
          </w:divBdr>
        </w:div>
        <w:div w:id="1302075069">
          <w:marLeft w:val="480"/>
          <w:marRight w:val="0"/>
          <w:marTop w:val="0"/>
          <w:marBottom w:val="0"/>
          <w:divBdr>
            <w:top w:val="none" w:sz="0" w:space="0" w:color="auto"/>
            <w:left w:val="none" w:sz="0" w:space="0" w:color="auto"/>
            <w:bottom w:val="none" w:sz="0" w:space="0" w:color="auto"/>
            <w:right w:val="none" w:sz="0" w:space="0" w:color="auto"/>
          </w:divBdr>
        </w:div>
        <w:div w:id="1589772966">
          <w:marLeft w:val="480"/>
          <w:marRight w:val="0"/>
          <w:marTop w:val="0"/>
          <w:marBottom w:val="0"/>
          <w:divBdr>
            <w:top w:val="none" w:sz="0" w:space="0" w:color="auto"/>
            <w:left w:val="none" w:sz="0" w:space="0" w:color="auto"/>
            <w:bottom w:val="none" w:sz="0" w:space="0" w:color="auto"/>
            <w:right w:val="none" w:sz="0" w:space="0" w:color="auto"/>
          </w:divBdr>
        </w:div>
        <w:div w:id="585187444">
          <w:marLeft w:val="480"/>
          <w:marRight w:val="0"/>
          <w:marTop w:val="0"/>
          <w:marBottom w:val="0"/>
          <w:divBdr>
            <w:top w:val="none" w:sz="0" w:space="0" w:color="auto"/>
            <w:left w:val="none" w:sz="0" w:space="0" w:color="auto"/>
            <w:bottom w:val="none" w:sz="0" w:space="0" w:color="auto"/>
            <w:right w:val="none" w:sz="0" w:space="0" w:color="auto"/>
          </w:divBdr>
        </w:div>
      </w:divsChild>
    </w:div>
    <w:div w:id="1069497724">
      <w:bodyDiv w:val="1"/>
      <w:marLeft w:val="0"/>
      <w:marRight w:val="0"/>
      <w:marTop w:val="0"/>
      <w:marBottom w:val="0"/>
      <w:divBdr>
        <w:top w:val="none" w:sz="0" w:space="0" w:color="auto"/>
        <w:left w:val="none" w:sz="0" w:space="0" w:color="auto"/>
        <w:bottom w:val="none" w:sz="0" w:space="0" w:color="auto"/>
        <w:right w:val="none" w:sz="0" w:space="0" w:color="auto"/>
      </w:divBdr>
      <w:divsChild>
        <w:div w:id="426929723">
          <w:marLeft w:val="480"/>
          <w:marRight w:val="0"/>
          <w:marTop w:val="0"/>
          <w:marBottom w:val="0"/>
          <w:divBdr>
            <w:top w:val="none" w:sz="0" w:space="0" w:color="auto"/>
            <w:left w:val="none" w:sz="0" w:space="0" w:color="auto"/>
            <w:bottom w:val="none" w:sz="0" w:space="0" w:color="auto"/>
            <w:right w:val="none" w:sz="0" w:space="0" w:color="auto"/>
          </w:divBdr>
        </w:div>
        <w:div w:id="115489444">
          <w:marLeft w:val="480"/>
          <w:marRight w:val="0"/>
          <w:marTop w:val="0"/>
          <w:marBottom w:val="0"/>
          <w:divBdr>
            <w:top w:val="none" w:sz="0" w:space="0" w:color="auto"/>
            <w:left w:val="none" w:sz="0" w:space="0" w:color="auto"/>
            <w:bottom w:val="none" w:sz="0" w:space="0" w:color="auto"/>
            <w:right w:val="none" w:sz="0" w:space="0" w:color="auto"/>
          </w:divBdr>
        </w:div>
        <w:div w:id="1351644485">
          <w:marLeft w:val="480"/>
          <w:marRight w:val="0"/>
          <w:marTop w:val="0"/>
          <w:marBottom w:val="0"/>
          <w:divBdr>
            <w:top w:val="none" w:sz="0" w:space="0" w:color="auto"/>
            <w:left w:val="none" w:sz="0" w:space="0" w:color="auto"/>
            <w:bottom w:val="none" w:sz="0" w:space="0" w:color="auto"/>
            <w:right w:val="none" w:sz="0" w:space="0" w:color="auto"/>
          </w:divBdr>
        </w:div>
        <w:div w:id="1916933571">
          <w:marLeft w:val="480"/>
          <w:marRight w:val="0"/>
          <w:marTop w:val="0"/>
          <w:marBottom w:val="0"/>
          <w:divBdr>
            <w:top w:val="none" w:sz="0" w:space="0" w:color="auto"/>
            <w:left w:val="none" w:sz="0" w:space="0" w:color="auto"/>
            <w:bottom w:val="none" w:sz="0" w:space="0" w:color="auto"/>
            <w:right w:val="none" w:sz="0" w:space="0" w:color="auto"/>
          </w:divBdr>
        </w:div>
        <w:div w:id="1442528247">
          <w:marLeft w:val="480"/>
          <w:marRight w:val="0"/>
          <w:marTop w:val="0"/>
          <w:marBottom w:val="0"/>
          <w:divBdr>
            <w:top w:val="none" w:sz="0" w:space="0" w:color="auto"/>
            <w:left w:val="none" w:sz="0" w:space="0" w:color="auto"/>
            <w:bottom w:val="none" w:sz="0" w:space="0" w:color="auto"/>
            <w:right w:val="none" w:sz="0" w:space="0" w:color="auto"/>
          </w:divBdr>
        </w:div>
        <w:div w:id="457257844">
          <w:marLeft w:val="480"/>
          <w:marRight w:val="0"/>
          <w:marTop w:val="0"/>
          <w:marBottom w:val="0"/>
          <w:divBdr>
            <w:top w:val="none" w:sz="0" w:space="0" w:color="auto"/>
            <w:left w:val="none" w:sz="0" w:space="0" w:color="auto"/>
            <w:bottom w:val="none" w:sz="0" w:space="0" w:color="auto"/>
            <w:right w:val="none" w:sz="0" w:space="0" w:color="auto"/>
          </w:divBdr>
        </w:div>
        <w:div w:id="311374134">
          <w:marLeft w:val="480"/>
          <w:marRight w:val="0"/>
          <w:marTop w:val="0"/>
          <w:marBottom w:val="0"/>
          <w:divBdr>
            <w:top w:val="none" w:sz="0" w:space="0" w:color="auto"/>
            <w:left w:val="none" w:sz="0" w:space="0" w:color="auto"/>
            <w:bottom w:val="none" w:sz="0" w:space="0" w:color="auto"/>
            <w:right w:val="none" w:sz="0" w:space="0" w:color="auto"/>
          </w:divBdr>
        </w:div>
        <w:div w:id="22020414">
          <w:marLeft w:val="480"/>
          <w:marRight w:val="0"/>
          <w:marTop w:val="0"/>
          <w:marBottom w:val="0"/>
          <w:divBdr>
            <w:top w:val="none" w:sz="0" w:space="0" w:color="auto"/>
            <w:left w:val="none" w:sz="0" w:space="0" w:color="auto"/>
            <w:bottom w:val="none" w:sz="0" w:space="0" w:color="auto"/>
            <w:right w:val="none" w:sz="0" w:space="0" w:color="auto"/>
          </w:divBdr>
        </w:div>
        <w:div w:id="584807582">
          <w:marLeft w:val="480"/>
          <w:marRight w:val="0"/>
          <w:marTop w:val="0"/>
          <w:marBottom w:val="0"/>
          <w:divBdr>
            <w:top w:val="none" w:sz="0" w:space="0" w:color="auto"/>
            <w:left w:val="none" w:sz="0" w:space="0" w:color="auto"/>
            <w:bottom w:val="none" w:sz="0" w:space="0" w:color="auto"/>
            <w:right w:val="none" w:sz="0" w:space="0" w:color="auto"/>
          </w:divBdr>
        </w:div>
        <w:div w:id="1928660157">
          <w:marLeft w:val="480"/>
          <w:marRight w:val="0"/>
          <w:marTop w:val="0"/>
          <w:marBottom w:val="0"/>
          <w:divBdr>
            <w:top w:val="none" w:sz="0" w:space="0" w:color="auto"/>
            <w:left w:val="none" w:sz="0" w:space="0" w:color="auto"/>
            <w:bottom w:val="none" w:sz="0" w:space="0" w:color="auto"/>
            <w:right w:val="none" w:sz="0" w:space="0" w:color="auto"/>
          </w:divBdr>
        </w:div>
        <w:div w:id="1331830268">
          <w:marLeft w:val="480"/>
          <w:marRight w:val="0"/>
          <w:marTop w:val="0"/>
          <w:marBottom w:val="0"/>
          <w:divBdr>
            <w:top w:val="none" w:sz="0" w:space="0" w:color="auto"/>
            <w:left w:val="none" w:sz="0" w:space="0" w:color="auto"/>
            <w:bottom w:val="none" w:sz="0" w:space="0" w:color="auto"/>
            <w:right w:val="none" w:sz="0" w:space="0" w:color="auto"/>
          </w:divBdr>
        </w:div>
        <w:div w:id="1756171846">
          <w:marLeft w:val="480"/>
          <w:marRight w:val="0"/>
          <w:marTop w:val="0"/>
          <w:marBottom w:val="0"/>
          <w:divBdr>
            <w:top w:val="none" w:sz="0" w:space="0" w:color="auto"/>
            <w:left w:val="none" w:sz="0" w:space="0" w:color="auto"/>
            <w:bottom w:val="none" w:sz="0" w:space="0" w:color="auto"/>
            <w:right w:val="none" w:sz="0" w:space="0" w:color="auto"/>
          </w:divBdr>
        </w:div>
        <w:div w:id="575088135">
          <w:marLeft w:val="480"/>
          <w:marRight w:val="0"/>
          <w:marTop w:val="0"/>
          <w:marBottom w:val="0"/>
          <w:divBdr>
            <w:top w:val="none" w:sz="0" w:space="0" w:color="auto"/>
            <w:left w:val="none" w:sz="0" w:space="0" w:color="auto"/>
            <w:bottom w:val="none" w:sz="0" w:space="0" w:color="auto"/>
            <w:right w:val="none" w:sz="0" w:space="0" w:color="auto"/>
          </w:divBdr>
        </w:div>
        <w:div w:id="1991589218">
          <w:marLeft w:val="480"/>
          <w:marRight w:val="0"/>
          <w:marTop w:val="0"/>
          <w:marBottom w:val="0"/>
          <w:divBdr>
            <w:top w:val="none" w:sz="0" w:space="0" w:color="auto"/>
            <w:left w:val="none" w:sz="0" w:space="0" w:color="auto"/>
            <w:bottom w:val="none" w:sz="0" w:space="0" w:color="auto"/>
            <w:right w:val="none" w:sz="0" w:space="0" w:color="auto"/>
          </w:divBdr>
        </w:div>
        <w:div w:id="1817063812">
          <w:marLeft w:val="480"/>
          <w:marRight w:val="0"/>
          <w:marTop w:val="0"/>
          <w:marBottom w:val="0"/>
          <w:divBdr>
            <w:top w:val="none" w:sz="0" w:space="0" w:color="auto"/>
            <w:left w:val="none" w:sz="0" w:space="0" w:color="auto"/>
            <w:bottom w:val="none" w:sz="0" w:space="0" w:color="auto"/>
            <w:right w:val="none" w:sz="0" w:space="0" w:color="auto"/>
          </w:divBdr>
        </w:div>
        <w:div w:id="686062558">
          <w:marLeft w:val="480"/>
          <w:marRight w:val="0"/>
          <w:marTop w:val="0"/>
          <w:marBottom w:val="0"/>
          <w:divBdr>
            <w:top w:val="none" w:sz="0" w:space="0" w:color="auto"/>
            <w:left w:val="none" w:sz="0" w:space="0" w:color="auto"/>
            <w:bottom w:val="none" w:sz="0" w:space="0" w:color="auto"/>
            <w:right w:val="none" w:sz="0" w:space="0" w:color="auto"/>
          </w:divBdr>
        </w:div>
        <w:div w:id="620652854">
          <w:marLeft w:val="480"/>
          <w:marRight w:val="0"/>
          <w:marTop w:val="0"/>
          <w:marBottom w:val="0"/>
          <w:divBdr>
            <w:top w:val="none" w:sz="0" w:space="0" w:color="auto"/>
            <w:left w:val="none" w:sz="0" w:space="0" w:color="auto"/>
            <w:bottom w:val="none" w:sz="0" w:space="0" w:color="auto"/>
            <w:right w:val="none" w:sz="0" w:space="0" w:color="auto"/>
          </w:divBdr>
        </w:div>
        <w:div w:id="1614483713">
          <w:marLeft w:val="480"/>
          <w:marRight w:val="0"/>
          <w:marTop w:val="0"/>
          <w:marBottom w:val="0"/>
          <w:divBdr>
            <w:top w:val="none" w:sz="0" w:space="0" w:color="auto"/>
            <w:left w:val="none" w:sz="0" w:space="0" w:color="auto"/>
            <w:bottom w:val="none" w:sz="0" w:space="0" w:color="auto"/>
            <w:right w:val="none" w:sz="0" w:space="0" w:color="auto"/>
          </w:divBdr>
        </w:div>
        <w:div w:id="1397629796">
          <w:marLeft w:val="480"/>
          <w:marRight w:val="0"/>
          <w:marTop w:val="0"/>
          <w:marBottom w:val="0"/>
          <w:divBdr>
            <w:top w:val="none" w:sz="0" w:space="0" w:color="auto"/>
            <w:left w:val="none" w:sz="0" w:space="0" w:color="auto"/>
            <w:bottom w:val="none" w:sz="0" w:space="0" w:color="auto"/>
            <w:right w:val="none" w:sz="0" w:space="0" w:color="auto"/>
          </w:divBdr>
        </w:div>
        <w:div w:id="955018313">
          <w:marLeft w:val="480"/>
          <w:marRight w:val="0"/>
          <w:marTop w:val="0"/>
          <w:marBottom w:val="0"/>
          <w:divBdr>
            <w:top w:val="none" w:sz="0" w:space="0" w:color="auto"/>
            <w:left w:val="none" w:sz="0" w:space="0" w:color="auto"/>
            <w:bottom w:val="none" w:sz="0" w:space="0" w:color="auto"/>
            <w:right w:val="none" w:sz="0" w:space="0" w:color="auto"/>
          </w:divBdr>
        </w:div>
        <w:div w:id="1614434904">
          <w:marLeft w:val="480"/>
          <w:marRight w:val="0"/>
          <w:marTop w:val="0"/>
          <w:marBottom w:val="0"/>
          <w:divBdr>
            <w:top w:val="none" w:sz="0" w:space="0" w:color="auto"/>
            <w:left w:val="none" w:sz="0" w:space="0" w:color="auto"/>
            <w:bottom w:val="none" w:sz="0" w:space="0" w:color="auto"/>
            <w:right w:val="none" w:sz="0" w:space="0" w:color="auto"/>
          </w:divBdr>
        </w:div>
        <w:div w:id="697778300">
          <w:marLeft w:val="480"/>
          <w:marRight w:val="0"/>
          <w:marTop w:val="0"/>
          <w:marBottom w:val="0"/>
          <w:divBdr>
            <w:top w:val="none" w:sz="0" w:space="0" w:color="auto"/>
            <w:left w:val="none" w:sz="0" w:space="0" w:color="auto"/>
            <w:bottom w:val="none" w:sz="0" w:space="0" w:color="auto"/>
            <w:right w:val="none" w:sz="0" w:space="0" w:color="auto"/>
          </w:divBdr>
        </w:div>
        <w:div w:id="1704205301">
          <w:marLeft w:val="480"/>
          <w:marRight w:val="0"/>
          <w:marTop w:val="0"/>
          <w:marBottom w:val="0"/>
          <w:divBdr>
            <w:top w:val="none" w:sz="0" w:space="0" w:color="auto"/>
            <w:left w:val="none" w:sz="0" w:space="0" w:color="auto"/>
            <w:bottom w:val="none" w:sz="0" w:space="0" w:color="auto"/>
            <w:right w:val="none" w:sz="0" w:space="0" w:color="auto"/>
          </w:divBdr>
        </w:div>
        <w:div w:id="269629336">
          <w:marLeft w:val="480"/>
          <w:marRight w:val="0"/>
          <w:marTop w:val="0"/>
          <w:marBottom w:val="0"/>
          <w:divBdr>
            <w:top w:val="none" w:sz="0" w:space="0" w:color="auto"/>
            <w:left w:val="none" w:sz="0" w:space="0" w:color="auto"/>
            <w:bottom w:val="none" w:sz="0" w:space="0" w:color="auto"/>
            <w:right w:val="none" w:sz="0" w:space="0" w:color="auto"/>
          </w:divBdr>
        </w:div>
        <w:div w:id="1690569385">
          <w:marLeft w:val="480"/>
          <w:marRight w:val="0"/>
          <w:marTop w:val="0"/>
          <w:marBottom w:val="0"/>
          <w:divBdr>
            <w:top w:val="none" w:sz="0" w:space="0" w:color="auto"/>
            <w:left w:val="none" w:sz="0" w:space="0" w:color="auto"/>
            <w:bottom w:val="none" w:sz="0" w:space="0" w:color="auto"/>
            <w:right w:val="none" w:sz="0" w:space="0" w:color="auto"/>
          </w:divBdr>
        </w:div>
        <w:div w:id="8917265">
          <w:marLeft w:val="480"/>
          <w:marRight w:val="0"/>
          <w:marTop w:val="0"/>
          <w:marBottom w:val="0"/>
          <w:divBdr>
            <w:top w:val="none" w:sz="0" w:space="0" w:color="auto"/>
            <w:left w:val="none" w:sz="0" w:space="0" w:color="auto"/>
            <w:bottom w:val="none" w:sz="0" w:space="0" w:color="auto"/>
            <w:right w:val="none" w:sz="0" w:space="0" w:color="auto"/>
          </w:divBdr>
        </w:div>
        <w:div w:id="1423064350">
          <w:marLeft w:val="480"/>
          <w:marRight w:val="0"/>
          <w:marTop w:val="0"/>
          <w:marBottom w:val="0"/>
          <w:divBdr>
            <w:top w:val="none" w:sz="0" w:space="0" w:color="auto"/>
            <w:left w:val="none" w:sz="0" w:space="0" w:color="auto"/>
            <w:bottom w:val="none" w:sz="0" w:space="0" w:color="auto"/>
            <w:right w:val="none" w:sz="0" w:space="0" w:color="auto"/>
          </w:divBdr>
        </w:div>
        <w:div w:id="1111515219">
          <w:marLeft w:val="480"/>
          <w:marRight w:val="0"/>
          <w:marTop w:val="0"/>
          <w:marBottom w:val="0"/>
          <w:divBdr>
            <w:top w:val="none" w:sz="0" w:space="0" w:color="auto"/>
            <w:left w:val="none" w:sz="0" w:space="0" w:color="auto"/>
            <w:bottom w:val="none" w:sz="0" w:space="0" w:color="auto"/>
            <w:right w:val="none" w:sz="0" w:space="0" w:color="auto"/>
          </w:divBdr>
        </w:div>
        <w:div w:id="1702314127">
          <w:marLeft w:val="480"/>
          <w:marRight w:val="0"/>
          <w:marTop w:val="0"/>
          <w:marBottom w:val="0"/>
          <w:divBdr>
            <w:top w:val="none" w:sz="0" w:space="0" w:color="auto"/>
            <w:left w:val="none" w:sz="0" w:space="0" w:color="auto"/>
            <w:bottom w:val="none" w:sz="0" w:space="0" w:color="auto"/>
            <w:right w:val="none" w:sz="0" w:space="0" w:color="auto"/>
          </w:divBdr>
        </w:div>
        <w:div w:id="1268345889">
          <w:marLeft w:val="480"/>
          <w:marRight w:val="0"/>
          <w:marTop w:val="0"/>
          <w:marBottom w:val="0"/>
          <w:divBdr>
            <w:top w:val="none" w:sz="0" w:space="0" w:color="auto"/>
            <w:left w:val="none" w:sz="0" w:space="0" w:color="auto"/>
            <w:bottom w:val="none" w:sz="0" w:space="0" w:color="auto"/>
            <w:right w:val="none" w:sz="0" w:space="0" w:color="auto"/>
          </w:divBdr>
        </w:div>
        <w:div w:id="1424185219">
          <w:marLeft w:val="480"/>
          <w:marRight w:val="0"/>
          <w:marTop w:val="0"/>
          <w:marBottom w:val="0"/>
          <w:divBdr>
            <w:top w:val="none" w:sz="0" w:space="0" w:color="auto"/>
            <w:left w:val="none" w:sz="0" w:space="0" w:color="auto"/>
            <w:bottom w:val="none" w:sz="0" w:space="0" w:color="auto"/>
            <w:right w:val="none" w:sz="0" w:space="0" w:color="auto"/>
          </w:divBdr>
        </w:div>
        <w:div w:id="1602032738">
          <w:marLeft w:val="480"/>
          <w:marRight w:val="0"/>
          <w:marTop w:val="0"/>
          <w:marBottom w:val="0"/>
          <w:divBdr>
            <w:top w:val="none" w:sz="0" w:space="0" w:color="auto"/>
            <w:left w:val="none" w:sz="0" w:space="0" w:color="auto"/>
            <w:bottom w:val="none" w:sz="0" w:space="0" w:color="auto"/>
            <w:right w:val="none" w:sz="0" w:space="0" w:color="auto"/>
          </w:divBdr>
        </w:div>
        <w:div w:id="285965098">
          <w:marLeft w:val="480"/>
          <w:marRight w:val="0"/>
          <w:marTop w:val="0"/>
          <w:marBottom w:val="0"/>
          <w:divBdr>
            <w:top w:val="none" w:sz="0" w:space="0" w:color="auto"/>
            <w:left w:val="none" w:sz="0" w:space="0" w:color="auto"/>
            <w:bottom w:val="none" w:sz="0" w:space="0" w:color="auto"/>
            <w:right w:val="none" w:sz="0" w:space="0" w:color="auto"/>
          </w:divBdr>
        </w:div>
        <w:div w:id="414479719">
          <w:marLeft w:val="480"/>
          <w:marRight w:val="0"/>
          <w:marTop w:val="0"/>
          <w:marBottom w:val="0"/>
          <w:divBdr>
            <w:top w:val="none" w:sz="0" w:space="0" w:color="auto"/>
            <w:left w:val="none" w:sz="0" w:space="0" w:color="auto"/>
            <w:bottom w:val="none" w:sz="0" w:space="0" w:color="auto"/>
            <w:right w:val="none" w:sz="0" w:space="0" w:color="auto"/>
          </w:divBdr>
        </w:div>
        <w:div w:id="196047600">
          <w:marLeft w:val="480"/>
          <w:marRight w:val="0"/>
          <w:marTop w:val="0"/>
          <w:marBottom w:val="0"/>
          <w:divBdr>
            <w:top w:val="none" w:sz="0" w:space="0" w:color="auto"/>
            <w:left w:val="none" w:sz="0" w:space="0" w:color="auto"/>
            <w:bottom w:val="none" w:sz="0" w:space="0" w:color="auto"/>
            <w:right w:val="none" w:sz="0" w:space="0" w:color="auto"/>
          </w:divBdr>
        </w:div>
        <w:div w:id="2019891003">
          <w:marLeft w:val="480"/>
          <w:marRight w:val="0"/>
          <w:marTop w:val="0"/>
          <w:marBottom w:val="0"/>
          <w:divBdr>
            <w:top w:val="none" w:sz="0" w:space="0" w:color="auto"/>
            <w:left w:val="none" w:sz="0" w:space="0" w:color="auto"/>
            <w:bottom w:val="none" w:sz="0" w:space="0" w:color="auto"/>
            <w:right w:val="none" w:sz="0" w:space="0" w:color="auto"/>
          </w:divBdr>
        </w:div>
        <w:div w:id="1410270486">
          <w:marLeft w:val="480"/>
          <w:marRight w:val="0"/>
          <w:marTop w:val="0"/>
          <w:marBottom w:val="0"/>
          <w:divBdr>
            <w:top w:val="none" w:sz="0" w:space="0" w:color="auto"/>
            <w:left w:val="none" w:sz="0" w:space="0" w:color="auto"/>
            <w:bottom w:val="none" w:sz="0" w:space="0" w:color="auto"/>
            <w:right w:val="none" w:sz="0" w:space="0" w:color="auto"/>
          </w:divBdr>
        </w:div>
        <w:div w:id="635649410">
          <w:marLeft w:val="480"/>
          <w:marRight w:val="0"/>
          <w:marTop w:val="0"/>
          <w:marBottom w:val="0"/>
          <w:divBdr>
            <w:top w:val="none" w:sz="0" w:space="0" w:color="auto"/>
            <w:left w:val="none" w:sz="0" w:space="0" w:color="auto"/>
            <w:bottom w:val="none" w:sz="0" w:space="0" w:color="auto"/>
            <w:right w:val="none" w:sz="0" w:space="0" w:color="auto"/>
          </w:divBdr>
        </w:div>
        <w:div w:id="1232038241">
          <w:marLeft w:val="480"/>
          <w:marRight w:val="0"/>
          <w:marTop w:val="0"/>
          <w:marBottom w:val="0"/>
          <w:divBdr>
            <w:top w:val="none" w:sz="0" w:space="0" w:color="auto"/>
            <w:left w:val="none" w:sz="0" w:space="0" w:color="auto"/>
            <w:bottom w:val="none" w:sz="0" w:space="0" w:color="auto"/>
            <w:right w:val="none" w:sz="0" w:space="0" w:color="auto"/>
          </w:divBdr>
        </w:div>
        <w:div w:id="1403479012">
          <w:marLeft w:val="480"/>
          <w:marRight w:val="0"/>
          <w:marTop w:val="0"/>
          <w:marBottom w:val="0"/>
          <w:divBdr>
            <w:top w:val="none" w:sz="0" w:space="0" w:color="auto"/>
            <w:left w:val="none" w:sz="0" w:space="0" w:color="auto"/>
            <w:bottom w:val="none" w:sz="0" w:space="0" w:color="auto"/>
            <w:right w:val="none" w:sz="0" w:space="0" w:color="auto"/>
          </w:divBdr>
        </w:div>
      </w:divsChild>
    </w:div>
    <w:div w:id="1071847289">
      <w:bodyDiv w:val="1"/>
      <w:marLeft w:val="0"/>
      <w:marRight w:val="0"/>
      <w:marTop w:val="0"/>
      <w:marBottom w:val="0"/>
      <w:divBdr>
        <w:top w:val="none" w:sz="0" w:space="0" w:color="auto"/>
        <w:left w:val="none" w:sz="0" w:space="0" w:color="auto"/>
        <w:bottom w:val="none" w:sz="0" w:space="0" w:color="auto"/>
        <w:right w:val="none" w:sz="0" w:space="0" w:color="auto"/>
      </w:divBdr>
      <w:divsChild>
        <w:div w:id="648091884">
          <w:marLeft w:val="480"/>
          <w:marRight w:val="0"/>
          <w:marTop w:val="0"/>
          <w:marBottom w:val="0"/>
          <w:divBdr>
            <w:top w:val="none" w:sz="0" w:space="0" w:color="auto"/>
            <w:left w:val="none" w:sz="0" w:space="0" w:color="auto"/>
            <w:bottom w:val="none" w:sz="0" w:space="0" w:color="auto"/>
            <w:right w:val="none" w:sz="0" w:space="0" w:color="auto"/>
          </w:divBdr>
        </w:div>
        <w:div w:id="439112078">
          <w:marLeft w:val="480"/>
          <w:marRight w:val="0"/>
          <w:marTop w:val="0"/>
          <w:marBottom w:val="0"/>
          <w:divBdr>
            <w:top w:val="none" w:sz="0" w:space="0" w:color="auto"/>
            <w:left w:val="none" w:sz="0" w:space="0" w:color="auto"/>
            <w:bottom w:val="none" w:sz="0" w:space="0" w:color="auto"/>
            <w:right w:val="none" w:sz="0" w:space="0" w:color="auto"/>
          </w:divBdr>
        </w:div>
        <w:div w:id="1671827663">
          <w:marLeft w:val="480"/>
          <w:marRight w:val="0"/>
          <w:marTop w:val="0"/>
          <w:marBottom w:val="0"/>
          <w:divBdr>
            <w:top w:val="none" w:sz="0" w:space="0" w:color="auto"/>
            <w:left w:val="none" w:sz="0" w:space="0" w:color="auto"/>
            <w:bottom w:val="none" w:sz="0" w:space="0" w:color="auto"/>
            <w:right w:val="none" w:sz="0" w:space="0" w:color="auto"/>
          </w:divBdr>
        </w:div>
        <w:div w:id="1782645225">
          <w:marLeft w:val="480"/>
          <w:marRight w:val="0"/>
          <w:marTop w:val="0"/>
          <w:marBottom w:val="0"/>
          <w:divBdr>
            <w:top w:val="none" w:sz="0" w:space="0" w:color="auto"/>
            <w:left w:val="none" w:sz="0" w:space="0" w:color="auto"/>
            <w:bottom w:val="none" w:sz="0" w:space="0" w:color="auto"/>
            <w:right w:val="none" w:sz="0" w:space="0" w:color="auto"/>
          </w:divBdr>
        </w:div>
        <w:div w:id="1575317229">
          <w:marLeft w:val="480"/>
          <w:marRight w:val="0"/>
          <w:marTop w:val="0"/>
          <w:marBottom w:val="0"/>
          <w:divBdr>
            <w:top w:val="none" w:sz="0" w:space="0" w:color="auto"/>
            <w:left w:val="none" w:sz="0" w:space="0" w:color="auto"/>
            <w:bottom w:val="none" w:sz="0" w:space="0" w:color="auto"/>
            <w:right w:val="none" w:sz="0" w:space="0" w:color="auto"/>
          </w:divBdr>
        </w:div>
        <w:div w:id="767166058">
          <w:marLeft w:val="480"/>
          <w:marRight w:val="0"/>
          <w:marTop w:val="0"/>
          <w:marBottom w:val="0"/>
          <w:divBdr>
            <w:top w:val="none" w:sz="0" w:space="0" w:color="auto"/>
            <w:left w:val="none" w:sz="0" w:space="0" w:color="auto"/>
            <w:bottom w:val="none" w:sz="0" w:space="0" w:color="auto"/>
            <w:right w:val="none" w:sz="0" w:space="0" w:color="auto"/>
          </w:divBdr>
        </w:div>
        <w:div w:id="161549052">
          <w:marLeft w:val="480"/>
          <w:marRight w:val="0"/>
          <w:marTop w:val="0"/>
          <w:marBottom w:val="0"/>
          <w:divBdr>
            <w:top w:val="none" w:sz="0" w:space="0" w:color="auto"/>
            <w:left w:val="none" w:sz="0" w:space="0" w:color="auto"/>
            <w:bottom w:val="none" w:sz="0" w:space="0" w:color="auto"/>
            <w:right w:val="none" w:sz="0" w:space="0" w:color="auto"/>
          </w:divBdr>
        </w:div>
        <w:div w:id="18550412">
          <w:marLeft w:val="480"/>
          <w:marRight w:val="0"/>
          <w:marTop w:val="0"/>
          <w:marBottom w:val="0"/>
          <w:divBdr>
            <w:top w:val="none" w:sz="0" w:space="0" w:color="auto"/>
            <w:left w:val="none" w:sz="0" w:space="0" w:color="auto"/>
            <w:bottom w:val="none" w:sz="0" w:space="0" w:color="auto"/>
            <w:right w:val="none" w:sz="0" w:space="0" w:color="auto"/>
          </w:divBdr>
        </w:div>
        <w:div w:id="336159499">
          <w:marLeft w:val="480"/>
          <w:marRight w:val="0"/>
          <w:marTop w:val="0"/>
          <w:marBottom w:val="0"/>
          <w:divBdr>
            <w:top w:val="none" w:sz="0" w:space="0" w:color="auto"/>
            <w:left w:val="none" w:sz="0" w:space="0" w:color="auto"/>
            <w:bottom w:val="none" w:sz="0" w:space="0" w:color="auto"/>
            <w:right w:val="none" w:sz="0" w:space="0" w:color="auto"/>
          </w:divBdr>
        </w:div>
        <w:div w:id="1193811828">
          <w:marLeft w:val="480"/>
          <w:marRight w:val="0"/>
          <w:marTop w:val="0"/>
          <w:marBottom w:val="0"/>
          <w:divBdr>
            <w:top w:val="none" w:sz="0" w:space="0" w:color="auto"/>
            <w:left w:val="none" w:sz="0" w:space="0" w:color="auto"/>
            <w:bottom w:val="none" w:sz="0" w:space="0" w:color="auto"/>
            <w:right w:val="none" w:sz="0" w:space="0" w:color="auto"/>
          </w:divBdr>
        </w:div>
        <w:div w:id="1078015438">
          <w:marLeft w:val="480"/>
          <w:marRight w:val="0"/>
          <w:marTop w:val="0"/>
          <w:marBottom w:val="0"/>
          <w:divBdr>
            <w:top w:val="none" w:sz="0" w:space="0" w:color="auto"/>
            <w:left w:val="none" w:sz="0" w:space="0" w:color="auto"/>
            <w:bottom w:val="none" w:sz="0" w:space="0" w:color="auto"/>
            <w:right w:val="none" w:sz="0" w:space="0" w:color="auto"/>
          </w:divBdr>
        </w:div>
        <w:div w:id="624895154">
          <w:marLeft w:val="480"/>
          <w:marRight w:val="0"/>
          <w:marTop w:val="0"/>
          <w:marBottom w:val="0"/>
          <w:divBdr>
            <w:top w:val="none" w:sz="0" w:space="0" w:color="auto"/>
            <w:left w:val="none" w:sz="0" w:space="0" w:color="auto"/>
            <w:bottom w:val="none" w:sz="0" w:space="0" w:color="auto"/>
            <w:right w:val="none" w:sz="0" w:space="0" w:color="auto"/>
          </w:divBdr>
        </w:div>
        <w:div w:id="1112819304">
          <w:marLeft w:val="480"/>
          <w:marRight w:val="0"/>
          <w:marTop w:val="0"/>
          <w:marBottom w:val="0"/>
          <w:divBdr>
            <w:top w:val="none" w:sz="0" w:space="0" w:color="auto"/>
            <w:left w:val="none" w:sz="0" w:space="0" w:color="auto"/>
            <w:bottom w:val="none" w:sz="0" w:space="0" w:color="auto"/>
            <w:right w:val="none" w:sz="0" w:space="0" w:color="auto"/>
          </w:divBdr>
        </w:div>
        <w:div w:id="452209424">
          <w:marLeft w:val="480"/>
          <w:marRight w:val="0"/>
          <w:marTop w:val="0"/>
          <w:marBottom w:val="0"/>
          <w:divBdr>
            <w:top w:val="none" w:sz="0" w:space="0" w:color="auto"/>
            <w:left w:val="none" w:sz="0" w:space="0" w:color="auto"/>
            <w:bottom w:val="none" w:sz="0" w:space="0" w:color="auto"/>
            <w:right w:val="none" w:sz="0" w:space="0" w:color="auto"/>
          </w:divBdr>
        </w:div>
        <w:div w:id="486089338">
          <w:marLeft w:val="480"/>
          <w:marRight w:val="0"/>
          <w:marTop w:val="0"/>
          <w:marBottom w:val="0"/>
          <w:divBdr>
            <w:top w:val="none" w:sz="0" w:space="0" w:color="auto"/>
            <w:left w:val="none" w:sz="0" w:space="0" w:color="auto"/>
            <w:bottom w:val="none" w:sz="0" w:space="0" w:color="auto"/>
            <w:right w:val="none" w:sz="0" w:space="0" w:color="auto"/>
          </w:divBdr>
        </w:div>
        <w:div w:id="1097753200">
          <w:marLeft w:val="480"/>
          <w:marRight w:val="0"/>
          <w:marTop w:val="0"/>
          <w:marBottom w:val="0"/>
          <w:divBdr>
            <w:top w:val="none" w:sz="0" w:space="0" w:color="auto"/>
            <w:left w:val="none" w:sz="0" w:space="0" w:color="auto"/>
            <w:bottom w:val="none" w:sz="0" w:space="0" w:color="auto"/>
            <w:right w:val="none" w:sz="0" w:space="0" w:color="auto"/>
          </w:divBdr>
        </w:div>
        <w:div w:id="422149430">
          <w:marLeft w:val="480"/>
          <w:marRight w:val="0"/>
          <w:marTop w:val="0"/>
          <w:marBottom w:val="0"/>
          <w:divBdr>
            <w:top w:val="none" w:sz="0" w:space="0" w:color="auto"/>
            <w:left w:val="none" w:sz="0" w:space="0" w:color="auto"/>
            <w:bottom w:val="none" w:sz="0" w:space="0" w:color="auto"/>
            <w:right w:val="none" w:sz="0" w:space="0" w:color="auto"/>
          </w:divBdr>
        </w:div>
        <w:div w:id="827211010">
          <w:marLeft w:val="480"/>
          <w:marRight w:val="0"/>
          <w:marTop w:val="0"/>
          <w:marBottom w:val="0"/>
          <w:divBdr>
            <w:top w:val="none" w:sz="0" w:space="0" w:color="auto"/>
            <w:left w:val="none" w:sz="0" w:space="0" w:color="auto"/>
            <w:bottom w:val="none" w:sz="0" w:space="0" w:color="auto"/>
            <w:right w:val="none" w:sz="0" w:space="0" w:color="auto"/>
          </w:divBdr>
        </w:div>
        <w:div w:id="73938587">
          <w:marLeft w:val="480"/>
          <w:marRight w:val="0"/>
          <w:marTop w:val="0"/>
          <w:marBottom w:val="0"/>
          <w:divBdr>
            <w:top w:val="none" w:sz="0" w:space="0" w:color="auto"/>
            <w:left w:val="none" w:sz="0" w:space="0" w:color="auto"/>
            <w:bottom w:val="none" w:sz="0" w:space="0" w:color="auto"/>
            <w:right w:val="none" w:sz="0" w:space="0" w:color="auto"/>
          </w:divBdr>
        </w:div>
        <w:div w:id="2041779431">
          <w:marLeft w:val="480"/>
          <w:marRight w:val="0"/>
          <w:marTop w:val="0"/>
          <w:marBottom w:val="0"/>
          <w:divBdr>
            <w:top w:val="none" w:sz="0" w:space="0" w:color="auto"/>
            <w:left w:val="none" w:sz="0" w:space="0" w:color="auto"/>
            <w:bottom w:val="none" w:sz="0" w:space="0" w:color="auto"/>
            <w:right w:val="none" w:sz="0" w:space="0" w:color="auto"/>
          </w:divBdr>
        </w:div>
        <w:div w:id="2068143931">
          <w:marLeft w:val="480"/>
          <w:marRight w:val="0"/>
          <w:marTop w:val="0"/>
          <w:marBottom w:val="0"/>
          <w:divBdr>
            <w:top w:val="none" w:sz="0" w:space="0" w:color="auto"/>
            <w:left w:val="none" w:sz="0" w:space="0" w:color="auto"/>
            <w:bottom w:val="none" w:sz="0" w:space="0" w:color="auto"/>
            <w:right w:val="none" w:sz="0" w:space="0" w:color="auto"/>
          </w:divBdr>
        </w:div>
        <w:div w:id="2052265359">
          <w:marLeft w:val="480"/>
          <w:marRight w:val="0"/>
          <w:marTop w:val="0"/>
          <w:marBottom w:val="0"/>
          <w:divBdr>
            <w:top w:val="none" w:sz="0" w:space="0" w:color="auto"/>
            <w:left w:val="none" w:sz="0" w:space="0" w:color="auto"/>
            <w:bottom w:val="none" w:sz="0" w:space="0" w:color="auto"/>
            <w:right w:val="none" w:sz="0" w:space="0" w:color="auto"/>
          </w:divBdr>
        </w:div>
        <w:div w:id="427391537">
          <w:marLeft w:val="480"/>
          <w:marRight w:val="0"/>
          <w:marTop w:val="0"/>
          <w:marBottom w:val="0"/>
          <w:divBdr>
            <w:top w:val="none" w:sz="0" w:space="0" w:color="auto"/>
            <w:left w:val="none" w:sz="0" w:space="0" w:color="auto"/>
            <w:bottom w:val="none" w:sz="0" w:space="0" w:color="auto"/>
            <w:right w:val="none" w:sz="0" w:space="0" w:color="auto"/>
          </w:divBdr>
        </w:div>
        <w:div w:id="1149370751">
          <w:marLeft w:val="480"/>
          <w:marRight w:val="0"/>
          <w:marTop w:val="0"/>
          <w:marBottom w:val="0"/>
          <w:divBdr>
            <w:top w:val="none" w:sz="0" w:space="0" w:color="auto"/>
            <w:left w:val="none" w:sz="0" w:space="0" w:color="auto"/>
            <w:bottom w:val="none" w:sz="0" w:space="0" w:color="auto"/>
            <w:right w:val="none" w:sz="0" w:space="0" w:color="auto"/>
          </w:divBdr>
        </w:div>
        <w:div w:id="1678532659">
          <w:marLeft w:val="480"/>
          <w:marRight w:val="0"/>
          <w:marTop w:val="0"/>
          <w:marBottom w:val="0"/>
          <w:divBdr>
            <w:top w:val="none" w:sz="0" w:space="0" w:color="auto"/>
            <w:left w:val="none" w:sz="0" w:space="0" w:color="auto"/>
            <w:bottom w:val="none" w:sz="0" w:space="0" w:color="auto"/>
            <w:right w:val="none" w:sz="0" w:space="0" w:color="auto"/>
          </w:divBdr>
        </w:div>
        <w:div w:id="789055691">
          <w:marLeft w:val="480"/>
          <w:marRight w:val="0"/>
          <w:marTop w:val="0"/>
          <w:marBottom w:val="0"/>
          <w:divBdr>
            <w:top w:val="none" w:sz="0" w:space="0" w:color="auto"/>
            <w:left w:val="none" w:sz="0" w:space="0" w:color="auto"/>
            <w:bottom w:val="none" w:sz="0" w:space="0" w:color="auto"/>
            <w:right w:val="none" w:sz="0" w:space="0" w:color="auto"/>
          </w:divBdr>
        </w:div>
        <w:div w:id="1719276635">
          <w:marLeft w:val="480"/>
          <w:marRight w:val="0"/>
          <w:marTop w:val="0"/>
          <w:marBottom w:val="0"/>
          <w:divBdr>
            <w:top w:val="none" w:sz="0" w:space="0" w:color="auto"/>
            <w:left w:val="none" w:sz="0" w:space="0" w:color="auto"/>
            <w:bottom w:val="none" w:sz="0" w:space="0" w:color="auto"/>
            <w:right w:val="none" w:sz="0" w:space="0" w:color="auto"/>
          </w:divBdr>
        </w:div>
        <w:div w:id="1641573682">
          <w:marLeft w:val="480"/>
          <w:marRight w:val="0"/>
          <w:marTop w:val="0"/>
          <w:marBottom w:val="0"/>
          <w:divBdr>
            <w:top w:val="none" w:sz="0" w:space="0" w:color="auto"/>
            <w:left w:val="none" w:sz="0" w:space="0" w:color="auto"/>
            <w:bottom w:val="none" w:sz="0" w:space="0" w:color="auto"/>
            <w:right w:val="none" w:sz="0" w:space="0" w:color="auto"/>
          </w:divBdr>
        </w:div>
        <w:div w:id="1083263222">
          <w:marLeft w:val="480"/>
          <w:marRight w:val="0"/>
          <w:marTop w:val="0"/>
          <w:marBottom w:val="0"/>
          <w:divBdr>
            <w:top w:val="none" w:sz="0" w:space="0" w:color="auto"/>
            <w:left w:val="none" w:sz="0" w:space="0" w:color="auto"/>
            <w:bottom w:val="none" w:sz="0" w:space="0" w:color="auto"/>
            <w:right w:val="none" w:sz="0" w:space="0" w:color="auto"/>
          </w:divBdr>
        </w:div>
        <w:div w:id="705565659">
          <w:marLeft w:val="480"/>
          <w:marRight w:val="0"/>
          <w:marTop w:val="0"/>
          <w:marBottom w:val="0"/>
          <w:divBdr>
            <w:top w:val="none" w:sz="0" w:space="0" w:color="auto"/>
            <w:left w:val="none" w:sz="0" w:space="0" w:color="auto"/>
            <w:bottom w:val="none" w:sz="0" w:space="0" w:color="auto"/>
            <w:right w:val="none" w:sz="0" w:space="0" w:color="auto"/>
          </w:divBdr>
        </w:div>
        <w:div w:id="1158350743">
          <w:marLeft w:val="480"/>
          <w:marRight w:val="0"/>
          <w:marTop w:val="0"/>
          <w:marBottom w:val="0"/>
          <w:divBdr>
            <w:top w:val="none" w:sz="0" w:space="0" w:color="auto"/>
            <w:left w:val="none" w:sz="0" w:space="0" w:color="auto"/>
            <w:bottom w:val="none" w:sz="0" w:space="0" w:color="auto"/>
            <w:right w:val="none" w:sz="0" w:space="0" w:color="auto"/>
          </w:divBdr>
        </w:div>
        <w:div w:id="909929564">
          <w:marLeft w:val="480"/>
          <w:marRight w:val="0"/>
          <w:marTop w:val="0"/>
          <w:marBottom w:val="0"/>
          <w:divBdr>
            <w:top w:val="none" w:sz="0" w:space="0" w:color="auto"/>
            <w:left w:val="none" w:sz="0" w:space="0" w:color="auto"/>
            <w:bottom w:val="none" w:sz="0" w:space="0" w:color="auto"/>
            <w:right w:val="none" w:sz="0" w:space="0" w:color="auto"/>
          </w:divBdr>
        </w:div>
        <w:div w:id="949124865">
          <w:marLeft w:val="480"/>
          <w:marRight w:val="0"/>
          <w:marTop w:val="0"/>
          <w:marBottom w:val="0"/>
          <w:divBdr>
            <w:top w:val="none" w:sz="0" w:space="0" w:color="auto"/>
            <w:left w:val="none" w:sz="0" w:space="0" w:color="auto"/>
            <w:bottom w:val="none" w:sz="0" w:space="0" w:color="auto"/>
            <w:right w:val="none" w:sz="0" w:space="0" w:color="auto"/>
          </w:divBdr>
        </w:div>
        <w:div w:id="2098164295">
          <w:marLeft w:val="480"/>
          <w:marRight w:val="0"/>
          <w:marTop w:val="0"/>
          <w:marBottom w:val="0"/>
          <w:divBdr>
            <w:top w:val="none" w:sz="0" w:space="0" w:color="auto"/>
            <w:left w:val="none" w:sz="0" w:space="0" w:color="auto"/>
            <w:bottom w:val="none" w:sz="0" w:space="0" w:color="auto"/>
            <w:right w:val="none" w:sz="0" w:space="0" w:color="auto"/>
          </w:divBdr>
        </w:div>
        <w:div w:id="897209434">
          <w:marLeft w:val="480"/>
          <w:marRight w:val="0"/>
          <w:marTop w:val="0"/>
          <w:marBottom w:val="0"/>
          <w:divBdr>
            <w:top w:val="none" w:sz="0" w:space="0" w:color="auto"/>
            <w:left w:val="none" w:sz="0" w:space="0" w:color="auto"/>
            <w:bottom w:val="none" w:sz="0" w:space="0" w:color="auto"/>
            <w:right w:val="none" w:sz="0" w:space="0" w:color="auto"/>
          </w:divBdr>
        </w:div>
        <w:div w:id="520557424">
          <w:marLeft w:val="480"/>
          <w:marRight w:val="0"/>
          <w:marTop w:val="0"/>
          <w:marBottom w:val="0"/>
          <w:divBdr>
            <w:top w:val="none" w:sz="0" w:space="0" w:color="auto"/>
            <w:left w:val="none" w:sz="0" w:space="0" w:color="auto"/>
            <w:bottom w:val="none" w:sz="0" w:space="0" w:color="auto"/>
            <w:right w:val="none" w:sz="0" w:space="0" w:color="auto"/>
          </w:divBdr>
        </w:div>
        <w:div w:id="973412191">
          <w:marLeft w:val="480"/>
          <w:marRight w:val="0"/>
          <w:marTop w:val="0"/>
          <w:marBottom w:val="0"/>
          <w:divBdr>
            <w:top w:val="none" w:sz="0" w:space="0" w:color="auto"/>
            <w:left w:val="none" w:sz="0" w:space="0" w:color="auto"/>
            <w:bottom w:val="none" w:sz="0" w:space="0" w:color="auto"/>
            <w:right w:val="none" w:sz="0" w:space="0" w:color="auto"/>
          </w:divBdr>
        </w:div>
        <w:div w:id="420684795">
          <w:marLeft w:val="480"/>
          <w:marRight w:val="0"/>
          <w:marTop w:val="0"/>
          <w:marBottom w:val="0"/>
          <w:divBdr>
            <w:top w:val="none" w:sz="0" w:space="0" w:color="auto"/>
            <w:left w:val="none" w:sz="0" w:space="0" w:color="auto"/>
            <w:bottom w:val="none" w:sz="0" w:space="0" w:color="auto"/>
            <w:right w:val="none" w:sz="0" w:space="0" w:color="auto"/>
          </w:divBdr>
        </w:div>
        <w:div w:id="1635331240">
          <w:marLeft w:val="480"/>
          <w:marRight w:val="0"/>
          <w:marTop w:val="0"/>
          <w:marBottom w:val="0"/>
          <w:divBdr>
            <w:top w:val="none" w:sz="0" w:space="0" w:color="auto"/>
            <w:left w:val="none" w:sz="0" w:space="0" w:color="auto"/>
            <w:bottom w:val="none" w:sz="0" w:space="0" w:color="auto"/>
            <w:right w:val="none" w:sz="0" w:space="0" w:color="auto"/>
          </w:divBdr>
        </w:div>
      </w:divsChild>
    </w:div>
    <w:div w:id="1109664130">
      <w:bodyDiv w:val="1"/>
      <w:marLeft w:val="0"/>
      <w:marRight w:val="0"/>
      <w:marTop w:val="0"/>
      <w:marBottom w:val="0"/>
      <w:divBdr>
        <w:top w:val="none" w:sz="0" w:space="0" w:color="auto"/>
        <w:left w:val="none" w:sz="0" w:space="0" w:color="auto"/>
        <w:bottom w:val="none" w:sz="0" w:space="0" w:color="auto"/>
        <w:right w:val="none" w:sz="0" w:space="0" w:color="auto"/>
      </w:divBdr>
      <w:divsChild>
        <w:div w:id="1366099746">
          <w:marLeft w:val="480"/>
          <w:marRight w:val="0"/>
          <w:marTop w:val="0"/>
          <w:marBottom w:val="0"/>
          <w:divBdr>
            <w:top w:val="none" w:sz="0" w:space="0" w:color="auto"/>
            <w:left w:val="none" w:sz="0" w:space="0" w:color="auto"/>
            <w:bottom w:val="none" w:sz="0" w:space="0" w:color="auto"/>
            <w:right w:val="none" w:sz="0" w:space="0" w:color="auto"/>
          </w:divBdr>
        </w:div>
        <w:div w:id="604769731">
          <w:marLeft w:val="480"/>
          <w:marRight w:val="0"/>
          <w:marTop w:val="0"/>
          <w:marBottom w:val="0"/>
          <w:divBdr>
            <w:top w:val="none" w:sz="0" w:space="0" w:color="auto"/>
            <w:left w:val="none" w:sz="0" w:space="0" w:color="auto"/>
            <w:bottom w:val="none" w:sz="0" w:space="0" w:color="auto"/>
            <w:right w:val="none" w:sz="0" w:space="0" w:color="auto"/>
          </w:divBdr>
        </w:div>
        <w:div w:id="2011444213">
          <w:marLeft w:val="480"/>
          <w:marRight w:val="0"/>
          <w:marTop w:val="0"/>
          <w:marBottom w:val="0"/>
          <w:divBdr>
            <w:top w:val="none" w:sz="0" w:space="0" w:color="auto"/>
            <w:left w:val="none" w:sz="0" w:space="0" w:color="auto"/>
            <w:bottom w:val="none" w:sz="0" w:space="0" w:color="auto"/>
            <w:right w:val="none" w:sz="0" w:space="0" w:color="auto"/>
          </w:divBdr>
        </w:div>
        <w:div w:id="1745446280">
          <w:marLeft w:val="480"/>
          <w:marRight w:val="0"/>
          <w:marTop w:val="0"/>
          <w:marBottom w:val="0"/>
          <w:divBdr>
            <w:top w:val="none" w:sz="0" w:space="0" w:color="auto"/>
            <w:left w:val="none" w:sz="0" w:space="0" w:color="auto"/>
            <w:bottom w:val="none" w:sz="0" w:space="0" w:color="auto"/>
            <w:right w:val="none" w:sz="0" w:space="0" w:color="auto"/>
          </w:divBdr>
        </w:div>
        <w:div w:id="966398381">
          <w:marLeft w:val="480"/>
          <w:marRight w:val="0"/>
          <w:marTop w:val="0"/>
          <w:marBottom w:val="0"/>
          <w:divBdr>
            <w:top w:val="none" w:sz="0" w:space="0" w:color="auto"/>
            <w:left w:val="none" w:sz="0" w:space="0" w:color="auto"/>
            <w:bottom w:val="none" w:sz="0" w:space="0" w:color="auto"/>
            <w:right w:val="none" w:sz="0" w:space="0" w:color="auto"/>
          </w:divBdr>
        </w:div>
        <w:div w:id="847718547">
          <w:marLeft w:val="480"/>
          <w:marRight w:val="0"/>
          <w:marTop w:val="0"/>
          <w:marBottom w:val="0"/>
          <w:divBdr>
            <w:top w:val="none" w:sz="0" w:space="0" w:color="auto"/>
            <w:left w:val="none" w:sz="0" w:space="0" w:color="auto"/>
            <w:bottom w:val="none" w:sz="0" w:space="0" w:color="auto"/>
            <w:right w:val="none" w:sz="0" w:space="0" w:color="auto"/>
          </w:divBdr>
        </w:div>
        <w:div w:id="532572543">
          <w:marLeft w:val="480"/>
          <w:marRight w:val="0"/>
          <w:marTop w:val="0"/>
          <w:marBottom w:val="0"/>
          <w:divBdr>
            <w:top w:val="none" w:sz="0" w:space="0" w:color="auto"/>
            <w:left w:val="none" w:sz="0" w:space="0" w:color="auto"/>
            <w:bottom w:val="none" w:sz="0" w:space="0" w:color="auto"/>
            <w:right w:val="none" w:sz="0" w:space="0" w:color="auto"/>
          </w:divBdr>
        </w:div>
        <w:div w:id="1509103980">
          <w:marLeft w:val="480"/>
          <w:marRight w:val="0"/>
          <w:marTop w:val="0"/>
          <w:marBottom w:val="0"/>
          <w:divBdr>
            <w:top w:val="none" w:sz="0" w:space="0" w:color="auto"/>
            <w:left w:val="none" w:sz="0" w:space="0" w:color="auto"/>
            <w:bottom w:val="none" w:sz="0" w:space="0" w:color="auto"/>
            <w:right w:val="none" w:sz="0" w:space="0" w:color="auto"/>
          </w:divBdr>
        </w:div>
        <w:div w:id="1227641634">
          <w:marLeft w:val="480"/>
          <w:marRight w:val="0"/>
          <w:marTop w:val="0"/>
          <w:marBottom w:val="0"/>
          <w:divBdr>
            <w:top w:val="none" w:sz="0" w:space="0" w:color="auto"/>
            <w:left w:val="none" w:sz="0" w:space="0" w:color="auto"/>
            <w:bottom w:val="none" w:sz="0" w:space="0" w:color="auto"/>
            <w:right w:val="none" w:sz="0" w:space="0" w:color="auto"/>
          </w:divBdr>
        </w:div>
        <w:div w:id="1357848503">
          <w:marLeft w:val="480"/>
          <w:marRight w:val="0"/>
          <w:marTop w:val="0"/>
          <w:marBottom w:val="0"/>
          <w:divBdr>
            <w:top w:val="none" w:sz="0" w:space="0" w:color="auto"/>
            <w:left w:val="none" w:sz="0" w:space="0" w:color="auto"/>
            <w:bottom w:val="none" w:sz="0" w:space="0" w:color="auto"/>
            <w:right w:val="none" w:sz="0" w:space="0" w:color="auto"/>
          </w:divBdr>
        </w:div>
        <w:div w:id="1290940314">
          <w:marLeft w:val="480"/>
          <w:marRight w:val="0"/>
          <w:marTop w:val="0"/>
          <w:marBottom w:val="0"/>
          <w:divBdr>
            <w:top w:val="none" w:sz="0" w:space="0" w:color="auto"/>
            <w:left w:val="none" w:sz="0" w:space="0" w:color="auto"/>
            <w:bottom w:val="none" w:sz="0" w:space="0" w:color="auto"/>
            <w:right w:val="none" w:sz="0" w:space="0" w:color="auto"/>
          </w:divBdr>
        </w:div>
        <w:div w:id="836655573">
          <w:marLeft w:val="480"/>
          <w:marRight w:val="0"/>
          <w:marTop w:val="0"/>
          <w:marBottom w:val="0"/>
          <w:divBdr>
            <w:top w:val="none" w:sz="0" w:space="0" w:color="auto"/>
            <w:left w:val="none" w:sz="0" w:space="0" w:color="auto"/>
            <w:bottom w:val="none" w:sz="0" w:space="0" w:color="auto"/>
            <w:right w:val="none" w:sz="0" w:space="0" w:color="auto"/>
          </w:divBdr>
        </w:div>
        <w:div w:id="1512641608">
          <w:marLeft w:val="480"/>
          <w:marRight w:val="0"/>
          <w:marTop w:val="0"/>
          <w:marBottom w:val="0"/>
          <w:divBdr>
            <w:top w:val="none" w:sz="0" w:space="0" w:color="auto"/>
            <w:left w:val="none" w:sz="0" w:space="0" w:color="auto"/>
            <w:bottom w:val="none" w:sz="0" w:space="0" w:color="auto"/>
            <w:right w:val="none" w:sz="0" w:space="0" w:color="auto"/>
          </w:divBdr>
        </w:div>
        <w:div w:id="380179871">
          <w:marLeft w:val="480"/>
          <w:marRight w:val="0"/>
          <w:marTop w:val="0"/>
          <w:marBottom w:val="0"/>
          <w:divBdr>
            <w:top w:val="none" w:sz="0" w:space="0" w:color="auto"/>
            <w:left w:val="none" w:sz="0" w:space="0" w:color="auto"/>
            <w:bottom w:val="none" w:sz="0" w:space="0" w:color="auto"/>
            <w:right w:val="none" w:sz="0" w:space="0" w:color="auto"/>
          </w:divBdr>
        </w:div>
        <w:div w:id="288514409">
          <w:marLeft w:val="480"/>
          <w:marRight w:val="0"/>
          <w:marTop w:val="0"/>
          <w:marBottom w:val="0"/>
          <w:divBdr>
            <w:top w:val="none" w:sz="0" w:space="0" w:color="auto"/>
            <w:left w:val="none" w:sz="0" w:space="0" w:color="auto"/>
            <w:bottom w:val="none" w:sz="0" w:space="0" w:color="auto"/>
            <w:right w:val="none" w:sz="0" w:space="0" w:color="auto"/>
          </w:divBdr>
        </w:div>
        <w:div w:id="587815167">
          <w:marLeft w:val="480"/>
          <w:marRight w:val="0"/>
          <w:marTop w:val="0"/>
          <w:marBottom w:val="0"/>
          <w:divBdr>
            <w:top w:val="none" w:sz="0" w:space="0" w:color="auto"/>
            <w:left w:val="none" w:sz="0" w:space="0" w:color="auto"/>
            <w:bottom w:val="none" w:sz="0" w:space="0" w:color="auto"/>
            <w:right w:val="none" w:sz="0" w:space="0" w:color="auto"/>
          </w:divBdr>
        </w:div>
        <w:div w:id="1398169207">
          <w:marLeft w:val="480"/>
          <w:marRight w:val="0"/>
          <w:marTop w:val="0"/>
          <w:marBottom w:val="0"/>
          <w:divBdr>
            <w:top w:val="none" w:sz="0" w:space="0" w:color="auto"/>
            <w:left w:val="none" w:sz="0" w:space="0" w:color="auto"/>
            <w:bottom w:val="none" w:sz="0" w:space="0" w:color="auto"/>
            <w:right w:val="none" w:sz="0" w:space="0" w:color="auto"/>
          </w:divBdr>
        </w:div>
        <w:div w:id="587615053">
          <w:marLeft w:val="480"/>
          <w:marRight w:val="0"/>
          <w:marTop w:val="0"/>
          <w:marBottom w:val="0"/>
          <w:divBdr>
            <w:top w:val="none" w:sz="0" w:space="0" w:color="auto"/>
            <w:left w:val="none" w:sz="0" w:space="0" w:color="auto"/>
            <w:bottom w:val="none" w:sz="0" w:space="0" w:color="auto"/>
            <w:right w:val="none" w:sz="0" w:space="0" w:color="auto"/>
          </w:divBdr>
        </w:div>
        <w:div w:id="1554584670">
          <w:marLeft w:val="480"/>
          <w:marRight w:val="0"/>
          <w:marTop w:val="0"/>
          <w:marBottom w:val="0"/>
          <w:divBdr>
            <w:top w:val="none" w:sz="0" w:space="0" w:color="auto"/>
            <w:left w:val="none" w:sz="0" w:space="0" w:color="auto"/>
            <w:bottom w:val="none" w:sz="0" w:space="0" w:color="auto"/>
            <w:right w:val="none" w:sz="0" w:space="0" w:color="auto"/>
          </w:divBdr>
        </w:div>
        <w:div w:id="1649701634">
          <w:marLeft w:val="480"/>
          <w:marRight w:val="0"/>
          <w:marTop w:val="0"/>
          <w:marBottom w:val="0"/>
          <w:divBdr>
            <w:top w:val="none" w:sz="0" w:space="0" w:color="auto"/>
            <w:left w:val="none" w:sz="0" w:space="0" w:color="auto"/>
            <w:bottom w:val="none" w:sz="0" w:space="0" w:color="auto"/>
            <w:right w:val="none" w:sz="0" w:space="0" w:color="auto"/>
          </w:divBdr>
        </w:div>
        <w:div w:id="1345744180">
          <w:marLeft w:val="480"/>
          <w:marRight w:val="0"/>
          <w:marTop w:val="0"/>
          <w:marBottom w:val="0"/>
          <w:divBdr>
            <w:top w:val="none" w:sz="0" w:space="0" w:color="auto"/>
            <w:left w:val="none" w:sz="0" w:space="0" w:color="auto"/>
            <w:bottom w:val="none" w:sz="0" w:space="0" w:color="auto"/>
            <w:right w:val="none" w:sz="0" w:space="0" w:color="auto"/>
          </w:divBdr>
        </w:div>
        <w:div w:id="243224137">
          <w:marLeft w:val="480"/>
          <w:marRight w:val="0"/>
          <w:marTop w:val="0"/>
          <w:marBottom w:val="0"/>
          <w:divBdr>
            <w:top w:val="none" w:sz="0" w:space="0" w:color="auto"/>
            <w:left w:val="none" w:sz="0" w:space="0" w:color="auto"/>
            <w:bottom w:val="none" w:sz="0" w:space="0" w:color="auto"/>
            <w:right w:val="none" w:sz="0" w:space="0" w:color="auto"/>
          </w:divBdr>
        </w:div>
        <w:div w:id="1878812135">
          <w:marLeft w:val="480"/>
          <w:marRight w:val="0"/>
          <w:marTop w:val="0"/>
          <w:marBottom w:val="0"/>
          <w:divBdr>
            <w:top w:val="none" w:sz="0" w:space="0" w:color="auto"/>
            <w:left w:val="none" w:sz="0" w:space="0" w:color="auto"/>
            <w:bottom w:val="none" w:sz="0" w:space="0" w:color="auto"/>
            <w:right w:val="none" w:sz="0" w:space="0" w:color="auto"/>
          </w:divBdr>
        </w:div>
        <w:div w:id="2075077006">
          <w:marLeft w:val="480"/>
          <w:marRight w:val="0"/>
          <w:marTop w:val="0"/>
          <w:marBottom w:val="0"/>
          <w:divBdr>
            <w:top w:val="none" w:sz="0" w:space="0" w:color="auto"/>
            <w:left w:val="none" w:sz="0" w:space="0" w:color="auto"/>
            <w:bottom w:val="none" w:sz="0" w:space="0" w:color="auto"/>
            <w:right w:val="none" w:sz="0" w:space="0" w:color="auto"/>
          </w:divBdr>
        </w:div>
        <w:div w:id="1374038591">
          <w:marLeft w:val="480"/>
          <w:marRight w:val="0"/>
          <w:marTop w:val="0"/>
          <w:marBottom w:val="0"/>
          <w:divBdr>
            <w:top w:val="none" w:sz="0" w:space="0" w:color="auto"/>
            <w:left w:val="none" w:sz="0" w:space="0" w:color="auto"/>
            <w:bottom w:val="none" w:sz="0" w:space="0" w:color="auto"/>
            <w:right w:val="none" w:sz="0" w:space="0" w:color="auto"/>
          </w:divBdr>
        </w:div>
        <w:div w:id="1310592331">
          <w:marLeft w:val="480"/>
          <w:marRight w:val="0"/>
          <w:marTop w:val="0"/>
          <w:marBottom w:val="0"/>
          <w:divBdr>
            <w:top w:val="none" w:sz="0" w:space="0" w:color="auto"/>
            <w:left w:val="none" w:sz="0" w:space="0" w:color="auto"/>
            <w:bottom w:val="none" w:sz="0" w:space="0" w:color="auto"/>
            <w:right w:val="none" w:sz="0" w:space="0" w:color="auto"/>
          </w:divBdr>
        </w:div>
        <w:div w:id="1888640338">
          <w:marLeft w:val="480"/>
          <w:marRight w:val="0"/>
          <w:marTop w:val="0"/>
          <w:marBottom w:val="0"/>
          <w:divBdr>
            <w:top w:val="none" w:sz="0" w:space="0" w:color="auto"/>
            <w:left w:val="none" w:sz="0" w:space="0" w:color="auto"/>
            <w:bottom w:val="none" w:sz="0" w:space="0" w:color="auto"/>
            <w:right w:val="none" w:sz="0" w:space="0" w:color="auto"/>
          </w:divBdr>
        </w:div>
        <w:div w:id="631790369">
          <w:marLeft w:val="480"/>
          <w:marRight w:val="0"/>
          <w:marTop w:val="0"/>
          <w:marBottom w:val="0"/>
          <w:divBdr>
            <w:top w:val="none" w:sz="0" w:space="0" w:color="auto"/>
            <w:left w:val="none" w:sz="0" w:space="0" w:color="auto"/>
            <w:bottom w:val="none" w:sz="0" w:space="0" w:color="auto"/>
            <w:right w:val="none" w:sz="0" w:space="0" w:color="auto"/>
          </w:divBdr>
        </w:div>
        <w:div w:id="818693279">
          <w:marLeft w:val="480"/>
          <w:marRight w:val="0"/>
          <w:marTop w:val="0"/>
          <w:marBottom w:val="0"/>
          <w:divBdr>
            <w:top w:val="none" w:sz="0" w:space="0" w:color="auto"/>
            <w:left w:val="none" w:sz="0" w:space="0" w:color="auto"/>
            <w:bottom w:val="none" w:sz="0" w:space="0" w:color="auto"/>
            <w:right w:val="none" w:sz="0" w:space="0" w:color="auto"/>
          </w:divBdr>
        </w:div>
        <w:div w:id="679477409">
          <w:marLeft w:val="480"/>
          <w:marRight w:val="0"/>
          <w:marTop w:val="0"/>
          <w:marBottom w:val="0"/>
          <w:divBdr>
            <w:top w:val="none" w:sz="0" w:space="0" w:color="auto"/>
            <w:left w:val="none" w:sz="0" w:space="0" w:color="auto"/>
            <w:bottom w:val="none" w:sz="0" w:space="0" w:color="auto"/>
            <w:right w:val="none" w:sz="0" w:space="0" w:color="auto"/>
          </w:divBdr>
        </w:div>
        <w:div w:id="642152863">
          <w:marLeft w:val="480"/>
          <w:marRight w:val="0"/>
          <w:marTop w:val="0"/>
          <w:marBottom w:val="0"/>
          <w:divBdr>
            <w:top w:val="none" w:sz="0" w:space="0" w:color="auto"/>
            <w:left w:val="none" w:sz="0" w:space="0" w:color="auto"/>
            <w:bottom w:val="none" w:sz="0" w:space="0" w:color="auto"/>
            <w:right w:val="none" w:sz="0" w:space="0" w:color="auto"/>
          </w:divBdr>
        </w:div>
        <w:div w:id="54933683">
          <w:marLeft w:val="480"/>
          <w:marRight w:val="0"/>
          <w:marTop w:val="0"/>
          <w:marBottom w:val="0"/>
          <w:divBdr>
            <w:top w:val="none" w:sz="0" w:space="0" w:color="auto"/>
            <w:left w:val="none" w:sz="0" w:space="0" w:color="auto"/>
            <w:bottom w:val="none" w:sz="0" w:space="0" w:color="auto"/>
            <w:right w:val="none" w:sz="0" w:space="0" w:color="auto"/>
          </w:divBdr>
        </w:div>
        <w:div w:id="1075783653">
          <w:marLeft w:val="480"/>
          <w:marRight w:val="0"/>
          <w:marTop w:val="0"/>
          <w:marBottom w:val="0"/>
          <w:divBdr>
            <w:top w:val="none" w:sz="0" w:space="0" w:color="auto"/>
            <w:left w:val="none" w:sz="0" w:space="0" w:color="auto"/>
            <w:bottom w:val="none" w:sz="0" w:space="0" w:color="auto"/>
            <w:right w:val="none" w:sz="0" w:space="0" w:color="auto"/>
          </w:divBdr>
        </w:div>
        <w:div w:id="512034892">
          <w:marLeft w:val="480"/>
          <w:marRight w:val="0"/>
          <w:marTop w:val="0"/>
          <w:marBottom w:val="0"/>
          <w:divBdr>
            <w:top w:val="none" w:sz="0" w:space="0" w:color="auto"/>
            <w:left w:val="none" w:sz="0" w:space="0" w:color="auto"/>
            <w:bottom w:val="none" w:sz="0" w:space="0" w:color="auto"/>
            <w:right w:val="none" w:sz="0" w:space="0" w:color="auto"/>
          </w:divBdr>
        </w:div>
        <w:div w:id="1697847038">
          <w:marLeft w:val="480"/>
          <w:marRight w:val="0"/>
          <w:marTop w:val="0"/>
          <w:marBottom w:val="0"/>
          <w:divBdr>
            <w:top w:val="none" w:sz="0" w:space="0" w:color="auto"/>
            <w:left w:val="none" w:sz="0" w:space="0" w:color="auto"/>
            <w:bottom w:val="none" w:sz="0" w:space="0" w:color="auto"/>
            <w:right w:val="none" w:sz="0" w:space="0" w:color="auto"/>
          </w:divBdr>
        </w:div>
        <w:div w:id="794182239">
          <w:marLeft w:val="480"/>
          <w:marRight w:val="0"/>
          <w:marTop w:val="0"/>
          <w:marBottom w:val="0"/>
          <w:divBdr>
            <w:top w:val="none" w:sz="0" w:space="0" w:color="auto"/>
            <w:left w:val="none" w:sz="0" w:space="0" w:color="auto"/>
            <w:bottom w:val="none" w:sz="0" w:space="0" w:color="auto"/>
            <w:right w:val="none" w:sz="0" w:space="0" w:color="auto"/>
          </w:divBdr>
        </w:div>
      </w:divsChild>
    </w:div>
    <w:div w:id="1119572618">
      <w:bodyDiv w:val="1"/>
      <w:marLeft w:val="0"/>
      <w:marRight w:val="0"/>
      <w:marTop w:val="0"/>
      <w:marBottom w:val="0"/>
      <w:divBdr>
        <w:top w:val="none" w:sz="0" w:space="0" w:color="auto"/>
        <w:left w:val="none" w:sz="0" w:space="0" w:color="auto"/>
        <w:bottom w:val="none" w:sz="0" w:space="0" w:color="auto"/>
        <w:right w:val="none" w:sz="0" w:space="0" w:color="auto"/>
      </w:divBdr>
      <w:divsChild>
        <w:div w:id="2014185188">
          <w:marLeft w:val="480"/>
          <w:marRight w:val="0"/>
          <w:marTop w:val="0"/>
          <w:marBottom w:val="0"/>
          <w:divBdr>
            <w:top w:val="none" w:sz="0" w:space="0" w:color="auto"/>
            <w:left w:val="none" w:sz="0" w:space="0" w:color="auto"/>
            <w:bottom w:val="none" w:sz="0" w:space="0" w:color="auto"/>
            <w:right w:val="none" w:sz="0" w:space="0" w:color="auto"/>
          </w:divBdr>
        </w:div>
        <w:div w:id="1607034413">
          <w:marLeft w:val="480"/>
          <w:marRight w:val="0"/>
          <w:marTop w:val="0"/>
          <w:marBottom w:val="0"/>
          <w:divBdr>
            <w:top w:val="none" w:sz="0" w:space="0" w:color="auto"/>
            <w:left w:val="none" w:sz="0" w:space="0" w:color="auto"/>
            <w:bottom w:val="none" w:sz="0" w:space="0" w:color="auto"/>
            <w:right w:val="none" w:sz="0" w:space="0" w:color="auto"/>
          </w:divBdr>
        </w:div>
        <w:div w:id="1756168464">
          <w:marLeft w:val="480"/>
          <w:marRight w:val="0"/>
          <w:marTop w:val="0"/>
          <w:marBottom w:val="0"/>
          <w:divBdr>
            <w:top w:val="none" w:sz="0" w:space="0" w:color="auto"/>
            <w:left w:val="none" w:sz="0" w:space="0" w:color="auto"/>
            <w:bottom w:val="none" w:sz="0" w:space="0" w:color="auto"/>
            <w:right w:val="none" w:sz="0" w:space="0" w:color="auto"/>
          </w:divBdr>
        </w:div>
        <w:div w:id="1253277437">
          <w:marLeft w:val="480"/>
          <w:marRight w:val="0"/>
          <w:marTop w:val="0"/>
          <w:marBottom w:val="0"/>
          <w:divBdr>
            <w:top w:val="none" w:sz="0" w:space="0" w:color="auto"/>
            <w:left w:val="none" w:sz="0" w:space="0" w:color="auto"/>
            <w:bottom w:val="none" w:sz="0" w:space="0" w:color="auto"/>
            <w:right w:val="none" w:sz="0" w:space="0" w:color="auto"/>
          </w:divBdr>
        </w:div>
        <w:div w:id="1569921575">
          <w:marLeft w:val="480"/>
          <w:marRight w:val="0"/>
          <w:marTop w:val="0"/>
          <w:marBottom w:val="0"/>
          <w:divBdr>
            <w:top w:val="none" w:sz="0" w:space="0" w:color="auto"/>
            <w:left w:val="none" w:sz="0" w:space="0" w:color="auto"/>
            <w:bottom w:val="none" w:sz="0" w:space="0" w:color="auto"/>
            <w:right w:val="none" w:sz="0" w:space="0" w:color="auto"/>
          </w:divBdr>
        </w:div>
        <w:div w:id="1710450796">
          <w:marLeft w:val="480"/>
          <w:marRight w:val="0"/>
          <w:marTop w:val="0"/>
          <w:marBottom w:val="0"/>
          <w:divBdr>
            <w:top w:val="none" w:sz="0" w:space="0" w:color="auto"/>
            <w:left w:val="none" w:sz="0" w:space="0" w:color="auto"/>
            <w:bottom w:val="none" w:sz="0" w:space="0" w:color="auto"/>
            <w:right w:val="none" w:sz="0" w:space="0" w:color="auto"/>
          </w:divBdr>
        </w:div>
        <w:div w:id="450248198">
          <w:marLeft w:val="480"/>
          <w:marRight w:val="0"/>
          <w:marTop w:val="0"/>
          <w:marBottom w:val="0"/>
          <w:divBdr>
            <w:top w:val="none" w:sz="0" w:space="0" w:color="auto"/>
            <w:left w:val="none" w:sz="0" w:space="0" w:color="auto"/>
            <w:bottom w:val="none" w:sz="0" w:space="0" w:color="auto"/>
            <w:right w:val="none" w:sz="0" w:space="0" w:color="auto"/>
          </w:divBdr>
        </w:div>
        <w:div w:id="365184629">
          <w:marLeft w:val="480"/>
          <w:marRight w:val="0"/>
          <w:marTop w:val="0"/>
          <w:marBottom w:val="0"/>
          <w:divBdr>
            <w:top w:val="none" w:sz="0" w:space="0" w:color="auto"/>
            <w:left w:val="none" w:sz="0" w:space="0" w:color="auto"/>
            <w:bottom w:val="none" w:sz="0" w:space="0" w:color="auto"/>
            <w:right w:val="none" w:sz="0" w:space="0" w:color="auto"/>
          </w:divBdr>
        </w:div>
        <w:div w:id="529727801">
          <w:marLeft w:val="480"/>
          <w:marRight w:val="0"/>
          <w:marTop w:val="0"/>
          <w:marBottom w:val="0"/>
          <w:divBdr>
            <w:top w:val="none" w:sz="0" w:space="0" w:color="auto"/>
            <w:left w:val="none" w:sz="0" w:space="0" w:color="auto"/>
            <w:bottom w:val="none" w:sz="0" w:space="0" w:color="auto"/>
            <w:right w:val="none" w:sz="0" w:space="0" w:color="auto"/>
          </w:divBdr>
        </w:div>
        <w:div w:id="1962877205">
          <w:marLeft w:val="480"/>
          <w:marRight w:val="0"/>
          <w:marTop w:val="0"/>
          <w:marBottom w:val="0"/>
          <w:divBdr>
            <w:top w:val="none" w:sz="0" w:space="0" w:color="auto"/>
            <w:left w:val="none" w:sz="0" w:space="0" w:color="auto"/>
            <w:bottom w:val="none" w:sz="0" w:space="0" w:color="auto"/>
            <w:right w:val="none" w:sz="0" w:space="0" w:color="auto"/>
          </w:divBdr>
        </w:div>
        <w:div w:id="1013536834">
          <w:marLeft w:val="480"/>
          <w:marRight w:val="0"/>
          <w:marTop w:val="0"/>
          <w:marBottom w:val="0"/>
          <w:divBdr>
            <w:top w:val="none" w:sz="0" w:space="0" w:color="auto"/>
            <w:left w:val="none" w:sz="0" w:space="0" w:color="auto"/>
            <w:bottom w:val="none" w:sz="0" w:space="0" w:color="auto"/>
            <w:right w:val="none" w:sz="0" w:space="0" w:color="auto"/>
          </w:divBdr>
        </w:div>
        <w:div w:id="2108915225">
          <w:marLeft w:val="480"/>
          <w:marRight w:val="0"/>
          <w:marTop w:val="0"/>
          <w:marBottom w:val="0"/>
          <w:divBdr>
            <w:top w:val="none" w:sz="0" w:space="0" w:color="auto"/>
            <w:left w:val="none" w:sz="0" w:space="0" w:color="auto"/>
            <w:bottom w:val="none" w:sz="0" w:space="0" w:color="auto"/>
            <w:right w:val="none" w:sz="0" w:space="0" w:color="auto"/>
          </w:divBdr>
        </w:div>
        <w:div w:id="929894646">
          <w:marLeft w:val="480"/>
          <w:marRight w:val="0"/>
          <w:marTop w:val="0"/>
          <w:marBottom w:val="0"/>
          <w:divBdr>
            <w:top w:val="none" w:sz="0" w:space="0" w:color="auto"/>
            <w:left w:val="none" w:sz="0" w:space="0" w:color="auto"/>
            <w:bottom w:val="none" w:sz="0" w:space="0" w:color="auto"/>
            <w:right w:val="none" w:sz="0" w:space="0" w:color="auto"/>
          </w:divBdr>
        </w:div>
        <w:div w:id="780150953">
          <w:marLeft w:val="480"/>
          <w:marRight w:val="0"/>
          <w:marTop w:val="0"/>
          <w:marBottom w:val="0"/>
          <w:divBdr>
            <w:top w:val="none" w:sz="0" w:space="0" w:color="auto"/>
            <w:left w:val="none" w:sz="0" w:space="0" w:color="auto"/>
            <w:bottom w:val="none" w:sz="0" w:space="0" w:color="auto"/>
            <w:right w:val="none" w:sz="0" w:space="0" w:color="auto"/>
          </w:divBdr>
        </w:div>
        <w:div w:id="1579942521">
          <w:marLeft w:val="480"/>
          <w:marRight w:val="0"/>
          <w:marTop w:val="0"/>
          <w:marBottom w:val="0"/>
          <w:divBdr>
            <w:top w:val="none" w:sz="0" w:space="0" w:color="auto"/>
            <w:left w:val="none" w:sz="0" w:space="0" w:color="auto"/>
            <w:bottom w:val="none" w:sz="0" w:space="0" w:color="auto"/>
            <w:right w:val="none" w:sz="0" w:space="0" w:color="auto"/>
          </w:divBdr>
        </w:div>
        <w:div w:id="1648053576">
          <w:marLeft w:val="480"/>
          <w:marRight w:val="0"/>
          <w:marTop w:val="0"/>
          <w:marBottom w:val="0"/>
          <w:divBdr>
            <w:top w:val="none" w:sz="0" w:space="0" w:color="auto"/>
            <w:left w:val="none" w:sz="0" w:space="0" w:color="auto"/>
            <w:bottom w:val="none" w:sz="0" w:space="0" w:color="auto"/>
            <w:right w:val="none" w:sz="0" w:space="0" w:color="auto"/>
          </w:divBdr>
        </w:div>
        <w:div w:id="1832525153">
          <w:marLeft w:val="480"/>
          <w:marRight w:val="0"/>
          <w:marTop w:val="0"/>
          <w:marBottom w:val="0"/>
          <w:divBdr>
            <w:top w:val="none" w:sz="0" w:space="0" w:color="auto"/>
            <w:left w:val="none" w:sz="0" w:space="0" w:color="auto"/>
            <w:bottom w:val="none" w:sz="0" w:space="0" w:color="auto"/>
            <w:right w:val="none" w:sz="0" w:space="0" w:color="auto"/>
          </w:divBdr>
        </w:div>
        <w:div w:id="843321794">
          <w:marLeft w:val="480"/>
          <w:marRight w:val="0"/>
          <w:marTop w:val="0"/>
          <w:marBottom w:val="0"/>
          <w:divBdr>
            <w:top w:val="none" w:sz="0" w:space="0" w:color="auto"/>
            <w:left w:val="none" w:sz="0" w:space="0" w:color="auto"/>
            <w:bottom w:val="none" w:sz="0" w:space="0" w:color="auto"/>
            <w:right w:val="none" w:sz="0" w:space="0" w:color="auto"/>
          </w:divBdr>
        </w:div>
        <w:div w:id="1155141490">
          <w:marLeft w:val="480"/>
          <w:marRight w:val="0"/>
          <w:marTop w:val="0"/>
          <w:marBottom w:val="0"/>
          <w:divBdr>
            <w:top w:val="none" w:sz="0" w:space="0" w:color="auto"/>
            <w:left w:val="none" w:sz="0" w:space="0" w:color="auto"/>
            <w:bottom w:val="none" w:sz="0" w:space="0" w:color="auto"/>
            <w:right w:val="none" w:sz="0" w:space="0" w:color="auto"/>
          </w:divBdr>
        </w:div>
        <w:div w:id="567350173">
          <w:marLeft w:val="480"/>
          <w:marRight w:val="0"/>
          <w:marTop w:val="0"/>
          <w:marBottom w:val="0"/>
          <w:divBdr>
            <w:top w:val="none" w:sz="0" w:space="0" w:color="auto"/>
            <w:left w:val="none" w:sz="0" w:space="0" w:color="auto"/>
            <w:bottom w:val="none" w:sz="0" w:space="0" w:color="auto"/>
            <w:right w:val="none" w:sz="0" w:space="0" w:color="auto"/>
          </w:divBdr>
        </w:div>
        <w:div w:id="2048673444">
          <w:marLeft w:val="480"/>
          <w:marRight w:val="0"/>
          <w:marTop w:val="0"/>
          <w:marBottom w:val="0"/>
          <w:divBdr>
            <w:top w:val="none" w:sz="0" w:space="0" w:color="auto"/>
            <w:left w:val="none" w:sz="0" w:space="0" w:color="auto"/>
            <w:bottom w:val="none" w:sz="0" w:space="0" w:color="auto"/>
            <w:right w:val="none" w:sz="0" w:space="0" w:color="auto"/>
          </w:divBdr>
        </w:div>
        <w:div w:id="194269409">
          <w:marLeft w:val="480"/>
          <w:marRight w:val="0"/>
          <w:marTop w:val="0"/>
          <w:marBottom w:val="0"/>
          <w:divBdr>
            <w:top w:val="none" w:sz="0" w:space="0" w:color="auto"/>
            <w:left w:val="none" w:sz="0" w:space="0" w:color="auto"/>
            <w:bottom w:val="none" w:sz="0" w:space="0" w:color="auto"/>
            <w:right w:val="none" w:sz="0" w:space="0" w:color="auto"/>
          </w:divBdr>
        </w:div>
        <w:div w:id="1769739143">
          <w:marLeft w:val="480"/>
          <w:marRight w:val="0"/>
          <w:marTop w:val="0"/>
          <w:marBottom w:val="0"/>
          <w:divBdr>
            <w:top w:val="none" w:sz="0" w:space="0" w:color="auto"/>
            <w:left w:val="none" w:sz="0" w:space="0" w:color="auto"/>
            <w:bottom w:val="none" w:sz="0" w:space="0" w:color="auto"/>
            <w:right w:val="none" w:sz="0" w:space="0" w:color="auto"/>
          </w:divBdr>
        </w:div>
        <w:div w:id="508983303">
          <w:marLeft w:val="480"/>
          <w:marRight w:val="0"/>
          <w:marTop w:val="0"/>
          <w:marBottom w:val="0"/>
          <w:divBdr>
            <w:top w:val="none" w:sz="0" w:space="0" w:color="auto"/>
            <w:left w:val="none" w:sz="0" w:space="0" w:color="auto"/>
            <w:bottom w:val="none" w:sz="0" w:space="0" w:color="auto"/>
            <w:right w:val="none" w:sz="0" w:space="0" w:color="auto"/>
          </w:divBdr>
        </w:div>
        <w:div w:id="1525165895">
          <w:marLeft w:val="480"/>
          <w:marRight w:val="0"/>
          <w:marTop w:val="0"/>
          <w:marBottom w:val="0"/>
          <w:divBdr>
            <w:top w:val="none" w:sz="0" w:space="0" w:color="auto"/>
            <w:left w:val="none" w:sz="0" w:space="0" w:color="auto"/>
            <w:bottom w:val="none" w:sz="0" w:space="0" w:color="auto"/>
            <w:right w:val="none" w:sz="0" w:space="0" w:color="auto"/>
          </w:divBdr>
        </w:div>
        <w:div w:id="1602567420">
          <w:marLeft w:val="480"/>
          <w:marRight w:val="0"/>
          <w:marTop w:val="0"/>
          <w:marBottom w:val="0"/>
          <w:divBdr>
            <w:top w:val="none" w:sz="0" w:space="0" w:color="auto"/>
            <w:left w:val="none" w:sz="0" w:space="0" w:color="auto"/>
            <w:bottom w:val="none" w:sz="0" w:space="0" w:color="auto"/>
            <w:right w:val="none" w:sz="0" w:space="0" w:color="auto"/>
          </w:divBdr>
        </w:div>
        <w:div w:id="773137770">
          <w:marLeft w:val="480"/>
          <w:marRight w:val="0"/>
          <w:marTop w:val="0"/>
          <w:marBottom w:val="0"/>
          <w:divBdr>
            <w:top w:val="none" w:sz="0" w:space="0" w:color="auto"/>
            <w:left w:val="none" w:sz="0" w:space="0" w:color="auto"/>
            <w:bottom w:val="none" w:sz="0" w:space="0" w:color="auto"/>
            <w:right w:val="none" w:sz="0" w:space="0" w:color="auto"/>
          </w:divBdr>
        </w:div>
        <w:div w:id="1885360961">
          <w:marLeft w:val="480"/>
          <w:marRight w:val="0"/>
          <w:marTop w:val="0"/>
          <w:marBottom w:val="0"/>
          <w:divBdr>
            <w:top w:val="none" w:sz="0" w:space="0" w:color="auto"/>
            <w:left w:val="none" w:sz="0" w:space="0" w:color="auto"/>
            <w:bottom w:val="none" w:sz="0" w:space="0" w:color="auto"/>
            <w:right w:val="none" w:sz="0" w:space="0" w:color="auto"/>
          </w:divBdr>
        </w:div>
        <w:div w:id="136341121">
          <w:marLeft w:val="480"/>
          <w:marRight w:val="0"/>
          <w:marTop w:val="0"/>
          <w:marBottom w:val="0"/>
          <w:divBdr>
            <w:top w:val="none" w:sz="0" w:space="0" w:color="auto"/>
            <w:left w:val="none" w:sz="0" w:space="0" w:color="auto"/>
            <w:bottom w:val="none" w:sz="0" w:space="0" w:color="auto"/>
            <w:right w:val="none" w:sz="0" w:space="0" w:color="auto"/>
          </w:divBdr>
        </w:div>
        <w:div w:id="309285045">
          <w:marLeft w:val="480"/>
          <w:marRight w:val="0"/>
          <w:marTop w:val="0"/>
          <w:marBottom w:val="0"/>
          <w:divBdr>
            <w:top w:val="none" w:sz="0" w:space="0" w:color="auto"/>
            <w:left w:val="none" w:sz="0" w:space="0" w:color="auto"/>
            <w:bottom w:val="none" w:sz="0" w:space="0" w:color="auto"/>
            <w:right w:val="none" w:sz="0" w:space="0" w:color="auto"/>
          </w:divBdr>
        </w:div>
      </w:divsChild>
    </w:div>
    <w:div w:id="1127355088">
      <w:bodyDiv w:val="1"/>
      <w:marLeft w:val="0"/>
      <w:marRight w:val="0"/>
      <w:marTop w:val="0"/>
      <w:marBottom w:val="0"/>
      <w:divBdr>
        <w:top w:val="none" w:sz="0" w:space="0" w:color="auto"/>
        <w:left w:val="none" w:sz="0" w:space="0" w:color="auto"/>
        <w:bottom w:val="none" w:sz="0" w:space="0" w:color="auto"/>
        <w:right w:val="none" w:sz="0" w:space="0" w:color="auto"/>
      </w:divBdr>
    </w:div>
    <w:div w:id="1128012782">
      <w:bodyDiv w:val="1"/>
      <w:marLeft w:val="0"/>
      <w:marRight w:val="0"/>
      <w:marTop w:val="0"/>
      <w:marBottom w:val="0"/>
      <w:divBdr>
        <w:top w:val="none" w:sz="0" w:space="0" w:color="auto"/>
        <w:left w:val="none" w:sz="0" w:space="0" w:color="auto"/>
        <w:bottom w:val="none" w:sz="0" w:space="0" w:color="auto"/>
        <w:right w:val="none" w:sz="0" w:space="0" w:color="auto"/>
      </w:divBdr>
      <w:divsChild>
        <w:div w:id="1262182784">
          <w:marLeft w:val="480"/>
          <w:marRight w:val="0"/>
          <w:marTop w:val="0"/>
          <w:marBottom w:val="0"/>
          <w:divBdr>
            <w:top w:val="none" w:sz="0" w:space="0" w:color="auto"/>
            <w:left w:val="none" w:sz="0" w:space="0" w:color="auto"/>
            <w:bottom w:val="none" w:sz="0" w:space="0" w:color="auto"/>
            <w:right w:val="none" w:sz="0" w:space="0" w:color="auto"/>
          </w:divBdr>
        </w:div>
        <w:div w:id="347484248">
          <w:marLeft w:val="480"/>
          <w:marRight w:val="0"/>
          <w:marTop w:val="0"/>
          <w:marBottom w:val="0"/>
          <w:divBdr>
            <w:top w:val="none" w:sz="0" w:space="0" w:color="auto"/>
            <w:left w:val="none" w:sz="0" w:space="0" w:color="auto"/>
            <w:bottom w:val="none" w:sz="0" w:space="0" w:color="auto"/>
            <w:right w:val="none" w:sz="0" w:space="0" w:color="auto"/>
          </w:divBdr>
        </w:div>
        <w:div w:id="1152332551">
          <w:marLeft w:val="480"/>
          <w:marRight w:val="0"/>
          <w:marTop w:val="0"/>
          <w:marBottom w:val="0"/>
          <w:divBdr>
            <w:top w:val="none" w:sz="0" w:space="0" w:color="auto"/>
            <w:left w:val="none" w:sz="0" w:space="0" w:color="auto"/>
            <w:bottom w:val="none" w:sz="0" w:space="0" w:color="auto"/>
            <w:right w:val="none" w:sz="0" w:space="0" w:color="auto"/>
          </w:divBdr>
        </w:div>
        <w:div w:id="921766088">
          <w:marLeft w:val="480"/>
          <w:marRight w:val="0"/>
          <w:marTop w:val="0"/>
          <w:marBottom w:val="0"/>
          <w:divBdr>
            <w:top w:val="none" w:sz="0" w:space="0" w:color="auto"/>
            <w:left w:val="none" w:sz="0" w:space="0" w:color="auto"/>
            <w:bottom w:val="none" w:sz="0" w:space="0" w:color="auto"/>
            <w:right w:val="none" w:sz="0" w:space="0" w:color="auto"/>
          </w:divBdr>
        </w:div>
        <w:div w:id="1610967492">
          <w:marLeft w:val="480"/>
          <w:marRight w:val="0"/>
          <w:marTop w:val="0"/>
          <w:marBottom w:val="0"/>
          <w:divBdr>
            <w:top w:val="none" w:sz="0" w:space="0" w:color="auto"/>
            <w:left w:val="none" w:sz="0" w:space="0" w:color="auto"/>
            <w:bottom w:val="none" w:sz="0" w:space="0" w:color="auto"/>
            <w:right w:val="none" w:sz="0" w:space="0" w:color="auto"/>
          </w:divBdr>
        </w:div>
        <w:div w:id="834954051">
          <w:marLeft w:val="480"/>
          <w:marRight w:val="0"/>
          <w:marTop w:val="0"/>
          <w:marBottom w:val="0"/>
          <w:divBdr>
            <w:top w:val="none" w:sz="0" w:space="0" w:color="auto"/>
            <w:left w:val="none" w:sz="0" w:space="0" w:color="auto"/>
            <w:bottom w:val="none" w:sz="0" w:space="0" w:color="auto"/>
            <w:right w:val="none" w:sz="0" w:space="0" w:color="auto"/>
          </w:divBdr>
        </w:div>
        <w:div w:id="949896484">
          <w:marLeft w:val="480"/>
          <w:marRight w:val="0"/>
          <w:marTop w:val="0"/>
          <w:marBottom w:val="0"/>
          <w:divBdr>
            <w:top w:val="none" w:sz="0" w:space="0" w:color="auto"/>
            <w:left w:val="none" w:sz="0" w:space="0" w:color="auto"/>
            <w:bottom w:val="none" w:sz="0" w:space="0" w:color="auto"/>
            <w:right w:val="none" w:sz="0" w:space="0" w:color="auto"/>
          </w:divBdr>
        </w:div>
        <w:div w:id="2141922834">
          <w:marLeft w:val="480"/>
          <w:marRight w:val="0"/>
          <w:marTop w:val="0"/>
          <w:marBottom w:val="0"/>
          <w:divBdr>
            <w:top w:val="none" w:sz="0" w:space="0" w:color="auto"/>
            <w:left w:val="none" w:sz="0" w:space="0" w:color="auto"/>
            <w:bottom w:val="none" w:sz="0" w:space="0" w:color="auto"/>
            <w:right w:val="none" w:sz="0" w:space="0" w:color="auto"/>
          </w:divBdr>
        </w:div>
        <w:div w:id="432091223">
          <w:marLeft w:val="480"/>
          <w:marRight w:val="0"/>
          <w:marTop w:val="0"/>
          <w:marBottom w:val="0"/>
          <w:divBdr>
            <w:top w:val="none" w:sz="0" w:space="0" w:color="auto"/>
            <w:left w:val="none" w:sz="0" w:space="0" w:color="auto"/>
            <w:bottom w:val="none" w:sz="0" w:space="0" w:color="auto"/>
            <w:right w:val="none" w:sz="0" w:space="0" w:color="auto"/>
          </w:divBdr>
        </w:div>
        <w:div w:id="296956490">
          <w:marLeft w:val="480"/>
          <w:marRight w:val="0"/>
          <w:marTop w:val="0"/>
          <w:marBottom w:val="0"/>
          <w:divBdr>
            <w:top w:val="none" w:sz="0" w:space="0" w:color="auto"/>
            <w:left w:val="none" w:sz="0" w:space="0" w:color="auto"/>
            <w:bottom w:val="none" w:sz="0" w:space="0" w:color="auto"/>
            <w:right w:val="none" w:sz="0" w:space="0" w:color="auto"/>
          </w:divBdr>
        </w:div>
        <w:div w:id="1476068649">
          <w:marLeft w:val="480"/>
          <w:marRight w:val="0"/>
          <w:marTop w:val="0"/>
          <w:marBottom w:val="0"/>
          <w:divBdr>
            <w:top w:val="none" w:sz="0" w:space="0" w:color="auto"/>
            <w:left w:val="none" w:sz="0" w:space="0" w:color="auto"/>
            <w:bottom w:val="none" w:sz="0" w:space="0" w:color="auto"/>
            <w:right w:val="none" w:sz="0" w:space="0" w:color="auto"/>
          </w:divBdr>
        </w:div>
        <w:div w:id="10109750">
          <w:marLeft w:val="480"/>
          <w:marRight w:val="0"/>
          <w:marTop w:val="0"/>
          <w:marBottom w:val="0"/>
          <w:divBdr>
            <w:top w:val="none" w:sz="0" w:space="0" w:color="auto"/>
            <w:left w:val="none" w:sz="0" w:space="0" w:color="auto"/>
            <w:bottom w:val="none" w:sz="0" w:space="0" w:color="auto"/>
            <w:right w:val="none" w:sz="0" w:space="0" w:color="auto"/>
          </w:divBdr>
        </w:div>
        <w:div w:id="495416551">
          <w:marLeft w:val="480"/>
          <w:marRight w:val="0"/>
          <w:marTop w:val="0"/>
          <w:marBottom w:val="0"/>
          <w:divBdr>
            <w:top w:val="none" w:sz="0" w:space="0" w:color="auto"/>
            <w:left w:val="none" w:sz="0" w:space="0" w:color="auto"/>
            <w:bottom w:val="none" w:sz="0" w:space="0" w:color="auto"/>
            <w:right w:val="none" w:sz="0" w:space="0" w:color="auto"/>
          </w:divBdr>
        </w:div>
        <w:div w:id="2020621016">
          <w:marLeft w:val="480"/>
          <w:marRight w:val="0"/>
          <w:marTop w:val="0"/>
          <w:marBottom w:val="0"/>
          <w:divBdr>
            <w:top w:val="none" w:sz="0" w:space="0" w:color="auto"/>
            <w:left w:val="none" w:sz="0" w:space="0" w:color="auto"/>
            <w:bottom w:val="none" w:sz="0" w:space="0" w:color="auto"/>
            <w:right w:val="none" w:sz="0" w:space="0" w:color="auto"/>
          </w:divBdr>
        </w:div>
        <w:div w:id="357582">
          <w:marLeft w:val="480"/>
          <w:marRight w:val="0"/>
          <w:marTop w:val="0"/>
          <w:marBottom w:val="0"/>
          <w:divBdr>
            <w:top w:val="none" w:sz="0" w:space="0" w:color="auto"/>
            <w:left w:val="none" w:sz="0" w:space="0" w:color="auto"/>
            <w:bottom w:val="none" w:sz="0" w:space="0" w:color="auto"/>
            <w:right w:val="none" w:sz="0" w:space="0" w:color="auto"/>
          </w:divBdr>
        </w:div>
        <w:div w:id="679085159">
          <w:marLeft w:val="480"/>
          <w:marRight w:val="0"/>
          <w:marTop w:val="0"/>
          <w:marBottom w:val="0"/>
          <w:divBdr>
            <w:top w:val="none" w:sz="0" w:space="0" w:color="auto"/>
            <w:left w:val="none" w:sz="0" w:space="0" w:color="auto"/>
            <w:bottom w:val="none" w:sz="0" w:space="0" w:color="auto"/>
            <w:right w:val="none" w:sz="0" w:space="0" w:color="auto"/>
          </w:divBdr>
        </w:div>
        <w:div w:id="1875583123">
          <w:marLeft w:val="480"/>
          <w:marRight w:val="0"/>
          <w:marTop w:val="0"/>
          <w:marBottom w:val="0"/>
          <w:divBdr>
            <w:top w:val="none" w:sz="0" w:space="0" w:color="auto"/>
            <w:left w:val="none" w:sz="0" w:space="0" w:color="auto"/>
            <w:bottom w:val="none" w:sz="0" w:space="0" w:color="auto"/>
            <w:right w:val="none" w:sz="0" w:space="0" w:color="auto"/>
          </w:divBdr>
        </w:div>
        <w:div w:id="708145313">
          <w:marLeft w:val="480"/>
          <w:marRight w:val="0"/>
          <w:marTop w:val="0"/>
          <w:marBottom w:val="0"/>
          <w:divBdr>
            <w:top w:val="none" w:sz="0" w:space="0" w:color="auto"/>
            <w:left w:val="none" w:sz="0" w:space="0" w:color="auto"/>
            <w:bottom w:val="none" w:sz="0" w:space="0" w:color="auto"/>
            <w:right w:val="none" w:sz="0" w:space="0" w:color="auto"/>
          </w:divBdr>
        </w:div>
        <w:div w:id="2011057909">
          <w:marLeft w:val="480"/>
          <w:marRight w:val="0"/>
          <w:marTop w:val="0"/>
          <w:marBottom w:val="0"/>
          <w:divBdr>
            <w:top w:val="none" w:sz="0" w:space="0" w:color="auto"/>
            <w:left w:val="none" w:sz="0" w:space="0" w:color="auto"/>
            <w:bottom w:val="none" w:sz="0" w:space="0" w:color="auto"/>
            <w:right w:val="none" w:sz="0" w:space="0" w:color="auto"/>
          </w:divBdr>
        </w:div>
        <w:div w:id="524487337">
          <w:marLeft w:val="480"/>
          <w:marRight w:val="0"/>
          <w:marTop w:val="0"/>
          <w:marBottom w:val="0"/>
          <w:divBdr>
            <w:top w:val="none" w:sz="0" w:space="0" w:color="auto"/>
            <w:left w:val="none" w:sz="0" w:space="0" w:color="auto"/>
            <w:bottom w:val="none" w:sz="0" w:space="0" w:color="auto"/>
            <w:right w:val="none" w:sz="0" w:space="0" w:color="auto"/>
          </w:divBdr>
        </w:div>
        <w:div w:id="299385851">
          <w:marLeft w:val="480"/>
          <w:marRight w:val="0"/>
          <w:marTop w:val="0"/>
          <w:marBottom w:val="0"/>
          <w:divBdr>
            <w:top w:val="none" w:sz="0" w:space="0" w:color="auto"/>
            <w:left w:val="none" w:sz="0" w:space="0" w:color="auto"/>
            <w:bottom w:val="none" w:sz="0" w:space="0" w:color="auto"/>
            <w:right w:val="none" w:sz="0" w:space="0" w:color="auto"/>
          </w:divBdr>
        </w:div>
        <w:div w:id="179050034">
          <w:marLeft w:val="480"/>
          <w:marRight w:val="0"/>
          <w:marTop w:val="0"/>
          <w:marBottom w:val="0"/>
          <w:divBdr>
            <w:top w:val="none" w:sz="0" w:space="0" w:color="auto"/>
            <w:left w:val="none" w:sz="0" w:space="0" w:color="auto"/>
            <w:bottom w:val="none" w:sz="0" w:space="0" w:color="auto"/>
            <w:right w:val="none" w:sz="0" w:space="0" w:color="auto"/>
          </w:divBdr>
        </w:div>
        <w:div w:id="380399649">
          <w:marLeft w:val="480"/>
          <w:marRight w:val="0"/>
          <w:marTop w:val="0"/>
          <w:marBottom w:val="0"/>
          <w:divBdr>
            <w:top w:val="none" w:sz="0" w:space="0" w:color="auto"/>
            <w:left w:val="none" w:sz="0" w:space="0" w:color="auto"/>
            <w:bottom w:val="none" w:sz="0" w:space="0" w:color="auto"/>
            <w:right w:val="none" w:sz="0" w:space="0" w:color="auto"/>
          </w:divBdr>
        </w:div>
        <w:div w:id="1525746627">
          <w:marLeft w:val="480"/>
          <w:marRight w:val="0"/>
          <w:marTop w:val="0"/>
          <w:marBottom w:val="0"/>
          <w:divBdr>
            <w:top w:val="none" w:sz="0" w:space="0" w:color="auto"/>
            <w:left w:val="none" w:sz="0" w:space="0" w:color="auto"/>
            <w:bottom w:val="none" w:sz="0" w:space="0" w:color="auto"/>
            <w:right w:val="none" w:sz="0" w:space="0" w:color="auto"/>
          </w:divBdr>
        </w:div>
        <w:div w:id="989792423">
          <w:marLeft w:val="480"/>
          <w:marRight w:val="0"/>
          <w:marTop w:val="0"/>
          <w:marBottom w:val="0"/>
          <w:divBdr>
            <w:top w:val="none" w:sz="0" w:space="0" w:color="auto"/>
            <w:left w:val="none" w:sz="0" w:space="0" w:color="auto"/>
            <w:bottom w:val="none" w:sz="0" w:space="0" w:color="auto"/>
            <w:right w:val="none" w:sz="0" w:space="0" w:color="auto"/>
          </w:divBdr>
        </w:div>
        <w:div w:id="2141923786">
          <w:marLeft w:val="480"/>
          <w:marRight w:val="0"/>
          <w:marTop w:val="0"/>
          <w:marBottom w:val="0"/>
          <w:divBdr>
            <w:top w:val="none" w:sz="0" w:space="0" w:color="auto"/>
            <w:left w:val="none" w:sz="0" w:space="0" w:color="auto"/>
            <w:bottom w:val="none" w:sz="0" w:space="0" w:color="auto"/>
            <w:right w:val="none" w:sz="0" w:space="0" w:color="auto"/>
          </w:divBdr>
        </w:div>
        <w:div w:id="1050151171">
          <w:marLeft w:val="480"/>
          <w:marRight w:val="0"/>
          <w:marTop w:val="0"/>
          <w:marBottom w:val="0"/>
          <w:divBdr>
            <w:top w:val="none" w:sz="0" w:space="0" w:color="auto"/>
            <w:left w:val="none" w:sz="0" w:space="0" w:color="auto"/>
            <w:bottom w:val="none" w:sz="0" w:space="0" w:color="auto"/>
            <w:right w:val="none" w:sz="0" w:space="0" w:color="auto"/>
          </w:divBdr>
        </w:div>
        <w:div w:id="1142307970">
          <w:marLeft w:val="480"/>
          <w:marRight w:val="0"/>
          <w:marTop w:val="0"/>
          <w:marBottom w:val="0"/>
          <w:divBdr>
            <w:top w:val="none" w:sz="0" w:space="0" w:color="auto"/>
            <w:left w:val="none" w:sz="0" w:space="0" w:color="auto"/>
            <w:bottom w:val="none" w:sz="0" w:space="0" w:color="auto"/>
            <w:right w:val="none" w:sz="0" w:space="0" w:color="auto"/>
          </w:divBdr>
        </w:div>
        <w:div w:id="1708722554">
          <w:marLeft w:val="480"/>
          <w:marRight w:val="0"/>
          <w:marTop w:val="0"/>
          <w:marBottom w:val="0"/>
          <w:divBdr>
            <w:top w:val="none" w:sz="0" w:space="0" w:color="auto"/>
            <w:left w:val="none" w:sz="0" w:space="0" w:color="auto"/>
            <w:bottom w:val="none" w:sz="0" w:space="0" w:color="auto"/>
            <w:right w:val="none" w:sz="0" w:space="0" w:color="auto"/>
          </w:divBdr>
        </w:div>
        <w:div w:id="199100155">
          <w:marLeft w:val="480"/>
          <w:marRight w:val="0"/>
          <w:marTop w:val="0"/>
          <w:marBottom w:val="0"/>
          <w:divBdr>
            <w:top w:val="none" w:sz="0" w:space="0" w:color="auto"/>
            <w:left w:val="none" w:sz="0" w:space="0" w:color="auto"/>
            <w:bottom w:val="none" w:sz="0" w:space="0" w:color="auto"/>
            <w:right w:val="none" w:sz="0" w:space="0" w:color="auto"/>
          </w:divBdr>
        </w:div>
        <w:div w:id="1643346584">
          <w:marLeft w:val="480"/>
          <w:marRight w:val="0"/>
          <w:marTop w:val="0"/>
          <w:marBottom w:val="0"/>
          <w:divBdr>
            <w:top w:val="none" w:sz="0" w:space="0" w:color="auto"/>
            <w:left w:val="none" w:sz="0" w:space="0" w:color="auto"/>
            <w:bottom w:val="none" w:sz="0" w:space="0" w:color="auto"/>
            <w:right w:val="none" w:sz="0" w:space="0" w:color="auto"/>
          </w:divBdr>
        </w:div>
        <w:div w:id="1358461433">
          <w:marLeft w:val="480"/>
          <w:marRight w:val="0"/>
          <w:marTop w:val="0"/>
          <w:marBottom w:val="0"/>
          <w:divBdr>
            <w:top w:val="none" w:sz="0" w:space="0" w:color="auto"/>
            <w:left w:val="none" w:sz="0" w:space="0" w:color="auto"/>
            <w:bottom w:val="none" w:sz="0" w:space="0" w:color="auto"/>
            <w:right w:val="none" w:sz="0" w:space="0" w:color="auto"/>
          </w:divBdr>
        </w:div>
        <w:div w:id="1663238923">
          <w:marLeft w:val="480"/>
          <w:marRight w:val="0"/>
          <w:marTop w:val="0"/>
          <w:marBottom w:val="0"/>
          <w:divBdr>
            <w:top w:val="none" w:sz="0" w:space="0" w:color="auto"/>
            <w:left w:val="none" w:sz="0" w:space="0" w:color="auto"/>
            <w:bottom w:val="none" w:sz="0" w:space="0" w:color="auto"/>
            <w:right w:val="none" w:sz="0" w:space="0" w:color="auto"/>
          </w:divBdr>
        </w:div>
        <w:div w:id="1400908622">
          <w:marLeft w:val="480"/>
          <w:marRight w:val="0"/>
          <w:marTop w:val="0"/>
          <w:marBottom w:val="0"/>
          <w:divBdr>
            <w:top w:val="none" w:sz="0" w:space="0" w:color="auto"/>
            <w:left w:val="none" w:sz="0" w:space="0" w:color="auto"/>
            <w:bottom w:val="none" w:sz="0" w:space="0" w:color="auto"/>
            <w:right w:val="none" w:sz="0" w:space="0" w:color="auto"/>
          </w:divBdr>
        </w:div>
        <w:div w:id="1561555192">
          <w:marLeft w:val="480"/>
          <w:marRight w:val="0"/>
          <w:marTop w:val="0"/>
          <w:marBottom w:val="0"/>
          <w:divBdr>
            <w:top w:val="none" w:sz="0" w:space="0" w:color="auto"/>
            <w:left w:val="none" w:sz="0" w:space="0" w:color="auto"/>
            <w:bottom w:val="none" w:sz="0" w:space="0" w:color="auto"/>
            <w:right w:val="none" w:sz="0" w:space="0" w:color="auto"/>
          </w:divBdr>
        </w:div>
        <w:div w:id="116946509">
          <w:marLeft w:val="480"/>
          <w:marRight w:val="0"/>
          <w:marTop w:val="0"/>
          <w:marBottom w:val="0"/>
          <w:divBdr>
            <w:top w:val="none" w:sz="0" w:space="0" w:color="auto"/>
            <w:left w:val="none" w:sz="0" w:space="0" w:color="auto"/>
            <w:bottom w:val="none" w:sz="0" w:space="0" w:color="auto"/>
            <w:right w:val="none" w:sz="0" w:space="0" w:color="auto"/>
          </w:divBdr>
        </w:div>
        <w:div w:id="375392976">
          <w:marLeft w:val="480"/>
          <w:marRight w:val="0"/>
          <w:marTop w:val="0"/>
          <w:marBottom w:val="0"/>
          <w:divBdr>
            <w:top w:val="none" w:sz="0" w:space="0" w:color="auto"/>
            <w:left w:val="none" w:sz="0" w:space="0" w:color="auto"/>
            <w:bottom w:val="none" w:sz="0" w:space="0" w:color="auto"/>
            <w:right w:val="none" w:sz="0" w:space="0" w:color="auto"/>
          </w:divBdr>
        </w:div>
        <w:div w:id="1264265637">
          <w:marLeft w:val="480"/>
          <w:marRight w:val="0"/>
          <w:marTop w:val="0"/>
          <w:marBottom w:val="0"/>
          <w:divBdr>
            <w:top w:val="none" w:sz="0" w:space="0" w:color="auto"/>
            <w:left w:val="none" w:sz="0" w:space="0" w:color="auto"/>
            <w:bottom w:val="none" w:sz="0" w:space="0" w:color="auto"/>
            <w:right w:val="none" w:sz="0" w:space="0" w:color="auto"/>
          </w:divBdr>
        </w:div>
        <w:div w:id="933712447">
          <w:marLeft w:val="480"/>
          <w:marRight w:val="0"/>
          <w:marTop w:val="0"/>
          <w:marBottom w:val="0"/>
          <w:divBdr>
            <w:top w:val="none" w:sz="0" w:space="0" w:color="auto"/>
            <w:left w:val="none" w:sz="0" w:space="0" w:color="auto"/>
            <w:bottom w:val="none" w:sz="0" w:space="0" w:color="auto"/>
            <w:right w:val="none" w:sz="0" w:space="0" w:color="auto"/>
          </w:divBdr>
        </w:div>
        <w:div w:id="1731878474">
          <w:marLeft w:val="480"/>
          <w:marRight w:val="0"/>
          <w:marTop w:val="0"/>
          <w:marBottom w:val="0"/>
          <w:divBdr>
            <w:top w:val="none" w:sz="0" w:space="0" w:color="auto"/>
            <w:left w:val="none" w:sz="0" w:space="0" w:color="auto"/>
            <w:bottom w:val="none" w:sz="0" w:space="0" w:color="auto"/>
            <w:right w:val="none" w:sz="0" w:space="0" w:color="auto"/>
          </w:divBdr>
        </w:div>
        <w:div w:id="1938825013">
          <w:marLeft w:val="480"/>
          <w:marRight w:val="0"/>
          <w:marTop w:val="0"/>
          <w:marBottom w:val="0"/>
          <w:divBdr>
            <w:top w:val="none" w:sz="0" w:space="0" w:color="auto"/>
            <w:left w:val="none" w:sz="0" w:space="0" w:color="auto"/>
            <w:bottom w:val="none" w:sz="0" w:space="0" w:color="auto"/>
            <w:right w:val="none" w:sz="0" w:space="0" w:color="auto"/>
          </w:divBdr>
        </w:div>
      </w:divsChild>
    </w:div>
    <w:div w:id="1146706021">
      <w:bodyDiv w:val="1"/>
      <w:marLeft w:val="0"/>
      <w:marRight w:val="0"/>
      <w:marTop w:val="0"/>
      <w:marBottom w:val="0"/>
      <w:divBdr>
        <w:top w:val="none" w:sz="0" w:space="0" w:color="auto"/>
        <w:left w:val="none" w:sz="0" w:space="0" w:color="auto"/>
        <w:bottom w:val="none" w:sz="0" w:space="0" w:color="auto"/>
        <w:right w:val="none" w:sz="0" w:space="0" w:color="auto"/>
      </w:divBdr>
      <w:divsChild>
        <w:div w:id="1951086632">
          <w:marLeft w:val="480"/>
          <w:marRight w:val="0"/>
          <w:marTop w:val="0"/>
          <w:marBottom w:val="0"/>
          <w:divBdr>
            <w:top w:val="none" w:sz="0" w:space="0" w:color="auto"/>
            <w:left w:val="none" w:sz="0" w:space="0" w:color="auto"/>
            <w:bottom w:val="none" w:sz="0" w:space="0" w:color="auto"/>
            <w:right w:val="none" w:sz="0" w:space="0" w:color="auto"/>
          </w:divBdr>
        </w:div>
        <w:div w:id="5986265">
          <w:marLeft w:val="480"/>
          <w:marRight w:val="0"/>
          <w:marTop w:val="0"/>
          <w:marBottom w:val="0"/>
          <w:divBdr>
            <w:top w:val="none" w:sz="0" w:space="0" w:color="auto"/>
            <w:left w:val="none" w:sz="0" w:space="0" w:color="auto"/>
            <w:bottom w:val="none" w:sz="0" w:space="0" w:color="auto"/>
            <w:right w:val="none" w:sz="0" w:space="0" w:color="auto"/>
          </w:divBdr>
        </w:div>
        <w:div w:id="820928461">
          <w:marLeft w:val="480"/>
          <w:marRight w:val="0"/>
          <w:marTop w:val="0"/>
          <w:marBottom w:val="0"/>
          <w:divBdr>
            <w:top w:val="none" w:sz="0" w:space="0" w:color="auto"/>
            <w:left w:val="none" w:sz="0" w:space="0" w:color="auto"/>
            <w:bottom w:val="none" w:sz="0" w:space="0" w:color="auto"/>
            <w:right w:val="none" w:sz="0" w:space="0" w:color="auto"/>
          </w:divBdr>
        </w:div>
        <w:div w:id="1678389755">
          <w:marLeft w:val="480"/>
          <w:marRight w:val="0"/>
          <w:marTop w:val="0"/>
          <w:marBottom w:val="0"/>
          <w:divBdr>
            <w:top w:val="none" w:sz="0" w:space="0" w:color="auto"/>
            <w:left w:val="none" w:sz="0" w:space="0" w:color="auto"/>
            <w:bottom w:val="none" w:sz="0" w:space="0" w:color="auto"/>
            <w:right w:val="none" w:sz="0" w:space="0" w:color="auto"/>
          </w:divBdr>
        </w:div>
        <w:div w:id="178744287">
          <w:marLeft w:val="480"/>
          <w:marRight w:val="0"/>
          <w:marTop w:val="0"/>
          <w:marBottom w:val="0"/>
          <w:divBdr>
            <w:top w:val="none" w:sz="0" w:space="0" w:color="auto"/>
            <w:left w:val="none" w:sz="0" w:space="0" w:color="auto"/>
            <w:bottom w:val="none" w:sz="0" w:space="0" w:color="auto"/>
            <w:right w:val="none" w:sz="0" w:space="0" w:color="auto"/>
          </w:divBdr>
        </w:div>
        <w:div w:id="1760373890">
          <w:marLeft w:val="480"/>
          <w:marRight w:val="0"/>
          <w:marTop w:val="0"/>
          <w:marBottom w:val="0"/>
          <w:divBdr>
            <w:top w:val="none" w:sz="0" w:space="0" w:color="auto"/>
            <w:left w:val="none" w:sz="0" w:space="0" w:color="auto"/>
            <w:bottom w:val="none" w:sz="0" w:space="0" w:color="auto"/>
            <w:right w:val="none" w:sz="0" w:space="0" w:color="auto"/>
          </w:divBdr>
        </w:div>
        <w:div w:id="2121560690">
          <w:marLeft w:val="480"/>
          <w:marRight w:val="0"/>
          <w:marTop w:val="0"/>
          <w:marBottom w:val="0"/>
          <w:divBdr>
            <w:top w:val="none" w:sz="0" w:space="0" w:color="auto"/>
            <w:left w:val="none" w:sz="0" w:space="0" w:color="auto"/>
            <w:bottom w:val="none" w:sz="0" w:space="0" w:color="auto"/>
            <w:right w:val="none" w:sz="0" w:space="0" w:color="auto"/>
          </w:divBdr>
        </w:div>
        <w:div w:id="468549305">
          <w:marLeft w:val="480"/>
          <w:marRight w:val="0"/>
          <w:marTop w:val="0"/>
          <w:marBottom w:val="0"/>
          <w:divBdr>
            <w:top w:val="none" w:sz="0" w:space="0" w:color="auto"/>
            <w:left w:val="none" w:sz="0" w:space="0" w:color="auto"/>
            <w:bottom w:val="none" w:sz="0" w:space="0" w:color="auto"/>
            <w:right w:val="none" w:sz="0" w:space="0" w:color="auto"/>
          </w:divBdr>
        </w:div>
        <w:div w:id="501815864">
          <w:marLeft w:val="480"/>
          <w:marRight w:val="0"/>
          <w:marTop w:val="0"/>
          <w:marBottom w:val="0"/>
          <w:divBdr>
            <w:top w:val="none" w:sz="0" w:space="0" w:color="auto"/>
            <w:left w:val="none" w:sz="0" w:space="0" w:color="auto"/>
            <w:bottom w:val="none" w:sz="0" w:space="0" w:color="auto"/>
            <w:right w:val="none" w:sz="0" w:space="0" w:color="auto"/>
          </w:divBdr>
        </w:div>
        <w:div w:id="2007784347">
          <w:marLeft w:val="480"/>
          <w:marRight w:val="0"/>
          <w:marTop w:val="0"/>
          <w:marBottom w:val="0"/>
          <w:divBdr>
            <w:top w:val="none" w:sz="0" w:space="0" w:color="auto"/>
            <w:left w:val="none" w:sz="0" w:space="0" w:color="auto"/>
            <w:bottom w:val="none" w:sz="0" w:space="0" w:color="auto"/>
            <w:right w:val="none" w:sz="0" w:space="0" w:color="auto"/>
          </w:divBdr>
        </w:div>
        <w:div w:id="1507281739">
          <w:marLeft w:val="480"/>
          <w:marRight w:val="0"/>
          <w:marTop w:val="0"/>
          <w:marBottom w:val="0"/>
          <w:divBdr>
            <w:top w:val="none" w:sz="0" w:space="0" w:color="auto"/>
            <w:left w:val="none" w:sz="0" w:space="0" w:color="auto"/>
            <w:bottom w:val="none" w:sz="0" w:space="0" w:color="auto"/>
            <w:right w:val="none" w:sz="0" w:space="0" w:color="auto"/>
          </w:divBdr>
        </w:div>
        <w:div w:id="640186991">
          <w:marLeft w:val="480"/>
          <w:marRight w:val="0"/>
          <w:marTop w:val="0"/>
          <w:marBottom w:val="0"/>
          <w:divBdr>
            <w:top w:val="none" w:sz="0" w:space="0" w:color="auto"/>
            <w:left w:val="none" w:sz="0" w:space="0" w:color="auto"/>
            <w:bottom w:val="none" w:sz="0" w:space="0" w:color="auto"/>
            <w:right w:val="none" w:sz="0" w:space="0" w:color="auto"/>
          </w:divBdr>
        </w:div>
        <w:div w:id="308481085">
          <w:marLeft w:val="480"/>
          <w:marRight w:val="0"/>
          <w:marTop w:val="0"/>
          <w:marBottom w:val="0"/>
          <w:divBdr>
            <w:top w:val="none" w:sz="0" w:space="0" w:color="auto"/>
            <w:left w:val="none" w:sz="0" w:space="0" w:color="auto"/>
            <w:bottom w:val="none" w:sz="0" w:space="0" w:color="auto"/>
            <w:right w:val="none" w:sz="0" w:space="0" w:color="auto"/>
          </w:divBdr>
        </w:div>
        <w:div w:id="357387849">
          <w:marLeft w:val="480"/>
          <w:marRight w:val="0"/>
          <w:marTop w:val="0"/>
          <w:marBottom w:val="0"/>
          <w:divBdr>
            <w:top w:val="none" w:sz="0" w:space="0" w:color="auto"/>
            <w:left w:val="none" w:sz="0" w:space="0" w:color="auto"/>
            <w:bottom w:val="none" w:sz="0" w:space="0" w:color="auto"/>
            <w:right w:val="none" w:sz="0" w:space="0" w:color="auto"/>
          </w:divBdr>
        </w:div>
        <w:div w:id="1988970464">
          <w:marLeft w:val="480"/>
          <w:marRight w:val="0"/>
          <w:marTop w:val="0"/>
          <w:marBottom w:val="0"/>
          <w:divBdr>
            <w:top w:val="none" w:sz="0" w:space="0" w:color="auto"/>
            <w:left w:val="none" w:sz="0" w:space="0" w:color="auto"/>
            <w:bottom w:val="none" w:sz="0" w:space="0" w:color="auto"/>
            <w:right w:val="none" w:sz="0" w:space="0" w:color="auto"/>
          </w:divBdr>
        </w:div>
        <w:div w:id="1916935143">
          <w:marLeft w:val="480"/>
          <w:marRight w:val="0"/>
          <w:marTop w:val="0"/>
          <w:marBottom w:val="0"/>
          <w:divBdr>
            <w:top w:val="none" w:sz="0" w:space="0" w:color="auto"/>
            <w:left w:val="none" w:sz="0" w:space="0" w:color="auto"/>
            <w:bottom w:val="none" w:sz="0" w:space="0" w:color="auto"/>
            <w:right w:val="none" w:sz="0" w:space="0" w:color="auto"/>
          </w:divBdr>
        </w:div>
        <w:div w:id="175972163">
          <w:marLeft w:val="480"/>
          <w:marRight w:val="0"/>
          <w:marTop w:val="0"/>
          <w:marBottom w:val="0"/>
          <w:divBdr>
            <w:top w:val="none" w:sz="0" w:space="0" w:color="auto"/>
            <w:left w:val="none" w:sz="0" w:space="0" w:color="auto"/>
            <w:bottom w:val="none" w:sz="0" w:space="0" w:color="auto"/>
            <w:right w:val="none" w:sz="0" w:space="0" w:color="auto"/>
          </w:divBdr>
        </w:div>
        <w:div w:id="1494032584">
          <w:marLeft w:val="480"/>
          <w:marRight w:val="0"/>
          <w:marTop w:val="0"/>
          <w:marBottom w:val="0"/>
          <w:divBdr>
            <w:top w:val="none" w:sz="0" w:space="0" w:color="auto"/>
            <w:left w:val="none" w:sz="0" w:space="0" w:color="auto"/>
            <w:bottom w:val="none" w:sz="0" w:space="0" w:color="auto"/>
            <w:right w:val="none" w:sz="0" w:space="0" w:color="auto"/>
          </w:divBdr>
        </w:div>
        <w:div w:id="582253074">
          <w:marLeft w:val="480"/>
          <w:marRight w:val="0"/>
          <w:marTop w:val="0"/>
          <w:marBottom w:val="0"/>
          <w:divBdr>
            <w:top w:val="none" w:sz="0" w:space="0" w:color="auto"/>
            <w:left w:val="none" w:sz="0" w:space="0" w:color="auto"/>
            <w:bottom w:val="none" w:sz="0" w:space="0" w:color="auto"/>
            <w:right w:val="none" w:sz="0" w:space="0" w:color="auto"/>
          </w:divBdr>
        </w:div>
        <w:div w:id="1075203311">
          <w:marLeft w:val="480"/>
          <w:marRight w:val="0"/>
          <w:marTop w:val="0"/>
          <w:marBottom w:val="0"/>
          <w:divBdr>
            <w:top w:val="none" w:sz="0" w:space="0" w:color="auto"/>
            <w:left w:val="none" w:sz="0" w:space="0" w:color="auto"/>
            <w:bottom w:val="none" w:sz="0" w:space="0" w:color="auto"/>
            <w:right w:val="none" w:sz="0" w:space="0" w:color="auto"/>
          </w:divBdr>
        </w:div>
        <w:div w:id="2024286385">
          <w:marLeft w:val="480"/>
          <w:marRight w:val="0"/>
          <w:marTop w:val="0"/>
          <w:marBottom w:val="0"/>
          <w:divBdr>
            <w:top w:val="none" w:sz="0" w:space="0" w:color="auto"/>
            <w:left w:val="none" w:sz="0" w:space="0" w:color="auto"/>
            <w:bottom w:val="none" w:sz="0" w:space="0" w:color="auto"/>
            <w:right w:val="none" w:sz="0" w:space="0" w:color="auto"/>
          </w:divBdr>
        </w:div>
        <w:div w:id="821700364">
          <w:marLeft w:val="480"/>
          <w:marRight w:val="0"/>
          <w:marTop w:val="0"/>
          <w:marBottom w:val="0"/>
          <w:divBdr>
            <w:top w:val="none" w:sz="0" w:space="0" w:color="auto"/>
            <w:left w:val="none" w:sz="0" w:space="0" w:color="auto"/>
            <w:bottom w:val="none" w:sz="0" w:space="0" w:color="auto"/>
            <w:right w:val="none" w:sz="0" w:space="0" w:color="auto"/>
          </w:divBdr>
        </w:div>
        <w:div w:id="178543553">
          <w:marLeft w:val="480"/>
          <w:marRight w:val="0"/>
          <w:marTop w:val="0"/>
          <w:marBottom w:val="0"/>
          <w:divBdr>
            <w:top w:val="none" w:sz="0" w:space="0" w:color="auto"/>
            <w:left w:val="none" w:sz="0" w:space="0" w:color="auto"/>
            <w:bottom w:val="none" w:sz="0" w:space="0" w:color="auto"/>
            <w:right w:val="none" w:sz="0" w:space="0" w:color="auto"/>
          </w:divBdr>
        </w:div>
        <w:div w:id="286278711">
          <w:marLeft w:val="480"/>
          <w:marRight w:val="0"/>
          <w:marTop w:val="0"/>
          <w:marBottom w:val="0"/>
          <w:divBdr>
            <w:top w:val="none" w:sz="0" w:space="0" w:color="auto"/>
            <w:left w:val="none" w:sz="0" w:space="0" w:color="auto"/>
            <w:bottom w:val="none" w:sz="0" w:space="0" w:color="auto"/>
            <w:right w:val="none" w:sz="0" w:space="0" w:color="auto"/>
          </w:divBdr>
        </w:div>
        <w:div w:id="384069620">
          <w:marLeft w:val="480"/>
          <w:marRight w:val="0"/>
          <w:marTop w:val="0"/>
          <w:marBottom w:val="0"/>
          <w:divBdr>
            <w:top w:val="none" w:sz="0" w:space="0" w:color="auto"/>
            <w:left w:val="none" w:sz="0" w:space="0" w:color="auto"/>
            <w:bottom w:val="none" w:sz="0" w:space="0" w:color="auto"/>
            <w:right w:val="none" w:sz="0" w:space="0" w:color="auto"/>
          </w:divBdr>
        </w:div>
        <w:div w:id="279067769">
          <w:marLeft w:val="480"/>
          <w:marRight w:val="0"/>
          <w:marTop w:val="0"/>
          <w:marBottom w:val="0"/>
          <w:divBdr>
            <w:top w:val="none" w:sz="0" w:space="0" w:color="auto"/>
            <w:left w:val="none" w:sz="0" w:space="0" w:color="auto"/>
            <w:bottom w:val="none" w:sz="0" w:space="0" w:color="auto"/>
            <w:right w:val="none" w:sz="0" w:space="0" w:color="auto"/>
          </w:divBdr>
        </w:div>
        <w:div w:id="2067602386">
          <w:marLeft w:val="480"/>
          <w:marRight w:val="0"/>
          <w:marTop w:val="0"/>
          <w:marBottom w:val="0"/>
          <w:divBdr>
            <w:top w:val="none" w:sz="0" w:space="0" w:color="auto"/>
            <w:left w:val="none" w:sz="0" w:space="0" w:color="auto"/>
            <w:bottom w:val="none" w:sz="0" w:space="0" w:color="auto"/>
            <w:right w:val="none" w:sz="0" w:space="0" w:color="auto"/>
          </w:divBdr>
        </w:div>
        <w:div w:id="1533573016">
          <w:marLeft w:val="480"/>
          <w:marRight w:val="0"/>
          <w:marTop w:val="0"/>
          <w:marBottom w:val="0"/>
          <w:divBdr>
            <w:top w:val="none" w:sz="0" w:space="0" w:color="auto"/>
            <w:left w:val="none" w:sz="0" w:space="0" w:color="auto"/>
            <w:bottom w:val="none" w:sz="0" w:space="0" w:color="auto"/>
            <w:right w:val="none" w:sz="0" w:space="0" w:color="auto"/>
          </w:divBdr>
        </w:div>
        <w:div w:id="810094755">
          <w:marLeft w:val="480"/>
          <w:marRight w:val="0"/>
          <w:marTop w:val="0"/>
          <w:marBottom w:val="0"/>
          <w:divBdr>
            <w:top w:val="none" w:sz="0" w:space="0" w:color="auto"/>
            <w:left w:val="none" w:sz="0" w:space="0" w:color="auto"/>
            <w:bottom w:val="none" w:sz="0" w:space="0" w:color="auto"/>
            <w:right w:val="none" w:sz="0" w:space="0" w:color="auto"/>
          </w:divBdr>
        </w:div>
        <w:div w:id="1493793441">
          <w:marLeft w:val="480"/>
          <w:marRight w:val="0"/>
          <w:marTop w:val="0"/>
          <w:marBottom w:val="0"/>
          <w:divBdr>
            <w:top w:val="none" w:sz="0" w:space="0" w:color="auto"/>
            <w:left w:val="none" w:sz="0" w:space="0" w:color="auto"/>
            <w:bottom w:val="none" w:sz="0" w:space="0" w:color="auto"/>
            <w:right w:val="none" w:sz="0" w:space="0" w:color="auto"/>
          </w:divBdr>
        </w:div>
        <w:div w:id="226107709">
          <w:marLeft w:val="480"/>
          <w:marRight w:val="0"/>
          <w:marTop w:val="0"/>
          <w:marBottom w:val="0"/>
          <w:divBdr>
            <w:top w:val="none" w:sz="0" w:space="0" w:color="auto"/>
            <w:left w:val="none" w:sz="0" w:space="0" w:color="auto"/>
            <w:bottom w:val="none" w:sz="0" w:space="0" w:color="auto"/>
            <w:right w:val="none" w:sz="0" w:space="0" w:color="auto"/>
          </w:divBdr>
        </w:div>
        <w:div w:id="614288512">
          <w:marLeft w:val="480"/>
          <w:marRight w:val="0"/>
          <w:marTop w:val="0"/>
          <w:marBottom w:val="0"/>
          <w:divBdr>
            <w:top w:val="none" w:sz="0" w:space="0" w:color="auto"/>
            <w:left w:val="none" w:sz="0" w:space="0" w:color="auto"/>
            <w:bottom w:val="none" w:sz="0" w:space="0" w:color="auto"/>
            <w:right w:val="none" w:sz="0" w:space="0" w:color="auto"/>
          </w:divBdr>
        </w:div>
        <w:div w:id="2004311292">
          <w:marLeft w:val="480"/>
          <w:marRight w:val="0"/>
          <w:marTop w:val="0"/>
          <w:marBottom w:val="0"/>
          <w:divBdr>
            <w:top w:val="none" w:sz="0" w:space="0" w:color="auto"/>
            <w:left w:val="none" w:sz="0" w:space="0" w:color="auto"/>
            <w:bottom w:val="none" w:sz="0" w:space="0" w:color="auto"/>
            <w:right w:val="none" w:sz="0" w:space="0" w:color="auto"/>
          </w:divBdr>
        </w:div>
      </w:divsChild>
    </w:div>
    <w:div w:id="1146780743">
      <w:bodyDiv w:val="1"/>
      <w:marLeft w:val="0"/>
      <w:marRight w:val="0"/>
      <w:marTop w:val="0"/>
      <w:marBottom w:val="0"/>
      <w:divBdr>
        <w:top w:val="none" w:sz="0" w:space="0" w:color="auto"/>
        <w:left w:val="none" w:sz="0" w:space="0" w:color="auto"/>
        <w:bottom w:val="none" w:sz="0" w:space="0" w:color="auto"/>
        <w:right w:val="none" w:sz="0" w:space="0" w:color="auto"/>
      </w:divBdr>
    </w:div>
    <w:div w:id="1149133148">
      <w:bodyDiv w:val="1"/>
      <w:marLeft w:val="0"/>
      <w:marRight w:val="0"/>
      <w:marTop w:val="0"/>
      <w:marBottom w:val="0"/>
      <w:divBdr>
        <w:top w:val="none" w:sz="0" w:space="0" w:color="auto"/>
        <w:left w:val="none" w:sz="0" w:space="0" w:color="auto"/>
        <w:bottom w:val="none" w:sz="0" w:space="0" w:color="auto"/>
        <w:right w:val="none" w:sz="0" w:space="0" w:color="auto"/>
      </w:divBdr>
      <w:divsChild>
        <w:div w:id="152725032">
          <w:marLeft w:val="0"/>
          <w:marRight w:val="0"/>
          <w:marTop w:val="0"/>
          <w:marBottom w:val="0"/>
          <w:divBdr>
            <w:top w:val="none" w:sz="0" w:space="0" w:color="auto"/>
            <w:left w:val="none" w:sz="0" w:space="0" w:color="auto"/>
            <w:bottom w:val="none" w:sz="0" w:space="0" w:color="auto"/>
            <w:right w:val="none" w:sz="0" w:space="0" w:color="auto"/>
          </w:divBdr>
          <w:divsChild>
            <w:div w:id="1334918642">
              <w:marLeft w:val="0"/>
              <w:marRight w:val="0"/>
              <w:marTop w:val="0"/>
              <w:marBottom w:val="0"/>
              <w:divBdr>
                <w:top w:val="none" w:sz="0" w:space="0" w:color="auto"/>
                <w:left w:val="none" w:sz="0" w:space="0" w:color="auto"/>
                <w:bottom w:val="none" w:sz="0" w:space="0" w:color="auto"/>
                <w:right w:val="none" w:sz="0" w:space="0" w:color="auto"/>
              </w:divBdr>
              <w:divsChild>
                <w:div w:id="25344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960926">
      <w:bodyDiv w:val="1"/>
      <w:marLeft w:val="0"/>
      <w:marRight w:val="0"/>
      <w:marTop w:val="0"/>
      <w:marBottom w:val="0"/>
      <w:divBdr>
        <w:top w:val="none" w:sz="0" w:space="0" w:color="auto"/>
        <w:left w:val="none" w:sz="0" w:space="0" w:color="auto"/>
        <w:bottom w:val="none" w:sz="0" w:space="0" w:color="auto"/>
        <w:right w:val="none" w:sz="0" w:space="0" w:color="auto"/>
      </w:divBdr>
      <w:divsChild>
        <w:div w:id="761953986">
          <w:marLeft w:val="480"/>
          <w:marRight w:val="0"/>
          <w:marTop w:val="0"/>
          <w:marBottom w:val="0"/>
          <w:divBdr>
            <w:top w:val="none" w:sz="0" w:space="0" w:color="auto"/>
            <w:left w:val="none" w:sz="0" w:space="0" w:color="auto"/>
            <w:bottom w:val="none" w:sz="0" w:space="0" w:color="auto"/>
            <w:right w:val="none" w:sz="0" w:space="0" w:color="auto"/>
          </w:divBdr>
        </w:div>
        <w:div w:id="2134134953">
          <w:marLeft w:val="480"/>
          <w:marRight w:val="0"/>
          <w:marTop w:val="0"/>
          <w:marBottom w:val="0"/>
          <w:divBdr>
            <w:top w:val="none" w:sz="0" w:space="0" w:color="auto"/>
            <w:left w:val="none" w:sz="0" w:space="0" w:color="auto"/>
            <w:bottom w:val="none" w:sz="0" w:space="0" w:color="auto"/>
            <w:right w:val="none" w:sz="0" w:space="0" w:color="auto"/>
          </w:divBdr>
        </w:div>
        <w:div w:id="2128892328">
          <w:marLeft w:val="480"/>
          <w:marRight w:val="0"/>
          <w:marTop w:val="0"/>
          <w:marBottom w:val="0"/>
          <w:divBdr>
            <w:top w:val="none" w:sz="0" w:space="0" w:color="auto"/>
            <w:left w:val="none" w:sz="0" w:space="0" w:color="auto"/>
            <w:bottom w:val="none" w:sz="0" w:space="0" w:color="auto"/>
            <w:right w:val="none" w:sz="0" w:space="0" w:color="auto"/>
          </w:divBdr>
        </w:div>
        <w:div w:id="703948884">
          <w:marLeft w:val="480"/>
          <w:marRight w:val="0"/>
          <w:marTop w:val="0"/>
          <w:marBottom w:val="0"/>
          <w:divBdr>
            <w:top w:val="none" w:sz="0" w:space="0" w:color="auto"/>
            <w:left w:val="none" w:sz="0" w:space="0" w:color="auto"/>
            <w:bottom w:val="none" w:sz="0" w:space="0" w:color="auto"/>
            <w:right w:val="none" w:sz="0" w:space="0" w:color="auto"/>
          </w:divBdr>
        </w:div>
        <w:div w:id="233584200">
          <w:marLeft w:val="480"/>
          <w:marRight w:val="0"/>
          <w:marTop w:val="0"/>
          <w:marBottom w:val="0"/>
          <w:divBdr>
            <w:top w:val="none" w:sz="0" w:space="0" w:color="auto"/>
            <w:left w:val="none" w:sz="0" w:space="0" w:color="auto"/>
            <w:bottom w:val="none" w:sz="0" w:space="0" w:color="auto"/>
            <w:right w:val="none" w:sz="0" w:space="0" w:color="auto"/>
          </w:divBdr>
        </w:div>
        <w:div w:id="1878815753">
          <w:marLeft w:val="480"/>
          <w:marRight w:val="0"/>
          <w:marTop w:val="0"/>
          <w:marBottom w:val="0"/>
          <w:divBdr>
            <w:top w:val="none" w:sz="0" w:space="0" w:color="auto"/>
            <w:left w:val="none" w:sz="0" w:space="0" w:color="auto"/>
            <w:bottom w:val="none" w:sz="0" w:space="0" w:color="auto"/>
            <w:right w:val="none" w:sz="0" w:space="0" w:color="auto"/>
          </w:divBdr>
        </w:div>
        <w:div w:id="566770254">
          <w:marLeft w:val="480"/>
          <w:marRight w:val="0"/>
          <w:marTop w:val="0"/>
          <w:marBottom w:val="0"/>
          <w:divBdr>
            <w:top w:val="none" w:sz="0" w:space="0" w:color="auto"/>
            <w:left w:val="none" w:sz="0" w:space="0" w:color="auto"/>
            <w:bottom w:val="none" w:sz="0" w:space="0" w:color="auto"/>
            <w:right w:val="none" w:sz="0" w:space="0" w:color="auto"/>
          </w:divBdr>
        </w:div>
        <w:div w:id="1490167288">
          <w:marLeft w:val="480"/>
          <w:marRight w:val="0"/>
          <w:marTop w:val="0"/>
          <w:marBottom w:val="0"/>
          <w:divBdr>
            <w:top w:val="none" w:sz="0" w:space="0" w:color="auto"/>
            <w:left w:val="none" w:sz="0" w:space="0" w:color="auto"/>
            <w:bottom w:val="none" w:sz="0" w:space="0" w:color="auto"/>
            <w:right w:val="none" w:sz="0" w:space="0" w:color="auto"/>
          </w:divBdr>
        </w:div>
        <w:div w:id="733548273">
          <w:marLeft w:val="480"/>
          <w:marRight w:val="0"/>
          <w:marTop w:val="0"/>
          <w:marBottom w:val="0"/>
          <w:divBdr>
            <w:top w:val="none" w:sz="0" w:space="0" w:color="auto"/>
            <w:left w:val="none" w:sz="0" w:space="0" w:color="auto"/>
            <w:bottom w:val="none" w:sz="0" w:space="0" w:color="auto"/>
            <w:right w:val="none" w:sz="0" w:space="0" w:color="auto"/>
          </w:divBdr>
        </w:div>
        <w:div w:id="1124235399">
          <w:marLeft w:val="480"/>
          <w:marRight w:val="0"/>
          <w:marTop w:val="0"/>
          <w:marBottom w:val="0"/>
          <w:divBdr>
            <w:top w:val="none" w:sz="0" w:space="0" w:color="auto"/>
            <w:left w:val="none" w:sz="0" w:space="0" w:color="auto"/>
            <w:bottom w:val="none" w:sz="0" w:space="0" w:color="auto"/>
            <w:right w:val="none" w:sz="0" w:space="0" w:color="auto"/>
          </w:divBdr>
        </w:div>
        <w:div w:id="274748882">
          <w:marLeft w:val="480"/>
          <w:marRight w:val="0"/>
          <w:marTop w:val="0"/>
          <w:marBottom w:val="0"/>
          <w:divBdr>
            <w:top w:val="none" w:sz="0" w:space="0" w:color="auto"/>
            <w:left w:val="none" w:sz="0" w:space="0" w:color="auto"/>
            <w:bottom w:val="none" w:sz="0" w:space="0" w:color="auto"/>
            <w:right w:val="none" w:sz="0" w:space="0" w:color="auto"/>
          </w:divBdr>
        </w:div>
        <w:div w:id="1821656833">
          <w:marLeft w:val="480"/>
          <w:marRight w:val="0"/>
          <w:marTop w:val="0"/>
          <w:marBottom w:val="0"/>
          <w:divBdr>
            <w:top w:val="none" w:sz="0" w:space="0" w:color="auto"/>
            <w:left w:val="none" w:sz="0" w:space="0" w:color="auto"/>
            <w:bottom w:val="none" w:sz="0" w:space="0" w:color="auto"/>
            <w:right w:val="none" w:sz="0" w:space="0" w:color="auto"/>
          </w:divBdr>
        </w:div>
        <w:div w:id="87774121">
          <w:marLeft w:val="480"/>
          <w:marRight w:val="0"/>
          <w:marTop w:val="0"/>
          <w:marBottom w:val="0"/>
          <w:divBdr>
            <w:top w:val="none" w:sz="0" w:space="0" w:color="auto"/>
            <w:left w:val="none" w:sz="0" w:space="0" w:color="auto"/>
            <w:bottom w:val="none" w:sz="0" w:space="0" w:color="auto"/>
            <w:right w:val="none" w:sz="0" w:space="0" w:color="auto"/>
          </w:divBdr>
        </w:div>
        <w:div w:id="514538760">
          <w:marLeft w:val="480"/>
          <w:marRight w:val="0"/>
          <w:marTop w:val="0"/>
          <w:marBottom w:val="0"/>
          <w:divBdr>
            <w:top w:val="none" w:sz="0" w:space="0" w:color="auto"/>
            <w:left w:val="none" w:sz="0" w:space="0" w:color="auto"/>
            <w:bottom w:val="none" w:sz="0" w:space="0" w:color="auto"/>
            <w:right w:val="none" w:sz="0" w:space="0" w:color="auto"/>
          </w:divBdr>
        </w:div>
        <w:div w:id="31351060">
          <w:marLeft w:val="480"/>
          <w:marRight w:val="0"/>
          <w:marTop w:val="0"/>
          <w:marBottom w:val="0"/>
          <w:divBdr>
            <w:top w:val="none" w:sz="0" w:space="0" w:color="auto"/>
            <w:left w:val="none" w:sz="0" w:space="0" w:color="auto"/>
            <w:bottom w:val="none" w:sz="0" w:space="0" w:color="auto"/>
            <w:right w:val="none" w:sz="0" w:space="0" w:color="auto"/>
          </w:divBdr>
        </w:div>
        <w:div w:id="1478566419">
          <w:marLeft w:val="480"/>
          <w:marRight w:val="0"/>
          <w:marTop w:val="0"/>
          <w:marBottom w:val="0"/>
          <w:divBdr>
            <w:top w:val="none" w:sz="0" w:space="0" w:color="auto"/>
            <w:left w:val="none" w:sz="0" w:space="0" w:color="auto"/>
            <w:bottom w:val="none" w:sz="0" w:space="0" w:color="auto"/>
            <w:right w:val="none" w:sz="0" w:space="0" w:color="auto"/>
          </w:divBdr>
        </w:div>
        <w:div w:id="1236627203">
          <w:marLeft w:val="480"/>
          <w:marRight w:val="0"/>
          <w:marTop w:val="0"/>
          <w:marBottom w:val="0"/>
          <w:divBdr>
            <w:top w:val="none" w:sz="0" w:space="0" w:color="auto"/>
            <w:left w:val="none" w:sz="0" w:space="0" w:color="auto"/>
            <w:bottom w:val="none" w:sz="0" w:space="0" w:color="auto"/>
            <w:right w:val="none" w:sz="0" w:space="0" w:color="auto"/>
          </w:divBdr>
        </w:div>
        <w:div w:id="1643120089">
          <w:marLeft w:val="480"/>
          <w:marRight w:val="0"/>
          <w:marTop w:val="0"/>
          <w:marBottom w:val="0"/>
          <w:divBdr>
            <w:top w:val="none" w:sz="0" w:space="0" w:color="auto"/>
            <w:left w:val="none" w:sz="0" w:space="0" w:color="auto"/>
            <w:bottom w:val="none" w:sz="0" w:space="0" w:color="auto"/>
            <w:right w:val="none" w:sz="0" w:space="0" w:color="auto"/>
          </w:divBdr>
        </w:div>
        <w:div w:id="1365138482">
          <w:marLeft w:val="480"/>
          <w:marRight w:val="0"/>
          <w:marTop w:val="0"/>
          <w:marBottom w:val="0"/>
          <w:divBdr>
            <w:top w:val="none" w:sz="0" w:space="0" w:color="auto"/>
            <w:left w:val="none" w:sz="0" w:space="0" w:color="auto"/>
            <w:bottom w:val="none" w:sz="0" w:space="0" w:color="auto"/>
            <w:right w:val="none" w:sz="0" w:space="0" w:color="auto"/>
          </w:divBdr>
        </w:div>
        <w:div w:id="2092580640">
          <w:marLeft w:val="480"/>
          <w:marRight w:val="0"/>
          <w:marTop w:val="0"/>
          <w:marBottom w:val="0"/>
          <w:divBdr>
            <w:top w:val="none" w:sz="0" w:space="0" w:color="auto"/>
            <w:left w:val="none" w:sz="0" w:space="0" w:color="auto"/>
            <w:bottom w:val="none" w:sz="0" w:space="0" w:color="auto"/>
            <w:right w:val="none" w:sz="0" w:space="0" w:color="auto"/>
          </w:divBdr>
        </w:div>
        <w:div w:id="1257598685">
          <w:marLeft w:val="480"/>
          <w:marRight w:val="0"/>
          <w:marTop w:val="0"/>
          <w:marBottom w:val="0"/>
          <w:divBdr>
            <w:top w:val="none" w:sz="0" w:space="0" w:color="auto"/>
            <w:left w:val="none" w:sz="0" w:space="0" w:color="auto"/>
            <w:bottom w:val="none" w:sz="0" w:space="0" w:color="auto"/>
            <w:right w:val="none" w:sz="0" w:space="0" w:color="auto"/>
          </w:divBdr>
        </w:div>
        <w:div w:id="1335064844">
          <w:marLeft w:val="480"/>
          <w:marRight w:val="0"/>
          <w:marTop w:val="0"/>
          <w:marBottom w:val="0"/>
          <w:divBdr>
            <w:top w:val="none" w:sz="0" w:space="0" w:color="auto"/>
            <w:left w:val="none" w:sz="0" w:space="0" w:color="auto"/>
            <w:bottom w:val="none" w:sz="0" w:space="0" w:color="auto"/>
            <w:right w:val="none" w:sz="0" w:space="0" w:color="auto"/>
          </w:divBdr>
        </w:div>
        <w:div w:id="1629123206">
          <w:marLeft w:val="480"/>
          <w:marRight w:val="0"/>
          <w:marTop w:val="0"/>
          <w:marBottom w:val="0"/>
          <w:divBdr>
            <w:top w:val="none" w:sz="0" w:space="0" w:color="auto"/>
            <w:left w:val="none" w:sz="0" w:space="0" w:color="auto"/>
            <w:bottom w:val="none" w:sz="0" w:space="0" w:color="auto"/>
            <w:right w:val="none" w:sz="0" w:space="0" w:color="auto"/>
          </w:divBdr>
        </w:div>
        <w:div w:id="548614425">
          <w:marLeft w:val="480"/>
          <w:marRight w:val="0"/>
          <w:marTop w:val="0"/>
          <w:marBottom w:val="0"/>
          <w:divBdr>
            <w:top w:val="none" w:sz="0" w:space="0" w:color="auto"/>
            <w:left w:val="none" w:sz="0" w:space="0" w:color="auto"/>
            <w:bottom w:val="none" w:sz="0" w:space="0" w:color="auto"/>
            <w:right w:val="none" w:sz="0" w:space="0" w:color="auto"/>
          </w:divBdr>
        </w:div>
        <w:div w:id="326592648">
          <w:marLeft w:val="480"/>
          <w:marRight w:val="0"/>
          <w:marTop w:val="0"/>
          <w:marBottom w:val="0"/>
          <w:divBdr>
            <w:top w:val="none" w:sz="0" w:space="0" w:color="auto"/>
            <w:left w:val="none" w:sz="0" w:space="0" w:color="auto"/>
            <w:bottom w:val="none" w:sz="0" w:space="0" w:color="auto"/>
            <w:right w:val="none" w:sz="0" w:space="0" w:color="auto"/>
          </w:divBdr>
        </w:div>
        <w:div w:id="1372536280">
          <w:marLeft w:val="480"/>
          <w:marRight w:val="0"/>
          <w:marTop w:val="0"/>
          <w:marBottom w:val="0"/>
          <w:divBdr>
            <w:top w:val="none" w:sz="0" w:space="0" w:color="auto"/>
            <w:left w:val="none" w:sz="0" w:space="0" w:color="auto"/>
            <w:bottom w:val="none" w:sz="0" w:space="0" w:color="auto"/>
            <w:right w:val="none" w:sz="0" w:space="0" w:color="auto"/>
          </w:divBdr>
        </w:div>
        <w:div w:id="482353056">
          <w:marLeft w:val="480"/>
          <w:marRight w:val="0"/>
          <w:marTop w:val="0"/>
          <w:marBottom w:val="0"/>
          <w:divBdr>
            <w:top w:val="none" w:sz="0" w:space="0" w:color="auto"/>
            <w:left w:val="none" w:sz="0" w:space="0" w:color="auto"/>
            <w:bottom w:val="none" w:sz="0" w:space="0" w:color="auto"/>
            <w:right w:val="none" w:sz="0" w:space="0" w:color="auto"/>
          </w:divBdr>
        </w:div>
        <w:div w:id="1277254703">
          <w:marLeft w:val="480"/>
          <w:marRight w:val="0"/>
          <w:marTop w:val="0"/>
          <w:marBottom w:val="0"/>
          <w:divBdr>
            <w:top w:val="none" w:sz="0" w:space="0" w:color="auto"/>
            <w:left w:val="none" w:sz="0" w:space="0" w:color="auto"/>
            <w:bottom w:val="none" w:sz="0" w:space="0" w:color="auto"/>
            <w:right w:val="none" w:sz="0" w:space="0" w:color="auto"/>
          </w:divBdr>
        </w:div>
        <w:div w:id="726489115">
          <w:marLeft w:val="480"/>
          <w:marRight w:val="0"/>
          <w:marTop w:val="0"/>
          <w:marBottom w:val="0"/>
          <w:divBdr>
            <w:top w:val="none" w:sz="0" w:space="0" w:color="auto"/>
            <w:left w:val="none" w:sz="0" w:space="0" w:color="auto"/>
            <w:bottom w:val="none" w:sz="0" w:space="0" w:color="auto"/>
            <w:right w:val="none" w:sz="0" w:space="0" w:color="auto"/>
          </w:divBdr>
        </w:div>
        <w:div w:id="385495413">
          <w:marLeft w:val="480"/>
          <w:marRight w:val="0"/>
          <w:marTop w:val="0"/>
          <w:marBottom w:val="0"/>
          <w:divBdr>
            <w:top w:val="none" w:sz="0" w:space="0" w:color="auto"/>
            <w:left w:val="none" w:sz="0" w:space="0" w:color="auto"/>
            <w:bottom w:val="none" w:sz="0" w:space="0" w:color="auto"/>
            <w:right w:val="none" w:sz="0" w:space="0" w:color="auto"/>
          </w:divBdr>
        </w:div>
        <w:div w:id="1911038908">
          <w:marLeft w:val="480"/>
          <w:marRight w:val="0"/>
          <w:marTop w:val="0"/>
          <w:marBottom w:val="0"/>
          <w:divBdr>
            <w:top w:val="none" w:sz="0" w:space="0" w:color="auto"/>
            <w:left w:val="none" w:sz="0" w:space="0" w:color="auto"/>
            <w:bottom w:val="none" w:sz="0" w:space="0" w:color="auto"/>
            <w:right w:val="none" w:sz="0" w:space="0" w:color="auto"/>
          </w:divBdr>
        </w:div>
        <w:div w:id="1830708892">
          <w:marLeft w:val="480"/>
          <w:marRight w:val="0"/>
          <w:marTop w:val="0"/>
          <w:marBottom w:val="0"/>
          <w:divBdr>
            <w:top w:val="none" w:sz="0" w:space="0" w:color="auto"/>
            <w:left w:val="none" w:sz="0" w:space="0" w:color="auto"/>
            <w:bottom w:val="none" w:sz="0" w:space="0" w:color="auto"/>
            <w:right w:val="none" w:sz="0" w:space="0" w:color="auto"/>
          </w:divBdr>
        </w:div>
        <w:div w:id="101340852">
          <w:marLeft w:val="480"/>
          <w:marRight w:val="0"/>
          <w:marTop w:val="0"/>
          <w:marBottom w:val="0"/>
          <w:divBdr>
            <w:top w:val="none" w:sz="0" w:space="0" w:color="auto"/>
            <w:left w:val="none" w:sz="0" w:space="0" w:color="auto"/>
            <w:bottom w:val="none" w:sz="0" w:space="0" w:color="auto"/>
            <w:right w:val="none" w:sz="0" w:space="0" w:color="auto"/>
          </w:divBdr>
        </w:div>
        <w:div w:id="1766420080">
          <w:marLeft w:val="480"/>
          <w:marRight w:val="0"/>
          <w:marTop w:val="0"/>
          <w:marBottom w:val="0"/>
          <w:divBdr>
            <w:top w:val="none" w:sz="0" w:space="0" w:color="auto"/>
            <w:left w:val="none" w:sz="0" w:space="0" w:color="auto"/>
            <w:bottom w:val="none" w:sz="0" w:space="0" w:color="auto"/>
            <w:right w:val="none" w:sz="0" w:space="0" w:color="auto"/>
          </w:divBdr>
        </w:div>
        <w:div w:id="1479028267">
          <w:marLeft w:val="480"/>
          <w:marRight w:val="0"/>
          <w:marTop w:val="0"/>
          <w:marBottom w:val="0"/>
          <w:divBdr>
            <w:top w:val="none" w:sz="0" w:space="0" w:color="auto"/>
            <w:left w:val="none" w:sz="0" w:space="0" w:color="auto"/>
            <w:bottom w:val="none" w:sz="0" w:space="0" w:color="auto"/>
            <w:right w:val="none" w:sz="0" w:space="0" w:color="auto"/>
          </w:divBdr>
        </w:div>
        <w:div w:id="1025328145">
          <w:marLeft w:val="480"/>
          <w:marRight w:val="0"/>
          <w:marTop w:val="0"/>
          <w:marBottom w:val="0"/>
          <w:divBdr>
            <w:top w:val="none" w:sz="0" w:space="0" w:color="auto"/>
            <w:left w:val="none" w:sz="0" w:space="0" w:color="auto"/>
            <w:bottom w:val="none" w:sz="0" w:space="0" w:color="auto"/>
            <w:right w:val="none" w:sz="0" w:space="0" w:color="auto"/>
          </w:divBdr>
        </w:div>
        <w:div w:id="1242763133">
          <w:marLeft w:val="480"/>
          <w:marRight w:val="0"/>
          <w:marTop w:val="0"/>
          <w:marBottom w:val="0"/>
          <w:divBdr>
            <w:top w:val="none" w:sz="0" w:space="0" w:color="auto"/>
            <w:left w:val="none" w:sz="0" w:space="0" w:color="auto"/>
            <w:bottom w:val="none" w:sz="0" w:space="0" w:color="auto"/>
            <w:right w:val="none" w:sz="0" w:space="0" w:color="auto"/>
          </w:divBdr>
        </w:div>
        <w:div w:id="746389938">
          <w:marLeft w:val="480"/>
          <w:marRight w:val="0"/>
          <w:marTop w:val="0"/>
          <w:marBottom w:val="0"/>
          <w:divBdr>
            <w:top w:val="none" w:sz="0" w:space="0" w:color="auto"/>
            <w:left w:val="none" w:sz="0" w:space="0" w:color="auto"/>
            <w:bottom w:val="none" w:sz="0" w:space="0" w:color="auto"/>
            <w:right w:val="none" w:sz="0" w:space="0" w:color="auto"/>
          </w:divBdr>
        </w:div>
        <w:div w:id="178392947">
          <w:marLeft w:val="480"/>
          <w:marRight w:val="0"/>
          <w:marTop w:val="0"/>
          <w:marBottom w:val="0"/>
          <w:divBdr>
            <w:top w:val="none" w:sz="0" w:space="0" w:color="auto"/>
            <w:left w:val="none" w:sz="0" w:space="0" w:color="auto"/>
            <w:bottom w:val="none" w:sz="0" w:space="0" w:color="auto"/>
            <w:right w:val="none" w:sz="0" w:space="0" w:color="auto"/>
          </w:divBdr>
        </w:div>
        <w:div w:id="877663290">
          <w:marLeft w:val="480"/>
          <w:marRight w:val="0"/>
          <w:marTop w:val="0"/>
          <w:marBottom w:val="0"/>
          <w:divBdr>
            <w:top w:val="none" w:sz="0" w:space="0" w:color="auto"/>
            <w:left w:val="none" w:sz="0" w:space="0" w:color="auto"/>
            <w:bottom w:val="none" w:sz="0" w:space="0" w:color="auto"/>
            <w:right w:val="none" w:sz="0" w:space="0" w:color="auto"/>
          </w:divBdr>
        </w:div>
        <w:div w:id="1903635628">
          <w:marLeft w:val="480"/>
          <w:marRight w:val="0"/>
          <w:marTop w:val="0"/>
          <w:marBottom w:val="0"/>
          <w:divBdr>
            <w:top w:val="none" w:sz="0" w:space="0" w:color="auto"/>
            <w:left w:val="none" w:sz="0" w:space="0" w:color="auto"/>
            <w:bottom w:val="none" w:sz="0" w:space="0" w:color="auto"/>
            <w:right w:val="none" w:sz="0" w:space="0" w:color="auto"/>
          </w:divBdr>
        </w:div>
        <w:div w:id="1749037239">
          <w:marLeft w:val="480"/>
          <w:marRight w:val="0"/>
          <w:marTop w:val="0"/>
          <w:marBottom w:val="0"/>
          <w:divBdr>
            <w:top w:val="none" w:sz="0" w:space="0" w:color="auto"/>
            <w:left w:val="none" w:sz="0" w:space="0" w:color="auto"/>
            <w:bottom w:val="none" w:sz="0" w:space="0" w:color="auto"/>
            <w:right w:val="none" w:sz="0" w:space="0" w:color="auto"/>
          </w:divBdr>
        </w:div>
        <w:div w:id="1689722239">
          <w:marLeft w:val="480"/>
          <w:marRight w:val="0"/>
          <w:marTop w:val="0"/>
          <w:marBottom w:val="0"/>
          <w:divBdr>
            <w:top w:val="none" w:sz="0" w:space="0" w:color="auto"/>
            <w:left w:val="none" w:sz="0" w:space="0" w:color="auto"/>
            <w:bottom w:val="none" w:sz="0" w:space="0" w:color="auto"/>
            <w:right w:val="none" w:sz="0" w:space="0" w:color="auto"/>
          </w:divBdr>
        </w:div>
        <w:div w:id="267979171">
          <w:marLeft w:val="480"/>
          <w:marRight w:val="0"/>
          <w:marTop w:val="0"/>
          <w:marBottom w:val="0"/>
          <w:divBdr>
            <w:top w:val="none" w:sz="0" w:space="0" w:color="auto"/>
            <w:left w:val="none" w:sz="0" w:space="0" w:color="auto"/>
            <w:bottom w:val="none" w:sz="0" w:space="0" w:color="auto"/>
            <w:right w:val="none" w:sz="0" w:space="0" w:color="auto"/>
          </w:divBdr>
        </w:div>
      </w:divsChild>
    </w:div>
    <w:div w:id="1173303966">
      <w:bodyDiv w:val="1"/>
      <w:marLeft w:val="0"/>
      <w:marRight w:val="0"/>
      <w:marTop w:val="0"/>
      <w:marBottom w:val="0"/>
      <w:divBdr>
        <w:top w:val="none" w:sz="0" w:space="0" w:color="auto"/>
        <w:left w:val="none" w:sz="0" w:space="0" w:color="auto"/>
        <w:bottom w:val="none" w:sz="0" w:space="0" w:color="auto"/>
        <w:right w:val="none" w:sz="0" w:space="0" w:color="auto"/>
      </w:divBdr>
      <w:divsChild>
        <w:div w:id="338699860">
          <w:marLeft w:val="480"/>
          <w:marRight w:val="0"/>
          <w:marTop w:val="0"/>
          <w:marBottom w:val="0"/>
          <w:divBdr>
            <w:top w:val="none" w:sz="0" w:space="0" w:color="auto"/>
            <w:left w:val="none" w:sz="0" w:space="0" w:color="auto"/>
            <w:bottom w:val="none" w:sz="0" w:space="0" w:color="auto"/>
            <w:right w:val="none" w:sz="0" w:space="0" w:color="auto"/>
          </w:divBdr>
        </w:div>
        <w:div w:id="1751154466">
          <w:marLeft w:val="480"/>
          <w:marRight w:val="0"/>
          <w:marTop w:val="0"/>
          <w:marBottom w:val="0"/>
          <w:divBdr>
            <w:top w:val="none" w:sz="0" w:space="0" w:color="auto"/>
            <w:left w:val="none" w:sz="0" w:space="0" w:color="auto"/>
            <w:bottom w:val="none" w:sz="0" w:space="0" w:color="auto"/>
            <w:right w:val="none" w:sz="0" w:space="0" w:color="auto"/>
          </w:divBdr>
        </w:div>
        <w:div w:id="1625386706">
          <w:marLeft w:val="480"/>
          <w:marRight w:val="0"/>
          <w:marTop w:val="0"/>
          <w:marBottom w:val="0"/>
          <w:divBdr>
            <w:top w:val="none" w:sz="0" w:space="0" w:color="auto"/>
            <w:left w:val="none" w:sz="0" w:space="0" w:color="auto"/>
            <w:bottom w:val="none" w:sz="0" w:space="0" w:color="auto"/>
            <w:right w:val="none" w:sz="0" w:space="0" w:color="auto"/>
          </w:divBdr>
        </w:div>
        <w:div w:id="506021321">
          <w:marLeft w:val="480"/>
          <w:marRight w:val="0"/>
          <w:marTop w:val="0"/>
          <w:marBottom w:val="0"/>
          <w:divBdr>
            <w:top w:val="none" w:sz="0" w:space="0" w:color="auto"/>
            <w:left w:val="none" w:sz="0" w:space="0" w:color="auto"/>
            <w:bottom w:val="none" w:sz="0" w:space="0" w:color="auto"/>
            <w:right w:val="none" w:sz="0" w:space="0" w:color="auto"/>
          </w:divBdr>
        </w:div>
        <w:div w:id="1581404567">
          <w:marLeft w:val="480"/>
          <w:marRight w:val="0"/>
          <w:marTop w:val="0"/>
          <w:marBottom w:val="0"/>
          <w:divBdr>
            <w:top w:val="none" w:sz="0" w:space="0" w:color="auto"/>
            <w:left w:val="none" w:sz="0" w:space="0" w:color="auto"/>
            <w:bottom w:val="none" w:sz="0" w:space="0" w:color="auto"/>
            <w:right w:val="none" w:sz="0" w:space="0" w:color="auto"/>
          </w:divBdr>
        </w:div>
        <w:div w:id="778914680">
          <w:marLeft w:val="480"/>
          <w:marRight w:val="0"/>
          <w:marTop w:val="0"/>
          <w:marBottom w:val="0"/>
          <w:divBdr>
            <w:top w:val="none" w:sz="0" w:space="0" w:color="auto"/>
            <w:left w:val="none" w:sz="0" w:space="0" w:color="auto"/>
            <w:bottom w:val="none" w:sz="0" w:space="0" w:color="auto"/>
            <w:right w:val="none" w:sz="0" w:space="0" w:color="auto"/>
          </w:divBdr>
        </w:div>
        <w:div w:id="1758551051">
          <w:marLeft w:val="480"/>
          <w:marRight w:val="0"/>
          <w:marTop w:val="0"/>
          <w:marBottom w:val="0"/>
          <w:divBdr>
            <w:top w:val="none" w:sz="0" w:space="0" w:color="auto"/>
            <w:left w:val="none" w:sz="0" w:space="0" w:color="auto"/>
            <w:bottom w:val="none" w:sz="0" w:space="0" w:color="auto"/>
            <w:right w:val="none" w:sz="0" w:space="0" w:color="auto"/>
          </w:divBdr>
        </w:div>
        <w:div w:id="623999092">
          <w:marLeft w:val="480"/>
          <w:marRight w:val="0"/>
          <w:marTop w:val="0"/>
          <w:marBottom w:val="0"/>
          <w:divBdr>
            <w:top w:val="none" w:sz="0" w:space="0" w:color="auto"/>
            <w:left w:val="none" w:sz="0" w:space="0" w:color="auto"/>
            <w:bottom w:val="none" w:sz="0" w:space="0" w:color="auto"/>
            <w:right w:val="none" w:sz="0" w:space="0" w:color="auto"/>
          </w:divBdr>
        </w:div>
        <w:div w:id="701440870">
          <w:marLeft w:val="480"/>
          <w:marRight w:val="0"/>
          <w:marTop w:val="0"/>
          <w:marBottom w:val="0"/>
          <w:divBdr>
            <w:top w:val="none" w:sz="0" w:space="0" w:color="auto"/>
            <w:left w:val="none" w:sz="0" w:space="0" w:color="auto"/>
            <w:bottom w:val="none" w:sz="0" w:space="0" w:color="auto"/>
            <w:right w:val="none" w:sz="0" w:space="0" w:color="auto"/>
          </w:divBdr>
        </w:div>
        <w:div w:id="505440578">
          <w:marLeft w:val="480"/>
          <w:marRight w:val="0"/>
          <w:marTop w:val="0"/>
          <w:marBottom w:val="0"/>
          <w:divBdr>
            <w:top w:val="none" w:sz="0" w:space="0" w:color="auto"/>
            <w:left w:val="none" w:sz="0" w:space="0" w:color="auto"/>
            <w:bottom w:val="none" w:sz="0" w:space="0" w:color="auto"/>
            <w:right w:val="none" w:sz="0" w:space="0" w:color="auto"/>
          </w:divBdr>
        </w:div>
        <w:div w:id="770131008">
          <w:marLeft w:val="480"/>
          <w:marRight w:val="0"/>
          <w:marTop w:val="0"/>
          <w:marBottom w:val="0"/>
          <w:divBdr>
            <w:top w:val="none" w:sz="0" w:space="0" w:color="auto"/>
            <w:left w:val="none" w:sz="0" w:space="0" w:color="auto"/>
            <w:bottom w:val="none" w:sz="0" w:space="0" w:color="auto"/>
            <w:right w:val="none" w:sz="0" w:space="0" w:color="auto"/>
          </w:divBdr>
        </w:div>
        <w:div w:id="1658001183">
          <w:marLeft w:val="480"/>
          <w:marRight w:val="0"/>
          <w:marTop w:val="0"/>
          <w:marBottom w:val="0"/>
          <w:divBdr>
            <w:top w:val="none" w:sz="0" w:space="0" w:color="auto"/>
            <w:left w:val="none" w:sz="0" w:space="0" w:color="auto"/>
            <w:bottom w:val="none" w:sz="0" w:space="0" w:color="auto"/>
            <w:right w:val="none" w:sz="0" w:space="0" w:color="auto"/>
          </w:divBdr>
        </w:div>
        <w:div w:id="33817477">
          <w:marLeft w:val="480"/>
          <w:marRight w:val="0"/>
          <w:marTop w:val="0"/>
          <w:marBottom w:val="0"/>
          <w:divBdr>
            <w:top w:val="none" w:sz="0" w:space="0" w:color="auto"/>
            <w:left w:val="none" w:sz="0" w:space="0" w:color="auto"/>
            <w:bottom w:val="none" w:sz="0" w:space="0" w:color="auto"/>
            <w:right w:val="none" w:sz="0" w:space="0" w:color="auto"/>
          </w:divBdr>
        </w:div>
        <w:div w:id="277881994">
          <w:marLeft w:val="480"/>
          <w:marRight w:val="0"/>
          <w:marTop w:val="0"/>
          <w:marBottom w:val="0"/>
          <w:divBdr>
            <w:top w:val="none" w:sz="0" w:space="0" w:color="auto"/>
            <w:left w:val="none" w:sz="0" w:space="0" w:color="auto"/>
            <w:bottom w:val="none" w:sz="0" w:space="0" w:color="auto"/>
            <w:right w:val="none" w:sz="0" w:space="0" w:color="auto"/>
          </w:divBdr>
        </w:div>
        <w:div w:id="1262294708">
          <w:marLeft w:val="480"/>
          <w:marRight w:val="0"/>
          <w:marTop w:val="0"/>
          <w:marBottom w:val="0"/>
          <w:divBdr>
            <w:top w:val="none" w:sz="0" w:space="0" w:color="auto"/>
            <w:left w:val="none" w:sz="0" w:space="0" w:color="auto"/>
            <w:bottom w:val="none" w:sz="0" w:space="0" w:color="auto"/>
            <w:right w:val="none" w:sz="0" w:space="0" w:color="auto"/>
          </w:divBdr>
        </w:div>
        <w:div w:id="97608818">
          <w:marLeft w:val="480"/>
          <w:marRight w:val="0"/>
          <w:marTop w:val="0"/>
          <w:marBottom w:val="0"/>
          <w:divBdr>
            <w:top w:val="none" w:sz="0" w:space="0" w:color="auto"/>
            <w:left w:val="none" w:sz="0" w:space="0" w:color="auto"/>
            <w:bottom w:val="none" w:sz="0" w:space="0" w:color="auto"/>
            <w:right w:val="none" w:sz="0" w:space="0" w:color="auto"/>
          </w:divBdr>
        </w:div>
        <w:div w:id="25957667">
          <w:marLeft w:val="480"/>
          <w:marRight w:val="0"/>
          <w:marTop w:val="0"/>
          <w:marBottom w:val="0"/>
          <w:divBdr>
            <w:top w:val="none" w:sz="0" w:space="0" w:color="auto"/>
            <w:left w:val="none" w:sz="0" w:space="0" w:color="auto"/>
            <w:bottom w:val="none" w:sz="0" w:space="0" w:color="auto"/>
            <w:right w:val="none" w:sz="0" w:space="0" w:color="auto"/>
          </w:divBdr>
        </w:div>
        <w:div w:id="1909340795">
          <w:marLeft w:val="480"/>
          <w:marRight w:val="0"/>
          <w:marTop w:val="0"/>
          <w:marBottom w:val="0"/>
          <w:divBdr>
            <w:top w:val="none" w:sz="0" w:space="0" w:color="auto"/>
            <w:left w:val="none" w:sz="0" w:space="0" w:color="auto"/>
            <w:bottom w:val="none" w:sz="0" w:space="0" w:color="auto"/>
            <w:right w:val="none" w:sz="0" w:space="0" w:color="auto"/>
          </w:divBdr>
        </w:div>
        <w:div w:id="397629658">
          <w:marLeft w:val="480"/>
          <w:marRight w:val="0"/>
          <w:marTop w:val="0"/>
          <w:marBottom w:val="0"/>
          <w:divBdr>
            <w:top w:val="none" w:sz="0" w:space="0" w:color="auto"/>
            <w:left w:val="none" w:sz="0" w:space="0" w:color="auto"/>
            <w:bottom w:val="none" w:sz="0" w:space="0" w:color="auto"/>
            <w:right w:val="none" w:sz="0" w:space="0" w:color="auto"/>
          </w:divBdr>
        </w:div>
        <w:div w:id="1112744297">
          <w:marLeft w:val="480"/>
          <w:marRight w:val="0"/>
          <w:marTop w:val="0"/>
          <w:marBottom w:val="0"/>
          <w:divBdr>
            <w:top w:val="none" w:sz="0" w:space="0" w:color="auto"/>
            <w:left w:val="none" w:sz="0" w:space="0" w:color="auto"/>
            <w:bottom w:val="none" w:sz="0" w:space="0" w:color="auto"/>
            <w:right w:val="none" w:sz="0" w:space="0" w:color="auto"/>
          </w:divBdr>
        </w:div>
        <w:div w:id="1029451314">
          <w:marLeft w:val="480"/>
          <w:marRight w:val="0"/>
          <w:marTop w:val="0"/>
          <w:marBottom w:val="0"/>
          <w:divBdr>
            <w:top w:val="none" w:sz="0" w:space="0" w:color="auto"/>
            <w:left w:val="none" w:sz="0" w:space="0" w:color="auto"/>
            <w:bottom w:val="none" w:sz="0" w:space="0" w:color="auto"/>
            <w:right w:val="none" w:sz="0" w:space="0" w:color="auto"/>
          </w:divBdr>
        </w:div>
        <w:div w:id="1367100418">
          <w:marLeft w:val="480"/>
          <w:marRight w:val="0"/>
          <w:marTop w:val="0"/>
          <w:marBottom w:val="0"/>
          <w:divBdr>
            <w:top w:val="none" w:sz="0" w:space="0" w:color="auto"/>
            <w:left w:val="none" w:sz="0" w:space="0" w:color="auto"/>
            <w:bottom w:val="none" w:sz="0" w:space="0" w:color="auto"/>
            <w:right w:val="none" w:sz="0" w:space="0" w:color="auto"/>
          </w:divBdr>
        </w:div>
        <w:div w:id="191461723">
          <w:marLeft w:val="480"/>
          <w:marRight w:val="0"/>
          <w:marTop w:val="0"/>
          <w:marBottom w:val="0"/>
          <w:divBdr>
            <w:top w:val="none" w:sz="0" w:space="0" w:color="auto"/>
            <w:left w:val="none" w:sz="0" w:space="0" w:color="auto"/>
            <w:bottom w:val="none" w:sz="0" w:space="0" w:color="auto"/>
            <w:right w:val="none" w:sz="0" w:space="0" w:color="auto"/>
          </w:divBdr>
        </w:div>
        <w:div w:id="1298989423">
          <w:marLeft w:val="480"/>
          <w:marRight w:val="0"/>
          <w:marTop w:val="0"/>
          <w:marBottom w:val="0"/>
          <w:divBdr>
            <w:top w:val="none" w:sz="0" w:space="0" w:color="auto"/>
            <w:left w:val="none" w:sz="0" w:space="0" w:color="auto"/>
            <w:bottom w:val="none" w:sz="0" w:space="0" w:color="auto"/>
            <w:right w:val="none" w:sz="0" w:space="0" w:color="auto"/>
          </w:divBdr>
        </w:div>
        <w:div w:id="128862054">
          <w:marLeft w:val="480"/>
          <w:marRight w:val="0"/>
          <w:marTop w:val="0"/>
          <w:marBottom w:val="0"/>
          <w:divBdr>
            <w:top w:val="none" w:sz="0" w:space="0" w:color="auto"/>
            <w:left w:val="none" w:sz="0" w:space="0" w:color="auto"/>
            <w:bottom w:val="none" w:sz="0" w:space="0" w:color="auto"/>
            <w:right w:val="none" w:sz="0" w:space="0" w:color="auto"/>
          </w:divBdr>
        </w:div>
        <w:div w:id="607127473">
          <w:marLeft w:val="480"/>
          <w:marRight w:val="0"/>
          <w:marTop w:val="0"/>
          <w:marBottom w:val="0"/>
          <w:divBdr>
            <w:top w:val="none" w:sz="0" w:space="0" w:color="auto"/>
            <w:left w:val="none" w:sz="0" w:space="0" w:color="auto"/>
            <w:bottom w:val="none" w:sz="0" w:space="0" w:color="auto"/>
            <w:right w:val="none" w:sz="0" w:space="0" w:color="auto"/>
          </w:divBdr>
        </w:div>
        <w:div w:id="224994546">
          <w:marLeft w:val="480"/>
          <w:marRight w:val="0"/>
          <w:marTop w:val="0"/>
          <w:marBottom w:val="0"/>
          <w:divBdr>
            <w:top w:val="none" w:sz="0" w:space="0" w:color="auto"/>
            <w:left w:val="none" w:sz="0" w:space="0" w:color="auto"/>
            <w:bottom w:val="none" w:sz="0" w:space="0" w:color="auto"/>
            <w:right w:val="none" w:sz="0" w:space="0" w:color="auto"/>
          </w:divBdr>
        </w:div>
        <w:div w:id="1953319857">
          <w:marLeft w:val="480"/>
          <w:marRight w:val="0"/>
          <w:marTop w:val="0"/>
          <w:marBottom w:val="0"/>
          <w:divBdr>
            <w:top w:val="none" w:sz="0" w:space="0" w:color="auto"/>
            <w:left w:val="none" w:sz="0" w:space="0" w:color="auto"/>
            <w:bottom w:val="none" w:sz="0" w:space="0" w:color="auto"/>
            <w:right w:val="none" w:sz="0" w:space="0" w:color="auto"/>
          </w:divBdr>
        </w:div>
        <w:div w:id="1689913793">
          <w:marLeft w:val="480"/>
          <w:marRight w:val="0"/>
          <w:marTop w:val="0"/>
          <w:marBottom w:val="0"/>
          <w:divBdr>
            <w:top w:val="none" w:sz="0" w:space="0" w:color="auto"/>
            <w:left w:val="none" w:sz="0" w:space="0" w:color="auto"/>
            <w:bottom w:val="none" w:sz="0" w:space="0" w:color="auto"/>
            <w:right w:val="none" w:sz="0" w:space="0" w:color="auto"/>
          </w:divBdr>
        </w:div>
      </w:divsChild>
    </w:div>
    <w:div w:id="1189443140">
      <w:bodyDiv w:val="1"/>
      <w:marLeft w:val="0"/>
      <w:marRight w:val="0"/>
      <w:marTop w:val="0"/>
      <w:marBottom w:val="0"/>
      <w:divBdr>
        <w:top w:val="none" w:sz="0" w:space="0" w:color="auto"/>
        <w:left w:val="none" w:sz="0" w:space="0" w:color="auto"/>
        <w:bottom w:val="none" w:sz="0" w:space="0" w:color="auto"/>
        <w:right w:val="none" w:sz="0" w:space="0" w:color="auto"/>
      </w:divBdr>
      <w:divsChild>
        <w:div w:id="1847936497">
          <w:marLeft w:val="480"/>
          <w:marRight w:val="0"/>
          <w:marTop w:val="0"/>
          <w:marBottom w:val="0"/>
          <w:divBdr>
            <w:top w:val="none" w:sz="0" w:space="0" w:color="auto"/>
            <w:left w:val="none" w:sz="0" w:space="0" w:color="auto"/>
            <w:bottom w:val="none" w:sz="0" w:space="0" w:color="auto"/>
            <w:right w:val="none" w:sz="0" w:space="0" w:color="auto"/>
          </w:divBdr>
        </w:div>
        <w:div w:id="986713362">
          <w:marLeft w:val="480"/>
          <w:marRight w:val="0"/>
          <w:marTop w:val="0"/>
          <w:marBottom w:val="0"/>
          <w:divBdr>
            <w:top w:val="none" w:sz="0" w:space="0" w:color="auto"/>
            <w:left w:val="none" w:sz="0" w:space="0" w:color="auto"/>
            <w:bottom w:val="none" w:sz="0" w:space="0" w:color="auto"/>
            <w:right w:val="none" w:sz="0" w:space="0" w:color="auto"/>
          </w:divBdr>
        </w:div>
        <w:div w:id="1853257435">
          <w:marLeft w:val="480"/>
          <w:marRight w:val="0"/>
          <w:marTop w:val="0"/>
          <w:marBottom w:val="0"/>
          <w:divBdr>
            <w:top w:val="none" w:sz="0" w:space="0" w:color="auto"/>
            <w:left w:val="none" w:sz="0" w:space="0" w:color="auto"/>
            <w:bottom w:val="none" w:sz="0" w:space="0" w:color="auto"/>
            <w:right w:val="none" w:sz="0" w:space="0" w:color="auto"/>
          </w:divBdr>
        </w:div>
        <w:div w:id="1807819643">
          <w:marLeft w:val="480"/>
          <w:marRight w:val="0"/>
          <w:marTop w:val="0"/>
          <w:marBottom w:val="0"/>
          <w:divBdr>
            <w:top w:val="none" w:sz="0" w:space="0" w:color="auto"/>
            <w:left w:val="none" w:sz="0" w:space="0" w:color="auto"/>
            <w:bottom w:val="none" w:sz="0" w:space="0" w:color="auto"/>
            <w:right w:val="none" w:sz="0" w:space="0" w:color="auto"/>
          </w:divBdr>
        </w:div>
        <w:div w:id="947195944">
          <w:marLeft w:val="480"/>
          <w:marRight w:val="0"/>
          <w:marTop w:val="0"/>
          <w:marBottom w:val="0"/>
          <w:divBdr>
            <w:top w:val="none" w:sz="0" w:space="0" w:color="auto"/>
            <w:left w:val="none" w:sz="0" w:space="0" w:color="auto"/>
            <w:bottom w:val="none" w:sz="0" w:space="0" w:color="auto"/>
            <w:right w:val="none" w:sz="0" w:space="0" w:color="auto"/>
          </w:divBdr>
        </w:div>
        <w:div w:id="1816409720">
          <w:marLeft w:val="480"/>
          <w:marRight w:val="0"/>
          <w:marTop w:val="0"/>
          <w:marBottom w:val="0"/>
          <w:divBdr>
            <w:top w:val="none" w:sz="0" w:space="0" w:color="auto"/>
            <w:left w:val="none" w:sz="0" w:space="0" w:color="auto"/>
            <w:bottom w:val="none" w:sz="0" w:space="0" w:color="auto"/>
            <w:right w:val="none" w:sz="0" w:space="0" w:color="auto"/>
          </w:divBdr>
        </w:div>
        <w:div w:id="562985289">
          <w:marLeft w:val="480"/>
          <w:marRight w:val="0"/>
          <w:marTop w:val="0"/>
          <w:marBottom w:val="0"/>
          <w:divBdr>
            <w:top w:val="none" w:sz="0" w:space="0" w:color="auto"/>
            <w:left w:val="none" w:sz="0" w:space="0" w:color="auto"/>
            <w:bottom w:val="none" w:sz="0" w:space="0" w:color="auto"/>
            <w:right w:val="none" w:sz="0" w:space="0" w:color="auto"/>
          </w:divBdr>
        </w:div>
        <w:div w:id="587495199">
          <w:marLeft w:val="480"/>
          <w:marRight w:val="0"/>
          <w:marTop w:val="0"/>
          <w:marBottom w:val="0"/>
          <w:divBdr>
            <w:top w:val="none" w:sz="0" w:space="0" w:color="auto"/>
            <w:left w:val="none" w:sz="0" w:space="0" w:color="auto"/>
            <w:bottom w:val="none" w:sz="0" w:space="0" w:color="auto"/>
            <w:right w:val="none" w:sz="0" w:space="0" w:color="auto"/>
          </w:divBdr>
        </w:div>
        <w:div w:id="252009449">
          <w:marLeft w:val="480"/>
          <w:marRight w:val="0"/>
          <w:marTop w:val="0"/>
          <w:marBottom w:val="0"/>
          <w:divBdr>
            <w:top w:val="none" w:sz="0" w:space="0" w:color="auto"/>
            <w:left w:val="none" w:sz="0" w:space="0" w:color="auto"/>
            <w:bottom w:val="none" w:sz="0" w:space="0" w:color="auto"/>
            <w:right w:val="none" w:sz="0" w:space="0" w:color="auto"/>
          </w:divBdr>
        </w:div>
        <w:div w:id="803889901">
          <w:marLeft w:val="480"/>
          <w:marRight w:val="0"/>
          <w:marTop w:val="0"/>
          <w:marBottom w:val="0"/>
          <w:divBdr>
            <w:top w:val="none" w:sz="0" w:space="0" w:color="auto"/>
            <w:left w:val="none" w:sz="0" w:space="0" w:color="auto"/>
            <w:bottom w:val="none" w:sz="0" w:space="0" w:color="auto"/>
            <w:right w:val="none" w:sz="0" w:space="0" w:color="auto"/>
          </w:divBdr>
        </w:div>
        <w:div w:id="1208954064">
          <w:marLeft w:val="480"/>
          <w:marRight w:val="0"/>
          <w:marTop w:val="0"/>
          <w:marBottom w:val="0"/>
          <w:divBdr>
            <w:top w:val="none" w:sz="0" w:space="0" w:color="auto"/>
            <w:left w:val="none" w:sz="0" w:space="0" w:color="auto"/>
            <w:bottom w:val="none" w:sz="0" w:space="0" w:color="auto"/>
            <w:right w:val="none" w:sz="0" w:space="0" w:color="auto"/>
          </w:divBdr>
        </w:div>
        <w:div w:id="770123669">
          <w:marLeft w:val="480"/>
          <w:marRight w:val="0"/>
          <w:marTop w:val="0"/>
          <w:marBottom w:val="0"/>
          <w:divBdr>
            <w:top w:val="none" w:sz="0" w:space="0" w:color="auto"/>
            <w:left w:val="none" w:sz="0" w:space="0" w:color="auto"/>
            <w:bottom w:val="none" w:sz="0" w:space="0" w:color="auto"/>
            <w:right w:val="none" w:sz="0" w:space="0" w:color="auto"/>
          </w:divBdr>
        </w:div>
        <w:div w:id="112748453">
          <w:marLeft w:val="480"/>
          <w:marRight w:val="0"/>
          <w:marTop w:val="0"/>
          <w:marBottom w:val="0"/>
          <w:divBdr>
            <w:top w:val="none" w:sz="0" w:space="0" w:color="auto"/>
            <w:left w:val="none" w:sz="0" w:space="0" w:color="auto"/>
            <w:bottom w:val="none" w:sz="0" w:space="0" w:color="auto"/>
            <w:right w:val="none" w:sz="0" w:space="0" w:color="auto"/>
          </w:divBdr>
        </w:div>
        <w:div w:id="1310355645">
          <w:marLeft w:val="480"/>
          <w:marRight w:val="0"/>
          <w:marTop w:val="0"/>
          <w:marBottom w:val="0"/>
          <w:divBdr>
            <w:top w:val="none" w:sz="0" w:space="0" w:color="auto"/>
            <w:left w:val="none" w:sz="0" w:space="0" w:color="auto"/>
            <w:bottom w:val="none" w:sz="0" w:space="0" w:color="auto"/>
            <w:right w:val="none" w:sz="0" w:space="0" w:color="auto"/>
          </w:divBdr>
        </w:div>
        <w:div w:id="667102190">
          <w:marLeft w:val="480"/>
          <w:marRight w:val="0"/>
          <w:marTop w:val="0"/>
          <w:marBottom w:val="0"/>
          <w:divBdr>
            <w:top w:val="none" w:sz="0" w:space="0" w:color="auto"/>
            <w:left w:val="none" w:sz="0" w:space="0" w:color="auto"/>
            <w:bottom w:val="none" w:sz="0" w:space="0" w:color="auto"/>
            <w:right w:val="none" w:sz="0" w:space="0" w:color="auto"/>
          </w:divBdr>
        </w:div>
        <w:div w:id="1348824094">
          <w:marLeft w:val="480"/>
          <w:marRight w:val="0"/>
          <w:marTop w:val="0"/>
          <w:marBottom w:val="0"/>
          <w:divBdr>
            <w:top w:val="none" w:sz="0" w:space="0" w:color="auto"/>
            <w:left w:val="none" w:sz="0" w:space="0" w:color="auto"/>
            <w:bottom w:val="none" w:sz="0" w:space="0" w:color="auto"/>
            <w:right w:val="none" w:sz="0" w:space="0" w:color="auto"/>
          </w:divBdr>
        </w:div>
        <w:div w:id="1922718596">
          <w:marLeft w:val="480"/>
          <w:marRight w:val="0"/>
          <w:marTop w:val="0"/>
          <w:marBottom w:val="0"/>
          <w:divBdr>
            <w:top w:val="none" w:sz="0" w:space="0" w:color="auto"/>
            <w:left w:val="none" w:sz="0" w:space="0" w:color="auto"/>
            <w:bottom w:val="none" w:sz="0" w:space="0" w:color="auto"/>
            <w:right w:val="none" w:sz="0" w:space="0" w:color="auto"/>
          </w:divBdr>
        </w:div>
        <w:div w:id="1796410009">
          <w:marLeft w:val="480"/>
          <w:marRight w:val="0"/>
          <w:marTop w:val="0"/>
          <w:marBottom w:val="0"/>
          <w:divBdr>
            <w:top w:val="none" w:sz="0" w:space="0" w:color="auto"/>
            <w:left w:val="none" w:sz="0" w:space="0" w:color="auto"/>
            <w:bottom w:val="none" w:sz="0" w:space="0" w:color="auto"/>
            <w:right w:val="none" w:sz="0" w:space="0" w:color="auto"/>
          </w:divBdr>
        </w:div>
        <w:div w:id="731385934">
          <w:marLeft w:val="480"/>
          <w:marRight w:val="0"/>
          <w:marTop w:val="0"/>
          <w:marBottom w:val="0"/>
          <w:divBdr>
            <w:top w:val="none" w:sz="0" w:space="0" w:color="auto"/>
            <w:left w:val="none" w:sz="0" w:space="0" w:color="auto"/>
            <w:bottom w:val="none" w:sz="0" w:space="0" w:color="auto"/>
            <w:right w:val="none" w:sz="0" w:space="0" w:color="auto"/>
          </w:divBdr>
        </w:div>
        <w:div w:id="357510116">
          <w:marLeft w:val="480"/>
          <w:marRight w:val="0"/>
          <w:marTop w:val="0"/>
          <w:marBottom w:val="0"/>
          <w:divBdr>
            <w:top w:val="none" w:sz="0" w:space="0" w:color="auto"/>
            <w:left w:val="none" w:sz="0" w:space="0" w:color="auto"/>
            <w:bottom w:val="none" w:sz="0" w:space="0" w:color="auto"/>
            <w:right w:val="none" w:sz="0" w:space="0" w:color="auto"/>
          </w:divBdr>
        </w:div>
        <w:div w:id="1293751529">
          <w:marLeft w:val="480"/>
          <w:marRight w:val="0"/>
          <w:marTop w:val="0"/>
          <w:marBottom w:val="0"/>
          <w:divBdr>
            <w:top w:val="none" w:sz="0" w:space="0" w:color="auto"/>
            <w:left w:val="none" w:sz="0" w:space="0" w:color="auto"/>
            <w:bottom w:val="none" w:sz="0" w:space="0" w:color="auto"/>
            <w:right w:val="none" w:sz="0" w:space="0" w:color="auto"/>
          </w:divBdr>
        </w:div>
        <w:div w:id="1078137832">
          <w:marLeft w:val="480"/>
          <w:marRight w:val="0"/>
          <w:marTop w:val="0"/>
          <w:marBottom w:val="0"/>
          <w:divBdr>
            <w:top w:val="none" w:sz="0" w:space="0" w:color="auto"/>
            <w:left w:val="none" w:sz="0" w:space="0" w:color="auto"/>
            <w:bottom w:val="none" w:sz="0" w:space="0" w:color="auto"/>
            <w:right w:val="none" w:sz="0" w:space="0" w:color="auto"/>
          </w:divBdr>
        </w:div>
        <w:div w:id="889608652">
          <w:marLeft w:val="480"/>
          <w:marRight w:val="0"/>
          <w:marTop w:val="0"/>
          <w:marBottom w:val="0"/>
          <w:divBdr>
            <w:top w:val="none" w:sz="0" w:space="0" w:color="auto"/>
            <w:left w:val="none" w:sz="0" w:space="0" w:color="auto"/>
            <w:bottom w:val="none" w:sz="0" w:space="0" w:color="auto"/>
            <w:right w:val="none" w:sz="0" w:space="0" w:color="auto"/>
          </w:divBdr>
        </w:div>
        <w:div w:id="2143620377">
          <w:marLeft w:val="480"/>
          <w:marRight w:val="0"/>
          <w:marTop w:val="0"/>
          <w:marBottom w:val="0"/>
          <w:divBdr>
            <w:top w:val="none" w:sz="0" w:space="0" w:color="auto"/>
            <w:left w:val="none" w:sz="0" w:space="0" w:color="auto"/>
            <w:bottom w:val="none" w:sz="0" w:space="0" w:color="auto"/>
            <w:right w:val="none" w:sz="0" w:space="0" w:color="auto"/>
          </w:divBdr>
        </w:div>
        <w:div w:id="234752896">
          <w:marLeft w:val="480"/>
          <w:marRight w:val="0"/>
          <w:marTop w:val="0"/>
          <w:marBottom w:val="0"/>
          <w:divBdr>
            <w:top w:val="none" w:sz="0" w:space="0" w:color="auto"/>
            <w:left w:val="none" w:sz="0" w:space="0" w:color="auto"/>
            <w:bottom w:val="none" w:sz="0" w:space="0" w:color="auto"/>
            <w:right w:val="none" w:sz="0" w:space="0" w:color="auto"/>
          </w:divBdr>
        </w:div>
        <w:div w:id="741098114">
          <w:marLeft w:val="480"/>
          <w:marRight w:val="0"/>
          <w:marTop w:val="0"/>
          <w:marBottom w:val="0"/>
          <w:divBdr>
            <w:top w:val="none" w:sz="0" w:space="0" w:color="auto"/>
            <w:left w:val="none" w:sz="0" w:space="0" w:color="auto"/>
            <w:bottom w:val="none" w:sz="0" w:space="0" w:color="auto"/>
            <w:right w:val="none" w:sz="0" w:space="0" w:color="auto"/>
          </w:divBdr>
        </w:div>
        <w:div w:id="171914383">
          <w:marLeft w:val="480"/>
          <w:marRight w:val="0"/>
          <w:marTop w:val="0"/>
          <w:marBottom w:val="0"/>
          <w:divBdr>
            <w:top w:val="none" w:sz="0" w:space="0" w:color="auto"/>
            <w:left w:val="none" w:sz="0" w:space="0" w:color="auto"/>
            <w:bottom w:val="none" w:sz="0" w:space="0" w:color="auto"/>
            <w:right w:val="none" w:sz="0" w:space="0" w:color="auto"/>
          </w:divBdr>
        </w:div>
        <w:div w:id="1668903308">
          <w:marLeft w:val="480"/>
          <w:marRight w:val="0"/>
          <w:marTop w:val="0"/>
          <w:marBottom w:val="0"/>
          <w:divBdr>
            <w:top w:val="none" w:sz="0" w:space="0" w:color="auto"/>
            <w:left w:val="none" w:sz="0" w:space="0" w:color="auto"/>
            <w:bottom w:val="none" w:sz="0" w:space="0" w:color="auto"/>
            <w:right w:val="none" w:sz="0" w:space="0" w:color="auto"/>
          </w:divBdr>
        </w:div>
        <w:div w:id="1098404268">
          <w:marLeft w:val="480"/>
          <w:marRight w:val="0"/>
          <w:marTop w:val="0"/>
          <w:marBottom w:val="0"/>
          <w:divBdr>
            <w:top w:val="none" w:sz="0" w:space="0" w:color="auto"/>
            <w:left w:val="none" w:sz="0" w:space="0" w:color="auto"/>
            <w:bottom w:val="none" w:sz="0" w:space="0" w:color="auto"/>
            <w:right w:val="none" w:sz="0" w:space="0" w:color="auto"/>
          </w:divBdr>
        </w:div>
      </w:divsChild>
    </w:div>
    <w:div w:id="1216966983">
      <w:bodyDiv w:val="1"/>
      <w:marLeft w:val="0"/>
      <w:marRight w:val="0"/>
      <w:marTop w:val="0"/>
      <w:marBottom w:val="0"/>
      <w:divBdr>
        <w:top w:val="none" w:sz="0" w:space="0" w:color="auto"/>
        <w:left w:val="none" w:sz="0" w:space="0" w:color="auto"/>
        <w:bottom w:val="none" w:sz="0" w:space="0" w:color="auto"/>
        <w:right w:val="none" w:sz="0" w:space="0" w:color="auto"/>
      </w:divBdr>
      <w:divsChild>
        <w:div w:id="1750424271">
          <w:marLeft w:val="480"/>
          <w:marRight w:val="0"/>
          <w:marTop w:val="0"/>
          <w:marBottom w:val="0"/>
          <w:divBdr>
            <w:top w:val="none" w:sz="0" w:space="0" w:color="auto"/>
            <w:left w:val="none" w:sz="0" w:space="0" w:color="auto"/>
            <w:bottom w:val="none" w:sz="0" w:space="0" w:color="auto"/>
            <w:right w:val="none" w:sz="0" w:space="0" w:color="auto"/>
          </w:divBdr>
        </w:div>
        <w:div w:id="1715883562">
          <w:marLeft w:val="480"/>
          <w:marRight w:val="0"/>
          <w:marTop w:val="0"/>
          <w:marBottom w:val="0"/>
          <w:divBdr>
            <w:top w:val="none" w:sz="0" w:space="0" w:color="auto"/>
            <w:left w:val="none" w:sz="0" w:space="0" w:color="auto"/>
            <w:bottom w:val="none" w:sz="0" w:space="0" w:color="auto"/>
            <w:right w:val="none" w:sz="0" w:space="0" w:color="auto"/>
          </w:divBdr>
        </w:div>
        <w:div w:id="1172986758">
          <w:marLeft w:val="480"/>
          <w:marRight w:val="0"/>
          <w:marTop w:val="0"/>
          <w:marBottom w:val="0"/>
          <w:divBdr>
            <w:top w:val="none" w:sz="0" w:space="0" w:color="auto"/>
            <w:left w:val="none" w:sz="0" w:space="0" w:color="auto"/>
            <w:bottom w:val="none" w:sz="0" w:space="0" w:color="auto"/>
            <w:right w:val="none" w:sz="0" w:space="0" w:color="auto"/>
          </w:divBdr>
        </w:div>
        <w:div w:id="1467313428">
          <w:marLeft w:val="480"/>
          <w:marRight w:val="0"/>
          <w:marTop w:val="0"/>
          <w:marBottom w:val="0"/>
          <w:divBdr>
            <w:top w:val="none" w:sz="0" w:space="0" w:color="auto"/>
            <w:left w:val="none" w:sz="0" w:space="0" w:color="auto"/>
            <w:bottom w:val="none" w:sz="0" w:space="0" w:color="auto"/>
            <w:right w:val="none" w:sz="0" w:space="0" w:color="auto"/>
          </w:divBdr>
        </w:div>
        <w:div w:id="1082528463">
          <w:marLeft w:val="480"/>
          <w:marRight w:val="0"/>
          <w:marTop w:val="0"/>
          <w:marBottom w:val="0"/>
          <w:divBdr>
            <w:top w:val="none" w:sz="0" w:space="0" w:color="auto"/>
            <w:left w:val="none" w:sz="0" w:space="0" w:color="auto"/>
            <w:bottom w:val="none" w:sz="0" w:space="0" w:color="auto"/>
            <w:right w:val="none" w:sz="0" w:space="0" w:color="auto"/>
          </w:divBdr>
        </w:div>
        <w:div w:id="432170419">
          <w:marLeft w:val="480"/>
          <w:marRight w:val="0"/>
          <w:marTop w:val="0"/>
          <w:marBottom w:val="0"/>
          <w:divBdr>
            <w:top w:val="none" w:sz="0" w:space="0" w:color="auto"/>
            <w:left w:val="none" w:sz="0" w:space="0" w:color="auto"/>
            <w:bottom w:val="none" w:sz="0" w:space="0" w:color="auto"/>
            <w:right w:val="none" w:sz="0" w:space="0" w:color="auto"/>
          </w:divBdr>
        </w:div>
        <w:div w:id="397633800">
          <w:marLeft w:val="480"/>
          <w:marRight w:val="0"/>
          <w:marTop w:val="0"/>
          <w:marBottom w:val="0"/>
          <w:divBdr>
            <w:top w:val="none" w:sz="0" w:space="0" w:color="auto"/>
            <w:left w:val="none" w:sz="0" w:space="0" w:color="auto"/>
            <w:bottom w:val="none" w:sz="0" w:space="0" w:color="auto"/>
            <w:right w:val="none" w:sz="0" w:space="0" w:color="auto"/>
          </w:divBdr>
        </w:div>
        <w:div w:id="1899900407">
          <w:marLeft w:val="480"/>
          <w:marRight w:val="0"/>
          <w:marTop w:val="0"/>
          <w:marBottom w:val="0"/>
          <w:divBdr>
            <w:top w:val="none" w:sz="0" w:space="0" w:color="auto"/>
            <w:left w:val="none" w:sz="0" w:space="0" w:color="auto"/>
            <w:bottom w:val="none" w:sz="0" w:space="0" w:color="auto"/>
            <w:right w:val="none" w:sz="0" w:space="0" w:color="auto"/>
          </w:divBdr>
        </w:div>
        <w:div w:id="1866553915">
          <w:marLeft w:val="480"/>
          <w:marRight w:val="0"/>
          <w:marTop w:val="0"/>
          <w:marBottom w:val="0"/>
          <w:divBdr>
            <w:top w:val="none" w:sz="0" w:space="0" w:color="auto"/>
            <w:left w:val="none" w:sz="0" w:space="0" w:color="auto"/>
            <w:bottom w:val="none" w:sz="0" w:space="0" w:color="auto"/>
            <w:right w:val="none" w:sz="0" w:space="0" w:color="auto"/>
          </w:divBdr>
        </w:div>
        <w:div w:id="686449159">
          <w:marLeft w:val="480"/>
          <w:marRight w:val="0"/>
          <w:marTop w:val="0"/>
          <w:marBottom w:val="0"/>
          <w:divBdr>
            <w:top w:val="none" w:sz="0" w:space="0" w:color="auto"/>
            <w:left w:val="none" w:sz="0" w:space="0" w:color="auto"/>
            <w:bottom w:val="none" w:sz="0" w:space="0" w:color="auto"/>
            <w:right w:val="none" w:sz="0" w:space="0" w:color="auto"/>
          </w:divBdr>
        </w:div>
        <w:div w:id="949893266">
          <w:marLeft w:val="480"/>
          <w:marRight w:val="0"/>
          <w:marTop w:val="0"/>
          <w:marBottom w:val="0"/>
          <w:divBdr>
            <w:top w:val="none" w:sz="0" w:space="0" w:color="auto"/>
            <w:left w:val="none" w:sz="0" w:space="0" w:color="auto"/>
            <w:bottom w:val="none" w:sz="0" w:space="0" w:color="auto"/>
            <w:right w:val="none" w:sz="0" w:space="0" w:color="auto"/>
          </w:divBdr>
        </w:div>
        <w:div w:id="1484662141">
          <w:marLeft w:val="480"/>
          <w:marRight w:val="0"/>
          <w:marTop w:val="0"/>
          <w:marBottom w:val="0"/>
          <w:divBdr>
            <w:top w:val="none" w:sz="0" w:space="0" w:color="auto"/>
            <w:left w:val="none" w:sz="0" w:space="0" w:color="auto"/>
            <w:bottom w:val="none" w:sz="0" w:space="0" w:color="auto"/>
            <w:right w:val="none" w:sz="0" w:space="0" w:color="auto"/>
          </w:divBdr>
        </w:div>
        <w:div w:id="1344747728">
          <w:marLeft w:val="480"/>
          <w:marRight w:val="0"/>
          <w:marTop w:val="0"/>
          <w:marBottom w:val="0"/>
          <w:divBdr>
            <w:top w:val="none" w:sz="0" w:space="0" w:color="auto"/>
            <w:left w:val="none" w:sz="0" w:space="0" w:color="auto"/>
            <w:bottom w:val="none" w:sz="0" w:space="0" w:color="auto"/>
            <w:right w:val="none" w:sz="0" w:space="0" w:color="auto"/>
          </w:divBdr>
        </w:div>
        <w:div w:id="263928424">
          <w:marLeft w:val="480"/>
          <w:marRight w:val="0"/>
          <w:marTop w:val="0"/>
          <w:marBottom w:val="0"/>
          <w:divBdr>
            <w:top w:val="none" w:sz="0" w:space="0" w:color="auto"/>
            <w:left w:val="none" w:sz="0" w:space="0" w:color="auto"/>
            <w:bottom w:val="none" w:sz="0" w:space="0" w:color="auto"/>
            <w:right w:val="none" w:sz="0" w:space="0" w:color="auto"/>
          </w:divBdr>
        </w:div>
        <w:div w:id="1395619785">
          <w:marLeft w:val="480"/>
          <w:marRight w:val="0"/>
          <w:marTop w:val="0"/>
          <w:marBottom w:val="0"/>
          <w:divBdr>
            <w:top w:val="none" w:sz="0" w:space="0" w:color="auto"/>
            <w:left w:val="none" w:sz="0" w:space="0" w:color="auto"/>
            <w:bottom w:val="none" w:sz="0" w:space="0" w:color="auto"/>
            <w:right w:val="none" w:sz="0" w:space="0" w:color="auto"/>
          </w:divBdr>
        </w:div>
        <w:div w:id="413279525">
          <w:marLeft w:val="480"/>
          <w:marRight w:val="0"/>
          <w:marTop w:val="0"/>
          <w:marBottom w:val="0"/>
          <w:divBdr>
            <w:top w:val="none" w:sz="0" w:space="0" w:color="auto"/>
            <w:left w:val="none" w:sz="0" w:space="0" w:color="auto"/>
            <w:bottom w:val="none" w:sz="0" w:space="0" w:color="auto"/>
            <w:right w:val="none" w:sz="0" w:space="0" w:color="auto"/>
          </w:divBdr>
        </w:div>
        <w:div w:id="166362347">
          <w:marLeft w:val="480"/>
          <w:marRight w:val="0"/>
          <w:marTop w:val="0"/>
          <w:marBottom w:val="0"/>
          <w:divBdr>
            <w:top w:val="none" w:sz="0" w:space="0" w:color="auto"/>
            <w:left w:val="none" w:sz="0" w:space="0" w:color="auto"/>
            <w:bottom w:val="none" w:sz="0" w:space="0" w:color="auto"/>
            <w:right w:val="none" w:sz="0" w:space="0" w:color="auto"/>
          </w:divBdr>
        </w:div>
        <w:div w:id="2075736533">
          <w:marLeft w:val="480"/>
          <w:marRight w:val="0"/>
          <w:marTop w:val="0"/>
          <w:marBottom w:val="0"/>
          <w:divBdr>
            <w:top w:val="none" w:sz="0" w:space="0" w:color="auto"/>
            <w:left w:val="none" w:sz="0" w:space="0" w:color="auto"/>
            <w:bottom w:val="none" w:sz="0" w:space="0" w:color="auto"/>
            <w:right w:val="none" w:sz="0" w:space="0" w:color="auto"/>
          </w:divBdr>
        </w:div>
        <w:div w:id="1216893006">
          <w:marLeft w:val="480"/>
          <w:marRight w:val="0"/>
          <w:marTop w:val="0"/>
          <w:marBottom w:val="0"/>
          <w:divBdr>
            <w:top w:val="none" w:sz="0" w:space="0" w:color="auto"/>
            <w:left w:val="none" w:sz="0" w:space="0" w:color="auto"/>
            <w:bottom w:val="none" w:sz="0" w:space="0" w:color="auto"/>
            <w:right w:val="none" w:sz="0" w:space="0" w:color="auto"/>
          </w:divBdr>
        </w:div>
        <w:div w:id="1630893699">
          <w:marLeft w:val="480"/>
          <w:marRight w:val="0"/>
          <w:marTop w:val="0"/>
          <w:marBottom w:val="0"/>
          <w:divBdr>
            <w:top w:val="none" w:sz="0" w:space="0" w:color="auto"/>
            <w:left w:val="none" w:sz="0" w:space="0" w:color="auto"/>
            <w:bottom w:val="none" w:sz="0" w:space="0" w:color="auto"/>
            <w:right w:val="none" w:sz="0" w:space="0" w:color="auto"/>
          </w:divBdr>
        </w:div>
        <w:div w:id="508713308">
          <w:marLeft w:val="480"/>
          <w:marRight w:val="0"/>
          <w:marTop w:val="0"/>
          <w:marBottom w:val="0"/>
          <w:divBdr>
            <w:top w:val="none" w:sz="0" w:space="0" w:color="auto"/>
            <w:left w:val="none" w:sz="0" w:space="0" w:color="auto"/>
            <w:bottom w:val="none" w:sz="0" w:space="0" w:color="auto"/>
            <w:right w:val="none" w:sz="0" w:space="0" w:color="auto"/>
          </w:divBdr>
        </w:div>
        <w:div w:id="1010723255">
          <w:marLeft w:val="480"/>
          <w:marRight w:val="0"/>
          <w:marTop w:val="0"/>
          <w:marBottom w:val="0"/>
          <w:divBdr>
            <w:top w:val="none" w:sz="0" w:space="0" w:color="auto"/>
            <w:left w:val="none" w:sz="0" w:space="0" w:color="auto"/>
            <w:bottom w:val="none" w:sz="0" w:space="0" w:color="auto"/>
            <w:right w:val="none" w:sz="0" w:space="0" w:color="auto"/>
          </w:divBdr>
        </w:div>
        <w:div w:id="1056856253">
          <w:marLeft w:val="480"/>
          <w:marRight w:val="0"/>
          <w:marTop w:val="0"/>
          <w:marBottom w:val="0"/>
          <w:divBdr>
            <w:top w:val="none" w:sz="0" w:space="0" w:color="auto"/>
            <w:left w:val="none" w:sz="0" w:space="0" w:color="auto"/>
            <w:bottom w:val="none" w:sz="0" w:space="0" w:color="auto"/>
            <w:right w:val="none" w:sz="0" w:space="0" w:color="auto"/>
          </w:divBdr>
        </w:div>
        <w:div w:id="2131582473">
          <w:marLeft w:val="480"/>
          <w:marRight w:val="0"/>
          <w:marTop w:val="0"/>
          <w:marBottom w:val="0"/>
          <w:divBdr>
            <w:top w:val="none" w:sz="0" w:space="0" w:color="auto"/>
            <w:left w:val="none" w:sz="0" w:space="0" w:color="auto"/>
            <w:bottom w:val="none" w:sz="0" w:space="0" w:color="auto"/>
            <w:right w:val="none" w:sz="0" w:space="0" w:color="auto"/>
          </w:divBdr>
        </w:div>
        <w:div w:id="872619089">
          <w:marLeft w:val="480"/>
          <w:marRight w:val="0"/>
          <w:marTop w:val="0"/>
          <w:marBottom w:val="0"/>
          <w:divBdr>
            <w:top w:val="none" w:sz="0" w:space="0" w:color="auto"/>
            <w:left w:val="none" w:sz="0" w:space="0" w:color="auto"/>
            <w:bottom w:val="none" w:sz="0" w:space="0" w:color="auto"/>
            <w:right w:val="none" w:sz="0" w:space="0" w:color="auto"/>
          </w:divBdr>
        </w:div>
        <w:div w:id="1846901239">
          <w:marLeft w:val="480"/>
          <w:marRight w:val="0"/>
          <w:marTop w:val="0"/>
          <w:marBottom w:val="0"/>
          <w:divBdr>
            <w:top w:val="none" w:sz="0" w:space="0" w:color="auto"/>
            <w:left w:val="none" w:sz="0" w:space="0" w:color="auto"/>
            <w:bottom w:val="none" w:sz="0" w:space="0" w:color="auto"/>
            <w:right w:val="none" w:sz="0" w:space="0" w:color="auto"/>
          </w:divBdr>
        </w:div>
        <w:div w:id="648442963">
          <w:marLeft w:val="480"/>
          <w:marRight w:val="0"/>
          <w:marTop w:val="0"/>
          <w:marBottom w:val="0"/>
          <w:divBdr>
            <w:top w:val="none" w:sz="0" w:space="0" w:color="auto"/>
            <w:left w:val="none" w:sz="0" w:space="0" w:color="auto"/>
            <w:bottom w:val="none" w:sz="0" w:space="0" w:color="auto"/>
            <w:right w:val="none" w:sz="0" w:space="0" w:color="auto"/>
          </w:divBdr>
        </w:div>
        <w:div w:id="1192567376">
          <w:marLeft w:val="480"/>
          <w:marRight w:val="0"/>
          <w:marTop w:val="0"/>
          <w:marBottom w:val="0"/>
          <w:divBdr>
            <w:top w:val="none" w:sz="0" w:space="0" w:color="auto"/>
            <w:left w:val="none" w:sz="0" w:space="0" w:color="auto"/>
            <w:bottom w:val="none" w:sz="0" w:space="0" w:color="auto"/>
            <w:right w:val="none" w:sz="0" w:space="0" w:color="auto"/>
          </w:divBdr>
        </w:div>
        <w:div w:id="2050104915">
          <w:marLeft w:val="480"/>
          <w:marRight w:val="0"/>
          <w:marTop w:val="0"/>
          <w:marBottom w:val="0"/>
          <w:divBdr>
            <w:top w:val="none" w:sz="0" w:space="0" w:color="auto"/>
            <w:left w:val="none" w:sz="0" w:space="0" w:color="auto"/>
            <w:bottom w:val="none" w:sz="0" w:space="0" w:color="auto"/>
            <w:right w:val="none" w:sz="0" w:space="0" w:color="auto"/>
          </w:divBdr>
        </w:div>
        <w:div w:id="1483542816">
          <w:marLeft w:val="480"/>
          <w:marRight w:val="0"/>
          <w:marTop w:val="0"/>
          <w:marBottom w:val="0"/>
          <w:divBdr>
            <w:top w:val="none" w:sz="0" w:space="0" w:color="auto"/>
            <w:left w:val="none" w:sz="0" w:space="0" w:color="auto"/>
            <w:bottom w:val="none" w:sz="0" w:space="0" w:color="auto"/>
            <w:right w:val="none" w:sz="0" w:space="0" w:color="auto"/>
          </w:divBdr>
        </w:div>
        <w:div w:id="27721747">
          <w:marLeft w:val="480"/>
          <w:marRight w:val="0"/>
          <w:marTop w:val="0"/>
          <w:marBottom w:val="0"/>
          <w:divBdr>
            <w:top w:val="none" w:sz="0" w:space="0" w:color="auto"/>
            <w:left w:val="none" w:sz="0" w:space="0" w:color="auto"/>
            <w:bottom w:val="none" w:sz="0" w:space="0" w:color="auto"/>
            <w:right w:val="none" w:sz="0" w:space="0" w:color="auto"/>
          </w:divBdr>
        </w:div>
        <w:div w:id="1812939643">
          <w:marLeft w:val="480"/>
          <w:marRight w:val="0"/>
          <w:marTop w:val="0"/>
          <w:marBottom w:val="0"/>
          <w:divBdr>
            <w:top w:val="none" w:sz="0" w:space="0" w:color="auto"/>
            <w:left w:val="none" w:sz="0" w:space="0" w:color="auto"/>
            <w:bottom w:val="none" w:sz="0" w:space="0" w:color="auto"/>
            <w:right w:val="none" w:sz="0" w:space="0" w:color="auto"/>
          </w:divBdr>
        </w:div>
        <w:div w:id="1700474717">
          <w:marLeft w:val="480"/>
          <w:marRight w:val="0"/>
          <w:marTop w:val="0"/>
          <w:marBottom w:val="0"/>
          <w:divBdr>
            <w:top w:val="none" w:sz="0" w:space="0" w:color="auto"/>
            <w:left w:val="none" w:sz="0" w:space="0" w:color="auto"/>
            <w:bottom w:val="none" w:sz="0" w:space="0" w:color="auto"/>
            <w:right w:val="none" w:sz="0" w:space="0" w:color="auto"/>
          </w:divBdr>
        </w:div>
        <w:div w:id="577516298">
          <w:marLeft w:val="480"/>
          <w:marRight w:val="0"/>
          <w:marTop w:val="0"/>
          <w:marBottom w:val="0"/>
          <w:divBdr>
            <w:top w:val="none" w:sz="0" w:space="0" w:color="auto"/>
            <w:left w:val="none" w:sz="0" w:space="0" w:color="auto"/>
            <w:bottom w:val="none" w:sz="0" w:space="0" w:color="auto"/>
            <w:right w:val="none" w:sz="0" w:space="0" w:color="auto"/>
          </w:divBdr>
        </w:div>
        <w:div w:id="327369213">
          <w:marLeft w:val="480"/>
          <w:marRight w:val="0"/>
          <w:marTop w:val="0"/>
          <w:marBottom w:val="0"/>
          <w:divBdr>
            <w:top w:val="none" w:sz="0" w:space="0" w:color="auto"/>
            <w:left w:val="none" w:sz="0" w:space="0" w:color="auto"/>
            <w:bottom w:val="none" w:sz="0" w:space="0" w:color="auto"/>
            <w:right w:val="none" w:sz="0" w:space="0" w:color="auto"/>
          </w:divBdr>
        </w:div>
        <w:div w:id="510877414">
          <w:marLeft w:val="480"/>
          <w:marRight w:val="0"/>
          <w:marTop w:val="0"/>
          <w:marBottom w:val="0"/>
          <w:divBdr>
            <w:top w:val="none" w:sz="0" w:space="0" w:color="auto"/>
            <w:left w:val="none" w:sz="0" w:space="0" w:color="auto"/>
            <w:bottom w:val="none" w:sz="0" w:space="0" w:color="auto"/>
            <w:right w:val="none" w:sz="0" w:space="0" w:color="auto"/>
          </w:divBdr>
        </w:div>
        <w:div w:id="1110396218">
          <w:marLeft w:val="480"/>
          <w:marRight w:val="0"/>
          <w:marTop w:val="0"/>
          <w:marBottom w:val="0"/>
          <w:divBdr>
            <w:top w:val="none" w:sz="0" w:space="0" w:color="auto"/>
            <w:left w:val="none" w:sz="0" w:space="0" w:color="auto"/>
            <w:bottom w:val="none" w:sz="0" w:space="0" w:color="auto"/>
            <w:right w:val="none" w:sz="0" w:space="0" w:color="auto"/>
          </w:divBdr>
        </w:div>
        <w:div w:id="962225832">
          <w:marLeft w:val="480"/>
          <w:marRight w:val="0"/>
          <w:marTop w:val="0"/>
          <w:marBottom w:val="0"/>
          <w:divBdr>
            <w:top w:val="none" w:sz="0" w:space="0" w:color="auto"/>
            <w:left w:val="none" w:sz="0" w:space="0" w:color="auto"/>
            <w:bottom w:val="none" w:sz="0" w:space="0" w:color="auto"/>
            <w:right w:val="none" w:sz="0" w:space="0" w:color="auto"/>
          </w:divBdr>
        </w:div>
        <w:div w:id="1361200183">
          <w:marLeft w:val="480"/>
          <w:marRight w:val="0"/>
          <w:marTop w:val="0"/>
          <w:marBottom w:val="0"/>
          <w:divBdr>
            <w:top w:val="none" w:sz="0" w:space="0" w:color="auto"/>
            <w:left w:val="none" w:sz="0" w:space="0" w:color="auto"/>
            <w:bottom w:val="none" w:sz="0" w:space="0" w:color="auto"/>
            <w:right w:val="none" w:sz="0" w:space="0" w:color="auto"/>
          </w:divBdr>
        </w:div>
        <w:div w:id="2100715452">
          <w:marLeft w:val="480"/>
          <w:marRight w:val="0"/>
          <w:marTop w:val="0"/>
          <w:marBottom w:val="0"/>
          <w:divBdr>
            <w:top w:val="none" w:sz="0" w:space="0" w:color="auto"/>
            <w:left w:val="none" w:sz="0" w:space="0" w:color="auto"/>
            <w:bottom w:val="none" w:sz="0" w:space="0" w:color="auto"/>
            <w:right w:val="none" w:sz="0" w:space="0" w:color="auto"/>
          </w:divBdr>
        </w:div>
        <w:div w:id="1460680355">
          <w:marLeft w:val="480"/>
          <w:marRight w:val="0"/>
          <w:marTop w:val="0"/>
          <w:marBottom w:val="0"/>
          <w:divBdr>
            <w:top w:val="none" w:sz="0" w:space="0" w:color="auto"/>
            <w:left w:val="none" w:sz="0" w:space="0" w:color="auto"/>
            <w:bottom w:val="none" w:sz="0" w:space="0" w:color="auto"/>
            <w:right w:val="none" w:sz="0" w:space="0" w:color="auto"/>
          </w:divBdr>
        </w:div>
        <w:div w:id="830872029">
          <w:marLeft w:val="480"/>
          <w:marRight w:val="0"/>
          <w:marTop w:val="0"/>
          <w:marBottom w:val="0"/>
          <w:divBdr>
            <w:top w:val="none" w:sz="0" w:space="0" w:color="auto"/>
            <w:left w:val="none" w:sz="0" w:space="0" w:color="auto"/>
            <w:bottom w:val="none" w:sz="0" w:space="0" w:color="auto"/>
            <w:right w:val="none" w:sz="0" w:space="0" w:color="auto"/>
          </w:divBdr>
        </w:div>
        <w:div w:id="1142846292">
          <w:marLeft w:val="480"/>
          <w:marRight w:val="0"/>
          <w:marTop w:val="0"/>
          <w:marBottom w:val="0"/>
          <w:divBdr>
            <w:top w:val="none" w:sz="0" w:space="0" w:color="auto"/>
            <w:left w:val="none" w:sz="0" w:space="0" w:color="auto"/>
            <w:bottom w:val="none" w:sz="0" w:space="0" w:color="auto"/>
            <w:right w:val="none" w:sz="0" w:space="0" w:color="auto"/>
          </w:divBdr>
        </w:div>
        <w:div w:id="283851052">
          <w:marLeft w:val="480"/>
          <w:marRight w:val="0"/>
          <w:marTop w:val="0"/>
          <w:marBottom w:val="0"/>
          <w:divBdr>
            <w:top w:val="none" w:sz="0" w:space="0" w:color="auto"/>
            <w:left w:val="none" w:sz="0" w:space="0" w:color="auto"/>
            <w:bottom w:val="none" w:sz="0" w:space="0" w:color="auto"/>
            <w:right w:val="none" w:sz="0" w:space="0" w:color="auto"/>
          </w:divBdr>
        </w:div>
        <w:div w:id="1735618449">
          <w:marLeft w:val="480"/>
          <w:marRight w:val="0"/>
          <w:marTop w:val="0"/>
          <w:marBottom w:val="0"/>
          <w:divBdr>
            <w:top w:val="none" w:sz="0" w:space="0" w:color="auto"/>
            <w:left w:val="none" w:sz="0" w:space="0" w:color="auto"/>
            <w:bottom w:val="none" w:sz="0" w:space="0" w:color="auto"/>
            <w:right w:val="none" w:sz="0" w:space="0" w:color="auto"/>
          </w:divBdr>
        </w:div>
      </w:divsChild>
    </w:div>
    <w:div w:id="1219438416">
      <w:bodyDiv w:val="1"/>
      <w:marLeft w:val="0"/>
      <w:marRight w:val="0"/>
      <w:marTop w:val="0"/>
      <w:marBottom w:val="0"/>
      <w:divBdr>
        <w:top w:val="none" w:sz="0" w:space="0" w:color="auto"/>
        <w:left w:val="none" w:sz="0" w:space="0" w:color="auto"/>
        <w:bottom w:val="none" w:sz="0" w:space="0" w:color="auto"/>
        <w:right w:val="none" w:sz="0" w:space="0" w:color="auto"/>
      </w:divBdr>
      <w:divsChild>
        <w:div w:id="435713174">
          <w:marLeft w:val="480"/>
          <w:marRight w:val="0"/>
          <w:marTop w:val="0"/>
          <w:marBottom w:val="0"/>
          <w:divBdr>
            <w:top w:val="none" w:sz="0" w:space="0" w:color="auto"/>
            <w:left w:val="none" w:sz="0" w:space="0" w:color="auto"/>
            <w:bottom w:val="none" w:sz="0" w:space="0" w:color="auto"/>
            <w:right w:val="none" w:sz="0" w:space="0" w:color="auto"/>
          </w:divBdr>
        </w:div>
        <w:div w:id="1111322928">
          <w:marLeft w:val="480"/>
          <w:marRight w:val="0"/>
          <w:marTop w:val="0"/>
          <w:marBottom w:val="0"/>
          <w:divBdr>
            <w:top w:val="none" w:sz="0" w:space="0" w:color="auto"/>
            <w:left w:val="none" w:sz="0" w:space="0" w:color="auto"/>
            <w:bottom w:val="none" w:sz="0" w:space="0" w:color="auto"/>
            <w:right w:val="none" w:sz="0" w:space="0" w:color="auto"/>
          </w:divBdr>
        </w:div>
        <w:div w:id="1600748075">
          <w:marLeft w:val="480"/>
          <w:marRight w:val="0"/>
          <w:marTop w:val="0"/>
          <w:marBottom w:val="0"/>
          <w:divBdr>
            <w:top w:val="none" w:sz="0" w:space="0" w:color="auto"/>
            <w:left w:val="none" w:sz="0" w:space="0" w:color="auto"/>
            <w:bottom w:val="none" w:sz="0" w:space="0" w:color="auto"/>
            <w:right w:val="none" w:sz="0" w:space="0" w:color="auto"/>
          </w:divBdr>
        </w:div>
        <w:div w:id="1711226028">
          <w:marLeft w:val="480"/>
          <w:marRight w:val="0"/>
          <w:marTop w:val="0"/>
          <w:marBottom w:val="0"/>
          <w:divBdr>
            <w:top w:val="none" w:sz="0" w:space="0" w:color="auto"/>
            <w:left w:val="none" w:sz="0" w:space="0" w:color="auto"/>
            <w:bottom w:val="none" w:sz="0" w:space="0" w:color="auto"/>
            <w:right w:val="none" w:sz="0" w:space="0" w:color="auto"/>
          </w:divBdr>
        </w:div>
        <w:div w:id="692152588">
          <w:marLeft w:val="480"/>
          <w:marRight w:val="0"/>
          <w:marTop w:val="0"/>
          <w:marBottom w:val="0"/>
          <w:divBdr>
            <w:top w:val="none" w:sz="0" w:space="0" w:color="auto"/>
            <w:left w:val="none" w:sz="0" w:space="0" w:color="auto"/>
            <w:bottom w:val="none" w:sz="0" w:space="0" w:color="auto"/>
            <w:right w:val="none" w:sz="0" w:space="0" w:color="auto"/>
          </w:divBdr>
        </w:div>
        <w:div w:id="193348061">
          <w:marLeft w:val="480"/>
          <w:marRight w:val="0"/>
          <w:marTop w:val="0"/>
          <w:marBottom w:val="0"/>
          <w:divBdr>
            <w:top w:val="none" w:sz="0" w:space="0" w:color="auto"/>
            <w:left w:val="none" w:sz="0" w:space="0" w:color="auto"/>
            <w:bottom w:val="none" w:sz="0" w:space="0" w:color="auto"/>
            <w:right w:val="none" w:sz="0" w:space="0" w:color="auto"/>
          </w:divBdr>
        </w:div>
        <w:div w:id="1402099052">
          <w:marLeft w:val="480"/>
          <w:marRight w:val="0"/>
          <w:marTop w:val="0"/>
          <w:marBottom w:val="0"/>
          <w:divBdr>
            <w:top w:val="none" w:sz="0" w:space="0" w:color="auto"/>
            <w:left w:val="none" w:sz="0" w:space="0" w:color="auto"/>
            <w:bottom w:val="none" w:sz="0" w:space="0" w:color="auto"/>
            <w:right w:val="none" w:sz="0" w:space="0" w:color="auto"/>
          </w:divBdr>
        </w:div>
        <w:div w:id="1033842273">
          <w:marLeft w:val="480"/>
          <w:marRight w:val="0"/>
          <w:marTop w:val="0"/>
          <w:marBottom w:val="0"/>
          <w:divBdr>
            <w:top w:val="none" w:sz="0" w:space="0" w:color="auto"/>
            <w:left w:val="none" w:sz="0" w:space="0" w:color="auto"/>
            <w:bottom w:val="none" w:sz="0" w:space="0" w:color="auto"/>
            <w:right w:val="none" w:sz="0" w:space="0" w:color="auto"/>
          </w:divBdr>
        </w:div>
        <w:div w:id="1289896172">
          <w:marLeft w:val="480"/>
          <w:marRight w:val="0"/>
          <w:marTop w:val="0"/>
          <w:marBottom w:val="0"/>
          <w:divBdr>
            <w:top w:val="none" w:sz="0" w:space="0" w:color="auto"/>
            <w:left w:val="none" w:sz="0" w:space="0" w:color="auto"/>
            <w:bottom w:val="none" w:sz="0" w:space="0" w:color="auto"/>
            <w:right w:val="none" w:sz="0" w:space="0" w:color="auto"/>
          </w:divBdr>
        </w:div>
        <w:div w:id="878395445">
          <w:marLeft w:val="480"/>
          <w:marRight w:val="0"/>
          <w:marTop w:val="0"/>
          <w:marBottom w:val="0"/>
          <w:divBdr>
            <w:top w:val="none" w:sz="0" w:space="0" w:color="auto"/>
            <w:left w:val="none" w:sz="0" w:space="0" w:color="auto"/>
            <w:bottom w:val="none" w:sz="0" w:space="0" w:color="auto"/>
            <w:right w:val="none" w:sz="0" w:space="0" w:color="auto"/>
          </w:divBdr>
        </w:div>
        <w:div w:id="1223760128">
          <w:marLeft w:val="480"/>
          <w:marRight w:val="0"/>
          <w:marTop w:val="0"/>
          <w:marBottom w:val="0"/>
          <w:divBdr>
            <w:top w:val="none" w:sz="0" w:space="0" w:color="auto"/>
            <w:left w:val="none" w:sz="0" w:space="0" w:color="auto"/>
            <w:bottom w:val="none" w:sz="0" w:space="0" w:color="auto"/>
            <w:right w:val="none" w:sz="0" w:space="0" w:color="auto"/>
          </w:divBdr>
        </w:div>
        <w:div w:id="344400136">
          <w:marLeft w:val="480"/>
          <w:marRight w:val="0"/>
          <w:marTop w:val="0"/>
          <w:marBottom w:val="0"/>
          <w:divBdr>
            <w:top w:val="none" w:sz="0" w:space="0" w:color="auto"/>
            <w:left w:val="none" w:sz="0" w:space="0" w:color="auto"/>
            <w:bottom w:val="none" w:sz="0" w:space="0" w:color="auto"/>
            <w:right w:val="none" w:sz="0" w:space="0" w:color="auto"/>
          </w:divBdr>
        </w:div>
        <w:div w:id="960692822">
          <w:marLeft w:val="480"/>
          <w:marRight w:val="0"/>
          <w:marTop w:val="0"/>
          <w:marBottom w:val="0"/>
          <w:divBdr>
            <w:top w:val="none" w:sz="0" w:space="0" w:color="auto"/>
            <w:left w:val="none" w:sz="0" w:space="0" w:color="auto"/>
            <w:bottom w:val="none" w:sz="0" w:space="0" w:color="auto"/>
            <w:right w:val="none" w:sz="0" w:space="0" w:color="auto"/>
          </w:divBdr>
        </w:div>
        <w:div w:id="429278725">
          <w:marLeft w:val="480"/>
          <w:marRight w:val="0"/>
          <w:marTop w:val="0"/>
          <w:marBottom w:val="0"/>
          <w:divBdr>
            <w:top w:val="none" w:sz="0" w:space="0" w:color="auto"/>
            <w:left w:val="none" w:sz="0" w:space="0" w:color="auto"/>
            <w:bottom w:val="none" w:sz="0" w:space="0" w:color="auto"/>
            <w:right w:val="none" w:sz="0" w:space="0" w:color="auto"/>
          </w:divBdr>
        </w:div>
        <w:div w:id="1094323064">
          <w:marLeft w:val="480"/>
          <w:marRight w:val="0"/>
          <w:marTop w:val="0"/>
          <w:marBottom w:val="0"/>
          <w:divBdr>
            <w:top w:val="none" w:sz="0" w:space="0" w:color="auto"/>
            <w:left w:val="none" w:sz="0" w:space="0" w:color="auto"/>
            <w:bottom w:val="none" w:sz="0" w:space="0" w:color="auto"/>
            <w:right w:val="none" w:sz="0" w:space="0" w:color="auto"/>
          </w:divBdr>
        </w:div>
        <w:div w:id="275869443">
          <w:marLeft w:val="480"/>
          <w:marRight w:val="0"/>
          <w:marTop w:val="0"/>
          <w:marBottom w:val="0"/>
          <w:divBdr>
            <w:top w:val="none" w:sz="0" w:space="0" w:color="auto"/>
            <w:left w:val="none" w:sz="0" w:space="0" w:color="auto"/>
            <w:bottom w:val="none" w:sz="0" w:space="0" w:color="auto"/>
            <w:right w:val="none" w:sz="0" w:space="0" w:color="auto"/>
          </w:divBdr>
        </w:div>
        <w:div w:id="1757048445">
          <w:marLeft w:val="480"/>
          <w:marRight w:val="0"/>
          <w:marTop w:val="0"/>
          <w:marBottom w:val="0"/>
          <w:divBdr>
            <w:top w:val="none" w:sz="0" w:space="0" w:color="auto"/>
            <w:left w:val="none" w:sz="0" w:space="0" w:color="auto"/>
            <w:bottom w:val="none" w:sz="0" w:space="0" w:color="auto"/>
            <w:right w:val="none" w:sz="0" w:space="0" w:color="auto"/>
          </w:divBdr>
        </w:div>
        <w:div w:id="1287009228">
          <w:marLeft w:val="480"/>
          <w:marRight w:val="0"/>
          <w:marTop w:val="0"/>
          <w:marBottom w:val="0"/>
          <w:divBdr>
            <w:top w:val="none" w:sz="0" w:space="0" w:color="auto"/>
            <w:left w:val="none" w:sz="0" w:space="0" w:color="auto"/>
            <w:bottom w:val="none" w:sz="0" w:space="0" w:color="auto"/>
            <w:right w:val="none" w:sz="0" w:space="0" w:color="auto"/>
          </w:divBdr>
        </w:div>
        <w:div w:id="917788424">
          <w:marLeft w:val="480"/>
          <w:marRight w:val="0"/>
          <w:marTop w:val="0"/>
          <w:marBottom w:val="0"/>
          <w:divBdr>
            <w:top w:val="none" w:sz="0" w:space="0" w:color="auto"/>
            <w:left w:val="none" w:sz="0" w:space="0" w:color="auto"/>
            <w:bottom w:val="none" w:sz="0" w:space="0" w:color="auto"/>
            <w:right w:val="none" w:sz="0" w:space="0" w:color="auto"/>
          </w:divBdr>
        </w:div>
        <w:div w:id="2062440201">
          <w:marLeft w:val="480"/>
          <w:marRight w:val="0"/>
          <w:marTop w:val="0"/>
          <w:marBottom w:val="0"/>
          <w:divBdr>
            <w:top w:val="none" w:sz="0" w:space="0" w:color="auto"/>
            <w:left w:val="none" w:sz="0" w:space="0" w:color="auto"/>
            <w:bottom w:val="none" w:sz="0" w:space="0" w:color="auto"/>
            <w:right w:val="none" w:sz="0" w:space="0" w:color="auto"/>
          </w:divBdr>
        </w:div>
        <w:div w:id="466437543">
          <w:marLeft w:val="480"/>
          <w:marRight w:val="0"/>
          <w:marTop w:val="0"/>
          <w:marBottom w:val="0"/>
          <w:divBdr>
            <w:top w:val="none" w:sz="0" w:space="0" w:color="auto"/>
            <w:left w:val="none" w:sz="0" w:space="0" w:color="auto"/>
            <w:bottom w:val="none" w:sz="0" w:space="0" w:color="auto"/>
            <w:right w:val="none" w:sz="0" w:space="0" w:color="auto"/>
          </w:divBdr>
        </w:div>
        <w:div w:id="836308852">
          <w:marLeft w:val="480"/>
          <w:marRight w:val="0"/>
          <w:marTop w:val="0"/>
          <w:marBottom w:val="0"/>
          <w:divBdr>
            <w:top w:val="none" w:sz="0" w:space="0" w:color="auto"/>
            <w:left w:val="none" w:sz="0" w:space="0" w:color="auto"/>
            <w:bottom w:val="none" w:sz="0" w:space="0" w:color="auto"/>
            <w:right w:val="none" w:sz="0" w:space="0" w:color="auto"/>
          </w:divBdr>
        </w:div>
        <w:div w:id="1370297260">
          <w:marLeft w:val="480"/>
          <w:marRight w:val="0"/>
          <w:marTop w:val="0"/>
          <w:marBottom w:val="0"/>
          <w:divBdr>
            <w:top w:val="none" w:sz="0" w:space="0" w:color="auto"/>
            <w:left w:val="none" w:sz="0" w:space="0" w:color="auto"/>
            <w:bottom w:val="none" w:sz="0" w:space="0" w:color="auto"/>
            <w:right w:val="none" w:sz="0" w:space="0" w:color="auto"/>
          </w:divBdr>
        </w:div>
        <w:div w:id="1026255300">
          <w:marLeft w:val="480"/>
          <w:marRight w:val="0"/>
          <w:marTop w:val="0"/>
          <w:marBottom w:val="0"/>
          <w:divBdr>
            <w:top w:val="none" w:sz="0" w:space="0" w:color="auto"/>
            <w:left w:val="none" w:sz="0" w:space="0" w:color="auto"/>
            <w:bottom w:val="none" w:sz="0" w:space="0" w:color="auto"/>
            <w:right w:val="none" w:sz="0" w:space="0" w:color="auto"/>
          </w:divBdr>
        </w:div>
        <w:div w:id="952592997">
          <w:marLeft w:val="480"/>
          <w:marRight w:val="0"/>
          <w:marTop w:val="0"/>
          <w:marBottom w:val="0"/>
          <w:divBdr>
            <w:top w:val="none" w:sz="0" w:space="0" w:color="auto"/>
            <w:left w:val="none" w:sz="0" w:space="0" w:color="auto"/>
            <w:bottom w:val="none" w:sz="0" w:space="0" w:color="auto"/>
            <w:right w:val="none" w:sz="0" w:space="0" w:color="auto"/>
          </w:divBdr>
        </w:div>
        <w:div w:id="1579364817">
          <w:marLeft w:val="480"/>
          <w:marRight w:val="0"/>
          <w:marTop w:val="0"/>
          <w:marBottom w:val="0"/>
          <w:divBdr>
            <w:top w:val="none" w:sz="0" w:space="0" w:color="auto"/>
            <w:left w:val="none" w:sz="0" w:space="0" w:color="auto"/>
            <w:bottom w:val="none" w:sz="0" w:space="0" w:color="auto"/>
            <w:right w:val="none" w:sz="0" w:space="0" w:color="auto"/>
          </w:divBdr>
        </w:div>
        <w:div w:id="741950817">
          <w:marLeft w:val="480"/>
          <w:marRight w:val="0"/>
          <w:marTop w:val="0"/>
          <w:marBottom w:val="0"/>
          <w:divBdr>
            <w:top w:val="none" w:sz="0" w:space="0" w:color="auto"/>
            <w:left w:val="none" w:sz="0" w:space="0" w:color="auto"/>
            <w:bottom w:val="none" w:sz="0" w:space="0" w:color="auto"/>
            <w:right w:val="none" w:sz="0" w:space="0" w:color="auto"/>
          </w:divBdr>
        </w:div>
        <w:div w:id="1048266812">
          <w:marLeft w:val="480"/>
          <w:marRight w:val="0"/>
          <w:marTop w:val="0"/>
          <w:marBottom w:val="0"/>
          <w:divBdr>
            <w:top w:val="none" w:sz="0" w:space="0" w:color="auto"/>
            <w:left w:val="none" w:sz="0" w:space="0" w:color="auto"/>
            <w:bottom w:val="none" w:sz="0" w:space="0" w:color="auto"/>
            <w:right w:val="none" w:sz="0" w:space="0" w:color="auto"/>
          </w:divBdr>
        </w:div>
        <w:div w:id="1444379344">
          <w:marLeft w:val="480"/>
          <w:marRight w:val="0"/>
          <w:marTop w:val="0"/>
          <w:marBottom w:val="0"/>
          <w:divBdr>
            <w:top w:val="none" w:sz="0" w:space="0" w:color="auto"/>
            <w:left w:val="none" w:sz="0" w:space="0" w:color="auto"/>
            <w:bottom w:val="none" w:sz="0" w:space="0" w:color="auto"/>
            <w:right w:val="none" w:sz="0" w:space="0" w:color="auto"/>
          </w:divBdr>
        </w:div>
        <w:div w:id="424157610">
          <w:marLeft w:val="480"/>
          <w:marRight w:val="0"/>
          <w:marTop w:val="0"/>
          <w:marBottom w:val="0"/>
          <w:divBdr>
            <w:top w:val="none" w:sz="0" w:space="0" w:color="auto"/>
            <w:left w:val="none" w:sz="0" w:space="0" w:color="auto"/>
            <w:bottom w:val="none" w:sz="0" w:space="0" w:color="auto"/>
            <w:right w:val="none" w:sz="0" w:space="0" w:color="auto"/>
          </w:divBdr>
        </w:div>
        <w:div w:id="261954587">
          <w:marLeft w:val="480"/>
          <w:marRight w:val="0"/>
          <w:marTop w:val="0"/>
          <w:marBottom w:val="0"/>
          <w:divBdr>
            <w:top w:val="none" w:sz="0" w:space="0" w:color="auto"/>
            <w:left w:val="none" w:sz="0" w:space="0" w:color="auto"/>
            <w:bottom w:val="none" w:sz="0" w:space="0" w:color="auto"/>
            <w:right w:val="none" w:sz="0" w:space="0" w:color="auto"/>
          </w:divBdr>
        </w:div>
        <w:div w:id="1185095299">
          <w:marLeft w:val="480"/>
          <w:marRight w:val="0"/>
          <w:marTop w:val="0"/>
          <w:marBottom w:val="0"/>
          <w:divBdr>
            <w:top w:val="none" w:sz="0" w:space="0" w:color="auto"/>
            <w:left w:val="none" w:sz="0" w:space="0" w:color="auto"/>
            <w:bottom w:val="none" w:sz="0" w:space="0" w:color="auto"/>
            <w:right w:val="none" w:sz="0" w:space="0" w:color="auto"/>
          </w:divBdr>
        </w:div>
        <w:div w:id="302199366">
          <w:marLeft w:val="480"/>
          <w:marRight w:val="0"/>
          <w:marTop w:val="0"/>
          <w:marBottom w:val="0"/>
          <w:divBdr>
            <w:top w:val="none" w:sz="0" w:space="0" w:color="auto"/>
            <w:left w:val="none" w:sz="0" w:space="0" w:color="auto"/>
            <w:bottom w:val="none" w:sz="0" w:space="0" w:color="auto"/>
            <w:right w:val="none" w:sz="0" w:space="0" w:color="auto"/>
          </w:divBdr>
        </w:div>
        <w:div w:id="1034382864">
          <w:marLeft w:val="480"/>
          <w:marRight w:val="0"/>
          <w:marTop w:val="0"/>
          <w:marBottom w:val="0"/>
          <w:divBdr>
            <w:top w:val="none" w:sz="0" w:space="0" w:color="auto"/>
            <w:left w:val="none" w:sz="0" w:space="0" w:color="auto"/>
            <w:bottom w:val="none" w:sz="0" w:space="0" w:color="auto"/>
            <w:right w:val="none" w:sz="0" w:space="0" w:color="auto"/>
          </w:divBdr>
        </w:div>
        <w:div w:id="1979918680">
          <w:marLeft w:val="480"/>
          <w:marRight w:val="0"/>
          <w:marTop w:val="0"/>
          <w:marBottom w:val="0"/>
          <w:divBdr>
            <w:top w:val="none" w:sz="0" w:space="0" w:color="auto"/>
            <w:left w:val="none" w:sz="0" w:space="0" w:color="auto"/>
            <w:bottom w:val="none" w:sz="0" w:space="0" w:color="auto"/>
            <w:right w:val="none" w:sz="0" w:space="0" w:color="auto"/>
          </w:divBdr>
        </w:div>
        <w:div w:id="484668650">
          <w:marLeft w:val="480"/>
          <w:marRight w:val="0"/>
          <w:marTop w:val="0"/>
          <w:marBottom w:val="0"/>
          <w:divBdr>
            <w:top w:val="none" w:sz="0" w:space="0" w:color="auto"/>
            <w:left w:val="none" w:sz="0" w:space="0" w:color="auto"/>
            <w:bottom w:val="none" w:sz="0" w:space="0" w:color="auto"/>
            <w:right w:val="none" w:sz="0" w:space="0" w:color="auto"/>
          </w:divBdr>
        </w:div>
        <w:div w:id="1777746633">
          <w:marLeft w:val="480"/>
          <w:marRight w:val="0"/>
          <w:marTop w:val="0"/>
          <w:marBottom w:val="0"/>
          <w:divBdr>
            <w:top w:val="none" w:sz="0" w:space="0" w:color="auto"/>
            <w:left w:val="none" w:sz="0" w:space="0" w:color="auto"/>
            <w:bottom w:val="none" w:sz="0" w:space="0" w:color="auto"/>
            <w:right w:val="none" w:sz="0" w:space="0" w:color="auto"/>
          </w:divBdr>
        </w:div>
        <w:div w:id="620724065">
          <w:marLeft w:val="480"/>
          <w:marRight w:val="0"/>
          <w:marTop w:val="0"/>
          <w:marBottom w:val="0"/>
          <w:divBdr>
            <w:top w:val="none" w:sz="0" w:space="0" w:color="auto"/>
            <w:left w:val="none" w:sz="0" w:space="0" w:color="auto"/>
            <w:bottom w:val="none" w:sz="0" w:space="0" w:color="auto"/>
            <w:right w:val="none" w:sz="0" w:space="0" w:color="auto"/>
          </w:divBdr>
        </w:div>
        <w:div w:id="1805999722">
          <w:marLeft w:val="480"/>
          <w:marRight w:val="0"/>
          <w:marTop w:val="0"/>
          <w:marBottom w:val="0"/>
          <w:divBdr>
            <w:top w:val="none" w:sz="0" w:space="0" w:color="auto"/>
            <w:left w:val="none" w:sz="0" w:space="0" w:color="auto"/>
            <w:bottom w:val="none" w:sz="0" w:space="0" w:color="auto"/>
            <w:right w:val="none" w:sz="0" w:space="0" w:color="auto"/>
          </w:divBdr>
        </w:div>
        <w:div w:id="912814977">
          <w:marLeft w:val="480"/>
          <w:marRight w:val="0"/>
          <w:marTop w:val="0"/>
          <w:marBottom w:val="0"/>
          <w:divBdr>
            <w:top w:val="none" w:sz="0" w:space="0" w:color="auto"/>
            <w:left w:val="none" w:sz="0" w:space="0" w:color="auto"/>
            <w:bottom w:val="none" w:sz="0" w:space="0" w:color="auto"/>
            <w:right w:val="none" w:sz="0" w:space="0" w:color="auto"/>
          </w:divBdr>
        </w:div>
        <w:div w:id="944188229">
          <w:marLeft w:val="480"/>
          <w:marRight w:val="0"/>
          <w:marTop w:val="0"/>
          <w:marBottom w:val="0"/>
          <w:divBdr>
            <w:top w:val="none" w:sz="0" w:space="0" w:color="auto"/>
            <w:left w:val="none" w:sz="0" w:space="0" w:color="auto"/>
            <w:bottom w:val="none" w:sz="0" w:space="0" w:color="auto"/>
            <w:right w:val="none" w:sz="0" w:space="0" w:color="auto"/>
          </w:divBdr>
        </w:div>
        <w:div w:id="333381787">
          <w:marLeft w:val="480"/>
          <w:marRight w:val="0"/>
          <w:marTop w:val="0"/>
          <w:marBottom w:val="0"/>
          <w:divBdr>
            <w:top w:val="none" w:sz="0" w:space="0" w:color="auto"/>
            <w:left w:val="none" w:sz="0" w:space="0" w:color="auto"/>
            <w:bottom w:val="none" w:sz="0" w:space="0" w:color="auto"/>
            <w:right w:val="none" w:sz="0" w:space="0" w:color="auto"/>
          </w:divBdr>
        </w:div>
        <w:div w:id="1291741016">
          <w:marLeft w:val="480"/>
          <w:marRight w:val="0"/>
          <w:marTop w:val="0"/>
          <w:marBottom w:val="0"/>
          <w:divBdr>
            <w:top w:val="none" w:sz="0" w:space="0" w:color="auto"/>
            <w:left w:val="none" w:sz="0" w:space="0" w:color="auto"/>
            <w:bottom w:val="none" w:sz="0" w:space="0" w:color="auto"/>
            <w:right w:val="none" w:sz="0" w:space="0" w:color="auto"/>
          </w:divBdr>
        </w:div>
        <w:div w:id="828593735">
          <w:marLeft w:val="480"/>
          <w:marRight w:val="0"/>
          <w:marTop w:val="0"/>
          <w:marBottom w:val="0"/>
          <w:divBdr>
            <w:top w:val="none" w:sz="0" w:space="0" w:color="auto"/>
            <w:left w:val="none" w:sz="0" w:space="0" w:color="auto"/>
            <w:bottom w:val="none" w:sz="0" w:space="0" w:color="auto"/>
            <w:right w:val="none" w:sz="0" w:space="0" w:color="auto"/>
          </w:divBdr>
        </w:div>
        <w:div w:id="1966889480">
          <w:marLeft w:val="480"/>
          <w:marRight w:val="0"/>
          <w:marTop w:val="0"/>
          <w:marBottom w:val="0"/>
          <w:divBdr>
            <w:top w:val="none" w:sz="0" w:space="0" w:color="auto"/>
            <w:left w:val="none" w:sz="0" w:space="0" w:color="auto"/>
            <w:bottom w:val="none" w:sz="0" w:space="0" w:color="auto"/>
            <w:right w:val="none" w:sz="0" w:space="0" w:color="auto"/>
          </w:divBdr>
        </w:div>
        <w:div w:id="2123571431">
          <w:marLeft w:val="480"/>
          <w:marRight w:val="0"/>
          <w:marTop w:val="0"/>
          <w:marBottom w:val="0"/>
          <w:divBdr>
            <w:top w:val="none" w:sz="0" w:space="0" w:color="auto"/>
            <w:left w:val="none" w:sz="0" w:space="0" w:color="auto"/>
            <w:bottom w:val="none" w:sz="0" w:space="0" w:color="auto"/>
            <w:right w:val="none" w:sz="0" w:space="0" w:color="auto"/>
          </w:divBdr>
        </w:div>
      </w:divsChild>
    </w:div>
    <w:div w:id="1223835803">
      <w:bodyDiv w:val="1"/>
      <w:marLeft w:val="0"/>
      <w:marRight w:val="0"/>
      <w:marTop w:val="0"/>
      <w:marBottom w:val="0"/>
      <w:divBdr>
        <w:top w:val="none" w:sz="0" w:space="0" w:color="auto"/>
        <w:left w:val="none" w:sz="0" w:space="0" w:color="auto"/>
        <w:bottom w:val="none" w:sz="0" w:space="0" w:color="auto"/>
        <w:right w:val="none" w:sz="0" w:space="0" w:color="auto"/>
      </w:divBdr>
      <w:divsChild>
        <w:div w:id="495995723">
          <w:marLeft w:val="480"/>
          <w:marRight w:val="0"/>
          <w:marTop w:val="0"/>
          <w:marBottom w:val="0"/>
          <w:divBdr>
            <w:top w:val="none" w:sz="0" w:space="0" w:color="auto"/>
            <w:left w:val="none" w:sz="0" w:space="0" w:color="auto"/>
            <w:bottom w:val="none" w:sz="0" w:space="0" w:color="auto"/>
            <w:right w:val="none" w:sz="0" w:space="0" w:color="auto"/>
          </w:divBdr>
        </w:div>
        <w:div w:id="719789757">
          <w:marLeft w:val="480"/>
          <w:marRight w:val="0"/>
          <w:marTop w:val="0"/>
          <w:marBottom w:val="0"/>
          <w:divBdr>
            <w:top w:val="none" w:sz="0" w:space="0" w:color="auto"/>
            <w:left w:val="none" w:sz="0" w:space="0" w:color="auto"/>
            <w:bottom w:val="none" w:sz="0" w:space="0" w:color="auto"/>
            <w:right w:val="none" w:sz="0" w:space="0" w:color="auto"/>
          </w:divBdr>
        </w:div>
        <w:div w:id="1232620533">
          <w:marLeft w:val="480"/>
          <w:marRight w:val="0"/>
          <w:marTop w:val="0"/>
          <w:marBottom w:val="0"/>
          <w:divBdr>
            <w:top w:val="none" w:sz="0" w:space="0" w:color="auto"/>
            <w:left w:val="none" w:sz="0" w:space="0" w:color="auto"/>
            <w:bottom w:val="none" w:sz="0" w:space="0" w:color="auto"/>
            <w:right w:val="none" w:sz="0" w:space="0" w:color="auto"/>
          </w:divBdr>
        </w:div>
        <w:div w:id="446317919">
          <w:marLeft w:val="480"/>
          <w:marRight w:val="0"/>
          <w:marTop w:val="0"/>
          <w:marBottom w:val="0"/>
          <w:divBdr>
            <w:top w:val="none" w:sz="0" w:space="0" w:color="auto"/>
            <w:left w:val="none" w:sz="0" w:space="0" w:color="auto"/>
            <w:bottom w:val="none" w:sz="0" w:space="0" w:color="auto"/>
            <w:right w:val="none" w:sz="0" w:space="0" w:color="auto"/>
          </w:divBdr>
        </w:div>
        <w:div w:id="1524978520">
          <w:marLeft w:val="480"/>
          <w:marRight w:val="0"/>
          <w:marTop w:val="0"/>
          <w:marBottom w:val="0"/>
          <w:divBdr>
            <w:top w:val="none" w:sz="0" w:space="0" w:color="auto"/>
            <w:left w:val="none" w:sz="0" w:space="0" w:color="auto"/>
            <w:bottom w:val="none" w:sz="0" w:space="0" w:color="auto"/>
            <w:right w:val="none" w:sz="0" w:space="0" w:color="auto"/>
          </w:divBdr>
        </w:div>
        <w:div w:id="2061782503">
          <w:marLeft w:val="480"/>
          <w:marRight w:val="0"/>
          <w:marTop w:val="0"/>
          <w:marBottom w:val="0"/>
          <w:divBdr>
            <w:top w:val="none" w:sz="0" w:space="0" w:color="auto"/>
            <w:left w:val="none" w:sz="0" w:space="0" w:color="auto"/>
            <w:bottom w:val="none" w:sz="0" w:space="0" w:color="auto"/>
            <w:right w:val="none" w:sz="0" w:space="0" w:color="auto"/>
          </w:divBdr>
        </w:div>
        <w:div w:id="804129524">
          <w:marLeft w:val="480"/>
          <w:marRight w:val="0"/>
          <w:marTop w:val="0"/>
          <w:marBottom w:val="0"/>
          <w:divBdr>
            <w:top w:val="none" w:sz="0" w:space="0" w:color="auto"/>
            <w:left w:val="none" w:sz="0" w:space="0" w:color="auto"/>
            <w:bottom w:val="none" w:sz="0" w:space="0" w:color="auto"/>
            <w:right w:val="none" w:sz="0" w:space="0" w:color="auto"/>
          </w:divBdr>
        </w:div>
        <w:div w:id="861357167">
          <w:marLeft w:val="480"/>
          <w:marRight w:val="0"/>
          <w:marTop w:val="0"/>
          <w:marBottom w:val="0"/>
          <w:divBdr>
            <w:top w:val="none" w:sz="0" w:space="0" w:color="auto"/>
            <w:left w:val="none" w:sz="0" w:space="0" w:color="auto"/>
            <w:bottom w:val="none" w:sz="0" w:space="0" w:color="auto"/>
            <w:right w:val="none" w:sz="0" w:space="0" w:color="auto"/>
          </w:divBdr>
        </w:div>
        <w:div w:id="1781412997">
          <w:marLeft w:val="480"/>
          <w:marRight w:val="0"/>
          <w:marTop w:val="0"/>
          <w:marBottom w:val="0"/>
          <w:divBdr>
            <w:top w:val="none" w:sz="0" w:space="0" w:color="auto"/>
            <w:left w:val="none" w:sz="0" w:space="0" w:color="auto"/>
            <w:bottom w:val="none" w:sz="0" w:space="0" w:color="auto"/>
            <w:right w:val="none" w:sz="0" w:space="0" w:color="auto"/>
          </w:divBdr>
        </w:div>
        <w:div w:id="1907295864">
          <w:marLeft w:val="480"/>
          <w:marRight w:val="0"/>
          <w:marTop w:val="0"/>
          <w:marBottom w:val="0"/>
          <w:divBdr>
            <w:top w:val="none" w:sz="0" w:space="0" w:color="auto"/>
            <w:left w:val="none" w:sz="0" w:space="0" w:color="auto"/>
            <w:bottom w:val="none" w:sz="0" w:space="0" w:color="auto"/>
            <w:right w:val="none" w:sz="0" w:space="0" w:color="auto"/>
          </w:divBdr>
        </w:div>
        <w:div w:id="1139032244">
          <w:marLeft w:val="480"/>
          <w:marRight w:val="0"/>
          <w:marTop w:val="0"/>
          <w:marBottom w:val="0"/>
          <w:divBdr>
            <w:top w:val="none" w:sz="0" w:space="0" w:color="auto"/>
            <w:left w:val="none" w:sz="0" w:space="0" w:color="auto"/>
            <w:bottom w:val="none" w:sz="0" w:space="0" w:color="auto"/>
            <w:right w:val="none" w:sz="0" w:space="0" w:color="auto"/>
          </w:divBdr>
        </w:div>
        <w:div w:id="1492715320">
          <w:marLeft w:val="480"/>
          <w:marRight w:val="0"/>
          <w:marTop w:val="0"/>
          <w:marBottom w:val="0"/>
          <w:divBdr>
            <w:top w:val="none" w:sz="0" w:space="0" w:color="auto"/>
            <w:left w:val="none" w:sz="0" w:space="0" w:color="auto"/>
            <w:bottom w:val="none" w:sz="0" w:space="0" w:color="auto"/>
            <w:right w:val="none" w:sz="0" w:space="0" w:color="auto"/>
          </w:divBdr>
        </w:div>
        <w:div w:id="2065447579">
          <w:marLeft w:val="480"/>
          <w:marRight w:val="0"/>
          <w:marTop w:val="0"/>
          <w:marBottom w:val="0"/>
          <w:divBdr>
            <w:top w:val="none" w:sz="0" w:space="0" w:color="auto"/>
            <w:left w:val="none" w:sz="0" w:space="0" w:color="auto"/>
            <w:bottom w:val="none" w:sz="0" w:space="0" w:color="auto"/>
            <w:right w:val="none" w:sz="0" w:space="0" w:color="auto"/>
          </w:divBdr>
        </w:div>
        <w:div w:id="1815025386">
          <w:marLeft w:val="480"/>
          <w:marRight w:val="0"/>
          <w:marTop w:val="0"/>
          <w:marBottom w:val="0"/>
          <w:divBdr>
            <w:top w:val="none" w:sz="0" w:space="0" w:color="auto"/>
            <w:left w:val="none" w:sz="0" w:space="0" w:color="auto"/>
            <w:bottom w:val="none" w:sz="0" w:space="0" w:color="auto"/>
            <w:right w:val="none" w:sz="0" w:space="0" w:color="auto"/>
          </w:divBdr>
        </w:div>
        <w:div w:id="469830388">
          <w:marLeft w:val="480"/>
          <w:marRight w:val="0"/>
          <w:marTop w:val="0"/>
          <w:marBottom w:val="0"/>
          <w:divBdr>
            <w:top w:val="none" w:sz="0" w:space="0" w:color="auto"/>
            <w:left w:val="none" w:sz="0" w:space="0" w:color="auto"/>
            <w:bottom w:val="none" w:sz="0" w:space="0" w:color="auto"/>
            <w:right w:val="none" w:sz="0" w:space="0" w:color="auto"/>
          </w:divBdr>
        </w:div>
        <w:div w:id="1248730072">
          <w:marLeft w:val="480"/>
          <w:marRight w:val="0"/>
          <w:marTop w:val="0"/>
          <w:marBottom w:val="0"/>
          <w:divBdr>
            <w:top w:val="none" w:sz="0" w:space="0" w:color="auto"/>
            <w:left w:val="none" w:sz="0" w:space="0" w:color="auto"/>
            <w:bottom w:val="none" w:sz="0" w:space="0" w:color="auto"/>
            <w:right w:val="none" w:sz="0" w:space="0" w:color="auto"/>
          </w:divBdr>
        </w:div>
        <w:div w:id="896086279">
          <w:marLeft w:val="480"/>
          <w:marRight w:val="0"/>
          <w:marTop w:val="0"/>
          <w:marBottom w:val="0"/>
          <w:divBdr>
            <w:top w:val="none" w:sz="0" w:space="0" w:color="auto"/>
            <w:left w:val="none" w:sz="0" w:space="0" w:color="auto"/>
            <w:bottom w:val="none" w:sz="0" w:space="0" w:color="auto"/>
            <w:right w:val="none" w:sz="0" w:space="0" w:color="auto"/>
          </w:divBdr>
        </w:div>
        <w:div w:id="1997755473">
          <w:marLeft w:val="480"/>
          <w:marRight w:val="0"/>
          <w:marTop w:val="0"/>
          <w:marBottom w:val="0"/>
          <w:divBdr>
            <w:top w:val="none" w:sz="0" w:space="0" w:color="auto"/>
            <w:left w:val="none" w:sz="0" w:space="0" w:color="auto"/>
            <w:bottom w:val="none" w:sz="0" w:space="0" w:color="auto"/>
            <w:right w:val="none" w:sz="0" w:space="0" w:color="auto"/>
          </w:divBdr>
        </w:div>
        <w:div w:id="905998055">
          <w:marLeft w:val="480"/>
          <w:marRight w:val="0"/>
          <w:marTop w:val="0"/>
          <w:marBottom w:val="0"/>
          <w:divBdr>
            <w:top w:val="none" w:sz="0" w:space="0" w:color="auto"/>
            <w:left w:val="none" w:sz="0" w:space="0" w:color="auto"/>
            <w:bottom w:val="none" w:sz="0" w:space="0" w:color="auto"/>
            <w:right w:val="none" w:sz="0" w:space="0" w:color="auto"/>
          </w:divBdr>
        </w:div>
        <w:div w:id="1121998636">
          <w:marLeft w:val="480"/>
          <w:marRight w:val="0"/>
          <w:marTop w:val="0"/>
          <w:marBottom w:val="0"/>
          <w:divBdr>
            <w:top w:val="none" w:sz="0" w:space="0" w:color="auto"/>
            <w:left w:val="none" w:sz="0" w:space="0" w:color="auto"/>
            <w:bottom w:val="none" w:sz="0" w:space="0" w:color="auto"/>
            <w:right w:val="none" w:sz="0" w:space="0" w:color="auto"/>
          </w:divBdr>
        </w:div>
        <w:div w:id="1307852398">
          <w:marLeft w:val="480"/>
          <w:marRight w:val="0"/>
          <w:marTop w:val="0"/>
          <w:marBottom w:val="0"/>
          <w:divBdr>
            <w:top w:val="none" w:sz="0" w:space="0" w:color="auto"/>
            <w:left w:val="none" w:sz="0" w:space="0" w:color="auto"/>
            <w:bottom w:val="none" w:sz="0" w:space="0" w:color="auto"/>
            <w:right w:val="none" w:sz="0" w:space="0" w:color="auto"/>
          </w:divBdr>
        </w:div>
        <w:div w:id="535504058">
          <w:marLeft w:val="480"/>
          <w:marRight w:val="0"/>
          <w:marTop w:val="0"/>
          <w:marBottom w:val="0"/>
          <w:divBdr>
            <w:top w:val="none" w:sz="0" w:space="0" w:color="auto"/>
            <w:left w:val="none" w:sz="0" w:space="0" w:color="auto"/>
            <w:bottom w:val="none" w:sz="0" w:space="0" w:color="auto"/>
            <w:right w:val="none" w:sz="0" w:space="0" w:color="auto"/>
          </w:divBdr>
        </w:div>
        <w:div w:id="186602804">
          <w:marLeft w:val="480"/>
          <w:marRight w:val="0"/>
          <w:marTop w:val="0"/>
          <w:marBottom w:val="0"/>
          <w:divBdr>
            <w:top w:val="none" w:sz="0" w:space="0" w:color="auto"/>
            <w:left w:val="none" w:sz="0" w:space="0" w:color="auto"/>
            <w:bottom w:val="none" w:sz="0" w:space="0" w:color="auto"/>
            <w:right w:val="none" w:sz="0" w:space="0" w:color="auto"/>
          </w:divBdr>
        </w:div>
        <w:div w:id="1186793370">
          <w:marLeft w:val="480"/>
          <w:marRight w:val="0"/>
          <w:marTop w:val="0"/>
          <w:marBottom w:val="0"/>
          <w:divBdr>
            <w:top w:val="none" w:sz="0" w:space="0" w:color="auto"/>
            <w:left w:val="none" w:sz="0" w:space="0" w:color="auto"/>
            <w:bottom w:val="none" w:sz="0" w:space="0" w:color="auto"/>
            <w:right w:val="none" w:sz="0" w:space="0" w:color="auto"/>
          </w:divBdr>
        </w:div>
        <w:div w:id="982585383">
          <w:marLeft w:val="480"/>
          <w:marRight w:val="0"/>
          <w:marTop w:val="0"/>
          <w:marBottom w:val="0"/>
          <w:divBdr>
            <w:top w:val="none" w:sz="0" w:space="0" w:color="auto"/>
            <w:left w:val="none" w:sz="0" w:space="0" w:color="auto"/>
            <w:bottom w:val="none" w:sz="0" w:space="0" w:color="auto"/>
            <w:right w:val="none" w:sz="0" w:space="0" w:color="auto"/>
          </w:divBdr>
        </w:div>
        <w:div w:id="595989830">
          <w:marLeft w:val="480"/>
          <w:marRight w:val="0"/>
          <w:marTop w:val="0"/>
          <w:marBottom w:val="0"/>
          <w:divBdr>
            <w:top w:val="none" w:sz="0" w:space="0" w:color="auto"/>
            <w:left w:val="none" w:sz="0" w:space="0" w:color="auto"/>
            <w:bottom w:val="none" w:sz="0" w:space="0" w:color="auto"/>
            <w:right w:val="none" w:sz="0" w:space="0" w:color="auto"/>
          </w:divBdr>
        </w:div>
        <w:div w:id="558828089">
          <w:marLeft w:val="480"/>
          <w:marRight w:val="0"/>
          <w:marTop w:val="0"/>
          <w:marBottom w:val="0"/>
          <w:divBdr>
            <w:top w:val="none" w:sz="0" w:space="0" w:color="auto"/>
            <w:left w:val="none" w:sz="0" w:space="0" w:color="auto"/>
            <w:bottom w:val="none" w:sz="0" w:space="0" w:color="auto"/>
            <w:right w:val="none" w:sz="0" w:space="0" w:color="auto"/>
          </w:divBdr>
        </w:div>
        <w:div w:id="1017777750">
          <w:marLeft w:val="480"/>
          <w:marRight w:val="0"/>
          <w:marTop w:val="0"/>
          <w:marBottom w:val="0"/>
          <w:divBdr>
            <w:top w:val="none" w:sz="0" w:space="0" w:color="auto"/>
            <w:left w:val="none" w:sz="0" w:space="0" w:color="auto"/>
            <w:bottom w:val="none" w:sz="0" w:space="0" w:color="auto"/>
            <w:right w:val="none" w:sz="0" w:space="0" w:color="auto"/>
          </w:divBdr>
        </w:div>
        <w:div w:id="350884103">
          <w:marLeft w:val="480"/>
          <w:marRight w:val="0"/>
          <w:marTop w:val="0"/>
          <w:marBottom w:val="0"/>
          <w:divBdr>
            <w:top w:val="none" w:sz="0" w:space="0" w:color="auto"/>
            <w:left w:val="none" w:sz="0" w:space="0" w:color="auto"/>
            <w:bottom w:val="none" w:sz="0" w:space="0" w:color="auto"/>
            <w:right w:val="none" w:sz="0" w:space="0" w:color="auto"/>
          </w:divBdr>
        </w:div>
        <w:div w:id="1465082668">
          <w:marLeft w:val="480"/>
          <w:marRight w:val="0"/>
          <w:marTop w:val="0"/>
          <w:marBottom w:val="0"/>
          <w:divBdr>
            <w:top w:val="none" w:sz="0" w:space="0" w:color="auto"/>
            <w:left w:val="none" w:sz="0" w:space="0" w:color="auto"/>
            <w:bottom w:val="none" w:sz="0" w:space="0" w:color="auto"/>
            <w:right w:val="none" w:sz="0" w:space="0" w:color="auto"/>
          </w:divBdr>
        </w:div>
        <w:div w:id="1042511791">
          <w:marLeft w:val="480"/>
          <w:marRight w:val="0"/>
          <w:marTop w:val="0"/>
          <w:marBottom w:val="0"/>
          <w:divBdr>
            <w:top w:val="none" w:sz="0" w:space="0" w:color="auto"/>
            <w:left w:val="none" w:sz="0" w:space="0" w:color="auto"/>
            <w:bottom w:val="none" w:sz="0" w:space="0" w:color="auto"/>
            <w:right w:val="none" w:sz="0" w:space="0" w:color="auto"/>
          </w:divBdr>
        </w:div>
        <w:div w:id="545216923">
          <w:marLeft w:val="480"/>
          <w:marRight w:val="0"/>
          <w:marTop w:val="0"/>
          <w:marBottom w:val="0"/>
          <w:divBdr>
            <w:top w:val="none" w:sz="0" w:space="0" w:color="auto"/>
            <w:left w:val="none" w:sz="0" w:space="0" w:color="auto"/>
            <w:bottom w:val="none" w:sz="0" w:space="0" w:color="auto"/>
            <w:right w:val="none" w:sz="0" w:space="0" w:color="auto"/>
          </w:divBdr>
        </w:div>
        <w:div w:id="1132796330">
          <w:marLeft w:val="480"/>
          <w:marRight w:val="0"/>
          <w:marTop w:val="0"/>
          <w:marBottom w:val="0"/>
          <w:divBdr>
            <w:top w:val="none" w:sz="0" w:space="0" w:color="auto"/>
            <w:left w:val="none" w:sz="0" w:space="0" w:color="auto"/>
            <w:bottom w:val="none" w:sz="0" w:space="0" w:color="auto"/>
            <w:right w:val="none" w:sz="0" w:space="0" w:color="auto"/>
          </w:divBdr>
        </w:div>
        <w:div w:id="716975286">
          <w:marLeft w:val="480"/>
          <w:marRight w:val="0"/>
          <w:marTop w:val="0"/>
          <w:marBottom w:val="0"/>
          <w:divBdr>
            <w:top w:val="none" w:sz="0" w:space="0" w:color="auto"/>
            <w:left w:val="none" w:sz="0" w:space="0" w:color="auto"/>
            <w:bottom w:val="none" w:sz="0" w:space="0" w:color="auto"/>
            <w:right w:val="none" w:sz="0" w:space="0" w:color="auto"/>
          </w:divBdr>
        </w:div>
        <w:div w:id="1457486870">
          <w:marLeft w:val="480"/>
          <w:marRight w:val="0"/>
          <w:marTop w:val="0"/>
          <w:marBottom w:val="0"/>
          <w:divBdr>
            <w:top w:val="none" w:sz="0" w:space="0" w:color="auto"/>
            <w:left w:val="none" w:sz="0" w:space="0" w:color="auto"/>
            <w:bottom w:val="none" w:sz="0" w:space="0" w:color="auto"/>
            <w:right w:val="none" w:sz="0" w:space="0" w:color="auto"/>
          </w:divBdr>
        </w:div>
        <w:div w:id="1944067493">
          <w:marLeft w:val="480"/>
          <w:marRight w:val="0"/>
          <w:marTop w:val="0"/>
          <w:marBottom w:val="0"/>
          <w:divBdr>
            <w:top w:val="none" w:sz="0" w:space="0" w:color="auto"/>
            <w:left w:val="none" w:sz="0" w:space="0" w:color="auto"/>
            <w:bottom w:val="none" w:sz="0" w:space="0" w:color="auto"/>
            <w:right w:val="none" w:sz="0" w:space="0" w:color="auto"/>
          </w:divBdr>
        </w:div>
      </w:divsChild>
    </w:div>
    <w:div w:id="1229149451">
      <w:bodyDiv w:val="1"/>
      <w:marLeft w:val="0"/>
      <w:marRight w:val="0"/>
      <w:marTop w:val="0"/>
      <w:marBottom w:val="0"/>
      <w:divBdr>
        <w:top w:val="none" w:sz="0" w:space="0" w:color="auto"/>
        <w:left w:val="none" w:sz="0" w:space="0" w:color="auto"/>
        <w:bottom w:val="none" w:sz="0" w:space="0" w:color="auto"/>
        <w:right w:val="none" w:sz="0" w:space="0" w:color="auto"/>
      </w:divBdr>
      <w:divsChild>
        <w:div w:id="1980960204">
          <w:marLeft w:val="480"/>
          <w:marRight w:val="0"/>
          <w:marTop w:val="0"/>
          <w:marBottom w:val="0"/>
          <w:divBdr>
            <w:top w:val="none" w:sz="0" w:space="0" w:color="auto"/>
            <w:left w:val="none" w:sz="0" w:space="0" w:color="auto"/>
            <w:bottom w:val="none" w:sz="0" w:space="0" w:color="auto"/>
            <w:right w:val="none" w:sz="0" w:space="0" w:color="auto"/>
          </w:divBdr>
        </w:div>
        <w:div w:id="1196308501">
          <w:marLeft w:val="480"/>
          <w:marRight w:val="0"/>
          <w:marTop w:val="0"/>
          <w:marBottom w:val="0"/>
          <w:divBdr>
            <w:top w:val="none" w:sz="0" w:space="0" w:color="auto"/>
            <w:left w:val="none" w:sz="0" w:space="0" w:color="auto"/>
            <w:bottom w:val="none" w:sz="0" w:space="0" w:color="auto"/>
            <w:right w:val="none" w:sz="0" w:space="0" w:color="auto"/>
          </w:divBdr>
        </w:div>
        <w:div w:id="242834698">
          <w:marLeft w:val="480"/>
          <w:marRight w:val="0"/>
          <w:marTop w:val="0"/>
          <w:marBottom w:val="0"/>
          <w:divBdr>
            <w:top w:val="none" w:sz="0" w:space="0" w:color="auto"/>
            <w:left w:val="none" w:sz="0" w:space="0" w:color="auto"/>
            <w:bottom w:val="none" w:sz="0" w:space="0" w:color="auto"/>
            <w:right w:val="none" w:sz="0" w:space="0" w:color="auto"/>
          </w:divBdr>
        </w:div>
        <w:div w:id="1631983676">
          <w:marLeft w:val="480"/>
          <w:marRight w:val="0"/>
          <w:marTop w:val="0"/>
          <w:marBottom w:val="0"/>
          <w:divBdr>
            <w:top w:val="none" w:sz="0" w:space="0" w:color="auto"/>
            <w:left w:val="none" w:sz="0" w:space="0" w:color="auto"/>
            <w:bottom w:val="none" w:sz="0" w:space="0" w:color="auto"/>
            <w:right w:val="none" w:sz="0" w:space="0" w:color="auto"/>
          </w:divBdr>
        </w:div>
        <w:div w:id="1387681313">
          <w:marLeft w:val="480"/>
          <w:marRight w:val="0"/>
          <w:marTop w:val="0"/>
          <w:marBottom w:val="0"/>
          <w:divBdr>
            <w:top w:val="none" w:sz="0" w:space="0" w:color="auto"/>
            <w:left w:val="none" w:sz="0" w:space="0" w:color="auto"/>
            <w:bottom w:val="none" w:sz="0" w:space="0" w:color="auto"/>
            <w:right w:val="none" w:sz="0" w:space="0" w:color="auto"/>
          </w:divBdr>
        </w:div>
        <w:div w:id="1664502870">
          <w:marLeft w:val="480"/>
          <w:marRight w:val="0"/>
          <w:marTop w:val="0"/>
          <w:marBottom w:val="0"/>
          <w:divBdr>
            <w:top w:val="none" w:sz="0" w:space="0" w:color="auto"/>
            <w:left w:val="none" w:sz="0" w:space="0" w:color="auto"/>
            <w:bottom w:val="none" w:sz="0" w:space="0" w:color="auto"/>
            <w:right w:val="none" w:sz="0" w:space="0" w:color="auto"/>
          </w:divBdr>
        </w:div>
        <w:div w:id="823397847">
          <w:marLeft w:val="480"/>
          <w:marRight w:val="0"/>
          <w:marTop w:val="0"/>
          <w:marBottom w:val="0"/>
          <w:divBdr>
            <w:top w:val="none" w:sz="0" w:space="0" w:color="auto"/>
            <w:left w:val="none" w:sz="0" w:space="0" w:color="auto"/>
            <w:bottom w:val="none" w:sz="0" w:space="0" w:color="auto"/>
            <w:right w:val="none" w:sz="0" w:space="0" w:color="auto"/>
          </w:divBdr>
        </w:div>
        <w:div w:id="138959977">
          <w:marLeft w:val="480"/>
          <w:marRight w:val="0"/>
          <w:marTop w:val="0"/>
          <w:marBottom w:val="0"/>
          <w:divBdr>
            <w:top w:val="none" w:sz="0" w:space="0" w:color="auto"/>
            <w:left w:val="none" w:sz="0" w:space="0" w:color="auto"/>
            <w:bottom w:val="none" w:sz="0" w:space="0" w:color="auto"/>
            <w:right w:val="none" w:sz="0" w:space="0" w:color="auto"/>
          </w:divBdr>
        </w:div>
        <w:div w:id="1523858507">
          <w:marLeft w:val="480"/>
          <w:marRight w:val="0"/>
          <w:marTop w:val="0"/>
          <w:marBottom w:val="0"/>
          <w:divBdr>
            <w:top w:val="none" w:sz="0" w:space="0" w:color="auto"/>
            <w:left w:val="none" w:sz="0" w:space="0" w:color="auto"/>
            <w:bottom w:val="none" w:sz="0" w:space="0" w:color="auto"/>
            <w:right w:val="none" w:sz="0" w:space="0" w:color="auto"/>
          </w:divBdr>
        </w:div>
        <w:div w:id="410321496">
          <w:marLeft w:val="480"/>
          <w:marRight w:val="0"/>
          <w:marTop w:val="0"/>
          <w:marBottom w:val="0"/>
          <w:divBdr>
            <w:top w:val="none" w:sz="0" w:space="0" w:color="auto"/>
            <w:left w:val="none" w:sz="0" w:space="0" w:color="auto"/>
            <w:bottom w:val="none" w:sz="0" w:space="0" w:color="auto"/>
            <w:right w:val="none" w:sz="0" w:space="0" w:color="auto"/>
          </w:divBdr>
        </w:div>
        <w:div w:id="1819492668">
          <w:marLeft w:val="480"/>
          <w:marRight w:val="0"/>
          <w:marTop w:val="0"/>
          <w:marBottom w:val="0"/>
          <w:divBdr>
            <w:top w:val="none" w:sz="0" w:space="0" w:color="auto"/>
            <w:left w:val="none" w:sz="0" w:space="0" w:color="auto"/>
            <w:bottom w:val="none" w:sz="0" w:space="0" w:color="auto"/>
            <w:right w:val="none" w:sz="0" w:space="0" w:color="auto"/>
          </w:divBdr>
        </w:div>
        <w:div w:id="765419453">
          <w:marLeft w:val="480"/>
          <w:marRight w:val="0"/>
          <w:marTop w:val="0"/>
          <w:marBottom w:val="0"/>
          <w:divBdr>
            <w:top w:val="none" w:sz="0" w:space="0" w:color="auto"/>
            <w:left w:val="none" w:sz="0" w:space="0" w:color="auto"/>
            <w:bottom w:val="none" w:sz="0" w:space="0" w:color="auto"/>
            <w:right w:val="none" w:sz="0" w:space="0" w:color="auto"/>
          </w:divBdr>
        </w:div>
        <w:div w:id="54014113">
          <w:marLeft w:val="480"/>
          <w:marRight w:val="0"/>
          <w:marTop w:val="0"/>
          <w:marBottom w:val="0"/>
          <w:divBdr>
            <w:top w:val="none" w:sz="0" w:space="0" w:color="auto"/>
            <w:left w:val="none" w:sz="0" w:space="0" w:color="auto"/>
            <w:bottom w:val="none" w:sz="0" w:space="0" w:color="auto"/>
            <w:right w:val="none" w:sz="0" w:space="0" w:color="auto"/>
          </w:divBdr>
        </w:div>
        <w:div w:id="355153337">
          <w:marLeft w:val="480"/>
          <w:marRight w:val="0"/>
          <w:marTop w:val="0"/>
          <w:marBottom w:val="0"/>
          <w:divBdr>
            <w:top w:val="none" w:sz="0" w:space="0" w:color="auto"/>
            <w:left w:val="none" w:sz="0" w:space="0" w:color="auto"/>
            <w:bottom w:val="none" w:sz="0" w:space="0" w:color="auto"/>
            <w:right w:val="none" w:sz="0" w:space="0" w:color="auto"/>
          </w:divBdr>
        </w:div>
        <w:div w:id="109325764">
          <w:marLeft w:val="480"/>
          <w:marRight w:val="0"/>
          <w:marTop w:val="0"/>
          <w:marBottom w:val="0"/>
          <w:divBdr>
            <w:top w:val="none" w:sz="0" w:space="0" w:color="auto"/>
            <w:left w:val="none" w:sz="0" w:space="0" w:color="auto"/>
            <w:bottom w:val="none" w:sz="0" w:space="0" w:color="auto"/>
            <w:right w:val="none" w:sz="0" w:space="0" w:color="auto"/>
          </w:divBdr>
        </w:div>
        <w:div w:id="1139422440">
          <w:marLeft w:val="480"/>
          <w:marRight w:val="0"/>
          <w:marTop w:val="0"/>
          <w:marBottom w:val="0"/>
          <w:divBdr>
            <w:top w:val="none" w:sz="0" w:space="0" w:color="auto"/>
            <w:left w:val="none" w:sz="0" w:space="0" w:color="auto"/>
            <w:bottom w:val="none" w:sz="0" w:space="0" w:color="auto"/>
            <w:right w:val="none" w:sz="0" w:space="0" w:color="auto"/>
          </w:divBdr>
        </w:div>
        <w:div w:id="794182797">
          <w:marLeft w:val="480"/>
          <w:marRight w:val="0"/>
          <w:marTop w:val="0"/>
          <w:marBottom w:val="0"/>
          <w:divBdr>
            <w:top w:val="none" w:sz="0" w:space="0" w:color="auto"/>
            <w:left w:val="none" w:sz="0" w:space="0" w:color="auto"/>
            <w:bottom w:val="none" w:sz="0" w:space="0" w:color="auto"/>
            <w:right w:val="none" w:sz="0" w:space="0" w:color="auto"/>
          </w:divBdr>
        </w:div>
        <w:div w:id="1595162347">
          <w:marLeft w:val="480"/>
          <w:marRight w:val="0"/>
          <w:marTop w:val="0"/>
          <w:marBottom w:val="0"/>
          <w:divBdr>
            <w:top w:val="none" w:sz="0" w:space="0" w:color="auto"/>
            <w:left w:val="none" w:sz="0" w:space="0" w:color="auto"/>
            <w:bottom w:val="none" w:sz="0" w:space="0" w:color="auto"/>
            <w:right w:val="none" w:sz="0" w:space="0" w:color="auto"/>
          </w:divBdr>
        </w:div>
        <w:div w:id="1198663227">
          <w:marLeft w:val="480"/>
          <w:marRight w:val="0"/>
          <w:marTop w:val="0"/>
          <w:marBottom w:val="0"/>
          <w:divBdr>
            <w:top w:val="none" w:sz="0" w:space="0" w:color="auto"/>
            <w:left w:val="none" w:sz="0" w:space="0" w:color="auto"/>
            <w:bottom w:val="none" w:sz="0" w:space="0" w:color="auto"/>
            <w:right w:val="none" w:sz="0" w:space="0" w:color="auto"/>
          </w:divBdr>
        </w:div>
        <w:div w:id="1235899255">
          <w:marLeft w:val="480"/>
          <w:marRight w:val="0"/>
          <w:marTop w:val="0"/>
          <w:marBottom w:val="0"/>
          <w:divBdr>
            <w:top w:val="none" w:sz="0" w:space="0" w:color="auto"/>
            <w:left w:val="none" w:sz="0" w:space="0" w:color="auto"/>
            <w:bottom w:val="none" w:sz="0" w:space="0" w:color="auto"/>
            <w:right w:val="none" w:sz="0" w:space="0" w:color="auto"/>
          </w:divBdr>
        </w:div>
        <w:div w:id="425855227">
          <w:marLeft w:val="480"/>
          <w:marRight w:val="0"/>
          <w:marTop w:val="0"/>
          <w:marBottom w:val="0"/>
          <w:divBdr>
            <w:top w:val="none" w:sz="0" w:space="0" w:color="auto"/>
            <w:left w:val="none" w:sz="0" w:space="0" w:color="auto"/>
            <w:bottom w:val="none" w:sz="0" w:space="0" w:color="auto"/>
            <w:right w:val="none" w:sz="0" w:space="0" w:color="auto"/>
          </w:divBdr>
        </w:div>
        <w:div w:id="568461734">
          <w:marLeft w:val="480"/>
          <w:marRight w:val="0"/>
          <w:marTop w:val="0"/>
          <w:marBottom w:val="0"/>
          <w:divBdr>
            <w:top w:val="none" w:sz="0" w:space="0" w:color="auto"/>
            <w:left w:val="none" w:sz="0" w:space="0" w:color="auto"/>
            <w:bottom w:val="none" w:sz="0" w:space="0" w:color="auto"/>
            <w:right w:val="none" w:sz="0" w:space="0" w:color="auto"/>
          </w:divBdr>
        </w:div>
        <w:div w:id="1073698971">
          <w:marLeft w:val="480"/>
          <w:marRight w:val="0"/>
          <w:marTop w:val="0"/>
          <w:marBottom w:val="0"/>
          <w:divBdr>
            <w:top w:val="none" w:sz="0" w:space="0" w:color="auto"/>
            <w:left w:val="none" w:sz="0" w:space="0" w:color="auto"/>
            <w:bottom w:val="none" w:sz="0" w:space="0" w:color="auto"/>
            <w:right w:val="none" w:sz="0" w:space="0" w:color="auto"/>
          </w:divBdr>
        </w:div>
        <w:div w:id="1403022898">
          <w:marLeft w:val="480"/>
          <w:marRight w:val="0"/>
          <w:marTop w:val="0"/>
          <w:marBottom w:val="0"/>
          <w:divBdr>
            <w:top w:val="none" w:sz="0" w:space="0" w:color="auto"/>
            <w:left w:val="none" w:sz="0" w:space="0" w:color="auto"/>
            <w:bottom w:val="none" w:sz="0" w:space="0" w:color="auto"/>
            <w:right w:val="none" w:sz="0" w:space="0" w:color="auto"/>
          </w:divBdr>
        </w:div>
        <w:div w:id="249432373">
          <w:marLeft w:val="480"/>
          <w:marRight w:val="0"/>
          <w:marTop w:val="0"/>
          <w:marBottom w:val="0"/>
          <w:divBdr>
            <w:top w:val="none" w:sz="0" w:space="0" w:color="auto"/>
            <w:left w:val="none" w:sz="0" w:space="0" w:color="auto"/>
            <w:bottom w:val="none" w:sz="0" w:space="0" w:color="auto"/>
            <w:right w:val="none" w:sz="0" w:space="0" w:color="auto"/>
          </w:divBdr>
        </w:div>
        <w:div w:id="864489520">
          <w:marLeft w:val="480"/>
          <w:marRight w:val="0"/>
          <w:marTop w:val="0"/>
          <w:marBottom w:val="0"/>
          <w:divBdr>
            <w:top w:val="none" w:sz="0" w:space="0" w:color="auto"/>
            <w:left w:val="none" w:sz="0" w:space="0" w:color="auto"/>
            <w:bottom w:val="none" w:sz="0" w:space="0" w:color="auto"/>
            <w:right w:val="none" w:sz="0" w:space="0" w:color="auto"/>
          </w:divBdr>
        </w:div>
        <w:div w:id="2111467857">
          <w:marLeft w:val="480"/>
          <w:marRight w:val="0"/>
          <w:marTop w:val="0"/>
          <w:marBottom w:val="0"/>
          <w:divBdr>
            <w:top w:val="none" w:sz="0" w:space="0" w:color="auto"/>
            <w:left w:val="none" w:sz="0" w:space="0" w:color="auto"/>
            <w:bottom w:val="none" w:sz="0" w:space="0" w:color="auto"/>
            <w:right w:val="none" w:sz="0" w:space="0" w:color="auto"/>
          </w:divBdr>
        </w:div>
        <w:div w:id="1264067162">
          <w:marLeft w:val="480"/>
          <w:marRight w:val="0"/>
          <w:marTop w:val="0"/>
          <w:marBottom w:val="0"/>
          <w:divBdr>
            <w:top w:val="none" w:sz="0" w:space="0" w:color="auto"/>
            <w:left w:val="none" w:sz="0" w:space="0" w:color="auto"/>
            <w:bottom w:val="none" w:sz="0" w:space="0" w:color="auto"/>
            <w:right w:val="none" w:sz="0" w:space="0" w:color="auto"/>
          </w:divBdr>
        </w:div>
        <w:div w:id="2038462871">
          <w:marLeft w:val="480"/>
          <w:marRight w:val="0"/>
          <w:marTop w:val="0"/>
          <w:marBottom w:val="0"/>
          <w:divBdr>
            <w:top w:val="none" w:sz="0" w:space="0" w:color="auto"/>
            <w:left w:val="none" w:sz="0" w:space="0" w:color="auto"/>
            <w:bottom w:val="none" w:sz="0" w:space="0" w:color="auto"/>
            <w:right w:val="none" w:sz="0" w:space="0" w:color="auto"/>
          </w:divBdr>
        </w:div>
        <w:div w:id="808210734">
          <w:marLeft w:val="480"/>
          <w:marRight w:val="0"/>
          <w:marTop w:val="0"/>
          <w:marBottom w:val="0"/>
          <w:divBdr>
            <w:top w:val="none" w:sz="0" w:space="0" w:color="auto"/>
            <w:left w:val="none" w:sz="0" w:space="0" w:color="auto"/>
            <w:bottom w:val="none" w:sz="0" w:space="0" w:color="auto"/>
            <w:right w:val="none" w:sz="0" w:space="0" w:color="auto"/>
          </w:divBdr>
        </w:div>
        <w:div w:id="1679382317">
          <w:marLeft w:val="480"/>
          <w:marRight w:val="0"/>
          <w:marTop w:val="0"/>
          <w:marBottom w:val="0"/>
          <w:divBdr>
            <w:top w:val="none" w:sz="0" w:space="0" w:color="auto"/>
            <w:left w:val="none" w:sz="0" w:space="0" w:color="auto"/>
            <w:bottom w:val="none" w:sz="0" w:space="0" w:color="auto"/>
            <w:right w:val="none" w:sz="0" w:space="0" w:color="auto"/>
          </w:divBdr>
        </w:div>
        <w:div w:id="1887721040">
          <w:marLeft w:val="480"/>
          <w:marRight w:val="0"/>
          <w:marTop w:val="0"/>
          <w:marBottom w:val="0"/>
          <w:divBdr>
            <w:top w:val="none" w:sz="0" w:space="0" w:color="auto"/>
            <w:left w:val="none" w:sz="0" w:space="0" w:color="auto"/>
            <w:bottom w:val="none" w:sz="0" w:space="0" w:color="auto"/>
            <w:right w:val="none" w:sz="0" w:space="0" w:color="auto"/>
          </w:divBdr>
        </w:div>
        <w:div w:id="1347515592">
          <w:marLeft w:val="480"/>
          <w:marRight w:val="0"/>
          <w:marTop w:val="0"/>
          <w:marBottom w:val="0"/>
          <w:divBdr>
            <w:top w:val="none" w:sz="0" w:space="0" w:color="auto"/>
            <w:left w:val="none" w:sz="0" w:space="0" w:color="auto"/>
            <w:bottom w:val="none" w:sz="0" w:space="0" w:color="auto"/>
            <w:right w:val="none" w:sz="0" w:space="0" w:color="auto"/>
          </w:divBdr>
        </w:div>
        <w:div w:id="1266965254">
          <w:marLeft w:val="480"/>
          <w:marRight w:val="0"/>
          <w:marTop w:val="0"/>
          <w:marBottom w:val="0"/>
          <w:divBdr>
            <w:top w:val="none" w:sz="0" w:space="0" w:color="auto"/>
            <w:left w:val="none" w:sz="0" w:space="0" w:color="auto"/>
            <w:bottom w:val="none" w:sz="0" w:space="0" w:color="auto"/>
            <w:right w:val="none" w:sz="0" w:space="0" w:color="auto"/>
          </w:divBdr>
        </w:div>
        <w:div w:id="610477494">
          <w:marLeft w:val="480"/>
          <w:marRight w:val="0"/>
          <w:marTop w:val="0"/>
          <w:marBottom w:val="0"/>
          <w:divBdr>
            <w:top w:val="none" w:sz="0" w:space="0" w:color="auto"/>
            <w:left w:val="none" w:sz="0" w:space="0" w:color="auto"/>
            <w:bottom w:val="none" w:sz="0" w:space="0" w:color="auto"/>
            <w:right w:val="none" w:sz="0" w:space="0" w:color="auto"/>
          </w:divBdr>
        </w:div>
        <w:div w:id="1462842972">
          <w:marLeft w:val="480"/>
          <w:marRight w:val="0"/>
          <w:marTop w:val="0"/>
          <w:marBottom w:val="0"/>
          <w:divBdr>
            <w:top w:val="none" w:sz="0" w:space="0" w:color="auto"/>
            <w:left w:val="none" w:sz="0" w:space="0" w:color="auto"/>
            <w:bottom w:val="none" w:sz="0" w:space="0" w:color="auto"/>
            <w:right w:val="none" w:sz="0" w:space="0" w:color="auto"/>
          </w:divBdr>
        </w:div>
        <w:div w:id="64232621">
          <w:marLeft w:val="480"/>
          <w:marRight w:val="0"/>
          <w:marTop w:val="0"/>
          <w:marBottom w:val="0"/>
          <w:divBdr>
            <w:top w:val="none" w:sz="0" w:space="0" w:color="auto"/>
            <w:left w:val="none" w:sz="0" w:space="0" w:color="auto"/>
            <w:bottom w:val="none" w:sz="0" w:space="0" w:color="auto"/>
            <w:right w:val="none" w:sz="0" w:space="0" w:color="auto"/>
          </w:divBdr>
        </w:div>
        <w:div w:id="629633614">
          <w:marLeft w:val="480"/>
          <w:marRight w:val="0"/>
          <w:marTop w:val="0"/>
          <w:marBottom w:val="0"/>
          <w:divBdr>
            <w:top w:val="none" w:sz="0" w:space="0" w:color="auto"/>
            <w:left w:val="none" w:sz="0" w:space="0" w:color="auto"/>
            <w:bottom w:val="none" w:sz="0" w:space="0" w:color="auto"/>
            <w:right w:val="none" w:sz="0" w:space="0" w:color="auto"/>
          </w:divBdr>
        </w:div>
        <w:div w:id="883104198">
          <w:marLeft w:val="480"/>
          <w:marRight w:val="0"/>
          <w:marTop w:val="0"/>
          <w:marBottom w:val="0"/>
          <w:divBdr>
            <w:top w:val="none" w:sz="0" w:space="0" w:color="auto"/>
            <w:left w:val="none" w:sz="0" w:space="0" w:color="auto"/>
            <w:bottom w:val="none" w:sz="0" w:space="0" w:color="auto"/>
            <w:right w:val="none" w:sz="0" w:space="0" w:color="auto"/>
          </w:divBdr>
        </w:div>
        <w:div w:id="1595942923">
          <w:marLeft w:val="480"/>
          <w:marRight w:val="0"/>
          <w:marTop w:val="0"/>
          <w:marBottom w:val="0"/>
          <w:divBdr>
            <w:top w:val="none" w:sz="0" w:space="0" w:color="auto"/>
            <w:left w:val="none" w:sz="0" w:space="0" w:color="auto"/>
            <w:bottom w:val="none" w:sz="0" w:space="0" w:color="auto"/>
            <w:right w:val="none" w:sz="0" w:space="0" w:color="auto"/>
          </w:divBdr>
        </w:div>
      </w:divsChild>
    </w:div>
    <w:div w:id="1233852946">
      <w:bodyDiv w:val="1"/>
      <w:marLeft w:val="0"/>
      <w:marRight w:val="0"/>
      <w:marTop w:val="0"/>
      <w:marBottom w:val="0"/>
      <w:divBdr>
        <w:top w:val="none" w:sz="0" w:space="0" w:color="auto"/>
        <w:left w:val="none" w:sz="0" w:space="0" w:color="auto"/>
        <w:bottom w:val="none" w:sz="0" w:space="0" w:color="auto"/>
        <w:right w:val="none" w:sz="0" w:space="0" w:color="auto"/>
      </w:divBdr>
      <w:divsChild>
        <w:div w:id="17514088">
          <w:marLeft w:val="480"/>
          <w:marRight w:val="0"/>
          <w:marTop w:val="0"/>
          <w:marBottom w:val="0"/>
          <w:divBdr>
            <w:top w:val="none" w:sz="0" w:space="0" w:color="auto"/>
            <w:left w:val="none" w:sz="0" w:space="0" w:color="auto"/>
            <w:bottom w:val="none" w:sz="0" w:space="0" w:color="auto"/>
            <w:right w:val="none" w:sz="0" w:space="0" w:color="auto"/>
          </w:divBdr>
        </w:div>
        <w:div w:id="1026179449">
          <w:marLeft w:val="480"/>
          <w:marRight w:val="0"/>
          <w:marTop w:val="0"/>
          <w:marBottom w:val="0"/>
          <w:divBdr>
            <w:top w:val="none" w:sz="0" w:space="0" w:color="auto"/>
            <w:left w:val="none" w:sz="0" w:space="0" w:color="auto"/>
            <w:bottom w:val="none" w:sz="0" w:space="0" w:color="auto"/>
            <w:right w:val="none" w:sz="0" w:space="0" w:color="auto"/>
          </w:divBdr>
        </w:div>
        <w:div w:id="1389263795">
          <w:marLeft w:val="480"/>
          <w:marRight w:val="0"/>
          <w:marTop w:val="0"/>
          <w:marBottom w:val="0"/>
          <w:divBdr>
            <w:top w:val="none" w:sz="0" w:space="0" w:color="auto"/>
            <w:left w:val="none" w:sz="0" w:space="0" w:color="auto"/>
            <w:bottom w:val="none" w:sz="0" w:space="0" w:color="auto"/>
            <w:right w:val="none" w:sz="0" w:space="0" w:color="auto"/>
          </w:divBdr>
        </w:div>
        <w:div w:id="624387550">
          <w:marLeft w:val="480"/>
          <w:marRight w:val="0"/>
          <w:marTop w:val="0"/>
          <w:marBottom w:val="0"/>
          <w:divBdr>
            <w:top w:val="none" w:sz="0" w:space="0" w:color="auto"/>
            <w:left w:val="none" w:sz="0" w:space="0" w:color="auto"/>
            <w:bottom w:val="none" w:sz="0" w:space="0" w:color="auto"/>
            <w:right w:val="none" w:sz="0" w:space="0" w:color="auto"/>
          </w:divBdr>
        </w:div>
        <w:div w:id="433210749">
          <w:marLeft w:val="480"/>
          <w:marRight w:val="0"/>
          <w:marTop w:val="0"/>
          <w:marBottom w:val="0"/>
          <w:divBdr>
            <w:top w:val="none" w:sz="0" w:space="0" w:color="auto"/>
            <w:left w:val="none" w:sz="0" w:space="0" w:color="auto"/>
            <w:bottom w:val="none" w:sz="0" w:space="0" w:color="auto"/>
            <w:right w:val="none" w:sz="0" w:space="0" w:color="auto"/>
          </w:divBdr>
        </w:div>
        <w:div w:id="1560288235">
          <w:marLeft w:val="480"/>
          <w:marRight w:val="0"/>
          <w:marTop w:val="0"/>
          <w:marBottom w:val="0"/>
          <w:divBdr>
            <w:top w:val="none" w:sz="0" w:space="0" w:color="auto"/>
            <w:left w:val="none" w:sz="0" w:space="0" w:color="auto"/>
            <w:bottom w:val="none" w:sz="0" w:space="0" w:color="auto"/>
            <w:right w:val="none" w:sz="0" w:space="0" w:color="auto"/>
          </w:divBdr>
        </w:div>
        <w:div w:id="361128575">
          <w:marLeft w:val="480"/>
          <w:marRight w:val="0"/>
          <w:marTop w:val="0"/>
          <w:marBottom w:val="0"/>
          <w:divBdr>
            <w:top w:val="none" w:sz="0" w:space="0" w:color="auto"/>
            <w:left w:val="none" w:sz="0" w:space="0" w:color="auto"/>
            <w:bottom w:val="none" w:sz="0" w:space="0" w:color="auto"/>
            <w:right w:val="none" w:sz="0" w:space="0" w:color="auto"/>
          </w:divBdr>
        </w:div>
        <w:div w:id="1232622733">
          <w:marLeft w:val="480"/>
          <w:marRight w:val="0"/>
          <w:marTop w:val="0"/>
          <w:marBottom w:val="0"/>
          <w:divBdr>
            <w:top w:val="none" w:sz="0" w:space="0" w:color="auto"/>
            <w:left w:val="none" w:sz="0" w:space="0" w:color="auto"/>
            <w:bottom w:val="none" w:sz="0" w:space="0" w:color="auto"/>
            <w:right w:val="none" w:sz="0" w:space="0" w:color="auto"/>
          </w:divBdr>
        </w:div>
        <w:div w:id="1334642503">
          <w:marLeft w:val="480"/>
          <w:marRight w:val="0"/>
          <w:marTop w:val="0"/>
          <w:marBottom w:val="0"/>
          <w:divBdr>
            <w:top w:val="none" w:sz="0" w:space="0" w:color="auto"/>
            <w:left w:val="none" w:sz="0" w:space="0" w:color="auto"/>
            <w:bottom w:val="none" w:sz="0" w:space="0" w:color="auto"/>
            <w:right w:val="none" w:sz="0" w:space="0" w:color="auto"/>
          </w:divBdr>
        </w:div>
        <w:div w:id="1103846582">
          <w:marLeft w:val="480"/>
          <w:marRight w:val="0"/>
          <w:marTop w:val="0"/>
          <w:marBottom w:val="0"/>
          <w:divBdr>
            <w:top w:val="none" w:sz="0" w:space="0" w:color="auto"/>
            <w:left w:val="none" w:sz="0" w:space="0" w:color="auto"/>
            <w:bottom w:val="none" w:sz="0" w:space="0" w:color="auto"/>
            <w:right w:val="none" w:sz="0" w:space="0" w:color="auto"/>
          </w:divBdr>
        </w:div>
        <w:div w:id="1747412791">
          <w:marLeft w:val="480"/>
          <w:marRight w:val="0"/>
          <w:marTop w:val="0"/>
          <w:marBottom w:val="0"/>
          <w:divBdr>
            <w:top w:val="none" w:sz="0" w:space="0" w:color="auto"/>
            <w:left w:val="none" w:sz="0" w:space="0" w:color="auto"/>
            <w:bottom w:val="none" w:sz="0" w:space="0" w:color="auto"/>
            <w:right w:val="none" w:sz="0" w:space="0" w:color="auto"/>
          </w:divBdr>
        </w:div>
        <w:div w:id="1516380656">
          <w:marLeft w:val="480"/>
          <w:marRight w:val="0"/>
          <w:marTop w:val="0"/>
          <w:marBottom w:val="0"/>
          <w:divBdr>
            <w:top w:val="none" w:sz="0" w:space="0" w:color="auto"/>
            <w:left w:val="none" w:sz="0" w:space="0" w:color="auto"/>
            <w:bottom w:val="none" w:sz="0" w:space="0" w:color="auto"/>
            <w:right w:val="none" w:sz="0" w:space="0" w:color="auto"/>
          </w:divBdr>
        </w:div>
        <w:div w:id="40177007">
          <w:marLeft w:val="480"/>
          <w:marRight w:val="0"/>
          <w:marTop w:val="0"/>
          <w:marBottom w:val="0"/>
          <w:divBdr>
            <w:top w:val="none" w:sz="0" w:space="0" w:color="auto"/>
            <w:left w:val="none" w:sz="0" w:space="0" w:color="auto"/>
            <w:bottom w:val="none" w:sz="0" w:space="0" w:color="auto"/>
            <w:right w:val="none" w:sz="0" w:space="0" w:color="auto"/>
          </w:divBdr>
        </w:div>
        <w:div w:id="1557738629">
          <w:marLeft w:val="480"/>
          <w:marRight w:val="0"/>
          <w:marTop w:val="0"/>
          <w:marBottom w:val="0"/>
          <w:divBdr>
            <w:top w:val="none" w:sz="0" w:space="0" w:color="auto"/>
            <w:left w:val="none" w:sz="0" w:space="0" w:color="auto"/>
            <w:bottom w:val="none" w:sz="0" w:space="0" w:color="auto"/>
            <w:right w:val="none" w:sz="0" w:space="0" w:color="auto"/>
          </w:divBdr>
        </w:div>
        <w:div w:id="1596010653">
          <w:marLeft w:val="480"/>
          <w:marRight w:val="0"/>
          <w:marTop w:val="0"/>
          <w:marBottom w:val="0"/>
          <w:divBdr>
            <w:top w:val="none" w:sz="0" w:space="0" w:color="auto"/>
            <w:left w:val="none" w:sz="0" w:space="0" w:color="auto"/>
            <w:bottom w:val="none" w:sz="0" w:space="0" w:color="auto"/>
            <w:right w:val="none" w:sz="0" w:space="0" w:color="auto"/>
          </w:divBdr>
        </w:div>
        <w:div w:id="78337578">
          <w:marLeft w:val="480"/>
          <w:marRight w:val="0"/>
          <w:marTop w:val="0"/>
          <w:marBottom w:val="0"/>
          <w:divBdr>
            <w:top w:val="none" w:sz="0" w:space="0" w:color="auto"/>
            <w:left w:val="none" w:sz="0" w:space="0" w:color="auto"/>
            <w:bottom w:val="none" w:sz="0" w:space="0" w:color="auto"/>
            <w:right w:val="none" w:sz="0" w:space="0" w:color="auto"/>
          </w:divBdr>
        </w:div>
        <w:div w:id="1028993021">
          <w:marLeft w:val="480"/>
          <w:marRight w:val="0"/>
          <w:marTop w:val="0"/>
          <w:marBottom w:val="0"/>
          <w:divBdr>
            <w:top w:val="none" w:sz="0" w:space="0" w:color="auto"/>
            <w:left w:val="none" w:sz="0" w:space="0" w:color="auto"/>
            <w:bottom w:val="none" w:sz="0" w:space="0" w:color="auto"/>
            <w:right w:val="none" w:sz="0" w:space="0" w:color="auto"/>
          </w:divBdr>
        </w:div>
        <w:div w:id="92868772">
          <w:marLeft w:val="480"/>
          <w:marRight w:val="0"/>
          <w:marTop w:val="0"/>
          <w:marBottom w:val="0"/>
          <w:divBdr>
            <w:top w:val="none" w:sz="0" w:space="0" w:color="auto"/>
            <w:left w:val="none" w:sz="0" w:space="0" w:color="auto"/>
            <w:bottom w:val="none" w:sz="0" w:space="0" w:color="auto"/>
            <w:right w:val="none" w:sz="0" w:space="0" w:color="auto"/>
          </w:divBdr>
        </w:div>
        <w:div w:id="1697196572">
          <w:marLeft w:val="480"/>
          <w:marRight w:val="0"/>
          <w:marTop w:val="0"/>
          <w:marBottom w:val="0"/>
          <w:divBdr>
            <w:top w:val="none" w:sz="0" w:space="0" w:color="auto"/>
            <w:left w:val="none" w:sz="0" w:space="0" w:color="auto"/>
            <w:bottom w:val="none" w:sz="0" w:space="0" w:color="auto"/>
            <w:right w:val="none" w:sz="0" w:space="0" w:color="auto"/>
          </w:divBdr>
        </w:div>
        <w:div w:id="114104962">
          <w:marLeft w:val="480"/>
          <w:marRight w:val="0"/>
          <w:marTop w:val="0"/>
          <w:marBottom w:val="0"/>
          <w:divBdr>
            <w:top w:val="none" w:sz="0" w:space="0" w:color="auto"/>
            <w:left w:val="none" w:sz="0" w:space="0" w:color="auto"/>
            <w:bottom w:val="none" w:sz="0" w:space="0" w:color="auto"/>
            <w:right w:val="none" w:sz="0" w:space="0" w:color="auto"/>
          </w:divBdr>
        </w:div>
        <w:div w:id="2115587918">
          <w:marLeft w:val="480"/>
          <w:marRight w:val="0"/>
          <w:marTop w:val="0"/>
          <w:marBottom w:val="0"/>
          <w:divBdr>
            <w:top w:val="none" w:sz="0" w:space="0" w:color="auto"/>
            <w:left w:val="none" w:sz="0" w:space="0" w:color="auto"/>
            <w:bottom w:val="none" w:sz="0" w:space="0" w:color="auto"/>
            <w:right w:val="none" w:sz="0" w:space="0" w:color="auto"/>
          </w:divBdr>
        </w:div>
        <w:div w:id="91556267">
          <w:marLeft w:val="480"/>
          <w:marRight w:val="0"/>
          <w:marTop w:val="0"/>
          <w:marBottom w:val="0"/>
          <w:divBdr>
            <w:top w:val="none" w:sz="0" w:space="0" w:color="auto"/>
            <w:left w:val="none" w:sz="0" w:space="0" w:color="auto"/>
            <w:bottom w:val="none" w:sz="0" w:space="0" w:color="auto"/>
            <w:right w:val="none" w:sz="0" w:space="0" w:color="auto"/>
          </w:divBdr>
        </w:div>
        <w:div w:id="1578515874">
          <w:marLeft w:val="480"/>
          <w:marRight w:val="0"/>
          <w:marTop w:val="0"/>
          <w:marBottom w:val="0"/>
          <w:divBdr>
            <w:top w:val="none" w:sz="0" w:space="0" w:color="auto"/>
            <w:left w:val="none" w:sz="0" w:space="0" w:color="auto"/>
            <w:bottom w:val="none" w:sz="0" w:space="0" w:color="auto"/>
            <w:right w:val="none" w:sz="0" w:space="0" w:color="auto"/>
          </w:divBdr>
        </w:div>
        <w:div w:id="2144957920">
          <w:marLeft w:val="480"/>
          <w:marRight w:val="0"/>
          <w:marTop w:val="0"/>
          <w:marBottom w:val="0"/>
          <w:divBdr>
            <w:top w:val="none" w:sz="0" w:space="0" w:color="auto"/>
            <w:left w:val="none" w:sz="0" w:space="0" w:color="auto"/>
            <w:bottom w:val="none" w:sz="0" w:space="0" w:color="auto"/>
            <w:right w:val="none" w:sz="0" w:space="0" w:color="auto"/>
          </w:divBdr>
        </w:div>
        <w:div w:id="1331837386">
          <w:marLeft w:val="480"/>
          <w:marRight w:val="0"/>
          <w:marTop w:val="0"/>
          <w:marBottom w:val="0"/>
          <w:divBdr>
            <w:top w:val="none" w:sz="0" w:space="0" w:color="auto"/>
            <w:left w:val="none" w:sz="0" w:space="0" w:color="auto"/>
            <w:bottom w:val="none" w:sz="0" w:space="0" w:color="auto"/>
            <w:right w:val="none" w:sz="0" w:space="0" w:color="auto"/>
          </w:divBdr>
        </w:div>
        <w:div w:id="572155835">
          <w:marLeft w:val="480"/>
          <w:marRight w:val="0"/>
          <w:marTop w:val="0"/>
          <w:marBottom w:val="0"/>
          <w:divBdr>
            <w:top w:val="none" w:sz="0" w:space="0" w:color="auto"/>
            <w:left w:val="none" w:sz="0" w:space="0" w:color="auto"/>
            <w:bottom w:val="none" w:sz="0" w:space="0" w:color="auto"/>
            <w:right w:val="none" w:sz="0" w:space="0" w:color="auto"/>
          </w:divBdr>
        </w:div>
        <w:div w:id="355271945">
          <w:marLeft w:val="480"/>
          <w:marRight w:val="0"/>
          <w:marTop w:val="0"/>
          <w:marBottom w:val="0"/>
          <w:divBdr>
            <w:top w:val="none" w:sz="0" w:space="0" w:color="auto"/>
            <w:left w:val="none" w:sz="0" w:space="0" w:color="auto"/>
            <w:bottom w:val="none" w:sz="0" w:space="0" w:color="auto"/>
            <w:right w:val="none" w:sz="0" w:space="0" w:color="auto"/>
          </w:divBdr>
        </w:div>
        <w:div w:id="675421071">
          <w:marLeft w:val="480"/>
          <w:marRight w:val="0"/>
          <w:marTop w:val="0"/>
          <w:marBottom w:val="0"/>
          <w:divBdr>
            <w:top w:val="none" w:sz="0" w:space="0" w:color="auto"/>
            <w:left w:val="none" w:sz="0" w:space="0" w:color="auto"/>
            <w:bottom w:val="none" w:sz="0" w:space="0" w:color="auto"/>
            <w:right w:val="none" w:sz="0" w:space="0" w:color="auto"/>
          </w:divBdr>
        </w:div>
        <w:div w:id="973952170">
          <w:marLeft w:val="480"/>
          <w:marRight w:val="0"/>
          <w:marTop w:val="0"/>
          <w:marBottom w:val="0"/>
          <w:divBdr>
            <w:top w:val="none" w:sz="0" w:space="0" w:color="auto"/>
            <w:left w:val="none" w:sz="0" w:space="0" w:color="auto"/>
            <w:bottom w:val="none" w:sz="0" w:space="0" w:color="auto"/>
            <w:right w:val="none" w:sz="0" w:space="0" w:color="auto"/>
          </w:divBdr>
        </w:div>
        <w:div w:id="618493771">
          <w:marLeft w:val="480"/>
          <w:marRight w:val="0"/>
          <w:marTop w:val="0"/>
          <w:marBottom w:val="0"/>
          <w:divBdr>
            <w:top w:val="none" w:sz="0" w:space="0" w:color="auto"/>
            <w:left w:val="none" w:sz="0" w:space="0" w:color="auto"/>
            <w:bottom w:val="none" w:sz="0" w:space="0" w:color="auto"/>
            <w:right w:val="none" w:sz="0" w:space="0" w:color="auto"/>
          </w:divBdr>
        </w:div>
        <w:div w:id="921332342">
          <w:marLeft w:val="480"/>
          <w:marRight w:val="0"/>
          <w:marTop w:val="0"/>
          <w:marBottom w:val="0"/>
          <w:divBdr>
            <w:top w:val="none" w:sz="0" w:space="0" w:color="auto"/>
            <w:left w:val="none" w:sz="0" w:space="0" w:color="auto"/>
            <w:bottom w:val="none" w:sz="0" w:space="0" w:color="auto"/>
            <w:right w:val="none" w:sz="0" w:space="0" w:color="auto"/>
          </w:divBdr>
        </w:div>
        <w:div w:id="1212381531">
          <w:marLeft w:val="480"/>
          <w:marRight w:val="0"/>
          <w:marTop w:val="0"/>
          <w:marBottom w:val="0"/>
          <w:divBdr>
            <w:top w:val="none" w:sz="0" w:space="0" w:color="auto"/>
            <w:left w:val="none" w:sz="0" w:space="0" w:color="auto"/>
            <w:bottom w:val="none" w:sz="0" w:space="0" w:color="auto"/>
            <w:right w:val="none" w:sz="0" w:space="0" w:color="auto"/>
          </w:divBdr>
        </w:div>
        <w:div w:id="1044988614">
          <w:marLeft w:val="480"/>
          <w:marRight w:val="0"/>
          <w:marTop w:val="0"/>
          <w:marBottom w:val="0"/>
          <w:divBdr>
            <w:top w:val="none" w:sz="0" w:space="0" w:color="auto"/>
            <w:left w:val="none" w:sz="0" w:space="0" w:color="auto"/>
            <w:bottom w:val="none" w:sz="0" w:space="0" w:color="auto"/>
            <w:right w:val="none" w:sz="0" w:space="0" w:color="auto"/>
          </w:divBdr>
        </w:div>
        <w:div w:id="1219895619">
          <w:marLeft w:val="480"/>
          <w:marRight w:val="0"/>
          <w:marTop w:val="0"/>
          <w:marBottom w:val="0"/>
          <w:divBdr>
            <w:top w:val="none" w:sz="0" w:space="0" w:color="auto"/>
            <w:left w:val="none" w:sz="0" w:space="0" w:color="auto"/>
            <w:bottom w:val="none" w:sz="0" w:space="0" w:color="auto"/>
            <w:right w:val="none" w:sz="0" w:space="0" w:color="auto"/>
          </w:divBdr>
        </w:div>
        <w:div w:id="196741794">
          <w:marLeft w:val="480"/>
          <w:marRight w:val="0"/>
          <w:marTop w:val="0"/>
          <w:marBottom w:val="0"/>
          <w:divBdr>
            <w:top w:val="none" w:sz="0" w:space="0" w:color="auto"/>
            <w:left w:val="none" w:sz="0" w:space="0" w:color="auto"/>
            <w:bottom w:val="none" w:sz="0" w:space="0" w:color="auto"/>
            <w:right w:val="none" w:sz="0" w:space="0" w:color="auto"/>
          </w:divBdr>
        </w:div>
        <w:div w:id="1857230883">
          <w:marLeft w:val="480"/>
          <w:marRight w:val="0"/>
          <w:marTop w:val="0"/>
          <w:marBottom w:val="0"/>
          <w:divBdr>
            <w:top w:val="none" w:sz="0" w:space="0" w:color="auto"/>
            <w:left w:val="none" w:sz="0" w:space="0" w:color="auto"/>
            <w:bottom w:val="none" w:sz="0" w:space="0" w:color="auto"/>
            <w:right w:val="none" w:sz="0" w:space="0" w:color="auto"/>
          </w:divBdr>
        </w:div>
        <w:div w:id="361320806">
          <w:marLeft w:val="480"/>
          <w:marRight w:val="0"/>
          <w:marTop w:val="0"/>
          <w:marBottom w:val="0"/>
          <w:divBdr>
            <w:top w:val="none" w:sz="0" w:space="0" w:color="auto"/>
            <w:left w:val="none" w:sz="0" w:space="0" w:color="auto"/>
            <w:bottom w:val="none" w:sz="0" w:space="0" w:color="auto"/>
            <w:right w:val="none" w:sz="0" w:space="0" w:color="auto"/>
          </w:divBdr>
        </w:div>
        <w:div w:id="1467817274">
          <w:marLeft w:val="480"/>
          <w:marRight w:val="0"/>
          <w:marTop w:val="0"/>
          <w:marBottom w:val="0"/>
          <w:divBdr>
            <w:top w:val="none" w:sz="0" w:space="0" w:color="auto"/>
            <w:left w:val="none" w:sz="0" w:space="0" w:color="auto"/>
            <w:bottom w:val="none" w:sz="0" w:space="0" w:color="auto"/>
            <w:right w:val="none" w:sz="0" w:space="0" w:color="auto"/>
          </w:divBdr>
        </w:div>
        <w:div w:id="1342777197">
          <w:marLeft w:val="480"/>
          <w:marRight w:val="0"/>
          <w:marTop w:val="0"/>
          <w:marBottom w:val="0"/>
          <w:divBdr>
            <w:top w:val="none" w:sz="0" w:space="0" w:color="auto"/>
            <w:left w:val="none" w:sz="0" w:space="0" w:color="auto"/>
            <w:bottom w:val="none" w:sz="0" w:space="0" w:color="auto"/>
            <w:right w:val="none" w:sz="0" w:space="0" w:color="auto"/>
          </w:divBdr>
        </w:div>
        <w:div w:id="160974131">
          <w:marLeft w:val="480"/>
          <w:marRight w:val="0"/>
          <w:marTop w:val="0"/>
          <w:marBottom w:val="0"/>
          <w:divBdr>
            <w:top w:val="none" w:sz="0" w:space="0" w:color="auto"/>
            <w:left w:val="none" w:sz="0" w:space="0" w:color="auto"/>
            <w:bottom w:val="none" w:sz="0" w:space="0" w:color="auto"/>
            <w:right w:val="none" w:sz="0" w:space="0" w:color="auto"/>
          </w:divBdr>
        </w:div>
      </w:divsChild>
    </w:div>
    <w:div w:id="1279141527">
      <w:bodyDiv w:val="1"/>
      <w:marLeft w:val="0"/>
      <w:marRight w:val="0"/>
      <w:marTop w:val="0"/>
      <w:marBottom w:val="0"/>
      <w:divBdr>
        <w:top w:val="none" w:sz="0" w:space="0" w:color="auto"/>
        <w:left w:val="none" w:sz="0" w:space="0" w:color="auto"/>
        <w:bottom w:val="none" w:sz="0" w:space="0" w:color="auto"/>
        <w:right w:val="none" w:sz="0" w:space="0" w:color="auto"/>
      </w:divBdr>
      <w:divsChild>
        <w:div w:id="204220206">
          <w:marLeft w:val="480"/>
          <w:marRight w:val="0"/>
          <w:marTop w:val="0"/>
          <w:marBottom w:val="0"/>
          <w:divBdr>
            <w:top w:val="none" w:sz="0" w:space="0" w:color="auto"/>
            <w:left w:val="none" w:sz="0" w:space="0" w:color="auto"/>
            <w:bottom w:val="none" w:sz="0" w:space="0" w:color="auto"/>
            <w:right w:val="none" w:sz="0" w:space="0" w:color="auto"/>
          </w:divBdr>
        </w:div>
        <w:div w:id="537663836">
          <w:marLeft w:val="480"/>
          <w:marRight w:val="0"/>
          <w:marTop w:val="0"/>
          <w:marBottom w:val="0"/>
          <w:divBdr>
            <w:top w:val="none" w:sz="0" w:space="0" w:color="auto"/>
            <w:left w:val="none" w:sz="0" w:space="0" w:color="auto"/>
            <w:bottom w:val="none" w:sz="0" w:space="0" w:color="auto"/>
            <w:right w:val="none" w:sz="0" w:space="0" w:color="auto"/>
          </w:divBdr>
        </w:div>
        <w:div w:id="1771193047">
          <w:marLeft w:val="480"/>
          <w:marRight w:val="0"/>
          <w:marTop w:val="0"/>
          <w:marBottom w:val="0"/>
          <w:divBdr>
            <w:top w:val="none" w:sz="0" w:space="0" w:color="auto"/>
            <w:left w:val="none" w:sz="0" w:space="0" w:color="auto"/>
            <w:bottom w:val="none" w:sz="0" w:space="0" w:color="auto"/>
            <w:right w:val="none" w:sz="0" w:space="0" w:color="auto"/>
          </w:divBdr>
        </w:div>
        <w:div w:id="1131242122">
          <w:marLeft w:val="480"/>
          <w:marRight w:val="0"/>
          <w:marTop w:val="0"/>
          <w:marBottom w:val="0"/>
          <w:divBdr>
            <w:top w:val="none" w:sz="0" w:space="0" w:color="auto"/>
            <w:left w:val="none" w:sz="0" w:space="0" w:color="auto"/>
            <w:bottom w:val="none" w:sz="0" w:space="0" w:color="auto"/>
            <w:right w:val="none" w:sz="0" w:space="0" w:color="auto"/>
          </w:divBdr>
        </w:div>
        <w:div w:id="2135249508">
          <w:marLeft w:val="480"/>
          <w:marRight w:val="0"/>
          <w:marTop w:val="0"/>
          <w:marBottom w:val="0"/>
          <w:divBdr>
            <w:top w:val="none" w:sz="0" w:space="0" w:color="auto"/>
            <w:left w:val="none" w:sz="0" w:space="0" w:color="auto"/>
            <w:bottom w:val="none" w:sz="0" w:space="0" w:color="auto"/>
            <w:right w:val="none" w:sz="0" w:space="0" w:color="auto"/>
          </w:divBdr>
        </w:div>
        <w:div w:id="2003581780">
          <w:marLeft w:val="480"/>
          <w:marRight w:val="0"/>
          <w:marTop w:val="0"/>
          <w:marBottom w:val="0"/>
          <w:divBdr>
            <w:top w:val="none" w:sz="0" w:space="0" w:color="auto"/>
            <w:left w:val="none" w:sz="0" w:space="0" w:color="auto"/>
            <w:bottom w:val="none" w:sz="0" w:space="0" w:color="auto"/>
            <w:right w:val="none" w:sz="0" w:space="0" w:color="auto"/>
          </w:divBdr>
        </w:div>
        <w:div w:id="314576842">
          <w:marLeft w:val="480"/>
          <w:marRight w:val="0"/>
          <w:marTop w:val="0"/>
          <w:marBottom w:val="0"/>
          <w:divBdr>
            <w:top w:val="none" w:sz="0" w:space="0" w:color="auto"/>
            <w:left w:val="none" w:sz="0" w:space="0" w:color="auto"/>
            <w:bottom w:val="none" w:sz="0" w:space="0" w:color="auto"/>
            <w:right w:val="none" w:sz="0" w:space="0" w:color="auto"/>
          </w:divBdr>
        </w:div>
        <w:div w:id="1267273136">
          <w:marLeft w:val="480"/>
          <w:marRight w:val="0"/>
          <w:marTop w:val="0"/>
          <w:marBottom w:val="0"/>
          <w:divBdr>
            <w:top w:val="none" w:sz="0" w:space="0" w:color="auto"/>
            <w:left w:val="none" w:sz="0" w:space="0" w:color="auto"/>
            <w:bottom w:val="none" w:sz="0" w:space="0" w:color="auto"/>
            <w:right w:val="none" w:sz="0" w:space="0" w:color="auto"/>
          </w:divBdr>
        </w:div>
        <w:div w:id="455031948">
          <w:marLeft w:val="480"/>
          <w:marRight w:val="0"/>
          <w:marTop w:val="0"/>
          <w:marBottom w:val="0"/>
          <w:divBdr>
            <w:top w:val="none" w:sz="0" w:space="0" w:color="auto"/>
            <w:left w:val="none" w:sz="0" w:space="0" w:color="auto"/>
            <w:bottom w:val="none" w:sz="0" w:space="0" w:color="auto"/>
            <w:right w:val="none" w:sz="0" w:space="0" w:color="auto"/>
          </w:divBdr>
        </w:div>
        <w:div w:id="1490708785">
          <w:marLeft w:val="480"/>
          <w:marRight w:val="0"/>
          <w:marTop w:val="0"/>
          <w:marBottom w:val="0"/>
          <w:divBdr>
            <w:top w:val="none" w:sz="0" w:space="0" w:color="auto"/>
            <w:left w:val="none" w:sz="0" w:space="0" w:color="auto"/>
            <w:bottom w:val="none" w:sz="0" w:space="0" w:color="auto"/>
            <w:right w:val="none" w:sz="0" w:space="0" w:color="auto"/>
          </w:divBdr>
        </w:div>
        <w:div w:id="730812081">
          <w:marLeft w:val="480"/>
          <w:marRight w:val="0"/>
          <w:marTop w:val="0"/>
          <w:marBottom w:val="0"/>
          <w:divBdr>
            <w:top w:val="none" w:sz="0" w:space="0" w:color="auto"/>
            <w:left w:val="none" w:sz="0" w:space="0" w:color="auto"/>
            <w:bottom w:val="none" w:sz="0" w:space="0" w:color="auto"/>
            <w:right w:val="none" w:sz="0" w:space="0" w:color="auto"/>
          </w:divBdr>
        </w:div>
        <w:div w:id="133363">
          <w:marLeft w:val="480"/>
          <w:marRight w:val="0"/>
          <w:marTop w:val="0"/>
          <w:marBottom w:val="0"/>
          <w:divBdr>
            <w:top w:val="none" w:sz="0" w:space="0" w:color="auto"/>
            <w:left w:val="none" w:sz="0" w:space="0" w:color="auto"/>
            <w:bottom w:val="none" w:sz="0" w:space="0" w:color="auto"/>
            <w:right w:val="none" w:sz="0" w:space="0" w:color="auto"/>
          </w:divBdr>
        </w:div>
        <w:div w:id="1875850593">
          <w:marLeft w:val="480"/>
          <w:marRight w:val="0"/>
          <w:marTop w:val="0"/>
          <w:marBottom w:val="0"/>
          <w:divBdr>
            <w:top w:val="none" w:sz="0" w:space="0" w:color="auto"/>
            <w:left w:val="none" w:sz="0" w:space="0" w:color="auto"/>
            <w:bottom w:val="none" w:sz="0" w:space="0" w:color="auto"/>
            <w:right w:val="none" w:sz="0" w:space="0" w:color="auto"/>
          </w:divBdr>
        </w:div>
        <w:div w:id="1818112988">
          <w:marLeft w:val="480"/>
          <w:marRight w:val="0"/>
          <w:marTop w:val="0"/>
          <w:marBottom w:val="0"/>
          <w:divBdr>
            <w:top w:val="none" w:sz="0" w:space="0" w:color="auto"/>
            <w:left w:val="none" w:sz="0" w:space="0" w:color="auto"/>
            <w:bottom w:val="none" w:sz="0" w:space="0" w:color="auto"/>
            <w:right w:val="none" w:sz="0" w:space="0" w:color="auto"/>
          </w:divBdr>
        </w:div>
        <w:div w:id="229972624">
          <w:marLeft w:val="480"/>
          <w:marRight w:val="0"/>
          <w:marTop w:val="0"/>
          <w:marBottom w:val="0"/>
          <w:divBdr>
            <w:top w:val="none" w:sz="0" w:space="0" w:color="auto"/>
            <w:left w:val="none" w:sz="0" w:space="0" w:color="auto"/>
            <w:bottom w:val="none" w:sz="0" w:space="0" w:color="auto"/>
            <w:right w:val="none" w:sz="0" w:space="0" w:color="auto"/>
          </w:divBdr>
        </w:div>
        <w:div w:id="556161547">
          <w:marLeft w:val="480"/>
          <w:marRight w:val="0"/>
          <w:marTop w:val="0"/>
          <w:marBottom w:val="0"/>
          <w:divBdr>
            <w:top w:val="none" w:sz="0" w:space="0" w:color="auto"/>
            <w:left w:val="none" w:sz="0" w:space="0" w:color="auto"/>
            <w:bottom w:val="none" w:sz="0" w:space="0" w:color="auto"/>
            <w:right w:val="none" w:sz="0" w:space="0" w:color="auto"/>
          </w:divBdr>
        </w:div>
        <w:div w:id="1971478102">
          <w:marLeft w:val="480"/>
          <w:marRight w:val="0"/>
          <w:marTop w:val="0"/>
          <w:marBottom w:val="0"/>
          <w:divBdr>
            <w:top w:val="none" w:sz="0" w:space="0" w:color="auto"/>
            <w:left w:val="none" w:sz="0" w:space="0" w:color="auto"/>
            <w:bottom w:val="none" w:sz="0" w:space="0" w:color="auto"/>
            <w:right w:val="none" w:sz="0" w:space="0" w:color="auto"/>
          </w:divBdr>
        </w:div>
        <w:div w:id="633871198">
          <w:marLeft w:val="480"/>
          <w:marRight w:val="0"/>
          <w:marTop w:val="0"/>
          <w:marBottom w:val="0"/>
          <w:divBdr>
            <w:top w:val="none" w:sz="0" w:space="0" w:color="auto"/>
            <w:left w:val="none" w:sz="0" w:space="0" w:color="auto"/>
            <w:bottom w:val="none" w:sz="0" w:space="0" w:color="auto"/>
            <w:right w:val="none" w:sz="0" w:space="0" w:color="auto"/>
          </w:divBdr>
        </w:div>
        <w:div w:id="1822037501">
          <w:marLeft w:val="480"/>
          <w:marRight w:val="0"/>
          <w:marTop w:val="0"/>
          <w:marBottom w:val="0"/>
          <w:divBdr>
            <w:top w:val="none" w:sz="0" w:space="0" w:color="auto"/>
            <w:left w:val="none" w:sz="0" w:space="0" w:color="auto"/>
            <w:bottom w:val="none" w:sz="0" w:space="0" w:color="auto"/>
            <w:right w:val="none" w:sz="0" w:space="0" w:color="auto"/>
          </w:divBdr>
        </w:div>
        <w:div w:id="152377394">
          <w:marLeft w:val="480"/>
          <w:marRight w:val="0"/>
          <w:marTop w:val="0"/>
          <w:marBottom w:val="0"/>
          <w:divBdr>
            <w:top w:val="none" w:sz="0" w:space="0" w:color="auto"/>
            <w:left w:val="none" w:sz="0" w:space="0" w:color="auto"/>
            <w:bottom w:val="none" w:sz="0" w:space="0" w:color="auto"/>
            <w:right w:val="none" w:sz="0" w:space="0" w:color="auto"/>
          </w:divBdr>
        </w:div>
        <w:div w:id="1403212343">
          <w:marLeft w:val="480"/>
          <w:marRight w:val="0"/>
          <w:marTop w:val="0"/>
          <w:marBottom w:val="0"/>
          <w:divBdr>
            <w:top w:val="none" w:sz="0" w:space="0" w:color="auto"/>
            <w:left w:val="none" w:sz="0" w:space="0" w:color="auto"/>
            <w:bottom w:val="none" w:sz="0" w:space="0" w:color="auto"/>
            <w:right w:val="none" w:sz="0" w:space="0" w:color="auto"/>
          </w:divBdr>
        </w:div>
        <w:div w:id="377516199">
          <w:marLeft w:val="480"/>
          <w:marRight w:val="0"/>
          <w:marTop w:val="0"/>
          <w:marBottom w:val="0"/>
          <w:divBdr>
            <w:top w:val="none" w:sz="0" w:space="0" w:color="auto"/>
            <w:left w:val="none" w:sz="0" w:space="0" w:color="auto"/>
            <w:bottom w:val="none" w:sz="0" w:space="0" w:color="auto"/>
            <w:right w:val="none" w:sz="0" w:space="0" w:color="auto"/>
          </w:divBdr>
        </w:div>
        <w:div w:id="1536117925">
          <w:marLeft w:val="480"/>
          <w:marRight w:val="0"/>
          <w:marTop w:val="0"/>
          <w:marBottom w:val="0"/>
          <w:divBdr>
            <w:top w:val="none" w:sz="0" w:space="0" w:color="auto"/>
            <w:left w:val="none" w:sz="0" w:space="0" w:color="auto"/>
            <w:bottom w:val="none" w:sz="0" w:space="0" w:color="auto"/>
            <w:right w:val="none" w:sz="0" w:space="0" w:color="auto"/>
          </w:divBdr>
        </w:div>
        <w:div w:id="1710571830">
          <w:marLeft w:val="480"/>
          <w:marRight w:val="0"/>
          <w:marTop w:val="0"/>
          <w:marBottom w:val="0"/>
          <w:divBdr>
            <w:top w:val="none" w:sz="0" w:space="0" w:color="auto"/>
            <w:left w:val="none" w:sz="0" w:space="0" w:color="auto"/>
            <w:bottom w:val="none" w:sz="0" w:space="0" w:color="auto"/>
            <w:right w:val="none" w:sz="0" w:space="0" w:color="auto"/>
          </w:divBdr>
        </w:div>
        <w:div w:id="1419056115">
          <w:marLeft w:val="480"/>
          <w:marRight w:val="0"/>
          <w:marTop w:val="0"/>
          <w:marBottom w:val="0"/>
          <w:divBdr>
            <w:top w:val="none" w:sz="0" w:space="0" w:color="auto"/>
            <w:left w:val="none" w:sz="0" w:space="0" w:color="auto"/>
            <w:bottom w:val="none" w:sz="0" w:space="0" w:color="auto"/>
            <w:right w:val="none" w:sz="0" w:space="0" w:color="auto"/>
          </w:divBdr>
        </w:div>
        <w:div w:id="1792554794">
          <w:marLeft w:val="480"/>
          <w:marRight w:val="0"/>
          <w:marTop w:val="0"/>
          <w:marBottom w:val="0"/>
          <w:divBdr>
            <w:top w:val="none" w:sz="0" w:space="0" w:color="auto"/>
            <w:left w:val="none" w:sz="0" w:space="0" w:color="auto"/>
            <w:bottom w:val="none" w:sz="0" w:space="0" w:color="auto"/>
            <w:right w:val="none" w:sz="0" w:space="0" w:color="auto"/>
          </w:divBdr>
        </w:div>
        <w:div w:id="1428306022">
          <w:marLeft w:val="480"/>
          <w:marRight w:val="0"/>
          <w:marTop w:val="0"/>
          <w:marBottom w:val="0"/>
          <w:divBdr>
            <w:top w:val="none" w:sz="0" w:space="0" w:color="auto"/>
            <w:left w:val="none" w:sz="0" w:space="0" w:color="auto"/>
            <w:bottom w:val="none" w:sz="0" w:space="0" w:color="auto"/>
            <w:right w:val="none" w:sz="0" w:space="0" w:color="auto"/>
          </w:divBdr>
        </w:div>
      </w:divsChild>
    </w:div>
    <w:div w:id="1302614313">
      <w:bodyDiv w:val="1"/>
      <w:marLeft w:val="0"/>
      <w:marRight w:val="0"/>
      <w:marTop w:val="0"/>
      <w:marBottom w:val="0"/>
      <w:divBdr>
        <w:top w:val="none" w:sz="0" w:space="0" w:color="auto"/>
        <w:left w:val="none" w:sz="0" w:space="0" w:color="auto"/>
        <w:bottom w:val="none" w:sz="0" w:space="0" w:color="auto"/>
        <w:right w:val="none" w:sz="0" w:space="0" w:color="auto"/>
      </w:divBdr>
      <w:divsChild>
        <w:div w:id="224999308">
          <w:marLeft w:val="480"/>
          <w:marRight w:val="0"/>
          <w:marTop w:val="0"/>
          <w:marBottom w:val="0"/>
          <w:divBdr>
            <w:top w:val="none" w:sz="0" w:space="0" w:color="auto"/>
            <w:left w:val="none" w:sz="0" w:space="0" w:color="auto"/>
            <w:bottom w:val="none" w:sz="0" w:space="0" w:color="auto"/>
            <w:right w:val="none" w:sz="0" w:space="0" w:color="auto"/>
          </w:divBdr>
        </w:div>
        <w:div w:id="53050011">
          <w:marLeft w:val="480"/>
          <w:marRight w:val="0"/>
          <w:marTop w:val="0"/>
          <w:marBottom w:val="0"/>
          <w:divBdr>
            <w:top w:val="none" w:sz="0" w:space="0" w:color="auto"/>
            <w:left w:val="none" w:sz="0" w:space="0" w:color="auto"/>
            <w:bottom w:val="none" w:sz="0" w:space="0" w:color="auto"/>
            <w:right w:val="none" w:sz="0" w:space="0" w:color="auto"/>
          </w:divBdr>
        </w:div>
        <w:div w:id="668025447">
          <w:marLeft w:val="480"/>
          <w:marRight w:val="0"/>
          <w:marTop w:val="0"/>
          <w:marBottom w:val="0"/>
          <w:divBdr>
            <w:top w:val="none" w:sz="0" w:space="0" w:color="auto"/>
            <w:left w:val="none" w:sz="0" w:space="0" w:color="auto"/>
            <w:bottom w:val="none" w:sz="0" w:space="0" w:color="auto"/>
            <w:right w:val="none" w:sz="0" w:space="0" w:color="auto"/>
          </w:divBdr>
        </w:div>
        <w:div w:id="140930729">
          <w:marLeft w:val="480"/>
          <w:marRight w:val="0"/>
          <w:marTop w:val="0"/>
          <w:marBottom w:val="0"/>
          <w:divBdr>
            <w:top w:val="none" w:sz="0" w:space="0" w:color="auto"/>
            <w:left w:val="none" w:sz="0" w:space="0" w:color="auto"/>
            <w:bottom w:val="none" w:sz="0" w:space="0" w:color="auto"/>
            <w:right w:val="none" w:sz="0" w:space="0" w:color="auto"/>
          </w:divBdr>
        </w:div>
        <w:div w:id="73088145">
          <w:marLeft w:val="480"/>
          <w:marRight w:val="0"/>
          <w:marTop w:val="0"/>
          <w:marBottom w:val="0"/>
          <w:divBdr>
            <w:top w:val="none" w:sz="0" w:space="0" w:color="auto"/>
            <w:left w:val="none" w:sz="0" w:space="0" w:color="auto"/>
            <w:bottom w:val="none" w:sz="0" w:space="0" w:color="auto"/>
            <w:right w:val="none" w:sz="0" w:space="0" w:color="auto"/>
          </w:divBdr>
        </w:div>
        <w:div w:id="798568138">
          <w:marLeft w:val="480"/>
          <w:marRight w:val="0"/>
          <w:marTop w:val="0"/>
          <w:marBottom w:val="0"/>
          <w:divBdr>
            <w:top w:val="none" w:sz="0" w:space="0" w:color="auto"/>
            <w:left w:val="none" w:sz="0" w:space="0" w:color="auto"/>
            <w:bottom w:val="none" w:sz="0" w:space="0" w:color="auto"/>
            <w:right w:val="none" w:sz="0" w:space="0" w:color="auto"/>
          </w:divBdr>
        </w:div>
        <w:div w:id="2116242646">
          <w:marLeft w:val="480"/>
          <w:marRight w:val="0"/>
          <w:marTop w:val="0"/>
          <w:marBottom w:val="0"/>
          <w:divBdr>
            <w:top w:val="none" w:sz="0" w:space="0" w:color="auto"/>
            <w:left w:val="none" w:sz="0" w:space="0" w:color="auto"/>
            <w:bottom w:val="none" w:sz="0" w:space="0" w:color="auto"/>
            <w:right w:val="none" w:sz="0" w:space="0" w:color="auto"/>
          </w:divBdr>
        </w:div>
        <w:div w:id="996615883">
          <w:marLeft w:val="480"/>
          <w:marRight w:val="0"/>
          <w:marTop w:val="0"/>
          <w:marBottom w:val="0"/>
          <w:divBdr>
            <w:top w:val="none" w:sz="0" w:space="0" w:color="auto"/>
            <w:left w:val="none" w:sz="0" w:space="0" w:color="auto"/>
            <w:bottom w:val="none" w:sz="0" w:space="0" w:color="auto"/>
            <w:right w:val="none" w:sz="0" w:space="0" w:color="auto"/>
          </w:divBdr>
        </w:div>
        <w:div w:id="1606421243">
          <w:marLeft w:val="480"/>
          <w:marRight w:val="0"/>
          <w:marTop w:val="0"/>
          <w:marBottom w:val="0"/>
          <w:divBdr>
            <w:top w:val="none" w:sz="0" w:space="0" w:color="auto"/>
            <w:left w:val="none" w:sz="0" w:space="0" w:color="auto"/>
            <w:bottom w:val="none" w:sz="0" w:space="0" w:color="auto"/>
            <w:right w:val="none" w:sz="0" w:space="0" w:color="auto"/>
          </w:divBdr>
        </w:div>
        <w:div w:id="1455445234">
          <w:marLeft w:val="480"/>
          <w:marRight w:val="0"/>
          <w:marTop w:val="0"/>
          <w:marBottom w:val="0"/>
          <w:divBdr>
            <w:top w:val="none" w:sz="0" w:space="0" w:color="auto"/>
            <w:left w:val="none" w:sz="0" w:space="0" w:color="auto"/>
            <w:bottom w:val="none" w:sz="0" w:space="0" w:color="auto"/>
            <w:right w:val="none" w:sz="0" w:space="0" w:color="auto"/>
          </w:divBdr>
        </w:div>
        <w:div w:id="1830632685">
          <w:marLeft w:val="480"/>
          <w:marRight w:val="0"/>
          <w:marTop w:val="0"/>
          <w:marBottom w:val="0"/>
          <w:divBdr>
            <w:top w:val="none" w:sz="0" w:space="0" w:color="auto"/>
            <w:left w:val="none" w:sz="0" w:space="0" w:color="auto"/>
            <w:bottom w:val="none" w:sz="0" w:space="0" w:color="auto"/>
            <w:right w:val="none" w:sz="0" w:space="0" w:color="auto"/>
          </w:divBdr>
        </w:div>
        <w:div w:id="1509442340">
          <w:marLeft w:val="480"/>
          <w:marRight w:val="0"/>
          <w:marTop w:val="0"/>
          <w:marBottom w:val="0"/>
          <w:divBdr>
            <w:top w:val="none" w:sz="0" w:space="0" w:color="auto"/>
            <w:left w:val="none" w:sz="0" w:space="0" w:color="auto"/>
            <w:bottom w:val="none" w:sz="0" w:space="0" w:color="auto"/>
            <w:right w:val="none" w:sz="0" w:space="0" w:color="auto"/>
          </w:divBdr>
        </w:div>
        <w:div w:id="1265965535">
          <w:marLeft w:val="480"/>
          <w:marRight w:val="0"/>
          <w:marTop w:val="0"/>
          <w:marBottom w:val="0"/>
          <w:divBdr>
            <w:top w:val="none" w:sz="0" w:space="0" w:color="auto"/>
            <w:left w:val="none" w:sz="0" w:space="0" w:color="auto"/>
            <w:bottom w:val="none" w:sz="0" w:space="0" w:color="auto"/>
            <w:right w:val="none" w:sz="0" w:space="0" w:color="auto"/>
          </w:divBdr>
        </w:div>
        <w:div w:id="549345045">
          <w:marLeft w:val="480"/>
          <w:marRight w:val="0"/>
          <w:marTop w:val="0"/>
          <w:marBottom w:val="0"/>
          <w:divBdr>
            <w:top w:val="none" w:sz="0" w:space="0" w:color="auto"/>
            <w:left w:val="none" w:sz="0" w:space="0" w:color="auto"/>
            <w:bottom w:val="none" w:sz="0" w:space="0" w:color="auto"/>
            <w:right w:val="none" w:sz="0" w:space="0" w:color="auto"/>
          </w:divBdr>
        </w:div>
        <w:div w:id="1499885954">
          <w:marLeft w:val="480"/>
          <w:marRight w:val="0"/>
          <w:marTop w:val="0"/>
          <w:marBottom w:val="0"/>
          <w:divBdr>
            <w:top w:val="none" w:sz="0" w:space="0" w:color="auto"/>
            <w:left w:val="none" w:sz="0" w:space="0" w:color="auto"/>
            <w:bottom w:val="none" w:sz="0" w:space="0" w:color="auto"/>
            <w:right w:val="none" w:sz="0" w:space="0" w:color="auto"/>
          </w:divBdr>
        </w:div>
        <w:div w:id="789058383">
          <w:marLeft w:val="480"/>
          <w:marRight w:val="0"/>
          <w:marTop w:val="0"/>
          <w:marBottom w:val="0"/>
          <w:divBdr>
            <w:top w:val="none" w:sz="0" w:space="0" w:color="auto"/>
            <w:left w:val="none" w:sz="0" w:space="0" w:color="auto"/>
            <w:bottom w:val="none" w:sz="0" w:space="0" w:color="auto"/>
            <w:right w:val="none" w:sz="0" w:space="0" w:color="auto"/>
          </w:divBdr>
        </w:div>
        <w:div w:id="1378165638">
          <w:marLeft w:val="480"/>
          <w:marRight w:val="0"/>
          <w:marTop w:val="0"/>
          <w:marBottom w:val="0"/>
          <w:divBdr>
            <w:top w:val="none" w:sz="0" w:space="0" w:color="auto"/>
            <w:left w:val="none" w:sz="0" w:space="0" w:color="auto"/>
            <w:bottom w:val="none" w:sz="0" w:space="0" w:color="auto"/>
            <w:right w:val="none" w:sz="0" w:space="0" w:color="auto"/>
          </w:divBdr>
        </w:div>
        <w:div w:id="1787847361">
          <w:marLeft w:val="480"/>
          <w:marRight w:val="0"/>
          <w:marTop w:val="0"/>
          <w:marBottom w:val="0"/>
          <w:divBdr>
            <w:top w:val="none" w:sz="0" w:space="0" w:color="auto"/>
            <w:left w:val="none" w:sz="0" w:space="0" w:color="auto"/>
            <w:bottom w:val="none" w:sz="0" w:space="0" w:color="auto"/>
            <w:right w:val="none" w:sz="0" w:space="0" w:color="auto"/>
          </w:divBdr>
        </w:div>
        <w:div w:id="597760399">
          <w:marLeft w:val="480"/>
          <w:marRight w:val="0"/>
          <w:marTop w:val="0"/>
          <w:marBottom w:val="0"/>
          <w:divBdr>
            <w:top w:val="none" w:sz="0" w:space="0" w:color="auto"/>
            <w:left w:val="none" w:sz="0" w:space="0" w:color="auto"/>
            <w:bottom w:val="none" w:sz="0" w:space="0" w:color="auto"/>
            <w:right w:val="none" w:sz="0" w:space="0" w:color="auto"/>
          </w:divBdr>
        </w:div>
        <w:div w:id="103887554">
          <w:marLeft w:val="480"/>
          <w:marRight w:val="0"/>
          <w:marTop w:val="0"/>
          <w:marBottom w:val="0"/>
          <w:divBdr>
            <w:top w:val="none" w:sz="0" w:space="0" w:color="auto"/>
            <w:left w:val="none" w:sz="0" w:space="0" w:color="auto"/>
            <w:bottom w:val="none" w:sz="0" w:space="0" w:color="auto"/>
            <w:right w:val="none" w:sz="0" w:space="0" w:color="auto"/>
          </w:divBdr>
        </w:div>
        <w:div w:id="1548026383">
          <w:marLeft w:val="480"/>
          <w:marRight w:val="0"/>
          <w:marTop w:val="0"/>
          <w:marBottom w:val="0"/>
          <w:divBdr>
            <w:top w:val="none" w:sz="0" w:space="0" w:color="auto"/>
            <w:left w:val="none" w:sz="0" w:space="0" w:color="auto"/>
            <w:bottom w:val="none" w:sz="0" w:space="0" w:color="auto"/>
            <w:right w:val="none" w:sz="0" w:space="0" w:color="auto"/>
          </w:divBdr>
        </w:div>
        <w:div w:id="191112533">
          <w:marLeft w:val="480"/>
          <w:marRight w:val="0"/>
          <w:marTop w:val="0"/>
          <w:marBottom w:val="0"/>
          <w:divBdr>
            <w:top w:val="none" w:sz="0" w:space="0" w:color="auto"/>
            <w:left w:val="none" w:sz="0" w:space="0" w:color="auto"/>
            <w:bottom w:val="none" w:sz="0" w:space="0" w:color="auto"/>
            <w:right w:val="none" w:sz="0" w:space="0" w:color="auto"/>
          </w:divBdr>
        </w:div>
        <w:div w:id="1118138514">
          <w:marLeft w:val="480"/>
          <w:marRight w:val="0"/>
          <w:marTop w:val="0"/>
          <w:marBottom w:val="0"/>
          <w:divBdr>
            <w:top w:val="none" w:sz="0" w:space="0" w:color="auto"/>
            <w:left w:val="none" w:sz="0" w:space="0" w:color="auto"/>
            <w:bottom w:val="none" w:sz="0" w:space="0" w:color="auto"/>
            <w:right w:val="none" w:sz="0" w:space="0" w:color="auto"/>
          </w:divBdr>
        </w:div>
        <w:div w:id="816454257">
          <w:marLeft w:val="480"/>
          <w:marRight w:val="0"/>
          <w:marTop w:val="0"/>
          <w:marBottom w:val="0"/>
          <w:divBdr>
            <w:top w:val="none" w:sz="0" w:space="0" w:color="auto"/>
            <w:left w:val="none" w:sz="0" w:space="0" w:color="auto"/>
            <w:bottom w:val="none" w:sz="0" w:space="0" w:color="auto"/>
            <w:right w:val="none" w:sz="0" w:space="0" w:color="auto"/>
          </w:divBdr>
        </w:div>
        <w:div w:id="14812680">
          <w:marLeft w:val="480"/>
          <w:marRight w:val="0"/>
          <w:marTop w:val="0"/>
          <w:marBottom w:val="0"/>
          <w:divBdr>
            <w:top w:val="none" w:sz="0" w:space="0" w:color="auto"/>
            <w:left w:val="none" w:sz="0" w:space="0" w:color="auto"/>
            <w:bottom w:val="none" w:sz="0" w:space="0" w:color="auto"/>
            <w:right w:val="none" w:sz="0" w:space="0" w:color="auto"/>
          </w:divBdr>
        </w:div>
        <w:div w:id="1783720128">
          <w:marLeft w:val="480"/>
          <w:marRight w:val="0"/>
          <w:marTop w:val="0"/>
          <w:marBottom w:val="0"/>
          <w:divBdr>
            <w:top w:val="none" w:sz="0" w:space="0" w:color="auto"/>
            <w:left w:val="none" w:sz="0" w:space="0" w:color="auto"/>
            <w:bottom w:val="none" w:sz="0" w:space="0" w:color="auto"/>
            <w:right w:val="none" w:sz="0" w:space="0" w:color="auto"/>
          </w:divBdr>
        </w:div>
        <w:div w:id="887648500">
          <w:marLeft w:val="480"/>
          <w:marRight w:val="0"/>
          <w:marTop w:val="0"/>
          <w:marBottom w:val="0"/>
          <w:divBdr>
            <w:top w:val="none" w:sz="0" w:space="0" w:color="auto"/>
            <w:left w:val="none" w:sz="0" w:space="0" w:color="auto"/>
            <w:bottom w:val="none" w:sz="0" w:space="0" w:color="auto"/>
            <w:right w:val="none" w:sz="0" w:space="0" w:color="auto"/>
          </w:divBdr>
        </w:div>
        <w:div w:id="1908807158">
          <w:marLeft w:val="480"/>
          <w:marRight w:val="0"/>
          <w:marTop w:val="0"/>
          <w:marBottom w:val="0"/>
          <w:divBdr>
            <w:top w:val="none" w:sz="0" w:space="0" w:color="auto"/>
            <w:left w:val="none" w:sz="0" w:space="0" w:color="auto"/>
            <w:bottom w:val="none" w:sz="0" w:space="0" w:color="auto"/>
            <w:right w:val="none" w:sz="0" w:space="0" w:color="auto"/>
          </w:divBdr>
        </w:div>
        <w:div w:id="2070883491">
          <w:marLeft w:val="480"/>
          <w:marRight w:val="0"/>
          <w:marTop w:val="0"/>
          <w:marBottom w:val="0"/>
          <w:divBdr>
            <w:top w:val="none" w:sz="0" w:space="0" w:color="auto"/>
            <w:left w:val="none" w:sz="0" w:space="0" w:color="auto"/>
            <w:bottom w:val="none" w:sz="0" w:space="0" w:color="auto"/>
            <w:right w:val="none" w:sz="0" w:space="0" w:color="auto"/>
          </w:divBdr>
        </w:div>
        <w:div w:id="1872575192">
          <w:marLeft w:val="480"/>
          <w:marRight w:val="0"/>
          <w:marTop w:val="0"/>
          <w:marBottom w:val="0"/>
          <w:divBdr>
            <w:top w:val="none" w:sz="0" w:space="0" w:color="auto"/>
            <w:left w:val="none" w:sz="0" w:space="0" w:color="auto"/>
            <w:bottom w:val="none" w:sz="0" w:space="0" w:color="auto"/>
            <w:right w:val="none" w:sz="0" w:space="0" w:color="auto"/>
          </w:divBdr>
        </w:div>
        <w:div w:id="393815666">
          <w:marLeft w:val="480"/>
          <w:marRight w:val="0"/>
          <w:marTop w:val="0"/>
          <w:marBottom w:val="0"/>
          <w:divBdr>
            <w:top w:val="none" w:sz="0" w:space="0" w:color="auto"/>
            <w:left w:val="none" w:sz="0" w:space="0" w:color="auto"/>
            <w:bottom w:val="none" w:sz="0" w:space="0" w:color="auto"/>
            <w:right w:val="none" w:sz="0" w:space="0" w:color="auto"/>
          </w:divBdr>
        </w:div>
        <w:div w:id="1746949034">
          <w:marLeft w:val="480"/>
          <w:marRight w:val="0"/>
          <w:marTop w:val="0"/>
          <w:marBottom w:val="0"/>
          <w:divBdr>
            <w:top w:val="none" w:sz="0" w:space="0" w:color="auto"/>
            <w:left w:val="none" w:sz="0" w:space="0" w:color="auto"/>
            <w:bottom w:val="none" w:sz="0" w:space="0" w:color="auto"/>
            <w:right w:val="none" w:sz="0" w:space="0" w:color="auto"/>
          </w:divBdr>
        </w:div>
        <w:div w:id="788401175">
          <w:marLeft w:val="480"/>
          <w:marRight w:val="0"/>
          <w:marTop w:val="0"/>
          <w:marBottom w:val="0"/>
          <w:divBdr>
            <w:top w:val="none" w:sz="0" w:space="0" w:color="auto"/>
            <w:left w:val="none" w:sz="0" w:space="0" w:color="auto"/>
            <w:bottom w:val="none" w:sz="0" w:space="0" w:color="auto"/>
            <w:right w:val="none" w:sz="0" w:space="0" w:color="auto"/>
          </w:divBdr>
        </w:div>
        <w:div w:id="1240362811">
          <w:marLeft w:val="480"/>
          <w:marRight w:val="0"/>
          <w:marTop w:val="0"/>
          <w:marBottom w:val="0"/>
          <w:divBdr>
            <w:top w:val="none" w:sz="0" w:space="0" w:color="auto"/>
            <w:left w:val="none" w:sz="0" w:space="0" w:color="auto"/>
            <w:bottom w:val="none" w:sz="0" w:space="0" w:color="auto"/>
            <w:right w:val="none" w:sz="0" w:space="0" w:color="auto"/>
          </w:divBdr>
        </w:div>
        <w:div w:id="1346663568">
          <w:marLeft w:val="480"/>
          <w:marRight w:val="0"/>
          <w:marTop w:val="0"/>
          <w:marBottom w:val="0"/>
          <w:divBdr>
            <w:top w:val="none" w:sz="0" w:space="0" w:color="auto"/>
            <w:left w:val="none" w:sz="0" w:space="0" w:color="auto"/>
            <w:bottom w:val="none" w:sz="0" w:space="0" w:color="auto"/>
            <w:right w:val="none" w:sz="0" w:space="0" w:color="auto"/>
          </w:divBdr>
        </w:div>
        <w:div w:id="1881161190">
          <w:marLeft w:val="480"/>
          <w:marRight w:val="0"/>
          <w:marTop w:val="0"/>
          <w:marBottom w:val="0"/>
          <w:divBdr>
            <w:top w:val="none" w:sz="0" w:space="0" w:color="auto"/>
            <w:left w:val="none" w:sz="0" w:space="0" w:color="auto"/>
            <w:bottom w:val="none" w:sz="0" w:space="0" w:color="auto"/>
            <w:right w:val="none" w:sz="0" w:space="0" w:color="auto"/>
          </w:divBdr>
        </w:div>
      </w:divsChild>
    </w:div>
    <w:div w:id="1326713270">
      <w:bodyDiv w:val="1"/>
      <w:marLeft w:val="0"/>
      <w:marRight w:val="0"/>
      <w:marTop w:val="0"/>
      <w:marBottom w:val="0"/>
      <w:divBdr>
        <w:top w:val="none" w:sz="0" w:space="0" w:color="auto"/>
        <w:left w:val="none" w:sz="0" w:space="0" w:color="auto"/>
        <w:bottom w:val="none" w:sz="0" w:space="0" w:color="auto"/>
        <w:right w:val="none" w:sz="0" w:space="0" w:color="auto"/>
      </w:divBdr>
      <w:divsChild>
        <w:div w:id="407731788">
          <w:marLeft w:val="480"/>
          <w:marRight w:val="0"/>
          <w:marTop w:val="0"/>
          <w:marBottom w:val="0"/>
          <w:divBdr>
            <w:top w:val="none" w:sz="0" w:space="0" w:color="auto"/>
            <w:left w:val="none" w:sz="0" w:space="0" w:color="auto"/>
            <w:bottom w:val="none" w:sz="0" w:space="0" w:color="auto"/>
            <w:right w:val="none" w:sz="0" w:space="0" w:color="auto"/>
          </w:divBdr>
        </w:div>
        <w:div w:id="1624338725">
          <w:marLeft w:val="480"/>
          <w:marRight w:val="0"/>
          <w:marTop w:val="0"/>
          <w:marBottom w:val="0"/>
          <w:divBdr>
            <w:top w:val="none" w:sz="0" w:space="0" w:color="auto"/>
            <w:left w:val="none" w:sz="0" w:space="0" w:color="auto"/>
            <w:bottom w:val="none" w:sz="0" w:space="0" w:color="auto"/>
            <w:right w:val="none" w:sz="0" w:space="0" w:color="auto"/>
          </w:divBdr>
        </w:div>
        <w:div w:id="1353998388">
          <w:marLeft w:val="480"/>
          <w:marRight w:val="0"/>
          <w:marTop w:val="0"/>
          <w:marBottom w:val="0"/>
          <w:divBdr>
            <w:top w:val="none" w:sz="0" w:space="0" w:color="auto"/>
            <w:left w:val="none" w:sz="0" w:space="0" w:color="auto"/>
            <w:bottom w:val="none" w:sz="0" w:space="0" w:color="auto"/>
            <w:right w:val="none" w:sz="0" w:space="0" w:color="auto"/>
          </w:divBdr>
        </w:div>
        <w:div w:id="1048648235">
          <w:marLeft w:val="480"/>
          <w:marRight w:val="0"/>
          <w:marTop w:val="0"/>
          <w:marBottom w:val="0"/>
          <w:divBdr>
            <w:top w:val="none" w:sz="0" w:space="0" w:color="auto"/>
            <w:left w:val="none" w:sz="0" w:space="0" w:color="auto"/>
            <w:bottom w:val="none" w:sz="0" w:space="0" w:color="auto"/>
            <w:right w:val="none" w:sz="0" w:space="0" w:color="auto"/>
          </w:divBdr>
        </w:div>
        <w:div w:id="2061977392">
          <w:marLeft w:val="480"/>
          <w:marRight w:val="0"/>
          <w:marTop w:val="0"/>
          <w:marBottom w:val="0"/>
          <w:divBdr>
            <w:top w:val="none" w:sz="0" w:space="0" w:color="auto"/>
            <w:left w:val="none" w:sz="0" w:space="0" w:color="auto"/>
            <w:bottom w:val="none" w:sz="0" w:space="0" w:color="auto"/>
            <w:right w:val="none" w:sz="0" w:space="0" w:color="auto"/>
          </w:divBdr>
        </w:div>
        <w:div w:id="306590202">
          <w:marLeft w:val="480"/>
          <w:marRight w:val="0"/>
          <w:marTop w:val="0"/>
          <w:marBottom w:val="0"/>
          <w:divBdr>
            <w:top w:val="none" w:sz="0" w:space="0" w:color="auto"/>
            <w:left w:val="none" w:sz="0" w:space="0" w:color="auto"/>
            <w:bottom w:val="none" w:sz="0" w:space="0" w:color="auto"/>
            <w:right w:val="none" w:sz="0" w:space="0" w:color="auto"/>
          </w:divBdr>
        </w:div>
        <w:div w:id="1668510850">
          <w:marLeft w:val="480"/>
          <w:marRight w:val="0"/>
          <w:marTop w:val="0"/>
          <w:marBottom w:val="0"/>
          <w:divBdr>
            <w:top w:val="none" w:sz="0" w:space="0" w:color="auto"/>
            <w:left w:val="none" w:sz="0" w:space="0" w:color="auto"/>
            <w:bottom w:val="none" w:sz="0" w:space="0" w:color="auto"/>
            <w:right w:val="none" w:sz="0" w:space="0" w:color="auto"/>
          </w:divBdr>
        </w:div>
        <w:div w:id="1464302464">
          <w:marLeft w:val="480"/>
          <w:marRight w:val="0"/>
          <w:marTop w:val="0"/>
          <w:marBottom w:val="0"/>
          <w:divBdr>
            <w:top w:val="none" w:sz="0" w:space="0" w:color="auto"/>
            <w:left w:val="none" w:sz="0" w:space="0" w:color="auto"/>
            <w:bottom w:val="none" w:sz="0" w:space="0" w:color="auto"/>
            <w:right w:val="none" w:sz="0" w:space="0" w:color="auto"/>
          </w:divBdr>
        </w:div>
        <w:div w:id="396056641">
          <w:marLeft w:val="480"/>
          <w:marRight w:val="0"/>
          <w:marTop w:val="0"/>
          <w:marBottom w:val="0"/>
          <w:divBdr>
            <w:top w:val="none" w:sz="0" w:space="0" w:color="auto"/>
            <w:left w:val="none" w:sz="0" w:space="0" w:color="auto"/>
            <w:bottom w:val="none" w:sz="0" w:space="0" w:color="auto"/>
            <w:right w:val="none" w:sz="0" w:space="0" w:color="auto"/>
          </w:divBdr>
        </w:div>
        <w:div w:id="1212228410">
          <w:marLeft w:val="480"/>
          <w:marRight w:val="0"/>
          <w:marTop w:val="0"/>
          <w:marBottom w:val="0"/>
          <w:divBdr>
            <w:top w:val="none" w:sz="0" w:space="0" w:color="auto"/>
            <w:left w:val="none" w:sz="0" w:space="0" w:color="auto"/>
            <w:bottom w:val="none" w:sz="0" w:space="0" w:color="auto"/>
            <w:right w:val="none" w:sz="0" w:space="0" w:color="auto"/>
          </w:divBdr>
        </w:div>
        <w:div w:id="213739853">
          <w:marLeft w:val="480"/>
          <w:marRight w:val="0"/>
          <w:marTop w:val="0"/>
          <w:marBottom w:val="0"/>
          <w:divBdr>
            <w:top w:val="none" w:sz="0" w:space="0" w:color="auto"/>
            <w:left w:val="none" w:sz="0" w:space="0" w:color="auto"/>
            <w:bottom w:val="none" w:sz="0" w:space="0" w:color="auto"/>
            <w:right w:val="none" w:sz="0" w:space="0" w:color="auto"/>
          </w:divBdr>
        </w:div>
        <w:div w:id="1670522487">
          <w:marLeft w:val="480"/>
          <w:marRight w:val="0"/>
          <w:marTop w:val="0"/>
          <w:marBottom w:val="0"/>
          <w:divBdr>
            <w:top w:val="none" w:sz="0" w:space="0" w:color="auto"/>
            <w:left w:val="none" w:sz="0" w:space="0" w:color="auto"/>
            <w:bottom w:val="none" w:sz="0" w:space="0" w:color="auto"/>
            <w:right w:val="none" w:sz="0" w:space="0" w:color="auto"/>
          </w:divBdr>
        </w:div>
        <w:div w:id="991524803">
          <w:marLeft w:val="480"/>
          <w:marRight w:val="0"/>
          <w:marTop w:val="0"/>
          <w:marBottom w:val="0"/>
          <w:divBdr>
            <w:top w:val="none" w:sz="0" w:space="0" w:color="auto"/>
            <w:left w:val="none" w:sz="0" w:space="0" w:color="auto"/>
            <w:bottom w:val="none" w:sz="0" w:space="0" w:color="auto"/>
            <w:right w:val="none" w:sz="0" w:space="0" w:color="auto"/>
          </w:divBdr>
        </w:div>
        <w:div w:id="620575735">
          <w:marLeft w:val="480"/>
          <w:marRight w:val="0"/>
          <w:marTop w:val="0"/>
          <w:marBottom w:val="0"/>
          <w:divBdr>
            <w:top w:val="none" w:sz="0" w:space="0" w:color="auto"/>
            <w:left w:val="none" w:sz="0" w:space="0" w:color="auto"/>
            <w:bottom w:val="none" w:sz="0" w:space="0" w:color="auto"/>
            <w:right w:val="none" w:sz="0" w:space="0" w:color="auto"/>
          </w:divBdr>
        </w:div>
        <w:div w:id="365104200">
          <w:marLeft w:val="480"/>
          <w:marRight w:val="0"/>
          <w:marTop w:val="0"/>
          <w:marBottom w:val="0"/>
          <w:divBdr>
            <w:top w:val="none" w:sz="0" w:space="0" w:color="auto"/>
            <w:left w:val="none" w:sz="0" w:space="0" w:color="auto"/>
            <w:bottom w:val="none" w:sz="0" w:space="0" w:color="auto"/>
            <w:right w:val="none" w:sz="0" w:space="0" w:color="auto"/>
          </w:divBdr>
        </w:div>
        <w:div w:id="1079211784">
          <w:marLeft w:val="480"/>
          <w:marRight w:val="0"/>
          <w:marTop w:val="0"/>
          <w:marBottom w:val="0"/>
          <w:divBdr>
            <w:top w:val="none" w:sz="0" w:space="0" w:color="auto"/>
            <w:left w:val="none" w:sz="0" w:space="0" w:color="auto"/>
            <w:bottom w:val="none" w:sz="0" w:space="0" w:color="auto"/>
            <w:right w:val="none" w:sz="0" w:space="0" w:color="auto"/>
          </w:divBdr>
        </w:div>
        <w:div w:id="208803720">
          <w:marLeft w:val="480"/>
          <w:marRight w:val="0"/>
          <w:marTop w:val="0"/>
          <w:marBottom w:val="0"/>
          <w:divBdr>
            <w:top w:val="none" w:sz="0" w:space="0" w:color="auto"/>
            <w:left w:val="none" w:sz="0" w:space="0" w:color="auto"/>
            <w:bottom w:val="none" w:sz="0" w:space="0" w:color="auto"/>
            <w:right w:val="none" w:sz="0" w:space="0" w:color="auto"/>
          </w:divBdr>
        </w:div>
        <w:div w:id="1420132133">
          <w:marLeft w:val="480"/>
          <w:marRight w:val="0"/>
          <w:marTop w:val="0"/>
          <w:marBottom w:val="0"/>
          <w:divBdr>
            <w:top w:val="none" w:sz="0" w:space="0" w:color="auto"/>
            <w:left w:val="none" w:sz="0" w:space="0" w:color="auto"/>
            <w:bottom w:val="none" w:sz="0" w:space="0" w:color="auto"/>
            <w:right w:val="none" w:sz="0" w:space="0" w:color="auto"/>
          </w:divBdr>
        </w:div>
        <w:div w:id="1386102475">
          <w:marLeft w:val="480"/>
          <w:marRight w:val="0"/>
          <w:marTop w:val="0"/>
          <w:marBottom w:val="0"/>
          <w:divBdr>
            <w:top w:val="none" w:sz="0" w:space="0" w:color="auto"/>
            <w:left w:val="none" w:sz="0" w:space="0" w:color="auto"/>
            <w:bottom w:val="none" w:sz="0" w:space="0" w:color="auto"/>
            <w:right w:val="none" w:sz="0" w:space="0" w:color="auto"/>
          </w:divBdr>
        </w:div>
        <w:div w:id="258294736">
          <w:marLeft w:val="480"/>
          <w:marRight w:val="0"/>
          <w:marTop w:val="0"/>
          <w:marBottom w:val="0"/>
          <w:divBdr>
            <w:top w:val="none" w:sz="0" w:space="0" w:color="auto"/>
            <w:left w:val="none" w:sz="0" w:space="0" w:color="auto"/>
            <w:bottom w:val="none" w:sz="0" w:space="0" w:color="auto"/>
            <w:right w:val="none" w:sz="0" w:space="0" w:color="auto"/>
          </w:divBdr>
        </w:div>
        <w:div w:id="556665817">
          <w:marLeft w:val="480"/>
          <w:marRight w:val="0"/>
          <w:marTop w:val="0"/>
          <w:marBottom w:val="0"/>
          <w:divBdr>
            <w:top w:val="none" w:sz="0" w:space="0" w:color="auto"/>
            <w:left w:val="none" w:sz="0" w:space="0" w:color="auto"/>
            <w:bottom w:val="none" w:sz="0" w:space="0" w:color="auto"/>
            <w:right w:val="none" w:sz="0" w:space="0" w:color="auto"/>
          </w:divBdr>
        </w:div>
        <w:div w:id="502283336">
          <w:marLeft w:val="480"/>
          <w:marRight w:val="0"/>
          <w:marTop w:val="0"/>
          <w:marBottom w:val="0"/>
          <w:divBdr>
            <w:top w:val="none" w:sz="0" w:space="0" w:color="auto"/>
            <w:left w:val="none" w:sz="0" w:space="0" w:color="auto"/>
            <w:bottom w:val="none" w:sz="0" w:space="0" w:color="auto"/>
            <w:right w:val="none" w:sz="0" w:space="0" w:color="auto"/>
          </w:divBdr>
        </w:div>
        <w:div w:id="1110011869">
          <w:marLeft w:val="480"/>
          <w:marRight w:val="0"/>
          <w:marTop w:val="0"/>
          <w:marBottom w:val="0"/>
          <w:divBdr>
            <w:top w:val="none" w:sz="0" w:space="0" w:color="auto"/>
            <w:left w:val="none" w:sz="0" w:space="0" w:color="auto"/>
            <w:bottom w:val="none" w:sz="0" w:space="0" w:color="auto"/>
            <w:right w:val="none" w:sz="0" w:space="0" w:color="auto"/>
          </w:divBdr>
        </w:div>
        <w:div w:id="684673915">
          <w:marLeft w:val="480"/>
          <w:marRight w:val="0"/>
          <w:marTop w:val="0"/>
          <w:marBottom w:val="0"/>
          <w:divBdr>
            <w:top w:val="none" w:sz="0" w:space="0" w:color="auto"/>
            <w:left w:val="none" w:sz="0" w:space="0" w:color="auto"/>
            <w:bottom w:val="none" w:sz="0" w:space="0" w:color="auto"/>
            <w:right w:val="none" w:sz="0" w:space="0" w:color="auto"/>
          </w:divBdr>
        </w:div>
        <w:div w:id="1460610091">
          <w:marLeft w:val="480"/>
          <w:marRight w:val="0"/>
          <w:marTop w:val="0"/>
          <w:marBottom w:val="0"/>
          <w:divBdr>
            <w:top w:val="none" w:sz="0" w:space="0" w:color="auto"/>
            <w:left w:val="none" w:sz="0" w:space="0" w:color="auto"/>
            <w:bottom w:val="none" w:sz="0" w:space="0" w:color="auto"/>
            <w:right w:val="none" w:sz="0" w:space="0" w:color="auto"/>
          </w:divBdr>
        </w:div>
        <w:div w:id="492380805">
          <w:marLeft w:val="480"/>
          <w:marRight w:val="0"/>
          <w:marTop w:val="0"/>
          <w:marBottom w:val="0"/>
          <w:divBdr>
            <w:top w:val="none" w:sz="0" w:space="0" w:color="auto"/>
            <w:left w:val="none" w:sz="0" w:space="0" w:color="auto"/>
            <w:bottom w:val="none" w:sz="0" w:space="0" w:color="auto"/>
            <w:right w:val="none" w:sz="0" w:space="0" w:color="auto"/>
          </w:divBdr>
        </w:div>
        <w:div w:id="1669675536">
          <w:marLeft w:val="480"/>
          <w:marRight w:val="0"/>
          <w:marTop w:val="0"/>
          <w:marBottom w:val="0"/>
          <w:divBdr>
            <w:top w:val="none" w:sz="0" w:space="0" w:color="auto"/>
            <w:left w:val="none" w:sz="0" w:space="0" w:color="auto"/>
            <w:bottom w:val="none" w:sz="0" w:space="0" w:color="auto"/>
            <w:right w:val="none" w:sz="0" w:space="0" w:color="auto"/>
          </w:divBdr>
        </w:div>
        <w:div w:id="205988566">
          <w:marLeft w:val="480"/>
          <w:marRight w:val="0"/>
          <w:marTop w:val="0"/>
          <w:marBottom w:val="0"/>
          <w:divBdr>
            <w:top w:val="none" w:sz="0" w:space="0" w:color="auto"/>
            <w:left w:val="none" w:sz="0" w:space="0" w:color="auto"/>
            <w:bottom w:val="none" w:sz="0" w:space="0" w:color="auto"/>
            <w:right w:val="none" w:sz="0" w:space="0" w:color="auto"/>
          </w:divBdr>
        </w:div>
        <w:div w:id="214589729">
          <w:marLeft w:val="480"/>
          <w:marRight w:val="0"/>
          <w:marTop w:val="0"/>
          <w:marBottom w:val="0"/>
          <w:divBdr>
            <w:top w:val="none" w:sz="0" w:space="0" w:color="auto"/>
            <w:left w:val="none" w:sz="0" w:space="0" w:color="auto"/>
            <w:bottom w:val="none" w:sz="0" w:space="0" w:color="auto"/>
            <w:right w:val="none" w:sz="0" w:space="0" w:color="auto"/>
          </w:divBdr>
        </w:div>
        <w:div w:id="1360621370">
          <w:marLeft w:val="480"/>
          <w:marRight w:val="0"/>
          <w:marTop w:val="0"/>
          <w:marBottom w:val="0"/>
          <w:divBdr>
            <w:top w:val="none" w:sz="0" w:space="0" w:color="auto"/>
            <w:left w:val="none" w:sz="0" w:space="0" w:color="auto"/>
            <w:bottom w:val="none" w:sz="0" w:space="0" w:color="auto"/>
            <w:right w:val="none" w:sz="0" w:space="0" w:color="auto"/>
          </w:divBdr>
        </w:div>
        <w:div w:id="721906551">
          <w:marLeft w:val="480"/>
          <w:marRight w:val="0"/>
          <w:marTop w:val="0"/>
          <w:marBottom w:val="0"/>
          <w:divBdr>
            <w:top w:val="none" w:sz="0" w:space="0" w:color="auto"/>
            <w:left w:val="none" w:sz="0" w:space="0" w:color="auto"/>
            <w:bottom w:val="none" w:sz="0" w:space="0" w:color="auto"/>
            <w:right w:val="none" w:sz="0" w:space="0" w:color="auto"/>
          </w:divBdr>
        </w:div>
        <w:div w:id="1488284945">
          <w:marLeft w:val="480"/>
          <w:marRight w:val="0"/>
          <w:marTop w:val="0"/>
          <w:marBottom w:val="0"/>
          <w:divBdr>
            <w:top w:val="none" w:sz="0" w:space="0" w:color="auto"/>
            <w:left w:val="none" w:sz="0" w:space="0" w:color="auto"/>
            <w:bottom w:val="none" w:sz="0" w:space="0" w:color="auto"/>
            <w:right w:val="none" w:sz="0" w:space="0" w:color="auto"/>
          </w:divBdr>
        </w:div>
        <w:div w:id="1586188336">
          <w:marLeft w:val="480"/>
          <w:marRight w:val="0"/>
          <w:marTop w:val="0"/>
          <w:marBottom w:val="0"/>
          <w:divBdr>
            <w:top w:val="none" w:sz="0" w:space="0" w:color="auto"/>
            <w:left w:val="none" w:sz="0" w:space="0" w:color="auto"/>
            <w:bottom w:val="none" w:sz="0" w:space="0" w:color="auto"/>
            <w:right w:val="none" w:sz="0" w:space="0" w:color="auto"/>
          </w:divBdr>
        </w:div>
      </w:divsChild>
    </w:div>
    <w:div w:id="1327972548">
      <w:bodyDiv w:val="1"/>
      <w:marLeft w:val="0"/>
      <w:marRight w:val="0"/>
      <w:marTop w:val="0"/>
      <w:marBottom w:val="0"/>
      <w:divBdr>
        <w:top w:val="none" w:sz="0" w:space="0" w:color="auto"/>
        <w:left w:val="none" w:sz="0" w:space="0" w:color="auto"/>
        <w:bottom w:val="none" w:sz="0" w:space="0" w:color="auto"/>
        <w:right w:val="none" w:sz="0" w:space="0" w:color="auto"/>
      </w:divBdr>
    </w:div>
    <w:div w:id="1342708812">
      <w:bodyDiv w:val="1"/>
      <w:marLeft w:val="0"/>
      <w:marRight w:val="0"/>
      <w:marTop w:val="0"/>
      <w:marBottom w:val="0"/>
      <w:divBdr>
        <w:top w:val="none" w:sz="0" w:space="0" w:color="auto"/>
        <w:left w:val="none" w:sz="0" w:space="0" w:color="auto"/>
        <w:bottom w:val="none" w:sz="0" w:space="0" w:color="auto"/>
        <w:right w:val="none" w:sz="0" w:space="0" w:color="auto"/>
      </w:divBdr>
      <w:divsChild>
        <w:div w:id="397898519">
          <w:marLeft w:val="480"/>
          <w:marRight w:val="0"/>
          <w:marTop w:val="0"/>
          <w:marBottom w:val="0"/>
          <w:divBdr>
            <w:top w:val="none" w:sz="0" w:space="0" w:color="auto"/>
            <w:left w:val="none" w:sz="0" w:space="0" w:color="auto"/>
            <w:bottom w:val="none" w:sz="0" w:space="0" w:color="auto"/>
            <w:right w:val="none" w:sz="0" w:space="0" w:color="auto"/>
          </w:divBdr>
        </w:div>
        <w:div w:id="1491940727">
          <w:marLeft w:val="480"/>
          <w:marRight w:val="0"/>
          <w:marTop w:val="0"/>
          <w:marBottom w:val="0"/>
          <w:divBdr>
            <w:top w:val="none" w:sz="0" w:space="0" w:color="auto"/>
            <w:left w:val="none" w:sz="0" w:space="0" w:color="auto"/>
            <w:bottom w:val="none" w:sz="0" w:space="0" w:color="auto"/>
            <w:right w:val="none" w:sz="0" w:space="0" w:color="auto"/>
          </w:divBdr>
        </w:div>
        <w:div w:id="1002202139">
          <w:marLeft w:val="480"/>
          <w:marRight w:val="0"/>
          <w:marTop w:val="0"/>
          <w:marBottom w:val="0"/>
          <w:divBdr>
            <w:top w:val="none" w:sz="0" w:space="0" w:color="auto"/>
            <w:left w:val="none" w:sz="0" w:space="0" w:color="auto"/>
            <w:bottom w:val="none" w:sz="0" w:space="0" w:color="auto"/>
            <w:right w:val="none" w:sz="0" w:space="0" w:color="auto"/>
          </w:divBdr>
        </w:div>
        <w:div w:id="2006936319">
          <w:marLeft w:val="480"/>
          <w:marRight w:val="0"/>
          <w:marTop w:val="0"/>
          <w:marBottom w:val="0"/>
          <w:divBdr>
            <w:top w:val="none" w:sz="0" w:space="0" w:color="auto"/>
            <w:left w:val="none" w:sz="0" w:space="0" w:color="auto"/>
            <w:bottom w:val="none" w:sz="0" w:space="0" w:color="auto"/>
            <w:right w:val="none" w:sz="0" w:space="0" w:color="auto"/>
          </w:divBdr>
        </w:div>
        <w:div w:id="1664817323">
          <w:marLeft w:val="480"/>
          <w:marRight w:val="0"/>
          <w:marTop w:val="0"/>
          <w:marBottom w:val="0"/>
          <w:divBdr>
            <w:top w:val="none" w:sz="0" w:space="0" w:color="auto"/>
            <w:left w:val="none" w:sz="0" w:space="0" w:color="auto"/>
            <w:bottom w:val="none" w:sz="0" w:space="0" w:color="auto"/>
            <w:right w:val="none" w:sz="0" w:space="0" w:color="auto"/>
          </w:divBdr>
        </w:div>
        <w:div w:id="1452750677">
          <w:marLeft w:val="480"/>
          <w:marRight w:val="0"/>
          <w:marTop w:val="0"/>
          <w:marBottom w:val="0"/>
          <w:divBdr>
            <w:top w:val="none" w:sz="0" w:space="0" w:color="auto"/>
            <w:left w:val="none" w:sz="0" w:space="0" w:color="auto"/>
            <w:bottom w:val="none" w:sz="0" w:space="0" w:color="auto"/>
            <w:right w:val="none" w:sz="0" w:space="0" w:color="auto"/>
          </w:divBdr>
        </w:div>
        <w:div w:id="1122305340">
          <w:marLeft w:val="480"/>
          <w:marRight w:val="0"/>
          <w:marTop w:val="0"/>
          <w:marBottom w:val="0"/>
          <w:divBdr>
            <w:top w:val="none" w:sz="0" w:space="0" w:color="auto"/>
            <w:left w:val="none" w:sz="0" w:space="0" w:color="auto"/>
            <w:bottom w:val="none" w:sz="0" w:space="0" w:color="auto"/>
            <w:right w:val="none" w:sz="0" w:space="0" w:color="auto"/>
          </w:divBdr>
        </w:div>
        <w:div w:id="1649823269">
          <w:marLeft w:val="480"/>
          <w:marRight w:val="0"/>
          <w:marTop w:val="0"/>
          <w:marBottom w:val="0"/>
          <w:divBdr>
            <w:top w:val="none" w:sz="0" w:space="0" w:color="auto"/>
            <w:left w:val="none" w:sz="0" w:space="0" w:color="auto"/>
            <w:bottom w:val="none" w:sz="0" w:space="0" w:color="auto"/>
            <w:right w:val="none" w:sz="0" w:space="0" w:color="auto"/>
          </w:divBdr>
        </w:div>
        <w:div w:id="201136834">
          <w:marLeft w:val="480"/>
          <w:marRight w:val="0"/>
          <w:marTop w:val="0"/>
          <w:marBottom w:val="0"/>
          <w:divBdr>
            <w:top w:val="none" w:sz="0" w:space="0" w:color="auto"/>
            <w:left w:val="none" w:sz="0" w:space="0" w:color="auto"/>
            <w:bottom w:val="none" w:sz="0" w:space="0" w:color="auto"/>
            <w:right w:val="none" w:sz="0" w:space="0" w:color="auto"/>
          </w:divBdr>
        </w:div>
        <w:div w:id="167794395">
          <w:marLeft w:val="480"/>
          <w:marRight w:val="0"/>
          <w:marTop w:val="0"/>
          <w:marBottom w:val="0"/>
          <w:divBdr>
            <w:top w:val="none" w:sz="0" w:space="0" w:color="auto"/>
            <w:left w:val="none" w:sz="0" w:space="0" w:color="auto"/>
            <w:bottom w:val="none" w:sz="0" w:space="0" w:color="auto"/>
            <w:right w:val="none" w:sz="0" w:space="0" w:color="auto"/>
          </w:divBdr>
        </w:div>
        <w:div w:id="738744396">
          <w:marLeft w:val="480"/>
          <w:marRight w:val="0"/>
          <w:marTop w:val="0"/>
          <w:marBottom w:val="0"/>
          <w:divBdr>
            <w:top w:val="none" w:sz="0" w:space="0" w:color="auto"/>
            <w:left w:val="none" w:sz="0" w:space="0" w:color="auto"/>
            <w:bottom w:val="none" w:sz="0" w:space="0" w:color="auto"/>
            <w:right w:val="none" w:sz="0" w:space="0" w:color="auto"/>
          </w:divBdr>
        </w:div>
        <w:div w:id="2042440065">
          <w:marLeft w:val="480"/>
          <w:marRight w:val="0"/>
          <w:marTop w:val="0"/>
          <w:marBottom w:val="0"/>
          <w:divBdr>
            <w:top w:val="none" w:sz="0" w:space="0" w:color="auto"/>
            <w:left w:val="none" w:sz="0" w:space="0" w:color="auto"/>
            <w:bottom w:val="none" w:sz="0" w:space="0" w:color="auto"/>
            <w:right w:val="none" w:sz="0" w:space="0" w:color="auto"/>
          </w:divBdr>
        </w:div>
        <w:div w:id="1082600411">
          <w:marLeft w:val="480"/>
          <w:marRight w:val="0"/>
          <w:marTop w:val="0"/>
          <w:marBottom w:val="0"/>
          <w:divBdr>
            <w:top w:val="none" w:sz="0" w:space="0" w:color="auto"/>
            <w:left w:val="none" w:sz="0" w:space="0" w:color="auto"/>
            <w:bottom w:val="none" w:sz="0" w:space="0" w:color="auto"/>
            <w:right w:val="none" w:sz="0" w:space="0" w:color="auto"/>
          </w:divBdr>
        </w:div>
        <w:div w:id="1926068809">
          <w:marLeft w:val="480"/>
          <w:marRight w:val="0"/>
          <w:marTop w:val="0"/>
          <w:marBottom w:val="0"/>
          <w:divBdr>
            <w:top w:val="none" w:sz="0" w:space="0" w:color="auto"/>
            <w:left w:val="none" w:sz="0" w:space="0" w:color="auto"/>
            <w:bottom w:val="none" w:sz="0" w:space="0" w:color="auto"/>
            <w:right w:val="none" w:sz="0" w:space="0" w:color="auto"/>
          </w:divBdr>
        </w:div>
        <w:div w:id="1682663643">
          <w:marLeft w:val="480"/>
          <w:marRight w:val="0"/>
          <w:marTop w:val="0"/>
          <w:marBottom w:val="0"/>
          <w:divBdr>
            <w:top w:val="none" w:sz="0" w:space="0" w:color="auto"/>
            <w:left w:val="none" w:sz="0" w:space="0" w:color="auto"/>
            <w:bottom w:val="none" w:sz="0" w:space="0" w:color="auto"/>
            <w:right w:val="none" w:sz="0" w:space="0" w:color="auto"/>
          </w:divBdr>
        </w:div>
        <w:div w:id="1172571663">
          <w:marLeft w:val="480"/>
          <w:marRight w:val="0"/>
          <w:marTop w:val="0"/>
          <w:marBottom w:val="0"/>
          <w:divBdr>
            <w:top w:val="none" w:sz="0" w:space="0" w:color="auto"/>
            <w:left w:val="none" w:sz="0" w:space="0" w:color="auto"/>
            <w:bottom w:val="none" w:sz="0" w:space="0" w:color="auto"/>
            <w:right w:val="none" w:sz="0" w:space="0" w:color="auto"/>
          </w:divBdr>
        </w:div>
        <w:div w:id="21561396">
          <w:marLeft w:val="480"/>
          <w:marRight w:val="0"/>
          <w:marTop w:val="0"/>
          <w:marBottom w:val="0"/>
          <w:divBdr>
            <w:top w:val="none" w:sz="0" w:space="0" w:color="auto"/>
            <w:left w:val="none" w:sz="0" w:space="0" w:color="auto"/>
            <w:bottom w:val="none" w:sz="0" w:space="0" w:color="auto"/>
            <w:right w:val="none" w:sz="0" w:space="0" w:color="auto"/>
          </w:divBdr>
        </w:div>
        <w:div w:id="1284195447">
          <w:marLeft w:val="480"/>
          <w:marRight w:val="0"/>
          <w:marTop w:val="0"/>
          <w:marBottom w:val="0"/>
          <w:divBdr>
            <w:top w:val="none" w:sz="0" w:space="0" w:color="auto"/>
            <w:left w:val="none" w:sz="0" w:space="0" w:color="auto"/>
            <w:bottom w:val="none" w:sz="0" w:space="0" w:color="auto"/>
            <w:right w:val="none" w:sz="0" w:space="0" w:color="auto"/>
          </w:divBdr>
        </w:div>
        <w:div w:id="701055103">
          <w:marLeft w:val="480"/>
          <w:marRight w:val="0"/>
          <w:marTop w:val="0"/>
          <w:marBottom w:val="0"/>
          <w:divBdr>
            <w:top w:val="none" w:sz="0" w:space="0" w:color="auto"/>
            <w:left w:val="none" w:sz="0" w:space="0" w:color="auto"/>
            <w:bottom w:val="none" w:sz="0" w:space="0" w:color="auto"/>
            <w:right w:val="none" w:sz="0" w:space="0" w:color="auto"/>
          </w:divBdr>
        </w:div>
        <w:div w:id="1459178950">
          <w:marLeft w:val="480"/>
          <w:marRight w:val="0"/>
          <w:marTop w:val="0"/>
          <w:marBottom w:val="0"/>
          <w:divBdr>
            <w:top w:val="none" w:sz="0" w:space="0" w:color="auto"/>
            <w:left w:val="none" w:sz="0" w:space="0" w:color="auto"/>
            <w:bottom w:val="none" w:sz="0" w:space="0" w:color="auto"/>
            <w:right w:val="none" w:sz="0" w:space="0" w:color="auto"/>
          </w:divBdr>
        </w:div>
      </w:divsChild>
    </w:div>
    <w:div w:id="1347054052">
      <w:bodyDiv w:val="1"/>
      <w:marLeft w:val="0"/>
      <w:marRight w:val="0"/>
      <w:marTop w:val="0"/>
      <w:marBottom w:val="0"/>
      <w:divBdr>
        <w:top w:val="none" w:sz="0" w:space="0" w:color="auto"/>
        <w:left w:val="none" w:sz="0" w:space="0" w:color="auto"/>
        <w:bottom w:val="none" w:sz="0" w:space="0" w:color="auto"/>
        <w:right w:val="none" w:sz="0" w:space="0" w:color="auto"/>
      </w:divBdr>
      <w:divsChild>
        <w:div w:id="2085755854">
          <w:marLeft w:val="480"/>
          <w:marRight w:val="0"/>
          <w:marTop w:val="0"/>
          <w:marBottom w:val="0"/>
          <w:divBdr>
            <w:top w:val="none" w:sz="0" w:space="0" w:color="auto"/>
            <w:left w:val="none" w:sz="0" w:space="0" w:color="auto"/>
            <w:bottom w:val="none" w:sz="0" w:space="0" w:color="auto"/>
            <w:right w:val="none" w:sz="0" w:space="0" w:color="auto"/>
          </w:divBdr>
        </w:div>
        <w:div w:id="888078668">
          <w:marLeft w:val="480"/>
          <w:marRight w:val="0"/>
          <w:marTop w:val="0"/>
          <w:marBottom w:val="0"/>
          <w:divBdr>
            <w:top w:val="none" w:sz="0" w:space="0" w:color="auto"/>
            <w:left w:val="none" w:sz="0" w:space="0" w:color="auto"/>
            <w:bottom w:val="none" w:sz="0" w:space="0" w:color="auto"/>
            <w:right w:val="none" w:sz="0" w:space="0" w:color="auto"/>
          </w:divBdr>
        </w:div>
        <w:div w:id="1070227007">
          <w:marLeft w:val="480"/>
          <w:marRight w:val="0"/>
          <w:marTop w:val="0"/>
          <w:marBottom w:val="0"/>
          <w:divBdr>
            <w:top w:val="none" w:sz="0" w:space="0" w:color="auto"/>
            <w:left w:val="none" w:sz="0" w:space="0" w:color="auto"/>
            <w:bottom w:val="none" w:sz="0" w:space="0" w:color="auto"/>
            <w:right w:val="none" w:sz="0" w:space="0" w:color="auto"/>
          </w:divBdr>
        </w:div>
        <w:div w:id="1245188031">
          <w:marLeft w:val="480"/>
          <w:marRight w:val="0"/>
          <w:marTop w:val="0"/>
          <w:marBottom w:val="0"/>
          <w:divBdr>
            <w:top w:val="none" w:sz="0" w:space="0" w:color="auto"/>
            <w:left w:val="none" w:sz="0" w:space="0" w:color="auto"/>
            <w:bottom w:val="none" w:sz="0" w:space="0" w:color="auto"/>
            <w:right w:val="none" w:sz="0" w:space="0" w:color="auto"/>
          </w:divBdr>
        </w:div>
        <w:div w:id="514924282">
          <w:marLeft w:val="480"/>
          <w:marRight w:val="0"/>
          <w:marTop w:val="0"/>
          <w:marBottom w:val="0"/>
          <w:divBdr>
            <w:top w:val="none" w:sz="0" w:space="0" w:color="auto"/>
            <w:left w:val="none" w:sz="0" w:space="0" w:color="auto"/>
            <w:bottom w:val="none" w:sz="0" w:space="0" w:color="auto"/>
            <w:right w:val="none" w:sz="0" w:space="0" w:color="auto"/>
          </w:divBdr>
        </w:div>
        <w:div w:id="1886991608">
          <w:marLeft w:val="480"/>
          <w:marRight w:val="0"/>
          <w:marTop w:val="0"/>
          <w:marBottom w:val="0"/>
          <w:divBdr>
            <w:top w:val="none" w:sz="0" w:space="0" w:color="auto"/>
            <w:left w:val="none" w:sz="0" w:space="0" w:color="auto"/>
            <w:bottom w:val="none" w:sz="0" w:space="0" w:color="auto"/>
            <w:right w:val="none" w:sz="0" w:space="0" w:color="auto"/>
          </w:divBdr>
        </w:div>
        <w:div w:id="552162213">
          <w:marLeft w:val="480"/>
          <w:marRight w:val="0"/>
          <w:marTop w:val="0"/>
          <w:marBottom w:val="0"/>
          <w:divBdr>
            <w:top w:val="none" w:sz="0" w:space="0" w:color="auto"/>
            <w:left w:val="none" w:sz="0" w:space="0" w:color="auto"/>
            <w:bottom w:val="none" w:sz="0" w:space="0" w:color="auto"/>
            <w:right w:val="none" w:sz="0" w:space="0" w:color="auto"/>
          </w:divBdr>
        </w:div>
        <w:div w:id="2043940038">
          <w:marLeft w:val="480"/>
          <w:marRight w:val="0"/>
          <w:marTop w:val="0"/>
          <w:marBottom w:val="0"/>
          <w:divBdr>
            <w:top w:val="none" w:sz="0" w:space="0" w:color="auto"/>
            <w:left w:val="none" w:sz="0" w:space="0" w:color="auto"/>
            <w:bottom w:val="none" w:sz="0" w:space="0" w:color="auto"/>
            <w:right w:val="none" w:sz="0" w:space="0" w:color="auto"/>
          </w:divBdr>
        </w:div>
        <w:div w:id="624191723">
          <w:marLeft w:val="480"/>
          <w:marRight w:val="0"/>
          <w:marTop w:val="0"/>
          <w:marBottom w:val="0"/>
          <w:divBdr>
            <w:top w:val="none" w:sz="0" w:space="0" w:color="auto"/>
            <w:left w:val="none" w:sz="0" w:space="0" w:color="auto"/>
            <w:bottom w:val="none" w:sz="0" w:space="0" w:color="auto"/>
            <w:right w:val="none" w:sz="0" w:space="0" w:color="auto"/>
          </w:divBdr>
        </w:div>
        <w:div w:id="580212283">
          <w:marLeft w:val="480"/>
          <w:marRight w:val="0"/>
          <w:marTop w:val="0"/>
          <w:marBottom w:val="0"/>
          <w:divBdr>
            <w:top w:val="none" w:sz="0" w:space="0" w:color="auto"/>
            <w:left w:val="none" w:sz="0" w:space="0" w:color="auto"/>
            <w:bottom w:val="none" w:sz="0" w:space="0" w:color="auto"/>
            <w:right w:val="none" w:sz="0" w:space="0" w:color="auto"/>
          </w:divBdr>
        </w:div>
        <w:div w:id="1245527830">
          <w:marLeft w:val="480"/>
          <w:marRight w:val="0"/>
          <w:marTop w:val="0"/>
          <w:marBottom w:val="0"/>
          <w:divBdr>
            <w:top w:val="none" w:sz="0" w:space="0" w:color="auto"/>
            <w:left w:val="none" w:sz="0" w:space="0" w:color="auto"/>
            <w:bottom w:val="none" w:sz="0" w:space="0" w:color="auto"/>
            <w:right w:val="none" w:sz="0" w:space="0" w:color="auto"/>
          </w:divBdr>
        </w:div>
        <w:div w:id="1101684720">
          <w:marLeft w:val="480"/>
          <w:marRight w:val="0"/>
          <w:marTop w:val="0"/>
          <w:marBottom w:val="0"/>
          <w:divBdr>
            <w:top w:val="none" w:sz="0" w:space="0" w:color="auto"/>
            <w:left w:val="none" w:sz="0" w:space="0" w:color="auto"/>
            <w:bottom w:val="none" w:sz="0" w:space="0" w:color="auto"/>
            <w:right w:val="none" w:sz="0" w:space="0" w:color="auto"/>
          </w:divBdr>
        </w:div>
        <w:div w:id="708605996">
          <w:marLeft w:val="480"/>
          <w:marRight w:val="0"/>
          <w:marTop w:val="0"/>
          <w:marBottom w:val="0"/>
          <w:divBdr>
            <w:top w:val="none" w:sz="0" w:space="0" w:color="auto"/>
            <w:left w:val="none" w:sz="0" w:space="0" w:color="auto"/>
            <w:bottom w:val="none" w:sz="0" w:space="0" w:color="auto"/>
            <w:right w:val="none" w:sz="0" w:space="0" w:color="auto"/>
          </w:divBdr>
        </w:div>
        <w:div w:id="1624775451">
          <w:marLeft w:val="480"/>
          <w:marRight w:val="0"/>
          <w:marTop w:val="0"/>
          <w:marBottom w:val="0"/>
          <w:divBdr>
            <w:top w:val="none" w:sz="0" w:space="0" w:color="auto"/>
            <w:left w:val="none" w:sz="0" w:space="0" w:color="auto"/>
            <w:bottom w:val="none" w:sz="0" w:space="0" w:color="auto"/>
            <w:right w:val="none" w:sz="0" w:space="0" w:color="auto"/>
          </w:divBdr>
        </w:div>
        <w:div w:id="1771703227">
          <w:marLeft w:val="480"/>
          <w:marRight w:val="0"/>
          <w:marTop w:val="0"/>
          <w:marBottom w:val="0"/>
          <w:divBdr>
            <w:top w:val="none" w:sz="0" w:space="0" w:color="auto"/>
            <w:left w:val="none" w:sz="0" w:space="0" w:color="auto"/>
            <w:bottom w:val="none" w:sz="0" w:space="0" w:color="auto"/>
            <w:right w:val="none" w:sz="0" w:space="0" w:color="auto"/>
          </w:divBdr>
        </w:div>
        <w:div w:id="313720861">
          <w:marLeft w:val="480"/>
          <w:marRight w:val="0"/>
          <w:marTop w:val="0"/>
          <w:marBottom w:val="0"/>
          <w:divBdr>
            <w:top w:val="none" w:sz="0" w:space="0" w:color="auto"/>
            <w:left w:val="none" w:sz="0" w:space="0" w:color="auto"/>
            <w:bottom w:val="none" w:sz="0" w:space="0" w:color="auto"/>
            <w:right w:val="none" w:sz="0" w:space="0" w:color="auto"/>
          </w:divBdr>
        </w:div>
        <w:div w:id="1608659192">
          <w:marLeft w:val="480"/>
          <w:marRight w:val="0"/>
          <w:marTop w:val="0"/>
          <w:marBottom w:val="0"/>
          <w:divBdr>
            <w:top w:val="none" w:sz="0" w:space="0" w:color="auto"/>
            <w:left w:val="none" w:sz="0" w:space="0" w:color="auto"/>
            <w:bottom w:val="none" w:sz="0" w:space="0" w:color="auto"/>
            <w:right w:val="none" w:sz="0" w:space="0" w:color="auto"/>
          </w:divBdr>
        </w:div>
        <w:div w:id="912197147">
          <w:marLeft w:val="480"/>
          <w:marRight w:val="0"/>
          <w:marTop w:val="0"/>
          <w:marBottom w:val="0"/>
          <w:divBdr>
            <w:top w:val="none" w:sz="0" w:space="0" w:color="auto"/>
            <w:left w:val="none" w:sz="0" w:space="0" w:color="auto"/>
            <w:bottom w:val="none" w:sz="0" w:space="0" w:color="auto"/>
            <w:right w:val="none" w:sz="0" w:space="0" w:color="auto"/>
          </w:divBdr>
        </w:div>
        <w:div w:id="1121916516">
          <w:marLeft w:val="480"/>
          <w:marRight w:val="0"/>
          <w:marTop w:val="0"/>
          <w:marBottom w:val="0"/>
          <w:divBdr>
            <w:top w:val="none" w:sz="0" w:space="0" w:color="auto"/>
            <w:left w:val="none" w:sz="0" w:space="0" w:color="auto"/>
            <w:bottom w:val="none" w:sz="0" w:space="0" w:color="auto"/>
            <w:right w:val="none" w:sz="0" w:space="0" w:color="auto"/>
          </w:divBdr>
        </w:div>
        <w:div w:id="1985967996">
          <w:marLeft w:val="480"/>
          <w:marRight w:val="0"/>
          <w:marTop w:val="0"/>
          <w:marBottom w:val="0"/>
          <w:divBdr>
            <w:top w:val="none" w:sz="0" w:space="0" w:color="auto"/>
            <w:left w:val="none" w:sz="0" w:space="0" w:color="auto"/>
            <w:bottom w:val="none" w:sz="0" w:space="0" w:color="auto"/>
            <w:right w:val="none" w:sz="0" w:space="0" w:color="auto"/>
          </w:divBdr>
        </w:div>
        <w:div w:id="114449643">
          <w:marLeft w:val="480"/>
          <w:marRight w:val="0"/>
          <w:marTop w:val="0"/>
          <w:marBottom w:val="0"/>
          <w:divBdr>
            <w:top w:val="none" w:sz="0" w:space="0" w:color="auto"/>
            <w:left w:val="none" w:sz="0" w:space="0" w:color="auto"/>
            <w:bottom w:val="none" w:sz="0" w:space="0" w:color="auto"/>
            <w:right w:val="none" w:sz="0" w:space="0" w:color="auto"/>
          </w:divBdr>
        </w:div>
        <w:div w:id="875849846">
          <w:marLeft w:val="480"/>
          <w:marRight w:val="0"/>
          <w:marTop w:val="0"/>
          <w:marBottom w:val="0"/>
          <w:divBdr>
            <w:top w:val="none" w:sz="0" w:space="0" w:color="auto"/>
            <w:left w:val="none" w:sz="0" w:space="0" w:color="auto"/>
            <w:bottom w:val="none" w:sz="0" w:space="0" w:color="auto"/>
            <w:right w:val="none" w:sz="0" w:space="0" w:color="auto"/>
          </w:divBdr>
        </w:div>
        <w:div w:id="505559671">
          <w:marLeft w:val="480"/>
          <w:marRight w:val="0"/>
          <w:marTop w:val="0"/>
          <w:marBottom w:val="0"/>
          <w:divBdr>
            <w:top w:val="none" w:sz="0" w:space="0" w:color="auto"/>
            <w:left w:val="none" w:sz="0" w:space="0" w:color="auto"/>
            <w:bottom w:val="none" w:sz="0" w:space="0" w:color="auto"/>
            <w:right w:val="none" w:sz="0" w:space="0" w:color="auto"/>
          </w:divBdr>
        </w:div>
        <w:div w:id="1904484760">
          <w:marLeft w:val="480"/>
          <w:marRight w:val="0"/>
          <w:marTop w:val="0"/>
          <w:marBottom w:val="0"/>
          <w:divBdr>
            <w:top w:val="none" w:sz="0" w:space="0" w:color="auto"/>
            <w:left w:val="none" w:sz="0" w:space="0" w:color="auto"/>
            <w:bottom w:val="none" w:sz="0" w:space="0" w:color="auto"/>
            <w:right w:val="none" w:sz="0" w:space="0" w:color="auto"/>
          </w:divBdr>
        </w:div>
        <w:div w:id="1423720462">
          <w:marLeft w:val="480"/>
          <w:marRight w:val="0"/>
          <w:marTop w:val="0"/>
          <w:marBottom w:val="0"/>
          <w:divBdr>
            <w:top w:val="none" w:sz="0" w:space="0" w:color="auto"/>
            <w:left w:val="none" w:sz="0" w:space="0" w:color="auto"/>
            <w:bottom w:val="none" w:sz="0" w:space="0" w:color="auto"/>
            <w:right w:val="none" w:sz="0" w:space="0" w:color="auto"/>
          </w:divBdr>
        </w:div>
        <w:div w:id="1653682765">
          <w:marLeft w:val="480"/>
          <w:marRight w:val="0"/>
          <w:marTop w:val="0"/>
          <w:marBottom w:val="0"/>
          <w:divBdr>
            <w:top w:val="none" w:sz="0" w:space="0" w:color="auto"/>
            <w:left w:val="none" w:sz="0" w:space="0" w:color="auto"/>
            <w:bottom w:val="none" w:sz="0" w:space="0" w:color="auto"/>
            <w:right w:val="none" w:sz="0" w:space="0" w:color="auto"/>
          </w:divBdr>
        </w:div>
        <w:div w:id="1257905011">
          <w:marLeft w:val="480"/>
          <w:marRight w:val="0"/>
          <w:marTop w:val="0"/>
          <w:marBottom w:val="0"/>
          <w:divBdr>
            <w:top w:val="none" w:sz="0" w:space="0" w:color="auto"/>
            <w:left w:val="none" w:sz="0" w:space="0" w:color="auto"/>
            <w:bottom w:val="none" w:sz="0" w:space="0" w:color="auto"/>
            <w:right w:val="none" w:sz="0" w:space="0" w:color="auto"/>
          </w:divBdr>
        </w:div>
        <w:div w:id="289289295">
          <w:marLeft w:val="480"/>
          <w:marRight w:val="0"/>
          <w:marTop w:val="0"/>
          <w:marBottom w:val="0"/>
          <w:divBdr>
            <w:top w:val="none" w:sz="0" w:space="0" w:color="auto"/>
            <w:left w:val="none" w:sz="0" w:space="0" w:color="auto"/>
            <w:bottom w:val="none" w:sz="0" w:space="0" w:color="auto"/>
            <w:right w:val="none" w:sz="0" w:space="0" w:color="auto"/>
          </w:divBdr>
        </w:div>
        <w:div w:id="1657684507">
          <w:marLeft w:val="480"/>
          <w:marRight w:val="0"/>
          <w:marTop w:val="0"/>
          <w:marBottom w:val="0"/>
          <w:divBdr>
            <w:top w:val="none" w:sz="0" w:space="0" w:color="auto"/>
            <w:left w:val="none" w:sz="0" w:space="0" w:color="auto"/>
            <w:bottom w:val="none" w:sz="0" w:space="0" w:color="auto"/>
            <w:right w:val="none" w:sz="0" w:space="0" w:color="auto"/>
          </w:divBdr>
        </w:div>
        <w:div w:id="716705603">
          <w:marLeft w:val="480"/>
          <w:marRight w:val="0"/>
          <w:marTop w:val="0"/>
          <w:marBottom w:val="0"/>
          <w:divBdr>
            <w:top w:val="none" w:sz="0" w:space="0" w:color="auto"/>
            <w:left w:val="none" w:sz="0" w:space="0" w:color="auto"/>
            <w:bottom w:val="none" w:sz="0" w:space="0" w:color="auto"/>
            <w:right w:val="none" w:sz="0" w:space="0" w:color="auto"/>
          </w:divBdr>
        </w:div>
        <w:div w:id="112798250">
          <w:marLeft w:val="480"/>
          <w:marRight w:val="0"/>
          <w:marTop w:val="0"/>
          <w:marBottom w:val="0"/>
          <w:divBdr>
            <w:top w:val="none" w:sz="0" w:space="0" w:color="auto"/>
            <w:left w:val="none" w:sz="0" w:space="0" w:color="auto"/>
            <w:bottom w:val="none" w:sz="0" w:space="0" w:color="auto"/>
            <w:right w:val="none" w:sz="0" w:space="0" w:color="auto"/>
          </w:divBdr>
        </w:div>
        <w:div w:id="672535712">
          <w:marLeft w:val="480"/>
          <w:marRight w:val="0"/>
          <w:marTop w:val="0"/>
          <w:marBottom w:val="0"/>
          <w:divBdr>
            <w:top w:val="none" w:sz="0" w:space="0" w:color="auto"/>
            <w:left w:val="none" w:sz="0" w:space="0" w:color="auto"/>
            <w:bottom w:val="none" w:sz="0" w:space="0" w:color="auto"/>
            <w:right w:val="none" w:sz="0" w:space="0" w:color="auto"/>
          </w:divBdr>
        </w:div>
        <w:div w:id="1208882184">
          <w:marLeft w:val="480"/>
          <w:marRight w:val="0"/>
          <w:marTop w:val="0"/>
          <w:marBottom w:val="0"/>
          <w:divBdr>
            <w:top w:val="none" w:sz="0" w:space="0" w:color="auto"/>
            <w:left w:val="none" w:sz="0" w:space="0" w:color="auto"/>
            <w:bottom w:val="none" w:sz="0" w:space="0" w:color="auto"/>
            <w:right w:val="none" w:sz="0" w:space="0" w:color="auto"/>
          </w:divBdr>
        </w:div>
        <w:div w:id="388501722">
          <w:marLeft w:val="480"/>
          <w:marRight w:val="0"/>
          <w:marTop w:val="0"/>
          <w:marBottom w:val="0"/>
          <w:divBdr>
            <w:top w:val="none" w:sz="0" w:space="0" w:color="auto"/>
            <w:left w:val="none" w:sz="0" w:space="0" w:color="auto"/>
            <w:bottom w:val="none" w:sz="0" w:space="0" w:color="auto"/>
            <w:right w:val="none" w:sz="0" w:space="0" w:color="auto"/>
          </w:divBdr>
        </w:div>
        <w:div w:id="238903677">
          <w:marLeft w:val="480"/>
          <w:marRight w:val="0"/>
          <w:marTop w:val="0"/>
          <w:marBottom w:val="0"/>
          <w:divBdr>
            <w:top w:val="none" w:sz="0" w:space="0" w:color="auto"/>
            <w:left w:val="none" w:sz="0" w:space="0" w:color="auto"/>
            <w:bottom w:val="none" w:sz="0" w:space="0" w:color="auto"/>
            <w:right w:val="none" w:sz="0" w:space="0" w:color="auto"/>
          </w:divBdr>
        </w:div>
        <w:div w:id="230577263">
          <w:marLeft w:val="480"/>
          <w:marRight w:val="0"/>
          <w:marTop w:val="0"/>
          <w:marBottom w:val="0"/>
          <w:divBdr>
            <w:top w:val="none" w:sz="0" w:space="0" w:color="auto"/>
            <w:left w:val="none" w:sz="0" w:space="0" w:color="auto"/>
            <w:bottom w:val="none" w:sz="0" w:space="0" w:color="auto"/>
            <w:right w:val="none" w:sz="0" w:space="0" w:color="auto"/>
          </w:divBdr>
        </w:div>
      </w:divsChild>
    </w:div>
    <w:div w:id="1354382766">
      <w:bodyDiv w:val="1"/>
      <w:marLeft w:val="0"/>
      <w:marRight w:val="0"/>
      <w:marTop w:val="0"/>
      <w:marBottom w:val="0"/>
      <w:divBdr>
        <w:top w:val="none" w:sz="0" w:space="0" w:color="auto"/>
        <w:left w:val="none" w:sz="0" w:space="0" w:color="auto"/>
        <w:bottom w:val="none" w:sz="0" w:space="0" w:color="auto"/>
        <w:right w:val="none" w:sz="0" w:space="0" w:color="auto"/>
      </w:divBdr>
      <w:divsChild>
        <w:div w:id="2048988902">
          <w:marLeft w:val="480"/>
          <w:marRight w:val="0"/>
          <w:marTop w:val="0"/>
          <w:marBottom w:val="0"/>
          <w:divBdr>
            <w:top w:val="none" w:sz="0" w:space="0" w:color="auto"/>
            <w:left w:val="none" w:sz="0" w:space="0" w:color="auto"/>
            <w:bottom w:val="none" w:sz="0" w:space="0" w:color="auto"/>
            <w:right w:val="none" w:sz="0" w:space="0" w:color="auto"/>
          </w:divBdr>
        </w:div>
        <w:div w:id="216550270">
          <w:marLeft w:val="480"/>
          <w:marRight w:val="0"/>
          <w:marTop w:val="0"/>
          <w:marBottom w:val="0"/>
          <w:divBdr>
            <w:top w:val="none" w:sz="0" w:space="0" w:color="auto"/>
            <w:left w:val="none" w:sz="0" w:space="0" w:color="auto"/>
            <w:bottom w:val="none" w:sz="0" w:space="0" w:color="auto"/>
            <w:right w:val="none" w:sz="0" w:space="0" w:color="auto"/>
          </w:divBdr>
        </w:div>
        <w:div w:id="941491117">
          <w:marLeft w:val="480"/>
          <w:marRight w:val="0"/>
          <w:marTop w:val="0"/>
          <w:marBottom w:val="0"/>
          <w:divBdr>
            <w:top w:val="none" w:sz="0" w:space="0" w:color="auto"/>
            <w:left w:val="none" w:sz="0" w:space="0" w:color="auto"/>
            <w:bottom w:val="none" w:sz="0" w:space="0" w:color="auto"/>
            <w:right w:val="none" w:sz="0" w:space="0" w:color="auto"/>
          </w:divBdr>
        </w:div>
        <w:div w:id="2044747339">
          <w:marLeft w:val="480"/>
          <w:marRight w:val="0"/>
          <w:marTop w:val="0"/>
          <w:marBottom w:val="0"/>
          <w:divBdr>
            <w:top w:val="none" w:sz="0" w:space="0" w:color="auto"/>
            <w:left w:val="none" w:sz="0" w:space="0" w:color="auto"/>
            <w:bottom w:val="none" w:sz="0" w:space="0" w:color="auto"/>
            <w:right w:val="none" w:sz="0" w:space="0" w:color="auto"/>
          </w:divBdr>
        </w:div>
        <w:div w:id="2027511599">
          <w:marLeft w:val="480"/>
          <w:marRight w:val="0"/>
          <w:marTop w:val="0"/>
          <w:marBottom w:val="0"/>
          <w:divBdr>
            <w:top w:val="none" w:sz="0" w:space="0" w:color="auto"/>
            <w:left w:val="none" w:sz="0" w:space="0" w:color="auto"/>
            <w:bottom w:val="none" w:sz="0" w:space="0" w:color="auto"/>
            <w:right w:val="none" w:sz="0" w:space="0" w:color="auto"/>
          </w:divBdr>
        </w:div>
        <w:div w:id="759528828">
          <w:marLeft w:val="480"/>
          <w:marRight w:val="0"/>
          <w:marTop w:val="0"/>
          <w:marBottom w:val="0"/>
          <w:divBdr>
            <w:top w:val="none" w:sz="0" w:space="0" w:color="auto"/>
            <w:left w:val="none" w:sz="0" w:space="0" w:color="auto"/>
            <w:bottom w:val="none" w:sz="0" w:space="0" w:color="auto"/>
            <w:right w:val="none" w:sz="0" w:space="0" w:color="auto"/>
          </w:divBdr>
        </w:div>
        <w:div w:id="463356726">
          <w:marLeft w:val="480"/>
          <w:marRight w:val="0"/>
          <w:marTop w:val="0"/>
          <w:marBottom w:val="0"/>
          <w:divBdr>
            <w:top w:val="none" w:sz="0" w:space="0" w:color="auto"/>
            <w:left w:val="none" w:sz="0" w:space="0" w:color="auto"/>
            <w:bottom w:val="none" w:sz="0" w:space="0" w:color="auto"/>
            <w:right w:val="none" w:sz="0" w:space="0" w:color="auto"/>
          </w:divBdr>
        </w:div>
        <w:div w:id="244145781">
          <w:marLeft w:val="480"/>
          <w:marRight w:val="0"/>
          <w:marTop w:val="0"/>
          <w:marBottom w:val="0"/>
          <w:divBdr>
            <w:top w:val="none" w:sz="0" w:space="0" w:color="auto"/>
            <w:left w:val="none" w:sz="0" w:space="0" w:color="auto"/>
            <w:bottom w:val="none" w:sz="0" w:space="0" w:color="auto"/>
            <w:right w:val="none" w:sz="0" w:space="0" w:color="auto"/>
          </w:divBdr>
        </w:div>
        <w:div w:id="1520703697">
          <w:marLeft w:val="480"/>
          <w:marRight w:val="0"/>
          <w:marTop w:val="0"/>
          <w:marBottom w:val="0"/>
          <w:divBdr>
            <w:top w:val="none" w:sz="0" w:space="0" w:color="auto"/>
            <w:left w:val="none" w:sz="0" w:space="0" w:color="auto"/>
            <w:bottom w:val="none" w:sz="0" w:space="0" w:color="auto"/>
            <w:right w:val="none" w:sz="0" w:space="0" w:color="auto"/>
          </w:divBdr>
        </w:div>
        <w:div w:id="109672392">
          <w:marLeft w:val="480"/>
          <w:marRight w:val="0"/>
          <w:marTop w:val="0"/>
          <w:marBottom w:val="0"/>
          <w:divBdr>
            <w:top w:val="none" w:sz="0" w:space="0" w:color="auto"/>
            <w:left w:val="none" w:sz="0" w:space="0" w:color="auto"/>
            <w:bottom w:val="none" w:sz="0" w:space="0" w:color="auto"/>
            <w:right w:val="none" w:sz="0" w:space="0" w:color="auto"/>
          </w:divBdr>
        </w:div>
        <w:div w:id="1910190436">
          <w:marLeft w:val="480"/>
          <w:marRight w:val="0"/>
          <w:marTop w:val="0"/>
          <w:marBottom w:val="0"/>
          <w:divBdr>
            <w:top w:val="none" w:sz="0" w:space="0" w:color="auto"/>
            <w:left w:val="none" w:sz="0" w:space="0" w:color="auto"/>
            <w:bottom w:val="none" w:sz="0" w:space="0" w:color="auto"/>
            <w:right w:val="none" w:sz="0" w:space="0" w:color="auto"/>
          </w:divBdr>
        </w:div>
        <w:div w:id="1505777533">
          <w:marLeft w:val="480"/>
          <w:marRight w:val="0"/>
          <w:marTop w:val="0"/>
          <w:marBottom w:val="0"/>
          <w:divBdr>
            <w:top w:val="none" w:sz="0" w:space="0" w:color="auto"/>
            <w:left w:val="none" w:sz="0" w:space="0" w:color="auto"/>
            <w:bottom w:val="none" w:sz="0" w:space="0" w:color="auto"/>
            <w:right w:val="none" w:sz="0" w:space="0" w:color="auto"/>
          </w:divBdr>
        </w:div>
        <w:div w:id="1923104885">
          <w:marLeft w:val="480"/>
          <w:marRight w:val="0"/>
          <w:marTop w:val="0"/>
          <w:marBottom w:val="0"/>
          <w:divBdr>
            <w:top w:val="none" w:sz="0" w:space="0" w:color="auto"/>
            <w:left w:val="none" w:sz="0" w:space="0" w:color="auto"/>
            <w:bottom w:val="none" w:sz="0" w:space="0" w:color="auto"/>
            <w:right w:val="none" w:sz="0" w:space="0" w:color="auto"/>
          </w:divBdr>
        </w:div>
        <w:div w:id="1399403302">
          <w:marLeft w:val="480"/>
          <w:marRight w:val="0"/>
          <w:marTop w:val="0"/>
          <w:marBottom w:val="0"/>
          <w:divBdr>
            <w:top w:val="none" w:sz="0" w:space="0" w:color="auto"/>
            <w:left w:val="none" w:sz="0" w:space="0" w:color="auto"/>
            <w:bottom w:val="none" w:sz="0" w:space="0" w:color="auto"/>
            <w:right w:val="none" w:sz="0" w:space="0" w:color="auto"/>
          </w:divBdr>
        </w:div>
        <w:div w:id="1258249147">
          <w:marLeft w:val="480"/>
          <w:marRight w:val="0"/>
          <w:marTop w:val="0"/>
          <w:marBottom w:val="0"/>
          <w:divBdr>
            <w:top w:val="none" w:sz="0" w:space="0" w:color="auto"/>
            <w:left w:val="none" w:sz="0" w:space="0" w:color="auto"/>
            <w:bottom w:val="none" w:sz="0" w:space="0" w:color="auto"/>
            <w:right w:val="none" w:sz="0" w:space="0" w:color="auto"/>
          </w:divBdr>
        </w:div>
        <w:div w:id="881401353">
          <w:marLeft w:val="480"/>
          <w:marRight w:val="0"/>
          <w:marTop w:val="0"/>
          <w:marBottom w:val="0"/>
          <w:divBdr>
            <w:top w:val="none" w:sz="0" w:space="0" w:color="auto"/>
            <w:left w:val="none" w:sz="0" w:space="0" w:color="auto"/>
            <w:bottom w:val="none" w:sz="0" w:space="0" w:color="auto"/>
            <w:right w:val="none" w:sz="0" w:space="0" w:color="auto"/>
          </w:divBdr>
        </w:div>
        <w:div w:id="1054431989">
          <w:marLeft w:val="480"/>
          <w:marRight w:val="0"/>
          <w:marTop w:val="0"/>
          <w:marBottom w:val="0"/>
          <w:divBdr>
            <w:top w:val="none" w:sz="0" w:space="0" w:color="auto"/>
            <w:left w:val="none" w:sz="0" w:space="0" w:color="auto"/>
            <w:bottom w:val="none" w:sz="0" w:space="0" w:color="auto"/>
            <w:right w:val="none" w:sz="0" w:space="0" w:color="auto"/>
          </w:divBdr>
        </w:div>
        <w:div w:id="325477868">
          <w:marLeft w:val="480"/>
          <w:marRight w:val="0"/>
          <w:marTop w:val="0"/>
          <w:marBottom w:val="0"/>
          <w:divBdr>
            <w:top w:val="none" w:sz="0" w:space="0" w:color="auto"/>
            <w:left w:val="none" w:sz="0" w:space="0" w:color="auto"/>
            <w:bottom w:val="none" w:sz="0" w:space="0" w:color="auto"/>
            <w:right w:val="none" w:sz="0" w:space="0" w:color="auto"/>
          </w:divBdr>
        </w:div>
        <w:div w:id="1149399966">
          <w:marLeft w:val="480"/>
          <w:marRight w:val="0"/>
          <w:marTop w:val="0"/>
          <w:marBottom w:val="0"/>
          <w:divBdr>
            <w:top w:val="none" w:sz="0" w:space="0" w:color="auto"/>
            <w:left w:val="none" w:sz="0" w:space="0" w:color="auto"/>
            <w:bottom w:val="none" w:sz="0" w:space="0" w:color="auto"/>
            <w:right w:val="none" w:sz="0" w:space="0" w:color="auto"/>
          </w:divBdr>
        </w:div>
        <w:div w:id="239219963">
          <w:marLeft w:val="480"/>
          <w:marRight w:val="0"/>
          <w:marTop w:val="0"/>
          <w:marBottom w:val="0"/>
          <w:divBdr>
            <w:top w:val="none" w:sz="0" w:space="0" w:color="auto"/>
            <w:left w:val="none" w:sz="0" w:space="0" w:color="auto"/>
            <w:bottom w:val="none" w:sz="0" w:space="0" w:color="auto"/>
            <w:right w:val="none" w:sz="0" w:space="0" w:color="auto"/>
          </w:divBdr>
        </w:div>
        <w:div w:id="540674684">
          <w:marLeft w:val="480"/>
          <w:marRight w:val="0"/>
          <w:marTop w:val="0"/>
          <w:marBottom w:val="0"/>
          <w:divBdr>
            <w:top w:val="none" w:sz="0" w:space="0" w:color="auto"/>
            <w:left w:val="none" w:sz="0" w:space="0" w:color="auto"/>
            <w:bottom w:val="none" w:sz="0" w:space="0" w:color="auto"/>
            <w:right w:val="none" w:sz="0" w:space="0" w:color="auto"/>
          </w:divBdr>
        </w:div>
        <w:div w:id="1315915719">
          <w:marLeft w:val="480"/>
          <w:marRight w:val="0"/>
          <w:marTop w:val="0"/>
          <w:marBottom w:val="0"/>
          <w:divBdr>
            <w:top w:val="none" w:sz="0" w:space="0" w:color="auto"/>
            <w:left w:val="none" w:sz="0" w:space="0" w:color="auto"/>
            <w:bottom w:val="none" w:sz="0" w:space="0" w:color="auto"/>
            <w:right w:val="none" w:sz="0" w:space="0" w:color="auto"/>
          </w:divBdr>
        </w:div>
        <w:div w:id="696809122">
          <w:marLeft w:val="480"/>
          <w:marRight w:val="0"/>
          <w:marTop w:val="0"/>
          <w:marBottom w:val="0"/>
          <w:divBdr>
            <w:top w:val="none" w:sz="0" w:space="0" w:color="auto"/>
            <w:left w:val="none" w:sz="0" w:space="0" w:color="auto"/>
            <w:bottom w:val="none" w:sz="0" w:space="0" w:color="auto"/>
            <w:right w:val="none" w:sz="0" w:space="0" w:color="auto"/>
          </w:divBdr>
        </w:div>
        <w:div w:id="1560745047">
          <w:marLeft w:val="480"/>
          <w:marRight w:val="0"/>
          <w:marTop w:val="0"/>
          <w:marBottom w:val="0"/>
          <w:divBdr>
            <w:top w:val="none" w:sz="0" w:space="0" w:color="auto"/>
            <w:left w:val="none" w:sz="0" w:space="0" w:color="auto"/>
            <w:bottom w:val="none" w:sz="0" w:space="0" w:color="auto"/>
            <w:right w:val="none" w:sz="0" w:space="0" w:color="auto"/>
          </w:divBdr>
        </w:div>
        <w:div w:id="1664775165">
          <w:marLeft w:val="480"/>
          <w:marRight w:val="0"/>
          <w:marTop w:val="0"/>
          <w:marBottom w:val="0"/>
          <w:divBdr>
            <w:top w:val="none" w:sz="0" w:space="0" w:color="auto"/>
            <w:left w:val="none" w:sz="0" w:space="0" w:color="auto"/>
            <w:bottom w:val="none" w:sz="0" w:space="0" w:color="auto"/>
            <w:right w:val="none" w:sz="0" w:space="0" w:color="auto"/>
          </w:divBdr>
        </w:div>
        <w:div w:id="1385562282">
          <w:marLeft w:val="480"/>
          <w:marRight w:val="0"/>
          <w:marTop w:val="0"/>
          <w:marBottom w:val="0"/>
          <w:divBdr>
            <w:top w:val="none" w:sz="0" w:space="0" w:color="auto"/>
            <w:left w:val="none" w:sz="0" w:space="0" w:color="auto"/>
            <w:bottom w:val="none" w:sz="0" w:space="0" w:color="auto"/>
            <w:right w:val="none" w:sz="0" w:space="0" w:color="auto"/>
          </w:divBdr>
        </w:div>
        <w:div w:id="1987934226">
          <w:marLeft w:val="480"/>
          <w:marRight w:val="0"/>
          <w:marTop w:val="0"/>
          <w:marBottom w:val="0"/>
          <w:divBdr>
            <w:top w:val="none" w:sz="0" w:space="0" w:color="auto"/>
            <w:left w:val="none" w:sz="0" w:space="0" w:color="auto"/>
            <w:bottom w:val="none" w:sz="0" w:space="0" w:color="auto"/>
            <w:right w:val="none" w:sz="0" w:space="0" w:color="auto"/>
          </w:divBdr>
        </w:div>
        <w:div w:id="117845472">
          <w:marLeft w:val="480"/>
          <w:marRight w:val="0"/>
          <w:marTop w:val="0"/>
          <w:marBottom w:val="0"/>
          <w:divBdr>
            <w:top w:val="none" w:sz="0" w:space="0" w:color="auto"/>
            <w:left w:val="none" w:sz="0" w:space="0" w:color="auto"/>
            <w:bottom w:val="none" w:sz="0" w:space="0" w:color="auto"/>
            <w:right w:val="none" w:sz="0" w:space="0" w:color="auto"/>
          </w:divBdr>
        </w:div>
        <w:div w:id="2113285185">
          <w:marLeft w:val="480"/>
          <w:marRight w:val="0"/>
          <w:marTop w:val="0"/>
          <w:marBottom w:val="0"/>
          <w:divBdr>
            <w:top w:val="none" w:sz="0" w:space="0" w:color="auto"/>
            <w:left w:val="none" w:sz="0" w:space="0" w:color="auto"/>
            <w:bottom w:val="none" w:sz="0" w:space="0" w:color="auto"/>
            <w:right w:val="none" w:sz="0" w:space="0" w:color="auto"/>
          </w:divBdr>
        </w:div>
        <w:div w:id="1579944847">
          <w:marLeft w:val="480"/>
          <w:marRight w:val="0"/>
          <w:marTop w:val="0"/>
          <w:marBottom w:val="0"/>
          <w:divBdr>
            <w:top w:val="none" w:sz="0" w:space="0" w:color="auto"/>
            <w:left w:val="none" w:sz="0" w:space="0" w:color="auto"/>
            <w:bottom w:val="none" w:sz="0" w:space="0" w:color="auto"/>
            <w:right w:val="none" w:sz="0" w:space="0" w:color="auto"/>
          </w:divBdr>
        </w:div>
        <w:div w:id="1970935335">
          <w:marLeft w:val="480"/>
          <w:marRight w:val="0"/>
          <w:marTop w:val="0"/>
          <w:marBottom w:val="0"/>
          <w:divBdr>
            <w:top w:val="none" w:sz="0" w:space="0" w:color="auto"/>
            <w:left w:val="none" w:sz="0" w:space="0" w:color="auto"/>
            <w:bottom w:val="none" w:sz="0" w:space="0" w:color="auto"/>
            <w:right w:val="none" w:sz="0" w:space="0" w:color="auto"/>
          </w:divBdr>
        </w:div>
        <w:div w:id="1927105733">
          <w:marLeft w:val="480"/>
          <w:marRight w:val="0"/>
          <w:marTop w:val="0"/>
          <w:marBottom w:val="0"/>
          <w:divBdr>
            <w:top w:val="none" w:sz="0" w:space="0" w:color="auto"/>
            <w:left w:val="none" w:sz="0" w:space="0" w:color="auto"/>
            <w:bottom w:val="none" w:sz="0" w:space="0" w:color="auto"/>
            <w:right w:val="none" w:sz="0" w:space="0" w:color="auto"/>
          </w:divBdr>
        </w:div>
        <w:div w:id="762606702">
          <w:marLeft w:val="480"/>
          <w:marRight w:val="0"/>
          <w:marTop w:val="0"/>
          <w:marBottom w:val="0"/>
          <w:divBdr>
            <w:top w:val="none" w:sz="0" w:space="0" w:color="auto"/>
            <w:left w:val="none" w:sz="0" w:space="0" w:color="auto"/>
            <w:bottom w:val="none" w:sz="0" w:space="0" w:color="auto"/>
            <w:right w:val="none" w:sz="0" w:space="0" w:color="auto"/>
          </w:divBdr>
        </w:div>
      </w:divsChild>
    </w:div>
    <w:div w:id="1364600829">
      <w:bodyDiv w:val="1"/>
      <w:marLeft w:val="0"/>
      <w:marRight w:val="0"/>
      <w:marTop w:val="0"/>
      <w:marBottom w:val="0"/>
      <w:divBdr>
        <w:top w:val="none" w:sz="0" w:space="0" w:color="auto"/>
        <w:left w:val="none" w:sz="0" w:space="0" w:color="auto"/>
        <w:bottom w:val="none" w:sz="0" w:space="0" w:color="auto"/>
        <w:right w:val="none" w:sz="0" w:space="0" w:color="auto"/>
      </w:divBdr>
      <w:divsChild>
        <w:div w:id="1664040182">
          <w:marLeft w:val="480"/>
          <w:marRight w:val="0"/>
          <w:marTop w:val="0"/>
          <w:marBottom w:val="0"/>
          <w:divBdr>
            <w:top w:val="none" w:sz="0" w:space="0" w:color="auto"/>
            <w:left w:val="none" w:sz="0" w:space="0" w:color="auto"/>
            <w:bottom w:val="none" w:sz="0" w:space="0" w:color="auto"/>
            <w:right w:val="none" w:sz="0" w:space="0" w:color="auto"/>
          </w:divBdr>
        </w:div>
        <w:div w:id="1086923249">
          <w:marLeft w:val="480"/>
          <w:marRight w:val="0"/>
          <w:marTop w:val="0"/>
          <w:marBottom w:val="0"/>
          <w:divBdr>
            <w:top w:val="none" w:sz="0" w:space="0" w:color="auto"/>
            <w:left w:val="none" w:sz="0" w:space="0" w:color="auto"/>
            <w:bottom w:val="none" w:sz="0" w:space="0" w:color="auto"/>
            <w:right w:val="none" w:sz="0" w:space="0" w:color="auto"/>
          </w:divBdr>
        </w:div>
        <w:div w:id="1056703615">
          <w:marLeft w:val="480"/>
          <w:marRight w:val="0"/>
          <w:marTop w:val="0"/>
          <w:marBottom w:val="0"/>
          <w:divBdr>
            <w:top w:val="none" w:sz="0" w:space="0" w:color="auto"/>
            <w:left w:val="none" w:sz="0" w:space="0" w:color="auto"/>
            <w:bottom w:val="none" w:sz="0" w:space="0" w:color="auto"/>
            <w:right w:val="none" w:sz="0" w:space="0" w:color="auto"/>
          </w:divBdr>
        </w:div>
        <w:div w:id="2109739739">
          <w:marLeft w:val="480"/>
          <w:marRight w:val="0"/>
          <w:marTop w:val="0"/>
          <w:marBottom w:val="0"/>
          <w:divBdr>
            <w:top w:val="none" w:sz="0" w:space="0" w:color="auto"/>
            <w:left w:val="none" w:sz="0" w:space="0" w:color="auto"/>
            <w:bottom w:val="none" w:sz="0" w:space="0" w:color="auto"/>
            <w:right w:val="none" w:sz="0" w:space="0" w:color="auto"/>
          </w:divBdr>
        </w:div>
        <w:div w:id="1833839371">
          <w:marLeft w:val="480"/>
          <w:marRight w:val="0"/>
          <w:marTop w:val="0"/>
          <w:marBottom w:val="0"/>
          <w:divBdr>
            <w:top w:val="none" w:sz="0" w:space="0" w:color="auto"/>
            <w:left w:val="none" w:sz="0" w:space="0" w:color="auto"/>
            <w:bottom w:val="none" w:sz="0" w:space="0" w:color="auto"/>
            <w:right w:val="none" w:sz="0" w:space="0" w:color="auto"/>
          </w:divBdr>
        </w:div>
        <w:div w:id="1775323992">
          <w:marLeft w:val="480"/>
          <w:marRight w:val="0"/>
          <w:marTop w:val="0"/>
          <w:marBottom w:val="0"/>
          <w:divBdr>
            <w:top w:val="none" w:sz="0" w:space="0" w:color="auto"/>
            <w:left w:val="none" w:sz="0" w:space="0" w:color="auto"/>
            <w:bottom w:val="none" w:sz="0" w:space="0" w:color="auto"/>
            <w:right w:val="none" w:sz="0" w:space="0" w:color="auto"/>
          </w:divBdr>
        </w:div>
        <w:div w:id="372463948">
          <w:marLeft w:val="480"/>
          <w:marRight w:val="0"/>
          <w:marTop w:val="0"/>
          <w:marBottom w:val="0"/>
          <w:divBdr>
            <w:top w:val="none" w:sz="0" w:space="0" w:color="auto"/>
            <w:left w:val="none" w:sz="0" w:space="0" w:color="auto"/>
            <w:bottom w:val="none" w:sz="0" w:space="0" w:color="auto"/>
            <w:right w:val="none" w:sz="0" w:space="0" w:color="auto"/>
          </w:divBdr>
        </w:div>
        <w:div w:id="1701053176">
          <w:marLeft w:val="480"/>
          <w:marRight w:val="0"/>
          <w:marTop w:val="0"/>
          <w:marBottom w:val="0"/>
          <w:divBdr>
            <w:top w:val="none" w:sz="0" w:space="0" w:color="auto"/>
            <w:left w:val="none" w:sz="0" w:space="0" w:color="auto"/>
            <w:bottom w:val="none" w:sz="0" w:space="0" w:color="auto"/>
            <w:right w:val="none" w:sz="0" w:space="0" w:color="auto"/>
          </w:divBdr>
        </w:div>
        <w:div w:id="1608075014">
          <w:marLeft w:val="480"/>
          <w:marRight w:val="0"/>
          <w:marTop w:val="0"/>
          <w:marBottom w:val="0"/>
          <w:divBdr>
            <w:top w:val="none" w:sz="0" w:space="0" w:color="auto"/>
            <w:left w:val="none" w:sz="0" w:space="0" w:color="auto"/>
            <w:bottom w:val="none" w:sz="0" w:space="0" w:color="auto"/>
            <w:right w:val="none" w:sz="0" w:space="0" w:color="auto"/>
          </w:divBdr>
        </w:div>
        <w:div w:id="1221863322">
          <w:marLeft w:val="480"/>
          <w:marRight w:val="0"/>
          <w:marTop w:val="0"/>
          <w:marBottom w:val="0"/>
          <w:divBdr>
            <w:top w:val="none" w:sz="0" w:space="0" w:color="auto"/>
            <w:left w:val="none" w:sz="0" w:space="0" w:color="auto"/>
            <w:bottom w:val="none" w:sz="0" w:space="0" w:color="auto"/>
            <w:right w:val="none" w:sz="0" w:space="0" w:color="auto"/>
          </w:divBdr>
        </w:div>
        <w:div w:id="1613436883">
          <w:marLeft w:val="480"/>
          <w:marRight w:val="0"/>
          <w:marTop w:val="0"/>
          <w:marBottom w:val="0"/>
          <w:divBdr>
            <w:top w:val="none" w:sz="0" w:space="0" w:color="auto"/>
            <w:left w:val="none" w:sz="0" w:space="0" w:color="auto"/>
            <w:bottom w:val="none" w:sz="0" w:space="0" w:color="auto"/>
            <w:right w:val="none" w:sz="0" w:space="0" w:color="auto"/>
          </w:divBdr>
        </w:div>
        <w:div w:id="330455154">
          <w:marLeft w:val="480"/>
          <w:marRight w:val="0"/>
          <w:marTop w:val="0"/>
          <w:marBottom w:val="0"/>
          <w:divBdr>
            <w:top w:val="none" w:sz="0" w:space="0" w:color="auto"/>
            <w:left w:val="none" w:sz="0" w:space="0" w:color="auto"/>
            <w:bottom w:val="none" w:sz="0" w:space="0" w:color="auto"/>
            <w:right w:val="none" w:sz="0" w:space="0" w:color="auto"/>
          </w:divBdr>
        </w:div>
        <w:div w:id="786464723">
          <w:marLeft w:val="480"/>
          <w:marRight w:val="0"/>
          <w:marTop w:val="0"/>
          <w:marBottom w:val="0"/>
          <w:divBdr>
            <w:top w:val="none" w:sz="0" w:space="0" w:color="auto"/>
            <w:left w:val="none" w:sz="0" w:space="0" w:color="auto"/>
            <w:bottom w:val="none" w:sz="0" w:space="0" w:color="auto"/>
            <w:right w:val="none" w:sz="0" w:space="0" w:color="auto"/>
          </w:divBdr>
        </w:div>
        <w:div w:id="2074500936">
          <w:marLeft w:val="480"/>
          <w:marRight w:val="0"/>
          <w:marTop w:val="0"/>
          <w:marBottom w:val="0"/>
          <w:divBdr>
            <w:top w:val="none" w:sz="0" w:space="0" w:color="auto"/>
            <w:left w:val="none" w:sz="0" w:space="0" w:color="auto"/>
            <w:bottom w:val="none" w:sz="0" w:space="0" w:color="auto"/>
            <w:right w:val="none" w:sz="0" w:space="0" w:color="auto"/>
          </w:divBdr>
        </w:div>
        <w:div w:id="2084375673">
          <w:marLeft w:val="480"/>
          <w:marRight w:val="0"/>
          <w:marTop w:val="0"/>
          <w:marBottom w:val="0"/>
          <w:divBdr>
            <w:top w:val="none" w:sz="0" w:space="0" w:color="auto"/>
            <w:left w:val="none" w:sz="0" w:space="0" w:color="auto"/>
            <w:bottom w:val="none" w:sz="0" w:space="0" w:color="auto"/>
            <w:right w:val="none" w:sz="0" w:space="0" w:color="auto"/>
          </w:divBdr>
        </w:div>
        <w:div w:id="273289808">
          <w:marLeft w:val="480"/>
          <w:marRight w:val="0"/>
          <w:marTop w:val="0"/>
          <w:marBottom w:val="0"/>
          <w:divBdr>
            <w:top w:val="none" w:sz="0" w:space="0" w:color="auto"/>
            <w:left w:val="none" w:sz="0" w:space="0" w:color="auto"/>
            <w:bottom w:val="none" w:sz="0" w:space="0" w:color="auto"/>
            <w:right w:val="none" w:sz="0" w:space="0" w:color="auto"/>
          </w:divBdr>
        </w:div>
        <w:div w:id="442000117">
          <w:marLeft w:val="480"/>
          <w:marRight w:val="0"/>
          <w:marTop w:val="0"/>
          <w:marBottom w:val="0"/>
          <w:divBdr>
            <w:top w:val="none" w:sz="0" w:space="0" w:color="auto"/>
            <w:left w:val="none" w:sz="0" w:space="0" w:color="auto"/>
            <w:bottom w:val="none" w:sz="0" w:space="0" w:color="auto"/>
            <w:right w:val="none" w:sz="0" w:space="0" w:color="auto"/>
          </w:divBdr>
        </w:div>
        <w:div w:id="1916237463">
          <w:marLeft w:val="480"/>
          <w:marRight w:val="0"/>
          <w:marTop w:val="0"/>
          <w:marBottom w:val="0"/>
          <w:divBdr>
            <w:top w:val="none" w:sz="0" w:space="0" w:color="auto"/>
            <w:left w:val="none" w:sz="0" w:space="0" w:color="auto"/>
            <w:bottom w:val="none" w:sz="0" w:space="0" w:color="auto"/>
            <w:right w:val="none" w:sz="0" w:space="0" w:color="auto"/>
          </w:divBdr>
        </w:div>
        <w:div w:id="691078023">
          <w:marLeft w:val="480"/>
          <w:marRight w:val="0"/>
          <w:marTop w:val="0"/>
          <w:marBottom w:val="0"/>
          <w:divBdr>
            <w:top w:val="none" w:sz="0" w:space="0" w:color="auto"/>
            <w:left w:val="none" w:sz="0" w:space="0" w:color="auto"/>
            <w:bottom w:val="none" w:sz="0" w:space="0" w:color="auto"/>
            <w:right w:val="none" w:sz="0" w:space="0" w:color="auto"/>
          </w:divBdr>
        </w:div>
        <w:div w:id="1398093141">
          <w:marLeft w:val="480"/>
          <w:marRight w:val="0"/>
          <w:marTop w:val="0"/>
          <w:marBottom w:val="0"/>
          <w:divBdr>
            <w:top w:val="none" w:sz="0" w:space="0" w:color="auto"/>
            <w:left w:val="none" w:sz="0" w:space="0" w:color="auto"/>
            <w:bottom w:val="none" w:sz="0" w:space="0" w:color="auto"/>
            <w:right w:val="none" w:sz="0" w:space="0" w:color="auto"/>
          </w:divBdr>
        </w:div>
        <w:div w:id="244076076">
          <w:marLeft w:val="480"/>
          <w:marRight w:val="0"/>
          <w:marTop w:val="0"/>
          <w:marBottom w:val="0"/>
          <w:divBdr>
            <w:top w:val="none" w:sz="0" w:space="0" w:color="auto"/>
            <w:left w:val="none" w:sz="0" w:space="0" w:color="auto"/>
            <w:bottom w:val="none" w:sz="0" w:space="0" w:color="auto"/>
            <w:right w:val="none" w:sz="0" w:space="0" w:color="auto"/>
          </w:divBdr>
        </w:div>
        <w:div w:id="242951677">
          <w:marLeft w:val="480"/>
          <w:marRight w:val="0"/>
          <w:marTop w:val="0"/>
          <w:marBottom w:val="0"/>
          <w:divBdr>
            <w:top w:val="none" w:sz="0" w:space="0" w:color="auto"/>
            <w:left w:val="none" w:sz="0" w:space="0" w:color="auto"/>
            <w:bottom w:val="none" w:sz="0" w:space="0" w:color="auto"/>
            <w:right w:val="none" w:sz="0" w:space="0" w:color="auto"/>
          </w:divBdr>
        </w:div>
        <w:div w:id="1605115874">
          <w:marLeft w:val="480"/>
          <w:marRight w:val="0"/>
          <w:marTop w:val="0"/>
          <w:marBottom w:val="0"/>
          <w:divBdr>
            <w:top w:val="none" w:sz="0" w:space="0" w:color="auto"/>
            <w:left w:val="none" w:sz="0" w:space="0" w:color="auto"/>
            <w:bottom w:val="none" w:sz="0" w:space="0" w:color="auto"/>
            <w:right w:val="none" w:sz="0" w:space="0" w:color="auto"/>
          </w:divBdr>
        </w:div>
        <w:div w:id="589002864">
          <w:marLeft w:val="480"/>
          <w:marRight w:val="0"/>
          <w:marTop w:val="0"/>
          <w:marBottom w:val="0"/>
          <w:divBdr>
            <w:top w:val="none" w:sz="0" w:space="0" w:color="auto"/>
            <w:left w:val="none" w:sz="0" w:space="0" w:color="auto"/>
            <w:bottom w:val="none" w:sz="0" w:space="0" w:color="auto"/>
            <w:right w:val="none" w:sz="0" w:space="0" w:color="auto"/>
          </w:divBdr>
        </w:div>
        <w:div w:id="8336761">
          <w:marLeft w:val="480"/>
          <w:marRight w:val="0"/>
          <w:marTop w:val="0"/>
          <w:marBottom w:val="0"/>
          <w:divBdr>
            <w:top w:val="none" w:sz="0" w:space="0" w:color="auto"/>
            <w:left w:val="none" w:sz="0" w:space="0" w:color="auto"/>
            <w:bottom w:val="none" w:sz="0" w:space="0" w:color="auto"/>
            <w:right w:val="none" w:sz="0" w:space="0" w:color="auto"/>
          </w:divBdr>
        </w:div>
        <w:div w:id="2051496344">
          <w:marLeft w:val="480"/>
          <w:marRight w:val="0"/>
          <w:marTop w:val="0"/>
          <w:marBottom w:val="0"/>
          <w:divBdr>
            <w:top w:val="none" w:sz="0" w:space="0" w:color="auto"/>
            <w:left w:val="none" w:sz="0" w:space="0" w:color="auto"/>
            <w:bottom w:val="none" w:sz="0" w:space="0" w:color="auto"/>
            <w:right w:val="none" w:sz="0" w:space="0" w:color="auto"/>
          </w:divBdr>
        </w:div>
        <w:div w:id="821121606">
          <w:marLeft w:val="480"/>
          <w:marRight w:val="0"/>
          <w:marTop w:val="0"/>
          <w:marBottom w:val="0"/>
          <w:divBdr>
            <w:top w:val="none" w:sz="0" w:space="0" w:color="auto"/>
            <w:left w:val="none" w:sz="0" w:space="0" w:color="auto"/>
            <w:bottom w:val="none" w:sz="0" w:space="0" w:color="auto"/>
            <w:right w:val="none" w:sz="0" w:space="0" w:color="auto"/>
          </w:divBdr>
        </w:div>
        <w:div w:id="1555895871">
          <w:marLeft w:val="480"/>
          <w:marRight w:val="0"/>
          <w:marTop w:val="0"/>
          <w:marBottom w:val="0"/>
          <w:divBdr>
            <w:top w:val="none" w:sz="0" w:space="0" w:color="auto"/>
            <w:left w:val="none" w:sz="0" w:space="0" w:color="auto"/>
            <w:bottom w:val="none" w:sz="0" w:space="0" w:color="auto"/>
            <w:right w:val="none" w:sz="0" w:space="0" w:color="auto"/>
          </w:divBdr>
        </w:div>
        <w:div w:id="71779778">
          <w:marLeft w:val="480"/>
          <w:marRight w:val="0"/>
          <w:marTop w:val="0"/>
          <w:marBottom w:val="0"/>
          <w:divBdr>
            <w:top w:val="none" w:sz="0" w:space="0" w:color="auto"/>
            <w:left w:val="none" w:sz="0" w:space="0" w:color="auto"/>
            <w:bottom w:val="none" w:sz="0" w:space="0" w:color="auto"/>
            <w:right w:val="none" w:sz="0" w:space="0" w:color="auto"/>
          </w:divBdr>
        </w:div>
        <w:div w:id="1196428361">
          <w:marLeft w:val="480"/>
          <w:marRight w:val="0"/>
          <w:marTop w:val="0"/>
          <w:marBottom w:val="0"/>
          <w:divBdr>
            <w:top w:val="none" w:sz="0" w:space="0" w:color="auto"/>
            <w:left w:val="none" w:sz="0" w:space="0" w:color="auto"/>
            <w:bottom w:val="none" w:sz="0" w:space="0" w:color="auto"/>
            <w:right w:val="none" w:sz="0" w:space="0" w:color="auto"/>
          </w:divBdr>
        </w:div>
        <w:div w:id="1253079948">
          <w:marLeft w:val="480"/>
          <w:marRight w:val="0"/>
          <w:marTop w:val="0"/>
          <w:marBottom w:val="0"/>
          <w:divBdr>
            <w:top w:val="none" w:sz="0" w:space="0" w:color="auto"/>
            <w:left w:val="none" w:sz="0" w:space="0" w:color="auto"/>
            <w:bottom w:val="none" w:sz="0" w:space="0" w:color="auto"/>
            <w:right w:val="none" w:sz="0" w:space="0" w:color="auto"/>
          </w:divBdr>
        </w:div>
        <w:div w:id="1315260292">
          <w:marLeft w:val="480"/>
          <w:marRight w:val="0"/>
          <w:marTop w:val="0"/>
          <w:marBottom w:val="0"/>
          <w:divBdr>
            <w:top w:val="none" w:sz="0" w:space="0" w:color="auto"/>
            <w:left w:val="none" w:sz="0" w:space="0" w:color="auto"/>
            <w:bottom w:val="none" w:sz="0" w:space="0" w:color="auto"/>
            <w:right w:val="none" w:sz="0" w:space="0" w:color="auto"/>
          </w:divBdr>
        </w:div>
        <w:div w:id="975913989">
          <w:marLeft w:val="480"/>
          <w:marRight w:val="0"/>
          <w:marTop w:val="0"/>
          <w:marBottom w:val="0"/>
          <w:divBdr>
            <w:top w:val="none" w:sz="0" w:space="0" w:color="auto"/>
            <w:left w:val="none" w:sz="0" w:space="0" w:color="auto"/>
            <w:bottom w:val="none" w:sz="0" w:space="0" w:color="auto"/>
            <w:right w:val="none" w:sz="0" w:space="0" w:color="auto"/>
          </w:divBdr>
        </w:div>
        <w:div w:id="286855563">
          <w:marLeft w:val="480"/>
          <w:marRight w:val="0"/>
          <w:marTop w:val="0"/>
          <w:marBottom w:val="0"/>
          <w:divBdr>
            <w:top w:val="none" w:sz="0" w:space="0" w:color="auto"/>
            <w:left w:val="none" w:sz="0" w:space="0" w:color="auto"/>
            <w:bottom w:val="none" w:sz="0" w:space="0" w:color="auto"/>
            <w:right w:val="none" w:sz="0" w:space="0" w:color="auto"/>
          </w:divBdr>
        </w:div>
        <w:div w:id="2128356008">
          <w:marLeft w:val="480"/>
          <w:marRight w:val="0"/>
          <w:marTop w:val="0"/>
          <w:marBottom w:val="0"/>
          <w:divBdr>
            <w:top w:val="none" w:sz="0" w:space="0" w:color="auto"/>
            <w:left w:val="none" w:sz="0" w:space="0" w:color="auto"/>
            <w:bottom w:val="none" w:sz="0" w:space="0" w:color="auto"/>
            <w:right w:val="none" w:sz="0" w:space="0" w:color="auto"/>
          </w:divBdr>
        </w:div>
        <w:div w:id="724379780">
          <w:marLeft w:val="480"/>
          <w:marRight w:val="0"/>
          <w:marTop w:val="0"/>
          <w:marBottom w:val="0"/>
          <w:divBdr>
            <w:top w:val="none" w:sz="0" w:space="0" w:color="auto"/>
            <w:left w:val="none" w:sz="0" w:space="0" w:color="auto"/>
            <w:bottom w:val="none" w:sz="0" w:space="0" w:color="auto"/>
            <w:right w:val="none" w:sz="0" w:space="0" w:color="auto"/>
          </w:divBdr>
        </w:div>
      </w:divsChild>
    </w:div>
    <w:div w:id="1365521665">
      <w:bodyDiv w:val="1"/>
      <w:marLeft w:val="0"/>
      <w:marRight w:val="0"/>
      <w:marTop w:val="0"/>
      <w:marBottom w:val="0"/>
      <w:divBdr>
        <w:top w:val="none" w:sz="0" w:space="0" w:color="auto"/>
        <w:left w:val="none" w:sz="0" w:space="0" w:color="auto"/>
        <w:bottom w:val="none" w:sz="0" w:space="0" w:color="auto"/>
        <w:right w:val="none" w:sz="0" w:space="0" w:color="auto"/>
      </w:divBdr>
      <w:divsChild>
        <w:div w:id="920525923">
          <w:marLeft w:val="480"/>
          <w:marRight w:val="0"/>
          <w:marTop w:val="0"/>
          <w:marBottom w:val="0"/>
          <w:divBdr>
            <w:top w:val="none" w:sz="0" w:space="0" w:color="auto"/>
            <w:left w:val="none" w:sz="0" w:space="0" w:color="auto"/>
            <w:bottom w:val="none" w:sz="0" w:space="0" w:color="auto"/>
            <w:right w:val="none" w:sz="0" w:space="0" w:color="auto"/>
          </w:divBdr>
        </w:div>
        <w:div w:id="477962950">
          <w:marLeft w:val="480"/>
          <w:marRight w:val="0"/>
          <w:marTop w:val="0"/>
          <w:marBottom w:val="0"/>
          <w:divBdr>
            <w:top w:val="none" w:sz="0" w:space="0" w:color="auto"/>
            <w:left w:val="none" w:sz="0" w:space="0" w:color="auto"/>
            <w:bottom w:val="none" w:sz="0" w:space="0" w:color="auto"/>
            <w:right w:val="none" w:sz="0" w:space="0" w:color="auto"/>
          </w:divBdr>
        </w:div>
        <w:div w:id="500853227">
          <w:marLeft w:val="480"/>
          <w:marRight w:val="0"/>
          <w:marTop w:val="0"/>
          <w:marBottom w:val="0"/>
          <w:divBdr>
            <w:top w:val="none" w:sz="0" w:space="0" w:color="auto"/>
            <w:left w:val="none" w:sz="0" w:space="0" w:color="auto"/>
            <w:bottom w:val="none" w:sz="0" w:space="0" w:color="auto"/>
            <w:right w:val="none" w:sz="0" w:space="0" w:color="auto"/>
          </w:divBdr>
        </w:div>
        <w:div w:id="136075111">
          <w:marLeft w:val="480"/>
          <w:marRight w:val="0"/>
          <w:marTop w:val="0"/>
          <w:marBottom w:val="0"/>
          <w:divBdr>
            <w:top w:val="none" w:sz="0" w:space="0" w:color="auto"/>
            <w:left w:val="none" w:sz="0" w:space="0" w:color="auto"/>
            <w:bottom w:val="none" w:sz="0" w:space="0" w:color="auto"/>
            <w:right w:val="none" w:sz="0" w:space="0" w:color="auto"/>
          </w:divBdr>
        </w:div>
        <w:div w:id="546920577">
          <w:marLeft w:val="480"/>
          <w:marRight w:val="0"/>
          <w:marTop w:val="0"/>
          <w:marBottom w:val="0"/>
          <w:divBdr>
            <w:top w:val="none" w:sz="0" w:space="0" w:color="auto"/>
            <w:left w:val="none" w:sz="0" w:space="0" w:color="auto"/>
            <w:bottom w:val="none" w:sz="0" w:space="0" w:color="auto"/>
            <w:right w:val="none" w:sz="0" w:space="0" w:color="auto"/>
          </w:divBdr>
        </w:div>
        <w:div w:id="1598713987">
          <w:marLeft w:val="480"/>
          <w:marRight w:val="0"/>
          <w:marTop w:val="0"/>
          <w:marBottom w:val="0"/>
          <w:divBdr>
            <w:top w:val="none" w:sz="0" w:space="0" w:color="auto"/>
            <w:left w:val="none" w:sz="0" w:space="0" w:color="auto"/>
            <w:bottom w:val="none" w:sz="0" w:space="0" w:color="auto"/>
            <w:right w:val="none" w:sz="0" w:space="0" w:color="auto"/>
          </w:divBdr>
        </w:div>
        <w:div w:id="112797204">
          <w:marLeft w:val="480"/>
          <w:marRight w:val="0"/>
          <w:marTop w:val="0"/>
          <w:marBottom w:val="0"/>
          <w:divBdr>
            <w:top w:val="none" w:sz="0" w:space="0" w:color="auto"/>
            <w:left w:val="none" w:sz="0" w:space="0" w:color="auto"/>
            <w:bottom w:val="none" w:sz="0" w:space="0" w:color="auto"/>
            <w:right w:val="none" w:sz="0" w:space="0" w:color="auto"/>
          </w:divBdr>
        </w:div>
        <w:div w:id="1769960846">
          <w:marLeft w:val="480"/>
          <w:marRight w:val="0"/>
          <w:marTop w:val="0"/>
          <w:marBottom w:val="0"/>
          <w:divBdr>
            <w:top w:val="none" w:sz="0" w:space="0" w:color="auto"/>
            <w:left w:val="none" w:sz="0" w:space="0" w:color="auto"/>
            <w:bottom w:val="none" w:sz="0" w:space="0" w:color="auto"/>
            <w:right w:val="none" w:sz="0" w:space="0" w:color="auto"/>
          </w:divBdr>
        </w:div>
        <w:div w:id="1636914615">
          <w:marLeft w:val="480"/>
          <w:marRight w:val="0"/>
          <w:marTop w:val="0"/>
          <w:marBottom w:val="0"/>
          <w:divBdr>
            <w:top w:val="none" w:sz="0" w:space="0" w:color="auto"/>
            <w:left w:val="none" w:sz="0" w:space="0" w:color="auto"/>
            <w:bottom w:val="none" w:sz="0" w:space="0" w:color="auto"/>
            <w:right w:val="none" w:sz="0" w:space="0" w:color="auto"/>
          </w:divBdr>
        </w:div>
        <w:div w:id="1593782077">
          <w:marLeft w:val="480"/>
          <w:marRight w:val="0"/>
          <w:marTop w:val="0"/>
          <w:marBottom w:val="0"/>
          <w:divBdr>
            <w:top w:val="none" w:sz="0" w:space="0" w:color="auto"/>
            <w:left w:val="none" w:sz="0" w:space="0" w:color="auto"/>
            <w:bottom w:val="none" w:sz="0" w:space="0" w:color="auto"/>
            <w:right w:val="none" w:sz="0" w:space="0" w:color="auto"/>
          </w:divBdr>
        </w:div>
        <w:div w:id="988746300">
          <w:marLeft w:val="480"/>
          <w:marRight w:val="0"/>
          <w:marTop w:val="0"/>
          <w:marBottom w:val="0"/>
          <w:divBdr>
            <w:top w:val="none" w:sz="0" w:space="0" w:color="auto"/>
            <w:left w:val="none" w:sz="0" w:space="0" w:color="auto"/>
            <w:bottom w:val="none" w:sz="0" w:space="0" w:color="auto"/>
            <w:right w:val="none" w:sz="0" w:space="0" w:color="auto"/>
          </w:divBdr>
        </w:div>
        <w:div w:id="441732631">
          <w:marLeft w:val="480"/>
          <w:marRight w:val="0"/>
          <w:marTop w:val="0"/>
          <w:marBottom w:val="0"/>
          <w:divBdr>
            <w:top w:val="none" w:sz="0" w:space="0" w:color="auto"/>
            <w:left w:val="none" w:sz="0" w:space="0" w:color="auto"/>
            <w:bottom w:val="none" w:sz="0" w:space="0" w:color="auto"/>
            <w:right w:val="none" w:sz="0" w:space="0" w:color="auto"/>
          </w:divBdr>
        </w:div>
        <w:div w:id="1487824371">
          <w:marLeft w:val="480"/>
          <w:marRight w:val="0"/>
          <w:marTop w:val="0"/>
          <w:marBottom w:val="0"/>
          <w:divBdr>
            <w:top w:val="none" w:sz="0" w:space="0" w:color="auto"/>
            <w:left w:val="none" w:sz="0" w:space="0" w:color="auto"/>
            <w:bottom w:val="none" w:sz="0" w:space="0" w:color="auto"/>
            <w:right w:val="none" w:sz="0" w:space="0" w:color="auto"/>
          </w:divBdr>
        </w:div>
      </w:divsChild>
    </w:div>
    <w:div w:id="1389304050">
      <w:bodyDiv w:val="1"/>
      <w:marLeft w:val="0"/>
      <w:marRight w:val="0"/>
      <w:marTop w:val="0"/>
      <w:marBottom w:val="0"/>
      <w:divBdr>
        <w:top w:val="none" w:sz="0" w:space="0" w:color="auto"/>
        <w:left w:val="none" w:sz="0" w:space="0" w:color="auto"/>
        <w:bottom w:val="none" w:sz="0" w:space="0" w:color="auto"/>
        <w:right w:val="none" w:sz="0" w:space="0" w:color="auto"/>
      </w:divBdr>
    </w:div>
    <w:div w:id="1391686189">
      <w:bodyDiv w:val="1"/>
      <w:marLeft w:val="0"/>
      <w:marRight w:val="0"/>
      <w:marTop w:val="0"/>
      <w:marBottom w:val="0"/>
      <w:divBdr>
        <w:top w:val="none" w:sz="0" w:space="0" w:color="auto"/>
        <w:left w:val="none" w:sz="0" w:space="0" w:color="auto"/>
        <w:bottom w:val="none" w:sz="0" w:space="0" w:color="auto"/>
        <w:right w:val="none" w:sz="0" w:space="0" w:color="auto"/>
      </w:divBdr>
      <w:divsChild>
        <w:div w:id="1646734214">
          <w:marLeft w:val="480"/>
          <w:marRight w:val="0"/>
          <w:marTop w:val="0"/>
          <w:marBottom w:val="0"/>
          <w:divBdr>
            <w:top w:val="none" w:sz="0" w:space="0" w:color="auto"/>
            <w:left w:val="none" w:sz="0" w:space="0" w:color="auto"/>
            <w:bottom w:val="none" w:sz="0" w:space="0" w:color="auto"/>
            <w:right w:val="none" w:sz="0" w:space="0" w:color="auto"/>
          </w:divBdr>
        </w:div>
        <w:div w:id="1099522990">
          <w:marLeft w:val="480"/>
          <w:marRight w:val="0"/>
          <w:marTop w:val="0"/>
          <w:marBottom w:val="0"/>
          <w:divBdr>
            <w:top w:val="none" w:sz="0" w:space="0" w:color="auto"/>
            <w:left w:val="none" w:sz="0" w:space="0" w:color="auto"/>
            <w:bottom w:val="none" w:sz="0" w:space="0" w:color="auto"/>
            <w:right w:val="none" w:sz="0" w:space="0" w:color="auto"/>
          </w:divBdr>
        </w:div>
        <w:div w:id="648749719">
          <w:marLeft w:val="480"/>
          <w:marRight w:val="0"/>
          <w:marTop w:val="0"/>
          <w:marBottom w:val="0"/>
          <w:divBdr>
            <w:top w:val="none" w:sz="0" w:space="0" w:color="auto"/>
            <w:left w:val="none" w:sz="0" w:space="0" w:color="auto"/>
            <w:bottom w:val="none" w:sz="0" w:space="0" w:color="auto"/>
            <w:right w:val="none" w:sz="0" w:space="0" w:color="auto"/>
          </w:divBdr>
        </w:div>
        <w:div w:id="36711135">
          <w:marLeft w:val="480"/>
          <w:marRight w:val="0"/>
          <w:marTop w:val="0"/>
          <w:marBottom w:val="0"/>
          <w:divBdr>
            <w:top w:val="none" w:sz="0" w:space="0" w:color="auto"/>
            <w:left w:val="none" w:sz="0" w:space="0" w:color="auto"/>
            <w:bottom w:val="none" w:sz="0" w:space="0" w:color="auto"/>
            <w:right w:val="none" w:sz="0" w:space="0" w:color="auto"/>
          </w:divBdr>
        </w:div>
        <w:div w:id="1160926032">
          <w:marLeft w:val="480"/>
          <w:marRight w:val="0"/>
          <w:marTop w:val="0"/>
          <w:marBottom w:val="0"/>
          <w:divBdr>
            <w:top w:val="none" w:sz="0" w:space="0" w:color="auto"/>
            <w:left w:val="none" w:sz="0" w:space="0" w:color="auto"/>
            <w:bottom w:val="none" w:sz="0" w:space="0" w:color="auto"/>
            <w:right w:val="none" w:sz="0" w:space="0" w:color="auto"/>
          </w:divBdr>
        </w:div>
        <w:div w:id="1450929587">
          <w:marLeft w:val="480"/>
          <w:marRight w:val="0"/>
          <w:marTop w:val="0"/>
          <w:marBottom w:val="0"/>
          <w:divBdr>
            <w:top w:val="none" w:sz="0" w:space="0" w:color="auto"/>
            <w:left w:val="none" w:sz="0" w:space="0" w:color="auto"/>
            <w:bottom w:val="none" w:sz="0" w:space="0" w:color="auto"/>
            <w:right w:val="none" w:sz="0" w:space="0" w:color="auto"/>
          </w:divBdr>
        </w:div>
        <w:div w:id="601915380">
          <w:marLeft w:val="480"/>
          <w:marRight w:val="0"/>
          <w:marTop w:val="0"/>
          <w:marBottom w:val="0"/>
          <w:divBdr>
            <w:top w:val="none" w:sz="0" w:space="0" w:color="auto"/>
            <w:left w:val="none" w:sz="0" w:space="0" w:color="auto"/>
            <w:bottom w:val="none" w:sz="0" w:space="0" w:color="auto"/>
            <w:right w:val="none" w:sz="0" w:space="0" w:color="auto"/>
          </w:divBdr>
        </w:div>
        <w:div w:id="1829977830">
          <w:marLeft w:val="480"/>
          <w:marRight w:val="0"/>
          <w:marTop w:val="0"/>
          <w:marBottom w:val="0"/>
          <w:divBdr>
            <w:top w:val="none" w:sz="0" w:space="0" w:color="auto"/>
            <w:left w:val="none" w:sz="0" w:space="0" w:color="auto"/>
            <w:bottom w:val="none" w:sz="0" w:space="0" w:color="auto"/>
            <w:right w:val="none" w:sz="0" w:space="0" w:color="auto"/>
          </w:divBdr>
        </w:div>
        <w:div w:id="541333886">
          <w:marLeft w:val="480"/>
          <w:marRight w:val="0"/>
          <w:marTop w:val="0"/>
          <w:marBottom w:val="0"/>
          <w:divBdr>
            <w:top w:val="none" w:sz="0" w:space="0" w:color="auto"/>
            <w:left w:val="none" w:sz="0" w:space="0" w:color="auto"/>
            <w:bottom w:val="none" w:sz="0" w:space="0" w:color="auto"/>
            <w:right w:val="none" w:sz="0" w:space="0" w:color="auto"/>
          </w:divBdr>
        </w:div>
        <w:div w:id="220678582">
          <w:marLeft w:val="480"/>
          <w:marRight w:val="0"/>
          <w:marTop w:val="0"/>
          <w:marBottom w:val="0"/>
          <w:divBdr>
            <w:top w:val="none" w:sz="0" w:space="0" w:color="auto"/>
            <w:left w:val="none" w:sz="0" w:space="0" w:color="auto"/>
            <w:bottom w:val="none" w:sz="0" w:space="0" w:color="auto"/>
            <w:right w:val="none" w:sz="0" w:space="0" w:color="auto"/>
          </w:divBdr>
        </w:div>
        <w:div w:id="1924098848">
          <w:marLeft w:val="480"/>
          <w:marRight w:val="0"/>
          <w:marTop w:val="0"/>
          <w:marBottom w:val="0"/>
          <w:divBdr>
            <w:top w:val="none" w:sz="0" w:space="0" w:color="auto"/>
            <w:left w:val="none" w:sz="0" w:space="0" w:color="auto"/>
            <w:bottom w:val="none" w:sz="0" w:space="0" w:color="auto"/>
            <w:right w:val="none" w:sz="0" w:space="0" w:color="auto"/>
          </w:divBdr>
        </w:div>
        <w:div w:id="1182937309">
          <w:marLeft w:val="480"/>
          <w:marRight w:val="0"/>
          <w:marTop w:val="0"/>
          <w:marBottom w:val="0"/>
          <w:divBdr>
            <w:top w:val="none" w:sz="0" w:space="0" w:color="auto"/>
            <w:left w:val="none" w:sz="0" w:space="0" w:color="auto"/>
            <w:bottom w:val="none" w:sz="0" w:space="0" w:color="auto"/>
            <w:right w:val="none" w:sz="0" w:space="0" w:color="auto"/>
          </w:divBdr>
        </w:div>
        <w:div w:id="674305007">
          <w:marLeft w:val="480"/>
          <w:marRight w:val="0"/>
          <w:marTop w:val="0"/>
          <w:marBottom w:val="0"/>
          <w:divBdr>
            <w:top w:val="none" w:sz="0" w:space="0" w:color="auto"/>
            <w:left w:val="none" w:sz="0" w:space="0" w:color="auto"/>
            <w:bottom w:val="none" w:sz="0" w:space="0" w:color="auto"/>
            <w:right w:val="none" w:sz="0" w:space="0" w:color="auto"/>
          </w:divBdr>
        </w:div>
        <w:div w:id="956646901">
          <w:marLeft w:val="480"/>
          <w:marRight w:val="0"/>
          <w:marTop w:val="0"/>
          <w:marBottom w:val="0"/>
          <w:divBdr>
            <w:top w:val="none" w:sz="0" w:space="0" w:color="auto"/>
            <w:left w:val="none" w:sz="0" w:space="0" w:color="auto"/>
            <w:bottom w:val="none" w:sz="0" w:space="0" w:color="auto"/>
            <w:right w:val="none" w:sz="0" w:space="0" w:color="auto"/>
          </w:divBdr>
        </w:div>
        <w:div w:id="1930381626">
          <w:marLeft w:val="480"/>
          <w:marRight w:val="0"/>
          <w:marTop w:val="0"/>
          <w:marBottom w:val="0"/>
          <w:divBdr>
            <w:top w:val="none" w:sz="0" w:space="0" w:color="auto"/>
            <w:left w:val="none" w:sz="0" w:space="0" w:color="auto"/>
            <w:bottom w:val="none" w:sz="0" w:space="0" w:color="auto"/>
            <w:right w:val="none" w:sz="0" w:space="0" w:color="auto"/>
          </w:divBdr>
        </w:div>
      </w:divsChild>
    </w:div>
    <w:div w:id="1412967597">
      <w:bodyDiv w:val="1"/>
      <w:marLeft w:val="0"/>
      <w:marRight w:val="0"/>
      <w:marTop w:val="0"/>
      <w:marBottom w:val="0"/>
      <w:divBdr>
        <w:top w:val="none" w:sz="0" w:space="0" w:color="auto"/>
        <w:left w:val="none" w:sz="0" w:space="0" w:color="auto"/>
        <w:bottom w:val="none" w:sz="0" w:space="0" w:color="auto"/>
        <w:right w:val="none" w:sz="0" w:space="0" w:color="auto"/>
      </w:divBdr>
    </w:div>
    <w:div w:id="1413509858">
      <w:bodyDiv w:val="1"/>
      <w:marLeft w:val="0"/>
      <w:marRight w:val="0"/>
      <w:marTop w:val="0"/>
      <w:marBottom w:val="0"/>
      <w:divBdr>
        <w:top w:val="none" w:sz="0" w:space="0" w:color="auto"/>
        <w:left w:val="none" w:sz="0" w:space="0" w:color="auto"/>
        <w:bottom w:val="none" w:sz="0" w:space="0" w:color="auto"/>
        <w:right w:val="none" w:sz="0" w:space="0" w:color="auto"/>
      </w:divBdr>
    </w:div>
    <w:div w:id="1416171061">
      <w:bodyDiv w:val="1"/>
      <w:marLeft w:val="0"/>
      <w:marRight w:val="0"/>
      <w:marTop w:val="0"/>
      <w:marBottom w:val="0"/>
      <w:divBdr>
        <w:top w:val="none" w:sz="0" w:space="0" w:color="auto"/>
        <w:left w:val="none" w:sz="0" w:space="0" w:color="auto"/>
        <w:bottom w:val="none" w:sz="0" w:space="0" w:color="auto"/>
        <w:right w:val="none" w:sz="0" w:space="0" w:color="auto"/>
      </w:divBdr>
      <w:divsChild>
        <w:div w:id="480117532">
          <w:marLeft w:val="480"/>
          <w:marRight w:val="0"/>
          <w:marTop w:val="0"/>
          <w:marBottom w:val="0"/>
          <w:divBdr>
            <w:top w:val="none" w:sz="0" w:space="0" w:color="auto"/>
            <w:left w:val="none" w:sz="0" w:space="0" w:color="auto"/>
            <w:bottom w:val="none" w:sz="0" w:space="0" w:color="auto"/>
            <w:right w:val="none" w:sz="0" w:space="0" w:color="auto"/>
          </w:divBdr>
        </w:div>
        <w:div w:id="1379545947">
          <w:marLeft w:val="480"/>
          <w:marRight w:val="0"/>
          <w:marTop w:val="0"/>
          <w:marBottom w:val="0"/>
          <w:divBdr>
            <w:top w:val="none" w:sz="0" w:space="0" w:color="auto"/>
            <w:left w:val="none" w:sz="0" w:space="0" w:color="auto"/>
            <w:bottom w:val="none" w:sz="0" w:space="0" w:color="auto"/>
            <w:right w:val="none" w:sz="0" w:space="0" w:color="auto"/>
          </w:divBdr>
        </w:div>
        <w:div w:id="891114540">
          <w:marLeft w:val="480"/>
          <w:marRight w:val="0"/>
          <w:marTop w:val="0"/>
          <w:marBottom w:val="0"/>
          <w:divBdr>
            <w:top w:val="none" w:sz="0" w:space="0" w:color="auto"/>
            <w:left w:val="none" w:sz="0" w:space="0" w:color="auto"/>
            <w:bottom w:val="none" w:sz="0" w:space="0" w:color="auto"/>
            <w:right w:val="none" w:sz="0" w:space="0" w:color="auto"/>
          </w:divBdr>
        </w:div>
        <w:div w:id="1015108272">
          <w:marLeft w:val="480"/>
          <w:marRight w:val="0"/>
          <w:marTop w:val="0"/>
          <w:marBottom w:val="0"/>
          <w:divBdr>
            <w:top w:val="none" w:sz="0" w:space="0" w:color="auto"/>
            <w:left w:val="none" w:sz="0" w:space="0" w:color="auto"/>
            <w:bottom w:val="none" w:sz="0" w:space="0" w:color="auto"/>
            <w:right w:val="none" w:sz="0" w:space="0" w:color="auto"/>
          </w:divBdr>
        </w:div>
        <w:div w:id="1121916009">
          <w:marLeft w:val="480"/>
          <w:marRight w:val="0"/>
          <w:marTop w:val="0"/>
          <w:marBottom w:val="0"/>
          <w:divBdr>
            <w:top w:val="none" w:sz="0" w:space="0" w:color="auto"/>
            <w:left w:val="none" w:sz="0" w:space="0" w:color="auto"/>
            <w:bottom w:val="none" w:sz="0" w:space="0" w:color="auto"/>
            <w:right w:val="none" w:sz="0" w:space="0" w:color="auto"/>
          </w:divBdr>
        </w:div>
        <w:div w:id="254750448">
          <w:marLeft w:val="480"/>
          <w:marRight w:val="0"/>
          <w:marTop w:val="0"/>
          <w:marBottom w:val="0"/>
          <w:divBdr>
            <w:top w:val="none" w:sz="0" w:space="0" w:color="auto"/>
            <w:left w:val="none" w:sz="0" w:space="0" w:color="auto"/>
            <w:bottom w:val="none" w:sz="0" w:space="0" w:color="auto"/>
            <w:right w:val="none" w:sz="0" w:space="0" w:color="auto"/>
          </w:divBdr>
        </w:div>
        <w:div w:id="1415974351">
          <w:marLeft w:val="480"/>
          <w:marRight w:val="0"/>
          <w:marTop w:val="0"/>
          <w:marBottom w:val="0"/>
          <w:divBdr>
            <w:top w:val="none" w:sz="0" w:space="0" w:color="auto"/>
            <w:left w:val="none" w:sz="0" w:space="0" w:color="auto"/>
            <w:bottom w:val="none" w:sz="0" w:space="0" w:color="auto"/>
            <w:right w:val="none" w:sz="0" w:space="0" w:color="auto"/>
          </w:divBdr>
        </w:div>
        <w:div w:id="1428576422">
          <w:marLeft w:val="480"/>
          <w:marRight w:val="0"/>
          <w:marTop w:val="0"/>
          <w:marBottom w:val="0"/>
          <w:divBdr>
            <w:top w:val="none" w:sz="0" w:space="0" w:color="auto"/>
            <w:left w:val="none" w:sz="0" w:space="0" w:color="auto"/>
            <w:bottom w:val="none" w:sz="0" w:space="0" w:color="auto"/>
            <w:right w:val="none" w:sz="0" w:space="0" w:color="auto"/>
          </w:divBdr>
        </w:div>
        <w:div w:id="1763257354">
          <w:marLeft w:val="480"/>
          <w:marRight w:val="0"/>
          <w:marTop w:val="0"/>
          <w:marBottom w:val="0"/>
          <w:divBdr>
            <w:top w:val="none" w:sz="0" w:space="0" w:color="auto"/>
            <w:left w:val="none" w:sz="0" w:space="0" w:color="auto"/>
            <w:bottom w:val="none" w:sz="0" w:space="0" w:color="auto"/>
            <w:right w:val="none" w:sz="0" w:space="0" w:color="auto"/>
          </w:divBdr>
        </w:div>
        <w:div w:id="94982439">
          <w:marLeft w:val="480"/>
          <w:marRight w:val="0"/>
          <w:marTop w:val="0"/>
          <w:marBottom w:val="0"/>
          <w:divBdr>
            <w:top w:val="none" w:sz="0" w:space="0" w:color="auto"/>
            <w:left w:val="none" w:sz="0" w:space="0" w:color="auto"/>
            <w:bottom w:val="none" w:sz="0" w:space="0" w:color="auto"/>
            <w:right w:val="none" w:sz="0" w:space="0" w:color="auto"/>
          </w:divBdr>
        </w:div>
        <w:div w:id="1584492202">
          <w:marLeft w:val="480"/>
          <w:marRight w:val="0"/>
          <w:marTop w:val="0"/>
          <w:marBottom w:val="0"/>
          <w:divBdr>
            <w:top w:val="none" w:sz="0" w:space="0" w:color="auto"/>
            <w:left w:val="none" w:sz="0" w:space="0" w:color="auto"/>
            <w:bottom w:val="none" w:sz="0" w:space="0" w:color="auto"/>
            <w:right w:val="none" w:sz="0" w:space="0" w:color="auto"/>
          </w:divBdr>
        </w:div>
        <w:div w:id="262419462">
          <w:marLeft w:val="480"/>
          <w:marRight w:val="0"/>
          <w:marTop w:val="0"/>
          <w:marBottom w:val="0"/>
          <w:divBdr>
            <w:top w:val="none" w:sz="0" w:space="0" w:color="auto"/>
            <w:left w:val="none" w:sz="0" w:space="0" w:color="auto"/>
            <w:bottom w:val="none" w:sz="0" w:space="0" w:color="auto"/>
            <w:right w:val="none" w:sz="0" w:space="0" w:color="auto"/>
          </w:divBdr>
        </w:div>
        <w:div w:id="1363285065">
          <w:marLeft w:val="480"/>
          <w:marRight w:val="0"/>
          <w:marTop w:val="0"/>
          <w:marBottom w:val="0"/>
          <w:divBdr>
            <w:top w:val="none" w:sz="0" w:space="0" w:color="auto"/>
            <w:left w:val="none" w:sz="0" w:space="0" w:color="auto"/>
            <w:bottom w:val="none" w:sz="0" w:space="0" w:color="auto"/>
            <w:right w:val="none" w:sz="0" w:space="0" w:color="auto"/>
          </w:divBdr>
        </w:div>
        <w:div w:id="1135874892">
          <w:marLeft w:val="480"/>
          <w:marRight w:val="0"/>
          <w:marTop w:val="0"/>
          <w:marBottom w:val="0"/>
          <w:divBdr>
            <w:top w:val="none" w:sz="0" w:space="0" w:color="auto"/>
            <w:left w:val="none" w:sz="0" w:space="0" w:color="auto"/>
            <w:bottom w:val="none" w:sz="0" w:space="0" w:color="auto"/>
            <w:right w:val="none" w:sz="0" w:space="0" w:color="auto"/>
          </w:divBdr>
        </w:div>
        <w:div w:id="1717462423">
          <w:marLeft w:val="480"/>
          <w:marRight w:val="0"/>
          <w:marTop w:val="0"/>
          <w:marBottom w:val="0"/>
          <w:divBdr>
            <w:top w:val="none" w:sz="0" w:space="0" w:color="auto"/>
            <w:left w:val="none" w:sz="0" w:space="0" w:color="auto"/>
            <w:bottom w:val="none" w:sz="0" w:space="0" w:color="auto"/>
            <w:right w:val="none" w:sz="0" w:space="0" w:color="auto"/>
          </w:divBdr>
        </w:div>
        <w:div w:id="1734082711">
          <w:marLeft w:val="480"/>
          <w:marRight w:val="0"/>
          <w:marTop w:val="0"/>
          <w:marBottom w:val="0"/>
          <w:divBdr>
            <w:top w:val="none" w:sz="0" w:space="0" w:color="auto"/>
            <w:left w:val="none" w:sz="0" w:space="0" w:color="auto"/>
            <w:bottom w:val="none" w:sz="0" w:space="0" w:color="auto"/>
            <w:right w:val="none" w:sz="0" w:space="0" w:color="auto"/>
          </w:divBdr>
        </w:div>
        <w:div w:id="645553648">
          <w:marLeft w:val="480"/>
          <w:marRight w:val="0"/>
          <w:marTop w:val="0"/>
          <w:marBottom w:val="0"/>
          <w:divBdr>
            <w:top w:val="none" w:sz="0" w:space="0" w:color="auto"/>
            <w:left w:val="none" w:sz="0" w:space="0" w:color="auto"/>
            <w:bottom w:val="none" w:sz="0" w:space="0" w:color="auto"/>
            <w:right w:val="none" w:sz="0" w:space="0" w:color="auto"/>
          </w:divBdr>
        </w:div>
        <w:div w:id="1719280166">
          <w:marLeft w:val="480"/>
          <w:marRight w:val="0"/>
          <w:marTop w:val="0"/>
          <w:marBottom w:val="0"/>
          <w:divBdr>
            <w:top w:val="none" w:sz="0" w:space="0" w:color="auto"/>
            <w:left w:val="none" w:sz="0" w:space="0" w:color="auto"/>
            <w:bottom w:val="none" w:sz="0" w:space="0" w:color="auto"/>
            <w:right w:val="none" w:sz="0" w:space="0" w:color="auto"/>
          </w:divBdr>
        </w:div>
        <w:div w:id="437649833">
          <w:marLeft w:val="480"/>
          <w:marRight w:val="0"/>
          <w:marTop w:val="0"/>
          <w:marBottom w:val="0"/>
          <w:divBdr>
            <w:top w:val="none" w:sz="0" w:space="0" w:color="auto"/>
            <w:left w:val="none" w:sz="0" w:space="0" w:color="auto"/>
            <w:bottom w:val="none" w:sz="0" w:space="0" w:color="auto"/>
            <w:right w:val="none" w:sz="0" w:space="0" w:color="auto"/>
          </w:divBdr>
        </w:div>
        <w:div w:id="985277256">
          <w:marLeft w:val="480"/>
          <w:marRight w:val="0"/>
          <w:marTop w:val="0"/>
          <w:marBottom w:val="0"/>
          <w:divBdr>
            <w:top w:val="none" w:sz="0" w:space="0" w:color="auto"/>
            <w:left w:val="none" w:sz="0" w:space="0" w:color="auto"/>
            <w:bottom w:val="none" w:sz="0" w:space="0" w:color="auto"/>
            <w:right w:val="none" w:sz="0" w:space="0" w:color="auto"/>
          </w:divBdr>
        </w:div>
        <w:div w:id="539708798">
          <w:marLeft w:val="480"/>
          <w:marRight w:val="0"/>
          <w:marTop w:val="0"/>
          <w:marBottom w:val="0"/>
          <w:divBdr>
            <w:top w:val="none" w:sz="0" w:space="0" w:color="auto"/>
            <w:left w:val="none" w:sz="0" w:space="0" w:color="auto"/>
            <w:bottom w:val="none" w:sz="0" w:space="0" w:color="auto"/>
            <w:right w:val="none" w:sz="0" w:space="0" w:color="auto"/>
          </w:divBdr>
        </w:div>
        <w:div w:id="1881505533">
          <w:marLeft w:val="480"/>
          <w:marRight w:val="0"/>
          <w:marTop w:val="0"/>
          <w:marBottom w:val="0"/>
          <w:divBdr>
            <w:top w:val="none" w:sz="0" w:space="0" w:color="auto"/>
            <w:left w:val="none" w:sz="0" w:space="0" w:color="auto"/>
            <w:bottom w:val="none" w:sz="0" w:space="0" w:color="auto"/>
            <w:right w:val="none" w:sz="0" w:space="0" w:color="auto"/>
          </w:divBdr>
        </w:div>
        <w:div w:id="1266036032">
          <w:marLeft w:val="480"/>
          <w:marRight w:val="0"/>
          <w:marTop w:val="0"/>
          <w:marBottom w:val="0"/>
          <w:divBdr>
            <w:top w:val="none" w:sz="0" w:space="0" w:color="auto"/>
            <w:left w:val="none" w:sz="0" w:space="0" w:color="auto"/>
            <w:bottom w:val="none" w:sz="0" w:space="0" w:color="auto"/>
            <w:right w:val="none" w:sz="0" w:space="0" w:color="auto"/>
          </w:divBdr>
        </w:div>
        <w:div w:id="383406613">
          <w:marLeft w:val="480"/>
          <w:marRight w:val="0"/>
          <w:marTop w:val="0"/>
          <w:marBottom w:val="0"/>
          <w:divBdr>
            <w:top w:val="none" w:sz="0" w:space="0" w:color="auto"/>
            <w:left w:val="none" w:sz="0" w:space="0" w:color="auto"/>
            <w:bottom w:val="none" w:sz="0" w:space="0" w:color="auto"/>
            <w:right w:val="none" w:sz="0" w:space="0" w:color="auto"/>
          </w:divBdr>
        </w:div>
        <w:div w:id="563489235">
          <w:marLeft w:val="480"/>
          <w:marRight w:val="0"/>
          <w:marTop w:val="0"/>
          <w:marBottom w:val="0"/>
          <w:divBdr>
            <w:top w:val="none" w:sz="0" w:space="0" w:color="auto"/>
            <w:left w:val="none" w:sz="0" w:space="0" w:color="auto"/>
            <w:bottom w:val="none" w:sz="0" w:space="0" w:color="auto"/>
            <w:right w:val="none" w:sz="0" w:space="0" w:color="auto"/>
          </w:divBdr>
        </w:div>
        <w:div w:id="163671465">
          <w:marLeft w:val="480"/>
          <w:marRight w:val="0"/>
          <w:marTop w:val="0"/>
          <w:marBottom w:val="0"/>
          <w:divBdr>
            <w:top w:val="none" w:sz="0" w:space="0" w:color="auto"/>
            <w:left w:val="none" w:sz="0" w:space="0" w:color="auto"/>
            <w:bottom w:val="none" w:sz="0" w:space="0" w:color="auto"/>
            <w:right w:val="none" w:sz="0" w:space="0" w:color="auto"/>
          </w:divBdr>
        </w:div>
        <w:div w:id="442649118">
          <w:marLeft w:val="480"/>
          <w:marRight w:val="0"/>
          <w:marTop w:val="0"/>
          <w:marBottom w:val="0"/>
          <w:divBdr>
            <w:top w:val="none" w:sz="0" w:space="0" w:color="auto"/>
            <w:left w:val="none" w:sz="0" w:space="0" w:color="auto"/>
            <w:bottom w:val="none" w:sz="0" w:space="0" w:color="auto"/>
            <w:right w:val="none" w:sz="0" w:space="0" w:color="auto"/>
          </w:divBdr>
        </w:div>
        <w:div w:id="2084181321">
          <w:marLeft w:val="480"/>
          <w:marRight w:val="0"/>
          <w:marTop w:val="0"/>
          <w:marBottom w:val="0"/>
          <w:divBdr>
            <w:top w:val="none" w:sz="0" w:space="0" w:color="auto"/>
            <w:left w:val="none" w:sz="0" w:space="0" w:color="auto"/>
            <w:bottom w:val="none" w:sz="0" w:space="0" w:color="auto"/>
            <w:right w:val="none" w:sz="0" w:space="0" w:color="auto"/>
          </w:divBdr>
        </w:div>
        <w:div w:id="387647824">
          <w:marLeft w:val="480"/>
          <w:marRight w:val="0"/>
          <w:marTop w:val="0"/>
          <w:marBottom w:val="0"/>
          <w:divBdr>
            <w:top w:val="none" w:sz="0" w:space="0" w:color="auto"/>
            <w:left w:val="none" w:sz="0" w:space="0" w:color="auto"/>
            <w:bottom w:val="none" w:sz="0" w:space="0" w:color="auto"/>
            <w:right w:val="none" w:sz="0" w:space="0" w:color="auto"/>
          </w:divBdr>
        </w:div>
        <w:div w:id="1157916413">
          <w:marLeft w:val="480"/>
          <w:marRight w:val="0"/>
          <w:marTop w:val="0"/>
          <w:marBottom w:val="0"/>
          <w:divBdr>
            <w:top w:val="none" w:sz="0" w:space="0" w:color="auto"/>
            <w:left w:val="none" w:sz="0" w:space="0" w:color="auto"/>
            <w:bottom w:val="none" w:sz="0" w:space="0" w:color="auto"/>
            <w:right w:val="none" w:sz="0" w:space="0" w:color="auto"/>
          </w:divBdr>
        </w:div>
        <w:div w:id="492767326">
          <w:marLeft w:val="480"/>
          <w:marRight w:val="0"/>
          <w:marTop w:val="0"/>
          <w:marBottom w:val="0"/>
          <w:divBdr>
            <w:top w:val="none" w:sz="0" w:space="0" w:color="auto"/>
            <w:left w:val="none" w:sz="0" w:space="0" w:color="auto"/>
            <w:bottom w:val="none" w:sz="0" w:space="0" w:color="auto"/>
            <w:right w:val="none" w:sz="0" w:space="0" w:color="auto"/>
          </w:divBdr>
        </w:div>
        <w:div w:id="2116173557">
          <w:marLeft w:val="480"/>
          <w:marRight w:val="0"/>
          <w:marTop w:val="0"/>
          <w:marBottom w:val="0"/>
          <w:divBdr>
            <w:top w:val="none" w:sz="0" w:space="0" w:color="auto"/>
            <w:left w:val="none" w:sz="0" w:space="0" w:color="auto"/>
            <w:bottom w:val="none" w:sz="0" w:space="0" w:color="auto"/>
            <w:right w:val="none" w:sz="0" w:space="0" w:color="auto"/>
          </w:divBdr>
        </w:div>
      </w:divsChild>
    </w:div>
    <w:div w:id="1423910752">
      <w:bodyDiv w:val="1"/>
      <w:marLeft w:val="0"/>
      <w:marRight w:val="0"/>
      <w:marTop w:val="0"/>
      <w:marBottom w:val="0"/>
      <w:divBdr>
        <w:top w:val="none" w:sz="0" w:space="0" w:color="auto"/>
        <w:left w:val="none" w:sz="0" w:space="0" w:color="auto"/>
        <w:bottom w:val="none" w:sz="0" w:space="0" w:color="auto"/>
        <w:right w:val="none" w:sz="0" w:space="0" w:color="auto"/>
      </w:divBdr>
      <w:divsChild>
        <w:div w:id="1722245646">
          <w:marLeft w:val="480"/>
          <w:marRight w:val="0"/>
          <w:marTop w:val="0"/>
          <w:marBottom w:val="0"/>
          <w:divBdr>
            <w:top w:val="none" w:sz="0" w:space="0" w:color="auto"/>
            <w:left w:val="none" w:sz="0" w:space="0" w:color="auto"/>
            <w:bottom w:val="none" w:sz="0" w:space="0" w:color="auto"/>
            <w:right w:val="none" w:sz="0" w:space="0" w:color="auto"/>
          </w:divBdr>
        </w:div>
        <w:div w:id="1484659221">
          <w:marLeft w:val="480"/>
          <w:marRight w:val="0"/>
          <w:marTop w:val="0"/>
          <w:marBottom w:val="0"/>
          <w:divBdr>
            <w:top w:val="none" w:sz="0" w:space="0" w:color="auto"/>
            <w:left w:val="none" w:sz="0" w:space="0" w:color="auto"/>
            <w:bottom w:val="none" w:sz="0" w:space="0" w:color="auto"/>
            <w:right w:val="none" w:sz="0" w:space="0" w:color="auto"/>
          </w:divBdr>
        </w:div>
        <w:div w:id="816801665">
          <w:marLeft w:val="480"/>
          <w:marRight w:val="0"/>
          <w:marTop w:val="0"/>
          <w:marBottom w:val="0"/>
          <w:divBdr>
            <w:top w:val="none" w:sz="0" w:space="0" w:color="auto"/>
            <w:left w:val="none" w:sz="0" w:space="0" w:color="auto"/>
            <w:bottom w:val="none" w:sz="0" w:space="0" w:color="auto"/>
            <w:right w:val="none" w:sz="0" w:space="0" w:color="auto"/>
          </w:divBdr>
        </w:div>
        <w:div w:id="1784106309">
          <w:marLeft w:val="480"/>
          <w:marRight w:val="0"/>
          <w:marTop w:val="0"/>
          <w:marBottom w:val="0"/>
          <w:divBdr>
            <w:top w:val="none" w:sz="0" w:space="0" w:color="auto"/>
            <w:left w:val="none" w:sz="0" w:space="0" w:color="auto"/>
            <w:bottom w:val="none" w:sz="0" w:space="0" w:color="auto"/>
            <w:right w:val="none" w:sz="0" w:space="0" w:color="auto"/>
          </w:divBdr>
        </w:div>
        <w:div w:id="1826121781">
          <w:marLeft w:val="480"/>
          <w:marRight w:val="0"/>
          <w:marTop w:val="0"/>
          <w:marBottom w:val="0"/>
          <w:divBdr>
            <w:top w:val="none" w:sz="0" w:space="0" w:color="auto"/>
            <w:left w:val="none" w:sz="0" w:space="0" w:color="auto"/>
            <w:bottom w:val="none" w:sz="0" w:space="0" w:color="auto"/>
            <w:right w:val="none" w:sz="0" w:space="0" w:color="auto"/>
          </w:divBdr>
        </w:div>
        <w:div w:id="1618640598">
          <w:marLeft w:val="480"/>
          <w:marRight w:val="0"/>
          <w:marTop w:val="0"/>
          <w:marBottom w:val="0"/>
          <w:divBdr>
            <w:top w:val="none" w:sz="0" w:space="0" w:color="auto"/>
            <w:left w:val="none" w:sz="0" w:space="0" w:color="auto"/>
            <w:bottom w:val="none" w:sz="0" w:space="0" w:color="auto"/>
            <w:right w:val="none" w:sz="0" w:space="0" w:color="auto"/>
          </w:divBdr>
        </w:div>
        <w:div w:id="2077778485">
          <w:marLeft w:val="480"/>
          <w:marRight w:val="0"/>
          <w:marTop w:val="0"/>
          <w:marBottom w:val="0"/>
          <w:divBdr>
            <w:top w:val="none" w:sz="0" w:space="0" w:color="auto"/>
            <w:left w:val="none" w:sz="0" w:space="0" w:color="auto"/>
            <w:bottom w:val="none" w:sz="0" w:space="0" w:color="auto"/>
            <w:right w:val="none" w:sz="0" w:space="0" w:color="auto"/>
          </w:divBdr>
        </w:div>
        <w:div w:id="730539689">
          <w:marLeft w:val="480"/>
          <w:marRight w:val="0"/>
          <w:marTop w:val="0"/>
          <w:marBottom w:val="0"/>
          <w:divBdr>
            <w:top w:val="none" w:sz="0" w:space="0" w:color="auto"/>
            <w:left w:val="none" w:sz="0" w:space="0" w:color="auto"/>
            <w:bottom w:val="none" w:sz="0" w:space="0" w:color="auto"/>
            <w:right w:val="none" w:sz="0" w:space="0" w:color="auto"/>
          </w:divBdr>
        </w:div>
        <w:div w:id="1154561478">
          <w:marLeft w:val="480"/>
          <w:marRight w:val="0"/>
          <w:marTop w:val="0"/>
          <w:marBottom w:val="0"/>
          <w:divBdr>
            <w:top w:val="none" w:sz="0" w:space="0" w:color="auto"/>
            <w:left w:val="none" w:sz="0" w:space="0" w:color="auto"/>
            <w:bottom w:val="none" w:sz="0" w:space="0" w:color="auto"/>
            <w:right w:val="none" w:sz="0" w:space="0" w:color="auto"/>
          </w:divBdr>
        </w:div>
        <w:div w:id="49767149">
          <w:marLeft w:val="480"/>
          <w:marRight w:val="0"/>
          <w:marTop w:val="0"/>
          <w:marBottom w:val="0"/>
          <w:divBdr>
            <w:top w:val="none" w:sz="0" w:space="0" w:color="auto"/>
            <w:left w:val="none" w:sz="0" w:space="0" w:color="auto"/>
            <w:bottom w:val="none" w:sz="0" w:space="0" w:color="auto"/>
            <w:right w:val="none" w:sz="0" w:space="0" w:color="auto"/>
          </w:divBdr>
        </w:div>
        <w:div w:id="1013075354">
          <w:marLeft w:val="480"/>
          <w:marRight w:val="0"/>
          <w:marTop w:val="0"/>
          <w:marBottom w:val="0"/>
          <w:divBdr>
            <w:top w:val="none" w:sz="0" w:space="0" w:color="auto"/>
            <w:left w:val="none" w:sz="0" w:space="0" w:color="auto"/>
            <w:bottom w:val="none" w:sz="0" w:space="0" w:color="auto"/>
            <w:right w:val="none" w:sz="0" w:space="0" w:color="auto"/>
          </w:divBdr>
        </w:div>
        <w:div w:id="417750139">
          <w:marLeft w:val="480"/>
          <w:marRight w:val="0"/>
          <w:marTop w:val="0"/>
          <w:marBottom w:val="0"/>
          <w:divBdr>
            <w:top w:val="none" w:sz="0" w:space="0" w:color="auto"/>
            <w:left w:val="none" w:sz="0" w:space="0" w:color="auto"/>
            <w:bottom w:val="none" w:sz="0" w:space="0" w:color="auto"/>
            <w:right w:val="none" w:sz="0" w:space="0" w:color="auto"/>
          </w:divBdr>
        </w:div>
        <w:div w:id="2075277195">
          <w:marLeft w:val="480"/>
          <w:marRight w:val="0"/>
          <w:marTop w:val="0"/>
          <w:marBottom w:val="0"/>
          <w:divBdr>
            <w:top w:val="none" w:sz="0" w:space="0" w:color="auto"/>
            <w:left w:val="none" w:sz="0" w:space="0" w:color="auto"/>
            <w:bottom w:val="none" w:sz="0" w:space="0" w:color="auto"/>
            <w:right w:val="none" w:sz="0" w:space="0" w:color="auto"/>
          </w:divBdr>
        </w:div>
        <w:div w:id="1756824178">
          <w:marLeft w:val="480"/>
          <w:marRight w:val="0"/>
          <w:marTop w:val="0"/>
          <w:marBottom w:val="0"/>
          <w:divBdr>
            <w:top w:val="none" w:sz="0" w:space="0" w:color="auto"/>
            <w:left w:val="none" w:sz="0" w:space="0" w:color="auto"/>
            <w:bottom w:val="none" w:sz="0" w:space="0" w:color="auto"/>
            <w:right w:val="none" w:sz="0" w:space="0" w:color="auto"/>
          </w:divBdr>
        </w:div>
        <w:div w:id="1505586579">
          <w:marLeft w:val="480"/>
          <w:marRight w:val="0"/>
          <w:marTop w:val="0"/>
          <w:marBottom w:val="0"/>
          <w:divBdr>
            <w:top w:val="none" w:sz="0" w:space="0" w:color="auto"/>
            <w:left w:val="none" w:sz="0" w:space="0" w:color="auto"/>
            <w:bottom w:val="none" w:sz="0" w:space="0" w:color="auto"/>
            <w:right w:val="none" w:sz="0" w:space="0" w:color="auto"/>
          </w:divBdr>
        </w:div>
        <w:div w:id="930772912">
          <w:marLeft w:val="480"/>
          <w:marRight w:val="0"/>
          <w:marTop w:val="0"/>
          <w:marBottom w:val="0"/>
          <w:divBdr>
            <w:top w:val="none" w:sz="0" w:space="0" w:color="auto"/>
            <w:left w:val="none" w:sz="0" w:space="0" w:color="auto"/>
            <w:bottom w:val="none" w:sz="0" w:space="0" w:color="auto"/>
            <w:right w:val="none" w:sz="0" w:space="0" w:color="auto"/>
          </w:divBdr>
        </w:div>
        <w:div w:id="1170944935">
          <w:marLeft w:val="480"/>
          <w:marRight w:val="0"/>
          <w:marTop w:val="0"/>
          <w:marBottom w:val="0"/>
          <w:divBdr>
            <w:top w:val="none" w:sz="0" w:space="0" w:color="auto"/>
            <w:left w:val="none" w:sz="0" w:space="0" w:color="auto"/>
            <w:bottom w:val="none" w:sz="0" w:space="0" w:color="auto"/>
            <w:right w:val="none" w:sz="0" w:space="0" w:color="auto"/>
          </w:divBdr>
        </w:div>
        <w:div w:id="430975865">
          <w:marLeft w:val="480"/>
          <w:marRight w:val="0"/>
          <w:marTop w:val="0"/>
          <w:marBottom w:val="0"/>
          <w:divBdr>
            <w:top w:val="none" w:sz="0" w:space="0" w:color="auto"/>
            <w:left w:val="none" w:sz="0" w:space="0" w:color="auto"/>
            <w:bottom w:val="none" w:sz="0" w:space="0" w:color="auto"/>
            <w:right w:val="none" w:sz="0" w:space="0" w:color="auto"/>
          </w:divBdr>
        </w:div>
        <w:div w:id="1628050049">
          <w:marLeft w:val="480"/>
          <w:marRight w:val="0"/>
          <w:marTop w:val="0"/>
          <w:marBottom w:val="0"/>
          <w:divBdr>
            <w:top w:val="none" w:sz="0" w:space="0" w:color="auto"/>
            <w:left w:val="none" w:sz="0" w:space="0" w:color="auto"/>
            <w:bottom w:val="none" w:sz="0" w:space="0" w:color="auto"/>
            <w:right w:val="none" w:sz="0" w:space="0" w:color="auto"/>
          </w:divBdr>
        </w:div>
        <w:div w:id="1890603259">
          <w:marLeft w:val="480"/>
          <w:marRight w:val="0"/>
          <w:marTop w:val="0"/>
          <w:marBottom w:val="0"/>
          <w:divBdr>
            <w:top w:val="none" w:sz="0" w:space="0" w:color="auto"/>
            <w:left w:val="none" w:sz="0" w:space="0" w:color="auto"/>
            <w:bottom w:val="none" w:sz="0" w:space="0" w:color="auto"/>
            <w:right w:val="none" w:sz="0" w:space="0" w:color="auto"/>
          </w:divBdr>
        </w:div>
      </w:divsChild>
    </w:div>
    <w:div w:id="1441489707">
      <w:bodyDiv w:val="1"/>
      <w:marLeft w:val="0"/>
      <w:marRight w:val="0"/>
      <w:marTop w:val="0"/>
      <w:marBottom w:val="0"/>
      <w:divBdr>
        <w:top w:val="none" w:sz="0" w:space="0" w:color="auto"/>
        <w:left w:val="none" w:sz="0" w:space="0" w:color="auto"/>
        <w:bottom w:val="none" w:sz="0" w:space="0" w:color="auto"/>
        <w:right w:val="none" w:sz="0" w:space="0" w:color="auto"/>
      </w:divBdr>
      <w:divsChild>
        <w:div w:id="1572958695">
          <w:marLeft w:val="480"/>
          <w:marRight w:val="0"/>
          <w:marTop w:val="0"/>
          <w:marBottom w:val="0"/>
          <w:divBdr>
            <w:top w:val="none" w:sz="0" w:space="0" w:color="auto"/>
            <w:left w:val="none" w:sz="0" w:space="0" w:color="auto"/>
            <w:bottom w:val="none" w:sz="0" w:space="0" w:color="auto"/>
            <w:right w:val="none" w:sz="0" w:space="0" w:color="auto"/>
          </w:divBdr>
        </w:div>
        <w:div w:id="1452674999">
          <w:marLeft w:val="480"/>
          <w:marRight w:val="0"/>
          <w:marTop w:val="0"/>
          <w:marBottom w:val="0"/>
          <w:divBdr>
            <w:top w:val="none" w:sz="0" w:space="0" w:color="auto"/>
            <w:left w:val="none" w:sz="0" w:space="0" w:color="auto"/>
            <w:bottom w:val="none" w:sz="0" w:space="0" w:color="auto"/>
            <w:right w:val="none" w:sz="0" w:space="0" w:color="auto"/>
          </w:divBdr>
        </w:div>
        <w:div w:id="1908880597">
          <w:marLeft w:val="480"/>
          <w:marRight w:val="0"/>
          <w:marTop w:val="0"/>
          <w:marBottom w:val="0"/>
          <w:divBdr>
            <w:top w:val="none" w:sz="0" w:space="0" w:color="auto"/>
            <w:left w:val="none" w:sz="0" w:space="0" w:color="auto"/>
            <w:bottom w:val="none" w:sz="0" w:space="0" w:color="auto"/>
            <w:right w:val="none" w:sz="0" w:space="0" w:color="auto"/>
          </w:divBdr>
        </w:div>
        <w:div w:id="1986274616">
          <w:marLeft w:val="480"/>
          <w:marRight w:val="0"/>
          <w:marTop w:val="0"/>
          <w:marBottom w:val="0"/>
          <w:divBdr>
            <w:top w:val="none" w:sz="0" w:space="0" w:color="auto"/>
            <w:left w:val="none" w:sz="0" w:space="0" w:color="auto"/>
            <w:bottom w:val="none" w:sz="0" w:space="0" w:color="auto"/>
            <w:right w:val="none" w:sz="0" w:space="0" w:color="auto"/>
          </w:divBdr>
        </w:div>
        <w:div w:id="1539969534">
          <w:marLeft w:val="480"/>
          <w:marRight w:val="0"/>
          <w:marTop w:val="0"/>
          <w:marBottom w:val="0"/>
          <w:divBdr>
            <w:top w:val="none" w:sz="0" w:space="0" w:color="auto"/>
            <w:left w:val="none" w:sz="0" w:space="0" w:color="auto"/>
            <w:bottom w:val="none" w:sz="0" w:space="0" w:color="auto"/>
            <w:right w:val="none" w:sz="0" w:space="0" w:color="auto"/>
          </w:divBdr>
        </w:div>
        <w:div w:id="956258887">
          <w:marLeft w:val="480"/>
          <w:marRight w:val="0"/>
          <w:marTop w:val="0"/>
          <w:marBottom w:val="0"/>
          <w:divBdr>
            <w:top w:val="none" w:sz="0" w:space="0" w:color="auto"/>
            <w:left w:val="none" w:sz="0" w:space="0" w:color="auto"/>
            <w:bottom w:val="none" w:sz="0" w:space="0" w:color="auto"/>
            <w:right w:val="none" w:sz="0" w:space="0" w:color="auto"/>
          </w:divBdr>
        </w:div>
        <w:div w:id="1995602101">
          <w:marLeft w:val="480"/>
          <w:marRight w:val="0"/>
          <w:marTop w:val="0"/>
          <w:marBottom w:val="0"/>
          <w:divBdr>
            <w:top w:val="none" w:sz="0" w:space="0" w:color="auto"/>
            <w:left w:val="none" w:sz="0" w:space="0" w:color="auto"/>
            <w:bottom w:val="none" w:sz="0" w:space="0" w:color="auto"/>
            <w:right w:val="none" w:sz="0" w:space="0" w:color="auto"/>
          </w:divBdr>
        </w:div>
        <w:div w:id="1981419397">
          <w:marLeft w:val="480"/>
          <w:marRight w:val="0"/>
          <w:marTop w:val="0"/>
          <w:marBottom w:val="0"/>
          <w:divBdr>
            <w:top w:val="none" w:sz="0" w:space="0" w:color="auto"/>
            <w:left w:val="none" w:sz="0" w:space="0" w:color="auto"/>
            <w:bottom w:val="none" w:sz="0" w:space="0" w:color="auto"/>
            <w:right w:val="none" w:sz="0" w:space="0" w:color="auto"/>
          </w:divBdr>
        </w:div>
        <w:div w:id="1966696374">
          <w:marLeft w:val="480"/>
          <w:marRight w:val="0"/>
          <w:marTop w:val="0"/>
          <w:marBottom w:val="0"/>
          <w:divBdr>
            <w:top w:val="none" w:sz="0" w:space="0" w:color="auto"/>
            <w:left w:val="none" w:sz="0" w:space="0" w:color="auto"/>
            <w:bottom w:val="none" w:sz="0" w:space="0" w:color="auto"/>
            <w:right w:val="none" w:sz="0" w:space="0" w:color="auto"/>
          </w:divBdr>
        </w:div>
        <w:div w:id="1301032603">
          <w:marLeft w:val="480"/>
          <w:marRight w:val="0"/>
          <w:marTop w:val="0"/>
          <w:marBottom w:val="0"/>
          <w:divBdr>
            <w:top w:val="none" w:sz="0" w:space="0" w:color="auto"/>
            <w:left w:val="none" w:sz="0" w:space="0" w:color="auto"/>
            <w:bottom w:val="none" w:sz="0" w:space="0" w:color="auto"/>
            <w:right w:val="none" w:sz="0" w:space="0" w:color="auto"/>
          </w:divBdr>
        </w:div>
        <w:div w:id="132989877">
          <w:marLeft w:val="480"/>
          <w:marRight w:val="0"/>
          <w:marTop w:val="0"/>
          <w:marBottom w:val="0"/>
          <w:divBdr>
            <w:top w:val="none" w:sz="0" w:space="0" w:color="auto"/>
            <w:left w:val="none" w:sz="0" w:space="0" w:color="auto"/>
            <w:bottom w:val="none" w:sz="0" w:space="0" w:color="auto"/>
            <w:right w:val="none" w:sz="0" w:space="0" w:color="auto"/>
          </w:divBdr>
        </w:div>
        <w:div w:id="532159986">
          <w:marLeft w:val="480"/>
          <w:marRight w:val="0"/>
          <w:marTop w:val="0"/>
          <w:marBottom w:val="0"/>
          <w:divBdr>
            <w:top w:val="none" w:sz="0" w:space="0" w:color="auto"/>
            <w:left w:val="none" w:sz="0" w:space="0" w:color="auto"/>
            <w:bottom w:val="none" w:sz="0" w:space="0" w:color="auto"/>
            <w:right w:val="none" w:sz="0" w:space="0" w:color="auto"/>
          </w:divBdr>
        </w:div>
        <w:div w:id="1802502935">
          <w:marLeft w:val="480"/>
          <w:marRight w:val="0"/>
          <w:marTop w:val="0"/>
          <w:marBottom w:val="0"/>
          <w:divBdr>
            <w:top w:val="none" w:sz="0" w:space="0" w:color="auto"/>
            <w:left w:val="none" w:sz="0" w:space="0" w:color="auto"/>
            <w:bottom w:val="none" w:sz="0" w:space="0" w:color="auto"/>
            <w:right w:val="none" w:sz="0" w:space="0" w:color="auto"/>
          </w:divBdr>
        </w:div>
        <w:div w:id="326246220">
          <w:marLeft w:val="480"/>
          <w:marRight w:val="0"/>
          <w:marTop w:val="0"/>
          <w:marBottom w:val="0"/>
          <w:divBdr>
            <w:top w:val="none" w:sz="0" w:space="0" w:color="auto"/>
            <w:left w:val="none" w:sz="0" w:space="0" w:color="auto"/>
            <w:bottom w:val="none" w:sz="0" w:space="0" w:color="auto"/>
            <w:right w:val="none" w:sz="0" w:space="0" w:color="auto"/>
          </w:divBdr>
        </w:div>
        <w:div w:id="800534084">
          <w:marLeft w:val="480"/>
          <w:marRight w:val="0"/>
          <w:marTop w:val="0"/>
          <w:marBottom w:val="0"/>
          <w:divBdr>
            <w:top w:val="none" w:sz="0" w:space="0" w:color="auto"/>
            <w:left w:val="none" w:sz="0" w:space="0" w:color="auto"/>
            <w:bottom w:val="none" w:sz="0" w:space="0" w:color="auto"/>
            <w:right w:val="none" w:sz="0" w:space="0" w:color="auto"/>
          </w:divBdr>
        </w:div>
        <w:div w:id="236942867">
          <w:marLeft w:val="480"/>
          <w:marRight w:val="0"/>
          <w:marTop w:val="0"/>
          <w:marBottom w:val="0"/>
          <w:divBdr>
            <w:top w:val="none" w:sz="0" w:space="0" w:color="auto"/>
            <w:left w:val="none" w:sz="0" w:space="0" w:color="auto"/>
            <w:bottom w:val="none" w:sz="0" w:space="0" w:color="auto"/>
            <w:right w:val="none" w:sz="0" w:space="0" w:color="auto"/>
          </w:divBdr>
        </w:div>
        <w:div w:id="1894656835">
          <w:marLeft w:val="480"/>
          <w:marRight w:val="0"/>
          <w:marTop w:val="0"/>
          <w:marBottom w:val="0"/>
          <w:divBdr>
            <w:top w:val="none" w:sz="0" w:space="0" w:color="auto"/>
            <w:left w:val="none" w:sz="0" w:space="0" w:color="auto"/>
            <w:bottom w:val="none" w:sz="0" w:space="0" w:color="auto"/>
            <w:right w:val="none" w:sz="0" w:space="0" w:color="auto"/>
          </w:divBdr>
        </w:div>
        <w:div w:id="1100221918">
          <w:marLeft w:val="480"/>
          <w:marRight w:val="0"/>
          <w:marTop w:val="0"/>
          <w:marBottom w:val="0"/>
          <w:divBdr>
            <w:top w:val="none" w:sz="0" w:space="0" w:color="auto"/>
            <w:left w:val="none" w:sz="0" w:space="0" w:color="auto"/>
            <w:bottom w:val="none" w:sz="0" w:space="0" w:color="auto"/>
            <w:right w:val="none" w:sz="0" w:space="0" w:color="auto"/>
          </w:divBdr>
        </w:div>
        <w:div w:id="432096471">
          <w:marLeft w:val="480"/>
          <w:marRight w:val="0"/>
          <w:marTop w:val="0"/>
          <w:marBottom w:val="0"/>
          <w:divBdr>
            <w:top w:val="none" w:sz="0" w:space="0" w:color="auto"/>
            <w:left w:val="none" w:sz="0" w:space="0" w:color="auto"/>
            <w:bottom w:val="none" w:sz="0" w:space="0" w:color="auto"/>
            <w:right w:val="none" w:sz="0" w:space="0" w:color="auto"/>
          </w:divBdr>
        </w:div>
        <w:div w:id="129133717">
          <w:marLeft w:val="480"/>
          <w:marRight w:val="0"/>
          <w:marTop w:val="0"/>
          <w:marBottom w:val="0"/>
          <w:divBdr>
            <w:top w:val="none" w:sz="0" w:space="0" w:color="auto"/>
            <w:left w:val="none" w:sz="0" w:space="0" w:color="auto"/>
            <w:bottom w:val="none" w:sz="0" w:space="0" w:color="auto"/>
            <w:right w:val="none" w:sz="0" w:space="0" w:color="auto"/>
          </w:divBdr>
        </w:div>
        <w:div w:id="892815821">
          <w:marLeft w:val="480"/>
          <w:marRight w:val="0"/>
          <w:marTop w:val="0"/>
          <w:marBottom w:val="0"/>
          <w:divBdr>
            <w:top w:val="none" w:sz="0" w:space="0" w:color="auto"/>
            <w:left w:val="none" w:sz="0" w:space="0" w:color="auto"/>
            <w:bottom w:val="none" w:sz="0" w:space="0" w:color="auto"/>
            <w:right w:val="none" w:sz="0" w:space="0" w:color="auto"/>
          </w:divBdr>
        </w:div>
        <w:div w:id="1570074459">
          <w:marLeft w:val="480"/>
          <w:marRight w:val="0"/>
          <w:marTop w:val="0"/>
          <w:marBottom w:val="0"/>
          <w:divBdr>
            <w:top w:val="none" w:sz="0" w:space="0" w:color="auto"/>
            <w:left w:val="none" w:sz="0" w:space="0" w:color="auto"/>
            <w:bottom w:val="none" w:sz="0" w:space="0" w:color="auto"/>
            <w:right w:val="none" w:sz="0" w:space="0" w:color="auto"/>
          </w:divBdr>
        </w:div>
        <w:div w:id="828592206">
          <w:marLeft w:val="480"/>
          <w:marRight w:val="0"/>
          <w:marTop w:val="0"/>
          <w:marBottom w:val="0"/>
          <w:divBdr>
            <w:top w:val="none" w:sz="0" w:space="0" w:color="auto"/>
            <w:left w:val="none" w:sz="0" w:space="0" w:color="auto"/>
            <w:bottom w:val="none" w:sz="0" w:space="0" w:color="auto"/>
            <w:right w:val="none" w:sz="0" w:space="0" w:color="auto"/>
          </w:divBdr>
        </w:div>
        <w:div w:id="1865435684">
          <w:marLeft w:val="480"/>
          <w:marRight w:val="0"/>
          <w:marTop w:val="0"/>
          <w:marBottom w:val="0"/>
          <w:divBdr>
            <w:top w:val="none" w:sz="0" w:space="0" w:color="auto"/>
            <w:left w:val="none" w:sz="0" w:space="0" w:color="auto"/>
            <w:bottom w:val="none" w:sz="0" w:space="0" w:color="auto"/>
            <w:right w:val="none" w:sz="0" w:space="0" w:color="auto"/>
          </w:divBdr>
        </w:div>
        <w:div w:id="1484543071">
          <w:marLeft w:val="480"/>
          <w:marRight w:val="0"/>
          <w:marTop w:val="0"/>
          <w:marBottom w:val="0"/>
          <w:divBdr>
            <w:top w:val="none" w:sz="0" w:space="0" w:color="auto"/>
            <w:left w:val="none" w:sz="0" w:space="0" w:color="auto"/>
            <w:bottom w:val="none" w:sz="0" w:space="0" w:color="auto"/>
            <w:right w:val="none" w:sz="0" w:space="0" w:color="auto"/>
          </w:divBdr>
        </w:div>
        <w:div w:id="1441796688">
          <w:marLeft w:val="480"/>
          <w:marRight w:val="0"/>
          <w:marTop w:val="0"/>
          <w:marBottom w:val="0"/>
          <w:divBdr>
            <w:top w:val="none" w:sz="0" w:space="0" w:color="auto"/>
            <w:left w:val="none" w:sz="0" w:space="0" w:color="auto"/>
            <w:bottom w:val="none" w:sz="0" w:space="0" w:color="auto"/>
            <w:right w:val="none" w:sz="0" w:space="0" w:color="auto"/>
          </w:divBdr>
        </w:div>
        <w:div w:id="24067453">
          <w:marLeft w:val="480"/>
          <w:marRight w:val="0"/>
          <w:marTop w:val="0"/>
          <w:marBottom w:val="0"/>
          <w:divBdr>
            <w:top w:val="none" w:sz="0" w:space="0" w:color="auto"/>
            <w:left w:val="none" w:sz="0" w:space="0" w:color="auto"/>
            <w:bottom w:val="none" w:sz="0" w:space="0" w:color="auto"/>
            <w:right w:val="none" w:sz="0" w:space="0" w:color="auto"/>
          </w:divBdr>
        </w:div>
        <w:div w:id="2112583739">
          <w:marLeft w:val="480"/>
          <w:marRight w:val="0"/>
          <w:marTop w:val="0"/>
          <w:marBottom w:val="0"/>
          <w:divBdr>
            <w:top w:val="none" w:sz="0" w:space="0" w:color="auto"/>
            <w:left w:val="none" w:sz="0" w:space="0" w:color="auto"/>
            <w:bottom w:val="none" w:sz="0" w:space="0" w:color="auto"/>
            <w:right w:val="none" w:sz="0" w:space="0" w:color="auto"/>
          </w:divBdr>
        </w:div>
        <w:div w:id="619914979">
          <w:marLeft w:val="480"/>
          <w:marRight w:val="0"/>
          <w:marTop w:val="0"/>
          <w:marBottom w:val="0"/>
          <w:divBdr>
            <w:top w:val="none" w:sz="0" w:space="0" w:color="auto"/>
            <w:left w:val="none" w:sz="0" w:space="0" w:color="auto"/>
            <w:bottom w:val="none" w:sz="0" w:space="0" w:color="auto"/>
            <w:right w:val="none" w:sz="0" w:space="0" w:color="auto"/>
          </w:divBdr>
        </w:div>
      </w:divsChild>
    </w:div>
    <w:div w:id="1442993808">
      <w:bodyDiv w:val="1"/>
      <w:marLeft w:val="0"/>
      <w:marRight w:val="0"/>
      <w:marTop w:val="0"/>
      <w:marBottom w:val="0"/>
      <w:divBdr>
        <w:top w:val="none" w:sz="0" w:space="0" w:color="auto"/>
        <w:left w:val="none" w:sz="0" w:space="0" w:color="auto"/>
        <w:bottom w:val="none" w:sz="0" w:space="0" w:color="auto"/>
        <w:right w:val="none" w:sz="0" w:space="0" w:color="auto"/>
      </w:divBdr>
      <w:divsChild>
        <w:div w:id="1751150735">
          <w:marLeft w:val="480"/>
          <w:marRight w:val="0"/>
          <w:marTop w:val="0"/>
          <w:marBottom w:val="0"/>
          <w:divBdr>
            <w:top w:val="none" w:sz="0" w:space="0" w:color="auto"/>
            <w:left w:val="none" w:sz="0" w:space="0" w:color="auto"/>
            <w:bottom w:val="none" w:sz="0" w:space="0" w:color="auto"/>
            <w:right w:val="none" w:sz="0" w:space="0" w:color="auto"/>
          </w:divBdr>
        </w:div>
        <w:div w:id="1443652965">
          <w:marLeft w:val="480"/>
          <w:marRight w:val="0"/>
          <w:marTop w:val="0"/>
          <w:marBottom w:val="0"/>
          <w:divBdr>
            <w:top w:val="none" w:sz="0" w:space="0" w:color="auto"/>
            <w:left w:val="none" w:sz="0" w:space="0" w:color="auto"/>
            <w:bottom w:val="none" w:sz="0" w:space="0" w:color="auto"/>
            <w:right w:val="none" w:sz="0" w:space="0" w:color="auto"/>
          </w:divBdr>
        </w:div>
        <w:div w:id="2007980232">
          <w:marLeft w:val="480"/>
          <w:marRight w:val="0"/>
          <w:marTop w:val="0"/>
          <w:marBottom w:val="0"/>
          <w:divBdr>
            <w:top w:val="none" w:sz="0" w:space="0" w:color="auto"/>
            <w:left w:val="none" w:sz="0" w:space="0" w:color="auto"/>
            <w:bottom w:val="none" w:sz="0" w:space="0" w:color="auto"/>
            <w:right w:val="none" w:sz="0" w:space="0" w:color="auto"/>
          </w:divBdr>
        </w:div>
        <w:div w:id="610354250">
          <w:marLeft w:val="480"/>
          <w:marRight w:val="0"/>
          <w:marTop w:val="0"/>
          <w:marBottom w:val="0"/>
          <w:divBdr>
            <w:top w:val="none" w:sz="0" w:space="0" w:color="auto"/>
            <w:left w:val="none" w:sz="0" w:space="0" w:color="auto"/>
            <w:bottom w:val="none" w:sz="0" w:space="0" w:color="auto"/>
            <w:right w:val="none" w:sz="0" w:space="0" w:color="auto"/>
          </w:divBdr>
        </w:div>
        <w:div w:id="1991052128">
          <w:marLeft w:val="480"/>
          <w:marRight w:val="0"/>
          <w:marTop w:val="0"/>
          <w:marBottom w:val="0"/>
          <w:divBdr>
            <w:top w:val="none" w:sz="0" w:space="0" w:color="auto"/>
            <w:left w:val="none" w:sz="0" w:space="0" w:color="auto"/>
            <w:bottom w:val="none" w:sz="0" w:space="0" w:color="auto"/>
            <w:right w:val="none" w:sz="0" w:space="0" w:color="auto"/>
          </w:divBdr>
        </w:div>
        <w:div w:id="1974099299">
          <w:marLeft w:val="480"/>
          <w:marRight w:val="0"/>
          <w:marTop w:val="0"/>
          <w:marBottom w:val="0"/>
          <w:divBdr>
            <w:top w:val="none" w:sz="0" w:space="0" w:color="auto"/>
            <w:left w:val="none" w:sz="0" w:space="0" w:color="auto"/>
            <w:bottom w:val="none" w:sz="0" w:space="0" w:color="auto"/>
            <w:right w:val="none" w:sz="0" w:space="0" w:color="auto"/>
          </w:divBdr>
        </w:div>
        <w:div w:id="984744639">
          <w:marLeft w:val="480"/>
          <w:marRight w:val="0"/>
          <w:marTop w:val="0"/>
          <w:marBottom w:val="0"/>
          <w:divBdr>
            <w:top w:val="none" w:sz="0" w:space="0" w:color="auto"/>
            <w:left w:val="none" w:sz="0" w:space="0" w:color="auto"/>
            <w:bottom w:val="none" w:sz="0" w:space="0" w:color="auto"/>
            <w:right w:val="none" w:sz="0" w:space="0" w:color="auto"/>
          </w:divBdr>
        </w:div>
        <w:div w:id="1917200407">
          <w:marLeft w:val="480"/>
          <w:marRight w:val="0"/>
          <w:marTop w:val="0"/>
          <w:marBottom w:val="0"/>
          <w:divBdr>
            <w:top w:val="none" w:sz="0" w:space="0" w:color="auto"/>
            <w:left w:val="none" w:sz="0" w:space="0" w:color="auto"/>
            <w:bottom w:val="none" w:sz="0" w:space="0" w:color="auto"/>
            <w:right w:val="none" w:sz="0" w:space="0" w:color="auto"/>
          </w:divBdr>
        </w:div>
        <w:div w:id="2102530578">
          <w:marLeft w:val="480"/>
          <w:marRight w:val="0"/>
          <w:marTop w:val="0"/>
          <w:marBottom w:val="0"/>
          <w:divBdr>
            <w:top w:val="none" w:sz="0" w:space="0" w:color="auto"/>
            <w:left w:val="none" w:sz="0" w:space="0" w:color="auto"/>
            <w:bottom w:val="none" w:sz="0" w:space="0" w:color="auto"/>
            <w:right w:val="none" w:sz="0" w:space="0" w:color="auto"/>
          </w:divBdr>
        </w:div>
        <w:div w:id="1167205295">
          <w:marLeft w:val="480"/>
          <w:marRight w:val="0"/>
          <w:marTop w:val="0"/>
          <w:marBottom w:val="0"/>
          <w:divBdr>
            <w:top w:val="none" w:sz="0" w:space="0" w:color="auto"/>
            <w:left w:val="none" w:sz="0" w:space="0" w:color="auto"/>
            <w:bottom w:val="none" w:sz="0" w:space="0" w:color="auto"/>
            <w:right w:val="none" w:sz="0" w:space="0" w:color="auto"/>
          </w:divBdr>
        </w:div>
        <w:div w:id="2093238620">
          <w:marLeft w:val="480"/>
          <w:marRight w:val="0"/>
          <w:marTop w:val="0"/>
          <w:marBottom w:val="0"/>
          <w:divBdr>
            <w:top w:val="none" w:sz="0" w:space="0" w:color="auto"/>
            <w:left w:val="none" w:sz="0" w:space="0" w:color="auto"/>
            <w:bottom w:val="none" w:sz="0" w:space="0" w:color="auto"/>
            <w:right w:val="none" w:sz="0" w:space="0" w:color="auto"/>
          </w:divBdr>
        </w:div>
        <w:div w:id="1788769079">
          <w:marLeft w:val="480"/>
          <w:marRight w:val="0"/>
          <w:marTop w:val="0"/>
          <w:marBottom w:val="0"/>
          <w:divBdr>
            <w:top w:val="none" w:sz="0" w:space="0" w:color="auto"/>
            <w:left w:val="none" w:sz="0" w:space="0" w:color="auto"/>
            <w:bottom w:val="none" w:sz="0" w:space="0" w:color="auto"/>
            <w:right w:val="none" w:sz="0" w:space="0" w:color="auto"/>
          </w:divBdr>
        </w:div>
        <w:div w:id="899100169">
          <w:marLeft w:val="480"/>
          <w:marRight w:val="0"/>
          <w:marTop w:val="0"/>
          <w:marBottom w:val="0"/>
          <w:divBdr>
            <w:top w:val="none" w:sz="0" w:space="0" w:color="auto"/>
            <w:left w:val="none" w:sz="0" w:space="0" w:color="auto"/>
            <w:bottom w:val="none" w:sz="0" w:space="0" w:color="auto"/>
            <w:right w:val="none" w:sz="0" w:space="0" w:color="auto"/>
          </w:divBdr>
        </w:div>
        <w:div w:id="635795665">
          <w:marLeft w:val="480"/>
          <w:marRight w:val="0"/>
          <w:marTop w:val="0"/>
          <w:marBottom w:val="0"/>
          <w:divBdr>
            <w:top w:val="none" w:sz="0" w:space="0" w:color="auto"/>
            <w:left w:val="none" w:sz="0" w:space="0" w:color="auto"/>
            <w:bottom w:val="none" w:sz="0" w:space="0" w:color="auto"/>
            <w:right w:val="none" w:sz="0" w:space="0" w:color="auto"/>
          </w:divBdr>
        </w:div>
        <w:div w:id="276527156">
          <w:marLeft w:val="480"/>
          <w:marRight w:val="0"/>
          <w:marTop w:val="0"/>
          <w:marBottom w:val="0"/>
          <w:divBdr>
            <w:top w:val="none" w:sz="0" w:space="0" w:color="auto"/>
            <w:left w:val="none" w:sz="0" w:space="0" w:color="auto"/>
            <w:bottom w:val="none" w:sz="0" w:space="0" w:color="auto"/>
            <w:right w:val="none" w:sz="0" w:space="0" w:color="auto"/>
          </w:divBdr>
        </w:div>
        <w:div w:id="165900411">
          <w:marLeft w:val="480"/>
          <w:marRight w:val="0"/>
          <w:marTop w:val="0"/>
          <w:marBottom w:val="0"/>
          <w:divBdr>
            <w:top w:val="none" w:sz="0" w:space="0" w:color="auto"/>
            <w:left w:val="none" w:sz="0" w:space="0" w:color="auto"/>
            <w:bottom w:val="none" w:sz="0" w:space="0" w:color="auto"/>
            <w:right w:val="none" w:sz="0" w:space="0" w:color="auto"/>
          </w:divBdr>
        </w:div>
        <w:div w:id="1358851796">
          <w:marLeft w:val="480"/>
          <w:marRight w:val="0"/>
          <w:marTop w:val="0"/>
          <w:marBottom w:val="0"/>
          <w:divBdr>
            <w:top w:val="none" w:sz="0" w:space="0" w:color="auto"/>
            <w:left w:val="none" w:sz="0" w:space="0" w:color="auto"/>
            <w:bottom w:val="none" w:sz="0" w:space="0" w:color="auto"/>
            <w:right w:val="none" w:sz="0" w:space="0" w:color="auto"/>
          </w:divBdr>
        </w:div>
        <w:div w:id="1987709568">
          <w:marLeft w:val="480"/>
          <w:marRight w:val="0"/>
          <w:marTop w:val="0"/>
          <w:marBottom w:val="0"/>
          <w:divBdr>
            <w:top w:val="none" w:sz="0" w:space="0" w:color="auto"/>
            <w:left w:val="none" w:sz="0" w:space="0" w:color="auto"/>
            <w:bottom w:val="none" w:sz="0" w:space="0" w:color="auto"/>
            <w:right w:val="none" w:sz="0" w:space="0" w:color="auto"/>
          </w:divBdr>
        </w:div>
        <w:div w:id="1395853107">
          <w:marLeft w:val="480"/>
          <w:marRight w:val="0"/>
          <w:marTop w:val="0"/>
          <w:marBottom w:val="0"/>
          <w:divBdr>
            <w:top w:val="none" w:sz="0" w:space="0" w:color="auto"/>
            <w:left w:val="none" w:sz="0" w:space="0" w:color="auto"/>
            <w:bottom w:val="none" w:sz="0" w:space="0" w:color="auto"/>
            <w:right w:val="none" w:sz="0" w:space="0" w:color="auto"/>
          </w:divBdr>
        </w:div>
        <w:div w:id="1251163166">
          <w:marLeft w:val="480"/>
          <w:marRight w:val="0"/>
          <w:marTop w:val="0"/>
          <w:marBottom w:val="0"/>
          <w:divBdr>
            <w:top w:val="none" w:sz="0" w:space="0" w:color="auto"/>
            <w:left w:val="none" w:sz="0" w:space="0" w:color="auto"/>
            <w:bottom w:val="none" w:sz="0" w:space="0" w:color="auto"/>
            <w:right w:val="none" w:sz="0" w:space="0" w:color="auto"/>
          </w:divBdr>
        </w:div>
      </w:divsChild>
    </w:div>
    <w:div w:id="1498426598">
      <w:bodyDiv w:val="1"/>
      <w:marLeft w:val="0"/>
      <w:marRight w:val="0"/>
      <w:marTop w:val="0"/>
      <w:marBottom w:val="0"/>
      <w:divBdr>
        <w:top w:val="none" w:sz="0" w:space="0" w:color="auto"/>
        <w:left w:val="none" w:sz="0" w:space="0" w:color="auto"/>
        <w:bottom w:val="none" w:sz="0" w:space="0" w:color="auto"/>
        <w:right w:val="none" w:sz="0" w:space="0" w:color="auto"/>
      </w:divBdr>
      <w:divsChild>
        <w:div w:id="1106852141">
          <w:marLeft w:val="480"/>
          <w:marRight w:val="0"/>
          <w:marTop w:val="0"/>
          <w:marBottom w:val="0"/>
          <w:divBdr>
            <w:top w:val="none" w:sz="0" w:space="0" w:color="auto"/>
            <w:left w:val="none" w:sz="0" w:space="0" w:color="auto"/>
            <w:bottom w:val="none" w:sz="0" w:space="0" w:color="auto"/>
            <w:right w:val="none" w:sz="0" w:space="0" w:color="auto"/>
          </w:divBdr>
        </w:div>
        <w:div w:id="2065711850">
          <w:marLeft w:val="480"/>
          <w:marRight w:val="0"/>
          <w:marTop w:val="0"/>
          <w:marBottom w:val="0"/>
          <w:divBdr>
            <w:top w:val="none" w:sz="0" w:space="0" w:color="auto"/>
            <w:left w:val="none" w:sz="0" w:space="0" w:color="auto"/>
            <w:bottom w:val="none" w:sz="0" w:space="0" w:color="auto"/>
            <w:right w:val="none" w:sz="0" w:space="0" w:color="auto"/>
          </w:divBdr>
        </w:div>
        <w:div w:id="405810968">
          <w:marLeft w:val="480"/>
          <w:marRight w:val="0"/>
          <w:marTop w:val="0"/>
          <w:marBottom w:val="0"/>
          <w:divBdr>
            <w:top w:val="none" w:sz="0" w:space="0" w:color="auto"/>
            <w:left w:val="none" w:sz="0" w:space="0" w:color="auto"/>
            <w:bottom w:val="none" w:sz="0" w:space="0" w:color="auto"/>
            <w:right w:val="none" w:sz="0" w:space="0" w:color="auto"/>
          </w:divBdr>
        </w:div>
        <w:div w:id="1319456648">
          <w:marLeft w:val="480"/>
          <w:marRight w:val="0"/>
          <w:marTop w:val="0"/>
          <w:marBottom w:val="0"/>
          <w:divBdr>
            <w:top w:val="none" w:sz="0" w:space="0" w:color="auto"/>
            <w:left w:val="none" w:sz="0" w:space="0" w:color="auto"/>
            <w:bottom w:val="none" w:sz="0" w:space="0" w:color="auto"/>
            <w:right w:val="none" w:sz="0" w:space="0" w:color="auto"/>
          </w:divBdr>
        </w:div>
        <w:div w:id="1190223623">
          <w:marLeft w:val="480"/>
          <w:marRight w:val="0"/>
          <w:marTop w:val="0"/>
          <w:marBottom w:val="0"/>
          <w:divBdr>
            <w:top w:val="none" w:sz="0" w:space="0" w:color="auto"/>
            <w:left w:val="none" w:sz="0" w:space="0" w:color="auto"/>
            <w:bottom w:val="none" w:sz="0" w:space="0" w:color="auto"/>
            <w:right w:val="none" w:sz="0" w:space="0" w:color="auto"/>
          </w:divBdr>
        </w:div>
        <w:div w:id="965812296">
          <w:marLeft w:val="480"/>
          <w:marRight w:val="0"/>
          <w:marTop w:val="0"/>
          <w:marBottom w:val="0"/>
          <w:divBdr>
            <w:top w:val="none" w:sz="0" w:space="0" w:color="auto"/>
            <w:left w:val="none" w:sz="0" w:space="0" w:color="auto"/>
            <w:bottom w:val="none" w:sz="0" w:space="0" w:color="auto"/>
            <w:right w:val="none" w:sz="0" w:space="0" w:color="auto"/>
          </w:divBdr>
        </w:div>
        <w:div w:id="2011521661">
          <w:marLeft w:val="480"/>
          <w:marRight w:val="0"/>
          <w:marTop w:val="0"/>
          <w:marBottom w:val="0"/>
          <w:divBdr>
            <w:top w:val="none" w:sz="0" w:space="0" w:color="auto"/>
            <w:left w:val="none" w:sz="0" w:space="0" w:color="auto"/>
            <w:bottom w:val="none" w:sz="0" w:space="0" w:color="auto"/>
            <w:right w:val="none" w:sz="0" w:space="0" w:color="auto"/>
          </w:divBdr>
        </w:div>
        <w:div w:id="150755431">
          <w:marLeft w:val="480"/>
          <w:marRight w:val="0"/>
          <w:marTop w:val="0"/>
          <w:marBottom w:val="0"/>
          <w:divBdr>
            <w:top w:val="none" w:sz="0" w:space="0" w:color="auto"/>
            <w:left w:val="none" w:sz="0" w:space="0" w:color="auto"/>
            <w:bottom w:val="none" w:sz="0" w:space="0" w:color="auto"/>
            <w:right w:val="none" w:sz="0" w:space="0" w:color="auto"/>
          </w:divBdr>
        </w:div>
        <w:div w:id="49959116">
          <w:marLeft w:val="480"/>
          <w:marRight w:val="0"/>
          <w:marTop w:val="0"/>
          <w:marBottom w:val="0"/>
          <w:divBdr>
            <w:top w:val="none" w:sz="0" w:space="0" w:color="auto"/>
            <w:left w:val="none" w:sz="0" w:space="0" w:color="auto"/>
            <w:bottom w:val="none" w:sz="0" w:space="0" w:color="auto"/>
            <w:right w:val="none" w:sz="0" w:space="0" w:color="auto"/>
          </w:divBdr>
        </w:div>
        <w:div w:id="872810618">
          <w:marLeft w:val="480"/>
          <w:marRight w:val="0"/>
          <w:marTop w:val="0"/>
          <w:marBottom w:val="0"/>
          <w:divBdr>
            <w:top w:val="none" w:sz="0" w:space="0" w:color="auto"/>
            <w:left w:val="none" w:sz="0" w:space="0" w:color="auto"/>
            <w:bottom w:val="none" w:sz="0" w:space="0" w:color="auto"/>
            <w:right w:val="none" w:sz="0" w:space="0" w:color="auto"/>
          </w:divBdr>
        </w:div>
        <w:div w:id="1084303668">
          <w:marLeft w:val="480"/>
          <w:marRight w:val="0"/>
          <w:marTop w:val="0"/>
          <w:marBottom w:val="0"/>
          <w:divBdr>
            <w:top w:val="none" w:sz="0" w:space="0" w:color="auto"/>
            <w:left w:val="none" w:sz="0" w:space="0" w:color="auto"/>
            <w:bottom w:val="none" w:sz="0" w:space="0" w:color="auto"/>
            <w:right w:val="none" w:sz="0" w:space="0" w:color="auto"/>
          </w:divBdr>
        </w:div>
        <w:div w:id="884372547">
          <w:marLeft w:val="480"/>
          <w:marRight w:val="0"/>
          <w:marTop w:val="0"/>
          <w:marBottom w:val="0"/>
          <w:divBdr>
            <w:top w:val="none" w:sz="0" w:space="0" w:color="auto"/>
            <w:left w:val="none" w:sz="0" w:space="0" w:color="auto"/>
            <w:bottom w:val="none" w:sz="0" w:space="0" w:color="auto"/>
            <w:right w:val="none" w:sz="0" w:space="0" w:color="auto"/>
          </w:divBdr>
        </w:div>
        <w:div w:id="1397582689">
          <w:marLeft w:val="480"/>
          <w:marRight w:val="0"/>
          <w:marTop w:val="0"/>
          <w:marBottom w:val="0"/>
          <w:divBdr>
            <w:top w:val="none" w:sz="0" w:space="0" w:color="auto"/>
            <w:left w:val="none" w:sz="0" w:space="0" w:color="auto"/>
            <w:bottom w:val="none" w:sz="0" w:space="0" w:color="auto"/>
            <w:right w:val="none" w:sz="0" w:space="0" w:color="auto"/>
          </w:divBdr>
        </w:div>
        <w:div w:id="201288161">
          <w:marLeft w:val="480"/>
          <w:marRight w:val="0"/>
          <w:marTop w:val="0"/>
          <w:marBottom w:val="0"/>
          <w:divBdr>
            <w:top w:val="none" w:sz="0" w:space="0" w:color="auto"/>
            <w:left w:val="none" w:sz="0" w:space="0" w:color="auto"/>
            <w:bottom w:val="none" w:sz="0" w:space="0" w:color="auto"/>
            <w:right w:val="none" w:sz="0" w:space="0" w:color="auto"/>
          </w:divBdr>
        </w:div>
        <w:div w:id="1920556294">
          <w:marLeft w:val="480"/>
          <w:marRight w:val="0"/>
          <w:marTop w:val="0"/>
          <w:marBottom w:val="0"/>
          <w:divBdr>
            <w:top w:val="none" w:sz="0" w:space="0" w:color="auto"/>
            <w:left w:val="none" w:sz="0" w:space="0" w:color="auto"/>
            <w:bottom w:val="none" w:sz="0" w:space="0" w:color="auto"/>
            <w:right w:val="none" w:sz="0" w:space="0" w:color="auto"/>
          </w:divBdr>
        </w:div>
        <w:div w:id="1494565143">
          <w:marLeft w:val="480"/>
          <w:marRight w:val="0"/>
          <w:marTop w:val="0"/>
          <w:marBottom w:val="0"/>
          <w:divBdr>
            <w:top w:val="none" w:sz="0" w:space="0" w:color="auto"/>
            <w:left w:val="none" w:sz="0" w:space="0" w:color="auto"/>
            <w:bottom w:val="none" w:sz="0" w:space="0" w:color="auto"/>
            <w:right w:val="none" w:sz="0" w:space="0" w:color="auto"/>
          </w:divBdr>
        </w:div>
        <w:div w:id="824469488">
          <w:marLeft w:val="480"/>
          <w:marRight w:val="0"/>
          <w:marTop w:val="0"/>
          <w:marBottom w:val="0"/>
          <w:divBdr>
            <w:top w:val="none" w:sz="0" w:space="0" w:color="auto"/>
            <w:left w:val="none" w:sz="0" w:space="0" w:color="auto"/>
            <w:bottom w:val="none" w:sz="0" w:space="0" w:color="auto"/>
            <w:right w:val="none" w:sz="0" w:space="0" w:color="auto"/>
          </w:divBdr>
        </w:div>
        <w:div w:id="140778340">
          <w:marLeft w:val="480"/>
          <w:marRight w:val="0"/>
          <w:marTop w:val="0"/>
          <w:marBottom w:val="0"/>
          <w:divBdr>
            <w:top w:val="none" w:sz="0" w:space="0" w:color="auto"/>
            <w:left w:val="none" w:sz="0" w:space="0" w:color="auto"/>
            <w:bottom w:val="none" w:sz="0" w:space="0" w:color="auto"/>
            <w:right w:val="none" w:sz="0" w:space="0" w:color="auto"/>
          </w:divBdr>
        </w:div>
        <w:div w:id="1644196189">
          <w:marLeft w:val="480"/>
          <w:marRight w:val="0"/>
          <w:marTop w:val="0"/>
          <w:marBottom w:val="0"/>
          <w:divBdr>
            <w:top w:val="none" w:sz="0" w:space="0" w:color="auto"/>
            <w:left w:val="none" w:sz="0" w:space="0" w:color="auto"/>
            <w:bottom w:val="none" w:sz="0" w:space="0" w:color="auto"/>
            <w:right w:val="none" w:sz="0" w:space="0" w:color="auto"/>
          </w:divBdr>
        </w:div>
        <w:div w:id="876159106">
          <w:marLeft w:val="480"/>
          <w:marRight w:val="0"/>
          <w:marTop w:val="0"/>
          <w:marBottom w:val="0"/>
          <w:divBdr>
            <w:top w:val="none" w:sz="0" w:space="0" w:color="auto"/>
            <w:left w:val="none" w:sz="0" w:space="0" w:color="auto"/>
            <w:bottom w:val="none" w:sz="0" w:space="0" w:color="auto"/>
            <w:right w:val="none" w:sz="0" w:space="0" w:color="auto"/>
          </w:divBdr>
        </w:div>
        <w:div w:id="609238608">
          <w:marLeft w:val="480"/>
          <w:marRight w:val="0"/>
          <w:marTop w:val="0"/>
          <w:marBottom w:val="0"/>
          <w:divBdr>
            <w:top w:val="none" w:sz="0" w:space="0" w:color="auto"/>
            <w:left w:val="none" w:sz="0" w:space="0" w:color="auto"/>
            <w:bottom w:val="none" w:sz="0" w:space="0" w:color="auto"/>
            <w:right w:val="none" w:sz="0" w:space="0" w:color="auto"/>
          </w:divBdr>
        </w:div>
        <w:div w:id="197284839">
          <w:marLeft w:val="480"/>
          <w:marRight w:val="0"/>
          <w:marTop w:val="0"/>
          <w:marBottom w:val="0"/>
          <w:divBdr>
            <w:top w:val="none" w:sz="0" w:space="0" w:color="auto"/>
            <w:left w:val="none" w:sz="0" w:space="0" w:color="auto"/>
            <w:bottom w:val="none" w:sz="0" w:space="0" w:color="auto"/>
            <w:right w:val="none" w:sz="0" w:space="0" w:color="auto"/>
          </w:divBdr>
        </w:div>
        <w:div w:id="1557474013">
          <w:marLeft w:val="480"/>
          <w:marRight w:val="0"/>
          <w:marTop w:val="0"/>
          <w:marBottom w:val="0"/>
          <w:divBdr>
            <w:top w:val="none" w:sz="0" w:space="0" w:color="auto"/>
            <w:left w:val="none" w:sz="0" w:space="0" w:color="auto"/>
            <w:bottom w:val="none" w:sz="0" w:space="0" w:color="auto"/>
            <w:right w:val="none" w:sz="0" w:space="0" w:color="auto"/>
          </w:divBdr>
        </w:div>
        <w:div w:id="1697928805">
          <w:marLeft w:val="480"/>
          <w:marRight w:val="0"/>
          <w:marTop w:val="0"/>
          <w:marBottom w:val="0"/>
          <w:divBdr>
            <w:top w:val="none" w:sz="0" w:space="0" w:color="auto"/>
            <w:left w:val="none" w:sz="0" w:space="0" w:color="auto"/>
            <w:bottom w:val="none" w:sz="0" w:space="0" w:color="auto"/>
            <w:right w:val="none" w:sz="0" w:space="0" w:color="auto"/>
          </w:divBdr>
        </w:div>
        <w:div w:id="168326602">
          <w:marLeft w:val="480"/>
          <w:marRight w:val="0"/>
          <w:marTop w:val="0"/>
          <w:marBottom w:val="0"/>
          <w:divBdr>
            <w:top w:val="none" w:sz="0" w:space="0" w:color="auto"/>
            <w:left w:val="none" w:sz="0" w:space="0" w:color="auto"/>
            <w:bottom w:val="none" w:sz="0" w:space="0" w:color="auto"/>
            <w:right w:val="none" w:sz="0" w:space="0" w:color="auto"/>
          </w:divBdr>
        </w:div>
        <w:div w:id="1978609954">
          <w:marLeft w:val="480"/>
          <w:marRight w:val="0"/>
          <w:marTop w:val="0"/>
          <w:marBottom w:val="0"/>
          <w:divBdr>
            <w:top w:val="none" w:sz="0" w:space="0" w:color="auto"/>
            <w:left w:val="none" w:sz="0" w:space="0" w:color="auto"/>
            <w:bottom w:val="none" w:sz="0" w:space="0" w:color="auto"/>
            <w:right w:val="none" w:sz="0" w:space="0" w:color="auto"/>
          </w:divBdr>
        </w:div>
        <w:div w:id="99422131">
          <w:marLeft w:val="480"/>
          <w:marRight w:val="0"/>
          <w:marTop w:val="0"/>
          <w:marBottom w:val="0"/>
          <w:divBdr>
            <w:top w:val="none" w:sz="0" w:space="0" w:color="auto"/>
            <w:left w:val="none" w:sz="0" w:space="0" w:color="auto"/>
            <w:bottom w:val="none" w:sz="0" w:space="0" w:color="auto"/>
            <w:right w:val="none" w:sz="0" w:space="0" w:color="auto"/>
          </w:divBdr>
        </w:div>
        <w:div w:id="1394426117">
          <w:marLeft w:val="480"/>
          <w:marRight w:val="0"/>
          <w:marTop w:val="0"/>
          <w:marBottom w:val="0"/>
          <w:divBdr>
            <w:top w:val="none" w:sz="0" w:space="0" w:color="auto"/>
            <w:left w:val="none" w:sz="0" w:space="0" w:color="auto"/>
            <w:bottom w:val="none" w:sz="0" w:space="0" w:color="auto"/>
            <w:right w:val="none" w:sz="0" w:space="0" w:color="auto"/>
          </w:divBdr>
        </w:div>
        <w:div w:id="2054041148">
          <w:marLeft w:val="480"/>
          <w:marRight w:val="0"/>
          <w:marTop w:val="0"/>
          <w:marBottom w:val="0"/>
          <w:divBdr>
            <w:top w:val="none" w:sz="0" w:space="0" w:color="auto"/>
            <w:left w:val="none" w:sz="0" w:space="0" w:color="auto"/>
            <w:bottom w:val="none" w:sz="0" w:space="0" w:color="auto"/>
            <w:right w:val="none" w:sz="0" w:space="0" w:color="auto"/>
          </w:divBdr>
        </w:div>
        <w:div w:id="1159075659">
          <w:marLeft w:val="480"/>
          <w:marRight w:val="0"/>
          <w:marTop w:val="0"/>
          <w:marBottom w:val="0"/>
          <w:divBdr>
            <w:top w:val="none" w:sz="0" w:space="0" w:color="auto"/>
            <w:left w:val="none" w:sz="0" w:space="0" w:color="auto"/>
            <w:bottom w:val="none" w:sz="0" w:space="0" w:color="auto"/>
            <w:right w:val="none" w:sz="0" w:space="0" w:color="auto"/>
          </w:divBdr>
        </w:div>
        <w:div w:id="519012243">
          <w:marLeft w:val="480"/>
          <w:marRight w:val="0"/>
          <w:marTop w:val="0"/>
          <w:marBottom w:val="0"/>
          <w:divBdr>
            <w:top w:val="none" w:sz="0" w:space="0" w:color="auto"/>
            <w:left w:val="none" w:sz="0" w:space="0" w:color="auto"/>
            <w:bottom w:val="none" w:sz="0" w:space="0" w:color="auto"/>
            <w:right w:val="none" w:sz="0" w:space="0" w:color="auto"/>
          </w:divBdr>
        </w:div>
        <w:div w:id="1757508805">
          <w:marLeft w:val="480"/>
          <w:marRight w:val="0"/>
          <w:marTop w:val="0"/>
          <w:marBottom w:val="0"/>
          <w:divBdr>
            <w:top w:val="none" w:sz="0" w:space="0" w:color="auto"/>
            <w:left w:val="none" w:sz="0" w:space="0" w:color="auto"/>
            <w:bottom w:val="none" w:sz="0" w:space="0" w:color="auto"/>
            <w:right w:val="none" w:sz="0" w:space="0" w:color="auto"/>
          </w:divBdr>
        </w:div>
        <w:div w:id="1538277473">
          <w:marLeft w:val="480"/>
          <w:marRight w:val="0"/>
          <w:marTop w:val="0"/>
          <w:marBottom w:val="0"/>
          <w:divBdr>
            <w:top w:val="none" w:sz="0" w:space="0" w:color="auto"/>
            <w:left w:val="none" w:sz="0" w:space="0" w:color="auto"/>
            <w:bottom w:val="none" w:sz="0" w:space="0" w:color="auto"/>
            <w:right w:val="none" w:sz="0" w:space="0" w:color="auto"/>
          </w:divBdr>
        </w:div>
        <w:div w:id="1723093559">
          <w:marLeft w:val="480"/>
          <w:marRight w:val="0"/>
          <w:marTop w:val="0"/>
          <w:marBottom w:val="0"/>
          <w:divBdr>
            <w:top w:val="none" w:sz="0" w:space="0" w:color="auto"/>
            <w:left w:val="none" w:sz="0" w:space="0" w:color="auto"/>
            <w:bottom w:val="none" w:sz="0" w:space="0" w:color="auto"/>
            <w:right w:val="none" w:sz="0" w:space="0" w:color="auto"/>
          </w:divBdr>
        </w:div>
        <w:div w:id="538400395">
          <w:marLeft w:val="480"/>
          <w:marRight w:val="0"/>
          <w:marTop w:val="0"/>
          <w:marBottom w:val="0"/>
          <w:divBdr>
            <w:top w:val="none" w:sz="0" w:space="0" w:color="auto"/>
            <w:left w:val="none" w:sz="0" w:space="0" w:color="auto"/>
            <w:bottom w:val="none" w:sz="0" w:space="0" w:color="auto"/>
            <w:right w:val="none" w:sz="0" w:space="0" w:color="auto"/>
          </w:divBdr>
        </w:div>
        <w:div w:id="964653034">
          <w:marLeft w:val="480"/>
          <w:marRight w:val="0"/>
          <w:marTop w:val="0"/>
          <w:marBottom w:val="0"/>
          <w:divBdr>
            <w:top w:val="none" w:sz="0" w:space="0" w:color="auto"/>
            <w:left w:val="none" w:sz="0" w:space="0" w:color="auto"/>
            <w:bottom w:val="none" w:sz="0" w:space="0" w:color="auto"/>
            <w:right w:val="none" w:sz="0" w:space="0" w:color="auto"/>
          </w:divBdr>
        </w:div>
        <w:div w:id="209853190">
          <w:marLeft w:val="480"/>
          <w:marRight w:val="0"/>
          <w:marTop w:val="0"/>
          <w:marBottom w:val="0"/>
          <w:divBdr>
            <w:top w:val="none" w:sz="0" w:space="0" w:color="auto"/>
            <w:left w:val="none" w:sz="0" w:space="0" w:color="auto"/>
            <w:bottom w:val="none" w:sz="0" w:space="0" w:color="auto"/>
            <w:right w:val="none" w:sz="0" w:space="0" w:color="auto"/>
          </w:divBdr>
        </w:div>
        <w:div w:id="1058242142">
          <w:marLeft w:val="480"/>
          <w:marRight w:val="0"/>
          <w:marTop w:val="0"/>
          <w:marBottom w:val="0"/>
          <w:divBdr>
            <w:top w:val="none" w:sz="0" w:space="0" w:color="auto"/>
            <w:left w:val="none" w:sz="0" w:space="0" w:color="auto"/>
            <w:bottom w:val="none" w:sz="0" w:space="0" w:color="auto"/>
            <w:right w:val="none" w:sz="0" w:space="0" w:color="auto"/>
          </w:divBdr>
        </w:div>
        <w:div w:id="197281094">
          <w:marLeft w:val="480"/>
          <w:marRight w:val="0"/>
          <w:marTop w:val="0"/>
          <w:marBottom w:val="0"/>
          <w:divBdr>
            <w:top w:val="none" w:sz="0" w:space="0" w:color="auto"/>
            <w:left w:val="none" w:sz="0" w:space="0" w:color="auto"/>
            <w:bottom w:val="none" w:sz="0" w:space="0" w:color="auto"/>
            <w:right w:val="none" w:sz="0" w:space="0" w:color="auto"/>
          </w:divBdr>
        </w:div>
        <w:div w:id="992678937">
          <w:marLeft w:val="480"/>
          <w:marRight w:val="0"/>
          <w:marTop w:val="0"/>
          <w:marBottom w:val="0"/>
          <w:divBdr>
            <w:top w:val="none" w:sz="0" w:space="0" w:color="auto"/>
            <w:left w:val="none" w:sz="0" w:space="0" w:color="auto"/>
            <w:bottom w:val="none" w:sz="0" w:space="0" w:color="auto"/>
            <w:right w:val="none" w:sz="0" w:space="0" w:color="auto"/>
          </w:divBdr>
        </w:div>
        <w:div w:id="397484765">
          <w:marLeft w:val="480"/>
          <w:marRight w:val="0"/>
          <w:marTop w:val="0"/>
          <w:marBottom w:val="0"/>
          <w:divBdr>
            <w:top w:val="none" w:sz="0" w:space="0" w:color="auto"/>
            <w:left w:val="none" w:sz="0" w:space="0" w:color="auto"/>
            <w:bottom w:val="none" w:sz="0" w:space="0" w:color="auto"/>
            <w:right w:val="none" w:sz="0" w:space="0" w:color="auto"/>
          </w:divBdr>
        </w:div>
        <w:div w:id="2099520402">
          <w:marLeft w:val="480"/>
          <w:marRight w:val="0"/>
          <w:marTop w:val="0"/>
          <w:marBottom w:val="0"/>
          <w:divBdr>
            <w:top w:val="none" w:sz="0" w:space="0" w:color="auto"/>
            <w:left w:val="none" w:sz="0" w:space="0" w:color="auto"/>
            <w:bottom w:val="none" w:sz="0" w:space="0" w:color="auto"/>
            <w:right w:val="none" w:sz="0" w:space="0" w:color="auto"/>
          </w:divBdr>
        </w:div>
        <w:div w:id="994797819">
          <w:marLeft w:val="480"/>
          <w:marRight w:val="0"/>
          <w:marTop w:val="0"/>
          <w:marBottom w:val="0"/>
          <w:divBdr>
            <w:top w:val="none" w:sz="0" w:space="0" w:color="auto"/>
            <w:left w:val="none" w:sz="0" w:space="0" w:color="auto"/>
            <w:bottom w:val="none" w:sz="0" w:space="0" w:color="auto"/>
            <w:right w:val="none" w:sz="0" w:space="0" w:color="auto"/>
          </w:divBdr>
        </w:div>
        <w:div w:id="169487739">
          <w:marLeft w:val="480"/>
          <w:marRight w:val="0"/>
          <w:marTop w:val="0"/>
          <w:marBottom w:val="0"/>
          <w:divBdr>
            <w:top w:val="none" w:sz="0" w:space="0" w:color="auto"/>
            <w:left w:val="none" w:sz="0" w:space="0" w:color="auto"/>
            <w:bottom w:val="none" w:sz="0" w:space="0" w:color="auto"/>
            <w:right w:val="none" w:sz="0" w:space="0" w:color="auto"/>
          </w:divBdr>
        </w:div>
      </w:divsChild>
    </w:div>
    <w:div w:id="1500002119">
      <w:bodyDiv w:val="1"/>
      <w:marLeft w:val="0"/>
      <w:marRight w:val="0"/>
      <w:marTop w:val="0"/>
      <w:marBottom w:val="0"/>
      <w:divBdr>
        <w:top w:val="none" w:sz="0" w:space="0" w:color="auto"/>
        <w:left w:val="none" w:sz="0" w:space="0" w:color="auto"/>
        <w:bottom w:val="none" w:sz="0" w:space="0" w:color="auto"/>
        <w:right w:val="none" w:sz="0" w:space="0" w:color="auto"/>
      </w:divBdr>
    </w:div>
    <w:div w:id="1516381643">
      <w:bodyDiv w:val="1"/>
      <w:marLeft w:val="0"/>
      <w:marRight w:val="0"/>
      <w:marTop w:val="0"/>
      <w:marBottom w:val="0"/>
      <w:divBdr>
        <w:top w:val="none" w:sz="0" w:space="0" w:color="auto"/>
        <w:left w:val="none" w:sz="0" w:space="0" w:color="auto"/>
        <w:bottom w:val="none" w:sz="0" w:space="0" w:color="auto"/>
        <w:right w:val="none" w:sz="0" w:space="0" w:color="auto"/>
      </w:divBdr>
      <w:divsChild>
        <w:div w:id="1044519099">
          <w:marLeft w:val="480"/>
          <w:marRight w:val="0"/>
          <w:marTop w:val="0"/>
          <w:marBottom w:val="0"/>
          <w:divBdr>
            <w:top w:val="none" w:sz="0" w:space="0" w:color="auto"/>
            <w:left w:val="none" w:sz="0" w:space="0" w:color="auto"/>
            <w:bottom w:val="none" w:sz="0" w:space="0" w:color="auto"/>
            <w:right w:val="none" w:sz="0" w:space="0" w:color="auto"/>
          </w:divBdr>
        </w:div>
        <w:div w:id="1095059716">
          <w:marLeft w:val="480"/>
          <w:marRight w:val="0"/>
          <w:marTop w:val="0"/>
          <w:marBottom w:val="0"/>
          <w:divBdr>
            <w:top w:val="none" w:sz="0" w:space="0" w:color="auto"/>
            <w:left w:val="none" w:sz="0" w:space="0" w:color="auto"/>
            <w:bottom w:val="none" w:sz="0" w:space="0" w:color="auto"/>
            <w:right w:val="none" w:sz="0" w:space="0" w:color="auto"/>
          </w:divBdr>
        </w:div>
        <w:div w:id="900747856">
          <w:marLeft w:val="480"/>
          <w:marRight w:val="0"/>
          <w:marTop w:val="0"/>
          <w:marBottom w:val="0"/>
          <w:divBdr>
            <w:top w:val="none" w:sz="0" w:space="0" w:color="auto"/>
            <w:left w:val="none" w:sz="0" w:space="0" w:color="auto"/>
            <w:bottom w:val="none" w:sz="0" w:space="0" w:color="auto"/>
            <w:right w:val="none" w:sz="0" w:space="0" w:color="auto"/>
          </w:divBdr>
        </w:div>
        <w:div w:id="1665864267">
          <w:marLeft w:val="480"/>
          <w:marRight w:val="0"/>
          <w:marTop w:val="0"/>
          <w:marBottom w:val="0"/>
          <w:divBdr>
            <w:top w:val="none" w:sz="0" w:space="0" w:color="auto"/>
            <w:left w:val="none" w:sz="0" w:space="0" w:color="auto"/>
            <w:bottom w:val="none" w:sz="0" w:space="0" w:color="auto"/>
            <w:right w:val="none" w:sz="0" w:space="0" w:color="auto"/>
          </w:divBdr>
        </w:div>
        <w:div w:id="1149134550">
          <w:marLeft w:val="480"/>
          <w:marRight w:val="0"/>
          <w:marTop w:val="0"/>
          <w:marBottom w:val="0"/>
          <w:divBdr>
            <w:top w:val="none" w:sz="0" w:space="0" w:color="auto"/>
            <w:left w:val="none" w:sz="0" w:space="0" w:color="auto"/>
            <w:bottom w:val="none" w:sz="0" w:space="0" w:color="auto"/>
            <w:right w:val="none" w:sz="0" w:space="0" w:color="auto"/>
          </w:divBdr>
        </w:div>
        <w:div w:id="1084256883">
          <w:marLeft w:val="480"/>
          <w:marRight w:val="0"/>
          <w:marTop w:val="0"/>
          <w:marBottom w:val="0"/>
          <w:divBdr>
            <w:top w:val="none" w:sz="0" w:space="0" w:color="auto"/>
            <w:left w:val="none" w:sz="0" w:space="0" w:color="auto"/>
            <w:bottom w:val="none" w:sz="0" w:space="0" w:color="auto"/>
            <w:right w:val="none" w:sz="0" w:space="0" w:color="auto"/>
          </w:divBdr>
        </w:div>
        <w:div w:id="1576549351">
          <w:marLeft w:val="480"/>
          <w:marRight w:val="0"/>
          <w:marTop w:val="0"/>
          <w:marBottom w:val="0"/>
          <w:divBdr>
            <w:top w:val="none" w:sz="0" w:space="0" w:color="auto"/>
            <w:left w:val="none" w:sz="0" w:space="0" w:color="auto"/>
            <w:bottom w:val="none" w:sz="0" w:space="0" w:color="auto"/>
            <w:right w:val="none" w:sz="0" w:space="0" w:color="auto"/>
          </w:divBdr>
        </w:div>
        <w:div w:id="512690916">
          <w:marLeft w:val="480"/>
          <w:marRight w:val="0"/>
          <w:marTop w:val="0"/>
          <w:marBottom w:val="0"/>
          <w:divBdr>
            <w:top w:val="none" w:sz="0" w:space="0" w:color="auto"/>
            <w:left w:val="none" w:sz="0" w:space="0" w:color="auto"/>
            <w:bottom w:val="none" w:sz="0" w:space="0" w:color="auto"/>
            <w:right w:val="none" w:sz="0" w:space="0" w:color="auto"/>
          </w:divBdr>
        </w:div>
        <w:div w:id="1682119845">
          <w:marLeft w:val="480"/>
          <w:marRight w:val="0"/>
          <w:marTop w:val="0"/>
          <w:marBottom w:val="0"/>
          <w:divBdr>
            <w:top w:val="none" w:sz="0" w:space="0" w:color="auto"/>
            <w:left w:val="none" w:sz="0" w:space="0" w:color="auto"/>
            <w:bottom w:val="none" w:sz="0" w:space="0" w:color="auto"/>
            <w:right w:val="none" w:sz="0" w:space="0" w:color="auto"/>
          </w:divBdr>
        </w:div>
        <w:div w:id="1953901081">
          <w:marLeft w:val="480"/>
          <w:marRight w:val="0"/>
          <w:marTop w:val="0"/>
          <w:marBottom w:val="0"/>
          <w:divBdr>
            <w:top w:val="none" w:sz="0" w:space="0" w:color="auto"/>
            <w:left w:val="none" w:sz="0" w:space="0" w:color="auto"/>
            <w:bottom w:val="none" w:sz="0" w:space="0" w:color="auto"/>
            <w:right w:val="none" w:sz="0" w:space="0" w:color="auto"/>
          </w:divBdr>
        </w:div>
        <w:div w:id="486946286">
          <w:marLeft w:val="480"/>
          <w:marRight w:val="0"/>
          <w:marTop w:val="0"/>
          <w:marBottom w:val="0"/>
          <w:divBdr>
            <w:top w:val="none" w:sz="0" w:space="0" w:color="auto"/>
            <w:left w:val="none" w:sz="0" w:space="0" w:color="auto"/>
            <w:bottom w:val="none" w:sz="0" w:space="0" w:color="auto"/>
            <w:right w:val="none" w:sz="0" w:space="0" w:color="auto"/>
          </w:divBdr>
        </w:div>
        <w:div w:id="25524648">
          <w:marLeft w:val="480"/>
          <w:marRight w:val="0"/>
          <w:marTop w:val="0"/>
          <w:marBottom w:val="0"/>
          <w:divBdr>
            <w:top w:val="none" w:sz="0" w:space="0" w:color="auto"/>
            <w:left w:val="none" w:sz="0" w:space="0" w:color="auto"/>
            <w:bottom w:val="none" w:sz="0" w:space="0" w:color="auto"/>
            <w:right w:val="none" w:sz="0" w:space="0" w:color="auto"/>
          </w:divBdr>
        </w:div>
        <w:div w:id="1067916783">
          <w:marLeft w:val="480"/>
          <w:marRight w:val="0"/>
          <w:marTop w:val="0"/>
          <w:marBottom w:val="0"/>
          <w:divBdr>
            <w:top w:val="none" w:sz="0" w:space="0" w:color="auto"/>
            <w:left w:val="none" w:sz="0" w:space="0" w:color="auto"/>
            <w:bottom w:val="none" w:sz="0" w:space="0" w:color="auto"/>
            <w:right w:val="none" w:sz="0" w:space="0" w:color="auto"/>
          </w:divBdr>
        </w:div>
        <w:div w:id="2005088419">
          <w:marLeft w:val="480"/>
          <w:marRight w:val="0"/>
          <w:marTop w:val="0"/>
          <w:marBottom w:val="0"/>
          <w:divBdr>
            <w:top w:val="none" w:sz="0" w:space="0" w:color="auto"/>
            <w:left w:val="none" w:sz="0" w:space="0" w:color="auto"/>
            <w:bottom w:val="none" w:sz="0" w:space="0" w:color="auto"/>
            <w:right w:val="none" w:sz="0" w:space="0" w:color="auto"/>
          </w:divBdr>
        </w:div>
        <w:div w:id="1464930386">
          <w:marLeft w:val="480"/>
          <w:marRight w:val="0"/>
          <w:marTop w:val="0"/>
          <w:marBottom w:val="0"/>
          <w:divBdr>
            <w:top w:val="none" w:sz="0" w:space="0" w:color="auto"/>
            <w:left w:val="none" w:sz="0" w:space="0" w:color="auto"/>
            <w:bottom w:val="none" w:sz="0" w:space="0" w:color="auto"/>
            <w:right w:val="none" w:sz="0" w:space="0" w:color="auto"/>
          </w:divBdr>
        </w:div>
        <w:div w:id="339966919">
          <w:marLeft w:val="480"/>
          <w:marRight w:val="0"/>
          <w:marTop w:val="0"/>
          <w:marBottom w:val="0"/>
          <w:divBdr>
            <w:top w:val="none" w:sz="0" w:space="0" w:color="auto"/>
            <w:left w:val="none" w:sz="0" w:space="0" w:color="auto"/>
            <w:bottom w:val="none" w:sz="0" w:space="0" w:color="auto"/>
            <w:right w:val="none" w:sz="0" w:space="0" w:color="auto"/>
          </w:divBdr>
        </w:div>
        <w:div w:id="531260521">
          <w:marLeft w:val="480"/>
          <w:marRight w:val="0"/>
          <w:marTop w:val="0"/>
          <w:marBottom w:val="0"/>
          <w:divBdr>
            <w:top w:val="none" w:sz="0" w:space="0" w:color="auto"/>
            <w:left w:val="none" w:sz="0" w:space="0" w:color="auto"/>
            <w:bottom w:val="none" w:sz="0" w:space="0" w:color="auto"/>
            <w:right w:val="none" w:sz="0" w:space="0" w:color="auto"/>
          </w:divBdr>
        </w:div>
        <w:div w:id="853497026">
          <w:marLeft w:val="480"/>
          <w:marRight w:val="0"/>
          <w:marTop w:val="0"/>
          <w:marBottom w:val="0"/>
          <w:divBdr>
            <w:top w:val="none" w:sz="0" w:space="0" w:color="auto"/>
            <w:left w:val="none" w:sz="0" w:space="0" w:color="auto"/>
            <w:bottom w:val="none" w:sz="0" w:space="0" w:color="auto"/>
            <w:right w:val="none" w:sz="0" w:space="0" w:color="auto"/>
          </w:divBdr>
        </w:div>
        <w:div w:id="673992578">
          <w:marLeft w:val="480"/>
          <w:marRight w:val="0"/>
          <w:marTop w:val="0"/>
          <w:marBottom w:val="0"/>
          <w:divBdr>
            <w:top w:val="none" w:sz="0" w:space="0" w:color="auto"/>
            <w:left w:val="none" w:sz="0" w:space="0" w:color="auto"/>
            <w:bottom w:val="none" w:sz="0" w:space="0" w:color="auto"/>
            <w:right w:val="none" w:sz="0" w:space="0" w:color="auto"/>
          </w:divBdr>
        </w:div>
        <w:div w:id="1599749722">
          <w:marLeft w:val="480"/>
          <w:marRight w:val="0"/>
          <w:marTop w:val="0"/>
          <w:marBottom w:val="0"/>
          <w:divBdr>
            <w:top w:val="none" w:sz="0" w:space="0" w:color="auto"/>
            <w:left w:val="none" w:sz="0" w:space="0" w:color="auto"/>
            <w:bottom w:val="none" w:sz="0" w:space="0" w:color="auto"/>
            <w:right w:val="none" w:sz="0" w:space="0" w:color="auto"/>
          </w:divBdr>
        </w:div>
        <w:div w:id="683360957">
          <w:marLeft w:val="480"/>
          <w:marRight w:val="0"/>
          <w:marTop w:val="0"/>
          <w:marBottom w:val="0"/>
          <w:divBdr>
            <w:top w:val="none" w:sz="0" w:space="0" w:color="auto"/>
            <w:left w:val="none" w:sz="0" w:space="0" w:color="auto"/>
            <w:bottom w:val="none" w:sz="0" w:space="0" w:color="auto"/>
            <w:right w:val="none" w:sz="0" w:space="0" w:color="auto"/>
          </w:divBdr>
        </w:div>
        <w:div w:id="1469862938">
          <w:marLeft w:val="480"/>
          <w:marRight w:val="0"/>
          <w:marTop w:val="0"/>
          <w:marBottom w:val="0"/>
          <w:divBdr>
            <w:top w:val="none" w:sz="0" w:space="0" w:color="auto"/>
            <w:left w:val="none" w:sz="0" w:space="0" w:color="auto"/>
            <w:bottom w:val="none" w:sz="0" w:space="0" w:color="auto"/>
            <w:right w:val="none" w:sz="0" w:space="0" w:color="auto"/>
          </w:divBdr>
        </w:div>
        <w:div w:id="2080639625">
          <w:marLeft w:val="480"/>
          <w:marRight w:val="0"/>
          <w:marTop w:val="0"/>
          <w:marBottom w:val="0"/>
          <w:divBdr>
            <w:top w:val="none" w:sz="0" w:space="0" w:color="auto"/>
            <w:left w:val="none" w:sz="0" w:space="0" w:color="auto"/>
            <w:bottom w:val="none" w:sz="0" w:space="0" w:color="auto"/>
            <w:right w:val="none" w:sz="0" w:space="0" w:color="auto"/>
          </w:divBdr>
        </w:div>
        <w:div w:id="860508035">
          <w:marLeft w:val="480"/>
          <w:marRight w:val="0"/>
          <w:marTop w:val="0"/>
          <w:marBottom w:val="0"/>
          <w:divBdr>
            <w:top w:val="none" w:sz="0" w:space="0" w:color="auto"/>
            <w:left w:val="none" w:sz="0" w:space="0" w:color="auto"/>
            <w:bottom w:val="none" w:sz="0" w:space="0" w:color="auto"/>
            <w:right w:val="none" w:sz="0" w:space="0" w:color="auto"/>
          </w:divBdr>
        </w:div>
        <w:div w:id="120657858">
          <w:marLeft w:val="480"/>
          <w:marRight w:val="0"/>
          <w:marTop w:val="0"/>
          <w:marBottom w:val="0"/>
          <w:divBdr>
            <w:top w:val="none" w:sz="0" w:space="0" w:color="auto"/>
            <w:left w:val="none" w:sz="0" w:space="0" w:color="auto"/>
            <w:bottom w:val="none" w:sz="0" w:space="0" w:color="auto"/>
            <w:right w:val="none" w:sz="0" w:space="0" w:color="auto"/>
          </w:divBdr>
        </w:div>
        <w:div w:id="92626212">
          <w:marLeft w:val="480"/>
          <w:marRight w:val="0"/>
          <w:marTop w:val="0"/>
          <w:marBottom w:val="0"/>
          <w:divBdr>
            <w:top w:val="none" w:sz="0" w:space="0" w:color="auto"/>
            <w:left w:val="none" w:sz="0" w:space="0" w:color="auto"/>
            <w:bottom w:val="none" w:sz="0" w:space="0" w:color="auto"/>
            <w:right w:val="none" w:sz="0" w:space="0" w:color="auto"/>
          </w:divBdr>
        </w:div>
        <w:div w:id="1068848542">
          <w:marLeft w:val="480"/>
          <w:marRight w:val="0"/>
          <w:marTop w:val="0"/>
          <w:marBottom w:val="0"/>
          <w:divBdr>
            <w:top w:val="none" w:sz="0" w:space="0" w:color="auto"/>
            <w:left w:val="none" w:sz="0" w:space="0" w:color="auto"/>
            <w:bottom w:val="none" w:sz="0" w:space="0" w:color="auto"/>
            <w:right w:val="none" w:sz="0" w:space="0" w:color="auto"/>
          </w:divBdr>
        </w:div>
        <w:div w:id="825706318">
          <w:marLeft w:val="480"/>
          <w:marRight w:val="0"/>
          <w:marTop w:val="0"/>
          <w:marBottom w:val="0"/>
          <w:divBdr>
            <w:top w:val="none" w:sz="0" w:space="0" w:color="auto"/>
            <w:left w:val="none" w:sz="0" w:space="0" w:color="auto"/>
            <w:bottom w:val="none" w:sz="0" w:space="0" w:color="auto"/>
            <w:right w:val="none" w:sz="0" w:space="0" w:color="auto"/>
          </w:divBdr>
        </w:div>
        <w:div w:id="109904912">
          <w:marLeft w:val="480"/>
          <w:marRight w:val="0"/>
          <w:marTop w:val="0"/>
          <w:marBottom w:val="0"/>
          <w:divBdr>
            <w:top w:val="none" w:sz="0" w:space="0" w:color="auto"/>
            <w:left w:val="none" w:sz="0" w:space="0" w:color="auto"/>
            <w:bottom w:val="none" w:sz="0" w:space="0" w:color="auto"/>
            <w:right w:val="none" w:sz="0" w:space="0" w:color="auto"/>
          </w:divBdr>
        </w:div>
        <w:div w:id="1405642991">
          <w:marLeft w:val="480"/>
          <w:marRight w:val="0"/>
          <w:marTop w:val="0"/>
          <w:marBottom w:val="0"/>
          <w:divBdr>
            <w:top w:val="none" w:sz="0" w:space="0" w:color="auto"/>
            <w:left w:val="none" w:sz="0" w:space="0" w:color="auto"/>
            <w:bottom w:val="none" w:sz="0" w:space="0" w:color="auto"/>
            <w:right w:val="none" w:sz="0" w:space="0" w:color="auto"/>
          </w:divBdr>
        </w:div>
        <w:div w:id="1023089959">
          <w:marLeft w:val="480"/>
          <w:marRight w:val="0"/>
          <w:marTop w:val="0"/>
          <w:marBottom w:val="0"/>
          <w:divBdr>
            <w:top w:val="none" w:sz="0" w:space="0" w:color="auto"/>
            <w:left w:val="none" w:sz="0" w:space="0" w:color="auto"/>
            <w:bottom w:val="none" w:sz="0" w:space="0" w:color="auto"/>
            <w:right w:val="none" w:sz="0" w:space="0" w:color="auto"/>
          </w:divBdr>
        </w:div>
        <w:div w:id="63113369">
          <w:marLeft w:val="480"/>
          <w:marRight w:val="0"/>
          <w:marTop w:val="0"/>
          <w:marBottom w:val="0"/>
          <w:divBdr>
            <w:top w:val="none" w:sz="0" w:space="0" w:color="auto"/>
            <w:left w:val="none" w:sz="0" w:space="0" w:color="auto"/>
            <w:bottom w:val="none" w:sz="0" w:space="0" w:color="auto"/>
            <w:right w:val="none" w:sz="0" w:space="0" w:color="auto"/>
          </w:divBdr>
        </w:div>
        <w:div w:id="1329364368">
          <w:marLeft w:val="480"/>
          <w:marRight w:val="0"/>
          <w:marTop w:val="0"/>
          <w:marBottom w:val="0"/>
          <w:divBdr>
            <w:top w:val="none" w:sz="0" w:space="0" w:color="auto"/>
            <w:left w:val="none" w:sz="0" w:space="0" w:color="auto"/>
            <w:bottom w:val="none" w:sz="0" w:space="0" w:color="auto"/>
            <w:right w:val="none" w:sz="0" w:space="0" w:color="auto"/>
          </w:divBdr>
        </w:div>
        <w:div w:id="496309596">
          <w:marLeft w:val="480"/>
          <w:marRight w:val="0"/>
          <w:marTop w:val="0"/>
          <w:marBottom w:val="0"/>
          <w:divBdr>
            <w:top w:val="none" w:sz="0" w:space="0" w:color="auto"/>
            <w:left w:val="none" w:sz="0" w:space="0" w:color="auto"/>
            <w:bottom w:val="none" w:sz="0" w:space="0" w:color="auto"/>
            <w:right w:val="none" w:sz="0" w:space="0" w:color="auto"/>
          </w:divBdr>
        </w:div>
        <w:div w:id="1995067484">
          <w:marLeft w:val="480"/>
          <w:marRight w:val="0"/>
          <w:marTop w:val="0"/>
          <w:marBottom w:val="0"/>
          <w:divBdr>
            <w:top w:val="none" w:sz="0" w:space="0" w:color="auto"/>
            <w:left w:val="none" w:sz="0" w:space="0" w:color="auto"/>
            <w:bottom w:val="none" w:sz="0" w:space="0" w:color="auto"/>
            <w:right w:val="none" w:sz="0" w:space="0" w:color="auto"/>
          </w:divBdr>
        </w:div>
        <w:div w:id="198857129">
          <w:marLeft w:val="480"/>
          <w:marRight w:val="0"/>
          <w:marTop w:val="0"/>
          <w:marBottom w:val="0"/>
          <w:divBdr>
            <w:top w:val="none" w:sz="0" w:space="0" w:color="auto"/>
            <w:left w:val="none" w:sz="0" w:space="0" w:color="auto"/>
            <w:bottom w:val="none" w:sz="0" w:space="0" w:color="auto"/>
            <w:right w:val="none" w:sz="0" w:space="0" w:color="auto"/>
          </w:divBdr>
        </w:div>
      </w:divsChild>
    </w:div>
    <w:div w:id="1547916037">
      <w:bodyDiv w:val="1"/>
      <w:marLeft w:val="0"/>
      <w:marRight w:val="0"/>
      <w:marTop w:val="0"/>
      <w:marBottom w:val="0"/>
      <w:divBdr>
        <w:top w:val="none" w:sz="0" w:space="0" w:color="auto"/>
        <w:left w:val="none" w:sz="0" w:space="0" w:color="auto"/>
        <w:bottom w:val="none" w:sz="0" w:space="0" w:color="auto"/>
        <w:right w:val="none" w:sz="0" w:space="0" w:color="auto"/>
      </w:divBdr>
      <w:divsChild>
        <w:div w:id="2051688128">
          <w:marLeft w:val="480"/>
          <w:marRight w:val="0"/>
          <w:marTop w:val="0"/>
          <w:marBottom w:val="0"/>
          <w:divBdr>
            <w:top w:val="none" w:sz="0" w:space="0" w:color="auto"/>
            <w:left w:val="none" w:sz="0" w:space="0" w:color="auto"/>
            <w:bottom w:val="none" w:sz="0" w:space="0" w:color="auto"/>
            <w:right w:val="none" w:sz="0" w:space="0" w:color="auto"/>
          </w:divBdr>
        </w:div>
        <w:div w:id="1664044760">
          <w:marLeft w:val="480"/>
          <w:marRight w:val="0"/>
          <w:marTop w:val="0"/>
          <w:marBottom w:val="0"/>
          <w:divBdr>
            <w:top w:val="none" w:sz="0" w:space="0" w:color="auto"/>
            <w:left w:val="none" w:sz="0" w:space="0" w:color="auto"/>
            <w:bottom w:val="none" w:sz="0" w:space="0" w:color="auto"/>
            <w:right w:val="none" w:sz="0" w:space="0" w:color="auto"/>
          </w:divBdr>
        </w:div>
        <w:div w:id="1580138568">
          <w:marLeft w:val="480"/>
          <w:marRight w:val="0"/>
          <w:marTop w:val="0"/>
          <w:marBottom w:val="0"/>
          <w:divBdr>
            <w:top w:val="none" w:sz="0" w:space="0" w:color="auto"/>
            <w:left w:val="none" w:sz="0" w:space="0" w:color="auto"/>
            <w:bottom w:val="none" w:sz="0" w:space="0" w:color="auto"/>
            <w:right w:val="none" w:sz="0" w:space="0" w:color="auto"/>
          </w:divBdr>
        </w:div>
        <w:div w:id="1620643148">
          <w:marLeft w:val="480"/>
          <w:marRight w:val="0"/>
          <w:marTop w:val="0"/>
          <w:marBottom w:val="0"/>
          <w:divBdr>
            <w:top w:val="none" w:sz="0" w:space="0" w:color="auto"/>
            <w:left w:val="none" w:sz="0" w:space="0" w:color="auto"/>
            <w:bottom w:val="none" w:sz="0" w:space="0" w:color="auto"/>
            <w:right w:val="none" w:sz="0" w:space="0" w:color="auto"/>
          </w:divBdr>
        </w:div>
        <w:div w:id="539827265">
          <w:marLeft w:val="480"/>
          <w:marRight w:val="0"/>
          <w:marTop w:val="0"/>
          <w:marBottom w:val="0"/>
          <w:divBdr>
            <w:top w:val="none" w:sz="0" w:space="0" w:color="auto"/>
            <w:left w:val="none" w:sz="0" w:space="0" w:color="auto"/>
            <w:bottom w:val="none" w:sz="0" w:space="0" w:color="auto"/>
            <w:right w:val="none" w:sz="0" w:space="0" w:color="auto"/>
          </w:divBdr>
        </w:div>
        <w:div w:id="1729257331">
          <w:marLeft w:val="480"/>
          <w:marRight w:val="0"/>
          <w:marTop w:val="0"/>
          <w:marBottom w:val="0"/>
          <w:divBdr>
            <w:top w:val="none" w:sz="0" w:space="0" w:color="auto"/>
            <w:left w:val="none" w:sz="0" w:space="0" w:color="auto"/>
            <w:bottom w:val="none" w:sz="0" w:space="0" w:color="auto"/>
            <w:right w:val="none" w:sz="0" w:space="0" w:color="auto"/>
          </w:divBdr>
        </w:div>
        <w:div w:id="1671172913">
          <w:marLeft w:val="480"/>
          <w:marRight w:val="0"/>
          <w:marTop w:val="0"/>
          <w:marBottom w:val="0"/>
          <w:divBdr>
            <w:top w:val="none" w:sz="0" w:space="0" w:color="auto"/>
            <w:left w:val="none" w:sz="0" w:space="0" w:color="auto"/>
            <w:bottom w:val="none" w:sz="0" w:space="0" w:color="auto"/>
            <w:right w:val="none" w:sz="0" w:space="0" w:color="auto"/>
          </w:divBdr>
        </w:div>
        <w:div w:id="1031107720">
          <w:marLeft w:val="480"/>
          <w:marRight w:val="0"/>
          <w:marTop w:val="0"/>
          <w:marBottom w:val="0"/>
          <w:divBdr>
            <w:top w:val="none" w:sz="0" w:space="0" w:color="auto"/>
            <w:left w:val="none" w:sz="0" w:space="0" w:color="auto"/>
            <w:bottom w:val="none" w:sz="0" w:space="0" w:color="auto"/>
            <w:right w:val="none" w:sz="0" w:space="0" w:color="auto"/>
          </w:divBdr>
        </w:div>
        <w:div w:id="1074932115">
          <w:marLeft w:val="480"/>
          <w:marRight w:val="0"/>
          <w:marTop w:val="0"/>
          <w:marBottom w:val="0"/>
          <w:divBdr>
            <w:top w:val="none" w:sz="0" w:space="0" w:color="auto"/>
            <w:left w:val="none" w:sz="0" w:space="0" w:color="auto"/>
            <w:bottom w:val="none" w:sz="0" w:space="0" w:color="auto"/>
            <w:right w:val="none" w:sz="0" w:space="0" w:color="auto"/>
          </w:divBdr>
        </w:div>
        <w:div w:id="1869641349">
          <w:marLeft w:val="480"/>
          <w:marRight w:val="0"/>
          <w:marTop w:val="0"/>
          <w:marBottom w:val="0"/>
          <w:divBdr>
            <w:top w:val="none" w:sz="0" w:space="0" w:color="auto"/>
            <w:left w:val="none" w:sz="0" w:space="0" w:color="auto"/>
            <w:bottom w:val="none" w:sz="0" w:space="0" w:color="auto"/>
            <w:right w:val="none" w:sz="0" w:space="0" w:color="auto"/>
          </w:divBdr>
        </w:div>
        <w:div w:id="93483426">
          <w:marLeft w:val="480"/>
          <w:marRight w:val="0"/>
          <w:marTop w:val="0"/>
          <w:marBottom w:val="0"/>
          <w:divBdr>
            <w:top w:val="none" w:sz="0" w:space="0" w:color="auto"/>
            <w:left w:val="none" w:sz="0" w:space="0" w:color="auto"/>
            <w:bottom w:val="none" w:sz="0" w:space="0" w:color="auto"/>
            <w:right w:val="none" w:sz="0" w:space="0" w:color="auto"/>
          </w:divBdr>
        </w:div>
        <w:div w:id="242952590">
          <w:marLeft w:val="480"/>
          <w:marRight w:val="0"/>
          <w:marTop w:val="0"/>
          <w:marBottom w:val="0"/>
          <w:divBdr>
            <w:top w:val="none" w:sz="0" w:space="0" w:color="auto"/>
            <w:left w:val="none" w:sz="0" w:space="0" w:color="auto"/>
            <w:bottom w:val="none" w:sz="0" w:space="0" w:color="auto"/>
            <w:right w:val="none" w:sz="0" w:space="0" w:color="auto"/>
          </w:divBdr>
        </w:div>
        <w:div w:id="944382697">
          <w:marLeft w:val="480"/>
          <w:marRight w:val="0"/>
          <w:marTop w:val="0"/>
          <w:marBottom w:val="0"/>
          <w:divBdr>
            <w:top w:val="none" w:sz="0" w:space="0" w:color="auto"/>
            <w:left w:val="none" w:sz="0" w:space="0" w:color="auto"/>
            <w:bottom w:val="none" w:sz="0" w:space="0" w:color="auto"/>
            <w:right w:val="none" w:sz="0" w:space="0" w:color="auto"/>
          </w:divBdr>
        </w:div>
        <w:div w:id="1637484868">
          <w:marLeft w:val="480"/>
          <w:marRight w:val="0"/>
          <w:marTop w:val="0"/>
          <w:marBottom w:val="0"/>
          <w:divBdr>
            <w:top w:val="none" w:sz="0" w:space="0" w:color="auto"/>
            <w:left w:val="none" w:sz="0" w:space="0" w:color="auto"/>
            <w:bottom w:val="none" w:sz="0" w:space="0" w:color="auto"/>
            <w:right w:val="none" w:sz="0" w:space="0" w:color="auto"/>
          </w:divBdr>
        </w:div>
        <w:div w:id="207230808">
          <w:marLeft w:val="480"/>
          <w:marRight w:val="0"/>
          <w:marTop w:val="0"/>
          <w:marBottom w:val="0"/>
          <w:divBdr>
            <w:top w:val="none" w:sz="0" w:space="0" w:color="auto"/>
            <w:left w:val="none" w:sz="0" w:space="0" w:color="auto"/>
            <w:bottom w:val="none" w:sz="0" w:space="0" w:color="auto"/>
            <w:right w:val="none" w:sz="0" w:space="0" w:color="auto"/>
          </w:divBdr>
        </w:div>
        <w:div w:id="530415165">
          <w:marLeft w:val="480"/>
          <w:marRight w:val="0"/>
          <w:marTop w:val="0"/>
          <w:marBottom w:val="0"/>
          <w:divBdr>
            <w:top w:val="none" w:sz="0" w:space="0" w:color="auto"/>
            <w:left w:val="none" w:sz="0" w:space="0" w:color="auto"/>
            <w:bottom w:val="none" w:sz="0" w:space="0" w:color="auto"/>
            <w:right w:val="none" w:sz="0" w:space="0" w:color="auto"/>
          </w:divBdr>
        </w:div>
        <w:div w:id="401831630">
          <w:marLeft w:val="480"/>
          <w:marRight w:val="0"/>
          <w:marTop w:val="0"/>
          <w:marBottom w:val="0"/>
          <w:divBdr>
            <w:top w:val="none" w:sz="0" w:space="0" w:color="auto"/>
            <w:left w:val="none" w:sz="0" w:space="0" w:color="auto"/>
            <w:bottom w:val="none" w:sz="0" w:space="0" w:color="auto"/>
            <w:right w:val="none" w:sz="0" w:space="0" w:color="auto"/>
          </w:divBdr>
        </w:div>
        <w:div w:id="1556620970">
          <w:marLeft w:val="480"/>
          <w:marRight w:val="0"/>
          <w:marTop w:val="0"/>
          <w:marBottom w:val="0"/>
          <w:divBdr>
            <w:top w:val="none" w:sz="0" w:space="0" w:color="auto"/>
            <w:left w:val="none" w:sz="0" w:space="0" w:color="auto"/>
            <w:bottom w:val="none" w:sz="0" w:space="0" w:color="auto"/>
            <w:right w:val="none" w:sz="0" w:space="0" w:color="auto"/>
          </w:divBdr>
        </w:div>
        <w:div w:id="1537736868">
          <w:marLeft w:val="480"/>
          <w:marRight w:val="0"/>
          <w:marTop w:val="0"/>
          <w:marBottom w:val="0"/>
          <w:divBdr>
            <w:top w:val="none" w:sz="0" w:space="0" w:color="auto"/>
            <w:left w:val="none" w:sz="0" w:space="0" w:color="auto"/>
            <w:bottom w:val="none" w:sz="0" w:space="0" w:color="auto"/>
            <w:right w:val="none" w:sz="0" w:space="0" w:color="auto"/>
          </w:divBdr>
        </w:div>
        <w:div w:id="245306789">
          <w:marLeft w:val="480"/>
          <w:marRight w:val="0"/>
          <w:marTop w:val="0"/>
          <w:marBottom w:val="0"/>
          <w:divBdr>
            <w:top w:val="none" w:sz="0" w:space="0" w:color="auto"/>
            <w:left w:val="none" w:sz="0" w:space="0" w:color="auto"/>
            <w:bottom w:val="none" w:sz="0" w:space="0" w:color="auto"/>
            <w:right w:val="none" w:sz="0" w:space="0" w:color="auto"/>
          </w:divBdr>
        </w:div>
        <w:div w:id="1681080186">
          <w:marLeft w:val="480"/>
          <w:marRight w:val="0"/>
          <w:marTop w:val="0"/>
          <w:marBottom w:val="0"/>
          <w:divBdr>
            <w:top w:val="none" w:sz="0" w:space="0" w:color="auto"/>
            <w:left w:val="none" w:sz="0" w:space="0" w:color="auto"/>
            <w:bottom w:val="none" w:sz="0" w:space="0" w:color="auto"/>
            <w:right w:val="none" w:sz="0" w:space="0" w:color="auto"/>
          </w:divBdr>
        </w:div>
        <w:div w:id="1492059308">
          <w:marLeft w:val="480"/>
          <w:marRight w:val="0"/>
          <w:marTop w:val="0"/>
          <w:marBottom w:val="0"/>
          <w:divBdr>
            <w:top w:val="none" w:sz="0" w:space="0" w:color="auto"/>
            <w:left w:val="none" w:sz="0" w:space="0" w:color="auto"/>
            <w:bottom w:val="none" w:sz="0" w:space="0" w:color="auto"/>
            <w:right w:val="none" w:sz="0" w:space="0" w:color="auto"/>
          </w:divBdr>
        </w:div>
        <w:div w:id="1327246866">
          <w:marLeft w:val="480"/>
          <w:marRight w:val="0"/>
          <w:marTop w:val="0"/>
          <w:marBottom w:val="0"/>
          <w:divBdr>
            <w:top w:val="none" w:sz="0" w:space="0" w:color="auto"/>
            <w:left w:val="none" w:sz="0" w:space="0" w:color="auto"/>
            <w:bottom w:val="none" w:sz="0" w:space="0" w:color="auto"/>
            <w:right w:val="none" w:sz="0" w:space="0" w:color="auto"/>
          </w:divBdr>
        </w:div>
        <w:div w:id="180825436">
          <w:marLeft w:val="480"/>
          <w:marRight w:val="0"/>
          <w:marTop w:val="0"/>
          <w:marBottom w:val="0"/>
          <w:divBdr>
            <w:top w:val="none" w:sz="0" w:space="0" w:color="auto"/>
            <w:left w:val="none" w:sz="0" w:space="0" w:color="auto"/>
            <w:bottom w:val="none" w:sz="0" w:space="0" w:color="auto"/>
            <w:right w:val="none" w:sz="0" w:space="0" w:color="auto"/>
          </w:divBdr>
        </w:div>
        <w:div w:id="745615250">
          <w:marLeft w:val="480"/>
          <w:marRight w:val="0"/>
          <w:marTop w:val="0"/>
          <w:marBottom w:val="0"/>
          <w:divBdr>
            <w:top w:val="none" w:sz="0" w:space="0" w:color="auto"/>
            <w:left w:val="none" w:sz="0" w:space="0" w:color="auto"/>
            <w:bottom w:val="none" w:sz="0" w:space="0" w:color="auto"/>
            <w:right w:val="none" w:sz="0" w:space="0" w:color="auto"/>
          </w:divBdr>
        </w:div>
        <w:div w:id="228539258">
          <w:marLeft w:val="480"/>
          <w:marRight w:val="0"/>
          <w:marTop w:val="0"/>
          <w:marBottom w:val="0"/>
          <w:divBdr>
            <w:top w:val="none" w:sz="0" w:space="0" w:color="auto"/>
            <w:left w:val="none" w:sz="0" w:space="0" w:color="auto"/>
            <w:bottom w:val="none" w:sz="0" w:space="0" w:color="auto"/>
            <w:right w:val="none" w:sz="0" w:space="0" w:color="auto"/>
          </w:divBdr>
        </w:div>
        <w:div w:id="1592619208">
          <w:marLeft w:val="480"/>
          <w:marRight w:val="0"/>
          <w:marTop w:val="0"/>
          <w:marBottom w:val="0"/>
          <w:divBdr>
            <w:top w:val="none" w:sz="0" w:space="0" w:color="auto"/>
            <w:left w:val="none" w:sz="0" w:space="0" w:color="auto"/>
            <w:bottom w:val="none" w:sz="0" w:space="0" w:color="auto"/>
            <w:right w:val="none" w:sz="0" w:space="0" w:color="auto"/>
          </w:divBdr>
        </w:div>
        <w:div w:id="1570773695">
          <w:marLeft w:val="480"/>
          <w:marRight w:val="0"/>
          <w:marTop w:val="0"/>
          <w:marBottom w:val="0"/>
          <w:divBdr>
            <w:top w:val="none" w:sz="0" w:space="0" w:color="auto"/>
            <w:left w:val="none" w:sz="0" w:space="0" w:color="auto"/>
            <w:bottom w:val="none" w:sz="0" w:space="0" w:color="auto"/>
            <w:right w:val="none" w:sz="0" w:space="0" w:color="auto"/>
          </w:divBdr>
        </w:div>
        <w:div w:id="767627492">
          <w:marLeft w:val="480"/>
          <w:marRight w:val="0"/>
          <w:marTop w:val="0"/>
          <w:marBottom w:val="0"/>
          <w:divBdr>
            <w:top w:val="none" w:sz="0" w:space="0" w:color="auto"/>
            <w:left w:val="none" w:sz="0" w:space="0" w:color="auto"/>
            <w:bottom w:val="none" w:sz="0" w:space="0" w:color="auto"/>
            <w:right w:val="none" w:sz="0" w:space="0" w:color="auto"/>
          </w:divBdr>
        </w:div>
        <w:div w:id="2118865511">
          <w:marLeft w:val="480"/>
          <w:marRight w:val="0"/>
          <w:marTop w:val="0"/>
          <w:marBottom w:val="0"/>
          <w:divBdr>
            <w:top w:val="none" w:sz="0" w:space="0" w:color="auto"/>
            <w:left w:val="none" w:sz="0" w:space="0" w:color="auto"/>
            <w:bottom w:val="none" w:sz="0" w:space="0" w:color="auto"/>
            <w:right w:val="none" w:sz="0" w:space="0" w:color="auto"/>
          </w:divBdr>
        </w:div>
      </w:divsChild>
    </w:div>
    <w:div w:id="1550728887">
      <w:bodyDiv w:val="1"/>
      <w:marLeft w:val="0"/>
      <w:marRight w:val="0"/>
      <w:marTop w:val="0"/>
      <w:marBottom w:val="0"/>
      <w:divBdr>
        <w:top w:val="none" w:sz="0" w:space="0" w:color="auto"/>
        <w:left w:val="none" w:sz="0" w:space="0" w:color="auto"/>
        <w:bottom w:val="none" w:sz="0" w:space="0" w:color="auto"/>
        <w:right w:val="none" w:sz="0" w:space="0" w:color="auto"/>
      </w:divBdr>
      <w:divsChild>
        <w:div w:id="2001957473">
          <w:marLeft w:val="480"/>
          <w:marRight w:val="0"/>
          <w:marTop w:val="0"/>
          <w:marBottom w:val="0"/>
          <w:divBdr>
            <w:top w:val="none" w:sz="0" w:space="0" w:color="auto"/>
            <w:left w:val="none" w:sz="0" w:space="0" w:color="auto"/>
            <w:bottom w:val="none" w:sz="0" w:space="0" w:color="auto"/>
            <w:right w:val="none" w:sz="0" w:space="0" w:color="auto"/>
          </w:divBdr>
        </w:div>
        <w:div w:id="461115862">
          <w:marLeft w:val="480"/>
          <w:marRight w:val="0"/>
          <w:marTop w:val="0"/>
          <w:marBottom w:val="0"/>
          <w:divBdr>
            <w:top w:val="none" w:sz="0" w:space="0" w:color="auto"/>
            <w:left w:val="none" w:sz="0" w:space="0" w:color="auto"/>
            <w:bottom w:val="none" w:sz="0" w:space="0" w:color="auto"/>
            <w:right w:val="none" w:sz="0" w:space="0" w:color="auto"/>
          </w:divBdr>
        </w:div>
        <w:div w:id="1254128138">
          <w:marLeft w:val="480"/>
          <w:marRight w:val="0"/>
          <w:marTop w:val="0"/>
          <w:marBottom w:val="0"/>
          <w:divBdr>
            <w:top w:val="none" w:sz="0" w:space="0" w:color="auto"/>
            <w:left w:val="none" w:sz="0" w:space="0" w:color="auto"/>
            <w:bottom w:val="none" w:sz="0" w:space="0" w:color="auto"/>
            <w:right w:val="none" w:sz="0" w:space="0" w:color="auto"/>
          </w:divBdr>
        </w:div>
        <w:div w:id="2023238467">
          <w:marLeft w:val="480"/>
          <w:marRight w:val="0"/>
          <w:marTop w:val="0"/>
          <w:marBottom w:val="0"/>
          <w:divBdr>
            <w:top w:val="none" w:sz="0" w:space="0" w:color="auto"/>
            <w:left w:val="none" w:sz="0" w:space="0" w:color="auto"/>
            <w:bottom w:val="none" w:sz="0" w:space="0" w:color="auto"/>
            <w:right w:val="none" w:sz="0" w:space="0" w:color="auto"/>
          </w:divBdr>
        </w:div>
        <w:div w:id="1130978597">
          <w:marLeft w:val="480"/>
          <w:marRight w:val="0"/>
          <w:marTop w:val="0"/>
          <w:marBottom w:val="0"/>
          <w:divBdr>
            <w:top w:val="none" w:sz="0" w:space="0" w:color="auto"/>
            <w:left w:val="none" w:sz="0" w:space="0" w:color="auto"/>
            <w:bottom w:val="none" w:sz="0" w:space="0" w:color="auto"/>
            <w:right w:val="none" w:sz="0" w:space="0" w:color="auto"/>
          </w:divBdr>
        </w:div>
        <w:div w:id="2015496503">
          <w:marLeft w:val="480"/>
          <w:marRight w:val="0"/>
          <w:marTop w:val="0"/>
          <w:marBottom w:val="0"/>
          <w:divBdr>
            <w:top w:val="none" w:sz="0" w:space="0" w:color="auto"/>
            <w:left w:val="none" w:sz="0" w:space="0" w:color="auto"/>
            <w:bottom w:val="none" w:sz="0" w:space="0" w:color="auto"/>
            <w:right w:val="none" w:sz="0" w:space="0" w:color="auto"/>
          </w:divBdr>
        </w:div>
        <w:div w:id="2123724906">
          <w:marLeft w:val="480"/>
          <w:marRight w:val="0"/>
          <w:marTop w:val="0"/>
          <w:marBottom w:val="0"/>
          <w:divBdr>
            <w:top w:val="none" w:sz="0" w:space="0" w:color="auto"/>
            <w:left w:val="none" w:sz="0" w:space="0" w:color="auto"/>
            <w:bottom w:val="none" w:sz="0" w:space="0" w:color="auto"/>
            <w:right w:val="none" w:sz="0" w:space="0" w:color="auto"/>
          </w:divBdr>
        </w:div>
        <w:div w:id="732503367">
          <w:marLeft w:val="480"/>
          <w:marRight w:val="0"/>
          <w:marTop w:val="0"/>
          <w:marBottom w:val="0"/>
          <w:divBdr>
            <w:top w:val="none" w:sz="0" w:space="0" w:color="auto"/>
            <w:left w:val="none" w:sz="0" w:space="0" w:color="auto"/>
            <w:bottom w:val="none" w:sz="0" w:space="0" w:color="auto"/>
            <w:right w:val="none" w:sz="0" w:space="0" w:color="auto"/>
          </w:divBdr>
        </w:div>
        <w:div w:id="1024744396">
          <w:marLeft w:val="480"/>
          <w:marRight w:val="0"/>
          <w:marTop w:val="0"/>
          <w:marBottom w:val="0"/>
          <w:divBdr>
            <w:top w:val="none" w:sz="0" w:space="0" w:color="auto"/>
            <w:left w:val="none" w:sz="0" w:space="0" w:color="auto"/>
            <w:bottom w:val="none" w:sz="0" w:space="0" w:color="auto"/>
            <w:right w:val="none" w:sz="0" w:space="0" w:color="auto"/>
          </w:divBdr>
        </w:div>
        <w:div w:id="996148067">
          <w:marLeft w:val="480"/>
          <w:marRight w:val="0"/>
          <w:marTop w:val="0"/>
          <w:marBottom w:val="0"/>
          <w:divBdr>
            <w:top w:val="none" w:sz="0" w:space="0" w:color="auto"/>
            <w:left w:val="none" w:sz="0" w:space="0" w:color="auto"/>
            <w:bottom w:val="none" w:sz="0" w:space="0" w:color="auto"/>
            <w:right w:val="none" w:sz="0" w:space="0" w:color="auto"/>
          </w:divBdr>
        </w:div>
        <w:div w:id="71632160">
          <w:marLeft w:val="480"/>
          <w:marRight w:val="0"/>
          <w:marTop w:val="0"/>
          <w:marBottom w:val="0"/>
          <w:divBdr>
            <w:top w:val="none" w:sz="0" w:space="0" w:color="auto"/>
            <w:left w:val="none" w:sz="0" w:space="0" w:color="auto"/>
            <w:bottom w:val="none" w:sz="0" w:space="0" w:color="auto"/>
            <w:right w:val="none" w:sz="0" w:space="0" w:color="auto"/>
          </w:divBdr>
        </w:div>
        <w:div w:id="658847247">
          <w:marLeft w:val="480"/>
          <w:marRight w:val="0"/>
          <w:marTop w:val="0"/>
          <w:marBottom w:val="0"/>
          <w:divBdr>
            <w:top w:val="none" w:sz="0" w:space="0" w:color="auto"/>
            <w:left w:val="none" w:sz="0" w:space="0" w:color="auto"/>
            <w:bottom w:val="none" w:sz="0" w:space="0" w:color="auto"/>
            <w:right w:val="none" w:sz="0" w:space="0" w:color="auto"/>
          </w:divBdr>
        </w:div>
        <w:div w:id="1729525040">
          <w:marLeft w:val="480"/>
          <w:marRight w:val="0"/>
          <w:marTop w:val="0"/>
          <w:marBottom w:val="0"/>
          <w:divBdr>
            <w:top w:val="none" w:sz="0" w:space="0" w:color="auto"/>
            <w:left w:val="none" w:sz="0" w:space="0" w:color="auto"/>
            <w:bottom w:val="none" w:sz="0" w:space="0" w:color="auto"/>
            <w:right w:val="none" w:sz="0" w:space="0" w:color="auto"/>
          </w:divBdr>
        </w:div>
        <w:div w:id="1392538946">
          <w:marLeft w:val="480"/>
          <w:marRight w:val="0"/>
          <w:marTop w:val="0"/>
          <w:marBottom w:val="0"/>
          <w:divBdr>
            <w:top w:val="none" w:sz="0" w:space="0" w:color="auto"/>
            <w:left w:val="none" w:sz="0" w:space="0" w:color="auto"/>
            <w:bottom w:val="none" w:sz="0" w:space="0" w:color="auto"/>
            <w:right w:val="none" w:sz="0" w:space="0" w:color="auto"/>
          </w:divBdr>
        </w:div>
        <w:div w:id="196506600">
          <w:marLeft w:val="480"/>
          <w:marRight w:val="0"/>
          <w:marTop w:val="0"/>
          <w:marBottom w:val="0"/>
          <w:divBdr>
            <w:top w:val="none" w:sz="0" w:space="0" w:color="auto"/>
            <w:left w:val="none" w:sz="0" w:space="0" w:color="auto"/>
            <w:bottom w:val="none" w:sz="0" w:space="0" w:color="auto"/>
            <w:right w:val="none" w:sz="0" w:space="0" w:color="auto"/>
          </w:divBdr>
        </w:div>
        <w:div w:id="899511591">
          <w:marLeft w:val="480"/>
          <w:marRight w:val="0"/>
          <w:marTop w:val="0"/>
          <w:marBottom w:val="0"/>
          <w:divBdr>
            <w:top w:val="none" w:sz="0" w:space="0" w:color="auto"/>
            <w:left w:val="none" w:sz="0" w:space="0" w:color="auto"/>
            <w:bottom w:val="none" w:sz="0" w:space="0" w:color="auto"/>
            <w:right w:val="none" w:sz="0" w:space="0" w:color="auto"/>
          </w:divBdr>
        </w:div>
        <w:div w:id="15934584">
          <w:marLeft w:val="480"/>
          <w:marRight w:val="0"/>
          <w:marTop w:val="0"/>
          <w:marBottom w:val="0"/>
          <w:divBdr>
            <w:top w:val="none" w:sz="0" w:space="0" w:color="auto"/>
            <w:left w:val="none" w:sz="0" w:space="0" w:color="auto"/>
            <w:bottom w:val="none" w:sz="0" w:space="0" w:color="auto"/>
            <w:right w:val="none" w:sz="0" w:space="0" w:color="auto"/>
          </w:divBdr>
        </w:div>
        <w:div w:id="277025420">
          <w:marLeft w:val="480"/>
          <w:marRight w:val="0"/>
          <w:marTop w:val="0"/>
          <w:marBottom w:val="0"/>
          <w:divBdr>
            <w:top w:val="none" w:sz="0" w:space="0" w:color="auto"/>
            <w:left w:val="none" w:sz="0" w:space="0" w:color="auto"/>
            <w:bottom w:val="none" w:sz="0" w:space="0" w:color="auto"/>
            <w:right w:val="none" w:sz="0" w:space="0" w:color="auto"/>
          </w:divBdr>
        </w:div>
        <w:div w:id="487525798">
          <w:marLeft w:val="480"/>
          <w:marRight w:val="0"/>
          <w:marTop w:val="0"/>
          <w:marBottom w:val="0"/>
          <w:divBdr>
            <w:top w:val="none" w:sz="0" w:space="0" w:color="auto"/>
            <w:left w:val="none" w:sz="0" w:space="0" w:color="auto"/>
            <w:bottom w:val="none" w:sz="0" w:space="0" w:color="auto"/>
            <w:right w:val="none" w:sz="0" w:space="0" w:color="auto"/>
          </w:divBdr>
        </w:div>
        <w:div w:id="318927536">
          <w:marLeft w:val="480"/>
          <w:marRight w:val="0"/>
          <w:marTop w:val="0"/>
          <w:marBottom w:val="0"/>
          <w:divBdr>
            <w:top w:val="none" w:sz="0" w:space="0" w:color="auto"/>
            <w:left w:val="none" w:sz="0" w:space="0" w:color="auto"/>
            <w:bottom w:val="none" w:sz="0" w:space="0" w:color="auto"/>
            <w:right w:val="none" w:sz="0" w:space="0" w:color="auto"/>
          </w:divBdr>
        </w:div>
        <w:div w:id="2020348241">
          <w:marLeft w:val="480"/>
          <w:marRight w:val="0"/>
          <w:marTop w:val="0"/>
          <w:marBottom w:val="0"/>
          <w:divBdr>
            <w:top w:val="none" w:sz="0" w:space="0" w:color="auto"/>
            <w:left w:val="none" w:sz="0" w:space="0" w:color="auto"/>
            <w:bottom w:val="none" w:sz="0" w:space="0" w:color="auto"/>
            <w:right w:val="none" w:sz="0" w:space="0" w:color="auto"/>
          </w:divBdr>
        </w:div>
      </w:divsChild>
    </w:div>
    <w:div w:id="1564103783">
      <w:bodyDiv w:val="1"/>
      <w:marLeft w:val="0"/>
      <w:marRight w:val="0"/>
      <w:marTop w:val="0"/>
      <w:marBottom w:val="0"/>
      <w:divBdr>
        <w:top w:val="none" w:sz="0" w:space="0" w:color="auto"/>
        <w:left w:val="none" w:sz="0" w:space="0" w:color="auto"/>
        <w:bottom w:val="none" w:sz="0" w:space="0" w:color="auto"/>
        <w:right w:val="none" w:sz="0" w:space="0" w:color="auto"/>
      </w:divBdr>
      <w:divsChild>
        <w:div w:id="1249314394">
          <w:marLeft w:val="480"/>
          <w:marRight w:val="0"/>
          <w:marTop w:val="0"/>
          <w:marBottom w:val="0"/>
          <w:divBdr>
            <w:top w:val="none" w:sz="0" w:space="0" w:color="auto"/>
            <w:left w:val="none" w:sz="0" w:space="0" w:color="auto"/>
            <w:bottom w:val="none" w:sz="0" w:space="0" w:color="auto"/>
            <w:right w:val="none" w:sz="0" w:space="0" w:color="auto"/>
          </w:divBdr>
        </w:div>
        <w:div w:id="1029183835">
          <w:marLeft w:val="480"/>
          <w:marRight w:val="0"/>
          <w:marTop w:val="0"/>
          <w:marBottom w:val="0"/>
          <w:divBdr>
            <w:top w:val="none" w:sz="0" w:space="0" w:color="auto"/>
            <w:left w:val="none" w:sz="0" w:space="0" w:color="auto"/>
            <w:bottom w:val="none" w:sz="0" w:space="0" w:color="auto"/>
            <w:right w:val="none" w:sz="0" w:space="0" w:color="auto"/>
          </w:divBdr>
        </w:div>
        <w:div w:id="1184518465">
          <w:marLeft w:val="480"/>
          <w:marRight w:val="0"/>
          <w:marTop w:val="0"/>
          <w:marBottom w:val="0"/>
          <w:divBdr>
            <w:top w:val="none" w:sz="0" w:space="0" w:color="auto"/>
            <w:left w:val="none" w:sz="0" w:space="0" w:color="auto"/>
            <w:bottom w:val="none" w:sz="0" w:space="0" w:color="auto"/>
            <w:right w:val="none" w:sz="0" w:space="0" w:color="auto"/>
          </w:divBdr>
        </w:div>
        <w:div w:id="1023165202">
          <w:marLeft w:val="480"/>
          <w:marRight w:val="0"/>
          <w:marTop w:val="0"/>
          <w:marBottom w:val="0"/>
          <w:divBdr>
            <w:top w:val="none" w:sz="0" w:space="0" w:color="auto"/>
            <w:left w:val="none" w:sz="0" w:space="0" w:color="auto"/>
            <w:bottom w:val="none" w:sz="0" w:space="0" w:color="auto"/>
            <w:right w:val="none" w:sz="0" w:space="0" w:color="auto"/>
          </w:divBdr>
        </w:div>
        <w:div w:id="805926659">
          <w:marLeft w:val="480"/>
          <w:marRight w:val="0"/>
          <w:marTop w:val="0"/>
          <w:marBottom w:val="0"/>
          <w:divBdr>
            <w:top w:val="none" w:sz="0" w:space="0" w:color="auto"/>
            <w:left w:val="none" w:sz="0" w:space="0" w:color="auto"/>
            <w:bottom w:val="none" w:sz="0" w:space="0" w:color="auto"/>
            <w:right w:val="none" w:sz="0" w:space="0" w:color="auto"/>
          </w:divBdr>
        </w:div>
        <w:div w:id="1214584328">
          <w:marLeft w:val="480"/>
          <w:marRight w:val="0"/>
          <w:marTop w:val="0"/>
          <w:marBottom w:val="0"/>
          <w:divBdr>
            <w:top w:val="none" w:sz="0" w:space="0" w:color="auto"/>
            <w:left w:val="none" w:sz="0" w:space="0" w:color="auto"/>
            <w:bottom w:val="none" w:sz="0" w:space="0" w:color="auto"/>
            <w:right w:val="none" w:sz="0" w:space="0" w:color="auto"/>
          </w:divBdr>
        </w:div>
        <w:div w:id="779421452">
          <w:marLeft w:val="480"/>
          <w:marRight w:val="0"/>
          <w:marTop w:val="0"/>
          <w:marBottom w:val="0"/>
          <w:divBdr>
            <w:top w:val="none" w:sz="0" w:space="0" w:color="auto"/>
            <w:left w:val="none" w:sz="0" w:space="0" w:color="auto"/>
            <w:bottom w:val="none" w:sz="0" w:space="0" w:color="auto"/>
            <w:right w:val="none" w:sz="0" w:space="0" w:color="auto"/>
          </w:divBdr>
        </w:div>
        <w:div w:id="1860047446">
          <w:marLeft w:val="480"/>
          <w:marRight w:val="0"/>
          <w:marTop w:val="0"/>
          <w:marBottom w:val="0"/>
          <w:divBdr>
            <w:top w:val="none" w:sz="0" w:space="0" w:color="auto"/>
            <w:left w:val="none" w:sz="0" w:space="0" w:color="auto"/>
            <w:bottom w:val="none" w:sz="0" w:space="0" w:color="auto"/>
            <w:right w:val="none" w:sz="0" w:space="0" w:color="auto"/>
          </w:divBdr>
        </w:div>
        <w:div w:id="2117603290">
          <w:marLeft w:val="480"/>
          <w:marRight w:val="0"/>
          <w:marTop w:val="0"/>
          <w:marBottom w:val="0"/>
          <w:divBdr>
            <w:top w:val="none" w:sz="0" w:space="0" w:color="auto"/>
            <w:left w:val="none" w:sz="0" w:space="0" w:color="auto"/>
            <w:bottom w:val="none" w:sz="0" w:space="0" w:color="auto"/>
            <w:right w:val="none" w:sz="0" w:space="0" w:color="auto"/>
          </w:divBdr>
        </w:div>
        <w:div w:id="706177833">
          <w:marLeft w:val="480"/>
          <w:marRight w:val="0"/>
          <w:marTop w:val="0"/>
          <w:marBottom w:val="0"/>
          <w:divBdr>
            <w:top w:val="none" w:sz="0" w:space="0" w:color="auto"/>
            <w:left w:val="none" w:sz="0" w:space="0" w:color="auto"/>
            <w:bottom w:val="none" w:sz="0" w:space="0" w:color="auto"/>
            <w:right w:val="none" w:sz="0" w:space="0" w:color="auto"/>
          </w:divBdr>
        </w:div>
        <w:div w:id="986325979">
          <w:marLeft w:val="480"/>
          <w:marRight w:val="0"/>
          <w:marTop w:val="0"/>
          <w:marBottom w:val="0"/>
          <w:divBdr>
            <w:top w:val="none" w:sz="0" w:space="0" w:color="auto"/>
            <w:left w:val="none" w:sz="0" w:space="0" w:color="auto"/>
            <w:bottom w:val="none" w:sz="0" w:space="0" w:color="auto"/>
            <w:right w:val="none" w:sz="0" w:space="0" w:color="auto"/>
          </w:divBdr>
        </w:div>
        <w:div w:id="433326243">
          <w:marLeft w:val="480"/>
          <w:marRight w:val="0"/>
          <w:marTop w:val="0"/>
          <w:marBottom w:val="0"/>
          <w:divBdr>
            <w:top w:val="none" w:sz="0" w:space="0" w:color="auto"/>
            <w:left w:val="none" w:sz="0" w:space="0" w:color="auto"/>
            <w:bottom w:val="none" w:sz="0" w:space="0" w:color="auto"/>
            <w:right w:val="none" w:sz="0" w:space="0" w:color="auto"/>
          </w:divBdr>
        </w:div>
        <w:div w:id="1883177970">
          <w:marLeft w:val="480"/>
          <w:marRight w:val="0"/>
          <w:marTop w:val="0"/>
          <w:marBottom w:val="0"/>
          <w:divBdr>
            <w:top w:val="none" w:sz="0" w:space="0" w:color="auto"/>
            <w:left w:val="none" w:sz="0" w:space="0" w:color="auto"/>
            <w:bottom w:val="none" w:sz="0" w:space="0" w:color="auto"/>
            <w:right w:val="none" w:sz="0" w:space="0" w:color="auto"/>
          </w:divBdr>
        </w:div>
        <w:div w:id="1418019309">
          <w:marLeft w:val="480"/>
          <w:marRight w:val="0"/>
          <w:marTop w:val="0"/>
          <w:marBottom w:val="0"/>
          <w:divBdr>
            <w:top w:val="none" w:sz="0" w:space="0" w:color="auto"/>
            <w:left w:val="none" w:sz="0" w:space="0" w:color="auto"/>
            <w:bottom w:val="none" w:sz="0" w:space="0" w:color="auto"/>
            <w:right w:val="none" w:sz="0" w:space="0" w:color="auto"/>
          </w:divBdr>
        </w:div>
        <w:div w:id="989865903">
          <w:marLeft w:val="480"/>
          <w:marRight w:val="0"/>
          <w:marTop w:val="0"/>
          <w:marBottom w:val="0"/>
          <w:divBdr>
            <w:top w:val="none" w:sz="0" w:space="0" w:color="auto"/>
            <w:left w:val="none" w:sz="0" w:space="0" w:color="auto"/>
            <w:bottom w:val="none" w:sz="0" w:space="0" w:color="auto"/>
            <w:right w:val="none" w:sz="0" w:space="0" w:color="auto"/>
          </w:divBdr>
        </w:div>
        <w:div w:id="136730994">
          <w:marLeft w:val="480"/>
          <w:marRight w:val="0"/>
          <w:marTop w:val="0"/>
          <w:marBottom w:val="0"/>
          <w:divBdr>
            <w:top w:val="none" w:sz="0" w:space="0" w:color="auto"/>
            <w:left w:val="none" w:sz="0" w:space="0" w:color="auto"/>
            <w:bottom w:val="none" w:sz="0" w:space="0" w:color="auto"/>
            <w:right w:val="none" w:sz="0" w:space="0" w:color="auto"/>
          </w:divBdr>
        </w:div>
        <w:div w:id="152725765">
          <w:marLeft w:val="480"/>
          <w:marRight w:val="0"/>
          <w:marTop w:val="0"/>
          <w:marBottom w:val="0"/>
          <w:divBdr>
            <w:top w:val="none" w:sz="0" w:space="0" w:color="auto"/>
            <w:left w:val="none" w:sz="0" w:space="0" w:color="auto"/>
            <w:bottom w:val="none" w:sz="0" w:space="0" w:color="auto"/>
            <w:right w:val="none" w:sz="0" w:space="0" w:color="auto"/>
          </w:divBdr>
        </w:div>
        <w:div w:id="70472668">
          <w:marLeft w:val="480"/>
          <w:marRight w:val="0"/>
          <w:marTop w:val="0"/>
          <w:marBottom w:val="0"/>
          <w:divBdr>
            <w:top w:val="none" w:sz="0" w:space="0" w:color="auto"/>
            <w:left w:val="none" w:sz="0" w:space="0" w:color="auto"/>
            <w:bottom w:val="none" w:sz="0" w:space="0" w:color="auto"/>
            <w:right w:val="none" w:sz="0" w:space="0" w:color="auto"/>
          </w:divBdr>
        </w:div>
        <w:div w:id="832139774">
          <w:marLeft w:val="480"/>
          <w:marRight w:val="0"/>
          <w:marTop w:val="0"/>
          <w:marBottom w:val="0"/>
          <w:divBdr>
            <w:top w:val="none" w:sz="0" w:space="0" w:color="auto"/>
            <w:left w:val="none" w:sz="0" w:space="0" w:color="auto"/>
            <w:bottom w:val="none" w:sz="0" w:space="0" w:color="auto"/>
            <w:right w:val="none" w:sz="0" w:space="0" w:color="auto"/>
          </w:divBdr>
        </w:div>
        <w:div w:id="1183594633">
          <w:marLeft w:val="480"/>
          <w:marRight w:val="0"/>
          <w:marTop w:val="0"/>
          <w:marBottom w:val="0"/>
          <w:divBdr>
            <w:top w:val="none" w:sz="0" w:space="0" w:color="auto"/>
            <w:left w:val="none" w:sz="0" w:space="0" w:color="auto"/>
            <w:bottom w:val="none" w:sz="0" w:space="0" w:color="auto"/>
            <w:right w:val="none" w:sz="0" w:space="0" w:color="auto"/>
          </w:divBdr>
        </w:div>
        <w:div w:id="7413075">
          <w:marLeft w:val="480"/>
          <w:marRight w:val="0"/>
          <w:marTop w:val="0"/>
          <w:marBottom w:val="0"/>
          <w:divBdr>
            <w:top w:val="none" w:sz="0" w:space="0" w:color="auto"/>
            <w:left w:val="none" w:sz="0" w:space="0" w:color="auto"/>
            <w:bottom w:val="none" w:sz="0" w:space="0" w:color="auto"/>
            <w:right w:val="none" w:sz="0" w:space="0" w:color="auto"/>
          </w:divBdr>
        </w:div>
        <w:div w:id="2110391016">
          <w:marLeft w:val="480"/>
          <w:marRight w:val="0"/>
          <w:marTop w:val="0"/>
          <w:marBottom w:val="0"/>
          <w:divBdr>
            <w:top w:val="none" w:sz="0" w:space="0" w:color="auto"/>
            <w:left w:val="none" w:sz="0" w:space="0" w:color="auto"/>
            <w:bottom w:val="none" w:sz="0" w:space="0" w:color="auto"/>
            <w:right w:val="none" w:sz="0" w:space="0" w:color="auto"/>
          </w:divBdr>
        </w:div>
        <w:div w:id="398094250">
          <w:marLeft w:val="480"/>
          <w:marRight w:val="0"/>
          <w:marTop w:val="0"/>
          <w:marBottom w:val="0"/>
          <w:divBdr>
            <w:top w:val="none" w:sz="0" w:space="0" w:color="auto"/>
            <w:left w:val="none" w:sz="0" w:space="0" w:color="auto"/>
            <w:bottom w:val="none" w:sz="0" w:space="0" w:color="auto"/>
            <w:right w:val="none" w:sz="0" w:space="0" w:color="auto"/>
          </w:divBdr>
        </w:div>
        <w:div w:id="1790005967">
          <w:marLeft w:val="480"/>
          <w:marRight w:val="0"/>
          <w:marTop w:val="0"/>
          <w:marBottom w:val="0"/>
          <w:divBdr>
            <w:top w:val="none" w:sz="0" w:space="0" w:color="auto"/>
            <w:left w:val="none" w:sz="0" w:space="0" w:color="auto"/>
            <w:bottom w:val="none" w:sz="0" w:space="0" w:color="auto"/>
            <w:right w:val="none" w:sz="0" w:space="0" w:color="auto"/>
          </w:divBdr>
        </w:div>
        <w:div w:id="1987662455">
          <w:marLeft w:val="480"/>
          <w:marRight w:val="0"/>
          <w:marTop w:val="0"/>
          <w:marBottom w:val="0"/>
          <w:divBdr>
            <w:top w:val="none" w:sz="0" w:space="0" w:color="auto"/>
            <w:left w:val="none" w:sz="0" w:space="0" w:color="auto"/>
            <w:bottom w:val="none" w:sz="0" w:space="0" w:color="auto"/>
            <w:right w:val="none" w:sz="0" w:space="0" w:color="auto"/>
          </w:divBdr>
        </w:div>
        <w:div w:id="1366130401">
          <w:marLeft w:val="480"/>
          <w:marRight w:val="0"/>
          <w:marTop w:val="0"/>
          <w:marBottom w:val="0"/>
          <w:divBdr>
            <w:top w:val="none" w:sz="0" w:space="0" w:color="auto"/>
            <w:left w:val="none" w:sz="0" w:space="0" w:color="auto"/>
            <w:bottom w:val="none" w:sz="0" w:space="0" w:color="auto"/>
            <w:right w:val="none" w:sz="0" w:space="0" w:color="auto"/>
          </w:divBdr>
        </w:div>
        <w:div w:id="638262387">
          <w:marLeft w:val="480"/>
          <w:marRight w:val="0"/>
          <w:marTop w:val="0"/>
          <w:marBottom w:val="0"/>
          <w:divBdr>
            <w:top w:val="none" w:sz="0" w:space="0" w:color="auto"/>
            <w:left w:val="none" w:sz="0" w:space="0" w:color="auto"/>
            <w:bottom w:val="none" w:sz="0" w:space="0" w:color="auto"/>
            <w:right w:val="none" w:sz="0" w:space="0" w:color="auto"/>
          </w:divBdr>
        </w:div>
        <w:div w:id="181358645">
          <w:marLeft w:val="480"/>
          <w:marRight w:val="0"/>
          <w:marTop w:val="0"/>
          <w:marBottom w:val="0"/>
          <w:divBdr>
            <w:top w:val="none" w:sz="0" w:space="0" w:color="auto"/>
            <w:left w:val="none" w:sz="0" w:space="0" w:color="auto"/>
            <w:bottom w:val="none" w:sz="0" w:space="0" w:color="auto"/>
            <w:right w:val="none" w:sz="0" w:space="0" w:color="auto"/>
          </w:divBdr>
        </w:div>
        <w:div w:id="733236701">
          <w:marLeft w:val="480"/>
          <w:marRight w:val="0"/>
          <w:marTop w:val="0"/>
          <w:marBottom w:val="0"/>
          <w:divBdr>
            <w:top w:val="none" w:sz="0" w:space="0" w:color="auto"/>
            <w:left w:val="none" w:sz="0" w:space="0" w:color="auto"/>
            <w:bottom w:val="none" w:sz="0" w:space="0" w:color="auto"/>
            <w:right w:val="none" w:sz="0" w:space="0" w:color="auto"/>
          </w:divBdr>
        </w:div>
        <w:div w:id="796603416">
          <w:marLeft w:val="480"/>
          <w:marRight w:val="0"/>
          <w:marTop w:val="0"/>
          <w:marBottom w:val="0"/>
          <w:divBdr>
            <w:top w:val="none" w:sz="0" w:space="0" w:color="auto"/>
            <w:left w:val="none" w:sz="0" w:space="0" w:color="auto"/>
            <w:bottom w:val="none" w:sz="0" w:space="0" w:color="auto"/>
            <w:right w:val="none" w:sz="0" w:space="0" w:color="auto"/>
          </w:divBdr>
        </w:div>
        <w:div w:id="649405733">
          <w:marLeft w:val="480"/>
          <w:marRight w:val="0"/>
          <w:marTop w:val="0"/>
          <w:marBottom w:val="0"/>
          <w:divBdr>
            <w:top w:val="none" w:sz="0" w:space="0" w:color="auto"/>
            <w:left w:val="none" w:sz="0" w:space="0" w:color="auto"/>
            <w:bottom w:val="none" w:sz="0" w:space="0" w:color="auto"/>
            <w:right w:val="none" w:sz="0" w:space="0" w:color="auto"/>
          </w:divBdr>
        </w:div>
        <w:div w:id="398479150">
          <w:marLeft w:val="480"/>
          <w:marRight w:val="0"/>
          <w:marTop w:val="0"/>
          <w:marBottom w:val="0"/>
          <w:divBdr>
            <w:top w:val="none" w:sz="0" w:space="0" w:color="auto"/>
            <w:left w:val="none" w:sz="0" w:space="0" w:color="auto"/>
            <w:bottom w:val="none" w:sz="0" w:space="0" w:color="auto"/>
            <w:right w:val="none" w:sz="0" w:space="0" w:color="auto"/>
          </w:divBdr>
        </w:div>
        <w:div w:id="1141384542">
          <w:marLeft w:val="480"/>
          <w:marRight w:val="0"/>
          <w:marTop w:val="0"/>
          <w:marBottom w:val="0"/>
          <w:divBdr>
            <w:top w:val="none" w:sz="0" w:space="0" w:color="auto"/>
            <w:left w:val="none" w:sz="0" w:space="0" w:color="auto"/>
            <w:bottom w:val="none" w:sz="0" w:space="0" w:color="auto"/>
            <w:right w:val="none" w:sz="0" w:space="0" w:color="auto"/>
          </w:divBdr>
        </w:div>
        <w:div w:id="425419019">
          <w:marLeft w:val="480"/>
          <w:marRight w:val="0"/>
          <w:marTop w:val="0"/>
          <w:marBottom w:val="0"/>
          <w:divBdr>
            <w:top w:val="none" w:sz="0" w:space="0" w:color="auto"/>
            <w:left w:val="none" w:sz="0" w:space="0" w:color="auto"/>
            <w:bottom w:val="none" w:sz="0" w:space="0" w:color="auto"/>
            <w:right w:val="none" w:sz="0" w:space="0" w:color="auto"/>
          </w:divBdr>
        </w:div>
        <w:div w:id="1963000190">
          <w:marLeft w:val="480"/>
          <w:marRight w:val="0"/>
          <w:marTop w:val="0"/>
          <w:marBottom w:val="0"/>
          <w:divBdr>
            <w:top w:val="none" w:sz="0" w:space="0" w:color="auto"/>
            <w:left w:val="none" w:sz="0" w:space="0" w:color="auto"/>
            <w:bottom w:val="none" w:sz="0" w:space="0" w:color="auto"/>
            <w:right w:val="none" w:sz="0" w:space="0" w:color="auto"/>
          </w:divBdr>
        </w:div>
        <w:div w:id="1075207346">
          <w:marLeft w:val="480"/>
          <w:marRight w:val="0"/>
          <w:marTop w:val="0"/>
          <w:marBottom w:val="0"/>
          <w:divBdr>
            <w:top w:val="none" w:sz="0" w:space="0" w:color="auto"/>
            <w:left w:val="none" w:sz="0" w:space="0" w:color="auto"/>
            <w:bottom w:val="none" w:sz="0" w:space="0" w:color="auto"/>
            <w:right w:val="none" w:sz="0" w:space="0" w:color="auto"/>
          </w:divBdr>
        </w:div>
        <w:div w:id="1049183640">
          <w:marLeft w:val="480"/>
          <w:marRight w:val="0"/>
          <w:marTop w:val="0"/>
          <w:marBottom w:val="0"/>
          <w:divBdr>
            <w:top w:val="none" w:sz="0" w:space="0" w:color="auto"/>
            <w:left w:val="none" w:sz="0" w:space="0" w:color="auto"/>
            <w:bottom w:val="none" w:sz="0" w:space="0" w:color="auto"/>
            <w:right w:val="none" w:sz="0" w:space="0" w:color="auto"/>
          </w:divBdr>
        </w:div>
        <w:div w:id="67192282">
          <w:marLeft w:val="480"/>
          <w:marRight w:val="0"/>
          <w:marTop w:val="0"/>
          <w:marBottom w:val="0"/>
          <w:divBdr>
            <w:top w:val="none" w:sz="0" w:space="0" w:color="auto"/>
            <w:left w:val="none" w:sz="0" w:space="0" w:color="auto"/>
            <w:bottom w:val="none" w:sz="0" w:space="0" w:color="auto"/>
            <w:right w:val="none" w:sz="0" w:space="0" w:color="auto"/>
          </w:divBdr>
        </w:div>
        <w:div w:id="1196237696">
          <w:marLeft w:val="480"/>
          <w:marRight w:val="0"/>
          <w:marTop w:val="0"/>
          <w:marBottom w:val="0"/>
          <w:divBdr>
            <w:top w:val="none" w:sz="0" w:space="0" w:color="auto"/>
            <w:left w:val="none" w:sz="0" w:space="0" w:color="auto"/>
            <w:bottom w:val="none" w:sz="0" w:space="0" w:color="auto"/>
            <w:right w:val="none" w:sz="0" w:space="0" w:color="auto"/>
          </w:divBdr>
        </w:div>
        <w:div w:id="1792937641">
          <w:marLeft w:val="480"/>
          <w:marRight w:val="0"/>
          <w:marTop w:val="0"/>
          <w:marBottom w:val="0"/>
          <w:divBdr>
            <w:top w:val="none" w:sz="0" w:space="0" w:color="auto"/>
            <w:left w:val="none" w:sz="0" w:space="0" w:color="auto"/>
            <w:bottom w:val="none" w:sz="0" w:space="0" w:color="auto"/>
            <w:right w:val="none" w:sz="0" w:space="0" w:color="auto"/>
          </w:divBdr>
        </w:div>
        <w:div w:id="52051100">
          <w:marLeft w:val="480"/>
          <w:marRight w:val="0"/>
          <w:marTop w:val="0"/>
          <w:marBottom w:val="0"/>
          <w:divBdr>
            <w:top w:val="none" w:sz="0" w:space="0" w:color="auto"/>
            <w:left w:val="none" w:sz="0" w:space="0" w:color="auto"/>
            <w:bottom w:val="none" w:sz="0" w:space="0" w:color="auto"/>
            <w:right w:val="none" w:sz="0" w:space="0" w:color="auto"/>
          </w:divBdr>
        </w:div>
        <w:div w:id="1000890687">
          <w:marLeft w:val="480"/>
          <w:marRight w:val="0"/>
          <w:marTop w:val="0"/>
          <w:marBottom w:val="0"/>
          <w:divBdr>
            <w:top w:val="none" w:sz="0" w:space="0" w:color="auto"/>
            <w:left w:val="none" w:sz="0" w:space="0" w:color="auto"/>
            <w:bottom w:val="none" w:sz="0" w:space="0" w:color="auto"/>
            <w:right w:val="none" w:sz="0" w:space="0" w:color="auto"/>
          </w:divBdr>
        </w:div>
        <w:div w:id="1323581537">
          <w:marLeft w:val="480"/>
          <w:marRight w:val="0"/>
          <w:marTop w:val="0"/>
          <w:marBottom w:val="0"/>
          <w:divBdr>
            <w:top w:val="none" w:sz="0" w:space="0" w:color="auto"/>
            <w:left w:val="none" w:sz="0" w:space="0" w:color="auto"/>
            <w:bottom w:val="none" w:sz="0" w:space="0" w:color="auto"/>
            <w:right w:val="none" w:sz="0" w:space="0" w:color="auto"/>
          </w:divBdr>
        </w:div>
        <w:div w:id="1797601648">
          <w:marLeft w:val="480"/>
          <w:marRight w:val="0"/>
          <w:marTop w:val="0"/>
          <w:marBottom w:val="0"/>
          <w:divBdr>
            <w:top w:val="none" w:sz="0" w:space="0" w:color="auto"/>
            <w:left w:val="none" w:sz="0" w:space="0" w:color="auto"/>
            <w:bottom w:val="none" w:sz="0" w:space="0" w:color="auto"/>
            <w:right w:val="none" w:sz="0" w:space="0" w:color="auto"/>
          </w:divBdr>
        </w:div>
        <w:div w:id="111945752">
          <w:marLeft w:val="480"/>
          <w:marRight w:val="0"/>
          <w:marTop w:val="0"/>
          <w:marBottom w:val="0"/>
          <w:divBdr>
            <w:top w:val="none" w:sz="0" w:space="0" w:color="auto"/>
            <w:left w:val="none" w:sz="0" w:space="0" w:color="auto"/>
            <w:bottom w:val="none" w:sz="0" w:space="0" w:color="auto"/>
            <w:right w:val="none" w:sz="0" w:space="0" w:color="auto"/>
          </w:divBdr>
        </w:div>
        <w:div w:id="1154764164">
          <w:marLeft w:val="480"/>
          <w:marRight w:val="0"/>
          <w:marTop w:val="0"/>
          <w:marBottom w:val="0"/>
          <w:divBdr>
            <w:top w:val="none" w:sz="0" w:space="0" w:color="auto"/>
            <w:left w:val="none" w:sz="0" w:space="0" w:color="auto"/>
            <w:bottom w:val="none" w:sz="0" w:space="0" w:color="auto"/>
            <w:right w:val="none" w:sz="0" w:space="0" w:color="auto"/>
          </w:divBdr>
        </w:div>
        <w:div w:id="1669019624">
          <w:marLeft w:val="480"/>
          <w:marRight w:val="0"/>
          <w:marTop w:val="0"/>
          <w:marBottom w:val="0"/>
          <w:divBdr>
            <w:top w:val="none" w:sz="0" w:space="0" w:color="auto"/>
            <w:left w:val="none" w:sz="0" w:space="0" w:color="auto"/>
            <w:bottom w:val="none" w:sz="0" w:space="0" w:color="auto"/>
            <w:right w:val="none" w:sz="0" w:space="0" w:color="auto"/>
          </w:divBdr>
        </w:div>
      </w:divsChild>
    </w:div>
    <w:div w:id="1566529200">
      <w:bodyDiv w:val="1"/>
      <w:marLeft w:val="0"/>
      <w:marRight w:val="0"/>
      <w:marTop w:val="0"/>
      <w:marBottom w:val="0"/>
      <w:divBdr>
        <w:top w:val="none" w:sz="0" w:space="0" w:color="auto"/>
        <w:left w:val="none" w:sz="0" w:space="0" w:color="auto"/>
        <w:bottom w:val="none" w:sz="0" w:space="0" w:color="auto"/>
        <w:right w:val="none" w:sz="0" w:space="0" w:color="auto"/>
      </w:divBdr>
      <w:divsChild>
        <w:div w:id="492257985">
          <w:marLeft w:val="480"/>
          <w:marRight w:val="0"/>
          <w:marTop w:val="0"/>
          <w:marBottom w:val="0"/>
          <w:divBdr>
            <w:top w:val="none" w:sz="0" w:space="0" w:color="auto"/>
            <w:left w:val="none" w:sz="0" w:space="0" w:color="auto"/>
            <w:bottom w:val="none" w:sz="0" w:space="0" w:color="auto"/>
            <w:right w:val="none" w:sz="0" w:space="0" w:color="auto"/>
          </w:divBdr>
        </w:div>
        <w:div w:id="201871669">
          <w:marLeft w:val="480"/>
          <w:marRight w:val="0"/>
          <w:marTop w:val="0"/>
          <w:marBottom w:val="0"/>
          <w:divBdr>
            <w:top w:val="none" w:sz="0" w:space="0" w:color="auto"/>
            <w:left w:val="none" w:sz="0" w:space="0" w:color="auto"/>
            <w:bottom w:val="none" w:sz="0" w:space="0" w:color="auto"/>
            <w:right w:val="none" w:sz="0" w:space="0" w:color="auto"/>
          </w:divBdr>
        </w:div>
        <w:div w:id="1876187385">
          <w:marLeft w:val="480"/>
          <w:marRight w:val="0"/>
          <w:marTop w:val="0"/>
          <w:marBottom w:val="0"/>
          <w:divBdr>
            <w:top w:val="none" w:sz="0" w:space="0" w:color="auto"/>
            <w:left w:val="none" w:sz="0" w:space="0" w:color="auto"/>
            <w:bottom w:val="none" w:sz="0" w:space="0" w:color="auto"/>
            <w:right w:val="none" w:sz="0" w:space="0" w:color="auto"/>
          </w:divBdr>
        </w:div>
        <w:div w:id="2021464337">
          <w:marLeft w:val="480"/>
          <w:marRight w:val="0"/>
          <w:marTop w:val="0"/>
          <w:marBottom w:val="0"/>
          <w:divBdr>
            <w:top w:val="none" w:sz="0" w:space="0" w:color="auto"/>
            <w:left w:val="none" w:sz="0" w:space="0" w:color="auto"/>
            <w:bottom w:val="none" w:sz="0" w:space="0" w:color="auto"/>
            <w:right w:val="none" w:sz="0" w:space="0" w:color="auto"/>
          </w:divBdr>
        </w:div>
        <w:div w:id="608318722">
          <w:marLeft w:val="480"/>
          <w:marRight w:val="0"/>
          <w:marTop w:val="0"/>
          <w:marBottom w:val="0"/>
          <w:divBdr>
            <w:top w:val="none" w:sz="0" w:space="0" w:color="auto"/>
            <w:left w:val="none" w:sz="0" w:space="0" w:color="auto"/>
            <w:bottom w:val="none" w:sz="0" w:space="0" w:color="auto"/>
            <w:right w:val="none" w:sz="0" w:space="0" w:color="auto"/>
          </w:divBdr>
        </w:div>
        <w:div w:id="871574295">
          <w:marLeft w:val="480"/>
          <w:marRight w:val="0"/>
          <w:marTop w:val="0"/>
          <w:marBottom w:val="0"/>
          <w:divBdr>
            <w:top w:val="none" w:sz="0" w:space="0" w:color="auto"/>
            <w:left w:val="none" w:sz="0" w:space="0" w:color="auto"/>
            <w:bottom w:val="none" w:sz="0" w:space="0" w:color="auto"/>
            <w:right w:val="none" w:sz="0" w:space="0" w:color="auto"/>
          </w:divBdr>
        </w:div>
        <w:div w:id="830101636">
          <w:marLeft w:val="480"/>
          <w:marRight w:val="0"/>
          <w:marTop w:val="0"/>
          <w:marBottom w:val="0"/>
          <w:divBdr>
            <w:top w:val="none" w:sz="0" w:space="0" w:color="auto"/>
            <w:left w:val="none" w:sz="0" w:space="0" w:color="auto"/>
            <w:bottom w:val="none" w:sz="0" w:space="0" w:color="auto"/>
            <w:right w:val="none" w:sz="0" w:space="0" w:color="auto"/>
          </w:divBdr>
        </w:div>
        <w:div w:id="1825853716">
          <w:marLeft w:val="480"/>
          <w:marRight w:val="0"/>
          <w:marTop w:val="0"/>
          <w:marBottom w:val="0"/>
          <w:divBdr>
            <w:top w:val="none" w:sz="0" w:space="0" w:color="auto"/>
            <w:left w:val="none" w:sz="0" w:space="0" w:color="auto"/>
            <w:bottom w:val="none" w:sz="0" w:space="0" w:color="auto"/>
            <w:right w:val="none" w:sz="0" w:space="0" w:color="auto"/>
          </w:divBdr>
        </w:div>
        <w:div w:id="290794852">
          <w:marLeft w:val="480"/>
          <w:marRight w:val="0"/>
          <w:marTop w:val="0"/>
          <w:marBottom w:val="0"/>
          <w:divBdr>
            <w:top w:val="none" w:sz="0" w:space="0" w:color="auto"/>
            <w:left w:val="none" w:sz="0" w:space="0" w:color="auto"/>
            <w:bottom w:val="none" w:sz="0" w:space="0" w:color="auto"/>
            <w:right w:val="none" w:sz="0" w:space="0" w:color="auto"/>
          </w:divBdr>
        </w:div>
        <w:div w:id="1782721865">
          <w:marLeft w:val="480"/>
          <w:marRight w:val="0"/>
          <w:marTop w:val="0"/>
          <w:marBottom w:val="0"/>
          <w:divBdr>
            <w:top w:val="none" w:sz="0" w:space="0" w:color="auto"/>
            <w:left w:val="none" w:sz="0" w:space="0" w:color="auto"/>
            <w:bottom w:val="none" w:sz="0" w:space="0" w:color="auto"/>
            <w:right w:val="none" w:sz="0" w:space="0" w:color="auto"/>
          </w:divBdr>
        </w:div>
        <w:div w:id="1369599509">
          <w:marLeft w:val="480"/>
          <w:marRight w:val="0"/>
          <w:marTop w:val="0"/>
          <w:marBottom w:val="0"/>
          <w:divBdr>
            <w:top w:val="none" w:sz="0" w:space="0" w:color="auto"/>
            <w:left w:val="none" w:sz="0" w:space="0" w:color="auto"/>
            <w:bottom w:val="none" w:sz="0" w:space="0" w:color="auto"/>
            <w:right w:val="none" w:sz="0" w:space="0" w:color="auto"/>
          </w:divBdr>
        </w:div>
        <w:div w:id="1454902909">
          <w:marLeft w:val="480"/>
          <w:marRight w:val="0"/>
          <w:marTop w:val="0"/>
          <w:marBottom w:val="0"/>
          <w:divBdr>
            <w:top w:val="none" w:sz="0" w:space="0" w:color="auto"/>
            <w:left w:val="none" w:sz="0" w:space="0" w:color="auto"/>
            <w:bottom w:val="none" w:sz="0" w:space="0" w:color="auto"/>
            <w:right w:val="none" w:sz="0" w:space="0" w:color="auto"/>
          </w:divBdr>
        </w:div>
        <w:div w:id="1300452836">
          <w:marLeft w:val="480"/>
          <w:marRight w:val="0"/>
          <w:marTop w:val="0"/>
          <w:marBottom w:val="0"/>
          <w:divBdr>
            <w:top w:val="none" w:sz="0" w:space="0" w:color="auto"/>
            <w:left w:val="none" w:sz="0" w:space="0" w:color="auto"/>
            <w:bottom w:val="none" w:sz="0" w:space="0" w:color="auto"/>
            <w:right w:val="none" w:sz="0" w:space="0" w:color="auto"/>
          </w:divBdr>
        </w:div>
        <w:div w:id="715199894">
          <w:marLeft w:val="480"/>
          <w:marRight w:val="0"/>
          <w:marTop w:val="0"/>
          <w:marBottom w:val="0"/>
          <w:divBdr>
            <w:top w:val="none" w:sz="0" w:space="0" w:color="auto"/>
            <w:left w:val="none" w:sz="0" w:space="0" w:color="auto"/>
            <w:bottom w:val="none" w:sz="0" w:space="0" w:color="auto"/>
            <w:right w:val="none" w:sz="0" w:space="0" w:color="auto"/>
          </w:divBdr>
        </w:div>
        <w:div w:id="400562995">
          <w:marLeft w:val="480"/>
          <w:marRight w:val="0"/>
          <w:marTop w:val="0"/>
          <w:marBottom w:val="0"/>
          <w:divBdr>
            <w:top w:val="none" w:sz="0" w:space="0" w:color="auto"/>
            <w:left w:val="none" w:sz="0" w:space="0" w:color="auto"/>
            <w:bottom w:val="none" w:sz="0" w:space="0" w:color="auto"/>
            <w:right w:val="none" w:sz="0" w:space="0" w:color="auto"/>
          </w:divBdr>
        </w:div>
        <w:div w:id="172184478">
          <w:marLeft w:val="480"/>
          <w:marRight w:val="0"/>
          <w:marTop w:val="0"/>
          <w:marBottom w:val="0"/>
          <w:divBdr>
            <w:top w:val="none" w:sz="0" w:space="0" w:color="auto"/>
            <w:left w:val="none" w:sz="0" w:space="0" w:color="auto"/>
            <w:bottom w:val="none" w:sz="0" w:space="0" w:color="auto"/>
            <w:right w:val="none" w:sz="0" w:space="0" w:color="auto"/>
          </w:divBdr>
        </w:div>
        <w:div w:id="2135251357">
          <w:marLeft w:val="480"/>
          <w:marRight w:val="0"/>
          <w:marTop w:val="0"/>
          <w:marBottom w:val="0"/>
          <w:divBdr>
            <w:top w:val="none" w:sz="0" w:space="0" w:color="auto"/>
            <w:left w:val="none" w:sz="0" w:space="0" w:color="auto"/>
            <w:bottom w:val="none" w:sz="0" w:space="0" w:color="auto"/>
            <w:right w:val="none" w:sz="0" w:space="0" w:color="auto"/>
          </w:divBdr>
        </w:div>
        <w:div w:id="2078429485">
          <w:marLeft w:val="480"/>
          <w:marRight w:val="0"/>
          <w:marTop w:val="0"/>
          <w:marBottom w:val="0"/>
          <w:divBdr>
            <w:top w:val="none" w:sz="0" w:space="0" w:color="auto"/>
            <w:left w:val="none" w:sz="0" w:space="0" w:color="auto"/>
            <w:bottom w:val="none" w:sz="0" w:space="0" w:color="auto"/>
            <w:right w:val="none" w:sz="0" w:space="0" w:color="auto"/>
          </w:divBdr>
        </w:div>
        <w:div w:id="1016925145">
          <w:marLeft w:val="480"/>
          <w:marRight w:val="0"/>
          <w:marTop w:val="0"/>
          <w:marBottom w:val="0"/>
          <w:divBdr>
            <w:top w:val="none" w:sz="0" w:space="0" w:color="auto"/>
            <w:left w:val="none" w:sz="0" w:space="0" w:color="auto"/>
            <w:bottom w:val="none" w:sz="0" w:space="0" w:color="auto"/>
            <w:right w:val="none" w:sz="0" w:space="0" w:color="auto"/>
          </w:divBdr>
        </w:div>
        <w:div w:id="448671477">
          <w:marLeft w:val="480"/>
          <w:marRight w:val="0"/>
          <w:marTop w:val="0"/>
          <w:marBottom w:val="0"/>
          <w:divBdr>
            <w:top w:val="none" w:sz="0" w:space="0" w:color="auto"/>
            <w:left w:val="none" w:sz="0" w:space="0" w:color="auto"/>
            <w:bottom w:val="none" w:sz="0" w:space="0" w:color="auto"/>
            <w:right w:val="none" w:sz="0" w:space="0" w:color="auto"/>
          </w:divBdr>
        </w:div>
        <w:div w:id="185679022">
          <w:marLeft w:val="480"/>
          <w:marRight w:val="0"/>
          <w:marTop w:val="0"/>
          <w:marBottom w:val="0"/>
          <w:divBdr>
            <w:top w:val="none" w:sz="0" w:space="0" w:color="auto"/>
            <w:left w:val="none" w:sz="0" w:space="0" w:color="auto"/>
            <w:bottom w:val="none" w:sz="0" w:space="0" w:color="auto"/>
            <w:right w:val="none" w:sz="0" w:space="0" w:color="auto"/>
          </w:divBdr>
        </w:div>
        <w:div w:id="135605331">
          <w:marLeft w:val="480"/>
          <w:marRight w:val="0"/>
          <w:marTop w:val="0"/>
          <w:marBottom w:val="0"/>
          <w:divBdr>
            <w:top w:val="none" w:sz="0" w:space="0" w:color="auto"/>
            <w:left w:val="none" w:sz="0" w:space="0" w:color="auto"/>
            <w:bottom w:val="none" w:sz="0" w:space="0" w:color="auto"/>
            <w:right w:val="none" w:sz="0" w:space="0" w:color="auto"/>
          </w:divBdr>
        </w:div>
        <w:div w:id="202837115">
          <w:marLeft w:val="480"/>
          <w:marRight w:val="0"/>
          <w:marTop w:val="0"/>
          <w:marBottom w:val="0"/>
          <w:divBdr>
            <w:top w:val="none" w:sz="0" w:space="0" w:color="auto"/>
            <w:left w:val="none" w:sz="0" w:space="0" w:color="auto"/>
            <w:bottom w:val="none" w:sz="0" w:space="0" w:color="auto"/>
            <w:right w:val="none" w:sz="0" w:space="0" w:color="auto"/>
          </w:divBdr>
        </w:div>
        <w:div w:id="1587567518">
          <w:marLeft w:val="480"/>
          <w:marRight w:val="0"/>
          <w:marTop w:val="0"/>
          <w:marBottom w:val="0"/>
          <w:divBdr>
            <w:top w:val="none" w:sz="0" w:space="0" w:color="auto"/>
            <w:left w:val="none" w:sz="0" w:space="0" w:color="auto"/>
            <w:bottom w:val="none" w:sz="0" w:space="0" w:color="auto"/>
            <w:right w:val="none" w:sz="0" w:space="0" w:color="auto"/>
          </w:divBdr>
        </w:div>
        <w:div w:id="1605306026">
          <w:marLeft w:val="480"/>
          <w:marRight w:val="0"/>
          <w:marTop w:val="0"/>
          <w:marBottom w:val="0"/>
          <w:divBdr>
            <w:top w:val="none" w:sz="0" w:space="0" w:color="auto"/>
            <w:left w:val="none" w:sz="0" w:space="0" w:color="auto"/>
            <w:bottom w:val="none" w:sz="0" w:space="0" w:color="auto"/>
            <w:right w:val="none" w:sz="0" w:space="0" w:color="auto"/>
          </w:divBdr>
        </w:div>
        <w:div w:id="862402471">
          <w:marLeft w:val="480"/>
          <w:marRight w:val="0"/>
          <w:marTop w:val="0"/>
          <w:marBottom w:val="0"/>
          <w:divBdr>
            <w:top w:val="none" w:sz="0" w:space="0" w:color="auto"/>
            <w:left w:val="none" w:sz="0" w:space="0" w:color="auto"/>
            <w:bottom w:val="none" w:sz="0" w:space="0" w:color="auto"/>
            <w:right w:val="none" w:sz="0" w:space="0" w:color="auto"/>
          </w:divBdr>
        </w:div>
        <w:div w:id="141047660">
          <w:marLeft w:val="480"/>
          <w:marRight w:val="0"/>
          <w:marTop w:val="0"/>
          <w:marBottom w:val="0"/>
          <w:divBdr>
            <w:top w:val="none" w:sz="0" w:space="0" w:color="auto"/>
            <w:left w:val="none" w:sz="0" w:space="0" w:color="auto"/>
            <w:bottom w:val="none" w:sz="0" w:space="0" w:color="auto"/>
            <w:right w:val="none" w:sz="0" w:space="0" w:color="auto"/>
          </w:divBdr>
        </w:div>
        <w:div w:id="1427653887">
          <w:marLeft w:val="480"/>
          <w:marRight w:val="0"/>
          <w:marTop w:val="0"/>
          <w:marBottom w:val="0"/>
          <w:divBdr>
            <w:top w:val="none" w:sz="0" w:space="0" w:color="auto"/>
            <w:left w:val="none" w:sz="0" w:space="0" w:color="auto"/>
            <w:bottom w:val="none" w:sz="0" w:space="0" w:color="auto"/>
            <w:right w:val="none" w:sz="0" w:space="0" w:color="auto"/>
          </w:divBdr>
        </w:div>
        <w:div w:id="153378755">
          <w:marLeft w:val="480"/>
          <w:marRight w:val="0"/>
          <w:marTop w:val="0"/>
          <w:marBottom w:val="0"/>
          <w:divBdr>
            <w:top w:val="none" w:sz="0" w:space="0" w:color="auto"/>
            <w:left w:val="none" w:sz="0" w:space="0" w:color="auto"/>
            <w:bottom w:val="none" w:sz="0" w:space="0" w:color="auto"/>
            <w:right w:val="none" w:sz="0" w:space="0" w:color="auto"/>
          </w:divBdr>
        </w:div>
        <w:div w:id="1544445996">
          <w:marLeft w:val="480"/>
          <w:marRight w:val="0"/>
          <w:marTop w:val="0"/>
          <w:marBottom w:val="0"/>
          <w:divBdr>
            <w:top w:val="none" w:sz="0" w:space="0" w:color="auto"/>
            <w:left w:val="none" w:sz="0" w:space="0" w:color="auto"/>
            <w:bottom w:val="none" w:sz="0" w:space="0" w:color="auto"/>
            <w:right w:val="none" w:sz="0" w:space="0" w:color="auto"/>
          </w:divBdr>
        </w:div>
        <w:div w:id="458380636">
          <w:marLeft w:val="480"/>
          <w:marRight w:val="0"/>
          <w:marTop w:val="0"/>
          <w:marBottom w:val="0"/>
          <w:divBdr>
            <w:top w:val="none" w:sz="0" w:space="0" w:color="auto"/>
            <w:left w:val="none" w:sz="0" w:space="0" w:color="auto"/>
            <w:bottom w:val="none" w:sz="0" w:space="0" w:color="auto"/>
            <w:right w:val="none" w:sz="0" w:space="0" w:color="auto"/>
          </w:divBdr>
        </w:div>
        <w:div w:id="1338459910">
          <w:marLeft w:val="480"/>
          <w:marRight w:val="0"/>
          <w:marTop w:val="0"/>
          <w:marBottom w:val="0"/>
          <w:divBdr>
            <w:top w:val="none" w:sz="0" w:space="0" w:color="auto"/>
            <w:left w:val="none" w:sz="0" w:space="0" w:color="auto"/>
            <w:bottom w:val="none" w:sz="0" w:space="0" w:color="auto"/>
            <w:right w:val="none" w:sz="0" w:space="0" w:color="auto"/>
          </w:divBdr>
        </w:div>
      </w:divsChild>
    </w:div>
    <w:div w:id="1585912085">
      <w:bodyDiv w:val="1"/>
      <w:marLeft w:val="0"/>
      <w:marRight w:val="0"/>
      <w:marTop w:val="0"/>
      <w:marBottom w:val="0"/>
      <w:divBdr>
        <w:top w:val="none" w:sz="0" w:space="0" w:color="auto"/>
        <w:left w:val="none" w:sz="0" w:space="0" w:color="auto"/>
        <w:bottom w:val="none" w:sz="0" w:space="0" w:color="auto"/>
        <w:right w:val="none" w:sz="0" w:space="0" w:color="auto"/>
      </w:divBdr>
      <w:divsChild>
        <w:div w:id="58096186">
          <w:marLeft w:val="480"/>
          <w:marRight w:val="0"/>
          <w:marTop w:val="0"/>
          <w:marBottom w:val="0"/>
          <w:divBdr>
            <w:top w:val="none" w:sz="0" w:space="0" w:color="auto"/>
            <w:left w:val="none" w:sz="0" w:space="0" w:color="auto"/>
            <w:bottom w:val="none" w:sz="0" w:space="0" w:color="auto"/>
            <w:right w:val="none" w:sz="0" w:space="0" w:color="auto"/>
          </w:divBdr>
        </w:div>
        <w:div w:id="583686472">
          <w:marLeft w:val="480"/>
          <w:marRight w:val="0"/>
          <w:marTop w:val="0"/>
          <w:marBottom w:val="0"/>
          <w:divBdr>
            <w:top w:val="none" w:sz="0" w:space="0" w:color="auto"/>
            <w:left w:val="none" w:sz="0" w:space="0" w:color="auto"/>
            <w:bottom w:val="none" w:sz="0" w:space="0" w:color="auto"/>
            <w:right w:val="none" w:sz="0" w:space="0" w:color="auto"/>
          </w:divBdr>
        </w:div>
        <w:div w:id="919145256">
          <w:marLeft w:val="480"/>
          <w:marRight w:val="0"/>
          <w:marTop w:val="0"/>
          <w:marBottom w:val="0"/>
          <w:divBdr>
            <w:top w:val="none" w:sz="0" w:space="0" w:color="auto"/>
            <w:left w:val="none" w:sz="0" w:space="0" w:color="auto"/>
            <w:bottom w:val="none" w:sz="0" w:space="0" w:color="auto"/>
            <w:right w:val="none" w:sz="0" w:space="0" w:color="auto"/>
          </w:divBdr>
        </w:div>
        <w:div w:id="194537030">
          <w:marLeft w:val="480"/>
          <w:marRight w:val="0"/>
          <w:marTop w:val="0"/>
          <w:marBottom w:val="0"/>
          <w:divBdr>
            <w:top w:val="none" w:sz="0" w:space="0" w:color="auto"/>
            <w:left w:val="none" w:sz="0" w:space="0" w:color="auto"/>
            <w:bottom w:val="none" w:sz="0" w:space="0" w:color="auto"/>
            <w:right w:val="none" w:sz="0" w:space="0" w:color="auto"/>
          </w:divBdr>
        </w:div>
        <w:div w:id="933322854">
          <w:marLeft w:val="480"/>
          <w:marRight w:val="0"/>
          <w:marTop w:val="0"/>
          <w:marBottom w:val="0"/>
          <w:divBdr>
            <w:top w:val="none" w:sz="0" w:space="0" w:color="auto"/>
            <w:left w:val="none" w:sz="0" w:space="0" w:color="auto"/>
            <w:bottom w:val="none" w:sz="0" w:space="0" w:color="auto"/>
            <w:right w:val="none" w:sz="0" w:space="0" w:color="auto"/>
          </w:divBdr>
        </w:div>
        <w:div w:id="1454786025">
          <w:marLeft w:val="480"/>
          <w:marRight w:val="0"/>
          <w:marTop w:val="0"/>
          <w:marBottom w:val="0"/>
          <w:divBdr>
            <w:top w:val="none" w:sz="0" w:space="0" w:color="auto"/>
            <w:left w:val="none" w:sz="0" w:space="0" w:color="auto"/>
            <w:bottom w:val="none" w:sz="0" w:space="0" w:color="auto"/>
            <w:right w:val="none" w:sz="0" w:space="0" w:color="auto"/>
          </w:divBdr>
        </w:div>
        <w:div w:id="109904867">
          <w:marLeft w:val="480"/>
          <w:marRight w:val="0"/>
          <w:marTop w:val="0"/>
          <w:marBottom w:val="0"/>
          <w:divBdr>
            <w:top w:val="none" w:sz="0" w:space="0" w:color="auto"/>
            <w:left w:val="none" w:sz="0" w:space="0" w:color="auto"/>
            <w:bottom w:val="none" w:sz="0" w:space="0" w:color="auto"/>
            <w:right w:val="none" w:sz="0" w:space="0" w:color="auto"/>
          </w:divBdr>
        </w:div>
        <w:div w:id="511843473">
          <w:marLeft w:val="480"/>
          <w:marRight w:val="0"/>
          <w:marTop w:val="0"/>
          <w:marBottom w:val="0"/>
          <w:divBdr>
            <w:top w:val="none" w:sz="0" w:space="0" w:color="auto"/>
            <w:left w:val="none" w:sz="0" w:space="0" w:color="auto"/>
            <w:bottom w:val="none" w:sz="0" w:space="0" w:color="auto"/>
            <w:right w:val="none" w:sz="0" w:space="0" w:color="auto"/>
          </w:divBdr>
        </w:div>
        <w:div w:id="1695302062">
          <w:marLeft w:val="480"/>
          <w:marRight w:val="0"/>
          <w:marTop w:val="0"/>
          <w:marBottom w:val="0"/>
          <w:divBdr>
            <w:top w:val="none" w:sz="0" w:space="0" w:color="auto"/>
            <w:left w:val="none" w:sz="0" w:space="0" w:color="auto"/>
            <w:bottom w:val="none" w:sz="0" w:space="0" w:color="auto"/>
            <w:right w:val="none" w:sz="0" w:space="0" w:color="auto"/>
          </w:divBdr>
        </w:div>
        <w:div w:id="1191064272">
          <w:marLeft w:val="480"/>
          <w:marRight w:val="0"/>
          <w:marTop w:val="0"/>
          <w:marBottom w:val="0"/>
          <w:divBdr>
            <w:top w:val="none" w:sz="0" w:space="0" w:color="auto"/>
            <w:left w:val="none" w:sz="0" w:space="0" w:color="auto"/>
            <w:bottom w:val="none" w:sz="0" w:space="0" w:color="auto"/>
            <w:right w:val="none" w:sz="0" w:space="0" w:color="auto"/>
          </w:divBdr>
        </w:div>
        <w:div w:id="1634478807">
          <w:marLeft w:val="480"/>
          <w:marRight w:val="0"/>
          <w:marTop w:val="0"/>
          <w:marBottom w:val="0"/>
          <w:divBdr>
            <w:top w:val="none" w:sz="0" w:space="0" w:color="auto"/>
            <w:left w:val="none" w:sz="0" w:space="0" w:color="auto"/>
            <w:bottom w:val="none" w:sz="0" w:space="0" w:color="auto"/>
            <w:right w:val="none" w:sz="0" w:space="0" w:color="auto"/>
          </w:divBdr>
        </w:div>
        <w:div w:id="215970900">
          <w:marLeft w:val="480"/>
          <w:marRight w:val="0"/>
          <w:marTop w:val="0"/>
          <w:marBottom w:val="0"/>
          <w:divBdr>
            <w:top w:val="none" w:sz="0" w:space="0" w:color="auto"/>
            <w:left w:val="none" w:sz="0" w:space="0" w:color="auto"/>
            <w:bottom w:val="none" w:sz="0" w:space="0" w:color="auto"/>
            <w:right w:val="none" w:sz="0" w:space="0" w:color="auto"/>
          </w:divBdr>
        </w:div>
        <w:div w:id="1919485610">
          <w:marLeft w:val="480"/>
          <w:marRight w:val="0"/>
          <w:marTop w:val="0"/>
          <w:marBottom w:val="0"/>
          <w:divBdr>
            <w:top w:val="none" w:sz="0" w:space="0" w:color="auto"/>
            <w:left w:val="none" w:sz="0" w:space="0" w:color="auto"/>
            <w:bottom w:val="none" w:sz="0" w:space="0" w:color="auto"/>
            <w:right w:val="none" w:sz="0" w:space="0" w:color="auto"/>
          </w:divBdr>
        </w:div>
        <w:div w:id="871771315">
          <w:marLeft w:val="480"/>
          <w:marRight w:val="0"/>
          <w:marTop w:val="0"/>
          <w:marBottom w:val="0"/>
          <w:divBdr>
            <w:top w:val="none" w:sz="0" w:space="0" w:color="auto"/>
            <w:left w:val="none" w:sz="0" w:space="0" w:color="auto"/>
            <w:bottom w:val="none" w:sz="0" w:space="0" w:color="auto"/>
            <w:right w:val="none" w:sz="0" w:space="0" w:color="auto"/>
          </w:divBdr>
        </w:div>
        <w:div w:id="1511866661">
          <w:marLeft w:val="480"/>
          <w:marRight w:val="0"/>
          <w:marTop w:val="0"/>
          <w:marBottom w:val="0"/>
          <w:divBdr>
            <w:top w:val="none" w:sz="0" w:space="0" w:color="auto"/>
            <w:left w:val="none" w:sz="0" w:space="0" w:color="auto"/>
            <w:bottom w:val="none" w:sz="0" w:space="0" w:color="auto"/>
            <w:right w:val="none" w:sz="0" w:space="0" w:color="auto"/>
          </w:divBdr>
        </w:div>
        <w:div w:id="981618291">
          <w:marLeft w:val="480"/>
          <w:marRight w:val="0"/>
          <w:marTop w:val="0"/>
          <w:marBottom w:val="0"/>
          <w:divBdr>
            <w:top w:val="none" w:sz="0" w:space="0" w:color="auto"/>
            <w:left w:val="none" w:sz="0" w:space="0" w:color="auto"/>
            <w:bottom w:val="none" w:sz="0" w:space="0" w:color="auto"/>
            <w:right w:val="none" w:sz="0" w:space="0" w:color="auto"/>
          </w:divBdr>
        </w:div>
        <w:div w:id="549221630">
          <w:marLeft w:val="480"/>
          <w:marRight w:val="0"/>
          <w:marTop w:val="0"/>
          <w:marBottom w:val="0"/>
          <w:divBdr>
            <w:top w:val="none" w:sz="0" w:space="0" w:color="auto"/>
            <w:left w:val="none" w:sz="0" w:space="0" w:color="auto"/>
            <w:bottom w:val="none" w:sz="0" w:space="0" w:color="auto"/>
            <w:right w:val="none" w:sz="0" w:space="0" w:color="auto"/>
          </w:divBdr>
        </w:div>
        <w:div w:id="1607810295">
          <w:marLeft w:val="480"/>
          <w:marRight w:val="0"/>
          <w:marTop w:val="0"/>
          <w:marBottom w:val="0"/>
          <w:divBdr>
            <w:top w:val="none" w:sz="0" w:space="0" w:color="auto"/>
            <w:left w:val="none" w:sz="0" w:space="0" w:color="auto"/>
            <w:bottom w:val="none" w:sz="0" w:space="0" w:color="auto"/>
            <w:right w:val="none" w:sz="0" w:space="0" w:color="auto"/>
          </w:divBdr>
        </w:div>
        <w:div w:id="1623071425">
          <w:marLeft w:val="480"/>
          <w:marRight w:val="0"/>
          <w:marTop w:val="0"/>
          <w:marBottom w:val="0"/>
          <w:divBdr>
            <w:top w:val="none" w:sz="0" w:space="0" w:color="auto"/>
            <w:left w:val="none" w:sz="0" w:space="0" w:color="auto"/>
            <w:bottom w:val="none" w:sz="0" w:space="0" w:color="auto"/>
            <w:right w:val="none" w:sz="0" w:space="0" w:color="auto"/>
          </w:divBdr>
        </w:div>
      </w:divsChild>
    </w:div>
    <w:div w:id="1601911551">
      <w:bodyDiv w:val="1"/>
      <w:marLeft w:val="0"/>
      <w:marRight w:val="0"/>
      <w:marTop w:val="0"/>
      <w:marBottom w:val="0"/>
      <w:divBdr>
        <w:top w:val="none" w:sz="0" w:space="0" w:color="auto"/>
        <w:left w:val="none" w:sz="0" w:space="0" w:color="auto"/>
        <w:bottom w:val="none" w:sz="0" w:space="0" w:color="auto"/>
        <w:right w:val="none" w:sz="0" w:space="0" w:color="auto"/>
      </w:divBdr>
      <w:divsChild>
        <w:div w:id="1026951963">
          <w:marLeft w:val="480"/>
          <w:marRight w:val="0"/>
          <w:marTop w:val="0"/>
          <w:marBottom w:val="0"/>
          <w:divBdr>
            <w:top w:val="none" w:sz="0" w:space="0" w:color="auto"/>
            <w:left w:val="none" w:sz="0" w:space="0" w:color="auto"/>
            <w:bottom w:val="none" w:sz="0" w:space="0" w:color="auto"/>
            <w:right w:val="none" w:sz="0" w:space="0" w:color="auto"/>
          </w:divBdr>
        </w:div>
        <w:div w:id="588077064">
          <w:marLeft w:val="480"/>
          <w:marRight w:val="0"/>
          <w:marTop w:val="0"/>
          <w:marBottom w:val="0"/>
          <w:divBdr>
            <w:top w:val="none" w:sz="0" w:space="0" w:color="auto"/>
            <w:left w:val="none" w:sz="0" w:space="0" w:color="auto"/>
            <w:bottom w:val="none" w:sz="0" w:space="0" w:color="auto"/>
            <w:right w:val="none" w:sz="0" w:space="0" w:color="auto"/>
          </w:divBdr>
        </w:div>
        <w:div w:id="1567495606">
          <w:marLeft w:val="480"/>
          <w:marRight w:val="0"/>
          <w:marTop w:val="0"/>
          <w:marBottom w:val="0"/>
          <w:divBdr>
            <w:top w:val="none" w:sz="0" w:space="0" w:color="auto"/>
            <w:left w:val="none" w:sz="0" w:space="0" w:color="auto"/>
            <w:bottom w:val="none" w:sz="0" w:space="0" w:color="auto"/>
            <w:right w:val="none" w:sz="0" w:space="0" w:color="auto"/>
          </w:divBdr>
        </w:div>
        <w:div w:id="1743675860">
          <w:marLeft w:val="480"/>
          <w:marRight w:val="0"/>
          <w:marTop w:val="0"/>
          <w:marBottom w:val="0"/>
          <w:divBdr>
            <w:top w:val="none" w:sz="0" w:space="0" w:color="auto"/>
            <w:left w:val="none" w:sz="0" w:space="0" w:color="auto"/>
            <w:bottom w:val="none" w:sz="0" w:space="0" w:color="auto"/>
            <w:right w:val="none" w:sz="0" w:space="0" w:color="auto"/>
          </w:divBdr>
        </w:div>
        <w:div w:id="667561849">
          <w:marLeft w:val="480"/>
          <w:marRight w:val="0"/>
          <w:marTop w:val="0"/>
          <w:marBottom w:val="0"/>
          <w:divBdr>
            <w:top w:val="none" w:sz="0" w:space="0" w:color="auto"/>
            <w:left w:val="none" w:sz="0" w:space="0" w:color="auto"/>
            <w:bottom w:val="none" w:sz="0" w:space="0" w:color="auto"/>
            <w:right w:val="none" w:sz="0" w:space="0" w:color="auto"/>
          </w:divBdr>
        </w:div>
        <w:div w:id="1509101407">
          <w:marLeft w:val="480"/>
          <w:marRight w:val="0"/>
          <w:marTop w:val="0"/>
          <w:marBottom w:val="0"/>
          <w:divBdr>
            <w:top w:val="none" w:sz="0" w:space="0" w:color="auto"/>
            <w:left w:val="none" w:sz="0" w:space="0" w:color="auto"/>
            <w:bottom w:val="none" w:sz="0" w:space="0" w:color="auto"/>
            <w:right w:val="none" w:sz="0" w:space="0" w:color="auto"/>
          </w:divBdr>
        </w:div>
        <w:div w:id="892698247">
          <w:marLeft w:val="480"/>
          <w:marRight w:val="0"/>
          <w:marTop w:val="0"/>
          <w:marBottom w:val="0"/>
          <w:divBdr>
            <w:top w:val="none" w:sz="0" w:space="0" w:color="auto"/>
            <w:left w:val="none" w:sz="0" w:space="0" w:color="auto"/>
            <w:bottom w:val="none" w:sz="0" w:space="0" w:color="auto"/>
            <w:right w:val="none" w:sz="0" w:space="0" w:color="auto"/>
          </w:divBdr>
        </w:div>
        <w:div w:id="496849536">
          <w:marLeft w:val="480"/>
          <w:marRight w:val="0"/>
          <w:marTop w:val="0"/>
          <w:marBottom w:val="0"/>
          <w:divBdr>
            <w:top w:val="none" w:sz="0" w:space="0" w:color="auto"/>
            <w:left w:val="none" w:sz="0" w:space="0" w:color="auto"/>
            <w:bottom w:val="none" w:sz="0" w:space="0" w:color="auto"/>
            <w:right w:val="none" w:sz="0" w:space="0" w:color="auto"/>
          </w:divBdr>
        </w:div>
        <w:div w:id="200896688">
          <w:marLeft w:val="480"/>
          <w:marRight w:val="0"/>
          <w:marTop w:val="0"/>
          <w:marBottom w:val="0"/>
          <w:divBdr>
            <w:top w:val="none" w:sz="0" w:space="0" w:color="auto"/>
            <w:left w:val="none" w:sz="0" w:space="0" w:color="auto"/>
            <w:bottom w:val="none" w:sz="0" w:space="0" w:color="auto"/>
            <w:right w:val="none" w:sz="0" w:space="0" w:color="auto"/>
          </w:divBdr>
        </w:div>
        <w:div w:id="650907487">
          <w:marLeft w:val="480"/>
          <w:marRight w:val="0"/>
          <w:marTop w:val="0"/>
          <w:marBottom w:val="0"/>
          <w:divBdr>
            <w:top w:val="none" w:sz="0" w:space="0" w:color="auto"/>
            <w:left w:val="none" w:sz="0" w:space="0" w:color="auto"/>
            <w:bottom w:val="none" w:sz="0" w:space="0" w:color="auto"/>
            <w:right w:val="none" w:sz="0" w:space="0" w:color="auto"/>
          </w:divBdr>
        </w:div>
        <w:div w:id="975184142">
          <w:marLeft w:val="480"/>
          <w:marRight w:val="0"/>
          <w:marTop w:val="0"/>
          <w:marBottom w:val="0"/>
          <w:divBdr>
            <w:top w:val="none" w:sz="0" w:space="0" w:color="auto"/>
            <w:left w:val="none" w:sz="0" w:space="0" w:color="auto"/>
            <w:bottom w:val="none" w:sz="0" w:space="0" w:color="auto"/>
            <w:right w:val="none" w:sz="0" w:space="0" w:color="auto"/>
          </w:divBdr>
        </w:div>
        <w:div w:id="444350355">
          <w:marLeft w:val="480"/>
          <w:marRight w:val="0"/>
          <w:marTop w:val="0"/>
          <w:marBottom w:val="0"/>
          <w:divBdr>
            <w:top w:val="none" w:sz="0" w:space="0" w:color="auto"/>
            <w:left w:val="none" w:sz="0" w:space="0" w:color="auto"/>
            <w:bottom w:val="none" w:sz="0" w:space="0" w:color="auto"/>
            <w:right w:val="none" w:sz="0" w:space="0" w:color="auto"/>
          </w:divBdr>
        </w:div>
        <w:div w:id="2051372101">
          <w:marLeft w:val="480"/>
          <w:marRight w:val="0"/>
          <w:marTop w:val="0"/>
          <w:marBottom w:val="0"/>
          <w:divBdr>
            <w:top w:val="none" w:sz="0" w:space="0" w:color="auto"/>
            <w:left w:val="none" w:sz="0" w:space="0" w:color="auto"/>
            <w:bottom w:val="none" w:sz="0" w:space="0" w:color="auto"/>
            <w:right w:val="none" w:sz="0" w:space="0" w:color="auto"/>
          </w:divBdr>
        </w:div>
        <w:div w:id="432895506">
          <w:marLeft w:val="480"/>
          <w:marRight w:val="0"/>
          <w:marTop w:val="0"/>
          <w:marBottom w:val="0"/>
          <w:divBdr>
            <w:top w:val="none" w:sz="0" w:space="0" w:color="auto"/>
            <w:left w:val="none" w:sz="0" w:space="0" w:color="auto"/>
            <w:bottom w:val="none" w:sz="0" w:space="0" w:color="auto"/>
            <w:right w:val="none" w:sz="0" w:space="0" w:color="auto"/>
          </w:divBdr>
        </w:div>
        <w:div w:id="821430725">
          <w:marLeft w:val="480"/>
          <w:marRight w:val="0"/>
          <w:marTop w:val="0"/>
          <w:marBottom w:val="0"/>
          <w:divBdr>
            <w:top w:val="none" w:sz="0" w:space="0" w:color="auto"/>
            <w:left w:val="none" w:sz="0" w:space="0" w:color="auto"/>
            <w:bottom w:val="none" w:sz="0" w:space="0" w:color="auto"/>
            <w:right w:val="none" w:sz="0" w:space="0" w:color="auto"/>
          </w:divBdr>
        </w:div>
        <w:div w:id="1539900130">
          <w:marLeft w:val="480"/>
          <w:marRight w:val="0"/>
          <w:marTop w:val="0"/>
          <w:marBottom w:val="0"/>
          <w:divBdr>
            <w:top w:val="none" w:sz="0" w:space="0" w:color="auto"/>
            <w:left w:val="none" w:sz="0" w:space="0" w:color="auto"/>
            <w:bottom w:val="none" w:sz="0" w:space="0" w:color="auto"/>
            <w:right w:val="none" w:sz="0" w:space="0" w:color="auto"/>
          </w:divBdr>
        </w:div>
        <w:div w:id="836962035">
          <w:marLeft w:val="480"/>
          <w:marRight w:val="0"/>
          <w:marTop w:val="0"/>
          <w:marBottom w:val="0"/>
          <w:divBdr>
            <w:top w:val="none" w:sz="0" w:space="0" w:color="auto"/>
            <w:left w:val="none" w:sz="0" w:space="0" w:color="auto"/>
            <w:bottom w:val="none" w:sz="0" w:space="0" w:color="auto"/>
            <w:right w:val="none" w:sz="0" w:space="0" w:color="auto"/>
          </w:divBdr>
        </w:div>
        <w:div w:id="874662764">
          <w:marLeft w:val="480"/>
          <w:marRight w:val="0"/>
          <w:marTop w:val="0"/>
          <w:marBottom w:val="0"/>
          <w:divBdr>
            <w:top w:val="none" w:sz="0" w:space="0" w:color="auto"/>
            <w:left w:val="none" w:sz="0" w:space="0" w:color="auto"/>
            <w:bottom w:val="none" w:sz="0" w:space="0" w:color="auto"/>
            <w:right w:val="none" w:sz="0" w:space="0" w:color="auto"/>
          </w:divBdr>
        </w:div>
        <w:div w:id="456535022">
          <w:marLeft w:val="480"/>
          <w:marRight w:val="0"/>
          <w:marTop w:val="0"/>
          <w:marBottom w:val="0"/>
          <w:divBdr>
            <w:top w:val="none" w:sz="0" w:space="0" w:color="auto"/>
            <w:left w:val="none" w:sz="0" w:space="0" w:color="auto"/>
            <w:bottom w:val="none" w:sz="0" w:space="0" w:color="auto"/>
            <w:right w:val="none" w:sz="0" w:space="0" w:color="auto"/>
          </w:divBdr>
        </w:div>
        <w:div w:id="1441099246">
          <w:marLeft w:val="480"/>
          <w:marRight w:val="0"/>
          <w:marTop w:val="0"/>
          <w:marBottom w:val="0"/>
          <w:divBdr>
            <w:top w:val="none" w:sz="0" w:space="0" w:color="auto"/>
            <w:left w:val="none" w:sz="0" w:space="0" w:color="auto"/>
            <w:bottom w:val="none" w:sz="0" w:space="0" w:color="auto"/>
            <w:right w:val="none" w:sz="0" w:space="0" w:color="auto"/>
          </w:divBdr>
        </w:div>
        <w:div w:id="1628509171">
          <w:marLeft w:val="480"/>
          <w:marRight w:val="0"/>
          <w:marTop w:val="0"/>
          <w:marBottom w:val="0"/>
          <w:divBdr>
            <w:top w:val="none" w:sz="0" w:space="0" w:color="auto"/>
            <w:left w:val="none" w:sz="0" w:space="0" w:color="auto"/>
            <w:bottom w:val="none" w:sz="0" w:space="0" w:color="auto"/>
            <w:right w:val="none" w:sz="0" w:space="0" w:color="auto"/>
          </w:divBdr>
        </w:div>
      </w:divsChild>
    </w:div>
    <w:div w:id="1621833823">
      <w:bodyDiv w:val="1"/>
      <w:marLeft w:val="0"/>
      <w:marRight w:val="0"/>
      <w:marTop w:val="0"/>
      <w:marBottom w:val="0"/>
      <w:divBdr>
        <w:top w:val="none" w:sz="0" w:space="0" w:color="auto"/>
        <w:left w:val="none" w:sz="0" w:space="0" w:color="auto"/>
        <w:bottom w:val="none" w:sz="0" w:space="0" w:color="auto"/>
        <w:right w:val="none" w:sz="0" w:space="0" w:color="auto"/>
      </w:divBdr>
      <w:divsChild>
        <w:div w:id="1311598345">
          <w:marLeft w:val="480"/>
          <w:marRight w:val="0"/>
          <w:marTop w:val="0"/>
          <w:marBottom w:val="0"/>
          <w:divBdr>
            <w:top w:val="none" w:sz="0" w:space="0" w:color="auto"/>
            <w:left w:val="none" w:sz="0" w:space="0" w:color="auto"/>
            <w:bottom w:val="none" w:sz="0" w:space="0" w:color="auto"/>
            <w:right w:val="none" w:sz="0" w:space="0" w:color="auto"/>
          </w:divBdr>
        </w:div>
        <w:div w:id="1871143903">
          <w:marLeft w:val="480"/>
          <w:marRight w:val="0"/>
          <w:marTop w:val="0"/>
          <w:marBottom w:val="0"/>
          <w:divBdr>
            <w:top w:val="none" w:sz="0" w:space="0" w:color="auto"/>
            <w:left w:val="none" w:sz="0" w:space="0" w:color="auto"/>
            <w:bottom w:val="none" w:sz="0" w:space="0" w:color="auto"/>
            <w:right w:val="none" w:sz="0" w:space="0" w:color="auto"/>
          </w:divBdr>
        </w:div>
        <w:div w:id="233126530">
          <w:marLeft w:val="480"/>
          <w:marRight w:val="0"/>
          <w:marTop w:val="0"/>
          <w:marBottom w:val="0"/>
          <w:divBdr>
            <w:top w:val="none" w:sz="0" w:space="0" w:color="auto"/>
            <w:left w:val="none" w:sz="0" w:space="0" w:color="auto"/>
            <w:bottom w:val="none" w:sz="0" w:space="0" w:color="auto"/>
            <w:right w:val="none" w:sz="0" w:space="0" w:color="auto"/>
          </w:divBdr>
        </w:div>
        <w:div w:id="413360577">
          <w:marLeft w:val="480"/>
          <w:marRight w:val="0"/>
          <w:marTop w:val="0"/>
          <w:marBottom w:val="0"/>
          <w:divBdr>
            <w:top w:val="none" w:sz="0" w:space="0" w:color="auto"/>
            <w:left w:val="none" w:sz="0" w:space="0" w:color="auto"/>
            <w:bottom w:val="none" w:sz="0" w:space="0" w:color="auto"/>
            <w:right w:val="none" w:sz="0" w:space="0" w:color="auto"/>
          </w:divBdr>
        </w:div>
        <w:div w:id="1138036506">
          <w:marLeft w:val="480"/>
          <w:marRight w:val="0"/>
          <w:marTop w:val="0"/>
          <w:marBottom w:val="0"/>
          <w:divBdr>
            <w:top w:val="none" w:sz="0" w:space="0" w:color="auto"/>
            <w:left w:val="none" w:sz="0" w:space="0" w:color="auto"/>
            <w:bottom w:val="none" w:sz="0" w:space="0" w:color="auto"/>
            <w:right w:val="none" w:sz="0" w:space="0" w:color="auto"/>
          </w:divBdr>
        </w:div>
        <w:div w:id="1833180862">
          <w:marLeft w:val="480"/>
          <w:marRight w:val="0"/>
          <w:marTop w:val="0"/>
          <w:marBottom w:val="0"/>
          <w:divBdr>
            <w:top w:val="none" w:sz="0" w:space="0" w:color="auto"/>
            <w:left w:val="none" w:sz="0" w:space="0" w:color="auto"/>
            <w:bottom w:val="none" w:sz="0" w:space="0" w:color="auto"/>
            <w:right w:val="none" w:sz="0" w:space="0" w:color="auto"/>
          </w:divBdr>
        </w:div>
        <w:div w:id="1704670886">
          <w:marLeft w:val="480"/>
          <w:marRight w:val="0"/>
          <w:marTop w:val="0"/>
          <w:marBottom w:val="0"/>
          <w:divBdr>
            <w:top w:val="none" w:sz="0" w:space="0" w:color="auto"/>
            <w:left w:val="none" w:sz="0" w:space="0" w:color="auto"/>
            <w:bottom w:val="none" w:sz="0" w:space="0" w:color="auto"/>
            <w:right w:val="none" w:sz="0" w:space="0" w:color="auto"/>
          </w:divBdr>
        </w:div>
        <w:div w:id="203838004">
          <w:marLeft w:val="480"/>
          <w:marRight w:val="0"/>
          <w:marTop w:val="0"/>
          <w:marBottom w:val="0"/>
          <w:divBdr>
            <w:top w:val="none" w:sz="0" w:space="0" w:color="auto"/>
            <w:left w:val="none" w:sz="0" w:space="0" w:color="auto"/>
            <w:bottom w:val="none" w:sz="0" w:space="0" w:color="auto"/>
            <w:right w:val="none" w:sz="0" w:space="0" w:color="auto"/>
          </w:divBdr>
        </w:div>
        <w:div w:id="863983352">
          <w:marLeft w:val="480"/>
          <w:marRight w:val="0"/>
          <w:marTop w:val="0"/>
          <w:marBottom w:val="0"/>
          <w:divBdr>
            <w:top w:val="none" w:sz="0" w:space="0" w:color="auto"/>
            <w:left w:val="none" w:sz="0" w:space="0" w:color="auto"/>
            <w:bottom w:val="none" w:sz="0" w:space="0" w:color="auto"/>
            <w:right w:val="none" w:sz="0" w:space="0" w:color="auto"/>
          </w:divBdr>
        </w:div>
        <w:div w:id="337460706">
          <w:marLeft w:val="480"/>
          <w:marRight w:val="0"/>
          <w:marTop w:val="0"/>
          <w:marBottom w:val="0"/>
          <w:divBdr>
            <w:top w:val="none" w:sz="0" w:space="0" w:color="auto"/>
            <w:left w:val="none" w:sz="0" w:space="0" w:color="auto"/>
            <w:bottom w:val="none" w:sz="0" w:space="0" w:color="auto"/>
            <w:right w:val="none" w:sz="0" w:space="0" w:color="auto"/>
          </w:divBdr>
        </w:div>
        <w:div w:id="480268736">
          <w:marLeft w:val="480"/>
          <w:marRight w:val="0"/>
          <w:marTop w:val="0"/>
          <w:marBottom w:val="0"/>
          <w:divBdr>
            <w:top w:val="none" w:sz="0" w:space="0" w:color="auto"/>
            <w:left w:val="none" w:sz="0" w:space="0" w:color="auto"/>
            <w:bottom w:val="none" w:sz="0" w:space="0" w:color="auto"/>
            <w:right w:val="none" w:sz="0" w:space="0" w:color="auto"/>
          </w:divBdr>
        </w:div>
        <w:div w:id="1402101683">
          <w:marLeft w:val="480"/>
          <w:marRight w:val="0"/>
          <w:marTop w:val="0"/>
          <w:marBottom w:val="0"/>
          <w:divBdr>
            <w:top w:val="none" w:sz="0" w:space="0" w:color="auto"/>
            <w:left w:val="none" w:sz="0" w:space="0" w:color="auto"/>
            <w:bottom w:val="none" w:sz="0" w:space="0" w:color="auto"/>
            <w:right w:val="none" w:sz="0" w:space="0" w:color="auto"/>
          </w:divBdr>
        </w:div>
        <w:div w:id="2116442641">
          <w:marLeft w:val="480"/>
          <w:marRight w:val="0"/>
          <w:marTop w:val="0"/>
          <w:marBottom w:val="0"/>
          <w:divBdr>
            <w:top w:val="none" w:sz="0" w:space="0" w:color="auto"/>
            <w:left w:val="none" w:sz="0" w:space="0" w:color="auto"/>
            <w:bottom w:val="none" w:sz="0" w:space="0" w:color="auto"/>
            <w:right w:val="none" w:sz="0" w:space="0" w:color="auto"/>
          </w:divBdr>
        </w:div>
        <w:div w:id="1322349903">
          <w:marLeft w:val="480"/>
          <w:marRight w:val="0"/>
          <w:marTop w:val="0"/>
          <w:marBottom w:val="0"/>
          <w:divBdr>
            <w:top w:val="none" w:sz="0" w:space="0" w:color="auto"/>
            <w:left w:val="none" w:sz="0" w:space="0" w:color="auto"/>
            <w:bottom w:val="none" w:sz="0" w:space="0" w:color="auto"/>
            <w:right w:val="none" w:sz="0" w:space="0" w:color="auto"/>
          </w:divBdr>
        </w:div>
        <w:div w:id="2006129080">
          <w:marLeft w:val="480"/>
          <w:marRight w:val="0"/>
          <w:marTop w:val="0"/>
          <w:marBottom w:val="0"/>
          <w:divBdr>
            <w:top w:val="none" w:sz="0" w:space="0" w:color="auto"/>
            <w:left w:val="none" w:sz="0" w:space="0" w:color="auto"/>
            <w:bottom w:val="none" w:sz="0" w:space="0" w:color="auto"/>
            <w:right w:val="none" w:sz="0" w:space="0" w:color="auto"/>
          </w:divBdr>
        </w:div>
        <w:div w:id="1152870068">
          <w:marLeft w:val="480"/>
          <w:marRight w:val="0"/>
          <w:marTop w:val="0"/>
          <w:marBottom w:val="0"/>
          <w:divBdr>
            <w:top w:val="none" w:sz="0" w:space="0" w:color="auto"/>
            <w:left w:val="none" w:sz="0" w:space="0" w:color="auto"/>
            <w:bottom w:val="none" w:sz="0" w:space="0" w:color="auto"/>
            <w:right w:val="none" w:sz="0" w:space="0" w:color="auto"/>
          </w:divBdr>
        </w:div>
        <w:div w:id="646477002">
          <w:marLeft w:val="480"/>
          <w:marRight w:val="0"/>
          <w:marTop w:val="0"/>
          <w:marBottom w:val="0"/>
          <w:divBdr>
            <w:top w:val="none" w:sz="0" w:space="0" w:color="auto"/>
            <w:left w:val="none" w:sz="0" w:space="0" w:color="auto"/>
            <w:bottom w:val="none" w:sz="0" w:space="0" w:color="auto"/>
            <w:right w:val="none" w:sz="0" w:space="0" w:color="auto"/>
          </w:divBdr>
        </w:div>
        <w:div w:id="133068209">
          <w:marLeft w:val="480"/>
          <w:marRight w:val="0"/>
          <w:marTop w:val="0"/>
          <w:marBottom w:val="0"/>
          <w:divBdr>
            <w:top w:val="none" w:sz="0" w:space="0" w:color="auto"/>
            <w:left w:val="none" w:sz="0" w:space="0" w:color="auto"/>
            <w:bottom w:val="none" w:sz="0" w:space="0" w:color="auto"/>
            <w:right w:val="none" w:sz="0" w:space="0" w:color="auto"/>
          </w:divBdr>
        </w:div>
        <w:div w:id="849561994">
          <w:marLeft w:val="480"/>
          <w:marRight w:val="0"/>
          <w:marTop w:val="0"/>
          <w:marBottom w:val="0"/>
          <w:divBdr>
            <w:top w:val="none" w:sz="0" w:space="0" w:color="auto"/>
            <w:left w:val="none" w:sz="0" w:space="0" w:color="auto"/>
            <w:bottom w:val="none" w:sz="0" w:space="0" w:color="auto"/>
            <w:right w:val="none" w:sz="0" w:space="0" w:color="auto"/>
          </w:divBdr>
        </w:div>
        <w:div w:id="1483039424">
          <w:marLeft w:val="480"/>
          <w:marRight w:val="0"/>
          <w:marTop w:val="0"/>
          <w:marBottom w:val="0"/>
          <w:divBdr>
            <w:top w:val="none" w:sz="0" w:space="0" w:color="auto"/>
            <w:left w:val="none" w:sz="0" w:space="0" w:color="auto"/>
            <w:bottom w:val="none" w:sz="0" w:space="0" w:color="auto"/>
            <w:right w:val="none" w:sz="0" w:space="0" w:color="auto"/>
          </w:divBdr>
        </w:div>
        <w:div w:id="2035223953">
          <w:marLeft w:val="480"/>
          <w:marRight w:val="0"/>
          <w:marTop w:val="0"/>
          <w:marBottom w:val="0"/>
          <w:divBdr>
            <w:top w:val="none" w:sz="0" w:space="0" w:color="auto"/>
            <w:left w:val="none" w:sz="0" w:space="0" w:color="auto"/>
            <w:bottom w:val="none" w:sz="0" w:space="0" w:color="auto"/>
            <w:right w:val="none" w:sz="0" w:space="0" w:color="auto"/>
          </w:divBdr>
        </w:div>
        <w:div w:id="293214946">
          <w:marLeft w:val="480"/>
          <w:marRight w:val="0"/>
          <w:marTop w:val="0"/>
          <w:marBottom w:val="0"/>
          <w:divBdr>
            <w:top w:val="none" w:sz="0" w:space="0" w:color="auto"/>
            <w:left w:val="none" w:sz="0" w:space="0" w:color="auto"/>
            <w:bottom w:val="none" w:sz="0" w:space="0" w:color="auto"/>
            <w:right w:val="none" w:sz="0" w:space="0" w:color="auto"/>
          </w:divBdr>
        </w:div>
        <w:div w:id="1501190685">
          <w:marLeft w:val="480"/>
          <w:marRight w:val="0"/>
          <w:marTop w:val="0"/>
          <w:marBottom w:val="0"/>
          <w:divBdr>
            <w:top w:val="none" w:sz="0" w:space="0" w:color="auto"/>
            <w:left w:val="none" w:sz="0" w:space="0" w:color="auto"/>
            <w:bottom w:val="none" w:sz="0" w:space="0" w:color="auto"/>
            <w:right w:val="none" w:sz="0" w:space="0" w:color="auto"/>
          </w:divBdr>
        </w:div>
        <w:div w:id="935358429">
          <w:marLeft w:val="480"/>
          <w:marRight w:val="0"/>
          <w:marTop w:val="0"/>
          <w:marBottom w:val="0"/>
          <w:divBdr>
            <w:top w:val="none" w:sz="0" w:space="0" w:color="auto"/>
            <w:left w:val="none" w:sz="0" w:space="0" w:color="auto"/>
            <w:bottom w:val="none" w:sz="0" w:space="0" w:color="auto"/>
            <w:right w:val="none" w:sz="0" w:space="0" w:color="auto"/>
          </w:divBdr>
        </w:div>
        <w:div w:id="742339010">
          <w:marLeft w:val="480"/>
          <w:marRight w:val="0"/>
          <w:marTop w:val="0"/>
          <w:marBottom w:val="0"/>
          <w:divBdr>
            <w:top w:val="none" w:sz="0" w:space="0" w:color="auto"/>
            <w:left w:val="none" w:sz="0" w:space="0" w:color="auto"/>
            <w:bottom w:val="none" w:sz="0" w:space="0" w:color="auto"/>
            <w:right w:val="none" w:sz="0" w:space="0" w:color="auto"/>
          </w:divBdr>
        </w:div>
        <w:div w:id="1943535643">
          <w:marLeft w:val="480"/>
          <w:marRight w:val="0"/>
          <w:marTop w:val="0"/>
          <w:marBottom w:val="0"/>
          <w:divBdr>
            <w:top w:val="none" w:sz="0" w:space="0" w:color="auto"/>
            <w:left w:val="none" w:sz="0" w:space="0" w:color="auto"/>
            <w:bottom w:val="none" w:sz="0" w:space="0" w:color="auto"/>
            <w:right w:val="none" w:sz="0" w:space="0" w:color="auto"/>
          </w:divBdr>
        </w:div>
        <w:div w:id="526456126">
          <w:marLeft w:val="480"/>
          <w:marRight w:val="0"/>
          <w:marTop w:val="0"/>
          <w:marBottom w:val="0"/>
          <w:divBdr>
            <w:top w:val="none" w:sz="0" w:space="0" w:color="auto"/>
            <w:left w:val="none" w:sz="0" w:space="0" w:color="auto"/>
            <w:bottom w:val="none" w:sz="0" w:space="0" w:color="auto"/>
            <w:right w:val="none" w:sz="0" w:space="0" w:color="auto"/>
          </w:divBdr>
        </w:div>
        <w:div w:id="1824274187">
          <w:marLeft w:val="480"/>
          <w:marRight w:val="0"/>
          <w:marTop w:val="0"/>
          <w:marBottom w:val="0"/>
          <w:divBdr>
            <w:top w:val="none" w:sz="0" w:space="0" w:color="auto"/>
            <w:left w:val="none" w:sz="0" w:space="0" w:color="auto"/>
            <w:bottom w:val="none" w:sz="0" w:space="0" w:color="auto"/>
            <w:right w:val="none" w:sz="0" w:space="0" w:color="auto"/>
          </w:divBdr>
        </w:div>
        <w:div w:id="1004893451">
          <w:marLeft w:val="480"/>
          <w:marRight w:val="0"/>
          <w:marTop w:val="0"/>
          <w:marBottom w:val="0"/>
          <w:divBdr>
            <w:top w:val="none" w:sz="0" w:space="0" w:color="auto"/>
            <w:left w:val="none" w:sz="0" w:space="0" w:color="auto"/>
            <w:bottom w:val="none" w:sz="0" w:space="0" w:color="auto"/>
            <w:right w:val="none" w:sz="0" w:space="0" w:color="auto"/>
          </w:divBdr>
        </w:div>
        <w:div w:id="1600874699">
          <w:marLeft w:val="480"/>
          <w:marRight w:val="0"/>
          <w:marTop w:val="0"/>
          <w:marBottom w:val="0"/>
          <w:divBdr>
            <w:top w:val="none" w:sz="0" w:space="0" w:color="auto"/>
            <w:left w:val="none" w:sz="0" w:space="0" w:color="auto"/>
            <w:bottom w:val="none" w:sz="0" w:space="0" w:color="auto"/>
            <w:right w:val="none" w:sz="0" w:space="0" w:color="auto"/>
          </w:divBdr>
        </w:div>
        <w:div w:id="1734308956">
          <w:marLeft w:val="480"/>
          <w:marRight w:val="0"/>
          <w:marTop w:val="0"/>
          <w:marBottom w:val="0"/>
          <w:divBdr>
            <w:top w:val="none" w:sz="0" w:space="0" w:color="auto"/>
            <w:left w:val="none" w:sz="0" w:space="0" w:color="auto"/>
            <w:bottom w:val="none" w:sz="0" w:space="0" w:color="auto"/>
            <w:right w:val="none" w:sz="0" w:space="0" w:color="auto"/>
          </w:divBdr>
        </w:div>
        <w:div w:id="149177629">
          <w:marLeft w:val="480"/>
          <w:marRight w:val="0"/>
          <w:marTop w:val="0"/>
          <w:marBottom w:val="0"/>
          <w:divBdr>
            <w:top w:val="none" w:sz="0" w:space="0" w:color="auto"/>
            <w:left w:val="none" w:sz="0" w:space="0" w:color="auto"/>
            <w:bottom w:val="none" w:sz="0" w:space="0" w:color="auto"/>
            <w:right w:val="none" w:sz="0" w:space="0" w:color="auto"/>
          </w:divBdr>
        </w:div>
        <w:div w:id="406153995">
          <w:marLeft w:val="480"/>
          <w:marRight w:val="0"/>
          <w:marTop w:val="0"/>
          <w:marBottom w:val="0"/>
          <w:divBdr>
            <w:top w:val="none" w:sz="0" w:space="0" w:color="auto"/>
            <w:left w:val="none" w:sz="0" w:space="0" w:color="auto"/>
            <w:bottom w:val="none" w:sz="0" w:space="0" w:color="auto"/>
            <w:right w:val="none" w:sz="0" w:space="0" w:color="auto"/>
          </w:divBdr>
        </w:div>
        <w:div w:id="743913528">
          <w:marLeft w:val="480"/>
          <w:marRight w:val="0"/>
          <w:marTop w:val="0"/>
          <w:marBottom w:val="0"/>
          <w:divBdr>
            <w:top w:val="none" w:sz="0" w:space="0" w:color="auto"/>
            <w:left w:val="none" w:sz="0" w:space="0" w:color="auto"/>
            <w:bottom w:val="none" w:sz="0" w:space="0" w:color="auto"/>
            <w:right w:val="none" w:sz="0" w:space="0" w:color="auto"/>
          </w:divBdr>
        </w:div>
        <w:div w:id="1286348732">
          <w:marLeft w:val="480"/>
          <w:marRight w:val="0"/>
          <w:marTop w:val="0"/>
          <w:marBottom w:val="0"/>
          <w:divBdr>
            <w:top w:val="none" w:sz="0" w:space="0" w:color="auto"/>
            <w:left w:val="none" w:sz="0" w:space="0" w:color="auto"/>
            <w:bottom w:val="none" w:sz="0" w:space="0" w:color="auto"/>
            <w:right w:val="none" w:sz="0" w:space="0" w:color="auto"/>
          </w:divBdr>
        </w:div>
        <w:div w:id="2035568241">
          <w:marLeft w:val="480"/>
          <w:marRight w:val="0"/>
          <w:marTop w:val="0"/>
          <w:marBottom w:val="0"/>
          <w:divBdr>
            <w:top w:val="none" w:sz="0" w:space="0" w:color="auto"/>
            <w:left w:val="none" w:sz="0" w:space="0" w:color="auto"/>
            <w:bottom w:val="none" w:sz="0" w:space="0" w:color="auto"/>
            <w:right w:val="none" w:sz="0" w:space="0" w:color="auto"/>
          </w:divBdr>
        </w:div>
        <w:div w:id="1841001740">
          <w:marLeft w:val="480"/>
          <w:marRight w:val="0"/>
          <w:marTop w:val="0"/>
          <w:marBottom w:val="0"/>
          <w:divBdr>
            <w:top w:val="none" w:sz="0" w:space="0" w:color="auto"/>
            <w:left w:val="none" w:sz="0" w:space="0" w:color="auto"/>
            <w:bottom w:val="none" w:sz="0" w:space="0" w:color="auto"/>
            <w:right w:val="none" w:sz="0" w:space="0" w:color="auto"/>
          </w:divBdr>
        </w:div>
        <w:div w:id="1724597556">
          <w:marLeft w:val="480"/>
          <w:marRight w:val="0"/>
          <w:marTop w:val="0"/>
          <w:marBottom w:val="0"/>
          <w:divBdr>
            <w:top w:val="none" w:sz="0" w:space="0" w:color="auto"/>
            <w:left w:val="none" w:sz="0" w:space="0" w:color="auto"/>
            <w:bottom w:val="none" w:sz="0" w:space="0" w:color="auto"/>
            <w:right w:val="none" w:sz="0" w:space="0" w:color="auto"/>
          </w:divBdr>
        </w:div>
        <w:div w:id="168101205">
          <w:marLeft w:val="480"/>
          <w:marRight w:val="0"/>
          <w:marTop w:val="0"/>
          <w:marBottom w:val="0"/>
          <w:divBdr>
            <w:top w:val="none" w:sz="0" w:space="0" w:color="auto"/>
            <w:left w:val="none" w:sz="0" w:space="0" w:color="auto"/>
            <w:bottom w:val="none" w:sz="0" w:space="0" w:color="auto"/>
            <w:right w:val="none" w:sz="0" w:space="0" w:color="auto"/>
          </w:divBdr>
        </w:div>
        <w:div w:id="104889041">
          <w:marLeft w:val="480"/>
          <w:marRight w:val="0"/>
          <w:marTop w:val="0"/>
          <w:marBottom w:val="0"/>
          <w:divBdr>
            <w:top w:val="none" w:sz="0" w:space="0" w:color="auto"/>
            <w:left w:val="none" w:sz="0" w:space="0" w:color="auto"/>
            <w:bottom w:val="none" w:sz="0" w:space="0" w:color="auto"/>
            <w:right w:val="none" w:sz="0" w:space="0" w:color="auto"/>
          </w:divBdr>
        </w:div>
        <w:div w:id="1173254923">
          <w:marLeft w:val="480"/>
          <w:marRight w:val="0"/>
          <w:marTop w:val="0"/>
          <w:marBottom w:val="0"/>
          <w:divBdr>
            <w:top w:val="none" w:sz="0" w:space="0" w:color="auto"/>
            <w:left w:val="none" w:sz="0" w:space="0" w:color="auto"/>
            <w:bottom w:val="none" w:sz="0" w:space="0" w:color="auto"/>
            <w:right w:val="none" w:sz="0" w:space="0" w:color="auto"/>
          </w:divBdr>
        </w:div>
        <w:div w:id="252860581">
          <w:marLeft w:val="480"/>
          <w:marRight w:val="0"/>
          <w:marTop w:val="0"/>
          <w:marBottom w:val="0"/>
          <w:divBdr>
            <w:top w:val="none" w:sz="0" w:space="0" w:color="auto"/>
            <w:left w:val="none" w:sz="0" w:space="0" w:color="auto"/>
            <w:bottom w:val="none" w:sz="0" w:space="0" w:color="auto"/>
            <w:right w:val="none" w:sz="0" w:space="0" w:color="auto"/>
          </w:divBdr>
        </w:div>
        <w:div w:id="1173716948">
          <w:marLeft w:val="480"/>
          <w:marRight w:val="0"/>
          <w:marTop w:val="0"/>
          <w:marBottom w:val="0"/>
          <w:divBdr>
            <w:top w:val="none" w:sz="0" w:space="0" w:color="auto"/>
            <w:left w:val="none" w:sz="0" w:space="0" w:color="auto"/>
            <w:bottom w:val="none" w:sz="0" w:space="0" w:color="auto"/>
            <w:right w:val="none" w:sz="0" w:space="0" w:color="auto"/>
          </w:divBdr>
        </w:div>
        <w:div w:id="669792219">
          <w:marLeft w:val="480"/>
          <w:marRight w:val="0"/>
          <w:marTop w:val="0"/>
          <w:marBottom w:val="0"/>
          <w:divBdr>
            <w:top w:val="none" w:sz="0" w:space="0" w:color="auto"/>
            <w:left w:val="none" w:sz="0" w:space="0" w:color="auto"/>
            <w:bottom w:val="none" w:sz="0" w:space="0" w:color="auto"/>
            <w:right w:val="none" w:sz="0" w:space="0" w:color="auto"/>
          </w:divBdr>
        </w:div>
      </w:divsChild>
    </w:div>
    <w:div w:id="1621842165">
      <w:bodyDiv w:val="1"/>
      <w:marLeft w:val="0"/>
      <w:marRight w:val="0"/>
      <w:marTop w:val="0"/>
      <w:marBottom w:val="0"/>
      <w:divBdr>
        <w:top w:val="none" w:sz="0" w:space="0" w:color="auto"/>
        <w:left w:val="none" w:sz="0" w:space="0" w:color="auto"/>
        <w:bottom w:val="none" w:sz="0" w:space="0" w:color="auto"/>
        <w:right w:val="none" w:sz="0" w:space="0" w:color="auto"/>
      </w:divBdr>
      <w:divsChild>
        <w:div w:id="419759747">
          <w:marLeft w:val="480"/>
          <w:marRight w:val="0"/>
          <w:marTop w:val="0"/>
          <w:marBottom w:val="0"/>
          <w:divBdr>
            <w:top w:val="none" w:sz="0" w:space="0" w:color="auto"/>
            <w:left w:val="none" w:sz="0" w:space="0" w:color="auto"/>
            <w:bottom w:val="none" w:sz="0" w:space="0" w:color="auto"/>
            <w:right w:val="none" w:sz="0" w:space="0" w:color="auto"/>
          </w:divBdr>
        </w:div>
        <w:div w:id="1651666042">
          <w:marLeft w:val="480"/>
          <w:marRight w:val="0"/>
          <w:marTop w:val="0"/>
          <w:marBottom w:val="0"/>
          <w:divBdr>
            <w:top w:val="none" w:sz="0" w:space="0" w:color="auto"/>
            <w:left w:val="none" w:sz="0" w:space="0" w:color="auto"/>
            <w:bottom w:val="none" w:sz="0" w:space="0" w:color="auto"/>
            <w:right w:val="none" w:sz="0" w:space="0" w:color="auto"/>
          </w:divBdr>
        </w:div>
        <w:div w:id="748815672">
          <w:marLeft w:val="480"/>
          <w:marRight w:val="0"/>
          <w:marTop w:val="0"/>
          <w:marBottom w:val="0"/>
          <w:divBdr>
            <w:top w:val="none" w:sz="0" w:space="0" w:color="auto"/>
            <w:left w:val="none" w:sz="0" w:space="0" w:color="auto"/>
            <w:bottom w:val="none" w:sz="0" w:space="0" w:color="auto"/>
            <w:right w:val="none" w:sz="0" w:space="0" w:color="auto"/>
          </w:divBdr>
        </w:div>
        <w:div w:id="1326132932">
          <w:marLeft w:val="480"/>
          <w:marRight w:val="0"/>
          <w:marTop w:val="0"/>
          <w:marBottom w:val="0"/>
          <w:divBdr>
            <w:top w:val="none" w:sz="0" w:space="0" w:color="auto"/>
            <w:left w:val="none" w:sz="0" w:space="0" w:color="auto"/>
            <w:bottom w:val="none" w:sz="0" w:space="0" w:color="auto"/>
            <w:right w:val="none" w:sz="0" w:space="0" w:color="auto"/>
          </w:divBdr>
        </w:div>
        <w:div w:id="674723488">
          <w:marLeft w:val="480"/>
          <w:marRight w:val="0"/>
          <w:marTop w:val="0"/>
          <w:marBottom w:val="0"/>
          <w:divBdr>
            <w:top w:val="none" w:sz="0" w:space="0" w:color="auto"/>
            <w:left w:val="none" w:sz="0" w:space="0" w:color="auto"/>
            <w:bottom w:val="none" w:sz="0" w:space="0" w:color="auto"/>
            <w:right w:val="none" w:sz="0" w:space="0" w:color="auto"/>
          </w:divBdr>
        </w:div>
        <w:div w:id="2006086902">
          <w:marLeft w:val="480"/>
          <w:marRight w:val="0"/>
          <w:marTop w:val="0"/>
          <w:marBottom w:val="0"/>
          <w:divBdr>
            <w:top w:val="none" w:sz="0" w:space="0" w:color="auto"/>
            <w:left w:val="none" w:sz="0" w:space="0" w:color="auto"/>
            <w:bottom w:val="none" w:sz="0" w:space="0" w:color="auto"/>
            <w:right w:val="none" w:sz="0" w:space="0" w:color="auto"/>
          </w:divBdr>
        </w:div>
        <w:div w:id="611942261">
          <w:marLeft w:val="480"/>
          <w:marRight w:val="0"/>
          <w:marTop w:val="0"/>
          <w:marBottom w:val="0"/>
          <w:divBdr>
            <w:top w:val="none" w:sz="0" w:space="0" w:color="auto"/>
            <w:left w:val="none" w:sz="0" w:space="0" w:color="auto"/>
            <w:bottom w:val="none" w:sz="0" w:space="0" w:color="auto"/>
            <w:right w:val="none" w:sz="0" w:space="0" w:color="auto"/>
          </w:divBdr>
        </w:div>
        <w:div w:id="1197231326">
          <w:marLeft w:val="480"/>
          <w:marRight w:val="0"/>
          <w:marTop w:val="0"/>
          <w:marBottom w:val="0"/>
          <w:divBdr>
            <w:top w:val="none" w:sz="0" w:space="0" w:color="auto"/>
            <w:left w:val="none" w:sz="0" w:space="0" w:color="auto"/>
            <w:bottom w:val="none" w:sz="0" w:space="0" w:color="auto"/>
            <w:right w:val="none" w:sz="0" w:space="0" w:color="auto"/>
          </w:divBdr>
        </w:div>
        <w:div w:id="160121585">
          <w:marLeft w:val="480"/>
          <w:marRight w:val="0"/>
          <w:marTop w:val="0"/>
          <w:marBottom w:val="0"/>
          <w:divBdr>
            <w:top w:val="none" w:sz="0" w:space="0" w:color="auto"/>
            <w:left w:val="none" w:sz="0" w:space="0" w:color="auto"/>
            <w:bottom w:val="none" w:sz="0" w:space="0" w:color="auto"/>
            <w:right w:val="none" w:sz="0" w:space="0" w:color="auto"/>
          </w:divBdr>
        </w:div>
        <w:div w:id="953680634">
          <w:marLeft w:val="480"/>
          <w:marRight w:val="0"/>
          <w:marTop w:val="0"/>
          <w:marBottom w:val="0"/>
          <w:divBdr>
            <w:top w:val="none" w:sz="0" w:space="0" w:color="auto"/>
            <w:left w:val="none" w:sz="0" w:space="0" w:color="auto"/>
            <w:bottom w:val="none" w:sz="0" w:space="0" w:color="auto"/>
            <w:right w:val="none" w:sz="0" w:space="0" w:color="auto"/>
          </w:divBdr>
        </w:div>
        <w:div w:id="707998588">
          <w:marLeft w:val="480"/>
          <w:marRight w:val="0"/>
          <w:marTop w:val="0"/>
          <w:marBottom w:val="0"/>
          <w:divBdr>
            <w:top w:val="none" w:sz="0" w:space="0" w:color="auto"/>
            <w:left w:val="none" w:sz="0" w:space="0" w:color="auto"/>
            <w:bottom w:val="none" w:sz="0" w:space="0" w:color="auto"/>
            <w:right w:val="none" w:sz="0" w:space="0" w:color="auto"/>
          </w:divBdr>
        </w:div>
        <w:div w:id="970790185">
          <w:marLeft w:val="480"/>
          <w:marRight w:val="0"/>
          <w:marTop w:val="0"/>
          <w:marBottom w:val="0"/>
          <w:divBdr>
            <w:top w:val="none" w:sz="0" w:space="0" w:color="auto"/>
            <w:left w:val="none" w:sz="0" w:space="0" w:color="auto"/>
            <w:bottom w:val="none" w:sz="0" w:space="0" w:color="auto"/>
            <w:right w:val="none" w:sz="0" w:space="0" w:color="auto"/>
          </w:divBdr>
        </w:div>
        <w:div w:id="1537304984">
          <w:marLeft w:val="480"/>
          <w:marRight w:val="0"/>
          <w:marTop w:val="0"/>
          <w:marBottom w:val="0"/>
          <w:divBdr>
            <w:top w:val="none" w:sz="0" w:space="0" w:color="auto"/>
            <w:left w:val="none" w:sz="0" w:space="0" w:color="auto"/>
            <w:bottom w:val="none" w:sz="0" w:space="0" w:color="auto"/>
            <w:right w:val="none" w:sz="0" w:space="0" w:color="auto"/>
          </w:divBdr>
        </w:div>
        <w:div w:id="151139904">
          <w:marLeft w:val="480"/>
          <w:marRight w:val="0"/>
          <w:marTop w:val="0"/>
          <w:marBottom w:val="0"/>
          <w:divBdr>
            <w:top w:val="none" w:sz="0" w:space="0" w:color="auto"/>
            <w:left w:val="none" w:sz="0" w:space="0" w:color="auto"/>
            <w:bottom w:val="none" w:sz="0" w:space="0" w:color="auto"/>
            <w:right w:val="none" w:sz="0" w:space="0" w:color="auto"/>
          </w:divBdr>
        </w:div>
        <w:div w:id="1101874631">
          <w:marLeft w:val="480"/>
          <w:marRight w:val="0"/>
          <w:marTop w:val="0"/>
          <w:marBottom w:val="0"/>
          <w:divBdr>
            <w:top w:val="none" w:sz="0" w:space="0" w:color="auto"/>
            <w:left w:val="none" w:sz="0" w:space="0" w:color="auto"/>
            <w:bottom w:val="none" w:sz="0" w:space="0" w:color="auto"/>
            <w:right w:val="none" w:sz="0" w:space="0" w:color="auto"/>
          </w:divBdr>
        </w:div>
        <w:div w:id="300429069">
          <w:marLeft w:val="480"/>
          <w:marRight w:val="0"/>
          <w:marTop w:val="0"/>
          <w:marBottom w:val="0"/>
          <w:divBdr>
            <w:top w:val="none" w:sz="0" w:space="0" w:color="auto"/>
            <w:left w:val="none" w:sz="0" w:space="0" w:color="auto"/>
            <w:bottom w:val="none" w:sz="0" w:space="0" w:color="auto"/>
            <w:right w:val="none" w:sz="0" w:space="0" w:color="auto"/>
          </w:divBdr>
        </w:div>
        <w:div w:id="721177606">
          <w:marLeft w:val="480"/>
          <w:marRight w:val="0"/>
          <w:marTop w:val="0"/>
          <w:marBottom w:val="0"/>
          <w:divBdr>
            <w:top w:val="none" w:sz="0" w:space="0" w:color="auto"/>
            <w:left w:val="none" w:sz="0" w:space="0" w:color="auto"/>
            <w:bottom w:val="none" w:sz="0" w:space="0" w:color="auto"/>
            <w:right w:val="none" w:sz="0" w:space="0" w:color="auto"/>
          </w:divBdr>
        </w:div>
        <w:div w:id="269898108">
          <w:marLeft w:val="480"/>
          <w:marRight w:val="0"/>
          <w:marTop w:val="0"/>
          <w:marBottom w:val="0"/>
          <w:divBdr>
            <w:top w:val="none" w:sz="0" w:space="0" w:color="auto"/>
            <w:left w:val="none" w:sz="0" w:space="0" w:color="auto"/>
            <w:bottom w:val="none" w:sz="0" w:space="0" w:color="auto"/>
            <w:right w:val="none" w:sz="0" w:space="0" w:color="auto"/>
          </w:divBdr>
        </w:div>
        <w:div w:id="422188119">
          <w:marLeft w:val="480"/>
          <w:marRight w:val="0"/>
          <w:marTop w:val="0"/>
          <w:marBottom w:val="0"/>
          <w:divBdr>
            <w:top w:val="none" w:sz="0" w:space="0" w:color="auto"/>
            <w:left w:val="none" w:sz="0" w:space="0" w:color="auto"/>
            <w:bottom w:val="none" w:sz="0" w:space="0" w:color="auto"/>
            <w:right w:val="none" w:sz="0" w:space="0" w:color="auto"/>
          </w:divBdr>
        </w:div>
        <w:div w:id="1636064914">
          <w:marLeft w:val="480"/>
          <w:marRight w:val="0"/>
          <w:marTop w:val="0"/>
          <w:marBottom w:val="0"/>
          <w:divBdr>
            <w:top w:val="none" w:sz="0" w:space="0" w:color="auto"/>
            <w:left w:val="none" w:sz="0" w:space="0" w:color="auto"/>
            <w:bottom w:val="none" w:sz="0" w:space="0" w:color="auto"/>
            <w:right w:val="none" w:sz="0" w:space="0" w:color="auto"/>
          </w:divBdr>
        </w:div>
        <w:div w:id="518742819">
          <w:marLeft w:val="480"/>
          <w:marRight w:val="0"/>
          <w:marTop w:val="0"/>
          <w:marBottom w:val="0"/>
          <w:divBdr>
            <w:top w:val="none" w:sz="0" w:space="0" w:color="auto"/>
            <w:left w:val="none" w:sz="0" w:space="0" w:color="auto"/>
            <w:bottom w:val="none" w:sz="0" w:space="0" w:color="auto"/>
            <w:right w:val="none" w:sz="0" w:space="0" w:color="auto"/>
          </w:divBdr>
        </w:div>
        <w:div w:id="1322349948">
          <w:marLeft w:val="480"/>
          <w:marRight w:val="0"/>
          <w:marTop w:val="0"/>
          <w:marBottom w:val="0"/>
          <w:divBdr>
            <w:top w:val="none" w:sz="0" w:space="0" w:color="auto"/>
            <w:left w:val="none" w:sz="0" w:space="0" w:color="auto"/>
            <w:bottom w:val="none" w:sz="0" w:space="0" w:color="auto"/>
            <w:right w:val="none" w:sz="0" w:space="0" w:color="auto"/>
          </w:divBdr>
        </w:div>
        <w:div w:id="895890792">
          <w:marLeft w:val="480"/>
          <w:marRight w:val="0"/>
          <w:marTop w:val="0"/>
          <w:marBottom w:val="0"/>
          <w:divBdr>
            <w:top w:val="none" w:sz="0" w:space="0" w:color="auto"/>
            <w:left w:val="none" w:sz="0" w:space="0" w:color="auto"/>
            <w:bottom w:val="none" w:sz="0" w:space="0" w:color="auto"/>
            <w:right w:val="none" w:sz="0" w:space="0" w:color="auto"/>
          </w:divBdr>
        </w:div>
        <w:div w:id="1786803786">
          <w:marLeft w:val="480"/>
          <w:marRight w:val="0"/>
          <w:marTop w:val="0"/>
          <w:marBottom w:val="0"/>
          <w:divBdr>
            <w:top w:val="none" w:sz="0" w:space="0" w:color="auto"/>
            <w:left w:val="none" w:sz="0" w:space="0" w:color="auto"/>
            <w:bottom w:val="none" w:sz="0" w:space="0" w:color="auto"/>
            <w:right w:val="none" w:sz="0" w:space="0" w:color="auto"/>
          </w:divBdr>
        </w:div>
        <w:div w:id="755247094">
          <w:marLeft w:val="480"/>
          <w:marRight w:val="0"/>
          <w:marTop w:val="0"/>
          <w:marBottom w:val="0"/>
          <w:divBdr>
            <w:top w:val="none" w:sz="0" w:space="0" w:color="auto"/>
            <w:left w:val="none" w:sz="0" w:space="0" w:color="auto"/>
            <w:bottom w:val="none" w:sz="0" w:space="0" w:color="auto"/>
            <w:right w:val="none" w:sz="0" w:space="0" w:color="auto"/>
          </w:divBdr>
        </w:div>
        <w:div w:id="280840376">
          <w:marLeft w:val="480"/>
          <w:marRight w:val="0"/>
          <w:marTop w:val="0"/>
          <w:marBottom w:val="0"/>
          <w:divBdr>
            <w:top w:val="none" w:sz="0" w:space="0" w:color="auto"/>
            <w:left w:val="none" w:sz="0" w:space="0" w:color="auto"/>
            <w:bottom w:val="none" w:sz="0" w:space="0" w:color="auto"/>
            <w:right w:val="none" w:sz="0" w:space="0" w:color="auto"/>
          </w:divBdr>
        </w:div>
        <w:div w:id="1732003360">
          <w:marLeft w:val="480"/>
          <w:marRight w:val="0"/>
          <w:marTop w:val="0"/>
          <w:marBottom w:val="0"/>
          <w:divBdr>
            <w:top w:val="none" w:sz="0" w:space="0" w:color="auto"/>
            <w:left w:val="none" w:sz="0" w:space="0" w:color="auto"/>
            <w:bottom w:val="none" w:sz="0" w:space="0" w:color="auto"/>
            <w:right w:val="none" w:sz="0" w:space="0" w:color="auto"/>
          </w:divBdr>
        </w:div>
      </w:divsChild>
    </w:div>
    <w:div w:id="1648968964">
      <w:bodyDiv w:val="1"/>
      <w:marLeft w:val="0"/>
      <w:marRight w:val="0"/>
      <w:marTop w:val="0"/>
      <w:marBottom w:val="0"/>
      <w:divBdr>
        <w:top w:val="none" w:sz="0" w:space="0" w:color="auto"/>
        <w:left w:val="none" w:sz="0" w:space="0" w:color="auto"/>
        <w:bottom w:val="none" w:sz="0" w:space="0" w:color="auto"/>
        <w:right w:val="none" w:sz="0" w:space="0" w:color="auto"/>
      </w:divBdr>
      <w:divsChild>
        <w:div w:id="1106343314">
          <w:marLeft w:val="480"/>
          <w:marRight w:val="0"/>
          <w:marTop w:val="0"/>
          <w:marBottom w:val="0"/>
          <w:divBdr>
            <w:top w:val="none" w:sz="0" w:space="0" w:color="auto"/>
            <w:left w:val="none" w:sz="0" w:space="0" w:color="auto"/>
            <w:bottom w:val="none" w:sz="0" w:space="0" w:color="auto"/>
            <w:right w:val="none" w:sz="0" w:space="0" w:color="auto"/>
          </w:divBdr>
        </w:div>
        <w:div w:id="2082286133">
          <w:marLeft w:val="480"/>
          <w:marRight w:val="0"/>
          <w:marTop w:val="0"/>
          <w:marBottom w:val="0"/>
          <w:divBdr>
            <w:top w:val="none" w:sz="0" w:space="0" w:color="auto"/>
            <w:left w:val="none" w:sz="0" w:space="0" w:color="auto"/>
            <w:bottom w:val="none" w:sz="0" w:space="0" w:color="auto"/>
            <w:right w:val="none" w:sz="0" w:space="0" w:color="auto"/>
          </w:divBdr>
        </w:div>
        <w:div w:id="1197696462">
          <w:marLeft w:val="480"/>
          <w:marRight w:val="0"/>
          <w:marTop w:val="0"/>
          <w:marBottom w:val="0"/>
          <w:divBdr>
            <w:top w:val="none" w:sz="0" w:space="0" w:color="auto"/>
            <w:left w:val="none" w:sz="0" w:space="0" w:color="auto"/>
            <w:bottom w:val="none" w:sz="0" w:space="0" w:color="auto"/>
            <w:right w:val="none" w:sz="0" w:space="0" w:color="auto"/>
          </w:divBdr>
        </w:div>
        <w:div w:id="1022242162">
          <w:marLeft w:val="480"/>
          <w:marRight w:val="0"/>
          <w:marTop w:val="0"/>
          <w:marBottom w:val="0"/>
          <w:divBdr>
            <w:top w:val="none" w:sz="0" w:space="0" w:color="auto"/>
            <w:left w:val="none" w:sz="0" w:space="0" w:color="auto"/>
            <w:bottom w:val="none" w:sz="0" w:space="0" w:color="auto"/>
            <w:right w:val="none" w:sz="0" w:space="0" w:color="auto"/>
          </w:divBdr>
        </w:div>
        <w:div w:id="2134865432">
          <w:marLeft w:val="480"/>
          <w:marRight w:val="0"/>
          <w:marTop w:val="0"/>
          <w:marBottom w:val="0"/>
          <w:divBdr>
            <w:top w:val="none" w:sz="0" w:space="0" w:color="auto"/>
            <w:left w:val="none" w:sz="0" w:space="0" w:color="auto"/>
            <w:bottom w:val="none" w:sz="0" w:space="0" w:color="auto"/>
            <w:right w:val="none" w:sz="0" w:space="0" w:color="auto"/>
          </w:divBdr>
        </w:div>
        <w:div w:id="372271493">
          <w:marLeft w:val="480"/>
          <w:marRight w:val="0"/>
          <w:marTop w:val="0"/>
          <w:marBottom w:val="0"/>
          <w:divBdr>
            <w:top w:val="none" w:sz="0" w:space="0" w:color="auto"/>
            <w:left w:val="none" w:sz="0" w:space="0" w:color="auto"/>
            <w:bottom w:val="none" w:sz="0" w:space="0" w:color="auto"/>
            <w:right w:val="none" w:sz="0" w:space="0" w:color="auto"/>
          </w:divBdr>
        </w:div>
        <w:div w:id="852762954">
          <w:marLeft w:val="480"/>
          <w:marRight w:val="0"/>
          <w:marTop w:val="0"/>
          <w:marBottom w:val="0"/>
          <w:divBdr>
            <w:top w:val="none" w:sz="0" w:space="0" w:color="auto"/>
            <w:left w:val="none" w:sz="0" w:space="0" w:color="auto"/>
            <w:bottom w:val="none" w:sz="0" w:space="0" w:color="auto"/>
            <w:right w:val="none" w:sz="0" w:space="0" w:color="auto"/>
          </w:divBdr>
        </w:div>
        <w:div w:id="534119161">
          <w:marLeft w:val="480"/>
          <w:marRight w:val="0"/>
          <w:marTop w:val="0"/>
          <w:marBottom w:val="0"/>
          <w:divBdr>
            <w:top w:val="none" w:sz="0" w:space="0" w:color="auto"/>
            <w:left w:val="none" w:sz="0" w:space="0" w:color="auto"/>
            <w:bottom w:val="none" w:sz="0" w:space="0" w:color="auto"/>
            <w:right w:val="none" w:sz="0" w:space="0" w:color="auto"/>
          </w:divBdr>
        </w:div>
        <w:div w:id="369842383">
          <w:marLeft w:val="480"/>
          <w:marRight w:val="0"/>
          <w:marTop w:val="0"/>
          <w:marBottom w:val="0"/>
          <w:divBdr>
            <w:top w:val="none" w:sz="0" w:space="0" w:color="auto"/>
            <w:left w:val="none" w:sz="0" w:space="0" w:color="auto"/>
            <w:bottom w:val="none" w:sz="0" w:space="0" w:color="auto"/>
            <w:right w:val="none" w:sz="0" w:space="0" w:color="auto"/>
          </w:divBdr>
        </w:div>
        <w:div w:id="596181096">
          <w:marLeft w:val="480"/>
          <w:marRight w:val="0"/>
          <w:marTop w:val="0"/>
          <w:marBottom w:val="0"/>
          <w:divBdr>
            <w:top w:val="none" w:sz="0" w:space="0" w:color="auto"/>
            <w:left w:val="none" w:sz="0" w:space="0" w:color="auto"/>
            <w:bottom w:val="none" w:sz="0" w:space="0" w:color="auto"/>
            <w:right w:val="none" w:sz="0" w:space="0" w:color="auto"/>
          </w:divBdr>
        </w:div>
        <w:div w:id="482280342">
          <w:marLeft w:val="480"/>
          <w:marRight w:val="0"/>
          <w:marTop w:val="0"/>
          <w:marBottom w:val="0"/>
          <w:divBdr>
            <w:top w:val="none" w:sz="0" w:space="0" w:color="auto"/>
            <w:left w:val="none" w:sz="0" w:space="0" w:color="auto"/>
            <w:bottom w:val="none" w:sz="0" w:space="0" w:color="auto"/>
            <w:right w:val="none" w:sz="0" w:space="0" w:color="auto"/>
          </w:divBdr>
        </w:div>
        <w:div w:id="180626283">
          <w:marLeft w:val="480"/>
          <w:marRight w:val="0"/>
          <w:marTop w:val="0"/>
          <w:marBottom w:val="0"/>
          <w:divBdr>
            <w:top w:val="none" w:sz="0" w:space="0" w:color="auto"/>
            <w:left w:val="none" w:sz="0" w:space="0" w:color="auto"/>
            <w:bottom w:val="none" w:sz="0" w:space="0" w:color="auto"/>
            <w:right w:val="none" w:sz="0" w:space="0" w:color="auto"/>
          </w:divBdr>
        </w:div>
        <w:div w:id="1185633841">
          <w:marLeft w:val="480"/>
          <w:marRight w:val="0"/>
          <w:marTop w:val="0"/>
          <w:marBottom w:val="0"/>
          <w:divBdr>
            <w:top w:val="none" w:sz="0" w:space="0" w:color="auto"/>
            <w:left w:val="none" w:sz="0" w:space="0" w:color="auto"/>
            <w:bottom w:val="none" w:sz="0" w:space="0" w:color="auto"/>
            <w:right w:val="none" w:sz="0" w:space="0" w:color="auto"/>
          </w:divBdr>
        </w:div>
        <w:div w:id="898787925">
          <w:marLeft w:val="480"/>
          <w:marRight w:val="0"/>
          <w:marTop w:val="0"/>
          <w:marBottom w:val="0"/>
          <w:divBdr>
            <w:top w:val="none" w:sz="0" w:space="0" w:color="auto"/>
            <w:left w:val="none" w:sz="0" w:space="0" w:color="auto"/>
            <w:bottom w:val="none" w:sz="0" w:space="0" w:color="auto"/>
            <w:right w:val="none" w:sz="0" w:space="0" w:color="auto"/>
          </w:divBdr>
        </w:div>
        <w:div w:id="1878740749">
          <w:marLeft w:val="480"/>
          <w:marRight w:val="0"/>
          <w:marTop w:val="0"/>
          <w:marBottom w:val="0"/>
          <w:divBdr>
            <w:top w:val="none" w:sz="0" w:space="0" w:color="auto"/>
            <w:left w:val="none" w:sz="0" w:space="0" w:color="auto"/>
            <w:bottom w:val="none" w:sz="0" w:space="0" w:color="auto"/>
            <w:right w:val="none" w:sz="0" w:space="0" w:color="auto"/>
          </w:divBdr>
        </w:div>
        <w:div w:id="1130588472">
          <w:marLeft w:val="480"/>
          <w:marRight w:val="0"/>
          <w:marTop w:val="0"/>
          <w:marBottom w:val="0"/>
          <w:divBdr>
            <w:top w:val="none" w:sz="0" w:space="0" w:color="auto"/>
            <w:left w:val="none" w:sz="0" w:space="0" w:color="auto"/>
            <w:bottom w:val="none" w:sz="0" w:space="0" w:color="auto"/>
            <w:right w:val="none" w:sz="0" w:space="0" w:color="auto"/>
          </w:divBdr>
        </w:div>
        <w:div w:id="564340699">
          <w:marLeft w:val="480"/>
          <w:marRight w:val="0"/>
          <w:marTop w:val="0"/>
          <w:marBottom w:val="0"/>
          <w:divBdr>
            <w:top w:val="none" w:sz="0" w:space="0" w:color="auto"/>
            <w:left w:val="none" w:sz="0" w:space="0" w:color="auto"/>
            <w:bottom w:val="none" w:sz="0" w:space="0" w:color="auto"/>
            <w:right w:val="none" w:sz="0" w:space="0" w:color="auto"/>
          </w:divBdr>
        </w:div>
        <w:div w:id="305554597">
          <w:marLeft w:val="480"/>
          <w:marRight w:val="0"/>
          <w:marTop w:val="0"/>
          <w:marBottom w:val="0"/>
          <w:divBdr>
            <w:top w:val="none" w:sz="0" w:space="0" w:color="auto"/>
            <w:left w:val="none" w:sz="0" w:space="0" w:color="auto"/>
            <w:bottom w:val="none" w:sz="0" w:space="0" w:color="auto"/>
            <w:right w:val="none" w:sz="0" w:space="0" w:color="auto"/>
          </w:divBdr>
        </w:div>
        <w:div w:id="777681476">
          <w:marLeft w:val="480"/>
          <w:marRight w:val="0"/>
          <w:marTop w:val="0"/>
          <w:marBottom w:val="0"/>
          <w:divBdr>
            <w:top w:val="none" w:sz="0" w:space="0" w:color="auto"/>
            <w:left w:val="none" w:sz="0" w:space="0" w:color="auto"/>
            <w:bottom w:val="none" w:sz="0" w:space="0" w:color="auto"/>
            <w:right w:val="none" w:sz="0" w:space="0" w:color="auto"/>
          </w:divBdr>
        </w:div>
        <w:div w:id="688534014">
          <w:marLeft w:val="480"/>
          <w:marRight w:val="0"/>
          <w:marTop w:val="0"/>
          <w:marBottom w:val="0"/>
          <w:divBdr>
            <w:top w:val="none" w:sz="0" w:space="0" w:color="auto"/>
            <w:left w:val="none" w:sz="0" w:space="0" w:color="auto"/>
            <w:bottom w:val="none" w:sz="0" w:space="0" w:color="auto"/>
            <w:right w:val="none" w:sz="0" w:space="0" w:color="auto"/>
          </w:divBdr>
        </w:div>
        <w:div w:id="1664239768">
          <w:marLeft w:val="480"/>
          <w:marRight w:val="0"/>
          <w:marTop w:val="0"/>
          <w:marBottom w:val="0"/>
          <w:divBdr>
            <w:top w:val="none" w:sz="0" w:space="0" w:color="auto"/>
            <w:left w:val="none" w:sz="0" w:space="0" w:color="auto"/>
            <w:bottom w:val="none" w:sz="0" w:space="0" w:color="auto"/>
            <w:right w:val="none" w:sz="0" w:space="0" w:color="auto"/>
          </w:divBdr>
        </w:div>
        <w:div w:id="2068725081">
          <w:marLeft w:val="480"/>
          <w:marRight w:val="0"/>
          <w:marTop w:val="0"/>
          <w:marBottom w:val="0"/>
          <w:divBdr>
            <w:top w:val="none" w:sz="0" w:space="0" w:color="auto"/>
            <w:left w:val="none" w:sz="0" w:space="0" w:color="auto"/>
            <w:bottom w:val="none" w:sz="0" w:space="0" w:color="auto"/>
            <w:right w:val="none" w:sz="0" w:space="0" w:color="auto"/>
          </w:divBdr>
        </w:div>
        <w:div w:id="612054671">
          <w:marLeft w:val="480"/>
          <w:marRight w:val="0"/>
          <w:marTop w:val="0"/>
          <w:marBottom w:val="0"/>
          <w:divBdr>
            <w:top w:val="none" w:sz="0" w:space="0" w:color="auto"/>
            <w:left w:val="none" w:sz="0" w:space="0" w:color="auto"/>
            <w:bottom w:val="none" w:sz="0" w:space="0" w:color="auto"/>
            <w:right w:val="none" w:sz="0" w:space="0" w:color="auto"/>
          </w:divBdr>
        </w:div>
        <w:div w:id="524369320">
          <w:marLeft w:val="480"/>
          <w:marRight w:val="0"/>
          <w:marTop w:val="0"/>
          <w:marBottom w:val="0"/>
          <w:divBdr>
            <w:top w:val="none" w:sz="0" w:space="0" w:color="auto"/>
            <w:left w:val="none" w:sz="0" w:space="0" w:color="auto"/>
            <w:bottom w:val="none" w:sz="0" w:space="0" w:color="auto"/>
            <w:right w:val="none" w:sz="0" w:space="0" w:color="auto"/>
          </w:divBdr>
        </w:div>
        <w:div w:id="1563982110">
          <w:marLeft w:val="480"/>
          <w:marRight w:val="0"/>
          <w:marTop w:val="0"/>
          <w:marBottom w:val="0"/>
          <w:divBdr>
            <w:top w:val="none" w:sz="0" w:space="0" w:color="auto"/>
            <w:left w:val="none" w:sz="0" w:space="0" w:color="auto"/>
            <w:bottom w:val="none" w:sz="0" w:space="0" w:color="auto"/>
            <w:right w:val="none" w:sz="0" w:space="0" w:color="auto"/>
          </w:divBdr>
        </w:div>
        <w:div w:id="641420785">
          <w:marLeft w:val="480"/>
          <w:marRight w:val="0"/>
          <w:marTop w:val="0"/>
          <w:marBottom w:val="0"/>
          <w:divBdr>
            <w:top w:val="none" w:sz="0" w:space="0" w:color="auto"/>
            <w:left w:val="none" w:sz="0" w:space="0" w:color="auto"/>
            <w:bottom w:val="none" w:sz="0" w:space="0" w:color="auto"/>
            <w:right w:val="none" w:sz="0" w:space="0" w:color="auto"/>
          </w:divBdr>
        </w:div>
        <w:div w:id="1041707025">
          <w:marLeft w:val="480"/>
          <w:marRight w:val="0"/>
          <w:marTop w:val="0"/>
          <w:marBottom w:val="0"/>
          <w:divBdr>
            <w:top w:val="none" w:sz="0" w:space="0" w:color="auto"/>
            <w:left w:val="none" w:sz="0" w:space="0" w:color="auto"/>
            <w:bottom w:val="none" w:sz="0" w:space="0" w:color="auto"/>
            <w:right w:val="none" w:sz="0" w:space="0" w:color="auto"/>
          </w:divBdr>
        </w:div>
        <w:div w:id="191043344">
          <w:marLeft w:val="480"/>
          <w:marRight w:val="0"/>
          <w:marTop w:val="0"/>
          <w:marBottom w:val="0"/>
          <w:divBdr>
            <w:top w:val="none" w:sz="0" w:space="0" w:color="auto"/>
            <w:left w:val="none" w:sz="0" w:space="0" w:color="auto"/>
            <w:bottom w:val="none" w:sz="0" w:space="0" w:color="auto"/>
            <w:right w:val="none" w:sz="0" w:space="0" w:color="auto"/>
          </w:divBdr>
        </w:div>
        <w:div w:id="1202011069">
          <w:marLeft w:val="480"/>
          <w:marRight w:val="0"/>
          <w:marTop w:val="0"/>
          <w:marBottom w:val="0"/>
          <w:divBdr>
            <w:top w:val="none" w:sz="0" w:space="0" w:color="auto"/>
            <w:left w:val="none" w:sz="0" w:space="0" w:color="auto"/>
            <w:bottom w:val="none" w:sz="0" w:space="0" w:color="auto"/>
            <w:right w:val="none" w:sz="0" w:space="0" w:color="auto"/>
          </w:divBdr>
        </w:div>
        <w:div w:id="1549798351">
          <w:marLeft w:val="480"/>
          <w:marRight w:val="0"/>
          <w:marTop w:val="0"/>
          <w:marBottom w:val="0"/>
          <w:divBdr>
            <w:top w:val="none" w:sz="0" w:space="0" w:color="auto"/>
            <w:left w:val="none" w:sz="0" w:space="0" w:color="auto"/>
            <w:bottom w:val="none" w:sz="0" w:space="0" w:color="auto"/>
            <w:right w:val="none" w:sz="0" w:space="0" w:color="auto"/>
          </w:divBdr>
        </w:div>
        <w:div w:id="2124109502">
          <w:marLeft w:val="480"/>
          <w:marRight w:val="0"/>
          <w:marTop w:val="0"/>
          <w:marBottom w:val="0"/>
          <w:divBdr>
            <w:top w:val="none" w:sz="0" w:space="0" w:color="auto"/>
            <w:left w:val="none" w:sz="0" w:space="0" w:color="auto"/>
            <w:bottom w:val="none" w:sz="0" w:space="0" w:color="auto"/>
            <w:right w:val="none" w:sz="0" w:space="0" w:color="auto"/>
          </w:divBdr>
        </w:div>
        <w:div w:id="1672298920">
          <w:marLeft w:val="480"/>
          <w:marRight w:val="0"/>
          <w:marTop w:val="0"/>
          <w:marBottom w:val="0"/>
          <w:divBdr>
            <w:top w:val="none" w:sz="0" w:space="0" w:color="auto"/>
            <w:left w:val="none" w:sz="0" w:space="0" w:color="auto"/>
            <w:bottom w:val="none" w:sz="0" w:space="0" w:color="auto"/>
            <w:right w:val="none" w:sz="0" w:space="0" w:color="auto"/>
          </w:divBdr>
        </w:div>
        <w:div w:id="1872454161">
          <w:marLeft w:val="480"/>
          <w:marRight w:val="0"/>
          <w:marTop w:val="0"/>
          <w:marBottom w:val="0"/>
          <w:divBdr>
            <w:top w:val="none" w:sz="0" w:space="0" w:color="auto"/>
            <w:left w:val="none" w:sz="0" w:space="0" w:color="auto"/>
            <w:bottom w:val="none" w:sz="0" w:space="0" w:color="auto"/>
            <w:right w:val="none" w:sz="0" w:space="0" w:color="auto"/>
          </w:divBdr>
        </w:div>
        <w:div w:id="1052580085">
          <w:marLeft w:val="480"/>
          <w:marRight w:val="0"/>
          <w:marTop w:val="0"/>
          <w:marBottom w:val="0"/>
          <w:divBdr>
            <w:top w:val="none" w:sz="0" w:space="0" w:color="auto"/>
            <w:left w:val="none" w:sz="0" w:space="0" w:color="auto"/>
            <w:bottom w:val="none" w:sz="0" w:space="0" w:color="auto"/>
            <w:right w:val="none" w:sz="0" w:space="0" w:color="auto"/>
          </w:divBdr>
        </w:div>
        <w:div w:id="101847234">
          <w:marLeft w:val="480"/>
          <w:marRight w:val="0"/>
          <w:marTop w:val="0"/>
          <w:marBottom w:val="0"/>
          <w:divBdr>
            <w:top w:val="none" w:sz="0" w:space="0" w:color="auto"/>
            <w:left w:val="none" w:sz="0" w:space="0" w:color="auto"/>
            <w:bottom w:val="none" w:sz="0" w:space="0" w:color="auto"/>
            <w:right w:val="none" w:sz="0" w:space="0" w:color="auto"/>
          </w:divBdr>
        </w:div>
        <w:div w:id="1736392820">
          <w:marLeft w:val="480"/>
          <w:marRight w:val="0"/>
          <w:marTop w:val="0"/>
          <w:marBottom w:val="0"/>
          <w:divBdr>
            <w:top w:val="none" w:sz="0" w:space="0" w:color="auto"/>
            <w:left w:val="none" w:sz="0" w:space="0" w:color="auto"/>
            <w:bottom w:val="none" w:sz="0" w:space="0" w:color="auto"/>
            <w:right w:val="none" w:sz="0" w:space="0" w:color="auto"/>
          </w:divBdr>
        </w:div>
        <w:div w:id="1004017202">
          <w:marLeft w:val="480"/>
          <w:marRight w:val="0"/>
          <w:marTop w:val="0"/>
          <w:marBottom w:val="0"/>
          <w:divBdr>
            <w:top w:val="none" w:sz="0" w:space="0" w:color="auto"/>
            <w:left w:val="none" w:sz="0" w:space="0" w:color="auto"/>
            <w:bottom w:val="none" w:sz="0" w:space="0" w:color="auto"/>
            <w:right w:val="none" w:sz="0" w:space="0" w:color="auto"/>
          </w:divBdr>
        </w:div>
        <w:div w:id="245498835">
          <w:marLeft w:val="480"/>
          <w:marRight w:val="0"/>
          <w:marTop w:val="0"/>
          <w:marBottom w:val="0"/>
          <w:divBdr>
            <w:top w:val="none" w:sz="0" w:space="0" w:color="auto"/>
            <w:left w:val="none" w:sz="0" w:space="0" w:color="auto"/>
            <w:bottom w:val="none" w:sz="0" w:space="0" w:color="auto"/>
            <w:right w:val="none" w:sz="0" w:space="0" w:color="auto"/>
          </w:divBdr>
        </w:div>
        <w:div w:id="1088961178">
          <w:marLeft w:val="480"/>
          <w:marRight w:val="0"/>
          <w:marTop w:val="0"/>
          <w:marBottom w:val="0"/>
          <w:divBdr>
            <w:top w:val="none" w:sz="0" w:space="0" w:color="auto"/>
            <w:left w:val="none" w:sz="0" w:space="0" w:color="auto"/>
            <w:bottom w:val="none" w:sz="0" w:space="0" w:color="auto"/>
            <w:right w:val="none" w:sz="0" w:space="0" w:color="auto"/>
          </w:divBdr>
        </w:div>
        <w:div w:id="807940790">
          <w:marLeft w:val="480"/>
          <w:marRight w:val="0"/>
          <w:marTop w:val="0"/>
          <w:marBottom w:val="0"/>
          <w:divBdr>
            <w:top w:val="none" w:sz="0" w:space="0" w:color="auto"/>
            <w:left w:val="none" w:sz="0" w:space="0" w:color="auto"/>
            <w:bottom w:val="none" w:sz="0" w:space="0" w:color="auto"/>
            <w:right w:val="none" w:sz="0" w:space="0" w:color="auto"/>
          </w:divBdr>
        </w:div>
        <w:div w:id="2031250116">
          <w:marLeft w:val="480"/>
          <w:marRight w:val="0"/>
          <w:marTop w:val="0"/>
          <w:marBottom w:val="0"/>
          <w:divBdr>
            <w:top w:val="none" w:sz="0" w:space="0" w:color="auto"/>
            <w:left w:val="none" w:sz="0" w:space="0" w:color="auto"/>
            <w:bottom w:val="none" w:sz="0" w:space="0" w:color="auto"/>
            <w:right w:val="none" w:sz="0" w:space="0" w:color="auto"/>
          </w:divBdr>
        </w:div>
        <w:div w:id="2143502947">
          <w:marLeft w:val="480"/>
          <w:marRight w:val="0"/>
          <w:marTop w:val="0"/>
          <w:marBottom w:val="0"/>
          <w:divBdr>
            <w:top w:val="none" w:sz="0" w:space="0" w:color="auto"/>
            <w:left w:val="none" w:sz="0" w:space="0" w:color="auto"/>
            <w:bottom w:val="none" w:sz="0" w:space="0" w:color="auto"/>
            <w:right w:val="none" w:sz="0" w:space="0" w:color="auto"/>
          </w:divBdr>
        </w:div>
      </w:divsChild>
    </w:div>
    <w:div w:id="1651516306">
      <w:bodyDiv w:val="1"/>
      <w:marLeft w:val="0"/>
      <w:marRight w:val="0"/>
      <w:marTop w:val="0"/>
      <w:marBottom w:val="0"/>
      <w:divBdr>
        <w:top w:val="none" w:sz="0" w:space="0" w:color="auto"/>
        <w:left w:val="none" w:sz="0" w:space="0" w:color="auto"/>
        <w:bottom w:val="none" w:sz="0" w:space="0" w:color="auto"/>
        <w:right w:val="none" w:sz="0" w:space="0" w:color="auto"/>
      </w:divBdr>
      <w:divsChild>
        <w:div w:id="1582443484">
          <w:marLeft w:val="480"/>
          <w:marRight w:val="0"/>
          <w:marTop w:val="0"/>
          <w:marBottom w:val="0"/>
          <w:divBdr>
            <w:top w:val="none" w:sz="0" w:space="0" w:color="auto"/>
            <w:left w:val="none" w:sz="0" w:space="0" w:color="auto"/>
            <w:bottom w:val="none" w:sz="0" w:space="0" w:color="auto"/>
            <w:right w:val="none" w:sz="0" w:space="0" w:color="auto"/>
          </w:divBdr>
        </w:div>
        <w:div w:id="990719072">
          <w:marLeft w:val="480"/>
          <w:marRight w:val="0"/>
          <w:marTop w:val="0"/>
          <w:marBottom w:val="0"/>
          <w:divBdr>
            <w:top w:val="none" w:sz="0" w:space="0" w:color="auto"/>
            <w:left w:val="none" w:sz="0" w:space="0" w:color="auto"/>
            <w:bottom w:val="none" w:sz="0" w:space="0" w:color="auto"/>
            <w:right w:val="none" w:sz="0" w:space="0" w:color="auto"/>
          </w:divBdr>
        </w:div>
        <w:div w:id="64188393">
          <w:marLeft w:val="480"/>
          <w:marRight w:val="0"/>
          <w:marTop w:val="0"/>
          <w:marBottom w:val="0"/>
          <w:divBdr>
            <w:top w:val="none" w:sz="0" w:space="0" w:color="auto"/>
            <w:left w:val="none" w:sz="0" w:space="0" w:color="auto"/>
            <w:bottom w:val="none" w:sz="0" w:space="0" w:color="auto"/>
            <w:right w:val="none" w:sz="0" w:space="0" w:color="auto"/>
          </w:divBdr>
        </w:div>
        <w:div w:id="1672490027">
          <w:marLeft w:val="480"/>
          <w:marRight w:val="0"/>
          <w:marTop w:val="0"/>
          <w:marBottom w:val="0"/>
          <w:divBdr>
            <w:top w:val="none" w:sz="0" w:space="0" w:color="auto"/>
            <w:left w:val="none" w:sz="0" w:space="0" w:color="auto"/>
            <w:bottom w:val="none" w:sz="0" w:space="0" w:color="auto"/>
            <w:right w:val="none" w:sz="0" w:space="0" w:color="auto"/>
          </w:divBdr>
        </w:div>
        <w:div w:id="1999994352">
          <w:marLeft w:val="480"/>
          <w:marRight w:val="0"/>
          <w:marTop w:val="0"/>
          <w:marBottom w:val="0"/>
          <w:divBdr>
            <w:top w:val="none" w:sz="0" w:space="0" w:color="auto"/>
            <w:left w:val="none" w:sz="0" w:space="0" w:color="auto"/>
            <w:bottom w:val="none" w:sz="0" w:space="0" w:color="auto"/>
            <w:right w:val="none" w:sz="0" w:space="0" w:color="auto"/>
          </w:divBdr>
        </w:div>
        <w:div w:id="373771078">
          <w:marLeft w:val="480"/>
          <w:marRight w:val="0"/>
          <w:marTop w:val="0"/>
          <w:marBottom w:val="0"/>
          <w:divBdr>
            <w:top w:val="none" w:sz="0" w:space="0" w:color="auto"/>
            <w:left w:val="none" w:sz="0" w:space="0" w:color="auto"/>
            <w:bottom w:val="none" w:sz="0" w:space="0" w:color="auto"/>
            <w:right w:val="none" w:sz="0" w:space="0" w:color="auto"/>
          </w:divBdr>
        </w:div>
        <w:div w:id="1386829140">
          <w:marLeft w:val="480"/>
          <w:marRight w:val="0"/>
          <w:marTop w:val="0"/>
          <w:marBottom w:val="0"/>
          <w:divBdr>
            <w:top w:val="none" w:sz="0" w:space="0" w:color="auto"/>
            <w:left w:val="none" w:sz="0" w:space="0" w:color="auto"/>
            <w:bottom w:val="none" w:sz="0" w:space="0" w:color="auto"/>
            <w:right w:val="none" w:sz="0" w:space="0" w:color="auto"/>
          </w:divBdr>
        </w:div>
        <w:div w:id="676082136">
          <w:marLeft w:val="480"/>
          <w:marRight w:val="0"/>
          <w:marTop w:val="0"/>
          <w:marBottom w:val="0"/>
          <w:divBdr>
            <w:top w:val="none" w:sz="0" w:space="0" w:color="auto"/>
            <w:left w:val="none" w:sz="0" w:space="0" w:color="auto"/>
            <w:bottom w:val="none" w:sz="0" w:space="0" w:color="auto"/>
            <w:right w:val="none" w:sz="0" w:space="0" w:color="auto"/>
          </w:divBdr>
        </w:div>
        <w:div w:id="1236548023">
          <w:marLeft w:val="480"/>
          <w:marRight w:val="0"/>
          <w:marTop w:val="0"/>
          <w:marBottom w:val="0"/>
          <w:divBdr>
            <w:top w:val="none" w:sz="0" w:space="0" w:color="auto"/>
            <w:left w:val="none" w:sz="0" w:space="0" w:color="auto"/>
            <w:bottom w:val="none" w:sz="0" w:space="0" w:color="auto"/>
            <w:right w:val="none" w:sz="0" w:space="0" w:color="auto"/>
          </w:divBdr>
        </w:div>
        <w:div w:id="1240554925">
          <w:marLeft w:val="480"/>
          <w:marRight w:val="0"/>
          <w:marTop w:val="0"/>
          <w:marBottom w:val="0"/>
          <w:divBdr>
            <w:top w:val="none" w:sz="0" w:space="0" w:color="auto"/>
            <w:left w:val="none" w:sz="0" w:space="0" w:color="auto"/>
            <w:bottom w:val="none" w:sz="0" w:space="0" w:color="auto"/>
            <w:right w:val="none" w:sz="0" w:space="0" w:color="auto"/>
          </w:divBdr>
        </w:div>
        <w:div w:id="1648630978">
          <w:marLeft w:val="480"/>
          <w:marRight w:val="0"/>
          <w:marTop w:val="0"/>
          <w:marBottom w:val="0"/>
          <w:divBdr>
            <w:top w:val="none" w:sz="0" w:space="0" w:color="auto"/>
            <w:left w:val="none" w:sz="0" w:space="0" w:color="auto"/>
            <w:bottom w:val="none" w:sz="0" w:space="0" w:color="auto"/>
            <w:right w:val="none" w:sz="0" w:space="0" w:color="auto"/>
          </w:divBdr>
        </w:div>
        <w:div w:id="1333409284">
          <w:marLeft w:val="480"/>
          <w:marRight w:val="0"/>
          <w:marTop w:val="0"/>
          <w:marBottom w:val="0"/>
          <w:divBdr>
            <w:top w:val="none" w:sz="0" w:space="0" w:color="auto"/>
            <w:left w:val="none" w:sz="0" w:space="0" w:color="auto"/>
            <w:bottom w:val="none" w:sz="0" w:space="0" w:color="auto"/>
            <w:right w:val="none" w:sz="0" w:space="0" w:color="auto"/>
          </w:divBdr>
        </w:div>
        <w:div w:id="1577278640">
          <w:marLeft w:val="480"/>
          <w:marRight w:val="0"/>
          <w:marTop w:val="0"/>
          <w:marBottom w:val="0"/>
          <w:divBdr>
            <w:top w:val="none" w:sz="0" w:space="0" w:color="auto"/>
            <w:left w:val="none" w:sz="0" w:space="0" w:color="auto"/>
            <w:bottom w:val="none" w:sz="0" w:space="0" w:color="auto"/>
            <w:right w:val="none" w:sz="0" w:space="0" w:color="auto"/>
          </w:divBdr>
        </w:div>
      </w:divsChild>
    </w:div>
    <w:div w:id="1653169729">
      <w:bodyDiv w:val="1"/>
      <w:marLeft w:val="0"/>
      <w:marRight w:val="0"/>
      <w:marTop w:val="0"/>
      <w:marBottom w:val="0"/>
      <w:divBdr>
        <w:top w:val="none" w:sz="0" w:space="0" w:color="auto"/>
        <w:left w:val="none" w:sz="0" w:space="0" w:color="auto"/>
        <w:bottom w:val="none" w:sz="0" w:space="0" w:color="auto"/>
        <w:right w:val="none" w:sz="0" w:space="0" w:color="auto"/>
      </w:divBdr>
      <w:divsChild>
        <w:div w:id="153689875">
          <w:marLeft w:val="480"/>
          <w:marRight w:val="0"/>
          <w:marTop w:val="0"/>
          <w:marBottom w:val="0"/>
          <w:divBdr>
            <w:top w:val="none" w:sz="0" w:space="0" w:color="auto"/>
            <w:left w:val="none" w:sz="0" w:space="0" w:color="auto"/>
            <w:bottom w:val="none" w:sz="0" w:space="0" w:color="auto"/>
            <w:right w:val="none" w:sz="0" w:space="0" w:color="auto"/>
          </w:divBdr>
        </w:div>
        <w:div w:id="712584867">
          <w:marLeft w:val="480"/>
          <w:marRight w:val="0"/>
          <w:marTop w:val="0"/>
          <w:marBottom w:val="0"/>
          <w:divBdr>
            <w:top w:val="none" w:sz="0" w:space="0" w:color="auto"/>
            <w:left w:val="none" w:sz="0" w:space="0" w:color="auto"/>
            <w:bottom w:val="none" w:sz="0" w:space="0" w:color="auto"/>
            <w:right w:val="none" w:sz="0" w:space="0" w:color="auto"/>
          </w:divBdr>
        </w:div>
        <w:div w:id="980305102">
          <w:marLeft w:val="480"/>
          <w:marRight w:val="0"/>
          <w:marTop w:val="0"/>
          <w:marBottom w:val="0"/>
          <w:divBdr>
            <w:top w:val="none" w:sz="0" w:space="0" w:color="auto"/>
            <w:left w:val="none" w:sz="0" w:space="0" w:color="auto"/>
            <w:bottom w:val="none" w:sz="0" w:space="0" w:color="auto"/>
            <w:right w:val="none" w:sz="0" w:space="0" w:color="auto"/>
          </w:divBdr>
        </w:div>
        <w:div w:id="715010778">
          <w:marLeft w:val="480"/>
          <w:marRight w:val="0"/>
          <w:marTop w:val="0"/>
          <w:marBottom w:val="0"/>
          <w:divBdr>
            <w:top w:val="none" w:sz="0" w:space="0" w:color="auto"/>
            <w:left w:val="none" w:sz="0" w:space="0" w:color="auto"/>
            <w:bottom w:val="none" w:sz="0" w:space="0" w:color="auto"/>
            <w:right w:val="none" w:sz="0" w:space="0" w:color="auto"/>
          </w:divBdr>
        </w:div>
        <w:div w:id="1772584435">
          <w:marLeft w:val="480"/>
          <w:marRight w:val="0"/>
          <w:marTop w:val="0"/>
          <w:marBottom w:val="0"/>
          <w:divBdr>
            <w:top w:val="none" w:sz="0" w:space="0" w:color="auto"/>
            <w:left w:val="none" w:sz="0" w:space="0" w:color="auto"/>
            <w:bottom w:val="none" w:sz="0" w:space="0" w:color="auto"/>
            <w:right w:val="none" w:sz="0" w:space="0" w:color="auto"/>
          </w:divBdr>
        </w:div>
        <w:div w:id="175271740">
          <w:marLeft w:val="480"/>
          <w:marRight w:val="0"/>
          <w:marTop w:val="0"/>
          <w:marBottom w:val="0"/>
          <w:divBdr>
            <w:top w:val="none" w:sz="0" w:space="0" w:color="auto"/>
            <w:left w:val="none" w:sz="0" w:space="0" w:color="auto"/>
            <w:bottom w:val="none" w:sz="0" w:space="0" w:color="auto"/>
            <w:right w:val="none" w:sz="0" w:space="0" w:color="auto"/>
          </w:divBdr>
        </w:div>
        <w:div w:id="2117677562">
          <w:marLeft w:val="480"/>
          <w:marRight w:val="0"/>
          <w:marTop w:val="0"/>
          <w:marBottom w:val="0"/>
          <w:divBdr>
            <w:top w:val="none" w:sz="0" w:space="0" w:color="auto"/>
            <w:left w:val="none" w:sz="0" w:space="0" w:color="auto"/>
            <w:bottom w:val="none" w:sz="0" w:space="0" w:color="auto"/>
            <w:right w:val="none" w:sz="0" w:space="0" w:color="auto"/>
          </w:divBdr>
        </w:div>
        <w:div w:id="1589852229">
          <w:marLeft w:val="480"/>
          <w:marRight w:val="0"/>
          <w:marTop w:val="0"/>
          <w:marBottom w:val="0"/>
          <w:divBdr>
            <w:top w:val="none" w:sz="0" w:space="0" w:color="auto"/>
            <w:left w:val="none" w:sz="0" w:space="0" w:color="auto"/>
            <w:bottom w:val="none" w:sz="0" w:space="0" w:color="auto"/>
            <w:right w:val="none" w:sz="0" w:space="0" w:color="auto"/>
          </w:divBdr>
        </w:div>
        <w:div w:id="1329796422">
          <w:marLeft w:val="480"/>
          <w:marRight w:val="0"/>
          <w:marTop w:val="0"/>
          <w:marBottom w:val="0"/>
          <w:divBdr>
            <w:top w:val="none" w:sz="0" w:space="0" w:color="auto"/>
            <w:left w:val="none" w:sz="0" w:space="0" w:color="auto"/>
            <w:bottom w:val="none" w:sz="0" w:space="0" w:color="auto"/>
            <w:right w:val="none" w:sz="0" w:space="0" w:color="auto"/>
          </w:divBdr>
        </w:div>
        <w:div w:id="634794318">
          <w:marLeft w:val="480"/>
          <w:marRight w:val="0"/>
          <w:marTop w:val="0"/>
          <w:marBottom w:val="0"/>
          <w:divBdr>
            <w:top w:val="none" w:sz="0" w:space="0" w:color="auto"/>
            <w:left w:val="none" w:sz="0" w:space="0" w:color="auto"/>
            <w:bottom w:val="none" w:sz="0" w:space="0" w:color="auto"/>
            <w:right w:val="none" w:sz="0" w:space="0" w:color="auto"/>
          </w:divBdr>
        </w:div>
        <w:div w:id="579949446">
          <w:marLeft w:val="480"/>
          <w:marRight w:val="0"/>
          <w:marTop w:val="0"/>
          <w:marBottom w:val="0"/>
          <w:divBdr>
            <w:top w:val="none" w:sz="0" w:space="0" w:color="auto"/>
            <w:left w:val="none" w:sz="0" w:space="0" w:color="auto"/>
            <w:bottom w:val="none" w:sz="0" w:space="0" w:color="auto"/>
            <w:right w:val="none" w:sz="0" w:space="0" w:color="auto"/>
          </w:divBdr>
        </w:div>
        <w:div w:id="1653632309">
          <w:marLeft w:val="480"/>
          <w:marRight w:val="0"/>
          <w:marTop w:val="0"/>
          <w:marBottom w:val="0"/>
          <w:divBdr>
            <w:top w:val="none" w:sz="0" w:space="0" w:color="auto"/>
            <w:left w:val="none" w:sz="0" w:space="0" w:color="auto"/>
            <w:bottom w:val="none" w:sz="0" w:space="0" w:color="auto"/>
            <w:right w:val="none" w:sz="0" w:space="0" w:color="auto"/>
          </w:divBdr>
        </w:div>
        <w:div w:id="600377103">
          <w:marLeft w:val="480"/>
          <w:marRight w:val="0"/>
          <w:marTop w:val="0"/>
          <w:marBottom w:val="0"/>
          <w:divBdr>
            <w:top w:val="none" w:sz="0" w:space="0" w:color="auto"/>
            <w:left w:val="none" w:sz="0" w:space="0" w:color="auto"/>
            <w:bottom w:val="none" w:sz="0" w:space="0" w:color="auto"/>
            <w:right w:val="none" w:sz="0" w:space="0" w:color="auto"/>
          </w:divBdr>
        </w:div>
        <w:div w:id="1565145212">
          <w:marLeft w:val="480"/>
          <w:marRight w:val="0"/>
          <w:marTop w:val="0"/>
          <w:marBottom w:val="0"/>
          <w:divBdr>
            <w:top w:val="none" w:sz="0" w:space="0" w:color="auto"/>
            <w:left w:val="none" w:sz="0" w:space="0" w:color="auto"/>
            <w:bottom w:val="none" w:sz="0" w:space="0" w:color="auto"/>
            <w:right w:val="none" w:sz="0" w:space="0" w:color="auto"/>
          </w:divBdr>
        </w:div>
        <w:div w:id="2129351331">
          <w:marLeft w:val="480"/>
          <w:marRight w:val="0"/>
          <w:marTop w:val="0"/>
          <w:marBottom w:val="0"/>
          <w:divBdr>
            <w:top w:val="none" w:sz="0" w:space="0" w:color="auto"/>
            <w:left w:val="none" w:sz="0" w:space="0" w:color="auto"/>
            <w:bottom w:val="none" w:sz="0" w:space="0" w:color="auto"/>
            <w:right w:val="none" w:sz="0" w:space="0" w:color="auto"/>
          </w:divBdr>
        </w:div>
        <w:div w:id="1192037612">
          <w:marLeft w:val="480"/>
          <w:marRight w:val="0"/>
          <w:marTop w:val="0"/>
          <w:marBottom w:val="0"/>
          <w:divBdr>
            <w:top w:val="none" w:sz="0" w:space="0" w:color="auto"/>
            <w:left w:val="none" w:sz="0" w:space="0" w:color="auto"/>
            <w:bottom w:val="none" w:sz="0" w:space="0" w:color="auto"/>
            <w:right w:val="none" w:sz="0" w:space="0" w:color="auto"/>
          </w:divBdr>
        </w:div>
        <w:div w:id="1325427023">
          <w:marLeft w:val="480"/>
          <w:marRight w:val="0"/>
          <w:marTop w:val="0"/>
          <w:marBottom w:val="0"/>
          <w:divBdr>
            <w:top w:val="none" w:sz="0" w:space="0" w:color="auto"/>
            <w:left w:val="none" w:sz="0" w:space="0" w:color="auto"/>
            <w:bottom w:val="none" w:sz="0" w:space="0" w:color="auto"/>
            <w:right w:val="none" w:sz="0" w:space="0" w:color="auto"/>
          </w:divBdr>
        </w:div>
        <w:div w:id="758453394">
          <w:marLeft w:val="480"/>
          <w:marRight w:val="0"/>
          <w:marTop w:val="0"/>
          <w:marBottom w:val="0"/>
          <w:divBdr>
            <w:top w:val="none" w:sz="0" w:space="0" w:color="auto"/>
            <w:left w:val="none" w:sz="0" w:space="0" w:color="auto"/>
            <w:bottom w:val="none" w:sz="0" w:space="0" w:color="auto"/>
            <w:right w:val="none" w:sz="0" w:space="0" w:color="auto"/>
          </w:divBdr>
        </w:div>
        <w:div w:id="746541581">
          <w:marLeft w:val="480"/>
          <w:marRight w:val="0"/>
          <w:marTop w:val="0"/>
          <w:marBottom w:val="0"/>
          <w:divBdr>
            <w:top w:val="none" w:sz="0" w:space="0" w:color="auto"/>
            <w:left w:val="none" w:sz="0" w:space="0" w:color="auto"/>
            <w:bottom w:val="none" w:sz="0" w:space="0" w:color="auto"/>
            <w:right w:val="none" w:sz="0" w:space="0" w:color="auto"/>
          </w:divBdr>
        </w:div>
        <w:div w:id="1740899641">
          <w:marLeft w:val="480"/>
          <w:marRight w:val="0"/>
          <w:marTop w:val="0"/>
          <w:marBottom w:val="0"/>
          <w:divBdr>
            <w:top w:val="none" w:sz="0" w:space="0" w:color="auto"/>
            <w:left w:val="none" w:sz="0" w:space="0" w:color="auto"/>
            <w:bottom w:val="none" w:sz="0" w:space="0" w:color="auto"/>
            <w:right w:val="none" w:sz="0" w:space="0" w:color="auto"/>
          </w:divBdr>
        </w:div>
        <w:div w:id="1477379395">
          <w:marLeft w:val="480"/>
          <w:marRight w:val="0"/>
          <w:marTop w:val="0"/>
          <w:marBottom w:val="0"/>
          <w:divBdr>
            <w:top w:val="none" w:sz="0" w:space="0" w:color="auto"/>
            <w:left w:val="none" w:sz="0" w:space="0" w:color="auto"/>
            <w:bottom w:val="none" w:sz="0" w:space="0" w:color="auto"/>
            <w:right w:val="none" w:sz="0" w:space="0" w:color="auto"/>
          </w:divBdr>
        </w:div>
        <w:div w:id="1938782338">
          <w:marLeft w:val="480"/>
          <w:marRight w:val="0"/>
          <w:marTop w:val="0"/>
          <w:marBottom w:val="0"/>
          <w:divBdr>
            <w:top w:val="none" w:sz="0" w:space="0" w:color="auto"/>
            <w:left w:val="none" w:sz="0" w:space="0" w:color="auto"/>
            <w:bottom w:val="none" w:sz="0" w:space="0" w:color="auto"/>
            <w:right w:val="none" w:sz="0" w:space="0" w:color="auto"/>
          </w:divBdr>
        </w:div>
        <w:div w:id="1347170468">
          <w:marLeft w:val="480"/>
          <w:marRight w:val="0"/>
          <w:marTop w:val="0"/>
          <w:marBottom w:val="0"/>
          <w:divBdr>
            <w:top w:val="none" w:sz="0" w:space="0" w:color="auto"/>
            <w:left w:val="none" w:sz="0" w:space="0" w:color="auto"/>
            <w:bottom w:val="none" w:sz="0" w:space="0" w:color="auto"/>
            <w:right w:val="none" w:sz="0" w:space="0" w:color="auto"/>
          </w:divBdr>
        </w:div>
        <w:div w:id="443841865">
          <w:marLeft w:val="480"/>
          <w:marRight w:val="0"/>
          <w:marTop w:val="0"/>
          <w:marBottom w:val="0"/>
          <w:divBdr>
            <w:top w:val="none" w:sz="0" w:space="0" w:color="auto"/>
            <w:left w:val="none" w:sz="0" w:space="0" w:color="auto"/>
            <w:bottom w:val="none" w:sz="0" w:space="0" w:color="auto"/>
            <w:right w:val="none" w:sz="0" w:space="0" w:color="auto"/>
          </w:divBdr>
        </w:div>
        <w:div w:id="254021865">
          <w:marLeft w:val="480"/>
          <w:marRight w:val="0"/>
          <w:marTop w:val="0"/>
          <w:marBottom w:val="0"/>
          <w:divBdr>
            <w:top w:val="none" w:sz="0" w:space="0" w:color="auto"/>
            <w:left w:val="none" w:sz="0" w:space="0" w:color="auto"/>
            <w:bottom w:val="none" w:sz="0" w:space="0" w:color="auto"/>
            <w:right w:val="none" w:sz="0" w:space="0" w:color="auto"/>
          </w:divBdr>
        </w:div>
        <w:div w:id="1069500440">
          <w:marLeft w:val="480"/>
          <w:marRight w:val="0"/>
          <w:marTop w:val="0"/>
          <w:marBottom w:val="0"/>
          <w:divBdr>
            <w:top w:val="none" w:sz="0" w:space="0" w:color="auto"/>
            <w:left w:val="none" w:sz="0" w:space="0" w:color="auto"/>
            <w:bottom w:val="none" w:sz="0" w:space="0" w:color="auto"/>
            <w:right w:val="none" w:sz="0" w:space="0" w:color="auto"/>
          </w:divBdr>
        </w:div>
        <w:div w:id="1659504183">
          <w:marLeft w:val="480"/>
          <w:marRight w:val="0"/>
          <w:marTop w:val="0"/>
          <w:marBottom w:val="0"/>
          <w:divBdr>
            <w:top w:val="none" w:sz="0" w:space="0" w:color="auto"/>
            <w:left w:val="none" w:sz="0" w:space="0" w:color="auto"/>
            <w:bottom w:val="none" w:sz="0" w:space="0" w:color="auto"/>
            <w:right w:val="none" w:sz="0" w:space="0" w:color="auto"/>
          </w:divBdr>
        </w:div>
        <w:div w:id="2108380554">
          <w:marLeft w:val="480"/>
          <w:marRight w:val="0"/>
          <w:marTop w:val="0"/>
          <w:marBottom w:val="0"/>
          <w:divBdr>
            <w:top w:val="none" w:sz="0" w:space="0" w:color="auto"/>
            <w:left w:val="none" w:sz="0" w:space="0" w:color="auto"/>
            <w:bottom w:val="none" w:sz="0" w:space="0" w:color="auto"/>
            <w:right w:val="none" w:sz="0" w:space="0" w:color="auto"/>
          </w:divBdr>
        </w:div>
        <w:div w:id="854151163">
          <w:marLeft w:val="480"/>
          <w:marRight w:val="0"/>
          <w:marTop w:val="0"/>
          <w:marBottom w:val="0"/>
          <w:divBdr>
            <w:top w:val="none" w:sz="0" w:space="0" w:color="auto"/>
            <w:left w:val="none" w:sz="0" w:space="0" w:color="auto"/>
            <w:bottom w:val="none" w:sz="0" w:space="0" w:color="auto"/>
            <w:right w:val="none" w:sz="0" w:space="0" w:color="auto"/>
          </w:divBdr>
        </w:div>
        <w:div w:id="2144494788">
          <w:marLeft w:val="480"/>
          <w:marRight w:val="0"/>
          <w:marTop w:val="0"/>
          <w:marBottom w:val="0"/>
          <w:divBdr>
            <w:top w:val="none" w:sz="0" w:space="0" w:color="auto"/>
            <w:left w:val="none" w:sz="0" w:space="0" w:color="auto"/>
            <w:bottom w:val="none" w:sz="0" w:space="0" w:color="auto"/>
            <w:right w:val="none" w:sz="0" w:space="0" w:color="auto"/>
          </w:divBdr>
        </w:div>
      </w:divsChild>
    </w:div>
    <w:div w:id="1683168608">
      <w:bodyDiv w:val="1"/>
      <w:marLeft w:val="0"/>
      <w:marRight w:val="0"/>
      <w:marTop w:val="0"/>
      <w:marBottom w:val="0"/>
      <w:divBdr>
        <w:top w:val="none" w:sz="0" w:space="0" w:color="auto"/>
        <w:left w:val="none" w:sz="0" w:space="0" w:color="auto"/>
        <w:bottom w:val="none" w:sz="0" w:space="0" w:color="auto"/>
        <w:right w:val="none" w:sz="0" w:space="0" w:color="auto"/>
      </w:divBdr>
      <w:divsChild>
        <w:div w:id="1570580674">
          <w:marLeft w:val="480"/>
          <w:marRight w:val="0"/>
          <w:marTop w:val="0"/>
          <w:marBottom w:val="0"/>
          <w:divBdr>
            <w:top w:val="none" w:sz="0" w:space="0" w:color="auto"/>
            <w:left w:val="none" w:sz="0" w:space="0" w:color="auto"/>
            <w:bottom w:val="none" w:sz="0" w:space="0" w:color="auto"/>
            <w:right w:val="none" w:sz="0" w:space="0" w:color="auto"/>
          </w:divBdr>
        </w:div>
        <w:div w:id="779378677">
          <w:marLeft w:val="480"/>
          <w:marRight w:val="0"/>
          <w:marTop w:val="0"/>
          <w:marBottom w:val="0"/>
          <w:divBdr>
            <w:top w:val="none" w:sz="0" w:space="0" w:color="auto"/>
            <w:left w:val="none" w:sz="0" w:space="0" w:color="auto"/>
            <w:bottom w:val="none" w:sz="0" w:space="0" w:color="auto"/>
            <w:right w:val="none" w:sz="0" w:space="0" w:color="auto"/>
          </w:divBdr>
        </w:div>
        <w:div w:id="1588688942">
          <w:marLeft w:val="480"/>
          <w:marRight w:val="0"/>
          <w:marTop w:val="0"/>
          <w:marBottom w:val="0"/>
          <w:divBdr>
            <w:top w:val="none" w:sz="0" w:space="0" w:color="auto"/>
            <w:left w:val="none" w:sz="0" w:space="0" w:color="auto"/>
            <w:bottom w:val="none" w:sz="0" w:space="0" w:color="auto"/>
            <w:right w:val="none" w:sz="0" w:space="0" w:color="auto"/>
          </w:divBdr>
        </w:div>
        <w:div w:id="405492771">
          <w:marLeft w:val="480"/>
          <w:marRight w:val="0"/>
          <w:marTop w:val="0"/>
          <w:marBottom w:val="0"/>
          <w:divBdr>
            <w:top w:val="none" w:sz="0" w:space="0" w:color="auto"/>
            <w:left w:val="none" w:sz="0" w:space="0" w:color="auto"/>
            <w:bottom w:val="none" w:sz="0" w:space="0" w:color="auto"/>
            <w:right w:val="none" w:sz="0" w:space="0" w:color="auto"/>
          </w:divBdr>
        </w:div>
        <w:div w:id="1437020965">
          <w:marLeft w:val="480"/>
          <w:marRight w:val="0"/>
          <w:marTop w:val="0"/>
          <w:marBottom w:val="0"/>
          <w:divBdr>
            <w:top w:val="none" w:sz="0" w:space="0" w:color="auto"/>
            <w:left w:val="none" w:sz="0" w:space="0" w:color="auto"/>
            <w:bottom w:val="none" w:sz="0" w:space="0" w:color="auto"/>
            <w:right w:val="none" w:sz="0" w:space="0" w:color="auto"/>
          </w:divBdr>
        </w:div>
        <w:div w:id="410199961">
          <w:marLeft w:val="480"/>
          <w:marRight w:val="0"/>
          <w:marTop w:val="0"/>
          <w:marBottom w:val="0"/>
          <w:divBdr>
            <w:top w:val="none" w:sz="0" w:space="0" w:color="auto"/>
            <w:left w:val="none" w:sz="0" w:space="0" w:color="auto"/>
            <w:bottom w:val="none" w:sz="0" w:space="0" w:color="auto"/>
            <w:right w:val="none" w:sz="0" w:space="0" w:color="auto"/>
          </w:divBdr>
        </w:div>
        <w:div w:id="422410403">
          <w:marLeft w:val="480"/>
          <w:marRight w:val="0"/>
          <w:marTop w:val="0"/>
          <w:marBottom w:val="0"/>
          <w:divBdr>
            <w:top w:val="none" w:sz="0" w:space="0" w:color="auto"/>
            <w:left w:val="none" w:sz="0" w:space="0" w:color="auto"/>
            <w:bottom w:val="none" w:sz="0" w:space="0" w:color="auto"/>
            <w:right w:val="none" w:sz="0" w:space="0" w:color="auto"/>
          </w:divBdr>
        </w:div>
        <w:div w:id="504977452">
          <w:marLeft w:val="480"/>
          <w:marRight w:val="0"/>
          <w:marTop w:val="0"/>
          <w:marBottom w:val="0"/>
          <w:divBdr>
            <w:top w:val="none" w:sz="0" w:space="0" w:color="auto"/>
            <w:left w:val="none" w:sz="0" w:space="0" w:color="auto"/>
            <w:bottom w:val="none" w:sz="0" w:space="0" w:color="auto"/>
            <w:right w:val="none" w:sz="0" w:space="0" w:color="auto"/>
          </w:divBdr>
        </w:div>
        <w:div w:id="615019531">
          <w:marLeft w:val="480"/>
          <w:marRight w:val="0"/>
          <w:marTop w:val="0"/>
          <w:marBottom w:val="0"/>
          <w:divBdr>
            <w:top w:val="none" w:sz="0" w:space="0" w:color="auto"/>
            <w:left w:val="none" w:sz="0" w:space="0" w:color="auto"/>
            <w:bottom w:val="none" w:sz="0" w:space="0" w:color="auto"/>
            <w:right w:val="none" w:sz="0" w:space="0" w:color="auto"/>
          </w:divBdr>
        </w:div>
        <w:div w:id="1830514589">
          <w:marLeft w:val="480"/>
          <w:marRight w:val="0"/>
          <w:marTop w:val="0"/>
          <w:marBottom w:val="0"/>
          <w:divBdr>
            <w:top w:val="none" w:sz="0" w:space="0" w:color="auto"/>
            <w:left w:val="none" w:sz="0" w:space="0" w:color="auto"/>
            <w:bottom w:val="none" w:sz="0" w:space="0" w:color="auto"/>
            <w:right w:val="none" w:sz="0" w:space="0" w:color="auto"/>
          </w:divBdr>
        </w:div>
        <w:div w:id="210114031">
          <w:marLeft w:val="480"/>
          <w:marRight w:val="0"/>
          <w:marTop w:val="0"/>
          <w:marBottom w:val="0"/>
          <w:divBdr>
            <w:top w:val="none" w:sz="0" w:space="0" w:color="auto"/>
            <w:left w:val="none" w:sz="0" w:space="0" w:color="auto"/>
            <w:bottom w:val="none" w:sz="0" w:space="0" w:color="auto"/>
            <w:right w:val="none" w:sz="0" w:space="0" w:color="auto"/>
          </w:divBdr>
        </w:div>
        <w:div w:id="11498924">
          <w:marLeft w:val="480"/>
          <w:marRight w:val="0"/>
          <w:marTop w:val="0"/>
          <w:marBottom w:val="0"/>
          <w:divBdr>
            <w:top w:val="none" w:sz="0" w:space="0" w:color="auto"/>
            <w:left w:val="none" w:sz="0" w:space="0" w:color="auto"/>
            <w:bottom w:val="none" w:sz="0" w:space="0" w:color="auto"/>
            <w:right w:val="none" w:sz="0" w:space="0" w:color="auto"/>
          </w:divBdr>
        </w:div>
        <w:div w:id="2027902260">
          <w:marLeft w:val="480"/>
          <w:marRight w:val="0"/>
          <w:marTop w:val="0"/>
          <w:marBottom w:val="0"/>
          <w:divBdr>
            <w:top w:val="none" w:sz="0" w:space="0" w:color="auto"/>
            <w:left w:val="none" w:sz="0" w:space="0" w:color="auto"/>
            <w:bottom w:val="none" w:sz="0" w:space="0" w:color="auto"/>
            <w:right w:val="none" w:sz="0" w:space="0" w:color="auto"/>
          </w:divBdr>
        </w:div>
        <w:div w:id="1390227579">
          <w:marLeft w:val="480"/>
          <w:marRight w:val="0"/>
          <w:marTop w:val="0"/>
          <w:marBottom w:val="0"/>
          <w:divBdr>
            <w:top w:val="none" w:sz="0" w:space="0" w:color="auto"/>
            <w:left w:val="none" w:sz="0" w:space="0" w:color="auto"/>
            <w:bottom w:val="none" w:sz="0" w:space="0" w:color="auto"/>
            <w:right w:val="none" w:sz="0" w:space="0" w:color="auto"/>
          </w:divBdr>
        </w:div>
        <w:div w:id="1781102115">
          <w:marLeft w:val="480"/>
          <w:marRight w:val="0"/>
          <w:marTop w:val="0"/>
          <w:marBottom w:val="0"/>
          <w:divBdr>
            <w:top w:val="none" w:sz="0" w:space="0" w:color="auto"/>
            <w:left w:val="none" w:sz="0" w:space="0" w:color="auto"/>
            <w:bottom w:val="none" w:sz="0" w:space="0" w:color="auto"/>
            <w:right w:val="none" w:sz="0" w:space="0" w:color="auto"/>
          </w:divBdr>
        </w:div>
        <w:div w:id="1133792561">
          <w:marLeft w:val="480"/>
          <w:marRight w:val="0"/>
          <w:marTop w:val="0"/>
          <w:marBottom w:val="0"/>
          <w:divBdr>
            <w:top w:val="none" w:sz="0" w:space="0" w:color="auto"/>
            <w:left w:val="none" w:sz="0" w:space="0" w:color="auto"/>
            <w:bottom w:val="none" w:sz="0" w:space="0" w:color="auto"/>
            <w:right w:val="none" w:sz="0" w:space="0" w:color="auto"/>
          </w:divBdr>
        </w:div>
        <w:div w:id="2074426668">
          <w:marLeft w:val="480"/>
          <w:marRight w:val="0"/>
          <w:marTop w:val="0"/>
          <w:marBottom w:val="0"/>
          <w:divBdr>
            <w:top w:val="none" w:sz="0" w:space="0" w:color="auto"/>
            <w:left w:val="none" w:sz="0" w:space="0" w:color="auto"/>
            <w:bottom w:val="none" w:sz="0" w:space="0" w:color="auto"/>
            <w:right w:val="none" w:sz="0" w:space="0" w:color="auto"/>
          </w:divBdr>
        </w:div>
      </w:divsChild>
    </w:div>
    <w:div w:id="1688823710">
      <w:bodyDiv w:val="1"/>
      <w:marLeft w:val="0"/>
      <w:marRight w:val="0"/>
      <w:marTop w:val="0"/>
      <w:marBottom w:val="0"/>
      <w:divBdr>
        <w:top w:val="none" w:sz="0" w:space="0" w:color="auto"/>
        <w:left w:val="none" w:sz="0" w:space="0" w:color="auto"/>
        <w:bottom w:val="none" w:sz="0" w:space="0" w:color="auto"/>
        <w:right w:val="none" w:sz="0" w:space="0" w:color="auto"/>
      </w:divBdr>
      <w:divsChild>
        <w:div w:id="2126924379">
          <w:marLeft w:val="480"/>
          <w:marRight w:val="0"/>
          <w:marTop w:val="0"/>
          <w:marBottom w:val="0"/>
          <w:divBdr>
            <w:top w:val="none" w:sz="0" w:space="0" w:color="auto"/>
            <w:left w:val="none" w:sz="0" w:space="0" w:color="auto"/>
            <w:bottom w:val="none" w:sz="0" w:space="0" w:color="auto"/>
            <w:right w:val="none" w:sz="0" w:space="0" w:color="auto"/>
          </w:divBdr>
        </w:div>
        <w:div w:id="624389455">
          <w:marLeft w:val="480"/>
          <w:marRight w:val="0"/>
          <w:marTop w:val="0"/>
          <w:marBottom w:val="0"/>
          <w:divBdr>
            <w:top w:val="none" w:sz="0" w:space="0" w:color="auto"/>
            <w:left w:val="none" w:sz="0" w:space="0" w:color="auto"/>
            <w:bottom w:val="none" w:sz="0" w:space="0" w:color="auto"/>
            <w:right w:val="none" w:sz="0" w:space="0" w:color="auto"/>
          </w:divBdr>
        </w:div>
        <w:div w:id="598492354">
          <w:marLeft w:val="480"/>
          <w:marRight w:val="0"/>
          <w:marTop w:val="0"/>
          <w:marBottom w:val="0"/>
          <w:divBdr>
            <w:top w:val="none" w:sz="0" w:space="0" w:color="auto"/>
            <w:left w:val="none" w:sz="0" w:space="0" w:color="auto"/>
            <w:bottom w:val="none" w:sz="0" w:space="0" w:color="auto"/>
            <w:right w:val="none" w:sz="0" w:space="0" w:color="auto"/>
          </w:divBdr>
        </w:div>
        <w:div w:id="1651251018">
          <w:marLeft w:val="480"/>
          <w:marRight w:val="0"/>
          <w:marTop w:val="0"/>
          <w:marBottom w:val="0"/>
          <w:divBdr>
            <w:top w:val="none" w:sz="0" w:space="0" w:color="auto"/>
            <w:left w:val="none" w:sz="0" w:space="0" w:color="auto"/>
            <w:bottom w:val="none" w:sz="0" w:space="0" w:color="auto"/>
            <w:right w:val="none" w:sz="0" w:space="0" w:color="auto"/>
          </w:divBdr>
        </w:div>
        <w:div w:id="2004165119">
          <w:marLeft w:val="480"/>
          <w:marRight w:val="0"/>
          <w:marTop w:val="0"/>
          <w:marBottom w:val="0"/>
          <w:divBdr>
            <w:top w:val="none" w:sz="0" w:space="0" w:color="auto"/>
            <w:left w:val="none" w:sz="0" w:space="0" w:color="auto"/>
            <w:bottom w:val="none" w:sz="0" w:space="0" w:color="auto"/>
            <w:right w:val="none" w:sz="0" w:space="0" w:color="auto"/>
          </w:divBdr>
        </w:div>
        <w:div w:id="1465465100">
          <w:marLeft w:val="480"/>
          <w:marRight w:val="0"/>
          <w:marTop w:val="0"/>
          <w:marBottom w:val="0"/>
          <w:divBdr>
            <w:top w:val="none" w:sz="0" w:space="0" w:color="auto"/>
            <w:left w:val="none" w:sz="0" w:space="0" w:color="auto"/>
            <w:bottom w:val="none" w:sz="0" w:space="0" w:color="auto"/>
            <w:right w:val="none" w:sz="0" w:space="0" w:color="auto"/>
          </w:divBdr>
        </w:div>
        <w:div w:id="361975198">
          <w:marLeft w:val="480"/>
          <w:marRight w:val="0"/>
          <w:marTop w:val="0"/>
          <w:marBottom w:val="0"/>
          <w:divBdr>
            <w:top w:val="none" w:sz="0" w:space="0" w:color="auto"/>
            <w:left w:val="none" w:sz="0" w:space="0" w:color="auto"/>
            <w:bottom w:val="none" w:sz="0" w:space="0" w:color="auto"/>
            <w:right w:val="none" w:sz="0" w:space="0" w:color="auto"/>
          </w:divBdr>
        </w:div>
        <w:div w:id="1192844420">
          <w:marLeft w:val="480"/>
          <w:marRight w:val="0"/>
          <w:marTop w:val="0"/>
          <w:marBottom w:val="0"/>
          <w:divBdr>
            <w:top w:val="none" w:sz="0" w:space="0" w:color="auto"/>
            <w:left w:val="none" w:sz="0" w:space="0" w:color="auto"/>
            <w:bottom w:val="none" w:sz="0" w:space="0" w:color="auto"/>
            <w:right w:val="none" w:sz="0" w:space="0" w:color="auto"/>
          </w:divBdr>
        </w:div>
        <w:div w:id="1699891343">
          <w:marLeft w:val="480"/>
          <w:marRight w:val="0"/>
          <w:marTop w:val="0"/>
          <w:marBottom w:val="0"/>
          <w:divBdr>
            <w:top w:val="none" w:sz="0" w:space="0" w:color="auto"/>
            <w:left w:val="none" w:sz="0" w:space="0" w:color="auto"/>
            <w:bottom w:val="none" w:sz="0" w:space="0" w:color="auto"/>
            <w:right w:val="none" w:sz="0" w:space="0" w:color="auto"/>
          </w:divBdr>
        </w:div>
        <w:div w:id="641732501">
          <w:marLeft w:val="480"/>
          <w:marRight w:val="0"/>
          <w:marTop w:val="0"/>
          <w:marBottom w:val="0"/>
          <w:divBdr>
            <w:top w:val="none" w:sz="0" w:space="0" w:color="auto"/>
            <w:left w:val="none" w:sz="0" w:space="0" w:color="auto"/>
            <w:bottom w:val="none" w:sz="0" w:space="0" w:color="auto"/>
            <w:right w:val="none" w:sz="0" w:space="0" w:color="auto"/>
          </w:divBdr>
        </w:div>
        <w:div w:id="1399018456">
          <w:marLeft w:val="480"/>
          <w:marRight w:val="0"/>
          <w:marTop w:val="0"/>
          <w:marBottom w:val="0"/>
          <w:divBdr>
            <w:top w:val="none" w:sz="0" w:space="0" w:color="auto"/>
            <w:left w:val="none" w:sz="0" w:space="0" w:color="auto"/>
            <w:bottom w:val="none" w:sz="0" w:space="0" w:color="auto"/>
            <w:right w:val="none" w:sz="0" w:space="0" w:color="auto"/>
          </w:divBdr>
        </w:div>
        <w:div w:id="394593024">
          <w:marLeft w:val="480"/>
          <w:marRight w:val="0"/>
          <w:marTop w:val="0"/>
          <w:marBottom w:val="0"/>
          <w:divBdr>
            <w:top w:val="none" w:sz="0" w:space="0" w:color="auto"/>
            <w:left w:val="none" w:sz="0" w:space="0" w:color="auto"/>
            <w:bottom w:val="none" w:sz="0" w:space="0" w:color="auto"/>
            <w:right w:val="none" w:sz="0" w:space="0" w:color="auto"/>
          </w:divBdr>
        </w:div>
        <w:div w:id="310642174">
          <w:marLeft w:val="480"/>
          <w:marRight w:val="0"/>
          <w:marTop w:val="0"/>
          <w:marBottom w:val="0"/>
          <w:divBdr>
            <w:top w:val="none" w:sz="0" w:space="0" w:color="auto"/>
            <w:left w:val="none" w:sz="0" w:space="0" w:color="auto"/>
            <w:bottom w:val="none" w:sz="0" w:space="0" w:color="auto"/>
            <w:right w:val="none" w:sz="0" w:space="0" w:color="auto"/>
          </w:divBdr>
        </w:div>
        <w:div w:id="1731073141">
          <w:marLeft w:val="480"/>
          <w:marRight w:val="0"/>
          <w:marTop w:val="0"/>
          <w:marBottom w:val="0"/>
          <w:divBdr>
            <w:top w:val="none" w:sz="0" w:space="0" w:color="auto"/>
            <w:left w:val="none" w:sz="0" w:space="0" w:color="auto"/>
            <w:bottom w:val="none" w:sz="0" w:space="0" w:color="auto"/>
            <w:right w:val="none" w:sz="0" w:space="0" w:color="auto"/>
          </w:divBdr>
        </w:div>
      </w:divsChild>
    </w:div>
    <w:div w:id="1718434732">
      <w:bodyDiv w:val="1"/>
      <w:marLeft w:val="0"/>
      <w:marRight w:val="0"/>
      <w:marTop w:val="0"/>
      <w:marBottom w:val="0"/>
      <w:divBdr>
        <w:top w:val="none" w:sz="0" w:space="0" w:color="auto"/>
        <w:left w:val="none" w:sz="0" w:space="0" w:color="auto"/>
        <w:bottom w:val="none" w:sz="0" w:space="0" w:color="auto"/>
        <w:right w:val="none" w:sz="0" w:space="0" w:color="auto"/>
      </w:divBdr>
      <w:divsChild>
        <w:div w:id="1271087670">
          <w:marLeft w:val="480"/>
          <w:marRight w:val="0"/>
          <w:marTop w:val="0"/>
          <w:marBottom w:val="0"/>
          <w:divBdr>
            <w:top w:val="none" w:sz="0" w:space="0" w:color="auto"/>
            <w:left w:val="none" w:sz="0" w:space="0" w:color="auto"/>
            <w:bottom w:val="none" w:sz="0" w:space="0" w:color="auto"/>
            <w:right w:val="none" w:sz="0" w:space="0" w:color="auto"/>
          </w:divBdr>
        </w:div>
        <w:div w:id="548539376">
          <w:marLeft w:val="480"/>
          <w:marRight w:val="0"/>
          <w:marTop w:val="0"/>
          <w:marBottom w:val="0"/>
          <w:divBdr>
            <w:top w:val="none" w:sz="0" w:space="0" w:color="auto"/>
            <w:left w:val="none" w:sz="0" w:space="0" w:color="auto"/>
            <w:bottom w:val="none" w:sz="0" w:space="0" w:color="auto"/>
            <w:right w:val="none" w:sz="0" w:space="0" w:color="auto"/>
          </w:divBdr>
        </w:div>
        <w:div w:id="1975787386">
          <w:marLeft w:val="480"/>
          <w:marRight w:val="0"/>
          <w:marTop w:val="0"/>
          <w:marBottom w:val="0"/>
          <w:divBdr>
            <w:top w:val="none" w:sz="0" w:space="0" w:color="auto"/>
            <w:left w:val="none" w:sz="0" w:space="0" w:color="auto"/>
            <w:bottom w:val="none" w:sz="0" w:space="0" w:color="auto"/>
            <w:right w:val="none" w:sz="0" w:space="0" w:color="auto"/>
          </w:divBdr>
        </w:div>
        <w:div w:id="504248852">
          <w:marLeft w:val="480"/>
          <w:marRight w:val="0"/>
          <w:marTop w:val="0"/>
          <w:marBottom w:val="0"/>
          <w:divBdr>
            <w:top w:val="none" w:sz="0" w:space="0" w:color="auto"/>
            <w:left w:val="none" w:sz="0" w:space="0" w:color="auto"/>
            <w:bottom w:val="none" w:sz="0" w:space="0" w:color="auto"/>
            <w:right w:val="none" w:sz="0" w:space="0" w:color="auto"/>
          </w:divBdr>
        </w:div>
        <w:div w:id="949314275">
          <w:marLeft w:val="480"/>
          <w:marRight w:val="0"/>
          <w:marTop w:val="0"/>
          <w:marBottom w:val="0"/>
          <w:divBdr>
            <w:top w:val="none" w:sz="0" w:space="0" w:color="auto"/>
            <w:left w:val="none" w:sz="0" w:space="0" w:color="auto"/>
            <w:bottom w:val="none" w:sz="0" w:space="0" w:color="auto"/>
            <w:right w:val="none" w:sz="0" w:space="0" w:color="auto"/>
          </w:divBdr>
        </w:div>
        <w:div w:id="959146175">
          <w:marLeft w:val="480"/>
          <w:marRight w:val="0"/>
          <w:marTop w:val="0"/>
          <w:marBottom w:val="0"/>
          <w:divBdr>
            <w:top w:val="none" w:sz="0" w:space="0" w:color="auto"/>
            <w:left w:val="none" w:sz="0" w:space="0" w:color="auto"/>
            <w:bottom w:val="none" w:sz="0" w:space="0" w:color="auto"/>
            <w:right w:val="none" w:sz="0" w:space="0" w:color="auto"/>
          </w:divBdr>
        </w:div>
        <w:div w:id="342360135">
          <w:marLeft w:val="480"/>
          <w:marRight w:val="0"/>
          <w:marTop w:val="0"/>
          <w:marBottom w:val="0"/>
          <w:divBdr>
            <w:top w:val="none" w:sz="0" w:space="0" w:color="auto"/>
            <w:left w:val="none" w:sz="0" w:space="0" w:color="auto"/>
            <w:bottom w:val="none" w:sz="0" w:space="0" w:color="auto"/>
            <w:right w:val="none" w:sz="0" w:space="0" w:color="auto"/>
          </w:divBdr>
        </w:div>
        <w:div w:id="584193756">
          <w:marLeft w:val="480"/>
          <w:marRight w:val="0"/>
          <w:marTop w:val="0"/>
          <w:marBottom w:val="0"/>
          <w:divBdr>
            <w:top w:val="none" w:sz="0" w:space="0" w:color="auto"/>
            <w:left w:val="none" w:sz="0" w:space="0" w:color="auto"/>
            <w:bottom w:val="none" w:sz="0" w:space="0" w:color="auto"/>
            <w:right w:val="none" w:sz="0" w:space="0" w:color="auto"/>
          </w:divBdr>
        </w:div>
        <w:div w:id="2133094282">
          <w:marLeft w:val="480"/>
          <w:marRight w:val="0"/>
          <w:marTop w:val="0"/>
          <w:marBottom w:val="0"/>
          <w:divBdr>
            <w:top w:val="none" w:sz="0" w:space="0" w:color="auto"/>
            <w:left w:val="none" w:sz="0" w:space="0" w:color="auto"/>
            <w:bottom w:val="none" w:sz="0" w:space="0" w:color="auto"/>
            <w:right w:val="none" w:sz="0" w:space="0" w:color="auto"/>
          </w:divBdr>
        </w:div>
        <w:div w:id="854853215">
          <w:marLeft w:val="480"/>
          <w:marRight w:val="0"/>
          <w:marTop w:val="0"/>
          <w:marBottom w:val="0"/>
          <w:divBdr>
            <w:top w:val="none" w:sz="0" w:space="0" w:color="auto"/>
            <w:left w:val="none" w:sz="0" w:space="0" w:color="auto"/>
            <w:bottom w:val="none" w:sz="0" w:space="0" w:color="auto"/>
            <w:right w:val="none" w:sz="0" w:space="0" w:color="auto"/>
          </w:divBdr>
        </w:div>
        <w:div w:id="1980959182">
          <w:marLeft w:val="480"/>
          <w:marRight w:val="0"/>
          <w:marTop w:val="0"/>
          <w:marBottom w:val="0"/>
          <w:divBdr>
            <w:top w:val="none" w:sz="0" w:space="0" w:color="auto"/>
            <w:left w:val="none" w:sz="0" w:space="0" w:color="auto"/>
            <w:bottom w:val="none" w:sz="0" w:space="0" w:color="auto"/>
            <w:right w:val="none" w:sz="0" w:space="0" w:color="auto"/>
          </w:divBdr>
        </w:div>
        <w:div w:id="924072223">
          <w:marLeft w:val="480"/>
          <w:marRight w:val="0"/>
          <w:marTop w:val="0"/>
          <w:marBottom w:val="0"/>
          <w:divBdr>
            <w:top w:val="none" w:sz="0" w:space="0" w:color="auto"/>
            <w:left w:val="none" w:sz="0" w:space="0" w:color="auto"/>
            <w:bottom w:val="none" w:sz="0" w:space="0" w:color="auto"/>
            <w:right w:val="none" w:sz="0" w:space="0" w:color="auto"/>
          </w:divBdr>
        </w:div>
        <w:div w:id="1978800378">
          <w:marLeft w:val="480"/>
          <w:marRight w:val="0"/>
          <w:marTop w:val="0"/>
          <w:marBottom w:val="0"/>
          <w:divBdr>
            <w:top w:val="none" w:sz="0" w:space="0" w:color="auto"/>
            <w:left w:val="none" w:sz="0" w:space="0" w:color="auto"/>
            <w:bottom w:val="none" w:sz="0" w:space="0" w:color="auto"/>
            <w:right w:val="none" w:sz="0" w:space="0" w:color="auto"/>
          </w:divBdr>
        </w:div>
        <w:div w:id="1198543625">
          <w:marLeft w:val="480"/>
          <w:marRight w:val="0"/>
          <w:marTop w:val="0"/>
          <w:marBottom w:val="0"/>
          <w:divBdr>
            <w:top w:val="none" w:sz="0" w:space="0" w:color="auto"/>
            <w:left w:val="none" w:sz="0" w:space="0" w:color="auto"/>
            <w:bottom w:val="none" w:sz="0" w:space="0" w:color="auto"/>
            <w:right w:val="none" w:sz="0" w:space="0" w:color="auto"/>
          </w:divBdr>
        </w:div>
        <w:div w:id="635259289">
          <w:marLeft w:val="480"/>
          <w:marRight w:val="0"/>
          <w:marTop w:val="0"/>
          <w:marBottom w:val="0"/>
          <w:divBdr>
            <w:top w:val="none" w:sz="0" w:space="0" w:color="auto"/>
            <w:left w:val="none" w:sz="0" w:space="0" w:color="auto"/>
            <w:bottom w:val="none" w:sz="0" w:space="0" w:color="auto"/>
            <w:right w:val="none" w:sz="0" w:space="0" w:color="auto"/>
          </w:divBdr>
        </w:div>
        <w:div w:id="547229324">
          <w:marLeft w:val="480"/>
          <w:marRight w:val="0"/>
          <w:marTop w:val="0"/>
          <w:marBottom w:val="0"/>
          <w:divBdr>
            <w:top w:val="none" w:sz="0" w:space="0" w:color="auto"/>
            <w:left w:val="none" w:sz="0" w:space="0" w:color="auto"/>
            <w:bottom w:val="none" w:sz="0" w:space="0" w:color="auto"/>
            <w:right w:val="none" w:sz="0" w:space="0" w:color="auto"/>
          </w:divBdr>
        </w:div>
        <w:div w:id="776294004">
          <w:marLeft w:val="480"/>
          <w:marRight w:val="0"/>
          <w:marTop w:val="0"/>
          <w:marBottom w:val="0"/>
          <w:divBdr>
            <w:top w:val="none" w:sz="0" w:space="0" w:color="auto"/>
            <w:left w:val="none" w:sz="0" w:space="0" w:color="auto"/>
            <w:bottom w:val="none" w:sz="0" w:space="0" w:color="auto"/>
            <w:right w:val="none" w:sz="0" w:space="0" w:color="auto"/>
          </w:divBdr>
        </w:div>
        <w:div w:id="1162044489">
          <w:marLeft w:val="480"/>
          <w:marRight w:val="0"/>
          <w:marTop w:val="0"/>
          <w:marBottom w:val="0"/>
          <w:divBdr>
            <w:top w:val="none" w:sz="0" w:space="0" w:color="auto"/>
            <w:left w:val="none" w:sz="0" w:space="0" w:color="auto"/>
            <w:bottom w:val="none" w:sz="0" w:space="0" w:color="auto"/>
            <w:right w:val="none" w:sz="0" w:space="0" w:color="auto"/>
          </w:divBdr>
        </w:div>
        <w:div w:id="1891190598">
          <w:marLeft w:val="480"/>
          <w:marRight w:val="0"/>
          <w:marTop w:val="0"/>
          <w:marBottom w:val="0"/>
          <w:divBdr>
            <w:top w:val="none" w:sz="0" w:space="0" w:color="auto"/>
            <w:left w:val="none" w:sz="0" w:space="0" w:color="auto"/>
            <w:bottom w:val="none" w:sz="0" w:space="0" w:color="auto"/>
            <w:right w:val="none" w:sz="0" w:space="0" w:color="auto"/>
          </w:divBdr>
        </w:div>
        <w:div w:id="1992244404">
          <w:marLeft w:val="480"/>
          <w:marRight w:val="0"/>
          <w:marTop w:val="0"/>
          <w:marBottom w:val="0"/>
          <w:divBdr>
            <w:top w:val="none" w:sz="0" w:space="0" w:color="auto"/>
            <w:left w:val="none" w:sz="0" w:space="0" w:color="auto"/>
            <w:bottom w:val="none" w:sz="0" w:space="0" w:color="auto"/>
            <w:right w:val="none" w:sz="0" w:space="0" w:color="auto"/>
          </w:divBdr>
        </w:div>
        <w:div w:id="1535843824">
          <w:marLeft w:val="480"/>
          <w:marRight w:val="0"/>
          <w:marTop w:val="0"/>
          <w:marBottom w:val="0"/>
          <w:divBdr>
            <w:top w:val="none" w:sz="0" w:space="0" w:color="auto"/>
            <w:left w:val="none" w:sz="0" w:space="0" w:color="auto"/>
            <w:bottom w:val="none" w:sz="0" w:space="0" w:color="auto"/>
            <w:right w:val="none" w:sz="0" w:space="0" w:color="auto"/>
          </w:divBdr>
        </w:div>
        <w:div w:id="198711408">
          <w:marLeft w:val="480"/>
          <w:marRight w:val="0"/>
          <w:marTop w:val="0"/>
          <w:marBottom w:val="0"/>
          <w:divBdr>
            <w:top w:val="none" w:sz="0" w:space="0" w:color="auto"/>
            <w:left w:val="none" w:sz="0" w:space="0" w:color="auto"/>
            <w:bottom w:val="none" w:sz="0" w:space="0" w:color="auto"/>
            <w:right w:val="none" w:sz="0" w:space="0" w:color="auto"/>
          </w:divBdr>
        </w:div>
        <w:div w:id="513228479">
          <w:marLeft w:val="480"/>
          <w:marRight w:val="0"/>
          <w:marTop w:val="0"/>
          <w:marBottom w:val="0"/>
          <w:divBdr>
            <w:top w:val="none" w:sz="0" w:space="0" w:color="auto"/>
            <w:left w:val="none" w:sz="0" w:space="0" w:color="auto"/>
            <w:bottom w:val="none" w:sz="0" w:space="0" w:color="auto"/>
            <w:right w:val="none" w:sz="0" w:space="0" w:color="auto"/>
          </w:divBdr>
        </w:div>
        <w:div w:id="977300066">
          <w:marLeft w:val="480"/>
          <w:marRight w:val="0"/>
          <w:marTop w:val="0"/>
          <w:marBottom w:val="0"/>
          <w:divBdr>
            <w:top w:val="none" w:sz="0" w:space="0" w:color="auto"/>
            <w:left w:val="none" w:sz="0" w:space="0" w:color="auto"/>
            <w:bottom w:val="none" w:sz="0" w:space="0" w:color="auto"/>
            <w:right w:val="none" w:sz="0" w:space="0" w:color="auto"/>
          </w:divBdr>
        </w:div>
        <w:div w:id="1367103552">
          <w:marLeft w:val="480"/>
          <w:marRight w:val="0"/>
          <w:marTop w:val="0"/>
          <w:marBottom w:val="0"/>
          <w:divBdr>
            <w:top w:val="none" w:sz="0" w:space="0" w:color="auto"/>
            <w:left w:val="none" w:sz="0" w:space="0" w:color="auto"/>
            <w:bottom w:val="none" w:sz="0" w:space="0" w:color="auto"/>
            <w:right w:val="none" w:sz="0" w:space="0" w:color="auto"/>
          </w:divBdr>
        </w:div>
        <w:div w:id="642347859">
          <w:marLeft w:val="480"/>
          <w:marRight w:val="0"/>
          <w:marTop w:val="0"/>
          <w:marBottom w:val="0"/>
          <w:divBdr>
            <w:top w:val="none" w:sz="0" w:space="0" w:color="auto"/>
            <w:left w:val="none" w:sz="0" w:space="0" w:color="auto"/>
            <w:bottom w:val="none" w:sz="0" w:space="0" w:color="auto"/>
            <w:right w:val="none" w:sz="0" w:space="0" w:color="auto"/>
          </w:divBdr>
        </w:div>
      </w:divsChild>
    </w:div>
    <w:div w:id="1719165058">
      <w:bodyDiv w:val="1"/>
      <w:marLeft w:val="0"/>
      <w:marRight w:val="0"/>
      <w:marTop w:val="0"/>
      <w:marBottom w:val="0"/>
      <w:divBdr>
        <w:top w:val="none" w:sz="0" w:space="0" w:color="auto"/>
        <w:left w:val="none" w:sz="0" w:space="0" w:color="auto"/>
        <w:bottom w:val="none" w:sz="0" w:space="0" w:color="auto"/>
        <w:right w:val="none" w:sz="0" w:space="0" w:color="auto"/>
      </w:divBdr>
      <w:divsChild>
        <w:div w:id="856311636">
          <w:marLeft w:val="480"/>
          <w:marRight w:val="0"/>
          <w:marTop w:val="0"/>
          <w:marBottom w:val="0"/>
          <w:divBdr>
            <w:top w:val="none" w:sz="0" w:space="0" w:color="auto"/>
            <w:left w:val="none" w:sz="0" w:space="0" w:color="auto"/>
            <w:bottom w:val="none" w:sz="0" w:space="0" w:color="auto"/>
            <w:right w:val="none" w:sz="0" w:space="0" w:color="auto"/>
          </w:divBdr>
        </w:div>
        <w:div w:id="286008253">
          <w:marLeft w:val="480"/>
          <w:marRight w:val="0"/>
          <w:marTop w:val="0"/>
          <w:marBottom w:val="0"/>
          <w:divBdr>
            <w:top w:val="none" w:sz="0" w:space="0" w:color="auto"/>
            <w:left w:val="none" w:sz="0" w:space="0" w:color="auto"/>
            <w:bottom w:val="none" w:sz="0" w:space="0" w:color="auto"/>
            <w:right w:val="none" w:sz="0" w:space="0" w:color="auto"/>
          </w:divBdr>
        </w:div>
        <w:div w:id="474184228">
          <w:marLeft w:val="480"/>
          <w:marRight w:val="0"/>
          <w:marTop w:val="0"/>
          <w:marBottom w:val="0"/>
          <w:divBdr>
            <w:top w:val="none" w:sz="0" w:space="0" w:color="auto"/>
            <w:left w:val="none" w:sz="0" w:space="0" w:color="auto"/>
            <w:bottom w:val="none" w:sz="0" w:space="0" w:color="auto"/>
            <w:right w:val="none" w:sz="0" w:space="0" w:color="auto"/>
          </w:divBdr>
        </w:div>
        <w:div w:id="1446927346">
          <w:marLeft w:val="480"/>
          <w:marRight w:val="0"/>
          <w:marTop w:val="0"/>
          <w:marBottom w:val="0"/>
          <w:divBdr>
            <w:top w:val="none" w:sz="0" w:space="0" w:color="auto"/>
            <w:left w:val="none" w:sz="0" w:space="0" w:color="auto"/>
            <w:bottom w:val="none" w:sz="0" w:space="0" w:color="auto"/>
            <w:right w:val="none" w:sz="0" w:space="0" w:color="auto"/>
          </w:divBdr>
        </w:div>
        <w:div w:id="2072578062">
          <w:marLeft w:val="480"/>
          <w:marRight w:val="0"/>
          <w:marTop w:val="0"/>
          <w:marBottom w:val="0"/>
          <w:divBdr>
            <w:top w:val="none" w:sz="0" w:space="0" w:color="auto"/>
            <w:left w:val="none" w:sz="0" w:space="0" w:color="auto"/>
            <w:bottom w:val="none" w:sz="0" w:space="0" w:color="auto"/>
            <w:right w:val="none" w:sz="0" w:space="0" w:color="auto"/>
          </w:divBdr>
        </w:div>
        <w:div w:id="433481744">
          <w:marLeft w:val="480"/>
          <w:marRight w:val="0"/>
          <w:marTop w:val="0"/>
          <w:marBottom w:val="0"/>
          <w:divBdr>
            <w:top w:val="none" w:sz="0" w:space="0" w:color="auto"/>
            <w:left w:val="none" w:sz="0" w:space="0" w:color="auto"/>
            <w:bottom w:val="none" w:sz="0" w:space="0" w:color="auto"/>
            <w:right w:val="none" w:sz="0" w:space="0" w:color="auto"/>
          </w:divBdr>
        </w:div>
        <w:div w:id="1223907774">
          <w:marLeft w:val="480"/>
          <w:marRight w:val="0"/>
          <w:marTop w:val="0"/>
          <w:marBottom w:val="0"/>
          <w:divBdr>
            <w:top w:val="none" w:sz="0" w:space="0" w:color="auto"/>
            <w:left w:val="none" w:sz="0" w:space="0" w:color="auto"/>
            <w:bottom w:val="none" w:sz="0" w:space="0" w:color="auto"/>
            <w:right w:val="none" w:sz="0" w:space="0" w:color="auto"/>
          </w:divBdr>
        </w:div>
        <w:div w:id="1693798526">
          <w:marLeft w:val="480"/>
          <w:marRight w:val="0"/>
          <w:marTop w:val="0"/>
          <w:marBottom w:val="0"/>
          <w:divBdr>
            <w:top w:val="none" w:sz="0" w:space="0" w:color="auto"/>
            <w:left w:val="none" w:sz="0" w:space="0" w:color="auto"/>
            <w:bottom w:val="none" w:sz="0" w:space="0" w:color="auto"/>
            <w:right w:val="none" w:sz="0" w:space="0" w:color="auto"/>
          </w:divBdr>
        </w:div>
        <w:div w:id="152525261">
          <w:marLeft w:val="480"/>
          <w:marRight w:val="0"/>
          <w:marTop w:val="0"/>
          <w:marBottom w:val="0"/>
          <w:divBdr>
            <w:top w:val="none" w:sz="0" w:space="0" w:color="auto"/>
            <w:left w:val="none" w:sz="0" w:space="0" w:color="auto"/>
            <w:bottom w:val="none" w:sz="0" w:space="0" w:color="auto"/>
            <w:right w:val="none" w:sz="0" w:space="0" w:color="auto"/>
          </w:divBdr>
        </w:div>
        <w:div w:id="732462005">
          <w:marLeft w:val="480"/>
          <w:marRight w:val="0"/>
          <w:marTop w:val="0"/>
          <w:marBottom w:val="0"/>
          <w:divBdr>
            <w:top w:val="none" w:sz="0" w:space="0" w:color="auto"/>
            <w:left w:val="none" w:sz="0" w:space="0" w:color="auto"/>
            <w:bottom w:val="none" w:sz="0" w:space="0" w:color="auto"/>
            <w:right w:val="none" w:sz="0" w:space="0" w:color="auto"/>
          </w:divBdr>
        </w:div>
        <w:div w:id="230390582">
          <w:marLeft w:val="480"/>
          <w:marRight w:val="0"/>
          <w:marTop w:val="0"/>
          <w:marBottom w:val="0"/>
          <w:divBdr>
            <w:top w:val="none" w:sz="0" w:space="0" w:color="auto"/>
            <w:left w:val="none" w:sz="0" w:space="0" w:color="auto"/>
            <w:bottom w:val="none" w:sz="0" w:space="0" w:color="auto"/>
            <w:right w:val="none" w:sz="0" w:space="0" w:color="auto"/>
          </w:divBdr>
        </w:div>
        <w:div w:id="1889103200">
          <w:marLeft w:val="480"/>
          <w:marRight w:val="0"/>
          <w:marTop w:val="0"/>
          <w:marBottom w:val="0"/>
          <w:divBdr>
            <w:top w:val="none" w:sz="0" w:space="0" w:color="auto"/>
            <w:left w:val="none" w:sz="0" w:space="0" w:color="auto"/>
            <w:bottom w:val="none" w:sz="0" w:space="0" w:color="auto"/>
            <w:right w:val="none" w:sz="0" w:space="0" w:color="auto"/>
          </w:divBdr>
        </w:div>
        <w:div w:id="295069579">
          <w:marLeft w:val="480"/>
          <w:marRight w:val="0"/>
          <w:marTop w:val="0"/>
          <w:marBottom w:val="0"/>
          <w:divBdr>
            <w:top w:val="none" w:sz="0" w:space="0" w:color="auto"/>
            <w:left w:val="none" w:sz="0" w:space="0" w:color="auto"/>
            <w:bottom w:val="none" w:sz="0" w:space="0" w:color="auto"/>
            <w:right w:val="none" w:sz="0" w:space="0" w:color="auto"/>
          </w:divBdr>
        </w:div>
        <w:div w:id="1766196069">
          <w:marLeft w:val="480"/>
          <w:marRight w:val="0"/>
          <w:marTop w:val="0"/>
          <w:marBottom w:val="0"/>
          <w:divBdr>
            <w:top w:val="none" w:sz="0" w:space="0" w:color="auto"/>
            <w:left w:val="none" w:sz="0" w:space="0" w:color="auto"/>
            <w:bottom w:val="none" w:sz="0" w:space="0" w:color="auto"/>
            <w:right w:val="none" w:sz="0" w:space="0" w:color="auto"/>
          </w:divBdr>
        </w:div>
        <w:div w:id="1157914776">
          <w:marLeft w:val="480"/>
          <w:marRight w:val="0"/>
          <w:marTop w:val="0"/>
          <w:marBottom w:val="0"/>
          <w:divBdr>
            <w:top w:val="none" w:sz="0" w:space="0" w:color="auto"/>
            <w:left w:val="none" w:sz="0" w:space="0" w:color="auto"/>
            <w:bottom w:val="none" w:sz="0" w:space="0" w:color="auto"/>
            <w:right w:val="none" w:sz="0" w:space="0" w:color="auto"/>
          </w:divBdr>
        </w:div>
        <w:div w:id="1193029610">
          <w:marLeft w:val="480"/>
          <w:marRight w:val="0"/>
          <w:marTop w:val="0"/>
          <w:marBottom w:val="0"/>
          <w:divBdr>
            <w:top w:val="none" w:sz="0" w:space="0" w:color="auto"/>
            <w:left w:val="none" w:sz="0" w:space="0" w:color="auto"/>
            <w:bottom w:val="none" w:sz="0" w:space="0" w:color="auto"/>
            <w:right w:val="none" w:sz="0" w:space="0" w:color="auto"/>
          </w:divBdr>
        </w:div>
        <w:div w:id="841549805">
          <w:marLeft w:val="480"/>
          <w:marRight w:val="0"/>
          <w:marTop w:val="0"/>
          <w:marBottom w:val="0"/>
          <w:divBdr>
            <w:top w:val="none" w:sz="0" w:space="0" w:color="auto"/>
            <w:left w:val="none" w:sz="0" w:space="0" w:color="auto"/>
            <w:bottom w:val="none" w:sz="0" w:space="0" w:color="auto"/>
            <w:right w:val="none" w:sz="0" w:space="0" w:color="auto"/>
          </w:divBdr>
        </w:div>
        <w:div w:id="627079924">
          <w:marLeft w:val="480"/>
          <w:marRight w:val="0"/>
          <w:marTop w:val="0"/>
          <w:marBottom w:val="0"/>
          <w:divBdr>
            <w:top w:val="none" w:sz="0" w:space="0" w:color="auto"/>
            <w:left w:val="none" w:sz="0" w:space="0" w:color="auto"/>
            <w:bottom w:val="none" w:sz="0" w:space="0" w:color="auto"/>
            <w:right w:val="none" w:sz="0" w:space="0" w:color="auto"/>
          </w:divBdr>
        </w:div>
        <w:div w:id="194855805">
          <w:marLeft w:val="480"/>
          <w:marRight w:val="0"/>
          <w:marTop w:val="0"/>
          <w:marBottom w:val="0"/>
          <w:divBdr>
            <w:top w:val="none" w:sz="0" w:space="0" w:color="auto"/>
            <w:left w:val="none" w:sz="0" w:space="0" w:color="auto"/>
            <w:bottom w:val="none" w:sz="0" w:space="0" w:color="auto"/>
            <w:right w:val="none" w:sz="0" w:space="0" w:color="auto"/>
          </w:divBdr>
        </w:div>
        <w:div w:id="1079789525">
          <w:marLeft w:val="480"/>
          <w:marRight w:val="0"/>
          <w:marTop w:val="0"/>
          <w:marBottom w:val="0"/>
          <w:divBdr>
            <w:top w:val="none" w:sz="0" w:space="0" w:color="auto"/>
            <w:left w:val="none" w:sz="0" w:space="0" w:color="auto"/>
            <w:bottom w:val="none" w:sz="0" w:space="0" w:color="auto"/>
            <w:right w:val="none" w:sz="0" w:space="0" w:color="auto"/>
          </w:divBdr>
        </w:div>
        <w:div w:id="1547373379">
          <w:marLeft w:val="480"/>
          <w:marRight w:val="0"/>
          <w:marTop w:val="0"/>
          <w:marBottom w:val="0"/>
          <w:divBdr>
            <w:top w:val="none" w:sz="0" w:space="0" w:color="auto"/>
            <w:left w:val="none" w:sz="0" w:space="0" w:color="auto"/>
            <w:bottom w:val="none" w:sz="0" w:space="0" w:color="auto"/>
            <w:right w:val="none" w:sz="0" w:space="0" w:color="auto"/>
          </w:divBdr>
        </w:div>
        <w:div w:id="350689483">
          <w:marLeft w:val="480"/>
          <w:marRight w:val="0"/>
          <w:marTop w:val="0"/>
          <w:marBottom w:val="0"/>
          <w:divBdr>
            <w:top w:val="none" w:sz="0" w:space="0" w:color="auto"/>
            <w:left w:val="none" w:sz="0" w:space="0" w:color="auto"/>
            <w:bottom w:val="none" w:sz="0" w:space="0" w:color="auto"/>
            <w:right w:val="none" w:sz="0" w:space="0" w:color="auto"/>
          </w:divBdr>
        </w:div>
        <w:div w:id="1090472754">
          <w:marLeft w:val="480"/>
          <w:marRight w:val="0"/>
          <w:marTop w:val="0"/>
          <w:marBottom w:val="0"/>
          <w:divBdr>
            <w:top w:val="none" w:sz="0" w:space="0" w:color="auto"/>
            <w:left w:val="none" w:sz="0" w:space="0" w:color="auto"/>
            <w:bottom w:val="none" w:sz="0" w:space="0" w:color="auto"/>
            <w:right w:val="none" w:sz="0" w:space="0" w:color="auto"/>
          </w:divBdr>
        </w:div>
        <w:div w:id="1586260709">
          <w:marLeft w:val="480"/>
          <w:marRight w:val="0"/>
          <w:marTop w:val="0"/>
          <w:marBottom w:val="0"/>
          <w:divBdr>
            <w:top w:val="none" w:sz="0" w:space="0" w:color="auto"/>
            <w:left w:val="none" w:sz="0" w:space="0" w:color="auto"/>
            <w:bottom w:val="none" w:sz="0" w:space="0" w:color="auto"/>
            <w:right w:val="none" w:sz="0" w:space="0" w:color="auto"/>
          </w:divBdr>
        </w:div>
        <w:div w:id="2033263915">
          <w:marLeft w:val="480"/>
          <w:marRight w:val="0"/>
          <w:marTop w:val="0"/>
          <w:marBottom w:val="0"/>
          <w:divBdr>
            <w:top w:val="none" w:sz="0" w:space="0" w:color="auto"/>
            <w:left w:val="none" w:sz="0" w:space="0" w:color="auto"/>
            <w:bottom w:val="none" w:sz="0" w:space="0" w:color="auto"/>
            <w:right w:val="none" w:sz="0" w:space="0" w:color="auto"/>
          </w:divBdr>
        </w:div>
        <w:div w:id="131024494">
          <w:marLeft w:val="480"/>
          <w:marRight w:val="0"/>
          <w:marTop w:val="0"/>
          <w:marBottom w:val="0"/>
          <w:divBdr>
            <w:top w:val="none" w:sz="0" w:space="0" w:color="auto"/>
            <w:left w:val="none" w:sz="0" w:space="0" w:color="auto"/>
            <w:bottom w:val="none" w:sz="0" w:space="0" w:color="auto"/>
            <w:right w:val="none" w:sz="0" w:space="0" w:color="auto"/>
          </w:divBdr>
        </w:div>
        <w:div w:id="362175883">
          <w:marLeft w:val="480"/>
          <w:marRight w:val="0"/>
          <w:marTop w:val="0"/>
          <w:marBottom w:val="0"/>
          <w:divBdr>
            <w:top w:val="none" w:sz="0" w:space="0" w:color="auto"/>
            <w:left w:val="none" w:sz="0" w:space="0" w:color="auto"/>
            <w:bottom w:val="none" w:sz="0" w:space="0" w:color="auto"/>
            <w:right w:val="none" w:sz="0" w:space="0" w:color="auto"/>
          </w:divBdr>
        </w:div>
        <w:div w:id="1083842665">
          <w:marLeft w:val="480"/>
          <w:marRight w:val="0"/>
          <w:marTop w:val="0"/>
          <w:marBottom w:val="0"/>
          <w:divBdr>
            <w:top w:val="none" w:sz="0" w:space="0" w:color="auto"/>
            <w:left w:val="none" w:sz="0" w:space="0" w:color="auto"/>
            <w:bottom w:val="none" w:sz="0" w:space="0" w:color="auto"/>
            <w:right w:val="none" w:sz="0" w:space="0" w:color="auto"/>
          </w:divBdr>
        </w:div>
        <w:div w:id="1927223792">
          <w:marLeft w:val="480"/>
          <w:marRight w:val="0"/>
          <w:marTop w:val="0"/>
          <w:marBottom w:val="0"/>
          <w:divBdr>
            <w:top w:val="none" w:sz="0" w:space="0" w:color="auto"/>
            <w:left w:val="none" w:sz="0" w:space="0" w:color="auto"/>
            <w:bottom w:val="none" w:sz="0" w:space="0" w:color="auto"/>
            <w:right w:val="none" w:sz="0" w:space="0" w:color="auto"/>
          </w:divBdr>
        </w:div>
        <w:div w:id="436752325">
          <w:marLeft w:val="480"/>
          <w:marRight w:val="0"/>
          <w:marTop w:val="0"/>
          <w:marBottom w:val="0"/>
          <w:divBdr>
            <w:top w:val="none" w:sz="0" w:space="0" w:color="auto"/>
            <w:left w:val="none" w:sz="0" w:space="0" w:color="auto"/>
            <w:bottom w:val="none" w:sz="0" w:space="0" w:color="auto"/>
            <w:right w:val="none" w:sz="0" w:space="0" w:color="auto"/>
          </w:divBdr>
        </w:div>
      </w:divsChild>
    </w:div>
    <w:div w:id="1733846049">
      <w:bodyDiv w:val="1"/>
      <w:marLeft w:val="0"/>
      <w:marRight w:val="0"/>
      <w:marTop w:val="0"/>
      <w:marBottom w:val="0"/>
      <w:divBdr>
        <w:top w:val="none" w:sz="0" w:space="0" w:color="auto"/>
        <w:left w:val="none" w:sz="0" w:space="0" w:color="auto"/>
        <w:bottom w:val="none" w:sz="0" w:space="0" w:color="auto"/>
        <w:right w:val="none" w:sz="0" w:space="0" w:color="auto"/>
      </w:divBdr>
      <w:divsChild>
        <w:div w:id="2124230215">
          <w:marLeft w:val="480"/>
          <w:marRight w:val="0"/>
          <w:marTop w:val="0"/>
          <w:marBottom w:val="0"/>
          <w:divBdr>
            <w:top w:val="none" w:sz="0" w:space="0" w:color="auto"/>
            <w:left w:val="none" w:sz="0" w:space="0" w:color="auto"/>
            <w:bottom w:val="none" w:sz="0" w:space="0" w:color="auto"/>
            <w:right w:val="none" w:sz="0" w:space="0" w:color="auto"/>
          </w:divBdr>
        </w:div>
        <w:div w:id="1566336867">
          <w:marLeft w:val="480"/>
          <w:marRight w:val="0"/>
          <w:marTop w:val="0"/>
          <w:marBottom w:val="0"/>
          <w:divBdr>
            <w:top w:val="none" w:sz="0" w:space="0" w:color="auto"/>
            <w:left w:val="none" w:sz="0" w:space="0" w:color="auto"/>
            <w:bottom w:val="none" w:sz="0" w:space="0" w:color="auto"/>
            <w:right w:val="none" w:sz="0" w:space="0" w:color="auto"/>
          </w:divBdr>
        </w:div>
        <w:div w:id="1827553194">
          <w:marLeft w:val="480"/>
          <w:marRight w:val="0"/>
          <w:marTop w:val="0"/>
          <w:marBottom w:val="0"/>
          <w:divBdr>
            <w:top w:val="none" w:sz="0" w:space="0" w:color="auto"/>
            <w:left w:val="none" w:sz="0" w:space="0" w:color="auto"/>
            <w:bottom w:val="none" w:sz="0" w:space="0" w:color="auto"/>
            <w:right w:val="none" w:sz="0" w:space="0" w:color="auto"/>
          </w:divBdr>
        </w:div>
        <w:div w:id="1853497398">
          <w:marLeft w:val="480"/>
          <w:marRight w:val="0"/>
          <w:marTop w:val="0"/>
          <w:marBottom w:val="0"/>
          <w:divBdr>
            <w:top w:val="none" w:sz="0" w:space="0" w:color="auto"/>
            <w:left w:val="none" w:sz="0" w:space="0" w:color="auto"/>
            <w:bottom w:val="none" w:sz="0" w:space="0" w:color="auto"/>
            <w:right w:val="none" w:sz="0" w:space="0" w:color="auto"/>
          </w:divBdr>
        </w:div>
        <w:div w:id="1276592328">
          <w:marLeft w:val="480"/>
          <w:marRight w:val="0"/>
          <w:marTop w:val="0"/>
          <w:marBottom w:val="0"/>
          <w:divBdr>
            <w:top w:val="none" w:sz="0" w:space="0" w:color="auto"/>
            <w:left w:val="none" w:sz="0" w:space="0" w:color="auto"/>
            <w:bottom w:val="none" w:sz="0" w:space="0" w:color="auto"/>
            <w:right w:val="none" w:sz="0" w:space="0" w:color="auto"/>
          </w:divBdr>
        </w:div>
        <w:div w:id="1170947701">
          <w:marLeft w:val="480"/>
          <w:marRight w:val="0"/>
          <w:marTop w:val="0"/>
          <w:marBottom w:val="0"/>
          <w:divBdr>
            <w:top w:val="none" w:sz="0" w:space="0" w:color="auto"/>
            <w:left w:val="none" w:sz="0" w:space="0" w:color="auto"/>
            <w:bottom w:val="none" w:sz="0" w:space="0" w:color="auto"/>
            <w:right w:val="none" w:sz="0" w:space="0" w:color="auto"/>
          </w:divBdr>
        </w:div>
        <w:div w:id="773598642">
          <w:marLeft w:val="480"/>
          <w:marRight w:val="0"/>
          <w:marTop w:val="0"/>
          <w:marBottom w:val="0"/>
          <w:divBdr>
            <w:top w:val="none" w:sz="0" w:space="0" w:color="auto"/>
            <w:left w:val="none" w:sz="0" w:space="0" w:color="auto"/>
            <w:bottom w:val="none" w:sz="0" w:space="0" w:color="auto"/>
            <w:right w:val="none" w:sz="0" w:space="0" w:color="auto"/>
          </w:divBdr>
        </w:div>
        <w:div w:id="672032935">
          <w:marLeft w:val="480"/>
          <w:marRight w:val="0"/>
          <w:marTop w:val="0"/>
          <w:marBottom w:val="0"/>
          <w:divBdr>
            <w:top w:val="none" w:sz="0" w:space="0" w:color="auto"/>
            <w:left w:val="none" w:sz="0" w:space="0" w:color="auto"/>
            <w:bottom w:val="none" w:sz="0" w:space="0" w:color="auto"/>
            <w:right w:val="none" w:sz="0" w:space="0" w:color="auto"/>
          </w:divBdr>
        </w:div>
        <w:div w:id="1911884828">
          <w:marLeft w:val="480"/>
          <w:marRight w:val="0"/>
          <w:marTop w:val="0"/>
          <w:marBottom w:val="0"/>
          <w:divBdr>
            <w:top w:val="none" w:sz="0" w:space="0" w:color="auto"/>
            <w:left w:val="none" w:sz="0" w:space="0" w:color="auto"/>
            <w:bottom w:val="none" w:sz="0" w:space="0" w:color="auto"/>
            <w:right w:val="none" w:sz="0" w:space="0" w:color="auto"/>
          </w:divBdr>
        </w:div>
        <w:div w:id="666908892">
          <w:marLeft w:val="480"/>
          <w:marRight w:val="0"/>
          <w:marTop w:val="0"/>
          <w:marBottom w:val="0"/>
          <w:divBdr>
            <w:top w:val="none" w:sz="0" w:space="0" w:color="auto"/>
            <w:left w:val="none" w:sz="0" w:space="0" w:color="auto"/>
            <w:bottom w:val="none" w:sz="0" w:space="0" w:color="auto"/>
            <w:right w:val="none" w:sz="0" w:space="0" w:color="auto"/>
          </w:divBdr>
        </w:div>
        <w:div w:id="1978606117">
          <w:marLeft w:val="480"/>
          <w:marRight w:val="0"/>
          <w:marTop w:val="0"/>
          <w:marBottom w:val="0"/>
          <w:divBdr>
            <w:top w:val="none" w:sz="0" w:space="0" w:color="auto"/>
            <w:left w:val="none" w:sz="0" w:space="0" w:color="auto"/>
            <w:bottom w:val="none" w:sz="0" w:space="0" w:color="auto"/>
            <w:right w:val="none" w:sz="0" w:space="0" w:color="auto"/>
          </w:divBdr>
        </w:div>
        <w:div w:id="2041978585">
          <w:marLeft w:val="480"/>
          <w:marRight w:val="0"/>
          <w:marTop w:val="0"/>
          <w:marBottom w:val="0"/>
          <w:divBdr>
            <w:top w:val="none" w:sz="0" w:space="0" w:color="auto"/>
            <w:left w:val="none" w:sz="0" w:space="0" w:color="auto"/>
            <w:bottom w:val="none" w:sz="0" w:space="0" w:color="auto"/>
            <w:right w:val="none" w:sz="0" w:space="0" w:color="auto"/>
          </w:divBdr>
        </w:div>
        <w:div w:id="208613229">
          <w:marLeft w:val="480"/>
          <w:marRight w:val="0"/>
          <w:marTop w:val="0"/>
          <w:marBottom w:val="0"/>
          <w:divBdr>
            <w:top w:val="none" w:sz="0" w:space="0" w:color="auto"/>
            <w:left w:val="none" w:sz="0" w:space="0" w:color="auto"/>
            <w:bottom w:val="none" w:sz="0" w:space="0" w:color="auto"/>
            <w:right w:val="none" w:sz="0" w:space="0" w:color="auto"/>
          </w:divBdr>
        </w:div>
        <w:div w:id="142701996">
          <w:marLeft w:val="480"/>
          <w:marRight w:val="0"/>
          <w:marTop w:val="0"/>
          <w:marBottom w:val="0"/>
          <w:divBdr>
            <w:top w:val="none" w:sz="0" w:space="0" w:color="auto"/>
            <w:left w:val="none" w:sz="0" w:space="0" w:color="auto"/>
            <w:bottom w:val="none" w:sz="0" w:space="0" w:color="auto"/>
            <w:right w:val="none" w:sz="0" w:space="0" w:color="auto"/>
          </w:divBdr>
        </w:div>
        <w:div w:id="2046828265">
          <w:marLeft w:val="480"/>
          <w:marRight w:val="0"/>
          <w:marTop w:val="0"/>
          <w:marBottom w:val="0"/>
          <w:divBdr>
            <w:top w:val="none" w:sz="0" w:space="0" w:color="auto"/>
            <w:left w:val="none" w:sz="0" w:space="0" w:color="auto"/>
            <w:bottom w:val="none" w:sz="0" w:space="0" w:color="auto"/>
            <w:right w:val="none" w:sz="0" w:space="0" w:color="auto"/>
          </w:divBdr>
        </w:div>
        <w:div w:id="1688407846">
          <w:marLeft w:val="480"/>
          <w:marRight w:val="0"/>
          <w:marTop w:val="0"/>
          <w:marBottom w:val="0"/>
          <w:divBdr>
            <w:top w:val="none" w:sz="0" w:space="0" w:color="auto"/>
            <w:left w:val="none" w:sz="0" w:space="0" w:color="auto"/>
            <w:bottom w:val="none" w:sz="0" w:space="0" w:color="auto"/>
            <w:right w:val="none" w:sz="0" w:space="0" w:color="auto"/>
          </w:divBdr>
        </w:div>
        <w:div w:id="876426317">
          <w:marLeft w:val="480"/>
          <w:marRight w:val="0"/>
          <w:marTop w:val="0"/>
          <w:marBottom w:val="0"/>
          <w:divBdr>
            <w:top w:val="none" w:sz="0" w:space="0" w:color="auto"/>
            <w:left w:val="none" w:sz="0" w:space="0" w:color="auto"/>
            <w:bottom w:val="none" w:sz="0" w:space="0" w:color="auto"/>
            <w:right w:val="none" w:sz="0" w:space="0" w:color="auto"/>
          </w:divBdr>
        </w:div>
        <w:div w:id="282661542">
          <w:marLeft w:val="480"/>
          <w:marRight w:val="0"/>
          <w:marTop w:val="0"/>
          <w:marBottom w:val="0"/>
          <w:divBdr>
            <w:top w:val="none" w:sz="0" w:space="0" w:color="auto"/>
            <w:left w:val="none" w:sz="0" w:space="0" w:color="auto"/>
            <w:bottom w:val="none" w:sz="0" w:space="0" w:color="auto"/>
            <w:right w:val="none" w:sz="0" w:space="0" w:color="auto"/>
          </w:divBdr>
        </w:div>
        <w:div w:id="12726488">
          <w:marLeft w:val="480"/>
          <w:marRight w:val="0"/>
          <w:marTop w:val="0"/>
          <w:marBottom w:val="0"/>
          <w:divBdr>
            <w:top w:val="none" w:sz="0" w:space="0" w:color="auto"/>
            <w:left w:val="none" w:sz="0" w:space="0" w:color="auto"/>
            <w:bottom w:val="none" w:sz="0" w:space="0" w:color="auto"/>
            <w:right w:val="none" w:sz="0" w:space="0" w:color="auto"/>
          </w:divBdr>
        </w:div>
        <w:div w:id="1583756543">
          <w:marLeft w:val="480"/>
          <w:marRight w:val="0"/>
          <w:marTop w:val="0"/>
          <w:marBottom w:val="0"/>
          <w:divBdr>
            <w:top w:val="none" w:sz="0" w:space="0" w:color="auto"/>
            <w:left w:val="none" w:sz="0" w:space="0" w:color="auto"/>
            <w:bottom w:val="none" w:sz="0" w:space="0" w:color="auto"/>
            <w:right w:val="none" w:sz="0" w:space="0" w:color="auto"/>
          </w:divBdr>
        </w:div>
        <w:div w:id="988679339">
          <w:marLeft w:val="480"/>
          <w:marRight w:val="0"/>
          <w:marTop w:val="0"/>
          <w:marBottom w:val="0"/>
          <w:divBdr>
            <w:top w:val="none" w:sz="0" w:space="0" w:color="auto"/>
            <w:left w:val="none" w:sz="0" w:space="0" w:color="auto"/>
            <w:bottom w:val="none" w:sz="0" w:space="0" w:color="auto"/>
            <w:right w:val="none" w:sz="0" w:space="0" w:color="auto"/>
          </w:divBdr>
        </w:div>
        <w:div w:id="266889516">
          <w:marLeft w:val="480"/>
          <w:marRight w:val="0"/>
          <w:marTop w:val="0"/>
          <w:marBottom w:val="0"/>
          <w:divBdr>
            <w:top w:val="none" w:sz="0" w:space="0" w:color="auto"/>
            <w:left w:val="none" w:sz="0" w:space="0" w:color="auto"/>
            <w:bottom w:val="none" w:sz="0" w:space="0" w:color="auto"/>
            <w:right w:val="none" w:sz="0" w:space="0" w:color="auto"/>
          </w:divBdr>
        </w:div>
        <w:div w:id="1838304922">
          <w:marLeft w:val="480"/>
          <w:marRight w:val="0"/>
          <w:marTop w:val="0"/>
          <w:marBottom w:val="0"/>
          <w:divBdr>
            <w:top w:val="none" w:sz="0" w:space="0" w:color="auto"/>
            <w:left w:val="none" w:sz="0" w:space="0" w:color="auto"/>
            <w:bottom w:val="none" w:sz="0" w:space="0" w:color="auto"/>
            <w:right w:val="none" w:sz="0" w:space="0" w:color="auto"/>
          </w:divBdr>
        </w:div>
        <w:div w:id="76246842">
          <w:marLeft w:val="480"/>
          <w:marRight w:val="0"/>
          <w:marTop w:val="0"/>
          <w:marBottom w:val="0"/>
          <w:divBdr>
            <w:top w:val="none" w:sz="0" w:space="0" w:color="auto"/>
            <w:left w:val="none" w:sz="0" w:space="0" w:color="auto"/>
            <w:bottom w:val="none" w:sz="0" w:space="0" w:color="auto"/>
            <w:right w:val="none" w:sz="0" w:space="0" w:color="auto"/>
          </w:divBdr>
        </w:div>
        <w:div w:id="716975948">
          <w:marLeft w:val="480"/>
          <w:marRight w:val="0"/>
          <w:marTop w:val="0"/>
          <w:marBottom w:val="0"/>
          <w:divBdr>
            <w:top w:val="none" w:sz="0" w:space="0" w:color="auto"/>
            <w:left w:val="none" w:sz="0" w:space="0" w:color="auto"/>
            <w:bottom w:val="none" w:sz="0" w:space="0" w:color="auto"/>
            <w:right w:val="none" w:sz="0" w:space="0" w:color="auto"/>
          </w:divBdr>
        </w:div>
        <w:div w:id="471169557">
          <w:marLeft w:val="480"/>
          <w:marRight w:val="0"/>
          <w:marTop w:val="0"/>
          <w:marBottom w:val="0"/>
          <w:divBdr>
            <w:top w:val="none" w:sz="0" w:space="0" w:color="auto"/>
            <w:left w:val="none" w:sz="0" w:space="0" w:color="auto"/>
            <w:bottom w:val="none" w:sz="0" w:space="0" w:color="auto"/>
            <w:right w:val="none" w:sz="0" w:space="0" w:color="auto"/>
          </w:divBdr>
        </w:div>
        <w:div w:id="911430690">
          <w:marLeft w:val="480"/>
          <w:marRight w:val="0"/>
          <w:marTop w:val="0"/>
          <w:marBottom w:val="0"/>
          <w:divBdr>
            <w:top w:val="none" w:sz="0" w:space="0" w:color="auto"/>
            <w:left w:val="none" w:sz="0" w:space="0" w:color="auto"/>
            <w:bottom w:val="none" w:sz="0" w:space="0" w:color="auto"/>
            <w:right w:val="none" w:sz="0" w:space="0" w:color="auto"/>
          </w:divBdr>
        </w:div>
        <w:div w:id="1315378629">
          <w:marLeft w:val="480"/>
          <w:marRight w:val="0"/>
          <w:marTop w:val="0"/>
          <w:marBottom w:val="0"/>
          <w:divBdr>
            <w:top w:val="none" w:sz="0" w:space="0" w:color="auto"/>
            <w:left w:val="none" w:sz="0" w:space="0" w:color="auto"/>
            <w:bottom w:val="none" w:sz="0" w:space="0" w:color="auto"/>
            <w:right w:val="none" w:sz="0" w:space="0" w:color="auto"/>
          </w:divBdr>
        </w:div>
        <w:div w:id="894512614">
          <w:marLeft w:val="480"/>
          <w:marRight w:val="0"/>
          <w:marTop w:val="0"/>
          <w:marBottom w:val="0"/>
          <w:divBdr>
            <w:top w:val="none" w:sz="0" w:space="0" w:color="auto"/>
            <w:left w:val="none" w:sz="0" w:space="0" w:color="auto"/>
            <w:bottom w:val="none" w:sz="0" w:space="0" w:color="auto"/>
            <w:right w:val="none" w:sz="0" w:space="0" w:color="auto"/>
          </w:divBdr>
        </w:div>
        <w:div w:id="1521167444">
          <w:marLeft w:val="480"/>
          <w:marRight w:val="0"/>
          <w:marTop w:val="0"/>
          <w:marBottom w:val="0"/>
          <w:divBdr>
            <w:top w:val="none" w:sz="0" w:space="0" w:color="auto"/>
            <w:left w:val="none" w:sz="0" w:space="0" w:color="auto"/>
            <w:bottom w:val="none" w:sz="0" w:space="0" w:color="auto"/>
            <w:right w:val="none" w:sz="0" w:space="0" w:color="auto"/>
          </w:divBdr>
        </w:div>
        <w:div w:id="965311378">
          <w:marLeft w:val="480"/>
          <w:marRight w:val="0"/>
          <w:marTop w:val="0"/>
          <w:marBottom w:val="0"/>
          <w:divBdr>
            <w:top w:val="none" w:sz="0" w:space="0" w:color="auto"/>
            <w:left w:val="none" w:sz="0" w:space="0" w:color="auto"/>
            <w:bottom w:val="none" w:sz="0" w:space="0" w:color="auto"/>
            <w:right w:val="none" w:sz="0" w:space="0" w:color="auto"/>
          </w:divBdr>
        </w:div>
        <w:div w:id="1321231566">
          <w:marLeft w:val="480"/>
          <w:marRight w:val="0"/>
          <w:marTop w:val="0"/>
          <w:marBottom w:val="0"/>
          <w:divBdr>
            <w:top w:val="none" w:sz="0" w:space="0" w:color="auto"/>
            <w:left w:val="none" w:sz="0" w:space="0" w:color="auto"/>
            <w:bottom w:val="none" w:sz="0" w:space="0" w:color="auto"/>
            <w:right w:val="none" w:sz="0" w:space="0" w:color="auto"/>
          </w:divBdr>
        </w:div>
        <w:div w:id="1343631185">
          <w:marLeft w:val="480"/>
          <w:marRight w:val="0"/>
          <w:marTop w:val="0"/>
          <w:marBottom w:val="0"/>
          <w:divBdr>
            <w:top w:val="none" w:sz="0" w:space="0" w:color="auto"/>
            <w:left w:val="none" w:sz="0" w:space="0" w:color="auto"/>
            <w:bottom w:val="none" w:sz="0" w:space="0" w:color="auto"/>
            <w:right w:val="none" w:sz="0" w:space="0" w:color="auto"/>
          </w:divBdr>
        </w:div>
        <w:div w:id="1348092814">
          <w:marLeft w:val="480"/>
          <w:marRight w:val="0"/>
          <w:marTop w:val="0"/>
          <w:marBottom w:val="0"/>
          <w:divBdr>
            <w:top w:val="none" w:sz="0" w:space="0" w:color="auto"/>
            <w:left w:val="none" w:sz="0" w:space="0" w:color="auto"/>
            <w:bottom w:val="none" w:sz="0" w:space="0" w:color="auto"/>
            <w:right w:val="none" w:sz="0" w:space="0" w:color="auto"/>
          </w:divBdr>
        </w:div>
        <w:div w:id="853304709">
          <w:marLeft w:val="480"/>
          <w:marRight w:val="0"/>
          <w:marTop w:val="0"/>
          <w:marBottom w:val="0"/>
          <w:divBdr>
            <w:top w:val="none" w:sz="0" w:space="0" w:color="auto"/>
            <w:left w:val="none" w:sz="0" w:space="0" w:color="auto"/>
            <w:bottom w:val="none" w:sz="0" w:space="0" w:color="auto"/>
            <w:right w:val="none" w:sz="0" w:space="0" w:color="auto"/>
          </w:divBdr>
        </w:div>
        <w:div w:id="1310940050">
          <w:marLeft w:val="480"/>
          <w:marRight w:val="0"/>
          <w:marTop w:val="0"/>
          <w:marBottom w:val="0"/>
          <w:divBdr>
            <w:top w:val="none" w:sz="0" w:space="0" w:color="auto"/>
            <w:left w:val="none" w:sz="0" w:space="0" w:color="auto"/>
            <w:bottom w:val="none" w:sz="0" w:space="0" w:color="auto"/>
            <w:right w:val="none" w:sz="0" w:space="0" w:color="auto"/>
          </w:divBdr>
        </w:div>
        <w:div w:id="349992968">
          <w:marLeft w:val="480"/>
          <w:marRight w:val="0"/>
          <w:marTop w:val="0"/>
          <w:marBottom w:val="0"/>
          <w:divBdr>
            <w:top w:val="none" w:sz="0" w:space="0" w:color="auto"/>
            <w:left w:val="none" w:sz="0" w:space="0" w:color="auto"/>
            <w:bottom w:val="none" w:sz="0" w:space="0" w:color="auto"/>
            <w:right w:val="none" w:sz="0" w:space="0" w:color="auto"/>
          </w:divBdr>
        </w:div>
      </w:divsChild>
    </w:div>
    <w:div w:id="1739665021">
      <w:bodyDiv w:val="1"/>
      <w:marLeft w:val="0"/>
      <w:marRight w:val="0"/>
      <w:marTop w:val="0"/>
      <w:marBottom w:val="0"/>
      <w:divBdr>
        <w:top w:val="none" w:sz="0" w:space="0" w:color="auto"/>
        <w:left w:val="none" w:sz="0" w:space="0" w:color="auto"/>
        <w:bottom w:val="none" w:sz="0" w:space="0" w:color="auto"/>
        <w:right w:val="none" w:sz="0" w:space="0" w:color="auto"/>
      </w:divBdr>
      <w:divsChild>
        <w:div w:id="1430153316">
          <w:marLeft w:val="480"/>
          <w:marRight w:val="0"/>
          <w:marTop w:val="0"/>
          <w:marBottom w:val="0"/>
          <w:divBdr>
            <w:top w:val="none" w:sz="0" w:space="0" w:color="auto"/>
            <w:left w:val="none" w:sz="0" w:space="0" w:color="auto"/>
            <w:bottom w:val="none" w:sz="0" w:space="0" w:color="auto"/>
            <w:right w:val="none" w:sz="0" w:space="0" w:color="auto"/>
          </w:divBdr>
        </w:div>
        <w:div w:id="1982806438">
          <w:marLeft w:val="480"/>
          <w:marRight w:val="0"/>
          <w:marTop w:val="0"/>
          <w:marBottom w:val="0"/>
          <w:divBdr>
            <w:top w:val="none" w:sz="0" w:space="0" w:color="auto"/>
            <w:left w:val="none" w:sz="0" w:space="0" w:color="auto"/>
            <w:bottom w:val="none" w:sz="0" w:space="0" w:color="auto"/>
            <w:right w:val="none" w:sz="0" w:space="0" w:color="auto"/>
          </w:divBdr>
        </w:div>
        <w:div w:id="952250761">
          <w:marLeft w:val="480"/>
          <w:marRight w:val="0"/>
          <w:marTop w:val="0"/>
          <w:marBottom w:val="0"/>
          <w:divBdr>
            <w:top w:val="none" w:sz="0" w:space="0" w:color="auto"/>
            <w:left w:val="none" w:sz="0" w:space="0" w:color="auto"/>
            <w:bottom w:val="none" w:sz="0" w:space="0" w:color="auto"/>
            <w:right w:val="none" w:sz="0" w:space="0" w:color="auto"/>
          </w:divBdr>
        </w:div>
        <w:div w:id="1886941844">
          <w:marLeft w:val="480"/>
          <w:marRight w:val="0"/>
          <w:marTop w:val="0"/>
          <w:marBottom w:val="0"/>
          <w:divBdr>
            <w:top w:val="none" w:sz="0" w:space="0" w:color="auto"/>
            <w:left w:val="none" w:sz="0" w:space="0" w:color="auto"/>
            <w:bottom w:val="none" w:sz="0" w:space="0" w:color="auto"/>
            <w:right w:val="none" w:sz="0" w:space="0" w:color="auto"/>
          </w:divBdr>
        </w:div>
        <w:div w:id="1413044322">
          <w:marLeft w:val="480"/>
          <w:marRight w:val="0"/>
          <w:marTop w:val="0"/>
          <w:marBottom w:val="0"/>
          <w:divBdr>
            <w:top w:val="none" w:sz="0" w:space="0" w:color="auto"/>
            <w:left w:val="none" w:sz="0" w:space="0" w:color="auto"/>
            <w:bottom w:val="none" w:sz="0" w:space="0" w:color="auto"/>
            <w:right w:val="none" w:sz="0" w:space="0" w:color="auto"/>
          </w:divBdr>
        </w:div>
        <w:div w:id="1313490345">
          <w:marLeft w:val="480"/>
          <w:marRight w:val="0"/>
          <w:marTop w:val="0"/>
          <w:marBottom w:val="0"/>
          <w:divBdr>
            <w:top w:val="none" w:sz="0" w:space="0" w:color="auto"/>
            <w:left w:val="none" w:sz="0" w:space="0" w:color="auto"/>
            <w:bottom w:val="none" w:sz="0" w:space="0" w:color="auto"/>
            <w:right w:val="none" w:sz="0" w:space="0" w:color="auto"/>
          </w:divBdr>
        </w:div>
        <w:div w:id="1958370961">
          <w:marLeft w:val="480"/>
          <w:marRight w:val="0"/>
          <w:marTop w:val="0"/>
          <w:marBottom w:val="0"/>
          <w:divBdr>
            <w:top w:val="none" w:sz="0" w:space="0" w:color="auto"/>
            <w:left w:val="none" w:sz="0" w:space="0" w:color="auto"/>
            <w:bottom w:val="none" w:sz="0" w:space="0" w:color="auto"/>
            <w:right w:val="none" w:sz="0" w:space="0" w:color="auto"/>
          </w:divBdr>
        </w:div>
        <w:div w:id="84108537">
          <w:marLeft w:val="480"/>
          <w:marRight w:val="0"/>
          <w:marTop w:val="0"/>
          <w:marBottom w:val="0"/>
          <w:divBdr>
            <w:top w:val="none" w:sz="0" w:space="0" w:color="auto"/>
            <w:left w:val="none" w:sz="0" w:space="0" w:color="auto"/>
            <w:bottom w:val="none" w:sz="0" w:space="0" w:color="auto"/>
            <w:right w:val="none" w:sz="0" w:space="0" w:color="auto"/>
          </w:divBdr>
        </w:div>
        <w:div w:id="1489903484">
          <w:marLeft w:val="480"/>
          <w:marRight w:val="0"/>
          <w:marTop w:val="0"/>
          <w:marBottom w:val="0"/>
          <w:divBdr>
            <w:top w:val="none" w:sz="0" w:space="0" w:color="auto"/>
            <w:left w:val="none" w:sz="0" w:space="0" w:color="auto"/>
            <w:bottom w:val="none" w:sz="0" w:space="0" w:color="auto"/>
            <w:right w:val="none" w:sz="0" w:space="0" w:color="auto"/>
          </w:divBdr>
        </w:div>
        <w:div w:id="1780248521">
          <w:marLeft w:val="480"/>
          <w:marRight w:val="0"/>
          <w:marTop w:val="0"/>
          <w:marBottom w:val="0"/>
          <w:divBdr>
            <w:top w:val="none" w:sz="0" w:space="0" w:color="auto"/>
            <w:left w:val="none" w:sz="0" w:space="0" w:color="auto"/>
            <w:bottom w:val="none" w:sz="0" w:space="0" w:color="auto"/>
            <w:right w:val="none" w:sz="0" w:space="0" w:color="auto"/>
          </w:divBdr>
        </w:div>
        <w:div w:id="324208555">
          <w:marLeft w:val="480"/>
          <w:marRight w:val="0"/>
          <w:marTop w:val="0"/>
          <w:marBottom w:val="0"/>
          <w:divBdr>
            <w:top w:val="none" w:sz="0" w:space="0" w:color="auto"/>
            <w:left w:val="none" w:sz="0" w:space="0" w:color="auto"/>
            <w:bottom w:val="none" w:sz="0" w:space="0" w:color="auto"/>
            <w:right w:val="none" w:sz="0" w:space="0" w:color="auto"/>
          </w:divBdr>
        </w:div>
        <w:div w:id="906302837">
          <w:marLeft w:val="480"/>
          <w:marRight w:val="0"/>
          <w:marTop w:val="0"/>
          <w:marBottom w:val="0"/>
          <w:divBdr>
            <w:top w:val="none" w:sz="0" w:space="0" w:color="auto"/>
            <w:left w:val="none" w:sz="0" w:space="0" w:color="auto"/>
            <w:bottom w:val="none" w:sz="0" w:space="0" w:color="auto"/>
            <w:right w:val="none" w:sz="0" w:space="0" w:color="auto"/>
          </w:divBdr>
        </w:div>
        <w:div w:id="952056841">
          <w:marLeft w:val="480"/>
          <w:marRight w:val="0"/>
          <w:marTop w:val="0"/>
          <w:marBottom w:val="0"/>
          <w:divBdr>
            <w:top w:val="none" w:sz="0" w:space="0" w:color="auto"/>
            <w:left w:val="none" w:sz="0" w:space="0" w:color="auto"/>
            <w:bottom w:val="none" w:sz="0" w:space="0" w:color="auto"/>
            <w:right w:val="none" w:sz="0" w:space="0" w:color="auto"/>
          </w:divBdr>
        </w:div>
        <w:div w:id="789663227">
          <w:marLeft w:val="480"/>
          <w:marRight w:val="0"/>
          <w:marTop w:val="0"/>
          <w:marBottom w:val="0"/>
          <w:divBdr>
            <w:top w:val="none" w:sz="0" w:space="0" w:color="auto"/>
            <w:left w:val="none" w:sz="0" w:space="0" w:color="auto"/>
            <w:bottom w:val="none" w:sz="0" w:space="0" w:color="auto"/>
            <w:right w:val="none" w:sz="0" w:space="0" w:color="auto"/>
          </w:divBdr>
        </w:div>
        <w:div w:id="1032221605">
          <w:marLeft w:val="480"/>
          <w:marRight w:val="0"/>
          <w:marTop w:val="0"/>
          <w:marBottom w:val="0"/>
          <w:divBdr>
            <w:top w:val="none" w:sz="0" w:space="0" w:color="auto"/>
            <w:left w:val="none" w:sz="0" w:space="0" w:color="auto"/>
            <w:bottom w:val="none" w:sz="0" w:space="0" w:color="auto"/>
            <w:right w:val="none" w:sz="0" w:space="0" w:color="auto"/>
          </w:divBdr>
        </w:div>
        <w:div w:id="499010099">
          <w:marLeft w:val="480"/>
          <w:marRight w:val="0"/>
          <w:marTop w:val="0"/>
          <w:marBottom w:val="0"/>
          <w:divBdr>
            <w:top w:val="none" w:sz="0" w:space="0" w:color="auto"/>
            <w:left w:val="none" w:sz="0" w:space="0" w:color="auto"/>
            <w:bottom w:val="none" w:sz="0" w:space="0" w:color="auto"/>
            <w:right w:val="none" w:sz="0" w:space="0" w:color="auto"/>
          </w:divBdr>
        </w:div>
        <w:div w:id="377825887">
          <w:marLeft w:val="480"/>
          <w:marRight w:val="0"/>
          <w:marTop w:val="0"/>
          <w:marBottom w:val="0"/>
          <w:divBdr>
            <w:top w:val="none" w:sz="0" w:space="0" w:color="auto"/>
            <w:left w:val="none" w:sz="0" w:space="0" w:color="auto"/>
            <w:bottom w:val="none" w:sz="0" w:space="0" w:color="auto"/>
            <w:right w:val="none" w:sz="0" w:space="0" w:color="auto"/>
          </w:divBdr>
        </w:div>
        <w:div w:id="78673165">
          <w:marLeft w:val="480"/>
          <w:marRight w:val="0"/>
          <w:marTop w:val="0"/>
          <w:marBottom w:val="0"/>
          <w:divBdr>
            <w:top w:val="none" w:sz="0" w:space="0" w:color="auto"/>
            <w:left w:val="none" w:sz="0" w:space="0" w:color="auto"/>
            <w:bottom w:val="none" w:sz="0" w:space="0" w:color="auto"/>
            <w:right w:val="none" w:sz="0" w:space="0" w:color="auto"/>
          </w:divBdr>
        </w:div>
        <w:div w:id="205416254">
          <w:marLeft w:val="480"/>
          <w:marRight w:val="0"/>
          <w:marTop w:val="0"/>
          <w:marBottom w:val="0"/>
          <w:divBdr>
            <w:top w:val="none" w:sz="0" w:space="0" w:color="auto"/>
            <w:left w:val="none" w:sz="0" w:space="0" w:color="auto"/>
            <w:bottom w:val="none" w:sz="0" w:space="0" w:color="auto"/>
            <w:right w:val="none" w:sz="0" w:space="0" w:color="auto"/>
          </w:divBdr>
        </w:div>
        <w:div w:id="1344478700">
          <w:marLeft w:val="480"/>
          <w:marRight w:val="0"/>
          <w:marTop w:val="0"/>
          <w:marBottom w:val="0"/>
          <w:divBdr>
            <w:top w:val="none" w:sz="0" w:space="0" w:color="auto"/>
            <w:left w:val="none" w:sz="0" w:space="0" w:color="auto"/>
            <w:bottom w:val="none" w:sz="0" w:space="0" w:color="auto"/>
            <w:right w:val="none" w:sz="0" w:space="0" w:color="auto"/>
          </w:divBdr>
        </w:div>
        <w:div w:id="1986087591">
          <w:marLeft w:val="480"/>
          <w:marRight w:val="0"/>
          <w:marTop w:val="0"/>
          <w:marBottom w:val="0"/>
          <w:divBdr>
            <w:top w:val="none" w:sz="0" w:space="0" w:color="auto"/>
            <w:left w:val="none" w:sz="0" w:space="0" w:color="auto"/>
            <w:bottom w:val="none" w:sz="0" w:space="0" w:color="auto"/>
            <w:right w:val="none" w:sz="0" w:space="0" w:color="auto"/>
          </w:divBdr>
        </w:div>
        <w:div w:id="151527138">
          <w:marLeft w:val="480"/>
          <w:marRight w:val="0"/>
          <w:marTop w:val="0"/>
          <w:marBottom w:val="0"/>
          <w:divBdr>
            <w:top w:val="none" w:sz="0" w:space="0" w:color="auto"/>
            <w:left w:val="none" w:sz="0" w:space="0" w:color="auto"/>
            <w:bottom w:val="none" w:sz="0" w:space="0" w:color="auto"/>
            <w:right w:val="none" w:sz="0" w:space="0" w:color="auto"/>
          </w:divBdr>
        </w:div>
      </w:divsChild>
    </w:div>
    <w:div w:id="1755666463">
      <w:bodyDiv w:val="1"/>
      <w:marLeft w:val="0"/>
      <w:marRight w:val="0"/>
      <w:marTop w:val="0"/>
      <w:marBottom w:val="0"/>
      <w:divBdr>
        <w:top w:val="none" w:sz="0" w:space="0" w:color="auto"/>
        <w:left w:val="none" w:sz="0" w:space="0" w:color="auto"/>
        <w:bottom w:val="none" w:sz="0" w:space="0" w:color="auto"/>
        <w:right w:val="none" w:sz="0" w:space="0" w:color="auto"/>
      </w:divBdr>
    </w:div>
    <w:div w:id="1775439229">
      <w:bodyDiv w:val="1"/>
      <w:marLeft w:val="0"/>
      <w:marRight w:val="0"/>
      <w:marTop w:val="0"/>
      <w:marBottom w:val="0"/>
      <w:divBdr>
        <w:top w:val="none" w:sz="0" w:space="0" w:color="auto"/>
        <w:left w:val="none" w:sz="0" w:space="0" w:color="auto"/>
        <w:bottom w:val="none" w:sz="0" w:space="0" w:color="auto"/>
        <w:right w:val="none" w:sz="0" w:space="0" w:color="auto"/>
      </w:divBdr>
      <w:divsChild>
        <w:div w:id="1476141997">
          <w:marLeft w:val="480"/>
          <w:marRight w:val="0"/>
          <w:marTop w:val="0"/>
          <w:marBottom w:val="0"/>
          <w:divBdr>
            <w:top w:val="none" w:sz="0" w:space="0" w:color="auto"/>
            <w:left w:val="none" w:sz="0" w:space="0" w:color="auto"/>
            <w:bottom w:val="none" w:sz="0" w:space="0" w:color="auto"/>
            <w:right w:val="none" w:sz="0" w:space="0" w:color="auto"/>
          </w:divBdr>
        </w:div>
        <w:div w:id="949314306">
          <w:marLeft w:val="480"/>
          <w:marRight w:val="0"/>
          <w:marTop w:val="0"/>
          <w:marBottom w:val="0"/>
          <w:divBdr>
            <w:top w:val="none" w:sz="0" w:space="0" w:color="auto"/>
            <w:left w:val="none" w:sz="0" w:space="0" w:color="auto"/>
            <w:bottom w:val="none" w:sz="0" w:space="0" w:color="auto"/>
            <w:right w:val="none" w:sz="0" w:space="0" w:color="auto"/>
          </w:divBdr>
        </w:div>
        <w:div w:id="1699622745">
          <w:marLeft w:val="480"/>
          <w:marRight w:val="0"/>
          <w:marTop w:val="0"/>
          <w:marBottom w:val="0"/>
          <w:divBdr>
            <w:top w:val="none" w:sz="0" w:space="0" w:color="auto"/>
            <w:left w:val="none" w:sz="0" w:space="0" w:color="auto"/>
            <w:bottom w:val="none" w:sz="0" w:space="0" w:color="auto"/>
            <w:right w:val="none" w:sz="0" w:space="0" w:color="auto"/>
          </w:divBdr>
        </w:div>
        <w:div w:id="2096704442">
          <w:marLeft w:val="480"/>
          <w:marRight w:val="0"/>
          <w:marTop w:val="0"/>
          <w:marBottom w:val="0"/>
          <w:divBdr>
            <w:top w:val="none" w:sz="0" w:space="0" w:color="auto"/>
            <w:left w:val="none" w:sz="0" w:space="0" w:color="auto"/>
            <w:bottom w:val="none" w:sz="0" w:space="0" w:color="auto"/>
            <w:right w:val="none" w:sz="0" w:space="0" w:color="auto"/>
          </w:divBdr>
        </w:div>
        <w:div w:id="334378658">
          <w:marLeft w:val="480"/>
          <w:marRight w:val="0"/>
          <w:marTop w:val="0"/>
          <w:marBottom w:val="0"/>
          <w:divBdr>
            <w:top w:val="none" w:sz="0" w:space="0" w:color="auto"/>
            <w:left w:val="none" w:sz="0" w:space="0" w:color="auto"/>
            <w:bottom w:val="none" w:sz="0" w:space="0" w:color="auto"/>
            <w:right w:val="none" w:sz="0" w:space="0" w:color="auto"/>
          </w:divBdr>
        </w:div>
        <w:div w:id="2102483291">
          <w:marLeft w:val="480"/>
          <w:marRight w:val="0"/>
          <w:marTop w:val="0"/>
          <w:marBottom w:val="0"/>
          <w:divBdr>
            <w:top w:val="none" w:sz="0" w:space="0" w:color="auto"/>
            <w:left w:val="none" w:sz="0" w:space="0" w:color="auto"/>
            <w:bottom w:val="none" w:sz="0" w:space="0" w:color="auto"/>
            <w:right w:val="none" w:sz="0" w:space="0" w:color="auto"/>
          </w:divBdr>
        </w:div>
        <w:div w:id="145360227">
          <w:marLeft w:val="480"/>
          <w:marRight w:val="0"/>
          <w:marTop w:val="0"/>
          <w:marBottom w:val="0"/>
          <w:divBdr>
            <w:top w:val="none" w:sz="0" w:space="0" w:color="auto"/>
            <w:left w:val="none" w:sz="0" w:space="0" w:color="auto"/>
            <w:bottom w:val="none" w:sz="0" w:space="0" w:color="auto"/>
            <w:right w:val="none" w:sz="0" w:space="0" w:color="auto"/>
          </w:divBdr>
        </w:div>
        <w:div w:id="1132215364">
          <w:marLeft w:val="480"/>
          <w:marRight w:val="0"/>
          <w:marTop w:val="0"/>
          <w:marBottom w:val="0"/>
          <w:divBdr>
            <w:top w:val="none" w:sz="0" w:space="0" w:color="auto"/>
            <w:left w:val="none" w:sz="0" w:space="0" w:color="auto"/>
            <w:bottom w:val="none" w:sz="0" w:space="0" w:color="auto"/>
            <w:right w:val="none" w:sz="0" w:space="0" w:color="auto"/>
          </w:divBdr>
        </w:div>
        <w:div w:id="74522141">
          <w:marLeft w:val="480"/>
          <w:marRight w:val="0"/>
          <w:marTop w:val="0"/>
          <w:marBottom w:val="0"/>
          <w:divBdr>
            <w:top w:val="none" w:sz="0" w:space="0" w:color="auto"/>
            <w:left w:val="none" w:sz="0" w:space="0" w:color="auto"/>
            <w:bottom w:val="none" w:sz="0" w:space="0" w:color="auto"/>
            <w:right w:val="none" w:sz="0" w:space="0" w:color="auto"/>
          </w:divBdr>
        </w:div>
        <w:div w:id="1177034201">
          <w:marLeft w:val="480"/>
          <w:marRight w:val="0"/>
          <w:marTop w:val="0"/>
          <w:marBottom w:val="0"/>
          <w:divBdr>
            <w:top w:val="none" w:sz="0" w:space="0" w:color="auto"/>
            <w:left w:val="none" w:sz="0" w:space="0" w:color="auto"/>
            <w:bottom w:val="none" w:sz="0" w:space="0" w:color="auto"/>
            <w:right w:val="none" w:sz="0" w:space="0" w:color="auto"/>
          </w:divBdr>
        </w:div>
        <w:div w:id="339550138">
          <w:marLeft w:val="480"/>
          <w:marRight w:val="0"/>
          <w:marTop w:val="0"/>
          <w:marBottom w:val="0"/>
          <w:divBdr>
            <w:top w:val="none" w:sz="0" w:space="0" w:color="auto"/>
            <w:left w:val="none" w:sz="0" w:space="0" w:color="auto"/>
            <w:bottom w:val="none" w:sz="0" w:space="0" w:color="auto"/>
            <w:right w:val="none" w:sz="0" w:space="0" w:color="auto"/>
          </w:divBdr>
        </w:div>
        <w:div w:id="850527104">
          <w:marLeft w:val="480"/>
          <w:marRight w:val="0"/>
          <w:marTop w:val="0"/>
          <w:marBottom w:val="0"/>
          <w:divBdr>
            <w:top w:val="none" w:sz="0" w:space="0" w:color="auto"/>
            <w:left w:val="none" w:sz="0" w:space="0" w:color="auto"/>
            <w:bottom w:val="none" w:sz="0" w:space="0" w:color="auto"/>
            <w:right w:val="none" w:sz="0" w:space="0" w:color="auto"/>
          </w:divBdr>
        </w:div>
        <w:div w:id="1408461217">
          <w:marLeft w:val="480"/>
          <w:marRight w:val="0"/>
          <w:marTop w:val="0"/>
          <w:marBottom w:val="0"/>
          <w:divBdr>
            <w:top w:val="none" w:sz="0" w:space="0" w:color="auto"/>
            <w:left w:val="none" w:sz="0" w:space="0" w:color="auto"/>
            <w:bottom w:val="none" w:sz="0" w:space="0" w:color="auto"/>
            <w:right w:val="none" w:sz="0" w:space="0" w:color="auto"/>
          </w:divBdr>
        </w:div>
        <w:div w:id="1565411262">
          <w:marLeft w:val="480"/>
          <w:marRight w:val="0"/>
          <w:marTop w:val="0"/>
          <w:marBottom w:val="0"/>
          <w:divBdr>
            <w:top w:val="none" w:sz="0" w:space="0" w:color="auto"/>
            <w:left w:val="none" w:sz="0" w:space="0" w:color="auto"/>
            <w:bottom w:val="none" w:sz="0" w:space="0" w:color="auto"/>
            <w:right w:val="none" w:sz="0" w:space="0" w:color="auto"/>
          </w:divBdr>
        </w:div>
        <w:div w:id="1708600166">
          <w:marLeft w:val="480"/>
          <w:marRight w:val="0"/>
          <w:marTop w:val="0"/>
          <w:marBottom w:val="0"/>
          <w:divBdr>
            <w:top w:val="none" w:sz="0" w:space="0" w:color="auto"/>
            <w:left w:val="none" w:sz="0" w:space="0" w:color="auto"/>
            <w:bottom w:val="none" w:sz="0" w:space="0" w:color="auto"/>
            <w:right w:val="none" w:sz="0" w:space="0" w:color="auto"/>
          </w:divBdr>
        </w:div>
        <w:div w:id="2826409">
          <w:marLeft w:val="480"/>
          <w:marRight w:val="0"/>
          <w:marTop w:val="0"/>
          <w:marBottom w:val="0"/>
          <w:divBdr>
            <w:top w:val="none" w:sz="0" w:space="0" w:color="auto"/>
            <w:left w:val="none" w:sz="0" w:space="0" w:color="auto"/>
            <w:bottom w:val="none" w:sz="0" w:space="0" w:color="auto"/>
            <w:right w:val="none" w:sz="0" w:space="0" w:color="auto"/>
          </w:divBdr>
        </w:div>
        <w:div w:id="185755717">
          <w:marLeft w:val="480"/>
          <w:marRight w:val="0"/>
          <w:marTop w:val="0"/>
          <w:marBottom w:val="0"/>
          <w:divBdr>
            <w:top w:val="none" w:sz="0" w:space="0" w:color="auto"/>
            <w:left w:val="none" w:sz="0" w:space="0" w:color="auto"/>
            <w:bottom w:val="none" w:sz="0" w:space="0" w:color="auto"/>
            <w:right w:val="none" w:sz="0" w:space="0" w:color="auto"/>
          </w:divBdr>
        </w:div>
        <w:div w:id="1414939083">
          <w:marLeft w:val="480"/>
          <w:marRight w:val="0"/>
          <w:marTop w:val="0"/>
          <w:marBottom w:val="0"/>
          <w:divBdr>
            <w:top w:val="none" w:sz="0" w:space="0" w:color="auto"/>
            <w:left w:val="none" w:sz="0" w:space="0" w:color="auto"/>
            <w:bottom w:val="none" w:sz="0" w:space="0" w:color="auto"/>
            <w:right w:val="none" w:sz="0" w:space="0" w:color="auto"/>
          </w:divBdr>
        </w:div>
        <w:div w:id="359477870">
          <w:marLeft w:val="480"/>
          <w:marRight w:val="0"/>
          <w:marTop w:val="0"/>
          <w:marBottom w:val="0"/>
          <w:divBdr>
            <w:top w:val="none" w:sz="0" w:space="0" w:color="auto"/>
            <w:left w:val="none" w:sz="0" w:space="0" w:color="auto"/>
            <w:bottom w:val="none" w:sz="0" w:space="0" w:color="auto"/>
            <w:right w:val="none" w:sz="0" w:space="0" w:color="auto"/>
          </w:divBdr>
        </w:div>
        <w:div w:id="817037654">
          <w:marLeft w:val="480"/>
          <w:marRight w:val="0"/>
          <w:marTop w:val="0"/>
          <w:marBottom w:val="0"/>
          <w:divBdr>
            <w:top w:val="none" w:sz="0" w:space="0" w:color="auto"/>
            <w:left w:val="none" w:sz="0" w:space="0" w:color="auto"/>
            <w:bottom w:val="none" w:sz="0" w:space="0" w:color="auto"/>
            <w:right w:val="none" w:sz="0" w:space="0" w:color="auto"/>
          </w:divBdr>
        </w:div>
        <w:div w:id="909316180">
          <w:marLeft w:val="480"/>
          <w:marRight w:val="0"/>
          <w:marTop w:val="0"/>
          <w:marBottom w:val="0"/>
          <w:divBdr>
            <w:top w:val="none" w:sz="0" w:space="0" w:color="auto"/>
            <w:left w:val="none" w:sz="0" w:space="0" w:color="auto"/>
            <w:bottom w:val="none" w:sz="0" w:space="0" w:color="auto"/>
            <w:right w:val="none" w:sz="0" w:space="0" w:color="auto"/>
          </w:divBdr>
        </w:div>
      </w:divsChild>
    </w:div>
    <w:div w:id="1781484589">
      <w:bodyDiv w:val="1"/>
      <w:marLeft w:val="0"/>
      <w:marRight w:val="0"/>
      <w:marTop w:val="0"/>
      <w:marBottom w:val="0"/>
      <w:divBdr>
        <w:top w:val="none" w:sz="0" w:space="0" w:color="auto"/>
        <w:left w:val="none" w:sz="0" w:space="0" w:color="auto"/>
        <w:bottom w:val="none" w:sz="0" w:space="0" w:color="auto"/>
        <w:right w:val="none" w:sz="0" w:space="0" w:color="auto"/>
      </w:divBdr>
      <w:divsChild>
        <w:div w:id="670371024">
          <w:marLeft w:val="480"/>
          <w:marRight w:val="0"/>
          <w:marTop w:val="0"/>
          <w:marBottom w:val="0"/>
          <w:divBdr>
            <w:top w:val="none" w:sz="0" w:space="0" w:color="auto"/>
            <w:left w:val="none" w:sz="0" w:space="0" w:color="auto"/>
            <w:bottom w:val="none" w:sz="0" w:space="0" w:color="auto"/>
            <w:right w:val="none" w:sz="0" w:space="0" w:color="auto"/>
          </w:divBdr>
        </w:div>
        <w:div w:id="433937263">
          <w:marLeft w:val="480"/>
          <w:marRight w:val="0"/>
          <w:marTop w:val="0"/>
          <w:marBottom w:val="0"/>
          <w:divBdr>
            <w:top w:val="none" w:sz="0" w:space="0" w:color="auto"/>
            <w:left w:val="none" w:sz="0" w:space="0" w:color="auto"/>
            <w:bottom w:val="none" w:sz="0" w:space="0" w:color="auto"/>
            <w:right w:val="none" w:sz="0" w:space="0" w:color="auto"/>
          </w:divBdr>
        </w:div>
        <w:div w:id="1202865409">
          <w:marLeft w:val="480"/>
          <w:marRight w:val="0"/>
          <w:marTop w:val="0"/>
          <w:marBottom w:val="0"/>
          <w:divBdr>
            <w:top w:val="none" w:sz="0" w:space="0" w:color="auto"/>
            <w:left w:val="none" w:sz="0" w:space="0" w:color="auto"/>
            <w:bottom w:val="none" w:sz="0" w:space="0" w:color="auto"/>
            <w:right w:val="none" w:sz="0" w:space="0" w:color="auto"/>
          </w:divBdr>
        </w:div>
        <w:div w:id="1683622925">
          <w:marLeft w:val="480"/>
          <w:marRight w:val="0"/>
          <w:marTop w:val="0"/>
          <w:marBottom w:val="0"/>
          <w:divBdr>
            <w:top w:val="none" w:sz="0" w:space="0" w:color="auto"/>
            <w:left w:val="none" w:sz="0" w:space="0" w:color="auto"/>
            <w:bottom w:val="none" w:sz="0" w:space="0" w:color="auto"/>
            <w:right w:val="none" w:sz="0" w:space="0" w:color="auto"/>
          </w:divBdr>
        </w:div>
        <w:div w:id="1461797804">
          <w:marLeft w:val="480"/>
          <w:marRight w:val="0"/>
          <w:marTop w:val="0"/>
          <w:marBottom w:val="0"/>
          <w:divBdr>
            <w:top w:val="none" w:sz="0" w:space="0" w:color="auto"/>
            <w:left w:val="none" w:sz="0" w:space="0" w:color="auto"/>
            <w:bottom w:val="none" w:sz="0" w:space="0" w:color="auto"/>
            <w:right w:val="none" w:sz="0" w:space="0" w:color="auto"/>
          </w:divBdr>
        </w:div>
        <w:div w:id="1218934688">
          <w:marLeft w:val="480"/>
          <w:marRight w:val="0"/>
          <w:marTop w:val="0"/>
          <w:marBottom w:val="0"/>
          <w:divBdr>
            <w:top w:val="none" w:sz="0" w:space="0" w:color="auto"/>
            <w:left w:val="none" w:sz="0" w:space="0" w:color="auto"/>
            <w:bottom w:val="none" w:sz="0" w:space="0" w:color="auto"/>
            <w:right w:val="none" w:sz="0" w:space="0" w:color="auto"/>
          </w:divBdr>
        </w:div>
        <w:div w:id="1805732287">
          <w:marLeft w:val="480"/>
          <w:marRight w:val="0"/>
          <w:marTop w:val="0"/>
          <w:marBottom w:val="0"/>
          <w:divBdr>
            <w:top w:val="none" w:sz="0" w:space="0" w:color="auto"/>
            <w:left w:val="none" w:sz="0" w:space="0" w:color="auto"/>
            <w:bottom w:val="none" w:sz="0" w:space="0" w:color="auto"/>
            <w:right w:val="none" w:sz="0" w:space="0" w:color="auto"/>
          </w:divBdr>
        </w:div>
        <w:div w:id="1430352477">
          <w:marLeft w:val="480"/>
          <w:marRight w:val="0"/>
          <w:marTop w:val="0"/>
          <w:marBottom w:val="0"/>
          <w:divBdr>
            <w:top w:val="none" w:sz="0" w:space="0" w:color="auto"/>
            <w:left w:val="none" w:sz="0" w:space="0" w:color="auto"/>
            <w:bottom w:val="none" w:sz="0" w:space="0" w:color="auto"/>
            <w:right w:val="none" w:sz="0" w:space="0" w:color="auto"/>
          </w:divBdr>
        </w:div>
        <w:div w:id="55980692">
          <w:marLeft w:val="480"/>
          <w:marRight w:val="0"/>
          <w:marTop w:val="0"/>
          <w:marBottom w:val="0"/>
          <w:divBdr>
            <w:top w:val="none" w:sz="0" w:space="0" w:color="auto"/>
            <w:left w:val="none" w:sz="0" w:space="0" w:color="auto"/>
            <w:bottom w:val="none" w:sz="0" w:space="0" w:color="auto"/>
            <w:right w:val="none" w:sz="0" w:space="0" w:color="auto"/>
          </w:divBdr>
        </w:div>
        <w:div w:id="2023361701">
          <w:marLeft w:val="480"/>
          <w:marRight w:val="0"/>
          <w:marTop w:val="0"/>
          <w:marBottom w:val="0"/>
          <w:divBdr>
            <w:top w:val="none" w:sz="0" w:space="0" w:color="auto"/>
            <w:left w:val="none" w:sz="0" w:space="0" w:color="auto"/>
            <w:bottom w:val="none" w:sz="0" w:space="0" w:color="auto"/>
            <w:right w:val="none" w:sz="0" w:space="0" w:color="auto"/>
          </w:divBdr>
        </w:div>
        <w:div w:id="278340081">
          <w:marLeft w:val="480"/>
          <w:marRight w:val="0"/>
          <w:marTop w:val="0"/>
          <w:marBottom w:val="0"/>
          <w:divBdr>
            <w:top w:val="none" w:sz="0" w:space="0" w:color="auto"/>
            <w:left w:val="none" w:sz="0" w:space="0" w:color="auto"/>
            <w:bottom w:val="none" w:sz="0" w:space="0" w:color="auto"/>
            <w:right w:val="none" w:sz="0" w:space="0" w:color="auto"/>
          </w:divBdr>
        </w:div>
        <w:div w:id="1061829082">
          <w:marLeft w:val="480"/>
          <w:marRight w:val="0"/>
          <w:marTop w:val="0"/>
          <w:marBottom w:val="0"/>
          <w:divBdr>
            <w:top w:val="none" w:sz="0" w:space="0" w:color="auto"/>
            <w:left w:val="none" w:sz="0" w:space="0" w:color="auto"/>
            <w:bottom w:val="none" w:sz="0" w:space="0" w:color="auto"/>
            <w:right w:val="none" w:sz="0" w:space="0" w:color="auto"/>
          </w:divBdr>
        </w:div>
        <w:div w:id="1896162290">
          <w:marLeft w:val="480"/>
          <w:marRight w:val="0"/>
          <w:marTop w:val="0"/>
          <w:marBottom w:val="0"/>
          <w:divBdr>
            <w:top w:val="none" w:sz="0" w:space="0" w:color="auto"/>
            <w:left w:val="none" w:sz="0" w:space="0" w:color="auto"/>
            <w:bottom w:val="none" w:sz="0" w:space="0" w:color="auto"/>
            <w:right w:val="none" w:sz="0" w:space="0" w:color="auto"/>
          </w:divBdr>
        </w:div>
        <w:div w:id="89006923">
          <w:marLeft w:val="480"/>
          <w:marRight w:val="0"/>
          <w:marTop w:val="0"/>
          <w:marBottom w:val="0"/>
          <w:divBdr>
            <w:top w:val="none" w:sz="0" w:space="0" w:color="auto"/>
            <w:left w:val="none" w:sz="0" w:space="0" w:color="auto"/>
            <w:bottom w:val="none" w:sz="0" w:space="0" w:color="auto"/>
            <w:right w:val="none" w:sz="0" w:space="0" w:color="auto"/>
          </w:divBdr>
        </w:div>
        <w:div w:id="367416679">
          <w:marLeft w:val="480"/>
          <w:marRight w:val="0"/>
          <w:marTop w:val="0"/>
          <w:marBottom w:val="0"/>
          <w:divBdr>
            <w:top w:val="none" w:sz="0" w:space="0" w:color="auto"/>
            <w:left w:val="none" w:sz="0" w:space="0" w:color="auto"/>
            <w:bottom w:val="none" w:sz="0" w:space="0" w:color="auto"/>
            <w:right w:val="none" w:sz="0" w:space="0" w:color="auto"/>
          </w:divBdr>
        </w:div>
        <w:div w:id="2066949866">
          <w:marLeft w:val="480"/>
          <w:marRight w:val="0"/>
          <w:marTop w:val="0"/>
          <w:marBottom w:val="0"/>
          <w:divBdr>
            <w:top w:val="none" w:sz="0" w:space="0" w:color="auto"/>
            <w:left w:val="none" w:sz="0" w:space="0" w:color="auto"/>
            <w:bottom w:val="none" w:sz="0" w:space="0" w:color="auto"/>
            <w:right w:val="none" w:sz="0" w:space="0" w:color="auto"/>
          </w:divBdr>
        </w:div>
        <w:div w:id="1722895934">
          <w:marLeft w:val="480"/>
          <w:marRight w:val="0"/>
          <w:marTop w:val="0"/>
          <w:marBottom w:val="0"/>
          <w:divBdr>
            <w:top w:val="none" w:sz="0" w:space="0" w:color="auto"/>
            <w:left w:val="none" w:sz="0" w:space="0" w:color="auto"/>
            <w:bottom w:val="none" w:sz="0" w:space="0" w:color="auto"/>
            <w:right w:val="none" w:sz="0" w:space="0" w:color="auto"/>
          </w:divBdr>
        </w:div>
        <w:div w:id="1133212901">
          <w:marLeft w:val="480"/>
          <w:marRight w:val="0"/>
          <w:marTop w:val="0"/>
          <w:marBottom w:val="0"/>
          <w:divBdr>
            <w:top w:val="none" w:sz="0" w:space="0" w:color="auto"/>
            <w:left w:val="none" w:sz="0" w:space="0" w:color="auto"/>
            <w:bottom w:val="none" w:sz="0" w:space="0" w:color="auto"/>
            <w:right w:val="none" w:sz="0" w:space="0" w:color="auto"/>
          </w:divBdr>
        </w:div>
        <w:div w:id="753286937">
          <w:marLeft w:val="480"/>
          <w:marRight w:val="0"/>
          <w:marTop w:val="0"/>
          <w:marBottom w:val="0"/>
          <w:divBdr>
            <w:top w:val="none" w:sz="0" w:space="0" w:color="auto"/>
            <w:left w:val="none" w:sz="0" w:space="0" w:color="auto"/>
            <w:bottom w:val="none" w:sz="0" w:space="0" w:color="auto"/>
            <w:right w:val="none" w:sz="0" w:space="0" w:color="auto"/>
          </w:divBdr>
        </w:div>
        <w:div w:id="723061039">
          <w:marLeft w:val="480"/>
          <w:marRight w:val="0"/>
          <w:marTop w:val="0"/>
          <w:marBottom w:val="0"/>
          <w:divBdr>
            <w:top w:val="none" w:sz="0" w:space="0" w:color="auto"/>
            <w:left w:val="none" w:sz="0" w:space="0" w:color="auto"/>
            <w:bottom w:val="none" w:sz="0" w:space="0" w:color="auto"/>
            <w:right w:val="none" w:sz="0" w:space="0" w:color="auto"/>
          </w:divBdr>
        </w:div>
        <w:div w:id="1756121719">
          <w:marLeft w:val="480"/>
          <w:marRight w:val="0"/>
          <w:marTop w:val="0"/>
          <w:marBottom w:val="0"/>
          <w:divBdr>
            <w:top w:val="none" w:sz="0" w:space="0" w:color="auto"/>
            <w:left w:val="none" w:sz="0" w:space="0" w:color="auto"/>
            <w:bottom w:val="none" w:sz="0" w:space="0" w:color="auto"/>
            <w:right w:val="none" w:sz="0" w:space="0" w:color="auto"/>
          </w:divBdr>
        </w:div>
        <w:div w:id="1336231172">
          <w:marLeft w:val="480"/>
          <w:marRight w:val="0"/>
          <w:marTop w:val="0"/>
          <w:marBottom w:val="0"/>
          <w:divBdr>
            <w:top w:val="none" w:sz="0" w:space="0" w:color="auto"/>
            <w:left w:val="none" w:sz="0" w:space="0" w:color="auto"/>
            <w:bottom w:val="none" w:sz="0" w:space="0" w:color="auto"/>
            <w:right w:val="none" w:sz="0" w:space="0" w:color="auto"/>
          </w:divBdr>
        </w:div>
        <w:div w:id="1513061359">
          <w:marLeft w:val="480"/>
          <w:marRight w:val="0"/>
          <w:marTop w:val="0"/>
          <w:marBottom w:val="0"/>
          <w:divBdr>
            <w:top w:val="none" w:sz="0" w:space="0" w:color="auto"/>
            <w:left w:val="none" w:sz="0" w:space="0" w:color="auto"/>
            <w:bottom w:val="none" w:sz="0" w:space="0" w:color="auto"/>
            <w:right w:val="none" w:sz="0" w:space="0" w:color="auto"/>
          </w:divBdr>
        </w:div>
        <w:div w:id="1067074146">
          <w:marLeft w:val="480"/>
          <w:marRight w:val="0"/>
          <w:marTop w:val="0"/>
          <w:marBottom w:val="0"/>
          <w:divBdr>
            <w:top w:val="none" w:sz="0" w:space="0" w:color="auto"/>
            <w:left w:val="none" w:sz="0" w:space="0" w:color="auto"/>
            <w:bottom w:val="none" w:sz="0" w:space="0" w:color="auto"/>
            <w:right w:val="none" w:sz="0" w:space="0" w:color="auto"/>
          </w:divBdr>
        </w:div>
        <w:div w:id="993145786">
          <w:marLeft w:val="480"/>
          <w:marRight w:val="0"/>
          <w:marTop w:val="0"/>
          <w:marBottom w:val="0"/>
          <w:divBdr>
            <w:top w:val="none" w:sz="0" w:space="0" w:color="auto"/>
            <w:left w:val="none" w:sz="0" w:space="0" w:color="auto"/>
            <w:bottom w:val="none" w:sz="0" w:space="0" w:color="auto"/>
            <w:right w:val="none" w:sz="0" w:space="0" w:color="auto"/>
          </w:divBdr>
        </w:div>
        <w:div w:id="2119834871">
          <w:marLeft w:val="480"/>
          <w:marRight w:val="0"/>
          <w:marTop w:val="0"/>
          <w:marBottom w:val="0"/>
          <w:divBdr>
            <w:top w:val="none" w:sz="0" w:space="0" w:color="auto"/>
            <w:left w:val="none" w:sz="0" w:space="0" w:color="auto"/>
            <w:bottom w:val="none" w:sz="0" w:space="0" w:color="auto"/>
            <w:right w:val="none" w:sz="0" w:space="0" w:color="auto"/>
          </w:divBdr>
        </w:div>
        <w:div w:id="1126968927">
          <w:marLeft w:val="480"/>
          <w:marRight w:val="0"/>
          <w:marTop w:val="0"/>
          <w:marBottom w:val="0"/>
          <w:divBdr>
            <w:top w:val="none" w:sz="0" w:space="0" w:color="auto"/>
            <w:left w:val="none" w:sz="0" w:space="0" w:color="auto"/>
            <w:bottom w:val="none" w:sz="0" w:space="0" w:color="auto"/>
            <w:right w:val="none" w:sz="0" w:space="0" w:color="auto"/>
          </w:divBdr>
        </w:div>
        <w:div w:id="367145800">
          <w:marLeft w:val="480"/>
          <w:marRight w:val="0"/>
          <w:marTop w:val="0"/>
          <w:marBottom w:val="0"/>
          <w:divBdr>
            <w:top w:val="none" w:sz="0" w:space="0" w:color="auto"/>
            <w:left w:val="none" w:sz="0" w:space="0" w:color="auto"/>
            <w:bottom w:val="none" w:sz="0" w:space="0" w:color="auto"/>
            <w:right w:val="none" w:sz="0" w:space="0" w:color="auto"/>
          </w:divBdr>
        </w:div>
        <w:div w:id="1726753081">
          <w:marLeft w:val="480"/>
          <w:marRight w:val="0"/>
          <w:marTop w:val="0"/>
          <w:marBottom w:val="0"/>
          <w:divBdr>
            <w:top w:val="none" w:sz="0" w:space="0" w:color="auto"/>
            <w:left w:val="none" w:sz="0" w:space="0" w:color="auto"/>
            <w:bottom w:val="none" w:sz="0" w:space="0" w:color="auto"/>
            <w:right w:val="none" w:sz="0" w:space="0" w:color="auto"/>
          </w:divBdr>
        </w:div>
        <w:div w:id="74402360">
          <w:marLeft w:val="480"/>
          <w:marRight w:val="0"/>
          <w:marTop w:val="0"/>
          <w:marBottom w:val="0"/>
          <w:divBdr>
            <w:top w:val="none" w:sz="0" w:space="0" w:color="auto"/>
            <w:left w:val="none" w:sz="0" w:space="0" w:color="auto"/>
            <w:bottom w:val="none" w:sz="0" w:space="0" w:color="auto"/>
            <w:right w:val="none" w:sz="0" w:space="0" w:color="auto"/>
          </w:divBdr>
        </w:div>
        <w:div w:id="1718621553">
          <w:marLeft w:val="480"/>
          <w:marRight w:val="0"/>
          <w:marTop w:val="0"/>
          <w:marBottom w:val="0"/>
          <w:divBdr>
            <w:top w:val="none" w:sz="0" w:space="0" w:color="auto"/>
            <w:left w:val="none" w:sz="0" w:space="0" w:color="auto"/>
            <w:bottom w:val="none" w:sz="0" w:space="0" w:color="auto"/>
            <w:right w:val="none" w:sz="0" w:space="0" w:color="auto"/>
          </w:divBdr>
        </w:div>
        <w:div w:id="560024228">
          <w:marLeft w:val="480"/>
          <w:marRight w:val="0"/>
          <w:marTop w:val="0"/>
          <w:marBottom w:val="0"/>
          <w:divBdr>
            <w:top w:val="none" w:sz="0" w:space="0" w:color="auto"/>
            <w:left w:val="none" w:sz="0" w:space="0" w:color="auto"/>
            <w:bottom w:val="none" w:sz="0" w:space="0" w:color="auto"/>
            <w:right w:val="none" w:sz="0" w:space="0" w:color="auto"/>
          </w:divBdr>
        </w:div>
        <w:div w:id="603805691">
          <w:marLeft w:val="480"/>
          <w:marRight w:val="0"/>
          <w:marTop w:val="0"/>
          <w:marBottom w:val="0"/>
          <w:divBdr>
            <w:top w:val="none" w:sz="0" w:space="0" w:color="auto"/>
            <w:left w:val="none" w:sz="0" w:space="0" w:color="auto"/>
            <w:bottom w:val="none" w:sz="0" w:space="0" w:color="auto"/>
            <w:right w:val="none" w:sz="0" w:space="0" w:color="auto"/>
          </w:divBdr>
        </w:div>
        <w:div w:id="1280188507">
          <w:marLeft w:val="480"/>
          <w:marRight w:val="0"/>
          <w:marTop w:val="0"/>
          <w:marBottom w:val="0"/>
          <w:divBdr>
            <w:top w:val="none" w:sz="0" w:space="0" w:color="auto"/>
            <w:left w:val="none" w:sz="0" w:space="0" w:color="auto"/>
            <w:bottom w:val="none" w:sz="0" w:space="0" w:color="auto"/>
            <w:right w:val="none" w:sz="0" w:space="0" w:color="auto"/>
          </w:divBdr>
        </w:div>
        <w:div w:id="1717506972">
          <w:marLeft w:val="480"/>
          <w:marRight w:val="0"/>
          <w:marTop w:val="0"/>
          <w:marBottom w:val="0"/>
          <w:divBdr>
            <w:top w:val="none" w:sz="0" w:space="0" w:color="auto"/>
            <w:left w:val="none" w:sz="0" w:space="0" w:color="auto"/>
            <w:bottom w:val="none" w:sz="0" w:space="0" w:color="auto"/>
            <w:right w:val="none" w:sz="0" w:space="0" w:color="auto"/>
          </w:divBdr>
        </w:div>
        <w:div w:id="1695570956">
          <w:marLeft w:val="480"/>
          <w:marRight w:val="0"/>
          <w:marTop w:val="0"/>
          <w:marBottom w:val="0"/>
          <w:divBdr>
            <w:top w:val="none" w:sz="0" w:space="0" w:color="auto"/>
            <w:left w:val="none" w:sz="0" w:space="0" w:color="auto"/>
            <w:bottom w:val="none" w:sz="0" w:space="0" w:color="auto"/>
            <w:right w:val="none" w:sz="0" w:space="0" w:color="auto"/>
          </w:divBdr>
        </w:div>
      </w:divsChild>
    </w:div>
    <w:div w:id="1787888898">
      <w:bodyDiv w:val="1"/>
      <w:marLeft w:val="0"/>
      <w:marRight w:val="0"/>
      <w:marTop w:val="0"/>
      <w:marBottom w:val="0"/>
      <w:divBdr>
        <w:top w:val="none" w:sz="0" w:space="0" w:color="auto"/>
        <w:left w:val="none" w:sz="0" w:space="0" w:color="auto"/>
        <w:bottom w:val="none" w:sz="0" w:space="0" w:color="auto"/>
        <w:right w:val="none" w:sz="0" w:space="0" w:color="auto"/>
      </w:divBdr>
      <w:divsChild>
        <w:div w:id="1603143863">
          <w:marLeft w:val="480"/>
          <w:marRight w:val="0"/>
          <w:marTop w:val="0"/>
          <w:marBottom w:val="0"/>
          <w:divBdr>
            <w:top w:val="none" w:sz="0" w:space="0" w:color="auto"/>
            <w:left w:val="none" w:sz="0" w:space="0" w:color="auto"/>
            <w:bottom w:val="none" w:sz="0" w:space="0" w:color="auto"/>
            <w:right w:val="none" w:sz="0" w:space="0" w:color="auto"/>
          </w:divBdr>
        </w:div>
        <w:div w:id="1451703389">
          <w:marLeft w:val="480"/>
          <w:marRight w:val="0"/>
          <w:marTop w:val="0"/>
          <w:marBottom w:val="0"/>
          <w:divBdr>
            <w:top w:val="none" w:sz="0" w:space="0" w:color="auto"/>
            <w:left w:val="none" w:sz="0" w:space="0" w:color="auto"/>
            <w:bottom w:val="none" w:sz="0" w:space="0" w:color="auto"/>
            <w:right w:val="none" w:sz="0" w:space="0" w:color="auto"/>
          </w:divBdr>
        </w:div>
        <w:div w:id="1631937330">
          <w:marLeft w:val="480"/>
          <w:marRight w:val="0"/>
          <w:marTop w:val="0"/>
          <w:marBottom w:val="0"/>
          <w:divBdr>
            <w:top w:val="none" w:sz="0" w:space="0" w:color="auto"/>
            <w:left w:val="none" w:sz="0" w:space="0" w:color="auto"/>
            <w:bottom w:val="none" w:sz="0" w:space="0" w:color="auto"/>
            <w:right w:val="none" w:sz="0" w:space="0" w:color="auto"/>
          </w:divBdr>
        </w:div>
        <w:div w:id="440222254">
          <w:marLeft w:val="480"/>
          <w:marRight w:val="0"/>
          <w:marTop w:val="0"/>
          <w:marBottom w:val="0"/>
          <w:divBdr>
            <w:top w:val="none" w:sz="0" w:space="0" w:color="auto"/>
            <w:left w:val="none" w:sz="0" w:space="0" w:color="auto"/>
            <w:bottom w:val="none" w:sz="0" w:space="0" w:color="auto"/>
            <w:right w:val="none" w:sz="0" w:space="0" w:color="auto"/>
          </w:divBdr>
        </w:div>
        <w:div w:id="1927224848">
          <w:marLeft w:val="480"/>
          <w:marRight w:val="0"/>
          <w:marTop w:val="0"/>
          <w:marBottom w:val="0"/>
          <w:divBdr>
            <w:top w:val="none" w:sz="0" w:space="0" w:color="auto"/>
            <w:left w:val="none" w:sz="0" w:space="0" w:color="auto"/>
            <w:bottom w:val="none" w:sz="0" w:space="0" w:color="auto"/>
            <w:right w:val="none" w:sz="0" w:space="0" w:color="auto"/>
          </w:divBdr>
        </w:div>
        <w:div w:id="1612472540">
          <w:marLeft w:val="480"/>
          <w:marRight w:val="0"/>
          <w:marTop w:val="0"/>
          <w:marBottom w:val="0"/>
          <w:divBdr>
            <w:top w:val="none" w:sz="0" w:space="0" w:color="auto"/>
            <w:left w:val="none" w:sz="0" w:space="0" w:color="auto"/>
            <w:bottom w:val="none" w:sz="0" w:space="0" w:color="auto"/>
            <w:right w:val="none" w:sz="0" w:space="0" w:color="auto"/>
          </w:divBdr>
        </w:div>
        <w:div w:id="1790926836">
          <w:marLeft w:val="480"/>
          <w:marRight w:val="0"/>
          <w:marTop w:val="0"/>
          <w:marBottom w:val="0"/>
          <w:divBdr>
            <w:top w:val="none" w:sz="0" w:space="0" w:color="auto"/>
            <w:left w:val="none" w:sz="0" w:space="0" w:color="auto"/>
            <w:bottom w:val="none" w:sz="0" w:space="0" w:color="auto"/>
            <w:right w:val="none" w:sz="0" w:space="0" w:color="auto"/>
          </w:divBdr>
        </w:div>
        <w:div w:id="758328804">
          <w:marLeft w:val="480"/>
          <w:marRight w:val="0"/>
          <w:marTop w:val="0"/>
          <w:marBottom w:val="0"/>
          <w:divBdr>
            <w:top w:val="none" w:sz="0" w:space="0" w:color="auto"/>
            <w:left w:val="none" w:sz="0" w:space="0" w:color="auto"/>
            <w:bottom w:val="none" w:sz="0" w:space="0" w:color="auto"/>
            <w:right w:val="none" w:sz="0" w:space="0" w:color="auto"/>
          </w:divBdr>
        </w:div>
        <w:div w:id="347023510">
          <w:marLeft w:val="480"/>
          <w:marRight w:val="0"/>
          <w:marTop w:val="0"/>
          <w:marBottom w:val="0"/>
          <w:divBdr>
            <w:top w:val="none" w:sz="0" w:space="0" w:color="auto"/>
            <w:left w:val="none" w:sz="0" w:space="0" w:color="auto"/>
            <w:bottom w:val="none" w:sz="0" w:space="0" w:color="auto"/>
            <w:right w:val="none" w:sz="0" w:space="0" w:color="auto"/>
          </w:divBdr>
        </w:div>
        <w:div w:id="651717155">
          <w:marLeft w:val="480"/>
          <w:marRight w:val="0"/>
          <w:marTop w:val="0"/>
          <w:marBottom w:val="0"/>
          <w:divBdr>
            <w:top w:val="none" w:sz="0" w:space="0" w:color="auto"/>
            <w:left w:val="none" w:sz="0" w:space="0" w:color="auto"/>
            <w:bottom w:val="none" w:sz="0" w:space="0" w:color="auto"/>
            <w:right w:val="none" w:sz="0" w:space="0" w:color="auto"/>
          </w:divBdr>
        </w:div>
        <w:div w:id="1996761270">
          <w:marLeft w:val="480"/>
          <w:marRight w:val="0"/>
          <w:marTop w:val="0"/>
          <w:marBottom w:val="0"/>
          <w:divBdr>
            <w:top w:val="none" w:sz="0" w:space="0" w:color="auto"/>
            <w:left w:val="none" w:sz="0" w:space="0" w:color="auto"/>
            <w:bottom w:val="none" w:sz="0" w:space="0" w:color="auto"/>
            <w:right w:val="none" w:sz="0" w:space="0" w:color="auto"/>
          </w:divBdr>
        </w:div>
        <w:div w:id="1439907202">
          <w:marLeft w:val="480"/>
          <w:marRight w:val="0"/>
          <w:marTop w:val="0"/>
          <w:marBottom w:val="0"/>
          <w:divBdr>
            <w:top w:val="none" w:sz="0" w:space="0" w:color="auto"/>
            <w:left w:val="none" w:sz="0" w:space="0" w:color="auto"/>
            <w:bottom w:val="none" w:sz="0" w:space="0" w:color="auto"/>
            <w:right w:val="none" w:sz="0" w:space="0" w:color="auto"/>
          </w:divBdr>
        </w:div>
        <w:div w:id="852956982">
          <w:marLeft w:val="480"/>
          <w:marRight w:val="0"/>
          <w:marTop w:val="0"/>
          <w:marBottom w:val="0"/>
          <w:divBdr>
            <w:top w:val="none" w:sz="0" w:space="0" w:color="auto"/>
            <w:left w:val="none" w:sz="0" w:space="0" w:color="auto"/>
            <w:bottom w:val="none" w:sz="0" w:space="0" w:color="auto"/>
            <w:right w:val="none" w:sz="0" w:space="0" w:color="auto"/>
          </w:divBdr>
        </w:div>
        <w:div w:id="1900360685">
          <w:marLeft w:val="480"/>
          <w:marRight w:val="0"/>
          <w:marTop w:val="0"/>
          <w:marBottom w:val="0"/>
          <w:divBdr>
            <w:top w:val="none" w:sz="0" w:space="0" w:color="auto"/>
            <w:left w:val="none" w:sz="0" w:space="0" w:color="auto"/>
            <w:bottom w:val="none" w:sz="0" w:space="0" w:color="auto"/>
            <w:right w:val="none" w:sz="0" w:space="0" w:color="auto"/>
          </w:divBdr>
        </w:div>
        <w:div w:id="783427789">
          <w:marLeft w:val="480"/>
          <w:marRight w:val="0"/>
          <w:marTop w:val="0"/>
          <w:marBottom w:val="0"/>
          <w:divBdr>
            <w:top w:val="none" w:sz="0" w:space="0" w:color="auto"/>
            <w:left w:val="none" w:sz="0" w:space="0" w:color="auto"/>
            <w:bottom w:val="none" w:sz="0" w:space="0" w:color="auto"/>
            <w:right w:val="none" w:sz="0" w:space="0" w:color="auto"/>
          </w:divBdr>
        </w:div>
        <w:div w:id="1340237558">
          <w:marLeft w:val="480"/>
          <w:marRight w:val="0"/>
          <w:marTop w:val="0"/>
          <w:marBottom w:val="0"/>
          <w:divBdr>
            <w:top w:val="none" w:sz="0" w:space="0" w:color="auto"/>
            <w:left w:val="none" w:sz="0" w:space="0" w:color="auto"/>
            <w:bottom w:val="none" w:sz="0" w:space="0" w:color="auto"/>
            <w:right w:val="none" w:sz="0" w:space="0" w:color="auto"/>
          </w:divBdr>
        </w:div>
        <w:div w:id="547256754">
          <w:marLeft w:val="480"/>
          <w:marRight w:val="0"/>
          <w:marTop w:val="0"/>
          <w:marBottom w:val="0"/>
          <w:divBdr>
            <w:top w:val="none" w:sz="0" w:space="0" w:color="auto"/>
            <w:left w:val="none" w:sz="0" w:space="0" w:color="auto"/>
            <w:bottom w:val="none" w:sz="0" w:space="0" w:color="auto"/>
            <w:right w:val="none" w:sz="0" w:space="0" w:color="auto"/>
          </w:divBdr>
        </w:div>
        <w:div w:id="1395929508">
          <w:marLeft w:val="480"/>
          <w:marRight w:val="0"/>
          <w:marTop w:val="0"/>
          <w:marBottom w:val="0"/>
          <w:divBdr>
            <w:top w:val="none" w:sz="0" w:space="0" w:color="auto"/>
            <w:left w:val="none" w:sz="0" w:space="0" w:color="auto"/>
            <w:bottom w:val="none" w:sz="0" w:space="0" w:color="auto"/>
            <w:right w:val="none" w:sz="0" w:space="0" w:color="auto"/>
          </w:divBdr>
        </w:div>
        <w:div w:id="27687315">
          <w:marLeft w:val="480"/>
          <w:marRight w:val="0"/>
          <w:marTop w:val="0"/>
          <w:marBottom w:val="0"/>
          <w:divBdr>
            <w:top w:val="none" w:sz="0" w:space="0" w:color="auto"/>
            <w:left w:val="none" w:sz="0" w:space="0" w:color="auto"/>
            <w:bottom w:val="none" w:sz="0" w:space="0" w:color="auto"/>
            <w:right w:val="none" w:sz="0" w:space="0" w:color="auto"/>
          </w:divBdr>
        </w:div>
        <w:div w:id="544408582">
          <w:marLeft w:val="480"/>
          <w:marRight w:val="0"/>
          <w:marTop w:val="0"/>
          <w:marBottom w:val="0"/>
          <w:divBdr>
            <w:top w:val="none" w:sz="0" w:space="0" w:color="auto"/>
            <w:left w:val="none" w:sz="0" w:space="0" w:color="auto"/>
            <w:bottom w:val="none" w:sz="0" w:space="0" w:color="auto"/>
            <w:right w:val="none" w:sz="0" w:space="0" w:color="auto"/>
          </w:divBdr>
        </w:div>
      </w:divsChild>
    </w:div>
    <w:div w:id="1799377845">
      <w:bodyDiv w:val="1"/>
      <w:marLeft w:val="0"/>
      <w:marRight w:val="0"/>
      <w:marTop w:val="0"/>
      <w:marBottom w:val="0"/>
      <w:divBdr>
        <w:top w:val="none" w:sz="0" w:space="0" w:color="auto"/>
        <w:left w:val="none" w:sz="0" w:space="0" w:color="auto"/>
        <w:bottom w:val="none" w:sz="0" w:space="0" w:color="auto"/>
        <w:right w:val="none" w:sz="0" w:space="0" w:color="auto"/>
      </w:divBdr>
      <w:divsChild>
        <w:div w:id="2587826">
          <w:marLeft w:val="480"/>
          <w:marRight w:val="0"/>
          <w:marTop w:val="0"/>
          <w:marBottom w:val="0"/>
          <w:divBdr>
            <w:top w:val="none" w:sz="0" w:space="0" w:color="auto"/>
            <w:left w:val="none" w:sz="0" w:space="0" w:color="auto"/>
            <w:bottom w:val="none" w:sz="0" w:space="0" w:color="auto"/>
            <w:right w:val="none" w:sz="0" w:space="0" w:color="auto"/>
          </w:divBdr>
        </w:div>
        <w:div w:id="1845824494">
          <w:marLeft w:val="480"/>
          <w:marRight w:val="0"/>
          <w:marTop w:val="0"/>
          <w:marBottom w:val="0"/>
          <w:divBdr>
            <w:top w:val="none" w:sz="0" w:space="0" w:color="auto"/>
            <w:left w:val="none" w:sz="0" w:space="0" w:color="auto"/>
            <w:bottom w:val="none" w:sz="0" w:space="0" w:color="auto"/>
            <w:right w:val="none" w:sz="0" w:space="0" w:color="auto"/>
          </w:divBdr>
        </w:div>
        <w:div w:id="930358364">
          <w:marLeft w:val="480"/>
          <w:marRight w:val="0"/>
          <w:marTop w:val="0"/>
          <w:marBottom w:val="0"/>
          <w:divBdr>
            <w:top w:val="none" w:sz="0" w:space="0" w:color="auto"/>
            <w:left w:val="none" w:sz="0" w:space="0" w:color="auto"/>
            <w:bottom w:val="none" w:sz="0" w:space="0" w:color="auto"/>
            <w:right w:val="none" w:sz="0" w:space="0" w:color="auto"/>
          </w:divBdr>
        </w:div>
        <w:div w:id="2103528970">
          <w:marLeft w:val="480"/>
          <w:marRight w:val="0"/>
          <w:marTop w:val="0"/>
          <w:marBottom w:val="0"/>
          <w:divBdr>
            <w:top w:val="none" w:sz="0" w:space="0" w:color="auto"/>
            <w:left w:val="none" w:sz="0" w:space="0" w:color="auto"/>
            <w:bottom w:val="none" w:sz="0" w:space="0" w:color="auto"/>
            <w:right w:val="none" w:sz="0" w:space="0" w:color="auto"/>
          </w:divBdr>
        </w:div>
        <w:div w:id="1954552899">
          <w:marLeft w:val="480"/>
          <w:marRight w:val="0"/>
          <w:marTop w:val="0"/>
          <w:marBottom w:val="0"/>
          <w:divBdr>
            <w:top w:val="none" w:sz="0" w:space="0" w:color="auto"/>
            <w:left w:val="none" w:sz="0" w:space="0" w:color="auto"/>
            <w:bottom w:val="none" w:sz="0" w:space="0" w:color="auto"/>
            <w:right w:val="none" w:sz="0" w:space="0" w:color="auto"/>
          </w:divBdr>
        </w:div>
        <w:div w:id="1503086408">
          <w:marLeft w:val="480"/>
          <w:marRight w:val="0"/>
          <w:marTop w:val="0"/>
          <w:marBottom w:val="0"/>
          <w:divBdr>
            <w:top w:val="none" w:sz="0" w:space="0" w:color="auto"/>
            <w:left w:val="none" w:sz="0" w:space="0" w:color="auto"/>
            <w:bottom w:val="none" w:sz="0" w:space="0" w:color="auto"/>
            <w:right w:val="none" w:sz="0" w:space="0" w:color="auto"/>
          </w:divBdr>
        </w:div>
        <w:div w:id="681518535">
          <w:marLeft w:val="480"/>
          <w:marRight w:val="0"/>
          <w:marTop w:val="0"/>
          <w:marBottom w:val="0"/>
          <w:divBdr>
            <w:top w:val="none" w:sz="0" w:space="0" w:color="auto"/>
            <w:left w:val="none" w:sz="0" w:space="0" w:color="auto"/>
            <w:bottom w:val="none" w:sz="0" w:space="0" w:color="auto"/>
            <w:right w:val="none" w:sz="0" w:space="0" w:color="auto"/>
          </w:divBdr>
        </w:div>
        <w:div w:id="1346445680">
          <w:marLeft w:val="480"/>
          <w:marRight w:val="0"/>
          <w:marTop w:val="0"/>
          <w:marBottom w:val="0"/>
          <w:divBdr>
            <w:top w:val="none" w:sz="0" w:space="0" w:color="auto"/>
            <w:left w:val="none" w:sz="0" w:space="0" w:color="auto"/>
            <w:bottom w:val="none" w:sz="0" w:space="0" w:color="auto"/>
            <w:right w:val="none" w:sz="0" w:space="0" w:color="auto"/>
          </w:divBdr>
        </w:div>
        <w:div w:id="1445151211">
          <w:marLeft w:val="480"/>
          <w:marRight w:val="0"/>
          <w:marTop w:val="0"/>
          <w:marBottom w:val="0"/>
          <w:divBdr>
            <w:top w:val="none" w:sz="0" w:space="0" w:color="auto"/>
            <w:left w:val="none" w:sz="0" w:space="0" w:color="auto"/>
            <w:bottom w:val="none" w:sz="0" w:space="0" w:color="auto"/>
            <w:right w:val="none" w:sz="0" w:space="0" w:color="auto"/>
          </w:divBdr>
        </w:div>
        <w:div w:id="1751999065">
          <w:marLeft w:val="480"/>
          <w:marRight w:val="0"/>
          <w:marTop w:val="0"/>
          <w:marBottom w:val="0"/>
          <w:divBdr>
            <w:top w:val="none" w:sz="0" w:space="0" w:color="auto"/>
            <w:left w:val="none" w:sz="0" w:space="0" w:color="auto"/>
            <w:bottom w:val="none" w:sz="0" w:space="0" w:color="auto"/>
            <w:right w:val="none" w:sz="0" w:space="0" w:color="auto"/>
          </w:divBdr>
        </w:div>
        <w:div w:id="509104885">
          <w:marLeft w:val="480"/>
          <w:marRight w:val="0"/>
          <w:marTop w:val="0"/>
          <w:marBottom w:val="0"/>
          <w:divBdr>
            <w:top w:val="none" w:sz="0" w:space="0" w:color="auto"/>
            <w:left w:val="none" w:sz="0" w:space="0" w:color="auto"/>
            <w:bottom w:val="none" w:sz="0" w:space="0" w:color="auto"/>
            <w:right w:val="none" w:sz="0" w:space="0" w:color="auto"/>
          </w:divBdr>
        </w:div>
        <w:div w:id="698967009">
          <w:marLeft w:val="480"/>
          <w:marRight w:val="0"/>
          <w:marTop w:val="0"/>
          <w:marBottom w:val="0"/>
          <w:divBdr>
            <w:top w:val="none" w:sz="0" w:space="0" w:color="auto"/>
            <w:left w:val="none" w:sz="0" w:space="0" w:color="auto"/>
            <w:bottom w:val="none" w:sz="0" w:space="0" w:color="auto"/>
            <w:right w:val="none" w:sz="0" w:space="0" w:color="auto"/>
          </w:divBdr>
        </w:div>
        <w:div w:id="1387073111">
          <w:marLeft w:val="480"/>
          <w:marRight w:val="0"/>
          <w:marTop w:val="0"/>
          <w:marBottom w:val="0"/>
          <w:divBdr>
            <w:top w:val="none" w:sz="0" w:space="0" w:color="auto"/>
            <w:left w:val="none" w:sz="0" w:space="0" w:color="auto"/>
            <w:bottom w:val="none" w:sz="0" w:space="0" w:color="auto"/>
            <w:right w:val="none" w:sz="0" w:space="0" w:color="auto"/>
          </w:divBdr>
        </w:div>
        <w:div w:id="986781724">
          <w:marLeft w:val="480"/>
          <w:marRight w:val="0"/>
          <w:marTop w:val="0"/>
          <w:marBottom w:val="0"/>
          <w:divBdr>
            <w:top w:val="none" w:sz="0" w:space="0" w:color="auto"/>
            <w:left w:val="none" w:sz="0" w:space="0" w:color="auto"/>
            <w:bottom w:val="none" w:sz="0" w:space="0" w:color="auto"/>
            <w:right w:val="none" w:sz="0" w:space="0" w:color="auto"/>
          </w:divBdr>
        </w:div>
        <w:div w:id="1730761396">
          <w:marLeft w:val="480"/>
          <w:marRight w:val="0"/>
          <w:marTop w:val="0"/>
          <w:marBottom w:val="0"/>
          <w:divBdr>
            <w:top w:val="none" w:sz="0" w:space="0" w:color="auto"/>
            <w:left w:val="none" w:sz="0" w:space="0" w:color="auto"/>
            <w:bottom w:val="none" w:sz="0" w:space="0" w:color="auto"/>
            <w:right w:val="none" w:sz="0" w:space="0" w:color="auto"/>
          </w:divBdr>
        </w:div>
      </w:divsChild>
    </w:div>
    <w:div w:id="1802334913">
      <w:bodyDiv w:val="1"/>
      <w:marLeft w:val="0"/>
      <w:marRight w:val="0"/>
      <w:marTop w:val="0"/>
      <w:marBottom w:val="0"/>
      <w:divBdr>
        <w:top w:val="none" w:sz="0" w:space="0" w:color="auto"/>
        <w:left w:val="none" w:sz="0" w:space="0" w:color="auto"/>
        <w:bottom w:val="none" w:sz="0" w:space="0" w:color="auto"/>
        <w:right w:val="none" w:sz="0" w:space="0" w:color="auto"/>
      </w:divBdr>
      <w:divsChild>
        <w:div w:id="2045249243">
          <w:marLeft w:val="480"/>
          <w:marRight w:val="0"/>
          <w:marTop w:val="0"/>
          <w:marBottom w:val="0"/>
          <w:divBdr>
            <w:top w:val="none" w:sz="0" w:space="0" w:color="auto"/>
            <w:left w:val="none" w:sz="0" w:space="0" w:color="auto"/>
            <w:bottom w:val="none" w:sz="0" w:space="0" w:color="auto"/>
            <w:right w:val="none" w:sz="0" w:space="0" w:color="auto"/>
          </w:divBdr>
        </w:div>
        <w:div w:id="432436235">
          <w:marLeft w:val="480"/>
          <w:marRight w:val="0"/>
          <w:marTop w:val="0"/>
          <w:marBottom w:val="0"/>
          <w:divBdr>
            <w:top w:val="none" w:sz="0" w:space="0" w:color="auto"/>
            <w:left w:val="none" w:sz="0" w:space="0" w:color="auto"/>
            <w:bottom w:val="none" w:sz="0" w:space="0" w:color="auto"/>
            <w:right w:val="none" w:sz="0" w:space="0" w:color="auto"/>
          </w:divBdr>
        </w:div>
        <w:div w:id="1948341412">
          <w:marLeft w:val="480"/>
          <w:marRight w:val="0"/>
          <w:marTop w:val="0"/>
          <w:marBottom w:val="0"/>
          <w:divBdr>
            <w:top w:val="none" w:sz="0" w:space="0" w:color="auto"/>
            <w:left w:val="none" w:sz="0" w:space="0" w:color="auto"/>
            <w:bottom w:val="none" w:sz="0" w:space="0" w:color="auto"/>
            <w:right w:val="none" w:sz="0" w:space="0" w:color="auto"/>
          </w:divBdr>
        </w:div>
        <w:div w:id="973876118">
          <w:marLeft w:val="480"/>
          <w:marRight w:val="0"/>
          <w:marTop w:val="0"/>
          <w:marBottom w:val="0"/>
          <w:divBdr>
            <w:top w:val="none" w:sz="0" w:space="0" w:color="auto"/>
            <w:left w:val="none" w:sz="0" w:space="0" w:color="auto"/>
            <w:bottom w:val="none" w:sz="0" w:space="0" w:color="auto"/>
            <w:right w:val="none" w:sz="0" w:space="0" w:color="auto"/>
          </w:divBdr>
        </w:div>
        <w:div w:id="843057564">
          <w:marLeft w:val="480"/>
          <w:marRight w:val="0"/>
          <w:marTop w:val="0"/>
          <w:marBottom w:val="0"/>
          <w:divBdr>
            <w:top w:val="none" w:sz="0" w:space="0" w:color="auto"/>
            <w:left w:val="none" w:sz="0" w:space="0" w:color="auto"/>
            <w:bottom w:val="none" w:sz="0" w:space="0" w:color="auto"/>
            <w:right w:val="none" w:sz="0" w:space="0" w:color="auto"/>
          </w:divBdr>
        </w:div>
        <w:div w:id="914435991">
          <w:marLeft w:val="480"/>
          <w:marRight w:val="0"/>
          <w:marTop w:val="0"/>
          <w:marBottom w:val="0"/>
          <w:divBdr>
            <w:top w:val="none" w:sz="0" w:space="0" w:color="auto"/>
            <w:left w:val="none" w:sz="0" w:space="0" w:color="auto"/>
            <w:bottom w:val="none" w:sz="0" w:space="0" w:color="auto"/>
            <w:right w:val="none" w:sz="0" w:space="0" w:color="auto"/>
          </w:divBdr>
        </w:div>
        <w:div w:id="1356926140">
          <w:marLeft w:val="480"/>
          <w:marRight w:val="0"/>
          <w:marTop w:val="0"/>
          <w:marBottom w:val="0"/>
          <w:divBdr>
            <w:top w:val="none" w:sz="0" w:space="0" w:color="auto"/>
            <w:left w:val="none" w:sz="0" w:space="0" w:color="auto"/>
            <w:bottom w:val="none" w:sz="0" w:space="0" w:color="auto"/>
            <w:right w:val="none" w:sz="0" w:space="0" w:color="auto"/>
          </w:divBdr>
        </w:div>
        <w:div w:id="334382880">
          <w:marLeft w:val="480"/>
          <w:marRight w:val="0"/>
          <w:marTop w:val="0"/>
          <w:marBottom w:val="0"/>
          <w:divBdr>
            <w:top w:val="none" w:sz="0" w:space="0" w:color="auto"/>
            <w:left w:val="none" w:sz="0" w:space="0" w:color="auto"/>
            <w:bottom w:val="none" w:sz="0" w:space="0" w:color="auto"/>
            <w:right w:val="none" w:sz="0" w:space="0" w:color="auto"/>
          </w:divBdr>
        </w:div>
        <w:div w:id="942151569">
          <w:marLeft w:val="480"/>
          <w:marRight w:val="0"/>
          <w:marTop w:val="0"/>
          <w:marBottom w:val="0"/>
          <w:divBdr>
            <w:top w:val="none" w:sz="0" w:space="0" w:color="auto"/>
            <w:left w:val="none" w:sz="0" w:space="0" w:color="auto"/>
            <w:bottom w:val="none" w:sz="0" w:space="0" w:color="auto"/>
            <w:right w:val="none" w:sz="0" w:space="0" w:color="auto"/>
          </w:divBdr>
        </w:div>
        <w:div w:id="481387229">
          <w:marLeft w:val="480"/>
          <w:marRight w:val="0"/>
          <w:marTop w:val="0"/>
          <w:marBottom w:val="0"/>
          <w:divBdr>
            <w:top w:val="none" w:sz="0" w:space="0" w:color="auto"/>
            <w:left w:val="none" w:sz="0" w:space="0" w:color="auto"/>
            <w:bottom w:val="none" w:sz="0" w:space="0" w:color="auto"/>
            <w:right w:val="none" w:sz="0" w:space="0" w:color="auto"/>
          </w:divBdr>
        </w:div>
        <w:div w:id="1414233697">
          <w:marLeft w:val="480"/>
          <w:marRight w:val="0"/>
          <w:marTop w:val="0"/>
          <w:marBottom w:val="0"/>
          <w:divBdr>
            <w:top w:val="none" w:sz="0" w:space="0" w:color="auto"/>
            <w:left w:val="none" w:sz="0" w:space="0" w:color="auto"/>
            <w:bottom w:val="none" w:sz="0" w:space="0" w:color="auto"/>
            <w:right w:val="none" w:sz="0" w:space="0" w:color="auto"/>
          </w:divBdr>
        </w:div>
        <w:div w:id="93089452">
          <w:marLeft w:val="480"/>
          <w:marRight w:val="0"/>
          <w:marTop w:val="0"/>
          <w:marBottom w:val="0"/>
          <w:divBdr>
            <w:top w:val="none" w:sz="0" w:space="0" w:color="auto"/>
            <w:left w:val="none" w:sz="0" w:space="0" w:color="auto"/>
            <w:bottom w:val="none" w:sz="0" w:space="0" w:color="auto"/>
            <w:right w:val="none" w:sz="0" w:space="0" w:color="auto"/>
          </w:divBdr>
        </w:div>
      </w:divsChild>
    </w:div>
    <w:div w:id="1807354917">
      <w:bodyDiv w:val="1"/>
      <w:marLeft w:val="0"/>
      <w:marRight w:val="0"/>
      <w:marTop w:val="0"/>
      <w:marBottom w:val="0"/>
      <w:divBdr>
        <w:top w:val="none" w:sz="0" w:space="0" w:color="auto"/>
        <w:left w:val="none" w:sz="0" w:space="0" w:color="auto"/>
        <w:bottom w:val="none" w:sz="0" w:space="0" w:color="auto"/>
        <w:right w:val="none" w:sz="0" w:space="0" w:color="auto"/>
      </w:divBdr>
      <w:divsChild>
        <w:div w:id="775297983">
          <w:marLeft w:val="480"/>
          <w:marRight w:val="0"/>
          <w:marTop w:val="0"/>
          <w:marBottom w:val="0"/>
          <w:divBdr>
            <w:top w:val="none" w:sz="0" w:space="0" w:color="auto"/>
            <w:left w:val="none" w:sz="0" w:space="0" w:color="auto"/>
            <w:bottom w:val="none" w:sz="0" w:space="0" w:color="auto"/>
            <w:right w:val="none" w:sz="0" w:space="0" w:color="auto"/>
          </w:divBdr>
        </w:div>
        <w:div w:id="194774346">
          <w:marLeft w:val="480"/>
          <w:marRight w:val="0"/>
          <w:marTop w:val="0"/>
          <w:marBottom w:val="0"/>
          <w:divBdr>
            <w:top w:val="none" w:sz="0" w:space="0" w:color="auto"/>
            <w:left w:val="none" w:sz="0" w:space="0" w:color="auto"/>
            <w:bottom w:val="none" w:sz="0" w:space="0" w:color="auto"/>
            <w:right w:val="none" w:sz="0" w:space="0" w:color="auto"/>
          </w:divBdr>
        </w:div>
        <w:div w:id="1864631659">
          <w:marLeft w:val="480"/>
          <w:marRight w:val="0"/>
          <w:marTop w:val="0"/>
          <w:marBottom w:val="0"/>
          <w:divBdr>
            <w:top w:val="none" w:sz="0" w:space="0" w:color="auto"/>
            <w:left w:val="none" w:sz="0" w:space="0" w:color="auto"/>
            <w:bottom w:val="none" w:sz="0" w:space="0" w:color="auto"/>
            <w:right w:val="none" w:sz="0" w:space="0" w:color="auto"/>
          </w:divBdr>
        </w:div>
        <w:div w:id="1780485994">
          <w:marLeft w:val="480"/>
          <w:marRight w:val="0"/>
          <w:marTop w:val="0"/>
          <w:marBottom w:val="0"/>
          <w:divBdr>
            <w:top w:val="none" w:sz="0" w:space="0" w:color="auto"/>
            <w:left w:val="none" w:sz="0" w:space="0" w:color="auto"/>
            <w:bottom w:val="none" w:sz="0" w:space="0" w:color="auto"/>
            <w:right w:val="none" w:sz="0" w:space="0" w:color="auto"/>
          </w:divBdr>
        </w:div>
        <w:div w:id="1901936238">
          <w:marLeft w:val="480"/>
          <w:marRight w:val="0"/>
          <w:marTop w:val="0"/>
          <w:marBottom w:val="0"/>
          <w:divBdr>
            <w:top w:val="none" w:sz="0" w:space="0" w:color="auto"/>
            <w:left w:val="none" w:sz="0" w:space="0" w:color="auto"/>
            <w:bottom w:val="none" w:sz="0" w:space="0" w:color="auto"/>
            <w:right w:val="none" w:sz="0" w:space="0" w:color="auto"/>
          </w:divBdr>
        </w:div>
        <w:div w:id="210963854">
          <w:marLeft w:val="480"/>
          <w:marRight w:val="0"/>
          <w:marTop w:val="0"/>
          <w:marBottom w:val="0"/>
          <w:divBdr>
            <w:top w:val="none" w:sz="0" w:space="0" w:color="auto"/>
            <w:left w:val="none" w:sz="0" w:space="0" w:color="auto"/>
            <w:bottom w:val="none" w:sz="0" w:space="0" w:color="auto"/>
            <w:right w:val="none" w:sz="0" w:space="0" w:color="auto"/>
          </w:divBdr>
        </w:div>
        <w:div w:id="413283277">
          <w:marLeft w:val="480"/>
          <w:marRight w:val="0"/>
          <w:marTop w:val="0"/>
          <w:marBottom w:val="0"/>
          <w:divBdr>
            <w:top w:val="none" w:sz="0" w:space="0" w:color="auto"/>
            <w:left w:val="none" w:sz="0" w:space="0" w:color="auto"/>
            <w:bottom w:val="none" w:sz="0" w:space="0" w:color="auto"/>
            <w:right w:val="none" w:sz="0" w:space="0" w:color="auto"/>
          </w:divBdr>
        </w:div>
        <w:div w:id="1189224846">
          <w:marLeft w:val="480"/>
          <w:marRight w:val="0"/>
          <w:marTop w:val="0"/>
          <w:marBottom w:val="0"/>
          <w:divBdr>
            <w:top w:val="none" w:sz="0" w:space="0" w:color="auto"/>
            <w:left w:val="none" w:sz="0" w:space="0" w:color="auto"/>
            <w:bottom w:val="none" w:sz="0" w:space="0" w:color="auto"/>
            <w:right w:val="none" w:sz="0" w:space="0" w:color="auto"/>
          </w:divBdr>
        </w:div>
        <w:div w:id="1469199273">
          <w:marLeft w:val="480"/>
          <w:marRight w:val="0"/>
          <w:marTop w:val="0"/>
          <w:marBottom w:val="0"/>
          <w:divBdr>
            <w:top w:val="none" w:sz="0" w:space="0" w:color="auto"/>
            <w:left w:val="none" w:sz="0" w:space="0" w:color="auto"/>
            <w:bottom w:val="none" w:sz="0" w:space="0" w:color="auto"/>
            <w:right w:val="none" w:sz="0" w:space="0" w:color="auto"/>
          </w:divBdr>
        </w:div>
        <w:div w:id="1814516906">
          <w:marLeft w:val="480"/>
          <w:marRight w:val="0"/>
          <w:marTop w:val="0"/>
          <w:marBottom w:val="0"/>
          <w:divBdr>
            <w:top w:val="none" w:sz="0" w:space="0" w:color="auto"/>
            <w:left w:val="none" w:sz="0" w:space="0" w:color="auto"/>
            <w:bottom w:val="none" w:sz="0" w:space="0" w:color="auto"/>
            <w:right w:val="none" w:sz="0" w:space="0" w:color="auto"/>
          </w:divBdr>
        </w:div>
        <w:div w:id="461924163">
          <w:marLeft w:val="480"/>
          <w:marRight w:val="0"/>
          <w:marTop w:val="0"/>
          <w:marBottom w:val="0"/>
          <w:divBdr>
            <w:top w:val="none" w:sz="0" w:space="0" w:color="auto"/>
            <w:left w:val="none" w:sz="0" w:space="0" w:color="auto"/>
            <w:bottom w:val="none" w:sz="0" w:space="0" w:color="auto"/>
            <w:right w:val="none" w:sz="0" w:space="0" w:color="auto"/>
          </w:divBdr>
        </w:div>
        <w:div w:id="174075460">
          <w:marLeft w:val="480"/>
          <w:marRight w:val="0"/>
          <w:marTop w:val="0"/>
          <w:marBottom w:val="0"/>
          <w:divBdr>
            <w:top w:val="none" w:sz="0" w:space="0" w:color="auto"/>
            <w:left w:val="none" w:sz="0" w:space="0" w:color="auto"/>
            <w:bottom w:val="none" w:sz="0" w:space="0" w:color="auto"/>
            <w:right w:val="none" w:sz="0" w:space="0" w:color="auto"/>
          </w:divBdr>
        </w:div>
        <w:div w:id="190580487">
          <w:marLeft w:val="480"/>
          <w:marRight w:val="0"/>
          <w:marTop w:val="0"/>
          <w:marBottom w:val="0"/>
          <w:divBdr>
            <w:top w:val="none" w:sz="0" w:space="0" w:color="auto"/>
            <w:left w:val="none" w:sz="0" w:space="0" w:color="auto"/>
            <w:bottom w:val="none" w:sz="0" w:space="0" w:color="auto"/>
            <w:right w:val="none" w:sz="0" w:space="0" w:color="auto"/>
          </w:divBdr>
        </w:div>
        <w:div w:id="714157656">
          <w:marLeft w:val="480"/>
          <w:marRight w:val="0"/>
          <w:marTop w:val="0"/>
          <w:marBottom w:val="0"/>
          <w:divBdr>
            <w:top w:val="none" w:sz="0" w:space="0" w:color="auto"/>
            <w:left w:val="none" w:sz="0" w:space="0" w:color="auto"/>
            <w:bottom w:val="none" w:sz="0" w:space="0" w:color="auto"/>
            <w:right w:val="none" w:sz="0" w:space="0" w:color="auto"/>
          </w:divBdr>
        </w:div>
        <w:div w:id="188035661">
          <w:marLeft w:val="480"/>
          <w:marRight w:val="0"/>
          <w:marTop w:val="0"/>
          <w:marBottom w:val="0"/>
          <w:divBdr>
            <w:top w:val="none" w:sz="0" w:space="0" w:color="auto"/>
            <w:left w:val="none" w:sz="0" w:space="0" w:color="auto"/>
            <w:bottom w:val="none" w:sz="0" w:space="0" w:color="auto"/>
            <w:right w:val="none" w:sz="0" w:space="0" w:color="auto"/>
          </w:divBdr>
        </w:div>
        <w:div w:id="1301691453">
          <w:marLeft w:val="480"/>
          <w:marRight w:val="0"/>
          <w:marTop w:val="0"/>
          <w:marBottom w:val="0"/>
          <w:divBdr>
            <w:top w:val="none" w:sz="0" w:space="0" w:color="auto"/>
            <w:left w:val="none" w:sz="0" w:space="0" w:color="auto"/>
            <w:bottom w:val="none" w:sz="0" w:space="0" w:color="auto"/>
            <w:right w:val="none" w:sz="0" w:space="0" w:color="auto"/>
          </w:divBdr>
        </w:div>
        <w:div w:id="170879073">
          <w:marLeft w:val="480"/>
          <w:marRight w:val="0"/>
          <w:marTop w:val="0"/>
          <w:marBottom w:val="0"/>
          <w:divBdr>
            <w:top w:val="none" w:sz="0" w:space="0" w:color="auto"/>
            <w:left w:val="none" w:sz="0" w:space="0" w:color="auto"/>
            <w:bottom w:val="none" w:sz="0" w:space="0" w:color="auto"/>
            <w:right w:val="none" w:sz="0" w:space="0" w:color="auto"/>
          </w:divBdr>
        </w:div>
        <w:div w:id="1880124249">
          <w:marLeft w:val="480"/>
          <w:marRight w:val="0"/>
          <w:marTop w:val="0"/>
          <w:marBottom w:val="0"/>
          <w:divBdr>
            <w:top w:val="none" w:sz="0" w:space="0" w:color="auto"/>
            <w:left w:val="none" w:sz="0" w:space="0" w:color="auto"/>
            <w:bottom w:val="none" w:sz="0" w:space="0" w:color="auto"/>
            <w:right w:val="none" w:sz="0" w:space="0" w:color="auto"/>
          </w:divBdr>
        </w:div>
        <w:div w:id="1618877580">
          <w:marLeft w:val="480"/>
          <w:marRight w:val="0"/>
          <w:marTop w:val="0"/>
          <w:marBottom w:val="0"/>
          <w:divBdr>
            <w:top w:val="none" w:sz="0" w:space="0" w:color="auto"/>
            <w:left w:val="none" w:sz="0" w:space="0" w:color="auto"/>
            <w:bottom w:val="none" w:sz="0" w:space="0" w:color="auto"/>
            <w:right w:val="none" w:sz="0" w:space="0" w:color="auto"/>
          </w:divBdr>
        </w:div>
        <w:div w:id="617684515">
          <w:marLeft w:val="480"/>
          <w:marRight w:val="0"/>
          <w:marTop w:val="0"/>
          <w:marBottom w:val="0"/>
          <w:divBdr>
            <w:top w:val="none" w:sz="0" w:space="0" w:color="auto"/>
            <w:left w:val="none" w:sz="0" w:space="0" w:color="auto"/>
            <w:bottom w:val="none" w:sz="0" w:space="0" w:color="auto"/>
            <w:right w:val="none" w:sz="0" w:space="0" w:color="auto"/>
          </w:divBdr>
        </w:div>
        <w:div w:id="1159266540">
          <w:marLeft w:val="480"/>
          <w:marRight w:val="0"/>
          <w:marTop w:val="0"/>
          <w:marBottom w:val="0"/>
          <w:divBdr>
            <w:top w:val="none" w:sz="0" w:space="0" w:color="auto"/>
            <w:left w:val="none" w:sz="0" w:space="0" w:color="auto"/>
            <w:bottom w:val="none" w:sz="0" w:space="0" w:color="auto"/>
            <w:right w:val="none" w:sz="0" w:space="0" w:color="auto"/>
          </w:divBdr>
        </w:div>
        <w:div w:id="1398284257">
          <w:marLeft w:val="480"/>
          <w:marRight w:val="0"/>
          <w:marTop w:val="0"/>
          <w:marBottom w:val="0"/>
          <w:divBdr>
            <w:top w:val="none" w:sz="0" w:space="0" w:color="auto"/>
            <w:left w:val="none" w:sz="0" w:space="0" w:color="auto"/>
            <w:bottom w:val="none" w:sz="0" w:space="0" w:color="auto"/>
            <w:right w:val="none" w:sz="0" w:space="0" w:color="auto"/>
          </w:divBdr>
        </w:div>
        <w:div w:id="2088072957">
          <w:marLeft w:val="480"/>
          <w:marRight w:val="0"/>
          <w:marTop w:val="0"/>
          <w:marBottom w:val="0"/>
          <w:divBdr>
            <w:top w:val="none" w:sz="0" w:space="0" w:color="auto"/>
            <w:left w:val="none" w:sz="0" w:space="0" w:color="auto"/>
            <w:bottom w:val="none" w:sz="0" w:space="0" w:color="auto"/>
            <w:right w:val="none" w:sz="0" w:space="0" w:color="auto"/>
          </w:divBdr>
        </w:div>
      </w:divsChild>
    </w:div>
    <w:div w:id="1813212158">
      <w:bodyDiv w:val="1"/>
      <w:marLeft w:val="0"/>
      <w:marRight w:val="0"/>
      <w:marTop w:val="0"/>
      <w:marBottom w:val="0"/>
      <w:divBdr>
        <w:top w:val="none" w:sz="0" w:space="0" w:color="auto"/>
        <w:left w:val="none" w:sz="0" w:space="0" w:color="auto"/>
        <w:bottom w:val="none" w:sz="0" w:space="0" w:color="auto"/>
        <w:right w:val="none" w:sz="0" w:space="0" w:color="auto"/>
      </w:divBdr>
      <w:divsChild>
        <w:div w:id="74282966">
          <w:marLeft w:val="480"/>
          <w:marRight w:val="0"/>
          <w:marTop w:val="0"/>
          <w:marBottom w:val="0"/>
          <w:divBdr>
            <w:top w:val="none" w:sz="0" w:space="0" w:color="auto"/>
            <w:left w:val="none" w:sz="0" w:space="0" w:color="auto"/>
            <w:bottom w:val="none" w:sz="0" w:space="0" w:color="auto"/>
            <w:right w:val="none" w:sz="0" w:space="0" w:color="auto"/>
          </w:divBdr>
        </w:div>
        <w:div w:id="1782843580">
          <w:marLeft w:val="480"/>
          <w:marRight w:val="0"/>
          <w:marTop w:val="0"/>
          <w:marBottom w:val="0"/>
          <w:divBdr>
            <w:top w:val="none" w:sz="0" w:space="0" w:color="auto"/>
            <w:left w:val="none" w:sz="0" w:space="0" w:color="auto"/>
            <w:bottom w:val="none" w:sz="0" w:space="0" w:color="auto"/>
            <w:right w:val="none" w:sz="0" w:space="0" w:color="auto"/>
          </w:divBdr>
        </w:div>
        <w:div w:id="572013083">
          <w:marLeft w:val="480"/>
          <w:marRight w:val="0"/>
          <w:marTop w:val="0"/>
          <w:marBottom w:val="0"/>
          <w:divBdr>
            <w:top w:val="none" w:sz="0" w:space="0" w:color="auto"/>
            <w:left w:val="none" w:sz="0" w:space="0" w:color="auto"/>
            <w:bottom w:val="none" w:sz="0" w:space="0" w:color="auto"/>
            <w:right w:val="none" w:sz="0" w:space="0" w:color="auto"/>
          </w:divBdr>
        </w:div>
        <w:div w:id="1143959417">
          <w:marLeft w:val="480"/>
          <w:marRight w:val="0"/>
          <w:marTop w:val="0"/>
          <w:marBottom w:val="0"/>
          <w:divBdr>
            <w:top w:val="none" w:sz="0" w:space="0" w:color="auto"/>
            <w:left w:val="none" w:sz="0" w:space="0" w:color="auto"/>
            <w:bottom w:val="none" w:sz="0" w:space="0" w:color="auto"/>
            <w:right w:val="none" w:sz="0" w:space="0" w:color="auto"/>
          </w:divBdr>
        </w:div>
        <w:div w:id="343829220">
          <w:marLeft w:val="480"/>
          <w:marRight w:val="0"/>
          <w:marTop w:val="0"/>
          <w:marBottom w:val="0"/>
          <w:divBdr>
            <w:top w:val="none" w:sz="0" w:space="0" w:color="auto"/>
            <w:left w:val="none" w:sz="0" w:space="0" w:color="auto"/>
            <w:bottom w:val="none" w:sz="0" w:space="0" w:color="auto"/>
            <w:right w:val="none" w:sz="0" w:space="0" w:color="auto"/>
          </w:divBdr>
        </w:div>
        <w:div w:id="1304118377">
          <w:marLeft w:val="480"/>
          <w:marRight w:val="0"/>
          <w:marTop w:val="0"/>
          <w:marBottom w:val="0"/>
          <w:divBdr>
            <w:top w:val="none" w:sz="0" w:space="0" w:color="auto"/>
            <w:left w:val="none" w:sz="0" w:space="0" w:color="auto"/>
            <w:bottom w:val="none" w:sz="0" w:space="0" w:color="auto"/>
            <w:right w:val="none" w:sz="0" w:space="0" w:color="auto"/>
          </w:divBdr>
        </w:div>
        <w:div w:id="51852640">
          <w:marLeft w:val="480"/>
          <w:marRight w:val="0"/>
          <w:marTop w:val="0"/>
          <w:marBottom w:val="0"/>
          <w:divBdr>
            <w:top w:val="none" w:sz="0" w:space="0" w:color="auto"/>
            <w:left w:val="none" w:sz="0" w:space="0" w:color="auto"/>
            <w:bottom w:val="none" w:sz="0" w:space="0" w:color="auto"/>
            <w:right w:val="none" w:sz="0" w:space="0" w:color="auto"/>
          </w:divBdr>
        </w:div>
        <w:div w:id="1322544301">
          <w:marLeft w:val="480"/>
          <w:marRight w:val="0"/>
          <w:marTop w:val="0"/>
          <w:marBottom w:val="0"/>
          <w:divBdr>
            <w:top w:val="none" w:sz="0" w:space="0" w:color="auto"/>
            <w:left w:val="none" w:sz="0" w:space="0" w:color="auto"/>
            <w:bottom w:val="none" w:sz="0" w:space="0" w:color="auto"/>
            <w:right w:val="none" w:sz="0" w:space="0" w:color="auto"/>
          </w:divBdr>
        </w:div>
        <w:div w:id="1521309832">
          <w:marLeft w:val="480"/>
          <w:marRight w:val="0"/>
          <w:marTop w:val="0"/>
          <w:marBottom w:val="0"/>
          <w:divBdr>
            <w:top w:val="none" w:sz="0" w:space="0" w:color="auto"/>
            <w:left w:val="none" w:sz="0" w:space="0" w:color="auto"/>
            <w:bottom w:val="none" w:sz="0" w:space="0" w:color="auto"/>
            <w:right w:val="none" w:sz="0" w:space="0" w:color="auto"/>
          </w:divBdr>
        </w:div>
        <w:div w:id="1764760638">
          <w:marLeft w:val="480"/>
          <w:marRight w:val="0"/>
          <w:marTop w:val="0"/>
          <w:marBottom w:val="0"/>
          <w:divBdr>
            <w:top w:val="none" w:sz="0" w:space="0" w:color="auto"/>
            <w:left w:val="none" w:sz="0" w:space="0" w:color="auto"/>
            <w:bottom w:val="none" w:sz="0" w:space="0" w:color="auto"/>
            <w:right w:val="none" w:sz="0" w:space="0" w:color="auto"/>
          </w:divBdr>
        </w:div>
        <w:div w:id="333994265">
          <w:marLeft w:val="480"/>
          <w:marRight w:val="0"/>
          <w:marTop w:val="0"/>
          <w:marBottom w:val="0"/>
          <w:divBdr>
            <w:top w:val="none" w:sz="0" w:space="0" w:color="auto"/>
            <w:left w:val="none" w:sz="0" w:space="0" w:color="auto"/>
            <w:bottom w:val="none" w:sz="0" w:space="0" w:color="auto"/>
            <w:right w:val="none" w:sz="0" w:space="0" w:color="auto"/>
          </w:divBdr>
        </w:div>
        <w:div w:id="774250161">
          <w:marLeft w:val="480"/>
          <w:marRight w:val="0"/>
          <w:marTop w:val="0"/>
          <w:marBottom w:val="0"/>
          <w:divBdr>
            <w:top w:val="none" w:sz="0" w:space="0" w:color="auto"/>
            <w:left w:val="none" w:sz="0" w:space="0" w:color="auto"/>
            <w:bottom w:val="none" w:sz="0" w:space="0" w:color="auto"/>
            <w:right w:val="none" w:sz="0" w:space="0" w:color="auto"/>
          </w:divBdr>
        </w:div>
        <w:div w:id="2068913141">
          <w:marLeft w:val="480"/>
          <w:marRight w:val="0"/>
          <w:marTop w:val="0"/>
          <w:marBottom w:val="0"/>
          <w:divBdr>
            <w:top w:val="none" w:sz="0" w:space="0" w:color="auto"/>
            <w:left w:val="none" w:sz="0" w:space="0" w:color="auto"/>
            <w:bottom w:val="none" w:sz="0" w:space="0" w:color="auto"/>
            <w:right w:val="none" w:sz="0" w:space="0" w:color="auto"/>
          </w:divBdr>
        </w:div>
        <w:div w:id="193076608">
          <w:marLeft w:val="480"/>
          <w:marRight w:val="0"/>
          <w:marTop w:val="0"/>
          <w:marBottom w:val="0"/>
          <w:divBdr>
            <w:top w:val="none" w:sz="0" w:space="0" w:color="auto"/>
            <w:left w:val="none" w:sz="0" w:space="0" w:color="auto"/>
            <w:bottom w:val="none" w:sz="0" w:space="0" w:color="auto"/>
            <w:right w:val="none" w:sz="0" w:space="0" w:color="auto"/>
          </w:divBdr>
        </w:div>
        <w:div w:id="1116607921">
          <w:marLeft w:val="480"/>
          <w:marRight w:val="0"/>
          <w:marTop w:val="0"/>
          <w:marBottom w:val="0"/>
          <w:divBdr>
            <w:top w:val="none" w:sz="0" w:space="0" w:color="auto"/>
            <w:left w:val="none" w:sz="0" w:space="0" w:color="auto"/>
            <w:bottom w:val="none" w:sz="0" w:space="0" w:color="auto"/>
            <w:right w:val="none" w:sz="0" w:space="0" w:color="auto"/>
          </w:divBdr>
        </w:div>
        <w:div w:id="789321212">
          <w:marLeft w:val="480"/>
          <w:marRight w:val="0"/>
          <w:marTop w:val="0"/>
          <w:marBottom w:val="0"/>
          <w:divBdr>
            <w:top w:val="none" w:sz="0" w:space="0" w:color="auto"/>
            <w:left w:val="none" w:sz="0" w:space="0" w:color="auto"/>
            <w:bottom w:val="none" w:sz="0" w:space="0" w:color="auto"/>
            <w:right w:val="none" w:sz="0" w:space="0" w:color="auto"/>
          </w:divBdr>
        </w:div>
      </w:divsChild>
    </w:div>
    <w:div w:id="1836452838">
      <w:bodyDiv w:val="1"/>
      <w:marLeft w:val="0"/>
      <w:marRight w:val="0"/>
      <w:marTop w:val="0"/>
      <w:marBottom w:val="0"/>
      <w:divBdr>
        <w:top w:val="none" w:sz="0" w:space="0" w:color="auto"/>
        <w:left w:val="none" w:sz="0" w:space="0" w:color="auto"/>
        <w:bottom w:val="none" w:sz="0" w:space="0" w:color="auto"/>
        <w:right w:val="none" w:sz="0" w:space="0" w:color="auto"/>
      </w:divBdr>
      <w:divsChild>
        <w:div w:id="83646597">
          <w:marLeft w:val="480"/>
          <w:marRight w:val="0"/>
          <w:marTop w:val="0"/>
          <w:marBottom w:val="0"/>
          <w:divBdr>
            <w:top w:val="none" w:sz="0" w:space="0" w:color="auto"/>
            <w:left w:val="none" w:sz="0" w:space="0" w:color="auto"/>
            <w:bottom w:val="none" w:sz="0" w:space="0" w:color="auto"/>
            <w:right w:val="none" w:sz="0" w:space="0" w:color="auto"/>
          </w:divBdr>
        </w:div>
        <w:div w:id="129252100">
          <w:marLeft w:val="480"/>
          <w:marRight w:val="0"/>
          <w:marTop w:val="0"/>
          <w:marBottom w:val="0"/>
          <w:divBdr>
            <w:top w:val="none" w:sz="0" w:space="0" w:color="auto"/>
            <w:left w:val="none" w:sz="0" w:space="0" w:color="auto"/>
            <w:bottom w:val="none" w:sz="0" w:space="0" w:color="auto"/>
            <w:right w:val="none" w:sz="0" w:space="0" w:color="auto"/>
          </w:divBdr>
        </w:div>
        <w:div w:id="874195487">
          <w:marLeft w:val="480"/>
          <w:marRight w:val="0"/>
          <w:marTop w:val="0"/>
          <w:marBottom w:val="0"/>
          <w:divBdr>
            <w:top w:val="none" w:sz="0" w:space="0" w:color="auto"/>
            <w:left w:val="none" w:sz="0" w:space="0" w:color="auto"/>
            <w:bottom w:val="none" w:sz="0" w:space="0" w:color="auto"/>
            <w:right w:val="none" w:sz="0" w:space="0" w:color="auto"/>
          </w:divBdr>
        </w:div>
        <w:div w:id="103966159">
          <w:marLeft w:val="480"/>
          <w:marRight w:val="0"/>
          <w:marTop w:val="0"/>
          <w:marBottom w:val="0"/>
          <w:divBdr>
            <w:top w:val="none" w:sz="0" w:space="0" w:color="auto"/>
            <w:left w:val="none" w:sz="0" w:space="0" w:color="auto"/>
            <w:bottom w:val="none" w:sz="0" w:space="0" w:color="auto"/>
            <w:right w:val="none" w:sz="0" w:space="0" w:color="auto"/>
          </w:divBdr>
        </w:div>
        <w:div w:id="1827746510">
          <w:marLeft w:val="480"/>
          <w:marRight w:val="0"/>
          <w:marTop w:val="0"/>
          <w:marBottom w:val="0"/>
          <w:divBdr>
            <w:top w:val="none" w:sz="0" w:space="0" w:color="auto"/>
            <w:left w:val="none" w:sz="0" w:space="0" w:color="auto"/>
            <w:bottom w:val="none" w:sz="0" w:space="0" w:color="auto"/>
            <w:right w:val="none" w:sz="0" w:space="0" w:color="auto"/>
          </w:divBdr>
        </w:div>
        <w:div w:id="671877469">
          <w:marLeft w:val="480"/>
          <w:marRight w:val="0"/>
          <w:marTop w:val="0"/>
          <w:marBottom w:val="0"/>
          <w:divBdr>
            <w:top w:val="none" w:sz="0" w:space="0" w:color="auto"/>
            <w:left w:val="none" w:sz="0" w:space="0" w:color="auto"/>
            <w:bottom w:val="none" w:sz="0" w:space="0" w:color="auto"/>
            <w:right w:val="none" w:sz="0" w:space="0" w:color="auto"/>
          </w:divBdr>
        </w:div>
        <w:div w:id="1185091270">
          <w:marLeft w:val="480"/>
          <w:marRight w:val="0"/>
          <w:marTop w:val="0"/>
          <w:marBottom w:val="0"/>
          <w:divBdr>
            <w:top w:val="none" w:sz="0" w:space="0" w:color="auto"/>
            <w:left w:val="none" w:sz="0" w:space="0" w:color="auto"/>
            <w:bottom w:val="none" w:sz="0" w:space="0" w:color="auto"/>
            <w:right w:val="none" w:sz="0" w:space="0" w:color="auto"/>
          </w:divBdr>
        </w:div>
        <w:div w:id="1224759625">
          <w:marLeft w:val="480"/>
          <w:marRight w:val="0"/>
          <w:marTop w:val="0"/>
          <w:marBottom w:val="0"/>
          <w:divBdr>
            <w:top w:val="none" w:sz="0" w:space="0" w:color="auto"/>
            <w:left w:val="none" w:sz="0" w:space="0" w:color="auto"/>
            <w:bottom w:val="none" w:sz="0" w:space="0" w:color="auto"/>
            <w:right w:val="none" w:sz="0" w:space="0" w:color="auto"/>
          </w:divBdr>
        </w:div>
        <w:div w:id="1944411357">
          <w:marLeft w:val="480"/>
          <w:marRight w:val="0"/>
          <w:marTop w:val="0"/>
          <w:marBottom w:val="0"/>
          <w:divBdr>
            <w:top w:val="none" w:sz="0" w:space="0" w:color="auto"/>
            <w:left w:val="none" w:sz="0" w:space="0" w:color="auto"/>
            <w:bottom w:val="none" w:sz="0" w:space="0" w:color="auto"/>
            <w:right w:val="none" w:sz="0" w:space="0" w:color="auto"/>
          </w:divBdr>
        </w:div>
        <w:div w:id="620915922">
          <w:marLeft w:val="480"/>
          <w:marRight w:val="0"/>
          <w:marTop w:val="0"/>
          <w:marBottom w:val="0"/>
          <w:divBdr>
            <w:top w:val="none" w:sz="0" w:space="0" w:color="auto"/>
            <w:left w:val="none" w:sz="0" w:space="0" w:color="auto"/>
            <w:bottom w:val="none" w:sz="0" w:space="0" w:color="auto"/>
            <w:right w:val="none" w:sz="0" w:space="0" w:color="auto"/>
          </w:divBdr>
        </w:div>
        <w:div w:id="1456368261">
          <w:marLeft w:val="480"/>
          <w:marRight w:val="0"/>
          <w:marTop w:val="0"/>
          <w:marBottom w:val="0"/>
          <w:divBdr>
            <w:top w:val="none" w:sz="0" w:space="0" w:color="auto"/>
            <w:left w:val="none" w:sz="0" w:space="0" w:color="auto"/>
            <w:bottom w:val="none" w:sz="0" w:space="0" w:color="auto"/>
            <w:right w:val="none" w:sz="0" w:space="0" w:color="auto"/>
          </w:divBdr>
        </w:div>
        <w:div w:id="324628841">
          <w:marLeft w:val="480"/>
          <w:marRight w:val="0"/>
          <w:marTop w:val="0"/>
          <w:marBottom w:val="0"/>
          <w:divBdr>
            <w:top w:val="none" w:sz="0" w:space="0" w:color="auto"/>
            <w:left w:val="none" w:sz="0" w:space="0" w:color="auto"/>
            <w:bottom w:val="none" w:sz="0" w:space="0" w:color="auto"/>
            <w:right w:val="none" w:sz="0" w:space="0" w:color="auto"/>
          </w:divBdr>
        </w:div>
        <w:div w:id="2101443707">
          <w:marLeft w:val="480"/>
          <w:marRight w:val="0"/>
          <w:marTop w:val="0"/>
          <w:marBottom w:val="0"/>
          <w:divBdr>
            <w:top w:val="none" w:sz="0" w:space="0" w:color="auto"/>
            <w:left w:val="none" w:sz="0" w:space="0" w:color="auto"/>
            <w:bottom w:val="none" w:sz="0" w:space="0" w:color="auto"/>
            <w:right w:val="none" w:sz="0" w:space="0" w:color="auto"/>
          </w:divBdr>
        </w:div>
        <w:div w:id="900213320">
          <w:marLeft w:val="480"/>
          <w:marRight w:val="0"/>
          <w:marTop w:val="0"/>
          <w:marBottom w:val="0"/>
          <w:divBdr>
            <w:top w:val="none" w:sz="0" w:space="0" w:color="auto"/>
            <w:left w:val="none" w:sz="0" w:space="0" w:color="auto"/>
            <w:bottom w:val="none" w:sz="0" w:space="0" w:color="auto"/>
            <w:right w:val="none" w:sz="0" w:space="0" w:color="auto"/>
          </w:divBdr>
        </w:div>
        <w:div w:id="519899052">
          <w:marLeft w:val="480"/>
          <w:marRight w:val="0"/>
          <w:marTop w:val="0"/>
          <w:marBottom w:val="0"/>
          <w:divBdr>
            <w:top w:val="none" w:sz="0" w:space="0" w:color="auto"/>
            <w:left w:val="none" w:sz="0" w:space="0" w:color="auto"/>
            <w:bottom w:val="none" w:sz="0" w:space="0" w:color="auto"/>
            <w:right w:val="none" w:sz="0" w:space="0" w:color="auto"/>
          </w:divBdr>
        </w:div>
        <w:div w:id="1460685907">
          <w:marLeft w:val="480"/>
          <w:marRight w:val="0"/>
          <w:marTop w:val="0"/>
          <w:marBottom w:val="0"/>
          <w:divBdr>
            <w:top w:val="none" w:sz="0" w:space="0" w:color="auto"/>
            <w:left w:val="none" w:sz="0" w:space="0" w:color="auto"/>
            <w:bottom w:val="none" w:sz="0" w:space="0" w:color="auto"/>
            <w:right w:val="none" w:sz="0" w:space="0" w:color="auto"/>
          </w:divBdr>
        </w:div>
        <w:div w:id="402727824">
          <w:marLeft w:val="480"/>
          <w:marRight w:val="0"/>
          <w:marTop w:val="0"/>
          <w:marBottom w:val="0"/>
          <w:divBdr>
            <w:top w:val="none" w:sz="0" w:space="0" w:color="auto"/>
            <w:left w:val="none" w:sz="0" w:space="0" w:color="auto"/>
            <w:bottom w:val="none" w:sz="0" w:space="0" w:color="auto"/>
            <w:right w:val="none" w:sz="0" w:space="0" w:color="auto"/>
          </w:divBdr>
        </w:div>
        <w:div w:id="1517421915">
          <w:marLeft w:val="480"/>
          <w:marRight w:val="0"/>
          <w:marTop w:val="0"/>
          <w:marBottom w:val="0"/>
          <w:divBdr>
            <w:top w:val="none" w:sz="0" w:space="0" w:color="auto"/>
            <w:left w:val="none" w:sz="0" w:space="0" w:color="auto"/>
            <w:bottom w:val="none" w:sz="0" w:space="0" w:color="auto"/>
            <w:right w:val="none" w:sz="0" w:space="0" w:color="auto"/>
          </w:divBdr>
        </w:div>
        <w:div w:id="208340337">
          <w:marLeft w:val="480"/>
          <w:marRight w:val="0"/>
          <w:marTop w:val="0"/>
          <w:marBottom w:val="0"/>
          <w:divBdr>
            <w:top w:val="none" w:sz="0" w:space="0" w:color="auto"/>
            <w:left w:val="none" w:sz="0" w:space="0" w:color="auto"/>
            <w:bottom w:val="none" w:sz="0" w:space="0" w:color="auto"/>
            <w:right w:val="none" w:sz="0" w:space="0" w:color="auto"/>
          </w:divBdr>
        </w:div>
        <w:div w:id="1013800861">
          <w:marLeft w:val="480"/>
          <w:marRight w:val="0"/>
          <w:marTop w:val="0"/>
          <w:marBottom w:val="0"/>
          <w:divBdr>
            <w:top w:val="none" w:sz="0" w:space="0" w:color="auto"/>
            <w:left w:val="none" w:sz="0" w:space="0" w:color="auto"/>
            <w:bottom w:val="none" w:sz="0" w:space="0" w:color="auto"/>
            <w:right w:val="none" w:sz="0" w:space="0" w:color="auto"/>
          </w:divBdr>
        </w:div>
        <w:div w:id="1044326613">
          <w:marLeft w:val="480"/>
          <w:marRight w:val="0"/>
          <w:marTop w:val="0"/>
          <w:marBottom w:val="0"/>
          <w:divBdr>
            <w:top w:val="none" w:sz="0" w:space="0" w:color="auto"/>
            <w:left w:val="none" w:sz="0" w:space="0" w:color="auto"/>
            <w:bottom w:val="none" w:sz="0" w:space="0" w:color="auto"/>
            <w:right w:val="none" w:sz="0" w:space="0" w:color="auto"/>
          </w:divBdr>
        </w:div>
        <w:div w:id="2114087160">
          <w:marLeft w:val="480"/>
          <w:marRight w:val="0"/>
          <w:marTop w:val="0"/>
          <w:marBottom w:val="0"/>
          <w:divBdr>
            <w:top w:val="none" w:sz="0" w:space="0" w:color="auto"/>
            <w:left w:val="none" w:sz="0" w:space="0" w:color="auto"/>
            <w:bottom w:val="none" w:sz="0" w:space="0" w:color="auto"/>
            <w:right w:val="none" w:sz="0" w:space="0" w:color="auto"/>
          </w:divBdr>
        </w:div>
        <w:div w:id="162015834">
          <w:marLeft w:val="480"/>
          <w:marRight w:val="0"/>
          <w:marTop w:val="0"/>
          <w:marBottom w:val="0"/>
          <w:divBdr>
            <w:top w:val="none" w:sz="0" w:space="0" w:color="auto"/>
            <w:left w:val="none" w:sz="0" w:space="0" w:color="auto"/>
            <w:bottom w:val="none" w:sz="0" w:space="0" w:color="auto"/>
            <w:right w:val="none" w:sz="0" w:space="0" w:color="auto"/>
          </w:divBdr>
        </w:div>
        <w:div w:id="1576285333">
          <w:marLeft w:val="480"/>
          <w:marRight w:val="0"/>
          <w:marTop w:val="0"/>
          <w:marBottom w:val="0"/>
          <w:divBdr>
            <w:top w:val="none" w:sz="0" w:space="0" w:color="auto"/>
            <w:left w:val="none" w:sz="0" w:space="0" w:color="auto"/>
            <w:bottom w:val="none" w:sz="0" w:space="0" w:color="auto"/>
            <w:right w:val="none" w:sz="0" w:space="0" w:color="auto"/>
          </w:divBdr>
        </w:div>
        <w:div w:id="1454323481">
          <w:marLeft w:val="480"/>
          <w:marRight w:val="0"/>
          <w:marTop w:val="0"/>
          <w:marBottom w:val="0"/>
          <w:divBdr>
            <w:top w:val="none" w:sz="0" w:space="0" w:color="auto"/>
            <w:left w:val="none" w:sz="0" w:space="0" w:color="auto"/>
            <w:bottom w:val="none" w:sz="0" w:space="0" w:color="auto"/>
            <w:right w:val="none" w:sz="0" w:space="0" w:color="auto"/>
          </w:divBdr>
        </w:div>
        <w:div w:id="1270043936">
          <w:marLeft w:val="480"/>
          <w:marRight w:val="0"/>
          <w:marTop w:val="0"/>
          <w:marBottom w:val="0"/>
          <w:divBdr>
            <w:top w:val="none" w:sz="0" w:space="0" w:color="auto"/>
            <w:left w:val="none" w:sz="0" w:space="0" w:color="auto"/>
            <w:bottom w:val="none" w:sz="0" w:space="0" w:color="auto"/>
            <w:right w:val="none" w:sz="0" w:space="0" w:color="auto"/>
          </w:divBdr>
        </w:div>
        <w:div w:id="1099376456">
          <w:marLeft w:val="480"/>
          <w:marRight w:val="0"/>
          <w:marTop w:val="0"/>
          <w:marBottom w:val="0"/>
          <w:divBdr>
            <w:top w:val="none" w:sz="0" w:space="0" w:color="auto"/>
            <w:left w:val="none" w:sz="0" w:space="0" w:color="auto"/>
            <w:bottom w:val="none" w:sz="0" w:space="0" w:color="auto"/>
            <w:right w:val="none" w:sz="0" w:space="0" w:color="auto"/>
          </w:divBdr>
        </w:div>
        <w:div w:id="2085715378">
          <w:marLeft w:val="480"/>
          <w:marRight w:val="0"/>
          <w:marTop w:val="0"/>
          <w:marBottom w:val="0"/>
          <w:divBdr>
            <w:top w:val="none" w:sz="0" w:space="0" w:color="auto"/>
            <w:left w:val="none" w:sz="0" w:space="0" w:color="auto"/>
            <w:bottom w:val="none" w:sz="0" w:space="0" w:color="auto"/>
            <w:right w:val="none" w:sz="0" w:space="0" w:color="auto"/>
          </w:divBdr>
        </w:div>
        <w:div w:id="1027483754">
          <w:marLeft w:val="480"/>
          <w:marRight w:val="0"/>
          <w:marTop w:val="0"/>
          <w:marBottom w:val="0"/>
          <w:divBdr>
            <w:top w:val="none" w:sz="0" w:space="0" w:color="auto"/>
            <w:left w:val="none" w:sz="0" w:space="0" w:color="auto"/>
            <w:bottom w:val="none" w:sz="0" w:space="0" w:color="auto"/>
            <w:right w:val="none" w:sz="0" w:space="0" w:color="auto"/>
          </w:divBdr>
        </w:div>
        <w:div w:id="211425260">
          <w:marLeft w:val="480"/>
          <w:marRight w:val="0"/>
          <w:marTop w:val="0"/>
          <w:marBottom w:val="0"/>
          <w:divBdr>
            <w:top w:val="none" w:sz="0" w:space="0" w:color="auto"/>
            <w:left w:val="none" w:sz="0" w:space="0" w:color="auto"/>
            <w:bottom w:val="none" w:sz="0" w:space="0" w:color="auto"/>
            <w:right w:val="none" w:sz="0" w:space="0" w:color="auto"/>
          </w:divBdr>
        </w:div>
        <w:div w:id="1525825497">
          <w:marLeft w:val="480"/>
          <w:marRight w:val="0"/>
          <w:marTop w:val="0"/>
          <w:marBottom w:val="0"/>
          <w:divBdr>
            <w:top w:val="none" w:sz="0" w:space="0" w:color="auto"/>
            <w:left w:val="none" w:sz="0" w:space="0" w:color="auto"/>
            <w:bottom w:val="none" w:sz="0" w:space="0" w:color="auto"/>
            <w:right w:val="none" w:sz="0" w:space="0" w:color="auto"/>
          </w:divBdr>
        </w:div>
        <w:div w:id="1957104886">
          <w:marLeft w:val="480"/>
          <w:marRight w:val="0"/>
          <w:marTop w:val="0"/>
          <w:marBottom w:val="0"/>
          <w:divBdr>
            <w:top w:val="none" w:sz="0" w:space="0" w:color="auto"/>
            <w:left w:val="none" w:sz="0" w:space="0" w:color="auto"/>
            <w:bottom w:val="none" w:sz="0" w:space="0" w:color="auto"/>
            <w:right w:val="none" w:sz="0" w:space="0" w:color="auto"/>
          </w:divBdr>
        </w:div>
        <w:div w:id="1309165649">
          <w:marLeft w:val="480"/>
          <w:marRight w:val="0"/>
          <w:marTop w:val="0"/>
          <w:marBottom w:val="0"/>
          <w:divBdr>
            <w:top w:val="none" w:sz="0" w:space="0" w:color="auto"/>
            <w:left w:val="none" w:sz="0" w:space="0" w:color="auto"/>
            <w:bottom w:val="none" w:sz="0" w:space="0" w:color="auto"/>
            <w:right w:val="none" w:sz="0" w:space="0" w:color="auto"/>
          </w:divBdr>
        </w:div>
        <w:div w:id="1866825656">
          <w:marLeft w:val="480"/>
          <w:marRight w:val="0"/>
          <w:marTop w:val="0"/>
          <w:marBottom w:val="0"/>
          <w:divBdr>
            <w:top w:val="none" w:sz="0" w:space="0" w:color="auto"/>
            <w:left w:val="none" w:sz="0" w:space="0" w:color="auto"/>
            <w:bottom w:val="none" w:sz="0" w:space="0" w:color="auto"/>
            <w:right w:val="none" w:sz="0" w:space="0" w:color="auto"/>
          </w:divBdr>
        </w:div>
        <w:div w:id="1846748460">
          <w:marLeft w:val="480"/>
          <w:marRight w:val="0"/>
          <w:marTop w:val="0"/>
          <w:marBottom w:val="0"/>
          <w:divBdr>
            <w:top w:val="none" w:sz="0" w:space="0" w:color="auto"/>
            <w:left w:val="none" w:sz="0" w:space="0" w:color="auto"/>
            <w:bottom w:val="none" w:sz="0" w:space="0" w:color="auto"/>
            <w:right w:val="none" w:sz="0" w:space="0" w:color="auto"/>
          </w:divBdr>
        </w:div>
        <w:div w:id="774328889">
          <w:marLeft w:val="480"/>
          <w:marRight w:val="0"/>
          <w:marTop w:val="0"/>
          <w:marBottom w:val="0"/>
          <w:divBdr>
            <w:top w:val="none" w:sz="0" w:space="0" w:color="auto"/>
            <w:left w:val="none" w:sz="0" w:space="0" w:color="auto"/>
            <w:bottom w:val="none" w:sz="0" w:space="0" w:color="auto"/>
            <w:right w:val="none" w:sz="0" w:space="0" w:color="auto"/>
          </w:divBdr>
        </w:div>
      </w:divsChild>
    </w:div>
    <w:div w:id="1843085541">
      <w:bodyDiv w:val="1"/>
      <w:marLeft w:val="0"/>
      <w:marRight w:val="0"/>
      <w:marTop w:val="0"/>
      <w:marBottom w:val="0"/>
      <w:divBdr>
        <w:top w:val="none" w:sz="0" w:space="0" w:color="auto"/>
        <w:left w:val="none" w:sz="0" w:space="0" w:color="auto"/>
        <w:bottom w:val="none" w:sz="0" w:space="0" w:color="auto"/>
        <w:right w:val="none" w:sz="0" w:space="0" w:color="auto"/>
      </w:divBdr>
      <w:divsChild>
        <w:div w:id="1718091983">
          <w:marLeft w:val="480"/>
          <w:marRight w:val="0"/>
          <w:marTop w:val="0"/>
          <w:marBottom w:val="0"/>
          <w:divBdr>
            <w:top w:val="none" w:sz="0" w:space="0" w:color="auto"/>
            <w:left w:val="none" w:sz="0" w:space="0" w:color="auto"/>
            <w:bottom w:val="none" w:sz="0" w:space="0" w:color="auto"/>
            <w:right w:val="none" w:sz="0" w:space="0" w:color="auto"/>
          </w:divBdr>
        </w:div>
        <w:div w:id="523128881">
          <w:marLeft w:val="480"/>
          <w:marRight w:val="0"/>
          <w:marTop w:val="0"/>
          <w:marBottom w:val="0"/>
          <w:divBdr>
            <w:top w:val="none" w:sz="0" w:space="0" w:color="auto"/>
            <w:left w:val="none" w:sz="0" w:space="0" w:color="auto"/>
            <w:bottom w:val="none" w:sz="0" w:space="0" w:color="auto"/>
            <w:right w:val="none" w:sz="0" w:space="0" w:color="auto"/>
          </w:divBdr>
        </w:div>
        <w:div w:id="244997685">
          <w:marLeft w:val="480"/>
          <w:marRight w:val="0"/>
          <w:marTop w:val="0"/>
          <w:marBottom w:val="0"/>
          <w:divBdr>
            <w:top w:val="none" w:sz="0" w:space="0" w:color="auto"/>
            <w:left w:val="none" w:sz="0" w:space="0" w:color="auto"/>
            <w:bottom w:val="none" w:sz="0" w:space="0" w:color="auto"/>
            <w:right w:val="none" w:sz="0" w:space="0" w:color="auto"/>
          </w:divBdr>
        </w:div>
        <w:div w:id="922490774">
          <w:marLeft w:val="480"/>
          <w:marRight w:val="0"/>
          <w:marTop w:val="0"/>
          <w:marBottom w:val="0"/>
          <w:divBdr>
            <w:top w:val="none" w:sz="0" w:space="0" w:color="auto"/>
            <w:left w:val="none" w:sz="0" w:space="0" w:color="auto"/>
            <w:bottom w:val="none" w:sz="0" w:space="0" w:color="auto"/>
            <w:right w:val="none" w:sz="0" w:space="0" w:color="auto"/>
          </w:divBdr>
        </w:div>
        <w:div w:id="1666930884">
          <w:marLeft w:val="480"/>
          <w:marRight w:val="0"/>
          <w:marTop w:val="0"/>
          <w:marBottom w:val="0"/>
          <w:divBdr>
            <w:top w:val="none" w:sz="0" w:space="0" w:color="auto"/>
            <w:left w:val="none" w:sz="0" w:space="0" w:color="auto"/>
            <w:bottom w:val="none" w:sz="0" w:space="0" w:color="auto"/>
            <w:right w:val="none" w:sz="0" w:space="0" w:color="auto"/>
          </w:divBdr>
        </w:div>
        <w:div w:id="1735858226">
          <w:marLeft w:val="480"/>
          <w:marRight w:val="0"/>
          <w:marTop w:val="0"/>
          <w:marBottom w:val="0"/>
          <w:divBdr>
            <w:top w:val="none" w:sz="0" w:space="0" w:color="auto"/>
            <w:left w:val="none" w:sz="0" w:space="0" w:color="auto"/>
            <w:bottom w:val="none" w:sz="0" w:space="0" w:color="auto"/>
            <w:right w:val="none" w:sz="0" w:space="0" w:color="auto"/>
          </w:divBdr>
        </w:div>
        <w:div w:id="1086657214">
          <w:marLeft w:val="480"/>
          <w:marRight w:val="0"/>
          <w:marTop w:val="0"/>
          <w:marBottom w:val="0"/>
          <w:divBdr>
            <w:top w:val="none" w:sz="0" w:space="0" w:color="auto"/>
            <w:left w:val="none" w:sz="0" w:space="0" w:color="auto"/>
            <w:bottom w:val="none" w:sz="0" w:space="0" w:color="auto"/>
            <w:right w:val="none" w:sz="0" w:space="0" w:color="auto"/>
          </w:divBdr>
        </w:div>
        <w:div w:id="535461804">
          <w:marLeft w:val="480"/>
          <w:marRight w:val="0"/>
          <w:marTop w:val="0"/>
          <w:marBottom w:val="0"/>
          <w:divBdr>
            <w:top w:val="none" w:sz="0" w:space="0" w:color="auto"/>
            <w:left w:val="none" w:sz="0" w:space="0" w:color="auto"/>
            <w:bottom w:val="none" w:sz="0" w:space="0" w:color="auto"/>
            <w:right w:val="none" w:sz="0" w:space="0" w:color="auto"/>
          </w:divBdr>
        </w:div>
        <w:div w:id="669141531">
          <w:marLeft w:val="480"/>
          <w:marRight w:val="0"/>
          <w:marTop w:val="0"/>
          <w:marBottom w:val="0"/>
          <w:divBdr>
            <w:top w:val="none" w:sz="0" w:space="0" w:color="auto"/>
            <w:left w:val="none" w:sz="0" w:space="0" w:color="auto"/>
            <w:bottom w:val="none" w:sz="0" w:space="0" w:color="auto"/>
            <w:right w:val="none" w:sz="0" w:space="0" w:color="auto"/>
          </w:divBdr>
        </w:div>
        <w:div w:id="228424904">
          <w:marLeft w:val="480"/>
          <w:marRight w:val="0"/>
          <w:marTop w:val="0"/>
          <w:marBottom w:val="0"/>
          <w:divBdr>
            <w:top w:val="none" w:sz="0" w:space="0" w:color="auto"/>
            <w:left w:val="none" w:sz="0" w:space="0" w:color="auto"/>
            <w:bottom w:val="none" w:sz="0" w:space="0" w:color="auto"/>
            <w:right w:val="none" w:sz="0" w:space="0" w:color="auto"/>
          </w:divBdr>
        </w:div>
        <w:div w:id="812285410">
          <w:marLeft w:val="480"/>
          <w:marRight w:val="0"/>
          <w:marTop w:val="0"/>
          <w:marBottom w:val="0"/>
          <w:divBdr>
            <w:top w:val="none" w:sz="0" w:space="0" w:color="auto"/>
            <w:left w:val="none" w:sz="0" w:space="0" w:color="auto"/>
            <w:bottom w:val="none" w:sz="0" w:space="0" w:color="auto"/>
            <w:right w:val="none" w:sz="0" w:space="0" w:color="auto"/>
          </w:divBdr>
        </w:div>
        <w:div w:id="1918246893">
          <w:marLeft w:val="480"/>
          <w:marRight w:val="0"/>
          <w:marTop w:val="0"/>
          <w:marBottom w:val="0"/>
          <w:divBdr>
            <w:top w:val="none" w:sz="0" w:space="0" w:color="auto"/>
            <w:left w:val="none" w:sz="0" w:space="0" w:color="auto"/>
            <w:bottom w:val="none" w:sz="0" w:space="0" w:color="auto"/>
            <w:right w:val="none" w:sz="0" w:space="0" w:color="auto"/>
          </w:divBdr>
        </w:div>
        <w:div w:id="1284265657">
          <w:marLeft w:val="480"/>
          <w:marRight w:val="0"/>
          <w:marTop w:val="0"/>
          <w:marBottom w:val="0"/>
          <w:divBdr>
            <w:top w:val="none" w:sz="0" w:space="0" w:color="auto"/>
            <w:left w:val="none" w:sz="0" w:space="0" w:color="auto"/>
            <w:bottom w:val="none" w:sz="0" w:space="0" w:color="auto"/>
            <w:right w:val="none" w:sz="0" w:space="0" w:color="auto"/>
          </w:divBdr>
        </w:div>
        <w:div w:id="441920885">
          <w:marLeft w:val="480"/>
          <w:marRight w:val="0"/>
          <w:marTop w:val="0"/>
          <w:marBottom w:val="0"/>
          <w:divBdr>
            <w:top w:val="none" w:sz="0" w:space="0" w:color="auto"/>
            <w:left w:val="none" w:sz="0" w:space="0" w:color="auto"/>
            <w:bottom w:val="none" w:sz="0" w:space="0" w:color="auto"/>
            <w:right w:val="none" w:sz="0" w:space="0" w:color="auto"/>
          </w:divBdr>
        </w:div>
        <w:div w:id="1930501972">
          <w:marLeft w:val="480"/>
          <w:marRight w:val="0"/>
          <w:marTop w:val="0"/>
          <w:marBottom w:val="0"/>
          <w:divBdr>
            <w:top w:val="none" w:sz="0" w:space="0" w:color="auto"/>
            <w:left w:val="none" w:sz="0" w:space="0" w:color="auto"/>
            <w:bottom w:val="none" w:sz="0" w:space="0" w:color="auto"/>
            <w:right w:val="none" w:sz="0" w:space="0" w:color="auto"/>
          </w:divBdr>
        </w:div>
        <w:div w:id="1856730116">
          <w:marLeft w:val="480"/>
          <w:marRight w:val="0"/>
          <w:marTop w:val="0"/>
          <w:marBottom w:val="0"/>
          <w:divBdr>
            <w:top w:val="none" w:sz="0" w:space="0" w:color="auto"/>
            <w:left w:val="none" w:sz="0" w:space="0" w:color="auto"/>
            <w:bottom w:val="none" w:sz="0" w:space="0" w:color="auto"/>
            <w:right w:val="none" w:sz="0" w:space="0" w:color="auto"/>
          </w:divBdr>
        </w:div>
        <w:div w:id="1715495518">
          <w:marLeft w:val="480"/>
          <w:marRight w:val="0"/>
          <w:marTop w:val="0"/>
          <w:marBottom w:val="0"/>
          <w:divBdr>
            <w:top w:val="none" w:sz="0" w:space="0" w:color="auto"/>
            <w:left w:val="none" w:sz="0" w:space="0" w:color="auto"/>
            <w:bottom w:val="none" w:sz="0" w:space="0" w:color="auto"/>
            <w:right w:val="none" w:sz="0" w:space="0" w:color="auto"/>
          </w:divBdr>
        </w:div>
        <w:div w:id="1456560238">
          <w:marLeft w:val="480"/>
          <w:marRight w:val="0"/>
          <w:marTop w:val="0"/>
          <w:marBottom w:val="0"/>
          <w:divBdr>
            <w:top w:val="none" w:sz="0" w:space="0" w:color="auto"/>
            <w:left w:val="none" w:sz="0" w:space="0" w:color="auto"/>
            <w:bottom w:val="none" w:sz="0" w:space="0" w:color="auto"/>
            <w:right w:val="none" w:sz="0" w:space="0" w:color="auto"/>
          </w:divBdr>
        </w:div>
        <w:div w:id="626862319">
          <w:marLeft w:val="480"/>
          <w:marRight w:val="0"/>
          <w:marTop w:val="0"/>
          <w:marBottom w:val="0"/>
          <w:divBdr>
            <w:top w:val="none" w:sz="0" w:space="0" w:color="auto"/>
            <w:left w:val="none" w:sz="0" w:space="0" w:color="auto"/>
            <w:bottom w:val="none" w:sz="0" w:space="0" w:color="auto"/>
            <w:right w:val="none" w:sz="0" w:space="0" w:color="auto"/>
          </w:divBdr>
        </w:div>
        <w:div w:id="2145850320">
          <w:marLeft w:val="480"/>
          <w:marRight w:val="0"/>
          <w:marTop w:val="0"/>
          <w:marBottom w:val="0"/>
          <w:divBdr>
            <w:top w:val="none" w:sz="0" w:space="0" w:color="auto"/>
            <w:left w:val="none" w:sz="0" w:space="0" w:color="auto"/>
            <w:bottom w:val="none" w:sz="0" w:space="0" w:color="auto"/>
            <w:right w:val="none" w:sz="0" w:space="0" w:color="auto"/>
          </w:divBdr>
        </w:div>
        <w:div w:id="370034924">
          <w:marLeft w:val="480"/>
          <w:marRight w:val="0"/>
          <w:marTop w:val="0"/>
          <w:marBottom w:val="0"/>
          <w:divBdr>
            <w:top w:val="none" w:sz="0" w:space="0" w:color="auto"/>
            <w:left w:val="none" w:sz="0" w:space="0" w:color="auto"/>
            <w:bottom w:val="none" w:sz="0" w:space="0" w:color="auto"/>
            <w:right w:val="none" w:sz="0" w:space="0" w:color="auto"/>
          </w:divBdr>
        </w:div>
        <w:div w:id="753017773">
          <w:marLeft w:val="480"/>
          <w:marRight w:val="0"/>
          <w:marTop w:val="0"/>
          <w:marBottom w:val="0"/>
          <w:divBdr>
            <w:top w:val="none" w:sz="0" w:space="0" w:color="auto"/>
            <w:left w:val="none" w:sz="0" w:space="0" w:color="auto"/>
            <w:bottom w:val="none" w:sz="0" w:space="0" w:color="auto"/>
            <w:right w:val="none" w:sz="0" w:space="0" w:color="auto"/>
          </w:divBdr>
        </w:div>
        <w:div w:id="1127435729">
          <w:marLeft w:val="480"/>
          <w:marRight w:val="0"/>
          <w:marTop w:val="0"/>
          <w:marBottom w:val="0"/>
          <w:divBdr>
            <w:top w:val="none" w:sz="0" w:space="0" w:color="auto"/>
            <w:left w:val="none" w:sz="0" w:space="0" w:color="auto"/>
            <w:bottom w:val="none" w:sz="0" w:space="0" w:color="auto"/>
            <w:right w:val="none" w:sz="0" w:space="0" w:color="auto"/>
          </w:divBdr>
        </w:div>
        <w:div w:id="2069111508">
          <w:marLeft w:val="480"/>
          <w:marRight w:val="0"/>
          <w:marTop w:val="0"/>
          <w:marBottom w:val="0"/>
          <w:divBdr>
            <w:top w:val="none" w:sz="0" w:space="0" w:color="auto"/>
            <w:left w:val="none" w:sz="0" w:space="0" w:color="auto"/>
            <w:bottom w:val="none" w:sz="0" w:space="0" w:color="auto"/>
            <w:right w:val="none" w:sz="0" w:space="0" w:color="auto"/>
          </w:divBdr>
        </w:div>
        <w:div w:id="872037750">
          <w:marLeft w:val="480"/>
          <w:marRight w:val="0"/>
          <w:marTop w:val="0"/>
          <w:marBottom w:val="0"/>
          <w:divBdr>
            <w:top w:val="none" w:sz="0" w:space="0" w:color="auto"/>
            <w:left w:val="none" w:sz="0" w:space="0" w:color="auto"/>
            <w:bottom w:val="none" w:sz="0" w:space="0" w:color="auto"/>
            <w:right w:val="none" w:sz="0" w:space="0" w:color="auto"/>
          </w:divBdr>
        </w:div>
        <w:div w:id="1794979035">
          <w:marLeft w:val="480"/>
          <w:marRight w:val="0"/>
          <w:marTop w:val="0"/>
          <w:marBottom w:val="0"/>
          <w:divBdr>
            <w:top w:val="none" w:sz="0" w:space="0" w:color="auto"/>
            <w:left w:val="none" w:sz="0" w:space="0" w:color="auto"/>
            <w:bottom w:val="none" w:sz="0" w:space="0" w:color="auto"/>
            <w:right w:val="none" w:sz="0" w:space="0" w:color="auto"/>
          </w:divBdr>
        </w:div>
        <w:div w:id="1396468733">
          <w:marLeft w:val="480"/>
          <w:marRight w:val="0"/>
          <w:marTop w:val="0"/>
          <w:marBottom w:val="0"/>
          <w:divBdr>
            <w:top w:val="none" w:sz="0" w:space="0" w:color="auto"/>
            <w:left w:val="none" w:sz="0" w:space="0" w:color="auto"/>
            <w:bottom w:val="none" w:sz="0" w:space="0" w:color="auto"/>
            <w:right w:val="none" w:sz="0" w:space="0" w:color="auto"/>
          </w:divBdr>
        </w:div>
      </w:divsChild>
    </w:div>
    <w:div w:id="1868131835">
      <w:bodyDiv w:val="1"/>
      <w:marLeft w:val="0"/>
      <w:marRight w:val="0"/>
      <w:marTop w:val="0"/>
      <w:marBottom w:val="0"/>
      <w:divBdr>
        <w:top w:val="none" w:sz="0" w:space="0" w:color="auto"/>
        <w:left w:val="none" w:sz="0" w:space="0" w:color="auto"/>
        <w:bottom w:val="none" w:sz="0" w:space="0" w:color="auto"/>
        <w:right w:val="none" w:sz="0" w:space="0" w:color="auto"/>
      </w:divBdr>
      <w:divsChild>
        <w:div w:id="6640621">
          <w:marLeft w:val="480"/>
          <w:marRight w:val="0"/>
          <w:marTop w:val="0"/>
          <w:marBottom w:val="0"/>
          <w:divBdr>
            <w:top w:val="none" w:sz="0" w:space="0" w:color="auto"/>
            <w:left w:val="none" w:sz="0" w:space="0" w:color="auto"/>
            <w:bottom w:val="none" w:sz="0" w:space="0" w:color="auto"/>
            <w:right w:val="none" w:sz="0" w:space="0" w:color="auto"/>
          </w:divBdr>
        </w:div>
        <w:div w:id="1108156301">
          <w:marLeft w:val="480"/>
          <w:marRight w:val="0"/>
          <w:marTop w:val="0"/>
          <w:marBottom w:val="0"/>
          <w:divBdr>
            <w:top w:val="none" w:sz="0" w:space="0" w:color="auto"/>
            <w:left w:val="none" w:sz="0" w:space="0" w:color="auto"/>
            <w:bottom w:val="none" w:sz="0" w:space="0" w:color="auto"/>
            <w:right w:val="none" w:sz="0" w:space="0" w:color="auto"/>
          </w:divBdr>
        </w:div>
        <w:div w:id="1841390582">
          <w:marLeft w:val="480"/>
          <w:marRight w:val="0"/>
          <w:marTop w:val="0"/>
          <w:marBottom w:val="0"/>
          <w:divBdr>
            <w:top w:val="none" w:sz="0" w:space="0" w:color="auto"/>
            <w:left w:val="none" w:sz="0" w:space="0" w:color="auto"/>
            <w:bottom w:val="none" w:sz="0" w:space="0" w:color="auto"/>
            <w:right w:val="none" w:sz="0" w:space="0" w:color="auto"/>
          </w:divBdr>
        </w:div>
        <w:div w:id="221596414">
          <w:marLeft w:val="480"/>
          <w:marRight w:val="0"/>
          <w:marTop w:val="0"/>
          <w:marBottom w:val="0"/>
          <w:divBdr>
            <w:top w:val="none" w:sz="0" w:space="0" w:color="auto"/>
            <w:left w:val="none" w:sz="0" w:space="0" w:color="auto"/>
            <w:bottom w:val="none" w:sz="0" w:space="0" w:color="auto"/>
            <w:right w:val="none" w:sz="0" w:space="0" w:color="auto"/>
          </w:divBdr>
        </w:div>
        <w:div w:id="9067749">
          <w:marLeft w:val="480"/>
          <w:marRight w:val="0"/>
          <w:marTop w:val="0"/>
          <w:marBottom w:val="0"/>
          <w:divBdr>
            <w:top w:val="none" w:sz="0" w:space="0" w:color="auto"/>
            <w:left w:val="none" w:sz="0" w:space="0" w:color="auto"/>
            <w:bottom w:val="none" w:sz="0" w:space="0" w:color="auto"/>
            <w:right w:val="none" w:sz="0" w:space="0" w:color="auto"/>
          </w:divBdr>
        </w:div>
        <w:div w:id="1743410879">
          <w:marLeft w:val="480"/>
          <w:marRight w:val="0"/>
          <w:marTop w:val="0"/>
          <w:marBottom w:val="0"/>
          <w:divBdr>
            <w:top w:val="none" w:sz="0" w:space="0" w:color="auto"/>
            <w:left w:val="none" w:sz="0" w:space="0" w:color="auto"/>
            <w:bottom w:val="none" w:sz="0" w:space="0" w:color="auto"/>
            <w:right w:val="none" w:sz="0" w:space="0" w:color="auto"/>
          </w:divBdr>
        </w:div>
        <w:div w:id="97793577">
          <w:marLeft w:val="480"/>
          <w:marRight w:val="0"/>
          <w:marTop w:val="0"/>
          <w:marBottom w:val="0"/>
          <w:divBdr>
            <w:top w:val="none" w:sz="0" w:space="0" w:color="auto"/>
            <w:left w:val="none" w:sz="0" w:space="0" w:color="auto"/>
            <w:bottom w:val="none" w:sz="0" w:space="0" w:color="auto"/>
            <w:right w:val="none" w:sz="0" w:space="0" w:color="auto"/>
          </w:divBdr>
        </w:div>
        <w:div w:id="1606188424">
          <w:marLeft w:val="480"/>
          <w:marRight w:val="0"/>
          <w:marTop w:val="0"/>
          <w:marBottom w:val="0"/>
          <w:divBdr>
            <w:top w:val="none" w:sz="0" w:space="0" w:color="auto"/>
            <w:left w:val="none" w:sz="0" w:space="0" w:color="auto"/>
            <w:bottom w:val="none" w:sz="0" w:space="0" w:color="auto"/>
            <w:right w:val="none" w:sz="0" w:space="0" w:color="auto"/>
          </w:divBdr>
        </w:div>
        <w:div w:id="152646644">
          <w:marLeft w:val="480"/>
          <w:marRight w:val="0"/>
          <w:marTop w:val="0"/>
          <w:marBottom w:val="0"/>
          <w:divBdr>
            <w:top w:val="none" w:sz="0" w:space="0" w:color="auto"/>
            <w:left w:val="none" w:sz="0" w:space="0" w:color="auto"/>
            <w:bottom w:val="none" w:sz="0" w:space="0" w:color="auto"/>
            <w:right w:val="none" w:sz="0" w:space="0" w:color="auto"/>
          </w:divBdr>
        </w:div>
        <w:div w:id="573664139">
          <w:marLeft w:val="480"/>
          <w:marRight w:val="0"/>
          <w:marTop w:val="0"/>
          <w:marBottom w:val="0"/>
          <w:divBdr>
            <w:top w:val="none" w:sz="0" w:space="0" w:color="auto"/>
            <w:left w:val="none" w:sz="0" w:space="0" w:color="auto"/>
            <w:bottom w:val="none" w:sz="0" w:space="0" w:color="auto"/>
            <w:right w:val="none" w:sz="0" w:space="0" w:color="auto"/>
          </w:divBdr>
        </w:div>
        <w:div w:id="1614557027">
          <w:marLeft w:val="480"/>
          <w:marRight w:val="0"/>
          <w:marTop w:val="0"/>
          <w:marBottom w:val="0"/>
          <w:divBdr>
            <w:top w:val="none" w:sz="0" w:space="0" w:color="auto"/>
            <w:left w:val="none" w:sz="0" w:space="0" w:color="auto"/>
            <w:bottom w:val="none" w:sz="0" w:space="0" w:color="auto"/>
            <w:right w:val="none" w:sz="0" w:space="0" w:color="auto"/>
          </w:divBdr>
        </w:div>
        <w:div w:id="213660082">
          <w:marLeft w:val="480"/>
          <w:marRight w:val="0"/>
          <w:marTop w:val="0"/>
          <w:marBottom w:val="0"/>
          <w:divBdr>
            <w:top w:val="none" w:sz="0" w:space="0" w:color="auto"/>
            <w:left w:val="none" w:sz="0" w:space="0" w:color="auto"/>
            <w:bottom w:val="none" w:sz="0" w:space="0" w:color="auto"/>
            <w:right w:val="none" w:sz="0" w:space="0" w:color="auto"/>
          </w:divBdr>
        </w:div>
        <w:div w:id="135688104">
          <w:marLeft w:val="480"/>
          <w:marRight w:val="0"/>
          <w:marTop w:val="0"/>
          <w:marBottom w:val="0"/>
          <w:divBdr>
            <w:top w:val="none" w:sz="0" w:space="0" w:color="auto"/>
            <w:left w:val="none" w:sz="0" w:space="0" w:color="auto"/>
            <w:bottom w:val="none" w:sz="0" w:space="0" w:color="auto"/>
            <w:right w:val="none" w:sz="0" w:space="0" w:color="auto"/>
          </w:divBdr>
        </w:div>
        <w:div w:id="559486103">
          <w:marLeft w:val="480"/>
          <w:marRight w:val="0"/>
          <w:marTop w:val="0"/>
          <w:marBottom w:val="0"/>
          <w:divBdr>
            <w:top w:val="none" w:sz="0" w:space="0" w:color="auto"/>
            <w:left w:val="none" w:sz="0" w:space="0" w:color="auto"/>
            <w:bottom w:val="none" w:sz="0" w:space="0" w:color="auto"/>
            <w:right w:val="none" w:sz="0" w:space="0" w:color="auto"/>
          </w:divBdr>
        </w:div>
        <w:div w:id="13264068">
          <w:marLeft w:val="480"/>
          <w:marRight w:val="0"/>
          <w:marTop w:val="0"/>
          <w:marBottom w:val="0"/>
          <w:divBdr>
            <w:top w:val="none" w:sz="0" w:space="0" w:color="auto"/>
            <w:left w:val="none" w:sz="0" w:space="0" w:color="auto"/>
            <w:bottom w:val="none" w:sz="0" w:space="0" w:color="auto"/>
            <w:right w:val="none" w:sz="0" w:space="0" w:color="auto"/>
          </w:divBdr>
        </w:div>
        <w:div w:id="1614047611">
          <w:marLeft w:val="480"/>
          <w:marRight w:val="0"/>
          <w:marTop w:val="0"/>
          <w:marBottom w:val="0"/>
          <w:divBdr>
            <w:top w:val="none" w:sz="0" w:space="0" w:color="auto"/>
            <w:left w:val="none" w:sz="0" w:space="0" w:color="auto"/>
            <w:bottom w:val="none" w:sz="0" w:space="0" w:color="auto"/>
            <w:right w:val="none" w:sz="0" w:space="0" w:color="auto"/>
          </w:divBdr>
        </w:div>
        <w:div w:id="774591058">
          <w:marLeft w:val="480"/>
          <w:marRight w:val="0"/>
          <w:marTop w:val="0"/>
          <w:marBottom w:val="0"/>
          <w:divBdr>
            <w:top w:val="none" w:sz="0" w:space="0" w:color="auto"/>
            <w:left w:val="none" w:sz="0" w:space="0" w:color="auto"/>
            <w:bottom w:val="none" w:sz="0" w:space="0" w:color="auto"/>
            <w:right w:val="none" w:sz="0" w:space="0" w:color="auto"/>
          </w:divBdr>
        </w:div>
        <w:div w:id="900479307">
          <w:marLeft w:val="480"/>
          <w:marRight w:val="0"/>
          <w:marTop w:val="0"/>
          <w:marBottom w:val="0"/>
          <w:divBdr>
            <w:top w:val="none" w:sz="0" w:space="0" w:color="auto"/>
            <w:left w:val="none" w:sz="0" w:space="0" w:color="auto"/>
            <w:bottom w:val="none" w:sz="0" w:space="0" w:color="auto"/>
            <w:right w:val="none" w:sz="0" w:space="0" w:color="auto"/>
          </w:divBdr>
        </w:div>
        <w:div w:id="2095853070">
          <w:marLeft w:val="480"/>
          <w:marRight w:val="0"/>
          <w:marTop w:val="0"/>
          <w:marBottom w:val="0"/>
          <w:divBdr>
            <w:top w:val="none" w:sz="0" w:space="0" w:color="auto"/>
            <w:left w:val="none" w:sz="0" w:space="0" w:color="auto"/>
            <w:bottom w:val="none" w:sz="0" w:space="0" w:color="auto"/>
            <w:right w:val="none" w:sz="0" w:space="0" w:color="auto"/>
          </w:divBdr>
        </w:div>
        <w:div w:id="1541552048">
          <w:marLeft w:val="480"/>
          <w:marRight w:val="0"/>
          <w:marTop w:val="0"/>
          <w:marBottom w:val="0"/>
          <w:divBdr>
            <w:top w:val="none" w:sz="0" w:space="0" w:color="auto"/>
            <w:left w:val="none" w:sz="0" w:space="0" w:color="auto"/>
            <w:bottom w:val="none" w:sz="0" w:space="0" w:color="auto"/>
            <w:right w:val="none" w:sz="0" w:space="0" w:color="auto"/>
          </w:divBdr>
        </w:div>
        <w:div w:id="1742096195">
          <w:marLeft w:val="480"/>
          <w:marRight w:val="0"/>
          <w:marTop w:val="0"/>
          <w:marBottom w:val="0"/>
          <w:divBdr>
            <w:top w:val="none" w:sz="0" w:space="0" w:color="auto"/>
            <w:left w:val="none" w:sz="0" w:space="0" w:color="auto"/>
            <w:bottom w:val="none" w:sz="0" w:space="0" w:color="auto"/>
            <w:right w:val="none" w:sz="0" w:space="0" w:color="auto"/>
          </w:divBdr>
        </w:div>
        <w:div w:id="65154930">
          <w:marLeft w:val="480"/>
          <w:marRight w:val="0"/>
          <w:marTop w:val="0"/>
          <w:marBottom w:val="0"/>
          <w:divBdr>
            <w:top w:val="none" w:sz="0" w:space="0" w:color="auto"/>
            <w:left w:val="none" w:sz="0" w:space="0" w:color="auto"/>
            <w:bottom w:val="none" w:sz="0" w:space="0" w:color="auto"/>
            <w:right w:val="none" w:sz="0" w:space="0" w:color="auto"/>
          </w:divBdr>
        </w:div>
        <w:div w:id="1124346511">
          <w:marLeft w:val="480"/>
          <w:marRight w:val="0"/>
          <w:marTop w:val="0"/>
          <w:marBottom w:val="0"/>
          <w:divBdr>
            <w:top w:val="none" w:sz="0" w:space="0" w:color="auto"/>
            <w:left w:val="none" w:sz="0" w:space="0" w:color="auto"/>
            <w:bottom w:val="none" w:sz="0" w:space="0" w:color="auto"/>
            <w:right w:val="none" w:sz="0" w:space="0" w:color="auto"/>
          </w:divBdr>
        </w:div>
        <w:div w:id="1229416055">
          <w:marLeft w:val="480"/>
          <w:marRight w:val="0"/>
          <w:marTop w:val="0"/>
          <w:marBottom w:val="0"/>
          <w:divBdr>
            <w:top w:val="none" w:sz="0" w:space="0" w:color="auto"/>
            <w:left w:val="none" w:sz="0" w:space="0" w:color="auto"/>
            <w:bottom w:val="none" w:sz="0" w:space="0" w:color="auto"/>
            <w:right w:val="none" w:sz="0" w:space="0" w:color="auto"/>
          </w:divBdr>
        </w:div>
        <w:div w:id="112211691">
          <w:marLeft w:val="480"/>
          <w:marRight w:val="0"/>
          <w:marTop w:val="0"/>
          <w:marBottom w:val="0"/>
          <w:divBdr>
            <w:top w:val="none" w:sz="0" w:space="0" w:color="auto"/>
            <w:left w:val="none" w:sz="0" w:space="0" w:color="auto"/>
            <w:bottom w:val="none" w:sz="0" w:space="0" w:color="auto"/>
            <w:right w:val="none" w:sz="0" w:space="0" w:color="auto"/>
          </w:divBdr>
        </w:div>
        <w:div w:id="2139759157">
          <w:marLeft w:val="480"/>
          <w:marRight w:val="0"/>
          <w:marTop w:val="0"/>
          <w:marBottom w:val="0"/>
          <w:divBdr>
            <w:top w:val="none" w:sz="0" w:space="0" w:color="auto"/>
            <w:left w:val="none" w:sz="0" w:space="0" w:color="auto"/>
            <w:bottom w:val="none" w:sz="0" w:space="0" w:color="auto"/>
            <w:right w:val="none" w:sz="0" w:space="0" w:color="auto"/>
          </w:divBdr>
        </w:div>
        <w:div w:id="1768112030">
          <w:marLeft w:val="480"/>
          <w:marRight w:val="0"/>
          <w:marTop w:val="0"/>
          <w:marBottom w:val="0"/>
          <w:divBdr>
            <w:top w:val="none" w:sz="0" w:space="0" w:color="auto"/>
            <w:left w:val="none" w:sz="0" w:space="0" w:color="auto"/>
            <w:bottom w:val="none" w:sz="0" w:space="0" w:color="auto"/>
            <w:right w:val="none" w:sz="0" w:space="0" w:color="auto"/>
          </w:divBdr>
        </w:div>
        <w:div w:id="684476572">
          <w:marLeft w:val="480"/>
          <w:marRight w:val="0"/>
          <w:marTop w:val="0"/>
          <w:marBottom w:val="0"/>
          <w:divBdr>
            <w:top w:val="none" w:sz="0" w:space="0" w:color="auto"/>
            <w:left w:val="none" w:sz="0" w:space="0" w:color="auto"/>
            <w:bottom w:val="none" w:sz="0" w:space="0" w:color="auto"/>
            <w:right w:val="none" w:sz="0" w:space="0" w:color="auto"/>
          </w:divBdr>
        </w:div>
        <w:div w:id="881593626">
          <w:marLeft w:val="480"/>
          <w:marRight w:val="0"/>
          <w:marTop w:val="0"/>
          <w:marBottom w:val="0"/>
          <w:divBdr>
            <w:top w:val="none" w:sz="0" w:space="0" w:color="auto"/>
            <w:left w:val="none" w:sz="0" w:space="0" w:color="auto"/>
            <w:bottom w:val="none" w:sz="0" w:space="0" w:color="auto"/>
            <w:right w:val="none" w:sz="0" w:space="0" w:color="auto"/>
          </w:divBdr>
        </w:div>
        <w:div w:id="570507519">
          <w:marLeft w:val="480"/>
          <w:marRight w:val="0"/>
          <w:marTop w:val="0"/>
          <w:marBottom w:val="0"/>
          <w:divBdr>
            <w:top w:val="none" w:sz="0" w:space="0" w:color="auto"/>
            <w:left w:val="none" w:sz="0" w:space="0" w:color="auto"/>
            <w:bottom w:val="none" w:sz="0" w:space="0" w:color="auto"/>
            <w:right w:val="none" w:sz="0" w:space="0" w:color="auto"/>
          </w:divBdr>
        </w:div>
        <w:div w:id="494809641">
          <w:marLeft w:val="480"/>
          <w:marRight w:val="0"/>
          <w:marTop w:val="0"/>
          <w:marBottom w:val="0"/>
          <w:divBdr>
            <w:top w:val="none" w:sz="0" w:space="0" w:color="auto"/>
            <w:left w:val="none" w:sz="0" w:space="0" w:color="auto"/>
            <w:bottom w:val="none" w:sz="0" w:space="0" w:color="auto"/>
            <w:right w:val="none" w:sz="0" w:space="0" w:color="auto"/>
          </w:divBdr>
        </w:div>
        <w:div w:id="1558853088">
          <w:marLeft w:val="480"/>
          <w:marRight w:val="0"/>
          <w:marTop w:val="0"/>
          <w:marBottom w:val="0"/>
          <w:divBdr>
            <w:top w:val="none" w:sz="0" w:space="0" w:color="auto"/>
            <w:left w:val="none" w:sz="0" w:space="0" w:color="auto"/>
            <w:bottom w:val="none" w:sz="0" w:space="0" w:color="auto"/>
            <w:right w:val="none" w:sz="0" w:space="0" w:color="auto"/>
          </w:divBdr>
        </w:div>
        <w:div w:id="1798334353">
          <w:marLeft w:val="480"/>
          <w:marRight w:val="0"/>
          <w:marTop w:val="0"/>
          <w:marBottom w:val="0"/>
          <w:divBdr>
            <w:top w:val="none" w:sz="0" w:space="0" w:color="auto"/>
            <w:left w:val="none" w:sz="0" w:space="0" w:color="auto"/>
            <w:bottom w:val="none" w:sz="0" w:space="0" w:color="auto"/>
            <w:right w:val="none" w:sz="0" w:space="0" w:color="auto"/>
          </w:divBdr>
        </w:div>
        <w:div w:id="1346636541">
          <w:marLeft w:val="480"/>
          <w:marRight w:val="0"/>
          <w:marTop w:val="0"/>
          <w:marBottom w:val="0"/>
          <w:divBdr>
            <w:top w:val="none" w:sz="0" w:space="0" w:color="auto"/>
            <w:left w:val="none" w:sz="0" w:space="0" w:color="auto"/>
            <w:bottom w:val="none" w:sz="0" w:space="0" w:color="auto"/>
            <w:right w:val="none" w:sz="0" w:space="0" w:color="auto"/>
          </w:divBdr>
        </w:div>
        <w:div w:id="317998371">
          <w:marLeft w:val="480"/>
          <w:marRight w:val="0"/>
          <w:marTop w:val="0"/>
          <w:marBottom w:val="0"/>
          <w:divBdr>
            <w:top w:val="none" w:sz="0" w:space="0" w:color="auto"/>
            <w:left w:val="none" w:sz="0" w:space="0" w:color="auto"/>
            <w:bottom w:val="none" w:sz="0" w:space="0" w:color="auto"/>
            <w:right w:val="none" w:sz="0" w:space="0" w:color="auto"/>
          </w:divBdr>
        </w:div>
        <w:div w:id="1930188265">
          <w:marLeft w:val="480"/>
          <w:marRight w:val="0"/>
          <w:marTop w:val="0"/>
          <w:marBottom w:val="0"/>
          <w:divBdr>
            <w:top w:val="none" w:sz="0" w:space="0" w:color="auto"/>
            <w:left w:val="none" w:sz="0" w:space="0" w:color="auto"/>
            <w:bottom w:val="none" w:sz="0" w:space="0" w:color="auto"/>
            <w:right w:val="none" w:sz="0" w:space="0" w:color="auto"/>
          </w:divBdr>
        </w:div>
      </w:divsChild>
    </w:div>
    <w:div w:id="1870296039">
      <w:bodyDiv w:val="1"/>
      <w:marLeft w:val="0"/>
      <w:marRight w:val="0"/>
      <w:marTop w:val="0"/>
      <w:marBottom w:val="0"/>
      <w:divBdr>
        <w:top w:val="none" w:sz="0" w:space="0" w:color="auto"/>
        <w:left w:val="none" w:sz="0" w:space="0" w:color="auto"/>
        <w:bottom w:val="none" w:sz="0" w:space="0" w:color="auto"/>
        <w:right w:val="none" w:sz="0" w:space="0" w:color="auto"/>
      </w:divBdr>
      <w:divsChild>
        <w:div w:id="97719567">
          <w:marLeft w:val="480"/>
          <w:marRight w:val="0"/>
          <w:marTop w:val="0"/>
          <w:marBottom w:val="0"/>
          <w:divBdr>
            <w:top w:val="none" w:sz="0" w:space="0" w:color="auto"/>
            <w:left w:val="none" w:sz="0" w:space="0" w:color="auto"/>
            <w:bottom w:val="none" w:sz="0" w:space="0" w:color="auto"/>
            <w:right w:val="none" w:sz="0" w:space="0" w:color="auto"/>
          </w:divBdr>
        </w:div>
        <w:div w:id="1800874267">
          <w:marLeft w:val="480"/>
          <w:marRight w:val="0"/>
          <w:marTop w:val="0"/>
          <w:marBottom w:val="0"/>
          <w:divBdr>
            <w:top w:val="none" w:sz="0" w:space="0" w:color="auto"/>
            <w:left w:val="none" w:sz="0" w:space="0" w:color="auto"/>
            <w:bottom w:val="none" w:sz="0" w:space="0" w:color="auto"/>
            <w:right w:val="none" w:sz="0" w:space="0" w:color="auto"/>
          </w:divBdr>
        </w:div>
        <w:div w:id="356976890">
          <w:marLeft w:val="480"/>
          <w:marRight w:val="0"/>
          <w:marTop w:val="0"/>
          <w:marBottom w:val="0"/>
          <w:divBdr>
            <w:top w:val="none" w:sz="0" w:space="0" w:color="auto"/>
            <w:left w:val="none" w:sz="0" w:space="0" w:color="auto"/>
            <w:bottom w:val="none" w:sz="0" w:space="0" w:color="auto"/>
            <w:right w:val="none" w:sz="0" w:space="0" w:color="auto"/>
          </w:divBdr>
        </w:div>
        <w:div w:id="1972244920">
          <w:marLeft w:val="480"/>
          <w:marRight w:val="0"/>
          <w:marTop w:val="0"/>
          <w:marBottom w:val="0"/>
          <w:divBdr>
            <w:top w:val="none" w:sz="0" w:space="0" w:color="auto"/>
            <w:left w:val="none" w:sz="0" w:space="0" w:color="auto"/>
            <w:bottom w:val="none" w:sz="0" w:space="0" w:color="auto"/>
            <w:right w:val="none" w:sz="0" w:space="0" w:color="auto"/>
          </w:divBdr>
        </w:div>
        <w:div w:id="1534222808">
          <w:marLeft w:val="480"/>
          <w:marRight w:val="0"/>
          <w:marTop w:val="0"/>
          <w:marBottom w:val="0"/>
          <w:divBdr>
            <w:top w:val="none" w:sz="0" w:space="0" w:color="auto"/>
            <w:left w:val="none" w:sz="0" w:space="0" w:color="auto"/>
            <w:bottom w:val="none" w:sz="0" w:space="0" w:color="auto"/>
            <w:right w:val="none" w:sz="0" w:space="0" w:color="auto"/>
          </w:divBdr>
        </w:div>
        <w:div w:id="1365599735">
          <w:marLeft w:val="480"/>
          <w:marRight w:val="0"/>
          <w:marTop w:val="0"/>
          <w:marBottom w:val="0"/>
          <w:divBdr>
            <w:top w:val="none" w:sz="0" w:space="0" w:color="auto"/>
            <w:left w:val="none" w:sz="0" w:space="0" w:color="auto"/>
            <w:bottom w:val="none" w:sz="0" w:space="0" w:color="auto"/>
            <w:right w:val="none" w:sz="0" w:space="0" w:color="auto"/>
          </w:divBdr>
        </w:div>
        <w:div w:id="1242300492">
          <w:marLeft w:val="480"/>
          <w:marRight w:val="0"/>
          <w:marTop w:val="0"/>
          <w:marBottom w:val="0"/>
          <w:divBdr>
            <w:top w:val="none" w:sz="0" w:space="0" w:color="auto"/>
            <w:left w:val="none" w:sz="0" w:space="0" w:color="auto"/>
            <w:bottom w:val="none" w:sz="0" w:space="0" w:color="auto"/>
            <w:right w:val="none" w:sz="0" w:space="0" w:color="auto"/>
          </w:divBdr>
        </w:div>
        <w:div w:id="1741757755">
          <w:marLeft w:val="480"/>
          <w:marRight w:val="0"/>
          <w:marTop w:val="0"/>
          <w:marBottom w:val="0"/>
          <w:divBdr>
            <w:top w:val="none" w:sz="0" w:space="0" w:color="auto"/>
            <w:left w:val="none" w:sz="0" w:space="0" w:color="auto"/>
            <w:bottom w:val="none" w:sz="0" w:space="0" w:color="auto"/>
            <w:right w:val="none" w:sz="0" w:space="0" w:color="auto"/>
          </w:divBdr>
        </w:div>
        <w:div w:id="1664777035">
          <w:marLeft w:val="480"/>
          <w:marRight w:val="0"/>
          <w:marTop w:val="0"/>
          <w:marBottom w:val="0"/>
          <w:divBdr>
            <w:top w:val="none" w:sz="0" w:space="0" w:color="auto"/>
            <w:left w:val="none" w:sz="0" w:space="0" w:color="auto"/>
            <w:bottom w:val="none" w:sz="0" w:space="0" w:color="auto"/>
            <w:right w:val="none" w:sz="0" w:space="0" w:color="auto"/>
          </w:divBdr>
        </w:div>
        <w:div w:id="454832307">
          <w:marLeft w:val="480"/>
          <w:marRight w:val="0"/>
          <w:marTop w:val="0"/>
          <w:marBottom w:val="0"/>
          <w:divBdr>
            <w:top w:val="none" w:sz="0" w:space="0" w:color="auto"/>
            <w:left w:val="none" w:sz="0" w:space="0" w:color="auto"/>
            <w:bottom w:val="none" w:sz="0" w:space="0" w:color="auto"/>
            <w:right w:val="none" w:sz="0" w:space="0" w:color="auto"/>
          </w:divBdr>
        </w:div>
        <w:div w:id="1702969844">
          <w:marLeft w:val="480"/>
          <w:marRight w:val="0"/>
          <w:marTop w:val="0"/>
          <w:marBottom w:val="0"/>
          <w:divBdr>
            <w:top w:val="none" w:sz="0" w:space="0" w:color="auto"/>
            <w:left w:val="none" w:sz="0" w:space="0" w:color="auto"/>
            <w:bottom w:val="none" w:sz="0" w:space="0" w:color="auto"/>
            <w:right w:val="none" w:sz="0" w:space="0" w:color="auto"/>
          </w:divBdr>
        </w:div>
        <w:div w:id="1145051614">
          <w:marLeft w:val="480"/>
          <w:marRight w:val="0"/>
          <w:marTop w:val="0"/>
          <w:marBottom w:val="0"/>
          <w:divBdr>
            <w:top w:val="none" w:sz="0" w:space="0" w:color="auto"/>
            <w:left w:val="none" w:sz="0" w:space="0" w:color="auto"/>
            <w:bottom w:val="none" w:sz="0" w:space="0" w:color="auto"/>
            <w:right w:val="none" w:sz="0" w:space="0" w:color="auto"/>
          </w:divBdr>
        </w:div>
        <w:div w:id="1555315963">
          <w:marLeft w:val="480"/>
          <w:marRight w:val="0"/>
          <w:marTop w:val="0"/>
          <w:marBottom w:val="0"/>
          <w:divBdr>
            <w:top w:val="none" w:sz="0" w:space="0" w:color="auto"/>
            <w:left w:val="none" w:sz="0" w:space="0" w:color="auto"/>
            <w:bottom w:val="none" w:sz="0" w:space="0" w:color="auto"/>
            <w:right w:val="none" w:sz="0" w:space="0" w:color="auto"/>
          </w:divBdr>
        </w:div>
        <w:div w:id="105392161">
          <w:marLeft w:val="480"/>
          <w:marRight w:val="0"/>
          <w:marTop w:val="0"/>
          <w:marBottom w:val="0"/>
          <w:divBdr>
            <w:top w:val="none" w:sz="0" w:space="0" w:color="auto"/>
            <w:left w:val="none" w:sz="0" w:space="0" w:color="auto"/>
            <w:bottom w:val="none" w:sz="0" w:space="0" w:color="auto"/>
            <w:right w:val="none" w:sz="0" w:space="0" w:color="auto"/>
          </w:divBdr>
        </w:div>
        <w:div w:id="2098209743">
          <w:marLeft w:val="480"/>
          <w:marRight w:val="0"/>
          <w:marTop w:val="0"/>
          <w:marBottom w:val="0"/>
          <w:divBdr>
            <w:top w:val="none" w:sz="0" w:space="0" w:color="auto"/>
            <w:left w:val="none" w:sz="0" w:space="0" w:color="auto"/>
            <w:bottom w:val="none" w:sz="0" w:space="0" w:color="auto"/>
            <w:right w:val="none" w:sz="0" w:space="0" w:color="auto"/>
          </w:divBdr>
        </w:div>
        <w:div w:id="1489591654">
          <w:marLeft w:val="480"/>
          <w:marRight w:val="0"/>
          <w:marTop w:val="0"/>
          <w:marBottom w:val="0"/>
          <w:divBdr>
            <w:top w:val="none" w:sz="0" w:space="0" w:color="auto"/>
            <w:left w:val="none" w:sz="0" w:space="0" w:color="auto"/>
            <w:bottom w:val="none" w:sz="0" w:space="0" w:color="auto"/>
            <w:right w:val="none" w:sz="0" w:space="0" w:color="auto"/>
          </w:divBdr>
        </w:div>
        <w:div w:id="658466642">
          <w:marLeft w:val="480"/>
          <w:marRight w:val="0"/>
          <w:marTop w:val="0"/>
          <w:marBottom w:val="0"/>
          <w:divBdr>
            <w:top w:val="none" w:sz="0" w:space="0" w:color="auto"/>
            <w:left w:val="none" w:sz="0" w:space="0" w:color="auto"/>
            <w:bottom w:val="none" w:sz="0" w:space="0" w:color="auto"/>
            <w:right w:val="none" w:sz="0" w:space="0" w:color="auto"/>
          </w:divBdr>
        </w:div>
        <w:div w:id="1776437711">
          <w:marLeft w:val="480"/>
          <w:marRight w:val="0"/>
          <w:marTop w:val="0"/>
          <w:marBottom w:val="0"/>
          <w:divBdr>
            <w:top w:val="none" w:sz="0" w:space="0" w:color="auto"/>
            <w:left w:val="none" w:sz="0" w:space="0" w:color="auto"/>
            <w:bottom w:val="none" w:sz="0" w:space="0" w:color="auto"/>
            <w:right w:val="none" w:sz="0" w:space="0" w:color="auto"/>
          </w:divBdr>
        </w:div>
        <w:div w:id="906764930">
          <w:marLeft w:val="480"/>
          <w:marRight w:val="0"/>
          <w:marTop w:val="0"/>
          <w:marBottom w:val="0"/>
          <w:divBdr>
            <w:top w:val="none" w:sz="0" w:space="0" w:color="auto"/>
            <w:left w:val="none" w:sz="0" w:space="0" w:color="auto"/>
            <w:bottom w:val="none" w:sz="0" w:space="0" w:color="auto"/>
            <w:right w:val="none" w:sz="0" w:space="0" w:color="auto"/>
          </w:divBdr>
        </w:div>
        <w:div w:id="1416364090">
          <w:marLeft w:val="480"/>
          <w:marRight w:val="0"/>
          <w:marTop w:val="0"/>
          <w:marBottom w:val="0"/>
          <w:divBdr>
            <w:top w:val="none" w:sz="0" w:space="0" w:color="auto"/>
            <w:left w:val="none" w:sz="0" w:space="0" w:color="auto"/>
            <w:bottom w:val="none" w:sz="0" w:space="0" w:color="auto"/>
            <w:right w:val="none" w:sz="0" w:space="0" w:color="auto"/>
          </w:divBdr>
        </w:div>
        <w:div w:id="1237548803">
          <w:marLeft w:val="480"/>
          <w:marRight w:val="0"/>
          <w:marTop w:val="0"/>
          <w:marBottom w:val="0"/>
          <w:divBdr>
            <w:top w:val="none" w:sz="0" w:space="0" w:color="auto"/>
            <w:left w:val="none" w:sz="0" w:space="0" w:color="auto"/>
            <w:bottom w:val="none" w:sz="0" w:space="0" w:color="auto"/>
            <w:right w:val="none" w:sz="0" w:space="0" w:color="auto"/>
          </w:divBdr>
        </w:div>
        <w:div w:id="1241989294">
          <w:marLeft w:val="480"/>
          <w:marRight w:val="0"/>
          <w:marTop w:val="0"/>
          <w:marBottom w:val="0"/>
          <w:divBdr>
            <w:top w:val="none" w:sz="0" w:space="0" w:color="auto"/>
            <w:left w:val="none" w:sz="0" w:space="0" w:color="auto"/>
            <w:bottom w:val="none" w:sz="0" w:space="0" w:color="auto"/>
            <w:right w:val="none" w:sz="0" w:space="0" w:color="auto"/>
          </w:divBdr>
        </w:div>
        <w:div w:id="1733117763">
          <w:marLeft w:val="480"/>
          <w:marRight w:val="0"/>
          <w:marTop w:val="0"/>
          <w:marBottom w:val="0"/>
          <w:divBdr>
            <w:top w:val="none" w:sz="0" w:space="0" w:color="auto"/>
            <w:left w:val="none" w:sz="0" w:space="0" w:color="auto"/>
            <w:bottom w:val="none" w:sz="0" w:space="0" w:color="auto"/>
            <w:right w:val="none" w:sz="0" w:space="0" w:color="auto"/>
          </w:divBdr>
        </w:div>
      </w:divsChild>
    </w:div>
    <w:div w:id="1882550047">
      <w:bodyDiv w:val="1"/>
      <w:marLeft w:val="0"/>
      <w:marRight w:val="0"/>
      <w:marTop w:val="0"/>
      <w:marBottom w:val="0"/>
      <w:divBdr>
        <w:top w:val="none" w:sz="0" w:space="0" w:color="auto"/>
        <w:left w:val="none" w:sz="0" w:space="0" w:color="auto"/>
        <w:bottom w:val="none" w:sz="0" w:space="0" w:color="auto"/>
        <w:right w:val="none" w:sz="0" w:space="0" w:color="auto"/>
      </w:divBdr>
      <w:divsChild>
        <w:div w:id="1317300540">
          <w:marLeft w:val="480"/>
          <w:marRight w:val="0"/>
          <w:marTop w:val="0"/>
          <w:marBottom w:val="0"/>
          <w:divBdr>
            <w:top w:val="none" w:sz="0" w:space="0" w:color="auto"/>
            <w:left w:val="none" w:sz="0" w:space="0" w:color="auto"/>
            <w:bottom w:val="none" w:sz="0" w:space="0" w:color="auto"/>
            <w:right w:val="none" w:sz="0" w:space="0" w:color="auto"/>
          </w:divBdr>
        </w:div>
        <w:div w:id="1410038218">
          <w:marLeft w:val="480"/>
          <w:marRight w:val="0"/>
          <w:marTop w:val="0"/>
          <w:marBottom w:val="0"/>
          <w:divBdr>
            <w:top w:val="none" w:sz="0" w:space="0" w:color="auto"/>
            <w:left w:val="none" w:sz="0" w:space="0" w:color="auto"/>
            <w:bottom w:val="none" w:sz="0" w:space="0" w:color="auto"/>
            <w:right w:val="none" w:sz="0" w:space="0" w:color="auto"/>
          </w:divBdr>
        </w:div>
        <w:div w:id="2002536607">
          <w:marLeft w:val="480"/>
          <w:marRight w:val="0"/>
          <w:marTop w:val="0"/>
          <w:marBottom w:val="0"/>
          <w:divBdr>
            <w:top w:val="none" w:sz="0" w:space="0" w:color="auto"/>
            <w:left w:val="none" w:sz="0" w:space="0" w:color="auto"/>
            <w:bottom w:val="none" w:sz="0" w:space="0" w:color="auto"/>
            <w:right w:val="none" w:sz="0" w:space="0" w:color="auto"/>
          </w:divBdr>
        </w:div>
        <w:div w:id="377902019">
          <w:marLeft w:val="480"/>
          <w:marRight w:val="0"/>
          <w:marTop w:val="0"/>
          <w:marBottom w:val="0"/>
          <w:divBdr>
            <w:top w:val="none" w:sz="0" w:space="0" w:color="auto"/>
            <w:left w:val="none" w:sz="0" w:space="0" w:color="auto"/>
            <w:bottom w:val="none" w:sz="0" w:space="0" w:color="auto"/>
            <w:right w:val="none" w:sz="0" w:space="0" w:color="auto"/>
          </w:divBdr>
        </w:div>
        <w:div w:id="2142453837">
          <w:marLeft w:val="480"/>
          <w:marRight w:val="0"/>
          <w:marTop w:val="0"/>
          <w:marBottom w:val="0"/>
          <w:divBdr>
            <w:top w:val="none" w:sz="0" w:space="0" w:color="auto"/>
            <w:left w:val="none" w:sz="0" w:space="0" w:color="auto"/>
            <w:bottom w:val="none" w:sz="0" w:space="0" w:color="auto"/>
            <w:right w:val="none" w:sz="0" w:space="0" w:color="auto"/>
          </w:divBdr>
        </w:div>
        <w:div w:id="1719351529">
          <w:marLeft w:val="480"/>
          <w:marRight w:val="0"/>
          <w:marTop w:val="0"/>
          <w:marBottom w:val="0"/>
          <w:divBdr>
            <w:top w:val="none" w:sz="0" w:space="0" w:color="auto"/>
            <w:left w:val="none" w:sz="0" w:space="0" w:color="auto"/>
            <w:bottom w:val="none" w:sz="0" w:space="0" w:color="auto"/>
            <w:right w:val="none" w:sz="0" w:space="0" w:color="auto"/>
          </w:divBdr>
        </w:div>
        <w:div w:id="1780375813">
          <w:marLeft w:val="480"/>
          <w:marRight w:val="0"/>
          <w:marTop w:val="0"/>
          <w:marBottom w:val="0"/>
          <w:divBdr>
            <w:top w:val="none" w:sz="0" w:space="0" w:color="auto"/>
            <w:left w:val="none" w:sz="0" w:space="0" w:color="auto"/>
            <w:bottom w:val="none" w:sz="0" w:space="0" w:color="auto"/>
            <w:right w:val="none" w:sz="0" w:space="0" w:color="auto"/>
          </w:divBdr>
        </w:div>
        <w:div w:id="780224822">
          <w:marLeft w:val="480"/>
          <w:marRight w:val="0"/>
          <w:marTop w:val="0"/>
          <w:marBottom w:val="0"/>
          <w:divBdr>
            <w:top w:val="none" w:sz="0" w:space="0" w:color="auto"/>
            <w:left w:val="none" w:sz="0" w:space="0" w:color="auto"/>
            <w:bottom w:val="none" w:sz="0" w:space="0" w:color="auto"/>
            <w:right w:val="none" w:sz="0" w:space="0" w:color="auto"/>
          </w:divBdr>
        </w:div>
        <w:div w:id="1179734596">
          <w:marLeft w:val="480"/>
          <w:marRight w:val="0"/>
          <w:marTop w:val="0"/>
          <w:marBottom w:val="0"/>
          <w:divBdr>
            <w:top w:val="none" w:sz="0" w:space="0" w:color="auto"/>
            <w:left w:val="none" w:sz="0" w:space="0" w:color="auto"/>
            <w:bottom w:val="none" w:sz="0" w:space="0" w:color="auto"/>
            <w:right w:val="none" w:sz="0" w:space="0" w:color="auto"/>
          </w:divBdr>
        </w:div>
        <w:div w:id="159201447">
          <w:marLeft w:val="480"/>
          <w:marRight w:val="0"/>
          <w:marTop w:val="0"/>
          <w:marBottom w:val="0"/>
          <w:divBdr>
            <w:top w:val="none" w:sz="0" w:space="0" w:color="auto"/>
            <w:left w:val="none" w:sz="0" w:space="0" w:color="auto"/>
            <w:bottom w:val="none" w:sz="0" w:space="0" w:color="auto"/>
            <w:right w:val="none" w:sz="0" w:space="0" w:color="auto"/>
          </w:divBdr>
        </w:div>
        <w:div w:id="1993673465">
          <w:marLeft w:val="480"/>
          <w:marRight w:val="0"/>
          <w:marTop w:val="0"/>
          <w:marBottom w:val="0"/>
          <w:divBdr>
            <w:top w:val="none" w:sz="0" w:space="0" w:color="auto"/>
            <w:left w:val="none" w:sz="0" w:space="0" w:color="auto"/>
            <w:bottom w:val="none" w:sz="0" w:space="0" w:color="auto"/>
            <w:right w:val="none" w:sz="0" w:space="0" w:color="auto"/>
          </w:divBdr>
        </w:div>
        <w:div w:id="1820221991">
          <w:marLeft w:val="480"/>
          <w:marRight w:val="0"/>
          <w:marTop w:val="0"/>
          <w:marBottom w:val="0"/>
          <w:divBdr>
            <w:top w:val="none" w:sz="0" w:space="0" w:color="auto"/>
            <w:left w:val="none" w:sz="0" w:space="0" w:color="auto"/>
            <w:bottom w:val="none" w:sz="0" w:space="0" w:color="auto"/>
            <w:right w:val="none" w:sz="0" w:space="0" w:color="auto"/>
          </w:divBdr>
        </w:div>
        <w:div w:id="457190042">
          <w:marLeft w:val="480"/>
          <w:marRight w:val="0"/>
          <w:marTop w:val="0"/>
          <w:marBottom w:val="0"/>
          <w:divBdr>
            <w:top w:val="none" w:sz="0" w:space="0" w:color="auto"/>
            <w:left w:val="none" w:sz="0" w:space="0" w:color="auto"/>
            <w:bottom w:val="none" w:sz="0" w:space="0" w:color="auto"/>
            <w:right w:val="none" w:sz="0" w:space="0" w:color="auto"/>
          </w:divBdr>
        </w:div>
      </w:divsChild>
    </w:div>
    <w:div w:id="1925145384">
      <w:bodyDiv w:val="1"/>
      <w:marLeft w:val="0"/>
      <w:marRight w:val="0"/>
      <w:marTop w:val="0"/>
      <w:marBottom w:val="0"/>
      <w:divBdr>
        <w:top w:val="none" w:sz="0" w:space="0" w:color="auto"/>
        <w:left w:val="none" w:sz="0" w:space="0" w:color="auto"/>
        <w:bottom w:val="none" w:sz="0" w:space="0" w:color="auto"/>
        <w:right w:val="none" w:sz="0" w:space="0" w:color="auto"/>
      </w:divBdr>
      <w:divsChild>
        <w:div w:id="2016493328">
          <w:marLeft w:val="480"/>
          <w:marRight w:val="0"/>
          <w:marTop w:val="0"/>
          <w:marBottom w:val="0"/>
          <w:divBdr>
            <w:top w:val="none" w:sz="0" w:space="0" w:color="auto"/>
            <w:left w:val="none" w:sz="0" w:space="0" w:color="auto"/>
            <w:bottom w:val="none" w:sz="0" w:space="0" w:color="auto"/>
            <w:right w:val="none" w:sz="0" w:space="0" w:color="auto"/>
          </w:divBdr>
        </w:div>
        <w:div w:id="1855340391">
          <w:marLeft w:val="480"/>
          <w:marRight w:val="0"/>
          <w:marTop w:val="0"/>
          <w:marBottom w:val="0"/>
          <w:divBdr>
            <w:top w:val="none" w:sz="0" w:space="0" w:color="auto"/>
            <w:left w:val="none" w:sz="0" w:space="0" w:color="auto"/>
            <w:bottom w:val="none" w:sz="0" w:space="0" w:color="auto"/>
            <w:right w:val="none" w:sz="0" w:space="0" w:color="auto"/>
          </w:divBdr>
        </w:div>
        <w:div w:id="2108455013">
          <w:marLeft w:val="480"/>
          <w:marRight w:val="0"/>
          <w:marTop w:val="0"/>
          <w:marBottom w:val="0"/>
          <w:divBdr>
            <w:top w:val="none" w:sz="0" w:space="0" w:color="auto"/>
            <w:left w:val="none" w:sz="0" w:space="0" w:color="auto"/>
            <w:bottom w:val="none" w:sz="0" w:space="0" w:color="auto"/>
            <w:right w:val="none" w:sz="0" w:space="0" w:color="auto"/>
          </w:divBdr>
        </w:div>
        <w:div w:id="1838111447">
          <w:marLeft w:val="480"/>
          <w:marRight w:val="0"/>
          <w:marTop w:val="0"/>
          <w:marBottom w:val="0"/>
          <w:divBdr>
            <w:top w:val="none" w:sz="0" w:space="0" w:color="auto"/>
            <w:left w:val="none" w:sz="0" w:space="0" w:color="auto"/>
            <w:bottom w:val="none" w:sz="0" w:space="0" w:color="auto"/>
            <w:right w:val="none" w:sz="0" w:space="0" w:color="auto"/>
          </w:divBdr>
        </w:div>
        <w:div w:id="512769073">
          <w:marLeft w:val="480"/>
          <w:marRight w:val="0"/>
          <w:marTop w:val="0"/>
          <w:marBottom w:val="0"/>
          <w:divBdr>
            <w:top w:val="none" w:sz="0" w:space="0" w:color="auto"/>
            <w:left w:val="none" w:sz="0" w:space="0" w:color="auto"/>
            <w:bottom w:val="none" w:sz="0" w:space="0" w:color="auto"/>
            <w:right w:val="none" w:sz="0" w:space="0" w:color="auto"/>
          </w:divBdr>
        </w:div>
        <w:div w:id="1049571301">
          <w:marLeft w:val="480"/>
          <w:marRight w:val="0"/>
          <w:marTop w:val="0"/>
          <w:marBottom w:val="0"/>
          <w:divBdr>
            <w:top w:val="none" w:sz="0" w:space="0" w:color="auto"/>
            <w:left w:val="none" w:sz="0" w:space="0" w:color="auto"/>
            <w:bottom w:val="none" w:sz="0" w:space="0" w:color="auto"/>
            <w:right w:val="none" w:sz="0" w:space="0" w:color="auto"/>
          </w:divBdr>
        </w:div>
        <w:div w:id="201289641">
          <w:marLeft w:val="480"/>
          <w:marRight w:val="0"/>
          <w:marTop w:val="0"/>
          <w:marBottom w:val="0"/>
          <w:divBdr>
            <w:top w:val="none" w:sz="0" w:space="0" w:color="auto"/>
            <w:left w:val="none" w:sz="0" w:space="0" w:color="auto"/>
            <w:bottom w:val="none" w:sz="0" w:space="0" w:color="auto"/>
            <w:right w:val="none" w:sz="0" w:space="0" w:color="auto"/>
          </w:divBdr>
        </w:div>
        <w:div w:id="1319765675">
          <w:marLeft w:val="480"/>
          <w:marRight w:val="0"/>
          <w:marTop w:val="0"/>
          <w:marBottom w:val="0"/>
          <w:divBdr>
            <w:top w:val="none" w:sz="0" w:space="0" w:color="auto"/>
            <w:left w:val="none" w:sz="0" w:space="0" w:color="auto"/>
            <w:bottom w:val="none" w:sz="0" w:space="0" w:color="auto"/>
            <w:right w:val="none" w:sz="0" w:space="0" w:color="auto"/>
          </w:divBdr>
        </w:div>
        <w:div w:id="1662536423">
          <w:marLeft w:val="480"/>
          <w:marRight w:val="0"/>
          <w:marTop w:val="0"/>
          <w:marBottom w:val="0"/>
          <w:divBdr>
            <w:top w:val="none" w:sz="0" w:space="0" w:color="auto"/>
            <w:left w:val="none" w:sz="0" w:space="0" w:color="auto"/>
            <w:bottom w:val="none" w:sz="0" w:space="0" w:color="auto"/>
            <w:right w:val="none" w:sz="0" w:space="0" w:color="auto"/>
          </w:divBdr>
        </w:div>
        <w:div w:id="575285389">
          <w:marLeft w:val="480"/>
          <w:marRight w:val="0"/>
          <w:marTop w:val="0"/>
          <w:marBottom w:val="0"/>
          <w:divBdr>
            <w:top w:val="none" w:sz="0" w:space="0" w:color="auto"/>
            <w:left w:val="none" w:sz="0" w:space="0" w:color="auto"/>
            <w:bottom w:val="none" w:sz="0" w:space="0" w:color="auto"/>
            <w:right w:val="none" w:sz="0" w:space="0" w:color="auto"/>
          </w:divBdr>
        </w:div>
        <w:div w:id="1103651801">
          <w:marLeft w:val="480"/>
          <w:marRight w:val="0"/>
          <w:marTop w:val="0"/>
          <w:marBottom w:val="0"/>
          <w:divBdr>
            <w:top w:val="none" w:sz="0" w:space="0" w:color="auto"/>
            <w:left w:val="none" w:sz="0" w:space="0" w:color="auto"/>
            <w:bottom w:val="none" w:sz="0" w:space="0" w:color="auto"/>
            <w:right w:val="none" w:sz="0" w:space="0" w:color="auto"/>
          </w:divBdr>
        </w:div>
        <w:div w:id="623275374">
          <w:marLeft w:val="480"/>
          <w:marRight w:val="0"/>
          <w:marTop w:val="0"/>
          <w:marBottom w:val="0"/>
          <w:divBdr>
            <w:top w:val="none" w:sz="0" w:space="0" w:color="auto"/>
            <w:left w:val="none" w:sz="0" w:space="0" w:color="auto"/>
            <w:bottom w:val="none" w:sz="0" w:space="0" w:color="auto"/>
            <w:right w:val="none" w:sz="0" w:space="0" w:color="auto"/>
          </w:divBdr>
        </w:div>
        <w:div w:id="1296180261">
          <w:marLeft w:val="480"/>
          <w:marRight w:val="0"/>
          <w:marTop w:val="0"/>
          <w:marBottom w:val="0"/>
          <w:divBdr>
            <w:top w:val="none" w:sz="0" w:space="0" w:color="auto"/>
            <w:left w:val="none" w:sz="0" w:space="0" w:color="auto"/>
            <w:bottom w:val="none" w:sz="0" w:space="0" w:color="auto"/>
            <w:right w:val="none" w:sz="0" w:space="0" w:color="auto"/>
          </w:divBdr>
        </w:div>
        <w:div w:id="644162497">
          <w:marLeft w:val="480"/>
          <w:marRight w:val="0"/>
          <w:marTop w:val="0"/>
          <w:marBottom w:val="0"/>
          <w:divBdr>
            <w:top w:val="none" w:sz="0" w:space="0" w:color="auto"/>
            <w:left w:val="none" w:sz="0" w:space="0" w:color="auto"/>
            <w:bottom w:val="none" w:sz="0" w:space="0" w:color="auto"/>
            <w:right w:val="none" w:sz="0" w:space="0" w:color="auto"/>
          </w:divBdr>
        </w:div>
        <w:div w:id="980773073">
          <w:marLeft w:val="480"/>
          <w:marRight w:val="0"/>
          <w:marTop w:val="0"/>
          <w:marBottom w:val="0"/>
          <w:divBdr>
            <w:top w:val="none" w:sz="0" w:space="0" w:color="auto"/>
            <w:left w:val="none" w:sz="0" w:space="0" w:color="auto"/>
            <w:bottom w:val="none" w:sz="0" w:space="0" w:color="auto"/>
            <w:right w:val="none" w:sz="0" w:space="0" w:color="auto"/>
          </w:divBdr>
        </w:div>
        <w:div w:id="986013033">
          <w:marLeft w:val="480"/>
          <w:marRight w:val="0"/>
          <w:marTop w:val="0"/>
          <w:marBottom w:val="0"/>
          <w:divBdr>
            <w:top w:val="none" w:sz="0" w:space="0" w:color="auto"/>
            <w:left w:val="none" w:sz="0" w:space="0" w:color="auto"/>
            <w:bottom w:val="none" w:sz="0" w:space="0" w:color="auto"/>
            <w:right w:val="none" w:sz="0" w:space="0" w:color="auto"/>
          </w:divBdr>
        </w:div>
        <w:div w:id="965816035">
          <w:marLeft w:val="480"/>
          <w:marRight w:val="0"/>
          <w:marTop w:val="0"/>
          <w:marBottom w:val="0"/>
          <w:divBdr>
            <w:top w:val="none" w:sz="0" w:space="0" w:color="auto"/>
            <w:left w:val="none" w:sz="0" w:space="0" w:color="auto"/>
            <w:bottom w:val="none" w:sz="0" w:space="0" w:color="auto"/>
            <w:right w:val="none" w:sz="0" w:space="0" w:color="auto"/>
          </w:divBdr>
        </w:div>
        <w:div w:id="1448431847">
          <w:marLeft w:val="480"/>
          <w:marRight w:val="0"/>
          <w:marTop w:val="0"/>
          <w:marBottom w:val="0"/>
          <w:divBdr>
            <w:top w:val="none" w:sz="0" w:space="0" w:color="auto"/>
            <w:left w:val="none" w:sz="0" w:space="0" w:color="auto"/>
            <w:bottom w:val="none" w:sz="0" w:space="0" w:color="auto"/>
            <w:right w:val="none" w:sz="0" w:space="0" w:color="auto"/>
          </w:divBdr>
        </w:div>
        <w:div w:id="1450466791">
          <w:marLeft w:val="480"/>
          <w:marRight w:val="0"/>
          <w:marTop w:val="0"/>
          <w:marBottom w:val="0"/>
          <w:divBdr>
            <w:top w:val="none" w:sz="0" w:space="0" w:color="auto"/>
            <w:left w:val="none" w:sz="0" w:space="0" w:color="auto"/>
            <w:bottom w:val="none" w:sz="0" w:space="0" w:color="auto"/>
            <w:right w:val="none" w:sz="0" w:space="0" w:color="auto"/>
          </w:divBdr>
        </w:div>
        <w:div w:id="2045522453">
          <w:marLeft w:val="480"/>
          <w:marRight w:val="0"/>
          <w:marTop w:val="0"/>
          <w:marBottom w:val="0"/>
          <w:divBdr>
            <w:top w:val="none" w:sz="0" w:space="0" w:color="auto"/>
            <w:left w:val="none" w:sz="0" w:space="0" w:color="auto"/>
            <w:bottom w:val="none" w:sz="0" w:space="0" w:color="auto"/>
            <w:right w:val="none" w:sz="0" w:space="0" w:color="auto"/>
          </w:divBdr>
        </w:div>
        <w:div w:id="1606619759">
          <w:marLeft w:val="480"/>
          <w:marRight w:val="0"/>
          <w:marTop w:val="0"/>
          <w:marBottom w:val="0"/>
          <w:divBdr>
            <w:top w:val="none" w:sz="0" w:space="0" w:color="auto"/>
            <w:left w:val="none" w:sz="0" w:space="0" w:color="auto"/>
            <w:bottom w:val="none" w:sz="0" w:space="0" w:color="auto"/>
            <w:right w:val="none" w:sz="0" w:space="0" w:color="auto"/>
          </w:divBdr>
        </w:div>
        <w:div w:id="773289077">
          <w:marLeft w:val="480"/>
          <w:marRight w:val="0"/>
          <w:marTop w:val="0"/>
          <w:marBottom w:val="0"/>
          <w:divBdr>
            <w:top w:val="none" w:sz="0" w:space="0" w:color="auto"/>
            <w:left w:val="none" w:sz="0" w:space="0" w:color="auto"/>
            <w:bottom w:val="none" w:sz="0" w:space="0" w:color="auto"/>
            <w:right w:val="none" w:sz="0" w:space="0" w:color="auto"/>
          </w:divBdr>
        </w:div>
        <w:div w:id="1698314679">
          <w:marLeft w:val="480"/>
          <w:marRight w:val="0"/>
          <w:marTop w:val="0"/>
          <w:marBottom w:val="0"/>
          <w:divBdr>
            <w:top w:val="none" w:sz="0" w:space="0" w:color="auto"/>
            <w:left w:val="none" w:sz="0" w:space="0" w:color="auto"/>
            <w:bottom w:val="none" w:sz="0" w:space="0" w:color="auto"/>
            <w:right w:val="none" w:sz="0" w:space="0" w:color="auto"/>
          </w:divBdr>
        </w:div>
        <w:div w:id="1000430343">
          <w:marLeft w:val="480"/>
          <w:marRight w:val="0"/>
          <w:marTop w:val="0"/>
          <w:marBottom w:val="0"/>
          <w:divBdr>
            <w:top w:val="none" w:sz="0" w:space="0" w:color="auto"/>
            <w:left w:val="none" w:sz="0" w:space="0" w:color="auto"/>
            <w:bottom w:val="none" w:sz="0" w:space="0" w:color="auto"/>
            <w:right w:val="none" w:sz="0" w:space="0" w:color="auto"/>
          </w:divBdr>
        </w:div>
        <w:div w:id="923147121">
          <w:marLeft w:val="480"/>
          <w:marRight w:val="0"/>
          <w:marTop w:val="0"/>
          <w:marBottom w:val="0"/>
          <w:divBdr>
            <w:top w:val="none" w:sz="0" w:space="0" w:color="auto"/>
            <w:left w:val="none" w:sz="0" w:space="0" w:color="auto"/>
            <w:bottom w:val="none" w:sz="0" w:space="0" w:color="auto"/>
            <w:right w:val="none" w:sz="0" w:space="0" w:color="auto"/>
          </w:divBdr>
        </w:div>
        <w:div w:id="1478254659">
          <w:marLeft w:val="480"/>
          <w:marRight w:val="0"/>
          <w:marTop w:val="0"/>
          <w:marBottom w:val="0"/>
          <w:divBdr>
            <w:top w:val="none" w:sz="0" w:space="0" w:color="auto"/>
            <w:left w:val="none" w:sz="0" w:space="0" w:color="auto"/>
            <w:bottom w:val="none" w:sz="0" w:space="0" w:color="auto"/>
            <w:right w:val="none" w:sz="0" w:space="0" w:color="auto"/>
          </w:divBdr>
        </w:div>
        <w:div w:id="202521530">
          <w:marLeft w:val="480"/>
          <w:marRight w:val="0"/>
          <w:marTop w:val="0"/>
          <w:marBottom w:val="0"/>
          <w:divBdr>
            <w:top w:val="none" w:sz="0" w:space="0" w:color="auto"/>
            <w:left w:val="none" w:sz="0" w:space="0" w:color="auto"/>
            <w:bottom w:val="none" w:sz="0" w:space="0" w:color="auto"/>
            <w:right w:val="none" w:sz="0" w:space="0" w:color="auto"/>
          </w:divBdr>
        </w:div>
        <w:div w:id="1430852153">
          <w:marLeft w:val="480"/>
          <w:marRight w:val="0"/>
          <w:marTop w:val="0"/>
          <w:marBottom w:val="0"/>
          <w:divBdr>
            <w:top w:val="none" w:sz="0" w:space="0" w:color="auto"/>
            <w:left w:val="none" w:sz="0" w:space="0" w:color="auto"/>
            <w:bottom w:val="none" w:sz="0" w:space="0" w:color="auto"/>
            <w:right w:val="none" w:sz="0" w:space="0" w:color="auto"/>
          </w:divBdr>
        </w:div>
        <w:div w:id="367148285">
          <w:marLeft w:val="480"/>
          <w:marRight w:val="0"/>
          <w:marTop w:val="0"/>
          <w:marBottom w:val="0"/>
          <w:divBdr>
            <w:top w:val="none" w:sz="0" w:space="0" w:color="auto"/>
            <w:left w:val="none" w:sz="0" w:space="0" w:color="auto"/>
            <w:bottom w:val="none" w:sz="0" w:space="0" w:color="auto"/>
            <w:right w:val="none" w:sz="0" w:space="0" w:color="auto"/>
          </w:divBdr>
        </w:div>
        <w:div w:id="1141734394">
          <w:marLeft w:val="480"/>
          <w:marRight w:val="0"/>
          <w:marTop w:val="0"/>
          <w:marBottom w:val="0"/>
          <w:divBdr>
            <w:top w:val="none" w:sz="0" w:space="0" w:color="auto"/>
            <w:left w:val="none" w:sz="0" w:space="0" w:color="auto"/>
            <w:bottom w:val="none" w:sz="0" w:space="0" w:color="auto"/>
            <w:right w:val="none" w:sz="0" w:space="0" w:color="auto"/>
          </w:divBdr>
        </w:div>
        <w:div w:id="1592664672">
          <w:marLeft w:val="480"/>
          <w:marRight w:val="0"/>
          <w:marTop w:val="0"/>
          <w:marBottom w:val="0"/>
          <w:divBdr>
            <w:top w:val="none" w:sz="0" w:space="0" w:color="auto"/>
            <w:left w:val="none" w:sz="0" w:space="0" w:color="auto"/>
            <w:bottom w:val="none" w:sz="0" w:space="0" w:color="auto"/>
            <w:right w:val="none" w:sz="0" w:space="0" w:color="auto"/>
          </w:divBdr>
        </w:div>
        <w:div w:id="1305281712">
          <w:marLeft w:val="480"/>
          <w:marRight w:val="0"/>
          <w:marTop w:val="0"/>
          <w:marBottom w:val="0"/>
          <w:divBdr>
            <w:top w:val="none" w:sz="0" w:space="0" w:color="auto"/>
            <w:left w:val="none" w:sz="0" w:space="0" w:color="auto"/>
            <w:bottom w:val="none" w:sz="0" w:space="0" w:color="auto"/>
            <w:right w:val="none" w:sz="0" w:space="0" w:color="auto"/>
          </w:divBdr>
        </w:div>
        <w:div w:id="1534415960">
          <w:marLeft w:val="480"/>
          <w:marRight w:val="0"/>
          <w:marTop w:val="0"/>
          <w:marBottom w:val="0"/>
          <w:divBdr>
            <w:top w:val="none" w:sz="0" w:space="0" w:color="auto"/>
            <w:left w:val="none" w:sz="0" w:space="0" w:color="auto"/>
            <w:bottom w:val="none" w:sz="0" w:space="0" w:color="auto"/>
            <w:right w:val="none" w:sz="0" w:space="0" w:color="auto"/>
          </w:divBdr>
        </w:div>
        <w:div w:id="1611549996">
          <w:marLeft w:val="480"/>
          <w:marRight w:val="0"/>
          <w:marTop w:val="0"/>
          <w:marBottom w:val="0"/>
          <w:divBdr>
            <w:top w:val="none" w:sz="0" w:space="0" w:color="auto"/>
            <w:left w:val="none" w:sz="0" w:space="0" w:color="auto"/>
            <w:bottom w:val="none" w:sz="0" w:space="0" w:color="auto"/>
            <w:right w:val="none" w:sz="0" w:space="0" w:color="auto"/>
          </w:divBdr>
        </w:div>
        <w:div w:id="807161192">
          <w:marLeft w:val="480"/>
          <w:marRight w:val="0"/>
          <w:marTop w:val="0"/>
          <w:marBottom w:val="0"/>
          <w:divBdr>
            <w:top w:val="none" w:sz="0" w:space="0" w:color="auto"/>
            <w:left w:val="none" w:sz="0" w:space="0" w:color="auto"/>
            <w:bottom w:val="none" w:sz="0" w:space="0" w:color="auto"/>
            <w:right w:val="none" w:sz="0" w:space="0" w:color="auto"/>
          </w:divBdr>
        </w:div>
        <w:div w:id="1053578386">
          <w:marLeft w:val="480"/>
          <w:marRight w:val="0"/>
          <w:marTop w:val="0"/>
          <w:marBottom w:val="0"/>
          <w:divBdr>
            <w:top w:val="none" w:sz="0" w:space="0" w:color="auto"/>
            <w:left w:val="none" w:sz="0" w:space="0" w:color="auto"/>
            <w:bottom w:val="none" w:sz="0" w:space="0" w:color="auto"/>
            <w:right w:val="none" w:sz="0" w:space="0" w:color="auto"/>
          </w:divBdr>
        </w:div>
        <w:div w:id="206065573">
          <w:marLeft w:val="480"/>
          <w:marRight w:val="0"/>
          <w:marTop w:val="0"/>
          <w:marBottom w:val="0"/>
          <w:divBdr>
            <w:top w:val="none" w:sz="0" w:space="0" w:color="auto"/>
            <w:left w:val="none" w:sz="0" w:space="0" w:color="auto"/>
            <w:bottom w:val="none" w:sz="0" w:space="0" w:color="auto"/>
            <w:right w:val="none" w:sz="0" w:space="0" w:color="auto"/>
          </w:divBdr>
        </w:div>
        <w:div w:id="460271918">
          <w:marLeft w:val="480"/>
          <w:marRight w:val="0"/>
          <w:marTop w:val="0"/>
          <w:marBottom w:val="0"/>
          <w:divBdr>
            <w:top w:val="none" w:sz="0" w:space="0" w:color="auto"/>
            <w:left w:val="none" w:sz="0" w:space="0" w:color="auto"/>
            <w:bottom w:val="none" w:sz="0" w:space="0" w:color="auto"/>
            <w:right w:val="none" w:sz="0" w:space="0" w:color="auto"/>
          </w:divBdr>
        </w:div>
        <w:div w:id="1161235348">
          <w:marLeft w:val="480"/>
          <w:marRight w:val="0"/>
          <w:marTop w:val="0"/>
          <w:marBottom w:val="0"/>
          <w:divBdr>
            <w:top w:val="none" w:sz="0" w:space="0" w:color="auto"/>
            <w:left w:val="none" w:sz="0" w:space="0" w:color="auto"/>
            <w:bottom w:val="none" w:sz="0" w:space="0" w:color="auto"/>
            <w:right w:val="none" w:sz="0" w:space="0" w:color="auto"/>
          </w:divBdr>
        </w:div>
        <w:div w:id="948463059">
          <w:marLeft w:val="480"/>
          <w:marRight w:val="0"/>
          <w:marTop w:val="0"/>
          <w:marBottom w:val="0"/>
          <w:divBdr>
            <w:top w:val="none" w:sz="0" w:space="0" w:color="auto"/>
            <w:left w:val="none" w:sz="0" w:space="0" w:color="auto"/>
            <w:bottom w:val="none" w:sz="0" w:space="0" w:color="auto"/>
            <w:right w:val="none" w:sz="0" w:space="0" w:color="auto"/>
          </w:divBdr>
        </w:div>
        <w:div w:id="1967850476">
          <w:marLeft w:val="480"/>
          <w:marRight w:val="0"/>
          <w:marTop w:val="0"/>
          <w:marBottom w:val="0"/>
          <w:divBdr>
            <w:top w:val="none" w:sz="0" w:space="0" w:color="auto"/>
            <w:left w:val="none" w:sz="0" w:space="0" w:color="auto"/>
            <w:bottom w:val="none" w:sz="0" w:space="0" w:color="auto"/>
            <w:right w:val="none" w:sz="0" w:space="0" w:color="auto"/>
          </w:divBdr>
        </w:div>
        <w:div w:id="198469606">
          <w:marLeft w:val="480"/>
          <w:marRight w:val="0"/>
          <w:marTop w:val="0"/>
          <w:marBottom w:val="0"/>
          <w:divBdr>
            <w:top w:val="none" w:sz="0" w:space="0" w:color="auto"/>
            <w:left w:val="none" w:sz="0" w:space="0" w:color="auto"/>
            <w:bottom w:val="none" w:sz="0" w:space="0" w:color="auto"/>
            <w:right w:val="none" w:sz="0" w:space="0" w:color="auto"/>
          </w:divBdr>
        </w:div>
        <w:div w:id="377318687">
          <w:marLeft w:val="480"/>
          <w:marRight w:val="0"/>
          <w:marTop w:val="0"/>
          <w:marBottom w:val="0"/>
          <w:divBdr>
            <w:top w:val="none" w:sz="0" w:space="0" w:color="auto"/>
            <w:left w:val="none" w:sz="0" w:space="0" w:color="auto"/>
            <w:bottom w:val="none" w:sz="0" w:space="0" w:color="auto"/>
            <w:right w:val="none" w:sz="0" w:space="0" w:color="auto"/>
          </w:divBdr>
        </w:div>
      </w:divsChild>
    </w:div>
    <w:div w:id="1931815295">
      <w:bodyDiv w:val="1"/>
      <w:marLeft w:val="0"/>
      <w:marRight w:val="0"/>
      <w:marTop w:val="0"/>
      <w:marBottom w:val="0"/>
      <w:divBdr>
        <w:top w:val="none" w:sz="0" w:space="0" w:color="auto"/>
        <w:left w:val="none" w:sz="0" w:space="0" w:color="auto"/>
        <w:bottom w:val="none" w:sz="0" w:space="0" w:color="auto"/>
        <w:right w:val="none" w:sz="0" w:space="0" w:color="auto"/>
      </w:divBdr>
      <w:divsChild>
        <w:div w:id="1356881136">
          <w:marLeft w:val="480"/>
          <w:marRight w:val="0"/>
          <w:marTop w:val="0"/>
          <w:marBottom w:val="0"/>
          <w:divBdr>
            <w:top w:val="none" w:sz="0" w:space="0" w:color="auto"/>
            <w:left w:val="none" w:sz="0" w:space="0" w:color="auto"/>
            <w:bottom w:val="none" w:sz="0" w:space="0" w:color="auto"/>
            <w:right w:val="none" w:sz="0" w:space="0" w:color="auto"/>
          </w:divBdr>
        </w:div>
        <w:div w:id="385958987">
          <w:marLeft w:val="480"/>
          <w:marRight w:val="0"/>
          <w:marTop w:val="0"/>
          <w:marBottom w:val="0"/>
          <w:divBdr>
            <w:top w:val="none" w:sz="0" w:space="0" w:color="auto"/>
            <w:left w:val="none" w:sz="0" w:space="0" w:color="auto"/>
            <w:bottom w:val="none" w:sz="0" w:space="0" w:color="auto"/>
            <w:right w:val="none" w:sz="0" w:space="0" w:color="auto"/>
          </w:divBdr>
        </w:div>
        <w:div w:id="2117823159">
          <w:marLeft w:val="480"/>
          <w:marRight w:val="0"/>
          <w:marTop w:val="0"/>
          <w:marBottom w:val="0"/>
          <w:divBdr>
            <w:top w:val="none" w:sz="0" w:space="0" w:color="auto"/>
            <w:left w:val="none" w:sz="0" w:space="0" w:color="auto"/>
            <w:bottom w:val="none" w:sz="0" w:space="0" w:color="auto"/>
            <w:right w:val="none" w:sz="0" w:space="0" w:color="auto"/>
          </w:divBdr>
        </w:div>
        <w:div w:id="183787501">
          <w:marLeft w:val="480"/>
          <w:marRight w:val="0"/>
          <w:marTop w:val="0"/>
          <w:marBottom w:val="0"/>
          <w:divBdr>
            <w:top w:val="none" w:sz="0" w:space="0" w:color="auto"/>
            <w:left w:val="none" w:sz="0" w:space="0" w:color="auto"/>
            <w:bottom w:val="none" w:sz="0" w:space="0" w:color="auto"/>
            <w:right w:val="none" w:sz="0" w:space="0" w:color="auto"/>
          </w:divBdr>
        </w:div>
        <w:div w:id="914054285">
          <w:marLeft w:val="480"/>
          <w:marRight w:val="0"/>
          <w:marTop w:val="0"/>
          <w:marBottom w:val="0"/>
          <w:divBdr>
            <w:top w:val="none" w:sz="0" w:space="0" w:color="auto"/>
            <w:left w:val="none" w:sz="0" w:space="0" w:color="auto"/>
            <w:bottom w:val="none" w:sz="0" w:space="0" w:color="auto"/>
            <w:right w:val="none" w:sz="0" w:space="0" w:color="auto"/>
          </w:divBdr>
        </w:div>
        <w:div w:id="792166128">
          <w:marLeft w:val="480"/>
          <w:marRight w:val="0"/>
          <w:marTop w:val="0"/>
          <w:marBottom w:val="0"/>
          <w:divBdr>
            <w:top w:val="none" w:sz="0" w:space="0" w:color="auto"/>
            <w:left w:val="none" w:sz="0" w:space="0" w:color="auto"/>
            <w:bottom w:val="none" w:sz="0" w:space="0" w:color="auto"/>
            <w:right w:val="none" w:sz="0" w:space="0" w:color="auto"/>
          </w:divBdr>
        </w:div>
        <w:div w:id="1588810392">
          <w:marLeft w:val="480"/>
          <w:marRight w:val="0"/>
          <w:marTop w:val="0"/>
          <w:marBottom w:val="0"/>
          <w:divBdr>
            <w:top w:val="none" w:sz="0" w:space="0" w:color="auto"/>
            <w:left w:val="none" w:sz="0" w:space="0" w:color="auto"/>
            <w:bottom w:val="none" w:sz="0" w:space="0" w:color="auto"/>
            <w:right w:val="none" w:sz="0" w:space="0" w:color="auto"/>
          </w:divBdr>
        </w:div>
        <w:div w:id="906306272">
          <w:marLeft w:val="480"/>
          <w:marRight w:val="0"/>
          <w:marTop w:val="0"/>
          <w:marBottom w:val="0"/>
          <w:divBdr>
            <w:top w:val="none" w:sz="0" w:space="0" w:color="auto"/>
            <w:left w:val="none" w:sz="0" w:space="0" w:color="auto"/>
            <w:bottom w:val="none" w:sz="0" w:space="0" w:color="auto"/>
            <w:right w:val="none" w:sz="0" w:space="0" w:color="auto"/>
          </w:divBdr>
        </w:div>
        <w:div w:id="116533553">
          <w:marLeft w:val="480"/>
          <w:marRight w:val="0"/>
          <w:marTop w:val="0"/>
          <w:marBottom w:val="0"/>
          <w:divBdr>
            <w:top w:val="none" w:sz="0" w:space="0" w:color="auto"/>
            <w:left w:val="none" w:sz="0" w:space="0" w:color="auto"/>
            <w:bottom w:val="none" w:sz="0" w:space="0" w:color="auto"/>
            <w:right w:val="none" w:sz="0" w:space="0" w:color="auto"/>
          </w:divBdr>
        </w:div>
        <w:div w:id="1416318292">
          <w:marLeft w:val="480"/>
          <w:marRight w:val="0"/>
          <w:marTop w:val="0"/>
          <w:marBottom w:val="0"/>
          <w:divBdr>
            <w:top w:val="none" w:sz="0" w:space="0" w:color="auto"/>
            <w:left w:val="none" w:sz="0" w:space="0" w:color="auto"/>
            <w:bottom w:val="none" w:sz="0" w:space="0" w:color="auto"/>
            <w:right w:val="none" w:sz="0" w:space="0" w:color="auto"/>
          </w:divBdr>
        </w:div>
        <w:div w:id="685056999">
          <w:marLeft w:val="480"/>
          <w:marRight w:val="0"/>
          <w:marTop w:val="0"/>
          <w:marBottom w:val="0"/>
          <w:divBdr>
            <w:top w:val="none" w:sz="0" w:space="0" w:color="auto"/>
            <w:left w:val="none" w:sz="0" w:space="0" w:color="auto"/>
            <w:bottom w:val="none" w:sz="0" w:space="0" w:color="auto"/>
            <w:right w:val="none" w:sz="0" w:space="0" w:color="auto"/>
          </w:divBdr>
        </w:div>
        <w:div w:id="1629894954">
          <w:marLeft w:val="480"/>
          <w:marRight w:val="0"/>
          <w:marTop w:val="0"/>
          <w:marBottom w:val="0"/>
          <w:divBdr>
            <w:top w:val="none" w:sz="0" w:space="0" w:color="auto"/>
            <w:left w:val="none" w:sz="0" w:space="0" w:color="auto"/>
            <w:bottom w:val="none" w:sz="0" w:space="0" w:color="auto"/>
            <w:right w:val="none" w:sz="0" w:space="0" w:color="auto"/>
          </w:divBdr>
        </w:div>
        <w:div w:id="641932603">
          <w:marLeft w:val="480"/>
          <w:marRight w:val="0"/>
          <w:marTop w:val="0"/>
          <w:marBottom w:val="0"/>
          <w:divBdr>
            <w:top w:val="none" w:sz="0" w:space="0" w:color="auto"/>
            <w:left w:val="none" w:sz="0" w:space="0" w:color="auto"/>
            <w:bottom w:val="none" w:sz="0" w:space="0" w:color="auto"/>
            <w:right w:val="none" w:sz="0" w:space="0" w:color="auto"/>
          </w:divBdr>
        </w:div>
        <w:div w:id="30153512">
          <w:marLeft w:val="480"/>
          <w:marRight w:val="0"/>
          <w:marTop w:val="0"/>
          <w:marBottom w:val="0"/>
          <w:divBdr>
            <w:top w:val="none" w:sz="0" w:space="0" w:color="auto"/>
            <w:left w:val="none" w:sz="0" w:space="0" w:color="auto"/>
            <w:bottom w:val="none" w:sz="0" w:space="0" w:color="auto"/>
            <w:right w:val="none" w:sz="0" w:space="0" w:color="auto"/>
          </w:divBdr>
        </w:div>
        <w:div w:id="1442266848">
          <w:marLeft w:val="480"/>
          <w:marRight w:val="0"/>
          <w:marTop w:val="0"/>
          <w:marBottom w:val="0"/>
          <w:divBdr>
            <w:top w:val="none" w:sz="0" w:space="0" w:color="auto"/>
            <w:left w:val="none" w:sz="0" w:space="0" w:color="auto"/>
            <w:bottom w:val="none" w:sz="0" w:space="0" w:color="auto"/>
            <w:right w:val="none" w:sz="0" w:space="0" w:color="auto"/>
          </w:divBdr>
        </w:div>
        <w:div w:id="577516759">
          <w:marLeft w:val="480"/>
          <w:marRight w:val="0"/>
          <w:marTop w:val="0"/>
          <w:marBottom w:val="0"/>
          <w:divBdr>
            <w:top w:val="none" w:sz="0" w:space="0" w:color="auto"/>
            <w:left w:val="none" w:sz="0" w:space="0" w:color="auto"/>
            <w:bottom w:val="none" w:sz="0" w:space="0" w:color="auto"/>
            <w:right w:val="none" w:sz="0" w:space="0" w:color="auto"/>
          </w:divBdr>
        </w:div>
        <w:div w:id="777942324">
          <w:marLeft w:val="480"/>
          <w:marRight w:val="0"/>
          <w:marTop w:val="0"/>
          <w:marBottom w:val="0"/>
          <w:divBdr>
            <w:top w:val="none" w:sz="0" w:space="0" w:color="auto"/>
            <w:left w:val="none" w:sz="0" w:space="0" w:color="auto"/>
            <w:bottom w:val="none" w:sz="0" w:space="0" w:color="auto"/>
            <w:right w:val="none" w:sz="0" w:space="0" w:color="auto"/>
          </w:divBdr>
        </w:div>
        <w:div w:id="44377094">
          <w:marLeft w:val="480"/>
          <w:marRight w:val="0"/>
          <w:marTop w:val="0"/>
          <w:marBottom w:val="0"/>
          <w:divBdr>
            <w:top w:val="none" w:sz="0" w:space="0" w:color="auto"/>
            <w:left w:val="none" w:sz="0" w:space="0" w:color="auto"/>
            <w:bottom w:val="none" w:sz="0" w:space="0" w:color="auto"/>
            <w:right w:val="none" w:sz="0" w:space="0" w:color="auto"/>
          </w:divBdr>
        </w:div>
        <w:div w:id="297106295">
          <w:marLeft w:val="480"/>
          <w:marRight w:val="0"/>
          <w:marTop w:val="0"/>
          <w:marBottom w:val="0"/>
          <w:divBdr>
            <w:top w:val="none" w:sz="0" w:space="0" w:color="auto"/>
            <w:left w:val="none" w:sz="0" w:space="0" w:color="auto"/>
            <w:bottom w:val="none" w:sz="0" w:space="0" w:color="auto"/>
            <w:right w:val="none" w:sz="0" w:space="0" w:color="auto"/>
          </w:divBdr>
        </w:div>
        <w:div w:id="1033772811">
          <w:marLeft w:val="480"/>
          <w:marRight w:val="0"/>
          <w:marTop w:val="0"/>
          <w:marBottom w:val="0"/>
          <w:divBdr>
            <w:top w:val="none" w:sz="0" w:space="0" w:color="auto"/>
            <w:left w:val="none" w:sz="0" w:space="0" w:color="auto"/>
            <w:bottom w:val="none" w:sz="0" w:space="0" w:color="auto"/>
            <w:right w:val="none" w:sz="0" w:space="0" w:color="auto"/>
          </w:divBdr>
        </w:div>
        <w:div w:id="1882129342">
          <w:marLeft w:val="480"/>
          <w:marRight w:val="0"/>
          <w:marTop w:val="0"/>
          <w:marBottom w:val="0"/>
          <w:divBdr>
            <w:top w:val="none" w:sz="0" w:space="0" w:color="auto"/>
            <w:left w:val="none" w:sz="0" w:space="0" w:color="auto"/>
            <w:bottom w:val="none" w:sz="0" w:space="0" w:color="auto"/>
            <w:right w:val="none" w:sz="0" w:space="0" w:color="auto"/>
          </w:divBdr>
        </w:div>
        <w:div w:id="318313269">
          <w:marLeft w:val="480"/>
          <w:marRight w:val="0"/>
          <w:marTop w:val="0"/>
          <w:marBottom w:val="0"/>
          <w:divBdr>
            <w:top w:val="none" w:sz="0" w:space="0" w:color="auto"/>
            <w:left w:val="none" w:sz="0" w:space="0" w:color="auto"/>
            <w:bottom w:val="none" w:sz="0" w:space="0" w:color="auto"/>
            <w:right w:val="none" w:sz="0" w:space="0" w:color="auto"/>
          </w:divBdr>
        </w:div>
        <w:div w:id="1559781659">
          <w:marLeft w:val="480"/>
          <w:marRight w:val="0"/>
          <w:marTop w:val="0"/>
          <w:marBottom w:val="0"/>
          <w:divBdr>
            <w:top w:val="none" w:sz="0" w:space="0" w:color="auto"/>
            <w:left w:val="none" w:sz="0" w:space="0" w:color="auto"/>
            <w:bottom w:val="none" w:sz="0" w:space="0" w:color="auto"/>
            <w:right w:val="none" w:sz="0" w:space="0" w:color="auto"/>
          </w:divBdr>
        </w:div>
        <w:div w:id="1801611297">
          <w:marLeft w:val="480"/>
          <w:marRight w:val="0"/>
          <w:marTop w:val="0"/>
          <w:marBottom w:val="0"/>
          <w:divBdr>
            <w:top w:val="none" w:sz="0" w:space="0" w:color="auto"/>
            <w:left w:val="none" w:sz="0" w:space="0" w:color="auto"/>
            <w:bottom w:val="none" w:sz="0" w:space="0" w:color="auto"/>
            <w:right w:val="none" w:sz="0" w:space="0" w:color="auto"/>
          </w:divBdr>
        </w:div>
      </w:divsChild>
    </w:div>
    <w:div w:id="1941644260">
      <w:bodyDiv w:val="1"/>
      <w:marLeft w:val="0"/>
      <w:marRight w:val="0"/>
      <w:marTop w:val="0"/>
      <w:marBottom w:val="0"/>
      <w:divBdr>
        <w:top w:val="none" w:sz="0" w:space="0" w:color="auto"/>
        <w:left w:val="none" w:sz="0" w:space="0" w:color="auto"/>
        <w:bottom w:val="none" w:sz="0" w:space="0" w:color="auto"/>
        <w:right w:val="none" w:sz="0" w:space="0" w:color="auto"/>
      </w:divBdr>
      <w:divsChild>
        <w:div w:id="1905024382">
          <w:marLeft w:val="480"/>
          <w:marRight w:val="0"/>
          <w:marTop w:val="0"/>
          <w:marBottom w:val="0"/>
          <w:divBdr>
            <w:top w:val="none" w:sz="0" w:space="0" w:color="auto"/>
            <w:left w:val="none" w:sz="0" w:space="0" w:color="auto"/>
            <w:bottom w:val="none" w:sz="0" w:space="0" w:color="auto"/>
            <w:right w:val="none" w:sz="0" w:space="0" w:color="auto"/>
          </w:divBdr>
        </w:div>
        <w:div w:id="1049956235">
          <w:marLeft w:val="480"/>
          <w:marRight w:val="0"/>
          <w:marTop w:val="0"/>
          <w:marBottom w:val="0"/>
          <w:divBdr>
            <w:top w:val="none" w:sz="0" w:space="0" w:color="auto"/>
            <w:left w:val="none" w:sz="0" w:space="0" w:color="auto"/>
            <w:bottom w:val="none" w:sz="0" w:space="0" w:color="auto"/>
            <w:right w:val="none" w:sz="0" w:space="0" w:color="auto"/>
          </w:divBdr>
        </w:div>
        <w:div w:id="1281381169">
          <w:marLeft w:val="480"/>
          <w:marRight w:val="0"/>
          <w:marTop w:val="0"/>
          <w:marBottom w:val="0"/>
          <w:divBdr>
            <w:top w:val="none" w:sz="0" w:space="0" w:color="auto"/>
            <w:left w:val="none" w:sz="0" w:space="0" w:color="auto"/>
            <w:bottom w:val="none" w:sz="0" w:space="0" w:color="auto"/>
            <w:right w:val="none" w:sz="0" w:space="0" w:color="auto"/>
          </w:divBdr>
        </w:div>
        <w:div w:id="778528192">
          <w:marLeft w:val="480"/>
          <w:marRight w:val="0"/>
          <w:marTop w:val="0"/>
          <w:marBottom w:val="0"/>
          <w:divBdr>
            <w:top w:val="none" w:sz="0" w:space="0" w:color="auto"/>
            <w:left w:val="none" w:sz="0" w:space="0" w:color="auto"/>
            <w:bottom w:val="none" w:sz="0" w:space="0" w:color="auto"/>
            <w:right w:val="none" w:sz="0" w:space="0" w:color="auto"/>
          </w:divBdr>
        </w:div>
        <w:div w:id="282006049">
          <w:marLeft w:val="480"/>
          <w:marRight w:val="0"/>
          <w:marTop w:val="0"/>
          <w:marBottom w:val="0"/>
          <w:divBdr>
            <w:top w:val="none" w:sz="0" w:space="0" w:color="auto"/>
            <w:left w:val="none" w:sz="0" w:space="0" w:color="auto"/>
            <w:bottom w:val="none" w:sz="0" w:space="0" w:color="auto"/>
            <w:right w:val="none" w:sz="0" w:space="0" w:color="auto"/>
          </w:divBdr>
        </w:div>
        <w:div w:id="220137412">
          <w:marLeft w:val="480"/>
          <w:marRight w:val="0"/>
          <w:marTop w:val="0"/>
          <w:marBottom w:val="0"/>
          <w:divBdr>
            <w:top w:val="none" w:sz="0" w:space="0" w:color="auto"/>
            <w:left w:val="none" w:sz="0" w:space="0" w:color="auto"/>
            <w:bottom w:val="none" w:sz="0" w:space="0" w:color="auto"/>
            <w:right w:val="none" w:sz="0" w:space="0" w:color="auto"/>
          </w:divBdr>
        </w:div>
        <w:div w:id="1762410292">
          <w:marLeft w:val="480"/>
          <w:marRight w:val="0"/>
          <w:marTop w:val="0"/>
          <w:marBottom w:val="0"/>
          <w:divBdr>
            <w:top w:val="none" w:sz="0" w:space="0" w:color="auto"/>
            <w:left w:val="none" w:sz="0" w:space="0" w:color="auto"/>
            <w:bottom w:val="none" w:sz="0" w:space="0" w:color="auto"/>
            <w:right w:val="none" w:sz="0" w:space="0" w:color="auto"/>
          </w:divBdr>
        </w:div>
        <w:div w:id="1538928886">
          <w:marLeft w:val="480"/>
          <w:marRight w:val="0"/>
          <w:marTop w:val="0"/>
          <w:marBottom w:val="0"/>
          <w:divBdr>
            <w:top w:val="none" w:sz="0" w:space="0" w:color="auto"/>
            <w:left w:val="none" w:sz="0" w:space="0" w:color="auto"/>
            <w:bottom w:val="none" w:sz="0" w:space="0" w:color="auto"/>
            <w:right w:val="none" w:sz="0" w:space="0" w:color="auto"/>
          </w:divBdr>
        </w:div>
        <w:div w:id="1772044611">
          <w:marLeft w:val="480"/>
          <w:marRight w:val="0"/>
          <w:marTop w:val="0"/>
          <w:marBottom w:val="0"/>
          <w:divBdr>
            <w:top w:val="none" w:sz="0" w:space="0" w:color="auto"/>
            <w:left w:val="none" w:sz="0" w:space="0" w:color="auto"/>
            <w:bottom w:val="none" w:sz="0" w:space="0" w:color="auto"/>
            <w:right w:val="none" w:sz="0" w:space="0" w:color="auto"/>
          </w:divBdr>
        </w:div>
        <w:div w:id="1249925205">
          <w:marLeft w:val="480"/>
          <w:marRight w:val="0"/>
          <w:marTop w:val="0"/>
          <w:marBottom w:val="0"/>
          <w:divBdr>
            <w:top w:val="none" w:sz="0" w:space="0" w:color="auto"/>
            <w:left w:val="none" w:sz="0" w:space="0" w:color="auto"/>
            <w:bottom w:val="none" w:sz="0" w:space="0" w:color="auto"/>
            <w:right w:val="none" w:sz="0" w:space="0" w:color="auto"/>
          </w:divBdr>
        </w:div>
        <w:div w:id="1618835200">
          <w:marLeft w:val="480"/>
          <w:marRight w:val="0"/>
          <w:marTop w:val="0"/>
          <w:marBottom w:val="0"/>
          <w:divBdr>
            <w:top w:val="none" w:sz="0" w:space="0" w:color="auto"/>
            <w:left w:val="none" w:sz="0" w:space="0" w:color="auto"/>
            <w:bottom w:val="none" w:sz="0" w:space="0" w:color="auto"/>
            <w:right w:val="none" w:sz="0" w:space="0" w:color="auto"/>
          </w:divBdr>
        </w:div>
        <w:div w:id="1421175567">
          <w:marLeft w:val="480"/>
          <w:marRight w:val="0"/>
          <w:marTop w:val="0"/>
          <w:marBottom w:val="0"/>
          <w:divBdr>
            <w:top w:val="none" w:sz="0" w:space="0" w:color="auto"/>
            <w:left w:val="none" w:sz="0" w:space="0" w:color="auto"/>
            <w:bottom w:val="none" w:sz="0" w:space="0" w:color="auto"/>
            <w:right w:val="none" w:sz="0" w:space="0" w:color="auto"/>
          </w:divBdr>
        </w:div>
        <w:div w:id="877474084">
          <w:marLeft w:val="480"/>
          <w:marRight w:val="0"/>
          <w:marTop w:val="0"/>
          <w:marBottom w:val="0"/>
          <w:divBdr>
            <w:top w:val="none" w:sz="0" w:space="0" w:color="auto"/>
            <w:left w:val="none" w:sz="0" w:space="0" w:color="auto"/>
            <w:bottom w:val="none" w:sz="0" w:space="0" w:color="auto"/>
            <w:right w:val="none" w:sz="0" w:space="0" w:color="auto"/>
          </w:divBdr>
        </w:div>
        <w:div w:id="1122378667">
          <w:marLeft w:val="480"/>
          <w:marRight w:val="0"/>
          <w:marTop w:val="0"/>
          <w:marBottom w:val="0"/>
          <w:divBdr>
            <w:top w:val="none" w:sz="0" w:space="0" w:color="auto"/>
            <w:left w:val="none" w:sz="0" w:space="0" w:color="auto"/>
            <w:bottom w:val="none" w:sz="0" w:space="0" w:color="auto"/>
            <w:right w:val="none" w:sz="0" w:space="0" w:color="auto"/>
          </w:divBdr>
        </w:div>
        <w:div w:id="1968197772">
          <w:marLeft w:val="480"/>
          <w:marRight w:val="0"/>
          <w:marTop w:val="0"/>
          <w:marBottom w:val="0"/>
          <w:divBdr>
            <w:top w:val="none" w:sz="0" w:space="0" w:color="auto"/>
            <w:left w:val="none" w:sz="0" w:space="0" w:color="auto"/>
            <w:bottom w:val="none" w:sz="0" w:space="0" w:color="auto"/>
            <w:right w:val="none" w:sz="0" w:space="0" w:color="auto"/>
          </w:divBdr>
        </w:div>
        <w:div w:id="824972156">
          <w:marLeft w:val="480"/>
          <w:marRight w:val="0"/>
          <w:marTop w:val="0"/>
          <w:marBottom w:val="0"/>
          <w:divBdr>
            <w:top w:val="none" w:sz="0" w:space="0" w:color="auto"/>
            <w:left w:val="none" w:sz="0" w:space="0" w:color="auto"/>
            <w:bottom w:val="none" w:sz="0" w:space="0" w:color="auto"/>
            <w:right w:val="none" w:sz="0" w:space="0" w:color="auto"/>
          </w:divBdr>
        </w:div>
        <w:div w:id="2015838438">
          <w:marLeft w:val="480"/>
          <w:marRight w:val="0"/>
          <w:marTop w:val="0"/>
          <w:marBottom w:val="0"/>
          <w:divBdr>
            <w:top w:val="none" w:sz="0" w:space="0" w:color="auto"/>
            <w:left w:val="none" w:sz="0" w:space="0" w:color="auto"/>
            <w:bottom w:val="none" w:sz="0" w:space="0" w:color="auto"/>
            <w:right w:val="none" w:sz="0" w:space="0" w:color="auto"/>
          </w:divBdr>
        </w:div>
        <w:div w:id="1245994276">
          <w:marLeft w:val="480"/>
          <w:marRight w:val="0"/>
          <w:marTop w:val="0"/>
          <w:marBottom w:val="0"/>
          <w:divBdr>
            <w:top w:val="none" w:sz="0" w:space="0" w:color="auto"/>
            <w:left w:val="none" w:sz="0" w:space="0" w:color="auto"/>
            <w:bottom w:val="none" w:sz="0" w:space="0" w:color="auto"/>
            <w:right w:val="none" w:sz="0" w:space="0" w:color="auto"/>
          </w:divBdr>
        </w:div>
        <w:div w:id="1536311096">
          <w:marLeft w:val="480"/>
          <w:marRight w:val="0"/>
          <w:marTop w:val="0"/>
          <w:marBottom w:val="0"/>
          <w:divBdr>
            <w:top w:val="none" w:sz="0" w:space="0" w:color="auto"/>
            <w:left w:val="none" w:sz="0" w:space="0" w:color="auto"/>
            <w:bottom w:val="none" w:sz="0" w:space="0" w:color="auto"/>
            <w:right w:val="none" w:sz="0" w:space="0" w:color="auto"/>
          </w:divBdr>
        </w:div>
        <w:div w:id="1389262093">
          <w:marLeft w:val="480"/>
          <w:marRight w:val="0"/>
          <w:marTop w:val="0"/>
          <w:marBottom w:val="0"/>
          <w:divBdr>
            <w:top w:val="none" w:sz="0" w:space="0" w:color="auto"/>
            <w:left w:val="none" w:sz="0" w:space="0" w:color="auto"/>
            <w:bottom w:val="none" w:sz="0" w:space="0" w:color="auto"/>
            <w:right w:val="none" w:sz="0" w:space="0" w:color="auto"/>
          </w:divBdr>
        </w:div>
        <w:div w:id="471946800">
          <w:marLeft w:val="480"/>
          <w:marRight w:val="0"/>
          <w:marTop w:val="0"/>
          <w:marBottom w:val="0"/>
          <w:divBdr>
            <w:top w:val="none" w:sz="0" w:space="0" w:color="auto"/>
            <w:left w:val="none" w:sz="0" w:space="0" w:color="auto"/>
            <w:bottom w:val="none" w:sz="0" w:space="0" w:color="auto"/>
            <w:right w:val="none" w:sz="0" w:space="0" w:color="auto"/>
          </w:divBdr>
        </w:div>
        <w:div w:id="416513735">
          <w:marLeft w:val="480"/>
          <w:marRight w:val="0"/>
          <w:marTop w:val="0"/>
          <w:marBottom w:val="0"/>
          <w:divBdr>
            <w:top w:val="none" w:sz="0" w:space="0" w:color="auto"/>
            <w:left w:val="none" w:sz="0" w:space="0" w:color="auto"/>
            <w:bottom w:val="none" w:sz="0" w:space="0" w:color="auto"/>
            <w:right w:val="none" w:sz="0" w:space="0" w:color="auto"/>
          </w:divBdr>
        </w:div>
        <w:div w:id="859321572">
          <w:marLeft w:val="480"/>
          <w:marRight w:val="0"/>
          <w:marTop w:val="0"/>
          <w:marBottom w:val="0"/>
          <w:divBdr>
            <w:top w:val="none" w:sz="0" w:space="0" w:color="auto"/>
            <w:left w:val="none" w:sz="0" w:space="0" w:color="auto"/>
            <w:bottom w:val="none" w:sz="0" w:space="0" w:color="auto"/>
            <w:right w:val="none" w:sz="0" w:space="0" w:color="auto"/>
          </w:divBdr>
        </w:div>
        <w:div w:id="624383374">
          <w:marLeft w:val="480"/>
          <w:marRight w:val="0"/>
          <w:marTop w:val="0"/>
          <w:marBottom w:val="0"/>
          <w:divBdr>
            <w:top w:val="none" w:sz="0" w:space="0" w:color="auto"/>
            <w:left w:val="none" w:sz="0" w:space="0" w:color="auto"/>
            <w:bottom w:val="none" w:sz="0" w:space="0" w:color="auto"/>
            <w:right w:val="none" w:sz="0" w:space="0" w:color="auto"/>
          </w:divBdr>
        </w:div>
        <w:div w:id="1493712473">
          <w:marLeft w:val="480"/>
          <w:marRight w:val="0"/>
          <w:marTop w:val="0"/>
          <w:marBottom w:val="0"/>
          <w:divBdr>
            <w:top w:val="none" w:sz="0" w:space="0" w:color="auto"/>
            <w:left w:val="none" w:sz="0" w:space="0" w:color="auto"/>
            <w:bottom w:val="none" w:sz="0" w:space="0" w:color="auto"/>
            <w:right w:val="none" w:sz="0" w:space="0" w:color="auto"/>
          </w:divBdr>
        </w:div>
        <w:div w:id="163786795">
          <w:marLeft w:val="480"/>
          <w:marRight w:val="0"/>
          <w:marTop w:val="0"/>
          <w:marBottom w:val="0"/>
          <w:divBdr>
            <w:top w:val="none" w:sz="0" w:space="0" w:color="auto"/>
            <w:left w:val="none" w:sz="0" w:space="0" w:color="auto"/>
            <w:bottom w:val="none" w:sz="0" w:space="0" w:color="auto"/>
            <w:right w:val="none" w:sz="0" w:space="0" w:color="auto"/>
          </w:divBdr>
        </w:div>
        <w:div w:id="2016036259">
          <w:marLeft w:val="480"/>
          <w:marRight w:val="0"/>
          <w:marTop w:val="0"/>
          <w:marBottom w:val="0"/>
          <w:divBdr>
            <w:top w:val="none" w:sz="0" w:space="0" w:color="auto"/>
            <w:left w:val="none" w:sz="0" w:space="0" w:color="auto"/>
            <w:bottom w:val="none" w:sz="0" w:space="0" w:color="auto"/>
            <w:right w:val="none" w:sz="0" w:space="0" w:color="auto"/>
          </w:divBdr>
        </w:div>
        <w:div w:id="473644384">
          <w:marLeft w:val="480"/>
          <w:marRight w:val="0"/>
          <w:marTop w:val="0"/>
          <w:marBottom w:val="0"/>
          <w:divBdr>
            <w:top w:val="none" w:sz="0" w:space="0" w:color="auto"/>
            <w:left w:val="none" w:sz="0" w:space="0" w:color="auto"/>
            <w:bottom w:val="none" w:sz="0" w:space="0" w:color="auto"/>
            <w:right w:val="none" w:sz="0" w:space="0" w:color="auto"/>
          </w:divBdr>
        </w:div>
        <w:div w:id="455224448">
          <w:marLeft w:val="480"/>
          <w:marRight w:val="0"/>
          <w:marTop w:val="0"/>
          <w:marBottom w:val="0"/>
          <w:divBdr>
            <w:top w:val="none" w:sz="0" w:space="0" w:color="auto"/>
            <w:left w:val="none" w:sz="0" w:space="0" w:color="auto"/>
            <w:bottom w:val="none" w:sz="0" w:space="0" w:color="auto"/>
            <w:right w:val="none" w:sz="0" w:space="0" w:color="auto"/>
          </w:divBdr>
        </w:div>
        <w:div w:id="1005131282">
          <w:marLeft w:val="480"/>
          <w:marRight w:val="0"/>
          <w:marTop w:val="0"/>
          <w:marBottom w:val="0"/>
          <w:divBdr>
            <w:top w:val="none" w:sz="0" w:space="0" w:color="auto"/>
            <w:left w:val="none" w:sz="0" w:space="0" w:color="auto"/>
            <w:bottom w:val="none" w:sz="0" w:space="0" w:color="auto"/>
            <w:right w:val="none" w:sz="0" w:space="0" w:color="auto"/>
          </w:divBdr>
        </w:div>
        <w:div w:id="1183082129">
          <w:marLeft w:val="480"/>
          <w:marRight w:val="0"/>
          <w:marTop w:val="0"/>
          <w:marBottom w:val="0"/>
          <w:divBdr>
            <w:top w:val="none" w:sz="0" w:space="0" w:color="auto"/>
            <w:left w:val="none" w:sz="0" w:space="0" w:color="auto"/>
            <w:bottom w:val="none" w:sz="0" w:space="0" w:color="auto"/>
            <w:right w:val="none" w:sz="0" w:space="0" w:color="auto"/>
          </w:divBdr>
        </w:div>
        <w:div w:id="1969510796">
          <w:marLeft w:val="480"/>
          <w:marRight w:val="0"/>
          <w:marTop w:val="0"/>
          <w:marBottom w:val="0"/>
          <w:divBdr>
            <w:top w:val="none" w:sz="0" w:space="0" w:color="auto"/>
            <w:left w:val="none" w:sz="0" w:space="0" w:color="auto"/>
            <w:bottom w:val="none" w:sz="0" w:space="0" w:color="auto"/>
            <w:right w:val="none" w:sz="0" w:space="0" w:color="auto"/>
          </w:divBdr>
        </w:div>
      </w:divsChild>
    </w:div>
    <w:div w:id="1941986485">
      <w:bodyDiv w:val="1"/>
      <w:marLeft w:val="0"/>
      <w:marRight w:val="0"/>
      <w:marTop w:val="0"/>
      <w:marBottom w:val="0"/>
      <w:divBdr>
        <w:top w:val="none" w:sz="0" w:space="0" w:color="auto"/>
        <w:left w:val="none" w:sz="0" w:space="0" w:color="auto"/>
        <w:bottom w:val="none" w:sz="0" w:space="0" w:color="auto"/>
        <w:right w:val="none" w:sz="0" w:space="0" w:color="auto"/>
      </w:divBdr>
      <w:divsChild>
        <w:div w:id="1763649839">
          <w:marLeft w:val="480"/>
          <w:marRight w:val="0"/>
          <w:marTop w:val="0"/>
          <w:marBottom w:val="0"/>
          <w:divBdr>
            <w:top w:val="none" w:sz="0" w:space="0" w:color="auto"/>
            <w:left w:val="none" w:sz="0" w:space="0" w:color="auto"/>
            <w:bottom w:val="none" w:sz="0" w:space="0" w:color="auto"/>
            <w:right w:val="none" w:sz="0" w:space="0" w:color="auto"/>
          </w:divBdr>
        </w:div>
        <w:div w:id="239295026">
          <w:marLeft w:val="480"/>
          <w:marRight w:val="0"/>
          <w:marTop w:val="0"/>
          <w:marBottom w:val="0"/>
          <w:divBdr>
            <w:top w:val="none" w:sz="0" w:space="0" w:color="auto"/>
            <w:left w:val="none" w:sz="0" w:space="0" w:color="auto"/>
            <w:bottom w:val="none" w:sz="0" w:space="0" w:color="auto"/>
            <w:right w:val="none" w:sz="0" w:space="0" w:color="auto"/>
          </w:divBdr>
        </w:div>
        <w:div w:id="1504930278">
          <w:marLeft w:val="480"/>
          <w:marRight w:val="0"/>
          <w:marTop w:val="0"/>
          <w:marBottom w:val="0"/>
          <w:divBdr>
            <w:top w:val="none" w:sz="0" w:space="0" w:color="auto"/>
            <w:left w:val="none" w:sz="0" w:space="0" w:color="auto"/>
            <w:bottom w:val="none" w:sz="0" w:space="0" w:color="auto"/>
            <w:right w:val="none" w:sz="0" w:space="0" w:color="auto"/>
          </w:divBdr>
        </w:div>
        <w:div w:id="1415935623">
          <w:marLeft w:val="480"/>
          <w:marRight w:val="0"/>
          <w:marTop w:val="0"/>
          <w:marBottom w:val="0"/>
          <w:divBdr>
            <w:top w:val="none" w:sz="0" w:space="0" w:color="auto"/>
            <w:left w:val="none" w:sz="0" w:space="0" w:color="auto"/>
            <w:bottom w:val="none" w:sz="0" w:space="0" w:color="auto"/>
            <w:right w:val="none" w:sz="0" w:space="0" w:color="auto"/>
          </w:divBdr>
        </w:div>
        <w:div w:id="1052575551">
          <w:marLeft w:val="480"/>
          <w:marRight w:val="0"/>
          <w:marTop w:val="0"/>
          <w:marBottom w:val="0"/>
          <w:divBdr>
            <w:top w:val="none" w:sz="0" w:space="0" w:color="auto"/>
            <w:left w:val="none" w:sz="0" w:space="0" w:color="auto"/>
            <w:bottom w:val="none" w:sz="0" w:space="0" w:color="auto"/>
            <w:right w:val="none" w:sz="0" w:space="0" w:color="auto"/>
          </w:divBdr>
        </w:div>
        <w:div w:id="237909149">
          <w:marLeft w:val="480"/>
          <w:marRight w:val="0"/>
          <w:marTop w:val="0"/>
          <w:marBottom w:val="0"/>
          <w:divBdr>
            <w:top w:val="none" w:sz="0" w:space="0" w:color="auto"/>
            <w:left w:val="none" w:sz="0" w:space="0" w:color="auto"/>
            <w:bottom w:val="none" w:sz="0" w:space="0" w:color="auto"/>
            <w:right w:val="none" w:sz="0" w:space="0" w:color="auto"/>
          </w:divBdr>
        </w:div>
        <w:div w:id="122239235">
          <w:marLeft w:val="480"/>
          <w:marRight w:val="0"/>
          <w:marTop w:val="0"/>
          <w:marBottom w:val="0"/>
          <w:divBdr>
            <w:top w:val="none" w:sz="0" w:space="0" w:color="auto"/>
            <w:left w:val="none" w:sz="0" w:space="0" w:color="auto"/>
            <w:bottom w:val="none" w:sz="0" w:space="0" w:color="auto"/>
            <w:right w:val="none" w:sz="0" w:space="0" w:color="auto"/>
          </w:divBdr>
        </w:div>
        <w:div w:id="1163550447">
          <w:marLeft w:val="480"/>
          <w:marRight w:val="0"/>
          <w:marTop w:val="0"/>
          <w:marBottom w:val="0"/>
          <w:divBdr>
            <w:top w:val="none" w:sz="0" w:space="0" w:color="auto"/>
            <w:left w:val="none" w:sz="0" w:space="0" w:color="auto"/>
            <w:bottom w:val="none" w:sz="0" w:space="0" w:color="auto"/>
            <w:right w:val="none" w:sz="0" w:space="0" w:color="auto"/>
          </w:divBdr>
        </w:div>
        <w:div w:id="226917859">
          <w:marLeft w:val="480"/>
          <w:marRight w:val="0"/>
          <w:marTop w:val="0"/>
          <w:marBottom w:val="0"/>
          <w:divBdr>
            <w:top w:val="none" w:sz="0" w:space="0" w:color="auto"/>
            <w:left w:val="none" w:sz="0" w:space="0" w:color="auto"/>
            <w:bottom w:val="none" w:sz="0" w:space="0" w:color="auto"/>
            <w:right w:val="none" w:sz="0" w:space="0" w:color="auto"/>
          </w:divBdr>
        </w:div>
        <w:div w:id="654336729">
          <w:marLeft w:val="480"/>
          <w:marRight w:val="0"/>
          <w:marTop w:val="0"/>
          <w:marBottom w:val="0"/>
          <w:divBdr>
            <w:top w:val="none" w:sz="0" w:space="0" w:color="auto"/>
            <w:left w:val="none" w:sz="0" w:space="0" w:color="auto"/>
            <w:bottom w:val="none" w:sz="0" w:space="0" w:color="auto"/>
            <w:right w:val="none" w:sz="0" w:space="0" w:color="auto"/>
          </w:divBdr>
        </w:div>
        <w:div w:id="826555826">
          <w:marLeft w:val="480"/>
          <w:marRight w:val="0"/>
          <w:marTop w:val="0"/>
          <w:marBottom w:val="0"/>
          <w:divBdr>
            <w:top w:val="none" w:sz="0" w:space="0" w:color="auto"/>
            <w:left w:val="none" w:sz="0" w:space="0" w:color="auto"/>
            <w:bottom w:val="none" w:sz="0" w:space="0" w:color="auto"/>
            <w:right w:val="none" w:sz="0" w:space="0" w:color="auto"/>
          </w:divBdr>
        </w:div>
        <w:div w:id="1969163998">
          <w:marLeft w:val="480"/>
          <w:marRight w:val="0"/>
          <w:marTop w:val="0"/>
          <w:marBottom w:val="0"/>
          <w:divBdr>
            <w:top w:val="none" w:sz="0" w:space="0" w:color="auto"/>
            <w:left w:val="none" w:sz="0" w:space="0" w:color="auto"/>
            <w:bottom w:val="none" w:sz="0" w:space="0" w:color="auto"/>
            <w:right w:val="none" w:sz="0" w:space="0" w:color="auto"/>
          </w:divBdr>
        </w:div>
        <w:div w:id="1432966675">
          <w:marLeft w:val="480"/>
          <w:marRight w:val="0"/>
          <w:marTop w:val="0"/>
          <w:marBottom w:val="0"/>
          <w:divBdr>
            <w:top w:val="none" w:sz="0" w:space="0" w:color="auto"/>
            <w:left w:val="none" w:sz="0" w:space="0" w:color="auto"/>
            <w:bottom w:val="none" w:sz="0" w:space="0" w:color="auto"/>
            <w:right w:val="none" w:sz="0" w:space="0" w:color="auto"/>
          </w:divBdr>
        </w:div>
        <w:div w:id="1060664751">
          <w:marLeft w:val="480"/>
          <w:marRight w:val="0"/>
          <w:marTop w:val="0"/>
          <w:marBottom w:val="0"/>
          <w:divBdr>
            <w:top w:val="none" w:sz="0" w:space="0" w:color="auto"/>
            <w:left w:val="none" w:sz="0" w:space="0" w:color="auto"/>
            <w:bottom w:val="none" w:sz="0" w:space="0" w:color="auto"/>
            <w:right w:val="none" w:sz="0" w:space="0" w:color="auto"/>
          </w:divBdr>
        </w:div>
        <w:div w:id="1446149496">
          <w:marLeft w:val="480"/>
          <w:marRight w:val="0"/>
          <w:marTop w:val="0"/>
          <w:marBottom w:val="0"/>
          <w:divBdr>
            <w:top w:val="none" w:sz="0" w:space="0" w:color="auto"/>
            <w:left w:val="none" w:sz="0" w:space="0" w:color="auto"/>
            <w:bottom w:val="none" w:sz="0" w:space="0" w:color="auto"/>
            <w:right w:val="none" w:sz="0" w:space="0" w:color="auto"/>
          </w:divBdr>
        </w:div>
        <w:div w:id="249387304">
          <w:marLeft w:val="480"/>
          <w:marRight w:val="0"/>
          <w:marTop w:val="0"/>
          <w:marBottom w:val="0"/>
          <w:divBdr>
            <w:top w:val="none" w:sz="0" w:space="0" w:color="auto"/>
            <w:left w:val="none" w:sz="0" w:space="0" w:color="auto"/>
            <w:bottom w:val="none" w:sz="0" w:space="0" w:color="auto"/>
            <w:right w:val="none" w:sz="0" w:space="0" w:color="auto"/>
          </w:divBdr>
        </w:div>
        <w:div w:id="2060396635">
          <w:marLeft w:val="480"/>
          <w:marRight w:val="0"/>
          <w:marTop w:val="0"/>
          <w:marBottom w:val="0"/>
          <w:divBdr>
            <w:top w:val="none" w:sz="0" w:space="0" w:color="auto"/>
            <w:left w:val="none" w:sz="0" w:space="0" w:color="auto"/>
            <w:bottom w:val="none" w:sz="0" w:space="0" w:color="auto"/>
            <w:right w:val="none" w:sz="0" w:space="0" w:color="auto"/>
          </w:divBdr>
        </w:div>
        <w:div w:id="1136489235">
          <w:marLeft w:val="480"/>
          <w:marRight w:val="0"/>
          <w:marTop w:val="0"/>
          <w:marBottom w:val="0"/>
          <w:divBdr>
            <w:top w:val="none" w:sz="0" w:space="0" w:color="auto"/>
            <w:left w:val="none" w:sz="0" w:space="0" w:color="auto"/>
            <w:bottom w:val="none" w:sz="0" w:space="0" w:color="auto"/>
            <w:right w:val="none" w:sz="0" w:space="0" w:color="auto"/>
          </w:divBdr>
        </w:div>
        <w:div w:id="960769986">
          <w:marLeft w:val="480"/>
          <w:marRight w:val="0"/>
          <w:marTop w:val="0"/>
          <w:marBottom w:val="0"/>
          <w:divBdr>
            <w:top w:val="none" w:sz="0" w:space="0" w:color="auto"/>
            <w:left w:val="none" w:sz="0" w:space="0" w:color="auto"/>
            <w:bottom w:val="none" w:sz="0" w:space="0" w:color="auto"/>
            <w:right w:val="none" w:sz="0" w:space="0" w:color="auto"/>
          </w:divBdr>
        </w:div>
        <w:div w:id="843403265">
          <w:marLeft w:val="480"/>
          <w:marRight w:val="0"/>
          <w:marTop w:val="0"/>
          <w:marBottom w:val="0"/>
          <w:divBdr>
            <w:top w:val="none" w:sz="0" w:space="0" w:color="auto"/>
            <w:left w:val="none" w:sz="0" w:space="0" w:color="auto"/>
            <w:bottom w:val="none" w:sz="0" w:space="0" w:color="auto"/>
            <w:right w:val="none" w:sz="0" w:space="0" w:color="auto"/>
          </w:divBdr>
        </w:div>
        <w:div w:id="1228345671">
          <w:marLeft w:val="480"/>
          <w:marRight w:val="0"/>
          <w:marTop w:val="0"/>
          <w:marBottom w:val="0"/>
          <w:divBdr>
            <w:top w:val="none" w:sz="0" w:space="0" w:color="auto"/>
            <w:left w:val="none" w:sz="0" w:space="0" w:color="auto"/>
            <w:bottom w:val="none" w:sz="0" w:space="0" w:color="auto"/>
            <w:right w:val="none" w:sz="0" w:space="0" w:color="auto"/>
          </w:divBdr>
        </w:div>
        <w:div w:id="1517385744">
          <w:marLeft w:val="480"/>
          <w:marRight w:val="0"/>
          <w:marTop w:val="0"/>
          <w:marBottom w:val="0"/>
          <w:divBdr>
            <w:top w:val="none" w:sz="0" w:space="0" w:color="auto"/>
            <w:left w:val="none" w:sz="0" w:space="0" w:color="auto"/>
            <w:bottom w:val="none" w:sz="0" w:space="0" w:color="auto"/>
            <w:right w:val="none" w:sz="0" w:space="0" w:color="auto"/>
          </w:divBdr>
        </w:div>
        <w:div w:id="641891401">
          <w:marLeft w:val="480"/>
          <w:marRight w:val="0"/>
          <w:marTop w:val="0"/>
          <w:marBottom w:val="0"/>
          <w:divBdr>
            <w:top w:val="none" w:sz="0" w:space="0" w:color="auto"/>
            <w:left w:val="none" w:sz="0" w:space="0" w:color="auto"/>
            <w:bottom w:val="none" w:sz="0" w:space="0" w:color="auto"/>
            <w:right w:val="none" w:sz="0" w:space="0" w:color="auto"/>
          </w:divBdr>
        </w:div>
        <w:div w:id="989867425">
          <w:marLeft w:val="480"/>
          <w:marRight w:val="0"/>
          <w:marTop w:val="0"/>
          <w:marBottom w:val="0"/>
          <w:divBdr>
            <w:top w:val="none" w:sz="0" w:space="0" w:color="auto"/>
            <w:left w:val="none" w:sz="0" w:space="0" w:color="auto"/>
            <w:bottom w:val="none" w:sz="0" w:space="0" w:color="auto"/>
            <w:right w:val="none" w:sz="0" w:space="0" w:color="auto"/>
          </w:divBdr>
        </w:div>
        <w:div w:id="254636627">
          <w:marLeft w:val="480"/>
          <w:marRight w:val="0"/>
          <w:marTop w:val="0"/>
          <w:marBottom w:val="0"/>
          <w:divBdr>
            <w:top w:val="none" w:sz="0" w:space="0" w:color="auto"/>
            <w:left w:val="none" w:sz="0" w:space="0" w:color="auto"/>
            <w:bottom w:val="none" w:sz="0" w:space="0" w:color="auto"/>
            <w:right w:val="none" w:sz="0" w:space="0" w:color="auto"/>
          </w:divBdr>
        </w:div>
        <w:div w:id="348530663">
          <w:marLeft w:val="480"/>
          <w:marRight w:val="0"/>
          <w:marTop w:val="0"/>
          <w:marBottom w:val="0"/>
          <w:divBdr>
            <w:top w:val="none" w:sz="0" w:space="0" w:color="auto"/>
            <w:left w:val="none" w:sz="0" w:space="0" w:color="auto"/>
            <w:bottom w:val="none" w:sz="0" w:space="0" w:color="auto"/>
            <w:right w:val="none" w:sz="0" w:space="0" w:color="auto"/>
          </w:divBdr>
        </w:div>
        <w:div w:id="1479298194">
          <w:marLeft w:val="480"/>
          <w:marRight w:val="0"/>
          <w:marTop w:val="0"/>
          <w:marBottom w:val="0"/>
          <w:divBdr>
            <w:top w:val="none" w:sz="0" w:space="0" w:color="auto"/>
            <w:left w:val="none" w:sz="0" w:space="0" w:color="auto"/>
            <w:bottom w:val="none" w:sz="0" w:space="0" w:color="auto"/>
            <w:right w:val="none" w:sz="0" w:space="0" w:color="auto"/>
          </w:divBdr>
        </w:div>
        <w:div w:id="555354248">
          <w:marLeft w:val="480"/>
          <w:marRight w:val="0"/>
          <w:marTop w:val="0"/>
          <w:marBottom w:val="0"/>
          <w:divBdr>
            <w:top w:val="none" w:sz="0" w:space="0" w:color="auto"/>
            <w:left w:val="none" w:sz="0" w:space="0" w:color="auto"/>
            <w:bottom w:val="none" w:sz="0" w:space="0" w:color="auto"/>
            <w:right w:val="none" w:sz="0" w:space="0" w:color="auto"/>
          </w:divBdr>
        </w:div>
        <w:div w:id="1440948331">
          <w:marLeft w:val="480"/>
          <w:marRight w:val="0"/>
          <w:marTop w:val="0"/>
          <w:marBottom w:val="0"/>
          <w:divBdr>
            <w:top w:val="none" w:sz="0" w:space="0" w:color="auto"/>
            <w:left w:val="none" w:sz="0" w:space="0" w:color="auto"/>
            <w:bottom w:val="none" w:sz="0" w:space="0" w:color="auto"/>
            <w:right w:val="none" w:sz="0" w:space="0" w:color="auto"/>
          </w:divBdr>
        </w:div>
        <w:div w:id="666595215">
          <w:marLeft w:val="480"/>
          <w:marRight w:val="0"/>
          <w:marTop w:val="0"/>
          <w:marBottom w:val="0"/>
          <w:divBdr>
            <w:top w:val="none" w:sz="0" w:space="0" w:color="auto"/>
            <w:left w:val="none" w:sz="0" w:space="0" w:color="auto"/>
            <w:bottom w:val="none" w:sz="0" w:space="0" w:color="auto"/>
            <w:right w:val="none" w:sz="0" w:space="0" w:color="auto"/>
          </w:divBdr>
        </w:div>
        <w:div w:id="1797987634">
          <w:marLeft w:val="480"/>
          <w:marRight w:val="0"/>
          <w:marTop w:val="0"/>
          <w:marBottom w:val="0"/>
          <w:divBdr>
            <w:top w:val="none" w:sz="0" w:space="0" w:color="auto"/>
            <w:left w:val="none" w:sz="0" w:space="0" w:color="auto"/>
            <w:bottom w:val="none" w:sz="0" w:space="0" w:color="auto"/>
            <w:right w:val="none" w:sz="0" w:space="0" w:color="auto"/>
          </w:divBdr>
        </w:div>
        <w:div w:id="555049949">
          <w:marLeft w:val="480"/>
          <w:marRight w:val="0"/>
          <w:marTop w:val="0"/>
          <w:marBottom w:val="0"/>
          <w:divBdr>
            <w:top w:val="none" w:sz="0" w:space="0" w:color="auto"/>
            <w:left w:val="none" w:sz="0" w:space="0" w:color="auto"/>
            <w:bottom w:val="none" w:sz="0" w:space="0" w:color="auto"/>
            <w:right w:val="none" w:sz="0" w:space="0" w:color="auto"/>
          </w:divBdr>
        </w:div>
        <w:div w:id="1089929408">
          <w:marLeft w:val="480"/>
          <w:marRight w:val="0"/>
          <w:marTop w:val="0"/>
          <w:marBottom w:val="0"/>
          <w:divBdr>
            <w:top w:val="none" w:sz="0" w:space="0" w:color="auto"/>
            <w:left w:val="none" w:sz="0" w:space="0" w:color="auto"/>
            <w:bottom w:val="none" w:sz="0" w:space="0" w:color="auto"/>
            <w:right w:val="none" w:sz="0" w:space="0" w:color="auto"/>
          </w:divBdr>
        </w:div>
        <w:div w:id="1155876389">
          <w:marLeft w:val="480"/>
          <w:marRight w:val="0"/>
          <w:marTop w:val="0"/>
          <w:marBottom w:val="0"/>
          <w:divBdr>
            <w:top w:val="none" w:sz="0" w:space="0" w:color="auto"/>
            <w:left w:val="none" w:sz="0" w:space="0" w:color="auto"/>
            <w:bottom w:val="none" w:sz="0" w:space="0" w:color="auto"/>
            <w:right w:val="none" w:sz="0" w:space="0" w:color="auto"/>
          </w:divBdr>
        </w:div>
        <w:div w:id="291134318">
          <w:marLeft w:val="480"/>
          <w:marRight w:val="0"/>
          <w:marTop w:val="0"/>
          <w:marBottom w:val="0"/>
          <w:divBdr>
            <w:top w:val="none" w:sz="0" w:space="0" w:color="auto"/>
            <w:left w:val="none" w:sz="0" w:space="0" w:color="auto"/>
            <w:bottom w:val="none" w:sz="0" w:space="0" w:color="auto"/>
            <w:right w:val="none" w:sz="0" w:space="0" w:color="auto"/>
          </w:divBdr>
        </w:div>
        <w:div w:id="906383519">
          <w:marLeft w:val="480"/>
          <w:marRight w:val="0"/>
          <w:marTop w:val="0"/>
          <w:marBottom w:val="0"/>
          <w:divBdr>
            <w:top w:val="none" w:sz="0" w:space="0" w:color="auto"/>
            <w:left w:val="none" w:sz="0" w:space="0" w:color="auto"/>
            <w:bottom w:val="none" w:sz="0" w:space="0" w:color="auto"/>
            <w:right w:val="none" w:sz="0" w:space="0" w:color="auto"/>
          </w:divBdr>
        </w:div>
        <w:div w:id="244533382">
          <w:marLeft w:val="480"/>
          <w:marRight w:val="0"/>
          <w:marTop w:val="0"/>
          <w:marBottom w:val="0"/>
          <w:divBdr>
            <w:top w:val="none" w:sz="0" w:space="0" w:color="auto"/>
            <w:left w:val="none" w:sz="0" w:space="0" w:color="auto"/>
            <w:bottom w:val="none" w:sz="0" w:space="0" w:color="auto"/>
            <w:right w:val="none" w:sz="0" w:space="0" w:color="auto"/>
          </w:divBdr>
        </w:div>
        <w:div w:id="1551458020">
          <w:marLeft w:val="480"/>
          <w:marRight w:val="0"/>
          <w:marTop w:val="0"/>
          <w:marBottom w:val="0"/>
          <w:divBdr>
            <w:top w:val="none" w:sz="0" w:space="0" w:color="auto"/>
            <w:left w:val="none" w:sz="0" w:space="0" w:color="auto"/>
            <w:bottom w:val="none" w:sz="0" w:space="0" w:color="auto"/>
            <w:right w:val="none" w:sz="0" w:space="0" w:color="auto"/>
          </w:divBdr>
        </w:div>
      </w:divsChild>
    </w:div>
    <w:div w:id="1944340945">
      <w:bodyDiv w:val="1"/>
      <w:marLeft w:val="0"/>
      <w:marRight w:val="0"/>
      <w:marTop w:val="0"/>
      <w:marBottom w:val="0"/>
      <w:divBdr>
        <w:top w:val="none" w:sz="0" w:space="0" w:color="auto"/>
        <w:left w:val="none" w:sz="0" w:space="0" w:color="auto"/>
        <w:bottom w:val="none" w:sz="0" w:space="0" w:color="auto"/>
        <w:right w:val="none" w:sz="0" w:space="0" w:color="auto"/>
      </w:divBdr>
      <w:divsChild>
        <w:div w:id="389772249">
          <w:marLeft w:val="480"/>
          <w:marRight w:val="0"/>
          <w:marTop w:val="0"/>
          <w:marBottom w:val="0"/>
          <w:divBdr>
            <w:top w:val="none" w:sz="0" w:space="0" w:color="auto"/>
            <w:left w:val="none" w:sz="0" w:space="0" w:color="auto"/>
            <w:bottom w:val="none" w:sz="0" w:space="0" w:color="auto"/>
            <w:right w:val="none" w:sz="0" w:space="0" w:color="auto"/>
          </w:divBdr>
        </w:div>
        <w:div w:id="1800149172">
          <w:marLeft w:val="480"/>
          <w:marRight w:val="0"/>
          <w:marTop w:val="0"/>
          <w:marBottom w:val="0"/>
          <w:divBdr>
            <w:top w:val="none" w:sz="0" w:space="0" w:color="auto"/>
            <w:left w:val="none" w:sz="0" w:space="0" w:color="auto"/>
            <w:bottom w:val="none" w:sz="0" w:space="0" w:color="auto"/>
            <w:right w:val="none" w:sz="0" w:space="0" w:color="auto"/>
          </w:divBdr>
        </w:div>
        <w:div w:id="1174344197">
          <w:marLeft w:val="480"/>
          <w:marRight w:val="0"/>
          <w:marTop w:val="0"/>
          <w:marBottom w:val="0"/>
          <w:divBdr>
            <w:top w:val="none" w:sz="0" w:space="0" w:color="auto"/>
            <w:left w:val="none" w:sz="0" w:space="0" w:color="auto"/>
            <w:bottom w:val="none" w:sz="0" w:space="0" w:color="auto"/>
            <w:right w:val="none" w:sz="0" w:space="0" w:color="auto"/>
          </w:divBdr>
        </w:div>
        <w:div w:id="1451318737">
          <w:marLeft w:val="480"/>
          <w:marRight w:val="0"/>
          <w:marTop w:val="0"/>
          <w:marBottom w:val="0"/>
          <w:divBdr>
            <w:top w:val="none" w:sz="0" w:space="0" w:color="auto"/>
            <w:left w:val="none" w:sz="0" w:space="0" w:color="auto"/>
            <w:bottom w:val="none" w:sz="0" w:space="0" w:color="auto"/>
            <w:right w:val="none" w:sz="0" w:space="0" w:color="auto"/>
          </w:divBdr>
        </w:div>
        <w:div w:id="868563234">
          <w:marLeft w:val="480"/>
          <w:marRight w:val="0"/>
          <w:marTop w:val="0"/>
          <w:marBottom w:val="0"/>
          <w:divBdr>
            <w:top w:val="none" w:sz="0" w:space="0" w:color="auto"/>
            <w:left w:val="none" w:sz="0" w:space="0" w:color="auto"/>
            <w:bottom w:val="none" w:sz="0" w:space="0" w:color="auto"/>
            <w:right w:val="none" w:sz="0" w:space="0" w:color="auto"/>
          </w:divBdr>
        </w:div>
        <w:div w:id="1598515599">
          <w:marLeft w:val="480"/>
          <w:marRight w:val="0"/>
          <w:marTop w:val="0"/>
          <w:marBottom w:val="0"/>
          <w:divBdr>
            <w:top w:val="none" w:sz="0" w:space="0" w:color="auto"/>
            <w:left w:val="none" w:sz="0" w:space="0" w:color="auto"/>
            <w:bottom w:val="none" w:sz="0" w:space="0" w:color="auto"/>
            <w:right w:val="none" w:sz="0" w:space="0" w:color="auto"/>
          </w:divBdr>
        </w:div>
        <w:div w:id="933323040">
          <w:marLeft w:val="480"/>
          <w:marRight w:val="0"/>
          <w:marTop w:val="0"/>
          <w:marBottom w:val="0"/>
          <w:divBdr>
            <w:top w:val="none" w:sz="0" w:space="0" w:color="auto"/>
            <w:left w:val="none" w:sz="0" w:space="0" w:color="auto"/>
            <w:bottom w:val="none" w:sz="0" w:space="0" w:color="auto"/>
            <w:right w:val="none" w:sz="0" w:space="0" w:color="auto"/>
          </w:divBdr>
        </w:div>
        <w:div w:id="835612470">
          <w:marLeft w:val="480"/>
          <w:marRight w:val="0"/>
          <w:marTop w:val="0"/>
          <w:marBottom w:val="0"/>
          <w:divBdr>
            <w:top w:val="none" w:sz="0" w:space="0" w:color="auto"/>
            <w:left w:val="none" w:sz="0" w:space="0" w:color="auto"/>
            <w:bottom w:val="none" w:sz="0" w:space="0" w:color="auto"/>
            <w:right w:val="none" w:sz="0" w:space="0" w:color="auto"/>
          </w:divBdr>
        </w:div>
        <w:div w:id="13702038">
          <w:marLeft w:val="480"/>
          <w:marRight w:val="0"/>
          <w:marTop w:val="0"/>
          <w:marBottom w:val="0"/>
          <w:divBdr>
            <w:top w:val="none" w:sz="0" w:space="0" w:color="auto"/>
            <w:left w:val="none" w:sz="0" w:space="0" w:color="auto"/>
            <w:bottom w:val="none" w:sz="0" w:space="0" w:color="auto"/>
            <w:right w:val="none" w:sz="0" w:space="0" w:color="auto"/>
          </w:divBdr>
        </w:div>
        <w:div w:id="1646857287">
          <w:marLeft w:val="480"/>
          <w:marRight w:val="0"/>
          <w:marTop w:val="0"/>
          <w:marBottom w:val="0"/>
          <w:divBdr>
            <w:top w:val="none" w:sz="0" w:space="0" w:color="auto"/>
            <w:left w:val="none" w:sz="0" w:space="0" w:color="auto"/>
            <w:bottom w:val="none" w:sz="0" w:space="0" w:color="auto"/>
            <w:right w:val="none" w:sz="0" w:space="0" w:color="auto"/>
          </w:divBdr>
        </w:div>
        <w:div w:id="219102603">
          <w:marLeft w:val="480"/>
          <w:marRight w:val="0"/>
          <w:marTop w:val="0"/>
          <w:marBottom w:val="0"/>
          <w:divBdr>
            <w:top w:val="none" w:sz="0" w:space="0" w:color="auto"/>
            <w:left w:val="none" w:sz="0" w:space="0" w:color="auto"/>
            <w:bottom w:val="none" w:sz="0" w:space="0" w:color="auto"/>
            <w:right w:val="none" w:sz="0" w:space="0" w:color="auto"/>
          </w:divBdr>
        </w:div>
        <w:div w:id="337074214">
          <w:marLeft w:val="480"/>
          <w:marRight w:val="0"/>
          <w:marTop w:val="0"/>
          <w:marBottom w:val="0"/>
          <w:divBdr>
            <w:top w:val="none" w:sz="0" w:space="0" w:color="auto"/>
            <w:left w:val="none" w:sz="0" w:space="0" w:color="auto"/>
            <w:bottom w:val="none" w:sz="0" w:space="0" w:color="auto"/>
            <w:right w:val="none" w:sz="0" w:space="0" w:color="auto"/>
          </w:divBdr>
        </w:div>
        <w:div w:id="1505977966">
          <w:marLeft w:val="480"/>
          <w:marRight w:val="0"/>
          <w:marTop w:val="0"/>
          <w:marBottom w:val="0"/>
          <w:divBdr>
            <w:top w:val="none" w:sz="0" w:space="0" w:color="auto"/>
            <w:left w:val="none" w:sz="0" w:space="0" w:color="auto"/>
            <w:bottom w:val="none" w:sz="0" w:space="0" w:color="auto"/>
            <w:right w:val="none" w:sz="0" w:space="0" w:color="auto"/>
          </w:divBdr>
        </w:div>
        <w:div w:id="583732285">
          <w:marLeft w:val="480"/>
          <w:marRight w:val="0"/>
          <w:marTop w:val="0"/>
          <w:marBottom w:val="0"/>
          <w:divBdr>
            <w:top w:val="none" w:sz="0" w:space="0" w:color="auto"/>
            <w:left w:val="none" w:sz="0" w:space="0" w:color="auto"/>
            <w:bottom w:val="none" w:sz="0" w:space="0" w:color="auto"/>
            <w:right w:val="none" w:sz="0" w:space="0" w:color="auto"/>
          </w:divBdr>
        </w:div>
        <w:div w:id="69619336">
          <w:marLeft w:val="480"/>
          <w:marRight w:val="0"/>
          <w:marTop w:val="0"/>
          <w:marBottom w:val="0"/>
          <w:divBdr>
            <w:top w:val="none" w:sz="0" w:space="0" w:color="auto"/>
            <w:left w:val="none" w:sz="0" w:space="0" w:color="auto"/>
            <w:bottom w:val="none" w:sz="0" w:space="0" w:color="auto"/>
            <w:right w:val="none" w:sz="0" w:space="0" w:color="auto"/>
          </w:divBdr>
        </w:div>
        <w:div w:id="1640070235">
          <w:marLeft w:val="480"/>
          <w:marRight w:val="0"/>
          <w:marTop w:val="0"/>
          <w:marBottom w:val="0"/>
          <w:divBdr>
            <w:top w:val="none" w:sz="0" w:space="0" w:color="auto"/>
            <w:left w:val="none" w:sz="0" w:space="0" w:color="auto"/>
            <w:bottom w:val="none" w:sz="0" w:space="0" w:color="auto"/>
            <w:right w:val="none" w:sz="0" w:space="0" w:color="auto"/>
          </w:divBdr>
        </w:div>
        <w:div w:id="1862431923">
          <w:marLeft w:val="480"/>
          <w:marRight w:val="0"/>
          <w:marTop w:val="0"/>
          <w:marBottom w:val="0"/>
          <w:divBdr>
            <w:top w:val="none" w:sz="0" w:space="0" w:color="auto"/>
            <w:left w:val="none" w:sz="0" w:space="0" w:color="auto"/>
            <w:bottom w:val="none" w:sz="0" w:space="0" w:color="auto"/>
            <w:right w:val="none" w:sz="0" w:space="0" w:color="auto"/>
          </w:divBdr>
        </w:div>
        <w:div w:id="870067836">
          <w:marLeft w:val="480"/>
          <w:marRight w:val="0"/>
          <w:marTop w:val="0"/>
          <w:marBottom w:val="0"/>
          <w:divBdr>
            <w:top w:val="none" w:sz="0" w:space="0" w:color="auto"/>
            <w:left w:val="none" w:sz="0" w:space="0" w:color="auto"/>
            <w:bottom w:val="none" w:sz="0" w:space="0" w:color="auto"/>
            <w:right w:val="none" w:sz="0" w:space="0" w:color="auto"/>
          </w:divBdr>
        </w:div>
        <w:div w:id="1894850357">
          <w:marLeft w:val="480"/>
          <w:marRight w:val="0"/>
          <w:marTop w:val="0"/>
          <w:marBottom w:val="0"/>
          <w:divBdr>
            <w:top w:val="none" w:sz="0" w:space="0" w:color="auto"/>
            <w:left w:val="none" w:sz="0" w:space="0" w:color="auto"/>
            <w:bottom w:val="none" w:sz="0" w:space="0" w:color="auto"/>
            <w:right w:val="none" w:sz="0" w:space="0" w:color="auto"/>
          </w:divBdr>
        </w:div>
        <w:div w:id="1277759086">
          <w:marLeft w:val="480"/>
          <w:marRight w:val="0"/>
          <w:marTop w:val="0"/>
          <w:marBottom w:val="0"/>
          <w:divBdr>
            <w:top w:val="none" w:sz="0" w:space="0" w:color="auto"/>
            <w:left w:val="none" w:sz="0" w:space="0" w:color="auto"/>
            <w:bottom w:val="none" w:sz="0" w:space="0" w:color="auto"/>
            <w:right w:val="none" w:sz="0" w:space="0" w:color="auto"/>
          </w:divBdr>
        </w:div>
        <w:div w:id="444815148">
          <w:marLeft w:val="480"/>
          <w:marRight w:val="0"/>
          <w:marTop w:val="0"/>
          <w:marBottom w:val="0"/>
          <w:divBdr>
            <w:top w:val="none" w:sz="0" w:space="0" w:color="auto"/>
            <w:left w:val="none" w:sz="0" w:space="0" w:color="auto"/>
            <w:bottom w:val="none" w:sz="0" w:space="0" w:color="auto"/>
            <w:right w:val="none" w:sz="0" w:space="0" w:color="auto"/>
          </w:divBdr>
        </w:div>
        <w:div w:id="1697274674">
          <w:marLeft w:val="480"/>
          <w:marRight w:val="0"/>
          <w:marTop w:val="0"/>
          <w:marBottom w:val="0"/>
          <w:divBdr>
            <w:top w:val="none" w:sz="0" w:space="0" w:color="auto"/>
            <w:left w:val="none" w:sz="0" w:space="0" w:color="auto"/>
            <w:bottom w:val="none" w:sz="0" w:space="0" w:color="auto"/>
            <w:right w:val="none" w:sz="0" w:space="0" w:color="auto"/>
          </w:divBdr>
        </w:div>
        <w:div w:id="797145429">
          <w:marLeft w:val="480"/>
          <w:marRight w:val="0"/>
          <w:marTop w:val="0"/>
          <w:marBottom w:val="0"/>
          <w:divBdr>
            <w:top w:val="none" w:sz="0" w:space="0" w:color="auto"/>
            <w:left w:val="none" w:sz="0" w:space="0" w:color="auto"/>
            <w:bottom w:val="none" w:sz="0" w:space="0" w:color="auto"/>
            <w:right w:val="none" w:sz="0" w:space="0" w:color="auto"/>
          </w:divBdr>
        </w:div>
        <w:div w:id="1662469463">
          <w:marLeft w:val="480"/>
          <w:marRight w:val="0"/>
          <w:marTop w:val="0"/>
          <w:marBottom w:val="0"/>
          <w:divBdr>
            <w:top w:val="none" w:sz="0" w:space="0" w:color="auto"/>
            <w:left w:val="none" w:sz="0" w:space="0" w:color="auto"/>
            <w:bottom w:val="none" w:sz="0" w:space="0" w:color="auto"/>
            <w:right w:val="none" w:sz="0" w:space="0" w:color="auto"/>
          </w:divBdr>
        </w:div>
        <w:div w:id="816725889">
          <w:marLeft w:val="480"/>
          <w:marRight w:val="0"/>
          <w:marTop w:val="0"/>
          <w:marBottom w:val="0"/>
          <w:divBdr>
            <w:top w:val="none" w:sz="0" w:space="0" w:color="auto"/>
            <w:left w:val="none" w:sz="0" w:space="0" w:color="auto"/>
            <w:bottom w:val="none" w:sz="0" w:space="0" w:color="auto"/>
            <w:right w:val="none" w:sz="0" w:space="0" w:color="auto"/>
          </w:divBdr>
        </w:div>
        <w:div w:id="1333265667">
          <w:marLeft w:val="480"/>
          <w:marRight w:val="0"/>
          <w:marTop w:val="0"/>
          <w:marBottom w:val="0"/>
          <w:divBdr>
            <w:top w:val="none" w:sz="0" w:space="0" w:color="auto"/>
            <w:left w:val="none" w:sz="0" w:space="0" w:color="auto"/>
            <w:bottom w:val="none" w:sz="0" w:space="0" w:color="auto"/>
            <w:right w:val="none" w:sz="0" w:space="0" w:color="auto"/>
          </w:divBdr>
        </w:div>
        <w:div w:id="1528443080">
          <w:marLeft w:val="480"/>
          <w:marRight w:val="0"/>
          <w:marTop w:val="0"/>
          <w:marBottom w:val="0"/>
          <w:divBdr>
            <w:top w:val="none" w:sz="0" w:space="0" w:color="auto"/>
            <w:left w:val="none" w:sz="0" w:space="0" w:color="auto"/>
            <w:bottom w:val="none" w:sz="0" w:space="0" w:color="auto"/>
            <w:right w:val="none" w:sz="0" w:space="0" w:color="auto"/>
          </w:divBdr>
        </w:div>
        <w:div w:id="171263455">
          <w:marLeft w:val="480"/>
          <w:marRight w:val="0"/>
          <w:marTop w:val="0"/>
          <w:marBottom w:val="0"/>
          <w:divBdr>
            <w:top w:val="none" w:sz="0" w:space="0" w:color="auto"/>
            <w:left w:val="none" w:sz="0" w:space="0" w:color="auto"/>
            <w:bottom w:val="none" w:sz="0" w:space="0" w:color="auto"/>
            <w:right w:val="none" w:sz="0" w:space="0" w:color="auto"/>
          </w:divBdr>
        </w:div>
        <w:div w:id="143280047">
          <w:marLeft w:val="480"/>
          <w:marRight w:val="0"/>
          <w:marTop w:val="0"/>
          <w:marBottom w:val="0"/>
          <w:divBdr>
            <w:top w:val="none" w:sz="0" w:space="0" w:color="auto"/>
            <w:left w:val="none" w:sz="0" w:space="0" w:color="auto"/>
            <w:bottom w:val="none" w:sz="0" w:space="0" w:color="auto"/>
            <w:right w:val="none" w:sz="0" w:space="0" w:color="auto"/>
          </w:divBdr>
        </w:div>
        <w:div w:id="354381524">
          <w:marLeft w:val="480"/>
          <w:marRight w:val="0"/>
          <w:marTop w:val="0"/>
          <w:marBottom w:val="0"/>
          <w:divBdr>
            <w:top w:val="none" w:sz="0" w:space="0" w:color="auto"/>
            <w:left w:val="none" w:sz="0" w:space="0" w:color="auto"/>
            <w:bottom w:val="none" w:sz="0" w:space="0" w:color="auto"/>
            <w:right w:val="none" w:sz="0" w:space="0" w:color="auto"/>
          </w:divBdr>
        </w:div>
        <w:div w:id="1978795454">
          <w:marLeft w:val="480"/>
          <w:marRight w:val="0"/>
          <w:marTop w:val="0"/>
          <w:marBottom w:val="0"/>
          <w:divBdr>
            <w:top w:val="none" w:sz="0" w:space="0" w:color="auto"/>
            <w:left w:val="none" w:sz="0" w:space="0" w:color="auto"/>
            <w:bottom w:val="none" w:sz="0" w:space="0" w:color="auto"/>
            <w:right w:val="none" w:sz="0" w:space="0" w:color="auto"/>
          </w:divBdr>
        </w:div>
        <w:div w:id="1335645246">
          <w:marLeft w:val="480"/>
          <w:marRight w:val="0"/>
          <w:marTop w:val="0"/>
          <w:marBottom w:val="0"/>
          <w:divBdr>
            <w:top w:val="none" w:sz="0" w:space="0" w:color="auto"/>
            <w:left w:val="none" w:sz="0" w:space="0" w:color="auto"/>
            <w:bottom w:val="none" w:sz="0" w:space="0" w:color="auto"/>
            <w:right w:val="none" w:sz="0" w:space="0" w:color="auto"/>
          </w:divBdr>
        </w:div>
      </w:divsChild>
    </w:div>
    <w:div w:id="1950043639">
      <w:bodyDiv w:val="1"/>
      <w:marLeft w:val="0"/>
      <w:marRight w:val="0"/>
      <w:marTop w:val="0"/>
      <w:marBottom w:val="0"/>
      <w:divBdr>
        <w:top w:val="none" w:sz="0" w:space="0" w:color="auto"/>
        <w:left w:val="none" w:sz="0" w:space="0" w:color="auto"/>
        <w:bottom w:val="none" w:sz="0" w:space="0" w:color="auto"/>
        <w:right w:val="none" w:sz="0" w:space="0" w:color="auto"/>
      </w:divBdr>
      <w:divsChild>
        <w:div w:id="503130580">
          <w:marLeft w:val="480"/>
          <w:marRight w:val="0"/>
          <w:marTop w:val="0"/>
          <w:marBottom w:val="0"/>
          <w:divBdr>
            <w:top w:val="none" w:sz="0" w:space="0" w:color="auto"/>
            <w:left w:val="none" w:sz="0" w:space="0" w:color="auto"/>
            <w:bottom w:val="none" w:sz="0" w:space="0" w:color="auto"/>
            <w:right w:val="none" w:sz="0" w:space="0" w:color="auto"/>
          </w:divBdr>
        </w:div>
        <w:div w:id="1072003390">
          <w:marLeft w:val="480"/>
          <w:marRight w:val="0"/>
          <w:marTop w:val="0"/>
          <w:marBottom w:val="0"/>
          <w:divBdr>
            <w:top w:val="none" w:sz="0" w:space="0" w:color="auto"/>
            <w:left w:val="none" w:sz="0" w:space="0" w:color="auto"/>
            <w:bottom w:val="none" w:sz="0" w:space="0" w:color="auto"/>
            <w:right w:val="none" w:sz="0" w:space="0" w:color="auto"/>
          </w:divBdr>
        </w:div>
        <w:div w:id="1562054749">
          <w:marLeft w:val="480"/>
          <w:marRight w:val="0"/>
          <w:marTop w:val="0"/>
          <w:marBottom w:val="0"/>
          <w:divBdr>
            <w:top w:val="none" w:sz="0" w:space="0" w:color="auto"/>
            <w:left w:val="none" w:sz="0" w:space="0" w:color="auto"/>
            <w:bottom w:val="none" w:sz="0" w:space="0" w:color="auto"/>
            <w:right w:val="none" w:sz="0" w:space="0" w:color="auto"/>
          </w:divBdr>
        </w:div>
        <w:div w:id="1253976342">
          <w:marLeft w:val="480"/>
          <w:marRight w:val="0"/>
          <w:marTop w:val="0"/>
          <w:marBottom w:val="0"/>
          <w:divBdr>
            <w:top w:val="none" w:sz="0" w:space="0" w:color="auto"/>
            <w:left w:val="none" w:sz="0" w:space="0" w:color="auto"/>
            <w:bottom w:val="none" w:sz="0" w:space="0" w:color="auto"/>
            <w:right w:val="none" w:sz="0" w:space="0" w:color="auto"/>
          </w:divBdr>
        </w:div>
        <w:div w:id="1303735788">
          <w:marLeft w:val="480"/>
          <w:marRight w:val="0"/>
          <w:marTop w:val="0"/>
          <w:marBottom w:val="0"/>
          <w:divBdr>
            <w:top w:val="none" w:sz="0" w:space="0" w:color="auto"/>
            <w:left w:val="none" w:sz="0" w:space="0" w:color="auto"/>
            <w:bottom w:val="none" w:sz="0" w:space="0" w:color="auto"/>
            <w:right w:val="none" w:sz="0" w:space="0" w:color="auto"/>
          </w:divBdr>
        </w:div>
        <w:div w:id="362171629">
          <w:marLeft w:val="480"/>
          <w:marRight w:val="0"/>
          <w:marTop w:val="0"/>
          <w:marBottom w:val="0"/>
          <w:divBdr>
            <w:top w:val="none" w:sz="0" w:space="0" w:color="auto"/>
            <w:left w:val="none" w:sz="0" w:space="0" w:color="auto"/>
            <w:bottom w:val="none" w:sz="0" w:space="0" w:color="auto"/>
            <w:right w:val="none" w:sz="0" w:space="0" w:color="auto"/>
          </w:divBdr>
        </w:div>
        <w:div w:id="1209802373">
          <w:marLeft w:val="480"/>
          <w:marRight w:val="0"/>
          <w:marTop w:val="0"/>
          <w:marBottom w:val="0"/>
          <w:divBdr>
            <w:top w:val="none" w:sz="0" w:space="0" w:color="auto"/>
            <w:left w:val="none" w:sz="0" w:space="0" w:color="auto"/>
            <w:bottom w:val="none" w:sz="0" w:space="0" w:color="auto"/>
            <w:right w:val="none" w:sz="0" w:space="0" w:color="auto"/>
          </w:divBdr>
        </w:div>
        <w:div w:id="1564290274">
          <w:marLeft w:val="480"/>
          <w:marRight w:val="0"/>
          <w:marTop w:val="0"/>
          <w:marBottom w:val="0"/>
          <w:divBdr>
            <w:top w:val="none" w:sz="0" w:space="0" w:color="auto"/>
            <w:left w:val="none" w:sz="0" w:space="0" w:color="auto"/>
            <w:bottom w:val="none" w:sz="0" w:space="0" w:color="auto"/>
            <w:right w:val="none" w:sz="0" w:space="0" w:color="auto"/>
          </w:divBdr>
        </w:div>
        <w:div w:id="1760978801">
          <w:marLeft w:val="480"/>
          <w:marRight w:val="0"/>
          <w:marTop w:val="0"/>
          <w:marBottom w:val="0"/>
          <w:divBdr>
            <w:top w:val="none" w:sz="0" w:space="0" w:color="auto"/>
            <w:left w:val="none" w:sz="0" w:space="0" w:color="auto"/>
            <w:bottom w:val="none" w:sz="0" w:space="0" w:color="auto"/>
            <w:right w:val="none" w:sz="0" w:space="0" w:color="auto"/>
          </w:divBdr>
        </w:div>
        <w:div w:id="1844588846">
          <w:marLeft w:val="480"/>
          <w:marRight w:val="0"/>
          <w:marTop w:val="0"/>
          <w:marBottom w:val="0"/>
          <w:divBdr>
            <w:top w:val="none" w:sz="0" w:space="0" w:color="auto"/>
            <w:left w:val="none" w:sz="0" w:space="0" w:color="auto"/>
            <w:bottom w:val="none" w:sz="0" w:space="0" w:color="auto"/>
            <w:right w:val="none" w:sz="0" w:space="0" w:color="auto"/>
          </w:divBdr>
        </w:div>
        <w:div w:id="1247378524">
          <w:marLeft w:val="480"/>
          <w:marRight w:val="0"/>
          <w:marTop w:val="0"/>
          <w:marBottom w:val="0"/>
          <w:divBdr>
            <w:top w:val="none" w:sz="0" w:space="0" w:color="auto"/>
            <w:left w:val="none" w:sz="0" w:space="0" w:color="auto"/>
            <w:bottom w:val="none" w:sz="0" w:space="0" w:color="auto"/>
            <w:right w:val="none" w:sz="0" w:space="0" w:color="auto"/>
          </w:divBdr>
        </w:div>
        <w:div w:id="340815048">
          <w:marLeft w:val="480"/>
          <w:marRight w:val="0"/>
          <w:marTop w:val="0"/>
          <w:marBottom w:val="0"/>
          <w:divBdr>
            <w:top w:val="none" w:sz="0" w:space="0" w:color="auto"/>
            <w:left w:val="none" w:sz="0" w:space="0" w:color="auto"/>
            <w:bottom w:val="none" w:sz="0" w:space="0" w:color="auto"/>
            <w:right w:val="none" w:sz="0" w:space="0" w:color="auto"/>
          </w:divBdr>
        </w:div>
        <w:div w:id="1405569132">
          <w:marLeft w:val="480"/>
          <w:marRight w:val="0"/>
          <w:marTop w:val="0"/>
          <w:marBottom w:val="0"/>
          <w:divBdr>
            <w:top w:val="none" w:sz="0" w:space="0" w:color="auto"/>
            <w:left w:val="none" w:sz="0" w:space="0" w:color="auto"/>
            <w:bottom w:val="none" w:sz="0" w:space="0" w:color="auto"/>
            <w:right w:val="none" w:sz="0" w:space="0" w:color="auto"/>
          </w:divBdr>
        </w:div>
        <w:div w:id="2018775386">
          <w:marLeft w:val="480"/>
          <w:marRight w:val="0"/>
          <w:marTop w:val="0"/>
          <w:marBottom w:val="0"/>
          <w:divBdr>
            <w:top w:val="none" w:sz="0" w:space="0" w:color="auto"/>
            <w:left w:val="none" w:sz="0" w:space="0" w:color="auto"/>
            <w:bottom w:val="none" w:sz="0" w:space="0" w:color="auto"/>
            <w:right w:val="none" w:sz="0" w:space="0" w:color="auto"/>
          </w:divBdr>
        </w:div>
        <w:div w:id="762998275">
          <w:marLeft w:val="480"/>
          <w:marRight w:val="0"/>
          <w:marTop w:val="0"/>
          <w:marBottom w:val="0"/>
          <w:divBdr>
            <w:top w:val="none" w:sz="0" w:space="0" w:color="auto"/>
            <w:left w:val="none" w:sz="0" w:space="0" w:color="auto"/>
            <w:bottom w:val="none" w:sz="0" w:space="0" w:color="auto"/>
            <w:right w:val="none" w:sz="0" w:space="0" w:color="auto"/>
          </w:divBdr>
        </w:div>
        <w:div w:id="2141991966">
          <w:marLeft w:val="480"/>
          <w:marRight w:val="0"/>
          <w:marTop w:val="0"/>
          <w:marBottom w:val="0"/>
          <w:divBdr>
            <w:top w:val="none" w:sz="0" w:space="0" w:color="auto"/>
            <w:left w:val="none" w:sz="0" w:space="0" w:color="auto"/>
            <w:bottom w:val="none" w:sz="0" w:space="0" w:color="auto"/>
            <w:right w:val="none" w:sz="0" w:space="0" w:color="auto"/>
          </w:divBdr>
        </w:div>
        <w:div w:id="1798405211">
          <w:marLeft w:val="480"/>
          <w:marRight w:val="0"/>
          <w:marTop w:val="0"/>
          <w:marBottom w:val="0"/>
          <w:divBdr>
            <w:top w:val="none" w:sz="0" w:space="0" w:color="auto"/>
            <w:left w:val="none" w:sz="0" w:space="0" w:color="auto"/>
            <w:bottom w:val="none" w:sz="0" w:space="0" w:color="auto"/>
            <w:right w:val="none" w:sz="0" w:space="0" w:color="auto"/>
          </w:divBdr>
        </w:div>
        <w:div w:id="1520048201">
          <w:marLeft w:val="480"/>
          <w:marRight w:val="0"/>
          <w:marTop w:val="0"/>
          <w:marBottom w:val="0"/>
          <w:divBdr>
            <w:top w:val="none" w:sz="0" w:space="0" w:color="auto"/>
            <w:left w:val="none" w:sz="0" w:space="0" w:color="auto"/>
            <w:bottom w:val="none" w:sz="0" w:space="0" w:color="auto"/>
            <w:right w:val="none" w:sz="0" w:space="0" w:color="auto"/>
          </w:divBdr>
        </w:div>
        <w:div w:id="1116489324">
          <w:marLeft w:val="480"/>
          <w:marRight w:val="0"/>
          <w:marTop w:val="0"/>
          <w:marBottom w:val="0"/>
          <w:divBdr>
            <w:top w:val="none" w:sz="0" w:space="0" w:color="auto"/>
            <w:left w:val="none" w:sz="0" w:space="0" w:color="auto"/>
            <w:bottom w:val="none" w:sz="0" w:space="0" w:color="auto"/>
            <w:right w:val="none" w:sz="0" w:space="0" w:color="auto"/>
          </w:divBdr>
        </w:div>
        <w:div w:id="1263563668">
          <w:marLeft w:val="480"/>
          <w:marRight w:val="0"/>
          <w:marTop w:val="0"/>
          <w:marBottom w:val="0"/>
          <w:divBdr>
            <w:top w:val="none" w:sz="0" w:space="0" w:color="auto"/>
            <w:left w:val="none" w:sz="0" w:space="0" w:color="auto"/>
            <w:bottom w:val="none" w:sz="0" w:space="0" w:color="auto"/>
            <w:right w:val="none" w:sz="0" w:space="0" w:color="auto"/>
          </w:divBdr>
        </w:div>
        <w:div w:id="834223716">
          <w:marLeft w:val="480"/>
          <w:marRight w:val="0"/>
          <w:marTop w:val="0"/>
          <w:marBottom w:val="0"/>
          <w:divBdr>
            <w:top w:val="none" w:sz="0" w:space="0" w:color="auto"/>
            <w:left w:val="none" w:sz="0" w:space="0" w:color="auto"/>
            <w:bottom w:val="none" w:sz="0" w:space="0" w:color="auto"/>
            <w:right w:val="none" w:sz="0" w:space="0" w:color="auto"/>
          </w:divBdr>
        </w:div>
        <w:div w:id="678434702">
          <w:marLeft w:val="480"/>
          <w:marRight w:val="0"/>
          <w:marTop w:val="0"/>
          <w:marBottom w:val="0"/>
          <w:divBdr>
            <w:top w:val="none" w:sz="0" w:space="0" w:color="auto"/>
            <w:left w:val="none" w:sz="0" w:space="0" w:color="auto"/>
            <w:bottom w:val="none" w:sz="0" w:space="0" w:color="auto"/>
            <w:right w:val="none" w:sz="0" w:space="0" w:color="auto"/>
          </w:divBdr>
        </w:div>
        <w:div w:id="695430397">
          <w:marLeft w:val="480"/>
          <w:marRight w:val="0"/>
          <w:marTop w:val="0"/>
          <w:marBottom w:val="0"/>
          <w:divBdr>
            <w:top w:val="none" w:sz="0" w:space="0" w:color="auto"/>
            <w:left w:val="none" w:sz="0" w:space="0" w:color="auto"/>
            <w:bottom w:val="none" w:sz="0" w:space="0" w:color="auto"/>
            <w:right w:val="none" w:sz="0" w:space="0" w:color="auto"/>
          </w:divBdr>
        </w:div>
        <w:div w:id="1231378709">
          <w:marLeft w:val="480"/>
          <w:marRight w:val="0"/>
          <w:marTop w:val="0"/>
          <w:marBottom w:val="0"/>
          <w:divBdr>
            <w:top w:val="none" w:sz="0" w:space="0" w:color="auto"/>
            <w:left w:val="none" w:sz="0" w:space="0" w:color="auto"/>
            <w:bottom w:val="none" w:sz="0" w:space="0" w:color="auto"/>
            <w:right w:val="none" w:sz="0" w:space="0" w:color="auto"/>
          </w:divBdr>
        </w:div>
        <w:div w:id="241139651">
          <w:marLeft w:val="480"/>
          <w:marRight w:val="0"/>
          <w:marTop w:val="0"/>
          <w:marBottom w:val="0"/>
          <w:divBdr>
            <w:top w:val="none" w:sz="0" w:space="0" w:color="auto"/>
            <w:left w:val="none" w:sz="0" w:space="0" w:color="auto"/>
            <w:bottom w:val="none" w:sz="0" w:space="0" w:color="auto"/>
            <w:right w:val="none" w:sz="0" w:space="0" w:color="auto"/>
          </w:divBdr>
        </w:div>
        <w:div w:id="12145812">
          <w:marLeft w:val="480"/>
          <w:marRight w:val="0"/>
          <w:marTop w:val="0"/>
          <w:marBottom w:val="0"/>
          <w:divBdr>
            <w:top w:val="none" w:sz="0" w:space="0" w:color="auto"/>
            <w:left w:val="none" w:sz="0" w:space="0" w:color="auto"/>
            <w:bottom w:val="none" w:sz="0" w:space="0" w:color="auto"/>
            <w:right w:val="none" w:sz="0" w:space="0" w:color="auto"/>
          </w:divBdr>
        </w:div>
        <w:div w:id="1380932543">
          <w:marLeft w:val="480"/>
          <w:marRight w:val="0"/>
          <w:marTop w:val="0"/>
          <w:marBottom w:val="0"/>
          <w:divBdr>
            <w:top w:val="none" w:sz="0" w:space="0" w:color="auto"/>
            <w:left w:val="none" w:sz="0" w:space="0" w:color="auto"/>
            <w:bottom w:val="none" w:sz="0" w:space="0" w:color="auto"/>
            <w:right w:val="none" w:sz="0" w:space="0" w:color="auto"/>
          </w:divBdr>
        </w:div>
        <w:div w:id="1292326953">
          <w:marLeft w:val="480"/>
          <w:marRight w:val="0"/>
          <w:marTop w:val="0"/>
          <w:marBottom w:val="0"/>
          <w:divBdr>
            <w:top w:val="none" w:sz="0" w:space="0" w:color="auto"/>
            <w:left w:val="none" w:sz="0" w:space="0" w:color="auto"/>
            <w:bottom w:val="none" w:sz="0" w:space="0" w:color="auto"/>
            <w:right w:val="none" w:sz="0" w:space="0" w:color="auto"/>
          </w:divBdr>
        </w:div>
        <w:div w:id="1371765779">
          <w:marLeft w:val="480"/>
          <w:marRight w:val="0"/>
          <w:marTop w:val="0"/>
          <w:marBottom w:val="0"/>
          <w:divBdr>
            <w:top w:val="none" w:sz="0" w:space="0" w:color="auto"/>
            <w:left w:val="none" w:sz="0" w:space="0" w:color="auto"/>
            <w:bottom w:val="none" w:sz="0" w:space="0" w:color="auto"/>
            <w:right w:val="none" w:sz="0" w:space="0" w:color="auto"/>
          </w:divBdr>
        </w:div>
        <w:div w:id="222567207">
          <w:marLeft w:val="480"/>
          <w:marRight w:val="0"/>
          <w:marTop w:val="0"/>
          <w:marBottom w:val="0"/>
          <w:divBdr>
            <w:top w:val="none" w:sz="0" w:space="0" w:color="auto"/>
            <w:left w:val="none" w:sz="0" w:space="0" w:color="auto"/>
            <w:bottom w:val="none" w:sz="0" w:space="0" w:color="auto"/>
            <w:right w:val="none" w:sz="0" w:space="0" w:color="auto"/>
          </w:divBdr>
        </w:div>
        <w:div w:id="894318098">
          <w:marLeft w:val="480"/>
          <w:marRight w:val="0"/>
          <w:marTop w:val="0"/>
          <w:marBottom w:val="0"/>
          <w:divBdr>
            <w:top w:val="none" w:sz="0" w:space="0" w:color="auto"/>
            <w:left w:val="none" w:sz="0" w:space="0" w:color="auto"/>
            <w:bottom w:val="none" w:sz="0" w:space="0" w:color="auto"/>
            <w:right w:val="none" w:sz="0" w:space="0" w:color="auto"/>
          </w:divBdr>
        </w:div>
        <w:div w:id="1967812494">
          <w:marLeft w:val="480"/>
          <w:marRight w:val="0"/>
          <w:marTop w:val="0"/>
          <w:marBottom w:val="0"/>
          <w:divBdr>
            <w:top w:val="none" w:sz="0" w:space="0" w:color="auto"/>
            <w:left w:val="none" w:sz="0" w:space="0" w:color="auto"/>
            <w:bottom w:val="none" w:sz="0" w:space="0" w:color="auto"/>
            <w:right w:val="none" w:sz="0" w:space="0" w:color="auto"/>
          </w:divBdr>
        </w:div>
        <w:div w:id="1134107058">
          <w:marLeft w:val="480"/>
          <w:marRight w:val="0"/>
          <w:marTop w:val="0"/>
          <w:marBottom w:val="0"/>
          <w:divBdr>
            <w:top w:val="none" w:sz="0" w:space="0" w:color="auto"/>
            <w:left w:val="none" w:sz="0" w:space="0" w:color="auto"/>
            <w:bottom w:val="none" w:sz="0" w:space="0" w:color="auto"/>
            <w:right w:val="none" w:sz="0" w:space="0" w:color="auto"/>
          </w:divBdr>
        </w:div>
        <w:div w:id="1583492550">
          <w:marLeft w:val="480"/>
          <w:marRight w:val="0"/>
          <w:marTop w:val="0"/>
          <w:marBottom w:val="0"/>
          <w:divBdr>
            <w:top w:val="none" w:sz="0" w:space="0" w:color="auto"/>
            <w:left w:val="none" w:sz="0" w:space="0" w:color="auto"/>
            <w:bottom w:val="none" w:sz="0" w:space="0" w:color="auto"/>
            <w:right w:val="none" w:sz="0" w:space="0" w:color="auto"/>
          </w:divBdr>
        </w:div>
        <w:div w:id="367949435">
          <w:marLeft w:val="480"/>
          <w:marRight w:val="0"/>
          <w:marTop w:val="0"/>
          <w:marBottom w:val="0"/>
          <w:divBdr>
            <w:top w:val="none" w:sz="0" w:space="0" w:color="auto"/>
            <w:left w:val="none" w:sz="0" w:space="0" w:color="auto"/>
            <w:bottom w:val="none" w:sz="0" w:space="0" w:color="auto"/>
            <w:right w:val="none" w:sz="0" w:space="0" w:color="auto"/>
          </w:divBdr>
        </w:div>
        <w:div w:id="2065522894">
          <w:marLeft w:val="480"/>
          <w:marRight w:val="0"/>
          <w:marTop w:val="0"/>
          <w:marBottom w:val="0"/>
          <w:divBdr>
            <w:top w:val="none" w:sz="0" w:space="0" w:color="auto"/>
            <w:left w:val="none" w:sz="0" w:space="0" w:color="auto"/>
            <w:bottom w:val="none" w:sz="0" w:space="0" w:color="auto"/>
            <w:right w:val="none" w:sz="0" w:space="0" w:color="auto"/>
          </w:divBdr>
        </w:div>
        <w:div w:id="1846361939">
          <w:marLeft w:val="480"/>
          <w:marRight w:val="0"/>
          <w:marTop w:val="0"/>
          <w:marBottom w:val="0"/>
          <w:divBdr>
            <w:top w:val="none" w:sz="0" w:space="0" w:color="auto"/>
            <w:left w:val="none" w:sz="0" w:space="0" w:color="auto"/>
            <w:bottom w:val="none" w:sz="0" w:space="0" w:color="auto"/>
            <w:right w:val="none" w:sz="0" w:space="0" w:color="auto"/>
          </w:divBdr>
        </w:div>
        <w:div w:id="2071347104">
          <w:marLeft w:val="480"/>
          <w:marRight w:val="0"/>
          <w:marTop w:val="0"/>
          <w:marBottom w:val="0"/>
          <w:divBdr>
            <w:top w:val="none" w:sz="0" w:space="0" w:color="auto"/>
            <w:left w:val="none" w:sz="0" w:space="0" w:color="auto"/>
            <w:bottom w:val="none" w:sz="0" w:space="0" w:color="auto"/>
            <w:right w:val="none" w:sz="0" w:space="0" w:color="auto"/>
          </w:divBdr>
        </w:div>
        <w:div w:id="1954095316">
          <w:marLeft w:val="480"/>
          <w:marRight w:val="0"/>
          <w:marTop w:val="0"/>
          <w:marBottom w:val="0"/>
          <w:divBdr>
            <w:top w:val="none" w:sz="0" w:space="0" w:color="auto"/>
            <w:left w:val="none" w:sz="0" w:space="0" w:color="auto"/>
            <w:bottom w:val="none" w:sz="0" w:space="0" w:color="auto"/>
            <w:right w:val="none" w:sz="0" w:space="0" w:color="auto"/>
          </w:divBdr>
        </w:div>
        <w:div w:id="2138915935">
          <w:marLeft w:val="480"/>
          <w:marRight w:val="0"/>
          <w:marTop w:val="0"/>
          <w:marBottom w:val="0"/>
          <w:divBdr>
            <w:top w:val="none" w:sz="0" w:space="0" w:color="auto"/>
            <w:left w:val="none" w:sz="0" w:space="0" w:color="auto"/>
            <w:bottom w:val="none" w:sz="0" w:space="0" w:color="auto"/>
            <w:right w:val="none" w:sz="0" w:space="0" w:color="auto"/>
          </w:divBdr>
        </w:div>
        <w:div w:id="316156372">
          <w:marLeft w:val="480"/>
          <w:marRight w:val="0"/>
          <w:marTop w:val="0"/>
          <w:marBottom w:val="0"/>
          <w:divBdr>
            <w:top w:val="none" w:sz="0" w:space="0" w:color="auto"/>
            <w:left w:val="none" w:sz="0" w:space="0" w:color="auto"/>
            <w:bottom w:val="none" w:sz="0" w:space="0" w:color="auto"/>
            <w:right w:val="none" w:sz="0" w:space="0" w:color="auto"/>
          </w:divBdr>
        </w:div>
        <w:div w:id="923224636">
          <w:marLeft w:val="480"/>
          <w:marRight w:val="0"/>
          <w:marTop w:val="0"/>
          <w:marBottom w:val="0"/>
          <w:divBdr>
            <w:top w:val="none" w:sz="0" w:space="0" w:color="auto"/>
            <w:left w:val="none" w:sz="0" w:space="0" w:color="auto"/>
            <w:bottom w:val="none" w:sz="0" w:space="0" w:color="auto"/>
            <w:right w:val="none" w:sz="0" w:space="0" w:color="auto"/>
          </w:divBdr>
        </w:div>
        <w:div w:id="1936546557">
          <w:marLeft w:val="480"/>
          <w:marRight w:val="0"/>
          <w:marTop w:val="0"/>
          <w:marBottom w:val="0"/>
          <w:divBdr>
            <w:top w:val="none" w:sz="0" w:space="0" w:color="auto"/>
            <w:left w:val="none" w:sz="0" w:space="0" w:color="auto"/>
            <w:bottom w:val="none" w:sz="0" w:space="0" w:color="auto"/>
            <w:right w:val="none" w:sz="0" w:space="0" w:color="auto"/>
          </w:divBdr>
        </w:div>
        <w:div w:id="866718826">
          <w:marLeft w:val="480"/>
          <w:marRight w:val="0"/>
          <w:marTop w:val="0"/>
          <w:marBottom w:val="0"/>
          <w:divBdr>
            <w:top w:val="none" w:sz="0" w:space="0" w:color="auto"/>
            <w:left w:val="none" w:sz="0" w:space="0" w:color="auto"/>
            <w:bottom w:val="none" w:sz="0" w:space="0" w:color="auto"/>
            <w:right w:val="none" w:sz="0" w:space="0" w:color="auto"/>
          </w:divBdr>
        </w:div>
        <w:div w:id="897519101">
          <w:marLeft w:val="480"/>
          <w:marRight w:val="0"/>
          <w:marTop w:val="0"/>
          <w:marBottom w:val="0"/>
          <w:divBdr>
            <w:top w:val="none" w:sz="0" w:space="0" w:color="auto"/>
            <w:left w:val="none" w:sz="0" w:space="0" w:color="auto"/>
            <w:bottom w:val="none" w:sz="0" w:space="0" w:color="auto"/>
            <w:right w:val="none" w:sz="0" w:space="0" w:color="auto"/>
          </w:divBdr>
        </w:div>
        <w:div w:id="624896995">
          <w:marLeft w:val="480"/>
          <w:marRight w:val="0"/>
          <w:marTop w:val="0"/>
          <w:marBottom w:val="0"/>
          <w:divBdr>
            <w:top w:val="none" w:sz="0" w:space="0" w:color="auto"/>
            <w:left w:val="none" w:sz="0" w:space="0" w:color="auto"/>
            <w:bottom w:val="none" w:sz="0" w:space="0" w:color="auto"/>
            <w:right w:val="none" w:sz="0" w:space="0" w:color="auto"/>
          </w:divBdr>
        </w:div>
        <w:div w:id="645284208">
          <w:marLeft w:val="480"/>
          <w:marRight w:val="0"/>
          <w:marTop w:val="0"/>
          <w:marBottom w:val="0"/>
          <w:divBdr>
            <w:top w:val="none" w:sz="0" w:space="0" w:color="auto"/>
            <w:left w:val="none" w:sz="0" w:space="0" w:color="auto"/>
            <w:bottom w:val="none" w:sz="0" w:space="0" w:color="auto"/>
            <w:right w:val="none" w:sz="0" w:space="0" w:color="auto"/>
          </w:divBdr>
        </w:div>
      </w:divsChild>
    </w:div>
    <w:div w:id="1972441617">
      <w:bodyDiv w:val="1"/>
      <w:marLeft w:val="0"/>
      <w:marRight w:val="0"/>
      <w:marTop w:val="0"/>
      <w:marBottom w:val="0"/>
      <w:divBdr>
        <w:top w:val="none" w:sz="0" w:space="0" w:color="auto"/>
        <w:left w:val="none" w:sz="0" w:space="0" w:color="auto"/>
        <w:bottom w:val="none" w:sz="0" w:space="0" w:color="auto"/>
        <w:right w:val="none" w:sz="0" w:space="0" w:color="auto"/>
      </w:divBdr>
      <w:divsChild>
        <w:div w:id="1724065478">
          <w:marLeft w:val="480"/>
          <w:marRight w:val="0"/>
          <w:marTop w:val="0"/>
          <w:marBottom w:val="0"/>
          <w:divBdr>
            <w:top w:val="none" w:sz="0" w:space="0" w:color="auto"/>
            <w:left w:val="none" w:sz="0" w:space="0" w:color="auto"/>
            <w:bottom w:val="none" w:sz="0" w:space="0" w:color="auto"/>
            <w:right w:val="none" w:sz="0" w:space="0" w:color="auto"/>
          </w:divBdr>
        </w:div>
        <w:div w:id="512720035">
          <w:marLeft w:val="480"/>
          <w:marRight w:val="0"/>
          <w:marTop w:val="0"/>
          <w:marBottom w:val="0"/>
          <w:divBdr>
            <w:top w:val="none" w:sz="0" w:space="0" w:color="auto"/>
            <w:left w:val="none" w:sz="0" w:space="0" w:color="auto"/>
            <w:bottom w:val="none" w:sz="0" w:space="0" w:color="auto"/>
            <w:right w:val="none" w:sz="0" w:space="0" w:color="auto"/>
          </w:divBdr>
        </w:div>
        <w:div w:id="570891074">
          <w:marLeft w:val="480"/>
          <w:marRight w:val="0"/>
          <w:marTop w:val="0"/>
          <w:marBottom w:val="0"/>
          <w:divBdr>
            <w:top w:val="none" w:sz="0" w:space="0" w:color="auto"/>
            <w:left w:val="none" w:sz="0" w:space="0" w:color="auto"/>
            <w:bottom w:val="none" w:sz="0" w:space="0" w:color="auto"/>
            <w:right w:val="none" w:sz="0" w:space="0" w:color="auto"/>
          </w:divBdr>
        </w:div>
        <w:div w:id="1326401557">
          <w:marLeft w:val="480"/>
          <w:marRight w:val="0"/>
          <w:marTop w:val="0"/>
          <w:marBottom w:val="0"/>
          <w:divBdr>
            <w:top w:val="none" w:sz="0" w:space="0" w:color="auto"/>
            <w:left w:val="none" w:sz="0" w:space="0" w:color="auto"/>
            <w:bottom w:val="none" w:sz="0" w:space="0" w:color="auto"/>
            <w:right w:val="none" w:sz="0" w:space="0" w:color="auto"/>
          </w:divBdr>
        </w:div>
        <w:div w:id="1556351147">
          <w:marLeft w:val="480"/>
          <w:marRight w:val="0"/>
          <w:marTop w:val="0"/>
          <w:marBottom w:val="0"/>
          <w:divBdr>
            <w:top w:val="none" w:sz="0" w:space="0" w:color="auto"/>
            <w:left w:val="none" w:sz="0" w:space="0" w:color="auto"/>
            <w:bottom w:val="none" w:sz="0" w:space="0" w:color="auto"/>
            <w:right w:val="none" w:sz="0" w:space="0" w:color="auto"/>
          </w:divBdr>
        </w:div>
        <w:div w:id="252399822">
          <w:marLeft w:val="480"/>
          <w:marRight w:val="0"/>
          <w:marTop w:val="0"/>
          <w:marBottom w:val="0"/>
          <w:divBdr>
            <w:top w:val="none" w:sz="0" w:space="0" w:color="auto"/>
            <w:left w:val="none" w:sz="0" w:space="0" w:color="auto"/>
            <w:bottom w:val="none" w:sz="0" w:space="0" w:color="auto"/>
            <w:right w:val="none" w:sz="0" w:space="0" w:color="auto"/>
          </w:divBdr>
        </w:div>
        <w:div w:id="325399649">
          <w:marLeft w:val="480"/>
          <w:marRight w:val="0"/>
          <w:marTop w:val="0"/>
          <w:marBottom w:val="0"/>
          <w:divBdr>
            <w:top w:val="none" w:sz="0" w:space="0" w:color="auto"/>
            <w:left w:val="none" w:sz="0" w:space="0" w:color="auto"/>
            <w:bottom w:val="none" w:sz="0" w:space="0" w:color="auto"/>
            <w:right w:val="none" w:sz="0" w:space="0" w:color="auto"/>
          </w:divBdr>
        </w:div>
        <w:div w:id="1940136211">
          <w:marLeft w:val="480"/>
          <w:marRight w:val="0"/>
          <w:marTop w:val="0"/>
          <w:marBottom w:val="0"/>
          <w:divBdr>
            <w:top w:val="none" w:sz="0" w:space="0" w:color="auto"/>
            <w:left w:val="none" w:sz="0" w:space="0" w:color="auto"/>
            <w:bottom w:val="none" w:sz="0" w:space="0" w:color="auto"/>
            <w:right w:val="none" w:sz="0" w:space="0" w:color="auto"/>
          </w:divBdr>
        </w:div>
        <w:div w:id="1666202985">
          <w:marLeft w:val="480"/>
          <w:marRight w:val="0"/>
          <w:marTop w:val="0"/>
          <w:marBottom w:val="0"/>
          <w:divBdr>
            <w:top w:val="none" w:sz="0" w:space="0" w:color="auto"/>
            <w:left w:val="none" w:sz="0" w:space="0" w:color="auto"/>
            <w:bottom w:val="none" w:sz="0" w:space="0" w:color="auto"/>
            <w:right w:val="none" w:sz="0" w:space="0" w:color="auto"/>
          </w:divBdr>
        </w:div>
        <w:div w:id="1961256585">
          <w:marLeft w:val="480"/>
          <w:marRight w:val="0"/>
          <w:marTop w:val="0"/>
          <w:marBottom w:val="0"/>
          <w:divBdr>
            <w:top w:val="none" w:sz="0" w:space="0" w:color="auto"/>
            <w:left w:val="none" w:sz="0" w:space="0" w:color="auto"/>
            <w:bottom w:val="none" w:sz="0" w:space="0" w:color="auto"/>
            <w:right w:val="none" w:sz="0" w:space="0" w:color="auto"/>
          </w:divBdr>
        </w:div>
        <w:div w:id="1324158690">
          <w:marLeft w:val="480"/>
          <w:marRight w:val="0"/>
          <w:marTop w:val="0"/>
          <w:marBottom w:val="0"/>
          <w:divBdr>
            <w:top w:val="none" w:sz="0" w:space="0" w:color="auto"/>
            <w:left w:val="none" w:sz="0" w:space="0" w:color="auto"/>
            <w:bottom w:val="none" w:sz="0" w:space="0" w:color="auto"/>
            <w:right w:val="none" w:sz="0" w:space="0" w:color="auto"/>
          </w:divBdr>
        </w:div>
        <w:div w:id="67073885">
          <w:marLeft w:val="480"/>
          <w:marRight w:val="0"/>
          <w:marTop w:val="0"/>
          <w:marBottom w:val="0"/>
          <w:divBdr>
            <w:top w:val="none" w:sz="0" w:space="0" w:color="auto"/>
            <w:left w:val="none" w:sz="0" w:space="0" w:color="auto"/>
            <w:bottom w:val="none" w:sz="0" w:space="0" w:color="auto"/>
            <w:right w:val="none" w:sz="0" w:space="0" w:color="auto"/>
          </w:divBdr>
        </w:div>
        <w:div w:id="1586836545">
          <w:marLeft w:val="480"/>
          <w:marRight w:val="0"/>
          <w:marTop w:val="0"/>
          <w:marBottom w:val="0"/>
          <w:divBdr>
            <w:top w:val="none" w:sz="0" w:space="0" w:color="auto"/>
            <w:left w:val="none" w:sz="0" w:space="0" w:color="auto"/>
            <w:bottom w:val="none" w:sz="0" w:space="0" w:color="auto"/>
            <w:right w:val="none" w:sz="0" w:space="0" w:color="auto"/>
          </w:divBdr>
        </w:div>
        <w:div w:id="1040127961">
          <w:marLeft w:val="480"/>
          <w:marRight w:val="0"/>
          <w:marTop w:val="0"/>
          <w:marBottom w:val="0"/>
          <w:divBdr>
            <w:top w:val="none" w:sz="0" w:space="0" w:color="auto"/>
            <w:left w:val="none" w:sz="0" w:space="0" w:color="auto"/>
            <w:bottom w:val="none" w:sz="0" w:space="0" w:color="auto"/>
            <w:right w:val="none" w:sz="0" w:space="0" w:color="auto"/>
          </w:divBdr>
        </w:div>
      </w:divsChild>
    </w:div>
    <w:div w:id="1977711638">
      <w:bodyDiv w:val="1"/>
      <w:marLeft w:val="0"/>
      <w:marRight w:val="0"/>
      <w:marTop w:val="0"/>
      <w:marBottom w:val="0"/>
      <w:divBdr>
        <w:top w:val="none" w:sz="0" w:space="0" w:color="auto"/>
        <w:left w:val="none" w:sz="0" w:space="0" w:color="auto"/>
        <w:bottom w:val="none" w:sz="0" w:space="0" w:color="auto"/>
        <w:right w:val="none" w:sz="0" w:space="0" w:color="auto"/>
      </w:divBdr>
      <w:divsChild>
        <w:div w:id="960764509">
          <w:marLeft w:val="0"/>
          <w:marRight w:val="0"/>
          <w:marTop w:val="0"/>
          <w:marBottom w:val="0"/>
          <w:divBdr>
            <w:top w:val="none" w:sz="0" w:space="0" w:color="auto"/>
            <w:left w:val="none" w:sz="0" w:space="0" w:color="auto"/>
            <w:bottom w:val="none" w:sz="0" w:space="0" w:color="auto"/>
            <w:right w:val="none" w:sz="0" w:space="0" w:color="auto"/>
          </w:divBdr>
          <w:divsChild>
            <w:div w:id="824055064">
              <w:marLeft w:val="0"/>
              <w:marRight w:val="0"/>
              <w:marTop w:val="0"/>
              <w:marBottom w:val="0"/>
              <w:divBdr>
                <w:top w:val="none" w:sz="0" w:space="0" w:color="auto"/>
                <w:left w:val="none" w:sz="0" w:space="0" w:color="auto"/>
                <w:bottom w:val="none" w:sz="0" w:space="0" w:color="auto"/>
                <w:right w:val="none" w:sz="0" w:space="0" w:color="auto"/>
              </w:divBdr>
              <w:divsChild>
                <w:div w:id="1659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097">
      <w:bodyDiv w:val="1"/>
      <w:marLeft w:val="0"/>
      <w:marRight w:val="0"/>
      <w:marTop w:val="0"/>
      <w:marBottom w:val="0"/>
      <w:divBdr>
        <w:top w:val="none" w:sz="0" w:space="0" w:color="auto"/>
        <w:left w:val="none" w:sz="0" w:space="0" w:color="auto"/>
        <w:bottom w:val="none" w:sz="0" w:space="0" w:color="auto"/>
        <w:right w:val="none" w:sz="0" w:space="0" w:color="auto"/>
      </w:divBdr>
      <w:divsChild>
        <w:div w:id="1933974161">
          <w:marLeft w:val="480"/>
          <w:marRight w:val="0"/>
          <w:marTop w:val="0"/>
          <w:marBottom w:val="0"/>
          <w:divBdr>
            <w:top w:val="none" w:sz="0" w:space="0" w:color="auto"/>
            <w:left w:val="none" w:sz="0" w:space="0" w:color="auto"/>
            <w:bottom w:val="none" w:sz="0" w:space="0" w:color="auto"/>
            <w:right w:val="none" w:sz="0" w:space="0" w:color="auto"/>
          </w:divBdr>
        </w:div>
        <w:div w:id="820854394">
          <w:marLeft w:val="480"/>
          <w:marRight w:val="0"/>
          <w:marTop w:val="0"/>
          <w:marBottom w:val="0"/>
          <w:divBdr>
            <w:top w:val="none" w:sz="0" w:space="0" w:color="auto"/>
            <w:left w:val="none" w:sz="0" w:space="0" w:color="auto"/>
            <w:bottom w:val="none" w:sz="0" w:space="0" w:color="auto"/>
            <w:right w:val="none" w:sz="0" w:space="0" w:color="auto"/>
          </w:divBdr>
        </w:div>
        <w:div w:id="1522087355">
          <w:marLeft w:val="480"/>
          <w:marRight w:val="0"/>
          <w:marTop w:val="0"/>
          <w:marBottom w:val="0"/>
          <w:divBdr>
            <w:top w:val="none" w:sz="0" w:space="0" w:color="auto"/>
            <w:left w:val="none" w:sz="0" w:space="0" w:color="auto"/>
            <w:bottom w:val="none" w:sz="0" w:space="0" w:color="auto"/>
            <w:right w:val="none" w:sz="0" w:space="0" w:color="auto"/>
          </w:divBdr>
        </w:div>
        <w:div w:id="1778671848">
          <w:marLeft w:val="480"/>
          <w:marRight w:val="0"/>
          <w:marTop w:val="0"/>
          <w:marBottom w:val="0"/>
          <w:divBdr>
            <w:top w:val="none" w:sz="0" w:space="0" w:color="auto"/>
            <w:left w:val="none" w:sz="0" w:space="0" w:color="auto"/>
            <w:bottom w:val="none" w:sz="0" w:space="0" w:color="auto"/>
            <w:right w:val="none" w:sz="0" w:space="0" w:color="auto"/>
          </w:divBdr>
        </w:div>
        <w:div w:id="1100301334">
          <w:marLeft w:val="480"/>
          <w:marRight w:val="0"/>
          <w:marTop w:val="0"/>
          <w:marBottom w:val="0"/>
          <w:divBdr>
            <w:top w:val="none" w:sz="0" w:space="0" w:color="auto"/>
            <w:left w:val="none" w:sz="0" w:space="0" w:color="auto"/>
            <w:bottom w:val="none" w:sz="0" w:space="0" w:color="auto"/>
            <w:right w:val="none" w:sz="0" w:space="0" w:color="auto"/>
          </w:divBdr>
        </w:div>
        <w:div w:id="244078156">
          <w:marLeft w:val="480"/>
          <w:marRight w:val="0"/>
          <w:marTop w:val="0"/>
          <w:marBottom w:val="0"/>
          <w:divBdr>
            <w:top w:val="none" w:sz="0" w:space="0" w:color="auto"/>
            <w:left w:val="none" w:sz="0" w:space="0" w:color="auto"/>
            <w:bottom w:val="none" w:sz="0" w:space="0" w:color="auto"/>
            <w:right w:val="none" w:sz="0" w:space="0" w:color="auto"/>
          </w:divBdr>
        </w:div>
        <w:div w:id="1445535033">
          <w:marLeft w:val="480"/>
          <w:marRight w:val="0"/>
          <w:marTop w:val="0"/>
          <w:marBottom w:val="0"/>
          <w:divBdr>
            <w:top w:val="none" w:sz="0" w:space="0" w:color="auto"/>
            <w:left w:val="none" w:sz="0" w:space="0" w:color="auto"/>
            <w:bottom w:val="none" w:sz="0" w:space="0" w:color="auto"/>
            <w:right w:val="none" w:sz="0" w:space="0" w:color="auto"/>
          </w:divBdr>
        </w:div>
        <w:div w:id="886262425">
          <w:marLeft w:val="480"/>
          <w:marRight w:val="0"/>
          <w:marTop w:val="0"/>
          <w:marBottom w:val="0"/>
          <w:divBdr>
            <w:top w:val="none" w:sz="0" w:space="0" w:color="auto"/>
            <w:left w:val="none" w:sz="0" w:space="0" w:color="auto"/>
            <w:bottom w:val="none" w:sz="0" w:space="0" w:color="auto"/>
            <w:right w:val="none" w:sz="0" w:space="0" w:color="auto"/>
          </w:divBdr>
        </w:div>
        <w:div w:id="1867670641">
          <w:marLeft w:val="480"/>
          <w:marRight w:val="0"/>
          <w:marTop w:val="0"/>
          <w:marBottom w:val="0"/>
          <w:divBdr>
            <w:top w:val="none" w:sz="0" w:space="0" w:color="auto"/>
            <w:left w:val="none" w:sz="0" w:space="0" w:color="auto"/>
            <w:bottom w:val="none" w:sz="0" w:space="0" w:color="auto"/>
            <w:right w:val="none" w:sz="0" w:space="0" w:color="auto"/>
          </w:divBdr>
        </w:div>
        <w:div w:id="1682854152">
          <w:marLeft w:val="480"/>
          <w:marRight w:val="0"/>
          <w:marTop w:val="0"/>
          <w:marBottom w:val="0"/>
          <w:divBdr>
            <w:top w:val="none" w:sz="0" w:space="0" w:color="auto"/>
            <w:left w:val="none" w:sz="0" w:space="0" w:color="auto"/>
            <w:bottom w:val="none" w:sz="0" w:space="0" w:color="auto"/>
            <w:right w:val="none" w:sz="0" w:space="0" w:color="auto"/>
          </w:divBdr>
        </w:div>
        <w:div w:id="988289590">
          <w:marLeft w:val="480"/>
          <w:marRight w:val="0"/>
          <w:marTop w:val="0"/>
          <w:marBottom w:val="0"/>
          <w:divBdr>
            <w:top w:val="none" w:sz="0" w:space="0" w:color="auto"/>
            <w:left w:val="none" w:sz="0" w:space="0" w:color="auto"/>
            <w:bottom w:val="none" w:sz="0" w:space="0" w:color="auto"/>
            <w:right w:val="none" w:sz="0" w:space="0" w:color="auto"/>
          </w:divBdr>
        </w:div>
        <w:div w:id="268707356">
          <w:marLeft w:val="480"/>
          <w:marRight w:val="0"/>
          <w:marTop w:val="0"/>
          <w:marBottom w:val="0"/>
          <w:divBdr>
            <w:top w:val="none" w:sz="0" w:space="0" w:color="auto"/>
            <w:left w:val="none" w:sz="0" w:space="0" w:color="auto"/>
            <w:bottom w:val="none" w:sz="0" w:space="0" w:color="auto"/>
            <w:right w:val="none" w:sz="0" w:space="0" w:color="auto"/>
          </w:divBdr>
        </w:div>
        <w:div w:id="95175822">
          <w:marLeft w:val="480"/>
          <w:marRight w:val="0"/>
          <w:marTop w:val="0"/>
          <w:marBottom w:val="0"/>
          <w:divBdr>
            <w:top w:val="none" w:sz="0" w:space="0" w:color="auto"/>
            <w:left w:val="none" w:sz="0" w:space="0" w:color="auto"/>
            <w:bottom w:val="none" w:sz="0" w:space="0" w:color="auto"/>
            <w:right w:val="none" w:sz="0" w:space="0" w:color="auto"/>
          </w:divBdr>
        </w:div>
        <w:div w:id="295062058">
          <w:marLeft w:val="480"/>
          <w:marRight w:val="0"/>
          <w:marTop w:val="0"/>
          <w:marBottom w:val="0"/>
          <w:divBdr>
            <w:top w:val="none" w:sz="0" w:space="0" w:color="auto"/>
            <w:left w:val="none" w:sz="0" w:space="0" w:color="auto"/>
            <w:bottom w:val="none" w:sz="0" w:space="0" w:color="auto"/>
            <w:right w:val="none" w:sz="0" w:space="0" w:color="auto"/>
          </w:divBdr>
        </w:div>
        <w:div w:id="1523207058">
          <w:marLeft w:val="480"/>
          <w:marRight w:val="0"/>
          <w:marTop w:val="0"/>
          <w:marBottom w:val="0"/>
          <w:divBdr>
            <w:top w:val="none" w:sz="0" w:space="0" w:color="auto"/>
            <w:left w:val="none" w:sz="0" w:space="0" w:color="auto"/>
            <w:bottom w:val="none" w:sz="0" w:space="0" w:color="auto"/>
            <w:right w:val="none" w:sz="0" w:space="0" w:color="auto"/>
          </w:divBdr>
        </w:div>
        <w:div w:id="739330751">
          <w:marLeft w:val="480"/>
          <w:marRight w:val="0"/>
          <w:marTop w:val="0"/>
          <w:marBottom w:val="0"/>
          <w:divBdr>
            <w:top w:val="none" w:sz="0" w:space="0" w:color="auto"/>
            <w:left w:val="none" w:sz="0" w:space="0" w:color="auto"/>
            <w:bottom w:val="none" w:sz="0" w:space="0" w:color="auto"/>
            <w:right w:val="none" w:sz="0" w:space="0" w:color="auto"/>
          </w:divBdr>
        </w:div>
        <w:div w:id="485391828">
          <w:marLeft w:val="480"/>
          <w:marRight w:val="0"/>
          <w:marTop w:val="0"/>
          <w:marBottom w:val="0"/>
          <w:divBdr>
            <w:top w:val="none" w:sz="0" w:space="0" w:color="auto"/>
            <w:left w:val="none" w:sz="0" w:space="0" w:color="auto"/>
            <w:bottom w:val="none" w:sz="0" w:space="0" w:color="auto"/>
            <w:right w:val="none" w:sz="0" w:space="0" w:color="auto"/>
          </w:divBdr>
        </w:div>
        <w:div w:id="1440298150">
          <w:marLeft w:val="480"/>
          <w:marRight w:val="0"/>
          <w:marTop w:val="0"/>
          <w:marBottom w:val="0"/>
          <w:divBdr>
            <w:top w:val="none" w:sz="0" w:space="0" w:color="auto"/>
            <w:left w:val="none" w:sz="0" w:space="0" w:color="auto"/>
            <w:bottom w:val="none" w:sz="0" w:space="0" w:color="auto"/>
            <w:right w:val="none" w:sz="0" w:space="0" w:color="auto"/>
          </w:divBdr>
        </w:div>
        <w:div w:id="1810511737">
          <w:marLeft w:val="480"/>
          <w:marRight w:val="0"/>
          <w:marTop w:val="0"/>
          <w:marBottom w:val="0"/>
          <w:divBdr>
            <w:top w:val="none" w:sz="0" w:space="0" w:color="auto"/>
            <w:left w:val="none" w:sz="0" w:space="0" w:color="auto"/>
            <w:bottom w:val="none" w:sz="0" w:space="0" w:color="auto"/>
            <w:right w:val="none" w:sz="0" w:space="0" w:color="auto"/>
          </w:divBdr>
        </w:div>
        <w:div w:id="1045636314">
          <w:marLeft w:val="480"/>
          <w:marRight w:val="0"/>
          <w:marTop w:val="0"/>
          <w:marBottom w:val="0"/>
          <w:divBdr>
            <w:top w:val="none" w:sz="0" w:space="0" w:color="auto"/>
            <w:left w:val="none" w:sz="0" w:space="0" w:color="auto"/>
            <w:bottom w:val="none" w:sz="0" w:space="0" w:color="auto"/>
            <w:right w:val="none" w:sz="0" w:space="0" w:color="auto"/>
          </w:divBdr>
        </w:div>
        <w:div w:id="1542598002">
          <w:marLeft w:val="480"/>
          <w:marRight w:val="0"/>
          <w:marTop w:val="0"/>
          <w:marBottom w:val="0"/>
          <w:divBdr>
            <w:top w:val="none" w:sz="0" w:space="0" w:color="auto"/>
            <w:left w:val="none" w:sz="0" w:space="0" w:color="auto"/>
            <w:bottom w:val="none" w:sz="0" w:space="0" w:color="auto"/>
            <w:right w:val="none" w:sz="0" w:space="0" w:color="auto"/>
          </w:divBdr>
        </w:div>
        <w:div w:id="125895085">
          <w:marLeft w:val="480"/>
          <w:marRight w:val="0"/>
          <w:marTop w:val="0"/>
          <w:marBottom w:val="0"/>
          <w:divBdr>
            <w:top w:val="none" w:sz="0" w:space="0" w:color="auto"/>
            <w:left w:val="none" w:sz="0" w:space="0" w:color="auto"/>
            <w:bottom w:val="none" w:sz="0" w:space="0" w:color="auto"/>
            <w:right w:val="none" w:sz="0" w:space="0" w:color="auto"/>
          </w:divBdr>
        </w:div>
        <w:div w:id="1376348671">
          <w:marLeft w:val="480"/>
          <w:marRight w:val="0"/>
          <w:marTop w:val="0"/>
          <w:marBottom w:val="0"/>
          <w:divBdr>
            <w:top w:val="none" w:sz="0" w:space="0" w:color="auto"/>
            <w:left w:val="none" w:sz="0" w:space="0" w:color="auto"/>
            <w:bottom w:val="none" w:sz="0" w:space="0" w:color="auto"/>
            <w:right w:val="none" w:sz="0" w:space="0" w:color="auto"/>
          </w:divBdr>
        </w:div>
      </w:divsChild>
    </w:div>
    <w:div w:id="1978676939">
      <w:bodyDiv w:val="1"/>
      <w:marLeft w:val="0"/>
      <w:marRight w:val="0"/>
      <w:marTop w:val="0"/>
      <w:marBottom w:val="0"/>
      <w:divBdr>
        <w:top w:val="none" w:sz="0" w:space="0" w:color="auto"/>
        <w:left w:val="none" w:sz="0" w:space="0" w:color="auto"/>
        <w:bottom w:val="none" w:sz="0" w:space="0" w:color="auto"/>
        <w:right w:val="none" w:sz="0" w:space="0" w:color="auto"/>
      </w:divBdr>
      <w:divsChild>
        <w:div w:id="2046759137">
          <w:marLeft w:val="480"/>
          <w:marRight w:val="0"/>
          <w:marTop w:val="0"/>
          <w:marBottom w:val="0"/>
          <w:divBdr>
            <w:top w:val="none" w:sz="0" w:space="0" w:color="auto"/>
            <w:left w:val="none" w:sz="0" w:space="0" w:color="auto"/>
            <w:bottom w:val="none" w:sz="0" w:space="0" w:color="auto"/>
            <w:right w:val="none" w:sz="0" w:space="0" w:color="auto"/>
          </w:divBdr>
        </w:div>
        <w:div w:id="99952173">
          <w:marLeft w:val="480"/>
          <w:marRight w:val="0"/>
          <w:marTop w:val="0"/>
          <w:marBottom w:val="0"/>
          <w:divBdr>
            <w:top w:val="none" w:sz="0" w:space="0" w:color="auto"/>
            <w:left w:val="none" w:sz="0" w:space="0" w:color="auto"/>
            <w:bottom w:val="none" w:sz="0" w:space="0" w:color="auto"/>
            <w:right w:val="none" w:sz="0" w:space="0" w:color="auto"/>
          </w:divBdr>
        </w:div>
        <w:div w:id="367487849">
          <w:marLeft w:val="480"/>
          <w:marRight w:val="0"/>
          <w:marTop w:val="0"/>
          <w:marBottom w:val="0"/>
          <w:divBdr>
            <w:top w:val="none" w:sz="0" w:space="0" w:color="auto"/>
            <w:left w:val="none" w:sz="0" w:space="0" w:color="auto"/>
            <w:bottom w:val="none" w:sz="0" w:space="0" w:color="auto"/>
            <w:right w:val="none" w:sz="0" w:space="0" w:color="auto"/>
          </w:divBdr>
        </w:div>
        <w:div w:id="1431201448">
          <w:marLeft w:val="480"/>
          <w:marRight w:val="0"/>
          <w:marTop w:val="0"/>
          <w:marBottom w:val="0"/>
          <w:divBdr>
            <w:top w:val="none" w:sz="0" w:space="0" w:color="auto"/>
            <w:left w:val="none" w:sz="0" w:space="0" w:color="auto"/>
            <w:bottom w:val="none" w:sz="0" w:space="0" w:color="auto"/>
            <w:right w:val="none" w:sz="0" w:space="0" w:color="auto"/>
          </w:divBdr>
        </w:div>
        <w:div w:id="1550262995">
          <w:marLeft w:val="480"/>
          <w:marRight w:val="0"/>
          <w:marTop w:val="0"/>
          <w:marBottom w:val="0"/>
          <w:divBdr>
            <w:top w:val="none" w:sz="0" w:space="0" w:color="auto"/>
            <w:left w:val="none" w:sz="0" w:space="0" w:color="auto"/>
            <w:bottom w:val="none" w:sz="0" w:space="0" w:color="auto"/>
            <w:right w:val="none" w:sz="0" w:space="0" w:color="auto"/>
          </w:divBdr>
        </w:div>
        <w:div w:id="383220028">
          <w:marLeft w:val="480"/>
          <w:marRight w:val="0"/>
          <w:marTop w:val="0"/>
          <w:marBottom w:val="0"/>
          <w:divBdr>
            <w:top w:val="none" w:sz="0" w:space="0" w:color="auto"/>
            <w:left w:val="none" w:sz="0" w:space="0" w:color="auto"/>
            <w:bottom w:val="none" w:sz="0" w:space="0" w:color="auto"/>
            <w:right w:val="none" w:sz="0" w:space="0" w:color="auto"/>
          </w:divBdr>
        </w:div>
        <w:div w:id="689527045">
          <w:marLeft w:val="480"/>
          <w:marRight w:val="0"/>
          <w:marTop w:val="0"/>
          <w:marBottom w:val="0"/>
          <w:divBdr>
            <w:top w:val="none" w:sz="0" w:space="0" w:color="auto"/>
            <w:left w:val="none" w:sz="0" w:space="0" w:color="auto"/>
            <w:bottom w:val="none" w:sz="0" w:space="0" w:color="auto"/>
            <w:right w:val="none" w:sz="0" w:space="0" w:color="auto"/>
          </w:divBdr>
        </w:div>
        <w:div w:id="1144393228">
          <w:marLeft w:val="480"/>
          <w:marRight w:val="0"/>
          <w:marTop w:val="0"/>
          <w:marBottom w:val="0"/>
          <w:divBdr>
            <w:top w:val="none" w:sz="0" w:space="0" w:color="auto"/>
            <w:left w:val="none" w:sz="0" w:space="0" w:color="auto"/>
            <w:bottom w:val="none" w:sz="0" w:space="0" w:color="auto"/>
            <w:right w:val="none" w:sz="0" w:space="0" w:color="auto"/>
          </w:divBdr>
        </w:div>
        <w:div w:id="2092770617">
          <w:marLeft w:val="480"/>
          <w:marRight w:val="0"/>
          <w:marTop w:val="0"/>
          <w:marBottom w:val="0"/>
          <w:divBdr>
            <w:top w:val="none" w:sz="0" w:space="0" w:color="auto"/>
            <w:left w:val="none" w:sz="0" w:space="0" w:color="auto"/>
            <w:bottom w:val="none" w:sz="0" w:space="0" w:color="auto"/>
            <w:right w:val="none" w:sz="0" w:space="0" w:color="auto"/>
          </w:divBdr>
        </w:div>
        <w:div w:id="2144038463">
          <w:marLeft w:val="480"/>
          <w:marRight w:val="0"/>
          <w:marTop w:val="0"/>
          <w:marBottom w:val="0"/>
          <w:divBdr>
            <w:top w:val="none" w:sz="0" w:space="0" w:color="auto"/>
            <w:left w:val="none" w:sz="0" w:space="0" w:color="auto"/>
            <w:bottom w:val="none" w:sz="0" w:space="0" w:color="auto"/>
            <w:right w:val="none" w:sz="0" w:space="0" w:color="auto"/>
          </w:divBdr>
        </w:div>
        <w:div w:id="135268698">
          <w:marLeft w:val="480"/>
          <w:marRight w:val="0"/>
          <w:marTop w:val="0"/>
          <w:marBottom w:val="0"/>
          <w:divBdr>
            <w:top w:val="none" w:sz="0" w:space="0" w:color="auto"/>
            <w:left w:val="none" w:sz="0" w:space="0" w:color="auto"/>
            <w:bottom w:val="none" w:sz="0" w:space="0" w:color="auto"/>
            <w:right w:val="none" w:sz="0" w:space="0" w:color="auto"/>
          </w:divBdr>
        </w:div>
        <w:div w:id="1421371003">
          <w:marLeft w:val="480"/>
          <w:marRight w:val="0"/>
          <w:marTop w:val="0"/>
          <w:marBottom w:val="0"/>
          <w:divBdr>
            <w:top w:val="none" w:sz="0" w:space="0" w:color="auto"/>
            <w:left w:val="none" w:sz="0" w:space="0" w:color="auto"/>
            <w:bottom w:val="none" w:sz="0" w:space="0" w:color="auto"/>
            <w:right w:val="none" w:sz="0" w:space="0" w:color="auto"/>
          </w:divBdr>
        </w:div>
        <w:div w:id="586309552">
          <w:marLeft w:val="480"/>
          <w:marRight w:val="0"/>
          <w:marTop w:val="0"/>
          <w:marBottom w:val="0"/>
          <w:divBdr>
            <w:top w:val="none" w:sz="0" w:space="0" w:color="auto"/>
            <w:left w:val="none" w:sz="0" w:space="0" w:color="auto"/>
            <w:bottom w:val="none" w:sz="0" w:space="0" w:color="auto"/>
            <w:right w:val="none" w:sz="0" w:space="0" w:color="auto"/>
          </w:divBdr>
        </w:div>
        <w:div w:id="55785600">
          <w:marLeft w:val="480"/>
          <w:marRight w:val="0"/>
          <w:marTop w:val="0"/>
          <w:marBottom w:val="0"/>
          <w:divBdr>
            <w:top w:val="none" w:sz="0" w:space="0" w:color="auto"/>
            <w:left w:val="none" w:sz="0" w:space="0" w:color="auto"/>
            <w:bottom w:val="none" w:sz="0" w:space="0" w:color="auto"/>
            <w:right w:val="none" w:sz="0" w:space="0" w:color="auto"/>
          </w:divBdr>
        </w:div>
        <w:div w:id="257325314">
          <w:marLeft w:val="480"/>
          <w:marRight w:val="0"/>
          <w:marTop w:val="0"/>
          <w:marBottom w:val="0"/>
          <w:divBdr>
            <w:top w:val="none" w:sz="0" w:space="0" w:color="auto"/>
            <w:left w:val="none" w:sz="0" w:space="0" w:color="auto"/>
            <w:bottom w:val="none" w:sz="0" w:space="0" w:color="auto"/>
            <w:right w:val="none" w:sz="0" w:space="0" w:color="auto"/>
          </w:divBdr>
        </w:div>
        <w:div w:id="1586643304">
          <w:marLeft w:val="480"/>
          <w:marRight w:val="0"/>
          <w:marTop w:val="0"/>
          <w:marBottom w:val="0"/>
          <w:divBdr>
            <w:top w:val="none" w:sz="0" w:space="0" w:color="auto"/>
            <w:left w:val="none" w:sz="0" w:space="0" w:color="auto"/>
            <w:bottom w:val="none" w:sz="0" w:space="0" w:color="auto"/>
            <w:right w:val="none" w:sz="0" w:space="0" w:color="auto"/>
          </w:divBdr>
        </w:div>
        <w:div w:id="1448819803">
          <w:marLeft w:val="480"/>
          <w:marRight w:val="0"/>
          <w:marTop w:val="0"/>
          <w:marBottom w:val="0"/>
          <w:divBdr>
            <w:top w:val="none" w:sz="0" w:space="0" w:color="auto"/>
            <w:left w:val="none" w:sz="0" w:space="0" w:color="auto"/>
            <w:bottom w:val="none" w:sz="0" w:space="0" w:color="auto"/>
            <w:right w:val="none" w:sz="0" w:space="0" w:color="auto"/>
          </w:divBdr>
        </w:div>
        <w:div w:id="153883462">
          <w:marLeft w:val="480"/>
          <w:marRight w:val="0"/>
          <w:marTop w:val="0"/>
          <w:marBottom w:val="0"/>
          <w:divBdr>
            <w:top w:val="none" w:sz="0" w:space="0" w:color="auto"/>
            <w:left w:val="none" w:sz="0" w:space="0" w:color="auto"/>
            <w:bottom w:val="none" w:sz="0" w:space="0" w:color="auto"/>
            <w:right w:val="none" w:sz="0" w:space="0" w:color="auto"/>
          </w:divBdr>
        </w:div>
      </w:divsChild>
    </w:div>
    <w:div w:id="1996716112">
      <w:bodyDiv w:val="1"/>
      <w:marLeft w:val="0"/>
      <w:marRight w:val="0"/>
      <w:marTop w:val="0"/>
      <w:marBottom w:val="0"/>
      <w:divBdr>
        <w:top w:val="none" w:sz="0" w:space="0" w:color="auto"/>
        <w:left w:val="none" w:sz="0" w:space="0" w:color="auto"/>
        <w:bottom w:val="none" w:sz="0" w:space="0" w:color="auto"/>
        <w:right w:val="none" w:sz="0" w:space="0" w:color="auto"/>
      </w:divBdr>
      <w:divsChild>
        <w:div w:id="606470953">
          <w:marLeft w:val="480"/>
          <w:marRight w:val="0"/>
          <w:marTop w:val="0"/>
          <w:marBottom w:val="0"/>
          <w:divBdr>
            <w:top w:val="none" w:sz="0" w:space="0" w:color="auto"/>
            <w:left w:val="none" w:sz="0" w:space="0" w:color="auto"/>
            <w:bottom w:val="none" w:sz="0" w:space="0" w:color="auto"/>
            <w:right w:val="none" w:sz="0" w:space="0" w:color="auto"/>
          </w:divBdr>
        </w:div>
        <w:div w:id="1459421958">
          <w:marLeft w:val="480"/>
          <w:marRight w:val="0"/>
          <w:marTop w:val="0"/>
          <w:marBottom w:val="0"/>
          <w:divBdr>
            <w:top w:val="none" w:sz="0" w:space="0" w:color="auto"/>
            <w:left w:val="none" w:sz="0" w:space="0" w:color="auto"/>
            <w:bottom w:val="none" w:sz="0" w:space="0" w:color="auto"/>
            <w:right w:val="none" w:sz="0" w:space="0" w:color="auto"/>
          </w:divBdr>
        </w:div>
        <w:div w:id="1987468691">
          <w:marLeft w:val="480"/>
          <w:marRight w:val="0"/>
          <w:marTop w:val="0"/>
          <w:marBottom w:val="0"/>
          <w:divBdr>
            <w:top w:val="none" w:sz="0" w:space="0" w:color="auto"/>
            <w:left w:val="none" w:sz="0" w:space="0" w:color="auto"/>
            <w:bottom w:val="none" w:sz="0" w:space="0" w:color="auto"/>
            <w:right w:val="none" w:sz="0" w:space="0" w:color="auto"/>
          </w:divBdr>
        </w:div>
        <w:div w:id="1917474156">
          <w:marLeft w:val="480"/>
          <w:marRight w:val="0"/>
          <w:marTop w:val="0"/>
          <w:marBottom w:val="0"/>
          <w:divBdr>
            <w:top w:val="none" w:sz="0" w:space="0" w:color="auto"/>
            <w:left w:val="none" w:sz="0" w:space="0" w:color="auto"/>
            <w:bottom w:val="none" w:sz="0" w:space="0" w:color="auto"/>
            <w:right w:val="none" w:sz="0" w:space="0" w:color="auto"/>
          </w:divBdr>
        </w:div>
        <w:div w:id="1070228420">
          <w:marLeft w:val="480"/>
          <w:marRight w:val="0"/>
          <w:marTop w:val="0"/>
          <w:marBottom w:val="0"/>
          <w:divBdr>
            <w:top w:val="none" w:sz="0" w:space="0" w:color="auto"/>
            <w:left w:val="none" w:sz="0" w:space="0" w:color="auto"/>
            <w:bottom w:val="none" w:sz="0" w:space="0" w:color="auto"/>
            <w:right w:val="none" w:sz="0" w:space="0" w:color="auto"/>
          </w:divBdr>
        </w:div>
        <w:div w:id="1841315861">
          <w:marLeft w:val="480"/>
          <w:marRight w:val="0"/>
          <w:marTop w:val="0"/>
          <w:marBottom w:val="0"/>
          <w:divBdr>
            <w:top w:val="none" w:sz="0" w:space="0" w:color="auto"/>
            <w:left w:val="none" w:sz="0" w:space="0" w:color="auto"/>
            <w:bottom w:val="none" w:sz="0" w:space="0" w:color="auto"/>
            <w:right w:val="none" w:sz="0" w:space="0" w:color="auto"/>
          </w:divBdr>
        </w:div>
        <w:div w:id="2106459640">
          <w:marLeft w:val="480"/>
          <w:marRight w:val="0"/>
          <w:marTop w:val="0"/>
          <w:marBottom w:val="0"/>
          <w:divBdr>
            <w:top w:val="none" w:sz="0" w:space="0" w:color="auto"/>
            <w:left w:val="none" w:sz="0" w:space="0" w:color="auto"/>
            <w:bottom w:val="none" w:sz="0" w:space="0" w:color="auto"/>
            <w:right w:val="none" w:sz="0" w:space="0" w:color="auto"/>
          </w:divBdr>
        </w:div>
        <w:div w:id="233006301">
          <w:marLeft w:val="480"/>
          <w:marRight w:val="0"/>
          <w:marTop w:val="0"/>
          <w:marBottom w:val="0"/>
          <w:divBdr>
            <w:top w:val="none" w:sz="0" w:space="0" w:color="auto"/>
            <w:left w:val="none" w:sz="0" w:space="0" w:color="auto"/>
            <w:bottom w:val="none" w:sz="0" w:space="0" w:color="auto"/>
            <w:right w:val="none" w:sz="0" w:space="0" w:color="auto"/>
          </w:divBdr>
        </w:div>
        <w:div w:id="424150743">
          <w:marLeft w:val="480"/>
          <w:marRight w:val="0"/>
          <w:marTop w:val="0"/>
          <w:marBottom w:val="0"/>
          <w:divBdr>
            <w:top w:val="none" w:sz="0" w:space="0" w:color="auto"/>
            <w:left w:val="none" w:sz="0" w:space="0" w:color="auto"/>
            <w:bottom w:val="none" w:sz="0" w:space="0" w:color="auto"/>
            <w:right w:val="none" w:sz="0" w:space="0" w:color="auto"/>
          </w:divBdr>
        </w:div>
        <w:div w:id="1652558296">
          <w:marLeft w:val="480"/>
          <w:marRight w:val="0"/>
          <w:marTop w:val="0"/>
          <w:marBottom w:val="0"/>
          <w:divBdr>
            <w:top w:val="none" w:sz="0" w:space="0" w:color="auto"/>
            <w:left w:val="none" w:sz="0" w:space="0" w:color="auto"/>
            <w:bottom w:val="none" w:sz="0" w:space="0" w:color="auto"/>
            <w:right w:val="none" w:sz="0" w:space="0" w:color="auto"/>
          </w:divBdr>
        </w:div>
        <w:div w:id="727923907">
          <w:marLeft w:val="480"/>
          <w:marRight w:val="0"/>
          <w:marTop w:val="0"/>
          <w:marBottom w:val="0"/>
          <w:divBdr>
            <w:top w:val="none" w:sz="0" w:space="0" w:color="auto"/>
            <w:left w:val="none" w:sz="0" w:space="0" w:color="auto"/>
            <w:bottom w:val="none" w:sz="0" w:space="0" w:color="auto"/>
            <w:right w:val="none" w:sz="0" w:space="0" w:color="auto"/>
          </w:divBdr>
        </w:div>
        <w:div w:id="711811614">
          <w:marLeft w:val="480"/>
          <w:marRight w:val="0"/>
          <w:marTop w:val="0"/>
          <w:marBottom w:val="0"/>
          <w:divBdr>
            <w:top w:val="none" w:sz="0" w:space="0" w:color="auto"/>
            <w:left w:val="none" w:sz="0" w:space="0" w:color="auto"/>
            <w:bottom w:val="none" w:sz="0" w:space="0" w:color="auto"/>
            <w:right w:val="none" w:sz="0" w:space="0" w:color="auto"/>
          </w:divBdr>
        </w:div>
        <w:div w:id="850871461">
          <w:marLeft w:val="480"/>
          <w:marRight w:val="0"/>
          <w:marTop w:val="0"/>
          <w:marBottom w:val="0"/>
          <w:divBdr>
            <w:top w:val="none" w:sz="0" w:space="0" w:color="auto"/>
            <w:left w:val="none" w:sz="0" w:space="0" w:color="auto"/>
            <w:bottom w:val="none" w:sz="0" w:space="0" w:color="auto"/>
            <w:right w:val="none" w:sz="0" w:space="0" w:color="auto"/>
          </w:divBdr>
        </w:div>
        <w:div w:id="419522697">
          <w:marLeft w:val="480"/>
          <w:marRight w:val="0"/>
          <w:marTop w:val="0"/>
          <w:marBottom w:val="0"/>
          <w:divBdr>
            <w:top w:val="none" w:sz="0" w:space="0" w:color="auto"/>
            <w:left w:val="none" w:sz="0" w:space="0" w:color="auto"/>
            <w:bottom w:val="none" w:sz="0" w:space="0" w:color="auto"/>
            <w:right w:val="none" w:sz="0" w:space="0" w:color="auto"/>
          </w:divBdr>
        </w:div>
        <w:div w:id="1755278904">
          <w:marLeft w:val="480"/>
          <w:marRight w:val="0"/>
          <w:marTop w:val="0"/>
          <w:marBottom w:val="0"/>
          <w:divBdr>
            <w:top w:val="none" w:sz="0" w:space="0" w:color="auto"/>
            <w:left w:val="none" w:sz="0" w:space="0" w:color="auto"/>
            <w:bottom w:val="none" w:sz="0" w:space="0" w:color="auto"/>
            <w:right w:val="none" w:sz="0" w:space="0" w:color="auto"/>
          </w:divBdr>
        </w:div>
        <w:div w:id="211694789">
          <w:marLeft w:val="480"/>
          <w:marRight w:val="0"/>
          <w:marTop w:val="0"/>
          <w:marBottom w:val="0"/>
          <w:divBdr>
            <w:top w:val="none" w:sz="0" w:space="0" w:color="auto"/>
            <w:left w:val="none" w:sz="0" w:space="0" w:color="auto"/>
            <w:bottom w:val="none" w:sz="0" w:space="0" w:color="auto"/>
            <w:right w:val="none" w:sz="0" w:space="0" w:color="auto"/>
          </w:divBdr>
        </w:div>
        <w:div w:id="294144267">
          <w:marLeft w:val="480"/>
          <w:marRight w:val="0"/>
          <w:marTop w:val="0"/>
          <w:marBottom w:val="0"/>
          <w:divBdr>
            <w:top w:val="none" w:sz="0" w:space="0" w:color="auto"/>
            <w:left w:val="none" w:sz="0" w:space="0" w:color="auto"/>
            <w:bottom w:val="none" w:sz="0" w:space="0" w:color="auto"/>
            <w:right w:val="none" w:sz="0" w:space="0" w:color="auto"/>
          </w:divBdr>
        </w:div>
        <w:div w:id="966853790">
          <w:marLeft w:val="480"/>
          <w:marRight w:val="0"/>
          <w:marTop w:val="0"/>
          <w:marBottom w:val="0"/>
          <w:divBdr>
            <w:top w:val="none" w:sz="0" w:space="0" w:color="auto"/>
            <w:left w:val="none" w:sz="0" w:space="0" w:color="auto"/>
            <w:bottom w:val="none" w:sz="0" w:space="0" w:color="auto"/>
            <w:right w:val="none" w:sz="0" w:space="0" w:color="auto"/>
          </w:divBdr>
        </w:div>
        <w:div w:id="1029339291">
          <w:marLeft w:val="480"/>
          <w:marRight w:val="0"/>
          <w:marTop w:val="0"/>
          <w:marBottom w:val="0"/>
          <w:divBdr>
            <w:top w:val="none" w:sz="0" w:space="0" w:color="auto"/>
            <w:left w:val="none" w:sz="0" w:space="0" w:color="auto"/>
            <w:bottom w:val="none" w:sz="0" w:space="0" w:color="auto"/>
            <w:right w:val="none" w:sz="0" w:space="0" w:color="auto"/>
          </w:divBdr>
        </w:div>
        <w:div w:id="21783703">
          <w:marLeft w:val="480"/>
          <w:marRight w:val="0"/>
          <w:marTop w:val="0"/>
          <w:marBottom w:val="0"/>
          <w:divBdr>
            <w:top w:val="none" w:sz="0" w:space="0" w:color="auto"/>
            <w:left w:val="none" w:sz="0" w:space="0" w:color="auto"/>
            <w:bottom w:val="none" w:sz="0" w:space="0" w:color="auto"/>
            <w:right w:val="none" w:sz="0" w:space="0" w:color="auto"/>
          </w:divBdr>
        </w:div>
        <w:div w:id="656808956">
          <w:marLeft w:val="480"/>
          <w:marRight w:val="0"/>
          <w:marTop w:val="0"/>
          <w:marBottom w:val="0"/>
          <w:divBdr>
            <w:top w:val="none" w:sz="0" w:space="0" w:color="auto"/>
            <w:left w:val="none" w:sz="0" w:space="0" w:color="auto"/>
            <w:bottom w:val="none" w:sz="0" w:space="0" w:color="auto"/>
            <w:right w:val="none" w:sz="0" w:space="0" w:color="auto"/>
          </w:divBdr>
        </w:div>
        <w:div w:id="755396269">
          <w:marLeft w:val="480"/>
          <w:marRight w:val="0"/>
          <w:marTop w:val="0"/>
          <w:marBottom w:val="0"/>
          <w:divBdr>
            <w:top w:val="none" w:sz="0" w:space="0" w:color="auto"/>
            <w:left w:val="none" w:sz="0" w:space="0" w:color="auto"/>
            <w:bottom w:val="none" w:sz="0" w:space="0" w:color="auto"/>
            <w:right w:val="none" w:sz="0" w:space="0" w:color="auto"/>
          </w:divBdr>
        </w:div>
        <w:div w:id="70472700">
          <w:marLeft w:val="480"/>
          <w:marRight w:val="0"/>
          <w:marTop w:val="0"/>
          <w:marBottom w:val="0"/>
          <w:divBdr>
            <w:top w:val="none" w:sz="0" w:space="0" w:color="auto"/>
            <w:left w:val="none" w:sz="0" w:space="0" w:color="auto"/>
            <w:bottom w:val="none" w:sz="0" w:space="0" w:color="auto"/>
            <w:right w:val="none" w:sz="0" w:space="0" w:color="auto"/>
          </w:divBdr>
        </w:div>
        <w:div w:id="495922175">
          <w:marLeft w:val="480"/>
          <w:marRight w:val="0"/>
          <w:marTop w:val="0"/>
          <w:marBottom w:val="0"/>
          <w:divBdr>
            <w:top w:val="none" w:sz="0" w:space="0" w:color="auto"/>
            <w:left w:val="none" w:sz="0" w:space="0" w:color="auto"/>
            <w:bottom w:val="none" w:sz="0" w:space="0" w:color="auto"/>
            <w:right w:val="none" w:sz="0" w:space="0" w:color="auto"/>
          </w:divBdr>
        </w:div>
        <w:div w:id="1770196779">
          <w:marLeft w:val="480"/>
          <w:marRight w:val="0"/>
          <w:marTop w:val="0"/>
          <w:marBottom w:val="0"/>
          <w:divBdr>
            <w:top w:val="none" w:sz="0" w:space="0" w:color="auto"/>
            <w:left w:val="none" w:sz="0" w:space="0" w:color="auto"/>
            <w:bottom w:val="none" w:sz="0" w:space="0" w:color="auto"/>
            <w:right w:val="none" w:sz="0" w:space="0" w:color="auto"/>
          </w:divBdr>
        </w:div>
        <w:div w:id="1879971722">
          <w:marLeft w:val="480"/>
          <w:marRight w:val="0"/>
          <w:marTop w:val="0"/>
          <w:marBottom w:val="0"/>
          <w:divBdr>
            <w:top w:val="none" w:sz="0" w:space="0" w:color="auto"/>
            <w:left w:val="none" w:sz="0" w:space="0" w:color="auto"/>
            <w:bottom w:val="none" w:sz="0" w:space="0" w:color="auto"/>
            <w:right w:val="none" w:sz="0" w:space="0" w:color="auto"/>
          </w:divBdr>
        </w:div>
        <w:div w:id="577786772">
          <w:marLeft w:val="480"/>
          <w:marRight w:val="0"/>
          <w:marTop w:val="0"/>
          <w:marBottom w:val="0"/>
          <w:divBdr>
            <w:top w:val="none" w:sz="0" w:space="0" w:color="auto"/>
            <w:left w:val="none" w:sz="0" w:space="0" w:color="auto"/>
            <w:bottom w:val="none" w:sz="0" w:space="0" w:color="auto"/>
            <w:right w:val="none" w:sz="0" w:space="0" w:color="auto"/>
          </w:divBdr>
        </w:div>
        <w:div w:id="1811703955">
          <w:marLeft w:val="480"/>
          <w:marRight w:val="0"/>
          <w:marTop w:val="0"/>
          <w:marBottom w:val="0"/>
          <w:divBdr>
            <w:top w:val="none" w:sz="0" w:space="0" w:color="auto"/>
            <w:left w:val="none" w:sz="0" w:space="0" w:color="auto"/>
            <w:bottom w:val="none" w:sz="0" w:space="0" w:color="auto"/>
            <w:right w:val="none" w:sz="0" w:space="0" w:color="auto"/>
          </w:divBdr>
        </w:div>
        <w:div w:id="2030912323">
          <w:marLeft w:val="480"/>
          <w:marRight w:val="0"/>
          <w:marTop w:val="0"/>
          <w:marBottom w:val="0"/>
          <w:divBdr>
            <w:top w:val="none" w:sz="0" w:space="0" w:color="auto"/>
            <w:left w:val="none" w:sz="0" w:space="0" w:color="auto"/>
            <w:bottom w:val="none" w:sz="0" w:space="0" w:color="auto"/>
            <w:right w:val="none" w:sz="0" w:space="0" w:color="auto"/>
          </w:divBdr>
        </w:div>
        <w:div w:id="1872570656">
          <w:marLeft w:val="480"/>
          <w:marRight w:val="0"/>
          <w:marTop w:val="0"/>
          <w:marBottom w:val="0"/>
          <w:divBdr>
            <w:top w:val="none" w:sz="0" w:space="0" w:color="auto"/>
            <w:left w:val="none" w:sz="0" w:space="0" w:color="auto"/>
            <w:bottom w:val="none" w:sz="0" w:space="0" w:color="auto"/>
            <w:right w:val="none" w:sz="0" w:space="0" w:color="auto"/>
          </w:divBdr>
        </w:div>
        <w:div w:id="949315900">
          <w:marLeft w:val="480"/>
          <w:marRight w:val="0"/>
          <w:marTop w:val="0"/>
          <w:marBottom w:val="0"/>
          <w:divBdr>
            <w:top w:val="none" w:sz="0" w:space="0" w:color="auto"/>
            <w:left w:val="none" w:sz="0" w:space="0" w:color="auto"/>
            <w:bottom w:val="none" w:sz="0" w:space="0" w:color="auto"/>
            <w:right w:val="none" w:sz="0" w:space="0" w:color="auto"/>
          </w:divBdr>
        </w:div>
        <w:div w:id="1517570804">
          <w:marLeft w:val="480"/>
          <w:marRight w:val="0"/>
          <w:marTop w:val="0"/>
          <w:marBottom w:val="0"/>
          <w:divBdr>
            <w:top w:val="none" w:sz="0" w:space="0" w:color="auto"/>
            <w:left w:val="none" w:sz="0" w:space="0" w:color="auto"/>
            <w:bottom w:val="none" w:sz="0" w:space="0" w:color="auto"/>
            <w:right w:val="none" w:sz="0" w:space="0" w:color="auto"/>
          </w:divBdr>
        </w:div>
        <w:div w:id="4527690">
          <w:marLeft w:val="480"/>
          <w:marRight w:val="0"/>
          <w:marTop w:val="0"/>
          <w:marBottom w:val="0"/>
          <w:divBdr>
            <w:top w:val="none" w:sz="0" w:space="0" w:color="auto"/>
            <w:left w:val="none" w:sz="0" w:space="0" w:color="auto"/>
            <w:bottom w:val="none" w:sz="0" w:space="0" w:color="auto"/>
            <w:right w:val="none" w:sz="0" w:space="0" w:color="auto"/>
          </w:divBdr>
        </w:div>
        <w:div w:id="807628950">
          <w:marLeft w:val="480"/>
          <w:marRight w:val="0"/>
          <w:marTop w:val="0"/>
          <w:marBottom w:val="0"/>
          <w:divBdr>
            <w:top w:val="none" w:sz="0" w:space="0" w:color="auto"/>
            <w:left w:val="none" w:sz="0" w:space="0" w:color="auto"/>
            <w:bottom w:val="none" w:sz="0" w:space="0" w:color="auto"/>
            <w:right w:val="none" w:sz="0" w:space="0" w:color="auto"/>
          </w:divBdr>
        </w:div>
        <w:div w:id="1437405995">
          <w:marLeft w:val="480"/>
          <w:marRight w:val="0"/>
          <w:marTop w:val="0"/>
          <w:marBottom w:val="0"/>
          <w:divBdr>
            <w:top w:val="none" w:sz="0" w:space="0" w:color="auto"/>
            <w:left w:val="none" w:sz="0" w:space="0" w:color="auto"/>
            <w:bottom w:val="none" w:sz="0" w:space="0" w:color="auto"/>
            <w:right w:val="none" w:sz="0" w:space="0" w:color="auto"/>
          </w:divBdr>
        </w:div>
        <w:div w:id="1442217477">
          <w:marLeft w:val="480"/>
          <w:marRight w:val="0"/>
          <w:marTop w:val="0"/>
          <w:marBottom w:val="0"/>
          <w:divBdr>
            <w:top w:val="none" w:sz="0" w:space="0" w:color="auto"/>
            <w:left w:val="none" w:sz="0" w:space="0" w:color="auto"/>
            <w:bottom w:val="none" w:sz="0" w:space="0" w:color="auto"/>
            <w:right w:val="none" w:sz="0" w:space="0" w:color="auto"/>
          </w:divBdr>
        </w:div>
        <w:div w:id="880555720">
          <w:marLeft w:val="480"/>
          <w:marRight w:val="0"/>
          <w:marTop w:val="0"/>
          <w:marBottom w:val="0"/>
          <w:divBdr>
            <w:top w:val="none" w:sz="0" w:space="0" w:color="auto"/>
            <w:left w:val="none" w:sz="0" w:space="0" w:color="auto"/>
            <w:bottom w:val="none" w:sz="0" w:space="0" w:color="auto"/>
            <w:right w:val="none" w:sz="0" w:space="0" w:color="auto"/>
          </w:divBdr>
        </w:div>
        <w:div w:id="498620776">
          <w:marLeft w:val="480"/>
          <w:marRight w:val="0"/>
          <w:marTop w:val="0"/>
          <w:marBottom w:val="0"/>
          <w:divBdr>
            <w:top w:val="none" w:sz="0" w:space="0" w:color="auto"/>
            <w:left w:val="none" w:sz="0" w:space="0" w:color="auto"/>
            <w:bottom w:val="none" w:sz="0" w:space="0" w:color="auto"/>
            <w:right w:val="none" w:sz="0" w:space="0" w:color="auto"/>
          </w:divBdr>
        </w:div>
        <w:div w:id="164247868">
          <w:marLeft w:val="480"/>
          <w:marRight w:val="0"/>
          <w:marTop w:val="0"/>
          <w:marBottom w:val="0"/>
          <w:divBdr>
            <w:top w:val="none" w:sz="0" w:space="0" w:color="auto"/>
            <w:left w:val="none" w:sz="0" w:space="0" w:color="auto"/>
            <w:bottom w:val="none" w:sz="0" w:space="0" w:color="auto"/>
            <w:right w:val="none" w:sz="0" w:space="0" w:color="auto"/>
          </w:divBdr>
        </w:div>
        <w:div w:id="1411390212">
          <w:marLeft w:val="480"/>
          <w:marRight w:val="0"/>
          <w:marTop w:val="0"/>
          <w:marBottom w:val="0"/>
          <w:divBdr>
            <w:top w:val="none" w:sz="0" w:space="0" w:color="auto"/>
            <w:left w:val="none" w:sz="0" w:space="0" w:color="auto"/>
            <w:bottom w:val="none" w:sz="0" w:space="0" w:color="auto"/>
            <w:right w:val="none" w:sz="0" w:space="0" w:color="auto"/>
          </w:divBdr>
        </w:div>
        <w:div w:id="1812746865">
          <w:marLeft w:val="480"/>
          <w:marRight w:val="0"/>
          <w:marTop w:val="0"/>
          <w:marBottom w:val="0"/>
          <w:divBdr>
            <w:top w:val="none" w:sz="0" w:space="0" w:color="auto"/>
            <w:left w:val="none" w:sz="0" w:space="0" w:color="auto"/>
            <w:bottom w:val="none" w:sz="0" w:space="0" w:color="auto"/>
            <w:right w:val="none" w:sz="0" w:space="0" w:color="auto"/>
          </w:divBdr>
        </w:div>
        <w:div w:id="1715810931">
          <w:marLeft w:val="480"/>
          <w:marRight w:val="0"/>
          <w:marTop w:val="0"/>
          <w:marBottom w:val="0"/>
          <w:divBdr>
            <w:top w:val="none" w:sz="0" w:space="0" w:color="auto"/>
            <w:left w:val="none" w:sz="0" w:space="0" w:color="auto"/>
            <w:bottom w:val="none" w:sz="0" w:space="0" w:color="auto"/>
            <w:right w:val="none" w:sz="0" w:space="0" w:color="auto"/>
          </w:divBdr>
        </w:div>
      </w:divsChild>
    </w:div>
    <w:div w:id="2004433025">
      <w:bodyDiv w:val="1"/>
      <w:marLeft w:val="0"/>
      <w:marRight w:val="0"/>
      <w:marTop w:val="0"/>
      <w:marBottom w:val="0"/>
      <w:divBdr>
        <w:top w:val="none" w:sz="0" w:space="0" w:color="auto"/>
        <w:left w:val="none" w:sz="0" w:space="0" w:color="auto"/>
        <w:bottom w:val="none" w:sz="0" w:space="0" w:color="auto"/>
        <w:right w:val="none" w:sz="0" w:space="0" w:color="auto"/>
      </w:divBdr>
      <w:divsChild>
        <w:div w:id="1913346838">
          <w:marLeft w:val="480"/>
          <w:marRight w:val="0"/>
          <w:marTop w:val="0"/>
          <w:marBottom w:val="0"/>
          <w:divBdr>
            <w:top w:val="none" w:sz="0" w:space="0" w:color="auto"/>
            <w:left w:val="none" w:sz="0" w:space="0" w:color="auto"/>
            <w:bottom w:val="none" w:sz="0" w:space="0" w:color="auto"/>
            <w:right w:val="none" w:sz="0" w:space="0" w:color="auto"/>
          </w:divBdr>
        </w:div>
        <w:div w:id="2129885257">
          <w:marLeft w:val="480"/>
          <w:marRight w:val="0"/>
          <w:marTop w:val="0"/>
          <w:marBottom w:val="0"/>
          <w:divBdr>
            <w:top w:val="none" w:sz="0" w:space="0" w:color="auto"/>
            <w:left w:val="none" w:sz="0" w:space="0" w:color="auto"/>
            <w:bottom w:val="none" w:sz="0" w:space="0" w:color="auto"/>
            <w:right w:val="none" w:sz="0" w:space="0" w:color="auto"/>
          </w:divBdr>
        </w:div>
        <w:div w:id="642387641">
          <w:marLeft w:val="480"/>
          <w:marRight w:val="0"/>
          <w:marTop w:val="0"/>
          <w:marBottom w:val="0"/>
          <w:divBdr>
            <w:top w:val="none" w:sz="0" w:space="0" w:color="auto"/>
            <w:left w:val="none" w:sz="0" w:space="0" w:color="auto"/>
            <w:bottom w:val="none" w:sz="0" w:space="0" w:color="auto"/>
            <w:right w:val="none" w:sz="0" w:space="0" w:color="auto"/>
          </w:divBdr>
        </w:div>
        <w:div w:id="1238906432">
          <w:marLeft w:val="480"/>
          <w:marRight w:val="0"/>
          <w:marTop w:val="0"/>
          <w:marBottom w:val="0"/>
          <w:divBdr>
            <w:top w:val="none" w:sz="0" w:space="0" w:color="auto"/>
            <w:left w:val="none" w:sz="0" w:space="0" w:color="auto"/>
            <w:bottom w:val="none" w:sz="0" w:space="0" w:color="auto"/>
            <w:right w:val="none" w:sz="0" w:space="0" w:color="auto"/>
          </w:divBdr>
        </w:div>
        <w:div w:id="1372656707">
          <w:marLeft w:val="480"/>
          <w:marRight w:val="0"/>
          <w:marTop w:val="0"/>
          <w:marBottom w:val="0"/>
          <w:divBdr>
            <w:top w:val="none" w:sz="0" w:space="0" w:color="auto"/>
            <w:left w:val="none" w:sz="0" w:space="0" w:color="auto"/>
            <w:bottom w:val="none" w:sz="0" w:space="0" w:color="auto"/>
            <w:right w:val="none" w:sz="0" w:space="0" w:color="auto"/>
          </w:divBdr>
        </w:div>
        <w:div w:id="1561788474">
          <w:marLeft w:val="480"/>
          <w:marRight w:val="0"/>
          <w:marTop w:val="0"/>
          <w:marBottom w:val="0"/>
          <w:divBdr>
            <w:top w:val="none" w:sz="0" w:space="0" w:color="auto"/>
            <w:left w:val="none" w:sz="0" w:space="0" w:color="auto"/>
            <w:bottom w:val="none" w:sz="0" w:space="0" w:color="auto"/>
            <w:right w:val="none" w:sz="0" w:space="0" w:color="auto"/>
          </w:divBdr>
        </w:div>
        <w:div w:id="643586810">
          <w:marLeft w:val="480"/>
          <w:marRight w:val="0"/>
          <w:marTop w:val="0"/>
          <w:marBottom w:val="0"/>
          <w:divBdr>
            <w:top w:val="none" w:sz="0" w:space="0" w:color="auto"/>
            <w:left w:val="none" w:sz="0" w:space="0" w:color="auto"/>
            <w:bottom w:val="none" w:sz="0" w:space="0" w:color="auto"/>
            <w:right w:val="none" w:sz="0" w:space="0" w:color="auto"/>
          </w:divBdr>
        </w:div>
        <w:div w:id="1050035266">
          <w:marLeft w:val="480"/>
          <w:marRight w:val="0"/>
          <w:marTop w:val="0"/>
          <w:marBottom w:val="0"/>
          <w:divBdr>
            <w:top w:val="none" w:sz="0" w:space="0" w:color="auto"/>
            <w:left w:val="none" w:sz="0" w:space="0" w:color="auto"/>
            <w:bottom w:val="none" w:sz="0" w:space="0" w:color="auto"/>
            <w:right w:val="none" w:sz="0" w:space="0" w:color="auto"/>
          </w:divBdr>
        </w:div>
        <w:div w:id="648676398">
          <w:marLeft w:val="480"/>
          <w:marRight w:val="0"/>
          <w:marTop w:val="0"/>
          <w:marBottom w:val="0"/>
          <w:divBdr>
            <w:top w:val="none" w:sz="0" w:space="0" w:color="auto"/>
            <w:left w:val="none" w:sz="0" w:space="0" w:color="auto"/>
            <w:bottom w:val="none" w:sz="0" w:space="0" w:color="auto"/>
            <w:right w:val="none" w:sz="0" w:space="0" w:color="auto"/>
          </w:divBdr>
        </w:div>
        <w:div w:id="1466969375">
          <w:marLeft w:val="480"/>
          <w:marRight w:val="0"/>
          <w:marTop w:val="0"/>
          <w:marBottom w:val="0"/>
          <w:divBdr>
            <w:top w:val="none" w:sz="0" w:space="0" w:color="auto"/>
            <w:left w:val="none" w:sz="0" w:space="0" w:color="auto"/>
            <w:bottom w:val="none" w:sz="0" w:space="0" w:color="auto"/>
            <w:right w:val="none" w:sz="0" w:space="0" w:color="auto"/>
          </w:divBdr>
        </w:div>
        <w:div w:id="323705041">
          <w:marLeft w:val="480"/>
          <w:marRight w:val="0"/>
          <w:marTop w:val="0"/>
          <w:marBottom w:val="0"/>
          <w:divBdr>
            <w:top w:val="none" w:sz="0" w:space="0" w:color="auto"/>
            <w:left w:val="none" w:sz="0" w:space="0" w:color="auto"/>
            <w:bottom w:val="none" w:sz="0" w:space="0" w:color="auto"/>
            <w:right w:val="none" w:sz="0" w:space="0" w:color="auto"/>
          </w:divBdr>
        </w:div>
        <w:div w:id="1757438704">
          <w:marLeft w:val="480"/>
          <w:marRight w:val="0"/>
          <w:marTop w:val="0"/>
          <w:marBottom w:val="0"/>
          <w:divBdr>
            <w:top w:val="none" w:sz="0" w:space="0" w:color="auto"/>
            <w:left w:val="none" w:sz="0" w:space="0" w:color="auto"/>
            <w:bottom w:val="none" w:sz="0" w:space="0" w:color="auto"/>
            <w:right w:val="none" w:sz="0" w:space="0" w:color="auto"/>
          </w:divBdr>
        </w:div>
        <w:div w:id="942150078">
          <w:marLeft w:val="480"/>
          <w:marRight w:val="0"/>
          <w:marTop w:val="0"/>
          <w:marBottom w:val="0"/>
          <w:divBdr>
            <w:top w:val="none" w:sz="0" w:space="0" w:color="auto"/>
            <w:left w:val="none" w:sz="0" w:space="0" w:color="auto"/>
            <w:bottom w:val="none" w:sz="0" w:space="0" w:color="auto"/>
            <w:right w:val="none" w:sz="0" w:space="0" w:color="auto"/>
          </w:divBdr>
        </w:div>
        <w:div w:id="788817514">
          <w:marLeft w:val="480"/>
          <w:marRight w:val="0"/>
          <w:marTop w:val="0"/>
          <w:marBottom w:val="0"/>
          <w:divBdr>
            <w:top w:val="none" w:sz="0" w:space="0" w:color="auto"/>
            <w:left w:val="none" w:sz="0" w:space="0" w:color="auto"/>
            <w:bottom w:val="none" w:sz="0" w:space="0" w:color="auto"/>
            <w:right w:val="none" w:sz="0" w:space="0" w:color="auto"/>
          </w:divBdr>
        </w:div>
        <w:div w:id="595139029">
          <w:marLeft w:val="480"/>
          <w:marRight w:val="0"/>
          <w:marTop w:val="0"/>
          <w:marBottom w:val="0"/>
          <w:divBdr>
            <w:top w:val="none" w:sz="0" w:space="0" w:color="auto"/>
            <w:left w:val="none" w:sz="0" w:space="0" w:color="auto"/>
            <w:bottom w:val="none" w:sz="0" w:space="0" w:color="auto"/>
            <w:right w:val="none" w:sz="0" w:space="0" w:color="auto"/>
          </w:divBdr>
        </w:div>
        <w:div w:id="2120366878">
          <w:marLeft w:val="480"/>
          <w:marRight w:val="0"/>
          <w:marTop w:val="0"/>
          <w:marBottom w:val="0"/>
          <w:divBdr>
            <w:top w:val="none" w:sz="0" w:space="0" w:color="auto"/>
            <w:left w:val="none" w:sz="0" w:space="0" w:color="auto"/>
            <w:bottom w:val="none" w:sz="0" w:space="0" w:color="auto"/>
            <w:right w:val="none" w:sz="0" w:space="0" w:color="auto"/>
          </w:divBdr>
        </w:div>
        <w:div w:id="39788423">
          <w:marLeft w:val="480"/>
          <w:marRight w:val="0"/>
          <w:marTop w:val="0"/>
          <w:marBottom w:val="0"/>
          <w:divBdr>
            <w:top w:val="none" w:sz="0" w:space="0" w:color="auto"/>
            <w:left w:val="none" w:sz="0" w:space="0" w:color="auto"/>
            <w:bottom w:val="none" w:sz="0" w:space="0" w:color="auto"/>
            <w:right w:val="none" w:sz="0" w:space="0" w:color="auto"/>
          </w:divBdr>
        </w:div>
        <w:div w:id="299188751">
          <w:marLeft w:val="480"/>
          <w:marRight w:val="0"/>
          <w:marTop w:val="0"/>
          <w:marBottom w:val="0"/>
          <w:divBdr>
            <w:top w:val="none" w:sz="0" w:space="0" w:color="auto"/>
            <w:left w:val="none" w:sz="0" w:space="0" w:color="auto"/>
            <w:bottom w:val="none" w:sz="0" w:space="0" w:color="auto"/>
            <w:right w:val="none" w:sz="0" w:space="0" w:color="auto"/>
          </w:divBdr>
        </w:div>
        <w:div w:id="1205210637">
          <w:marLeft w:val="480"/>
          <w:marRight w:val="0"/>
          <w:marTop w:val="0"/>
          <w:marBottom w:val="0"/>
          <w:divBdr>
            <w:top w:val="none" w:sz="0" w:space="0" w:color="auto"/>
            <w:left w:val="none" w:sz="0" w:space="0" w:color="auto"/>
            <w:bottom w:val="none" w:sz="0" w:space="0" w:color="auto"/>
            <w:right w:val="none" w:sz="0" w:space="0" w:color="auto"/>
          </w:divBdr>
        </w:div>
        <w:div w:id="61755937">
          <w:marLeft w:val="480"/>
          <w:marRight w:val="0"/>
          <w:marTop w:val="0"/>
          <w:marBottom w:val="0"/>
          <w:divBdr>
            <w:top w:val="none" w:sz="0" w:space="0" w:color="auto"/>
            <w:left w:val="none" w:sz="0" w:space="0" w:color="auto"/>
            <w:bottom w:val="none" w:sz="0" w:space="0" w:color="auto"/>
            <w:right w:val="none" w:sz="0" w:space="0" w:color="auto"/>
          </w:divBdr>
        </w:div>
        <w:div w:id="1741096360">
          <w:marLeft w:val="480"/>
          <w:marRight w:val="0"/>
          <w:marTop w:val="0"/>
          <w:marBottom w:val="0"/>
          <w:divBdr>
            <w:top w:val="none" w:sz="0" w:space="0" w:color="auto"/>
            <w:left w:val="none" w:sz="0" w:space="0" w:color="auto"/>
            <w:bottom w:val="none" w:sz="0" w:space="0" w:color="auto"/>
            <w:right w:val="none" w:sz="0" w:space="0" w:color="auto"/>
          </w:divBdr>
        </w:div>
        <w:div w:id="1962877789">
          <w:marLeft w:val="480"/>
          <w:marRight w:val="0"/>
          <w:marTop w:val="0"/>
          <w:marBottom w:val="0"/>
          <w:divBdr>
            <w:top w:val="none" w:sz="0" w:space="0" w:color="auto"/>
            <w:left w:val="none" w:sz="0" w:space="0" w:color="auto"/>
            <w:bottom w:val="none" w:sz="0" w:space="0" w:color="auto"/>
            <w:right w:val="none" w:sz="0" w:space="0" w:color="auto"/>
          </w:divBdr>
        </w:div>
        <w:div w:id="736169986">
          <w:marLeft w:val="480"/>
          <w:marRight w:val="0"/>
          <w:marTop w:val="0"/>
          <w:marBottom w:val="0"/>
          <w:divBdr>
            <w:top w:val="none" w:sz="0" w:space="0" w:color="auto"/>
            <w:left w:val="none" w:sz="0" w:space="0" w:color="auto"/>
            <w:bottom w:val="none" w:sz="0" w:space="0" w:color="auto"/>
            <w:right w:val="none" w:sz="0" w:space="0" w:color="auto"/>
          </w:divBdr>
        </w:div>
        <w:div w:id="821851318">
          <w:marLeft w:val="480"/>
          <w:marRight w:val="0"/>
          <w:marTop w:val="0"/>
          <w:marBottom w:val="0"/>
          <w:divBdr>
            <w:top w:val="none" w:sz="0" w:space="0" w:color="auto"/>
            <w:left w:val="none" w:sz="0" w:space="0" w:color="auto"/>
            <w:bottom w:val="none" w:sz="0" w:space="0" w:color="auto"/>
            <w:right w:val="none" w:sz="0" w:space="0" w:color="auto"/>
          </w:divBdr>
        </w:div>
        <w:div w:id="668407493">
          <w:marLeft w:val="480"/>
          <w:marRight w:val="0"/>
          <w:marTop w:val="0"/>
          <w:marBottom w:val="0"/>
          <w:divBdr>
            <w:top w:val="none" w:sz="0" w:space="0" w:color="auto"/>
            <w:left w:val="none" w:sz="0" w:space="0" w:color="auto"/>
            <w:bottom w:val="none" w:sz="0" w:space="0" w:color="auto"/>
            <w:right w:val="none" w:sz="0" w:space="0" w:color="auto"/>
          </w:divBdr>
        </w:div>
        <w:div w:id="398679028">
          <w:marLeft w:val="480"/>
          <w:marRight w:val="0"/>
          <w:marTop w:val="0"/>
          <w:marBottom w:val="0"/>
          <w:divBdr>
            <w:top w:val="none" w:sz="0" w:space="0" w:color="auto"/>
            <w:left w:val="none" w:sz="0" w:space="0" w:color="auto"/>
            <w:bottom w:val="none" w:sz="0" w:space="0" w:color="auto"/>
            <w:right w:val="none" w:sz="0" w:space="0" w:color="auto"/>
          </w:divBdr>
        </w:div>
        <w:div w:id="1037583519">
          <w:marLeft w:val="480"/>
          <w:marRight w:val="0"/>
          <w:marTop w:val="0"/>
          <w:marBottom w:val="0"/>
          <w:divBdr>
            <w:top w:val="none" w:sz="0" w:space="0" w:color="auto"/>
            <w:left w:val="none" w:sz="0" w:space="0" w:color="auto"/>
            <w:bottom w:val="none" w:sz="0" w:space="0" w:color="auto"/>
            <w:right w:val="none" w:sz="0" w:space="0" w:color="auto"/>
          </w:divBdr>
        </w:div>
        <w:div w:id="793409841">
          <w:marLeft w:val="480"/>
          <w:marRight w:val="0"/>
          <w:marTop w:val="0"/>
          <w:marBottom w:val="0"/>
          <w:divBdr>
            <w:top w:val="none" w:sz="0" w:space="0" w:color="auto"/>
            <w:left w:val="none" w:sz="0" w:space="0" w:color="auto"/>
            <w:bottom w:val="none" w:sz="0" w:space="0" w:color="auto"/>
            <w:right w:val="none" w:sz="0" w:space="0" w:color="auto"/>
          </w:divBdr>
        </w:div>
        <w:div w:id="1940259893">
          <w:marLeft w:val="480"/>
          <w:marRight w:val="0"/>
          <w:marTop w:val="0"/>
          <w:marBottom w:val="0"/>
          <w:divBdr>
            <w:top w:val="none" w:sz="0" w:space="0" w:color="auto"/>
            <w:left w:val="none" w:sz="0" w:space="0" w:color="auto"/>
            <w:bottom w:val="none" w:sz="0" w:space="0" w:color="auto"/>
            <w:right w:val="none" w:sz="0" w:space="0" w:color="auto"/>
          </w:divBdr>
        </w:div>
      </w:divsChild>
    </w:div>
    <w:div w:id="2045446949">
      <w:bodyDiv w:val="1"/>
      <w:marLeft w:val="0"/>
      <w:marRight w:val="0"/>
      <w:marTop w:val="0"/>
      <w:marBottom w:val="0"/>
      <w:divBdr>
        <w:top w:val="none" w:sz="0" w:space="0" w:color="auto"/>
        <w:left w:val="none" w:sz="0" w:space="0" w:color="auto"/>
        <w:bottom w:val="none" w:sz="0" w:space="0" w:color="auto"/>
        <w:right w:val="none" w:sz="0" w:space="0" w:color="auto"/>
      </w:divBdr>
      <w:divsChild>
        <w:div w:id="379016283">
          <w:marLeft w:val="480"/>
          <w:marRight w:val="0"/>
          <w:marTop w:val="0"/>
          <w:marBottom w:val="0"/>
          <w:divBdr>
            <w:top w:val="none" w:sz="0" w:space="0" w:color="auto"/>
            <w:left w:val="none" w:sz="0" w:space="0" w:color="auto"/>
            <w:bottom w:val="none" w:sz="0" w:space="0" w:color="auto"/>
            <w:right w:val="none" w:sz="0" w:space="0" w:color="auto"/>
          </w:divBdr>
        </w:div>
        <w:div w:id="1118641816">
          <w:marLeft w:val="480"/>
          <w:marRight w:val="0"/>
          <w:marTop w:val="0"/>
          <w:marBottom w:val="0"/>
          <w:divBdr>
            <w:top w:val="none" w:sz="0" w:space="0" w:color="auto"/>
            <w:left w:val="none" w:sz="0" w:space="0" w:color="auto"/>
            <w:bottom w:val="none" w:sz="0" w:space="0" w:color="auto"/>
            <w:right w:val="none" w:sz="0" w:space="0" w:color="auto"/>
          </w:divBdr>
        </w:div>
        <w:div w:id="1246260484">
          <w:marLeft w:val="480"/>
          <w:marRight w:val="0"/>
          <w:marTop w:val="0"/>
          <w:marBottom w:val="0"/>
          <w:divBdr>
            <w:top w:val="none" w:sz="0" w:space="0" w:color="auto"/>
            <w:left w:val="none" w:sz="0" w:space="0" w:color="auto"/>
            <w:bottom w:val="none" w:sz="0" w:space="0" w:color="auto"/>
            <w:right w:val="none" w:sz="0" w:space="0" w:color="auto"/>
          </w:divBdr>
        </w:div>
        <w:div w:id="1798454038">
          <w:marLeft w:val="480"/>
          <w:marRight w:val="0"/>
          <w:marTop w:val="0"/>
          <w:marBottom w:val="0"/>
          <w:divBdr>
            <w:top w:val="none" w:sz="0" w:space="0" w:color="auto"/>
            <w:left w:val="none" w:sz="0" w:space="0" w:color="auto"/>
            <w:bottom w:val="none" w:sz="0" w:space="0" w:color="auto"/>
            <w:right w:val="none" w:sz="0" w:space="0" w:color="auto"/>
          </w:divBdr>
        </w:div>
        <w:div w:id="1323964888">
          <w:marLeft w:val="480"/>
          <w:marRight w:val="0"/>
          <w:marTop w:val="0"/>
          <w:marBottom w:val="0"/>
          <w:divBdr>
            <w:top w:val="none" w:sz="0" w:space="0" w:color="auto"/>
            <w:left w:val="none" w:sz="0" w:space="0" w:color="auto"/>
            <w:bottom w:val="none" w:sz="0" w:space="0" w:color="auto"/>
            <w:right w:val="none" w:sz="0" w:space="0" w:color="auto"/>
          </w:divBdr>
        </w:div>
        <w:div w:id="233466867">
          <w:marLeft w:val="480"/>
          <w:marRight w:val="0"/>
          <w:marTop w:val="0"/>
          <w:marBottom w:val="0"/>
          <w:divBdr>
            <w:top w:val="none" w:sz="0" w:space="0" w:color="auto"/>
            <w:left w:val="none" w:sz="0" w:space="0" w:color="auto"/>
            <w:bottom w:val="none" w:sz="0" w:space="0" w:color="auto"/>
            <w:right w:val="none" w:sz="0" w:space="0" w:color="auto"/>
          </w:divBdr>
        </w:div>
        <w:div w:id="1736009947">
          <w:marLeft w:val="480"/>
          <w:marRight w:val="0"/>
          <w:marTop w:val="0"/>
          <w:marBottom w:val="0"/>
          <w:divBdr>
            <w:top w:val="none" w:sz="0" w:space="0" w:color="auto"/>
            <w:left w:val="none" w:sz="0" w:space="0" w:color="auto"/>
            <w:bottom w:val="none" w:sz="0" w:space="0" w:color="auto"/>
            <w:right w:val="none" w:sz="0" w:space="0" w:color="auto"/>
          </w:divBdr>
        </w:div>
        <w:div w:id="1055935984">
          <w:marLeft w:val="480"/>
          <w:marRight w:val="0"/>
          <w:marTop w:val="0"/>
          <w:marBottom w:val="0"/>
          <w:divBdr>
            <w:top w:val="none" w:sz="0" w:space="0" w:color="auto"/>
            <w:left w:val="none" w:sz="0" w:space="0" w:color="auto"/>
            <w:bottom w:val="none" w:sz="0" w:space="0" w:color="auto"/>
            <w:right w:val="none" w:sz="0" w:space="0" w:color="auto"/>
          </w:divBdr>
        </w:div>
        <w:div w:id="53554933">
          <w:marLeft w:val="480"/>
          <w:marRight w:val="0"/>
          <w:marTop w:val="0"/>
          <w:marBottom w:val="0"/>
          <w:divBdr>
            <w:top w:val="none" w:sz="0" w:space="0" w:color="auto"/>
            <w:left w:val="none" w:sz="0" w:space="0" w:color="auto"/>
            <w:bottom w:val="none" w:sz="0" w:space="0" w:color="auto"/>
            <w:right w:val="none" w:sz="0" w:space="0" w:color="auto"/>
          </w:divBdr>
        </w:div>
        <w:div w:id="1876385446">
          <w:marLeft w:val="480"/>
          <w:marRight w:val="0"/>
          <w:marTop w:val="0"/>
          <w:marBottom w:val="0"/>
          <w:divBdr>
            <w:top w:val="none" w:sz="0" w:space="0" w:color="auto"/>
            <w:left w:val="none" w:sz="0" w:space="0" w:color="auto"/>
            <w:bottom w:val="none" w:sz="0" w:space="0" w:color="auto"/>
            <w:right w:val="none" w:sz="0" w:space="0" w:color="auto"/>
          </w:divBdr>
        </w:div>
        <w:div w:id="708266697">
          <w:marLeft w:val="480"/>
          <w:marRight w:val="0"/>
          <w:marTop w:val="0"/>
          <w:marBottom w:val="0"/>
          <w:divBdr>
            <w:top w:val="none" w:sz="0" w:space="0" w:color="auto"/>
            <w:left w:val="none" w:sz="0" w:space="0" w:color="auto"/>
            <w:bottom w:val="none" w:sz="0" w:space="0" w:color="auto"/>
            <w:right w:val="none" w:sz="0" w:space="0" w:color="auto"/>
          </w:divBdr>
        </w:div>
        <w:div w:id="732850625">
          <w:marLeft w:val="480"/>
          <w:marRight w:val="0"/>
          <w:marTop w:val="0"/>
          <w:marBottom w:val="0"/>
          <w:divBdr>
            <w:top w:val="none" w:sz="0" w:space="0" w:color="auto"/>
            <w:left w:val="none" w:sz="0" w:space="0" w:color="auto"/>
            <w:bottom w:val="none" w:sz="0" w:space="0" w:color="auto"/>
            <w:right w:val="none" w:sz="0" w:space="0" w:color="auto"/>
          </w:divBdr>
        </w:div>
        <w:div w:id="1065032476">
          <w:marLeft w:val="480"/>
          <w:marRight w:val="0"/>
          <w:marTop w:val="0"/>
          <w:marBottom w:val="0"/>
          <w:divBdr>
            <w:top w:val="none" w:sz="0" w:space="0" w:color="auto"/>
            <w:left w:val="none" w:sz="0" w:space="0" w:color="auto"/>
            <w:bottom w:val="none" w:sz="0" w:space="0" w:color="auto"/>
            <w:right w:val="none" w:sz="0" w:space="0" w:color="auto"/>
          </w:divBdr>
        </w:div>
        <w:div w:id="138613242">
          <w:marLeft w:val="480"/>
          <w:marRight w:val="0"/>
          <w:marTop w:val="0"/>
          <w:marBottom w:val="0"/>
          <w:divBdr>
            <w:top w:val="none" w:sz="0" w:space="0" w:color="auto"/>
            <w:left w:val="none" w:sz="0" w:space="0" w:color="auto"/>
            <w:bottom w:val="none" w:sz="0" w:space="0" w:color="auto"/>
            <w:right w:val="none" w:sz="0" w:space="0" w:color="auto"/>
          </w:divBdr>
        </w:div>
        <w:div w:id="1050031542">
          <w:marLeft w:val="480"/>
          <w:marRight w:val="0"/>
          <w:marTop w:val="0"/>
          <w:marBottom w:val="0"/>
          <w:divBdr>
            <w:top w:val="none" w:sz="0" w:space="0" w:color="auto"/>
            <w:left w:val="none" w:sz="0" w:space="0" w:color="auto"/>
            <w:bottom w:val="none" w:sz="0" w:space="0" w:color="auto"/>
            <w:right w:val="none" w:sz="0" w:space="0" w:color="auto"/>
          </w:divBdr>
        </w:div>
        <w:div w:id="530262044">
          <w:marLeft w:val="480"/>
          <w:marRight w:val="0"/>
          <w:marTop w:val="0"/>
          <w:marBottom w:val="0"/>
          <w:divBdr>
            <w:top w:val="none" w:sz="0" w:space="0" w:color="auto"/>
            <w:left w:val="none" w:sz="0" w:space="0" w:color="auto"/>
            <w:bottom w:val="none" w:sz="0" w:space="0" w:color="auto"/>
            <w:right w:val="none" w:sz="0" w:space="0" w:color="auto"/>
          </w:divBdr>
        </w:div>
        <w:div w:id="1048265093">
          <w:marLeft w:val="480"/>
          <w:marRight w:val="0"/>
          <w:marTop w:val="0"/>
          <w:marBottom w:val="0"/>
          <w:divBdr>
            <w:top w:val="none" w:sz="0" w:space="0" w:color="auto"/>
            <w:left w:val="none" w:sz="0" w:space="0" w:color="auto"/>
            <w:bottom w:val="none" w:sz="0" w:space="0" w:color="auto"/>
            <w:right w:val="none" w:sz="0" w:space="0" w:color="auto"/>
          </w:divBdr>
        </w:div>
        <w:div w:id="719406019">
          <w:marLeft w:val="480"/>
          <w:marRight w:val="0"/>
          <w:marTop w:val="0"/>
          <w:marBottom w:val="0"/>
          <w:divBdr>
            <w:top w:val="none" w:sz="0" w:space="0" w:color="auto"/>
            <w:left w:val="none" w:sz="0" w:space="0" w:color="auto"/>
            <w:bottom w:val="none" w:sz="0" w:space="0" w:color="auto"/>
            <w:right w:val="none" w:sz="0" w:space="0" w:color="auto"/>
          </w:divBdr>
        </w:div>
        <w:div w:id="542593742">
          <w:marLeft w:val="480"/>
          <w:marRight w:val="0"/>
          <w:marTop w:val="0"/>
          <w:marBottom w:val="0"/>
          <w:divBdr>
            <w:top w:val="none" w:sz="0" w:space="0" w:color="auto"/>
            <w:left w:val="none" w:sz="0" w:space="0" w:color="auto"/>
            <w:bottom w:val="none" w:sz="0" w:space="0" w:color="auto"/>
            <w:right w:val="none" w:sz="0" w:space="0" w:color="auto"/>
          </w:divBdr>
        </w:div>
        <w:div w:id="1389650946">
          <w:marLeft w:val="480"/>
          <w:marRight w:val="0"/>
          <w:marTop w:val="0"/>
          <w:marBottom w:val="0"/>
          <w:divBdr>
            <w:top w:val="none" w:sz="0" w:space="0" w:color="auto"/>
            <w:left w:val="none" w:sz="0" w:space="0" w:color="auto"/>
            <w:bottom w:val="none" w:sz="0" w:space="0" w:color="auto"/>
            <w:right w:val="none" w:sz="0" w:space="0" w:color="auto"/>
          </w:divBdr>
        </w:div>
        <w:div w:id="1211307817">
          <w:marLeft w:val="480"/>
          <w:marRight w:val="0"/>
          <w:marTop w:val="0"/>
          <w:marBottom w:val="0"/>
          <w:divBdr>
            <w:top w:val="none" w:sz="0" w:space="0" w:color="auto"/>
            <w:left w:val="none" w:sz="0" w:space="0" w:color="auto"/>
            <w:bottom w:val="none" w:sz="0" w:space="0" w:color="auto"/>
            <w:right w:val="none" w:sz="0" w:space="0" w:color="auto"/>
          </w:divBdr>
        </w:div>
        <w:div w:id="327900943">
          <w:marLeft w:val="480"/>
          <w:marRight w:val="0"/>
          <w:marTop w:val="0"/>
          <w:marBottom w:val="0"/>
          <w:divBdr>
            <w:top w:val="none" w:sz="0" w:space="0" w:color="auto"/>
            <w:left w:val="none" w:sz="0" w:space="0" w:color="auto"/>
            <w:bottom w:val="none" w:sz="0" w:space="0" w:color="auto"/>
            <w:right w:val="none" w:sz="0" w:space="0" w:color="auto"/>
          </w:divBdr>
        </w:div>
      </w:divsChild>
    </w:div>
    <w:div w:id="2047021095">
      <w:bodyDiv w:val="1"/>
      <w:marLeft w:val="0"/>
      <w:marRight w:val="0"/>
      <w:marTop w:val="0"/>
      <w:marBottom w:val="0"/>
      <w:divBdr>
        <w:top w:val="none" w:sz="0" w:space="0" w:color="auto"/>
        <w:left w:val="none" w:sz="0" w:space="0" w:color="auto"/>
        <w:bottom w:val="none" w:sz="0" w:space="0" w:color="auto"/>
        <w:right w:val="none" w:sz="0" w:space="0" w:color="auto"/>
      </w:divBdr>
      <w:divsChild>
        <w:div w:id="580874708">
          <w:marLeft w:val="0"/>
          <w:marRight w:val="0"/>
          <w:marTop w:val="0"/>
          <w:marBottom w:val="0"/>
          <w:divBdr>
            <w:top w:val="none" w:sz="0" w:space="0" w:color="auto"/>
            <w:left w:val="none" w:sz="0" w:space="0" w:color="auto"/>
            <w:bottom w:val="none" w:sz="0" w:space="0" w:color="auto"/>
            <w:right w:val="none" w:sz="0" w:space="0" w:color="auto"/>
          </w:divBdr>
        </w:div>
        <w:div w:id="228812180">
          <w:marLeft w:val="0"/>
          <w:marRight w:val="0"/>
          <w:marTop w:val="0"/>
          <w:marBottom w:val="0"/>
          <w:divBdr>
            <w:top w:val="none" w:sz="0" w:space="0" w:color="auto"/>
            <w:left w:val="none" w:sz="0" w:space="0" w:color="auto"/>
            <w:bottom w:val="none" w:sz="0" w:space="0" w:color="auto"/>
            <w:right w:val="none" w:sz="0" w:space="0" w:color="auto"/>
          </w:divBdr>
        </w:div>
      </w:divsChild>
    </w:div>
    <w:div w:id="2064014810">
      <w:bodyDiv w:val="1"/>
      <w:marLeft w:val="0"/>
      <w:marRight w:val="0"/>
      <w:marTop w:val="0"/>
      <w:marBottom w:val="0"/>
      <w:divBdr>
        <w:top w:val="none" w:sz="0" w:space="0" w:color="auto"/>
        <w:left w:val="none" w:sz="0" w:space="0" w:color="auto"/>
        <w:bottom w:val="none" w:sz="0" w:space="0" w:color="auto"/>
        <w:right w:val="none" w:sz="0" w:space="0" w:color="auto"/>
      </w:divBdr>
    </w:div>
    <w:div w:id="2078626121">
      <w:bodyDiv w:val="1"/>
      <w:marLeft w:val="0"/>
      <w:marRight w:val="0"/>
      <w:marTop w:val="0"/>
      <w:marBottom w:val="0"/>
      <w:divBdr>
        <w:top w:val="none" w:sz="0" w:space="0" w:color="auto"/>
        <w:left w:val="none" w:sz="0" w:space="0" w:color="auto"/>
        <w:bottom w:val="none" w:sz="0" w:space="0" w:color="auto"/>
        <w:right w:val="none" w:sz="0" w:space="0" w:color="auto"/>
      </w:divBdr>
      <w:divsChild>
        <w:div w:id="1923373723">
          <w:marLeft w:val="480"/>
          <w:marRight w:val="0"/>
          <w:marTop w:val="0"/>
          <w:marBottom w:val="0"/>
          <w:divBdr>
            <w:top w:val="none" w:sz="0" w:space="0" w:color="auto"/>
            <w:left w:val="none" w:sz="0" w:space="0" w:color="auto"/>
            <w:bottom w:val="none" w:sz="0" w:space="0" w:color="auto"/>
            <w:right w:val="none" w:sz="0" w:space="0" w:color="auto"/>
          </w:divBdr>
        </w:div>
        <w:div w:id="107236829">
          <w:marLeft w:val="480"/>
          <w:marRight w:val="0"/>
          <w:marTop w:val="0"/>
          <w:marBottom w:val="0"/>
          <w:divBdr>
            <w:top w:val="none" w:sz="0" w:space="0" w:color="auto"/>
            <w:left w:val="none" w:sz="0" w:space="0" w:color="auto"/>
            <w:bottom w:val="none" w:sz="0" w:space="0" w:color="auto"/>
            <w:right w:val="none" w:sz="0" w:space="0" w:color="auto"/>
          </w:divBdr>
        </w:div>
        <w:div w:id="701563465">
          <w:marLeft w:val="480"/>
          <w:marRight w:val="0"/>
          <w:marTop w:val="0"/>
          <w:marBottom w:val="0"/>
          <w:divBdr>
            <w:top w:val="none" w:sz="0" w:space="0" w:color="auto"/>
            <w:left w:val="none" w:sz="0" w:space="0" w:color="auto"/>
            <w:bottom w:val="none" w:sz="0" w:space="0" w:color="auto"/>
            <w:right w:val="none" w:sz="0" w:space="0" w:color="auto"/>
          </w:divBdr>
        </w:div>
        <w:div w:id="578518506">
          <w:marLeft w:val="480"/>
          <w:marRight w:val="0"/>
          <w:marTop w:val="0"/>
          <w:marBottom w:val="0"/>
          <w:divBdr>
            <w:top w:val="none" w:sz="0" w:space="0" w:color="auto"/>
            <w:left w:val="none" w:sz="0" w:space="0" w:color="auto"/>
            <w:bottom w:val="none" w:sz="0" w:space="0" w:color="auto"/>
            <w:right w:val="none" w:sz="0" w:space="0" w:color="auto"/>
          </w:divBdr>
        </w:div>
        <w:div w:id="386072805">
          <w:marLeft w:val="480"/>
          <w:marRight w:val="0"/>
          <w:marTop w:val="0"/>
          <w:marBottom w:val="0"/>
          <w:divBdr>
            <w:top w:val="none" w:sz="0" w:space="0" w:color="auto"/>
            <w:left w:val="none" w:sz="0" w:space="0" w:color="auto"/>
            <w:bottom w:val="none" w:sz="0" w:space="0" w:color="auto"/>
            <w:right w:val="none" w:sz="0" w:space="0" w:color="auto"/>
          </w:divBdr>
        </w:div>
        <w:div w:id="1765419404">
          <w:marLeft w:val="480"/>
          <w:marRight w:val="0"/>
          <w:marTop w:val="0"/>
          <w:marBottom w:val="0"/>
          <w:divBdr>
            <w:top w:val="none" w:sz="0" w:space="0" w:color="auto"/>
            <w:left w:val="none" w:sz="0" w:space="0" w:color="auto"/>
            <w:bottom w:val="none" w:sz="0" w:space="0" w:color="auto"/>
            <w:right w:val="none" w:sz="0" w:space="0" w:color="auto"/>
          </w:divBdr>
        </w:div>
        <w:div w:id="1848133713">
          <w:marLeft w:val="480"/>
          <w:marRight w:val="0"/>
          <w:marTop w:val="0"/>
          <w:marBottom w:val="0"/>
          <w:divBdr>
            <w:top w:val="none" w:sz="0" w:space="0" w:color="auto"/>
            <w:left w:val="none" w:sz="0" w:space="0" w:color="auto"/>
            <w:bottom w:val="none" w:sz="0" w:space="0" w:color="auto"/>
            <w:right w:val="none" w:sz="0" w:space="0" w:color="auto"/>
          </w:divBdr>
        </w:div>
        <w:div w:id="1838303089">
          <w:marLeft w:val="480"/>
          <w:marRight w:val="0"/>
          <w:marTop w:val="0"/>
          <w:marBottom w:val="0"/>
          <w:divBdr>
            <w:top w:val="none" w:sz="0" w:space="0" w:color="auto"/>
            <w:left w:val="none" w:sz="0" w:space="0" w:color="auto"/>
            <w:bottom w:val="none" w:sz="0" w:space="0" w:color="auto"/>
            <w:right w:val="none" w:sz="0" w:space="0" w:color="auto"/>
          </w:divBdr>
        </w:div>
        <w:div w:id="1710908768">
          <w:marLeft w:val="480"/>
          <w:marRight w:val="0"/>
          <w:marTop w:val="0"/>
          <w:marBottom w:val="0"/>
          <w:divBdr>
            <w:top w:val="none" w:sz="0" w:space="0" w:color="auto"/>
            <w:left w:val="none" w:sz="0" w:space="0" w:color="auto"/>
            <w:bottom w:val="none" w:sz="0" w:space="0" w:color="auto"/>
            <w:right w:val="none" w:sz="0" w:space="0" w:color="auto"/>
          </w:divBdr>
        </w:div>
        <w:div w:id="1276791515">
          <w:marLeft w:val="480"/>
          <w:marRight w:val="0"/>
          <w:marTop w:val="0"/>
          <w:marBottom w:val="0"/>
          <w:divBdr>
            <w:top w:val="none" w:sz="0" w:space="0" w:color="auto"/>
            <w:left w:val="none" w:sz="0" w:space="0" w:color="auto"/>
            <w:bottom w:val="none" w:sz="0" w:space="0" w:color="auto"/>
            <w:right w:val="none" w:sz="0" w:space="0" w:color="auto"/>
          </w:divBdr>
        </w:div>
        <w:div w:id="1201746987">
          <w:marLeft w:val="480"/>
          <w:marRight w:val="0"/>
          <w:marTop w:val="0"/>
          <w:marBottom w:val="0"/>
          <w:divBdr>
            <w:top w:val="none" w:sz="0" w:space="0" w:color="auto"/>
            <w:left w:val="none" w:sz="0" w:space="0" w:color="auto"/>
            <w:bottom w:val="none" w:sz="0" w:space="0" w:color="auto"/>
            <w:right w:val="none" w:sz="0" w:space="0" w:color="auto"/>
          </w:divBdr>
        </w:div>
        <w:div w:id="1512915212">
          <w:marLeft w:val="480"/>
          <w:marRight w:val="0"/>
          <w:marTop w:val="0"/>
          <w:marBottom w:val="0"/>
          <w:divBdr>
            <w:top w:val="none" w:sz="0" w:space="0" w:color="auto"/>
            <w:left w:val="none" w:sz="0" w:space="0" w:color="auto"/>
            <w:bottom w:val="none" w:sz="0" w:space="0" w:color="auto"/>
            <w:right w:val="none" w:sz="0" w:space="0" w:color="auto"/>
          </w:divBdr>
        </w:div>
        <w:div w:id="367534625">
          <w:marLeft w:val="480"/>
          <w:marRight w:val="0"/>
          <w:marTop w:val="0"/>
          <w:marBottom w:val="0"/>
          <w:divBdr>
            <w:top w:val="none" w:sz="0" w:space="0" w:color="auto"/>
            <w:left w:val="none" w:sz="0" w:space="0" w:color="auto"/>
            <w:bottom w:val="none" w:sz="0" w:space="0" w:color="auto"/>
            <w:right w:val="none" w:sz="0" w:space="0" w:color="auto"/>
          </w:divBdr>
        </w:div>
        <w:div w:id="1316374402">
          <w:marLeft w:val="480"/>
          <w:marRight w:val="0"/>
          <w:marTop w:val="0"/>
          <w:marBottom w:val="0"/>
          <w:divBdr>
            <w:top w:val="none" w:sz="0" w:space="0" w:color="auto"/>
            <w:left w:val="none" w:sz="0" w:space="0" w:color="auto"/>
            <w:bottom w:val="none" w:sz="0" w:space="0" w:color="auto"/>
            <w:right w:val="none" w:sz="0" w:space="0" w:color="auto"/>
          </w:divBdr>
        </w:div>
        <w:div w:id="1982223494">
          <w:marLeft w:val="480"/>
          <w:marRight w:val="0"/>
          <w:marTop w:val="0"/>
          <w:marBottom w:val="0"/>
          <w:divBdr>
            <w:top w:val="none" w:sz="0" w:space="0" w:color="auto"/>
            <w:left w:val="none" w:sz="0" w:space="0" w:color="auto"/>
            <w:bottom w:val="none" w:sz="0" w:space="0" w:color="auto"/>
            <w:right w:val="none" w:sz="0" w:space="0" w:color="auto"/>
          </w:divBdr>
        </w:div>
        <w:div w:id="1025640319">
          <w:marLeft w:val="480"/>
          <w:marRight w:val="0"/>
          <w:marTop w:val="0"/>
          <w:marBottom w:val="0"/>
          <w:divBdr>
            <w:top w:val="none" w:sz="0" w:space="0" w:color="auto"/>
            <w:left w:val="none" w:sz="0" w:space="0" w:color="auto"/>
            <w:bottom w:val="none" w:sz="0" w:space="0" w:color="auto"/>
            <w:right w:val="none" w:sz="0" w:space="0" w:color="auto"/>
          </w:divBdr>
        </w:div>
        <w:div w:id="262225696">
          <w:marLeft w:val="480"/>
          <w:marRight w:val="0"/>
          <w:marTop w:val="0"/>
          <w:marBottom w:val="0"/>
          <w:divBdr>
            <w:top w:val="none" w:sz="0" w:space="0" w:color="auto"/>
            <w:left w:val="none" w:sz="0" w:space="0" w:color="auto"/>
            <w:bottom w:val="none" w:sz="0" w:space="0" w:color="auto"/>
            <w:right w:val="none" w:sz="0" w:space="0" w:color="auto"/>
          </w:divBdr>
        </w:div>
        <w:div w:id="1286234573">
          <w:marLeft w:val="480"/>
          <w:marRight w:val="0"/>
          <w:marTop w:val="0"/>
          <w:marBottom w:val="0"/>
          <w:divBdr>
            <w:top w:val="none" w:sz="0" w:space="0" w:color="auto"/>
            <w:left w:val="none" w:sz="0" w:space="0" w:color="auto"/>
            <w:bottom w:val="none" w:sz="0" w:space="0" w:color="auto"/>
            <w:right w:val="none" w:sz="0" w:space="0" w:color="auto"/>
          </w:divBdr>
        </w:div>
        <w:div w:id="613287453">
          <w:marLeft w:val="480"/>
          <w:marRight w:val="0"/>
          <w:marTop w:val="0"/>
          <w:marBottom w:val="0"/>
          <w:divBdr>
            <w:top w:val="none" w:sz="0" w:space="0" w:color="auto"/>
            <w:left w:val="none" w:sz="0" w:space="0" w:color="auto"/>
            <w:bottom w:val="none" w:sz="0" w:space="0" w:color="auto"/>
            <w:right w:val="none" w:sz="0" w:space="0" w:color="auto"/>
          </w:divBdr>
        </w:div>
        <w:div w:id="88933402">
          <w:marLeft w:val="480"/>
          <w:marRight w:val="0"/>
          <w:marTop w:val="0"/>
          <w:marBottom w:val="0"/>
          <w:divBdr>
            <w:top w:val="none" w:sz="0" w:space="0" w:color="auto"/>
            <w:left w:val="none" w:sz="0" w:space="0" w:color="auto"/>
            <w:bottom w:val="none" w:sz="0" w:space="0" w:color="auto"/>
            <w:right w:val="none" w:sz="0" w:space="0" w:color="auto"/>
          </w:divBdr>
        </w:div>
        <w:div w:id="1897541671">
          <w:marLeft w:val="480"/>
          <w:marRight w:val="0"/>
          <w:marTop w:val="0"/>
          <w:marBottom w:val="0"/>
          <w:divBdr>
            <w:top w:val="none" w:sz="0" w:space="0" w:color="auto"/>
            <w:left w:val="none" w:sz="0" w:space="0" w:color="auto"/>
            <w:bottom w:val="none" w:sz="0" w:space="0" w:color="auto"/>
            <w:right w:val="none" w:sz="0" w:space="0" w:color="auto"/>
          </w:divBdr>
        </w:div>
        <w:div w:id="1467358703">
          <w:marLeft w:val="480"/>
          <w:marRight w:val="0"/>
          <w:marTop w:val="0"/>
          <w:marBottom w:val="0"/>
          <w:divBdr>
            <w:top w:val="none" w:sz="0" w:space="0" w:color="auto"/>
            <w:left w:val="none" w:sz="0" w:space="0" w:color="auto"/>
            <w:bottom w:val="none" w:sz="0" w:space="0" w:color="auto"/>
            <w:right w:val="none" w:sz="0" w:space="0" w:color="auto"/>
          </w:divBdr>
        </w:div>
        <w:div w:id="1827938291">
          <w:marLeft w:val="480"/>
          <w:marRight w:val="0"/>
          <w:marTop w:val="0"/>
          <w:marBottom w:val="0"/>
          <w:divBdr>
            <w:top w:val="none" w:sz="0" w:space="0" w:color="auto"/>
            <w:left w:val="none" w:sz="0" w:space="0" w:color="auto"/>
            <w:bottom w:val="none" w:sz="0" w:space="0" w:color="auto"/>
            <w:right w:val="none" w:sz="0" w:space="0" w:color="auto"/>
          </w:divBdr>
        </w:div>
        <w:div w:id="988367316">
          <w:marLeft w:val="480"/>
          <w:marRight w:val="0"/>
          <w:marTop w:val="0"/>
          <w:marBottom w:val="0"/>
          <w:divBdr>
            <w:top w:val="none" w:sz="0" w:space="0" w:color="auto"/>
            <w:left w:val="none" w:sz="0" w:space="0" w:color="auto"/>
            <w:bottom w:val="none" w:sz="0" w:space="0" w:color="auto"/>
            <w:right w:val="none" w:sz="0" w:space="0" w:color="auto"/>
          </w:divBdr>
        </w:div>
        <w:div w:id="1792898793">
          <w:marLeft w:val="480"/>
          <w:marRight w:val="0"/>
          <w:marTop w:val="0"/>
          <w:marBottom w:val="0"/>
          <w:divBdr>
            <w:top w:val="none" w:sz="0" w:space="0" w:color="auto"/>
            <w:left w:val="none" w:sz="0" w:space="0" w:color="auto"/>
            <w:bottom w:val="none" w:sz="0" w:space="0" w:color="auto"/>
            <w:right w:val="none" w:sz="0" w:space="0" w:color="auto"/>
          </w:divBdr>
        </w:div>
        <w:div w:id="1869175884">
          <w:marLeft w:val="480"/>
          <w:marRight w:val="0"/>
          <w:marTop w:val="0"/>
          <w:marBottom w:val="0"/>
          <w:divBdr>
            <w:top w:val="none" w:sz="0" w:space="0" w:color="auto"/>
            <w:left w:val="none" w:sz="0" w:space="0" w:color="auto"/>
            <w:bottom w:val="none" w:sz="0" w:space="0" w:color="auto"/>
            <w:right w:val="none" w:sz="0" w:space="0" w:color="auto"/>
          </w:divBdr>
        </w:div>
        <w:div w:id="27462202">
          <w:marLeft w:val="480"/>
          <w:marRight w:val="0"/>
          <w:marTop w:val="0"/>
          <w:marBottom w:val="0"/>
          <w:divBdr>
            <w:top w:val="none" w:sz="0" w:space="0" w:color="auto"/>
            <w:left w:val="none" w:sz="0" w:space="0" w:color="auto"/>
            <w:bottom w:val="none" w:sz="0" w:space="0" w:color="auto"/>
            <w:right w:val="none" w:sz="0" w:space="0" w:color="auto"/>
          </w:divBdr>
        </w:div>
        <w:div w:id="1297638509">
          <w:marLeft w:val="480"/>
          <w:marRight w:val="0"/>
          <w:marTop w:val="0"/>
          <w:marBottom w:val="0"/>
          <w:divBdr>
            <w:top w:val="none" w:sz="0" w:space="0" w:color="auto"/>
            <w:left w:val="none" w:sz="0" w:space="0" w:color="auto"/>
            <w:bottom w:val="none" w:sz="0" w:space="0" w:color="auto"/>
            <w:right w:val="none" w:sz="0" w:space="0" w:color="auto"/>
          </w:divBdr>
        </w:div>
        <w:div w:id="1329601930">
          <w:marLeft w:val="480"/>
          <w:marRight w:val="0"/>
          <w:marTop w:val="0"/>
          <w:marBottom w:val="0"/>
          <w:divBdr>
            <w:top w:val="none" w:sz="0" w:space="0" w:color="auto"/>
            <w:left w:val="none" w:sz="0" w:space="0" w:color="auto"/>
            <w:bottom w:val="none" w:sz="0" w:space="0" w:color="auto"/>
            <w:right w:val="none" w:sz="0" w:space="0" w:color="auto"/>
          </w:divBdr>
        </w:div>
        <w:div w:id="964584556">
          <w:marLeft w:val="480"/>
          <w:marRight w:val="0"/>
          <w:marTop w:val="0"/>
          <w:marBottom w:val="0"/>
          <w:divBdr>
            <w:top w:val="none" w:sz="0" w:space="0" w:color="auto"/>
            <w:left w:val="none" w:sz="0" w:space="0" w:color="auto"/>
            <w:bottom w:val="none" w:sz="0" w:space="0" w:color="auto"/>
            <w:right w:val="none" w:sz="0" w:space="0" w:color="auto"/>
          </w:divBdr>
        </w:div>
        <w:div w:id="976451957">
          <w:marLeft w:val="480"/>
          <w:marRight w:val="0"/>
          <w:marTop w:val="0"/>
          <w:marBottom w:val="0"/>
          <w:divBdr>
            <w:top w:val="none" w:sz="0" w:space="0" w:color="auto"/>
            <w:left w:val="none" w:sz="0" w:space="0" w:color="auto"/>
            <w:bottom w:val="none" w:sz="0" w:space="0" w:color="auto"/>
            <w:right w:val="none" w:sz="0" w:space="0" w:color="auto"/>
          </w:divBdr>
        </w:div>
        <w:div w:id="399862132">
          <w:marLeft w:val="480"/>
          <w:marRight w:val="0"/>
          <w:marTop w:val="0"/>
          <w:marBottom w:val="0"/>
          <w:divBdr>
            <w:top w:val="none" w:sz="0" w:space="0" w:color="auto"/>
            <w:left w:val="none" w:sz="0" w:space="0" w:color="auto"/>
            <w:bottom w:val="none" w:sz="0" w:space="0" w:color="auto"/>
            <w:right w:val="none" w:sz="0" w:space="0" w:color="auto"/>
          </w:divBdr>
        </w:div>
        <w:div w:id="854224796">
          <w:marLeft w:val="480"/>
          <w:marRight w:val="0"/>
          <w:marTop w:val="0"/>
          <w:marBottom w:val="0"/>
          <w:divBdr>
            <w:top w:val="none" w:sz="0" w:space="0" w:color="auto"/>
            <w:left w:val="none" w:sz="0" w:space="0" w:color="auto"/>
            <w:bottom w:val="none" w:sz="0" w:space="0" w:color="auto"/>
            <w:right w:val="none" w:sz="0" w:space="0" w:color="auto"/>
          </w:divBdr>
        </w:div>
        <w:div w:id="1386567334">
          <w:marLeft w:val="480"/>
          <w:marRight w:val="0"/>
          <w:marTop w:val="0"/>
          <w:marBottom w:val="0"/>
          <w:divBdr>
            <w:top w:val="none" w:sz="0" w:space="0" w:color="auto"/>
            <w:left w:val="none" w:sz="0" w:space="0" w:color="auto"/>
            <w:bottom w:val="none" w:sz="0" w:space="0" w:color="auto"/>
            <w:right w:val="none" w:sz="0" w:space="0" w:color="auto"/>
          </w:divBdr>
        </w:div>
        <w:div w:id="1338385679">
          <w:marLeft w:val="480"/>
          <w:marRight w:val="0"/>
          <w:marTop w:val="0"/>
          <w:marBottom w:val="0"/>
          <w:divBdr>
            <w:top w:val="none" w:sz="0" w:space="0" w:color="auto"/>
            <w:left w:val="none" w:sz="0" w:space="0" w:color="auto"/>
            <w:bottom w:val="none" w:sz="0" w:space="0" w:color="auto"/>
            <w:right w:val="none" w:sz="0" w:space="0" w:color="auto"/>
          </w:divBdr>
        </w:div>
        <w:div w:id="824319500">
          <w:marLeft w:val="480"/>
          <w:marRight w:val="0"/>
          <w:marTop w:val="0"/>
          <w:marBottom w:val="0"/>
          <w:divBdr>
            <w:top w:val="none" w:sz="0" w:space="0" w:color="auto"/>
            <w:left w:val="none" w:sz="0" w:space="0" w:color="auto"/>
            <w:bottom w:val="none" w:sz="0" w:space="0" w:color="auto"/>
            <w:right w:val="none" w:sz="0" w:space="0" w:color="auto"/>
          </w:divBdr>
        </w:div>
        <w:div w:id="1055811026">
          <w:marLeft w:val="480"/>
          <w:marRight w:val="0"/>
          <w:marTop w:val="0"/>
          <w:marBottom w:val="0"/>
          <w:divBdr>
            <w:top w:val="none" w:sz="0" w:space="0" w:color="auto"/>
            <w:left w:val="none" w:sz="0" w:space="0" w:color="auto"/>
            <w:bottom w:val="none" w:sz="0" w:space="0" w:color="auto"/>
            <w:right w:val="none" w:sz="0" w:space="0" w:color="auto"/>
          </w:divBdr>
        </w:div>
        <w:div w:id="1351685395">
          <w:marLeft w:val="480"/>
          <w:marRight w:val="0"/>
          <w:marTop w:val="0"/>
          <w:marBottom w:val="0"/>
          <w:divBdr>
            <w:top w:val="none" w:sz="0" w:space="0" w:color="auto"/>
            <w:left w:val="none" w:sz="0" w:space="0" w:color="auto"/>
            <w:bottom w:val="none" w:sz="0" w:space="0" w:color="auto"/>
            <w:right w:val="none" w:sz="0" w:space="0" w:color="auto"/>
          </w:divBdr>
        </w:div>
        <w:div w:id="24866405">
          <w:marLeft w:val="480"/>
          <w:marRight w:val="0"/>
          <w:marTop w:val="0"/>
          <w:marBottom w:val="0"/>
          <w:divBdr>
            <w:top w:val="none" w:sz="0" w:space="0" w:color="auto"/>
            <w:left w:val="none" w:sz="0" w:space="0" w:color="auto"/>
            <w:bottom w:val="none" w:sz="0" w:space="0" w:color="auto"/>
            <w:right w:val="none" w:sz="0" w:space="0" w:color="auto"/>
          </w:divBdr>
        </w:div>
        <w:div w:id="1176848534">
          <w:marLeft w:val="480"/>
          <w:marRight w:val="0"/>
          <w:marTop w:val="0"/>
          <w:marBottom w:val="0"/>
          <w:divBdr>
            <w:top w:val="none" w:sz="0" w:space="0" w:color="auto"/>
            <w:left w:val="none" w:sz="0" w:space="0" w:color="auto"/>
            <w:bottom w:val="none" w:sz="0" w:space="0" w:color="auto"/>
            <w:right w:val="none" w:sz="0" w:space="0" w:color="auto"/>
          </w:divBdr>
        </w:div>
        <w:div w:id="1048728509">
          <w:marLeft w:val="480"/>
          <w:marRight w:val="0"/>
          <w:marTop w:val="0"/>
          <w:marBottom w:val="0"/>
          <w:divBdr>
            <w:top w:val="none" w:sz="0" w:space="0" w:color="auto"/>
            <w:left w:val="none" w:sz="0" w:space="0" w:color="auto"/>
            <w:bottom w:val="none" w:sz="0" w:space="0" w:color="auto"/>
            <w:right w:val="none" w:sz="0" w:space="0" w:color="auto"/>
          </w:divBdr>
        </w:div>
        <w:div w:id="457996594">
          <w:marLeft w:val="480"/>
          <w:marRight w:val="0"/>
          <w:marTop w:val="0"/>
          <w:marBottom w:val="0"/>
          <w:divBdr>
            <w:top w:val="none" w:sz="0" w:space="0" w:color="auto"/>
            <w:left w:val="none" w:sz="0" w:space="0" w:color="auto"/>
            <w:bottom w:val="none" w:sz="0" w:space="0" w:color="auto"/>
            <w:right w:val="none" w:sz="0" w:space="0" w:color="auto"/>
          </w:divBdr>
        </w:div>
        <w:div w:id="721825182">
          <w:marLeft w:val="480"/>
          <w:marRight w:val="0"/>
          <w:marTop w:val="0"/>
          <w:marBottom w:val="0"/>
          <w:divBdr>
            <w:top w:val="none" w:sz="0" w:space="0" w:color="auto"/>
            <w:left w:val="none" w:sz="0" w:space="0" w:color="auto"/>
            <w:bottom w:val="none" w:sz="0" w:space="0" w:color="auto"/>
            <w:right w:val="none" w:sz="0" w:space="0" w:color="auto"/>
          </w:divBdr>
        </w:div>
        <w:div w:id="348944559">
          <w:marLeft w:val="480"/>
          <w:marRight w:val="0"/>
          <w:marTop w:val="0"/>
          <w:marBottom w:val="0"/>
          <w:divBdr>
            <w:top w:val="none" w:sz="0" w:space="0" w:color="auto"/>
            <w:left w:val="none" w:sz="0" w:space="0" w:color="auto"/>
            <w:bottom w:val="none" w:sz="0" w:space="0" w:color="auto"/>
            <w:right w:val="none" w:sz="0" w:space="0" w:color="auto"/>
          </w:divBdr>
        </w:div>
      </w:divsChild>
    </w:div>
    <w:div w:id="2147041426">
      <w:bodyDiv w:val="1"/>
      <w:marLeft w:val="0"/>
      <w:marRight w:val="0"/>
      <w:marTop w:val="0"/>
      <w:marBottom w:val="0"/>
      <w:divBdr>
        <w:top w:val="none" w:sz="0" w:space="0" w:color="auto"/>
        <w:left w:val="none" w:sz="0" w:space="0" w:color="auto"/>
        <w:bottom w:val="none" w:sz="0" w:space="0" w:color="auto"/>
        <w:right w:val="none" w:sz="0" w:space="0" w:color="auto"/>
      </w:divBdr>
      <w:divsChild>
        <w:div w:id="972640184">
          <w:marLeft w:val="480"/>
          <w:marRight w:val="0"/>
          <w:marTop w:val="0"/>
          <w:marBottom w:val="0"/>
          <w:divBdr>
            <w:top w:val="none" w:sz="0" w:space="0" w:color="auto"/>
            <w:left w:val="none" w:sz="0" w:space="0" w:color="auto"/>
            <w:bottom w:val="none" w:sz="0" w:space="0" w:color="auto"/>
            <w:right w:val="none" w:sz="0" w:space="0" w:color="auto"/>
          </w:divBdr>
        </w:div>
        <w:div w:id="1652446863">
          <w:marLeft w:val="480"/>
          <w:marRight w:val="0"/>
          <w:marTop w:val="0"/>
          <w:marBottom w:val="0"/>
          <w:divBdr>
            <w:top w:val="none" w:sz="0" w:space="0" w:color="auto"/>
            <w:left w:val="none" w:sz="0" w:space="0" w:color="auto"/>
            <w:bottom w:val="none" w:sz="0" w:space="0" w:color="auto"/>
            <w:right w:val="none" w:sz="0" w:space="0" w:color="auto"/>
          </w:divBdr>
        </w:div>
        <w:div w:id="1151479311">
          <w:marLeft w:val="480"/>
          <w:marRight w:val="0"/>
          <w:marTop w:val="0"/>
          <w:marBottom w:val="0"/>
          <w:divBdr>
            <w:top w:val="none" w:sz="0" w:space="0" w:color="auto"/>
            <w:left w:val="none" w:sz="0" w:space="0" w:color="auto"/>
            <w:bottom w:val="none" w:sz="0" w:space="0" w:color="auto"/>
            <w:right w:val="none" w:sz="0" w:space="0" w:color="auto"/>
          </w:divBdr>
        </w:div>
        <w:div w:id="504782380">
          <w:marLeft w:val="480"/>
          <w:marRight w:val="0"/>
          <w:marTop w:val="0"/>
          <w:marBottom w:val="0"/>
          <w:divBdr>
            <w:top w:val="none" w:sz="0" w:space="0" w:color="auto"/>
            <w:left w:val="none" w:sz="0" w:space="0" w:color="auto"/>
            <w:bottom w:val="none" w:sz="0" w:space="0" w:color="auto"/>
            <w:right w:val="none" w:sz="0" w:space="0" w:color="auto"/>
          </w:divBdr>
        </w:div>
        <w:div w:id="1786846113">
          <w:marLeft w:val="480"/>
          <w:marRight w:val="0"/>
          <w:marTop w:val="0"/>
          <w:marBottom w:val="0"/>
          <w:divBdr>
            <w:top w:val="none" w:sz="0" w:space="0" w:color="auto"/>
            <w:left w:val="none" w:sz="0" w:space="0" w:color="auto"/>
            <w:bottom w:val="none" w:sz="0" w:space="0" w:color="auto"/>
            <w:right w:val="none" w:sz="0" w:space="0" w:color="auto"/>
          </w:divBdr>
        </w:div>
        <w:div w:id="1976788598">
          <w:marLeft w:val="480"/>
          <w:marRight w:val="0"/>
          <w:marTop w:val="0"/>
          <w:marBottom w:val="0"/>
          <w:divBdr>
            <w:top w:val="none" w:sz="0" w:space="0" w:color="auto"/>
            <w:left w:val="none" w:sz="0" w:space="0" w:color="auto"/>
            <w:bottom w:val="none" w:sz="0" w:space="0" w:color="auto"/>
            <w:right w:val="none" w:sz="0" w:space="0" w:color="auto"/>
          </w:divBdr>
        </w:div>
        <w:div w:id="1939823829">
          <w:marLeft w:val="480"/>
          <w:marRight w:val="0"/>
          <w:marTop w:val="0"/>
          <w:marBottom w:val="0"/>
          <w:divBdr>
            <w:top w:val="none" w:sz="0" w:space="0" w:color="auto"/>
            <w:left w:val="none" w:sz="0" w:space="0" w:color="auto"/>
            <w:bottom w:val="none" w:sz="0" w:space="0" w:color="auto"/>
            <w:right w:val="none" w:sz="0" w:space="0" w:color="auto"/>
          </w:divBdr>
        </w:div>
        <w:div w:id="1822307745">
          <w:marLeft w:val="480"/>
          <w:marRight w:val="0"/>
          <w:marTop w:val="0"/>
          <w:marBottom w:val="0"/>
          <w:divBdr>
            <w:top w:val="none" w:sz="0" w:space="0" w:color="auto"/>
            <w:left w:val="none" w:sz="0" w:space="0" w:color="auto"/>
            <w:bottom w:val="none" w:sz="0" w:space="0" w:color="auto"/>
            <w:right w:val="none" w:sz="0" w:space="0" w:color="auto"/>
          </w:divBdr>
        </w:div>
        <w:div w:id="58595679">
          <w:marLeft w:val="480"/>
          <w:marRight w:val="0"/>
          <w:marTop w:val="0"/>
          <w:marBottom w:val="0"/>
          <w:divBdr>
            <w:top w:val="none" w:sz="0" w:space="0" w:color="auto"/>
            <w:left w:val="none" w:sz="0" w:space="0" w:color="auto"/>
            <w:bottom w:val="none" w:sz="0" w:space="0" w:color="auto"/>
            <w:right w:val="none" w:sz="0" w:space="0" w:color="auto"/>
          </w:divBdr>
        </w:div>
        <w:div w:id="1880314035">
          <w:marLeft w:val="480"/>
          <w:marRight w:val="0"/>
          <w:marTop w:val="0"/>
          <w:marBottom w:val="0"/>
          <w:divBdr>
            <w:top w:val="none" w:sz="0" w:space="0" w:color="auto"/>
            <w:left w:val="none" w:sz="0" w:space="0" w:color="auto"/>
            <w:bottom w:val="none" w:sz="0" w:space="0" w:color="auto"/>
            <w:right w:val="none" w:sz="0" w:space="0" w:color="auto"/>
          </w:divBdr>
        </w:div>
        <w:div w:id="1909222053">
          <w:marLeft w:val="480"/>
          <w:marRight w:val="0"/>
          <w:marTop w:val="0"/>
          <w:marBottom w:val="0"/>
          <w:divBdr>
            <w:top w:val="none" w:sz="0" w:space="0" w:color="auto"/>
            <w:left w:val="none" w:sz="0" w:space="0" w:color="auto"/>
            <w:bottom w:val="none" w:sz="0" w:space="0" w:color="auto"/>
            <w:right w:val="none" w:sz="0" w:space="0" w:color="auto"/>
          </w:divBdr>
        </w:div>
        <w:div w:id="1756004077">
          <w:marLeft w:val="480"/>
          <w:marRight w:val="0"/>
          <w:marTop w:val="0"/>
          <w:marBottom w:val="0"/>
          <w:divBdr>
            <w:top w:val="none" w:sz="0" w:space="0" w:color="auto"/>
            <w:left w:val="none" w:sz="0" w:space="0" w:color="auto"/>
            <w:bottom w:val="none" w:sz="0" w:space="0" w:color="auto"/>
            <w:right w:val="none" w:sz="0" w:space="0" w:color="auto"/>
          </w:divBdr>
        </w:div>
        <w:div w:id="2131389660">
          <w:marLeft w:val="480"/>
          <w:marRight w:val="0"/>
          <w:marTop w:val="0"/>
          <w:marBottom w:val="0"/>
          <w:divBdr>
            <w:top w:val="none" w:sz="0" w:space="0" w:color="auto"/>
            <w:left w:val="none" w:sz="0" w:space="0" w:color="auto"/>
            <w:bottom w:val="none" w:sz="0" w:space="0" w:color="auto"/>
            <w:right w:val="none" w:sz="0" w:space="0" w:color="auto"/>
          </w:divBdr>
        </w:div>
        <w:div w:id="1546065375">
          <w:marLeft w:val="480"/>
          <w:marRight w:val="0"/>
          <w:marTop w:val="0"/>
          <w:marBottom w:val="0"/>
          <w:divBdr>
            <w:top w:val="none" w:sz="0" w:space="0" w:color="auto"/>
            <w:left w:val="none" w:sz="0" w:space="0" w:color="auto"/>
            <w:bottom w:val="none" w:sz="0" w:space="0" w:color="auto"/>
            <w:right w:val="none" w:sz="0" w:space="0" w:color="auto"/>
          </w:divBdr>
        </w:div>
        <w:div w:id="266737910">
          <w:marLeft w:val="480"/>
          <w:marRight w:val="0"/>
          <w:marTop w:val="0"/>
          <w:marBottom w:val="0"/>
          <w:divBdr>
            <w:top w:val="none" w:sz="0" w:space="0" w:color="auto"/>
            <w:left w:val="none" w:sz="0" w:space="0" w:color="auto"/>
            <w:bottom w:val="none" w:sz="0" w:space="0" w:color="auto"/>
            <w:right w:val="none" w:sz="0" w:space="0" w:color="auto"/>
          </w:divBdr>
        </w:div>
        <w:div w:id="663821246">
          <w:marLeft w:val="480"/>
          <w:marRight w:val="0"/>
          <w:marTop w:val="0"/>
          <w:marBottom w:val="0"/>
          <w:divBdr>
            <w:top w:val="none" w:sz="0" w:space="0" w:color="auto"/>
            <w:left w:val="none" w:sz="0" w:space="0" w:color="auto"/>
            <w:bottom w:val="none" w:sz="0" w:space="0" w:color="auto"/>
            <w:right w:val="none" w:sz="0" w:space="0" w:color="auto"/>
          </w:divBdr>
        </w:div>
        <w:div w:id="1744372470">
          <w:marLeft w:val="480"/>
          <w:marRight w:val="0"/>
          <w:marTop w:val="0"/>
          <w:marBottom w:val="0"/>
          <w:divBdr>
            <w:top w:val="none" w:sz="0" w:space="0" w:color="auto"/>
            <w:left w:val="none" w:sz="0" w:space="0" w:color="auto"/>
            <w:bottom w:val="none" w:sz="0" w:space="0" w:color="auto"/>
            <w:right w:val="none" w:sz="0" w:space="0" w:color="auto"/>
          </w:divBdr>
        </w:div>
        <w:div w:id="581840486">
          <w:marLeft w:val="480"/>
          <w:marRight w:val="0"/>
          <w:marTop w:val="0"/>
          <w:marBottom w:val="0"/>
          <w:divBdr>
            <w:top w:val="none" w:sz="0" w:space="0" w:color="auto"/>
            <w:left w:val="none" w:sz="0" w:space="0" w:color="auto"/>
            <w:bottom w:val="none" w:sz="0" w:space="0" w:color="auto"/>
            <w:right w:val="none" w:sz="0" w:space="0" w:color="auto"/>
          </w:divBdr>
        </w:div>
        <w:div w:id="474763150">
          <w:marLeft w:val="480"/>
          <w:marRight w:val="0"/>
          <w:marTop w:val="0"/>
          <w:marBottom w:val="0"/>
          <w:divBdr>
            <w:top w:val="none" w:sz="0" w:space="0" w:color="auto"/>
            <w:left w:val="none" w:sz="0" w:space="0" w:color="auto"/>
            <w:bottom w:val="none" w:sz="0" w:space="0" w:color="auto"/>
            <w:right w:val="none" w:sz="0" w:space="0" w:color="auto"/>
          </w:divBdr>
        </w:div>
        <w:div w:id="472136760">
          <w:marLeft w:val="480"/>
          <w:marRight w:val="0"/>
          <w:marTop w:val="0"/>
          <w:marBottom w:val="0"/>
          <w:divBdr>
            <w:top w:val="none" w:sz="0" w:space="0" w:color="auto"/>
            <w:left w:val="none" w:sz="0" w:space="0" w:color="auto"/>
            <w:bottom w:val="none" w:sz="0" w:space="0" w:color="auto"/>
            <w:right w:val="none" w:sz="0" w:space="0" w:color="auto"/>
          </w:divBdr>
        </w:div>
        <w:div w:id="1494418023">
          <w:marLeft w:val="480"/>
          <w:marRight w:val="0"/>
          <w:marTop w:val="0"/>
          <w:marBottom w:val="0"/>
          <w:divBdr>
            <w:top w:val="none" w:sz="0" w:space="0" w:color="auto"/>
            <w:left w:val="none" w:sz="0" w:space="0" w:color="auto"/>
            <w:bottom w:val="none" w:sz="0" w:space="0" w:color="auto"/>
            <w:right w:val="none" w:sz="0" w:space="0" w:color="auto"/>
          </w:divBdr>
        </w:div>
        <w:div w:id="886526740">
          <w:marLeft w:val="480"/>
          <w:marRight w:val="0"/>
          <w:marTop w:val="0"/>
          <w:marBottom w:val="0"/>
          <w:divBdr>
            <w:top w:val="none" w:sz="0" w:space="0" w:color="auto"/>
            <w:left w:val="none" w:sz="0" w:space="0" w:color="auto"/>
            <w:bottom w:val="none" w:sz="0" w:space="0" w:color="auto"/>
            <w:right w:val="none" w:sz="0" w:space="0" w:color="auto"/>
          </w:divBdr>
        </w:div>
        <w:div w:id="976032042">
          <w:marLeft w:val="480"/>
          <w:marRight w:val="0"/>
          <w:marTop w:val="0"/>
          <w:marBottom w:val="0"/>
          <w:divBdr>
            <w:top w:val="none" w:sz="0" w:space="0" w:color="auto"/>
            <w:left w:val="none" w:sz="0" w:space="0" w:color="auto"/>
            <w:bottom w:val="none" w:sz="0" w:space="0" w:color="auto"/>
            <w:right w:val="none" w:sz="0" w:space="0" w:color="auto"/>
          </w:divBdr>
        </w:div>
        <w:div w:id="1929654512">
          <w:marLeft w:val="480"/>
          <w:marRight w:val="0"/>
          <w:marTop w:val="0"/>
          <w:marBottom w:val="0"/>
          <w:divBdr>
            <w:top w:val="none" w:sz="0" w:space="0" w:color="auto"/>
            <w:left w:val="none" w:sz="0" w:space="0" w:color="auto"/>
            <w:bottom w:val="none" w:sz="0" w:space="0" w:color="auto"/>
            <w:right w:val="none" w:sz="0" w:space="0" w:color="auto"/>
          </w:divBdr>
        </w:div>
        <w:div w:id="2112318348">
          <w:marLeft w:val="480"/>
          <w:marRight w:val="0"/>
          <w:marTop w:val="0"/>
          <w:marBottom w:val="0"/>
          <w:divBdr>
            <w:top w:val="none" w:sz="0" w:space="0" w:color="auto"/>
            <w:left w:val="none" w:sz="0" w:space="0" w:color="auto"/>
            <w:bottom w:val="none" w:sz="0" w:space="0" w:color="auto"/>
            <w:right w:val="none" w:sz="0" w:space="0" w:color="auto"/>
          </w:divBdr>
        </w:div>
        <w:div w:id="236942163">
          <w:marLeft w:val="480"/>
          <w:marRight w:val="0"/>
          <w:marTop w:val="0"/>
          <w:marBottom w:val="0"/>
          <w:divBdr>
            <w:top w:val="none" w:sz="0" w:space="0" w:color="auto"/>
            <w:left w:val="none" w:sz="0" w:space="0" w:color="auto"/>
            <w:bottom w:val="none" w:sz="0" w:space="0" w:color="auto"/>
            <w:right w:val="none" w:sz="0" w:space="0" w:color="auto"/>
          </w:divBdr>
        </w:div>
        <w:div w:id="1851554863">
          <w:marLeft w:val="480"/>
          <w:marRight w:val="0"/>
          <w:marTop w:val="0"/>
          <w:marBottom w:val="0"/>
          <w:divBdr>
            <w:top w:val="none" w:sz="0" w:space="0" w:color="auto"/>
            <w:left w:val="none" w:sz="0" w:space="0" w:color="auto"/>
            <w:bottom w:val="none" w:sz="0" w:space="0" w:color="auto"/>
            <w:right w:val="none" w:sz="0" w:space="0" w:color="auto"/>
          </w:divBdr>
        </w:div>
        <w:div w:id="1000232939">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gtao@nju.edu.cn"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常规"/>
          <w:gallery w:val="placeholder"/>
        </w:category>
        <w:types>
          <w:type w:val="bbPlcHdr"/>
        </w:types>
        <w:behaviors>
          <w:behavior w:val="content"/>
        </w:behaviors>
        <w:guid w:val="{DA07B8A2-7ACB-5B47-852B-4B487E379F52}"/>
      </w:docPartPr>
      <w:docPartBody>
        <w:p w:rsidR="00AA092B" w:rsidRDefault="00CB3A40">
          <w:r w:rsidRPr="00116D80">
            <w:rPr>
              <w:rStyle w:val="PlaceholderText"/>
              <w:rFonts w:hint="eastAsia"/>
            </w:rPr>
            <w:t>单击或点击此处输入文字。</w:t>
          </w:r>
        </w:p>
      </w:docPartBody>
    </w:docPart>
    <w:docPart>
      <w:docPartPr>
        <w:name w:val="62F7302744A0CD43B7F1849B057F9423"/>
        <w:category>
          <w:name w:val="常规"/>
          <w:gallery w:val="placeholder"/>
        </w:category>
        <w:types>
          <w:type w:val="bbPlcHdr"/>
        </w:types>
        <w:behaviors>
          <w:behavior w:val="content"/>
        </w:behaviors>
        <w:guid w:val="{32271FBD-D1E3-2843-B1DA-36BA6FD92579}"/>
      </w:docPartPr>
      <w:docPartBody>
        <w:p w:rsidR="00AB7A53" w:rsidRDefault="002777B4" w:rsidP="002777B4">
          <w:pPr>
            <w:pStyle w:val="62F7302744A0CD43B7F1849B057F9423"/>
          </w:pPr>
          <w:r w:rsidRPr="00116D80">
            <w:rPr>
              <w:rStyle w:val="PlaceholderText"/>
              <w:rFonts w:hint="eastAsia"/>
            </w:rPr>
            <w:t>单击或点击此处输入文字。</w:t>
          </w:r>
        </w:p>
      </w:docPartBody>
    </w:docPart>
    <w:docPart>
      <w:docPartPr>
        <w:name w:val="869EB6397332A048BA7D7E27711CF3CD"/>
        <w:category>
          <w:name w:val="常规"/>
          <w:gallery w:val="placeholder"/>
        </w:category>
        <w:types>
          <w:type w:val="bbPlcHdr"/>
        </w:types>
        <w:behaviors>
          <w:behavior w:val="content"/>
        </w:behaviors>
        <w:guid w:val="{9916F065-193D-0546-B515-7BFA9DD4AE0E}"/>
      </w:docPartPr>
      <w:docPartBody>
        <w:p w:rsidR="00071F48" w:rsidRDefault="00CD1FD3" w:rsidP="00CD1FD3">
          <w:pPr>
            <w:pStyle w:val="869EB6397332A048BA7D7E27711CF3CD"/>
          </w:pPr>
          <w:r w:rsidRPr="00116D80">
            <w:rPr>
              <w:rStyle w:val="PlaceholderText"/>
              <w:rFonts w:hint="eastAsia"/>
            </w:rPr>
            <w:t>单击或点击此处输入文字。</w:t>
          </w:r>
        </w:p>
      </w:docPartBody>
    </w:docPart>
    <w:docPart>
      <w:docPartPr>
        <w:name w:val="12BCF229AD36CE49A0E1CCBAACBEC480"/>
        <w:category>
          <w:name w:val="常规"/>
          <w:gallery w:val="placeholder"/>
        </w:category>
        <w:types>
          <w:type w:val="bbPlcHdr"/>
        </w:types>
        <w:behaviors>
          <w:behavior w:val="content"/>
        </w:behaviors>
        <w:guid w:val="{5B4248D3-D7B6-364F-A097-54104F9A66A4}"/>
      </w:docPartPr>
      <w:docPartBody>
        <w:p w:rsidR="00071F48" w:rsidRDefault="00CD1FD3" w:rsidP="00CD1FD3">
          <w:pPr>
            <w:pStyle w:val="12BCF229AD36CE49A0E1CCBAACBEC480"/>
          </w:pPr>
          <w:r w:rsidRPr="00116D80">
            <w:rPr>
              <w:rStyle w:val="PlaceholderText"/>
              <w:rFonts w:hint="eastAsia"/>
            </w:rPr>
            <w:t>单击或点击此处输入文字。</w:t>
          </w:r>
        </w:p>
      </w:docPartBody>
    </w:docPart>
    <w:docPart>
      <w:docPartPr>
        <w:name w:val="1C5DA76E75BF0B49963D6803C0A7CBE6"/>
        <w:category>
          <w:name w:val="常规"/>
          <w:gallery w:val="placeholder"/>
        </w:category>
        <w:types>
          <w:type w:val="bbPlcHdr"/>
        </w:types>
        <w:behaviors>
          <w:behavior w:val="content"/>
        </w:behaviors>
        <w:guid w:val="{D966C4A2-0178-184F-B77B-3A6AC4FB13DA}"/>
      </w:docPartPr>
      <w:docPartBody>
        <w:p w:rsidR="00071F48" w:rsidRDefault="00CD1FD3" w:rsidP="00CD1FD3">
          <w:pPr>
            <w:pStyle w:val="1C5DA76E75BF0B49963D6803C0A7CBE6"/>
          </w:pPr>
          <w:r w:rsidRPr="00116D80">
            <w:rPr>
              <w:rStyle w:val="PlaceholderText"/>
              <w:rFonts w:hint="eastAsia"/>
            </w:rPr>
            <w:t>单击或点击此处输入文字。</w:t>
          </w:r>
        </w:p>
      </w:docPartBody>
    </w:docPart>
    <w:docPart>
      <w:docPartPr>
        <w:name w:val="775E1F2EE2FDA24AB52E6E7F49E53191"/>
        <w:category>
          <w:name w:val="常规"/>
          <w:gallery w:val="placeholder"/>
        </w:category>
        <w:types>
          <w:type w:val="bbPlcHdr"/>
        </w:types>
        <w:behaviors>
          <w:behavior w:val="content"/>
        </w:behaviors>
        <w:guid w:val="{6A68D93A-24DE-3648-A3D2-4116A0DB5CCB}"/>
      </w:docPartPr>
      <w:docPartBody>
        <w:p w:rsidR="00853138" w:rsidRDefault="00DE3F3D" w:rsidP="00DE3F3D">
          <w:pPr>
            <w:pStyle w:val="775E1F2EE2FDA24AB52E6E7F49E53191"/>
          </w:pPr>
          <w:r w:rsidRPr="00116D80">
            <w:rPr>
              <w:rStyle w:val="PlaceholderText"/>
              <w:rFonts w:hint="eastAsia"/>
            </w:rPr>
            <w:t>单击或点击此处输入文字。</w:t>
          </w:r>
        </w:p>
      </w:docPartBody>
    </w:docPart>
    <w:docPart>
      <w:docPartPr>
        <w:name w:val="97C997687913AD4280432D93FFF059CB"/>
        <w:category>
          <w:name w:val="常规"/>
          <w:gallery w:val="placeholder"/>
        </w:category>
        <w:types>
          <w:type w:val="bbPlcHdr"/>
        </w:types>
        <w:behaviors>
          <w:behavior w:val="content"/>
        </w:behaviors>
        <w:guid w:val="{A9C3C80D-C485-E841-A90C-960B877FC31D}"/>
      </w:docPartPr>
      <w:docPartBody>
        <w:p w:rsidR="00853138" w:rsidRDefault="00DE3F3D" w:rsidP="00DE3F3D">
          <w:pPr>
            <w:pStyle w:val="97C997687913AD4280432D93FFF059CB"/>
          </w:pPr>
          <w:r w:rsidRPr="00116D80">
            <w:rPr>
              <w:rStyle w:val="PlaceholderText"/>
              <w:rFonts w:hint="eastAsia"/>
            </w:rPr>
            <w:t>单击或点击此处输入文字。</w:t>
          </w:r>
        </w:p>
      </w:docPartBody>
    </w:docPart>
    <w:docPart>
      <w:docPartPr>
        <w:name w:val="9F598F0ADB5FA14FA4C3638823D7E213"/>
        <w:category>
          <w:name w:val="常规"/>
          <w:gallery w:val="placeholder"/>
        </w:category>
        <w:types>
          <w:type w:val="bbPlcHdr"/>
        </w:types>
        <w:behaviors>
          <w:behavior w:val="content"/>
        </w:behaviors>
        <w:guid w:val="{D55BD886-591C-2441-9A03-F3925D16604F}"/>
      </w:docPartPr>
      <w:docPartBody>
        <w:p w:rsidR="007E4187" w:rsidRDefault="00853138" w:rsidP="00853138">
          <w:pPr>
            <w:pStyle w:val="9F598F0ADB5FA14FA4C3638823D7E213"/>
          </w:pPr>
          <w:r w:rsidRPr="00116D80">
            <w:rPr>
              <w:rStyle w:val="PlaceholderText"/>
              <w:rFonts w:hint="eastAsia"/>
            </w:rPr>
            <w:t>单击或点击此处输入文字。</w:t>
          </w:r>
        </w:p>
      </w:docPartBody>
    </w:docPart>
    <w:docPart>
      <w:docPartPr>
        <w:name w:val="8B886A2F12EC9446B75589F4B29FEE87"/>
        <w:category>
          <w:name w:val="常规"/>
          <w:gallery w:val="placeholder"/>
        </w:category>
        <w:types>
          <w:type w:val="bbPlcHdr"/>
        </w:types>
        <w:behaviors>
          <w:behavior w:val="content"/>
        </w:behaviors>
        <w:guid w:val="{C1257CC3-7FB4-ED46-A6DA-8CEB93FE77E4}"/>
      </w:docPartPr>
      <w:docPartBody>
        <w:p w:rsidR="00E52628" w:rsidRDefault="004C4B81" w:rsidP="004C4B81">
          <w:pPr>
            <w:pStyle w:val="8B886A2F12EC9446B75589F4B29FEE87"/>
          </w:pPr>
          <w:r w:rsidRPr="00116D80">
            <w:rPr>
              <w:rStyle w:val="PlaceholderText"/>
              <w:rFonts w:hint="eastAsia"/>
            </w:rPr>
            <w:t>单击或点击此处输入文字。</w:t>
          </w:r>
        </w:p>
      </w:docPartBody>
    </w:docPart>
    <w:docPart>
      <w:docPartPr>
        <w:name w:val="7C1420340A0FD5419015D5EC50F5DAFC"/>
        <w:category>
          <w:name w:val="常规"/>
          <w:gallery w:val="placeholder"/>
        </w:category>
        <w:types>
          <w:type w:val="bbPlcHdr"/>
        </w:types>
        <w:behaviors>
          <w:behavior w:val="content"/>
        </w:behaviors>
        <w:guid w:val="{52B5499C-CAFF-F446-9DB9-B3CFBCA3E487}"/>
      </w:docPartPr>
      <w:docPartBody>
        <w:p w:rsidR="00966619" w:rsidRDefault="00DC210E" w:rsidP="00DC210E">
          <w:pPr>
            <w:pStyle w:val="7C1420340A0FD5419015D5EC50F5DAFC"/>
          </w:pPr>
          <w:r w:rsidRPr="00116D80">
            <w:rPr>
              <w:rStyle w:val="PlaceholderText"/>
              <w:rFonts w:hint="eastAsia"/>
            </w:rPr>
            <w:t>单击或点击此处输入文字。</w:t>
          </w:r>
        </w:p>
      </w:docPartBody>
    </w:docPart>
    <w:docPart>
      <w:docPartPr>
        <w:name w:val="62674070E7C89E45B6AD9692950E6526"/>
        <w:category>
          <w:name w:val="常规"/>
          <w:gallery w:val="placeholder"/>
        </w:category>
        <w:types>
          <w:type w:val="bbPlcHdr"/>
        </w:types>
        <w:behaviors>
          <w:behavior w:val="content"/>
        </w:behaviors>
        <w:guid w:val="{805F5250-C4F0-884C-A1B7-6D76E6660B79}"/>
      </w:docPartPr>
      <w:docPartBody>
        <w:p w:rsidR="007E270E" w:rsidRDefault="00C54984" w:rsidP="00C54984">
          <w:pPr>
            <w:pStyle w:val="62674070E7C89E45B6AD9692950E6526"/>
          </w:pPr>
          <w:r w:rsidRPr="00116D80">
            <w:rPr>
              <w:rStyle w:val="PlaceholderText"/>
              <w:rFonts w:hint="eastAsia"/>
            </w:rPr>
            <w:t>单击或点击此处输入文字。</w:t>
          </w:r>
        </w:p>
      </w:docPartBody>
    </w:docPart>
    <w:docPart>
      <w:docPartPr>
        <w:name w:val="87B925A8EA0B054C805DAAB316372C86"/>
        <w:category>
          <w:name w:val="常规"/>
          <w:gallery w:val="placeholder"/>
        </w:category>
        <w:types>
          <w:type w:val="bbPlcHdr"/>
        </w:types>
        <w:behaviors>
          <w:behavior w:val="content"/>
        </w:behaviors>
        <w:guid w:val="{89659382-D542-914A-94D2-0EAF3129A0C0}"/>
      </w:docPartPr>
      <w:docPartBody>
        <w:p w:rsidR="007E270E" w:rsidRDefault="00C54984" w:rsidP="00C54984">
          <w:pPr>
            <w:pStyle w:val="87B925A8EA0B054C805DAAB316372C86"/>
          </w:pPr>
          <w:r w:rsidRPr="00116D80">
            <w:rPr>
              <w:rStyle w:val="PlaceholderText"/>
              <w:rFonts w:hint="eastAsia"/>
            </w:rPr>
            <w:t>单击或点击此处输入文字。</w:t>
          </w:r>
        </w:p>
      </w:docPartBody>
    </w:docPart>
    <w:docPart>
      <w:docPartPr>
        <w:name w:val="65A158155F3D1D4FB290C8251B10E439"/>
        <w:category>
          <w:name w:val="常规"/>
          <w:gallery w:val="placeholder"/>
        </w:category>
        <w:types>
          <w:type w:val="bbPlcHdr"/>
        </w:types>
        <w:behaviors>
          <w:behavior w:val="content"/>
        </w:behaviors>
        <w:guid w:val="{3DA93B67-7B98-1345-A130-223081BEC160}"/>
      </w:docPartPr>
      <w:docPartBody>
        <w:p w:rsidR="007E270E" w:rsidRDefault="00C54984" w:rsidP="00C54984">
          <w:pPr>
            <w:pStyle w:val="65A158155F3D1D4FB290C8251B10E439"/>
          </w:pPr>
          <w:r w:rsidRPr="00116D80">
            <w:rPr>
              <w:rStyle w:val="PlaceholderText"/>
              <w:rFonts w:hint="eastAsia"/>
            </w:rPr>
            <w:t>单击或点击此处输入文字。</w:t>
          </w:r>
        </w:p>
      </w:docPartBody>
    </w:docPart>
    <w:docPart>
      <w:docPartPr>
        <w:name w:val="AA29897FCC85E04F8F557020EDAF7D3B"/>
        <w:category>
          <w:name w:val="常规"/>
          <w:gallery w:val="placeholder"/>
        </w:category>
        <w:types>
          <w:type w:val="bbPlcHdr"/>
        </w:types>
        <w:behaviors>
          <w:behavior w:val="content"/>
        </w:behaviors>
        <w:guid w:val="{81F1BE37-9BF5-1846-AD5C-342FA482F3C3}"/>
      </w:docPartPr>
      <w:docPartBody>
        <w:p w:rsidR="007E270E" w:rsidRDefault="00C54984" w:rsidP="00C54984">
          <w:pPr>
            <w:pStyle w:val="AA29897FCC85E04F8F557020EDAF7D3B"/>
          </w:pPr>
          <w:r w:rsidRPr="00116D80">
            <w:rPr>
              <w:rStyle w:val="PlaceholderText"/>
              <w:rFonts w:hint="eastAsia"/>
            </w:rPr>
            <w:t>单击或点击此处输入文字。</w:t>
          </w:r>
        </w:p>
      </w:docPartBody>
    </w:docPart>
    <w:docPart>
      <w:docPartPr>
        <w:name w:val="0A500F32BA636F40A7946FE75323FF5F"/>
        <w:category>
          <w:name w:val="常规"/>
          <w:gallery w:val="placeholder"/>
        </w:category>
        <w:types>
          <w:type w:val="bbPlcHdr"/>
        </w:types>
        <w:behaviors>
          <w:behavior w:val="content"/>
        </w:behaviors>
        <w:guid w:val="{8D18127C-3CD1-4143-9A98-82FA2D9DCD25}"/>
      </w:docPartPr>
      <w:docPartBody>
        <w:p w:rsidR="007E270E" w:rsidRDefault="00C54984" w:rsidP="00C54984">
          <w:pPr>
            <w:pStyle w:val="0A500F32BA636F40A7946FE75323FF5F"/>
          </w:pPr>
          <w:r w:rsidRPr="00116D80">
            <w:rPr>
              <w:rStyle w:val="PlaceholderText"/>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TFangsong">
    <w:altName w:val="华文仿宋"/>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A40"/>
    <w:rsid w:val="00071F48"/>
    <w:rsid w:val="0012513E"/>
    <w:rsid w:val="00186846"/>
    <w:rsid w:val="002777B4"/>
    <w:rsid w:val="00283353"/>
    <w:rsid w:val="002E25EE"/>
    <w:rsid w:val="00317B6D"/>
    <w:rsid w:val="00356865"/>
    <w:rsid w:val="00370E8E"/>
    <w:rsid w:val="004C4B81"/>
    <w:rsid w:val="005340FB"/>
    <w:rsid w:val="0056220F"/>
    <w:rsid w:val="005637A9"/>
    <w:rsid w:val="00570E89"/>
    <w:rsid w:val="005879F3"/>
    <w:rsid w:val="006B6BD1"/>
    <w:rsid w:val="006F3A02"/>
    <w:rsid w:val="006F6478"/>
    <w:rsid w:val="00756A4F"/>
    <w:rsid w:val="007E270E"/>
    <w:rsid w:val="007E4187"/>
    <w:rsid w:val="00807BBD"/>
    <w:rsid w:val="00823951"/>
    <w:rsid w:val="00853138"/>
    <w:rsid w:val="00882329"/>
    <w:rsid w:val="008A5D9A"/>
    <w:rsid w:val="00966619"/>
    <w:rsid w:val="009B1444"/>
    <w:rsid w:val="00A04BFD"/>
    <w:rsid w:val="00AA092B"/>
    <w:rsid w:val="00AB7A53"/>
    <w:rsid w:val="00AC54D1"/>
    <w:rsid w:val="00AF1714"/>
    <w:rsid w:val="00B379C7"/>
    <w:rsid w:val="00B548D3"/>
    <w:rsid w:val="00BF4076"/>
    <w:rsid w:val="00C0321D"/>
    <w:rsid w:val="00C54984"/>
    <w:rsid w:val="00CB3A40"/>
    <w:rsid w:val="00CD1FD3"/>
    <w:rsid w:val="00CF0516"/>
    <w:rsid w:val="00DC210E"/>
    <w:rsid w:val="00DE3F3D"/>
    <w:rsid w:val="00E022A5"/>
    <w:rsid w:val="00E52628"/>
    <w:rsid w:val="00E75A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4984"/>
    <w:rPr>
      <w:color w:val="808080"/>
    </w:rPr>
  </w:style>
  <w:style w:type="paragraph" w:customStyle="1" w:styleId="62F7302744A0CD43B7F1849B057F9423">
    <w:name w:val="62F7302744A0CD43B7F1849B057F9423"/>
    <w:rsid w:val="002777B4"/>
    <w:pPr>
      <w:widowControl w:val="0"/>
      <w:jc w:val="both"/>
    </w:pPr>
  </w:style>
  <w:style w:type="paragraph" w:customStyle="1" w:styleId="869EB6397332A048BA7D7E27711CF3CD">
    <w:name w:val="869EB6397332A048BA7D7E27711CF3CD"/>
    <w:rsid w:val="00CD1FD3"/>
    <w:pPr>
      <w:widowControl w:val="0"/>
      <w:jc w:val="both"/>
    </w:pPr>
  </w:style>
  <w:style w:type="paragraph" w:customStyle="1" w:styleId="12BCF229AD36CE49A0E1CCBAACBEC480">
    <w:name w:val="12BCF229AD36CE49A0E1CCBAACBEC480"/>
    <w:rsid w:val="00CD1FD3"/>
    <w:pPr>
      <w:widowControl w:val="0"/>
      <w:jc w:val="both"/>
    </w:pPr>
  </w:style>
  <w:style w:type="paragraph" w:customStyle="1" w:styleId="1C5DA76E75BF0B49963D6803C0A7CBE6">
    <w:name w:val="1C5DA76E75BF0B49963D6803C0A7CBE6"/>
    <w:rsid w:val="00CD1FD3"/>
    <w:pPr>
      <w:widowControl w:val="0"/>
      <w:jc w:val="both"/>
    </w:pPr>
  </w:style>
  <w:style w:type="paragraph" w:customStyle="1" w:styleId="775E1F2EE2FDA24AB52E6E7F49E53191">
    <w:name w:val="775E1F2EE2FDA24AB52E6E7F49E53191"/>
    <w:rsid w:val="00DE3F3D"/>
    <w:pPr>
      <w:widowControl w:val="0"/>
      <w:jc w:val="both"/>
    </w:pPr>
  </w:style>
  <w:style w:type="paragraph" w:customStyle="1" w:styleId="97C997687913AD4280432D93FFF059CB">
    <w:name w:val="97C997687913AD4280432D93FFF059CB"/>
    <w:rsid w:val="00DE3F3D"/>
    <w:pPr>
      <w:widowControl w:val="0"/>
      <w:jc w:val="both"/>
    </w:pPr>
  </w:style>
  <w:style w:type="paragraph" w:customStyle="1" w:styleId="9F598F0ADB5FA14FA4C3638823D7E213">
    <w:name w:val="9F598F0ADB5FA14FA4C3638823D7E213"/>
    <w:rsid w:val="00853138"/>
    <w:pPr>
      <w:widowControl w:val="0"/>
      <w:jc w:val="both"/>
    </w:pPr>
  </w:style>
  <w:style w:type="paragraph" w:customStyle="1" w:styleId="8B886A2F12EC9446B75589F4B29FEE87">
    <w:name w:val="8B886A2F12EC9446B75589F4B29FEE87"/>
    <w:rsid w:val="004C4B81"/>
    <w:pPr>
      <w:widowControl w:val="0"/>
      <w:jc w:val="both"/>
    </w:pPr>
  </w:style>
  <w:style w:type="paragraph" w:customStyle="1" w:styleId="7C1420340A0FD5419015D5EC50F5DAFC">
    <w:name w:val="7C1420340A0FD5419015D5EC50F5DAFC"/>
    <w:rsid w:val="00DC210E"/>
    <w:pPr>
      <w:widowControl w:val="0"/>
      <w:jc w:val="both"/>
    </w:pPr>
  </w:style>
  <w:style w:type="paragraph" w:customStyle="1" w:styleId="62674070E7C89E45B6AD9692950E6526">
    <w:name w:val="62674070E7C89E45B6AD9692950E6526"/>
    <w:rsid w:val="00C54984"/>
    <w:pPr>
      <w:widowControl w:val="0"/>
      <w:jc w:val="both"/>
    </w:pPr>
  </w:style>
  <w:style w:type="paragraph" w:customStyle="1" w:styleId="87B925A8EA0B054C805DAAB316372C86">
    <w:name w:val="87B925A8EA0B054C805DAAB316372C86"/>
    <w:rsid w:val="00C54984"/>
    <w:pPr>
      <w:widowControl w:val="0"/>
      <w:jc w:val="both"/>
    </w:pPr>
  </w:style>
  <w:style w:type="paragraph" w:customStyle="1" w:styleId="65A158155F3D1D4FB290C8251B10E439">
    <w:name w:val="65A158155F3D1D4FB290C8251B10E439"/>
    <w:rsid w:val="00C54984"/>
    <w:pPr>
      <w:widowControl w:val="0"/>
      <w:jc w:val="both"/>
    </w:pPr>
  </w:style>
  <w:style w:type="paragraph" w:customStyle="1" w:styleId="AA29897FCC85E04F8F557020EDAF7D3B">
    <w:name w:val="AA29897FCC85E04F8F557020EDAF7D3B"/>
    <w:rsid w:val="00C54984"/>
    <w:pPr>
      <w:widowControl w:val="0"/>
      <w:jc w:val="both"/>
    </w:pPr>
  </w:style>
  <w:style w:type="paragraph" w:customStyle="1" w:styleId="0A500F32BA636F40A7946FE75323FF5F">
    <w:name w:val="0A500F32BA636F40A7946FE75323FF5F"/>
    <w:rsid w:val="00C5498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1A2D70-0BE4-AA4B-9E7B-3229DBFDF665}">
  <we:reference id="wa104382081" version="1.28.0.0" store="en-US" storeType="OMEX"/>
  <we:alternateReferences>
    <we:reference id="wa104382081" version="1.28.0.0" store="en-US" storeType="OMEX"/>
  </we:alternateReferences>
  <we:properties>
    <we:property name="MENDELEY_CITATIONS" value="[{&quot;citationID&quot;:&quot;MENDELEY_CITATION_ea9c0012-17d9-4da3-9c52-b1fe7aeff54d&quot;,&quot;citationItems&quot;:[{&quot;id&quot;:&quot;bc6203b4-3942-3bbc-b0cf-f35f4fc4dd37&quot;,&quot;itemData&quot;:{&quot;type&quot;:&quot;article-journal&quot;,&quot;id&quot;:&quot;bc6203b4-3942-3bbc-b0cf-f35f4fc4dd37&quot;,&quot;title&quot;:&quot;Fossils, molecules and embryos: New perspectives on the Cambrian explosion&quot;,&quot;author&quot;:[{&quot;family&quot;:&quot;Valentine&quot;,&quot;given&quot;:&quot;James W.&quot;,&quot;parse-names&quot;:false,&quot;dropping-particle&quot;:&quot;&quot;,&quot;non-dropping-particle&quot;:&quot;&quot;},{&quot;family&quot;:&quot;Jablonski&quot;,&quot;given&quot;:&quot;David&quot;,&quot;parse-names&quot;:false,&quot;dropping-particle&quot;:&quot;&quot;,&quot;non-dropping-particle&quot;:&quot;&quot;},{&quot;family&quot;:&quot;Erwin&quot;,&quot;given&quot;:&quot;Douglas H.&quot;,&quot;parse-names&quot;:false,&quot;dropping-particle&quot;:&quot;&quot;,&quot;non-dropping-particle&quot;:&quot;&quot;}],&quot;container-title&quot;:&quot;Development&quot;,&quot;ISSN&quot;:&quot;09501991&quot;,&quot;PMID&quot;:&quot;9927587&quot;,&quot;issued&quot;:{&quot;date-parts&quot;:[[1999]]},&quot;page&quot;:&quot;851-859&quot;,&quot;abstract&quot;:&quot;The Cambrian explosion is named for the geologically sudden appearance of numerous metazoan body plans (many of living phyla) between about 530 and 520 million years ago, only 1.7% of the duration of the fossil record of animals. Earlier indications of metazoans are found in the Neoproterozic; minute trails suggesting bilaterian activity date from about 600 million years ago. Larger and more elaborate fossil burrows appear near 543 million years ago, the beginning of the Cambrian Period. Evidence of metazoan activity in both trace and body fossils then increased during the 13 million years leading to the explosion. All living phyla may have originated by the end of the explosion. Molecular divergences among lineages leading to phyla record speciation events that have been earlier than the origins of the new body plans, which can arise many tens of millions of years after an initial branching. Various attempts to date those branchings by using molecular clocks have disagreed widely. While the timing of the evolution of the developmental systems of living metazoan body plans is still uncertain, the distribution of Hox and other developmental control genes among metazoans indicates that an extensive patterning system was in place prior to the Cambrian. However, it is likely that much genomic repatterning occurred during the Early Cambrian, involving both key control genes and regulators within their downstream cascades, as novel body plans evolved.&quot;,&quot;issue&quot;:&quot;5&quot;,&quot;volume&quot;:&quot;126&quot;},&quot;isTemporary&quot;:false},{&quot;id&quot;:&quot;e246a171-ef10-377a-b345-6a9acd980044&quot;,&quot;itemData&quot;:{&quot;type&quot;:&quot;article-journal&quot;,&quot;id&quot;:&quot;e246a171-ef10-377a-b345-6a9acd980044&quot;,&quot;title&quot;:&quot;The earliest Cambrian record of animals and ocean geochemical change&quot;,&quot;author&quot;:[{&quot;family&quot;:&quot;Maloof&quot;,&quot;given&quot;:&quot;Adam C.&quot;,&quot;parse-names&quot;:false,&quot;dropping-particle&quot;:&quot;&quot;,&quot;non-dropping-particle&quot;:&quot;&quot;},{&quot;family&quot;:&quot;Porter&quot;,&quot;given&quot;:&quot;Susannah M.&quot;,&quot;parse-names&quot;:false,&quot;dropping-particle&quot;:&quot;&quot;,&quot;non-dropping-particle&quot;:&quot;&quot;},{&quot;family&quot;:&quot;Moore&quot;,&quot;given&quot;:&quot;John L.&quot;,&quot;parse-names&quot;:false,&quot;dropping-particle&quot;:&quot;&quot;,&quot;non-dropping-particle&quot;:&quot;&quot;},{&quot;family&quot;:&quot;Dudás&quot;,&quot;given&quot;:&quot;Frank Ö&quot;,&quot;parse-names&quot;:false,&quot;dropping-particle&quot;:&quot;&quot;,&quot;non-dropping-particle&quot;:&quot;&quot;},{&quot;family&quot;:&quot;Bowring&quot;,&quot;given&quot;:&quot;Samuel A.&quot;,&quot;parse-names&quot;:false,&quot;dropping-particle&quot;:&quot;&quot;,&quot;non-dropping-particle&quot;:&quot;&quot;},{&quot;family&quot;:&quot;Higgins&quot;,&quot;given&quot;:&quot;John A.&quot;,&quot;parse-names&quot;:false,&quot;dropping-particle&quot;:&quot;&quot;,&quot;non-dropping-particle&quot;:&quot;&quot;},{&quot;family&quot;:&quot;Fike&quot;,&quot;given&quot;:&quot;David A.&quot;,&quot;parse-names&quot;:false,&quot;dropping-particle&quot;:&quot;&quot;,&quot;non-dropping-particle&quot;:&quot;&quot;},{&quot;family&quot;:&quot;Eddy&quot;,&quot;given&quot;:&quot;Michael P.&quot;,&quot;parse-names&quot;:false,&quot;dropping-particle&quot;:&quot;&quot;,&quot;non-dropping-particle&quot;:&quot;&quot;}],&quot;container-title&quot;:&quot;Bulletin of the Geological Society of America&quot;,&quot;accessed&quot;:{&quot;date-parts&quot;:[[2020,4,24]]},&quot;DOI&quot;:&quot;10.1130/B30346.1&quot;,&quot;ISSN&quot;:&quot;00167606&quot;,&quot;issued&quot;:{&quot;date-parts&quot;:[[2010,11]]},&quot;page&quot;:&quot;1731-1774&quot;,&quot;abstract&quot;:&quot;The Cambrian diversification of animals was long thought to have begun with an explosive phase at the start of the Tommotian Age. Recent stratigraphic discoveries, however, suggest that many taxa appeared in the older Nemakit-Daldynian Age, and that the diversification was more gradual. We map lowest Cambrian (Nemakit-Daldynian through Tommotian) records of δ13CCaCO3 variability from Siberia, Mongolia, and China onto a Moroccan U/Pb-δ13CCaCO3 age model constrained by five U/Pb ages from inter bedded volcanic ashes. The δ13CCaCO3 correlations ignore fossil tie points, so we assume synchroneity in δ13C trends rather than synchroneity in first appearances of animal taxa. We pre sent new δ13Corg, 87Sr/86Sr, uranium, and vanadium data from the same carbonate samples that define the Moroccan δ13CCaCO3 curve. The result is a new absolute time line for first appearances of skeletal animals and for changes in the carbon, strontium, and redox chemistry of the ocean during the Nemakit-Daldynian and Tommotian ages at the beginning of the Cambrian. The time line suggests that the diversification of skeletal animals began early in the Nemakit-Daldynian, with much of the diversity appearing by the middle of the age. Fossil first appearances occurred in three pulses, with a small pulse in the earliest Nemakit-Daldynian (ca. 540-538 Ma), a larger pulse in the mid- to late Nemakit-Daldynian (ca. 534-530 Ma), and a moderate pulse in the Tommotian (ca. 524-522 Ma). These pulses are associated with rapid reorganizations of the carbon cycle, and are superimposed on long-term increases in sea level and the hydro-thermal flux of Sr. © 2010 Geological Society of America.&quot;,&quot;issue&quot;:&quot;11-12&quot;,&quot;volume&quot;:&quot;122&quot;},&quot;isTemporary&quot;:false}],&quot;properties&quot;:{&quot;noteIndex&quot;:0},&quot;isEdited&quot;:false,&quot;manualOverride&quot;:{&quot;isManuallyOverridden&quot;:false,&quot;citeprocText&quot;:&quot;(Maloof et al., 2010; Valentine et al., 1999)&quot;,&quot;manualOverrideText&quot;:&quot;&quot;},&quot;citationTag&quot;:&quot;MENDELEY_CITATION_v3_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&quot;},{&quot;citationID&quot;:&quot;MENDELEY_CITATION_f0ee3521-aaf1-4b53-bcaf-dd5629def5e9&quot;,&quot;citationItems&quot;:[{&quot;id&quot;:&quot;2b370f9e-147a-377c-a08d-9738bebbcb2e&quot;,&quot;itemData&quot;:{&quot;type&quot;:&quot;article-journal&quot;,&quot;id&quot;:&quot;2b370f9e-147a-377c-a08d-9738bebbcb2e&quot;,&quot;title&quot;:&quot;Biogeochemical changes across the Ediacaran-Cambrian transition in South China&quot;,&quot;author&quot;:[{&quot;family&quot;:&quot;Shields-Zhou&quot;,&quot;given&quot;:&quot;Graham&quot;,&quot;parse-names&quot;:false,&quot;dropping-particle&quot;:&quot;&quot;,&quot;non-dropping-particle&quot;:&quot;&quot;},{&quot;family&quot;:&quot;Zhu&quot;,&quot;given&quot;:&quot;Maoyan&quot;,&quot;parse-names&quot;:false,&quot;dropping-particle&quot;:&quot;&quot;,&quot;non-dropping-particle&quot;:&quot;&quot;}],&quot;container-title&quot;:&quot;Precambrian Research&quot;,&quot;DOI&quot;:&quot;10.1016/j.precamres.2012.10.011&quot;,&quot;ISSN&quot;:&quot;03019268&quot;,&quot;issued&quot;:{&quot;date-parts&quot;:[[2013]]},&quot;page&quot;:&quot;1-6&quot;,&quot;abstract&quot;:&quot;The late Neoproterozoic successions of South China comprise some of the most complete and well-preserved records of the Ediacaran-Cambrian transition. The articles in this special issue provide a snapshot of ongoing research that is helping us to understand early stages in the development of the modern Earth system. These studies illustrate the transitional character of the Ediacaran-Cambrian interval from the evolution and early extinctions of the first bilaterian metazoans during the Ediacaran Period to their dominance of pelagic and benthic realms by the end of the early Cambrian. Geochemical data reveal a noisy transition of increasing baseline δ13C values punctuated by extreme isotopic oscillations. It is evident that highly negative δ13C values and large amplitude δ13C swings ceased once modern marine ecosystems had become firmly established by ∼520Ma. We postulate that sub-surface bioturbation helped to strengthen the relationship between benthic oxidation state and P-retention, thus tightening an important negative feedback that helps to stabilize productivity, climate and oxygen levels in the modern Earth system. The disappearance of negative excursions after ∼520Ma might also suggest a key role for methanogenesis which would have declined following the rise of in-sediment sulphur cycling due to bioturbation. Further insight into this fascinating interval is needed before we can disentangle the complex interactions between biological evolution and biogeochemical cycling during the emergence of the modern Earth system. © 2012 Elsevier B.V.&quot;,&quot;publisher&quot;:&quot;Elsevier B.V.&quot;,&quot;volume&quot;:&quot;225&quot;},&quot;isTemporary&quot;:false}],&quot;properties&quot;:{&quot;noteIndex&quot;:0},&quot;isEdited&quot;:false,&quot;manualOverride&quot;:{&quot;isManuallyOverridden&quot;:false,&quot;citeprocText&quot;:&quot;(Shields-Zhou and Zhu, 2013)&quot;,&quot;manualOverrideText&quot;:&quot;&quot;},&quot;citationTag&quot;:&quot;MENDELEY_CITATION_v3_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&quot;},{&quot;citationID&quot;:&quot;MENDELEY_CITATION_4fe613a6-ecd3-4d87-b675-0876ee468292&quot;,&quot;citationItems&quot;:[{&quot;id&quot;:&quot;dc4c6062-3175-3428-bc6e-847a080befbd&quot;,&quot;itemData&quot;:{&quot;DOI&quot;:&quot;10.1007/s11430-017-9291-0&quot;,&quot;ISSN&quot;:&quot;18691897&quot;,&quot;abstract&quot;:&quot;The Cambrian Period is the first period of the Phanerozoic Eon and witnessed the explosive appearance of the metazoans, representing the beginning of the modern earth-life system characterized by animals in contrary to the Precambrian earth-life system dominated by microbial life. However, understanding Cambrian earth-life system evolution is hampered by regional and global stratigraphic correlations due to an incomplete chronostratigraphy and consequent absence of a highresolution timescale. Here we briefly review the historical narrative of the present international chronostratigraphic framework of the Cambrian System and summarize recent advances and problems of the undefined Cambrian stage GSSPs, in particular we challenge the global correlation of the GSSP for the Cambrian base, in addition to Cambrian chemostratigraphy and geochronology. Based on the recent advances of the international Cambrian chronostratigraphy, revisions to the Cambrian chronostratigraphy of China, which are largely based on the stratigraphic record of South China, are suggested, and the Xiaotanian Stage is newly proposed for the Cambrian Stage 2 of China. We further summarize the integrative stratigraphy of South China, North China and Tarim platforms respectively with an emphasis on the facies variations of the Precambrian-Cambrian boundary successions and problems for identification of the Cambrian base in the different facies and areas of China. Moreover, we discuss stratigraphic complications that are introduced by poorly fossiliferous dolomite successions in the upper Cambrian System which are widespread in South China, North China and Tarim platforms.&quot;,&quot;author&quot;:[{&quot;dropping-particle&quot;:&quot;&quot;,&quot;family&quot;:&quot;Zhu&quot;,&quot;given&quot;:&quot;Maoyan&quot;,&quot;non-dropping-particle&quot;:&quot;&quot;,&quot;parse-names&quot;:false,&quot;suffix&quot;:&quot;&quot;},{&quot;dropping-particle&quot;:&quot;&quot;,&quot;family&quot;:&quot;Yang&quot;,&quot;given&quot;:&quot;Aihua&quot;,&quot;non-dropping-particle&quot;:&quot;&quot;,&quot;parse-names&quot;:false,&quot;suffix&quot;:&quot;&quot;},{&quot;dropping-particle&quot;:&quot;&quot;,&quot;family&quot;:&quot;Yuan&quot;,&quot;given&quot;:&quot;Jingliang&quot;,&quot;non-dropping-particle&quot;:&quot;&quot;,&quot;parse-names&quot;:false,&quot;suffix&quot;:&quot;&quot;},{&quot;dropping-particle&quot;:&quot;&quot;,&quot;family&quot;:&quot;Li&quot;,&quot;given&quot;:&quot;Guoxiang&quot;,&quot;non-dropping-particle&quot;:&quot;&quot;,&quot;parse-names&quot;:false,&quot;suffix&quot;:&quot;&quot;},{&quot;dropping-particle&quot;:&quot;&quot;,&quot;family&quot;:&quot;Zhang&quot;,&quot;given&quot;:&quot;Junming&quot;,&quot;non-dropping-particle&quot;:&quot;&quot;,&quot;parse-names&quot;:false,&quot;suffix&quot;:&quot;&quot;},{&quot;dropping-particle&quot;:&quot;&quot;,&quot;family&quot;:&quot;Zhao&quot;,&quot;given&quot;:&quot;Fangchen&quot;,&quot;non-dropping-particle&quot;:&quot;&quot;,&quot;parse-names&quot;:false,&quot;suffix&quot;:&quot;&quot;},{&quot;dropping-particle&quot;:&quot;&quot;,&quot;family&quot;:&quot;Ahn&quot;,&quot;given&quot;:&quot;Soo Yeun&quot;,&quot;non-dropping-particle&quot;:&quot;&quot;,&quot;parse-names&quot;:false,&quot;suffix&quot;:&quot;&quot;},{&quot;dropping-particle&quot;:&quot;&quot;,&quot;family&quot;:&quot;Miao&quot;,&quot;given&quot;:&quot;Lanyun&quot;,&quot;non-dropping-particle&quot;:&quot;&quot;,&quot;parse-names&quot;:false,&quot;suffix&quot;:&quot;&quot;}],&quot;container-title&quot;:&quot;Science China Earth Sciences&quot;,&quot;id&quot;:&quot;dc4c6062-3175-3428-bc6e-847a080befbd&quot;,&quot;issue&quot;:&quot;1&quot;,&quot;issued&quot;:{&quot;date-parts&quot;:[[&quot;2019&quot;,&quot;1&quot;,&quot;1&quot;]]},&quot;page&quot;:&quot;25-60&quot;,&quot;publisher&quot;:&quot;Science in China Press&quot;,&quot;title&quot;:&quot;Cambrian integrative stratigraphy and timescale of China&quot;,&quot;type&quot;:&quot;article&quot;,&quot;volume&quot;:&quot;62&quot;},&quot;uris&quot;:[&quot;http://www.mendeley.com/documents/?uuid=0c232e41-4353-452a-8562-335b304066af&quot;],&quot;isTemporary&quot;:false,&quot;legacyDesktopId&quot;:&quot;0c232e41-4353-452a-8562-335b304066af&quot;}],&quot;properties&quot;:{&quot;noteIndex&quot;:0},&quot;isEdited&quot;:false,&quot;manualOverride&quot;:{&quot;citeprocText&quot;:&quot;(Zhu et al., 2019)&quot;,&quot;isManuallyOverridden&quot;:false,&quot;manualOverrideText&quot;:&quot;&quot;},&quot;citationTag&quot;:&quot;MENDELEY_CITATION_v3_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&quot;},{&quot;citationID&quot;:&quot;MENDELEY_CITATION_ab5c13fe-bf89-4813-9226-f7ed83c4e505&quot;,&quot;citationItems&quot;:[{&quot;id&quot;:&quot;40b9ec9a-0e31-3611-b556-dcbd440a9586&quot;,&quot;itemData&quot;:{&quot;DOI&quot;:&quot;10.1016/j.precamres.2020.105769&quot;,&quot;ISSN&quot;:&quot;0301-9268&quot;,&quot;author&quot;:[{&quot;dropping-particle&quot;:&quot;&quot;,&quot;family&quot;:&quot;Zhang&quot;,&quot;given&quot;:&quot;Yinggang&quot;,&quot;non-dropping-particle&quot;:&quot;&quot;,&quot;parse-names&quot;:false,&quot;suffix&quot;:&quot;&quot;},{&quot;dropping-particle&quot;:&quot;&quot;,&quot;family&quot;:&quot;Yang&quot;,&quot;given&quot;:&quot;Tao&quot;,&quot;non-dropping-particle&quot;:&quot;&quot;,&quot;parse-names&quot;:false,&quot;suffix&quot;:&quot;&quot;},{&quot;dropping-particle&quot;:&quot;V&quot;,&quot;family&quot;:&quot;Hohl&quot;,&quot;given&quot;:&quot;Simon&quot;,&quot;non-dropping-particle&quot;:&quot;&quot;,&quot;parse-names&quot;:false,&quot;suffix&quot;:&quot;&quot;},{&quot;dropping-particle&quot;:&quot;&quot;,&quot;family&quot;:&quot;Zhu&quot;,&quot;given&quot;:&quot;Bi&quot;,&quot;non-dropping-particle&quot;:&quot;&quot;,&quot;parse-names&quot;:false,&quot;suffix&quot;:&quot;&quot;},{&quot;dropping-particle&quot;:&quot;&quot;,&quot;family&quot;:&quot;He&quot;,&quot;given&quot;:&quot;Tianchen&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Chen&quot;,&quot;given&quot;:&quot;Yongquan&quot;,&quot;non-dropping-particle&quot;:&quot;&quot;,&quot;parse-names&quot;:false,&quot;suffix&quot;:&quot;&quot;},{&quot;dropping-particle&quot;:&quot;&quot;,&quot;family&quot;:&quot;Yao&quot;,&quot;given&quot;:&quot;Xizhu&quot;,&quot;non-dropping-particle&quot;:&quot;&quot;,&quot;parse-names&quot;:false,&quot;suffix&quot;:&quot;&quot;},{&quot;dropping-particle&quot;:&quot;&quot;,&quot;family&quot;:&quot;Jiang&quot;,&quot;given&quot;:&quot;Shaoyong&quot;,&quot;non-dropping-particle&quot;:&quot;&quot;,&quot;parse-names&quot;:false,&quot;suffix&quot;:&quot;&quot;}],&quot;container-title&quot;:&quot;Precambrian Research&quot;,&quot;id&quot;:&quot;40b9ec9a-0e31-3611-b556-dcbd440a9586&quot;,&quot;issued&quot;:{&quot;date-parts&quot;:[[&quot;2020&quot;]]},&quot;publisher&quot;:&quot;Elsevier B.V.&quot;,&quot;title&quot;:&quot;Seawater carbon and strontium isotope variations through the late Ediacaran to late Cambrian in the Tarim Basin&quot;,&quot;type&quot;:&quot;article-journal&quot;,&quot;volume&quot;:&quot;345&quot;},&quot;uris&quot;:[&quot;http://www.mendeley.com/documents/?uuid=df0b3d40-9b42-4f1e-b073-393d575f966f&quot;],&quot;isTemporary&quot;:false,&quot;legacyDesktopId&quot;:&quot;df0b3d40-9b42-4f1e-b073-393d575f966f&quot;},{&quot;id&quot;:&quot;af5fe712-5a8b-3387-8849-d6dea43c4a3d&quot;,&quot;itemData&quot;:{&quot;DOI&quot;:&quot;10.1007/s11430-019-9623-2&quot;,&quot;ISSN&quot;:&quot;18691897&quot;,&quot;abstract&quot;:&quot;The Furongian Series of the Cambrian in the Tarim Craton (NW China) is mainly composed of crystalline dolostones, and is an important target for oil and gas exploration. The chronostratigraphic framework of the Furongian Series in the Tarim Craton has not yet been established due to the scarcity of fossils and the absence of the Steptoean Positive Carbon Isotope Excursion (SPICE), which is the primary global carbon isotope excursion of the Furongian Series. In this study, the SPICE was discovered by examining the carbon isotopes of the representative drilling wells in the West Platform and East Basin. A positive carbon isotope anomaly with δ13C values ranging from 1.5‰ to 1.9‰ (PDB), were found in the middle of the Xiaqiulitag Formation of the three drilling wells in the West Platform, and a positive excursion with δ13C values up to 4.0‰ (PDB), which is correlated with the SPICE, was found in the lower limestone of the Tuershaketag Formation in the East Basin. Based on the carbon isotopic data and chemostratigraphic correlation, the chronostratigraphic framework of the Furongian Series across different facies in the Tarim Craton is preliminarily established. The basal boundary of the Furongian Series was preliminarily defined by the occurrence of the SPICE. A weak positive anomaly of δ13C was observed at the base of the Penglaiba Formation of the three boreholes in the West Platform and the top of the Tuershaketag Formation of Tadong-2 well. We propose that the positive anomaly of the carbon isotope above the weak negative anomaly at the base of the Penglaiba Formation and the top of the Tuershaketag Formation can be used to define the Cambrian-Ordovician boundary in the Tarim Craton.&quot;,&quot;author&quot;:[{&quot;dropping-particle&quot;:&quot;&quot;,&quot;family&quot;:&quot;Chen&quot;,&quot;given&quot;:&quot;Yongquan&quot;,&quot;non-dropping-particle&quot;:&quot;&quot;,&quot;parse-names&quot;:false,&quot;suffix&quot;:&quot;&quot;},{&quot;dropping-particle&quot;:&quot;&quot;,&quot;family&quot;:&quot;Zhang&quot;,&quot;given&quot;:&quot;Yanqiu&quot;,&quot;non-dropping-particle&quot;:&quot;&quot;,&quot;parse-names&quot;:false,&quot;suffix&quot;:&quot;&quot;},{&quot;dropping-particle&quot;:&quot;&quot;,&quot;family&quot;:&quot;Wu&quot;,&quot;given&quot;:&quot;Yasheng&quot;,&quot;non-dropping-particle&quot;:&quot;&quot;,&quot;parse-names&quot;:false,&quot;suffix&quot;:&quot;&quot;},{&quot;dropping-particle&quot;:&quot;&quot;,&quot;family&quot;:&quot;Zhou&quot;,&quot;given&quot;:&quot;Peng&quot;,&quot;non-dropping-particle&quot;:&quot;&quot;,&quot;parse-names&quot;:false,&quot;suffix&quot;:&quot;&quot;},{&quot;dropping-particle&quot;:&quot;&quot;,&quot;family&quot;:&quot;Li&quot;,&quot;given&quot;:&quot;Kaikai&quot;,&quot;non-dropping-particle&quot;:&quot;&quot;,&quot;parse-names&quot;:false,&quot;suffix&quot;:&quot;&quot;},{&quot;dropping-particle&quot;:&quot;&quot;,&quot;family&quot;:&quot;Wang&quot;,&quot;given&quot;:&quot;Xiaoxue&quot;,&quot;non-dropping-particle&quot;:&quot;&quot;,&quot;parse-names&quot;:false,&quot;suffix&quot;:&quot;&quot;}],&quot;container-title&quot;:&quot;Science China Earth Sciences&quot;,&quot;id&quot;:&quot;af5fe712-5a8b-3387-8849-d6dea43c4a3d&quot;,&quot;issue&quot;:&quot;9&quot;,&quot;issued&quot;:{&quot;date-parts&quot;:[[&quot;2020&quot;]]},&quot;page&quot;:&quot;1330-1338&quot;,&quot;title&quot;:&quot;Discovery of SPICE and carbon isotope stratigraphic correlation of the Cambrian Furongian Series in Tarim Craton, NW China&quot;,&quot;type&quot;:&quot;article-journal&quot;,&quot;volume&quot;:&quot;63&quot;},&quot;uris&quot;:[&quot;http://www.mendeley.com/documents/?uuid=1655fe40-d2c0-4b8d-98c0-c88d06df3259&quot;],&quot;isTemporary&quot;:false,&quot;legacyDesktopId&quot;:&quot;1655fe40-d2c0-4b8d-98c0-c88d06df3259&quot;},{&quot;id&quot;:&quot;d93f9a84-d73d-3646-82f0-3b55d184c5e8&quot;,&quot;itemData&quot;:{&quot;DOI&quot;:&quot;10.1017/S0016756817000206&quot;,&quot;ISSN&quot;:&quot;14695081&quot;,&quot;abstract&quot;:&quot;Sedimentary rocks from the Ediacaran–Cambrian boundary record important biological, climatic and geotectonic changes during this time. To date, only few geochemical investigations on the upper Ediacaran – upper Cambrian rocks in the Tarim Basin have been carried out. Here, we report high-resolution δ13Ccarb records from the Penglaiba, the Wushi phosphorite and the Dongergou sections from Ediacaran–Cambrian Series 3 in the Keping area of the Tarim Basin. The sections display several obvious δ13Ccarb shifts; δ13Ccarb values increased from 3‰ to 6.7‰ across the Qigebulage Formation. Moreover, a negative δ13Ccarb shift across the Ediacaran–Cambrian boundary is apparent; δ13Ccarb values decreased to a minimum of −9.8‰ in the Wushi phosphorite section (−7.7‰ in Dongergou section and −5.4‰ in Penglaiba section), followed by a positive carbonate carbon isotopic excursion across the Yuertusi Formation into the middle of the overlying Xiaoerbulak Formation. Furthermore, more or less invariable positive δ13Ccarb values characterize the middle and upper Xiaoerbulak Formation. The most negative δ13Ccarb value (−14.3‰) occurred near the base of the Shayilik Formation, which is the absolute minimum value among the studied sections of the Cambrian Series 2 to Cambrian Series 3 transition in the world. The δ13C data from Keping, Tarim Basin are in good agreement with carbon isotope profiles recorded in South China, and these events may reflect the perturbation of the carbon cycle in the Tarim Basin during the Ediacaran–Cambrian and the Cambrian Series 2 – Cambrian Series 3 transitions.&quot;,&quot;author&quot;:[{&quot;dropping-particle&quot;:&quot;&quot;,&quot;family&quot;:&quot;Guo&quot;,&quot;given&quot;:&quot;Qingjun&quot;,&quot;non-dropping-particle&quot;:&quot;&quot;,&quot;parse-names&quot;:false,&quot;suffix&quot;:&quot;&quot;},{&quot;dropping-particle&quot;:&quot;&quot;,&quot;family&quot;:&quot;Deng&quot;,&quot;given&quot;:&quot;Yinan&quot;,&quot;non-dropping-particle&quot;:&quot;&quot;,&quot;parse-names&quot;:false,&quot;suffix&quot;:&quot;&quot;},{&quot;dropping-particle&quot;:&quot;&quot;,&quot;family&quot;:&quot;Hu&quot;,&quot;given&quot;:&quot;Jian&quot;,&quot;non-dropping-particle&quot;:&quot;&quot;,&quot;parse-names&quot;:false,&quot;suffix&quot;:&quot;&quot;},{&quot;dropping-particle&quot;:&quot;&quot;,&quot;family&quot;:&quot;Wang&quot;,&quot;given&quot;:&quot;Liyuan&quot;,&quot;non-dropping-particle&quot;:&quot;&quot;,&quot;parse-names&quot;:false,&quot;suffix&quot;:&quot;&quot;}],&quot;container-title&quot;:&quot;Geological Magazine&quot;,&quot;id&quot;:&quot;d93f9a84-d73d-3646-82f0-3b55d184c5e8&quot;,&quot;issue&quot;:&quot;6&quot;,&quot;issued&quot;:{&quot;date-parts&quot;:[[&quot;2017&quot;,&quot;4&quot;,&quot;9&quot;]]},&quot;page&quot;:&quot;1-13&quot;,&quot;publisher&quot;:&quot;Cambridge University Press&quot;,&quot;title&quot;:&quot;Carbonate carbon isotope evolution of seawater across the Ediacaran–Cambrian transition: evidence from the Keping area, Tarim Basin, NW China&quot;,&quot;type&quot;:&quot;article-journal&quot;,&quot;volume&quot;:&quot;154&quot;},&quot;uris&quot;:[&quot;http://www.mendeley.com/documents/?uuid=d93f9a84-d73d-3646-82f0-3b55d184c5e8&quot;],&quot;isTemporary&quot;:false,&quot;legacyDesktopId&quot;:&quot;d93f9a84-d73d-3646-82f0-3b55d184c5e8&quot;}],&quot;properties&quot;:{&quot;noteIndex&quot;:0},&quot;isEdited&quot;:false,&quot;manualOverride&quot;:{&quot;citeprocText&quot;:&quot;(Chen et al., 2020; Guo et al., 2017; Zhang et al., 2020)&quot;,&quot;isManuallyOverridden&quot;:false,&quot;manualOverrideText&quot;:&quot;&quot;},&quot;citationTag&quot;:&quot;MENDELEY_CITATION_v3_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&quot;},{&quot;citationID&quot;:&quot;MENDELEY_CITATION_cab19de2-3533-4c09-ac31-8f7efcf4bcc1&quot;,&quot;citationItems&quot;:[{&quot;id&quot;:&quot;d93f9a84-d73d-3646-82f0-3b55d184c5e8&quot;,&quot;itemData&quot;:{&quot;DOI&quot;:&quot;10.1017/S0016756817000206&quot;,&quot;ISSN&quot;:&quot;14695081&quot;,&quot;abstract&quot;:&quot;Sedimentary rocks from the Ediacaran–Cambrian boundary record important biological, climatic and geotectonic changes during this time. To date, only few geochemical investigations on the upper Ediacaran – upper Cambrian rocks in the Tarim Basin have been carried out. Here, we report high-resolution δ13Ccarb records from the Penglaiba, the Wushi phosphorite and the Dongergou sections from Ediacaran–Cambrian Series 3 in the Keping area of the Tarim Basin. The sections display several obvious δ13Ccarb shifts; δ13Ccarb values increased from 3‰ to 6.7‰ across the Qigebulage Formation. Moreover, a negative δ13Ccarb shift across the Ediacaran–Cambrian boundary is apparent; δ13Ccarb values decreased to a minimum of −9.8‰ in the Wushi phosphorite section (−7.7‰ in Dongergou section and −5.4‰ in Penglaiba section), followed by a positive carbonate carbon isotopic excursion across the Yuertusi Formation into the middle of the overlying Xiaoerbulak Formation. Furthermore, more or less invariable positive δ13Ccarb values characterize the middle and upper Xiaoerbulak Formation. The most negative δ13Ccarb value (−14.3‰) occurred near the base of the Shayilik Formation, which is the absolute minimum value among the studied sections of the Cambrian Series 2 to Cambrian Series 3 transition in the world. The δ13C data from Keping, Tarim Basin are in good agreement with carbon isotope profiles recorded in South China, and these events may reflect the perturbation of the carbon cycle in the Tarim Basin during the Ediacaran–Cambrian and the Cambrian Series 2 – Cambrian Series 3 transitions.&quot;,&quot;author&quot;:[{&quot;dropping-particle&quot;:&quot;&quot;,&quot;family&quot;:&quot;Guo&quot;,&quot;given&quot;:&quot;Qingjun&quot;,&quot;non-dropping-particle&quot;:&quot;&quot;,&quot;parse-names&quot;:false,&quot;suffix&quot;:&quot;&quot;},{&quot;dropping-particle&quot;:&quot;&quot;,&quot;family&quot;:&quot;Deng&quot;,&quot;given&quot;:&quot;Yinan&quot;,&quot;non-dropping-particle&quot;:&quot;&quot;,&quot;parse-names&quot;:false,&quot;suffix&quot;:&quot;&quot;},{&quot;dropping-particle&quot;:&quot;&quot;,&quot;family&quot;:&quot;Hu&quot;,&quot;given&quot;:&quot;Jian&quot;,&quot;non-dropping-particle&quot;:&quot;&quot;,&quot;parse-names&quot;:false,&quot;suffix&quot;:&quot;&quot;},{&quot;dropping-particle&quot;:&quot;&quot;,&quot;family&quot;:&quot;Wang&quot;,&quot;given&quot;:&quot;Liyuan&quot;,&quot;non-dropping-particle&quot;:&quot;&quot;,&quot;parse-names&quot;:false,&quot;suffix&quot;:&quot;&quot;}],&quot;container-title&quot;:&quot;Geological Magazine&quot;,&quot;id&quot;:&quot;d93f9a84-d73d-3646-82f0-3b55d184c5e8&quot;,&quot;issue&quot;:&quot;6&quot;,&quot;issued&quot;:{&quot;date-parts&quot;:[[&quot;2017&quot;,&quot;4&quot;,&quot;9&quot;]]},&quot;page&quot;:&quot;1-13&quot;,&quot;publisher&quot;:&quot;Cambridge University Press&quot;,&quot;title&quot;:&quot;Carbonate carbon isotope evolution of seawater across the Ediacaran–Cambrian transition: evidence from the Keping area, Tarim Basin, NW China&quot;,&quot;type&quot;:&quot;article-journal&quot;,&quot;volume&quot;:&quot;154&quot;},&quot;uris&quot;:[&quot;http://www.mendeley.com/documents/?uuid=d93f9a84-d73d-3646-82f0-3b55d184c5e8&quot;],&quot;isTemporary&quot;:false,&quot;legacyDesktopId&quot;:&quot;d93f9a84-d73d-3646-82f0-3b55d184c5e8&quot;},{&quot;id&quot;:&quot;40b9ec9a-0e31-3611-b556-dcbd440a9586&quot;,&quot;itemData&quot;:{&quot;DOI&quot;:&quot;10.1016/j.precamres.2020.105769&quot;,&quot;ISSN&quot;:&quot;0301-9268&quot;,&quot;author&quot;:[{&quot;dropping-particle&quot;:&quot;&quot;,&quot;family&quot;:&quot;Zhang&quot;,&quot;given&quot;:&quot;Yinggang&quot;,&quot;non-dropping-particle&quot;:&quot;&quot;,&quot;parse-names&quot;:false,&quot;suffix&quot;:&quot;&quot;},{&quot;dropping-particle&quot;:&quot;&quot;,&quot;family&quot;:&quot;Yang&quot;,&quot;given&quot;:&quot;Tao&quot;,&quot;non-dropping-particle&quot;:&quot;&quot;,&quot;parse-names&quot;:false,&quot;suffix&quot;:&quot;&quot;},{&quot;dropping-particle&quot;:&quot;V&quot;,&quot;family&quot;:&quot;Hohl&quot;,&quot;given&quot;:&quot;Simon&quot;,&quot;non-dropping-particle&quot;:&quot;&quot;,&quot;parse-names&quot;:false,&quot;suffix&quot;:&quot;&quot;},{&quot;dropping-particle&quot;:&quot;&quot;,&quot;family&quot;:&quot;Zhu&quot;,&quot;given&quot;:&quot;Bi&quot;,&quot;non-dropping-particle&quot;:&quot;&quot;,&quot;parse-names&quot;:false,&quot;suffix&quot;:&quot;&quot;},{&quot;dropping-particle&quot;:&quot;&quot;,&quot;family&quot;:&quot;He&quot;,&quot;given&quot;:&quot;Tianchen&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Chen&quot;,&quot;given&quot;:&quot;Yongquan&quot;,&quot;non-dropping-particle&quot;:&quot;&quot;,&quot;parse-names&quot;:false,&quot;suffix&quot;:&quot;&quot;},{&quot;dropping-particle&quot;:&quot;&quot;,&quot;family&quot;:&quot;Yao&quot;,&quot;given&quot;:&quot;Xizhu&quot;,&quot;non-dropping-particle&quot;:&quot;&quot;,&quot;parse-names&quot;:false,&quot;suffix&quot;:&quot;&quot;},{&quot;dropping-particle&quot;:&quot;&quot;,&quot;family&quot;:&quot;Jiang&quot;,&quot;given&quot;:&quot;Shaoyong&quot;,&quot;non-dropping-particle&quot;:&quot;&quot;,&quot;parse-names&quot;:false,&quot;suffix&quot;:&quot;&quot;}],&quot;container-title&quot;:&quot;Precambrian Research&quot;,&quot;id&quot;:&quot;40b9ec9a-0e31-3611-b556-dcbd440a9586&quot;,&quot;issued&quot;:{&quot;date-parts&quot;:[[&quot;2020&quot;]]},&quot;publisher&quot;:&quot;Elsevier B.V.&quot;,&quot;title&quot;:&quot;Seawater carbon and strontium isotope variations through the late Ediacaran to late Cambrian in the Tarim Basin&quot;,&quot;type&quot;:&quot;article-journal&quot;,&quot;volume&quot;:&quot;345&quot;},&quot;uris&quot;:[&quot;http://www.mendeley.com/documents/?uuid=df0b3d40-9b42-4f1e-b073-393d575f966f&quot;],&quot;isTemporary&quot;:false,&quot;legacyDesktopId&quot;:&quot;df0b3d40-9b42-4f1e-b073-393d575f966f&quot;}],&quot;properties&quot;:{&quot;noteIndex&quot;:0},&quot;isEdited&quot;:false,&quot;manualOverride&quot;:{&quot;citeprocText&quot;:&quot;(Guo et al., 2017; Zhang et al., 2020)&quot;,&quot;isManuallyOverridden&quot;:false,&quot;manualOverrideText&quot;:&quot;&quot;},&quot;citationTag&quot;:&quot;MENDELEY_CITATION_v3_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&quot;},{&quot;citationID&quot;:&quot;MENDELEY_CITATION_6b629415-b8c8-447f-a008-d524913274ee&quot;,&quot;citationItems&quot;:[{&quot;id&quot;:&quot;e7ac751d-9c95-3aac-a3ae-27e4fae569ec&quot;,&quot;itemData&quot;:{&quot;author&quot;:[{&quot;dropping-particle&quot;:&quot;&quot;,&quot;family&quot;:&quot;Yun&quot;,&quot;given&quot;:&quot;Yousuo&quot;,&quot;non-dropping-particle&quot;:&quot;&quot;,&quot;parse-names&quot;:false,&quot;suffix&quot;:&quot;&quot;}],&quot;container-title&quot;:&quot;Xinjiang Petroleum Geology&quot;,&quot;id&quot;:&quot;e7ac751d-9c95-3aac-a3ae-27e4fae569ec&quot;,&quot;issue&quot;:&quot;2&quot;,&quot;issued&quot;:{&quot;date-parts&quot;:[[&quot;1988&quot;]]},&quot;title&quot;:&quot;A new understanding of the Cambrian and Ordovician in the Kuruktagh area&quot;,&quot;type&quot;:&quot;article-journal&quot;,&quot;volume&quot;:&quot;9&quot;},&quot;uris&quot;:[&quot;http://www.mendeley.com/documents/?uuid=2cfc6409-ba97-470a-b85f-ab0b5ea4d456&quot;],&quot;isTemporary&quot;:false,&quot;legacyDesktopId&quot;:&quot;2cfc6409-ba97-470a-b85f-ab0b5ea4d456&quot;}],&quot;properties&quot;:{&quot;noteIndex&quot;:0},&quot;isEdited&quot;:false,&quot;manualOverride&quot;:{&quot;citeprocText&quot;:&quot;(Yun, 1988)&quot;,&quot;isManuallyOverridden&quot;:false,&quot;manualOverrideText&quot;:&quot;&quot;},&quot;citationTag&quot;:&quot;MENDELEY_CITATION_v3_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&quot;},{&quot;citationID&quot;:&quot;MENDELEY_CITATION_54528658-80f2-41e4-acde-0d7206e7d77e&quot;,&quot;citationItems&quot;:[{&quot;id&quot;:&quot;002899f2-b389-3f8a-95e1-3697c6c374cc&quot;,&quot;itemData&quot;:{&quot;type&quot;:&quot;article&quot;,&quot;id&quot;:&quot;002899f2-b389-3f8a-95e1-3697c6c374cc&quot;,&quot;title&quot;:&quot;Advances in Cambrian stratigraphy and paleontology: Integrating correlation techniques, paleobiology, taphonomy and paleoenvironmental reconstruction&quot;,&quot;author&quot;:[{&quot;family&quot;:&quot;Zhu&quot;,&quot;given&quot;:&quot;Maoyan&quot;,&quot;parse-names&quot;:false,&quot;dropping-particle&quot;:&quot;&quot;,&quot;non-dropping-particle&quot;:&quot;&quot;},{&quot;family&quot;:&quot;Babcock&quot;,&quot;given&quot;:&quot;Loren E.&quot;,&quot;parse-names&quot;:false,&quot;dropping-particle&quot;:&quot;&quot;,&quot;non-dropping-particle&quot;:&quot;&quot;},{&quot;family&quot;:&quot;Peng&quot;,&quot;given&quot;:&quot;Shan Chi&quot;,&quot;parse-names&quot;:false,&quot;dropping-particle&quot;:&quot;&quot;,&quot;non-dropping-particle&quot;:&quot;&quot;}],&quot;container-title&quot;:&quot;Palaeoworld&quot;,&quot;DOI&quot;:&quot;10.1016/j.palwor.2006.10.016&quot;,&quot;ISSN&quot;:&quot;1871174X&quot;,&quot;issued&quot;:{&quot;date-parts&quot;:[[2006,8]]},&quot;page&quot;:&quot;217-222&quot;,&quot;abstract&quot;:&quot;Papers resulting from the Fourth International Symposium on the Cambrian System, held in Nanjing, China, in 2005 cover three major aspects of geology and paleontology: (1) the developing global standard for Cambrian chronostratigraphy or regional correlation schemes; (2) regional lithostratigraphy, sedimentology and paleoenvironments; (3) organismal paleobiology, phylogenetic affinities and taphonomy. A generalized curve of carbon isotopes (δ13C) through the Cambrian suggests a relationship between major biotic events, sea level history and the development of deposits of exceptional preservation (Lagerstätten). Recognition of this relationship increases the importance of the δ13C profile as a tool for intercontinental and intracontinental correlation. Significant δ13C excursions in the Cambrian are: BACE (negative excursion at the base of the Cambrian System); ZHUCE (positive excursion in the lower part of Stage 2); SHICE (negative excursion in the middle part of Stage 2); CARE (positive excursion near the base of Stage 3); MICE (positive excursion in the lower part of Stage 4); AECE (negative excursion in the middle part of Stage 4); ROECE (negative excursion near the base of Stage 5); DICE (negative excursion beginning near the base of the Drumian Stage); SPICE (positive excursion beginning at the base of the Paibian Stage); TOCE (negative excursion near the top of Stage 10). All acronyms other than SPICE are newly proposed. © 2006 Nanjing Institute of Geology and Palaeontology, CAS.&quot;,&quot;issue&quot;:&quot;3-4 SPEC. ISS.&quot;,&quot;volume&quot;:&quot;15&quot;},&quot;isTemporary&quot;:false},{&quot;id&quot;:&quot;361aaa6f-f758-37ca-a330-3b7b8f36072b&quot;,&quot;itemData&quot;:{&quot;type&quot;:&quot;article-journal&quot;,&quot;id&quot;:&quot;361aaa6f-f758-37ca-a330-3b7b8f36072b&quot;,&quot;title&quot;:&quot;High-resolution strontium isotope stratigraphy across the Cambrian-Ordovician transition&quot;,&quot;author&quot;:[{&quot;family&quot;:&quot;Ebneth&quot;,&quot;given&quot;:&quot;S.&quot;,&quot;parse-names&quot;:false,&quot;dropping-particle&quot;:&quot;&quot;,&quot;non-dropping-particle&quot;:&quot;&quot;},{&quot;family&quot;:&quot;Shields&quot;,&quot;given&quot;:&quot;G. A.&quot;,&quot;parse-names&quot;:false,&quot;dropping-particle&quot;:&quot;&quot;,&quot;non-dropping-particle&quot;:&quot;&quot;},{&quot;family&quot;:&quot;Veizer&quot;,&quot;given&quot;:&quot;J.&quot;,&quot;parse-names&quot;:false,&quot;dropping-particle&quot;:&quot;&quot;,&quot;non-dropping-particle&quot;:&quot;&quot;},{&quot;family&quot;:&quot;Miller&quot;,&quot;given&quot;:&quot;J. F.&quot;,&quot;parse-names&quot;:false,&quot;dropping-particle&quot;:&quot;&quot;,&quot;non-dropping-particle&quot;:&quot;&quot;},{&quot;family&quot;:&quot;Shergold&quot;,&quot;given&quot;:&quot;J. H.&quot;,&quot;parse-names&quot;:false,&quot;dropping-particle&quot;:&quot;&quot;,&quot;non-dropping-particle&quot;:&quot;&quot;}],&quot;container-title&quot;:&quot;Geochimica et Cosmochimica Acta&quot;,&quot;accessed&quot;:{&quot;date-parts&quot;:[[2020,4,24]]},&quot;DOI&quot;:&quot;10.1016/S0016-7037(01)00580-4&quot;,&quot;ISSN&quot;:&quot;00167037&quot;,&quot;issued&quot;:{&quot;date-parts&quot;:[[2001,7,1]]},&quot;page&quot;:&quot;2273-2292&quot;,&quot;abstract&quot;:&quot;We have analyzed 214 fossil apatite samples from nine stratigraphic sections worldwide that cover the lower Cambrian to lower Ordovician for their strontium isotope ratios. Of these samples, 180 from six sections that cover the Cambrian-Ordovician transition (&lt;5 Ma) reveal how the extent of isotopic alteration can differ greatly according to lithology and sample type. From three limestone sections, 126 euconodont samples yield the most consistent 87Sr/86Sr ratios and are used in this article to constrain seawater 87Sr/86Sr across the Cambrian-Ordovician boundary. By contrast, protoconodonts, paraconodonts, and inarticulate brachiopods are far less likely to retain a primary 87Sr/86Sr signature and appear to be of only limited value for chemostratigraphy. Seawater 87Sr/86Sr fell from maximum values for the Phanerozoic of more than 0.7092 during the early Late Cambrian to 0.7090 by the earliest Ordovician. High-resolution sampling has permitted the recognition of sinusoidal variations with a wavelength on the order of &lt;1 Ma that are superimposed on the overall fall in 87Sr/86Sr. These variations may be caused by high-order cycles in seawater 87Sr/86Sr or diagenetic alteration. Copyright © 2001 Elsevier Science Ltd.&quot;,&quot;publisher&quot;:&quot;Pergamon&quot;,&quot;issue&quot;:&quot;14&quot;,&quot;volume&quot;:&quot;65&quot;},&quot;isTemporary&quot;:false},{&quot;id&quot;:&quot;d16a2fed-7c75-3b9d-af11-b116bddfddc2&quot;,&quot;itemData&quot;:{&quot;type&quot;:&quot;article-journal&quot;,&quot;id&quot;:&quot;d16a2fed-7c75-3b9d-af11-b116bddfddc2&quot;,&quot;title&quot;:&quot;Evolution of the Sr and C isotope composition of Cambrian Oceans&quot;,&quot;author&quot;:[{&quot;family&quot;:&quot;Montañez&quot;,&quot;given&quot;:&quot;Isabel P.&quot;,&quot;parse-names&quot;:false,&quot;dropping-particle&quot;:&quot;&quot;,&quot;non-dropping-particle&quot;:&quot;&quot;},{&quot;family&quot;:&quot;Osleger&quot;,&quot;given&quot;:&quot;David A.&quot;,&quot;parse-names&quot;:false,&quot;dropping-particle&quot;:&quot;&quot;,&quot;non-dropping-particle&quot;:&quot;&quot;},{&quot;family&quot;:&quot;Banner&quot;,&quot;given&quot;:&quot;Jay L.&quot;,&quot;parse-names&quot;:false,&quot;dropping-particle&quot;:&quot;&quot;,&quot;non-dropping-particle&quot;:&quot;&quot;},{&quot;family&quot;:&quot;Mack&quot;,&quot;given&quot;:&quot;Larry E.&quot;,&quot;parse-names&quot;:false,&quot;dropping-particle&quot;:&quot;&quot;,&quot;non-dropping-particle&quot;:&quot;&quot;},{&quot;family&quot;:&quot;Musgrove&quot;,&quot;given&quot;:&quot;MaryLynn&quot;,&quot;parse-names&quot;:false,&quot;dropping-particle&quot;:&quot;&quot;,&quot;non-dropping-particle&quot;:&quot;&quot;}],&quot;container-title&quot;:&quot;GSA Today&quot;,&quot;accessed&quot;:{&quot;date-parts&quot;:[[2020,4,24]]},&quot;URL&quot;:&quot;https://www.researchgate.net/publication/236004404_Evolution_of_the_Sr_and_C_isotope_composition_of_Cambrian_Oceans&quot;,&quot;issued&quot;:{&quot;date-parts&quot;:[[2000]]},&quot;page&quot;:&quot;1-7&quot;,&quot;issue&quot;:&quot;5&quot;,&quot;volume&quot;:&quot;10&quot;},&quot;isTemporary&quot;:false},{&quot;id&quot;:&quot;dc4c6062-3175-3428-bc6e-847a080befbd&quot;,&quot;itemData&quot;:{&quot;type&quot;:&quot;article&quot;,&quot;id&quot;:&quot;dc4c6062-3175-3428-bc6e-847a080befbd&quot;,&quot;title&quot;:&quot;Cambrian integrative stratigraphy and timescale of China&quot;,&quot;author&quot;:[{&quot;family&quot;:&quot;Zhu&quot;,&quot;given&quot;:&quot;Maoyan&quot;,&quot;parse-names&quot;:false,&quot;dropping-particle&quot;:&quot;&quot;,&quot;non-dropping-particle&quot;:&quot;&quot;},{&quot;family&quot;:&quot;Yang&quot;,&quot;given&quot;:&quot;Aihua&quot;,&quot;parse-names&quot;:false,&quot;dropping-particle&quot;:&quot;&quot;,&quot;non-dropping-particle&quot;:&quot;&quot;},{&quot;family&quot;:&quot;Yuan&quot;,&quot;given&quot;:&quot;Jingliang&quot;,&quot;parse-names&quot;:false,&quot;dropping-particle&quot;:&quot;&quot;,&quot;non-dropping-particle&quot;:&quot;&quot;},{&quot;family&quot;:&quot;Li&quot;,&quot;given&quot;:&quot;Guoxiang&quot;,&quot;parse-names&quot;:false,&quot;dropping-particle&quot;:&quot;&quot;,&quot;non-dropping-particle&quot;:&quot;&quot;},{&quot;family&quot;:&quot;Zhang&quot;,&quot;given&quot;:&quot;Junming&quot;,&quot;parse-names&quot;:false,&quot;dropping-particle&quot;:&quot;&quot;,&quot;non-dropping-particle&quot;:&quot;&quot;},{&quot;family&quot;:&quot;Zhao&quot;,&quot;given&quot;:&quot;Fangchen&quot;,&quot;parse-names&quot;:false,&quot;dropping-particle&quot;:&quot;&quot;,&quot;non-dropping-particle&quot;:&quot;&quot;},{&quot;family&quot;:&quot;Ahn&quot;,&quot;given&quot;:&quot;Soo Yeun&quot;,&quot;parse-names&quot;:false,&quot;dropping-particle&quot;:&quot;&quot;,&quot;non-dropping-particle&quot;:&quot;&quot;},{&quot;family&quot;:&quot;Miao&quot;,&quot;given&quot;:&quot;Lanyun&quot;,&quot;parse-names&quot;:false,&quot;dropping-particle&quot;:&quot;&quot;,&quot;non-dropping-particle&quot;:&quot;&quot;}],&quot;container-title&quot;:&quot;Science China Earth Sciences&quot;,&quot;accessed&quot;:{&quot;date-parts&quot;:[[2020,4,24]]},&quot;DOI&quot;:&quot;10.1007/s11430-017-9291-0&quot;,&quot;ISSN&quot;:&quot;18691897&quot;,&quot;issued&quot;:{&quot;date-parts&quot;:[[2019,1,1]]},&quot;page&quot;:&quot;25-60&quot;,&quot;abstract&quot;:&quot;The Cambrian Period is the first period of the Phanerozoic Eon and witnessed the explosive appearance of the metazoans, representing the beginning of the modern earth-life system characterized by animals in contrary to the Precambrian earth-life system dominated by microbial life. However, understanding Cambrian earth-life system evolution is hampered by regional and global stratigraphic correlations due to an incomplete chronostratigraphy and consequent absence of a highresolution timescale. Here we briefly review the historical narrative of the present international chronostratigraphic framework of the Cambrian System and summarize recent advances and problems of the undefined Cambrian stage GSSPs, in particular we challenge the global correlation of the GSSP for the Cambrian base, in addition to Cambrian chemostratigraphy and geochronology. Based on the recent advances of the international Cambrian chronostratigraphy, revisions to the Cambrian chronostratigraphy of China, which are largely based on the stratigraphic record of South China, are suggested, and the Xiaotanian Stage is newly proposed for the Cambrian Stage 2 of China. We further summarize the integrative stratigraphy of South China, North China and Tarim platforms respectively with an emphasis on the facies variations of the Precambrian-Cambrian boundary successions and problems for identification of the Cambrian base in the different facies and areas of China. Moreover, we discuss stratigraphic complications that are introduced by poorly fossiliferous dolomite successions in the upper Cambrian System which are widespread in South China, North China and Tarim platforms.&quot;,&quot;publisher&quot;:&quot;Science in China Press&quot;,&quot;issue&quot;:&quot;1&quot;,&quot;volume&quot;:&quot;62&quot;},&quot;isTemporary&quot;:false}],&quot;properties&quot;:{&quot;noteIndex&quot;:0},&quot;isEdited&quot;:false,&quot;manualOverride&quot;:{&quot;isManuallyOverridden&quot;:false,&quot;citeprocText&quot;:&quot;(Ebneth et al., 2001; Montañez et al., 2000; Zhu et al., 2019, 2006)&quot;,&quot;manualOverrideText&quot;:&quot;&quot;},&quot;citationTag&quot;:&quot;MENDELEY_CITATION_v3_eyJjaXRhdGlvbklEIjoiTUVOREVMRVlfQ0lUQVRJT05fNTQ1Mjg2NTgtODBmMi00MWU0LWFjZGUtMGQ3MjA2ZTdkNzdl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&quot;},{&quot;citationID&quot;:&quot;MENDELEY_CITATION_f3f272ea-2de1-4a76-89b3-c43896b334d0&quot;,&quot;citationItems&quot;:[{&quot;id&quot;:&quot;2b370f9e-147a-377c-a08d-9738bebbcb2e&quot;,&quot;itemData&quot;:{&quot;type&quot;:&quot;article-journal&quot;,&quot;id&quot;:&quot;2b370f9e-147a-377c-a08d-9738bebbcb2e&quot;,&quot;title&quot;:&quot;Biogeochemical changes across the Ediacaran-Cambrian transition in South China&quot;,&quot;author&quot;:[{&quot;family&quot;:&quot;Shields-Zhou&quot;,&quot;given&quot;:&quot;Graham&quot;,&quot;parse-names&quot;:false,&quot;dropping-particle&quot;:&quot;&quot;,&quot;non-dropping-particle&quot;:&quot;&quot;},{&quot;family&quot;:&quot;Zhu&quot;,&quot;given&quot;:&quot;Maoyan&quot;,&quot;parse-names&quot;:false,&quot;dropping-particle&quot;:&quot;&quot;,&quot;non-dropping-particle&quot;:&quot;&quot;}],&quot;container-title&quot;:&quot;Precambrian Research&quot;,&quot;DOI&quot;:&quot;10.1016/j.precamres.2012.10.011&quot;,&quot;ISSN&quot;:&quot;03019268&quot;,&quot;issued&quot;:{&quot;date-parts&quot;:[[2013]]},&quot;page&quot;:&quot;1-6&quot;,&quot;abstract&quot;:&quot;The late Neoproterozoic successions of South China comprise some of the most complete and well-preserved records of the Ediacaran-Cambrian transition. The articles in this special issue provide a snapshot of ongoing research that is helping us to understand early stages in the development of the modern Earth system. These studies illustrate the transitional character of the Ediacaran-Cambrian interval from the evolution and early extinctions of the first bilaterian metazoans during the Ediacaran Period to their dominance of pelagic and benthic realms by the end of the early Cambrian. Geochemical data reveal a noisy transition of increasing baseline δ13C values punctuated by extreme isotopic oscillations. It is evident that highly negative δ13C values and large amplitude δ13C swings ceased once modern marine ecosystems had become firmly established by ∼520Ma. We postulate that sub-surface bioturbation helped to strengthen the relationship between benthic oxidation state and P-retention, thus tightening an important negative feedback that helps to stabilize productivity, climate and oxygen levels in the modern Earth system. The disappearance of negative excursions after ∼520Ma might also suggest a key role for methanogenesis which would have declined following the rise of in-sediment sulphur cycling due to bioturbation. Further insight into this fascinating interval is needed before we can disentangle the complex interactions between biological evolution and biogeochemical cycling during the emergence of the modern Earth system. © 2012 Elsevier B.V.&quot;,&quot;publisher&quot;:&quot;Elsevier B.V.&quot;,&quot;volume&quot;:&quot;225&quot;},&quot;isTemporary&quot;:false}],&quot;properties&quot;:{&quot;noteIndex&quot;:0},&quot;isEdited&quot;:false,&quot;manualOverride&quot;:{&quot;isManuallyOverridden&quot;:false,&quot;citeprocText&quot;:&quot;(Shields-Zhou and Zhu, 2013)&quot;,&quot;manualOverrideText&quot;:&quot;&quot;},&quot;citationTag&quot;:&quot;MENDELEY_CITATION_v3_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&quot;},{&quot;citationID&quot;:&quot;MENDELEY_CITATION_e1c35e04-921a-4549-9251-64b8c6500baf&quot;,&quot;citationItems&quot;:[{&quot;id&quot;:&quot;427200eb-2cc6-3d55-b9b2-c7464ce2efca&quot;,&quot;itemData&quot;:{&quot;type&quot;:&quot;article-journal&quot;,&quot;id&quot;:&quot;427200eb-2cc6-3d55-b9b2-c7464ce2efca&quot;,&quot;title&quot;:&quot;The strontium isotope budget of the modern ocean&quot;,&quot;author&quot;:[{&quot;family&quot;:&quot;Palmer&quot;,&quot;given&quot;:&quot;M. R.&quot;,&quot;parse-names&quot;:false,&quot;dropping-particle&quot;:&quot;&quot;,&quot;non-dropping-particle&quot;:&quot;&quot;},{&quot;family&quot;:&quot;Edmond&quot;,&quot;given&quot;:&quot;J. M.&quot;,&quot;parse-names&quot;:false,&quot;dropping-particle&quot;:&quot;&quot;,&quot;non-dropping-particle&quot;:&quot;&quot;}],&quot;container-title&quot;:&quot;Earth and Planetary Science Letters&quot;,&quot;accessed&quot;:{&quot;date-parts&quot;:[[2020,4,24]]},&quot;DOI&quot;:&quot;10.1016/0012-821X(89)90017-4&quot;,&quot;ISSN&quot;:&quot;0012821X&quot;,&quot;issued&quot;:{&quot;date-parts&quot;:[[1989]]},&quot;page&quot;:&quot;11-26&quot;,&quot;abstract&quot;:&quot;We have measured the Sr concentration and isotopic composition of most of the world's major rivers. These data greatly extend the range of geologic, tectonic and climatic drainage basin environments that have been studied and, overall, constitute a doubling of the fluvial Sr isotope data base. This has produced a more accurate estimate for the 87Sr86Sr ratio of global runoff of 0.7119; this is distinctly higher than obtained from previous studies. We have also determined the Sr concentration and 87Sr86Sr ratio of oceanic hydrothermal vent waters from diverse tectonic and volcanogenic environments that have allowed us to further constraint the Sr isotope systematic of this source. These new data have been combined with previously published riverine data and values for the diagenetic benthic flux of Sr from deep-sea sediments to obtain a contemporary oceanic Sr isotope budget. The results of steady-state calculations give a best estimate for the flux of seawater through high-temperature ridge crest hydrothermal system of 1.2 ± 0.3 × 1014 kg/yr; this is substantially higher than recent estimates. © 1989.&quot;,&quot;issue&quot;:&quot;1&quot;,&quot;volume&quot;:&quot;92&quot;},&quot;isTemporary&quot;:false}],&quot;properties&quot;:{&quot;noteIndex&quot;:0},&quot;isEdited&quot;:false,&quot;manualOverride&quot;:{&quot;isManuallyOverridden&quot;:false,&quot;citeprocText&quot;:&quot;(Palmer and Edmond, 1989)&quot;,&quot;manualOverrideText&quot;:&quot;&quot;},&quot;citationTag&quot;:&quot;MENDELEY_CITATION_v3_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&quot;},{&quot;citationID&quot;:&quot;MENDELEY_CITATION_2586169c-f6d9-43a7-a686-d7e18e9c976a&quot;,&quot;citationItems&quot;:[{&quot;id&quot;:&quot;10f9f2ba-931f-3c75-b32e-6ccdc7573b3f&quot;,&quot;itemData&quot;:{&quot;type&quot;:&quot;article-journal&quot;,&quot;id&quot;:&quot;10f9f2ba-931f-3c75-b32e-6ccdc7573b3f&quot;,&quot;title&quot;:&quot;Oceanic and continental framework of Early Cambrian period in Tarim area (in Chinese with English abstract)&quot;,&quot;author&quot;:[{&quot;family&quot;:&quot;Huang&quot;,&quot;given&quot;:&quot;Huafang&quot;,&quot;parse-names&quot;:false,&quot;dropping-particle&quot;:&quot;&quot;,&quot;non-dropping-particle&quot;:&quot;&quot;},{&quot;family&quot;:&quot;Wang&quot;,&quot;given&quot;:&quot;Jian&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BN&quot;:&quot;9788578110796&quot;,&quot;ISSN&quot;:&quot;1098-6596&quot;,&quot;PMID&quot;:&quot;25246403&quot;,&quot;issued&quot;:{&quot;date-parts&quot;:[[2011]]},&quot;issue&quot;:&quot;4&quot;,&quot;volume&quot;:&quot;38&quot;},&quot;isTemporary&quot;:false},{&quot;id&quot;:&quot;2e076e31-8ec0-3e81-93a8-5fc182f4e0c5&quot;,&quot;itemData&quot;:{&quot;type&quot;:&quot;article-journal&quot;,&quot;id&quot;:&quot;2e076e31-8ec0-3e81-93a8-5fc182f4e0c5&quot;,&quot;title&quot;:&quot;Paleogeography and sedimentary environments of Middle Cambrian period in Tarim area (in Chinese with English abstract)&quot;,&quot;author&quot;:[{&quot;family&quot;:&quot;Wang&quot;,&quot;given&quot;:&quot;Jian&quot;,&quot;parse-names&quot;:false,&quot;dropping-particle&quot;:&quot;&quot;,&quot;non-dropping-particle&quot;:&quot;&quot;},{&quot;family&quot;:&quot;Huang&quot;,&quot;given&quot;:&quot;Huafang&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sued&quot;:{&quot;date-parts&quot;:[[2011]]},&quot;issue&quot;:&quot;4&quot;,&quot;volume&quot;:&quot;38&quot;},&quot;isTemporary&quot;:false},{&quot;id&quot;:&quot;3d543d0c-1354-3451-94d2-bfc89f079b3a&quot;,&quot;itemData&quot;:{&quot;type&quot;:&quot;article-journal&quot;,&quot;id&quot;:&quot;3d543d0c-1354-3451-94d2-bfc89f079b3a&quot;,&quot;title&quot;:&quot;Lithofacies palaeogeography of the Cambrian in Tarim area&quot;,&quot;author&quot;:[{&quot;family&quot;:&quot;Feng&quot;,&quot;given&quot;:&quot;Zengzhao&quot;,&quot;parse-names&quot;:false,&quot;dropping-particle&quot;:&quot;&quot;,&quot;non-dropping-particle&quot;:&quot;&quot;},{&quot;family&quot;:&quot;Bao&quot;,&quot;given&quot;:&quot;Zhidong&quot;,&quot;parse-names&quot;:false,&quot;dropping-particle&quot;:&quot;&quot;,&quot;non-dropping-particle&quot;:&quot;&quot;},{&quot;family&quot;:&quot;Wu&quot;,&quot;given&quot;:&quot;Maobing&quot;,&quot;parse-names&quot;:false,&quot;dropping-particle&quot;:&quot;&quot;,&quot;non-dropping-particle&quot;:&quot;&quot;},{&quot;family&quot;:&quot;Jin&quot;,&quot;given&quot;:&quot;Zhenkui&quot;,&quot;parse-names&quot;:false,&quot;dropping-particle&quot;:&quot;&quot;,&quot;non-dropping-particle&quot;:&quot;&quot;},{&quot;family&quot;:&quot;Shi&quot;,&quot;given&quot;:&quot;Xiaozhang&quot;,&quot;parse-names&quot;:false,&quot;dropping-particle&quot;:&quot;&quot;,&quot;non-dropping-particle&quot;:&quot;&quot;}],&quot;container-title&quot;:&quot;Frontiers of Earth Science in China&quot;,&quot;DOI&quot;:&quot;10.1007/s11707-007-0033-2&quot;,&quot;ISSN&quot;:&quot;20950209&quot;,&quot;issued&quot;:{&quot;date-parts&quot;:[[2006]]},&quot;abstract&quot;:&quot;The Tarim area in this paper refers to the present Tarim Basin and its surrounding mountains, bounded on the north by the Middle Tianshan Mountains, on the south by the Kunlun Mountains, on the west by the national boundary of China, and on the east by the Altun Mountains. It covers an area of more than 1 000 000 km2. Based on the quantitative and qualitative data from the stratigraphy and petrology of outcrop and well sections, and according to the single factor analysis and multifactor comprehensive mapping method, the single factor maps of the Lower, Middle and Upper Cambrian, and the lithofacies palaeogeography maps of the Early, Middle and Late Cambrian of the Tarim area, are compiled. The most important character of these lithofacies palaeogeography maps is quantification, i.e. the determination of each palaeogeography unit based on accurate quantitative data and the quantitative single factor maps. The study marks the first time that this quantitative method has been applied in the Tarim area. In the Early Cambrian, the present Tarim Basin was mainly a carbonate platform, in which there were penebank, dolostone flats, and gypsum-halite lake. The South Tianshan Basin and East Tarim Basin were siliceous rock-limestone-mudstone basins. The Kunlun Platform was situated in the south, where there were two small lands. The Altun Land was situated in the southeast. In the Middle and Late Cambrian, the framework of lithofacies palaeogeography was similar to that in the Early Cambrian; the land area was gradually reduced; the basin area was enlarged; while the Tarim Carbonate Platform changed little. The transgression continued from the Early Cambrian to the Late Cambrian. © Higher Education Press and Springer-Verlag 2007.&quot;,&quot;issue&quot;:&quot;4&quot;,&quot;volume&quot;:&quot;8&quot;},&quot;isTemporary&quot;:false}],&quot;properties&quot;:{&quot;noteIndex&quot;:0},&quot;isEdited&quot;:false,&quot;manualOverride&quot;:{&quot;isManuallyOverridden&quot;:false,&quot;citeprocText&quot;:&quot;(Feng et al., 2006; Huang et al., 2011; Wang et al., 2011)&quot;,&quot;manualOverrideText&quot;:&quot;&quot;},&quot;citationTag&quot;:&quot;MENDELEY_CITATION_v3_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&quot;},{&quot;citationID&quot;:&quot;MENDELEY_CITATION_b6a63011-15d7-4f33-8758-f3ad95ef69ac&quot;,&quot;citationItems&quot;:[{&quot;id&quot;:&quot;d2bd845a-f580-386d-9934-f9ae2460b199&quot;,&quot;itemData&quot;:{&quot;type&quot;:&quot;article-journal&quot;,&quot;id&quot;:&quot;d2bd845a-f580-386d-9934-f9ae2460b199&quot;,&quot;title&quot;:&quot;Lithofacies palaeogeography of the Cambrian in Tarim area&quot;,&quot;author&quot;:[{&quot;family&quot;:&quot;Feng&quot;,&quot;given&quot;:&quot;Zengzhao&quot;,&quot;parse-names&quot;:false,&quot;dropping-particle&quot;:&quot;&quot;,&quot;non-dropping-particle&quot;:&quot;&quot;},{&quot;family&quot;:&quot;Bao&quot;,&quot;given&quot;:&quot;Zhidong&quot;,&quot;parse-names&quot;:false,&quot;dropping-particle&quot;:&quot;&quot;,&quot;non-dropping-particle&quot;:&quot;&quot;},{&quot;family&quot;:&quot;Wu&quot;,&quot;given&quot;:&quot;Maobing&quot;,&quot;parse-names&quot;:false,&quot;dropping-particle&quot;:&quot;&quot;,&quot;non-dropping-particle&quot;:&quot;&quot;},{&quot;family&quot;:&quot;Jin&quot;,&quot;given&quot;:&quot;Zhenkui&quot;,&quot;parse-names&quot;:false,&quot;dropping-particle&quot;:&quot;&quot;,&quot;non-dropping-particle&quot;:&quot;&quot;},{&quot;family&quot;:&quot;Shi&quot;,&quot;given&quot;:&quot;Xiaozhang&quot;,&quot;parse-names&quot;:false,&quot;dropping-particle&quot;:&quot;&quot;,&quot;non-dropping-particle&quot;:&quot;&quot;}],&quot;container-title&quot;:&quot;Frontiers of Earth Science in China&quot;,&quot;DOI&quot;:&quot;10.1007/s11707-007-0033-2&quot;,&quot;ISSN&quot;:&quot;20950209&quot;,&quot;issued&quot;:{&quot;date-parts&quot;:[[2007]]},&quot;page&quot;:&quot;265-274&quot;,&quot;abstract&quot;:&quot;The Tarim area in this paper refers to the present Tarim Basin and its surrounding mountains, bounded on the north by the Middle Tianshan Mountains, on the south by the Kunlun Mountains, on the west by the national boundary of China, and on the east by the Altun Mountains. It covers an area of more than 1 000 000 km2. Based on the quantitative and qualitative data from the stratigraphy and petrology of outcrop and well sections, and according to the single factor analysis and multifactor comprehensive mapping method, the single factor maps of the Lower, Middle and Upper Cambrian, and the lithofacies palaeogeography maps of the Early, Middle and Late Cambrian of the Tarim area, are compiled. The most important character of these lithofacies palaeogeography maps is quantification, i.e. the determination of each palaeogeography unit based on accurate quantitative data and the quantitative single factor maps. The study marks the first time that this quantitative method has been applied in the Tarim area. In the Early Cambrian, the present Tarim Basin was mainly a carbonate platform, in which there were penebank, dolostone flats, and gypsum-halite lake. The South Tianshan Basin and East Tarim Basin were siliceous rock-limestone-mudstone basins. The Kunlun Platform was situated in the south, where there were two small lands. The Altun Land was situated in the southeast. In the Middle and Late Cambrian, the framework of lithofacies palaeogeography was similar to that in the Early Cambrian; the land area was gradually reduced; the basin area was enlarged; while the Tarim Carbonate Platform changed little. The transgression continued from the Early Cambrian to the Late Cambrian. © Higher Education Press and Springer-Verlag 2007.&quot;,&quot;issue&quot;:&quot;3&quot;,&quot;volume&quot;:&quot;1&quot;},&quot;isTemporary&quot;:false},{&quot;id&quot;:&quot;2e076e31-8ec0-3e81-93a8-5fc182f4e0c5&quot;,&quot;itemData&quot;:{&quot;type&quot;:&quot;article-journal&quot;,&quot;id&quot;:&quot;2e076e31-8ec0-3e81-93a8-5fc182f4e0c5&quot;,&quot;title&quot;:&quot;Paleogeography and sedimentary environments of Middle Cambrian period in Tarim area (in Chinese with English abstract)&quot;,&quot;author&quot;:[{&quot;family&quot;:&quot;Wang&quot;,&quot;given&quot;:&quot;Jian&quot;,&quot;parse-names&quot;:false,&quot;dropping-particle&quot;:&quot;&quot;,&quot;non-dropping-particle&quot;:&quot;&quot;},{&quot;family&quot;:&quot;Huang&quot;,&quot;given&quot;:&quot;Huafang&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sued&quot;:{&quot;date-parts&quot;:[[2011]]},&quot;issue&quot;:&quot;4&quot;,&quot;volume&quot;:&quot;38&quot;},&quot;isTemporary&quot;:false},{&quot;id&quot;:&quot;10f9f2ba-931f-3c75-b32e-6ccdc7573b3f&quot;,&quot;itemData&quot;:{&quot;type&quot;:&quot;article-journal&quot;,&quot;id&quot;:&quot;10f9f2ba-931f-3c75-b32e-6ccdc7573b3f&quot;,&quot;title&quot;:&quot;Oceanic and continental framework of Early Cambrian period in Tarim area (in Chinese with English abstract)&quot;,&quot;author&quot;:[{&quot;family&quot;:&quot;Huang&quot;,&quot;given&quot;:&quot;Huafang&quot;,&quot;parse-names&quot;:false,&quot;dropping-particle&quot;:&quot;&quot;,&quot;non-dropping-particle&quot;:&quot;&quot;},{&quot;family&quot;:&quot;Wang&quot;,&quot;given&quot;:&quot;Jian&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BN&quot;:&quot;9788578110796&quot;,&quot;ISSN&quot;:&quot;1098-6596&quot;,&quot;PMID&quot;:&quot;25246403&quot;,&quot;issued&quot;:{&quot;date-parts&quot;:[[2011]]},&quot;issue&quot;:&quot;4&quot;,&quot;volume&quot;:&quot;38&quot;},&quot;isTemporary&quot;:false}],&quot;properties&quot;:{&quot;noteIndex&quot;:0},&quot;isEdited&quot;:false,&quot;manualOverride&quot;:{&quot;isManuallyOverridden&quot;:true,&quot;citeprocText&quot;:&quot;(Feng et al., 2007; Huang et al., 2011; Wang et al., 2011)&quot;,&quot;manualOverrideText&quot;:&quot;Feng et al. (2007); Huang et al. (2011); Wang et al. (2011)&quot;},&quot;citationTag&quot;:&quot;MENDELEY_CITATION_v3_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&quot;},{&quot;citationID&quot;:&quot;MENDELEY_CITATION_0eff60cf-d74d-4115-90be-7abcee135d0a&quot;,&quot;citationItems&quot;:[{&quot;id&quot;:&quot;10f9f2ba-931f-3c75-b32e-6ccdc7573b3f&quot;,&quot;itemData&quot;:{&quot;type&quot;:&quot;article-journal&quot;,&quot;id&quot;:&quot;10f9f2ba-931f-3c75-b32e-6ccdc7573b3f&quot;,&quot;title&quot;:&quot;Oceanic and continental framework of Early Cambrian period in Tarim area (in Chinese with English abstract)&quot;,&quot;author&quot;:[{&quot;family&quot;:&quot;Huang&quot;,&quot;given&quot;:&quot;Huafang&quot;,&quot;parse-names&quot;:false,&quot;dropping-particle&quot;:&quot;&quot;,&quot;non-dropping-particle&quot;:&quot;&quot;},{&quot;family&quot;:&quot;Wang&quot;,&quot;given&quot;:&quot;Jian&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BN&quot;:&quot;9788578110796&quot;,&quot;ISSN&quot;:&quot;1098-6596&quot;,&quot;PMID&quot;:&quot;25246403&quot;,&quot;issued&quot;:{&quot;date-parts&quot;:[[2011]]},&quot;issue&quot;:&quot;4&quot;,&quot;volume&quot;:&quot;38&quot;},&quot;isTemporary&quot;:false},{&quot;id&quot;:&quot;2e076e31-8ec0-3e81-93a8-5fc182f4e0c5&quot;,&quot;itemData&quot;:{&quot;type&quot;:&quot;article-journal&quot;,&quot;id&quot;:&quot;2e076e31-8ec0-3e81-93a8-5fc182f4e0c5&quot;,&quot;title&quot;:&quot;Paleogeography and sedimentary environments of Middle Cambrian period in Tarim area (in Chinese with English abstract)&quot;,&quot;author&quot;:[{&quot;family&quot;:&quot;Wang&quot;,&quot;given&quot;:&quot;Jian&quot;,&quot;parse-names&quot;:false,&quot;dropping-particle&quot;:&quot;&quot;,&quot;non-dropping-particle&quot;:&quot;&quot;},{&quot;family&quot;:&quot;Huang&quot;,&quot;given&quot;:&quot;Huafang&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sued&quot;:{&quot;date-parts&quot;:[[2011]]},&quot;issue&quot;:&quot;4&quot;,&quot;volume&quot;:&quot;38&quot;},&quot;isTemporary&quot;:false}],&quot;properties&quot;:{&quot;noteIndex&quot;:0},&quot;isEdited&quot;:false,&quot;manualOverride&quot;:{&quot;isManuallyOverridden&quot;:true,&quot;citeprocText&quot;:&quot;(Huang et al., 2011; Wang et al., 2011)&quot;,&quot;manualOverrideText&quot;:&quot;Huang et al. (2011); Wang et al. (2011)&quot;},&quot;citationTag&quot;:&quot;MENDELEY_CITATION_v3_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&quot;},{&quot;citationID&quot;:&quot;MENDELEY_CITATION_f279c35a-dc20-4d2e-91de-e890b6862eec&quot;,&quot;citationItems&quot;:[{&quot;id&quot;:&quot;d2bd845a-f580-386d-9934-f9ae2460b199&quot;,&quot;itemData&quot;:{&quot;type&quot;:&quot;article-journal&quot;,&quot;id&quot;:&quot;d2bd845a-f580-386d-9934-f9ae2460b199&quot;,&quot;title&quot;:&quot;Lithofacies palaeogeography of the Cambrian in Tarim area&quot;,&quot;author&quot;:[{&quot;family&quot;:&quot;Feng&quot;,&quot;given&quot;:&quot;Zengzhao&quot;,&quot;parse-names&quot;:false,&quot;dropping-particle&quot;:&quot;&quot;,&quot;non-dropping-particle&quot;:&quot;&quot;},{&quot;family&quot;:&quot;Bao&quot;,&quot;given&quot;:&quot;Zhidong&quot;,&quot;parse-names&quot;:false,&quot;dropping-particle&quot;:&quot;&quot;,&quot;non-dropping-particle&quot;:&quot;&quot;},{&quot;family&quot;:&quot;Wu&quot;,&quot;given&quot;:&quot;Maobing&quot;,&quot;parse-names&quot;:false,&quot;dropping-particle&quot;:&quot;&quot;,&quot;non-dropping-particle&quot;:&quot;&quot;},{&quot;family&quot;:&quot;Jin&quot;,&quot;given&quot;:&quot;Zhenkui&quot;,&quot;parse-names&quot;:false,&quot;dropping-particle&quot;:&quot;&quot;,&quot;non-dropping-particle&quot;:&quot;&quot;},{&quot;family&quot;:&quot;Shi&quot;,&quot;given&quot;:&quot;Xiaozhang&quot;,&quot;parse-names&quot;:false,&quot;dropping-particle&quot;:&quot;&quot;,&quot;non-dropping-particle&quot;:&quot;&quot;}],&quot;container-title&quot;:&quot;Frontiers of Earth Science in China&quot;,&quot;DOI&quot;:&quot;10.1007/s11707-007-0033-2&quot;,&quot;ISSN&quot;:&quot;20950209&quot;,&quot;issued&quot;:{&quot;date-parts&quot;:[[2007]]},&quot;page&quot;:&quot;265-274&quot;,&quot;abstract&quot;:&quot;The Tarim area in this paper refers to the present Tarim Basin and its surrounding mountains, bounded on the north by the Middle Tianshan Mountains, on the south by the Kunlun Mountains, on the west by the national boundary of China, and on the east by the Altun Mountains. It covers an area of more than 1 000 000 km2. Based on the quantitative and qualitative data from the stratigraphy and petrology of outcrop and well sections, and according to the single factor analysis and multifactor comprehensive mapping method, the single factor maps of the Lower, Middle and Upper Cambrian, and the lithofacies palaeogeography maps of the Early, Middle and Late Cambrian of the Tarim area, are compiled. The most important character of these lithofacies palaeogeography maps is quantification, i.e. the determination of each palaeogeography unit based on accurate quantitative data and the quantitative single factor maps. The study marks the first time that this quantitative method has been applied in the Tarim area. In the Early Cambrian, the present Tarim Basin was mainly a carbonate platform, in which there were penebank, dolostone flats, and gypsum-halite lake. The South Tianshan Basin and East Tarim Basin were siliceous rock-limestone-mudstone basins. The Kunlun Platform was situated in the south, where there were two small lands. The Altun Land was situated in the southeast. In the Middle and Late Cambrian, the framework of lithofacies palaeogeography was similar to that in the Early Cambrian; the land area was gradually reduced; the basin area was enlarged; while the Tarim Carbonate Platform changed little. The transgression continued from the Early Cambrian to the Late Cambrian. © Higher Education Press and Springer-Verlag 2007.&quot;,&quot;issue&quot;:&quot;3&quot;,&quot;volume&quot;:&quot;1&quot;},&quot;isTemporary&quot;:false}],&quot;properties&quot;:{&quot;noteIndex&quot;:0},&quot;isEdited&quot;:false,&quot;manualOverride&quot;:{&quot;isManuallyOverridden&quot;:true,&quot;citeprocText&quot;:&quot;(Feng et al., 2007)&quot;,&quot;manualOverrideText&quot;:&quot;Feng et al. (2007)&quot;},&quot;citationTag&quot;:&quot;MENDELEY_CITATION_v3_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&quot;},{&quot;citationID&quot;:&quot;MENDELEY_CITATION_18aa265d-108f-495c-92c7-796c3a89a565&quot;,&quot;citationItems&quot;:[{&quot;id&quot;:&quot;727aa2df-267f-3bfa-af87-2fcb06256195&quot;,&quot;itemData&quot;:{&quot;type&quot;:&quot;paper-conference&quot;,&quot;id&quot;:&quot;727aa2df-267f-3bfa-af87-2fcb06256195&quot;,&quot;title&quot;:&quot;New materials of Cambrian small shelly fossils from Kuruktage, Xinjiang&quot;,&quot;author&quot;:[{&quot;family&quot;:&quot;Zhu&quot;,&quot;given&quot;:&quot;Caifa&quot;,&quot;parse-names&quot;:false,&quot;dropping-particle&quot;:&quot;&quot;,&quot;non-dropping-particle&quot;:&quot;&quot;}],&quot;container-title&quot;:&quot;The 24th Annual Conference of Palaeontological Society of China. Pingyi&quot;,&quot;issued&quot;:{&quot;date-parts&quot;:[[2006]]}},&quot;isTemporary&quot;:false}],&quot;properties&quot;:{&quot;noteIndex&quot;:0},&quot;isEdited&quot;:false,&quot;manualOverride&quot;:{&quot;isManuallyOverridden&quot;:false,&quot;citeprocText&quot;:&quot;(Zhu, 2006)&quot;,&quot;manualOverrideText&quot;:&quot;&quot;},&quot;citationTag&quot;:&quot;MENDELEY_CITATION_v3_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&quot;},{&quot;citationID&quot;:&quot;MENDELEY_CITATION_67f8c149-479a-4456-abfa-557d917deb1e&quot;,&quot;citationItems&quot;:[{&quot;id&quot;:&quot;40e3d353-8668-5b33-bf21-91beda4a6df3&quot;,&quot;itemData&quot;:{&quot;DOI&quot;:&quot;10.1016/j.precamres.2020.105612&quot;,&quot;ISSN&quot;:&quot;03019268&quot;,&quot;abstract&quot;:&quot;The peripheral or exterior subduction is known to drive the breakup of Rodinia; however, the geodynamic driving mechanism remains controversial, which may result from the slab retreat or the slab avalanche-induced superplume impingement. We report here new constraints on the Neoproterozoic tectonic process whether the northern Tarim Craton at the NW margin of Rodinia was subduction- or mantle plume-dominated that further sheds light on how the peripheral subduction drove the Rodinia breakup. A tectonic transition from the Cryogenian arc and backarc rift to the Ediacaran passive margin characterized northern Tarim, as indicated by the distinct detrital zircon geochronological, geochemical, and structural-sedimentary features between the Ediacaran and Cryogenian sequences. This rejects the mantle plume-dominated evolution, but supports a Neoproterozoic evolving subduction process at the northern Tarim margin, where an advancing subduction (830–780 Ma) evolved into a retreating subduction (&lt;780 Ma) in response to the retreat of the subducting Pan-Rodinia oceanic slab. The retreat-induced backarc rifting resulted in the opening of the northern Tarim rift between 760 and 740 Ma and the Cryogenian to Ediacaran tectonic transition. The peripheral subduction along the northern Tarim margin had thus caused no rifting before 780 Ma, which was also impossible to induce the &gt;780 Ma rifting events in the supercontinent interior. These findings imply a composite peripheral subduction-driving mechanism for the Rodinia breakup. The slab retreat probably occurred as the dominant breakup driving force at the supercontinent margins, with less impact to the supercontinent interior; however, another geodynamic driver such as the deep subduction-induced plume impingement may account for the interior rifting and breakup. In addition, a zircon U-Pb age of 636 ± 2 Ma obtained from tufflava constrains the Tereeken diamictite to correlate with the Marinoan glaciation that further indicates a rapid and globally synchronous termination of the Neoproterozoic “Snowball Earth”.&quot;,&quot;author&quot;:[{&quot;dropping-particle&quot;:&quot;&quot;,&quot;family&quot;:&quot;Ren&quot;,&quot;given&quot;:&quot;Rong&quot;,&quot;non-dropping-particle&quot;:&quot;&quot;,&quot;parse-names&quot;:false,&quot;suffix&quot;:&quot;&quot;},{&quot;dropping-particle&quot;:&quot;&quot;,&quot;family&quot;:&quot;Guan&quot;,&quot;given&quot;:&quot;Shu Wei&quot;,&quot;non-dropping-particle&quot;:&quot;&quot;,&quot;parse-names&quot;:false,&quot;suffix&quot;:&quot;&quot;},{&quot;dropping-particle&quot;:&quot;&quot;,&quot;family&quot;:&quot;Zhang&quot;,&quot;given&quot;:&quot;Shui Chang&quot;,&quot;non-dropping-particle&quot;:&quot;&quot;,&quot;parse-names&quot;:false,&quot;suffix&quot;:&quot;&quot;},{&quot;dropping-particle&quot;:&quot;&quot;,&quot;family&quot;:&quot;Wu&quot;,&quot;given&quot;:&quot;Lin&quot;,&quot;non-dropping-particle&quot;:&quot;&quot;,&quot;parse-names&quot;:false,&quot;suffix&quot;:&quot;&quot;},{&quot;dropping-particle&quot;:&quot;&quot;,&quot;family&quot;:&quot;Zhang&quot;,&quot;given&quot;:&quot;Hong Yu&quot;,&quot;non-dropping-particle&quot;:&quot;&quot;,&quot;parse-names&quot;:false,&quot;suffix&quot;:&quot;&quot;}],&quot;container-title&quot;:&quot;Precambrian Research&quot;,&quot;id&quot;:&quot;40e3d353-8668-5b33-bf21-91beda4a6df3&quot;,&quot;issue&quot;:&quot;December 2019&quot;,&quot;issued&quot;:{&quot;date-parts&quot;:[[&quot;2020&quot;]]},&quot;page&quot;:&quot;105612&quot;,&quot;publisher&quot;:&quot;Elsevier&quot;,&quot;title&quot;:&quot;How did the peripheral subduction drive the Rodinia breakup: Constraints from the Neoproterozoic tectonic process in the northern Tarim Craton&quot;,&quot;type&quot;:&quot;article-journal&quot;,&quot;volume&quot;:&quot;339&quot;},&quot;uris&quot;:[&quot;http://www.mendeley.com/documents/?uuid=24573aa5-360c-44f5-8e6e-b46a2a44ac59&quot;],&quot;isTemporary&quot;:false,&quot;legacyDesktopId&quot;:&quot;24573aa5-360c-44f5-8e6e-b46a2a44ac59&quot;}],&quot;properties&quot;:{&quot;noteIndex&quot;:0},&quot;isEdited&quot;:false,&quot;manualOverride&quot;:{&quot;citeprocText&quot;:&quot;(Ren et al., 2020)&quot;,&quot;isManuallyOverridden&quot;:false,&quot;manualOverrideText&quot;:&quot;&quot;},&quot;citationTag&quot;:&quot;MENDELEY_CITATION_v3_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&quot;},{&quot;citationID&quot;:&quot;MENDELEY_CITATION_199f6e42-0388-4c81-899f-19721b429f2f&quot;,&quot;citationItems&quot;:[{&quot;id&quot;:&quot;6d8bf800-8d35-3dda-bf60-f55c1f886c83&quot;,&quot;itemData&quot;:{&quot;author&quot;:[{&quot;dropping-particle&quot;:&quot;&quot;,&quot;family&quot;:&quot;Zhu&quot;,&quot;given&quot;:&quot;Zhaoling&quot;,&quot;non-dropping-particle&quot;:&quot;&quot;,&quot;parse-names&quot;:false,&quot;suffix&quot;:&quot;&quot;},{&quot;dropping-particle&quot;:&quot;&quot;,&quot;family&quot;:&quot;Lin&quot;,&quot;given&quot;:&quot;Huanling&quot;,&quot;non-dropping-particle&quot;:&quot;&quot;,&quot;parse-names&quot;:false,&quot;suffix&quot;:&quot;&quot;}],&quot;container-title&quot;:&quot;Acta Palaeontologica Sinica&quot;,&quot;id&quot;:&quot;6d8bf800-8d35-3dda-bf60-f55c1f886c83&quot;,&quot;issue&quot;:&quot;1&quot;,&quot;issued&quot;:{&quot;date-parts&quot;:[[&quot;1983&quot;]]},&quot;page&quot;:&quot;21-30&quot;,&quot;title&quot;:&quot;Some Early Cambrian Trilobites from the Xidashan Formation of Kuruktag, Xinjiang&quot;,&quot;type&quot;:&quot;article-journal&quot;,&quot;volume&quot;:&quot;22&quot;},&quot;uris&quot;:[&quot;http://www.mendeley.com/documents/?uuid=5738ed6c-b79a-442d-84a8-09948f4b4876&quot;],&quot;isTemporary&quot;:false,&quot;legacyDesktopId&quot;:&quot;5738ed6c-b79a-442d-84a8-09948f4b4876&quot;},{&quot;id&quot;:&quot;9a8f6ab1-9d4c-5988-b626-8a27245f29b6&quot;,&quot;itemData&quot;:{&quot;DOI&quot;:&quot;10.1080/10020070612330035&quot;,&quot;ISSN&quot;:&quot;10020071&quot;,&quot;abstract&quot;:&quot;Large amounts of vermicular fossils and a minor amount of sponge animal fossils have been found in the Early Cambrian Xidashan Formation in the region of Quruqtagh, Xinjiang. Vermicular fossils are generally more than 50 mm long and 0. 3-1. 4 mm wide; their wrinkled lamellae are microfine with 3-10 pieces within the length of every each millimeter. The fossils are considered to be Sabellidites cambriensis Sokolov 1965 . The Xidashan Formation is the highest stratum in which Sabellidites occur, as has been so far reported.&quot;,&quot;author&quot;:[{&quot;dropping-particle&quot;:&quot;&quot;,&quot;family&quot;:&quot;Yang&quot;,&quot;given&quot;:&quot;Ruidong&quot;,&quot;non-dropping-particle&quot;:&quot;&quot;,&quot;parse-names&quot;:false,&quot;suffix&quot;:&quot;&quot;},{&quot;dropping-particle&quot;:&quot;&quot;,&quot;family&quot;:&quot;Zhang&quot;,&quot;given&quot;:&quot;Chuanlin&quot;,&quot;non-dropping-particle&quot;:&quot;&quot;,&quot;parse-names&quot;:false,&quot;suffix&quot;:&quot;&quot;},{&quot;dropping-particle&quot;:&quot;&quot;,&quot;family&quot;:&quot;Song&quot;,&quot;given&quot;:&quot;Guoqi&quot;,&quot;non-dropping-particle&quot;:&quot;&quot;,&quot;parse-names&quot;:false,&quot;suffix&quot;:&quot;&quot;},{&quot;dropping-particle&quot;:&quot;&quot;,&quot;family&quot;:&quot;Luo&quot;,&quot;given&quot;:&quot;Xinrong&quot;,&quot;non-dropping-particle&quot;:&quot;&quot;,&quot;parse-names&quot;:false,&quot;suffix&quot;:&quot;&quot;}],&quot;container-title&quot;:&quot;Progress in Natural Science: Materials International&quot;,&quot;id&quot;:&quot;9a8f6ab1-9d4c-5988-b626-8a27245f29b6&quot;,&quot;issue&quot;:&quot;5&quot;,&quot;issued&quot;:{&quot;date-parts&quot;:[[&quot;2006&quot;]]},&quot;page&quot;:&quot;559-562&quot;,&quot;title&quot;:&quot;Vermicular fossils in the early cambrian xidashan formation in the quruqtagh region of Xinjiang, China&quot;,&quot;type&quot;:&quot;article-journal&quot;,&quot;volume&quot;:&quot;16&quot;},&quot;uris&quot;:[&quot;http://www.mendeley.com/documents/?uuid=6acbd9be-8ada-4e8a-b468-be2839846898&quot;],&quot;isTemporary&quot;:false,&quot;legacyDesktopId&quot;:&quot;6acbd9be-8ada-4e8a-b468-be2839846898&quot;},{&quot;id&quot;:&quot;4742d0dd-5a02-310f-b6c5-1210bd0c40f8&quot;,&quot;itemData&quot;:{&quot;author&quot;:[{&quot;dropping-particle&quot;:&quot;&quot;,&quot;family&quot;:&quot;Zhang&quot;,&quot;given&quot;:&quot;Tairong&quot;,&quot;non-dropping-particle&quot;:&quot;&quot;,&quot;parse-names&quot;:false,&quot;suffix&quot;:&quot;&quot;}],&quot;container-title&quot;:&quot;Xinjiang Geology&quot;,&quot;id&quot;:&quot;4742d0dd-5a02-310f-b6c5-1210bd0c40f8&quot;,&quot;issue&quot;:&quot;2&quot;,&quot;issued&quot;:{&quot;date-parts&quot;:[[&quot;1990&quot;]]},&quot;title&quot;:&quot;Succession of the Cambrian Trilobite Faunas in Kuruktag, Xinjiang&quot;,&quot;type&quot;:&quot;article-journal&quot;,&quot;volume&quot;:&quot;8&quot;},&quot;uris&quot;:[&quot;http://www.mendeley.com/documents/?uuid=8539562c-94ec-44cb-8138-36a9dade589c&quot;],&quot;isTemporary&quot;:false,&quot;legacyDesktopId&quot;:&quot;8539562c-94ec-44cb-8138-36a9dade589c&quot;},{&quot;id&quot;:&quot;1b0456da-8e25-3101-8919-17499b0c49ae&quot;,&quot;itemData&quot;:{&quot;author&quot;:[{&quot;dropping-particle&quot;:&quot;&quot;,&quot;family&quot;:&quot;Liu&quot;,&quot;given&quot;:&quot;Wei&quot;,&quot;non-dropping-particle&quot;:&quot;&quot;,&quot;parse-names&quot;:false,&quot;suffix&quot;:&quot;&quot;},{&quot;dropping-particle&quot;:&quot;&quot;,&quot;family&quot;:&quot;Zhang&quot;,&quot;given&quot;:&quot;Guangya&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Deng&quot;,&quot;given&quot;:&quot;Shenghui&quot;,&quot;non-dropping-particle&quot;:&quot;&quot;,&quot;parse-names&quot;:false,&quot;suffix&quot;:&quot;&quot;},{&quot;dropping-particle&quot;:&quot;&quot;,&quot;family&quot;:&quot;Li&quot;,&quot;given&quot;:&quot;Honghui&quot;,&quot;non-dropping-particle&quot;:&quot;&quot;,&quot;parse-names&quot;:false,&quot;suffix&quot;:&quot;&quot;}],&quot;container-title&quot;:&quot;Journal of Palaeogeography&quot;,&quot;id&quot;:&quot;1b0456da-8e25-3101-8919-17499b0c49ae&quot;,&quot;issue&quot;:&quot;5&quot;,&quot;issued&quot;:{&quot;date-parts&quot;:[[&quot;2011&quot;]]},&quot;title&quot;:&quot;Lithofacies palaeogeography and sedimentary evolution of the Cambrian in Tarim area&quot;,&quot;type&quot;:&quot;article-journal&quot;,&quot;volume&quot;:&quot;13&quot;},&quot;uris&quot;:[&quot;http://www.mendeley.com/documents/?uuid=cabcdf0c-fbe8-444c-9e64-6f86d1dd7714&quot;],&quot;isTemporary&quot;:false,&quot;legacyDesktopId&quot;:&quot;cabcdf0c-fbe8-444c-9e64-6f86d1dd7714&quot;}],&quot;properties&quot;:{&quot;noteIndex&quot;:0},&quot;isEdited&quot;:false,&quot;manualOverride&quot;:{&quot;citeprocText&quot;:&quot;(Liu et al., 2011; Yang et al., 2006; Zhang, 1990; Zhu and Lin, 1983)&quot;,&quot;isManuallyOverridden&quot;:false,&quot;manualOverrideText&quot;:&quot;&quot;},&quot;citationTag&quot;:&quot;MENDELEY_CITATION_v3_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&quot;},{&quot;citationID&quot;:&quot;MENDELEY_CITATION_83948d59-96f2-48a8-957c-0f701307732c&quot;,&quot;citationItems&quot;:[{&quot;id&quot;:&quot;a7f047b3-27bd-36a1-86ff-c0e90f3c0a3b&quot;,&quot;itemData&quot;:{&quot;author&quot;:[{&quot;dropping-particle&quot;:&quot;&quot;,&quot;family&quot;:&quot;Zhang&quot;,&quot;given&quot;:&quot;Sengui&quot;,&quot;non-dropping-particle&quot;:&quot;&quot;,&quot;parse-names&quot;:false,&quot;suffix&quot;:&quot;&quot;}],&quot;container-title&quot;:&quot;Acta Palaeontologica Sinica&quot;,&quot;id&quot;:&quot;a7f047b3-27bd-36a1-86ff-c0e90f3c0a3b&quot;,&quot;issue&quot;:&quot;1&quot;,&quot;issued&quot;:{&quot;date-parts&quot;:[[&quot;1983&quot;]]},&quot;page&quot;:&quot;9-22&quot;,&quot;title&quot;:&quot;Early Cambrian Archaeocyathids from Kuruktag, Xinjiang&quot;,&quot;type&quot;:&quot;article-journal&quot;,&quot;volume&quot;:&quot;22&quot;},&quot;uris&quot;:[&quot;http://www.mendeley.com/documents/?uuid=8b2e8f14-2ebe-4d90-88cc-a4d7ba91a79f&quot;],&quot;isTemporary&quot;:false,&quot;legacyDesktopId&quot;:&quot;8b2e8f14-2ebe-4d90-88cc-a4d7ba91a79f&quot;}],&quot;properties&quot;:{&quot;noteIndex&quot;:0},&quot;isEdited&quot;:false,&quot;manualOverride&quot;:{&quot;citeprocText&quot;:&quot;(Zhang, 1983)&quot;,&quot;isManuallyOverridden&quot;:false,&quot;manualOverrideText&quot;:&quot;&quot;},&quot;citationTag&quot;:&quot;MENDELEY_CITATION_v3_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&quot;},{&quot;citationID&quot;:&quot;MENDELEY_CITATION_e297db95-911f-4c64-8eb3-7bdabcb03455&quot;,&quot;citationItems&quot;:[{&quot;id&quot;:&quot;6d8bf800-8d35-3dda-bf60-f55c1f886c83&quot;,&quot;itemData&quot;:{&quot;author&quot;:[{&quot;dropping-particle&quot;:&quot;&quot;,&quot;family&quot;:&quot;Zhu&quot;,&quot;given&quot;:&quot;Zhaoling&quot;,&quot;non-dropping-particle&quot;:&quot;&quot;,&quot;parse-names&quot;:false,&quot;suffix&quot;:&quot;&quot;},{&quot;dropping-particle&quot;:&quot;&quot;,&quot;family&quot;:&quot;Lin&quot;,&quot;given&quot;:&quot;Huanling&quot;,&quot;non-dropping-particle&quot;:&quot;&quot;,&quot;parse-names&quot;:false,&quot;suffix&quot;:&quot;&quot;}],&quot;container-title&quot;:&quot;Acta Palaeontologica Sinica&quot;,&quot;id&quot;:&quot;6d8bf800-8d35-3dda-bf60-f55c1f886c83&quot;,&quot;issue&quot;:&quot;1&quot;,&quot;issued&quot;:{&quot;date-parts&quot;:[[&quot;1983&quot;]]},&quot;page&quot;:&quot;21-30&quot;,&quot;title&quot;:&quot;Some Early Cambrian Trilobites from the Xidashan Formation of Kuruktag, Xinjiang&quot;,&quot;type&quot;:&quot;article-journal&quot;,&quot;volume&quot;:&quot;22&quot;},&quot;uris&quot;:[&quot;http://www.mendeley.com/documents/?uuid=5738ed6c-b79a-442d-84a8-09948f4b4876&quot;],&quot;isTemporary&quot;:false,&quot;legacyDesktopId&quot;:&quot;5738ed6c-b79a-442d-84a8-09948f4b4876&quot;},{&quot;id&quot;:&quot;9a8f6ab1-9d4c-5988-b626-8a27245f29b6&quot;,&quot;itemData&quot;:{&quot;DOI&quot;:&quot;10.1080/10020070612330035&quot;,&quot;ISSN&quot;:&quot;10020071&quot;,&quot;abstract&quot;:&quot;Large amounts of vermicular fossils and a minor amount of sponge animal fossils have been found in the Early Cambrian Xidashan Formation in the region of Quruqtagh, Xinjiang. Vermicular fossils are generally more than 50 mm long and 0. 3-1. 4 mm wide; their wrinkled lamellae are microfine with 3-10 pieces within the length of every each millimeter. The fossils are considered to be Sabellidites cambriensis Sokolov 1965 . The Xidashan Formation is the highest stratum in which Sabellidites occur, as has been so far reported.&quot;,&quot;author&quot;:[{&quot;dropping-particle&quot;:&quot;&quot;,&quot;family&quot;:&quot;Yang&quot;,&quot;given&quot;:&quot;Ruidong&quot;,&quot;non-dropping-particle&quot;:&quot;&quot;,&quot;parse-names&quot;:false,&quot;suffix&quot;:&quot;&quot;},{&quot;dropping-particle&quot;:&quot;&quot;,&quot;family&quot;:&quot;Zhang&quot;,&quot;given&quot;:&quot;Chuanlin&quot;,&quot;non-dropping-particle&quot;:&quot;&quot;,&quot;parse-names&quot;:false,&quot;suffix&quot;:&quot;&quot;},{&quot;dropping-particle&quot;:&quot;&quot;,&quot;family&quot;:&quot;Song&quot;,&quot;given&quot;:&quot;Guoqi&quot;,&quot;non-dropping-particle&quot;:&quot;&quot;,&quot;parse-names&quot;:false,&quot;suffix&quot;:&quot;&quot;},{&quot;dropping-particle&quot;:&quot;&quot;,&quot;family&quot;:&quot;Luo&quot;,&quot;given&quot;:&quot;Xinrong&quot;,&quot;non-dropping-particle&quot;:&quot;&quot;,&quot;parse-names&quot;:false,&quot;suffix&quot;:&quot;&quot;}],&quot;container-title&quot;:&quot;Progress in Natural Science: Materials International&quot;,&quot;id&quot;:&quot;9a8f6ab1-9d4c-5988-b626-8a27245f29b6&quot;,&quot;issue&quot;:&quot;5&quot;,&quot;issued&quot;:{&quot;date-parts&quot;:[[&quot;2006&quot;]]},&quot;page&quot;:&quot;559-562&quot;,&quot;title&quot;:&quot;Vermicular fossils in the early cambrian xidashan formation in the quruqtagh region of Xinjiang, China&quot;,&quot;type&quot;:&quot;article-journal&quot;,&quot;volume&quot;:&quot;16&quot;},&quot;uris&quot;:[&quot;http://www.mendeley.com/documents/?uuid=6acbd9be-8ada-4e8a-b468-be2839846898&quot;],&quot;isTemporary&quot;:false,&quot;legacyDesktopId&quot;:&quot;6acbd9be-8ada-4e8a-b468-be2839846898&quot;},{&quot;id&quot;:&quot;4742d0dd-5a02-310f-b6c5-1210bd0c40f8&quot;,&quot;itemData&quot;:{&quot;author&quot;:[{&quot;dropping-particle&quot;:&quot;&quot;,&quot;family&quot;:&quot;Zhang&quot;,&quot;given&quot;:&quot;Tairong&quot;,&quot;non-dropping-particle&quot;:&quot;&quot;,&quot;parse-names&quot;:false,&quot;suffix&quot;:&quot;&quot;}],&quot;container-title&quot;:&quot;Xinjiang Geology&quot;,&quot;id&quot;:&quot;4742d0dd-5a02-310f-b6c5-1210bd0c40f8&quot;,&quot;issue&quot;:&quot;2&quot;,&quot;issued&quot;:{&quot;date-parts&quot;:[[&quot;1990&quot;]]},&quot;title&quot;:&quot;Succession of the Cambrian Trilobite Faunas in Kuruktag, Xinjiang&quot;,&quot;type&quot;:&quot;article-journal&quot;,&quot;volume&quot;:&quot;8&quot;},&quot;uris&quot;:[&quot;http://www.mendeley.com/documents/?uuid=8539562c-94ec-44cb-8138-36a9dade589c&quot;],&quot;isTemporary&quot;:false,&quot;legacyDesktopId&quot;:&quot;8539562c-94ec-44cb-8138-36a9dade589c&quot;},{&quot;id&quot;:&quot;1b0456da-8e25-3101-8919-17499b0c49ae&quot;,&quot;itemData&quot;:{&quot;author&quot;:[{&quot;dropping-particle&quot;:&quot;&quot;,&quot;family&quot;:&quot;Liu&quot;,&quot;given&quot;:&quot;Wei&quot;,&quot;non-dropping-particle&quot;:&quot;&quot;,&quot;parse-names&quot;:false,&quot;suffix&quot;:&quot;&quot;},{&quot;dropping-particle&quot;:&quot;&quot;,&quot;family&quot;:&quot;Zhang&quot;,&quot;given&quot;:&quot;Guangya&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Deng&quot;,&quot;given&quot;:&quot;Shenghui&quot;,&quot;non-dropping-particle&quot;:&quot;&quot;,&quot;parse-names&quot;:false,&quot;suffix&quot;:&quot;&quot;},{&quot;dropping-particle&quot;:&quot;&quot;,&quot;family&quot;:&quot;Li&quot;,&quot;given&quot;:&quot;Honghui&quot;,&quot;non-dropping-particle&quot;:&quot;&quot;,&quot;parse-names&quot;:false,&quot;suffix&quot;:&quot;&quot;}],&quot;container-title&quot;:&quot;Journal of Palaeogeography&quot;,&quot;id&quot;:&quot;1b0456da-8e25-3101-8919-17499b0c49ae&quot;,&quot;issue&quot;:&quot;5&quot;,&quot;issued&quot;:{&quot;date-parts&quot;:[[&quot;2011&quot;]]},&quot;title&quot;:&quot;Lithofacies palaeogeography and sedimentary evolution of the Cambrian in Tarim area&quot;,&quot;type&quot;:&quot;article-journal&quot;,&quot;volume&quot;:&quot;13&quot;},&quot;uris&quot;:[&quot;http://www.mendeley.com/documents/?uuid=cabcdf0c-fbe8-444c-9e64-6f86d1dd7714&quot;],&quot;isTemporary&quot;:false,&quot;legacyDesktopId&quot;:&quot;cabcdf0c-fbe8-444c-9e64-6f86d1dd7714&quot;}],&quot;properties&quot;:{&quot;noteIndex&quot;:0},&quot;isEdited&quot;:false,&quot;manualOverride&quot;:{&quot;citeprocText&quot;:&quot;(Liu et al., 2011; Yang et al., 2006; Zhang, 1990; Zhu and Lin, 1983)&quot;,&quot;isManuallyOverridden&quot;:true,&quot;manualOverrideText&quot;:&quot;Liu et al. (2011); Yang et al. (2006); Zhang (1990); Zhu and Lin (1983)&quot;},&quot;citationTag&quot;:&quot;MENDELEY_CITATION_v3_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&quot;},{&quot;citationID&quot;:&quot;MENDELEY_CITATION_0f2e4bb2-1203-4b09-a3c1-6024c1082ff8&quot;,&quot;citationItems&quot;:[{&quot;id&quot;:&quot;4742d0dd-5a02-310f-b6c5-1210bd0c40f8&quot;,&quot;itemData&quot;:{&quot;author&quot;:[{&quot;dropping-particle&quot;:&quot;&quot;,&quot;family&quot;:&quot;Zhang&quot;,&quot;given&quot;:&quot;Tairong&quot;,&quot;non-dropping-particle&quot;:&quot;&quot;,&quot;parse-names&quot;:false,&quot;suffix&quot;:&quot;&quot;}],&quot;container-title&quot;:&quot;Xinjiang Geology&quot;,&quot;id&quot;:&quot;4742d0dd-5a02-310f-b6c5-1210bd0c40f8&quot;,&quot;issue&quot;:&quot;2&quot;,&quot;issued&quot;:{&quot;date-parts&quot;:[[&quot;1990&quot;]]},&quot;title&quot;:&quot;Succession of the Cambrian Trilobite Faunas in Kuruktag, Xinjiang&quot;,&quot;type&quot;:&quot;article-journal&quot;,&quot;volume&quot;:&quot;8&quot;},&quot;uris&quot;:[&quot;http://www.mendeley.com/documents/?uuid=8539562c-94ec-44cb-8138-36a9dade589c&quot;],&quot;isTemporary&quot;:false,&quot;legacyDesktopId&quot;:&quot;8539562c-94ec-44cb-8138-36a9dade589c&quot;},{&quot;id&quot;:&quot;1b0456da-8e25-3101-8919-17499b0c49ae&quot;,&quot;itemData&quot;:{&quot;author&quot;:[{&quot;dropping-particle&quot;:&quot;&quot;,&quot;family&quot;:&quot;Liu&quot;,&quot;given&quot;:&quot;Wei&quot;,&quot;non-dropping-particle&quot;:&quot;&quot;,&quot;parse-names&quot;:false,&quot;suffix&quot;:&quot;&quot;},{&quot;dropping-particle&quot;:&quot;&quot;,&quot;family&quot;:&quot;Zhang&quot;,&quot;given&quot;:&quot;Guangya&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Deng&quot;,&quot;given&quot;:&quot;Shenghui&quot;,&quot;non-dropping-particle&quot;:&quot;&quot;,&quot;parse-names&quot;:false,&quot;suffix&quot;:&quot;&quot;},{&quot;dropping-particle&quot;:&quot;&quot;,&quot;family&quot;:&quot;Li&quot;,&quot;given&quot;:&quot;Honghui&quot;,&quot;non-dropping-particle&quot;:&quot;&quot;,&quot;parse-names&quot;:false,&quot;suffix&quot;:&quot;&quot;}],&quot;container-title&quot;:&quot;Journal of Palaeogeography&quot;,&quot;id&quot;:&quot;1b0456da-8e25-3101-8919-17499b0c49ae&quot;,&quot;issue&quot;:&quot;5&quot;,&quot;issued&quot;:{&quot;date-parts&quot;:[[&quot;2011&quot;]]},&quot;title&quot;:&quot;Lithofacies palaeogeography and sedimentary evolution of the Cambrian in Tarim area&quot;,&quot;type&quot;:&quot;article-journal&quot;,&quot;volume&quot;:&quot;13&quot;},&quot;uris&quot;:[&quot;http://www.mendeley.com/documents/?uuid=cabcdf0c-fbe8-444c-9e64-6f86d1dd7714&quot;],&quot;isTemporary&quot;:false,&quot;legacyDesktopId&quot;:&quot;cabcdf0c-fbe8-444c-9e64-6f86d1dd7714&quot;}],&quot;properties&quot;:{&quot;noteIndex&quot;:0},&quot;isEdited&quot;:false,&quot;manualOverride&quot;:{&quot;citeprocText&quot;:&quot;(Liu et al., 2011; Zhang, 1990)&quot;,&quot;isManuallyOverridden&quot;:false,&quot;manualOverrideText&quot;:&quot;&quot;},&quot;citationTag&quot;:&quot;MENDELEY_CITATION_v3_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&quot;},{&quot;citationID&quot;:&quot;MENDELEY_CITATION_b95c792d-980c-4cd0-9c1c-d5a8e3df8c2a&quot;,&quot;citationItems&quot;:[{&quot;id&quot;:&quot;4742d0dd-5a02-310f-b6c5-1210bd0c40f8&quot;,&quot;itemData&quot;:{&quot;author&quot;:[{&quot;dropping-particle&quot;:&quot;&quot;,&quot;family&quot;:&quot;Zhang&quot;,&quot;given&quot;:&quot;Tairong&quot;,&quot;non-dropping-particle&quot;:&quot;&quot;,&quot;parse-names&quot;:false,&quot;suffix&quot;:&quot;&quot;}],&quot;container-title&quot;:&quot;Xinjiang Geology&quot;,&quot;id&quot;:&quot;4742d0dd-5a02-310f-b6c5-1210bd0c40f8&quot;,&quot;issue&quot;:&quot;2&quot;,&quot;issued&quot;:{&quot;date-parts&quot;:[[&quot;1990&quot;]]},&quot;title&quot;:&quot;Succession of the Cambrian Trilobite Faunas in Kuruktag, Xinjiang&quot;,&quot;type&quot;:&quot;article-journal&quot;,&quot;volume&quot;:&quot;8&quot;},&quot;uris&quot;:[&quot;http://www.mendeley.com/documents/?uuid=8539562c-94ec-44cb-8138-36a9dade589c&quot;],&quot;isTemporary&quot;:false,&quot;legacyDesktopId&quot;:&quot;8539562c-94ec-44cb-8138-36a9dade589c&quot;},{&quot;id&quot;:&quot;1b0456da-8e25-3101-8919-17499b0c49ae&quot;,&quot;itemData&quot;:{&quot;author&quot;:[{&quot;dropping-particle&quot;:&quot;&quot;,&quot;family&quot;:&quot;Liu&quot;,&quot;given&quot;:&quot;Wei&quot;,&quot;non-dropping-particle&quot;:&quot;&quot;,&quot;parse-names&quot;:false,&quot;suffix&quot;:&quot;&quot;},{&quot;dropping-particle&quot;:&quot;&quot;,&quot;family&quot;:&quot;Zhang&quot;,&quot;given&quot;:&quot;Guangya&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Deng&quot;,&quot;given&quot;:&quot;Shenghui&quot;,&quot;non-dropping-particle&quot;:&quot;&quot;,&quot;parse-names&quot;:false,&quot;suffix&quot;:&quot;&quot;},{&quot;dropping-particle&quot;:&quot;&quot;,&quot;family&quot;:&quot;Li&quot;,&quot;given&quot;:&quot;Honghui&quot;,&quot;non-dropping-particle&quot;:&quot;&quot;,&quot;parse-names&quot;:false,&quot;suffix&quot;:&quot;&quot;}],&quot;container-title&quot;:&quot;Journal of Palaeogeography&quot;,&quot;id&quot;:&quot;1b0456da-8e25-3101-8919-17499b0c49ae&quot;,&quot;issue&quot;:&quot;5&quot;,&quot;issued&quot;:{&quot;date-parts&quot;:[[&quot;2011&quot;]]},&quot;title&quot;:&quot;Lithofacies palaeogeography and sedimentary evolution of the Cambrian in Tarim area&quot;,&quot;type&quot;:&quot;article-journal&quot;,&quot;volume&quot;:&quot;13&quot;},&quot;uris&quot;:[&quot;http://www.mendeley.com/documents/?uuid=cabcdf0c-fbe8-444c-9e64-6f86d1dd7714&quot;],&quot;isTemporary&quot;:false,&quot;legacyDesktopId&quot;:&quot;cabcdf0c-fbe8-444c-9e64-6f86d1dd7714&quot;}],&quot;properties&quot;:{&quot;noteIndex&quot;:0},&quot;isEdited&quot;:false,&quot;manualOverride&quot;:{&quot;citeprocText&quot;:&quot;(Liu et al., 2011; Zhang, 1990)&quot;,&quot;isManuallyOverridden&quot;:false,&quot;manualOverrideText&quot;:&quot;&quot;},&quot;citationTag&quot;:&quot;MENDELEY_CITATION_v3_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&quot;},{&quot;citationID&quot;:&quot;MENDELEY_CITATION_62fd4fc2-42f3-453b-9787-e2cad1fb21c2&quot;,&quot;citationItems&quot;:[{&quot;id&quot;:&quot;40b9ec9a-0e31-3611-b556-dcbd440a9586&quot;,&quot;itemData&quot;:{&quot;type&quot;:&quot;article-journal&quot;,&quot;id&quot;:&quot;40b9ec9a-0e31-3611-b556-dcbd440a9586&quot;,&quot;title&quot;:&quot;Seawater carbon and strontium isotope variations through the late Ediacaran to late Cambrian in the Tarim Basin&quot;,&quot;author&quot;:[{&quot;family&quot;:&quot;Zhang&quot;,&quot;given&quot;:&quot;Yinggang&quot;,&quot;parse-names&quot;:false,&quot;dropping-particle&quot;:&quot;&quot;,&quot;non-dropping-particle&quot;:&quot;&quot;},{&quot;family&quot;:&quot;Yang&quot;,&quot;given&quot;:&quot;Tao&quot;,&quot;parse-names&quot;:false,&quot;dropping-particle&quot;:&quot;&quot;,&quot;non-dropping-particle&quot;:&quot;&quot;},{&quot;family&quot;:&quot;Hohl&quot;,&quot;given&quot;:&quot;Simon&quot;,&quot;parse-names&quot;:false,&quot;dropping-particle&quot;:&quot;v&quot;,&quot;non-dropping-particle&quot;:&quot;&quot;},{&quot;family&quot;:&quot;Zhu&quot;,&quot;given&quot;:&quot;Bi&quot;,&quot;parse-names&quot;:false,&quot;dropping-particle&quot;:&quot;&quot;,&quot;non-dropping-particle&quot;:&quot;&quot;},{&quot;family&quot;:&quot;He&quot;,&quot;given&quot;:&quot;Tianchen&quot;,&quot;parse-names&quot;:false,&quot;dropping-particle&quot;:&quot;&quot;,&quot;non-dropping-particle&quot;:&quot;&quot;},{&quot;family&quot;:&quot;Pan&quot;,&quot;given&quot;:&quot;Wenqing&quot;,&quot;parse-names&quot;:false,&quot;dropping-particle&quot;:&quot;&quot;,&quot;non-dropping-particle&quot;:&quot;&quot;},{&quot;family&quot;:&quot;Chen&quot;,&quot;given&quot;:&quot;Yongquan&quot;,&quot;parse-names&quot;:false,&quot;dropping-particle&quot;:&quot;&quot;,&quot;non-dropping-particle&quot;:&quot;&quot;},{&quot;family&quot;:&quot;Yao&quot;,&quot;given&quot;:&quot;Xizhu&quot;,&quot;parse-names&quot;:false,&quot;dropping-particle&quot;:&quot;&quot;,&quot;non-dropping-particle&quot;:&quot;&quot;},{&quot;family&quot;:&quot;Jiang&quot;,&quot;given&quot;:&quot;Shaoyong&quot;,&quot;parse-names&quot;:false,&quot;dropping-particle&quot;:&quot;&quot;,&quot;non-dropping-particle&quot;:&quot;&quot;}],&quot;container-title&quot;:&quot;Precambrian Research&quot;,&quot;DOI&quot;:&quot;10.1016/j.precamres.2020.105769&quot;,&quot;ISSN&quot;:&quot;0301-9268&quot;,&quot;URL&quot;:&quot;https://doi.org/10.1016/j.precamres.2020.105769&quot;,&quot;issued&quot;:{&quot;date-parts&quot;:[[2020]]},&quot;publisher&quot;:&quot;Elsevier B.V.&quot;,&quot;volume&quot;:&quot;345&quot;},&quot;isTemporary&quot;:false}],&quot;properties&quot;:{&quot;noteIndex&quot;:0},&quot;isEdited&quot;:false,&quot;manualOverride&quot;:{&quot;isManuallyOverridden&quot;:true,&quot;citeprocText&quot;:&quot;(Zhang et al., 2020)&quot;,&quot;manualOverrideText&quot;:&quot;Zhang et al. (2020)&quot;},&quot;citationTag&quot;:&quot;MENDELEY_CITATION_v3_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&quot;},{&quot;citationID&quot;:&quot;MENDELEY_CITATION_e4d23ee2-bbc1-4df2-bf5d-5e8be28c9034&quot;,&quot;citationItems&quot;:[{&quot;id&quot;:&quot;a916fe0b-dfc2-31f7-90ee-1a57270ff510&quot;,&quot;itemData&quot;:{&quot;type&quot;:&quot;article-journal&quot;,&quot;id&quot;:&quot;a916fe0b-dfc2-31f7-90ee-1a57270ff510&quot;,&quot;title&quot;:&quot;Effective use of cerium anomalies as a redox proxy in carbonate-dominated marine settings&quot;,&quot;author&quot;:[{&quot;family&quot;:&quot;Tostevin&quot;,&quot;given&quot;:&quot;Rosalie&quot;,&quot;parse-names&quot;:false,&quot;dropping-particle&quot;:&quot;&quot;,&quot;non-dropping-particle&quot;:&quot;&quot;},{&quot;family&quot;:&quot;Shields&quot;,&quot;given&quot;:&quot;Graham A.&quot;,&quot;parse-names&quot;:false,&quot;dropping-particle&quot;:&quot;&quot;,&quot;non-dropping-particle&quot;:&quot;&quot;},{&quot;family&quot;:&quot;Tarbuck&quot;,&quot;given&quot;:&quot;Gary M.&quot;,&quot;parse-names&quot;:false,&quot;dropping-particle&quot;:&quot;&quot;,&quot;non-dropping-particle&quot;:&quot;&quot;},{&quot;family&quot;:&quot;He&quot;,&quot;given&quot;:&quot;Tianchen&quot;,&quot;parse-names&quot;:false,&quot;dropping-particle&quot;:&quot;&quot;,&quot;non-dropping-particle&quot;:&quot;&quot;},{&quot;family&quot;:&quot;Clarkson&quot;,&quot;given&quot;:&quot;Matthew O.&quot;,&quot;parse-names&quot;:false,&quot;dropping-particle&quot;:&quot;&quot;,&quot;non-dropping-particle&quot;:&quot;&quot;},{&quot;family&quot;:&quot;Wood&quot;,&quot;given&quot;:&quot;Rachel A.&quot;,&quot;parse-names&quot;:false,&quot;dropping-particle&quot;:&quot;&quot;,&quot;non-dropping-particle&quot;:&quot;&quot;}],&quot;container-title&quot;:&quot;Chemical Geology&quot;,&quot;DOI&quot;:&quot;10.1016/j.chemgeo.2016.06.027&quot;,&quot;ISSN&quot;:&quot;00092541&quot;,&quot;URL&quot;:&quot;http://dx.doi.org/10.1016/j.chemgeo.2016.06.027&quot;,&quot;issued&quot;:{&quot;date-parts&quot;:[[2016]]},&quot;page&quot;:&quot;146-162&quot;,&quot;abstract&quot;:&quot;Rare earth elements and yttrium (REY) have a distinct distribution pattern in seawater, and this pattern may be faithfully preserved in carbonate sediments and rocks. Anomalous concentrations of redox-sensitive cerium (Ce) compared with neighbouring REY originate in oxic water column conditions, and as such, Ce anomalies can provide a potentially useful redox proxy in carbonate-dominated marine settings. The methods used to extract REY from carbonates vary widely, and may suffer from widespread leaching of REY from accessory non-carbonate minerals and organic matter, limiting the application of Ce anomalies for palaeo-redox reconstruction. We have systematically compared different methods on 195 carbonate samples with varying purity (% carbonate) from both modern and ancient environments. We used sequential leaching experiments in nitric acid to identify the most ‘seawater-like’ portion of the carbonate sample where contributions from non-carbonate minerals and organic matter are minimised. We also compared the results of sample dissolution in different types and strengths of acid. Our results confirm that REY concentrations can be inadvertently contaminated by partial leaching of clays and Fe (oxyhydr)oxides during a single-step digestion, and we suggest a pre-leach of 20% of the sample, followed by a partial leach of 40% of the sample to selectively dissolve carbonate. We suggest that REY studies are optimised in carbonates with &gt; 85% CaCO3, and show that dolomites behave differently during the leaching process and must be treated separately. We present REY patterns for modern carbonate-rich sediments from a range of environments, and show that seawater REY are faithfully preserved in some non-skeletal carbonate, but modified leaching procedures are necessary for impure, unlithified or organic rich carbonate sediments. We combine REY with Fe-speciation data to identify how Fe oxides and clays contribute to the REY signal and explore how the two proxies can be used together to provide a complex and high-resolution redox reconstruction in carbonate-dominated marine environments.&quot;,&quot;publisher&quot;:&quot;The Authors&quot;,&quot;volume&quot;:&quot;438&quot;},&quot;isTemporary&quot;:false}],&quot;properties&quot;:{&quot;noteIndex&quot;:0},&quot;isEdited&quot;:false,&quot;manualOverride&quot;:{&quot;isManuallyOverridden&quot;:false,&quot;citeprocText&quot;:&quot;(Tostevin et al., 2016)&quot;,&quot;manualOverrideText&quot;:&quot;&quot;},&quot;citationTag&quot;:&quot;MENDELEY_CITATION_v3_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&quot;},{&quot;citationID&quot;:&quot;MENDELEY_CITATION_b9faf377-4d23-43a6-96c8-5ff036331276&quot;,&quot;citationItems&quot;:[{&quot;id&quot;:&quot;b3a8f277-2b71-30bd-ab66-65bd72115bd7&quot;,&quot;itemData&quot;:{&quot;type&quot;:&quot;article-journal&quot;,&quot;id&quot;:&quot;b3a8f277-2b71-30bd-ab66-65bd72115bd7&quot;,&quot;title&quot;:&quot;A simple two-stage column chromatographic separation scheme for strontium, lead, neodymium and hafnium isotope analyses in geological samples by thermal ionization mass spectrometry or multi-collector inductively coupled plasma mass spectrometry&quot;,&quot;author&quot;:[{&quot;family&quot;:&quot;Lei&quot;,&quot;given&quot;:&quot;Huan Ling&quot;,&quot;parse-names&quot;:false,&quot;dropping-particle&quot;:&quot;&quot;,&quot;non-dropping-particle&quot;:&quot;&quot;},{&quot;family&quot;:&quot;Yang&quot;,&quot;given&quot;:&quot;Tao&quot;,&quot;parse-names&quot;:false,&quot;dropping-particle&quot;:&quot;&quot;,&quot;non-dropping-particle&quot;:&quot;&quot;},{&quot;family&quot;:&quot;Jiang&quot;,&quot;given&quot;:&quot;Shao Yong&quot;,&quot;parse-names&quot;:false,&quot;dropping-particle&quot;:&quot;&quot;,&quot;non-dropping-particle&quot;:&quot;&quot;},{&quot;family&quot;:&quot;Pu&quot;,&quot;given&quot;:&quot;Wei&quot;,&quot;parse-names&quot;:false,&quot;dropping-particle&quot;:&quot;&quot;,&quot;non-dropping-particle&quot;:&quot;&quot;}],&quot;container-title&quot;:&quot;Journal of Separation Science&quot;,&quot;DOI&quot;:&quot;10.1002/jssc.201900579&quot;,&quot;ISSN&quot;:&quot;16159314&quot;,&quot;issued&quot;:{&quot;date-parts&quot;:[[2019]]},&quot;page&quot;:&quot;3261-3275&quot;,&quot;abstract&quot;:&quot;Here, a two-stage column separation scheme is developed for the concomitant isolation of Sr, Pb, Nd, and Hf from geological samples. The first column, which consists of three resin layers (AG50W-X8 ion exchange resin + Ln specific resin + Sr specific resin), separates the high field strength element + rare earth element, Sr and Pb from the matrices. Subsequently, Nd and Hf are further separated from the high field strength element + rare earth element fraction on the second column using 1 mL of Ln specific resin. The two-stage column process can be completed within about seven and a half hours for a batch of samples (20–30). The separated Sr fraction was ready for isotope ratio measurements by thermal ionization mass spectrometry. The Pb, Nd, and Hf fractions were converted to nitrate prior to isotopic analyses by multi-collector inductively coupled plasma mass spectrometry. The feasibility of this new procedure is confirmed by the analyses of four international rock standards (BCR-2, AGV-2, BHVO-2, and JB-3), which yielded isotope ratios that were in good agreement with other published data.&quot;,&quot;issue&quot;:&quot;20&quot;,&quot;volume&quot;:&quot;42&quot;},&quot;isTemporary&quot;:false}],&quot;properties&quot;:{&quot;noteIndex&quot;:0},&quot;isEdited&quot;:false,&quot;manualOverride&quot;:{&quot;isManuallyOverridden&quot;:true,&quot;citeprocText&quot;:&quot;(Lei et al., 2019)&quot;,&quot;manualOverrideText&quot;:&quot;Lei et al. (2019)&quot;},&quot;citationTag&quot;:&quot;MENDELEY_CITATION_v3_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&quot;},{&quot;citationID&quot;:&quot;MENDELEY_CITATION_c08f23c5-44e5-49b2-a930-e23ff17425d7&quot;,&quot;citationItems&quot;:[{&quot;id&quot;:&quot;2cdfe143-a03d-3ead-a811-e5d9a9c1859a&quot;,&quot;itemData&quot;:{&quot;type&quot;:&quot;article-journal&quot;,&quot;id&quot;:&quot;2cdfe143-a03d-3ead-a811-e5d9a9c1859a&quot;,&quot;title&quot;:&quot;The Vendian record of Sr and C isotopic variations in seawater: Implications for tectonics and paleoclimate&quot;,&quot;author&quot;:[{&quot;family&quot;:&quot;Kaufman&quot;,&quot;given&quot;:&quot;Alan J.&quot;,&quot;parse-names&quot;:false,&quot;dropping-particle&quot;:&quot;&quot;,&quot;non-dropping-particle&quot;:&quot;&quot;},{&quot;family&quot;:&quot;Jacobsen&quot;,&quot;given&quot;:&quot;Stein B.&quot;,&quot;parse-names&quot;:false,&quot;dropping-particle&quot;:&quot;&quot;,&quot;non-dropping-particle&quot;:&quot;&quot;},{&quot;family&quot;:&quot;Knoll&quot;,&quot;given&quot;:&quot;Andrew H.&quot;,&quot;parse-names&quot;:false,&quot;dropping-particle&quot;:&quot;&quot;,&quot;non-dropping-particle&quot;:&quot;&quot;}],&quot;container-title&quot;:&quot;Earth and Planetary Science Letters&quot;,&quot;accessed&quot;:{&quot;date-parts&quot;:[[2020,4,24]]},&quot;DOI&quot;:&quot;10.1016/0012-821X(93)90254-7&quot;,&quot;ISSN&quot;:&quot;0012821X&quot;,&quot;issued&quot;:{&quot;date-parts&quot;:[[1993,12,1]]},&quot;page&quot;:&quot;409-430&quot;,&quot;abstract&quot;:&quot;New Sr and C isotopic data, both obtained on the same samples of marine carbonates, provide a relatively detailed record of isotopic variation in seawater through the latest Proterozoic and allow, for the first time, direct correlation of these isotopic changes in the Vendian (∼ 540-610 Ma). The strong isotope variations determined in this study record significant environmental and tectonic changes. Together with a fairly poorly constrained Nd isotopic record, the Sr and C isotopic records can be used to constrain rates of erosion, hydrothermal alteration and organic C burial. Further, comparison of these records with those of the Cenozoic permit investigation of the general relationship between global tectonics and continental glaciation. In particular, results of this study show a very large change in the 87Sr86Sr of marine carbonates from low pre-Vendian ( &gt; 610 Ma) values ( ∼ 0.7066) to high Middle Cambrian values ( ∼ 0.7090). This change is greater in magnitude than the significant increase in seawater 87Sr86Sr through the Cenozoic. Both changes are attributed to high erosion rates associated with continent-continent collisions (Pan-African and Himalayan-Tibetan). In the latest Proterozoic these high erosion rates, probably coupled with high organic productivity and anoxic bottom-water conditions, contributed to a significant increase in the burial rate of organic C. Ice ages mark both the Neoproterozoic and Cenozoic, but different stratigraphic relationships between the Sr isotopic increase and continental glaciation indicate that uplift-driven models proposed to explain Cenozoic climatic change cannot account for the latest Proterozoic ice ages. © 1993.&quot;,&quot;publisher&quot;:&quot;Elsevier&quot;,&quot;issue&quot;:&quot;3-4&quot;,&quot;volume&quot;:&quot;120&quot;},&quot;isTemporary&quot;:false},{&quot;id&quot;:&quot;4cdda763-34bb-31a7-8782-7db21f7823ba&quot;,&quot;itemData&quot;:{&quot;type&quot;:&quot;article-journal&quot;,&quot;id&quot;:&quot;4cdda763-34bb-31a7-8782-7db21f7823ba&quot;,&quot;title&quot;:&quot;Sr and C isotopes in Lower Cambrian carbonates from the Siberian craton: A paleoenvironmental record during the 'Cambrian explosion'&quot;,&quot;author&quot;:[{&quot;family&quot;:&quot;Derry&quot;,&quot;given&quot;:&quot;L. A.&quot;,&quot;parse-names&quot;:false,&quot;dropping-particle&quot;:&quot;&quot;,&quot;non-dropping-particle&quot;:&quot;&quot;},{&quot;family&quot;:&quot;Brasier&quot;,&quot;given&quot;:&quot;M. D.&quot;,&quot;parse-names&quot;:false,&quot;dropping-particle&quot;:&quot;&quot;,&quot;non-dropping-particle&quot;:&quot;&quot;},{&quot;family&quot;:&quot;Corfield&quot;,&quot;given&quot;:&quot;R. M.&quot;,&quot;parse-names&quot;:false,&quot;dropping-particle&quot;:&quot;&quot;,&quot;non-dropping-particle&quot;:&quot;&quot;},{&quot;family&quot;:&quot;Rozanov&quot;,&quot;given&quot;:&quot;A. Yu&quot;,&quot;parse-names&quot;:false,&quot;dropping-particle&quot;:&quot;&quot;,&quot;non-dropping-particle&quot;:&quot;&quot;},{&quot;family&quot;:&quot;Zhuravlev&quot;,&quot;given&quot;:&quot;A. Yu&quot;,&quot;parse-names&quot;:false,&quot;dropping-particle&quot;:&quot;&quot;,&quot;non-dropping-particle&quot;:&quot;&quot;}],&quot;container-title&quot;:&quot;Earth and Planetary Science Letters&quot;,&quot;accessed&quot;:{&quot;date-parts&quot;:[[2020,4,24]]},&quot;DOI&quot;:&quot;10.1016/0012-821X(94)90178-3&quot;,&quot;ISSN&quot;:&quot;0012821X&quot;,&quot;issued&quot;:{&quot;date-parts&quot;:[[1994,12,1]]},&quot;page&quot;:&quot;671-681&quot;,&quot;abstract&quot;:&quot;We report 87Sr86Sr measurements on a suite of well preserved sedimentary carbonates from Lower Cambrian strata of the Lena River region of Siberia. Stable isotopes and major and trace element chemistry have been used to identify potentially unaltered samples for Sr isotopic measurements. The Sr data define a smooth curve of paleoseawater 87Sr86Sr values from the Tommotian through to the early Middle Cambrian. During the Tommotian-Atdabanian interval, 87Sr86Sr rose rapidly from 0.7081 to 0.7085. The rate of change in Sr ratios decreased during the Botomian but rose to 0.7088 in the late Toyonian to early Middle Cambrian. The rate of 87Sr86Sr increase during the Tommotian-Atdabanian was ca. 0.0001/m.y., comparable to the late Miocene change in seawater Sr. We infer that an interval of enhanced erosion during the 'Cambrian explosion' was responsible for this increase. An important source for radiogenic Sr to the oceans may have been erosion of the Pan-African orogenic belt of southern Africa. The rapid change in paleoseawater Sr corresponds with an interval of highly variable marine δ13C values. Model results for the Sr and C isotopic records suggest that the quasi-periodicity in the δ13C record is not a consequence of direct erosional forcing. However, our inference of high erosion rates during the Tommotian-Atdabanian implies enhanced fluxes of nutrient elements such as P to the oceans. Phosphorite deposits and black shale deposition in coeval strata suggest that periods of high marine productivity and anoxia may be in part related to enhanced river dissolved fluxes. Our results thus provide some insight into environmental conditions during the 'Cambrian explosion.'. © 1994.&quot;,&quot;publisher&quot;:&quot;Elsevier&quot;,&quot;issue&quot;:&quot;3-4&quot;,&quot;volume&quot;:&quot;128&quot;},&quot;isTemporary&quot;:false}],&quot;properties&quot;:{&quot;noteIndex&quot;:0},&quot;isEdited&quot;:false,&quot;manualOverride&quot;:{&quot;isManuallyOverridden&quot;:true,&quot;citeprocText&quot;:&quot;(Derry et al., 1994; Kaufman et al., 1993)&quot;,&quot;manualOverrideText&quot;:&quot;Derry et al. (1994); Kaufman et al. (1993)&quot;},&quot;citationTag&quot;:&quot;MENDELEY_CITATION_v3_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&quot;},{&quot;citationID&quot;:&quot;MENDELEY_CITATION_17a691fc-a735-4ada-9752-754f5f21a1de&quot;,&quot;citationItems&quot;:[{&quot;id&quot;:&quot;4cdda763-34bb-31a7-8782-7db21f7823ba&quot;,&quot;itemData&quot;:{&quot;type&quot;:&quot;article-journal&quot;,&quot;id&quot;:&quot;4cdda763-34bb-31a7-8782-7db21f7823ba&quot;,&quot;title&quot;:&quot;Sr and C isotopes in Lower Cambrian carbonates from the Siberian craton: A paleoenvironmental record during the 'Cambrian explosion'&quot;,&quot;author&quot;:[{&quot;family&quot;:&quot;Derry&quot;,&quot;given&quot;:&quot;L. A.&quot;,&quot;parse-names&quot;:false,&quot;dropping-particle&quot;:&quot;&quot;,&quot;non-dropping-particle&quot;:&quot;&quot;},{&quot;family&quot;:&quot;Brasier&quot;,&quot;given&quot;:&quot;M. D.&quot;,&quot;parse-names&quot;:false,&quot;dropping-particle&quot;:&quot;&quot;,&quot;non-dropping-particle&quot;:&quot;&quot;},{&quot;family&quot;:&quot;Corfield&quot;,&quot;given&quot;:&quot;R. M.&quot;,&quot;parse-names&quot;:false,&quot;dropping-particle&quot;:&quot;&quot;,&quot;non-dropping-particle&quot;:&quot;&quot;},{&quot;family&quot;:&quot;Rozanov&quot;,&quot;given&quot;:&quot;A. Yu&quot;,&quot;parse-names&quot;:false,&quot;dropping-particle&quot;:&quot;&quot;,&quot;non-dropping-particle&quot;:&quot;&quot;},{&quot;family&quot;:&quot;Zhuravlev&quot;,&quot;given&quot;:&quot;A. Yu&quot;,&quot;parse-names&quot;:false,&quot;dropping-particle&quot;:&quot;&quot;,&quot;non-dropping-particle&quot;:&quot;&quot;}],&quot;container-title&quot;:&quot;Earth and Planetary Science Letters&quot;,&quot;accessed&quot;:{&quot;date-parts&quot;:[[2020,4,24]]},&quot;DOI&quot;:&quot;10.1016/0012-821X(94)90178-3&quot;,&quot;ISSN&quot;:&quot;0012821X&quot;,&quot;issued&quot;:{&quot;date-parts&quot;:[[1994,12,1]]},&quot;page&quot;:&quot;671-681&quot;,&quot;abstract&quot;:&quot;We report 87Sr86Sr measurements on a suite of well preserved sedimentary carbonates from Lower Cambrian strata of the Lena River region of Siberia. Stable isotopes and major and trace element chemistry have been used to identify potentially unaltered samples for Sr isotopic measurements. The Sr data define a smooth curve of paleoseawater 87Sr86Sr values from the Tommotian through to the early Middle Cambrian. During the Tommotian-Atdabanian interval, 87Sr86Sr rose rapidly from 0.7081 to 0.7085. The rate of change in Sr ratios decreased during the Botomian but rose to 0.7088 in the late Toyonian to early Middle Cambrian. The rate of 87Sr86Sr increase during the Tommotian-Atdabanian was ca. 0.0001/m.y., comparable to the late Miocene change in seawater Sr. We infer that an interval of enhanced erosion during the 'Cambrian explosion' was responsible for this increase. An important source for radiogenic Sr to the oceans may have been erosion of the Pan-African orogenic belt of southern Africa. The rapid change in paleoseawater Sr corresponds with an interval of highly variable marine δ13C values. Model results for the Sr and C isotopic records suggest that the quasi-periodicity in the δ13C record is not a consequence of direct erosional forcing. However, our inference of high erosion rates during the Tommotian-Atdabanian implies enhanced fluxes of nutrient elements such as P to the oceans. Phosphorite deposits and black shale deposition in coeval strata suggest that periods of high marine productivity and anoxia may be in part related to enhanced river dissolved fluxes. Our results thus provide some insight into environmental conditions during the 'Cambrian explosion.'. © 1994.&quot;,&quot;publisher&quot;:&quot;Elsevier&quot;,&quot;issue&quot;:&quot;3-4&quot;,&quot;volume&quot;:&quot;128&quot;},&quot;isTemporary&quot;:false},{&quot;id&quot;:&quot;778bd940-afe6-3273-8f0d-849fb6ad2846&quot;,&quot;itemData&quot;:{&quot;type&quot;:&quot;article-journal&quot;,&quot;id&quot;:&quot;778bd940-afe6-3273-8f0d-849fb6ad2846&quot;,&quot;title&quot;:&quot;A carbon isotope reference scale for the Lower Cambrian succession in Siberia: Report of IGCP Project 303&quot;,&quot;author&quot;:[{&quot;family&quot;:&quot;Brasier&quot;,&quot;given&quot;:&quot;M. D.&quot;,&quot;parse-names&quot;:false,&quot;dropping-particle&quot;:&quot;&quot;,&quot;non-dropping-particle&quot;:&quot;&quot;},{&quot;family&quot;:&quot;Rozanov&quot;,&quot;given&quot;:&quot;A. Yu&quot;,&quot;parse-names&quot;:false,&quot;dropping-particle&quot;:&quot;&quot;,&quot;non-dropping-particle&quot;:&quot;&quot;},{&quot;family&quot;:&quot;Zhuravlev&quot;,&quot;given&quot;:&quot;A. Yu&quot;,&quot;parse-names&quot;:false,&quot;dropping-particle&quot;:&quot;&quot;,&quot;non-dropping-particle&quot;:&quot;&quot;},{&quot;family&quot;:&quot;Corfield&quot;,&quot;given&quot;:&quot;R. M.&quot;,&quot;parse-names&quot;:false,&quot;dropping-particle&quot;:&quot;&quot;,&quot;non-dropping-particle&quot;:&quot;&quot;},{&quot;family&quot;:&quot;Derry&quot;,&quot;given&quot;:&quot;L. A.&quot;,&quot;parse-names&quot;:false,&quot;dropping-particle&quot;:&quot;&quot;,&quot;non-dropping-particle&quot;:&quot;&quot;}],&quot;container-title&quot;:&quot;Geological Magazine&quot;,&quot;DOI&quot;:&quot;10.1017/S0016756800012851&quot;,&quot;ISSN&quot;:&quot;14695081&quot;,&quot;issued&quot;:{&quot;date-parts&quot;:[[1994]]},&quot;page&quot;:&quot;767-783&quot;,&quot;abstract&quot;:&quot;Four sections from the mid-Atdabanian to lowest Toyonian (middle Cambrian) along the Lena River of Siberia were sampled for carbon isotope stratigraphy. These show a mainly heavy but highly oscillatory δ13C signature for the Atdabanian to mid-Botomian interval, coincident with the major phase of invertebrate innovation. A prolonged interval of negative δ13C followed until late Toyonian times, coincident with Botomian-Toyonian mass extinctions. Eleven carbon isotope cycles are identified through the lower Cambrian, which should now be tested for their utility in global correlation and relationship to bioevents in the Cambrian explosion. © 1994, Cambridge University Press. All rights reserved.&quot;,&quot;issue&quot;:&quot;6&quot;,&quot;volume&quot;:&quot;131&quot;},&quot;isTemporary&quot;:false}],&quot;properties&quot;:{&quot;noteIndex&quot;:0},&quot;isEdited&quot;:false,&quot;manualOverride&quot;:{&quot;isManuallyOverridden&quot;:false,&quot;citeprocText&quot;:&quot;(Brasier et al., 1994; Derry et al., 1994)&quot;,&quot;manualOverrideText&quot;:&quot;&quot;},&quot;citationTag&quot;:&quot;MENDELEY_CITATION_v3_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&quot;},{&quot;citationID&quot;:&quot;MENDELEY_CITATION_5576d802-2fcd-4f96-a72e-3aba2e0b4e19&quot;,&quot;citationItems&quot;:[{&quot;id&quot;:&quot;b8b96e53-8874-359c-a94f-419edff40add&quot;,&quot;itemData&quot;:{&quot;type&quot;:&quot;article-journal&quot;,&quot;id&quot;:&quot;b8b96e53-8874-359c-a94f-419edff40add&quot;,&quot;title&quot;:&quot;Chemical and strontium isotope characterization of rainwater in Beijing, China&quot;,&quot;author&quot;:[{&quot;family&quot;:&quot;Xu&quot;,&quot;given&quot;:&quot;Zhifang&quot;,&quot;parse-names&quot;:false,&quot;dropping-particle&quot;:&quot;&quot;,&quot;non-dropping-particle&quot;:&quot;&quot;},{&quot;family&quot;:&quot;Han&quot;,&quot;given&quot;:&quot;Guilin&quot;,&quot;parse-names&quot;:false,&quot;dropping-particle&quot;:&quot;&quot;,&quot;non-dropping-particle&quot;:&quot;&quot;}],&quot;container-title&quot;:&quot;Atmospheric Environment&quot;,&quot;accessed&quot;:{&quot;date-parts&quot;:[[2020,4,24]]},&quot;DOI&quot;:&quot;10.1016/j.atmosenv.2009.01.010&quot;,&quot;ISSN&quot;:&quot;13522310&quot;,&quot;issued&quot;:{&quot;date-parts&quot;:[[2009,4,1]]},&quot;page&quot;:&quot;1954-1961&quot;,&quot;abstract&quot;:&quot;Major ion concentrations and Sr isotope ratios (87Sr/86Sr) were measured in rainwater samples collected at an urban site in Beijing over a period of one year. The pH value and major ion concentrations of samples varied considerably, and about 50% of the rainwater studied here were acidic rain with pH values less than 5.0. Ca2+ and NH4+ were the dominant cations in rainwaters and their volume weighted mean (VWM) values were 608 μeq l-1 (14-1781 μeq l-1) and 186 μeq l-1 (48-672 μeq l-1), respectively. SO42- was the predominant anion with VWM value of 316 μeq l-1 (65-987 μeq l-1), next was NO3- with VWM value of 109 μeq l-1 (30-382 μeq l-1). Using Na as an indicator of marine origin, and Al for the terrestrial inputs, the proportions of sea salt and terrestrial elements were estimated from elemental ratios. More than 99% of Ca2+ and 98% of SO42- in rainwater samples are non-sea-salt origin. The 87Sr/86Sr ratios were used to characterize the different sources based on the data sets of this study and those from literatures. Such sources include sea salts (87Sr/86Sr∼0.90917), soluble soil dust minerals originating from either local or the desert and loess areas (∼0.7111), and anthropogenic sources (fertilizers, coal combustion and automobile exhausts). The high concentrations of alkaline ions (mainly Ca2+) in Beijing atmosphere have played an important role to neutralize the acidity of rainwater. However, it is worth noting that there is a remarkable acidification trend of rainwater in Beijing recent years. © 2009.&quot;,&quot;publisher&quot;:&quot;Pergamon&quot;,&quot;issue&quot;:&quot;12&quot;,&quot;volume&quot;:&quot;43&quot;},&quot;isTemporary&quot;:false}],&quot;properties&quot;:{&quot;noteIndex&quot;:0},&quot;isEdited&quot;:false,&quot;manualOverride&quot;:{&quot;isManuallyOverridden&quot;:true,&quot;citeprocText&quot;:&quot;(Xu and Han, 2009)&quot;,&quot;manualOverrideText&quot;:&quot;Xu and Han (2009)&quot;},&quot;citationTag&quot;:&quot;MENDELEY_CITATION_v3_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&quot;},{&quot;citationID&quot;:&quot;MENDELEY_CITATION_fe44fa27-a40c-4c65-ac0c-652ad448f7eb&quot;,&quot;citationItems&quot;:[{&quot;id&quot;:&quot;114c53f7-ae1c-3aac-a396-6b05873a1495&quot;,&quot;itemData&quot;:{&quot;type&quot;:&quot;article-journal&quot;,&quot;id&quot;:&quot;114c53f7-ae1c-3aac-a396-6b05873a1495&quot;,&quot;title&quot;:&quot;Cerium anomaly variations in Ediacaran-earliest Cambrian carbonates from the Yangtze Gorges area, South China: Implications for oxygenation of coeval shallow seawater&quot;,&quot;author&quot;:[{&quot;family&quot;:&quot;Ling&quot;,&quot;given&quot;:&quot;Hongfei&quot;,&quot;parse-names&quot;:false,&quot;dropping-particle&quot;:&quot;&quot;,&quot;non-dropping-particle&quot;:&quot;&quot;},{&quot;family&quot;:&quot;Chen&quot;,&quot;given&quot;:&quot;Xi&quot;,&quot;parse-names&quot;:false,&quot;dropping-particle&quot;:&quot;&quot;,&quot;non-dropping-particle&quot;:&quot;&quot;},{&quot;family&quot;:&quot;Li&quot;,&quot;given&quot;:&quot;Da&quot;,&quot;parse-names&quot;:false,&quot;dropping-particle&quot;:&quot;&quot;,&quot;non-dropping-particle&quot;:&quot;&quot;},{&quot;family&quot;:&quot;Wang&quot;,&quot;given&quot;:&quot;Dan&quot;,&quot;parse-names&quot;:false,&quot;dropping-particle&quot;:&quot;&quot;,&quot;non-dropping-particle&quot;:&quot;&quot;},{&quot;family&quot;:&quot;Shields-Zhou&quot;,&quot;given&quot;:&quot;Graham A.&quot;,&quot;parse-names&quot;:false,&quot;dropping-particle&quot;:&quot;&quot;,&quot;non-dropping-particle&quot;:&quot;&quot;},{&quot;family&quot;:&quot;Zhu&quot;,&quot;given&quot;:&quot;Maoyan&quot;,&quot;parse-names&quot;:false,&quot;dropping-particle&quot;:&quot;&quot;,&quot;non-dropping-particle&quot;:&quot;&quot;}],&quot;container-title&quot;:&quot;Precambrian Research&quot;,&quot;accessed&quot;:{&quot;date-parts&quot;:[[2020,4,24]]},&quot;DOI&quot;:&quot;10.1016/j.precamres.2011.10.011&quot;,&quot;ISSN&quot;:&quot;03019268&quot;,&quot;issued&quot;:{&quot;date-parts&quot;:[[2013,2,1]]},&quot;page&quot;:&quot;110-127&quot;,&quot;abstract&quot;:&quot;The late Neoproterozoic ocean witnessed the naissance of animals which is believed to have been stimulated by an increase in oxygen levels in the ocean. However, apart from the emergence of animal fossils, little supporting evidence has been found for the rise of oxygen in shallow seawater. Here we present Ce anomaly data, a redox proxy with a higher reduction potential than many other redox proxies, for carbonates from well-preserved marine successions (the Doushantuo Formation, Dengying Formation and lower Yanjiahe Formation of the Ediacaran Period, and the upper Yanjiahe Formation of early Cambrian) on the Neoproterozoic Yangtze Platform in the Yangtze Gorges area, in order to constrain the redox evolution of the shallow marine environment Calculated Ce anomalies were screened, using the following criteria: Al. &lt; 0.35% and Fe &lt; 0.45% in bulk rock, Th &lt; 0.5. ppm, Sc &lt; 2. ppm, ΣREE &lt; 12. ppm and Y/Ho &gt; 36 in acetic-acid-leached carbonate, to target samples that preserve primary seawater REE features and Ce anomalies. The samples satisfying this screening show seawater-like REE distribution patterns in leached carbonates and may have recorded Ce anomalies of the seawater from which the carbonates precipitated. These data show that the Doushantuo Formation has Ce/Ce* values between 0.92 and 0.71, the Dengying Formation between 0.90 and 0.40, and the Yanjiahe Formation between 0.52 and 0.72. The Ce/Ce* values of the Doushantuo Formation suggest that shallow waters during the Doushantuo stage (635-551. Ma) were anoxic to suboxic. From the bottom to the top of the Dengying Formation, Ce/Ce* values decrease systematically, which cannot be explained by a change in depositional depth of the carbonate but suggests that the shallow waters became more oxygenated during the Dengying stages (from 551. Ma to Ediacaran-Cambrian boundary). These results may provide direct evidence for an increase in oxygen levels in the shallow marine environment during the Ediacaran Period. © 2011 Elsevier B.V.&quot;,&quot;publisher&quot;:&quot;Elsevier&quot;,&quot;volume&quot;:&quot;225&quot;},&quot;isTemporary&quot;:false}],&quot;properties&quot;:{&quot;noteIndex&quot;:0},&quot;isEdited&quot;:false,&quot;manualOverride&quot;:{&quot;isManuallyOverridden&quot;:true,&quot;citeprocText&quot;:&quot;(Ling et al., 2013)&quot;,&quot;manualOverrideText&quot;:&quot;Ling et al. (2013)&quot;},&quot;citationTag&quot;:&quot;MENDELEY_CITATION_v3_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&quot;},{&quot;citationID&quot;:&quot;MENDELEY_CITATION_0475328d-2e37-4390-aa27-904aecf83e5d&quot;,&quot;citationItems&quot;:[{&quot;id&quot;:&quot;002899f2-b389-3f8a-95e1-3697c6c374cc&quot;,&quot;itemData&quot;:{&quot;type&quot;:&quot;article&quot;,&quot;id&quot;:&quot;002899f2-b389-3f8a-95e1-3697c6c374cc&quot;,&quot;title&quot;:&quot;Advances in Cambrian stratigraphy and paleontology: Integrating correlation techniques, paleobiology, taphonomy and paleoenvironmental reconstruction&quot;,&quot;author&quot;:[{&quot;family&quot;:&quot;Zhu&quot;,&quot;given&quot;:&quot;Maoyan&quot;,&quot;parse-names&quot;:false,&quot;dropping-particle&quot;:&quot;&quot;,&quot;non-dropping-particle&quot;:&quot;&quot;},{&quot;family&quot;:&quot;Babcock&quot;,&quot;given&quot;:&quot;Loren E.&quot;,&quot;parse-names&quot;:false,&quot;dropping-particle&quot;:&quot;&quot;,&quot;non-dropping-particle&quot;:&quot;&quot;},{&quot;family&quot;:&quot;Peng&quot;,&quot;given&quot;:&quot;Shan Chi&quot;,&quot;parse-names&quot;:false,&quot;dropping-particle&quot;:&quot;&quot;,&quot;non-dropping-particle&quot;:&quot;&quot;}],&quot;container-title&quot;:&quot;Palaeoworld&quot;,&quot;DOI&quot;:&quot;10.1016/j.palwor.2006.10.016&quot;,&quot;ISSN&quot;:&quot;1871174X&quot;,&quot;issued&quot;:{&quot;date-parts&quot;:[[2006,8]]},&quot;page&quot;:&quot;217-222&quot;,&quot;abstract&quot;:&quot;Papers resulting from the Fourth International Symposium on the Cambrian System, held in Nanjing, China, in 2005 cover three major aspects of geology and paleontology: (1) the developing global standard for Cambrian chronostratigraphy or regional correlation schemes; (2) regional lithostratigraphy, sedimentology and paleoenvironments; (3) organismal paleobiology, phylogenetic affinities and taphonomy. A generalized curve of carbon isotopes (δ13C) through the Cambrian suggests a relationship between major biotic events, sea level history and the development of deposits of exceptional preservation (Lagerstätten). Recognition of this relationship increases the importance of the δ13C profile as a tool for intercontinental and intracontinental correlation. Significant δ13C excursions in the Cambrian are: BACE (negative excursion at the base of the Cambrian System); ZHUCE (positive excursion in the lower part of Stage 2); SHICE (negative excursion in the middle part of Stage 2); CARE (positive excursion near the base of Stage 3); MICE (positive excursion in the lower part of Stage 4); AECE (negative excursion in the middle part of Stage 4); ROECE (negative excursion near the base of Stage 5); DICE (negative excursion beginning near the base of the Drumian Stage); SPICE (positive excursion beginning at the base of the Paibian Stage); TOCE (negative excursion near the top of Stage 10). All acronyms other than SPICE are newly proposed. © 2006 Nanjing Institute of Geology and Palaeontology, CAS.&quot;,&quot;issue&quot;:&quot;3-4 SPEC. ISS.&quot;,&quot;volume&quot;:&quot;15&quot;},&quot;isTemporary&quot;:false}],&quot;properties&quot;:{&quot;noteIndex&quot;:0},&quot;isEdited&quot;:false,&quot;manualOverride&quot;:{&quot;isManuallyOverridden&quot;:false,&quot;citeprocText&quot;:&quot;(Zhu et al., 2006)&quot;,&quot;manualOverrideText&quot;:&quot;&quot;},&quot;citationTag&quot;:&quot;MENDELEY_CITATION_v3_eyJjaXRhdGlvbklEIjoiTUVOREVMRVlfQ0lUQVRJT05fMDQ3NTMyOGQtMmUzNy00MzkwLWFhMjctOTA0YWVjZjgzZTVk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mZhbHNlLCJjaXRlcHJvY1RleHQiOiIoWmh1IGV0IGFsLiwgMjAwNikiLCJtYW51YWxPdmVycmlkZVRleHQiOiIifX0=&quot;},{&quot;citationID&quot;:&quot;MENDELEY_CITATION_08ed964a-6b4b-4cf6-9d5e-3d9d2ab72529&quot;,&quot;citationItems&quot;:[{&quot;id&quot;:&quot;3f950bb0-1e19-3d12-aa8e-99ed927fd14a&quot;,&quot;itemData&quot;:{&quot;type&quot;:&quot;article-journal&quot;,&quot;id&quot;:&quot;3f950bb0-1e19-3d12-aa8e-99ed927fd14a&quot;,&quot;title&quot;:&quot;Stable isotope (δ13Cker, δ13Ccarb, δ18Ocarb) distribution along a Cambrian outcrop section in the eastern Tarim Basin, NW China and its geochemical significance&quot;,&quot;author&quot;:[{&quot;family&quot;:&quot;Liu&quot;,&quot;given&quot;:&quot;Hu&quot;,&quot;parse-names&quot;:false,&quot;dropping-particle&quot;:&quot;&quot;,&quot;non-dropping-particle&quot;:&quot;&quot;},{&quot;family&quot;:&quot;Liao&quot;,&quot;given&quot;:&quot;Zewen&quot;,&quot;parse-names&quot;:false,&quot;dropping-particle&quot;:&quot;&quot;,&quot;non-dropping-particle&quot;:&quot;&quot;},{&quot;family&quot;:&quot;Zhang&quot;,&quot;given&quot;:&quot;Haizu&quot;,&quot;parse-names&quot;:false,&quot;dropping-particle&quot;:&quot;&quot;,&quot;non-dropping-particle&quot;:&quot;&quot;},{&quot;family&quot;:&quot;Tian&quot;,&quot;given&quot;:&quot;Yankuan&quot;,&quot;parse-names&quot;:false,&quot;dropping-particle&quot;:&quot;&quot;,&quot;non-dropping-particle&quot;:&quot;&quot;},{&quot;family&quot;:&quot;Cheng&quot;,&quot;given&quot;:&quot;Bin&quot;,&quot;parse-names&quot;:false,&quot;dropping-particle&quot;:&quot;&quot;,&quot;non-dropping-particle&quot;:&quot;&quot;},{&quot;family&quot;:&quot;Yang&quot;,&quot;given&quot;:&quot;Shan&quot;,&quot;parse-names&quot;:false,&quot;dropping-particle&quot;:&quot;&quot;,&quot;non-dropping-particle&quot;:&quot;&quot;}],&quot;container-title&quot;:&quot;Geoscience Frontiers&quot;,&quot;DOI&quot;:&quot;10.1016/j.gsf.2016.02.004&quot;,&quot;ISSN&quot;:&quot;16749871&quot;,&quot;issued&quot;:{&quot;date-parts&quot;:[[2017]]},&quot;page&quot;:&quot;163-170&quot;,&quot;abstract&quot;:&quot;This study investigated the geochemical features of the lower Paleozoic strata of Yaerdang Mountain outcrop along with the core samples from well TD2∈ in the eastern Tarim Basin, NW China. The total organic carbon abundance, hydrocarbon-generating precursor biospecies, and stable isotope ratios of organics and carbonate (δ13Cker, δ13Ccarb and δ18Ocarb) were comprehensively studied for their possible correlative constraints during sedimentary evolution. The results revealed that the δ13Cker (VPDB) of Cambrian kerogens along the outcrop section varied from −34.6‰ to −28.4‰, indicating an increasing tendency from the lower Cambrian to the upper Cambrian. This was on the whole accompanied by the variation in the δ13Ccarb and δ18Ocarb along the profile, which might be associated with the changes in the sea level and also in the compositional variation of benthic and planktonic biomass. The large variation in the stable carbon isotope ratios up to 6‰ along the outcrop section reflected the heterogeneity of the Cambrian source rocks from the eastern Tarim Basin. Hence, the 13C-enriched crude oils from well TD2∈ might have been derived from a localized stratum of Cambrian source rocks. The results from this study showed the possibility of multiple source kitchens in the Cambrian–lower Ordovician portion of Tarim Basin.&quot;,&quot;issue&quot;:&quot;1&quot;,&quot;volume&quot;:&quot;8&quot;},&quot;isTemporary&quot;:false}],&quot;properties&quot;:{&quot;noteIndex&quot;:0},&quot;isEdited&quot;:false,&quot;manualOverride&quot;:{&quot;isManuallyOverridden&quot;:false,&quot;citeprocText&quot;:&quot;(Liu et al., 2017)&quot;,&quot;manualOverrideText&quot;:&quot;&quot;},&quot;citationTag&quot;:&quot;MENDELEY_CITATION_v3_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&quot;},{&quot;citationID&quot;:&quot;MENDELEY_CITATION_df4e25d3-6604-46c1-a38a-c8527cc1bef2&quot;,&quot;citationItems&quot;:[{&quot;id&quot;:&quot;af5fe712-5a8b-3387-8849-d6dea43c4a3d&quot;,&quot;itemData&quot;:{&quot;type&quot;:&quot;article-journal&quot;,&quot;id&quot;:&quot;af5fe712-5a8b-3387-8849-d6dea43c4a3d&quot;,&quot;title&quot;:&quot;Discovery of SPICE and carbon isotope stratigraphic correlation of the Cambrian Furongian Series in Tarim Craton, NW China&quot;,&quot;author&quot;:[{&quot;family&quot;:&quot;Chen&quot;,&quot;given&quot;:&quot;Yongquan&quot;,&quot;parse-names&quot;:false,&quot;dropping-particle&quot;:&quot;&quot;,&quot;non-dropping-particle&quot;:&quot;&quot;},{&quot;family&quot;:&quot;Zhang&quot;,&quot;given&quot;:&quot;Yanqiu&quot;,&quot;parse-names&quot;:false,&quot;dropping-particle&quot;:&quot;&quot;,&quot;non-dropping-particle&quot;:&quot;&quot;},{&quot;family&quot;:&quot;Wu&quot;,&quot;given&quot;:&quot;Yasheng&quot;,&quot;parse-names&quot;:false,&quot;dropping-particle&quot;:&quot;&quot;,&quot;non-dropping-particle&quot;:&quot;&quot;},{&quot;family&quot;:&quot;Zhou&quot;,&quot;given&quot;:&quot;Peng&quot;,&quot;parse-names&quot;:false,&quot;dropping-particle&quot;:&quot;&quot;,&quot;non-dropping-particle&quot;:&quot;&quot;},{&quot;family&quot;:&quot;Li&quot;,&quot;given&quot;:&quot;Kaikai&quot;,&quot;parse-names&quot;:false,&quot;dropping-particle&quot;:&quot;&quot;,&quot;non-dropping-particle&quot;:&quot;&quot;},{&quot;family&quot;:&quot;Wang&quot;,&quot;given&quot;:&quot;Xiaoxue&quot;,&quot;parse-names&quot;:false,&quot;dropping-particle&quot;:&quot;&quot;,&quot;non-dropping-particle&quot;:&quot;&quot;}],&quot;container-title&quot;:&quot;Science China Earth Sciences&quot;,&quot;DOI&quot;:&quot;10.1007/s11430-019-9623-2&quot;,&quot;ISSN&quot;:&quot;18691897&quot;,&quot;issued&quot;:{&quot;date-parts&quot;:[[2020]]},&quot;page&quot;:&quot;1330-1338&quot;,&quot;abstract&quot;:&quot;The Furongian Series of the Cambrian in the Tarim Craton (NW China) is mainly composed of crystalline dolostones, and is an important target for oil and gas exploration. The chronostratigraphic framework of the Furongian Series in the Tarim Craton has not yet been established due to the scarcity of fossils and the absence of the Steptoean Positive Carbon Isotope Excursion (SPICE), which is the primary global carbon isotope excursion of the Furongian Series. In this study, the SPICE was discovered by examining the carbon isotopes of the representative drilling wells in the West Platform and East Basin. A positive carbon isotope anomaly with δ13C values ranging from 1.5‰ to 1.9‰ (PDB), were found in the middle of the Xiaqiulitag Formation of the three drilling wells in the West Platform, and a positive excursion with δ13C values up to 4.0‰ (PDB), which is correlated with the SPICE, was found in the lower limestone of the Tuershaketag Formation in the East Basin. Based on the carbon isotopic data and chemostratigraphic correlation, the chronostratigraphic framework of the Furongian Series across different facies in the Tarim Craton is preliminarily established. The basal boundary of the Furongian Series was preliminarily defined by the occurrence of the SPICE. A weak positive anomaly of δ13C was observed at the base of the Penglaiba Formation of the three boreholes in the West Platform and the top of the Tuershaketag Formation of Tadong-2 well. We propose that the positive anomaly of the carbon isotope above the weak negative anomaly at the base of the Penglaiba Formation and the top of the Tuershaketag Formation can be used to define the Cambrian-Ordovician boundary in the Tarim Craton.&quot;,&quot;issue&quot;:&quot;9&quot;,&quot;volume&quot;:&quot;63&quot;},&quot;isTemporary&quot;:false}],&quot;properties&quot;:{&quot;noteIndex&quot;:0},&quot;isEdited&quot;:false,&quot;manualOverride&quot;:{&quot;isManuallyOverridden&quot;:true,&quot;citeprocText&quot;:&quot;(Chen et al., 2020)&quot;,&quot;manualOverrideText&quot;:&quot;Chen et al. (2020)&quot;},&quot;citationTag&quot;:&quot;MENDELEY_CITATION_v3_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&quot;},{&quot;citationID&quot;:&quot;MENDELEY_CITATION_9d1bfb2c-a1a6-4076-aa95-86f1e4a820f7&quot;,&quot;citationItems&quot;:[{&quot;id&quot;:&quot;002899f2-b389-3f8a-95e1-3697c6c374cc&quot;,&quot;itemData&quot;:{&quot;type&quot;:&quot;article&quot;,&quot;id&quot;:&quot;002899f2-b389-3f8a-95e1-3697c6c374cc&quot;,&quot;title&quot;:&quot;Advances in Cambrian stratigraphy and paleontology: Integrating correlation techniques, paleobiology, taphonomy and paleoenvironmental reconstruction&quot;,&quot;author&quot;:[{&quot;family&quot;:&quot;Zhu&quot;,&quot;given&quot;:&quot;Maoyan&quot;,&quot;parse-names&quot;:false,&quot;dropping-particle&quot;:&quot;&quot;,&quot;non-dropping-particle&quot;:&quot;&quot;},{&quot;family&quot;:&quot;Babcock&quot;,&quot;given&quot;:&quot;Loren E.&quot;,&quot;parse-names&quot;:false,&quot;dropping-particle&quot;:&quot;&quot;,&quot;non-dropping-particle&quot;:&quot;&quot;},{&quot;family&quot;:&quot;Peng&quot;,&quot;given&quot;:&quot;Shan Chi&quot;,&quot;parse-names&quot;:false,&quot;dropping-particle&quot;:&quot;&quot;,&quot;non-dropping-particle&quot;:&quot;&quot;}],&quot;container-title&quot;:&quot;Palaeoworld&quot;,&quot;DOI&quot;:&quot;10.1016/j.palwor.2006.10.016&quot;,&quot;ISSN&quot;:&quot;1871174X&quot;,&quot;issued&quot;:{&quot;date-parts&quot;:[[2006,8]]},&quot;page&quot;:&quot;217-222&quot;,&quot;abstract&quot;:&quot;Papers resulting from the Fourth International Symposium on the Cambrian System, held in Nanjing, China, in 2005 cover three major aspects of geology and paleontology: (1) the developing global standard for Cambrian chronostratigraphy or regional correlation schemes; (2) regional lithostratigraphy, sedimentology and paleoenvironments; (3) organismal paleobiology, phylogenetic affinities and taphonomy. A generalized curve of carbon isotopes (δ13C) through the Cambrian suggests a relationship between major biotic events, sea level history and the development of deposits of exceptional preservation (Lagerstätten). Recognition of this relationship increases the importance of the δ13C profile as a tool for intercontinental and intracontinental correlation. Significant δ13C excursions in the Cambrian are: BACE (negative excursion at the base of the Cambrian System); ZHUCE (positive excursion in the lower part of Stage 2); SHICE (negative excursion in the middle part of Stage 2); CARE (positive excursion near the base of Stage 3); MICE (positive excursion in the lower part of Stage 4); AECE (negative excursion in the middle part of Stage 4); ROECE (negative excursion near the base of Stage 5); DICE (negative excursion beginning near the base of the Drumian Stage); SPICE (positive excursion beginning at the base of the Paibian Stage); TOCE (negative excursion near the top of Stage 10). All acronyms other than SPICE are newly proposed. © 2006 Nanjing Institute of Geology and Palaeontology, CAS.&quot;,&quot;issue&quot;:&quot;3-4 SPEC. ISS.&quot;,&quot;volume&quot;:&quot;15&quot;},&quot;isTemporary&quot;:false}],&quot;properties&quot;:{&quot;noteIndex&quot;:0},&quot;isEdited&quot;:false,&quot;manualOverride&quot;:{&quot;isManuallyOverridden&quot;:true,&quot;citeprocText&quot;:&quot;(Zhu et al., 2006)&quot;,&quot;manualOverrideText&quot;:&quot;Zhu et al. (2006)&quot;},&quot;citationTag&quot;:&quot;MENDELEY_CITATION_v3_eyJjaXRhdGlvbklEIjoiTUVOREVMRVlfQ0lUQVRJT05fOWQxYmZiMmMtYTFhNi00MDc2LWFhOTUtODZmMWU0YTgyMGY3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nRydWUsImNpdGVwcm9jVGV4dCI6IihaaHUgZXQgYWwuLCAyMDA2KSIsIm1hbnVhbE92ZXJyaWRlVGV4dCI6IlpodSBldCBhbC4gKDIwMDYpIn19&quot;},{&quot;citationID&quot;:&quot;MENDELEY_CITATION_7e4566ec-0fe9-4214-9154-528e9f0451a9&quot;,&quot;citationItems&quot;:[{&quot;id&quot;:&quot;40b9ec9a-0e31-3611-b556-dcbd440a9586&quot;,&quot;itemData&quot;:{&quot;type&quot;:&quot;article-journal&quot;,&quot;id&quot;:&quot;40b9ec9a-0e31-3611-b556-dcbd440a9586&quot;,&quot;title&quot;:&quot;Seawater carbon and strontium isotope variations through the late Ediacaran to late Cambrian in the Tarim Basin&quot;,&quot;author&quot;:[{&quot;family&quot;:&quot;Zhang&quot;,&quot;given&quot;:&quot;Yinggang&quot;,&quot;parse-names&quot;:false,&quot;dropping-particle&quot;:&quot;&quot;,&quot;non-dropping-particle&quot;:&quot;&quot;},{&quot;family&quot;:&quot;Yang&quot;,&quot;given&quot;:&quot;Tao&quot;,&quot;parse-names&quot;:false,&quot;dropping-particle&quot;:&quot;&quot;,&quot;non-dropping-particle&quot;:&quot;&quot;},{&quot;family&quot;:&quot;Hohl&quot;,&quot;given&quot;:&quot;Simon&quot;,&quot;parse-names&quot;:false,&quot;dropping-particle&quot;:&quot;v&quot;,&quot;non-dropping-particle&quot;:&quot;&quot;},{&quot;family&quot;:&quot;Zhu&quot;,&quot;given&quot;:&quot;Bi&quot;,&quot;parse-names&quot;:false,&quot;dropping-particle&quot;:&quot;&quot;,&quot;non-dropping-particle&quot;:&quot;&quot;},{&quot;family&quot;:&quot;He&quot;,&quot;given&quot;:&quot;Tianchen&quot;,&quot;parse-names&quot;:false,&quot;dropping-particle&quot;:&quot;&quot;,&quot;non-dropping-particle&quot;:&quot;&quot;},{&quot;family&quot;:&quot;Pan&quot;,&quot;given&quot;:&quot;Wenqing&quot;,&quot;parse-names&quot;:false,&quot;dropping-particle&quot;:&quot;&quot;,&quot;non-dropping-particle&quot;:&quot;&quot;},{&quot;family&quot;:&quot;Chen&quot;,&quot;given&quot;:&quot;Yongquan&quot;,&quot;parse-names&quot;:false,&quot;dropping-particle&quot;:&quot;&quot;,&quot;non-dropping-particle&quot;:&quot;&quot;},{&quot;family&quot;:&quot;Yao&quot;,&quot;given&quot;:&quot;Xizhu&quot;,&quot;parse-names&quot;:false,&quot;dropping-particle&quot;:&quot;&quot;,&quot;non-dropping-particle&quot;:&quot;&quot;},{&quot;family&quot;:&quot;Jiang&quot;,&quot;given&quot;:&quot;Shaoyong&quot;,&quot;parse-names&quot;:false,&quot;dropping-particle&quot;:&quot;&quot;,&quot;non-dropping-particle&quot;:&quot;&quot;}],&quot;container-title&quot;:&quot;Precambrian Research&quot;,&quot;DOI&quot;:&quot;10.1016/j.precamres.2020.105769&quot;,&quot;ISSN&quot;:&quot;0301-9268&quot;,&quot;URL&quot;:&quot;https://doi.org/10.1016/j.precamres.2020.105769&quot;,&quot;issued&quot;:{&quot;date-parts&quot;:[[2020]]},&quot;publisher&quot;:&quot;Elsevier B.V.&quot;,&quot;volume&quot;:&quot;345&quot;},&quot;isTemporary&quot;:false}],&quot;properties&quot;:{&quot;noteIndex&quot;:0},&quot;isEdited&quot;:false,&quot;manualOverride&quot;:{&quot;isManuallyOverridden&quot;:false,&quot;citeprocText&quot;:&quot;(Zhang et al., 2020)&quot;,&quot;manualOverrideText&quot;:&quot;&quot;},&quot;citationTag&quot;:&quot;MENDELEY_CITATION_v3_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&quot;},{&quot;citationID&quot;:&quot;MENDELEY_CITATION_60b73c1f-80f5-4f6d-aeb0-11976a026d43&quot;,&quot;citationItems&quot;:[{&quot;id&quot;:&quot;6d8bf800-8d35-3dda-bf60-f55c1f886c83&quot;,&quot;itemData&quot;:{&quot;author&quot;:[{&quot;dropping-particle&quot;:&quot;&quot;,&quot;family&quot;:&quot;Zhu&quot;,&quot;given&quot;:&quot;Zhaoling&quot;,&quot;non-dropping-particle&quot;:&quot;&quot;,&quot;parse-names&quot;:false,&quot;suffix&quot;:&quot;&quot;},{&quot;dropping-particle&quot;:&quot;&quot;,&quot;family&quot;:&quot;Lin&quot;,&quot;given&quot;:&quot;Huanling&quot;,&quot;non-dropping-particle&quot;:&quot;&quot;,&quot;parse-names&quot;:false,&quot;suffix&quot;:&quot;&quot;}],&quot;container-title&quot;:&quot;Acta Palaeontologica Sinica&quot;,&quot;id&quot;:&quot;6d8bf800-8d35-3dda-bf60-f55c1f886c83&quot;,&quot;issue&quot;:&quot;1&quot;,&quot;issued&quot;:{&quot;date-parts&quot;:[[&quot;1983&quot;]]},&quot;page&quot;:&quot;21-30&quot;,&quot;title&quot;:&quot;Some Early Cambrian Trilobites from the Xidashan Formation of Kuruktag, Xinjiang&quot;,&quot;type&quot;:&quot;article-journal&quot;,&quot;volume&quot;:&quot;22&quot;},&quot;uris&quot;:[&quot;http://www.mendeley.com/documents/?uuid=5738ed6c-b79a-442d-84a8-09948f4b4876&quot;],&quot;isTemporary&quot;:false,&quot;legacyDesktopId&quot;:&quot;5738ed6c-b79a-442d-84a8-09948f4b4876&quot;},{&quot;id&quot;:&quot;9a8f6ab1-9d4c-5988-b626-8a27245f29b6&quot;,&quot;itemData&quot;:{&quot;DOI&quot;:&quot;10.1080/10020070612330035&quot;,&quot;ISSN&quot;:&quot;10020071&quot;,&quot;abstract&quot;:&quot;Large amounts of vermicular fossils and a minor amount of sponge animal fossils have been found in the Early Cambrian Xidashan Formation in the region of Quruqtagh, Xinjiang. Vermicular fossils are generally more than 50 mm long and 0. 3-1. 4 mm wide; their wrinkled lamellae are microfine with 3-10 pieces within the length of every each millimeter. The fossils are considered to be Sabellidites cambriensis Sokolov 1965 . The Xidashan Formation is the highest stratum in which Sabellidites occur, as has been so far reported.&quot;,&quot;author&quot;:[{&quot;dropping-particle&quot;:&quot;&quot;,&quot;family&quot;:&quot;Yang&quot;,&quot;given&quot;:&quot;Ruidong&quot;,&quot;non-dropping-particle&quot;:&quot;&quot;,&quot;parse-names&quot;:false,&quot;suffix&quot;:&quot;&quot;},{&quot;dropping-particle&quot;:&quot;&quot;,&quot;family&quot;:&quot;Zhang&quot;,&quot;given&quot;:&quot;Chuanlin&quot;,&quot;non-dropping-particle&quot;:&quot;&quot;,&quot;parse-names&quot;:false,&quot;suffix&quot;:&quot;&quot;},{&quot;dropping-particle&quot;:&quot;&quot;,&quot;family&quot;:&quot;Song&quot;,&quot;given&quot;:&quot;Guoqi&quot;,&quot;non-dropping-particle&quot;:&quot;&quot;,&quot;parse-names&quot;:false,&quot;suffix&quot;:&quot;&quot;},{&quot;dropping-particle&quot;:&quot;&quot;,&quot;family&quot;:&quot;Luo&quot;,&quot;given&quot;:&quot;Xinrong&quot;,&quot;non-dropping-particle&quot;:&quot;&quot;,&quot;parse-names&quot;:false,&quot;suffix&quot;:&quot;&quot;}],&quot;container-title&quot;:&quot;Progress in Natural Science: Materials International&quot;,&quot;id&quot;:&quot;9a8f6ab1-9d4c-5988-b626-8a27245f29b6&quot;,&quot;issue&quot;:&quot;5&quot;,&quot;issued&quot;:{&quot;date-parts&quot;:[[&quot;2006&quot;]]},&quot;page&quot;:&quot;559-562&quot;,&quot;title&quot;:&quot;Vermicular fossils in the early cambrian xidashan formation in the quruqtagh region of Xinjiang, China&quot;,&quot;type&quot;:&quot;article-journal&quot;,&quot;volume&quot;:&quot;16&quot;},&quot;uris&quot;:[&quot;http://www.mendeley.com/documents/?uuid=6acbd9be-8ada-4e8a-b468-be2839846898&quot;],&quot;isTemporary&quot;:false,&quot;legacyDesktopId&quot;:&quot;6acbd9be-8ada-4e8a-b468-be2839846898&quot;},{&quot;id&quot;:&quot;4742d0dd-5a02-310f-b6c5-1210bd0c40f8&quot;,&quot;itemData&quot;:{&quot;author&quot;:[{&quot;dropping-particle&quot;:&quot;&quot;,&quot;family&quot;:&quot;Zhang&quot;,&quot;given&quot;:&quot;Tairong&quot;,&quot;non-dropping-particle&quot;:&quot;&quot;,&quot;parse-names&quot;:false,&quot;suffix&quot;:&quot;&quot;}],&quot;container-title&quot;:&quot;Xinjiang Geology&quot;,&quot;id&quot;:&quot;4742d0dd-5a02-310f-b6c5-1210bd0c40f8&quot;,&quot;issue&quot;:&quot;2&quot;,&quot;issued&quot;:{&quot;date-parts&quot;:[[&quot;1990&quot;]]},&quot;title&quot;:&quot;Succession of the Cambrian Trilobite Faunas in Kuruktag, Xinjiang&quot;,&quot;type&quot;:&quot;article-journal&quot;,&quot;volume&quot;:&quot;8&quot;},&quot;uris&quot;:[&quot;http://www.mendeley.com/documents/?uuid=8539562c-94ec-44cb-8138-36a9dade589c&quot;],&quot;isTemporary&quot;:false,&quot;legacyDesktopId&quot;:&quot;8539562c-94ec-44cb-8138-36a9dade589c&quot;},{&quot;id&quot;:&quot;1b0456da-8e25-3101-8919-17499b0c49ae&quot;,&quot;itemData&quot;:{&quot;author&quot;:[{&quot;dropping-particle&quot;:&quot;&quot;,&quot;family&quot;:&quot;Liu&quot;,&quot;given&quot;:&quot;Wei&quot;,&quot;non-dropping-particle&quot;:&quot;&quot;,&quot;parse-names&quot;:false,&quot;suffix&quot;:&quot;&quot;},{&quot;dropping-particle&quot;:&quot;&quot;,&quot;family&quot;:&quot;Zhang&quot;,&quot;given&quot;:&quot;Guangya&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Deng&quot;,&quot;given&quot;:&quot;Shenghui&quot;,&quot;non-dropping-particle&quot;:&quot;&quot;,&quot;parse-names&quot;:false,&quot;suffix&quot;:&quot;&quot;},{&quot;dropping-particle&quot;:&quot;&quot;,&quot;family&quot;:&quot;Li&quot;,&quot;given&quot;:&quot;Honghui&quot;,&quot;non-dropping-particle&quot;:&quot;&quot;,&quot;parse-names&quot;:false,&quot;suffix&quot;:&quot;&quot;}],&quot;container-title&quot;:&quot;Journal of Palaeogeography&quot;,&quot;id&quot;:&quot;1b0456da-8e25-3101-8919-17499b0c49ae&quot;,&quot;issue&quot;:&quot;5&quot;,&quot;issued&quot;:{&quot;date-parts&quot;:[[&quot;2011&quot;]]},&quot;title&quot;:&quot;Lithofacies palaeogeography and sedimentary evolution of the Cambrian in Tarim area&quot;,&quot;type&quot;:&quot;article-journal&quot;,&quot;volume&quot;:&quot;13&quot;},&quot;uris&quot;:[&quot;http://www.mendeley.com/documents/?uuid=cabcdf0c-fbe8-444c-9e64-6f86d1dd7714&quot;],&quot;isTemporary&quot;:false,&quot;legacyDesktopId&quot;:&quot;cabcdf0c-fbe8-444c-9e64-6f86d1dd7714&quot;}],&quot;properties&quot;:{&quot;noteIndex&quot;:0},&quot;isEdited&quot;:false,&quot;manualOverride&quot;:{&quot;citeprocText&quot;:&quot;(Liu et al., 2011; Yang et al., 2006; Zhang, 1990; Zhu and Lin, 1983)&quot;,&quot;isManuallyOverridden&quot;:true,&quot;manualOverrideText&quot;:&quot;(Liu et al., 2011; Yang et al., 2006; Zhang, 1990; Zhu and Lin, 1983)&quot;},&quot;citationTag&quot;:&quot;MENDELEY_CITATION_v3_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&quot;},{&quot;citationID&quot;:&quot;MENDELEY_CITATION_78e3e715-52e9-4521-9ad0-c87f32f1e3da&quot;,&quot;citationItems&quot;:[{&quot;id&quot;:&quot;e4815ad2-5104-383c-8bdc-f465fcad17d6&quot;,&quot;itemData&quot;:{&quot;type&quot;:&quot;article&quot;,&quot;id&quot;:&quot;e4815ad2-5104-383c-8bdc-f465fcad17d6&quot;,&quot;title&quot;:&quot;The newly-developed Cambrian biostratigraphic succession and chronostratigraphic scheme for South China&quot;,&quot;author&quot;:[{&quot;family&quot;:&quot;Peng&quot;,&quot;given&quot;:&quot;Shan Chi&quot;,&quot;parse-names&quot;:false,&quot;dropping-particle&quot;:&quot;&quot;,&quot;non-dropping-particle&quot;:&quot;&quot;}],&quot;container-title&quot;:&quot;Chinese Science Bulletin&quot;,&quot;accessed&quot;:{&quot;date-parts&quot;:[[2020,4,24]]},&quot;DOI&quot;:&quot;10.1007/s11434-009-0667-4&quot;,&quot;ISSN&quot;:&quot;10016538&quot;,&quot;issued&quot;:{&quot;date-parts&quot;:[[2009,12]]},&quot;page&quot;:&quot;4161-4170&quot;,&quot;abstract&quot;:&quot;Biostratigraphy and chronostratigraphy are common means of subdividing rock strata. The biostratigraphic succession and chronostratigraphic scheme are regarded as the basis for the subdivision and correlation of regional and global stratigraphic units. This paper reviews research on the biostratigraphy and chronostratigraphy carried out in the Jiangnan Slope Belt, South China since 1978, and, in particular, the biostratigraphic succession and chronostratigraphic scheme developed in the last decade. The updated biostratigraphic succession of South China includes 36 biozones, the base of each of which is defined by the first appearance of a single taxon (index fossil), and a poorly fossiliferous interzone. The updated chronostratigraphic scheme of South China comprises 4 series and 10 stages, embracing 3 global chronostratigraphic units, the Guzhangian Stage, Furongian Series, and Paibian Stage, and 2 GSSPs, all of which are erected in northwestern Hunan and 2 International Tie Points recognized in sections also in northwestern Hunan and each was accepted by the International Subcommission on Cambrian Stratigraphy for defining the base of the global stage. The biostratigraphic and chronostratigraphic systems are recognized as Chinese standards both domestically and worldwide. Future research is suggested for improving the two sets of stratigraphic standards. © Science in China Press and Springer Berlin Heidelberg 2009.&quot;,&quot;issue&quot;:&quot;22&quot;,&quot;volume&quot;:&quot;54&quot;},&quot;isTemporary&quot;:false},{&quot;id&quot;:&quot;7ea7e897-6317-3d95-a31f-ce516bef8e6a&quot;,&quot;itemData&quot;:{&quot;type&quot;:&quot;article-journal&quot;,&quot;id&quot;:&quot;7ea7e897-6317-3d95-a31f-ce516bef8e6a&quot;,&quot;title&quot;:&quot;The middle Cambrian Ptychagnostus punctuosus and Goniagnostus nathorsti zones in Västergötland, Sweden&quot;,&quot;author&quot;:[{&quot;family&quot;:&quot;Weidner&quot;,&quot;given&quot;:&quot;Thomas R.&quot;,&quot;parse-names&quot;:false,&quot;dropping-particle&quot;:&quot;&quot;,&quot;non-dropping-particle&quot;:&quot;&quot;},{&quot;family&quot;:&quot;Ahlberg&quot;,&quot;given&quot;:&quot;Per&quot;,&quot;parse-names&quot;:false,&quot;dropping-particle&quot;:&quot;&quot;,&quot;non-dropping-particle&quot;:&quot;&quot;},{&quot;family&quot;:&quot;Axheimer&quot;,&quot;given&quot;:&quot;Niklas&quot;,&quot;parse-names&quot;:false,&quot;dropping-particle&quot;:&quot;&quot;,&quot;non-dropping-particle&quot;:&quot;&quot;},{&quot;family&quot;:&quot;Clarkson&quot;,&quot;given&quot;:&quot;Euan N.K.&quot;,&quot;parse-names&quot;:false,&quot;dropping-particle&quot;:&quot;&quot;,&quot;non-dropping-particle&quot;:&quot;&quot;}],&quot;container-title&quot;:&quot;Bulletin of the Geological Society of Denmark&quot;,&quot;DOI&quot;:&quot;10.37570/bgsd-2004-51-03&quot;,&quot;ISSN&quot;:&quot;00116297&quot;,&quot;issued&quot;:{&quot;date-parts&quot;:[[2004,10]]},&quot;page&quot;:&quot;39-45&quot;,&quot;abstract&quot;:&quot;New trilobite discoveries from eight localities in Vätergötland, south-central Sweden, demonstrate that the middle Cambrian Ptychagnostus punctuosus and Goniagnostus nathorsti zones are present in most Lower Palaeozoic outcrop areas of Vätergötland, though as a thin and impersistent conglomeratic limestone, up to approximately 15 cm thick. These zones have not previously been recognised in Vätergötland, except for a thin bed of limestone on Hunneberg. © 2004 by Geological Society of Denmark.&quot;,&quot;issue&quot;:&quot;1&quot;,&quot;volume&quot;:&quot;51&quot;},&quot;isTemporary&quot;:false},{&quot;id&quot;:&quot;8cc411d0-efa0-3d09-ad35-8b77b00ca311&quot;,&quot;itemData&quot;:{&quot;type&quot;:&quot;article-journal&quot;,&quot;id&quot;:&quot;8cc411d0-efa0-3d09-ad35-8b77b00ca311&quot;,&quot;title&quot;:&quot;The Burlingiidae (Trilobita): revised generic composition, stratigraphy, and the first species from the early Middle Cambrian of West Gondwana&quot;,&quot;author&quot;:[{&quot;family&quot;:&quot;Geyer&quot;,&quot;given&quot;:&quot;Gerd&quot;,&quot;parse-names&quot;:false,&quot;dropping-particle&quot;:&quot;&quot;,&quot;non-dropping-particle&quot;:&quot;&quot;},{&quot;family&quot;:&quot;Corbacho&quot;,&quot;given&quot;:&quot;Joan&quot;,&quot;parse-names&quot;:false,&quot;dropping-particle&quot;:&quot;&quot;,&quot;non-dropping-particle&quot;:&quot;&quot;}],&quot;container-title&quot;:&quot;GFF&quot;,&quot;DOI&quot;:&quot;10.1080/11035897.2015.1027266&quot;,&quot;ISSN&quot;:&quot;20000863&quot;,&quot;issued&quot;:{&quot;date-parts&quot;:[[2015,7,3]]},&quot;page&quot;:&quot;212-225&quot;,&quot;abstract&quot;:&quot;A single specimen of a new genus and species of the trilobite family Burlingiidae from the lower part of the Middle Cambrian in Morocco augments both the geographic distribution to the Cambrian continent West Gondwana and the modern continent Africa and the stratigraphic range of the family to base of the Middle Cambrian. A reconsideration of species assigned to Schmalenseeia requires a revision of the genus. Schmalenseeia acutangula Westergård, 1948, previously discussed as atypical for the genus Schmalenseeia, is separated as the type species of the new genus Niordilobites, and its characters and relation to the other Burlingiidae are discussed. Schmalenseeia jagoi Whittington, 1994 is discussed to differ from Schmalenseeia and Burlingia as well and is raised to the type species of Alumenella n. gen. Schmalenseeia fusilis Peng et al., 2004, unique because of the fusion of its tagmata, is the type species of the new genus Pengia. Burlingia laevis Westergård, 1936 is retained as a distinct species, and its suggested synonymy with Burlingia hectori is challenged. Additional discussions deal with a clarification of its stratigraphic origin, the possible origin of the clade, and morphological developments.http://zoobank.org/urn:lsid:zoobank.org:pub:79F59028-5C03-4AF5-891D-F08B6FECAC81&quot;,&quot;publisher&quot;:&quot;Taylor and Francis Ltd.&quot;,&quot;issue&quot;:&quot;3&quot;,&quot;volume&quot;:&quot;137&quot;},&quot;isTemporary&quot;:false},{&quot;id&quot;:&quot;371f435f-66f9-3c31-a520-056858cc16f6&quot;,&quot;itemData&quot;:{&quot;type&quot;:&quot;article-journal&quot;,&quot;id&quot;:&quot;371f435f-66f9-3c31-a520-056858cc16f6&quot;,&quot;title&quot;:&quot;The Cambrian-Ordovician stratigraphy of the Taebaeksan Basin, Korea: a review&quot;,&quot;author&quot;:[{&quot;family&quot;:&quot;Choi&quot;,&quot;given&quot;:&quot;Duck K.&quot;,&quot;parse-names&quot;:false,&quot;dropping-particle&quot;:&quot;&quot;,&quot;non-dropping-particle&quot;:&quot;&quot;},{&quot;family&quot;:&quot;Chough&quot;,&quot;given&quot;:&quot;Sung Kwun&quot;,&quot;parse-names&quot;:false,&quot;dropping-particle&quot;:&quot;&quot;,&quot;non-dropping-particle&quot;:&quot;&quot;}],&quot;container-title&quot;:&quot;Geosciences Journal&quot;,&quot;issued&quot;:{&quot;date-parts&quot;:[[2005]]},&quot;page&quot;:&quot;187-214&quot;,&quot;abstract&quot;:&quot;The lower Paleozoic sedimentary rocks in Korea, Joseon Supergroup, are mainly exposed in the Taebaeksan Basin. The Joseon Supergroup is a siliciclastic-carbonate succession that ranges from late Early Cambrian to Middle Ordovician in age. It can be subdivided into the Taebaek, Yeongwol, Yongtan, Pyeo-ngchang, and Mungyeong groups, based on lithologic characteristics and geographic distribution. The stratigraphy of the Taebaek and Yeongwol groups is relatively well established due to prolific occurrence of trilobites and conodonts, whereas the latter three groups are poorly understood. The Taebaek Group comprises in ascending order the Jangsan/Myeonsan, Myobong, Daegi, Sesong, Hwajeol, Dongjeom, Dumugol, Makgol, Jigunsan, and Duwibong formations. The Cambrian-Ordovician boundary in the Taebaek Group can be drawn within the lowermost part of the Dongjeom Formation. The Yeongwol Group consists of the Sambangsan, Machari, Wagok, Mungok, and Yeongheung formations in ascending order. The Cambrian-Ordovician boundary in the Yeongwol Group has been placed at the base of the Mungok Formation. The trilobite faunal assemblages of the Taebaek and Yeongwol groups display a profound contrast in faunal contents, which resulted in two separate biostratigraphic schemes. A total of 19 biozones are recognized in the Taebaek Group, whereas 17 zones in the Yeo-ngwol Group. The Taebaek Group comprises in ascending order the Redlichia, Protopliomerops, Kayseraspis, and Dolerobasilicus zones. However, most of these biozones have not been well defined. On the other hand, the biostratigraphy of the Yeongwol Group is well established: from oldest to youngest, the Metagraulos sampoensis, Megagraulos semicircularis, Tonkinella, Lejopyge armata, Glyptagnostus stoli-dotus, G. reticulatus, Proceratopyge tenuis, Hancrania brevilimbata, Eugonocare longifrons, Eochuangia hana, Agnostotes orientalis, Pseudoyuepingia asaphoides, Fatocephalus hunjiangensis, Yosimu-raspis vulgaris, Kainella euryrachis, Shumaridia pellizzarii, and Kayseraspis zones. Little attention has hitherto been paid to the Cam-brian-Ordovician chronostratigraphy of the Taebaeksan Basin. The Taebaek area includes the Iyeonnaeian and Homyeongian series for the Cambrian and the Mungogian and Yemisanian series for the Ordovician. Stages for the Cambrian-Ordovician of the Yeo-ngwol area are the Eodungolian, Deokuan, Bundeokchian, Gong-girian, Garamian, and Maepoan stages in ascending order. The refined biostratigraphy and chronostratigraphy provide an enhanced and more reliable correlation with coeval units elsewhere.&quot;},&quot;isTemporary&quot;:false}],&quot;properties&quot;:{&quot;noteIndex&quot;:0},&quot;isEdited&quot;:false,&quot;manualOverride&quot;:{&quot;isManuallyOverridden&quot;:false,&quot;citeprocText&quot;:&quot;(Choi and Chough, 2005; Geyer and Corbacho, 2015; Peng, 2009; Weidner et al., 2004)&quot;,&quot;manualOverrideText&quot;:&quot;&quot;},&quot;citationTag&quot;:&quot;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&quot;},{&quot;citationID&quot;:&quot;MENDELEY_CITATION_0f42583d-cd6b-4713-8dc9-f06ddfd026bc&quot;,&quot;citationItems&quot;:[{&quot;id&quot;:&quot;727aa2df-267f-3bfa-af87-2fcb06256195&quot;,&quot;itemData&quot;:{&quot;type&quot;:&quot;paper-conference&quot;,&quot;id&quot;:&quot;727aa2df-267f-3bfa-af87-2fcb06256195&quot;,&quot;title&quot;:&quot;New materials of Cambrian small shelly fossils from Kuruktage, Xinjiang&quot;,&quot;author&quot;:[{&quot;family&quot;:&quot;Zhu&quot;,&quot;given&quot;:&quot;Caifa&quot;,&quot;parse-names&quot;:false,&quot;dropping-particle&quot;:&quot;&quot;,&quot;non-dropping-particle&quot;:&quot;&quot;}],&quot;container-title&quot;:&quot;The 24th Annual Conference of Palaeontological Society of China. Pingyi&quot;,&quot;issued&quot;:{&quot;date-parts&quot;:[[2006]]}},&quot;isTemporary&quot;:false}],&quot;properties&quot;:{&quot;noteIndex&quot;:0},&quot;isEdited&quot;:false,&quot;manualOverride&quot;:{&quot;isManuallyOverridden&quot;:false,&quot;citeprocText&quot;:&quot;(Zhu, 2006)&quot;,&quot;manualOverrideText&quot;:&quot;&quot;},&quot;citationTag&quot;:&quot;MENDELEY_CITATION_v3_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&quot;},{&quot;citationID&quot;:&quot;MENDELEY_CITATION_2c3547f9-2622-4c6f-a7f2-edf1ea6d9ea4&quot;,&quot;citationItems&quot;:[{&quot;id&quot;:&quot;40e3d353-8668-5b33-bf21-91beda4a6df3&quot;,&quot;itemData&quot;:{&quot;DOI&quot;:&quot;10.1016/j.precamres.2020.105612&quot;,&quot;ISSN&quot;:&quot;03019268&quot;,&quot;abstract&quot;:&quot;The peripheral or exterior subduction is known to drive the breakup of Rodinia; however, the geodynamic driving mechanism remains controversial, which may result from the slab retreat or the slab avalanche-induced superplume impingement. We report here new constraints on the Neoproterozoic tectonic process whether the northern Tarim Craton at the NW margin of Rodinia was subduction- or mantle plume-dominated that further sheds light on how the peripheral subduction drove the Rodinia breakup. A tectonic transition from the Cryogenian arc and backarc rift to the Ediacaran passive margin characterized northern Tarim, as indicated by the distinct detrital zircon geochronological, geochemical, and structural-sedimentary features between the Ediacaran and Cryogenian sequences. This rejects the mantle plume-dominated evolution, but supports a Neoproterozoic evolving subduction process at the northern Tarim margin, where an advancing subduction (830–780 Ma) evolved into a retreating subduction (&lt;780 Ma) in response to the retreat of the subducting Pan-Rodinia oceanic slab. The retreat-induced backarc rifting resulted in the opening of the northern Tarim rift between 760 and 740 Ma and the Cryogenian to Ediacaran tectonic transition. The peripheral subduction along the northern Tarim margin had thus caused no rifting before 780 Ma, which was also impossible to induce the &gt;780 Ma rifting events in the supercontinent interior. These findings imply a composite peripheral subduction-driving mechanism for the Rodinia breakup. The slab retreat probably occurred as the dominant breakup driving force at the supercontinent margins, with less impact to the supercontinent interior; however, another geodynamic driver such as the deep subduction-induced plume impingement may account for the interior rifting and breakup. In addition, a zircon U-Pb age of 636 ± 2 Ma obtained from tufflava constrains the Tereeken diamictite to correlate with the Marinoan glaciation that further indicates a rapid and globally synchronous termination of the Neoproterozoic “Snowball Earth”.&quot;,&quot;author&quot;:[{&quot;dropping-particle&quot;:&quot;&quot;,&quot;family&quot;:&quot;Ren&quot;,&quot;given&quot;:&quot;Rong&quot;,&quot;non-dropping-particle&quot;:&quot;&quot;,&quot;parse-names&quot;:false,&quot;suffix&quot;:&quot;&quot;},{&quot;dropping-particle&quot;:&quot;&quot;,&quot;family&quot;:&quot;Guan&quot;,&quot;given&quot;:&quot;Shu Wei&quot;,&quot;non-dropping-particle&quot;:&quot;&quot;,&quot;parse-names&quot;:false,&quot;suffix&quot;:&quot;&quot;},{&quot;dropping-particle&quot;:&quot;&quot;,&quot;family&quot;:&quot;Zhang&quot;,&quot;given&quot;:&quot;Shui Chang&quot;,&quot;non-dropping-particle&quot;:&quot;&quot;,&quot;parse-names&quot;:false,&quot;suffix&quot;:&quot;&quot;},{&quot;dropping-particle&quot;:&quot;&quot;,&quot;family&quot;:&quot;Wu&quot;,&quot;given&quot;:&quot;Lin&quot;,&quot;non-dropping-particle&quot;:&quot;&quot;,&quot;parse-names&quot;:false,&quot;suffix&quot;:&quot;&quot;},{&quot;dropping-particle&quot;:&quot;&quot;,&quot;family&quot;:&quot;Zhang&quot;,&quot;given&quot;:&quot;Hong Yu&quot;,&quot;non-dropping-particle&quot;:&quot;&quot;,&quot;parse-names&quot;:false,&quot;suffix&quot;:&quot;&quot;}],&quot;container-title&quot;:&quot;Precambrian Research&quot;,&quot;id&quot;:&quot;40e3d353-8668-5b33-bf21-91beda4a6df3&quot;,&quot;issue&quot;:&quot;December 2019&quot;,&quot;issued&quot;:{&quot;date-parts&quot;:[[&quot;2020&quot;]]},&quot;page&quot;:&quot;105612&quot;,&quot;publisher&quot;:&quot;Elsevier&quot;,&quot;title&quot;:&quot;How did the peripheral subduction drive the Rodinia breakup: Constraints from the Neoproterozoic tectonic process in the northern Tarim Craton&quot;,&quot;type&quot;:&quot;article-journal&quot;,&quot;volume&quot;:&quot;339&quot;},&quot;uris&quot;:[&quot;http://www.mendeley.com/documents/?uuid=24573aa5-360c-44f5-8e6e-b46a2a44ac59&quot;],&quot;isTemporary&quot;:false,&quot;legacyDesktopId&quot;:&quot;24573aa5-360c-44f5-8e6e-b46a2a44ac59&quot;}],&quot;properties&quot;:{&quot;noteIndex&quot;:0},&quot;isEdited&quot;:false,&quot;manualOverride&quot;:{&quot;citeprocText&quot;:&quot;(Ren et al., 2020)&quot;,&quot;isManuallyOverridden&quot;:false,&quot;manualOverrideText&quot;:&quot;&quot;},&quot;citationTag&quot;:&quot;MENDELEY_CITATION_v3_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&quot;},{&quot;citationID&quot;:&quot;MENDELEY_CITATION_8021c906-c1f1-4067-bc2d-423699cd1cb3&quot;,&quot;citationItems&quot;:[{&quot;id&quot;:&quot;0312ecef-a3a2-36e8-804b-ec6b6d4d136b&quot;,&quot;itemData&quot;:{&quot;type&quot;:&quot;article-journal&quot;,&quot;id&quot;:&quot;0312ecef-a3a2-36e8-804b-ec6b6d4d136b&quot;,&quot;title&quot;:&quot;Geochemical characteristics and geological significance of Early Cambrianargillaceous rocks in Kuruk Tag, Xinjiang&quot;,&quot;author&quot;:[{&quot;family&quot;:&quot;Wen Liu&quot;,&quot;given&quot;:&quot;&quot;,&quot;parse-names&quot;:false,&quot;dropping-particle&quot;:&quot;&quot;,&quot;non-dropping-particle&quot;:&quot;&quot;},{&quot;family&quot;:&quot;Chunming Wu&quot;,&quot;given&quot;:&quot;&quot;,&quot;parse-names&quot;:false,&quot;dropping-particle&quot;:&quot;&quot;,&quot;non-dropping-particle&quot;:&quot;&quot;},{&quot;family&quot;:&quot;Xinbiao Lv&quot;,&quot;given&quot;:&quot;&quot;,&quot;parse-names&quot;:false,&quot;dropping-particle&quot;:&quot;&quot;,&quot;non-dropping-particle&quot;:&quot;&quot;},{&quot;family&quot;:&quot;Enlin Yang&quot;,&quot;given&quot;:&quot;&quot;,&quot;parse-names&quot;:false,&quot;dropping-particle&quot;:&quot;&quot;,&quot;non-dropping-particle&quot;:&quot;&quot;},{&quot;family&quot;:&quot;Yifan Wang&quot;,&quot;given&quot;:&quot;&quot;,&quot;parse-names&quot;:false,&quot;dropping-particle&quot;:&quot;&quot;,&quot;non-dropping-particle&quot;:&quot;&quot;},{&quot;family&quot;:&quot;Xiangdong Wang&quot;,&quot;given&quot;:&quot;&quot;,&quot;parse-names&quot;:false,&quot;dropping-particle&quot;:&quot;&quot;,&quot;non-dropping-particle&quot;:&quot;&quot;},{&quot;family&quot;:&quot;Jianliang Wu&quot;,&quot;given&quot;:&quot;&quot;,&quot;parse-names&quot;:false,&quot;dropping-particle&quot;:&quot;&quot;,&quot;non-dropping-particle&quot;:&quot;&quot;}],&quot;container-title&quot;:&quot;Geology in China&quot;,&quot;issued&quot;:{&quot;date-parts&quot;:[[2016]]},&quot;issue&quot;:&quot;6&quot;,&quot;volume&quot;:&quot;43&quot;},&quot;isTemporary&quot;:false}],&quot;properties&quot;:{&quot;noteIndex&quot;:0},&quot;isEdited&quot;:false,&quot;manualOverride&quot;:{&quot;isManuallyOverridden&quot;:false,&quot;citeprocText&quot;:&quot;(Liu et al., 2016)&quot;,&quot;manualOverrideText&quot;:&quot;&quot;},&quot;citationTag&quot;:&quot;MENDELEY_CITATION_v3_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&quot;},{&quot;citationID&quot;:&quot;MENDELEY_CITATION_937be784-3914-4391-b0dd-e71da2df63b5&quot;,&quot;citationItems&quot;:[{&quot;id&quot;:&quot;002899f2-b389-3f8a-95e1-3697c6c374cc&quot;,&quot;itemData&quot;:{&quot;type&quot;:&quot;article&quot;,&quot;id&quot;:&quot;002899f2-b389-3f8a-95e1-3697c6c374cc&quot;,&quot;title&quot;:&quot;Advances in Cambrian stratigraphy and paleontology: Integrating correlation techniques, paleobiology, taphonomy and paleoenvironmental reconstruction&quot;,&quot;author&quot;:[{&quot;family&quot;:&quot;Zhu&quot;,&quot;given&quot;:&quot;Maoyan&quot;,&quot;parse-names&quot;:false,&quot;dropping-particle&quot;:&quot;&quot;,&quot;non-dropping-particle&quot;:&quot;&quot;},{&quot;family&quot;:&quot;Babcock&quot;,&quot;given&quot;:&quot;Loren E.&quot;,&quot;parse-names&quot;:false,&quot;dropping-particle&quot;:&quot;&quot;,&quot;non-dropping-particle&quot;:&quot;&quot;},{&quot;family&quot;:&quot;Peng&quot;,&quot;given&quot;:&quot;Shan Chi&quot;,&quot;parse-names&quot;:false,&quot;dropping-particle&quot;:&quot;&quot;,&quot;non-dropping-particle&quot;:&quot;&quot;}],&quot;container-title&quot;:&quot;Palaeoworld&quot;,&quot;DOI&quot;:&quot;10.1016/j.palwor.2006.10.016&quot;,&quot;ISSN&quot;:&quot;1871174X&quot;,&quot;issued&quot;:{&quot;date-parts&quot;:[[2006,8]]},&quot;page&quot;:&quot;217-222&quot;,&quot;abstract&quot;:&quot;Papers resulting from the Fourth International Symposium on the Cambrian System, held in Nanjing, China, in 2005 cover three major aspects of geology and paleontology: (1) the developing global standard for Cambrian chronostratigraphy or regional correlation schemes; (2) regional lithostratigraphy, sedimentology and paleoenvironments; (3) organismal paleobiology, phylogenetic affinities and taphonomy. A generalized curve of carbon isotopes (δ13C) through the Cambrian suggests a relationship between major biotic events, sea level history and the development of deposits of exceptional preservation (Lagerstätten). Recognition of this relationship increases the importance of the δ13C profile as a tool for intercontinental and intracontinental correlation. Significant δ13C excursions in the Cambrian are: BACE (negative excursion at the base of the Cambrian System); ZHUCE (positive excursion in the lower part of Stage 2); SHICE (negative excursion in the middle part of Stage 2); CARE (positive excursion near the base of Stage 3); MICE (positive excursion in the lower part of Stage 4); AECE (negative excursion in the middle part of Stage 4); ROECE (negative excursion near the base of Stage 5); DICE (negative excursion beginning near the base of the Drumian Stage); SPICE (positive excursion beginning at the base of the Paibian Stage); TOCE (negative excursion near the top of Stage 10). All acronyms other than SPICE are newly proposed. © 2006 Nanjing Institute of Geology and Palaeontology, CAS.&quot;,&quot;issue&quot;:&quot;3-4 SPEC. ISS.&quot;,&quot;volume&quot;:&quot;15&quot;},&quot;isTemporary&quot;:false}],&quot;properties&quot;:{&quot;noteIndex&quot;:0},&quot;isEdited&quot;:false,&quot;manualOverride&quot;:{&quot;isManuallyOverridden&quot;:false,&quot;citeprocText&quot;:&quot;(Zhu et al., 2006)&quot;,&quot;manualOverrideText&quot;:&quot;&quot;},&quot;citationTag&quot;:&quot;MENDELEY_CITATION_v3_eyJjaXRhdGlvbklEIjoiTUVOREVMRVlfQ0lUQVRJT05fOTM3YmU3ODQtMzkxNC00MzkxLWIwZGQtZTcxZGEyZGY2M2I1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mZhbHNlLCJjaXRlcHJvY1RleHQiOiIoWmh1IGV0IGFsLiwgMjAwNikiLCJtYW51YWxPdmVycmlkZVRleHQiOiIifX0=&quot;},{&quot;citationID&quot;:&quot;MENDELEY_CITATION_be79f351-40d3-4365-a252-b46a7cb1a312&quot;,&quot;citationItems&quot;:[{&quot;id&quot;:&quot;40b9ec9a-0e31-3611-b556-dcbd440a9586&quot;,&quot;itemData&quot;:{&quot;type&quot;:&quot;article-journal&quot;,&quot;id&quot;:&quot;40b9ec9a-0e31-3611-b556-dcbd440a9586&quot;,&quot;title&quot;:&quot;Seawater carbon and strontium isotope variations through the late Ediacaran to late Cambrian in the Tarim Basin&quot;,&quot;author&quot;:[{&quot;family&quot;:&quot;Zhang&quot;,&quot;given&quot;:&quot;Yinggang&quot;,&quot;parse-names&quot;:false,&quot;dropping-particle&quot;:&quot;&quot;,&quot;non-dropping-particle&quot;:&quot;&quot;},{&quot;family&quot;:&quot;Yang&quot;,&quot;given&quot;:&quot;Tao&quot;,&quot;parse-names&quot;:false,&quot;dropping-particle&quot;:&quot;&quot;,&quot;non-dropping-particle&quot;:&quot;&quot;},{&quot;family&quot;:&quot;Hohl&quot;,&quot;given&quot;:&quot;Simon&quot;,&quot;parse-names&quot;:false,&quot;dropping-particle&quot;:&quot;v&quot;,&quot;non-dropping-particle&quot;:&quot;&quot;},{&quot;family&quot;:&quot;Zhu&quot;,&quot;given&quot;:&quot;Bi&quot;,&quot;parse-names&quot;:false,&quot;dropping-particle&quot;:&quot;&quot;,&quot;non-dropping-particle&quot;:&quot;&quot;},{&quot;family&quot;:&quot;He&quot;,&quot;given&quot;:&quot;Tianchen&quot;,&quot;parse-names&quot;:false,&quot;dropping-particle&quot;:&quot;&quot;,&quot;non-dropping-particle&quot;:&quot;&quot;},{&quot;family&quot;:&quot;Pan&quot;,&quot;given&quot;:&quot;Wenqing&quot;,&quot;parse-names&quot;:false,&quot;dropping-particle&quot;:&quot;&quot;,&quot;non-dropping-particle&quot;:&quot;&quot;},{&quot;family&quot;:&quot;Chen&quot;,&quot;given&quot;:&quot;Yongquan&quot;,&quot;parse-names&quot;:false,&quot;dropping-particle&quot;:&quot;&quot;,&quot;non-dropping-particle&quot;:&quot;&quot;},{&quot;family&quot;:&quot;Yao&quot;,&quot;given&quot;:&quot;Xizhu&quot;,&quot;parse-names&quot;:false,&quot;dropping-particle&quot;:&quot;&quot;,&quot;non-dropping-particle&quot;:&quot;&quot;},{&quot;family&quot;:&quot;Jiang&quot;,&quot;given&quot;:&quot;Shaoyong&quot;,&quot;parse-names&quot;:false,&quot;dropping-particle&quot;:&quot;&quot;,&quot;non-dropping-particle&quot;:&quot;&quot;}],&quot;container-title&quot;:&quot;Precambrian Research&quot;,&quot;DOI&quot;:&quot;10.1016/j.precamres.2020.105769&quot;,&quot;ISSN&quot;:&quot;0301-9268&quot;,&quot;URL&quot;:&quot;https://doi.org/10.1016/j.precamres.2020.105769&quot;,&quot;issued&quot;:{&quot;date-parts&quot;:[[2020]]},&quot;publisher&quot;:&quot;Elsevier B.V.&quot;,&quot;volume&quot;:&quot;345&quot;},&quot;isTemporary&quot;:false}],&quot;properties&quot;:{&quot;noteIndex&quot;:0},&quot;isEdited&quot;:false,&quot;manualOverride&quot;:{&quot;isManuallyOverridden&quot;:false,&quot;citeprocText&quot;:&quot;(Zhang et al., 2020)&quot;,&quot;manualOverrideText&quot;:&quot;&quot;},&quot;citationTag&quot;:&quot;MENDELEY_CITATION_v3_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&quot;},{&quot;citationID&quot;:&quot;MENDELEY_CITATION_1190a32b-be52-427a-b470-6c1eccaf8e61&quot;,&quot;citationItems&quot;:[{&quot;id&quot;:&quot;6d8bf800-8d35-3dda-bf60-f55c1f886c83&quot;,&quot;itemData&quot;:{&quot;author&quot;:[{&quot;dropping-particle&quot;:&quot;&quot;,&quot;family&quot;:&quot;Zhu&quot;,&quot;given&quot;:&quot;Zhaoling&quot;,&quot;non-dropping-particle&quot;:&quot;&quot;,&quot;parse-names&quot;:false,&quot;suffix&quot;:&quot;&quot;},{&quot;dropping-particle&quot;:&quot;&quot;,&quot;family&quot;:&quot;Lin&quot;,&quot;given&quot;:&quot;Huanling&quot;,&quot;non-dropping-particle&quot;:&quot;&quot;,&quot;parse-names&quot;:false,&quot;suffix&quot;:&quot;&quot;}],&quot;container-title&quot;:&quot;Acta Palaeontologica Sinica&quot;,&quot;id&quot;:&quot;6d8bf800-8d35-3dda-bf60-f55c1f886c83&quot;,&quot;issue&quot;:&quot;1&quot;,&quot;issued&quot;:{&quot;date-parts&quot;:[[&quot;1983&quot;]]},&quot;page&quot;:&quot;21-30&quot;,&quot;title&quot;:&quot;Some Early Cambrian Trilobites from the Xidashan Formation of Kuruktag, Xinjiang&quot;,&quot;type&quot;:&quot;article-journal&quot;,&quot;volume&quot;:&quot;22&quot;},&quot;uris&quot;:[&quot;http://www.mendeley.com/documents/?uuid=5738ed6c-b79a-442d-84a8-09948f4b4876&quot;],&quot;isTemporary&quot;:false,&quot;legacyDesktopId&quot;:&quot;5738ed6c-b79a-442d-84a8-09948f4b4876&quot;},{&quot;id&quot;:&quot;9a8f6ab1-9d4c-5988-b626-8a27245f29b6&quot;,&quot;itemData&quot;:{&quot;DOI&quot;:&quot;10.1080/10020070612330035&quot;,&quot;ISSN&quot;:&quot;10020071&quot;,&quot;abstract&quot;:&quot;Large amounts of vermicular fossils and a minor amount of sponge animal fossils have been found in the Early Cambrian Xidashan Formation in the region of Quruqtagh, Xinjiang. Vermicular fossils are generally more than 50 mm long and 0. 3-1. 4 mm wide; their wrinkled lamellae are microfine with 3-10 pieces within the length of every each millimeter. The fossils are considered to be Sabellidites cambriensis Sokolov 1965 . The Xidashan Formation is the highest stratum in which Sabellidites occur, as has been so far reported.&quot;,&quot;author&quot;:[{&quot;dropping-particle&quot;:&quot;&quot;,&quot;family&quot;:&quot;Yang&quot;,&quot;given&quot;:&quot;Ruidong&quot;,&quot;non-dropping-particle&quot;:&quot;&quot;,&quot;parse-names&quot;:false,&quot;suffix&quot;:&quot;&quot;},{&quot;dropping-particle&quot;:&quot;&quot;,&quot;family&quot;:&quot;Zhang&quot;,&quot;given&quot;:&quot;Chuanlin&quot;,&quot;non-dropping-particle&quot;:&quot;&quot;,&quot;parse-names&quot;:false,&quot;suffix&quot;:&quot;&quot;},{&quot;dropping-particle&quot;:&quot;&quot;,&quot;family&quot;:&quot;Song&quot;,&quot;given&quot;:&quot;Guoqi&quot;,&quot;non-dropping-particle&quot;:&quot;&quot;,&quot;parse-names&quot;:false,&quot;suffix&quot;:&quot;&quot;},{&quot;dropping-particle&quot;:&quot;&quot;,&quot;family&quot;:&quot;Luo&quot;,&quot;given&quot;:&quot;Xinrong&quot;,&quot;non-dropping-particle&quot;:&quot;&quot;,&quot;parse-names&quot;:false,&quot;suffix&quot;:&quot;&quot;}],&quot;container-title&quot;:&quot;Progress in Natural Science: Materials International&quot;,&quot;id&quot;:&quot;9a8f6ab1-9d4c-5988-b626-8a27245f29b6&quot;,&quot;issue&quot;:&quot;5&quot;,&quot;issued&quot;:{&quot;date-parts&quot;:[[&quot;2006&quot;]]},&quot;page&quot;:&quot;559-562&quot;,&quot;title&quot;:&quot;Vermicular fossils in the early cambrian xidashan formation in the quruqtagh region of Xinjiang, China&quot;,&quot;type&quot;:&quot;article-journal&quot;,&quot;volume&quot;:&quot;16&quot;},&quot;uris&quot;:[&quot;http://www.mendeley.com/documents/?uuid=6acbd9be-8ada-4e8a-b468-be2839846898&quot;],&quot;isTemporary&quot;:false,&quot;legacyDesktopId&quot;:&quot;6acbd9be-8ada-4e8a-b468-be2839846898&quot;},{&quot;id&quot;:&quot;4742d0dd-5a02-310f-b6c5-1210bd0c40f8&quot;,&quot;itemData&quot;:{&quot;author&quot;:[{&quot;dropping-particle&quot;:&quot;&quot;,&quot;family&quot;:&quot;Zhang&quot;,&quot;given&quot;:&quot;Tairong&quot;,&quot;non-dropping-particle&quot;:&quot;&quot;,&quot;parse-names&quot;:false,&quot;suffix&quot;:&quot;&quot;}],&quot;container-title&quot;:&quot;Xinjiang Geology&quot;,&quot;id&quot;:&quot;4742d0dd-5a02-310f-b6c5-1210bd0c40f8&quot;,&quot;issue&quot;:&quot;2&quot;,&quot;issued&quot;:{&quot;date-parts&quot;:[[&quot;1990&quot;]]},&quot;title&quot;:&quot;Succession of the Cambrian Trilobite Faunas in Kuruktag, Xinjiang&quot;,&quot;type&quot;:&quot;article-journal&quot;,&quot;volume&quot;:&quot;8&quot;},&quot;uris&quot;:[&quot;http://www.mendeley.com/documents/?uuid=8539562c-94ec-44cb-8138-36a9dade589c&quot;],&quot;isTemporary&quot;:false,&quot;legacyDesktopId&quot;:&quot;8539562c-94ec-44cb-8138-36a9dade589c&quot;},{&quot;id&quot;:&quot;1b0456da-8e25-3101-8919-17499b0c49ae&quot;,&quot;itemData&quot;:{&quot;author&quot;:[{&quot;dropping-particle&quot;:&quot;&quot;,&quot;family&quot;:&quot;Liu&quot;,&quot;given&quot;:&quot;Wei&quot;,&quot;non-dropping-particle&quot;:&quot;&quot;,&quot;parse-names&quot;:false,&quot;suffix&quot;:&quot;&quot;},{&quot;dropping-particle&quot;:&quot;&quot;,&quot;family&quot;:&quot;Zhang&quot;,&quot;given&quot;:&quot;Guangya&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Deng&quot;,&quot;given&quot;:&quot;Shenghui&quot;,&quot;non-dropping-particle&quot;:&quot;&quot;,&quot;parse-names&quot;:false,&quot;suffix&quot;:&quot;&quot;},{&quot;dropping-particle&quot;:&quot;&quot;,&quot;family&quot;:&quot;Li&quot;,&quot;given&quot;:&quot;Honghui&quot;,&quot;non-dropping-particle&quot;:&quot;&quot;,&quot;parse-names&quot;:false,&quot;suffix&quot;:&quot;&quot;}],&quot;container-title&quot;:&quot;Journal of Palaeogeography&quot;,&quot;id&quot;:&quot;1b0456da-8e25-3101-8919-17499b0c49ae&quot;,&quot;issue&quot;:&quot;5&quot;,&quot;issued&quot;:{&quot;date-parts&quot;:[[&quot;2011&quot;]]},&quot;title&quot;:&quot;Lithofacies palaeogeography and sedimentary evolution of the Cambrian in Tarim area&quot;,&quot;type&quot;:&quot;article-journal&quot;,&quot;volume&quot;:&quot;13&quot;},&quot;uris&quot;:[&quot;http://www.mendeley.com/documents/?uuid=cabcdf0c-fbe8-444c-9e64-6f86d1dd7714&quot;],&quot;isTemporary&quot;:false,&quot;legacyDesktopId&quot;:&quot;cabcdf0c-fbe8-444c-9e64-6f86d1dd7714&quot;}],&quot;properties&quot;:{&quot;noteIndex&quot;:0},&quot;isEdited&quot;:false,&quot;manualOverride&quot;:{&quot;citeprocText&quot;:&quot;(Liu et al., 2011; Yang et al., 2006; Zhang, 1990; Zhu and Lin, 1983)&quot;,&quot;isManuallyOverridden&quot;:true,&quot;manualOverrideText&quot;:&quot;Liu et al. (2011); Yang et al. (2006); Zhang (1990); Zhu and Lin (1983)&quot;},&quot;citationTag&quot;:&quot;MENDELEY_CITATION_v3_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&quot;},{&quot;citationID&quot;:&quot;MENDELEY_CITATION_e6ab0d03-d59d-48fb-89d6-14d298ec7e06&quot;,&quot;citationItems&quot;:[{&quot;id&quot;:&quot;75ea1b43-f354-3184-810b-03c441dccedb&quot;,&quot;itemData&quot;:{&quot;type&quot;:&quot;article-journal&quot;,&quot;id&quot;:&quot;75ea1b43-f354-3184-810b-03c441dccedb&quot;,&quot;title&quot;:&quot;Stratigraphic Classification and Correlation of Cambrian in Bachu Uplift, Tarim Basin&quot;,&quot;author&quot;:[{&quot;family&quot;:&quot;Cai Xiyao&quot;,&quot;given&quot;:&quot;&quot;,&quot;parse-names&quot;:false,&quot;dropping-particle&quot;:&quot;&quot;,&quot;non-dropping-particle&quot;:&quot;&quot;},{&quot;family&quot;:&quot;Mao Shuhua&quot;,&quot;given&quot;:&quot;&quot;,&quot;parse-names&quot;:false,&quot;dropping-particle&quot;:&quot;&quot;,&quot;non-dropping-particle&quot;:&quot;&quot;},{&quot;family&quot;:&quot;Qian Yixiong&quot;,&quot;given&quot;:&quot;&quot;,&quot;parse-names&quot;:false,&quot;dropping-particle&quot;:&quot;&quot;,&quot;non-dropping-particle&quot;:&quot;&quot;},{&quot;family&quot;:&quot;Chen Yue&quot;,&quot;given&quot;:&quot;&quot;,&quot;parse-names&quot;:false,&quot;dropping-particle&quot;:&quot;&quot;,&quot;non-dropping-particle&quot;:&quot;&quot;},{&quot;family&quot;:&quot;You Donghua&quot;,&quot;given&quot;:&quot;&quot;,&quot;parse-names&quot;:false,&quot;dropping-particle&quot;:&quot;&quot;,&quot;non-dropping-particle&quot;:&quot;&quot;}],&quot;container-title&quot;:&quot;Xinjiang Petroleum Geology&quot;,&quot;issued&quot;:{&quot;date-parts&quot;:[[2009]]},&quot;page&quot;:&quot;38-42&quot;,&quot;issue&quot;:&quot;1&quot;,&quot;volume&quot;:&quot;30&quot;},&quot;isTemporary&quot;:false},{&quot;id&quot;:&quot;40b9ec9a-0e31-3611-b556-dcbd440a9586&quot;,&quot;itemData&quot;:{&quot;type&quot;:&quot;article-journal&quot;,&quot;id&quot;:&quot;40b9ec9a-0e31-3611-b556-dcbd440a9586&quot;,&quot;title&quot;:&quot;Seawater carbon and strontium isotope variations through the late Ediacaran to late Cambrian in the Tarim Basin&quot;,&quot;author&quot;:[{&quot;family&quot;:&quot;Zhang&quot;,&quot;given&quot;:&quot;Yinggang&quot;,&quot;parse-names&quot;:false,&quot;dropping-particle&quot;:&quot;&quot;,&quot;non-dropping-particle&quot;:&quot;&quot;},{&quot;family&quot;:&quot;Yang&quot;,&quot;given&quot;:&quot;Tao&quot;,&quot;parse-names&quot;:false,&quot;dropping-particle&quot;:&quot;&quot;,&quot;non-dropping-particle&quot;:&quot;&quot;},{&quot;family&quot;:&quot;Hohl&quot;,&quot;given&quot;:&quot;Simon&quot;,&quot;parse-names&quot;:false,&quot;dropping-particle&quot;:&quot;v&quot;,&quot;non-dropping-particle&quot;:&quot;&quot;},{&quot;family&quot;:&quot;Zhu&quot;,&quot;given&quot;:&quot;Bi&quot;,&quot;parse-names&quot;:false,&quot;dropping-particle&quot;:&quot;&quot;,&quot;non-dropping-particle&quot;:&quot;&quot;},{&quot;family&quot;:&quot;He&quot;,&quot;given&quot;:&quot;Tianchen&quot;,&quot;parse-names&quot;:false,&quot;dropping-particle&quot;:&quot;&quot;,&quot;non-dropping-particle&quot;:&quot;&quot;},{&quot;family&quot;:&quot;Pan&quot;,&quot;given&quot;:&quot;Wenqing&quot;,&quot;parse-names&quot;:false,&quot;dropping-particle&quot;:&quot;&quot;,&quot;non-dropping-particle&quot;:&quot;&quot;},{&quot;family&quot;:&quot;Chen&quot;,&quot;given&quot;:&quot;Yongquan&quot;,&quot;parse-names&quot;:false,&quot;dropping-particle&quot;:&quot;&quot;,&quot;non-dropping-particle&quot;:&quot;&quot;},{&quot;family&quot;:&quot;Yao&quot;,&quot;given&quot;:&quot;Xizhu&quot;,&quot;parse-names&quot;:false,&quot;dropping-particle&quot;:&quot;&quot;,&quot;non-dropping-particle&quot;:&quot;&quot;},{&quot;family&quot;:&quot;Jiang&quot;,&quot;given&quot;:&quot;Shaoyong&quot;,&quot;parse-names&quot;:false,&quot;dropping-particle&quot;:&quot;&quot;,&quot;non-dropping-particle&quot;:&quot;&quot;}],&quot;container-title&quot;:&quot;Precambrian Research&quot;,&quot;DOI&quot;:&quot;10.1016/j.precamres.2020.105769&quot;,&quot;ISSN&quot;:&quot;0301-9268&quot;,&quot;URL&quot;:&quot;https://doi.org/10.1016/j.precamres.2020.105769&quot;,&quot;issued&quot;:{&quot;date-parts&quot;:[[2020]]},&quot;publisher&quot;:&quot;Elsevier B.V.&quot;,&quot;volume&quot;:&quot;345&quot;},&quot;isTemporary&quot;:false}],&quot;properties&quot;:{&quot;noteIndex&quot;:0},&quot;isEdited&quot;:false,&quot;manualOverride&quot;:{&quot;isManuallyOverridden&quot;:false,&quot;citeprocText&quot;:&quot;(Cai et al., 2009; Zhang et al., 2020)&quot;,&quot;manualOverrideText&quot;:&quot;&quot;},&quot;citationTag&quot;:&quot;MENDELEY_CITATION_v3_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&quot;},{&quot;citationID&quot;:&quot;MENDELEY_CITATION_44fbb9e5-c6ab-43ae-aa40-b80be24412a9&quot;,&quot;citationItems&quot;:[{&quot;id&quot;:&quot;40b9ec9a-0e31-3611-b556-dcbd440a9586&quot;,&quot;itemData&quot;:{&quot;type&quot;:&quot;article-journal&quot;,&quot;id&quot;:&quot;40b9ec9a-0e31-3611-b556-dcbd440a9586&quot;,&quot;title&quot;:&quot;Seawater carbon and strontium isotope variations through the late Ediacaran to late Cambrian in the Tarim Basin&quot;,&quot;author&quot;:[{&quot;family&quot;:&quot;Zhang&quot;,&quot;given&quot;:&quot;Yinggang&quot;,&quot;parse-names&quot;:false,&quot;dropping-particle&quot;:&quot;&quot;,&quot;non-dropping-particle&quot;:&quot;&quot;},{&quot;family&quot;:&quot;Yang&quot;,&quot;given&quot;:&quot;Tao&quot;,&quot;parse-names&quot;:false,&quot;dropping-particle&quot;:&quot;&quot;,&quot;non-dropping-particle&quot;:&quot;&quot;},{&quot;family&quot;:&quot;Hohl&quot;,&quot;given&quot;:&quot;Simon&quot;,&quot;parse-names&quot;:false,&quot;dropping-particle&quot;:&quot;v&quot;,&quot;non-dropping-particle&quot;:&quot;&quot;},{&quot;family&quot;:&quot;Zhu&quot;,&quot;given&quot;:&quot;Bi&quot;,&quot;parse-names&quot;:false,&quot;dropping-particle&quot;:&quot;&quot;,&quot;non-dropping-particle&quot;:&quot;&quot;},{&quot;family&quot;:&quot;He&quot;,&quot;given&quot;:&quot;Tianchen&quot;,&quot;parse-names&quot;:false,&quot;dropping-particle&quot;:&quot;&quot;,&quot;non-dropping-particle&quot;:&quot;&quot;},{&quot;family&quot;:&quot;Pan&quot;,&quot;given&quot;:&quot;Wenqing&quot;,&quot;parse-names&quot;:false,&quot;dropping-particle&quot;:&quot;&quot;,&quot;non-dropping-particle&quot;:&quot;&quot;},{&quot;family&quot;:&quot;Chen&quot;,&quot;given&quot;:&quot;Yongquan&quot;,&quot;parse-names&quot;:false,&quot;dropping-particle&quot;:&quot;&quot;,&quot;non-dropping-particle&quot;:&quot;&quot;},{&quot;family&quot;:&quot;Yao&quot;,&quot;given&quot;:&quot;Xizhu&quot;,&quot;parse-names&quot;:false,&quot;dropping-particle&quot;:&quot;&quot;,&quot;non-dropping-particle&quot;:&quot;&quot;},{&quot;family&quot;:&quot;Jiang&quot;,&quot;given&quot;:&quot;Shaoyong&quot;,&quot;parse-names&quot;:false,&quot;dropping-particle&quot;:&quot;&quot;,&quot;non-dropping-particle&quot;:&quot;&quot;}],&quot;container-title&quot;:&quot;Precambrian Research&quot;,&quot;DOI&quot;:&quot;10.1016/j.precamres.2020.105769&quot;,&quot;ISSN&quot;:&quot;0301-9268&quot;,&quot;URL&quot;:&quot;https://doi.org/10.1016/j.precamres.2020.105769&quot;,&quot;issued&quot;:{&quot;date-parts&quot;:[[2020]]},&quot;publisher&quot;:&quot;Elsevier B.V.&quot;,&quot;volume&quot;:&quot;345&quot;},&quot;isTemporary&quot;:false}],&quot;properties&quot;:{&quot;noteIndex&quot;:0},&quot;isEdited&quot;:false,&quot;manualOverride&quot;:{&quot;isManuallyOverridden&quot;:false,&quot;citeprocText&quot;:&quot;(Zhang et al., 2020)&quot;,&quot;manualOverrideText&quot;:&quot;&quot;},&quot;citationTag&quot;:&quot;MENDELEY_CITATION_v3_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&quot;},{&quot;citationID&quot;:&quot;MENDELEY_CITATION_c36f89ad-028f-4fc3-b217-189f97dcb50d&quot;,&quot;citationItems&quot;:[{&quot;id&quot;:&quot;002899f2-b389-3f8a-95e1-3697c6c374cc&quot;,&quot;itemData&quot;:{&quot;type&quot;:&quot;article&quot;,&quot;id&quot;:&quot;002899f2-b389-3f8a-95e1-3697c6c374cc&quot;,&quot;title&quot;:&quot;Advances in Cambrian stratigraphy and paleontology: Integrating correlation techniques, paleobiology, taphonomy and paleoenvironmental reconstruction&quot;,&quot;author&quot;:[{&quot;family&quot;:&quot;Zhu&quot;,&quot;given&quot;:&quot;Maoyan&quot;,&quot;parse-names&quot;:false,&quot;dropping-particle&quot;:&quot;&quot;,&quot;non-dropping-particle&quot;:&quot;&quot;},{&quot;family&quot;:&quot;Babcock&quot;,&quot;given&quot;:&quot;Loren E.&quot;,&quot;parse-names&quot;:false,&quot;dropping-particle&quot;:&quot;&quot;,&quot;non-dropping-particle&quot;:&quot;&quot;},{&quot;family&quot;:&quot;Peng&quot;,&quot;given&quot;:&quot;Shan Chi&quot;,&quot;parse-names&quot;:false,&quot;dropping-particle&quot;:&quot;&quot;,&quot;non-dropping-particle&quot;:&quot;&quot;}],&quot;container-title&quot;:&quot;Palaeoworld&quot;,&quot;DOI&quot;:&quot;10.1016/j.palwor.2006.10.016&quot;,&quot;ISSN&quot;:&quot;1871174X&quot;,&quot;issued&quot;:{&quot;date-parts&quot;:[[2006,8]]},&quot;page&quot;:&quot;217-222&quot;,&quot;abstract&quot;:&quot;Papers resulting from the Fourth International Symposium on the Cambrian System, held in Nanjing, China, in 2005 cover three major aspects of geology and paleontology: (1) the developing global standard for Cambrian chronostratigraphy or regional correlation schemes; (2) regional lithostratigraphy, sedimentology and paleoenvironments; (3) organismal paleobiology, phylogenetic affinities and taphonomy. A generalized curve of carbon isotopes (δ13C) through the Cambrian suggests a relationship between major biotic events, sea level history and the development of deposits of exceptional preservation (Lagerstätten). Recognition of this relationship increases the importance of the δ13C profile as a tool for intercontinental and intracontinental correlation. Significant δ13C excursions in the Cambrian are: BACE (negative excursion at the base of the Cambrian System); ZHUCE (positive excursion in the lower part of Stage 2); SHICE (negative excursion in the middle part of Stage 2); CARE (positive excursion near the base of Stage 3); MICE (positive excursion in the lower part of Stage 4); AECE (negative excursion in the middle part of Stage 4); ROECE (negative excursion near the base of Stage 5); DICE (negative excursion beginning near the base of the Drumian Stage); SPICE (positive excursion beginning at the base of the Paibian Stage); TOCE (negative excursion near the top of Stage 10). All acronyms other than SPICE are newly proposed. © 2006 Nanjing Institute of Geology and Palaeontology, CAS.&quot;,&quot;issue&quot;:&quot;3-4 SPEC. ISS.&quot;,&quot;volume&quot;:&quot;15&quot;},&quot;isTemporary&quot;:false}],&quot;properties&quot;:{&quot;noteIndex&quot;:0},&quot;isEdited&quot;:false,&quot;manualOverride&quot;:{&quot;isManuallyOverridden&quot;:true,&quot;citeprocText&quot;:&quot;(Zhu et al., 2006)&quot;,&quot;manualOverrideText&quot;:&quot;Zhu et al. (2006)&quot;},&quot;citationTag&quot;:&quot;MENDELEY_CITATION_v3_eyJjaXRhdGlvbklEIjoiTUVOREVMRVlfQ0lUQVRJT05fYzM2Zjg5YWQtMDI4Zi00ZmMzLWIyMTctMTg5Zjk3ZGNiNTBk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nRydWUsImNpdGVwcm9jVGV4dCI6IihaaHUgZXQgYWwuLCAyMDA2KSIsIm1hbnVhbE92ZXJyaWRlVGV4dCI6IlpodSBldCBhbC4gKDIwMDYpIn19&quot;},{&quot;citationID&quot;:&quot;MENDELEY_CITATION_6a401df1-ddb7-4430-99ad-105e57ae971e&quot;,&quot;citationItems&quot;:[{&quot;id&quot;:&quot;139aa1b3-63d6-3c99-bb53-58e82eb99b31&quot;,&quot;itemData&quot;:{&quot;type&quot;:&quot;article-journal&quot;,&quot;id&quot;:&quot;139aa1b3-63d6-3c99-bb53-58e82eb99b31&quot;,&quot;title&quot;:&quot;Significant carbon isotope excursions in the Cambrian and their implications for global correlations&quot;,&quot;author&quot;:[{&quot;family&quot;:&quot;Fan&quot;,&quot;given&quot;:&quot;Ru&quot;,&quot;parse-names&quot;:false,&quot;dropping-particle&quot;:&quot;&quot;,&quot;non-dropping-particle&quot;:&quot;&quot;},{&quot;family&quot;:&quot;Deng&quot;,&quot;given&quot;:&quot;Sheng Hui&quot;,&quot;parse-names&quot;:false,&quot;dropping-particle&quot;:&quot;&quot;,&quot;non-dropping-particle&quot;:&quot;&quot;},{&quot;family&quot;:&quot;Zhang&quot;,&quot;given&quot;:&quot;Xue Lei&quot;,&quot;parse-names&quot;:false,&quot;dropping-particle&quot;:&quot;&quot;,&quot;non-dropping-particle&quot;:&quot;&quot;}],&quot;container-title&quot;:&quot;Science China Earth Sciences&quot;,&quot;accessed&quot;:{&quot;date-parts&quot;:[[2020,4,24]]},&quot;DOI&quot;:&quot;10.1007/s11430-011-4313-z&quot;,&quot;ISSN&quot;:&quot;16747313&quot;,&quot;issued&quot;:{&quot;date-parts&quot;:[[2011,11,29]]},&quot;page&quot;:&quot;1686-1695&quot;,&quot;abstract&quot;:&quot;The existing δ13C data in the Cambrian from different regions of the world are analyzed here. There are four well-documented carbon isotope excursions with global significance. In ascending order, they are: (1) a large negative excursion, comparable to \&quot;BACE\&quot; (BAsal Cambrian Carbon isotope Excursion) event, which occurs near the Precambrian-Cambrian boundary with a magnitude of 4‰-10‰ (PDB); (2) the \&quot;ZHUCE\&quot; (ZHUjiaqing Carbon isotope Excursion) event, a distinct positive excursion (over 5‰) that can be recognized at the Fortunian Stage to Stage 2 transition; (3) another strong negative one, so-called \&quot;ROECE\&quot; (Redlichiid-Olenellid Extinction Carbon isotope Excursion) event, shifting at the interval between Series 2 and Series 3, peaking at -3‰--5‰ (PDB); (4) the famous Steptoean positive carbon isotope excursion (SPICE), which has been widely identified at the base of Furongian Series, Paibian Stage, with an amplitude about 4‰ (PDB). The four sharp δ13C shifts correlate well with coeval paleoceanographic changes and bioevents. Besides, there are some δ13C excursions from a few sections in previous studies, and more data are required to identify whether they are global or regional ones. © 2011 Science China Press and Springer-Verlag Berlin Heidelberg.&quot;,&quot;publisher&quot;:&quot;Springer&quot;,&quot;issue&quot;:&quot;11&quot;,&quot;volume&quot;:&quot;54&quot;},&quot;isTemporary&quot;:false}],&quot;properties&quot;:{&quot;noteIndex&quot;:0},&quot;isEdited&quot;:false,&quot;manualOverride&quot;:{&quot;isManuallyOverridden&quot;:true,&quot;citeprocText&quot;:&quot;(Fan et al., 2011)&quot;,&quot;manualOverrideText&quot;:&quot;Fan et al. (2011)&quot;},&quot;citationTag&quot;:&quot;MENDELEY_CITATION_v3_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&quot;},{&quot;citationID&quot;:&quot;MENDELEY_CITATION_c092825b-4843-4300-af6b-f98af13b5950&quot;,&quot;citationItems&quot;:[{&quot;id&quot;:&quot;002899f2-b389-3f8a-95e1-3697c6c374cc&quot;,&quot;itemData&quot;:{&quot;type&quot;:&quot;article&quot;,&quot;id&quot;:&quot;002899f2-b389-3f8a-95e1-3697c6c374cc&quot;,&quot;title&quot;:&quot;Advances in Cambrian stratigraphy and paleontology: Integrating correlation techniques, paleobiology, taphonomy and paleoenvironmental reconstruction&quot;,&quot;author&quot;:[{&quot;family&quot;:&quot;Zhu&quot;,&quot;given&quot;:&quot;Maoyan&quot;,&quot;parse-names&quot;:false,&quot;dropping-particle&quot;:&quot;&quot;,&quot;non-dropping-particle&quot;:&quot;&quot;},{&quot;family&quot;:&quot;Babcock&quot;,&quot;given&quot;:&quot;Loren E.&quot;,&quot;parse-names&quot;:false,&quot;dropping-particle&quot;:&quot;&quot;,&quot;non-dropping-particle&quot;:&quot;&quot;},{&quot;family&quot;:&quot;Peng&quot;,&quot;given&quot;:&quot;Shan Chi&quot;,&quot;parse-names&quot;:false,&quot;dropping-particle&quot;:&quot;&quot;,&quot;non-dropping-particle&quot;:&quot;&quot;}],&quot;container-title&quot;:&quot;Palaeoworld&quot;,&quot;DOI&quot;:&quot;10.1016/j.palwor.2006.10.016&quot;,&quot;ISSN&quot;:&quot;1871174X&quot;,&quot;issued&quot;:{&quot;date-parts&quot;:[[2006,8]]},&quot;page&quot;:&quot;217-222&quot;,&quot;abstract&quot;:&quot;Papers resulting from the Fourth International Symposium on the Cambrian System, held in Nanjing, China, in 2005 cover three major aspects of geology and paleontology: (1) the developing global standard for Cambrian chronostratigraphy or regional correlation schemes; (2) regional lithostratigraphy, sedimentology and paleoenvironments; (3) organismal paleobiology, phylogenetic affinities and taphonomy. A generalized curve of carbon isotopes (δ13C) through the Cambrian suggests a relationship between major biotic events, sea level history and the development of deposits of exceptional preservation (Lagerstätten). Recognition of this relationship increases the importance of the δ13C profile as a tool for intercontinental and intracontinental correlation. Significant δ13C excursions in the Cambrian are: BACE (negative excursion at the base of the Cambrian System); ZHUCE (positive excursion in the lower part of Stage 2); SHICE (negative excursion in the middle part of Stage 2); CARE (positive excursion near the base of Stage 3); MICE (positive excursion in the lower part of Stage 4); AECE (negative excursion in the middle part of Stage 4); ROECE (negative excursion near the base of Stage 5); DICE (negative excursion beginning near the base of the Drumian Stage); SPICE (positive excursion beginning at the base of the Paibian Stage); TOCE (negative excursion near the top of Stage 10). All acronyms other than SPICE are newly proposed. © 2006 Nanjing Institute of Geology and Palaeontology, CAS.&quot;,&quot;issue&quot;:&quot;3-4 SPEC. ISS.&quot;,&quot;volume&quot;:&quot;15&quot;},&quot;isTemporary&quot;:false},{&quot;id&quot;:&quot;ad63bb24-b47a-3fc9-b9a3-cdde0db3326c&quot;,&quot;itemData&quot;:{&quot;type&quot;:&quot;article-journal&quot;,&quot;id&quot;:&quot;ad63bb24-b47a-3fc9-b9a3-cdde0db3326c&quot;,&quot;title&quot;:&quot;A negative carbon isotope excursion defines the boundary from Cambrian Series 2 to Cambrian Series 3 on the Yangtze Platform, South China&quot;,&quot;author&quot;:[{&quot;family&quot;:&quot;Guo&quot;,&quot;given&quot;:&quot;Qingjun&quot;,&quot;parse-names&quot;:false,&quot;dropping-particle&quot;:&quot;&quot;,&quot;non-dropping-particle&quot;:&quot;&quot;},{&quot;family&quot;:&quot;Strauss&quot;,&quot;given&quot;:&quot;Harald&quot;,&quot;parse-names&quot;:false,&quot;dropping-particle&quot;:&quot;&quot;,&quot;non-dropping-particle&quot;:&quot;&quot;},{&quot;family&quot;:&quot;Liu&quot;,&quot;given&quot;:&quot;Congqiang&quot;,&quot;parse-names&quot;:false,&quot;dropping-particle&quot;:&quot;&quot;,&quot;non-dropping-particle&quot;:&quot;&quot;},{&quot;family&quot;:&quot;Zhao&quot;,&quot;given&quot;:&quot;Yuanlong&quot;,&quot;parse-names&quot;:false,&quot;dropping-particle&quot;:&quot;&quot;,&quot;non-dropping-particle&quot;:&quot;&quot;},{&quot;family&quot;:&quot;Yang&quot;,&quot;given&quot;:&quot;Xinglian&quot;,&quot;parse-names&quot;:false,&quot;dropping-particle&quot;:&quot;&quot;,&quot;non-dropping-particle&quot;:&quot;&quot;},{&quot;family&quot;:&quot;Peng&quot;,&quot;given&quot;:&quot;Jin&quot;,&quot;parse-names&quot;:false,&quot;dropping-particle&quot;:&quot;&quot;,&quot;non-dropping-particle&quot;:&quot;&quot;},{&quot;family&quot;:&quot;Yang&quot;,&quot;given&quot;:&quot;Hong&quot;,&quot;parse-names&quot;:false,&quot;dropping-particle&quot;:&quot;&quot;,&quot;non-dropping-particle&quot;:&quot;&quot;}],&quot;container-title&quot;:&quot;Palaeogeography, Palaeoclimatology, Palaeoecology&quot;,&quot;accessed&quot;:{&quot;date-parts&quot;:[[2020,4,24]]},&quot;DOI&quot;:&quot;10.1016/j.palaeo.2009.11.005&quot;,&quot;ISSN&quot;:&quot;00310182&quot;,&quot;issued&quot;:{&quot;date-parts&quot;:[[2010,1,15]]},&quot;page&quot;:&quot;143-151&quot;,&quot;abstract&quot;:&quot;A globally recorded negative carbon isotope excursion characterizes the transition from Cambrian Series 2 to Cambrian Series 3. This transition is also well exposed in sedimentary successions on the Yangtze Platform, and the Wuliu-Zengjiayan section, Guizhou Province, South China has been proposed as a potential Global Stratotype Section and Point (GSSP) for this boundary. Here, we report δ13Ccarb values for the Jianshan and the Wuliu-Zengjiayan sections. Both sections display a progressive decrease in δ13C from values around + 3‰ upwards in stratigraphy to a pronounced δ13C minimum with values as low as - 6.9‰ at the proposed boundary level, and a return to δ13C values between 0 and + 1‰ in the upper part of the sections. The δ13C minimum is thought to be caused by a transgressive event, flooding the shelf area with 13C depleted basinal anoxic bottom water. Our δ13C data are in good agreement with carbon isotope profiles recorded elsewhere. These define the so called ROECE event (Redlichiid-Oleneliid Extinction Carbon Isotope Excursion, cf. Zhu et al., 2006, 2007) and may reflect the perturbation of the global carbon cycle during the Cambrian Series 2 to Cambrian Series 3 transition. © 2009 Elsevier B.V. All rights reserved.&quot;,&quot;publisher&quot;:&quot;Elsevier B.V.&quot;,&quot;issue&quot;:&quot;3-4&quot;,&quot;volume&quot;:&quot;285&quot;},&quot;isTemporary&quot;:false},{&quot;id&quot;:&quot;d16a2fed-7c75-3b9d-af11-b116bddfddc2&quot;,&quot;itemData&quot;:{&quot;type&quot;:&quot;article-journal&quot;,&quot;id&quot;:&quot;d16a2fed-7c75-3b9d-af11-b116bddfddc2&quot;,&quot;title&quot;:&quot;Evolution of the Sr and C isotope composition of Cambrian Oceans&quot;,&quot;author&quot;:[{&quot;family&quot;:&quot;Montañez&quot;,&quot;given&quot;:&quot;Isabel P.&quot;,&quot;parse-names&quot;:false,&quot;dropping-particle&quot;:&quot;&quot;,&quot;non-dropping-particle&quot;:&quot;&quot;},{&quot;family&quot;:&quot;Osleger&quot;,&quot;given&quot;:&quot;David A.&quot;,&quot;parse-names&quot;:false,&quot;dropping-particle&quot;:&quot;&quot;,&quot;non-dropping-particle&quot;:&quot;&quot;},{&quot;family&quot;:&quot;Banner&quot;,&quot;given&quot;:&quot;Jay L.&quot;,&quot;parse-names&quot;:false,&quot;dropping-particle&quot;:&quot;&quot;,&quot;non-dropping-particle&quot;:&quot;&quot;},{&quot;family&quot;:&quot;Mack&quot;,&quot;given&quot;:&quot;Larry E.&quot;,&quot;parse-names&quot;:false,&quot;dropping-particle&quot;:&quot;&quot;,&quot;non-dropping-particle&quot;:&quot;&quot;},{&quot;family&quot;:&quot;Musgrove&quot;,&quot;given&quot;:&quot;MaryLynn&quot;,&quot;parse-names&quot;:false,&quot;dropping-particle&quot;:&quot;&quot;,&quot;non-dropping-particle&quot;:&quot;&quot;}],&quot;container-title&quot;:&quot;GSA Today&quot;,&quot;accessed&quot;:{&quot;date-parts&quot;:[[2020,4,24]]},&quot;URL&quot;:&quot;https://www.researchgate.net/publication/236004404_Evolution_of_the_Sr_and_C_isotope_composition_of_Cambrian_Oceans&quot;,&quot;issued&quot;:{&quot;date-parts&quot;:[[2000]]},&quot;page&quot;:&quot;1-7&quot;,&quot;issue&quot;:&quot;5&quot;,&quot;volume&quot;:&quot;10&quot;},&quot;isTemporary&quot;:false}],&quot;properties&quot;:{&quot;noteIndex&quot;:0},&quot;isEdited&quot;:false,&quot;manualOverride&quot;:{&quot;isManuallyOverridden&quot;:false,&quot;citeprocText&quot;:&quot;(Guo et al., 2010; Montañez et al., 2000; Zhu et al., 2006)&quot;,&quot;manualOverrideText&quot;:&quot;&quot;},&quot;citationTag&quot;:&quot;MENDELEY_CITATION_v3_eyJjaXRhdGlvbklEIjoiTUVOREVMRVlfQ0lUQVRJT05fYzA5MjgyNWItNDg0My00MzAwLWFmNmItZjk4YWYxM2I1OTUw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&quot;},{&quot;citationID&quot;:&quot;MENDELEY_CITATION_fe84e490-6cf9-4d62-8af9-bbbc08d00e03&quot;,&quot;citationItems&quot;:[{&quot;id&quot;:&quot;4742d0dd-5a02-310f-b6c5-1210bd0c40f8&quot;,&quot;itemData&quot;:{&quot;author&quot;:[{&quot;dropping-particle&quot;:&quot;&quot;,&quot;family&quot;:&quot;Zhang&quot;,&quot;given&quot;:&quot;Tairong&quot;,&quot;non-dropping-particle&quot;:&quot;&quot;,&quot;parse-names&quot;:false,&quot;suffix&quot;:&quot;&quot;}],&quot;container-title&quot;:&quot;Xinjiang Geology&quot;,&quot;id&quot;:&quot;4742d0dd-5a02-310f-b6c5-1210bd0c40f8&quot;,&quot;issue&quot;:&quot;2&quot;,&quot;issued&quot;:{&quot;date-parts&quot;:[[&quot;1990&quot;]]},&quot;title&quot;:&quot;Succession of the Cambrian Trilobite Faunas in Kuruktag, Xinjiang&quot;,&quot;type&quot;:&quot;article-journal&quot;,&quot;volume&quot;:&quot;8&quot;},&quot;uris&quot;:[&quot;http://www.mendeley.com/documents/?uuid=8539562c-94ec-44cb-8138-36a9dade589c&quot;],&quot;isTemporary&quot;:false,&quot;legacyDesktopId&quot;:&quot;8539562c-94ec-44cb-8138-36a9dade589c&quot;},{&quot;id&quot;:&quot;1b0456da-8e25-3101-8919-17499b0c49ae&quot;,&quot;itemData&quot;:{&quot;author&quot;:[{&quot;dropping-particle&quot;:&quot;&quot;,&quot;family&quot;:&quot;Liu&quot;,&quot;given&quot;:&quot;Wei&quot;,&quot;non-dropping-particle&quot;:&quot;&quot;,&quot;parse-names&quot;:false,&quot;suffix&quot;:&quot;&quot;},{&quot;dropping-particle&quot;:&quot;&quot;,&quot;family&quot;:&quot;Zhang&quot;,&quot;given&quot;:&quot;Guangya&quot;,&quot;non-dropping-particle&quot;:&quot;&quot;,&quot;parse-names&quot;:false,&quot;suffix&quot;:&quot;&quot;},{&quot;dropping-particle&quot;:&quot;&quot;,&quot;family&quot;:&quot;Pan&quot;,&quot;given&quot;:&quot;Wenqing&quot;,&quot;non-dropping-particle&quot;:&quot;&quot;,&quot;parse-names&quot;:false,&quot;suffix&quot;:&quot;&quot;},{&quot;dropping-particle&quot;:&quot;&quot;,&quot;family&quot;:&quot;Deng&quot;,&quot;given&quot;:&quot;Shenghui&quot;,&quot;non-dropping-particle&quot;:&quot;&quot;,&quot;parse-names&quot;:false,&quot;suffix&quot;:&quot;&quot;},{&quot;dropping-particle&quot;:&quot;&quot;,&quot;family&quot;:&quot;Li&quot;,&quot;given&quot;:&quot;Honghui&quot;,&quot;non-dropping-particle&quot;:&quot;&quot;,&quot;parse-names&quot;:false,&quot;suffix&quot;:&quot;&quot;}],&quot;container-title&quot;:&quot;Journal of Palaeogeography&quot;,&quot;id&quot;:&quot;1b0456da-8e25-3101-8919-17499b0c49ae&quot;,&quot;issue&quot;:&quot;5&quot;,&quot;issued&quot;:{&quot;date-parts&quot;:[[&quot;2011&quot;]]},&quot;title&quot;:&quot;Lithofacies palaeogeography and sedimentary evolution of the Cambrian in Tarim area&quot;,&quot;type&quot;:&quot;article-journal&quot;,&quot;volume&quot;:&quot;13&quot;},&quot;uris&quot;:[&quot;http://www.mendeley.com/documents/?uuid=cabcdf0c-fbe8-444c-9e64-6f86d1dd7714&quot;],&quot;isTemporary&quot;:false,&quot;legacyDesktopId&quot;:&quot;cabcdf0c-fbe8-444c-9e64-6f86d1dd7714&quot;}],&quot;properties&quot;:{&quot;noteIndex&quot;:0},&quot;isEdited&quot;:false,&quot;manualOverride&quot;:{&quot;citeprocText&quot;:&quot;(Liu et al., 2011; Zhang, 1990)&quot;,&quot;isManuallyOverridden&quot;:true,&quot;manualOverrideText&quot;:&quot;Liu et al. (2011); Zhang (1990);&quot;},&quot;citationTag&quot;:&quot;MENDELEY_CITATION_v3_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&quot;},{&quot;citationID&quot;:&quot;MENDELEY_CITATION_9bc7a0de-8ad6-4ef8-b653-b56000e310b5&quot;,&quot;citationItems&quot;:[{&quot;id&quot;:&quot;d82c168d-00fc-3063-afc0-d41a31b3b6a2&quot;,&quot;itemData&quot;:{&quot;type&quot;:&quot;article-journal&quot;,&quot;id&quot;:&quot;d82c168d-00fc-3063-afc0-d41a31b3b6a2&quot;,&quot;title&quot;:&quot;Early Cambrian Trilobite Biofacies of South China and their Provincialization&quot;,&quot;author&quot;:[{&quot;family&quot;:&quot;Xiao Chuantao&quot;,&quot;given&quot;:&quot;&quot;,&quot;parse-names&quot;:false,&quot;dropping-particle&quot;:&quot;&quot;,&quot;non-dropping-particle&quot;:&quot;&quot;},{&quot;family&quot;:&quot;Pan Yuntang&quot;,&quot;given&quot;:&quot;&quot;,&quot;parse-names&quot;:false,&quot;dropping-particle&quot;:&quot;&quot;,&quot;non-dropping-particle&quot;:&quot;&quot;},{&quot;family&quot;:&quot;Xu Lunxun&quot;,&quot;given&quot;:&quot;&quot;,&quot;parse-names&quot;:false,&quot;dropping-particle&quot;:&quot;&quot;,&quot;non-dropping-particle&quot;:&quot;&quot;}],&quot;container-title&quot;:&quot;Scientia Geologica SInica&quot;,&quot;issued&quot;:{&quot;date-parts&quot;:[[1994]]},&quot;page&quot;:&quot;469-478&quot;,&quot;issue&quot;:&quot;4&quot;,&quot;volume&quot;:&quot;3&quot;},&quot;isTemporary&quot;:false},{&quot;id&quot;:&quot;07f02786-b9c7-3309-a7de-511f1e743fd4&quot;,&quot;itemData&quot;:{&quot;type&quot;:&quot;book&quot;,&quot;id&quot;:&quot;07f02786-b9c7-3309-a7de-511f1e743fd4&quot;,&quot;title&quot;:&quot;Polymerid Trilobites from the Cambrian of Northwestern Hunan, China&quot;,&quot;author&quot;:[{&quot;family&quot;:&quot;Peng&quot;,&quot;given&quot;:&quot;Shanchi&quot;,&quot;parse-names&quot;:false,&quot;dropping-particle&quot;:&quot;&quot;,&quot;non-dropping-particle&quot;:&quot;&quot;},{&quot;family&quot;:&quot;Loren&quot;,&quot;given&quot;:&quot;E. Badcock&quot;,&quot;parse-names&quot;:false,&quot;dropping-particle&quot;:&quot;&quot;,&quot;non-dropping-particle&quot;:&quot;&quot;},{&quot;family&quot;:&quot;Lin&quot;,&quot;given&quot;:&quot;Huanling&quot;,&quot;parse-names&quot;:false,&quot;dropping-particle&quot;:&quot;&quot;,&quot;non-dropping-particle&quot;:&quot;&quot;}],&quot;issued&quot;:{&quot;date-parts&quot;:[[2006]]},&quot;publisher&quot;:&quot;Elsevier&quot;},&quot;isTemporary&quot;:false}],&quot;properties&quot;:{&quot;noteIndex&quot;:0},&quot;isEdited&quot;:false,&quot;manualOverride&quot;:{&quot;isManuallyOverridden&quot;:true,&quot;citeprocText&quot;:&quot;(Peng et al., 2006; Xiao Chuantao et al., 1994)&quot;,&quot;manualOverrideText&quot;:&quot;(Peng et al., 2006; Xiao et al., 1994)&quot;},&quot;citationTag&quot;:&quot;MENDELEY_CITATION_v3_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&quot;},{&quot;citationID&quot;:&quot;MENDELEY_CITATION_991afcd6-2c07-42ee-81ec-ac544d240bdd&quot;,&quot;citationItems&quot;:[{&quot;id&quot;:&quot;7ea7e897-6317-3d95-a31f-ce516bef8e6a&quot;,&quot;itemData&quot;:{&quot;type&quot;:&quot;article-journal&quot;,&quot;id&quot;:&quot;7ea7e897-6317-3d95-a31f-ce516bef8e6a&quot;,&quot;title&quot;:&quot;The middle Cambrian Ptychagnostus punctuosus and Goniagnostus nathorsti zones in Västergötland, Sweden&quot;,&quot;author&quot;:[{&quot;family&quot;:&quot;Weidner&quot;,&quot;given&quot;:&quot;Thomas R.&quot;,&quot;parse-names&quot;:false,&quot;dropping-particle&quot;:&quot;&quot;,&quot;non-dropping-particle&quot;:&quot;&quot;},{&quot;family&quot;:&quot;Ahlberg&quot;,&quot;given&quot;:&quot;Per&quot;,&quot;parse-names&quot;:false,&quot;dropping-particle&quot;:&quot;&quot;,&quot;non-dropping-particle&quot;:&quot;&quot;},{&quot;family&quot;:&quot;Axheimer&quot;,&quot;given&quot;:&quot;Niklas&quot;,&quot;parse-names&quot;:false,&quot;dropping-particle&quot;:&quot;&quot;,&quot;non-dropping-particle&quot;:&quot;&quot;},{&quot;family&quot;:&quot;Clarkson&quot;,&quot;given&quot;:&quot;Euan N.K.&quot;,&quot;parse-names&quot;:false,&quot;dropping-particle&quot;:&quot;&quot;,&quot;non-dropping-particle&quot;:&quot;&quot;}],&quot;container-title&quot;:&quot;Bulletin of the Geological Society of Denmark&quot;,&quot;DOI&quot;:&quot;10.37570/bgsd-2004-51-03&quot;,&quot;ISSN&quot;:&quot;00116297&quot;,&quot;issued&quot;:{&quot;date-parts&quot;:[[2004,10]]},&quot;page&quot;:&quot;39-45&quot;,&quot;abstract&quot;:&quot;New trilobite discoveries from eight localities in Vätergötland, south-central Sweden, demonstrate that the middle Cambrian Ptychagnostus punctuosus and Goniagnostus nathorsti zones are present in most Lower Palaeozoic outcrop areas of Vätergötland, though as a thin and impersistent conglomeratic limestone, up to approximately 15 cm thick. These zones have not previously been recognised in Vätergötland, except for a thin bed of limestone on Hunneberg. © 2004 by Geological Society of Denmark.&quot;,&quot;issue&quot;:&quot;1&quot;,&quot;volume&quot;:&quot;51&quot;},&quot;isTemporary&quot;:false},{&quot;id&quot;:&quot;8cc411d0-efa0-3d09-ad35-8b77b00ca311&quot;,&quot;itemData&quot;:{&quot;type&quot;:&quot;article-journal&quot;,&quot;id&quot;:&quot;8cc411d0-efa0-3d09-ad35-8b77b00ca311&quot;,&quot;title&quot;:&quot;The Burlingiidae (Trilobita): revised generic composition, stratigraphy, and the first species from the early Middle Cambrian of West Gondwana&quot;,&quot;author&quot;:[{&quot;family&quot;:&quot;Geyer&quot;,&quot;given&quot;:&quot;Gerd&quot;,&quot;parse-names&quot;:false,&quot;dropping-particle&quot;:&quot;&quot;,&quot;non-dropping-particle&quot;:&quot;&quot;},{&quot;family&quot;:&quot;Corbacho&quot;,&quot;given&quot;:&quot;Joan&quot;,&quot;parse-names&quot;:false,&quot;dropping-particle&quot;:&quot;&quot;,&quot;non-dropping-particle&quot;:&quot;&quot;}],&quot;container-title&quot;:&quot;GFF&quot;,&quot;DOI&quot;:&quot;10.1080/11035897.2015.1027266&quot;,&quot;ISSN&quot;:&quot;20000863&quot;,&quot;issued&quot;:{&quot;date-parts&quot;:[[2015,7,3]]},&quot;page&quot;:&quot;212-225&quot;,&quot;abstract&quot;:&quot;A single specimen of a new genus and species of the trilobite family Burlingiidae from the lower part of the Middle Cambrian in Morocco augments both the geographic distribution to the Cambrian continent West Gondwana and the modern continent Africa and the stratigraphic range of the family to base of the Middle Cambrian. A reconsideration of species assigned to Schmalenseeia requires a revision of the genus. Schmalenseeia acutangula Westergård, 1948, previously discussed as atypical for the genus Schmalenseeia, is separated as the type species of the new genus Niordilobites, and its characters and relation to the other Burlingiidae are discussed. Schmalenseeia jagoi Whittington, 1994 is discussed to differ from Schmalenseeia and Burlingia as well and is raised to the type species of Alumenella n. gen. Schmalenseeia fusilis Peng et al., 2004, unique because of the fusion of its tagmata, is the type species of the new genus Pengia. Burlingia laevis Westergård, 1936 is retained as a distinct species, and its suggested synonymy with Burlingia hectori is challenged. Additional discussions deal with a clarification of its stratigraphic origin, the possible origin of the clade, and morphological developments.http://zoobank.org/urn:lsid:zoobank.org:pub:79F59028-5C03-4AF5-891D-F08B6FECAC81&quot;,&quot;publisher&quot;:&quot;Taylor and Francis Ltd.&quot;,&quot;issue&quot;:&quot;3&quot;,&quot;volume&quot;:&quot;137&quot;},&quot;isTemporary&quot;:false},{&quot;id&quot;:&quot;07f02786-b9c7-3309-a7de-511f1e743fd4&quot;,&quot;itemData&quot;:{&quot;type&quot;:&quot;book&quot;,&quot;id&quot;:&quot;07f02786-b9c7-3309-a7de-511f1e743fd4&quot;,&quot;title&quot;:&quot;Polymerid Trilobites from the Cambrian of Northwestern Hunan, China&quot;,&quot;author&quot;:[{&quot;family&quot;:&quot;Peng&quot;,&quot;given&quot;:&quot;Shanchi&quot;,&quot;parse-names&quot;:false,&quot;dropping-particle&quot;:&quot;&quot;,&quot;non-dropping-particle&quot;:&quot;&quot;},{&quot;family&quot;:&quot;Loren&quot;,&quot;given&quot;:&quot;E. Badcock&quot;,&quot;parse-names&quot;:false,&quot;dropping-particle&quot;:&quot;&quot;,&quot;non-dropping-particle&quot;:&quot;&quot;},{&quot;family&quot;:&quot;Lin&quot;,&quot;given&quot;:&quot;Huanling&quot;,&quot;parse-names&quot;:false,&quot;dropping-particle&quot;:&quot;&quot;,&quot;non-dropping-particle&quot;:&quot;&quot;}],&quot;issued&quot;:{&quot;date-parts&quot;:[[2006]]},&quot;publisher&quot;:&quot;Elsevier&quot;},&quot;isTemporary&quot;:false}],&quot;properties&quot;:{&quot;noteIndex&quot;:0},&quot;isEdited&quot;:false,&quot;manualOverride&quot;:{&quot;isManuallyOverridden&quot;:false,&quot;citeprocText&quot;:&quot;(Geyer and Corbacho, 2015; Peng et al., 2006; Weidner et al., 2004)&quot;,&quot;manualOverrideText&quot;:&quot;&quot;},&quot;citationTag&quot;:&quot;MENDELEY_CITATION_v3_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&quot;},{&quot;citationID&quot;:&quot;MENDELEY_CITATION_80422d37-ad34-45e6-b61e-e48b8bedea13&quot;,&quot;citationItems&quot;:[{&quot;id&quot;:&quot;07f02786-b9c7-3309-a7de-511f1e743fd4&quot;,&quot;itemData&quot;:{&quot;type&quot;:&quot;book&quot;,&quot;id&quot;:&quot;07f02786-b9c7-3309-a7de-511f1e743fd4&quot;,&quot;title&quot;:&quot;Polymerid Trilobites from the Cambrian of Northwestern Hunan, China&quot;,&quot;author&quot;:[{&quot;family&quot;:&quot;Peng&quot;,&quot;given&quot;:&quot;Shanchi&quot;,&quot;parse-names&quot;:false,&quot;dropping-particle&quot;:&quot;&quot;,&quot;non-dropping-particle&quot;:&quot;&quot;},{&quot;family&quot;:&quot;Loren&quot;,&quot;given&quot;:&quot;E. Badcock&quot;,&quot;parse-names&quot;:false,&quot;dropping-particle&quot;:&quot;&quot;,&quot;non-dropping-particle&quot;:&quot;&quot;},{&quot;family&quot;:&quot;Lin&quot;,&quot;given&quot;:&quot;Huanling&quot;,&quot;parse-names&quot;:false,&quot;dropping-particle&quot;:&quot;&quot;,&quot;non-dropping-particle&quot;:&quot;&quot;}],&quot;issued&quot;:{&quot;date-parts&quot;:[[2006]]},&quot;publisher&quot;:&quot;Elsevier&quot;},&quot;isTemporary&quot;:false}],&quot;properties&quot;:{&quot;noteIndex&quot;:0},&quot;isEdited&quot;:false,&quot;manualOverride&quot;:{&quot;isManuallyOverridden&quot;:true,&quot;citeprocText&quot;:&quot;(Peng et al., 2006)&quot;,&quot;manualOverrideText&quot;:&quot;Peng et al. (2006)&quot;},&quot;citationTag&quot;:&quot;MENDELEY_CITATION_v3_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&quot;},{&quot;citationID&quot;:&quot;MENDELEY_CITATION_a268bcfa-f7f5-4848-978c-ce26392694e7&quot;,&quot;citationItems&quot;:[{&quot;id&quot;:&quot;002899f2-b389-3f8a-95e1-3697c6c374cc&quot;,&quot;itemData&quot;:{&quot;type&quot;:&quot;article&quot;,&quot;id&quot;:&quot;002899f2-b389-3f8a-95e1-3697c6c374cc&quot;,&quot;title&quot;:&quot;Advances in Cambrian stratigraphy and paleontology: Integrating correlation techniques, paleobiology, taphonomy and paleoenvironmental reconstruction&quot;,&quot;author&quot;:[{&quot;family&quot;:&quot;Zhu&quot;,&quot;given&quot;:&quot;Maoyan&quot;,&quot;parse-names&quot;:false,&quot;dropping-particle&quot;:&quot;&quot;,&quot;non-dropping-particle&quot;:&quot;&quot;},{&quot;family&quot;:&quot;Babcock&quot;,&quot;given&quot;:&quot;Loren E.&quot;,&quot;parse-names&quot;:false,&quot;dropping-particle&quot;:&quot;&quot;,&quot;non-dropping-particle&quot;:&quot;&quot;},{&quot;family&quot;:&quot;Peng&quot;,&quot;given&quot;:&quot;Shan Chi&quot;,&quot;parse-names&quot;:false,&quot;dropping-particle&quot;:&quot;&quot;,&quot;non-dropping-particle&quot;:&quot;&quot;}],&quot;container-title&quot;:&quot;Palaeoworld&quot;,&quot;DOI&quot;:&quot;10.1016/j.palwor.2006.10.016&quot;,&quot;ISSN&quot;:&quot;1871174X&quot;,&quot;issued&quot;:{&quot;date-parts&quot;:[[2006,8]]},&quot;page&quot;:&quot;217-222&quot;,&quot;abstract&quot;:&quot;Papers resulting from the Fourth International Symposium on the Cambrian System, held in Nanjing, China, in 2005 cover three major aspects of geology and paleontology: (1) the developing global standard for Cambrian chronostratigraphy or regional correlation schemes; (2) regional lithostratigraphy, sedimentology and paleoenvironments; (3) organismal paleobiology, phylogenetic affinities and taphonomy. A generalized curve of carbon isotopes (δ13C) through the Cambrian suggests a relationship between major biotic events, sea level history and the development of deposits of exceptional preservation (Lagerstätten). Recognition of this relationship increases the importance of the δ13C profile as a tool for intercontinental and intracontinental correlation. Significant δ13C excursions in the Cambrian are: BACE (negative excursion at the base of the Cambrian System); ZHUCE (positive excursion in the lower part of Stage 2); SHICE (negative excursion in the middle part of Stage 2); CARE (positive excursion near the base of Stage 3); MICE (positive excursion in the lower part of Stage 4); AECE (negative excursion in the middle part of Stage 4); ROECE (negative excursion near the base of Stage 5); DICE (negative excursion beginning near the base of the Drumian Stage); SPICE (positive excursion beginning at the base of the Paibian Stage); TOCE (negative excursion near the top of Stage 10). All acronyms other than SPICE are newly proposed. © 2006 Nanjing Institute of Geology and Palaeontology, CAS.&quot;,&quot;issue&quot;:&quot;3-4 SPEC. ISS.&quot;,&quot;volume&quot;:&quot;15&quot;},&quot;isTemporary&quot;:false}],&quot;properties&quot;:{&quot;noteIndex&quot;:0},&quot;isEdited&quot;:false,&quot;manualOverride&quot;:{&quot;isManuallyOverridden&quot;:true,&quot;citeprocText&quot;:&quot;(Zhu et al., 2006)&quot;,&quot;manualOverrideText&quot;:&quot;Zhu et al. (2006)&quot;},&quot;citationTag&quot;:&quot;MENDELEY_CITATION_v3_eyJjaXRhdGlvbklEIjoiTUVOREVMRVlfQ0lUQVRJT05fYTI2OGJjZmEtZjdmNS00ODQ4LTk3OGMtY2UyNjM5MjY5NGU3IiwiY2l0YXRpb25JdGVtcyI6W3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nRydWUsImNpdGVwcm9jVGV4dCI6IihaaHUgZXQgYWwuLCAyMDA2KSIsIm1hbnVhbE92ZXJyaWRlVGV4dCI6IlpodSBldCBhbC4gKDIwMDYpIn19&quot;},{&quot;citationID&quot;:&quot;MENDELEY_CITATION_a355c019-1929-49b5-8d97-cae4e5a7e027&quot;,&quot;citationItems&quot;:[{&quot;id&quot;:&quot;6e181b1e-53f1-3ca4-aa0d-0ea4a441951f&quot;,&quot;itemData&quot;:{&quot;type&quot;:&quot;article-journal&quot;,&quot;id&quot;:&quot;6e181b1e-53f1-3ca4-aa0d-0ea4a441951f&quot;,&quot;title&quot;:&quot;Carbon isotope stratigraphy of Upper Cambrian (Steptoean Stage) sequencesof the eastern Great Basin: Record of a global oceanographic event&quot;,&quot;author&quot;:[{&quot;family&quot;:&quot;Saltzman&quot;,&quot;given&quot;:&quot;Matthew R.&quot;,&quot;parse-names&quot;:false,&quot;dropping-particle&quot;:&quot;&quot;,&quot;non-dropping-particle&quot;:&quot;&quot;},{&quot;family&quot;:&quot;Runnegar&quot;,&quot;given&quot;:&quot;Bruce&quot;,&quot;parse-names&quot;:false,&quot;dropping-particle&quot;:&quot;&quot;,&quot;non-dropping-particle&quot;:&quot;&quot;},{&quot;family&quot;:&quot;Lohmann&quot;,&quot;given&quot;:&quot;Kyger C.&quot;,&quot;parse-names&quot;:false,&quot;dropping-particle&quot;:&quot;&quot;,&quot;non-dropping-particle&quot;:&quot;&quot;}],&quot;container-title&quot;:&quot;GSA Bulletin&quot;,&quot;issued&quot;:{&quot;date-parts&quot;:[[1998]]},&quot;page&quot;:&quot;285-297&quot;,&quot;issue&quot;:&quot;3&quot;,&quot;volume&quot;:&quot;110&quot;},&quot;isTemporary&quot;:false},{&quot;id&quot;:&quot;002899f2-b389-3f8a-95e1-3697c6c374cc&quot;,&quot;itemData&quot;:{&quot;type&quot;:&quot;article&quot;,&quot;id&quot;:&quot;002899f2-b389-3f8a-95e1-3697c6c374cc&quot;,&quot;title&quot;:&quot;Advances in Cambrian stratigraphy and paleontology: Integrating correlation techniques, paleobiology, taphonomy and paleoenvironmental reconstruction&quot;,&quot;author&quot;:[{&quot;family&quot;:&quot;Zhu&quot;,&quot;given&quot;:&quot;Maoyan&quot;,&quot;parse-names&quot;:false,&quot;dropping-particle&quot;:&quot;&quot;,&quot;non-dropping-particle&quot;:&quot;&quot;},{&quot;family&quot;:&quot;Babcock&quot;,&quot;given&quot;:&quot;Loren E.&quot;,&quot;parse-names&quot;:false,&quot;dropping-particle&quot;:&quot;&quot;,&quot;non-dropping-particle&quot;:&quot;&quot;},{&quot;family&quot;:&quot;Peng&quot;,&quot;given&quot;:&quot;Shan Chi&quot;,&quot;parse-names&quot;:false,&quot;dropping-particle&quot;:&quot;&quot;,&quot;non-dropping-particle&quot;:&quot;&quot;}],&quot;container-title&quot;:&quot;Palaeoworld&quot;,&quot;DOI&quot;:&quot;10.1016/j.palwor.2006.10.016&quot;,&quot;ISSN&quot;:&quot;1871174X&quot;,&quot;issued&quot;:{&quot;date-parts&quot;:[[2006,8]]},&quot;page&quot;:&quot;217-222&quot;,&quot;abstract&quot;:&quot;Papers resulting from the Fourth International Symposium on the Cambrian System, held in Nanjing, China, in 2005 cover three major aspects of geology and paleontology: (1) the developing global standard for Cambrian chronostratigraphy or regional correlation schemes; (2) regional lithostratigraphy, sedimentology and paleoenvironments; (3) organismal paleobiology, phylogenetic affinities and taphonomy. A generalized curve of carbon isotopes (δ13C) through the Cambrian suggests a relationship between major biotic events, sea level history and the development of deposits of exceptional preservation (Lagerstätten). Recognition of this relationship increases the importance of the δ13C profile as a tool for intercontinental and intracontinental correlation. Significant δ13C excursions in the Cambrian are: BACE (negative excursion at the base of the Cambrian System); ZHUCE (positive excursion in the lower part of Stage 2); SHICE (negative excursion in the middle part of Stage 2); CARE (positive excursion near the base of Stage 3); MICE (positive excursion in the lower part of Stage 4); AECE (negative excursion in the middle part of Stage 4); ROECE (negative excursion near the base of Stage 5); DICE (negative excursion beginning near the base of the Drumian Stage); SPICE (positive excursion beginning at the base of the Paibian Stage); TOCE (negative excursion near the top of Stage 10). All acronyms other than SPICE are newly proposed. © 2006 Nanjing Institute of Geology and Palaeontology, CAS.&quot;,&quot;issue&quot;:&quot;3-4 SPEC. ISS.&quot;,&quot;volume&quot;:&quot;15&quot;},&quot;isTemporary&quot;:false}],&quot;properties&quot;:{&quot;noteIndex&quot;:0},&quot;isEdited&quot;:false,&quot;manualOverride&quot;:{&quot;isManuallyOverridden&quot;:false,&quot;citeprocText&quot;:&quot;(Saltzman et al., 1998; Zhu et al., 2006)&quot;,&quot;manualOverrideText&quot;:&quot;&quot;},&quot;citationTag&quot;:&quot;MENDELEY_CITATION_v3_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&quot;},{&quot;citationID&quot;:&quot;MENDELEY_CITATION_e015524b-f4db-45bc-a4fb-9db343b88872&quot;,&quot;citationItems&quot;:[{&quot;id&quot;:&quot;07f02786-b9c7-3309-a7de-511f1e743fd4&quot;,&quot;itemData&quot;:{&quot;type&quot;:&quot;book&quot;,&quot;id&quot;:&quot;07f02786-b9c7-3309-a7de-511f1e743fd4&quot;,&quot;title&quot;:&quot;Polymerid Trilobites from the Cambrian of Northwestern Hunan, China&quot;,&quot;author&quot;:[{&quot;family&quot;:&quot;Peng&quot;,&quot;given&quot;:&quot;Shanchi&quot;,&quot;parse-names&quot;:false,&quot;dropping-particle&quot;:&quot;&quot;,&quot;non-dropping-particle&quot;:&quot;&quot;},{&quot;family&quot;:&quot;Loren&quot;,&quot;given&quot;:&quot;E. Badcock&quot;,&quot;parse-names&quot;:false,&quot;dropping-particle&quot;:&quot;&quot;,&quot;non-dropping-particle&quot;:&quot;&quot;},{&quot;family&quot;:&quot;Lin&quot;,&quot;given&quot;:&quot;Huanling&quot;,&quot;parse-names&quot;:false,&quot;dropping-particle&quot;:&quot;&quot;,&quot;non-dropping-particle&quot;:&quot;&quot;}],&quot;issued&quot;:{&quot;date-parts&quot;:[[2006]]},&quot;publisher&quot;:&quot;Elsevier&quot;},&quot;isTemporary&quot;:false},{&quot;id&quot;:&quot;371f435f-66f9-3c31-a520-056858cc16f6&quot;,&quot;itemData&quot;:{&quot;type&quot;:&quot;article-journal&quot;,&quot;id&quot;:&quot;371f435f-66f9-3c31-a520-056858cc16f6&quot;,&quot;title&quot;:&quot;The Cambrian-Ordovician stratigraphy of the Taebaeksan Basin, Korea: a review&quot;,&quot;author&quot;:[{&quot;family&quot;:&quot;Duck K. Choi&quot;,&quot;given&quot;:&quot;&quot;,&quot;parse-names&quot;:false,&quot;dropping-particle&quot;:&quot;&quot;,&quot;non-dropping-particle&quot;:&quot;&quot;},{&quot;family&quot;:&quot;Sung Kwun Chough&quot;,&quot;given&quot;:&quot;&quot;,&quot;parse-names&quot;:false,&quot;dropping-particle&quot;:&quot;&quot;,&quot;non-dropping-particle&quot;:&quot;&quot;}],&quot;container-title&quot;:&quot;Geosciences Journal&quot;,&quot;issued&quot;:{&quot;date-parts&quot;:[[2005]]},&quot;page&quot;:&quot;187-214&quot;,&quot;abstract&quot;:&quot;The lower Paleozoic sedimentary rocks in Korea, Joseon Supergroup, are mainly exposed in the Taebaeksan Basin. The Joseon Supergroup is a siliciclastic-carbonate succession that ranges from late Early Cambrian to Middle Ordovician in age. It can be subdivided into the Taebaek, Yeongwol, Yongtan, Pyeo-ngchang, and Mungyeong groups, based on lithologic characteristics and geographic distribution. The stratigraphy of the Taebaek and Yeongwol groups is relatively well established due to prolific occurrence of trilobites and conodonts, whereas the latter three groups are poorly understood. The Taebaek Group comprises in ascending order the Jangsan/Myeonsan, Myobong, Daegi, Sesong, Hwajeol, Dongjeom, Dumugol, Makgol, Jigunsan, and Duwibong formations. The Cambrian-Ordovician boundary in the Taebaek Group can be drawn within the lowermost part of the Dongjeom Formation. The Yeongwol Group consists of the Sambangsan, Machari, Wagok, Mungok, and Yeongheung formations in ascending order. The Cambrian-Ordovician boundary in the Yeongwol Group has been placed at the base of the Mungok Formation. The trilobite faunal assemblages of the Taebaek and Yeongwol groups display a profound contrast in faunal contents, which resulted in two separate biostratigraphic schemes. A total of 19 biozones are recognized in the Taebaek Group, whereas 17 zones in the Yeo-ngwol Group. The Taebaek Group comprises in ascending order the Redlichia, Protopliomerops, Kayseraspis, and Dolerobasilicus zones. However, most of these biozones have not been well defined. On the other hand, the biostratigraphy of the Yeongwol Group is well established: from oldest to youngest, the Metagraulos sampoensis, Megagraulos semicircularis, Tonkinella, Lejopyge armata, Glyptagnostus stoli-dotus, G. reticulatus, Proceratopyge tenuis, Hancrania brevilimbata, Eugonocare longifrons, Eochuangia hana, Agnostotes orientalis, Pseudoyuepingia asaphoides, Fatocephalus hunjiangensis, Yosimu-raspis vulgaris, Kainella euryrachis, Shumaridia pellizzarii, and Kayseraspis zones. Little attention has hitherto been paid to the Cam-brian-Ordovician chronostratigraphy of the Taebaeksan Basin. The Taebaek area includes the Iyeonnaeian and Homyeongian series for the Cambrian and the Mungogian and Yemisanian series for the Ordovician. Stages for the Cambrian-Ordovician of the Yeo-ngwol area are the Eodungolian, Deokuan, Bundeokchian, Gong-girian, Garamian, and Maepoan stages in ascending order. The refined biostratigraphy and chronostratigraphy provide an enhanced and more reliable correlation with coeval units elsewhere.&quot;},&quot;isTemporary&quot;:false}],&quot;properties&quot;:{&quot;noteIndex&quot;:0},&quot;isEdited&quot;:false,&quot;manualOverride&quot;:{&quot;isManuallyOverridden&quot;:false,&quot;citeprocText&quot;:&quot;(Choi and Chough, 2005; Peng et al., 2006)&quot;,&quot;manualOverrideText&quot;:&quot;&quot;},&quot;citationTag&quot;:&quot;MENDELEY_CITATION_v3_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&quot;},{&quot;citationID&quot;:&quot;MENDELEY_CITATION_f2918f84-957d-407b-9b30-a37557ac1987&quot;,&quot;citationItems&quot;:[{&quot;id&quot;:&quot;af5fe712-5a8b-3387-8849-d6dea43c4a3d&quot;,&quot;itemData&quot;:{&quot;type&quot;:&quot;article-journal&quot;,&quot;id&quot;:&quot;af5fe712-5a8b-3387-8849-d6dea43c4a3d&quot;,&quot;title&quot;:&quot;Discovery of SPICE and carbon isotope stratigraphic correlation of the Cambrian Furongian Series in Tarim Craton, NW China&quot;,&quot;author&quot;:[{&quot;family&quot;:&quot;Chen&quot;,&quot;given&quot;:&quot;Yongquan&quot;,&quot;parse-names&quot;:false,&quot;dropping-particle&quot;:&quot;&quot;,&quot;non-dropping-particle&quot;:&quot;&quot;},{&quot;family&quot;:&quot;Zhang&quot;,&quot;given&quot;:&quot;Yanqiu&quot;,&quot;parse-names&quot;:false,&quot;dropping-particle&quot;:&quot;&quot;,&quot;non-dropping-particle&quot;:&quot;&quot;},{&quot;family&quot;:&quot;Wu&quot;,&quot;given&quot;:&quot;Yasheng&quot;,&quot;parse-names&quot;:false,&quot;dropping-particle&quot;:&quot;&quot;,&quot;non-dropping-particle&quot;:&quot;&quot;},{&quot;family&quot;:&quot;Zhou&quot;,&quot;given&quot;:&quot;Peng&quot;,&quot;parse-names&quot;:false,&quot;dropping-particle&quot;:&quot;&quot;,&quot;non-dropping-particle&quot;:&quot;&quot;},{&quot;family&quot;:&quot;Li&quot;,&quot;given&quot;:&quot;Kaikai&quot;,&quot;parse-names&quot;:false,&quot;dropping-particle&quot;:&quot;&quot;,&quot;non-dropping-particle&quot;:&quot;&quot;},{&quot;family&quot;:&quot;Wang&quot;,&quot;given&quot;:&quot;Xiaoxue&quot;,&quot;parse-names&quot;:false,&quot;dropping-particle&quot;:&quot;&quot;,&quot;non-dropping-particle&quot;:&quot;&quot;}],&quot;container-title&quot;:&quot;Science China Earth Sciences&quot;,&quot;DOI&quot;:&quot;10.1007/s11430-019-9623-2&quot;,&quot;ISSN&quot;:&quot;18691897&quot;,&quot;issued&quot;:{&quot;date-parts&quot;:[[2020]]},&quot;page&quot;:&quot;1330-1338&quot;,&quot;abstract&quot;:&quot;The Furongian Series of the Cambrian in the Tarim Craton (NW China) is mainly composed of crystalline dolostones, and is an important target for oil and gas exploration. The chronostratigraphic framework of the Furongian Series in the Tarim Craton has not yet been established due to the scarcity of fossils and the absence of the Steptoean Positive Carbon Isotope Excursion (SPICE), which is the primary global carbon isotope excursion of the Furongian Series. In this study, the SPICE was discovered by examining the carbon isotopes of the representative drilling wells in the West Platform and East Basin. A positive carbon isotope anomaly with δ13C values ranging from 1.5‰ to 1.9‰ (PDB), were found in the middle of the Xiaqiulitag Formation of the three drilling wells in the West Platform, and a positive excursion with δ13C values up to 4.0‰ (PDB), which is correlated with the SPICE, was found in the lower limestone of the Tuershaketag Formation in the East Basin. Based on the carbon isotopic data and chemostratigraphic correlation, the chronostratigraphic framework of the Furongian Series across different facies in the Tarim Craton is preliminarily established. The basal boundary of the Furongian Series was preliminarily defined by the occurrence of the SPICE. A weak positive anomaly of δ13C was observed at the base of the Penglaiba Formation of the three boreholes in the West Platform and the top of the Tuershaketag Formation of Tadong-2 well. We propose that the positive anomaly of the carbon isotope above the weak negative anomaly at the base of the Penglaiba Formation and the top of the Tuershaketag Formation can be used to define the Cambrian-Ordovician boundary in the Tarim Craton.&quot;,&quot;issue&quot;:&quot;9&quot;,&quot;volume&quot;:&quot;63&quot;},&quot;isTemporary&quot;:false}],&quot;properties&quot;:{&quot;noteIndex&quot;:0},&quot;isEdited&quot;:false,&quot;manualOverride&quot;:{&quot;isManuallyOverridden&quot;:true,&quot;citeprocText&quot;:&quot;(Chen et al., 2020)&quot;,&quot;manualOverrideText&quot;:&quot;Chen et al. (2020)&quot;},&quot;citationTag&quot;:&quot;MENDELEY_CITATION_v3_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&quot;},{&quot;citationID&quot;:&quot;MENDELEY_CITATION_796a97cb-1f39-41bc-98a0-ebd0c9b356f0&quot;,&quot;citationItems&quot;:[{&quot;id&quot;:&quot;2cb5cf43-15b3-3ad2-8964-f3bbc235137e&quot;,&quot;itemData&quot;:{&quot;type&quot;:&quot;article-journal&quot;,&quot;id&quot;:&quot;2cb5cf43-15b3-3ad2-8964-f3bbc235137e&quot;,&quot;title&quot;:&quot;Evidence of a large δ13Ccarb and δ13Corg depth gradient for deep-water anoxia during the late Cambrian SPICE event&quot;,&quot;author&quot;:[{&quot;family&quot;:&quot;Li&quot;,&quot;given&quot;:&quot;Dandan&quot;,&quot;parse-names&quot;:false,&quot;dropping-particle&quot;:&quot;&quot;,&quot;non-dropping-particle&quot;:&quot;&quot;},{&quot;family&quot;:&quot;Zhang&quot;,&quot;given&quot;:&quot;Xiaolin&quot;,&quot;parse-names&quot;:false,&quot;dropping-particle&quot;:&quot;&quot;,&quot;non-dropping-particle&quot;:&quot;&quot;},{&quot;family&quot;:&quot;Hu&quot;,&quot;given&quot;:&quot;Dongping&quot;,&quot;parse-names&quot;:false,&quot;dropping-particle&quot;:&quot;&quot;,&quot;non-dropping-particle&quot;:&quot;&quot;},{&quot;family&quot;:&quot;Chen&quot;,&quot;given&quot;:&quot;Xiaoyan&quot;,&quot;parse-names&quot;:false,&quot;dropping-particle&quot;:&quot;&quot;,&quot;non-dropping-particle&quot;:&quot;&quot;},{&quot;family&quot;:&quot;Huang&quot;,&quot;given&quot;:&quot;Wei&quot;,&quot;parse-names&quot;:false,&quot;dropping-particle&quot;:&quot;&quot;,&quot;non-dropping-particle&quot;:&quot;&quot;},{&quot;family&quot;:&quot;Zhang&quot;,&quot;given&quot;:&quot;Xu&quot;,&quot;parse-names&quot;:false,&quot;dropping-particle&quot;:&quot;&quot;,&quot;non-dropping-particle&quot;:&quot;&quot;},{&quot;family&quot;:&quot;Li&quot;,&quot;given&quot;:&quot;Menghan&quot;,&quot;parse-names&quot;:false,&quot;dropping-particle&quot;:&quot;&quot;,&quot;non-dropping-particle&quot;:&quot;&quot;},{&quot;family&quot;:&quot;Qin&quot;,&quot;given&quot;:&quot;Liping&quot;,&quot;parse-names&quot;:false,&quot;dropping-particle&quot;:&quot;&quot;,&quot;non-dropping-particle&quot;:&quot;&quot;},{&quot;family&quot;:&quot;Peng&quot;,&quot;given&quot;:&quot;Shanchi&quot;,&quot;parse-names&quot;:false,&quot;dropping-particle&quot;:&quot;&quot;,&quot;non-dropping-particle&quot;:&quot;&quot;},{&quot;family&quot;:&quot;Shen&quot;,&quot;given&quot;:&quot;Yanan&quot;,&quot;parse-names&quot;:false,&quot;dropping-particle&quot;:&quot;&quot;,&quot;non-dropping-particle&quot;:&quot;&quot;}],&quot;container-title&quot;:&quot;Geology&quot;,&quot;accessed&quot;:{&quot;date-parts&quot;:[[2020,4,27]]},&quot;DOI&quot;:&quot;10.1130/G40231.1&quot;,&quot;ISSN&quot;:&quot;19432682&quot;,&quot;issued&quot;:{&quot;date-parts&quot;:[[2018,7,1]]},&quot;page&quot;:&quot;631-634&quot;,&quot;abstract&quot;:&quot;The Upper Cambrian Steptoean Positive Carbon Isotope Excursion (SPICE, ca. 497 to 493 Ma) is characterized by a globally observed positive δ13C excursion of ~4‰ to 6‰. Late Cambrian strata of South China, consisting of thick carbonate rocks with an excellent fossil record, provide key sedimentary successions for characterizing the SPICE and understanding its paleoenvironmental significance. Here we present high-resolution paired δ13Ccarb and δ13Corg data from three broadly regional late Cambrian (Furongian) sections that were deposited along a shelf margin-slope transect in South China. Our data exhibit an apparent paleobathymetry-dependent δ13Ccarb and δ13Corg gradient, showing decreasing δ13C values with increasing water depth. The changes of δ13C in South China are in contrast to comparable facies-dependent δ13C data from the central Missouri (USA) intrashelf basin, which show increasing δ13C values with increasing water depth, but in a shallower paleoenvironmental system. The facies-dependent carbon-isotopic data from South China suggest enhanced burial rates of organic carbon, and may have important implications for understanding changes in paleo-redox conditions and their potential link to the mass extinction.&quot;,&quot;publisher&quot;:&quot;Geological Society of America&quot;,&quot;issue&quot;:&quot;7&quot;,&quot;volume&quot;:&quot;46&quot;},&quot;isTemporary&quot;:false}],&quot;properties&quot;:{&quot;noteIndex&quot;:0},&quot;isEdited&quot;:false,&quot;manualOverride&quot;:{&quot;isManuallyOverridden&quot;:false,&quot;citeprocText&quot;:&quot;(D. Li et al., 2018)&quot;,&quot;manualOverrideText&quot;:&quot;&quot;},&quot;citationTag&quot;:&quot;MENDELEY_CITATION_v3_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&quot;},{&quot;citationID&quot;:&quot;MENDELEY_CITATION_e6511822-596b-4b4f-bc08-149adff5d229&quot;,&quot;citationItems&quot;:[{&quot;id&quot;:&quot;1e6b1108-720f-384e-9092-0bdf73311f06&quot;,&quot;itemData&quot;:{&quot;type&quot;:&quot;article-journal&quot;,&quot;id&quot;:&quot;1e6b1108-720f-384e-9092-0bdf73311f06&quot;,&quot;title&quot;:&quot;Closure of the Proto-Tethys Ocean and Early Paleozoic amalgamation of microcontinental blocks in East Asia&quot;,&quot;author&quot;:[{&quot;family&quot;:&quot;Li&quot;,&quot;given&quot;:&quot;Sanzhong&quot;,&quot;parse-names&quot;:false,&quot;dropping-particle&quot;:&quot;&quot;,&quot;non-dropping-particle&quot;:&quot;&quot;},{&quot;family&quot;:&quot;Zhao&quot;,&quot;given&quot;:&quot;Shujuan&quot;,&quot;parse-names&quot;:false,&quot;dropping-particle&quot;:&quot;&quot;,&quot;non-dropping-particle&quot;:&quot;&quot;},{&quot;family&quot;:&quot;Liu&quot;,&quot;given&quot;:&quot;Xin&quot;,&quot;parse-names&quot;:false,&quot;dropping-particle&quot;:&quot;&quot;,&quot;non-dropping-particle&quot;:&quot;&quot;},{&quot;family&quot;:&quot;Cao&quot;,&quot;given&quot;:&quot;Huahua&quot;,&quot;parse-names&quot;:false,&quot;dropping-particle&quot;:&quot;&quot;,&quot;non-dropping-particle&quot;:&quot;&quot;},{&quot;family&quot;:&quot;Yu&quot;,&quot;given&quot;:&quot;Shan&quot;,&quot;parse-names&quot;:false,&quot;dropping-particle&quot;:&quot;&quot;,&quot;non-dropping-particle&quot;:&quot;&quot;},{&quot;family&quot;:&quot;Li&quot;,&quot;given&quot;:&quot;Xiyao&quot;,&quot;parse-names&quot;:false,&quot;dropping-particle&quot;:&quot;&quot;,&quot;non-dropping-particle&quot;:&quot;&quot;},{&quot;family&quot;:&quot;Somerville&quot;,&quot;given&quot;:&quot;Ian&quot;,&quot;parse-names&quot;:false,&quot;dropping-particle&quot;:&quot;&quot;,&quot;non-dropping-particle&quot;:&quot;&quot;},{&quot;family&quot;:&quot;Yu&quot;,&quot;given&quot;:&quot;Shengyao&quot;,&quot;parse-names&quot;:false,&quot;dropping-particle&quot;:&quot;&quot;,&quot;non-dropping-particle&quot;:&quot;&quot;},{&quot;family&quot;:&quot;Suo&quot;,&quot;given&quot;:&quot;Yanhui&quot;,&quot;parse-names&quot;:false,&quot;dropping-particle&quot;:&quot;&quot;,&quot;non-dropping-particle&quot;:&quot;&quot;}],&quot;container-title&quot;:&quot;Earth-Science Reviews&quot;,&quot;DOI&quot;:&quot;10.1016/j.earscirev.2017.01.011&quot;,&quot;ISSN&quot;:&quot;00128252&quot;,&quot;URL&quot;:&quot;https://doi.org/10.1016/j.earscirev.2017.01.011&quot;,&quot;issued&quot;:{&quot;date-parts&quot;:[[2018]]},&quot;page&quot;:&quot;37-75&quot;,&quot;abstract&quot;:&quot;As a complex paleo-ocean located between the Tarim-North China and the Sibumasu/Baoshan blocks, the Proto-Tethys Ocean was opened from the rifting of the Supercontinent Rodinia and mainly closed at the end of the Early Paleozoic. The known studies suggest that there were many continents and/or micro-continents in the Proto-Tethys Ocean. During closure of the Proto-Tethys Ocean and assembly of these continents/micro-continents, some Early Paleozoic ophiolites and HP-UHP metamorphic rocks developed in East Asia similar to those Early Paleozoic orogens in Gondwana. However, some academic debates still remain on the boundaries of the Proto-Tethys Ocean and the nature, relationships and assembly processes of these continents/micro-continents to the Tarim-North China Continent to the north. These problems are important for revealing and reconstructing tectonic processes before the closure of the Proto-Tethys Ocean and the initial assembly of the Supercontinent Pangea. Not surprisingly, the Proto-Tethys tectonic domain is characterized by complex ocean-continent configurations, assemblies and dispersals of continents, from the rifting and drifting of the Supercontinent Rodinia to the assembly of the Supercontinent Pangea. Therefore, this paper mainly focuses on summarizing and discussing the northern part of the Proto-Tethys tectonic domain based on field geology, structural geology, magmatism, sedimentary formations, geochemical records, geochronology and tomography, in order to reveal three key aspects: 1) identifying the southern and northern boundaries of the Proto-Tethys Ocean; 2) establishing affinities of continents/micro-continents within the Proto-Tethys Ocean and its ocean-continent configuration; and 3) clarifying the temporal sequence and styles of micro-continental assembly and the closure of the Proto-Tethys Ocean. Integrated analysis results show that to the north the region is bounded by the paleo-Luonan-Luanchuan Suture (or Kuanping Suture) and its extension to West Kunlun; the southern boundary is marked by the Longmu Co-Shuanghu-Changning-Menglian Suture. The Tarim-Alax-North China Block to the north of the Proto-Tethys Ocean had a southward subduction polarity and collided with Gondwana along the northern margin of Gondwana in the Early Devonian. The southern branch of the Proto-Tethys Ocean may be closed, making the Greater South China Block, including the northern Qiangtang, Ruoergai, Yangtze and Cathaysia, Bureya-Jiamusi and Indochina blocks, southward subduction and accretion to the northern margin of Gondwana in the Early Devonian. The results also show that the North China Block had no clear affinity to Gondwana, whereas the other continental/micro-continental blocks, such as the Yangtze, Cathaysia, Tarim, Qaidam, Alax, North Qinling, Qilian, Oulongbuluke, South Qiangtang, Lhasa, Lanping-Simao and Indochina all have an affinity to Gondwana in the earlier part of the Early Paleozoic. During the interval 480–400 Ma these series of continental blocks/micro-continental blocks experienced gradual southward subduction and accretion to the eastern segment of the northern margin of Gondwana, resulting in the closure of the Proto-Tethys Ocean and formation of the supercontinent called Proto-Pangea. The Greater South China Block and the Tarim-North China Block separated and drifted from Greater Gondwana of the Supercontinent Proto-Pangea since 380 Ma, resulting in the formation of the Paleo-Tethys and the Mianlue oceanic crusts. After this minor adjustment and until 240–220 Ma, they assembled northward gradually to develop Laurasia, which in turn resulted in the final formation of the Supercontinent Pangea.&quot;,&quot;publisher&quot;:&quot;Elsevier B.V.&quot;,&quot;issue&quot;:&quot;238&quot;,&quot;volume&quot;:&quot;186&quot;},&quot;isTemporary&quot;:false},{&quot;id&quot;:&quot;10f9f2ba-931f-3c75-b32e-6ccdc7573b3f&quot;,&quot;itemData&quot;:{&quot;type&quot;:&quot;article-journal&quot;,&quot;id&quot;:&quot;10f9f2ba-931f-3c75-b32e-6ccdc7573b3f&quot;,&quot;title&quot;:&quot;Oceanic and continental framework of Early Cambrian period in Tarim area (in Chinese with English abstract)&quot;,&quot;author&quot;:[{&quot;family&quot;:&quot;Huang&quot;,&quot;given&quot;:&quot;Huafang&quot;,&quot;parse-names&quot;:false,&quot;dropping-particle&quot;:&quot;&quot;,&quot;non-dropping-particle&quot;:&quot;&quot;},{&quot;family&quot;:&quot;Wang&quot;,&quot;given&quot;:&quot;Jian&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BN&quot;:&quot;9788578110796&quot;,&quot;ISSN&quot;:&quot;1098-6596&quot;,&quot;PMID&quot;:&quot;25246403&quot;,&quot;issued&quot;:{&quot;date-parts&quot;:[[2011]]},&quot;issue&quot;:&quot;4&quot;,&quot;volume&quot;:&quot;38&quot;},&quot;isTemporary&quot;:false},{&quot;id&quot;:&quot;2e076e31-8ec0-3e81-93a8-5fc182f4e0c5&quot;,&quot;itemData&quot;:{&quot;type&quot;:&quot;article-journal&quot;,&quot;id&quot;:&quot;2e076e31-8ec0-3e81-93a8-5fc182f4e0c5&quot;,&quot;title&quot;:&quot;Paleogeography and sedimentary environments of Middle Cambrian period in Tarim area (in Chinese with English abstract)&quot;,&quot;author&quot;:[{&quot;family&quot;:&quot;Wang&quot;,&quot;given&quot;:&quot;Jian&quot;,&quot;parse-names&quot;:false,&quot;dropping-particle&quot;:&quot;&quot;,&quot;non-dropping-particle&quot;:&quot;&quot;},{&quot;family&quot;:&quot;Huang&quot;,&quot;given&quot;:&quot;Huafang&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sued&quot;:{&quot;date-parts&quot;:[[2011]]},&quot;issue&quot;:&quot;4&quot;,&quot;volume&quot;:&quot;38&quot;},&quot;isTemporary&quot;:false}],&quot;properties&quot;:{&quot;noteIndex&quot;:0},&quot;isEdited&quot;:false,&quot;manualOverride&quot;:{&quot;isManuallyOverridden&quot;:true,&quot;citeprocText&quot;:&quot;(Huang et al., 2011; S. Li et al., 2018; Wang et al., 2011)&quot;,&quot;manualOverrideText&quot;:&quot;Huang et al. (2011); S. Li et al. (2018); Wang et al. (2011)&quot;},&quot;citationTag&quot;:&quot;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&quot;},{&quot;citationID&quot;:&quot;MENDELEY_CITATION_89c2e1e8-db61-4024-8e39-c2342cc948b1&quot;,&quot;citationItems&quot;:[{&quot;id&quot;:&quot;2b9ac061-3de3-36ac-96fb-8d2c7e9f7fdc&quot;,&quot;itemData&quot;:{&quot;type&quot;:&quot;article-journal&quot;,&quot;id&quot;:&quot;2b9ac061-3de3-36ac-96fb-8d2c7e9f7fdc&quot;,&quot;title&quot;:&quot;Diagenetic barite deposits in the Yurtus Formation in Tarim Basin, NW China: Implications for barium and sulfur cycling in the earliest Cambrian&quot;,&quot;author&quot;:[{&quot;family&quot;:&quot;Zhou&quot;,&quot;given&quot;:&quot;Xiqiang&quot;,&quot;parse-names&quot;:false,&quot;dropping-particle&quot;:&quot;&quot;,&quot;non-dropping-particle&quot;:&quot;&quot;},{&quot;family&quot;:&quot;Chen&quot;,&quot;given&quot;:&quot;Daizhao&quot;,&quot;parse-names&quot;:false,&quot;dropping-particle&quot;:&quot;&quot;,&quot;non-dropping-particle&quot;:&quot;&quot;},{&quot;family&quot;:&quot;Dong&quot;,&quot;given&quot;:&quot;Shaofeng&quot;,&quot;parse-names&quot;:false,&quot;dropping-particle&quot;:&quot;&quot;,&quot;non-dropping-particle&quot;:&quot;&quot;},{&quot;family&quot;:&quot;Zhang&quot;,&quot;given&quot;:&quot;Yanqiu&quot;,&quot;parse-names&quot;:false,&quot;dropping-particle&quot;:&quot;&quot;,&quot;non-dropping-particle&quot;:&quot;&quot;},{&quot;family&quot;:&quot;Guo&quot;,&quot;given&quot;:&quot;Zenghui&quot;,&quot;parse-names&quot;:false,&quot;dropping-particle&quot;:&quot;&quot;,&quot;non-dropping-particle&quot;:&quot;&quot;},{&quot;family&quot;:&quot;Wei&quot;,&quot;given&quot;:&quot;Hengye&quot;,&quot;parse-names&quot;:false,&quot;dropping-particle&quot;:&quot;&quot;,&quot;non-dropping-particle&quot;:&quot;&quot;},{&quot;family&quot;:&quot;Yu&quot;,&quot;given&quot;:&quot;Hao&quot;,&quot;parse-names&quot;:false,&quot;dropping-particle&quot;:&quot;&quot;,&quot;non-dropping-particle&quot;:&quot;&quot;}],&quot;container-title&quot;:&quot;Precambrian Research&quot;,&quot;accessed&quot;:{&quot;date-parts&quot;:[[2020,4,24]]},&quot;DOI&quot;:&quot;10.1016/j.precamres.2015.03.006&quot;,&quot;ISSN&quot;:&quot;03019268&quot;,&quot;issued&quot;:{&quot;date-parts&quot;:[[2015,7,1]]},&quot;page&quot;:&quot;79-87&quot;,&quot;abstract&quot;:&quot;Barite concretions and bands are widely distributed in black shale-chert horizons in the Yurtus Formation of Lower Cambrian in Aksu area, northwestern Tarim Basin, NW China. They mainly consist of coarse-grained anhedral to euhedral barite crystals with minor dolomites and pyrites. Petrological features indicate these concretions grew from the porewater in unconsolidated sediments at shallow burial below sediment-water interface. The slight deviation of &lt;sup&gt;87&lt;/sup&gt;Sr/&lt;sup&gt;86&lt;/sup&gt;Sr ratios (0.7083 to 0.7090) and significant elevated δ&lt;sup&gt;34&lt;/sup&gt;S values (56.8-76.4‰ CDT) of barite samples with respect to those of the Early Cambrian seawater further support that barite deposits precipitated from the enclosed porewater in sediment column, which evolved from the penecontemporaneous seawater with weak interaction with the host fine-grained siliciclastic sediments and highly-depleted sulfate in response to prolonged strong bacterial sulfate reduction without necessary renewal. The abundant organic matters in the basal Yurtus Formation should have facilitated developing sulfate-depleted methanogenesis zone and sulfate-methane transition zone (SMTZ) slightly after deposition. Therefore, barite deposits in the Yurtus Formation most likely resulted from diagenetic barium cycling and persistently grew from the porewater in the static SMTZ with a low sedimentation rate in the Early Cambrian. In comparison with the distribution of sedimentary barites in geological records, we tentatively proposed that a transition in diagenetic barium cycling and associated mineralization may have occurred from the Precambrian to Cambrian periods; this scenario may be causally linked to the changes in marine ecology (the advent of mesozooplankton and associated faecal pellet) and geochemistry (the increase of seawater sulfate concentration). Thus, the occurrence of diagenetic barite deposits in the Yurtus Formation implies that diagenetic barium cycling and more effective scavenging of barium from CH&lt;inf&gt;4&lt;/inf&gt;- and Ba-rich porewaters within sediments might have become an nonnegligible process in continental margin areas, at least, since the earliest Cambrian, which could have significantly impacted the marine barium cycling.&quot;,&quot;publisher&quot;:&quot;Elsevier&quot;,&quot;volume&quot;:&quot;263&quot;},&quot;isTemporary&quot;:false}],&quot;properties&quot;:{&quot;noteIndex&quot;:0},&quot;isEdited&quot;:false,&quot;manualOverride&quot;:{&quot;isManuallyOverridden&quot;:false,&quot;citeprocText&quot;:&quot;(Zhou et al., 2015)&quot;,&quot;manualOverrideText&quot;:&quot;&quot;},&quot;citationTag&quot;:&quot;MENDELEY_CITATION_v3_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&quot;},{&quot;citationID&quot;:&quot;MENDELEY_CITATION_3f485a97-cc28-4e5f-9eee-7af4960189d0&quot;,&quot;citationItems&quot;:[{&quot;id&quot;:&quot;9a8ca876-db4f-370c-ad3c-4192b12e5707&quot;,&quot;itemData&quot;:{&quot;type&quot;:&quot;article-journal&quot;,&quot;id&quot;:&quot;9a8ca876-db4f-370c-ad3c-4192b12e5707&quot;,&quot;title&quot;:&quot;Carbon and strontium isotope evolution of seawater across the Ediacaran-Cambrian transition: Evidence from the Xiaotan section, NE Yunnan, South China&quot;,&quot;author&quot;:[{&quot;family&quot;:&quot;Li&quot;,&quot;given&quot;:&quot;Da&quot;,&quot;parse-names&quot;:false,&quot;dropping-particle&quot;:&quot;&quot;,&quot;non-dropping-particle&quot;:&quot;&quot;},{&quot;family&quot;:&quot;Ling&quot;,&quot;given&quot;:&quot;Hong Fei&quot;,&quot;parse-names&quot;:false,&quot;dropping-particle&quot;:&quot;&quot;,&quot;non-dropping-particle&quot;:&quot;&quot;},{&quot;family&quot;:&quot;Shields-Zhou&quot;,&quot;given&quot;:&quot;Graham A.&quot;,&quot;parse-names&quot;:false,&quot;dropping-particle&quot;:&quot;&quot;,&quot;non-dropping-particle&quot;:&quot;&quot;},{&quot;family&quot;:&quot;Chen&quot;,&quot;given&quot;:&quot;Xi&quot;,&quot;parse-names&quot;:false,&quot;dropping-particle&quot;:&quot;&quot;,&quot;non-dropping-particle&quot;:&quot;&quot;},{&quot;family&quot;:&quot;Cremonese&quot;,&quot;given&quot;:&quot;Lorenzo&quot;,&quot;parse-names&quot;:false,&quot;dropping-particle&quot;:&quot;&quot;,&quot;non-dropping-particle&quot;:&quot;&quot;},{&quot;family&quot;:&quot;Och&quot;,&quot;given&quot;:&quot;Lawrence&quot;,&quot;parse-names&quot;:false,&quot;dropping-particle&quot;:&quot;&quot;,&quot;non-dropping-particle&quot;:&quot;&quot;},{&quot;family&quot;:&quot;Thirlwall&quot;,&quot;given&quot;:&quot;Matthew&quot;,&quot;parse-names&quot;:false,&quot;dropping-particle&quot;:&quot;&quot;,&quot;non-dropping-particle&quot;:&quot;&quot;},{&quot;family&quot;:&quot;Manning&quot;,&quot;given&quot;:&quot;Christina J.&quot;,&quot;parse-names&quot;:false,&quot;dropping-particle&quot;:&quot;&quot;,&quot;non-dropping-particle&quot;:&quot;&quot;}],&quot;container-title&quot;:&quot;Precambrian Research&quot;,&quot;accessed&quot;:{&quot;date-parts&quot;:[[2020,4,24]]},&quot;DOI&quot;:&quot;10.1016/j.precamres.2012.01.002&quot;,&quot;ISSN&quot;:&quot;03019268&quot;,&quot;issued&quot;:{&quot;date-parts&quot;:[[2013,2]]},&quot;page&quot;:&quot;128-147&quot;,&quot;abstract&quot;:&quot;This study reports a high-resolution carbon and strontium isotope profile for the Ediacaran-Cambrian Xiaotan section, situated in northeastern Yunnan, South China. Xiaotan section represents a more distal setting than the more condensed Meishucun section in eastern Yunnan, and is, biostratigraphically and chemostratigraphically, the best constrained section on the Yangtze platform covering the Ediacaran-Cambrian interval. The carbonate carbon isotopic ratios of the late Ediacaran, upper Dengying Formation to the early Cambrian, Zhujiaqing Formation, exhibit a large negative excursion (N1, -12.2‰) in the Daibu Member, just below the first appearance of small shelly fossils (SSF) at the base of the Zhongyicun Member, and a sustained pre-'Tommotian' positive excursion (P4, δ13C up to +7.3‰) which coincides with the occurrence of the Heraultipegma yunnanensis (=Watsonella crosbyi) Assemblage SSF in the Dahai Member. Least altered strontium isotope ratios, based on sequential acid leaching of limestones as well as dolostones and phosphorites following rigid petrographic and geochemical selection, reveal a systematic decreasing trend from 0.7085-6 in the latest Ediacaran (Daibu Member) to about 0.7082-3 by the FAD of Watsonella crosbyi in China (Dahai Member). The carbon and strontium isotope features of the Xiaotan section can be correlated with those from sections in Morocco, Mongolia and Siberia, and confirm a decrease in seawater 87Sr/86Sr during Cambrian Stage 1 accompanied by C-isotope oscillations, which together may assist global stratigraphic correlation of the early Cambrian. As previously intimated by C-isotopes and biostratigraphy, this new Sr-isotope evidence confirms a depositional gap during the pre-Tommotian in the Aldan River area of SE Siberia. The decreasing trend of 87Sr/86Sr in the Cambrian Stage 1 marks a temporary (∼16Myrs) reversal of the overall increasing trend during the Ediacaran and Cambrian periods, and potentially records a short-term decrease in continental weathering within a prolonged interval of generally increasing weathering rates. Other factors, such as increased submarine hydrothermal alteration, ocean spreading rates and/or chemical weathering of volcanic provinces and young carbonate dissolution might also have affected this decrease in seawater 87Sr/86Sr. © 2012 Elsevier B.V.&quot;,&quot;volume&quot;:&quot;225&quot;},&quot;isTemporary&quot;:false}],&quot;properties&quot;:{&quot;noteIndex&quot;:0},&quot;isEdited&quot;:false,&quot;manualOverride&quot;:{&quot;isManuallyOverridden&quot;:false,&quot;citeprocText&quot;:&quot;(Li et al., 2013)&quot;,&quot;manualOverrideText&quot;:&quot;&quot;},&quot;citationTag&quot;:&quot;MENDELEY_CITATION_v3_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&quot;},{&quot;citationID&quot;:&quot;MENDELEY_CITATION_2cc5a7c1-3aa4-4273-8630-8c637143be04&quot;,&quot;citationItems&quot;:[{&quot;id&quot;:&quot;f0b793e9-13a9-3237-b34a-2f1f4b5a0b01&quot;,&quot;itemData&quot;:{&quot;type&quot;:&quot;article-journal&quot;,&quot;id&quot;:&quot;f0b793e9-13a9-3237-b34a-2f1f4b5a0b01&quot;,&quot;title&quot;:&quot;Forming factors of phosphorite in Lower Cambrian of Kuruktag, Xinjiang&quot;,&quot;author&quot;:[{&quot;family&quot;:&quot;Cui&quot;,&quot;given&quot;:&quot;Kunning&quot;,&quot;parse-names&quot;:false,&quot;dropping-particle&quot;:&quot;&quot;,&quot;non-dropping-particle&quot;:&quot;&quot;},{&quot;family&quot;:&quot;Cheng&quot;,&quot;given&quot;:&quot;Rihui&quot;,&quot;parse-names&quot;:false,&quot;dropping-particle&quot;:&quot;&quot;,&quot;non-dropping-particle&quot;:&quot;&quot;},{&quot;family&quot;:&quot;Liu&quot;,&quot;given&quot;:&quot;Wanzhu&quot;,&quot;parse-names&quot;:false,&quot;dropping-particle&quot;:&quot;&quot;,&quot;non-dropping-particle&quot;:&quot;&quot;},{&quot;family&quot;:&quot;Yu&quot;,&quot;given&quot;:&quot;Minfeng&quot;,&quot;parse-names&quot;:false,&quot;dropping-particle&quot;:&quot;&quot;,&quot;non-dropping-particle&quot;:&quot;&quot;}],&quot;container-title&quot;:&quot;Global Geology&quot;,&quot;issued&quot;:{&quot;date-parts&quot;:[[2006]]},&quot;issue&quot;:&quot;3&quot;,&quot;volume&quot;:&quot;25&quot;},&quot;isTemporary&quot;:false}],&quot;properties&quot;:{&quot;noteIndex&quot;:0},&quot;isEdited&quot;:false,&quot;manualOverride&quot;:{&quot;isManuallyOverridden&quot;:false,&quot;citeprocText&quot;:&quot;(Cui et al., 2006)&quot;,&quot;manualOverrideText&quot;:&quot;&quot;},&quot;citationTag&quot;:&quot;MENDELEY_CITATION_v3_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&quot;},{&quot;citationID&quot;:&quot;MENDELEY_CITATION_8917eaf9-dc33-4927-bb5e-b4542a34ae83&quot;,&quot;citationItems&quot;:[{&quot;id&quot;:&quot;10f9f2ba-931f-3c75-b32e-6ccdc7573b3f&quot;,&quot;itemData&quot;:{&quot;type&quot;:&quot;article-journal&quot;,&quot;id&quot;:&quot;10f9f2ba-931f-3c75-b32e-6ccdc7573b3f&quot;,&quot;title&quot;:&quot;Oceanic and continental framework of Early Cambrian period in Tarim area (in Chinese with English abstract)&quot;,&quot;author&quot;:[{&quot;family&quot;:&quot;Huang&quot;,&quot;given&quot;:&quot;Huafang&quot;,&quot;parse-names&quot;:false,&quot;dropping-particle&quot;:&quot;&quot;,&quot;non-dropping-particle&quot;:&quot;&quot;},{&quot;family&quot;:&quot;Wang&quot;,&quot;given&quot;:&quot;Jian&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BN&quot;:&quot;9788578110796&quot;,&quot;ISSN&quot;:&quot;1098-6596&quot;,&quot;PMID&quot;:&quot;25246403&quot;,&quot;issued&quot;:{&quot;date-parts&quot;:[[2011]]},&quot;issue&quot;:&quot;4&quot;,&quot;volume&quot;:&quot;38&quot;},&quot;isTemporary&quot;:false}],&quot;properties&quot;:{&quot;noteIndex&quot;:0},&quot;isEdited&quot;:false,&quot;manualOverride&quot;:{&quot;isManuallyOverridden&quot;:false,&quot;citeprocText&quot;:&quot;(Huang et al., 2011)&quot;,&quot;manualOverrideText&quot;:&quot;&quot;},&quot;citationTag&quot;:&quot;MENDELEY_CITATION_v3_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&quot;},{&quot;citationID&quot;:&quot;MENDELEY_CITATION_de21ba47-dc71-4dbe-8301-69e7b656dd28&quot;,&quot;citationItems&quot;:[{&quot;id&quot;:&quot;361aaa6f-f758-37ca-a330-3b7b8f36072b&quot;,&quot;itemData&quot;:{&quot;type&quot;:&quot;article-journal&quot;,&quot;id&quot;:&quot;361aaa6f-f758-37ca-a330-3b7b8f36072b&quot;,&quot;title&quot;:&quot;High-resolution strontium isotope stratigraphy across the Cambrian-Ordovician transition&quot;,&quot;author&quot;:[{&quot;family&quot;:&quot;Ebneth&quot;,&quot;given&quot;:&quot;S.&quot;,&quot;parse-names&quot;:false,&quot;dropping-particle&quot;:&quot;&quot;,&quot;non-dropping-particle&quot;:&quot;&quot;},{&quot;family&quot;:&quot;Shields&quot;,&quot;given&quot;:&quot;G. A.&quot;,&quot;parse-names&quot;:false,&quot;dropping-particle&quot;:&quot;&quot;,&quot;non-dropping-particle&quot;:&quot;&quot;},{&quot;family&quot;:&quot;Veizer&quot;,&quot;given&quot;:&quot;J.&quot;,&quot;parse-names&quot;:false,&quot;dropping-particle&quot;:&quot;&quot;,&quot;non-dropping-particle&quot;:&quot;&quot;},{&quot;family&quot;:&quot;Miller&quot;,&quot;given&quot;:&quot;J. F.&quot;,&quot;parse-names&quot;:false,&quot;dropping-particle&quot;:&quot;&quot;,&quot;non-dropping-particle&quot;:&quot;&quot;},{&quot;family&quot;:&quot;Shergold&quot;,&quot;given&quot;:&quot;J. H.&quot;,&quot;parse-names&quot;:false,&quot;dropping-particle&quot;:&quot;&quot;,&quot;non-dropping-particle&quot;:&quot;&quot;}],&quot;container-title&quot;:&quot;Geochimica et Cosmochimica Acta&quot;,&quot;accessed&quot;:{&quot;date-parts&quot;:[[2020,4,24]]},&quot;DOI&quot;:&quot;10.1016/S0016-7037(01)00580-4&quot;,&quot;ISSN&quot;:&quot;00167037&quot;,&quot;issued&quot;:{&quot;date-parts&quot;:[[2001,7,1]]},&quot;page&quot;:&quot;2273-2292&quot;,&quot;abstract&quot;:&quot;We have analyzed 214 fossil apatite samples from nine stratigraphic sections worldwide that cover the lower Cambrian to lower Ordovician for their strontium isotope ratios. Of these samples, 180 from six sections that cover the Cambrian-Ordovician transition (&lt;5 Ma) reveal how the extent of isotopic alteration can differ greatly according to lithology and sample type. From three limestone sections, 126 euconodont samples yield the most consistent 87Sr/86Sr ratios and are used in this article to constrain seawater 87Sr/86Sr across the Cambrian-Ordovician boundary. By contrast, protoconodonts, paraconodonts, and inarticulate brachiopods are far less likely to retain a primary 87Sr/86Sr signature and appear to be of only limited value for chemostratigraphy. Seawater 87Sr/86Sr fell from maximum values for the Phanerozoic of more than 0.7092 during the early Late Cambrian to 0.7090 by the earliest Ordovician. High-resolution sampling has permitted the recognition of sinusoidal variations with a wavelength on the order of &lt;1 Ma that are superimposed on the overall fall in 87Sr/86Sr. These variations may be caused by high-order cycles in seawater 87Sr/86Sr or diagenetic alteration. Copyright © 2001 Elsevier Science Ltd.&quot;,&quot;publisher&quot;:&quot;Pergamon&quot;,&quot;issue&quot;:&quot;14&quot;,&quot;volume&quot;:&quot;65&quot;},&quot;isTemporary&quot;:false}],&quot;properties&quot;:{&quot;noteIndex&quot;:0},&quot;isEdited&quot;:false,&quot;manualOverride&quot;:{&quot;isManuallyOverridden&quot;:false,&quot;citeprocText&quot;:&quot;(Ebneth et al., 2001)&quot;,&quot;manualOverrideText&quot;:&quot;&quot;},&quot;citationTag&quot;:&quot;MENDELEY_CITATION_v3_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&quot;},{&quot;citationID&quot;:&quot;MENDELEY_CITATION_7189e6d4-a44a-4c1a-8305-e2a082025224&quot;,&quot;citationItems&quot;:[{&quot;id&quot;:&quot;f0b793e9-13a9-3237-b34a-2f1f4b5a0b01&quot;,&quot;itemData&quot;:{&quot;type&quot;:&quot;article-journal&quot;,&quot;id&quot;:&quot;f0b793e9-13a9-3237-b34a-2f1f4b5a0b01&quot;,&quot;title&quot;:&quot;Forming factors of phosphorite in Lower Cambrian of Kuruktag, Xinjiang&quot;,&quot;author&quot;:[{&quot;family&quot;:&quot;Cui&quot;,&quot;given&quot;:&quot;Kunning&quot;,&quot;parse-names&quot;:false,&quot;dropping-particle&quot;:&quot;&quot;,&quot;non-dropping-particle&quot;:&quot;&quot;},{&quot;family&quot;:&quot;Cheng&quot;,&quot;given&quot;:&quot;Rihui&quot;,&quot;parse-names&quot;:false,&quot;dropping-particle&quot;:&quot;&quot;,&quot;non-dropping-particle&quot;:&quot;&quot;},{&quot;family&quot;:&quot;Liu&quot;,&quot;given&quot;:&quot;Wanzhu&quot;,&quot;parse-names&quot;:false,&quot;dropping-particle&quot;:&quot;&quot;,&quot;non-dropping-particle&quot;:&quot;&quot;},{&quot;family&quot;:&quot;Yu&quot;,&quot;given&quot;:&quot;Minfeng&quot;,&quot;parse-names&quot;:false,&quot;dropping-particle&quot;:&quot;&quot;,&quot;non-dropping-particle&quot;:&quot;&quot;}],&quot;container-title&quot;:&quot;Global Geology&quot;,&quot;issued&quot;:{&quot;date-parts&quot;:[[2006]]},&quot;issue&quot;:&quot;3&quot;,&quot;volume&quot;:&quot;25&quot;},&quot;isTemporary&quot;:false}],&quot;properties&quot;:{&quot;noteIndex&quot;:0},&quot;isEdited&quot;:false,&quot;manualOverride&quot;:{&quot;isManuallyOverridden&quot;:false,&quot;citeprocText&quot;:&quot;(Cui et al., 2006)&quot;,&quot;manualOverrideText&quot;:&quot;&quot;},&quot;citationTag&quot;:&quot;MENDELEY_CITATION_v3_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&quot;},{&quot;citationID&quot;:&quot;MENDELEY_CITATION_f5324ef8-2052-4a6d-98ea-ba02bd8c7914&quot;,&quot;citationItems&quot;:[{&quot;id&quot;:&quot;d16a2fed-7c75-3b9d-af11-b116bddfddc2&quot;,&quot;itemData&quot;:{&quot;type&quot;:&quot;article-journal&quot;,&quot;id&quot;:&quot;d16a2fed-7c75-3b9d-af11-b116bddfddc2&quot;,&quot;title&quot;:&quot;Evolution of the Sr and C isotope composition of Cambrian Oceans&quot;,&quot;author&quot;:[{&quot;family&quot;:&quot;Montañez&quot;,&quot;given&quot;:&quot;Isabel P.&quot;,&quot;parse-names&quot;:false,&quot;dropping-particle&quot;:&quot;&quot;,&quot;non-dropping-particle&quot;:&quot;&quot;},{&quot;family&quot;:&quot;Osleger&quot;,&quot;given&quot;:&quot;David A.&quot;,&quot;parse-names&quot;:false,&quot;dropping-particle&quot;:&quot;&quot;,&quot;non-dropping-particle&quot;:&quot;&quot;},{&quot;family&quot;:&quot;Banner&quot;,&quot;given&quot;:&quot;Jay L.&quot;,&quot;parse-names&quot;:false,&quot;dropping-particle&quot;:&quot;&quot;,&quot;non-dropping-particle&quot;:&quot;&quot;},{&quot;family&quot;:&quot;Mack&quot;,&quot;given&quot;:&quot;Larry E.&quot;,&quot;parse-names&quot;:false,&quot;dropping-particle&quot;:&quot;&quot;,&quot;non-dropping-particle&quot;:&quot;&quot;},{&quot;family&quot;:&quot;Musgrove&quot;,&quot;given&quot;:&quot;MaryLynn&quot;,&quot;parse-names&quot;:false,&quot;dropping-particle&quot;:&quot;&quot;,&quot;non-dropping-particle&quot;:&quot;&quot;}],&quot;container-title&quot;:&quot;GSA Today&quot;,&quot;accessed&quot;:{&quot;date-parts&quot;:[[2020,4,24]]},&quot;URL&quot;:&quot;https://www.researchgate.net/publication/236004404_Evolution_of_the_Sr_and_C_isotope_composition_of_Cambrian_Oceans&quot;,&quot;issued&quot;:{&quot;date-parts&quot;:[[2000]]},&quot;page&quot;:&quot;1-7&quot;,&quot;issue&quot;:&quot;5&quot;,&quot;volume&quot;:&quot;10&quot;},&quot;isTemporary&quot;:false}],&quot;properties&quot;:{&quot;noteIndex&quot;:0},&quot;isEdited&quot;:false,&quot;manualOverride&quot;:{&quot;isManuallyOverridden&quot;:true,&quot;citeprocText&quot;:&quot;(Montañez et al., 2000)&quot;,&quot;manualOverrideText&quot;:&quot;(Montañez et al., 2000)&quot;},&quot;citationTag&quot;:&quot;MENDELEY_CITATION_v3_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&quot;},{&quot;citationID&quot;:&quot;MENDELEY_CITATION_f856d1b9-d70b-4613-b449-1fa3177111c4&quot;,&quot;citationItems&quot;:[{&quot;id&quot;:&quot;10f9f2ba-931f-3c75-b32e-6ccdc7573b3f&quot;,&quot;itemData&quot;:{&quot;type&quot;:&quot;article-journal&quot;,&quot;id&quot;:&quot;10f9f2ba-931f-3c75-b32e-6ccdc7573b3f&quot;,&quot;title&quot;:&quot;Oceanic and continental framework of Early Cambrian period in Tarim area (in Chinese with English abstract)&quot;,&quot;author&quot;:[{&quot;family&quot;:&quot;Huang&quot;,&quot;given&quot;:&quot;Huafang&quot;,&quot;parse-names&quot;:false,&quot;dropping-particle&quot;:&quot;&quot;,&quot;non-dropping-particle&quot;:&quot;&quot;},{&quot;family&quot;:&quot;Wang&quot;,&quot;given&quot;:&quot;Jian&quot;,&quot;parse-names&quot;:false,&quot;dropping-particle&quot;:&quot;&quot;,&quot;non-dropping-particle&quot;:&quot;&quot;},{&quot;family&quot;:&quot;Gao&quot;,&quot;given&quot;:&quot;Linzhi&quot;,&quot;parse-names&quot;:false,&quot;dropping-particle&quot;:&quot;&quot;,&quot;non-dropping-particle&quot;:&quot;&quot;}],&quot;container-title&quot;:&quot;Geology in China&quot;,&quot;ISBN&quot;:&quot;9788578110796&quot;,&quot;ISSN&quot;:&quot;1098-6596&quot;,&quot;PMID&quot;:&quot;25246403&quot;,&quot;issued&quot;:{&quot;date-parts&quot;:[[2011]]},&quot;issue&quot;:&quot;4&quot;,&quot;volume&quot;:&quot;38&quot;},&quot;isTemporary&quot;:false}],&quot;properties&quot;:{&quot;noteIndex&quot;:0},&quot;isEdited&quot;:false,&quot;manualOverride&quot;:{&quot;isManuallyOverridden&quot;:true,&quot;citeprocText&quot;:&quot;(Huang et al., 2011)&quot;,&quot;manualOverrideText&quot;:&quot;Huang et al. (2011)&quot;},&quot;citationTag&quot;:&quot;MENDELEY_CITATION_v3_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&quot;},{&quot;citationID&quot;:&quot;MENDELEY_CITATION_ae4a994f-d2a8-438a-bb2a-7683b6a3e7a3&quot;,&quot;citationItems&quot;:[{&quot;id&quot;:&quot;361aaa6f-f758-37ca-a330-3b7b8f36072b&quot;,&quot;itemData&quot;:{&quot;type&quot;:&quot;article-journal&quot;,&quot;id&quot;:&quot;361aaa6f-f758-37ca-a330-3b7b8f36072b&quot;,&quot;title&quot;:&quot;High-resolution strontium isotope stratigraphy across the Cambrian-Ordovician transition&quot;,&quot;author&quot;:[{&quot;family&quot;:&quot;Ebneth&quot;,&quot;given&quot;:&quot;S.&quot;,&quot;parse-names&quot;:false,&quot;dropping-particle&quot;:&quot;&quot;,&quot;non-dropping-particle&quot;:&quot;&quot;},{&quot;family&quot;:&quot;Shields&quot;,&quot;given&quot;:&quot;G. A.&quot;,&quot;parse-names&quot;:false,&quot;dropping-particle&quot;:&quot;&quot;,&quot;non-dropping-particle&quot;:&quot;&quot;},{&quot;family&quot;:&quot;Veizer&quot;,&quot;given&quot;:&quot;J.&quot;,&quot;parse-names&quot;:false,&quot;dropping-particle&quot;:&quot;&quot;,&quot;non-dropping-particle&quot;:&quot;&quot;},{&quot;family&quot;:&quot;Miller&quot;,&quot;given&quot;:&quot;J. F.&quot;,&quot;parse-names&quot;:false,&quot;dropping-particle&quot;:&quot;&quot;,&quot;non-dropping-particle&quot;:&quot;&quot;},{&quot;family&quot;:&quot;Shergold&quot;,&quot;given&quot;:&quot;J. H.&quot;,&quot;parse-names&quot;:false,&quot;dropping-particle&quot;:&quot;&quot;,&quot;non-dropping-particle&quot;:&quot;&quot;}],&quot;container-title&quot;:&quot;Geochimica et Cosmochimica Acta&quot;,&quot;accessed&quot;:{&quot;date-parts&quot;:[[2020,4,24]]},&quot;DOI&quot;:&quot;10.1016/S0016-7037(01)00580-4&quot;,&quot;ISSN&quot;:&quot;00167037&quot;,&quot;issued&quot;:{&quot;date-parts&quot;:[[2001,7,1]]},&quot;page&quot;:&quot;2273-2292&quot;,&quot;abstract&quot;:&quot;We have analyzed 214 fossil apatite samples from nine stratigraphic sections worldwide that cover the lower Cambrian to lower Ordovician for their strontium isotope ratios. Of these samples, 180 from six sections that cover the Cambrian-Ordovician transition (&lt;5 Ma) reveal how the extent of isotopic alteration can differ greatly according to lithology and sample type. From three limestone sections, 126 euconodont samples yield the most consistent 87Sr/86Sr ratios and are used in this article to constrain seawater 87Sr/86Sr across the Cambrian-Ordovician boundary. By contrast, protoconodonts, paraconodonts, and inarticulate brachiopods are far less likely to retain a primary 87Sr/86Sr signature and appear to be of only limited value for chemostratigraphy. Seawater 87Sr/86Sr fell from maximum values for the Phanerozoic of more than 0.7092 during the early Late Cambrian to 0.7090 by the earliest Ordovician. High-resolution sampling has permitted the recognition of sinusoidal variations with a wavelength on the order of &lt;1 Ma that are superimposed on the overall fall in 87Sr/86Sr. These variations may be caused by high-order cycles in seawater 87Sr/86Sr or diagenetic alteration. Copyright © 2001 Elsevier Science Ltd.&quot;,&quot;publisher&quot;:&quot;Pergamon&quot;,&quot;issue&quot;:&quot;14&quot;,&quot;volume&quot;:&quot;65&quot;},&quot;isTemporary&quot;:false}],&quot;properties&quot;:{&quot;noteIndex&quot;:0},&quot;isEdited&quot;:false,&quot;manualOverride&quot;:{&quot;isManuallyOverridden&quot;:false,&quot;citeprocText&quot;:&quot;(Ebneth et al., 2001)&quot;,&quot;manualOverrideText&quot;:&quot;&quot;},&quot;citationTag&quot;:&quot;MENDELEY_CITATION_v3_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&quot;}]"/>
    <we:property name="MENDELEY_CITATIONS_STYLE" value="&quot;https://www.zotero.org/styles/palaeogeography-palaeoclimatology-palaeoecology&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E8BFE-8568-431C-B08E-0C2CF6B0A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2266</TotalTime>
  <Pages>34</Pages>
  <Words>7510</Words>
  <Characters>42807</Characters>
  <Application>Microsoft Office Word</Application>
  <DocSecurity>0</DocSecurity>
  <Lines>356</Lines>
  <Paragraphs>100</Paragraphs>
  <ScaleCrop>false</ScaleCrop>
  <Company/>
  <LinksUpToDate>false</LinksUpToDate>
  <CharactersWithSpaces>50217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Yinggang Zhang</dc:creator>
  <cp:keywords/>
  <dc:description/>
  <cp:lastModifiedBy>Robert Newton</cp:lastModifiedBy>
  <cp:revision>1435</cp:revision>
  <dcterms:created xsi:type="dcterms:W3CDTF">2021-09-20T07:53:00Z</dcterms:created>
  <dcterms:modified xsi:type="dcterms:W3CDTF">2023-06-08T10:46:00Z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http://www.zotero.org/styles/marine-and-petroleum-geology</vt:lpwstr>
  </property>
  <property fmtid="{D5CDD505-2E9C-101B-9397-08002B2CF9AE}" pid="15" name="Mendeley Recent Style Name 6_1">
    <vt:lpwstr>Marine and Petroleum Geology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http://www.zotero.org/styles/nature-geoscience</vt:lpwstr>
  </property>
  <property fmtid="{D5CDD505-2E9C-101B-9397-08002B2CF9AE}" pid="19" name="Mendeley Recent Style Name 8_1">
    <vt:lpwstr>Nature Geoscience</vt:lpwstr>
  </property>
  <property fmtid="{D5CDD505-2E9C-101B-9397-08002B2CF9AE}" pid="20" name="Mendeley Recent Style Id 9_1">
    <vt:lpwstr>http://www.zotero.org/styles/palaeogeography-palaeoclimatology-palaeoecology</vt:lpwstr>
  </property>
  <property fmtid="{D5CDD505-2E9C-101B-9397-08002B2CF9AE}" pid="21" name="Mendeley Recent Style Name 9_1">
    <vt:lpwstr>Palaeogeography, Palaeoclimatology, Palaeoecology</vt:lpwstr>
  </property>
  <property fmtid="{D5CDD505-2E9C-101B-9397-08002B2CF9AE}" pid="22" name="Mendeley Document_1">
    <vt:lpwstr>True</vt:lpwstr>
  </property>
  <property fmtid="{D5CDD505-2E9C-101B-9397-08002B2CF9AE}" pid="23" name="Mendeley Unique User Id_1">
    <vt:lpwstr>f23547a9-92bc-3e92-848f-d3245b8cb6bb</vt:lpwstr>
  </property>
  <property fmtid="{D5CDD505-2E9C-101B-9397-08002B2CF9AE}" pid="24" name="Mendeley Citation Style_1">
    <vt:lpwstr>http://www.zotero.org/styles/palaeogeography-palaeoclimatology-palaeoecology</vt:lpwstr>
  </property>
</Properties>
</file>