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100A" w14:textId="36EAEB5D" w:rsidR="00753CD6" w:rsidRPr="00F35F2F" w:rsidRDefault="00753CD6" w:rsidP="00F35F2F">
      <w:pPr>
        <w:spacing w:line="480" w:lineRule="auto"/>
        <w:rPr>
          <w:b/>
          <w:color w:val="000000" w:themeColor="text1"/>
          <w:lang w:val="en-US"/>
        </w:rPr>
      </w:pPr>
    </w:p>
    <w:p w14:paraId="226130EB" w14:textId="77777777" w:rsidR="005240AC" w:rsidRPr="00F35F2F" w:rsidRDefault="005240AC" w:rsidP="00F35F2F">
      <w:pPr>
        <w:spacing w:line="480" w:lineRule="auto"/>
        <w:jc w:val="center"/>
        <w:rPr>
          <w:b/>
          <w:color w:val="000000" w:themeColor="text1"/>
          <w:lang w:val="en-US"/>
        </w:rPr>
      </w:pPr>
    </w:p>
    <w:p w14:paraId="2D23DA91" w14:textId="410CC7FE" w:rsidR="00E9363F" w:rsidRPr="00E41E10" w:rsidRDefault="00C60427" w:rsidP="00F81973">
      <w:pPr>
        <w:spacing w:line="480" w:lineRule="auto"/>
        <w:rPr>
          <w:color w:val="000000" w:themeColor="text1"/>
          <w:lang w:val="en-US"/>
        </w:rPr>
      </w:pPr>
      <w:r w:rsidRPr="00F35F2F">
        <w:rPr>
          <w:b/>
          <w:color w:val="000000" w:themeColor="text1"/>
          <w:lang w:val="en-US"/>
        </w:rPr>
        <w:t xml:space="preserve">The End Game of Social Policy in </w:t>
      </w:r>
      <w:r w:rsidR="009D7072" w:rsidRPr="00F35F2F">
        <w:rPr>
          <w:b/>
          <w:color w:val="000000" w:themeColor="text1"/>
          <w:lang w:val="en-US"/>
        </w:rPr>
        <w:t xml:space="preserve">a </w:t>
      </w:r>
      <w:r w:rsidR="00B03A64" w:rsidRPr="00F35F2F">
        <w:rPr>
          <w:b/>
          <w:color w:val="000000" w:themeColor="text1"/>
          <w:lang w:val="en-US"/>
        </w:rPr>
        <w:t xml:space="preserve">Context of Enduring Inequalities: </w:t>
      </w:r>
      <w:r w:rsidRPr="00F35F2F">
        <w:rPr>
          <w:b/>
          <w:color w:val="000000" w:themeColor="text1"/>
          <w:lang w:val="en-US"/>
        </w:rPr>
        <w:t xml:space="preserve"> </w:t>
      </w:r>
      <w:r w:rsidR="00B03A64" w:rsidRPr="00F35F2F">
        <w:rPr>
          <w:b/>
          <w:color w:val="000000" w:themeColor="text1"/>
          <w:lang w:val="en-US"/>
        </w:rPr>
        <w:t xml:space="preserve">Assessing </w:t>
      </w:r>
      <w:r w:rsidR="00487E2E" w:rsidRPr="00E41E10">
        <w:rPr>
          <w:b/>
          <w:color w:val="000000" w:themeColor="text1"/>
          <w:lang w:val="en-US"/>
        </w:rPr>
        <w:t>‘Postneoliberal</w:t>
      </w:r>
      <w:r w:rsidR="00C44CD0" w:rsidRPr="00E41E10">
        <w:rPr>
          <w:b/>
          <w:color w:val="000000" w:themeColor="text1"/>
          <w:lang w:val="en-US"/>
        </w:rPr>
        <w:t>ism</w:t>
      </w:r>
      <w:r w:rsidR="00487E2E" w:rsidRPr="00E41E10">
        <w:rPr>
          <w:b/>
          <w:color w:val="000000" w:themeColor="text1"/>
          <w:lang w:val="en-US"/>
        </w:rPr>
        <w:t>’</w:t>
      </w:r>
      <w:r w:rsidR="00B03A64" w:rsidRPr="00E41E10">
        <w:rPr>
          <w:b/>
          <w:color w:val="000000" w:themeColor="text1"/>
          <w:lang w:val="en-US"/>
        </w:rPr>
        <w:t xml:space="preserve"> in Latin America </w:t>
      </w:r>
      <w:r w:rsidR="00487E2E" w:rsidRPr="00E41E10">
        <w:rPr>
          <w:b/>
          <w:color w:val="000000" w:themeColor="text1"/>
          <w:lang w:val="en-US"/>
        </w:rPr>
        <w:t xml:space="preserve"> </w:t>
      </w:r>
    </w:p>
    <w:p w14:paraId="12D3A579" w14:textId="59E136A6" w:rsidR="00E41E10" w:rsidRPr="00E41E10" w:rsidRDefault="00487E2E" w:rsidP="001B3DB1">
      <w:pPr>
        <w:spacing w:line="480" w:lineRule="auto"/>
        <w:rPr>
          <w:color w:val="000000" w:themeColor="text1"/>
          <w:lang w:val="en-US"/>
        </w:rPr>
      </w:pPr>
      <w:r w:rsidRPr="00E41E10">
        <w:rPr>
          <w:color w:val="000000" w:themeColor="text1"/>
          <w:lang w:val="en-US"/>
        </w:rPr>
        <w:t>Pia Riggirozzi (</w:t>
      </w:r>
      <w:r w:rsidR="001B3DB1" w:rsidRPr="00E41E10">
        <w:rPr>
          <w:color w:val="000000" w:themeColor="text1"/>
          <w:lang w:val="en-US"/>
        </w:rPr>
        <w:t xml:space="preserve">Department of Politics and International Relations, </w:t>
      </w:r>
      <w:r w:rsidRPr="00E41E10">
        <w:rPr>
          <w:color w:val="000000" w:themeColor="text1"/>
          <w:lang w:val="en-US"/>
        </w:rPr>
        <w:t xml:space="preserve">University of Southampton, UK) </w:t>
      </w:r>
      <w:r w:rsidR="001B3DB1" w:rsidRPr="00E41E10">
        <w:rPr>
          <w:color w:val="000000" w:themeColor="text1"/>
          <w:u w:val="single"/>
          <w:lang w:val="en-US"/>
        </w:rPr>
        <w:t>P.Riggirozzi@soton.ac.uk</w:t>
      </w:r>
    </w:p>
    <w:p w14:paraId="070E1FC3" w14:textId="05076142" w:rsidR="006B0872" w:rsidRDefault="00487E2E" w:rsidP="006B0872">
      <w:pPr>
        <w:rPr>
          <w:rStyle w:val="Hyperlink"/>
          <w:color w:val="000000" w:themeColor="text1"/>
        </w:rPr>
      </w:pPr>
      <w:r w:rsidRPr="00E41E10">
        <w:rPr>
          <w:color w:val="000000" w:themeColor="text1"/>
          <w:lang w:val="en-US"/>
        </w:rPr>
        <w:t>Jean Grugel (</w:t>
      </w:r>
      <w:r w:rsidR="001B3DB1" w:rsidRPr="00E41E10">
        <w:rPr>
          <w:color w:val="000000" w:themeColor="text1"/>
          <w:lang w:val="en-US"/>
        </w:rPr>
        <w:t xml:space="preserve">Department of Politics, </w:t>
      </w:r>
      <w:r w:rsidRPr="00E41E10">
        <w:rPr>
          <w:color w:val="000000" w:themeColor="text1"/>
          <w:lang w:val="en-US"/>
        </w:rPr>
        <w:t>University of York, UK)</w:t>
      </w:r>
      <w:r w:rsidR="006B0872" w:rsidRPr="00E41E10">
        <w:rPr>
          <w:color w:val="000000" w:themeColor="text1"/>
          <w:lang w:val="en-US"/>
        </w:rPr>
        <w:t xml:space="preserve"> </w:t>
      </w:r>
      <w:hyperlink r:id="rId8" w:tooltip="mailto:jean.grugel@york.ac.uk" w:history="1">
        <w:r w:rsidR="006B0872" w:rsidRPr="00E41E10">
          <w:rPr>
            <w:rStyle w:val="Hyperlink"/>
            <w:color w:val="000000" w:themeColor="text1"/>
          </w:rPr>
          <w:t>jean.grugel@york.ac.uk</w:t>
        </w:r>
      </w:hyperlink>
    </w:p>
    <w:p w14:paraId="0181CBAC" w14:textId="77777777" w:rsidR="007179BC" w:rsidRDefault="007179BC" w:rsidP="006B0872">
      <w:pPr>
        <w:rPr>
          <w:rStyle w:val="Hyperlink"/>
          <w:color w:val="000000" w:themeColor="text1"/>
        </w:rPr>
      </w:pPr>
    </w:p>
    <w:p w14:paraId="74C42CB7" w14:textId="77777777" w:rsidR="007179BC" w:rsidRDefault="007179BC" w:rsidP="006B0872">
      <w:pPr>
        <w:rPr>
          <w:rStyle w:val="Hyperlink"/>
          <w:color w:val="000000" w:themeColor="text1"/>
          <w:u w:val="none"/>
        </w:rPr>
      </w:pPr>
      <w:r>
        <w:rPr>
          <w:rStyle w:val="Hyperlink"/>
          <w:color w:val="000000" w:themeColor="text1"/>
          <w:u w:val="none"/>
        </w:rPr>
        <w:t xml:space="preserve">in </w:t>
      </w:r>
    </w:p>
    <w:p w14:paraId="504F68A9" w14:textId="77777777" w:rsidR="007179BC" w:rsidRDefault="007179BC" w:rsidP="006B0872">
      <w:pPr>
        <w:rPr>
          <w:rStyle w:val="Hyperlink"/>
          <w:color w:val="000000" w:themeColor="text1"/>
          <w:u w:val="none"/>
        </w:rPr>
      </w:pPr>
    </w:p>
    <w:p w14:paraId="6B6F380F" w14:textId="4B2A7044" w:rsidR="007179BC" w:rsidRPr="00FB060D" w:rsidRDefault="007179BC" w:rsidP="006B0872">
      <w:pPr>
        <w:rPr>
          <w:rStyle w:val="Hyperlink"/>
          <w:color w:val="000000" w:themeColor="text1"/>
          <w:u w:val="none"/>
        </w:rPr>
      </w:pPr>
      <w:r>
        <w:rPr>
          <w:rStyle w:val="Hyperlink"/>
          <w:color w:val="000000" w:themeColor="text1"/>
          <w:u w:val="none"/>
        </w:rPr>
        <w:t xml:space="preserve">Agustin E Ferraro and Miguel A. Centeno (eds) </w:t>
      </w:r>
      <w:r w:rsidRPr="00FB060D">
        <w:rPr>
          <w:rStyle w:val="Hyperlink"/>
          <w:i/>
          <w:color w:val="000000" w:themeColor="text1"/>
          <w:u w:val="none"/>
        </w:rPr>
        <w:t>States and Nation Making in Latin America and Spain. The Rise and Fall of the Developmental State</w:t>
      </w:r>
      <w:r w:rsidR="00FB060D">
        <w:rPr>
          <w:rStyle w:val="Hyperlink"/>
          <w:i/>
          <w:color w:val="000000" w:themeColor="text1"/>
          <w:u w:val="none"/>
        </w:rPr>
        <w:t xml:space="preserve"> </w:t>
      </w:r>
    </w:p>
    <w:p w14:paraId="116F05F2" w14:textId="3621CF39" w:rsidR="007179BC" w:rsidRDefault="00FB060D" w:rsidP="006B0872">
      <w:pPr>
        <w:rPr>
          <w:rStyle w:val="Hyperlink"/>
          <w:color w:val="000000" w:themeColor="text1"/>
          <w:u w:val="none"/>
        </w:rPr>
      </w:pPr>
      <w:r>
        <w:rPr>
          <w:rStyle w:val="Hyperlink"/>
          <w:color w:val="000000" w:themeColor="text1"/>
          <w:u w:val="none"/>
        </w:rPr>
        <w:t xml:space="preserve">Cambridge University Press, </w:t>
      </w:r>
      <w:bookmarkStart w:id="0" w:name="_GoBack"/>
      <w:bookmarkEnd w:id="0"/>
      <w:r w:rsidR="007179BC">
        <w:rPr>
          <w:rStyle w:val="Hyperlink"/>
          <w:color w:val="000000" w:themeColor="text1"/>
          <w:u w:val="none"/>
        </w:rPr>
        <w:t>2023</w:t>
      </w:r>
    </w:p>
    <w:p w14:paraId="6D048881" w14:textId="77777777" w:rsidR="007179BC" w:rsidRDefault="007179BC" w:rsidP="006B0872">
      <w:pPr>
        <w:rPr>
          <w:rStyle w:val="Hyperlink"/>
          <w:color w:val="000000" w:themeColor="text1"/>
          <w:u w:val="none"/>
        </w:rPr>
      </w:pPr>
    </w:p>
    <w:p w14:paraId="281562F0" w14:textId="49C5BABF" w:rsidR="001B3DB1" w:rsidRDefault="001B3DB1" w:rsidP="00F35F2F">
      <w:pPr>
        <w:spacing w:line="480" w:lineRule="auto"/>
        <w:jc w:val="both"/>
        <w:rPr>
          <w:b/>
          <w:bCs/>
          <w:color w:val="000000" w:themeColor="text1"/>
        </w:rPr>
      </w:pPr>
    </w:p>
    <w:p w14:paraId="4199FAF7" w14:textId="40654020" w:rsidR="00AA005C" w:rsidRDefault="00AA005C" w:rsidP="00F35F2F">
      <w:pPr>
        <w:spacing w:line="480" w:lineRule="auto"/>
        <w:jc w:val="both"/>
        <w:rPr>
          <w:b/>
          <w:bCs/>
          <w:color w:val="000000" w:themeColor="text1"/>
        </w:rPr>
      </w:pPr>
      <w:r>
        <w:rPr>
          <w:b/>
          <w:bCs/>
          <w:color w:val="000000" w:themeColor="text1"/>
        </w:rPr>
        <w:t xml:space="preserve">Key words: </w:t>
      </w:r>
      <w:r w:rsidR="00C64FE8" w:rsidRPr="00F35F2F">
        <w:t>Post-neoliberalism</w:t>
      </w:r>
      <w:r w:rsidR="00C64FE8">
        <w:t xml:space="preserve">, social policy, welfare, </w:t>
      </w:r>
      <w:r w:rsidR="00441E1C">
        <w:t xml:space="preserve">inclusive political economy, new left, </w:t>
      </w:r>
      <w:r w:rsidR="00441E1C" w:rsidRPr="00F35F2F">
        <w:rPr>
          <w:color w:val="000000" w:themeColor="text1"/>
        </w:rPr>
        <w:t>persistent inequalities</w:t>
      </w:r>
      <w:r w:rsidR="00DE1511">
        <w:rPr>
          <w:color w:val="000000" w:themeColor="text1"/>
        </w:rPr>
        <w:t xml:space="preserve">, </w:t>
      </w:r>
      <w:r w:rsidR="00DE1511">
        <w:t>Latin America</w:t>
      </w:r>
    </w:p>
    <w:p w14:paraId="1F048D5A" w14:textId="77777777" w:rsidR="00C64FE8" w:rsidRPr="00F35F2F" w:rsidRDefault="00C64FE8" w:rsidP="00F35F2F">
      <w:pPr>
        <w:spacing w:line="480" w:lineRule="auto"/>
        <w:jc w:val="both"/>
        <w:rPr>
          <w:color w:val="000000" w:themeColor="text1"/>
          <w:lang w:val="en-US"/>
        </w:rPr>
      </w:pPr>
    </w:p>
    <w:p w14:paraId="72846A8E" w14:textId="3231F400" w:rsidR="00B86526" w:rsidRPr="00F35F2F" w:rsidRDefault="00B86526" w:rsidP="00F35F2F">
      <w:pPr>
        <w:spacing w:line="480" w:lineRule="auto"/>
        <w:jc w:val="both"/>
        <w:rPr>
          <w:b/>
          <w:bCs/>
          <w:color w:val="000000" w:themeColor="text1"/>
          <w:lang w:val="en-US"/>
        </w:rPr>
      </w:pPr>
      <w:r w:rsidRPr="00F35F2F">
        <w:rPr>
          <w:b/>
          <w:bCs/>
          <w:color w:val="000000" w:themeColor="text1"/>
          <w:lang w:val="en-US"/>
        </w:rPr>
        <w:t xml:space="preserve">Abstract </w:t>
      </w:r>
    </w:p>
    <w:p w14:paraId="098C980E" w14:textId="22D93376" w:rsidR="00B86526" w:rsidRPr="00F35F2F" w:rsidRDefault="00FC5C45" w:rsidP="00F35F2F">
      <w:pPr>
        <w:spacing w:line="480" w:lineRule="auto"/>
        <w:jc w:val="both"/>
        <w:rPr>
          <w:color w:val="000000" w:themeColor="text1"/>
          <w:lang w:val="en-US"/>
        </w:rPr>
      </w:pPr>
      <w:r w:rsidRPr="00F35F2F">
        <w:t>P</w:t>
      </w:r>
      <w:r w:rsidR="00874F38" w:rsidRPr="00F35F2F">
        <w:t xml:space="preserve">ost-neoliberalism opened up new possibilities for understanding </w:t>
      </w:r>
      <w:r w:rsidR="00A058ED" w:rsidRPr="00F35F2F">
        <w:t xml:space="preserve">the end-game of social policy in </w:t>
      </w:r>
      <w:r w:rsidR="00874F38" w:rsidRPr="00F35F2F">
        <w:t>Latin America.</w:t>
      </w:r>
      <w:r w:rsidRPr="00F35F2F">
        <w:t xml:space="preserve"> </w:t>
      </w:r>
      <w:r w:rsidR="00874F38" w:rsidRPr="00F35F2F">
        <w:t xml:space="preserve">As a </w:t>
      </w:r>
      <w:r w:rsidR="004A1E5A" w:rsidRPr="00F35F2F">
        <w:t>political</w:t>
      </w:r>
      <w:r w:rsidR="00755B3C" w:rsidRPr="00F35F2F">
        <w:t xml:space="preserve"> economic</w:t>
      </w:r>
      <w:r w:rsidR="004A1E5A" w:rsidRPr="00F35F2F">
        <w:t xml:space="preserve"> </w:t>
      </w:r>
      <w:r w:rsidR="00874F38" w:rsidRPr="00F35F2F">
        <w:t>project, it promised to uphold the dignity of all citizens in the face of markets</w:t>
      </w:r>
      <w:r w:rsidR="00D86575" w:rsidRPr="00F35F2F">
        <w:t>, human rights,</w:t>
      </w:r>
      <w:r w:rsidR="00B01F69" w:rsidRPr="00F35F2F">
        <w:t xml:space="preserve"> </w:t>
      </w:r>
      <w:r w:rsidR="004A1E5A" w:rsidRPr="00F35F2F">
        <w:t xml:space="preserve">and </w:t>
      </w:r>
      <w:r w:rsidR="00874F38" w:rsidRPr="00F35F2F">
        <w:t>a transformation in the values that underpin production and the management of national assets, as well as the creation of socially responsible economies</w:t>
      </w:r>
      <w:r w:rsidRPr="00F35F2F">
        <w:t xml:space="preserve">. </w:t>
      </w:r>
      <w:r w:rsidR="00755B3C" w:rsidRPr="00F35F2F">
        <w:t xml:space="preserve">As a social project, it </w:t>
      </w:r>
      <w:r w:rsidR="00AE5EC3" w:rsidRPr="00F35F2F">
        <w:t>refocuse</w:t>
      </w:r>
      <w:r w:rsidR="00EB65A7" w:rsidRPr="00F35F2F">
        <w:t>d</w:t>
      </w:r>
      <w:r w:rsidR="00AE5EC3" w:rsidRPr="00F35F2F">
        <w:t xml:space="preserve"> the purpose of social</w:t>
      </w:r>
      <w:r w:rsidR="00755B3C" w:rsidRPr="00F35F2F">
        <w:t xml:space="preserve"> policy </w:t>
      </w:r>
      <w:r w:rsidR="00EB65A7" w:rsidRPr="00F35F2F">
        <w:t xml:space="preserve">towards </w:t>
      </w:r>
      <w:r w:rsidR="00B62EDA" w:rsidRPr="00F35F2F">
        <w:rPr>
          <w:color w:val="000000" w:themeColor="text1"/>
          <w:lang w:val="en-US"/>
        </w:rPr>
        <w:t>improvements in terms of citizen inclusion, in both a distributive and in a political sense</w:t>
      </w:r>
      <w:r w:rsidR="00674A17" w:rsidRPr="00F35F2F">
        <w:rPr>
          <w:color w:val="000000" w:themeColor="text1"/>
          <w:lang w:val="en-US"/>
        </w:rPr>
        <w:t xml:space="preserve">. </w:t>
      </w:r>
      <w:r w:rsidR="00874F38" w:rsidRPr="00F35F2F">
        <w:t xml:space="preserve">Inevitably, the extent to which post-neoliberalism has delivered on </w:t>
      </w:r>
      <w:r w:rsidR="00874F38" w:rsidRPr="00F35F2F">
        <w:rPr>
          <w:color w:val="000000" w:themeColor="text1"/>
        </w:rPr>
        <w:t xml:space="preserve">these </w:t>
      </w:r>
      <w:r w:rsidR="001B5BC0" w:rsidRPr="00F35F2F">
        <w:rPr>
          <w:color w:val="000000" w:themeColor="text1"/>
        </w:rPr>
        <w:t>potentials</w:t>
      </w:r>
      <w:r w:rsidR="00874F38" w:rsidRPr="00F35F2F">
        <w:rPr>
          <w:color w:val="000000" w:themeColor="text1"/>
        </w:rPr>
        <w:t xml:space="preserve"> has fallen short. </w:t>
      </w:r>
      <w:r w:rsidRPr="00F35F2F">
        <w:rPr>
          <w:color w:val="000000" w:themeColor="text1"/>
        </w:rPr>
        <w:t>In</w:t>
      </w:r>
      <w:r w:rsidR="00874F38" w:rsidRPr="00F35F2F">
        <w:rPr>
          <w:color w:val="000000" w:themeColor="text1"/>
        </w:rPr>
        <w:t xml:space="preserve"> this </w:t>
      </w:r>
      <w:r w:rsidRPr="00F35F2F">
        <w:rPr>
          <w:color w:val="000000" w:themeColor="text1"/>
        </w:rPr>
        <w:t>chapter</w:t>
      </w:r>
      <w:r w:rsidR="00874F38" w:rsidRPr="00F35F2F">
        <w:rPr>
          <w:color w:val="000000" w:themeColor="text1"/>
        </w:rPr>
        <w:t xml:space="preserve"> we focus on </w:t>
      </w:r>
      <w:r w:rsidR="00EB4AA4" w:rsidRPr="00F35F2F">
        <w:rPr>
          <w:color w:val="000000" w:themeColor="text1"/>
        </w:rPr>
        <w:t xml:space="preserve">the challenges to the project </w:t>
      </w:r>
      <w:r w:rsidR="00F35F2F" w:rsidRPr="00F35F2F">
        <w:rPr>
          <w:color w:val="000000" w:themeColor="text1"/>
        </w:rPr>
        <w:t>of welfare</w:t>
      </w:r>
      <w:r w:rsidR="00874F38" w:rsidRPr="00F35F2F">
        <w:rPr>
          <w:color w:val="000000" w:themeColor="text1"/>
        </w:rPr>
        <w:t xml:space="preserve"> provision as transformat</w:t>
      </w:r>
      <w:r w:rsidR="00EB4AA4" w:rsidRPr="00F35F2F">
        <w:rPr>
          <w:color w:val="000000" w:themeColor="text1"/>
        </w:rPr>
        <w:t>ion</w:t>
      </w:r>
      <w:r w:rsidR="00874F38" w:rsidRPr="00F35F2F">
        <w:rPr>
          <w:color w:val="000000" w:themeColor="text1"/>
        </w:rPr>
        <w:t xml:space="preserve"> and a vehicle for inclusion and citizenship</w:t>
      </w:r>
      <w:r w:rsidR="00EB4AA4" w:rsidRPr="00F35F2F">
        <w:rPr>
          <w:color w:val="000000" w:themeColor="text1"/>
        </w:rPr>
        <w:t xml:space="preserve"> under new left regimes in the early twenty first century</w:t>
      </w:r>
      <w:r w:rsidR="009A1235" w:rsidRPr="00F35F2F">
        <w:rPr>
          <w:color w:val="000000" w:themeColor="text1"/>
        </w:rPr>
        <w:t>. We</w:t>
      </w:r>
      <w:r w:rsidR="009527AA" w:rsidRPr="00F35F2F">
        <w:rPr>
          <w:color w:val="000000" w:themeColor="text1"/>
          <w:lang w:val="en-US"/>
        </w:rPr>
        <w:t xml:space="preserve"> argue that despite </w:t>
      </w:r>
      <w:r w:rsidR="00B86526" w:rsidRPr="00F35F2F">
        <w:rPr>
          <w:color w:val="000000" w:themeColor="text1"/>
          <w:lang w:val="en-US"/>
        </w:rPr>
        <w:t xml:space="preserve">changes in labor </w:t>
      </w:r>
      <w:r w:rsidR="00B86526" w:rsidRPr="00F35F2F">
        <w:rPr>
          <w:color w:val="000000" w:themeColor="text1"/>
          <w:lang w:val="en-US"/>
        </w:rPr>
        <w:lastRenderedPageBreak/>
        <w:t>markets</w:t>
      </w:r>
      <w:r w:rsidR="00D446D1" w:rsidRPr="00F35F2F">
        <w:rPr>
          <w:color w:val="000000" w:themeColor="text1"/>
          <w:lang w:val="en-US"/>
        </w:rPr>
        <w:t xml:space="preserve"> and innovative</w:t>
      </w:r>
      <w:r w:rsidR="00B86526" w:rsidRPr="00F35F2F">
        <w:rPr>
          <w:color w:val="000000" w:themeColor="text1"/>
          <w:lang w:val="en-US"/>
        </w:rPr>
        <w:t xml:space="preserve"> social programs</w:t>
      </w:r>
      <w:r w:rsidR="00D446D1" w:rsidRPr="00F35F2F">
        <w:rPr>
          <w:color w:val="000000" w:themeColor="text1"/>
          <w:lang w:val="en-US"/>
        </w:rPr>
        <w:t>,</w:t>
      </w:r>
      <w:r w:rsidR="00B86526" w:rsidRPr="00F35F2F">
        <w:rPr>
          <w:color w:val="000000" w:themeColor="text1"/>
          <w:lang w:val="en-US"/>
        </w:rPr>
        <w:t xml:space="preserve"> </w:t>
      </w:r>
      <w:r w:rsidR="00D446D1" w:rsidRPr="00F35F2F">
        <w:rPr>
          <w:color w:val="000000" w:themeColor="text1"/>
          <w:lang w:val="en-US"/>
        </w:rPr>
        <w:t>new ideas of social policy</w:t>
      </w:r>
      <w:r w:rsidR="00670BE0" w:rsidRPr="00F35F2F">
        <w:rPr>
          <w:color w:val="000000" w:themeColor="text1"/>
          <w:lang w:val="en-US"/>
        </w:rPr>
        <w:t xml:space="preserve"> </w:t>
      </w:r>
      <w:r w:rsidR="00D446D1" w:rsidRPr="00F35F2F">
        <w:rPr>
          <w:color w:val="000000" w:themeColor="text1"/>
          <w:lang w:val="en-US"/>
        </w:rPr>
        <w:t xml:space="preserve">were </w:t>
      </w:r>
      <w:r w:rsidR="00670BE0" w:rsidRPr="00F35F2F">
        <w:rPr>
          <w:color w:val="000000" w:themeColor="text1"/>
          <w:lang w:val="en-US"/>
        </w:rPr>
        <w:t xml:space="preserve">not been </w:t>
      </w:r>
      <w:r w:rsidR="00D446D1" w:rsidRPr="00F35F2F">
        <w:rPr>
          <w:color w:val="000000" w:themeColor="text1"/>
          <w:lang w:val="en-US"/>
        </w:rPr>
        <w:t xml:space="preserve">sufficiently </w:t>
      </w:r>
      <w:r w:rsidR="00670BE0" w:rsidRPr="00F35F2F">
        <w:rPr>
          <w:color w:val="000000" w:themeColor="text1"/>
          <w:lang w:val="en-US"/>
        </w:rPr>
        <w:t xml:space="preserve">embedded in political economies and </w:t>
      </w:r>
      <w:r w:rsidR="00D446D1" w:rsidRPr="00F35F2F">
        <w:rPr>
          <w:color w:val="000000" w:themeColor="text1"/>
          <w:lang w:val="en-US"/>
        </w:rPr>
        <w:t xml:space="preserve">did not create the </w:t>
      </w:r>
      <w:r w:rsidR="00670BE0" w:rsidRPr="00F35F2F">
        <w:rPr>
          <w:color w:val="000000" w:themeColor="text1"/>
          <w:lang w:val="en-US"/>
        </w:rPr>
        <w:t>social poli</w:t>
      </w:r>
      <w:r w:rsidR="00D446D1" w:rsidRPr="00F35F2F">
        <w:rPr>
          <w:color w:val="000000" w:themeColor="text1"/>
          <w:lang w:val="en-US"/>
        </w:rPr>
        <w:t>cy</w:t>
      </w:r>
      <w:r w:rsidR="00670BE0" w:rsidRPr="00F35F2F">
        <w:rPr>
          <w:color w:val="000000" w:themeColor="text1"/>
          <w:lang w:val="en-US"/>
        </w:rPr>
        <w:t xml:space="preserve"> consensus </w:t>
      </w:r>
      <w:r w:rsidR="00B21220" w:rsidRPr="00F35F2F">
        <w:rPr>
          <w:color w:val="000000" w:themeColor="text1"/>
          <w:lang w:val="en-US"/>
        </w:rPr>
        <w:t xml:space="preserve">necessary </w:t>
      </w:r>
      <w:r w:rsidR="00C2423E" w:rsidRPr="00F35F2F">
        <w:rPr>
          <w:color w:val="000000" w:themeColor="text1"/>
        </w:rPr>
        <w:t>to</w:t>
      </w:r>
      <w:r w:rsidR="00B21220" w:rsidRPr="00F35F2F">
        <w:rPr>
          <w:color w:val="000000" w:themeColor="text1"/>
        </w:rPr>
        <w:t xml:space="preserve"> </w:t>
      </w:r>
      <w:r w:rsidR="00C2423E" w:rsidRPr="00F35F2F">
        <w:rPr>
          <w:color w:val="000000" w:themeColor="text1"/>
        </w:rPr>
        <w:t xml:space="preserve">move away from the neoliberal model and to </w:t>
      </w:r>
      <w:r w:rsidR="00D446D1" w:rsidRPr="00F35F2F">
        <w:rPr>
          <w:color w:val="000000" w:themeColor="text1"/>
        </w:rPr>
        <w:t xml:space="preserve">address the </w:t>
      </w:r>
      <w:r w:rsidR="00C2423E" w:rsidRPr="00F35F2F">
        <w:rPr>
          <w:color w:val="000000" w:themeColor="text1"/>
        </w:rPr>
        <w:t xml:space="preserve">structural determinants of poverty and </w:t>
      </w:r>
      <w:r w:rsidR="00B86526" w:rsidRPr="00F35F2F">
        <w:rPr>
          <w:color w:val="000000" w:themeColor="text1"/>
        </w:rPr>
        <w:t>persistent inequalities in Latin America.</w:t>
      </w:r>
    </w:p>
    <w:p w14:paraId="416A7140" w14:textId="2F925471" w:rsidR="00B86526" w:rsidRPr="00F35F2F" w:rsidRDefault="00B86526" w:rsidP="00F35F2F">
      <w:pPr>
        <w:spacing w:line="480" w:lineRule="auto"/>
        <w:jc w:val="both"/>
        <w:rPr>
          <w:color w:val="000000" w:themeColor="text1"/>
          <w:lang w:val="en-US"/>
        </w:rPr>
      </w:pPr>
    </w:p>
    <w:p w14:paraId="1BBE3C2F" w14:textId="77777777" w:rsidR="00F46541" w:rsidRPr="00F35F2F" w:rsidRDefault="00F46541" w:rsidP="00F35F2F">
      <w:pPr>
        <w:spacing w:line="480" w:lineRule="auto"/>
        <w:jc w:val="both"/>
        <w:rPr>
          <w:color w:val="000000" w:themeColor="text1"/>
          <w:lang w:val="en-US"/>
        </w:rPr>
      </w:pPr>
    </w:p>
    <w:p w14:paraId="66F5A335" w14:textId="1315C052" w:rsidR="0061048F" w:rsidRPr="00DF055E" w:rsidRDefault="0061048F" w:rsidP="00F35F2F">
      <w:pPr>
        <w:spacing w:line="480" w:lineRule="auto"/>
        <w:jc w:val="both"/>
        <w:rPr>
          <w:b/>
          <w:color w:val="000000" w:themeColor="text1"/>
          <w:lang w:val="en-US"/>
        </w:rPr>
      </w:pPr>
      <w:r w:rsidRPr="00F35F2F">
        <w:rPr>
          <w:b/>
          <w:color w:val="000000" w:themeColor="text1"/>
          <w:lang w:val="en-US"/>
        </w:rPr>
        <w:t xml:space="preserve">The End Game of Social Policy in a Context of Enduring Inequalities:  Assessing ‘Postneoliberalism’ in Latin America  </w:t>
      </w:r>
    </w:p>
    <w:p w14:paraId="60DB4314" w14:textId="77777777" w:rsidR="00EC44BF" w:rsidRPr="00F35F2F" w:rsidRDefault="00EC44BF" w:rsidP="00F35F2F">
      <w:pPr>
        <w:spacing w:line="480" w:lineRule="auto"/>
        <w:jc w:val="both"/>
        <w:rPr>
          <w:color w:val="000000" w:themeColor="text1"/>
          <w:lang w:val="en-US" w:eastAsia="en-GB"/>
        </w:rPr>
      </w:pPr>
    </w:p>
    <w:p w14:paraId="1B59192C" w14:textId="162D3F1F" w:rsidR="00DD3F19" w:rsidRPr="00F35F2F" w:rsidRDefault="009C3014" w:rsidP="00F35F2F">
      <w:pPr>
        <w:spacing w:line="480" w:lineRule="auto"/>
        <w:jc w:val="both"/>
        <w:rPr>
          <w:color w:val="000000" w:themeColor="text1"/>
          <w:lang w:val="en-US" w:eastAsia="en-GB"/>
        </w:rPr>
      </w:pPr>
      <w:r w:rsidRPr="00F35F2F">
        <w:rPr>
          <w:color w:val="000000" w:themeColor="text1"/>
          <w:lang w:val="en-US" w:eastAsia="en-GB"/>
        </w:rPr>
        <w:t xml:space="preserve">The battery of pro-market policies introduced in Latin America in the 1980s and 1990s that become known as the Washington Consensus decisively shifted the </w:t>
      </w:r>
      <w:r w:rsidR="00774170" w:rsidRPr="00F35F2F">
        <w:rPr>
          <w:color w:val="000000" w:themeColor="text1"/>
          <w:lang w:val="en-US" w:eastAsia="en-GB"/>
        </w:rPr>
        <w:t xml:space="preserve">regional </w:t>
      </w:r>
      <w:r w:rsidRPr="00F35F2F">
        <w:rPr>
          <w:color w:val="000000" w:themeColor="text1"/>
          <w:lang w:val="en-US" w:eastAsia="en-GB"/>
        </w:rPr>
        <w:t xml:space="preserve">paradigm of development. </w:t>
      </w:r>
      <w:r w:rsidR="002358A0" w:rsidRPr="00F35F2F">
        <w:rPr>
          <w:color w:val="000000" w:themeColor="text1"/>
          <w:lang w:val="en-US" w:eastAsia="en-GB"/>
        </w:rPr>
        <w:t xml:space="preserve">Governments dismantled tariffs, cut public spending and dramatically reduced the role of the state, both in terms of driving the economy and in the promotion of wellbeing and human security. </w:t>
      </w:r>
      <w:r w:rsidR="00327CD0" w:rsidRPr="00F35F2F">
        <w:rPr>
          <w:color w:val="000000" w:themeColor="text1"/>
          <w:lang w:val="en-US" w:eastAsia="en-GB"/>
        </w:rPr>
        <w:t>But</w:t>
      </w:r>
      <w:r w:rsidR="002358A0" w:rsidRPr="00F35F2F">
        <w:rPr>
          <w:color w:val="000000" w:themeColor="text1"/>
          <w:lang w:val="en-US" w:eastAsia="en-GB"/>
        </w:rPr>
        <w:t>, despite the sweeping ambitions of neoliberal development,</w:t>
      </w:r>
      <w:r w:rsidR="00327CD0" w:rsidRPr="00F35F2F">
        <w:rPr>
          <w:color w:val="000000" w:themeColor="text1"/>
          <w:lang w:val="en-US" w:eastAsia="en-GB"/>
        </w:rPr>
        <w:t xml:space="preserve"> t</w:t>
      </w:r>
      <w:r w:rsidRPr="00F35F2F">
        <w:rPr>
          <w:color w:val="000000" w:themeColor="text1"/>
          <w:lang w:val="en-US" w:eastAsia="en-GB"/>
        </w:rPr>
        <w:t>he achievements of this period were</w:t>
      </w:r>
      <w:r w:rsidR="002358A0" w:rsidRPr="00F35F2F">
        <w:rPr>
          <w:color w:val="000000" w:themeColor="text1"/>
          <w:lang w:val="en-US" w:eastAsia="en-GB"/>
        </w:rPr>
        <w:t>, in fact,</w:t>
      </w:r>
      <w:r w:rsidRPr="00F35F2F">
        <w:rPr>
          <w:color w:val="000000" w:themeColor="text1"/>
          <w:lang w:val="en-US" w:eastAsia="en-GB"/>
        </w:rPr>
        <w:t xml:space="preserve"> </w:t>
      </w:r>
      <w:r w:rsidR="00CD2019" w:rsidRPr="00F35F2F">
        <w:rPr>
          <w:color w:val="000000" w:themeColor="text1"/>
          <w:lang w:val="en-US" w:eastAsia="en-GB"/>
        </w:rPr>
        <w:t xml:space="preserve">chiefly </w:t>
      </w:r>
      <w:r w:rsidRPr="00F35F2F">
        <w:rPr>
          <w:color w:val="000000" w:themeColor="text1"/>
          <w:lang w:val="en-US" w:eastAsia="en-GB"/>
        </w:rPr>
        <w:t>fiscal</w:t>
      </w:r>
      <w:r w:rsidR="00CD2019" w:rsidRPr="00F35F2F">
        <w:rPr>
          <w:color w:val="000000" w:themeColor="text1"/>
          <w:lang w:val="en-US" w:eastAsia="en-GB"/>
        </w:rPr>
        <w:t xml:space="preserve"> in char</w:t>
      </w:r>
      <w:r w:rsidR="00327CD0" w:rsidRPr="00F35F2F">
        <w:rPr>
          <w:color w:val="000000" w:themeColor="text1"/>
          <w:lang w:val="en-US" w:eastAsia="en-GB"/>
        </w:rPr>
        <w:t>a</w:t>
      </w:r>
      <w:r w:rsidR="00CD2019" w:rsidRPr="00F35F2F">
        <w:rPr>
          <w:color w:val="000000" w:themeColor="text1"/>
          <w:lang w:val="en-US" w:eastAsia="en-GB"/>
        </w:rPr>
        <w:t>cter,</w:t>
      </w:r>
      <w:r w:rsidRPr="00F35F2F">
        <w:rPr>
          <w:color w:val="000000" w:themeColor="text1"/>
          <w:lang w:val="en-US" w:eastAsia="en-GB"/>
        </w:rPr>
        <w:t xml:space="preserve"> namely deficit reduction and inflation control. </w:t>
      </w:r>
      <w:r w:rsidR="00CD2019" w:rsidRPr="00F35F2F">
        <w:rPr>
          <w:color w:val="000000" w:themeColor="text1"/>
          <w:lang w:val="en-US" w:eastAsia="en-GB"/>
        </w:rPr>
        <w:t xml:space="preserve">Trade liberalization encouraged exports, </w:t>
      </w:r>
      <w:r w:rsidR="002358A0" w:rsidRPr="00F35F2F">
        <w:rPr>
          <w:color w:val="000000" w:themeColor="text1"/>
          <w:lang w:val="en-US" w:eastAsia="en-GB"/>
        </w:rPr>
        <w:t xml:space="preserve">it was true, </w:t>
      </w:r>
      <w:r w:rsidR="00CD2019" w:rsidRPr="00F35F2F">
        <w:rPr>
          <w:color w:val="000000" w:themeColor="text1"/>
          <w:lang w:val="en-US" w:eastAsia="en-GB"/>
        </w:rPr>
        <w:t xml:space="preserve">but it also meant much higher levels of imports, </w:t>
      </w:r>
      <w:r w:rsidR="00327CD0" w:rsidRPr="00F35F2F">
        <w:rPr>
          <w:color w:val="000000" w:themeColor="text1"/>
          <w:lang w:val="en-US" w:eastAsia="en-GB"/>
        </w:rPr>
        <w:t xml:space="preserve">partly as </w:t>
      </w:r>
      <w:r w:rsidR="00CD2019" w:rsidRPr="00F35F2F">
        <w:rPr>
          <w:color w:val="000000" w:themeColor="text1"/>
          <w:lang w:val="en-US" w:eastAsia="en-GB"/>
        </w:rPr>
        <w:t xml:space="preserve">a result of currency over-valuations but, more significantly, </w:t>
      </w:r>
      <w:r w:rsidR="00327CD0" w:rsidRPr="00F35F2F">
        <w:rPr>
          <w:color w:val="000000" w:themeColor="text1"/>
          <w:lang w:val="en-US" w:eastAsia="en-GB"/>
        </w:rPr>
        <w:t>due to</w:t>
      </w:r>
      <w:r w:rsidR="00CD2019" w:rsidRPr="00F35F2F">
        <w:rPr>
          <w:color w:val="000000" w:themeColor="text1"/>
          <w:lang w:val="en-US" w:eastAsia="en-GB"/>
        </w:rPr>
        <w:t xml:space="preserve"> the region’s </w:t>
      </w:r>
      <w:r w:rsidR="00327CD0" w:rsidRPr="00F35F2F">
        <w:rPr>
          <w:color w:val="000000" w:themeColor="text1"/>
          <w:lang w:val="en-US" w:eastAsia="en-GB"/>
        </w:rPr>
        <w:t>declining</w:t>
      </w:r>
      <w:r w:rsidR="00CD2019" w:rsidRPr="00F35F2F">
        <w:rPr>
          <w:color w:val="000000" w:themeColor="text1"/>
          <w:lang w:val="en-US" w:eastAsia="en-GB"/>
        </w:rPr>
        <w:t xml:space="preserve"> manufacturing performance </w:t>
      </w:r>
      <w:r w:rsidR="00327CD0" w:rsidRPr="00F35F2F">
        <w:rPr>
          <w:color w:val="000000" w:themeColor="text1"/>
          <w:lang w:val="en-US" w:eastAsia="en-GB"/>
        </w:rPr>
        <w:t>in the face of global markets.</w:t>
      </w:r>
      <w:r w:rsidR="003C61C8" w:rsidRPr="00F35F2F">
        <w:rPr>
          <w:rStyle w:val="FootnoteReference"/>
          <w:color w:val="000000" w:themeColor="text1"/>
          <w:lang w:val="en-US" w:eastAsia="en-GB"/>
        </w:rPr>
        <w:footnoteReference w:id="1"/>
      </w:r>
      <w:r w:rsidR="00327CD0" w:rsidRPr="00F35F2F">
        <w:rPr>
          <w:color w:val="000000" w:themeColor="text1"/>
          <w:lang w:val="en-US" w:eastAsia="en-GB"/>
        </w:rPr>
        <w:t xml:space="preserve"> </w:t>
      </w:r>
      <w:r w:rsidR="002358A0" w:rsidRPr="00F35F2F">
        <w:rPr>
          <w:color w:val="000000" w:themeColor="text1"/>
          <w:lang w:val="en-US" w:eastAsia="en-GB"/>
        </w:rPr>
        <w:t>Meanwhile, t</w:t>
      </w:r>
      <w:r w:rsidR="00327CD0" w:rsidRPr="00F35F2F">
        <w:rPr>
          <w:color w:val="000000" w:themeColor="text1"/>
          <w:lang w:val="en-US" w:eastAsia="en-GB"/>
        </w:rPr>
        <w:t xml:space="preserve">he failure to create opportunities for decent work combined with the reduction in public investments over a sustained period had both dramatic social costs, most notably </w:t>
      </w:r>
      <w:r w:rsidR="008E7D70" w:rsidRPr="00F35F2F">
        <w:rPr>
          <w:color w:val="000000" w:themeColor="text1"/>
          <w:lang w:val="en-US" w:eastAsia="en-GB"/>
        </w:rPr>
        <w:t xml:space="preserve">greater concentration of income and </w:t>
      </w:r>
      <w:r w:rsidR="00327CD0" w:rsidRPr="00F35F2F">
        <w:rPr>
          <w:color w:val="000000" w:themeColor="text1"/>
          <w:lang w:val="en-US" w:eastAsia="en-GB"/>
        </w:rPr>
        <w:t>a major rise in poverty. By 200</w:t>
      </w:r>
      <w:r w:rsidR="0089795F" w:rsidRPr="00F35F2F">
        <w:rPr>
          <w:color w:val="000000" w:themeColor="text1"/>
          <w:lang w:val="en-US" w:eastAsia="en-GB"/>
        </w:rPr>
        <w:t>2</w:t>
      </w:r>
      <w:r w:rsidR="00327CD0" w:rsidRPr="00F35F2F">
        <w:rPr>
          <w:color w:val="000000" w:themeColor="text1"/>
          <w:lang w:val="en-US" w:eastAsia="en-GB"/>
        </w:rPr>
        <w:t>, 22</w:t>
      </w:r>
      <w:r w:rsidR="00AE51E5" w:rsidRPr="00F35F2F">
        <w:rPr>
          <w:color w:val="000000" w:themeColor="text1"/>
          <w:lang w:val="en-US" w:eastAsia="en-GB"/>
        </w:rPr>
        <w:t>6</w:t>
      </w:r>
      <w:r w:rsidR="00327CD0" w:rsidRPr="00F35F2F">
        <w:rPr>
          <w:color w:val="000000" w:themeColor="text1"/>
          <w:lang w:val="en-US" w:eastAsia="en-GB"/>
        </w:rPr>
        <w:t xml:space="preserve"> million Latin Americans lived in poverty, with </w:t>
      </w:r>
      <w:r w:rsidR="00AE51E5" w:rsidRPr="00F35F2F">
        <w:rPr>
          <w:color w:val="000000" w:themeColor="text1"/>
          <w:lang w:val="en-US" w:eastAsia="en-GB"/>
        </w:rPr>
        <w:t>over 11</w:t>
      </w:r>
      <w:r w:rsidR="00327CD0" w:rsidRPr="00F35F2F">
        <w:rPr>
          <w:color w:val="000000" w:themeColor="text1"/>
          <w:lang w:val="en-US" w:eastAsia="en-GB"/>
        </w:rPr>
        <w:t xml:space="preserve"> million living in extreme poverty or destitution, a sit</w:t>
      </w:r>
      <w:r w:rsidR="008E7D70" w:rsidRPr="00F35F2F">
        <w:rPr>
          <w:color w:val="000000" w:themeColor="text1"/>
          <w:lang w:val="en-US" w:eastAsia="en-GB"/>
        </w:rPr>
        <w:t>u</w:t>
      </w:r>
      <w:r w:rsidR="00327CD0" w:rsidRPr="00F35F2F">
        <w:rPr>
          <w:color w:val="000000" w:themeColor="text1"/>
          <w:lang w:val="en-US" w:eastAsia="en-GB"/>
        </w:rPr>
        <w:t xml:space="preserve">ation that was significantly worse </w:t>
      </w:r>
      <w:r w:rsidR="00327CD0" w:rsidRPr="00F35F2F">
        <w:rPr>
          <w:color w:val="000000" w:themeColor="text1"/>
          <w:lang w:val="en-US" w:eastAsia="en-GB"/>
        </w:rPr>
        <w:lastRenderedPageBreak/>
        <w:t>than at the start of the neoliberal revolutio</w:t>
      </w:r>
      <w:r w:rsidR="009F7283" w:rsidRPr="00F35F2F">
        <w:rPr>
          <w:color w:val="000000" w:themeColor="text1"/>
          <w:lang w:val="en-US" w:eastAsia="en-GB"/>
        </w:rPr>
        <w:t>n</w:t>
      </w:r>
      <w:r w:rsidR="00327CD0" w:rsidRPr="00F35F2F">
        <w:rPr>
          <w:color w:val="000000" w:themeColor="text1"/>
          <w:lang w:val="en-US" w:eastAsia="en-GB"/>
        </w:rPr>
        <w:t>.</w:t>
      </w:r>
      <w:r w:rsidR="00BB0EE2" w:rsidRPr="00F35F2F">
        <w:rPr>
          <w:rStyle w:val="FootnoteReference"/>
          <w:color w:val="000000" w:themeColor="text1"/>
          <w:lang w:val="en-US" w:eastAsia="en-GB"/>
        </w:rPr>
        <w:footnoteReference w:id="2"/>
      </w:r>
      <w:r w:rsidR="00327CD0" w:rsidRPr="00F35F2F">
        <w:rPr>
          <w:color w:val="000000" w:themeColor="text1"/>
          <w:lang w:val="en-US" w:eastAsia="en-GB"/>
        </w:rPr>
        <w:t xml:space="preserve">  </w:t>
      </w:r>
      <w:r w:rsidR="008E7D70" w:rsidRPr="00F35F2F">
        <w:rPr>
          <w:color w:val="000000" w:themeColor="text1"/>
          <w:lang w:val="en-US" w:eastAsia="en-GB"/>
        </w:rPr>
        <w:t>The top 10 per cent of households in Brazil, to take one of the most extreme cases, possessed 50 per cent of national income while the bottom 40 per cent had only 10 per cent.</w:t>
      </w:r>
      <w:r w:rsidR="00BB0EE2" w:rsidRPr="00F35F2F">
        <w:rPr>
          <w:rStyle w:val="FootnoteReference"/>
          <w:color w:val="000000" w:themeColor="text1"/>
          <w:lang w:val="en-US" w:eastAsia="en-GB"/>
        </w:rPr>
        <w:footnoteReference w:id="3"/>
      </w:r>
      <w:r w:rsidR="008E7D70" w:rsidRPr="00F35F2F">
        <w:rPr>
          <w:color w:val="000000" w:themeColor="text1"/>
          <w:lang w:val="en-US" w:eastAsia="en-GB"/>
        </w:rPr>
        <w:t xml:space="preserve"> </w:t>
      </w:r>
      <w:r w:rsidR="00DD3F19" w:rsidRPr="00F35F2F">
        <w:rPr>
          <w:color w:val="000000" w:themeColor="text1"/>
          <w:lang w:val="en-US" w:eastAsia="en-GB"/>
        </w:rPr>
        <w:t xml:space="preserve">Clearly, two decades of neoliberalism had failed to produce anything close to equitable development. </w:t>
      </w:r>
      <w:r w:rsidR="00105093" w:rsidRPr="00F35F2F">
        <w:rPr>
          <w:color w:val="000000" w:themeColor="text1"/>
          <w:lang w:val="en-US" w:eastAsia="en-GB"/>
        </w:rPr>
        <w:t>Instead,</w:t>
      </w:r>
      <w:r w:rsidR="00DD3F19" w:rsidRPr="00F35F2F">
        <w:rPr>
          <w:color w:val="000000" w:themeColor="text1"/>
          <w:lang w:val="en-US" w:eastAsia="en-GB"/>
        </w:rPr>
        <w:t xml:space="preserve"> it had encouraged governments to ‘</w:t>
      </w:r>
      <w:r w:rsidR="004E3963" w:rsidRPr="00F35F2F">
        <w:rPr>
          <w:color w:val="000000" w:themeColor="text1"/>
          <w:lang w:val="en-US" w:eastAsia="en-GB"/>
        </w:rPr>
        <w:t>solve</w:t>
      </w:r>
      <w:r w:rsidR="00DD3F19" w:rsidRPr="00F35F2F">
        <w:rPr>
          <w:color w:val="000000" w:themeColor="text1"/>
          <w:lang w:val="en-US" w:eastAsia="en-GB"/>
        </w:rPr>
        <w:t xml:space="preserve">’ troubling aspects of regional economies without considering </w:t>
      </w:r>
      <w:r w:rsidR="00C416CF" w:rsidRPr="00F35F2F">
        <w:rPr>
          <w:color w:val="000000" w:themeColor="text1"/>
          <w:lang w:val="en-US" w:eastAsia="en-GB"/>
        </w:rPr>
        <w:t xml:space="preserve">how </w:t>
      </w:r>
      <w:r w:rsidR="004E3963" w:rsidRPr="00F35F2F">
        <w:rPr>
          <w:color w:val="000000" w:themeColor="text1"/>
          <w:lang w:val="en-US" w:eastAsia="en-GB"/>
        </w:rPr>
        <w:t xml:space="preserve">the ‘solutions’ would impact on </w:t>
      </w:r>
      <w:r w:rsidR="00C416CF" w:rsidRPr="00F35F2F">
        <w:rPr>
          <w:color w:val="000000" w:themeColor="text1"/>
          <w:lang w:val="en-US" w:eastAsia="en-GB"/>
        </w:rPr>
        <w:t xml:space="preserve">persistent </w:t>
      </w:r>
      <w:r w:rsidR="00DD3F19" w:rsidRPr="00F35F2F">
        <w:rPr>
          <w:color w:val="000000" w:themeColor="text1"/>
          <w:lang w:val="en-US" w:eastAsia="en-GB"/>
        </w:rPr>
        <w:t xml:space="preserve">inequalities of income, ethnicity, gender and place, job creation, and </w:t>
      </w:r>
      <w:r w:rsidR="004E3963" w:rsidRPr="00F35F2F">
        <w:rPr>
          <w:color w:val="000000" w:themeColor="text1"/>
          <w:lang w:val="en-US" w:eastAsia="en-GB"/>
        </w:rPr>
        <w:t>limit investments in</w:t>
      </w:r>
      <w:r w:rsidR="00DD3F19" w:rsidRPr="00F35F2F">
        <w:rPr>
          <w:color w:val="000000" w:themeColor="text1"/>
          <w:lang w:val="en-US" w:eastAsia="en-GB"/>
        </w:rPr>
        <w:t xml:space="preserve"> health provision</w:t>
      </w:r>
      <w:r w:rsidR="00C416CF" w:rsidRPr="00F35F2F">
        <w:rPr>
          <w:color w:val="000000" w:themeColor="text1"/>
          <w:lang w:val="en-US" w:eastAsia="en-GB"/>
        </w:rPr>
        <w:t>,</w:t>
      </w:r>
      <w:r w:rsidR="00DD3F19" w:rsidRPr="00F35F2F">
        <w:rPr>
          <w:color w:val="000000" w:themeColor="text1"/>
          <w:lang w:val="en-US" w:eastAsia="en-GB"/>
        </w:rPr>
        <w:t xml:space="preserve"> education</w:t>
      </w:r>
      <w:r w:rsidR="00C416CF" w:rsidRPr="00F35F2F">
        <w:rPr>
          <w:color w:val="000000" w:themeColor="text1"/>
          <w:lang w:val="en-US" w:eastAsia="en-GB"/>
        </w:rPr>
        <w:t xml:space="preserve"> and public services</w:t>
      </w:r>
      <w:r w:rsidR="004E3963" w:rsidRPr="00F35F2F">
        <w:rPr>
          <w:color w:val="000000" w:themeColor="text1"/>
          <w:lang w:val="en-US" w:eastAsia="en-GB"/>
        </w:rPr>
        <w:t xml:space="preserve"> which were essential for future prosperity</w:t>
      </w:r>
      <w:r w:rsidR="00DD3F19" w:rsidRPr="00F35F2F">
        <w:rPr>
          <w:color w:val="000000" w:themeColor="text1"/>
          <w:lang w:val="en-US" w:eastAsia="en-GB"/>
        </w:rPr>
        <w:t xml:space="preserve">.   </w:t>
      </w:r>
    </w:p>
    <w:p w14:paraId="3727CF78" w14:textId="77777777" w:rsidR="00DD3F19" w:rsidRPr="00F35F2F" w:rsidRDefault="00DD3F19" w:rsidP="00F35F2F">
      <w:pPr>
        <w:spacing w:line="480" w:lineRule="auto"/>
        <w:jc w:val="both"/>
        <w:rPr>
          <w:color w:val="000000" w:themeColor="text1"/>
          <w:lang w:val="en-US" w:eastAsia="en-GB"/>
        </w:rPr>
      </w:pPr>
    </w:p>
    <w:p w14:paraId="5541B9BB" w14:textId="32205893" w:rsidR="00170787" w:rsidRPr="00F35F2F" w:rsidRDefault="00B60A05" w:rsidP="00F35F2F">
      <w:pPr>
        <w:spacing w:line="480" w:lineRule="auto"/>
        <w:jc w:val="both"/>
        <w:rPr>
          <w:color w:val="000000" w:themeColor="text1"/>
          <w:lang w:val="en-US" w:eastAsia="en-GB"/>
        </w:rPr>
      </w:pPr>
      <w:r w:rsidRPr="00F35F2F">
        <w:rPr>
          <w:color w:val="000000" w:themeColor="text1"/>
          <w:lang w:val="en-US" w:eastAsia="en-GB"/>
        </w:rPr>
        <w:t>Given this</w:t>
      </w:r>
      <w:r w:rsidR="008E7D70" w:rsidRPr="00F35F2F">
        <w:rPr>
          <w:color w:val="000000" w:themeColor="text1"/>
          <w:lang w:val="en-US" w:eastAsia="en-GB"/>
        </w:rPr>
        <w:t xml:space="preserve">, it is hardly surprising that the question on the lips of policy makers and </w:t>
      </w:r>
      <w:r w:rsidR="009C3014" w:rsidRPr="00F35F2F">
        <w:rPr>
          <w:color w:val="000000" w:themeColor="text1"/>
          <w:lang w:val="en-US" w:eastAsia="en-GB"/>
        </w:rPr>
        <w:t>development specialists alike was '</w:t>
      </w:r>
      <w:r w:rsidR="00B004C8" w:rsidRPr="00F35F2F">
        <w:rPr>
          <w:color w:val="000000" w:themeColor="text1"/>
          <w:lang w:val="en-US" w:eastAsia="en-GB"/>
        </w:rPr>
        <w:t>a</w:t>
      </w:r>
      <w:r w:rsidR="009C3014" w:rsidRPr="00F35F2F">
        <w:rPr>
          <w:color w:val="000000" w:themeColor="text1"/>
          <w:lang w:val="en-US" w:eastAsia="en-GB"/>
        </w:rPr>
        <w:t>fter neo-liberalism, what?</w:t>
      </w:r>
      <w:r w:rsidR="000A1600" w:rsidRPr="00F35F2F">
        <w:rPr>
          <w:color w:val="000000" w:themeColor="text1"/>
          <w:lang w:val="en-US" w:eastAsia="en-GB"/>
        </w:rPr>
        <w:t>’</w:t>
      </w:r>
      <w:r w:rsidRPr="00F35F2F">
        <w:rPr>
          <w:color w:val="000000" w:themeColor="text1"/>
          <w:lang w:val="en-US" w:eastAsia="en-GB"/>
        </w:rPr>
        <w:t>.</w:t>
      </w:r>
      <w:r w:rsidR="00BB0EE2" w:rsidRPr="00F35F2F">
        <w:rPr>
          <w:rStyle w:val="FootnoteReference"/>
          <w:color w:val="000000" w:themeColor="text1"/>
          <w:lang w:val="en-US" w:eastAsia="en-GB"/>
        </w:rPr>
        <w:footnoteReference w:id="4"/>
      </w:r>
      <w:r w:rsidR="003B169E" w:rsidRPr="00F35F2F">
        <w:rPr>
          <w:color w:val="000000" w:themeColor="text1"/>
          <w:lang w:val="en-US" w:eastAsia="en-GB"/>
        </w:rPr>
        <w:t xml:space="preserve"> </w:t>
      </w:r>
      <w:r w:rsidR="00B004C8" w:rsidRPr="00F35F2F">
        <w:rPr>
          <w:color w:val="000000" w:themeColor="text1"/>
          <w:lang w:val="en-US" w:eastAsia="en-GB"/>
        </w:rPr>
        <w:t>The problem was that there was no consensus as to the answer</w:t>
      </w:r>
      <w:r w:rsidR="003B169E" w:rsidRPr="00F35F2F">
        <w:rPr>
          <w:color w:val="000000" w:themeColor="text1"/>
          <w:lang w:val="en-US" w:eastAsia="en-GB"/>
        </w:rPr>
        <w:t xml:space="preserve">, at least not beyond the somewhat vague </w:t>
      </w:r>
      <w:r w:rsidRPr="00F35F2F">
        <w:rPr>
          <w:color w:val="000000" w:themeColor="text1"/>
          <w:lang w:val="en-US" w:eastAsia="en-GB"/>
        </w:rPr>
        <w:t xml:space="preserve">agreement </w:t>
      </w:r>
      <w:r w:rsidR="003B169E" w:rsidRPr="00F35F2F">
        <w:rPr>
          <w:color w:val="000000" w:themeColor="text1"/>
          <w:lang w:val="en-US" w:eastAsia="en-GB"/>
        </w:rPr>
        <w:t>that</w:t>
      </w:r>
      <w:r w:rsidR="00B004C8" w:rsidRPr="00F35F2F">
        <w:rPr>
          <w:color w:val="000000" w:themeColor="text1"/>
          <w:lang w:val="en-US" w:eastAsia="en-GB"/>
        </w:rPr>
        <w:t xml:space="preserve"> </w:t>
      </w:r>
      <w:r w:rsidR="003B169E" w:rsidRPr="00F35F2F">
        <w:rPr>
          <w:color w:val="000000" w:themeColor="text1"/>
          <w:lang w:val="en-US" w:eastAsia="en-GB"/>
        </w:rPr>
        <w:t>address</w:t>
      </w:r>
      <w:r w:rsidR="00B004C8" w:rsidRPr="00F35F2F">
        <w:rPr>
          <w:color w:val="000000" w:themeColor="text1"/>
          <w:lang w:val="en-US" w:eastAsia="en-GB"/>
        </w:rPr>
        <w:t>ing</w:t>
      </w:r>
      <w:r w:rsidR="003B169E" w:rsidRPr="00F35F2F">
        <w:rPr>
          <w:color w:val="000000" w:themeColor="text1"/>
          <w:lang w:val="en-US" w:eastAsia="en-GB"/>
        </w:rPr>
        <w:t xml:space="preserve"> the social deficit</w:t>
      </w:r>
      <w:r w:rsidR="00B004C8" w:rsidRPr="00F35F2F">
        <w:rPr>
          <w:color w:val="000000" w:themeColor="text1"/>
          <w:lang w:val="en-US" w:eastAsia="en-GB"/>
        </w:rPr>
        <w:t>,</w:t>
      </w:r>
      <w:r w:rsidR="003B169E" w:rsidRPr="00F35F2F">
        <w:rPr>
          <w:color w:val="000000" w:themeColor="text1"/>
          <w:lang w:val="en-US" w:eastAsia="en-GB"/>
        </w:rPr>
        <w:t xml:space="preserve"> equity and </w:t>
      </w:r>
      <w:r w:rsidR="00B004C8" w:rsidRPr="00F35F2F">
        <w:rPr>
          <w:color w:val="000000" w:themeColor="text1"/>
          <w:lang w:val="en-US" w:eastAsia="en-GB"/>
        </w:rPr>
        <w:t>a re</w:t>
      </w:r>
      <w:r w:rsidR="003B169E" w:rsidRPr="00F35F2F">
        <w:rPr>
          <w:color w:val="000000" w:themeColor="text1"/>
          <w:lang w:val="en-US" w:eastAsia="en-GB"/>
        </w:rPr>
        <w:t>distribution</w:t>
      </w:r>
      <w:r w:rsidR="00956B7B" w:rsidRPr="00F35F2F">
        <w:rPr>
          <w:color w:val="000000" w:themeColor="text1"/>
          <w:lang w:val="en-US" w:eastAsia="en-GB"/>
        </w:rPr>
        <w:t xml:space="preserve"> </w:t>
      </w:r>
      <w:r w:rsidR="00B004C8" w:rsidRPr="00F35F2F">
        <w:rPr>
          <w:color w:val="000000" w:themeColor="text1"/>
          <w:lang w:val="en-US" w:eastAsia="en-GB"/>
        </w:rPr>
        <w:t>of income and opportunities w</w:t>
      </w:r>
      <w:r w:rsidR="000A1600" w:rsidRPr="00F35F2F">
        <w:rPr>
          <w:color w:val="000000" w:themeColor="text1"/>
          <w:lang w:val="en-US" w:eastAsia="en-GB"/>
        </w:rPr>
        <w:t>as</w:t>
      </w:r>
      <w:r w:rsidR="00B004C8" w:rsidRPr="00F35F2F">
        <w:rPr>
          <w:color w:val="000000" w:themeColor="text1"/>
          <w:lang w:val="en-US" w:eastAsia="en-GB"/>
        </w:rPr>
        <w:t xml:space="preserve"> needed </w:t>
      </w:r>
      <w:r w:rsidR="00956B7B" w:rsidRPr="00F35F2F">
        <w:rPr>
          <w:color w:val="000000" w:themeColor="text1"/>
          <w:lang w:val="en-US" w:eastAsia="en-GB"/>
        </w:rPr>
        <w:t xml:space="preserve">to </w:t>
      </w:r>
      <w:r w:rsidR="00B004C8" w:rsidRPr="00F35F2F">
        <w:rPr>
          <w:color w:val="000000" w:themeColor="text1"/>
          <w:lang w:val="en-US" w:eastAsia="en-GB"/>
        </w:rPr>
        <w:t>deliver</w:t>
      </w:r>
      <w:r w:rsidR="00956B7B" w:rsidRPr="00F35F2F">
        <w:rPr>
          <w:color w:val="000000" w:themeColor="text1"/>
          <w:lang w:val="en-US" w:eastAsia="en-GB"/>
        </w:rPr>
        <w:t xml:space="preserve"> governability and growth</w:t>
      </w:r>
      <w:r w:rsidR="003B169E" w:rsidRPr="00F35F2F">
        <w:rPr>
          <w:color w:val="000000" w:themeColor="text1"/>
          <w:lang w:val="en-US" w:eastAsia="en-GB"/>
        </w:rPr>
        <w:t xml:space="preserve">. The absence of </w:t>
      </w:r>
      <w:r w:rsidR="00956B7B" w:rsidRPr="00F35F2F">
        <w:rPr>
          <w:color w:val="000000" w:themeColor="text1"/>
          <w:lang w:val="en-US" w:eastAsia="en-GB"/>
        </w:rPr>
        <w:t>a clear</w:t>
      </w:r>
      <w:r w:rsidR="003B169E" w:rsidRPr="00F35F2F">
        <w:rPr>
          <w:color w:val="000000" w:themeColor="text1"/>
          <w:lang w:val="en-US" w:eastAsia="en-GB"/>
        </w:rPr>
        <w:t xml:space="preserve"> international agreement </w:t>
      </w:r>
      <w:r w:rsidR="00B004C8" w:rsidRPr="00F35F2F">
        <w:rPr>
          <w:color w:val="000000" w:themeColor="text1"/>
          <w:lang w:val="en-US" w:eastAsia="en-GB"/>
        </w:rPr>
        <w:t>setting out the way forward</w:t>
      </w:r>
      <w:r w:rsidR="003B169E" w:rsidRPr="00F35F2F">
        <w:rPr>
          <w:color w:val="000000" w:themeColor="text1"/>
          <w:lang w:val="en-US" w:eastAsia="en-GB"/>
        </w:rPr>
        <w:t xml:space="preserve"> in the aftermath of the Washington Consensus </w:t>
      </w:r>
      <w:r w:rsidR="00956B7B" w:rsidRPr="00F35F2F">
        <w:rPr>
          <w:color w:val="000000" w:themeColor="text1"/>
          <w:lang w:val="en-US" w:eastAsia="en-GB"/>
        </w:rPr>
        <w:t xml:space="preserve">had the effect of leaving governments </w:t>
      </w:r>
      <w:r w:rsidR="00B004C8" w:rsidRPr="00F35F2F">
        <w:rPr>
          <w:color w:val="000000" w:themeColor="text1"/>
          <w:lang w:val="en-US" w:eastAsia="en-GB"/>
        </w:rPr>
        <w:t xml:space="preserve">in Latin America </w:t>
      </w:r>
      <w:r w:rsidR="00956B7B" w:rsidRPr="00F35F2F">
        <w:rPr>
          <w:color w:val="000000" w:themeColor="text1"/>
          <w:lang w:val="en-US" w:eastAsia="en-GB"/>
        </w:rPr>
        <w:t>with</w:t>
      </w:r>
      <w:r w:rsidR="003B169E" w:rsidRPr="00F35F2F">
        <w:rPr>
          <w:color w:val="000000" w:themeColor="text1"/>
          <w:lang w:val="en-US" w:eastAsia="en-GB"/>
        </w:rPr>
        <w:t xml:space="preserve"> an unusual degree of latitude </w:t>
      </w:r>
      <w:r w:rsidR="00956B7B" w:rsidRPr="00F35F2F">
        <w:rPr>
          <w:color w:val="000000" w:themeColor="text1"/>
          <w:lang w:val="en-US" w:eastAsia="en-GB"/>
        </w:rPr>
        <w:t>in the early years of the twenty first century,</w:t>
      </w:r>
      <w:r w:rsidR="003B169E" w:rsidRPr="00F35F2F">
        <w:rPr>
          <w:color w:val="000000" w:themeColor="text1"/>
          <w:lang w:val="en-US" w:eastAsia="en-GB"/>
        </w:rPr>
        <w:t xml:space="preserve"> at exactly the point when the economic fallout and widespread public dissatisfaction with the social costs of market-led development led to demands for political transformation</w:t>
      </w:r>
      <w:r w:rsidR="00B004C8" w:rsidRPr="00F35F2F">
        <w:rPr>
          <w:color w:val="000000" w:themeColor="text1"/>
          <w:lang w:val="en-US" w:eastAsia="en-GB"/>
        </w:rPr>
        <w:t xml:space="preserve">. The result was that </w:t>
      </w:r>
      <w:r w:rsidR="00974942" w:rsidRPr="00F35F2F">
        <w:rPr>
          <w:color w:val="000000" w:themeColor="text1"/>
          <w:lang w:val="en-US" w:eastAsia="en-GB"/>
        </w:rPr>
        <w:t xml:space="preserve">a </w:t>
      </w:r>
      <w:r w:rsidR="00956B7B" w:rsidRPr="00F35F2F">
        <w:rPr>
          <w:color w:val="000000" w:themeColor="text1"/>
          <w:lang w:val="en-US" w:eastAsia="en-GB"/>
        </w:rPr>
        <w:t xml:space="preserve">raft of </w:t>
      </w:r>
      <w:r w:rsidR="003B169E" w:rsidRPr="00F35F2F">
        <w:rPr>
          <w:color w:val="000000" w:themeColor="text1"/>
          <w:lang w:val="en-US" w:eastAsia="en-GB"/>
        </w:rPr>
        <w:t xml:space="preserve">new left governments </w:t>
      </w:r>
      <w:r w:rsidR="00B004C8" w:rsidRPr="00F35F2F">
        <w:rPr>
          <w:color w:val="000000" w:themeColor="text1"/>
          <w:lang w:val="en-US" w:eastAsia="en-GB"/>
        </w:rPr>
        <w:t xml:space="preserve">took </w:t>
      </w:r>
      <w:r w:rsidR="003B169E" w:rsidRPr="00F35F2F">
        <w:rPr>
          <w:color w:val="000000" w:themeColor="text1"/>
          <w:lang w:val="en-US" w:eastAsia="en-GB"/>
        </w:rPr>
        <w:t xml:space="preserve">office across </w:t>
      </w:r>
      <w:r w:rsidR="00B004C8" w:rsidRPr="00F35F2F">
        <w:rPr>
          <w:color w:val="000000" w:themeColor="text1"/>
          <w:lang w:val="en-US" w:eastAsia="en-GB"/>
        </w:rPr>
        <w:t>the region, promising dramatic change</w:t>
      </w:r>
      <w:r w:rsidR="00956B7B" w:rsidRPr="00F35F2F">
        <w:rPr>
          <w:color w:val="000000" w:themeColor="text1"/>
          <w:lang w:val="en-US" w:eastAsia="en-GB"/>
        </w:rPr>
        <w:t xml:space="preserve">. </w:t>
      </w:r>
      <w:r w:rsidR="00BB0EE2" w:rsidRPr="00F35F2F">
        <w:rPr>
          <w:rStyle w:val="FootnoteReference"/>
          <w:color w:val="000000" w:themeColor="text1"/>
          <w:lang w:val="en-US" w:eastAsia="en-GB"/>
        </w:rPr>
        <w:footnoteReference w:id="5"/>
      </w:r>
      <w:r w:rsidR="00BB0EE2" w:rsidRPr="00F35F2F">
        <w:rPr>
          <w:color w:val="000000" w:themeColor="text1"/>
          <w:lang w:val="en-US" w:eastAsia="en-GB"/>
        </w:rPr>
        <w:t xml:space="preserve"> </w:t>
      </w:r>
    </w:p>
    <w:p w14:paraId="06D6E6E8" w14:textId="77777777" w:rsidR="00170787" w:rsidRPr="00F35F2F" w:rsidRDefault="00170787" w:rsidP="00F35F2F">
      <w:pPr>
        <w:spacing w:line="480" w:lineRule="auto"/>
        <w:jc w:val="both"/>
        <w:rPr>
          <w:color w:val="000000" w:themeColor="text1"/>
          <w:lang w:val="en-US" w:eastAsia="en-GB"/>
        </w:rPr>
      </w:pPr>
    </w:p>
    <w:p w14:paraId="68060BBA" w14:textId="56CCABCF" w:rsidR="00170787" w:rsidRPr="00F35F2F" w:rsidRDefault="002358A0" w:rsidP="00F35F2F">
      <w:pPr>
        <w:spacing w:line="480" w:lineRule="auto"/>
        <w:jc w:val="both"/>
        <w:rPr>
          <w:color w:val="000000" w:themeColor="text1"/>
          <w:lang w:val="en-US"/>
        </w:rPr>
      </w:pPr>
      <w:r w:rsidRPr="00F35F2F">
        <w:rPr>
          <w:color w:val="000000" w:themeColor="text1"/>
          <w:lang w:val="en-US" w:eastAsia="en-GB"/>
        </w:rPr>
        <w:lastRenderedPageBreak/>
        <w:t>How would ‘p</w:t>
      </w:r>
      <w:r w:rsidR="00974942" w:rsidRPr="00F35F2F">
        <w:rPr>
          <w:color w:val="000000" w:themeColor="text1"/>
          <w:lang w:val="en-US" w:eastAsia="en-GB"/>
        </w:rPr>
        <w:t>ink tide</w:t>
      </w:r>
      <w:r w:rsidR="00EC44BF" w:rsidRPr="00F35F2F">
        <w:rPr>
          <w:color w:val="000000" w:themeColor="text1"/>
          <w:lang w:val="en-US" w:eastAsia="en-GB"/>
        </w:rPr>
        <w:t>’</w:t>
      </w:r>
      <w:r w:rsidR="00974942" w:rsidRPr="00F35F2F">
        <w:rPr>
          <w:color w:val="000000" w:themeColor="text1"/>
          <w:lang w:val="en-US" w:eastAsia="en-GB"/>
        </w:rPr>
        <w:t xml:space="preserve"> or</w:t>
      </w:r>
      <w:r w:rsidR="009C3014" w:rsidRPr="00F35F2F">
        <w:rPr>
          <w:color w:val="000000" w:themeColor="text1"/>
          <w:lang w:val="en-US" w:eastAsia="en-GB"/>
        </w:rPr>
        <w:t xml:space="preserve"> ‘post-neoliberal’ </w:t>
      </w:r>
      <w:r w:rsidR="00974942" w:rsidRPr="00F35F2F">
        <w:rPr>
          <w:color w:val="000000" w:themeColor="text1"/>
          <w:lang w:val="en-US" w:eastAsia="en-GB"/>
        </w:rPr>
        <w:t xml:space="preserve">governments </w:t>
      </w:r>
      <w:r w:rsidRPr="00F35F2F">
        <w:rPr>
          <w:color w:val="000000" w:themeColor="text1"/>
          <w:lang w:val="en-US" w:eastAsia="en-GB"/>
        </w:rPr>
        <w:t xml:space="preserve">deal with the triple challenges of </w:t>
      </w:r>
      <w:r w:rsidR="00D35ABD" w:rsidRPr="00F35F2F">
        <w:rPr>
          <w:color w:val="000000" w:themeColor="text1"/>
          <w:lang w:val="en-US" w:eastAsia="en-GB"/>
        </w:rPr>
        <w:t>lackluster</w:t>
      </w:r>
      <w:r w:rsidRPr="00F35F2F">
        <w:rPr>
          <w:color w:val="000000" w:themeColor="text1"/>
          <w:lang w:val="en-US" w:eastAsia="en-GB"/>
        </w:rPr>
        <w:t xml:space="preserve"> </w:t>
      </w:r>
      <w:r w:rsidR="00C550B4" w:rsidRPr="00F35F2F">
        <w:rPr>
          <w:color w:val="000000" w:themeColor="text1"/>
          <w:lang w:val="en-US" w:eastAsia="en-GB"/>
        </w:rPr>
        <w:t>economies</w:t>
      </w:r>
      <w:r w:rsidRPr="00F35F2F">
        <w:rPr>
          <w:color w:val="000000" w:themeColor="text1"/>
          <w:lang w:val="en-US" w:eastAsia="en-GB"/>
        </w:rPr>
        <w:t xml:space="preserve">, skewed and limited welfare provision and the region’s historic inequalities of income, gender, ethnicity? They </w:t>
      </w:r>
      <w:r w:rsidR="00974942" w:rsidRPr="00F35F2F">
        <w:rPr>
          <w:color w:val="000000" w:themeColor="text1"/>
          <w:lang w:val="en-US" w:eastAsia="en-GB"/>
        </w:rPr>
        <w:t>promised to</w:t>
      </w:r>
      <w:r w:rsidR="00956B7B" w:rsidRPr="00F35F2F">
        <w:rPr>
          <w:color w:val="000000" w:themeColor="text1"/>
          <w:lang w:val="en-US" w:eastAsia="en-GB"/>
        </w:rPr>
        <w:t xml:space="preserve"> </w:t>
      </w:r>
      <w:r w:rsidR="003B169E" w:rsidRPr="00F35F2F">
        <w:rPr>
          <w:color w:val="000000" w:themeColor="text1"/>
          <w:lang w:val="en-US" w:eastAsia="en-GB"/>
        </w:rPr>
        <w:t>re</w:t>
      </w:r>
      <w:r w:rsidR="009C3014" w:rsidRPr="00F35F2F">
        <w:rPr>
          <w:color w:val="000000" w:themeColor="text1"/>
          <w:lang w:val="en-US" w:eastAsia="en-GB"/>
        </w:rPr>
        <w:t>purpos</w:t>
      </w:r>
      <w:r w:rsidR="00974942" w:rsidRPr="00F35F2F">
        <w:rPr>
          <w:color w:val="000000" w:themeColor="text1"/>
          <w:lang w:val="en-US" w:eastAsia="en-GB"/>
        </w:rPr>
        <w:t>e</w:t>
      </w:r>
      <w:r w:rsidR="009C3014" w:rsidRPr="00F35F2F">
        <w:rPr>
          <w:color w:val="000000" w:themeColor="text1"/>
          <w:lang w:val="en-US" w:eastAsia="en-GB"/>
        </w:rPr>
        <w:t xml:space="preserve"> the economy </w:t>
      </w:r>
      <w:r w:rsidR="00974942" w:rsidRPr="00F35F2F">
        <w:rPr>
          <w:color w:val="000000" w:themeColor="text1"/>
          <w:lang w:val="en-US" w:eastAsia="en-GB"/>
        </w:rPr>
        <w:t xml:space="preserve">not just for growth but </w:t>
      </w:r>
      <w:r w:rsidR="003B169E" w:rsidRPr="00F35F2F">
        <w:rPr>
          <w:color w:val="000000" w:themeColor="text1"/>
          <w:lang w:val="en-US" w:eastAsia="en-GB"/>
        </w:rPr>
        <w:t xml:space="preserve">for human development </w:t>
      </w:r>
      <w:r w:rsidR="00974942" w:rsidRPr="00F35F2F">
        <w:rPr>
          <w:color w:val="000000" w:themeColor="text1"/>
          <w:lang w:val="en-US" w:eastAsia="en-GB"/>
        </w:rPr>
        <w:t>by</w:t>
      </w:r>
      <w:r w:rsidR="003B169E" w:rsidRPr="00F35F2F">
        <w:rPr>
          <w:color w:val="000000" w:themeColor="text1"/>
          <w:lang w:val="en-US" w:eastAsia="en-GB"/>
        </w:rPr>
        <w:t xml:space="preserve"> linking</w:t>
      </w:r>
      <w:r w:rsidR="009C3014" w:rsidRPr="00F35F2F">
        <w:rPr>
          <w:color w:val="000000" w:themeColor="text1"/>
          <w:lang w:val="en-US" w:eastAsia="en-GB"/>
        </w:rPr>
        <w:t xml:space="preserve"> </w:t>
      </w:r>
      <w:r w:rsidR="0011033E" w:rsidRPr="00F35F2F">
        <w:rPr>
          <w:color w:val="000000" w:themeColor="text1"/>
          <w:lang w:val="en-US" w:eastAsia="en-GB"/>
        </w:rPr>
        <w:t xml:space="preserve">new </w:t>
      </w:r>
      <w:r w:rsidR="009C3014" w:rsidRPr="00F35F2F">
        <w:rPr>
          <w:color w:val="000000" w:themeColor="text1"/>
          <w:lang w:val="en-US" w:eastAsia="en-GB"/>
        </w:rPr>
        <w:t xml:space="preserve">state </w:t>
      </w:r>
      <w:r w:rsidR="00974942" w:rsidRPr="00F35F2F">
        <w:rPr>
          <w:color w:val="000000" w:themeColor="text1"/>
          <w:lang w:val="en-US" w:eastAsia="en-GB"/>
        </w:rPr>
        <w:t xml:space="preserve">investments, </w:t>
      </w:r>
      <w:r w:rsidR="0011033E" w:rsidRPr="00F35F2F">
        <w:rPr>
          <w:color w:val="000000" w:themeColor="text1"/>
          <w:lang w:val="en-US" w:eastAsia="en-GB"/>
        </w:rPr>
        <w:t xml:space="preserve">expanded </w:t>
      </w:r>
      <w:r w:rsidR="00DB2DB7" w:rsidRPr="00F35F2F">
        <w:rPr>
          <w:color w:val="000000" w:themeColor="text1"/>
          <w:lang w:val="en-US" w:eastAsia="en-GB"/>
        </w:rPr>
        <w:t>public</w:t>
      </w:r>
      <w:r w:rsidR="00974942" w:rsidRPr="00F35F2F">
        <w:rPr>
          <w:color w:val="000000" w:themeColor="text1"/>
          <w:lang w:val="en-US" w:eastAsia="en-GB"/>
        </w:rPr>
        <w:t xml:space="preserve"> expenditure and </w:t>
      </w:r>
      <w:r w:rsidR="009C3014" w:rsidRPr="00F35F2F">
        <w:rPr>
          <w:color w:val="000000" w:themeColor="text1"/>
          <w:lang w:val="en-US" w:eastAsia="en-GB"/>
        </w:rPr>
        <w:t xml:space="preserve">increased taxation </w:t>
      </w:r>
      <w:r w:rsidR="003B169E" w:rsidRPr="00F35F2F">
        <w:rPr>
          <w:color w:val="000000" w:themeColor="text1"/>
          <w:lang w:val="en-US" w:eastAsia="en-GB"/>
        </w:rPr>
        <w:t>to redistribution and meaningful citizenship</w:t>
      </w:r>
      <w:r w:rsidR="00FB549B" w:rsidRPr="00F35F2F">
        <w:rPr>
          <w:color w:val="FF0000"/>
          <w:lang w:val="en-US" w:eastAsia="en-GB"/>
        </w:rPr>
        <w:t>.</w:t>
      </w:r>
      <w:r w:rsidR="00C60F7E" w:rsidRPr="00F35F2F">
        <w:rPr>
          <w:rStyle w:val="FootnoteReference"/>
          <w:lang w:val="en-US" w:eastAsia="en-GB"/>
        </w:rPr>
        <w:footnoteReference w:id="6"/>
      </w:r>
      <w:r w:rsidR="009C3014" w:rsidRPr="00F35F2F">
        <w:rPr>
          <w:color w:val="000000" w:themeColor="text1"/>
          <w:lang w:val="en-US" w:eastAsia="en-GB"/>
        </w:rPr>
        <w:t xml:space="preserve"> </w:t>
      </w:r>
      <w:r w:rsidR="00974942" w:rsidRPr="00F35F2F">
        <w:rPr>
          <w:color w:val="000000" w:themeColor="text1"/>
          <w:lang w:val="en-US" w:eastAsia="en-GB"/>
        </w:rPr>
        <w:t>T</w:t>
      </w:r>
      <w:r w:rsidR="00EF32F2" w:rsidRPr="00F35F2F">
        <w:rPr>
          <w:color w:val="000000" w:themeColor="text1"/>
          <w:lang w:val="en-US" w:eastAsia="en-GB"/>
        </w:rPr>
        <w:t>he introduction of new and expanded social polic</w:t>
      </w:r>
      <w:r w:rsidR="0011033E" w:rsidRPr="00F35F2F">
        <w:rPr>
          <w:color w:val="000000" w:themeColor="text1"/>
          <w:lang w:val="en-US" w:eastAsia="en-GB"/>
        </w:rPr>
        <w:t>ies</w:t>
      </w:r>
      <w:r w:rsidR="00974942" w:rsidRPr="00F35F2F">
        <w:rPr>
          <w:color w:val="000000" w:themeColor="text1"/>
          <w:lang w:val="en-US" w:eastAsia="en-GB"/>
        </w:rPr>
        <w:t xml:space="preserve"> was central to these promises and social expenditure came to represent over 11 per cent of GDP by 20</w:t>
      </w:r>
      <w:r w:rsidR="00403A7A" w:rsidRPr="00F35F2F">
        <w:rPr>
          <w:color w:val="000000" w:themeColor="text1"/>
          <w:lang w:val="en-US" w:eastAsia="en-GB"/>
        </w:rPr>
        <w:t>09</w:t>
      </w:r>
      <w:r w:rsidR="00974942" w:rsidRPr="00F35F2F">
        <w:rPr>
          <w:color w:val="000000" w:themeColor="text1"/>
          <w:lang w:val="en-US" w:eastAsia="en-GB"/>
        </w:rPr>
        <w:t>, accounting for over 52</w:t>
      </w:r>
      <w:r w:rsidR="00224691" w:rsidRPr="00F35F2F">
        <w:rPr>
          <w:color w:val="000000" w:themeColor="text1"/>
          <w:lang w:val="en-US" w:eastAsia="en-GB"/>
        </w:rPr>
        <w:t xml:space="preserve"> per cent </w:t>
      </w:r>
      <w:r w:rsidR="00974942" w:rsidRPr="00F35F2F">
        <w:rPr>
          <w:color w:val="000000" w:themeColor="text1"/>
          <w:lang w:val="en-US" w:eastAsia="en-GB"/>
        </w:rPr>
        <w:t>of total public spending.</w:t>
      </w:r>
      <w:r w:rsidR="00DC095B" w:rsidRPr="00F35F2F">
        <w:rPr>
          <w:rStyle w:val="FootnoteReference"/>
          <w:color w:val="000000" w:themeColor="text1"/>
          <w:lang w:val="en-US" w:eastAsia="en-GB"/>
        </w:rPr>
        <w:footnoteReference w:id="7"/>
      </w:r>
      <w:r w:rsidR="00974942" w:rsidRPr="00F35F2F">
        <w:rPr>
          <w:color w:val="000000" w:themeColor="text1"/>
          <w:lang w:val="en-US" w:eastAsia="en-GB"/>
        </w:rPr>
        <w:t xml:space="preserve"> </w:t>
      </w:r>
      <w:r w:rsidR="00EF32F2" w:rsidRPr="00F35F2F">
        <w:rPr>
          <w:color w:val="000000" w:themeColor="text1"/>
          <w:lang w:val="en-US" w:eastAsia="en-GB"/>
        </w:rPr>
        <w:t xml:space="preserve"> </w:t>
      </w:r>
      <w:r w:rsidR="00974942" w:rsidRPr="00F35F2F">
        <w:rPr>
          <w:color w:val="000000" w:themeColor="text1"/>
          <w:lang w:val="en-US" w:eastAsia="en-GB"/>
        </w:rPr>
        <w:t xml:space="preserve">Yet by </w:t>
      </w:r>
      <w:r w:rsidR="00EF32F2" w:rsidRPr="00F35F2F">
        <w:rPr>
          <w:color w:val="000000" w:themeColor="text1"/>
          <w:lang w:val="en-US" w:eastAsia="en-GB"/>
        </w:rPr>
        <w:t xml:space="preserve">2015, the left was once again losing office </w:t>
      </w:r>
      <w:r w:rsidR="00974942" w:rsidRPr="00F35F2F">
        <w:rPr>
          <w:color w:val="000000" w:themeColor="text1"/>
          <w:lang w:val="en-US" w:eastAsia="en-GB"/>
        </w:rPr>
        <w:t>and</w:t>
      </w:r>
      <w:r w:rsidR="0011033E" w:rsidRPr="00F35F2F">
        <w:rPr>
          <w:color w:val="000000" w:themeColor="text1"/>
          <w:lang w:val="en-US" w:eastAsia="en-GB"/>
        </w:rPr>
        <w:t>,</w:t>
      </w:r>
      <w:r w:rsidR="00974942" w:rsidRPr="00F35F2F">
        <w:rPr>
          <w:color w:val="000000" w:themeColor="text1"/>
          <w:lang w:val="en-US" w:eastAsia="en-GB"/>
        </w:rPr>
        <w:t xml:space="preserve"> despite some important </w:t>
      </w:r>
      <w:r w:rsidR="00C44CD0" w:rsidRPr="00F35F2F">
        <w:rPr>
          <w:color w:val="000000" w:themeColor="text1"/>
          <w:lang w:val="en-US" w:eastAsia="en-GB"/>
        </w:rPr>
        <w:t>social policy achievements</w:t>
      </w:r>
      <w:r w:rsidR="00974942" w:rsidRPr="00F35F2F">
        <w:rPr>
          <w:color w:val="000000" w:themeColor="text1"/>
          <w:lang w:val="en-US" w:eastAsia="en-GB"/>
        </w:rPr>
        <w:t xml:space="preserve">, the reduction </w:t>
      </w:r>
      <w:r w:rsidR="00EF32F2" w:rsidRPr="00F35F2F">
        <w:rPr>
          <w:color w:val="000000" w:themeColor="text1"/>
          <w:lang w:val="en-US" w:eastAsia="en-GB"/>
        </w:rPr>
        <w:t>in inequalities plateaued. 185</w:t>
      </w:r>
      <w:r w:rsidR="00974942" w:rsidRPr="00F35F2F">
        <w:rPr>
          <w:color w:val="000000" w:themeColor="text1"/>
          <w:lang w:val="en-US" w:eastAsia="en-GB"/>
        </w:rPr>
        <w:t xml:space="preserve"> </w:t>
      </w:r>
      <w:r w:rsidR="00EF32F2" w:rsidRPr="00F35F2F">
        <w:rPr>
          <w:color w:val="000000" w:themeColor="text1"/>
          <w:lang w:val="en-US" w:eastAsia="en-GB"/>
        </w:rPr>
        <w:t xml:space="preserve">million Latin Americans remain poor. </w:t>
      </w:r>
      <w:r w:rsidR="00974942" w:rsidRPr="00F35F2F">
        <w:rPr>
          <w:color w:val="000000" w:themeColor="text1"/>
          <w:lang w:val="en-US" w:eastAsia="en-GB"/>
        </w:rPr>
        <w:t xml:space="preserve">In the end, </w:t>
      </w:r>
      <w:r w:rsidR="00974942" w:rsidRPr="00F35F2F">
        <w:rPr>
          <w:color w:val="000000" w:themeColor="text1"/>
          <w:lang w:val="en-US"/>
        </w:rPr>
        <w:t>the new left failed</w:t>
      </w:r>
      <w:r w:rsidR="009C3014" w:rsidRPr="00F35F2F">
        <w:rPr>
          <w:color w:val="000000" w:themeColor="text1"/>
          <w:lang w:val="en-US"/>
        </w:rPr>
        <w:t xml:space="preserve"> to </w:t>
      </w:r>
      <w:r w:rsidR="00C44CD0" w:rsidRPr="00F35F2F">
        <w:rPr>
          <w:color w:val="000000" w:themeColor="text1"/>
          <w:lang w:val="en-US"/>
        </w:rPr>
        <w:t xml:space="preserve">decisively </w:t>
      </w:r>
      <w:r w:rsidR="009C3014" w:rsidRPr="00F35F2F">
        <w:rPr>
          <w:color w:val="000000" w:themeColor="text1"/>
          <w:lang w:val="en-US"/>
        </w:rPr>
        <w:t>embed a</w:t>
      </w:r>
      <w:r w:rsidR="00EF32F2" w:rsidRPr="00F35F2F">
        <w:rPr>
          <w:color w:val="000000" w:themeColor="text1"/>
          <w:lang w:val="en-US"/>
        </w:rPr>
        <w:t xml:space="preserve"> new model of equitable development. </w:t>
      </w:r>
    </w:p>
    <w:p w14:paraId="61E424A2" w14:textId="77777777" w:rsidR="00170787" w:rsidRPr="00F35F2F" w:rsidRDefault="00170787" w:rsidP="00F35F2F">
      <w:pPr>
        <w:spacing w:line="480" w:lineRule="auto"/>
        <w:jc w:val="both"/>
        <w:rPr>
          <w:color w:val="000000" w:themeColor="text1"/>
          <w:lang w:val="en-US"/>
        </w:rPr>
      </w:pPr>
    </w:p>
    <w:p w14:paraId="1BDF2724" w14:textId="5587734C" w:rsidR="005B3CA6" w:rsidRPr="00F35F2F" w:rsidRDefault="002358A0" w:rsidP="00F35F2F">
      <w:pPr>
        <w:spacing w:line="480" w:lineRule="auto"/>
        <w:jc w:val="both"/>
        <w:rPr>
          <w:color w:val="000000" w:themeColor="text1"/>
          <w:lang w:val="en-US"/>
        </w:rPr>
      </w:pPr>
      <w:r w:rsidRPr="00F35F2F">
        <w:rPr>
          <w:color w:val="000000" w:themeColor="text1"/>
          <w:lang w:val="en-US"/>
        </w:rPr>
        <w:t>In this chapter, we explore the</w:t>
      </w:r>
      <w:r w:rsidR="000A7A74" w:rsidRPr="00F35F2F">
        <w:rPr>
          <w:color w:val="000000" w:themeColor="text1"/>
          <w:lang w:val="en-US"/>
        </w:rPr>
        <w:t xml:space="preserve"> left’s trajectory from electoral</w:t>
      </w:r>
      <w:r w:rsidRPr="00F35F2F">
        <w:rPr>
          <w:color w:val="000000" w:themeColor="text1"/>
          <w:lang w:val="en-US"/>
        </w:rPr>
        <w:t xml:space="preserve"> successes </w:t>
      </w:r>
      <w:r w:rsidR="000A7A74" w:rsidRPr="00F35F2F">
        <w:rPr>
          <w:color w:val="000000" w:themeColor="text1"/>
          <w:lang w:val="en-US"/>
        </w:rPr>
        <w:t xml:space="preserve">to </w:t>
      </w:r>
      <w:r w:rsidR="009D7072" w:rsidRPr="00F35F2F">
        <w:rPr>
          <w:color w:val="000000" w:themeColor="text1"/>
          <w:lang w:val="en-US"/>
        </w:rPr>
        <w:t xml:space="preserve">attempts to articulate a new end game for social policy and its ultimate </w:t>
      </w:r>
      <w:r w:rsidRPr="00F35F2F">
        <w:rPr>
          <w:color w:val="000000" w:themeColor="text1"/>
          <w:lang w:val="en-US"/>
        </w:rPr>
        <w:t>failure</w:t>
      </w:r>
      <w:r w:rsidR="000A7A74" w:rsidRPr="00F35F2F">
        <w:rPr>
          <w:color w:val="000000" w:themeColor="text1"/>
          <w:lang w:val="en-US"/>
        </w:rPr>
        <w:t xml:space="preserve"> to make equity the hallmark of the region’s model of development. </w:t>
      </w:r>
      <w:r w:rsidRPr="00F35F2F">
        <w:rPr>
          <w:color w:val="000000" w:themeColor="text1"/>
          <w:lang w:val="en-US"/>
        </w:rPr>
        <w:t xml:space="preserve">We </w:t>
      </w:r>
      <w:r w:rsidR="00EF32F2" w:rsidRPr="00F35F2F">
        <w:rPr>
          <w:color w:val="000000" w:themeColor="text1"/>
          <w:lang w:val="en-US"/>
        </w:rPr>
        <w:t>reject</w:t>
      </w:r>
      <w:r w:rsidR="00867614" w:rsidRPr="00F35F2F">
        <w:rPr>
          <w:color w:val="000000" w:themeColor="text1"/>
          <w:lang w:val="en-US"/>
        </w:rPr>
        <w:t xml:space="preserve"> </w:t>
      </w:r>
      <w:r w:rsidR="00EF32F2" w:rsidRPr="00F35F2F">
        <w:rPr>
          <w:color w:val="000000" w:themeColor="text1"/>
          <w:lang w:val="en-US"/>
        </w:rPr>
        <w:t xml:space="preserve">the view that the </w:t>
      </w:r>
      <w:r w:rsidR="005B3CA6" w:rsidRPr="00F35F2F">
        <w:rPr>
          <w:color w:val="000000" w:themeColor="text1"/>
          <w:lang w:val="en-US"/>
        </w:rPr>
        <w:t xml:space="preserve">new left </w:t>
      </w:r>
      <w:r w:rsidR="00C44CD0" w:rsidRPr="00F35F2F">
        <w:rPr>
          <w:color w:val="000000" w:themeColor="text1"/>
          <w:lang w:val="en-US"/>
        </w:rPr>
        <w:t xml:space="preserve">lacked genuine </w:t>
      </w:r>
      <w:r w:rsidR="00807BFC" w:rsidRPr="00F35F2F">
        <w:rPr>
          <w:color w:val="000000" w:themeColor="text1"/>
          <w:lang w:val="en-US"/>
        </w:rPr>
        <w:t xml:space="preserve">transformative </w:t>
      </w:r>
      <w:r w:rsidR="00C44CD0" w:rsidRPr="00F35F2F">
        <w:rPr>
          <w:color w:val="000000" w:themeColor="text1"/>
          <w:lang w:val="en-US"/>
        </w:rPr>
        <w:t xml:space="preserve">ambition </w:t>
      </w:r>
      <w:r w:rsidR="005B3CA6" w:rsidRPr="00F35F2F">
        <w:rPr>
          <w:color w:val="000000" w:themeColor="text1"/>
          <w:lang w:val="en-US"/>
        </w:rPr>
        <w:t xml:space="preserve">and </w:t>
      </w:r>
      <w:r w:rsidR="00C44CD0" w:rsidRPr="00F35F2F">
        <w:rPr>
          <w:color w:val="000000" w:themeColor="text1"/>
          <w:lang w:val="en-US"/>
        </w:rPr>
        <w:t xml:space="preserve">that </w:t>
      </w:r>
      <w:r w:rsidR="005B3CA6" w:rsidRPr="00F35F2F">
        <w:rPr>
          <w:color w:val="000000" w:themeColor="text1"/>
          <w:lang w:val="en-US"/>
        </w:rPr>
        <w:t xml:space="preserve">the </w:t>
      </w:r>
      <w:r w:rsidR="00EF32F2" w:rsidRPr="00F35F2F">
        <w:rPr>
          <w:color w:val="000000" w:themeColor="text1"/>
          <w:lang w:val="en-US"/>
        </w:rPr>
        <w:t xml:space="preserve">introduction of </w:t>
      </w:r>
      <w:r w:rsidR="009C3014" w:rsidRPr="00F35F2F">
        <w:rPr>
          <w:color w:val="000000" w:themeColor="text1"/>
          <w:lang w:val="en-US"/>
        </w:rPr>
        <w:t xml:space="preserve">social policies </w:t>
      </w:r>
      <w:r w:rsidR="005B3CA6" w:rsidRPr="00F35F2F">
        <w:rPr>
          <w:color w:val="000000" w:themeColor="text1"/>
          <w:lang w:val="en-US"/>
        </w:rPr>
        <w:t xml:space="preserve">in particular, </w:t>
      </w:r>
      <w:r w:rsidR="00EF32F2" w:rsidRPr="00F35F2F">
        <w:rPr>
          <w:color w:val="000000" w:themeColor="text1"/>
          <w:lang w:val="en-US"/>
        </w:rPr>
        <w:t xml:space="preserve">were just another form of </w:t>
      </w:r>
      <w:r w:rsidR="009C3014" w:rsidRPr="00F35F2F">
        <w:rPr>
          <w:color w:val="000000" w:themeColor="text1"/>
          <w:lang w:val="en-US"/>
        </w:rPr>
        <w:t>neoliberalism</w:t>
      </w:r>
      <w:r w:rsidR="00170787" w:rsidRPr="00F35F2F">
        <w:rPr>
          <w:color w:val="000000" w:themeColor="text1"/>
          <w:lang w:val="en-US"/>
        </w:rPr>
        <w:t xml:space="preserve"> </w:t>
      </w:r>
      <w:r w:rsidR="00EF32F2" w:rsidRPr="00F35F2F">
        <w:rPr>
          <w:color w:val="000000" w:themeColor="text1"/>
          <w:lang w:val="en-US"/>
        </w:rPr>
        <w:t>lite or that they were</w:t>
      </w:r>
      <w:r w:rsidR="009C3014" w:rsidRPr="00F35F2F">
        <w:rPr>
          <w:color w:val="000000" w:themeColor="text1"/>
          <w:lang w:val="en-US"/>
        </w:rPr>
        <w:t xml:space="preserve"> </w:t>
      </w:r>
      <w:r w:rsidR="005B3CA6" w:rsidRPr="00F35F2F">
        <w:rPr>
          <w:color w:val="000000" w:themeColor="text1"/>
          <w:lang w:val="en-US"/>
        </w:rPr>
        <w:t xml:space="preserve">introduced </w:t>
      </w:r>
      <w:r w:rsidR="00EF32F2" w:rsidRPr="00F35F2F">
        <w:rPr>
          <w:color w:val="000000" w:themeColor="text1"/>
          <w:lang w:val="en-US"/>
        </w:rPr>
        <w:t xml:space="preserve">simply </w:t>
      </w:r>
      <w:r w:rsidR="009C3014" w:rsidRPr="00F35F2F">
        <w:rPr>
          <w:color w:val="000000" w:themeColor="text1"/>
          <w:lang w:val="en-US"/>
        </w:rPr>
        <w:t>a</w:t>
      </w:r>
      <w:r w:rsidR="005B3CA6" w:rsidRPr="00F35F2F">
        <w:rPr>
          <w:color w:val="000000" w:themeColor="text1"/>
          <w:lang w:val="en-US"/>
        </w:rPr>
        <w:t>s</w:t>
      </w:r>
      <w:r w:rsidR="009C3014" w:rsidRPr="00F35F2F">
        <w:rPr>
          <w:color w:val="000000" w:themeColor="text1"/>
          <w:lang w:val="en-US"/>
        </w:rPr>
        <w:t xml:space="preserve"> political tool </w:t>
      </w:r>
      <w:r w:rsidR="00EF32F2" w:rsidRPr="00F35F2F">
        <w:rPr>
          <w:color w:val="000000" w:themeColor="text1"/>
          <w:lang w:val="en-US"/>
        </w:rPr>
        <w:t>to</w:t>
      </w:r>
      <w:r w:rsidR="009C3014" w:rsidRPr="00F35F2F">
        <w:rPr>
          <w:color w:val="000000" w:themeColor="text1"/>
          <w:lang w:val="en-US"/>
        </w:rPr>
        <w:t xml:space="preserve"> channel </w:t>
      </w:r>
      <w:r w:rsidR="00EF32F2" w:rsidRPr="00F35F2F">
        <w:rPr>
          <w:color w:val="000000" w:themeColor="text1"/>
          <w:lang w:val="en-US"/>
        </w:rPr>
        <w:t>anti-</w:t>
      </w:r>
      <w:r w:rsidR="009C3014" w:rsidRPr="00F35F2F">
        <w:rPr>
          <w:color w:val="000000" w:themeColor="text1"/>
          <w:lang w:val="en-US"/>
        </w:rPr>
        <w:t>neoliberal</w:t>
      </w:r>
      <w:r w:rsidR="00EF32F2" w:rsidRPr="00F35F2F">
        <w:rPr>
          <w:color w:val="000000" w:themeColor="text1"/>
          <w:lang w:val="en-US"/>
        </w:rPr>
        <w:t xml:space="preserve"> sentiment for electoral gain</w:t>
      </w:r>
      <w:r w:rsidR="009C3014" w:rsidRPr="00F35F2F">
        <w:rPr>
          <w:color w:val="000000" w:themeColor="text1"/>
          <w:lang w:val="en-US"/>
        </w:rPr>
        <w:t>.</w:t>
      </w:r>
      <w:r w:rsidR="002226FB" w:rsidRPr="00F35F2F">
        <w:rPr>
          <w:rStyle w:val="FootnoteReference"/>
          <w:color w:val="000000" w:themeColor="text1"/>
          <w:lang w:val="en-US"/>
        </w:rPr>
        <w:footnoteReference w:id="8"/>
      </w:r>
      <w:r w:rsidR="00EF32F2" w:rsidRPr="00F35F2F">
        <w:rPr>
          <w:color w:val="000000" w:themeColor="text1"/>
          <w:lang w:val="en-US"/>
        </w:rPr>
        <w:t xml:space="preserve"> </w:t>
      </w:r>
      <w:r w:rsidR="00C80DE9" w:rsidRPr="00F35F2F">
        <w:rPr>
          <w:color w:val="000000" w:themeColor="text1"/>
          <w:lang w:val="en-US"/>
        </w:rPr>
        <w:t>Instead,</w:t>
      </w:r>
      <w:r w:rsidR="00EF32F2" w:rsidRPr="00F35F2F">
        <w:rPr>
          <w:color w:val="000000" w:themeColor="text1"/>
          <w:lang w:val="en-US"/>
        </w:rPr>
        <w:t xml:space="preserve"> we explore </w:t>
      </w:r>
      <w:r w:rsidR="003E03D4" w:rsidRPr="00F35F2F">
        <w:rPr>
          <w:color w:val="000000" w:themeColor="text1"/>
          <w:lang w:val="en-US"/>
        </w:rPr>
        <w:t xml:space="preserve">two critical and </w:t>
      </w:r>
      <w:r w:rsidR="00EF32F2" w:rsidRPr="00F35F2F">
        <w:rPr>
          <w:color w:val="000000" w:themeColor="text1"/>
          <w:lang w:val="en-US"/>
        </w:rPr>
        <w:t>inter-linked weaknesses in the strategy</w:t>
      </w:r>
      <w:r w:rsidR="003E03D4" w:rsidRPr="00F35F2F">
        <w:rPr>
          <w:color w:val="000000" w:themeColor="text1"/>
          <w:lang w:val="en-US"/>
        </w:rPr>
        <w:t>. In the first place,</w:t>
      </w:r>
      <w:r w:rsidR="00EF32F2" w:rsidRPr="00F35F2F">
        <w:rPr>
          <w:color w:val="000000" w:themeColor="text1"/>
          <w:lang w:val="en-US"/>
        </w:rPr>
        <w:t xml:space="preserve"> </w:t>
      </w:r>
      <w:r w:rsidR="003E03D4" w:rsidRPr="00F35F2F">
        <w:rPr>
          <w:color w:val="000000" w:themeColor="text1"/>
          <w:lang w:val="en-US"/>
        </w:rPr>
        <w:t>a</w:t>
      </w:r>
      <w:r w:rsidR="00EF32F2" w:rsidRPr="00F35F2F">
        <w:rPr>
          <w:color w:val="000000" w:themeColor="text1"/>
          <w:lang w:val="en-US"/>
        </w:rPr>
        <w:t xml:space="preserve"> failure to </w:t>
      </w:r>
      <w:r w:rsidR="003E03D4" w:rsidRPr="00F35F2F">
        <w:rPr>
          <w:color w:val="000000" w:themeColor="text1"/>
          <w:lang w:val="en-US"/>
        </w:rPr>
        <w:t xml:space="preserve">be clear about the end game of social spending; and secondly, the absence of consensus-building </w:t>
      </w:r>
      <w:r w:rsidR="000A7A74" w:rsidRPr="00F35F2F">
        <w:rPr>
          <w:color w:val="000000" w:themeColor="text1"/>
          <w:lang w:val="en-US"/>
        </w:rPr>
        <w:t xml:space="preserve">and </w:t>
      </w:r>
      <w:r w:rsidR="002912BE" w:rsidRPr="00F35F2F">
        <w:rPr>
          <w:color w:val="000000" w:themeColor="text1"/>
          <w:lang w:val="en-US"/>
        </w:rPr>
        <w:t xml:space="preserve">commitment </w:t>
      </w:r>
      <w:r w:rsidR="00C44CD0" w:rsidRPr="00F35F2F">
        <w:rPr>
          <w:color w:val="000000" w:themeColor="text1"/>
          <w:lang w:val="en-US"/>
        </w:rPr>
        <w:t xml:space="preserve">from across society </w:t>
      </w:r>
      <w:r w:rsidR="002912BE" w:rsidRPr="00F35F2F">
        <w:rPr>
          <w:color w:val="000000" w:themeColor="text1"/>
          <w:lang w:val="en-US"/>
        </w:rPr>
        <w:t xml:space="preserve">to a political economy of long-term </w:t>
      </w:r>
      <w:r w:rsidR="00EF32F2" w:rsidRPr="00F35F2F">
        <w:rPr>
          <w:color w:val="000000" w:themeColor="text1"/>
          <w:lang w:val="en-US"/>
        </w:rPr>
        <w:t>transformation</w:t>
      </w:r>
      <w:r w:rsidR="003E03D4" w:rsidRPr="00F35F2F">
        <w:rPr>
          <w:color w:val="000000" w:themeColor="text1"/>
          <w:lang w:val="en-US"/>
        </w:rPr>
        <w:t xml:space="preserve"> based on</w:t>
      </w:r>
      <w:r w:rsidR="00170787" w:rsidRPr="00F35F2F">
        <w:rPr>
          <w:color w:val="000000" w:themeColor="text1"/>
          <w:lang w:val="en-US"/>
        </w:rPr>
        <w:t xml:space="preserve"> </w:t>
      </w:r>
      <w:r w:rsidR="00DD03E6" w:rsidRPr="00F35F2F">
        <w:rPr>
          <w:color w:val="000000" w:themeColor="text1"/>
          <w:lang w:val="en-US"/>
        </w:rPr>
        <w:t xml:space="preserve">equitable </w:t>
      </w:r>
      <w:r w:rsidR="00170787" w:rsidRPr="00F35F2F">
        <w:rPr>
          <w:color w:val="000000" w:themeColor="text1"/>
          <w:lang w:val="en-US"/>
        </w:rPr>
        <w:t>growth</w:t>
      </w:r>
      <w:r w:rsidR="005B3CA6" w:rsidRPr="00F35F2F">
        <w:rPr>
          <w:color w:val="000000" w:themeColor="text1"/>
          <w:lang w:val="en-US"/>
        </w:rPr>
        <w:t>,</w:t>
      </w:r>
      <w:r w:rsidR="00170787" w:rsidRPr="00F35F2F">
        <w:rPr>
          <w:color w:val="000000" w:themeColor="text1"/>
          <w:lang w:val="en-US"/>
        </w:rPr>
        <w:t xml:space="preserve"> job creation </w:t>
      </w:r>
      <w:r w:rsidR="005B3CA6" w:rsidRPr="00F35F2F">
        <w:rPr>
          <w:color w:val="000000" w:themeColor="text1"/>
          <w:lang w:val="en-US"/>
        </w:rPr>
        <w:t xml:space="preserve">and market regulation. </w:t>
      </w:r>
      <w:r w:rsidR="003E03D4" w:rsidRPr="00F35F2F">
        <w:rPr>
          <w:color w:val="000000" w:themeColor="text1"/>
          <w:lang w:val="en-US"/>
        </w:rPr>
        <w:t xml:space="preserve">These failures were not, </w:t>
      </w:r>
      <w:r w:rsidR="003E03D4" w:rsidRPr="00F35F2F">
        <w:rPr>
          <w:color w:val="000000" w:themeColor="text1"/>
          <w:lang w:val="en-US"/>
        </w:rPr>
        <w:lastRenderedPageBreak/>
        <w:t xml:space="preserve">we suggest, simply the result of </w:t>
      </w:r>
      <w:r w:rsidR="005B3CA6" w:rsidRPr="00F35F2F">
        <w:rPr>
          <w:color w:val="000000" w:themeColor="text1"/>
          <w:lang w:val="en-US"/>
        </w:rPr>
        <w:t xml:space="preserve">sectarianism, </w:t>
      </w:r>
      <w:r w:rsidR="003E03D4" w:rsidRPr="00F35F2F">
        <w:rPr>
          <w:color w:val="000000" w:themeColor="text1"/>
          <w:lang w:val="en-US"/>
        </w:rPr>
        <w:t xml:space="preserve">a lack of vision or will on the part of postneoliberal governments. </w:t>
      </w:r>
      <w:r w:rsidR="00161A9E" w:rsidRPr="00F35F2F">
        <w:rPr>
          <w:color w:val="000000" w:themeColor="text1"/>
          <w:lang w:val="en-US"/>
        </w:rPr>
        <w:t>They</w:t>
      </w:r>
      <w:r w:rsidR="003E03D4" w:rsidRPr="00F35F2F">
        <w:rPr>
          <w:color w:val="000000" w:themeColor="text1"/>
          <w:lang w:val="en-US"/>
        </w:rPr>
        <w:t xml:space="preserve"> </w:t>
      </w:r>
      <w:r w:rsidR="00161A9E" w:rsidRPr="00F35F2F">
        <w:rPr>
          <w:color w:val="000000" w:themeColor="text1"/>
          <w:lang w:val="en-US"/>
        </w:rPr>
        <w:t>rather</w:t>
      </w:r>
      <w:r w:rsidR="003E03D4" w:rsidRPr="00F35F2F">
        <w:rPr>
          <w:color w:val="000000" w:themeColor="text1"/>
          <w:lang w:val="en-US"/>
        </w:rPr>
        <w:t xml:space="preserve"> reflect </w:t>
      </w:r>
      <w:r w:rsidR="009D7072" w:rsidRPr="00F35F2F">
        <w:rPr>
          <w:color w:val="000000" w:themeColor="text1"/>
          <w:lang w:val="en-US"/>
        </w:rPr>
        <w:t xml:space="preserve">the profound difficulties of tackling enduring intersectional inequalities amassed since Independence, </w:t>
      </w:r>
      <w:r w:rsidR="005B3CA6" w:rsidRPr="00F35F2F">
        <w:rPr>
          <w:color w:val="000000" w:themeColor="text1"/>
          <w:lang w:val="en-US"/>
        </w:rPr>
        <w:t>long standing</w:t>
      </w:r>
      <w:r w:rsidR="009D7072" w:rsidRPr="00F35F2F">
        <w:rPr>
          <w:color w:val="000000" w:themeColor="text1"/>
          <w:lang w:val="en-US"/>
        </w:rPr>
        <w:t xml:space="preserve"> and</w:t>
      </w:r>
      <w:r w:rsidR="005B3CA6" w:rsidRPr="00F35F2F">
        <w:rPr>
          <w:color w:val="000000" w:themeColor="text1"/>
          <w:lang w:val="en-US"/>
        </w:rPr>
        <w:t xml:space="preserve"> profound political frictions</w:t>
      </w:r>
      <w:r w:rsidR="00C550B4" w:rsidRPr="00F35F2F">
        <w:rPr>
          <w:color w:val="000000" w:themeColor="text1"/>
          <w:lang w:val="en-US"/>
        </w:rPr>
        <w:t xml:space="preserve"> over historic </w:t>
      </w:r>
      <w:r w:rsidR="002912BE" w:rsidRPr="00F35F2F">
        <w:rPr>
          <w:color w:val="000000" w:themeColor="text1"/>
          <w:lang w:val="en-US"/>
        </w:rPr>
        <w:t xml:space="preserve">and deeply embedded </w:t>
      </w:r>
      <w:r w:rsidR="00C550B4" w:rsidRPr="00F35F2F">
        <w:rPr>
          <w:color w:val="000000" w:themeColor="text1"/>
          <w:lang w:val="en-US"/>
        </w:rPr>
        <w:t>economic and social challenges</w:t>
      </w:r>
      <w:r w:rsidR="00065C3B" w:rsidRPr="00F35F2F">
        <w:rPr>
          <w:color w:val="000000" w:themeColor="text1"/>
          <w:lang w:val="en-US"/>
        </w:rPr>
        <w:t>,</w:t>
      </w:r>
      <w:r w:rsidR="00C550B4" w:rsidRPr="00F35F2F">
        <w:rPr>
          <w:color w:val="000000" w:themeColor="text1"/>
          <w:lang w:val="en-US"/>
        </w:rPr>
        <w:t xml:space="preserve"> </w:t>
      </w:r>
      <w:r w:rsidR="00065C3B" w:rsidRPr="00F35F2F">
        <w:rPr>
          <w:color w:val="000000" w:themeColor="text1"/>
          <w:lang w:val="en-US"/>
        </w:rPr>
        <w:t>which neoliberalism strengthened rather than weakened</w:t>
      </w:r>
      <w:r w:rsidR="009D7072" w:rsidRPr="00F35F2F">
        <w:rPr>
          <w:color w:val="000000" w:themeColor="text1"/>
          <w:lang w:val="en-US"/>
        </w:rPr>
        <w:t xml:space="preserve">. </w:t>
      </w:r>
      <w:r w:rsidR="007C0DEE" w:rsidRPr="00F35F2F">
        <w:rPr>
          <w:color w:val="000000" w:themeColor="text1"/>
          <w:lang w:val="en-US"/>
        </w:rPr>
        <w:t xml:space="preserve">These difficulties </w:t>
      </w:r>
      <w:r w:rsidR="000A1600" w:rsidRPr="00F35F2F">
        <w:rPr>
          <w:color w:val="000000" w:themeColor="text1"/>
          <w:lang w:val="en-US"/>
        </w:rPr>
        <w:t>have become</w:t>
      </w:r>
      <w:r w:rsidR="007C0DEE" w:rsidRPr="00F35F2F">
        <w:rPr>
          <w:color w:val="000000" w:themeColor="text1"/>
          <w:lang w:val="en-US"/>
        </w:rPr>
        <w:t xml:space="preserve"> </w:t>
      </w:r>
      <w:r w:rsidR="00C44CD0" w:rsidRPr="00F35F2F">
        <w:rPr>
          <w:color w:val="000000" w:themeColor="text1"/>
          <w:lang w:val="en-US"/>
        </w:rPr>
        <w:t>evident once again,</w:t>
      </w:r>
      <w:r w:rsidR="009A74DC" w:rsidRPr="00F35F2F">
        <w:rPr>
          <w:color w:val="000000" w:themeColor="text1"/>
          <w:lang w:val="en-US"/>
        </w:rPr>
        <w:t xml:space="preserve"> as </w:t>
      </w:r>
      <w:r w:rsidR="003458E1" w:rsidRPr="00F35F2F">
        <w:rPr>
          <w:color w:val="000000" w:themeColor="text1"/>
          <w:lang w:val="en-US"/>
        </w:rPr>
        <w:t xml:space="preserve">the electoral compass </w:t>
      </w:r>
      <w:r w:rsidR="000A1600" w:rsidRPr="00F35F2F">
        <w:rPr>
          <w:color w:val="000000" w:themeColor="text1"/>
          <w:lang w:val="en-US"/>
        </w:rPr>
        <w:t xml:space="preserve">began to </w:t>
      </w:r>
      <w:r w:rsidR="003458E1" w:rsidRPr="00F35F2F">
        <w:rPr>
          <w:color w:val="000000" w:themeColor="text1"/>
          <w:lang w:val="en-US"/>
        </w:rPr>
        <w:t>move to the left again, from Argentina in 2019 to Ecuador a year later,</w:t>
      </w:r>
      <w:r w:rsidR="00106070" w:rsidRPr="00F35F2F">
        <w:rPr>
          <w:color w:val="000000" w:themeColor="text1"/>
          <w:lang w:val="en-US"/>
        </w:rPr>
        <w:t xml:space="preserve"> </w:t>
      </w:r>
      <w:r w:rsidR="009A74DC" w:rsidRPr="00F35F2F">
        <w:rPr>
          <w:color w:val="000000" w:themeColor="text1"/>
          <w:lang w:val="en-US"/>
        </w:rPr>
        <w:t xml:space="preserve">in a context </w:t>
      </w:r>
      <w:r w:rsidR="00CC183E" w:rsidRPr="00F35F2F">
        <w:rPr>
          <w:color w:val="000000" w:themeColor="text1"/>
          <w:lang w:val="en-US"/>
        </w:rPr>
        <w:t xml:space="preserve">of persistent inequalities made worse by the impact of the </w:t>
      </w:r>
      <w:r w:rsidR="000A1600" w:rsidRPr="00F35F2F">
        <w:rPr>
          <w:color w:val="000000" w:themeColor="text1"/>
          <w:lang w:val="en-US"/>
        </w:rPr>
        <w:t>Covid-19</w:t>
      </w:r>
      <w:r w:rsidR="00CC183E" w:rsidRPr="00F35F2F">
        <w:rPr>
          <w:color w:val="000000" w:themeColor="text1"/>
          <w:lang w:val="en-US"/>
        </w:rPr>
        <w:t xml:space="preserve"> pandemic</w:t>
      </w:r>
      <w:r w:rsidR="00FA6A1D" w:rsidRPr="00F35F2F">
        <w:rPr>
          <w:color w:val="000000" w:themeColor="text1"/>
          <w:lang w:val="en-US"/>
        </w:rPr>
        <w:t>.</w:t>
      </w:r>
    </w:p>
    <w:p w14:paraId="3A5D0AEC" w14:textId="1E78DBD3" w:rsidR="009D19DF" w:rsidRPr="00F35F2F" w:rsidRDefault="009D19DF" w:rsidP="00F35F2F">
      <w:pPr>
        <w:spacing w:line="480" w:lineRule="auto"/>
        <w:jc w:val="both"/>
        <w:rPr>
          <w:color w:val="000000" w:themeColor="text1"/>
          <w:lang w:val="en-US"/>
        </w:rPr>
      </w:pPr>
    </w:p>
    <w:p w14:paraId="1D95EA32" w14:textId="7FDE8596" w:rsidR="009D19DF" w:rsidRPr="00F35F2F" w:rsidRDefault="009D19DF" w:rsidP="00F35F2F">
      <w:pPr>
        <w:spacing w:line="480" w:lineRule="auto"/>
        <w:jc w:val="both"/>
        <w:rPr>
          <w:color w:val="000000" w:themeColor="text1"/>
          <w:lang w:val="en-US"/>
        </w:rPr>
      </w:pPr>
      <w:r w:rsidRPr="00F35F2F">
        <w:rPr>
          <w:color w:val="000000" w:themeColor="text1"/>
          <w:lang w:val="en-US"/>
        </w:rPr>
        <w:t xml:space="preserve">Our argument unfolds in </w:t>
      </w:r>
      <w:r w:rsidR="00A54FC8" w:rsidRPr="00F35F2F">
        <w:rPr>
          <w:color w:val="000000" w:themeColor="text1"/>
          <w:lang w:val="en-US"/>
        </w:rPr>
        <w:t xml:space="preserve">two </w:t>
      </w:r>
      <w:r w:rsidRPr="00F35F2F">
        <w:rPr>
          <w:color w:val="000000" w:themeColor="text1"/>
          <w:lang w:val="en-US"/>
        </w:rPr>
        <w:t xml:space="preserve">parts. In the first section, we explore the rise of the postneoliberalism left, putting it in the context of Latin America’s struggles for equitable development and the region’s tumultuous twentieth century history. </w:t>
      </w:r>
      <w:r w:rsidR="00CB319E" w:rsidRPr="00F35F2F">
        <w:rPr>
          <w:color w:val="000000" w:themeColor="text1"/>
          <w:lang w:val="en-US"/>
        </w:rPr>
        <w:t>In the second section, we</w:t>
      </w:r>
      <w:r w:rsidRPr="00F35F2F">
        <w:rPr>
          <w:color w:val="000000" w:themeColor="text1"/>
          <w:lang w:val="en-US"/>
        </w:rPr>
        <w:t xml:space="preserve"> explore the focus on welfare and equity that characteri</w:t>
      </w:r>
      <w:r w:rsidR="001448EE" w:rsidRPr="00F35F2F">
        <w:rPr>
          <w:color w:val="000000" w:themeColor="text1"/>
          <w:lang w:val="en-US"/>
        </w:rPr>
        <w:t>z</w:t>
      </w:r>
      <w:r w:rsidRPr="00F35F2F">
        <w:rPr>
          <w:color w:val="000000" w:themeColor="text1"/>
          <w:lang w:val="en-US"/>
        </w:rPr>
        <w:t xml:space="preserve">ed all postneoliberal governments in the first part of the </w:t>
      </w:r>
      <w:r w:rsidR="009079FE" w:rsidRPr="00F35F2F">
        <w:rPr>
          <w:color w:val="000000" w:themeColor="text1"/>
          <w:lang w:val="en-US"/>
        </w:rPr>
        <w:t>twenty first</w:t>
      </w:r>
      <w:r w:rsidR="00217C17" w:rsidRPr="00F35F2F">
        <w:rPr>
          <w:color w:val="000000" w:themeColor="text1"/>
          <w:lang w:val="en-US"/>
        </w:rPr>
        <w:t xml:space="preserve"> </w:t>
      </w:r>
      <w:r w:rsidRPr="00F35F2F">
        <w:rPr>
          <w:color w:val="000000" w:themeColor="text1"/>
          <w:lang w:val="en-US"/>
        </w:rPr>
        <w:t xml:space="preserve">century, despite their many differences, </w:t>
      </w:r>
      <w:r w:rsidR="00A54FC8" w:rsidRPr="00F35F2F">
        <w:rPr>
          <w:color w:val="000000" w:themeColor="text1"/>
          <w:lang w:val="en-US"/>
        </w:rPr>
        <w:t>and their plans for growth.  Here</w:t>
      </w:r>
      <w:r w:rsidRPr="00F35F2F">
        <w:rPr>
          <w:color w:val="000000" w:themeColor="text1"/>
          <w:lang w:val="en-US"/>
        </w:rPr>
        <w:t xml:space="preserve">, we identify a focus on short term and redistributive gains and examine how the political context and in particular the failure to build consensual </w:t>
      </w:r>
      <w:r w:rsidR="00A54FC8" w:rsidRPr="00F35F2F">
        <w:rPr>
          <w:color w:val="000000" w:themeColor="text1"/>
          <w:lang w:val="en-US"/>
        </w:rPr>
        <w:t xml:space="preserve">and inclusive </w:t>
      </w:r>
      <w:r w:rsidRPr="00F35F2F">
        <w:rPr>
          <w:color w:val="000000" w:themeColor="text1"/>
          <w:lang w:val="en-US"/>
        </w:rPr>
        <w:t xml:space="preserve">democratic regimes </w:t>
      </w:r>
      <w:r w:rsidR="00A54FC8" w:rsidRPr="00F35F2F">
        <w:rPr>
          <w:color w:val="000000" w:themeColor="text1"/>
          <w:lang w:val="en-US"/>
        </w:rPr>
        <w:t xml:space="preserve">contributed to </w:t>
      </w:r>
      <w:r w:rsidRPr="00F35F2F">
        <w:rPr>
          <w:color w:val="000000" w:themeColor="text1"/>
          <w:lang w:val="en-US"/>
        </w:rPr>
        <w:t xml:space="preserve">the limitations of </w:t>
      </w:r>
      <w:r w:rsidR="00D35ABD" w:rsidRPr="00F35F2F">
        <w:rPr>
          <w:color w:val="000000" w:themeColor="text1"/>
          <w:lang w:val="en-US"/>
        </w:rPr>
        <w:t>left-wing</w:t>
      </w:r>
      <w:r w:rsidRPr="00F35F2F">
        <w:rPr>
          <w:color w:val="000000" w:themeColor="text1"/>
          <w:lang w:val="en-US"/>
        </w:rPr>
        <w:t xml:space="preserve"> governance and, ultimately, account for the persistence of the very inequalities the left had sought to address.  </w:t>
      </w:r>
    </w:p>
    <w:p w14:paraId="5BA65F8D" w14:textId="77777777" w:rsidR="009D19DF" w:rsidRPr="00F35F2F" w:rsidRDefault="009D19DF" w:rsidP="00F35F2F">
      <w:pPr>
        <w:spacing w:line="480" w:lineRule="auto"/>
        <w:jc w:val="both"/>
        <w:rPr>
          <w:color w:val="000000" w:themeColor="text1"/>
          <w:lang w:val="en-US"/>
        </w:rPr>
      </w:pPr>
    </w:p>
    <w:p w14:paraId="11360703" w14:textId="6A397789" w:rsidR="009C3014" w:rsidRPr="00F35F2F" w:rsidRDefault="009C3014" w:rsidP="00F35F2F">
      <w:pPr>
        <w:spacing w:line="480" w:lineRule="auto"/>
        <w:jc w:val="both"/>
        <w:rPr>
          <w:color w:val="000000" w:themeColor="text1"/>
          <w:lang w:val="en-US"/>
        </w:rPr>
      </w:pPr>
    </w:p>
    <w:p w14:paraId="3E79EDB2" w14:textId="414FDA20" w:rsidR="002358A0" w:rsidRPr="00F35F2F" w:rsidRDefault="004001AB" w:rsidP="00F35F2F">
      <w:pPr>
        <w:spacing w:line="480" w:lineRule="auto"/>
        <w:jc w:val="both"/>
        <w:outlineLvl w:val="0"/>
        <w:rPr>
          <w:b/>
          <w:color w:val="000000" w:themeColor="text1"/>
          <w:lang w:val="en-US"/>
        </w:rPr>
      </w:pPr>
      <w:r w:rsidRPr="00F35F2F">
        <w:rPr>
          <w:b/>
          <w:color w:val="000000" w:themeColor="text1"/>
          <w:lang w:val="en-US"/>
        </w:rPr>
        <w:t>P</w:t>
      </w:r>
      <w:r w:rsidR="002358A0" w:rsidRPr="00F35F2F">
        <w:rPr>
          <w:b/>
          <w:color w:val="000000" w:themeColor="text1"/>
          <w:lang w:val="en-US"/>
        </w:rPr>
        <w:t>ostneoliberalism</w:t>
      </w:r>
      <w:r w:rsidRPr="00F35F2F">
        <w:rPr>
          <w:color w:val="000000" w:themeColor="text1"/>
          <w:lang w:val="en-US"/>
        </w:rPr>
        <w:t xml:space="preserve"> </w:t>
      </w:r>
      <w:r w:rsidRPr="00F35F2F">
        <w:rPr>
          <w:b/>
          <w:color w:val="000000" w:themeColor="text1"/>
          <w:lang w:val="en-US"/>
        </w:rPr>
        <w:t xml:space="preserve">in </w:t>
      </w:r>
      <w:r w:rsidR="00824549" w:rsidRPr="00F35F2F">
        <w:rPr>
          <w:b/>
          <w:color w:val="000000" w:themeColor="text1"/>
          <w:lang w:val="en-US"/>
        </w:rPr>
        <w:t xml:space="preserve">the </w:t>
      </w:r>
      <w:r w:rsidRPr="00F35F2F">
        <w:rPr>
          <w:b/>
          <w:color w:val="000000" w:themeColor="text1"/>
          <w:lang w:val="en-US"/>
        </w:rPr>
        <w:t>context</w:t>
      </w:r>
      <w:r w:rsidR="00824549" w:rsidRPr="00F35F2F">
        <w:rPr>
          <w:b/>
          <w:color w:val="000000" w:themeColor="text1"/>
          <w:lang w:val="en-US"/>
        </w:rPr>
        <w:t xml:space="preserve"> of </w:t>
      </w:r>
      <w:r w:rsidR="00C44CD0" w:rsidRPr="00F35F2F">
        <w:rPr>
          <w:b/>
          <w:color w:val="000000" w:themeColor="text1"/>
          <w:lang w:val="en-US"/>
        </w:rPr>
        <w:t xml:space="preserve">Latin America’s </w:t>
      </w:r>
      <w:r w:rsidR="00824549" w:rsidRPr="00F35F2F">
        <w:rPr>
          <w:b/>
          <w:color w:val="000000" w:themeColor="text1"/>
          <w:lang w:val="en-US"/>
        </w:rPr>
        <w:t>‘entangled’ inequalities</w:t>
      </w:r>
      <w:r w:rsidR="003F6142" w:rsidRPr="00F35F2F">
        <w:rPr>
          <w:b/>
          <w:color w:val="000000" w:themeColor="text1"/>
          <w:lang w:val="en-US"/>
        </w:rPr>
        <w:t xml:space="preserve"> </w:t>
      </w:r>
    </w:p>
    <w:p w14:paraId="7C29C025" w14:textId="77777777" w:rsidR="003F6142" w:rsidRPr="00F35F2F" w:rsidRDefault="003F6142" w:rsidP="00F35F2F">
      <w:pPr>
        <w:spacing w:line="480" w:lineRule="auto"/>
        <w:jc w:val="both"/>
        <w:rPr>
          <w:color w:val="000000" w:themeColor="text1"/>
          <w:lang w:val="en-US"/>
        </w:rPr>
      </w:pPr>
    </w:p>
    <w:p w14:paraId="71C18B68" w14:textId="009C8698" w:rsidR="00353C2A" w:rsidRPr="00F35F2F" w:rsidRDefault="003F6142" w:rsidP="00F35F2F">
      <w:pPr>
        <w:spacing w:line="480" w:lineRule="auto"/>
        <w:jc w:val="both"/>
        <w:rPr>
          <w:color w:val="000000" w:themeColor="text1"/>
          <w:lang w:val="en-US"/>
        </w:rPr>
      </w:pPr>
      <w:r w:rsidRPr="00F35F2F">
        <w:rPr>
          <w:color w:val="000000" w:themeColor="text1"/>
          <w:lang w:val="en-US"/>
        </w:rPr>
        <w:t>The</w:t>
      </w:r>
      <w:r w:rsidR="00BE0B21" w:rsidRPr="00F35F2F">
        <w:rPr>
          <w:color w:val="000000" w:themeColor="text1"/>
          <w:lang w:val="en-US"/>
        </w:rPr>
        <w:t xml:space="preserve"> emergence </w:t>
      </w:r>
      <w:r w:rsidR="00AD365B" w:rsidRPr="00F35F2F">
        <w:rPr>
          <w:color w:val="000000" w:themeColor="text1"/>
          <w:lang w:val="en-US"/>
        </w:rPr>
        <w:t xml:space="preserve">and electoral appeal </w:t>
      </w:r>
      <w:r w:rsidR="00CE322D" w:rsidRPr="00F35F2F">
        <w:rPr>
          <w:color w:val="000000" w:themeColor="text1"/>
          <w:lang w:val="en-US"/>
        </w:rPr>
        <w:t xml:space="preserve">of </w:t>
      </w:r>
      <w:r w:rsidR="0047774E" w:rsidRPr="00F35F2F">
        <w:rPr>
          <w:color w:val="000000" w:themeColor="text1"/>
          <w:lang w:val="en-US"/>
        </w:rPr>
        <w:t xml:space="preserve">the postneoliberal </w:t>
      </w:r>
      <w:r w:rsidR="00CE322D" w:rsidRPr="00F35F2F">
        <w:rPr>
          <w:color w:val="000000" w:themeColor="text1"/>
          <w:lang w:val="en-US"/>
        </w:rPr>
        <w:t xml:space="preserve">new lefts </w:t>
      </w:r>
      <w:r w:rsidR="00BE0B21" w:rsidRPr="00F35F2F">
        <w:rPr>
          <w:color w:val="000000" w:themeColor="text1"/>
          <w:lang w:val="en-US"/>
        </w:rPr>
        <w:t>in Latin America in the early years of the twenty first century</w:t>
      </w:r>
      <w:r w:rsidR="004E18E7" w:rsidRPr="00F35F2F">
        <w:rPr>
          <w:color w:val="000000" w:themeColor="text1"/>
          <w:lang w:val="en-US"/>
        </w:rPr>
        <w:t xml:space="preserve"> </w:t>
      </w:r>
      <w:r w:rsidRPr="00F35F2F">
        <w:rPr>
          <w:color w:val="000000" w:themeColor="text1"/>
          <w:lang w:val="en-US"/>
        </w:rPr>
        <w:t>should be understood in</w:t>
      </w:r>
      <w:r w:rsidR="00BE0B21" w:rsidRPr="00F35F2F">
        <w:rPr>
          <w:color w:val="000000" w:themeColor="text1"/>
          <w:lang w:val="en-US"/>
        </w:rPr>
        <w:t xml:space="preserve"> the consequences of </w:t>
      </w:r>
      <w:r w:rsidR="00BE0B21" w:rsidRPr="00F35F2F">
        <w:rPr>
          <w:color w:val="000000" w:themeColor="text1"/>
          <w:lang w:val="en-US"/>
        </w:rPr>
        <w:lastRenderedPageBreak/>
        <w:t xml:space="preserve">three </w:t>
      </w:r>
      <w:r w:rsidRPr="00F35F2F">
        <w:rPr>
          <w:color w:val="000000" w:themeColor="text1"/>
          <w:lang w:val="en-US"/>
        </w:rPr>
        <w:t xml:space="preserve">distinct but related </w:t>
      </w:r>
      <w:r w:rsidR="00BE0B21" w:rsidRPr="00F35F2F">
        <w:rPr>
          <w:color w:val="000000" w:themeColor="text1"/>
          <w:lang w:val="en-US"/>
        </w:rPr>
        <w:t xml:space="preserve">political phenomena: the region’s </w:t>
      </w:r>
      <w:r w:rsidRPr="00F35F2F">
        <w:rPr>
          <w:color w:val="000000" w:themeColor="text1"/>
          <w:lang w:val="en-US"/>
        </w:rPr>
        <w:t>limited success in</w:t>
      </w:r>
      <w:r w:rsidR="00BE0B21" w:rsidRPr="00F35F2F">
        <w:rPr>
          <w:color w:val="000000" w:themeColor="text1"/>
          <w:lang w:val="en-US"/>
        </w:rPr>
        <w:t xml:space="preserve"> tackl</w:t>
      </w:r>
      <w:r w:rsidRPr="00F35F2F">
        <w:rPr>
          <w:color w:val="000000" w:themeColor="text1"/>
          <w:lang w:val="en-US"/>
        </w:rPr>
        <w:t>ing</w:t>
      </w:r>
      <w:r w:rsidR="00BE0B21" w:rsidRPr="00F35F2F">
        <w:rPr>
          <w:color w:val="000000" w:themeColor="text1"/>
          <w:lang w:val="en-US"/>
        </w:rPr>
        <w:t xml:space="preserve"> historic inequalities rooted in both colonialism and post-Independence politics; the nature of democratization during and after the 1980s and the social </w:t>
      </w:r>
      <w:r w:rsidRPr="00F35F2F">
        <w:rPr>
          <w:color w:val="000000" w:themeColor="text1"/>
          <w:lang w:val="en-US"/>
        </w:rPr>
        <w:t xml:space="preserve">and political </w:t>
      </w:r>
      <w:r w:rsidR="00BE0B21" w:rsidRPr="00F35F2F">
        <w:rPr>
          <w:color w:val="000000" w:themeColor="text1"/>
          <w:lang w:val="en-US"/>
        </w:rPr>
        <w:t xml:space="preserve">pact that underpinned it; and the brutal impact of neoliberalism </w:t>
      </w:r>
      <w:r w:rsidR="00D37276" w:rsidRPr="00F35F2F">
        <w:rPr>
          <w:color w:val="000000" w:themeColor="text1"/>
          <w:lang w:val="en-US"/>
        </w:rPr>
        <w:t xml:space="preserve">in term of </w:t>
      </w:r>
      <w:r w:rsidR="00044F60" w:rsidRPr="00F35F2F">
        <w:rPr>
          <w:color w:val="000000" w:themeColor="text1"/>
          <w:lang w:val="en-US"/>
        </w:rPr>
        <w:t xml:space="preserve">poverty and </w:t>
      </w:r>
      <w:r w:rsidR="00353C2A" w:rsidRPr="00F35F2F">
        <w:rPr>
          <w:color w:val="000000" w:themeColor="text1"/>
          <w:lang w:val="en-US"/>
        </w:rPr>
        <w:t xml:space="preserve">inequality </w:t>
      </w:r>
      <w:r w:rsidR="00A97E64" w:rsidRPr="00F35F2F">
        <w:rPr>
          <w:color w:val="000000" w:themeColor="text1"/>
          <w:lang w:val="en-US"/>
        </w:rPr>
        <w:t>in</w:t>
      </w:r>
      <w:r w:rsidR="00353C2A" w:rsidRPr="00F35F2F">
        <w:rPr>
          <w:color w:val="000000" w:themeColor="text1"/>
          <w:lang w:val="en-US"/>
        </w:rPr>
        <w:t xml:space="preserve"> Latin America</w:t>
      </w:r>
      <w:r w:rsidR="003C1CBA" w:rsidRPr="00F35F2F">
        <w:rPr>
          <w:color w:val="000000" w:themeColor="text1"/>
          <w:lang w:val="en-US"/>
        </w:rPr>
        <w:t>.</w:t>
      </w:r>
    </w:p>
    <w:p w14:paraId="00C8906B" w14:textId="2958FC8A" w:rsidR="00BE0B21" w:rsidRPr="00F35F2F" w:rsidRDefault="00BE0B21" w:rsidP="00F35F2F">
      <w:pPr>
        <w:spacing w:line="480" w:lineRule="auto"/>
        <w:jc w:val="both"/>
        <w:rPr>
          <w:color w:val="000000" w:themeColor="text1"/>
          <w:lang w:val="en-US"/>
        </w:rPr>
      </w:pPr>
    </w:p>
    <w:p w14:paraId="446AC984" w14:textId="61DEC1E0" w:rsidR="00CE322D" w:rsidRPr="00F35F2F" w:rsidRDefault="00B94BE7" w:rsidP="00F35F2F">
      <w:pPr>
        <w:spacing w:line="480" w:lineRule="auto"/>
        <w:jc w:val="both"/>
        <w:rPr>
          <w:color w:val="000000" w:themeColor="text1"/>
          <w:lang w:val="en-US"/>
        </w:rPr>
      </w:pPr>
      <w:r w:rsidRPr="00F35F2F">
        <w:rPr>
          <w:color w:val="000000" w:themeColor="text1"/>
          <w:lang w:val="en-US"/>
        </w:rPr>
        <w:t xml:space="preserve">The history of state formation in Latin America is directly linked to </w:t>
      </w:r>
      <w:r w:rsidR="00FB2F63" w:rsidRPr="00F35F2F">
        <w:rPr>
          <w:color w:val="000000" w:themeColor="text1"/>
          <w:lang w:val="en-US"/>
        </w:rPr>
        <w:t xml:space="preserve">struggles for </w:t>
      </w:r>
      <w:r w:rsidR="002D68DF" w:rsidRPr="00F35F2F">
        <w:rPr>
          <w:color w:val="000000" w:themeColor="text1"/>
          <w:lang w:val="en-US"/>
        </w:rPr>
        <w:t>I</w:t>
      </w:r>
      <w:r w:rsidRPr="00F35F2F">
        <w:rPr>
          <w:color w:val="000000" w:themeColor="text1"/>
          <w:lang w:val="en-US"/>
        </w:rPr>
        <w:t>ndependence</w:t>
      </w:r>
      <w:r w:rsidR="00FB2F63" w:rsidRPr="00F35F2F">
        <w:rPr>
          <w:color w:val="000000" w:themeColor="text1"/>
          <w:lang w:val="en-US"/>
        </w:rPr>
        <w:t xml:space="preserve"> against colonial powers, which was only achieved </w:t>
      </w:r>
      <w:r w:rsidRPr="00F35F2F">
        <w:rPr>
          <w:color w:val="000000" w:themeColor="text1"/>
          <w:lang w:val="en-US"/>
        </w:rPr>
        <w:t xml:space="preserve">in the nineteenth century. </w:t>
      </w:r>
      <w:r w:rsidR="008F6DB1" w:rsidRPr="00F35F2F">
        <w:rPr>
          <w:color w:val="000000" w:themeColor="text1"/>
          <w:lang w:val="en-US"/>
        </w:rPr>
        <w:t>Decolonization</w:t>
      </w:r>
      <w:r w:rsidR="002D68DF" w:rsidRPr="00F35F2F">
        <w:rPr>
          <w:color w:val="000000" w:themeColor="text1"/>
          <w:lang w:val="en-US"/>
        </w:rPr>
        <w:t xml:space="preserve"> led to independent nation states profoundly shaped by the interests and ideas of the new national elites</w:t>
      </w:r>
      <w:r w:rsidR="004A5A0D" w:rsidRPr="00F35F2F">
        <w:rPr>
          <w:color w:val="000000" w:themeColor="text1"/>
          <w:lang w:val="en-US"/>
        </w:rPr>
        <w:t>, not society as a whole, cementing inequalities inherited from the Spanish and Portuguese crowns in place.</w:t>
      </w:r>
      <w:r w:rsidR="002F30EE" w:rsidRPr="00F35F2F">
        <w:rPr>
          <w:color w:val="000000" w:themeColor="text1"/>
          <w:lang w:val="en-US"/>
        </w:rPr>
        <w:t xml:space="preserve"> </w:t>
      </w:r>
      <w:r w:rsidR="00C26171" w:rsidRPr="00F35F2F">
        <w:rPr>
          <w:color w:val="000000" w:themeColor="text1"/>
          <w:lang w:val="en-US"/>
        </w:rPr>
        <w:t xml:space="preserve">As </w:t>
      </w:r>
      <w:r w:rsidR="007C754D" w:rsidRPr="00F35F2F">
        <w:rPr>
          <w:color w:val="000000" w:themeColor="text1"/>
          <w:lang w:val="en-US"/>
        </w:rPr>
        <w:t>Huber et al note</w:t>
      </w:r>
      <w:r w:rsidR="00C26171" w:rsidRPr="00F35F2F">
        <w:rPr>
          <w:color w:val="000000" w:themeColor="text1"/>
          <w:lang w:val="en-US"/>
        </w:rPr>
        <w:t>,</w:t>
      </w:r>
      <w:r w:rsidR="007C754D" w:rsidRPr="00F35F2F">
        <w:rPr>
          <w:color w:val="000000" w:themeColor="text1"/>
          <w:lang w:val="en-US"/>
        </w:rPr>
        <w:t xml:space="preserve"> ‘inequalities in landholding and political power originating in the colonial order are at the center of theoretical explanations for the deep roots of inequality in Latin America and the Caribbean’.</w:t>
      </w:r>
      <w:r w:rsidR="003B07EF" w:rsidRPr="00F35F2F">
        <w:rPr>
          <w:rStyle w:val="FootnoteReference"/>
          <w:color w:val="000000" w:themeColor="text1"/>
          <w:lang w:val="en-US"/>
        </w:rPr>
        <w:footnoteReference w:id="9"/>
      </w:r>
      <w:r w:rsidR="007C754D" w:rsidRPr="00F35F2F">
        <w:rPr>
          <w:color w:val="000000" w:themeColor="text1"/>
          <w:lang w:val="en-US"/>
        </w:rPr>
        <w:t xml:space="preserve"> </w:t>
      </w:r>
      <w:r w:rsidR="00CE322D" w:rsidRPr="00F35F2F">
        <w:rPr>
          <w:color w:val="000000" w:themeColor="text1"/>
          <w:lang w:val="en-US"/>
        </w:rPr>
        <w:t xml:space="preserve">Extreme inequalities in terms of access to land were reinforced by elite dominance of political institutions well into the twentieth century, supported by racist ideas and practices that </w:t>
      </w:r>
      <w:r w:rsidR="00545AB4" w:rsidRPr="00F35F2F">
        <w:rPr>
          <w:color w:val="000000" w:themeColor="text1"/>
          <w:lang w:val="en-US"/>
        </w:rPr>
        <w:t xml:space="preserve">reproduced </w:t>
      </w:r>
      <w:r w:rsidR="00CE322D" w:rsidRPr="00F35F2F">
        <w:rPr>
          <w:color w:val="000000" w:themeColor="text1"/>
          <w:lang w:val="en-US"/>
        </w:rPr>
        <w:t>power asymmetries between and within the small number of elites and the mass of the population. These ‘entangled inequalities’ inherited from the past remain critical for understanding contemporary social inequalities and determin</w:t>
      </w:r>
      <w:r w:rsidR="003836C8" w:rsidRPr="00F35F2F">
        <w:rPr>
          <w:color w:val="000000" w:themeColor="text1"/>
          <w:lang w:val="en-US"/>
        </w:rPr>
        <w:t>e</w:t>
      </w:r>
      <w:r w:rsidR="00CE322D" w:rsidRPr="00F35F2F">
        <w:rPr>
          <w:color w:val="000000" w:themeColor="text1"/>
          <w:lang w:val="en-US"/>
        </w:rPr>
        <w:t xml:space="preserve"> who has voice</w:t>
      </w:r>
      <w:r w:rsidR="003836C8" w:rsidRPr="00F35F2F">
        <w:rPr>
          <w:color w:val="000000" w:themeColor="text1"/>
          <w:lang w:val="en-US"/>
        </w:rPr>
        <w:t xml:space="preserve"> – </w:t>
      </w:r>
      <w:r w:rsidR="00545AB4" w:rsidRPr="00F35F2F">
        <w:rPr>
          <w:color w:val="000000" w:themeColor="text1"/>
          <w:lang w:val="en-US"/>
        </w:rPr>
        <w:t>and</w:t>
      </w:r>
      <w:r w:rsidR="003836C8" w:rsidRPr="00F35F2F">
        <w:rPr>
          <w:color w:val="000000" w:themeColor="text1"/>
          <w:lang w:val="en-US"/>
        </w:rPr>
        <w:t xml:space="preserve"> whose voice is heard - </w:t>
      </w:r>
      <w:r w:rsidR="00CE322D" w:rsidRPr="00F35F2F">
        <w:rPr>
          <w:color w:val="000000" w:themeColor="text1"/>
          <w:lang w:val="en-US"/>
        </w:rPr>
        <w:t xml:space="preserve"> in national decision making</w:t>
      </w:r>
      <w:r w:rsidR="003836C8" w:rsidRPr="00F35F2F">
        <w:rPr>
          <w:color w:val="000000" w:themeColor="text1"/>
          <w:lang w:val="en-US"/>
        </w:rPr>
        <w:t>.</w:t>
      </w:r>
      <w:r w:rsidR="003B07EF" w:rsidRPr="00F35F2F">
        <w:rPr>
          <w:rStyle w:val="FootnoteReference"/>
          <w:color w:val="000000" w:themeColor="text1"/>
          <w:lang w:val="en-US"/>
        </w:rPr>
        <w:footnoteReference w:id="10"/>
      </w:r>
      <w:r w:rsidR="003836C8" w:rsidRPr="00F35F2F">
        <w:rPr>
          <w:color w:val="000000" w:themeColor="text1"/>
          <w:lang w:val="en-US"/>
        </w:rPr>
        <w:t xml:space="preserve"> </w:t>
      </w:r>
      <w:r w:rsidR="00545AB4" w:rsidRPr="00F35F2F">
        <w:rPr>
          <w:color w:val="000000" w:themeColor="text1"/>
          <w:lang w:val="en-US"/>
        </w:rPr>
        <w:t>The i</w:t>
      </w:r>
      <w:r w:rsidR="003836C8" w:rsidRPr="00F35F2F">
        <w:rPr>
          <w:color w:val="000000" w:themeColor="text1"/>
          <w:lang w:val="en-US"/>
        </w:rPr>
        <w:t xml:space="preserve">nequality </w:t>
      </w:r>
      <w:r w:rsidR="00545AB4" w:rsidRPr="00F35F2F">
        <w:rPr>
          <w:color w:val="000000" w:themeColor="text1"/>
          <w:lang w:val="en-US"/>
        </w:rPr>
        <w:t xml:space="preserve">inherited from the past in Latin America </w:t>
      </w:r>
      <w:r w:rsidR="003836C8" w:rsidRPr="00F35F2F">
        <w:rPr>
          <w:color w:val="000000" w:themeColor="text1"/>
          <w:lang w:val="en-US"/>
        </w:rPr>
        <w:t>is not, in other words, a matter of individual disadvantage; it is rather a reflect</w:t>
      </w:r>
      <w:r w:rsidR="00C44CD0" w:rsidRPr="00F35F2F">
        <w:rPr>
          <w:color w:val="000000" w:themeColor="text1"/>
          <w:lang w:val="en-US"/>
        </w:rPr>
        <w:t>ion</w:t>
      </w:r>
      <w:r w:rsidR="003836C8" w:rsidRPr="00F35F2F">
        <w:rPr>
          <w:color w:val="000000" w:themeColor="text1"/>
          <w:lang w:val="en-US"/>
        </w:rPr>
        <w:t xml:space="preserve"> of structures and systems, whether political, social, economic or cultural, that actively re-create intersectional group </w:t>
      </w:r>
      <w:r w:rsidR="003836C8" w:rsidRPr="00F35F2F">
        <w:rPr>
          <w:color w:val="000000" w:themeColor="text1"/>
          <w:lang w:val="en-US"/>
        </w:rPr>
        <w:lastRenderedPageBreak/>
        <w:t xml:space="preserve">advantages and disadvantages. </w:t>
      </w:r>
      <w:r w:rsidR="00545AB4" w:rsidRPr="00F35F2F">
        <w:rPr>
          <w:color w:val="000000" w:themeColor="text1"/>
          <w:lang w:val="en-US"/>
        </w:rPr>
        <w:t>They are wha</w:t>
      </w:r>
      <w:r w:rsidR="003C2D82" w:rsidRPr="00F35F2F">
        <w:rPr>
          <w:color w:val="000000" w:themeColor="text1"/>
          <w:lang w:val="en-US"/>
        </w:rPr>
        <w:t>t</w:t>
      </w:r>
      <w:r w:rsidR="00F76148" w:rsidRPr="00F35F2F">
        <w:rPr>
          <w:color w:val="000000" w:themeColor="text1"/>
          <w:lang w:val="en-US"/>
        </w:rPr>
        <w:t xml:space="preserve"> Tilly (199</w:t>
      </w:r>
      <w:r w:rsidR="006F0F75" w:rsidRPr="00F35F2F">
        <w:rPr>
          <w:color w:val="000000" w:themeColor="text1"/>
          <w:lang w:val="en-US"/>
        </w:rPr>
        <w:t>8</w:t>
      </w:r>
      <w:r w:rsidR="00F76148" w:rsidRPr="00F35F2F">
        <w:rPr>
          <w:color w:val="000000" w:themeColor="text1"/>
          <w:lang w:val="en-US"/>
        </w:rPr>
        <w:t>)</w:t>
      </w:r>
      <w:r w:rsidR="00545AB4" w:rsidRPr="00F35F2F">
        <w:rPr>
          <w:color w:val="000000" w:themeColor="text1"/>
          <w:lang w:val="en-US"/>
        </w:rPr>
        <w:t xml:space="preserve"> calls</w:t>
      </w:r>
      <w:r w:rsidR="00F76148" w:rsidRPr="00F35F2F">
        <w:rPr>
          <w:color w:val="000000" w:themeColor="text1"/>
          <w:lang w:val="en-US"/>
        </w:rPr>
        <w:t xml:space="preserve"> ‘categorical’ inequalities: black/white, formal/informal workers, rural/urban, men/women, citizen/migrant etc</w:t>
      </w:r>
      <w:r w:rsidR="008C783B" w:rsidRPr="00F35F2F">
        <w:rPr>
          <w:rStyle w:val="FootnoteReference"/>
          <w:color w:val="000000" w:themeColor="text1"/>
          <w:lang w:val="en-US"/>
        </w:rPr>
        <w:footnoteReference w:id="11"/>
      </w:r>
      <w:r w:rsidR="00545AB4" w:rsidRPr="00F35F2F">
        <w:rPr>
          <w:color w:val="000000" w:themeColor="text1"/>
          <w:lang w:val="en-US"/>
        </w:rPr>
        <w:t xml:space="preserve"> </w:t>
      </w:r>
      <w:r w:rsidR="003C2D82" w:rsidRPr="00F35F2F">
        <w:rPr>
          <w:color w:val="000000" w:themeColor="text1"/>
          <w:lang w:val="en-US"/>
        </w:rPr>
        <w:t xml:space="preserve"> and as, </w:t>
      </w:r>
      <w:r w:rsidR="00F76148" w:rsidRPr="00F35F2F">
        <w:rPr>
          <w:color w:val="000000" w:themeColor="text1"/>
          <w:lang w:val="en-US"/>
        </w:rPr>
        <w:t xml:space="preserve">lived experiences, are reinforced by the </w:t>
      </w:r>
      <w:r w:rsidR="003C2D82" w:rsidRPr="00F35F2F">
        <w:rPr>
          <w:color w:val="000000" w:themeColor="text1"/>
          <w:lang w:val="en-US"/>
        </w:rPr>
        <w:t xml:space="preserve">interplay </w:t>
      </w:r>
      <w:r w:rsidR="00F76148" w:rsidRPr="00F35F2F">
        <w:rPr>
          <w:color w:val="000000" w:themeColor="text1"/>
          <w:lang w:val="en-US"/>
        </w:rPr>
        <w:t xml:space="preserve">between </w:t>
      </w:r>
      <w:r w:rsidR="003C2D82" w:rsidRPr="00F35F2F">
        <w:rPr>
          <w:color w:val="000000" w:themeColor="text1"/>
          <w:lang w:val="en-US"/>
        </w:rPr>
        <w:t xml:space="preserve">them, shaping </w:t>
      </w:r>
      <w:r w:rsidR="00F76148" w:rsidRPr="00F35F2F">
        <w:rPr>
          <w:color w:val="000000" w:themeColor="text1"/>
          <w:lang w:val="en-US"/>
        </w:rPr>
        <w:t>access to housing, water, energy, employment, justice, health and education</w:t>
      </w:r>
      <w:r w:rsidR="00C44CD0" w:rsidRPr="00F35F2F">
        <w:rPr>
          <w:color w:val="000000" w:themeColor="text1"/>
          <w:lang w:val="en-US"/>
        </w:rPr>
        <w:t xml:space="preserve">, </w:t>
      </w:r>
      <w:r w:rsidR="00F76148" w:rsidRPr="00F35F2F">
        <w:rPr>
          <w:color w:val="000000" w:themeColor="text1"/>
          <w:lang w:val="en-US"/>
        </w:rPr>
        <w:t>the building blocks of a dignified lif</w:t>
      </w:r>
      <w:r w:rsidR="003C2D82" w:rsidRPr="00F35F2F">
        <w:rPr>
          <w:color w:val="000000" w:themeColor="text1"/>
          <w:lang w:val="en-US"/>
        </w:rPr>
        <w:t>e.</w:t>
      </w:r>
      <w:r w:rsidR="008C783B" w:rsidRPr="00F35F2F">
        <w:rPr>
          <w:rStyle w:val="FootnoteReference"/>
          <w:color w:val="000000" w:themeColor="text1"/>
          <w:lang w:val="en-US"/>
        </w:rPr>
        <w:footnoteReference w:id="12"/>
      </w:r>
    </w:p>
    <w:p w14:paraId="474FB486" w14:textId="57F58CB9" w:rsidR="00F76148" w:rsidRPr="00F35F2F" w:rsidRDefault="00F76148" w:rsidP="00F35F2F">
      <w:pPr>
        <w:spacing w:line="480" w:lineRule="auto"/>
        <w:jc w:val="both"/>
        <w:rPr>
          <w:color w:val="000000" w:themeColor="text1"/>
          <w:lang w:val="en-US"/>
        </w:rPr>
      </w:pPr>
    </w:p>
    <w:p w14:paraId="4E238151" w14:textId="64795E5D" w:rsidR="00F87A85" w:rsidRPr="00F35F2F" w:rsidRDefault="0047774E" w:rsidP="00F35F2F">
      <w:pPr>
        <w:spacing w:line="480" w:lineRule="auto"/>
        <w:jc w:val="both"/>
        <w:rPr>
          <w:color w:val="FF0000"/>
          <w:lang w:val="en-US"/>
        </w:rPr>
      </w:pPr>
      <w:r w:rsidRPr="00F35F2F">
        <w:rPr>
          <w:color w:val="000000" w:themeColor="text1"/>
          <w:lang w:val="en-US"/>
        </w:rPr>
        <w:t>The nature of</w:t>
      </w:r>
      <w:r w:rsidR="00C44CD0" w:rsidRPr="00F35F2F">
        <w:rPr>
          <w:color w:val="000000" w:themeColor="text1"/>
          <w:lang w:val="en-US"/>
        </w:rPr>
        <w:t xml:space="preserve"> the region’s</w:t>
      </w:r>
      <w:r w:rsidRPr="00F35F2F">
        <w:rPr>
          <w:color w:val="000000" w:themeColor="text1"/>
          <w:lang w:val="en-US"/>
        </w:rPr>
        <w:t xml:space="preserve"> </w:t>
      </w:r>
      <w:r w:rsidR="00824549" w:rsidRPr="00F35F2F">
        <w:rPr>
          <w:color w:val="000000" w:themeColor="text1"/>
          <w:lang w:val="en-US"/>
        </w:rPr>
        <w:t xml:space="preserve">‘entangled’ </w:t>
      </w:r>
      <w:r w:rsidRPr="00F35F2F">
        <w:rPr>
          <w:color w:val="000000" w:themeColor="text1"/>
          <w:lang w:val="en-US"/>
        </w:rPr>
        <w:t xml:space="preserve">inequalities, and their persistence over time, makes them very difficult to resolve. </w:t>
      </w:r>
      <w:r w:rsidR="00824549" w:rsidRPr="00F35F2F">
        <w:rPr>
          <w:color w:val="000000" w:themeColor="text1"/>
          <w:lang w:val="en-US"/>
        </w:rPr>
        <w:t>Inequalities based on race and ethnicity intersect and are reinforced by economic and political inequalities creating obstacles</w:t>
      </w:r>
      <w:r w:rsidR="009D7072" w:rsidRPr="00F35F2F">
        <w:rPr>
          <w:color w:val="000000" w:themeColor="text1"/>
          <w:lang w:val="en-US"/>
        </w:rPr>
        <w:t>,</w:t>
      </w:r>
      <w:r w:rsidR="00824549" w:rsidRPr="00F35F2F">
        <w:rPr>
          <w:color w:val="000000" w:themeColor="text1"/>
          <w:lang w:val="en-US"/>
        </w:rPr>
        <w:t xml:space="preserve"> even in contexts of reform. Anthias (2018), for example, details the difficulties </w:t>
      </w:r>
      <w:r w:rsidRPr="00F35F2F">
        <w:rPr>
          <w:color w:val="000000" w:themeColor="text1"/>
          <w:lang w:val="en-US"/>
        </w:rPr>
        <w:t>of redressing the historical exclusion of Latin America’s indigenous communities from land ownership</w:t>
      </w:r>
      <w:r w:rsidR="00824549" w:rsidRPr="00F35F2F">
        <w:rPr>
          <w:color w:val="000000" w:themeColor="text1"/>
          <w:lang w:val="en-US"/>
        </w:rPr>
        <w:t xml:space="preserve">, showing </w:t>
      </w:r>
      <w:r w:rsidR="00F76148" w:rsidRPr="00F35F2F">
        <w:rPr>
          <w:color w:val="000000" w:themeColor="text1"/>
          <w:lang w:val="en-US"/>
        </w:rPr>
        <w:t xml:space="preserve">how the Guarani in Bolivia have encountered </w:t>
      </w:r>
      <w:r w:rsidRPr="00F35F2F">
        <w:rPr>
          <w:color w:val="000000" w:themeColor="text1"/>
          <w:lang w:val="en-US"/>
        </w:rPr>
        <w:t xml:space="preserve">persistent </w:t>
      </w:r>
      <w:r w:rsidR="00F76148" w:rsidRPr="00F35F2F">
        <w:rPr>
          <w:color w:val="000000" w:themeColor="text1"/>
          <w:lang w:val="en-US"/>
        </w:rPr>
        <w:t xml:space="preserve">opposition and </w:t>
      </w:r>
      <w:r w:rsidRPr="00F35F2F">
        <w:rPr>
          <w:color w:val="000000" w:themeColor="text1"/>
          <w:lang w:val="en-US"/>
        </w:rPr>
        <w:t xml:space="preserve">found </w:t>
      </w:r>
      <w:r w:rsidR="00F76148" w:rsidRPr="00F35F2F">
        <w:rPr>
          <w:color w:val="000000" w:themeColor="text1"/>
          <w:lang w:val="en-US"/>
        </w:rPr>
        <w:t xml:space="preserve">structural impediments </w:t>
      </w:r>
      <w:r w:rsidRPr="00F35F2F">
        <w:rPr>
          <w:color w:val="000000" w:themeColor="text1"/>
          <w:lang w:val="en-US"/>
        </w:rPr>
        <w:t xml:space="preserve">put in their way when </w:t>
      </w:r>
      <w:r w:rsidR="00F76148" w:rsidRPr="00F35F2F">
        <w:rPr>
          <w:color w:val="000000" w:themeColor="text1"/>
          <w:lang w:val="en-US"/>
        </w:rPr>
        <w:t>trying to claim land that this now recogni</w:t>
      </w:r>
      <w:r w:rsidR="001448EE" w:rsidRPr="00F35F2F">
        <w:rPr>
          <w:color w:val="000000" w:themeColor="text1"/>
          <w:lang w:val="en-US"/>
        </w:rPr>
        <w:t>z</w:t>
      </w:r>
      <w:r w:rsidR="00F76148" w:rsidRPr="00F35F2F">
        <w:rPr>
          <w:color w:val="000000" w:themeColor="text1"/>
          <w:lang w:val="en-US"/>
        </w:rPr>
        <w:t>ed as legally their</w:t>
      </w:r>
      <w:r w:rsidR="00824549" w:rsidRPr="00F35F2F">
        <w:rPr>
          <w:color w:val="000000" w:themeColor="text1"/>
          <w:lang w:val="en-US"/>
        </w:rPr>
        <w:t xml:space="preserve">s; some of these obstacles are embodied in apparently neutral land </w:t>
      </w:r>
      <w:r w:rsidR="00F76148" w:rsidRPr="00F35F2F">
        <w:rPr>
          <w:color w:val="000000" w:themeColor="text1"/>
          <w:lang w:val="en-US"/>
        </w:rPr>
        <w:t xml:space="preserve">boundaries and maps </w:t>
      </w:r>
      <w:r w:rsidRPr="00F35F2F">
        <w:rPr>
          <w:color w:val="000000" w:themeColor="text1"/>
          <w:lang w:val="en-US"/>
        </w:rPr>
        <w:t xml:space="preserve">that </w:t>
      </w:r>
      <w:r w:rsidR="00824549" w:rsidRPr="00F35F2F">
        <w:rPr>
          <w:color w:val="000000" w:themeColor="text1"/>
          <w:lang w:val="en-US"/>
        </w:rPr>
        <w:t xml:space="preserve">form the basis of </w:t>
      </w:r>
      <w:r w:rsidR="00F76148" w:rsidRPr="00F35F2F">
        <w:rPr>
          <w:color w:val="000000" w:themeColor="text1"/>
          <w:lang w:val="en-US"/>
        </w:rPr>
        <w:t>landowner resistance</w:t>
      </w:r>
      <w:r w:rsidR="00824549" w:rsidRPr="00F35F2F">
        <w:rPr>
          <w:color w:val="000000" w:themeColor="text1"/>
          <w:lang w:val="en-US"/>
        </w:rPr>
        <w:t xml:space="preserve"> to change</w:t>
      </w:r>
      <w:r w:rsidR="00F76148" w:rsidRPr="00F35F2F">
        <w:rPr>
          <w:color w:val="000000" w:themeColor="text1"/>
          <w:lang w:val="en-US"/>
        </w:rPr>
        <w:t>.</w:t>
      </w:r>
      <w:r w:rsidR="003B07EF" w:rsidRPr="00F35F2F">
        <w:rPr>
          <w:rStyle w:val="FootnoteReference"/>
          <w:color w:val="000000" w:themeColor="text1"/>
          <w:lang w:val="en-US"/>
        </w:rPr>
        <w:footnoteReference w:id="13"/>
      </w:r>
      <w:r w:rsidR="00F76148" w:rsidRPr="00F35F2F">
        <w:rPr>
          <w:color w:val="000000" w:themeColor="text1"/>
          <w:lang w:val="en-US"/>
        </w:rPr>
        <w:t xml:space="preserve"> </w:t>
      </w:r>
      <w:r w:rsidR="006F7E0F" w:rsidRPr="00F35F2F">
        <w:rPr>
          <w:color w:val="000000" w:themeColor="text1"/>
          <w:lang w:val="en-US"/>
        </w:rPr>
        <w:t xml:space="preserve"> Similarly, in Brazil, Cavalho</w:t>
      </w:r>
      <w:r w:rsidR="008C783B" w:rsidRPr="00F35F2F">
        <w:rPr>
          <w:rStyle w:val="FootnoteReference"/>
          <w:color w:val="000000" w:themeColor="text1"/>
          <w:lang w:val="en-US"/>
        </w:rPr>
        <w:footnoteReference w:id="14"/>
      </w:r>
      <w:r w:rsidR="006F7E0F" w:rsidRPr="00F35F2F">
        <w:rPr>
          <w:color w:val="000000" w:themeColor="text1"/>
          <w:lang w:val="en-US"/>
        </w:rPr>
        <w:t xml:space="preserve"> </w:t>
      </w:r>
      <w:r w:rsidR="001D5CC9" w:rsidRPr="00F35F2F">
        <w:rPr>
          <w:color w:val="000000" w:themeColor="text1"/>
          <w:lang w:val="en-US"/>
        </w:rPr>
        <w:t>and Villen-Perez et al</w:t>
      </w:r>
      <w:r w:rsidR="008C783B" w:rsidRPr="00F35F2F">
        <w:rPr>
          <w:rStyle w:val="FootnoteReference"/>
          <w:color w:val="000000" w:themeColor="text1"/>
          <w:lang w:val="en-US"/>
        </w:rPr>
        <w:footnoteReference w:id="15"/>
      </w:r>
      <w:r w:rsidR="008C783B" w:rsidRPr="00F35F2F">
        <w:rPr>
          <w:color w:val="000000" w:themeColor="text1"/>
          <w:lang w:val="en-US"/>
        </w:rPr>
        <w:t xml:space="preserve"> </w:t>
      </w:r>
      <w:r w:rsidR="001D5CC9" w:rsidRPr="00F35F2F">
        <w:rPr>
          <w:color w:val="000000" w:themeColor="text1"/>
          <w:lang w:val="en-US"/>
        </w:rPr>
        <w:t xml:space="preserve">have shown </w:t>
      </w:r>
      <w:r w:rsidR="00F87A85" w:rsidRPr="00F35F2F">
        <w:rPr>
          <w:color w:val="000000" w:themeColor="text1"/>
          <w:lang w:val="en-US"/>
        </w:rPr>
        <w:t>that</w:t>
      </w:r>
      <w:r w:rsidR="006F7E0F" w:rsidRPr="00F35F2F">
        <w:rPr>
          <w:color w:val="000000" w:themeColor="text1"/>
          <w:lang w:val="en-US"/>
        </w:rPr>
        <w:t>, despite a progressive constitution that recogni</w:t>
      </w:r>
      <w:r w:rsidR="001448EE" w:rsidRPr="00F35F2F">
        <w:rPr>
          <w:color w:val="000000" w:themeColor="text1"/>
          <w:lang w:val="en-US"/>
        </w:rPr>
        <w:t>z</w:t>
      </w:r>
      <w:r w:rsidR="006F7E0F" w:rsidRPr="00F35F2F">
        <w:rPr>
          <w:color w:val="000000" w:themeColor="text1"/>
          <w:lang w:val="en-US"/>
        </w:rPr>
        <w:t xml:space="preserve">es indigenous communities’ right to land, lack of voice and disenfranchisement mean that their claims </w:t>
      </w:r>
      <w:r w:rsidR="00824549" w:rsidRPr="00F35F2F">
        <w:rPr>
          <w:color w:val="000000" w:themeColor="text1"/>
          <w:lang w:val="en-US"/>
        </w:rPr>
        <w:t>indigenous claims are in practice excluded from</w:t>
      </w:r>
      <w:r w:rsidR="006F7E0F" w:rsidRPr="00F35F2F">
        <w:rPr>
          <w:color w:val="000000" w:themeColor="text1"/>
          <w:lang w:val="en-US"/>
        </w:rPr>
        <w:t xml:space="preserve"> the policy process. </w:t>
      </w:r>
      <w:r w:rsidR="009D7072" w:rsidRPr="00F35F2F">
        <w:rPr>
          <w:color w:val="000000" w:themeColor="text1"/>
          <w:lang w:val="en-US"/>
        </w:rPr>
        <w:t>Oliveira (2013) reveals the he</w:t>
      </w:r>
      <w:r w:rsidR="004472D7" w:rsidRPr="00F35F2F">
        <w:rPr>
          <w:color w:val="000000" w:themeColor="text1"/>
          <w:lang w:val="en-US"/>
        </w:rPr>
        <w:t>te</w:t>
      </w:r>
      <w:r w:rsidR="009D7072" w:rsidRPr="00F35F2F">
        <w:rPr>
          <w:color w:val="000000" w:themeColor="text1"/>
          <w:lang w:val="en-US"/>
        </w:rPr>
        <w:t xml:space="preserve">rogeneity of policy making in Brazil which means that the government enables illegal land grabs of indigenous land whilst simultaneously trying to </w:t>
      </w:r>
      <w:r w:rsidR="009D7072" w:rsidRPr="00F35F2F">
        <w:rPr>
          <w:color w:val="000000" w:themeColor="text1"/>
          <w:lang w:val="en-US"/>
        </w:rPr>
        <w:lastRenderedPageBreak/>
        <w:t>encourage land titling</w:t>
      </w:r>
      <w:r w:rsidR="004472D7" w:rsidRPr="00F35F2F">
        <w:rPr>
          <w:color w:val="000000" w:themeColor="text1"/>
          <w:lang w:val="en-US"/>
        </w:rPr>
        <w:t>.</w:t>
      </w:r>
      <w:r w:rsidR="006222C0" w:rsidRPr="00F35F2F">
        <w:rPr>
          <w:rStyle w:val="FootnoteReference"/>
          <w:color w:val="000000" w:themeColor="text1"/>
          <w:lang w:val="en-US"/>
        </w:rPr>
        <w:footnoteReference w:id="16"/>
      </w:r>
      <w:r w:rsidR="004472D7" w:rsidRPr="00F35F2F">
        <w:rPr>
          <w:color w:val="000000" w:themeColor="text1"/>
          <w:lang w:val="en-US"/>
        </w:rPr>
        <w:t xml:space="preserve"> </w:t>
      </w:r>
      <w:r w:rsidR="00F87A85" w:rsidRPr="00F35F2F">
        <w:rPr>
          <w:color w:val="000000" w:themeColor="text1"/>
          <w:lang w:val="en-US"/>
        </w:rPr>
        <w:t>And, in relation to health provision, again in Brazil, Riggirozzi (2020) shows how raciali</w:t>
      </w:r>
      <w:r w:rsidR="001448EE" w:rsidRPr="00F35F2F">
        <w:rPr>
          <w:color w:val="000000" w:themeColor="text1"/>
          <w:lang w:val="en-US"/>
        </w:rPr>
        <w:t>z</w:t>
      </w:r>
      <w:r w:rsidR="00F87A85" w:rsidRPr="00F35F2F">
        <w:rPr>
          <w:color w:val="000000" w:themeColor="text1"/>
          <w:lang w:val="en-US"/>
        </w:rPr>
        <w:t>ed, gendered inequalities are rooted in institutional arrangements and power relations that trump official discourses about the ‘right to health’.</w:t>
      </w:r>
      <w:r w:rsidR="006222C0" w:rsidRPr="00F35F2F">
        <w:rPr>
          <w:rStyle w:val="FootnoteReference"/>
          <w:color w:val="000000" w:themeColor="text1"/>
          <w:lang w:val="en-US"/>
        </w:rPr>
        <w:footnoteReference w:id="17"/>
      </w:r>
    </w:p>
    <w:p w14:paraId="0681976F" w14:textId="77777777" w:rsidR="0047774E" w:rsidRPr="00F35F2F" w:rsidRDefault="0047774E" w:rsidP="00F35F2F">
      <w:pPr>
        <w:spacing w:line="480" w:lineRule="auto"/>
        <w:jc w:val="both"/>
        <w:rPr>
          <w:color w:val="000000" w:themeColor="text1"/>
          <w:lang w:val="en-US"/>
        </w:rPr>
      </w:pPr>
    </w:p>
    <w:p w14:paraId="62F3618C" w14:textId="178DB32B" w:rsidR="0047774E" w:rsidRPr="00F35F2F" w:rsidRDefault="004472D7" w:rsidP="00F35F2F">
      <w:pPr>
        <w:spacing w:line="480" w:lineRule="auto"/>
        <w:jc w:val="both"/>
        <w:rPr>
          <w:color w:val="000000" w:themeColor="text1"/>
          <w:lang w:val="en-US"/>
        </w:rPr>
      </w:pPr>
      <w:r w:rsidRPr="00F35F2F">
        <w:rPr>
          <w:color w:val="000000" w:themeColor="text1"/>
          <w:lang w:val="en-US"/>
        </w:rPr>
        <w:t>Despite the difficulties of sustaining a reform agenda, t</w:t>
      </w:r>
      <w:r w:rsidR="004E18E7" w:rsidRPr="00F35F2F">
        <w:rPr>
          <w:color w:val="000000" w:themeColor="text1"/>
          <w:lang w:val="en-US"/>
        </w:rPr>
        <w:t xml:space="preserve">ackling inequalities, </w:t>
      </w:r>
      <w:r w:rsidR="00A03FDC" w:rsidRPr="00F35F2F">
        <w:rPr>
          <w:color w:val="000000" w:themeColor="text1"/>
          <w:lang w:val="en-US"/>
        </w:rPr>
        <w:t>promoting</w:t>
      </w:r>
      <w:r w:rsidR="004E18E7" w:rsidRPr="00F35F2F">
        <w:rPr>
          <w:color w:val="000000" w:themeColor="text1"/>
          <w:lang w:val="en-US"/>
        </w:rPr>
        <w:t xml:space="preserve"> just social, economic and political relations and reforming government in ways that incorporate </w:t>
      </w:r>
      <w:r w:rsidR="00A03FDC" w:rsidRPr="00F35F2F">
        <w:rPr>
          <w:color w:val="000000" w:themeColor="text1"/>
          <w:lang w:val="en-US"/>
        </w:rPr>
        <w:t xml:space="preserve">the voice of </w:t>
      </w:r>
      <w:r w:rsidR="004E18E7" w:rsidRPr="00F35F2F">
        <w:rPr>
          <w:color w:val="000000" w:themeColor="text1"/>
          <w:lang w:val="en-US"/>
        </w:rPr>
        <w:t xml:space="preserve">groups traditionally </w:t>
      </w:r>
      <w:r w:rsidR="00A03FDC" w:rsidRPr="00F35F2F">
        <w:rPr>
          <w:color w:val="000000" w:themeColor="text1"/>
          <w:lang w:val="en-US"/>
        </w:rPr>
        <w:t>ignored in policy</w:t>
      </w:r>
      <w:r w:rsidR="004E18E7" w:rsidRPr="00F35F2F">
        <w:rPr>
          <w:color w:val="000000" w:themeColor="text1"/>
          <w:lang w:val="en-US"/>
        </w:rPr>
        <w:t xml:space="preserve"> </w:t>
      </w:r>
      <w:r w:rsidRPr="00F35F2F">
        <w:rPr>
          <w:color w:val="000000" w:themeColor="text1"/>
          <w:lang w:val="en-US"/>
        </w:rPr>
        <w:t>has historically been</w:t>
      </w:r>
      <w:r w:rsidR="00C20320" w:rsidRPr="00F35F2F">
        <w:rPr>
          <w:color w:val="000000" w:themeColor="text1"/>
          <w:lang w:val="en-US"/>
        </w:rPr>
        <w:t xml:space="preserve"> </w:t>
      </w:r>
      <w:r w:rsidR="004809E1" w:rsidRPr="00F35F2F">
        <w:rPr>
          <w:color w:val="000000" w:themeColor="text1"/>
          <w:lang w:val="en-US"/>
        </w:rPr>
        <w:t>the territory of the</w:t>
      </w:r>
      <w:r w:rsidRPr="00F35F2F">
        <w:rPr>
          <w:color w:val="000000" w:themeColor="text1"/>
          <w:lang w:val="en-US"/>
        </w:rPr>
        <w:t xml:space="preserve"> Latin American</w:t>
      </w:r>
      <w:r w:rsidR="004809E1" w:rsidRPr="00F35F2F">
        <w:rPr>
          <w:color w:val="000000" w:themeColor="text1"/>
          <w:lang w:val="en-US"/>
        </w:rPr>
        <w:t xml:space="preserve"> left.</w:t>
      </w:r>
      <w:r w:rsidR="00220D95" w:rsidRPr="00F35F2F">
        <w:rPr>
          <w:rStyle w:val="FootnoteReference"/>
          <w:color w:val="000000" w:themeColor="text1"/>
          <w:lang w:val="en-US"/>
        </w:rPr>
        <w:footnoteReference w:id="18"/>
      </w:r>
      <w:r w:rsidR="004809E1" w:rsidRPr="00F35F2F">
        <w:rPr>
          <w:color w:val="000000" w:themeColor="text1"/>
          <w:lang w:val="en-US"/>
        </w:rPr>
        <w:t xml:space="preserve"> </w:t>
      </w:r>
      <w:r w:rsidR="0047774E" w:rsidRPr="00F35F2F">
        <w:rPr>
          <w:color w:val="000000" w:themeColor="text1"/>
          <w:lang w:val="en-US"/>
        </w:rPr>
        <w:t xml:space="preserve"> </w:t>
      </w:r>
      <w:r w:rsidR="00BC0479" w:rsidRPr="00F35F2F">
        <w:rPr>
          <w:color w:val="000000" w:themeColor="text1"/>
          <w:lang w:val="en-US"/>
        </w:rPr>
        <w:t xml:space="preserve">But </w:t>
      </w:r>
      <w:r w:rsidR="004809E1" w:rsidRPr="00F35F2F">
        <w:rPr>
          <w:color w:val="000000" w:themeColor="text1"/>
          <w:lang w:val="en-US"/>
        </w:rPr>
        <w:t>in practice, the left, in Latin America and elsewhere, has focused</w:t>
      </w:r>
      <w:r w:rsidR="00BC0479" w:rsidRPr="00F35F2F">
        <w:rPr>
          <w:color w:val="000000" w:themeColor="text1"/>
          <w:lang w:val="en-US"/>
        </w:rPr>
        <w:t xml:space="preserve"> on some </w:t>
      </w:r>
      <w:r w:rsidR="003F6142" w:rsidRPr="00F35F2F">
        <w:rPr>
          <w:color w:val="000000" w:themeColor="text1"/>
          <w:lang w:val="en-US"/>
        </w:rPr>
        <w:t xml:space="preserve">kinds of </w:t>
      </w:r>
      <w:r w:rsidR="00BC0479" w:rsidRPr="00F35F2F">
        <w:rPr>
          <w:color w:val="000000" w:themeColor="text1"/>
          <w:lang w:val="en-US"/>
        </w:rPr>
        <w:t xml:space="preserve">inequalities more than others. </w:t>
      </w:r>
      <w:r w:rsidRPr="00F35F2F">
        <w:rPr>
          <w:color w:val="000000" w:themeColor="text1"/>
          <w:lang w:val="en-US"/>
        </w:rPr>
        <w:t xml:space="preserve">We can see this historically, if we look at two </w:t>
      </w:r>
      <w:r w:rsidR="00BB60F8" w:rsidRPr="00F35F2F">
        <w:rPr>
          <w:color w:val="000000" w:themeColor="text1"/>
          <w:lang w:val="en-US"/>
        </w:rPr>
        <w:t>neighboring</w:t>
      </w:r>
      <w:r w:rsidRPr="00F35F2F">
        <w:rPr>
          <w:color w:val="000000" w:themeColor="text1"/>
          <w:lang w:val="en-US"/>
        </w:rPr>
        <w:t xml:space="preserve"> countries in the Southern Cone, </w:t>
      </w:r>
      <w:r w:rsidR="00C44CD0" w:rsidRPr="00F35F2F">
        <w:rPr>
          <w:color w:val="000000" w:themeColor="text1"/>
          <w:lang w:val="en-US"/>
        </w:rPr>
        <w:t xml:space="preserve">Chile and Argentina </w:t>
      </w:r>
      <w:r w:rsidRPr="00F35F2F">
        <w:rPr>
          <w:color w:val="000000" w:themeColor="text1"/>
          <w:lang w:val="en-US"/>
        </w:rPr>
        <w:t>both of which embarked on ambitious reforms in the mid twentieth century. Here</w:t>
      </w:r>
      <w:r w:rsidR="007806F8" w:rsidRPr="00F35F2F">
        <w:rPr>
          <w:color w:val="000000" w:themeColor="text1"/>
          <w:lang w:val="en-US"/>
        </w:rPr>
        <w:t xml:space="preserve">, </w:t>
      </w:r>
      <w:r w:rsidR="00724CD2" w:rsidRPr="00F35F2F">
        <w:rPr>
          <w:color w:val="000000" w:themeColor="text1"/>
          <w:lang w:val="en-US"/>
        </w:rPr>
        <w:t>two quite different lefts, one based on coalitional party politics and the other in the form of a populist/corporatist movement</w:t>
      </w:r>
      <w:r w:rsidRPr="00F35F2F">
        <w:rPr>
          <w:color w:val="000000" w:themeColor="text1"/>
          <w:lang w:val="en-US"/>
        </w:rPr>
        <w:t>,</w:t>
      </w:r>
      <w:r w:rsidR="00724CD2" w:rsidRPr="00F35F2F">
        <w:rPr>
          <w:color w:val="000000" w:themeColor="text1"/>
          <w:lang w:val="en-US"/>
        </w:rPr>
        <w:t xml:space="preserve"> </w:t>
      </w:r>
      <w:r w:rsidR="007806F8" w:rsidRPr="00F35F2F">
        <w:rPr>
          <w:color w:val="000000" w:themeColor="text1"/>
          <w:lang w:val="en-US"/>
        </w:rPr>
        <w:t xml:space="preserve">both </w:t>
      </w:r>
      <w:r w:rsidR="00BB60F8" w:rsidRPr="00F35F2F">
        <w:rPr>
          <w:color w:val="000000" w:themeColor="text1"/>
          <w:lang w:val="en-US"/>
        </w:rPr>
        <w:t>focused</w:t>
      </w:r>
      <w:r w:rsidR="007806F8" w:rsidRPr="00F35F2F">
        <w:rPr>
          <w:color w:val="000000" w:themeColor="text1"/>
          <w:lang w:val="en-US"/>
        </w:rPr>
        <w:t xml:space="preserve"> on </w:t>
      </w:r>
      <w:r w:rsidRPr="00F35F2F">
        <w:rPr>
          <w:color w:val="000000" w:themeColor="text1"/>
          <w:lang w:val="en-US"/>
        </w:rPr>
        <w:t xml:space="preserve">institutional reform and new social policies to </w:t>
      </w:r>
      <w:r w:rsidR="00D63886" w:rsidRPr="00F35F2F">
        <w:rPr>
          <w:color w:val="000000" w:themeColor="text1"/>
          <w:lang w:val="en-US"/>
        </w:rPr>
        <w:t xml:space="preserve">redress </w:t>
      </w:r>
      <w:r w:rsidR="007806F8" w:rsidRPr="00F35F2F">
        <w:rPr>
          <w:color w:val="000000" w:themeColor="text1"/>
          <w:lang w:val="en-US"/>
        </w:rPr>
        <w:t xml:space="preserve">the grievances </w:t>
      </w:r>
      <w:r w:rsidRPr="00F35F2F">
        <w:rPr>
          <w:color w:val="000000" w:themeColor="text1"/>
          <w:lang w:val="en-US"/>
        </w:rPr>
        <w:t xml:space="preserve">of the same constituency, namely </w:t>
      </w:r>
      <w:r w:rsidR="007806F8" w:rsidRPr="00F35F2F">
        <w:rPr>
          <w:color w:val="000000" w:themeColor="text1"/>
          <w:lang w:val="en-US"/>
        </w:rPr>
        <w:t>male formal workers in large cities</w:t>
      </w:r>
      <w:r w:rsidR="00C76E17" w:rsidRPr="00F35F2F">
        <w:rPr>
          <w:color w:val="000000" w:themeColor="text1"/>
          <w:lang w:val="en-US"/>
        </w:rPr>
        <w:t>, including those in the growing public sector,</w:t>
      </w:r>
      <w:r w:rsidR="007806F8" w:rsidRPr="00F35F2F">
        <w:rPr>
          <w:color w:val="000000" w:themeColor="text1"/>
          <w:lang w:val="en-US"/>
        </w:rPr>
        <w:t xml:space="preserve"> and ‘traditional’ unionist sites of employment such as mines</w:t>
      </w:r>
      <w:r w:rsidR="00724CD2" w:rsidRPr="00F35F2F">
        <w:rPr>
          <w:color w:val="000000" w:themeColor="text1"/>
          <w:lang w:val="en-US"/>
        </w:rPr>
        <w:t xml:space="preserve">, whilst ignoring </w:t>
      </w:r>
      <w:r w:rsidRPr="00F35F2F">
        <w:rPr>
          <w:color w:val="000000" w:themeColor="text1"/>
          <w:lang w:val="en-US"/>
        </w:rPr>
        <w:t xml:space="preserve">other </w:t>
      </w:r>
      <w:r w:rsidR="00724CD2" w:rsidRPr="00F35F2F">
        <w:rPr>
          <w:color w:val="000000" w:themeColor="text1"/>
          <w:lang w:val="en-US"/>
        </w:rPr>
        <w:t>inequalities based on race and gender</w:t>
      </w:r>
      <w:r w:rsidR="007806F8" w:rsidRPr="00F35F2F">
        <w:rPr>
          <w:color w:val="000000" w:themeColor="text1"/>
          <w:lang w:val="en-US"/>
        </w:rPr>
        <w:t xml:space="preserve">. </w:t>
      </w:r>
      <w:r w:rsidR="00CF0D18" w:rsidRPr="00F35F2F">
        <w:rPr>
          <w:color w:val="000000" w:themeColor="text1"/>
          <w:lang w:val="en-US"/>
        </w:rPr>
        <w:t xml:space="preserve"> </w:t>
      </w:r>
    </w:p>
    <w:p w14:paraId="77D82D6D" w14:textId="3B53B2EC" w:rsidR="00D63886" w:rsidRPr="00F35F2F" w:rsidRDefault="00D63886" w:rsidP="00F35F2F">
      <w:pPr>
        <w:spacing w:line="480" w:lineRule="auto"/>
        <w:jc w:val="both"/>
        <w:rPr>
          <w:color w:val="000000" w:themeColor="text1"/>
          <w:lang w:val="en-US"/>
        </w:rPr>
      </w:pPr>
    </w:p>
    <w:p w14:paraId="07F5DA73" w14:textId="13B20995" w:rsidR="00D63886" w:rsidRPr="00F35F2F" w:rsidRDefault="003F6142" w:rsidP="00F35F2F">
      <w:pPr>
        <w:spacing w:line="480" w:lineRule="auto"/>
        <w:jc w:val="both"/>
        <w:rPr>
          <w:color w:val="000000" w:themeColor="text1"/>
          <w:lang w:val="en-US"/>
        </w:rPr>
      </w:pPr>
      <w:r w:rsidRPr="00F35F2F">
        <w:rPr>
          <w:color w:val="000000" w:themeColor="text1"/>
          <w:lang w:val="en-US"/>
        </w:rPr>
        <w:t>M</w:t>
      </w:r>
      <w:r w:rsidR="00D63886" w:rsidRPr="00F35F2F">
        <w:rPr>
          <w:color w:val="000000" w:themeColor="text1"/>
          <w:lang w:val="en-US"/>
        </w:rPr>
        <w:t>id-</w:t>
      </w:r>
      <w:r w:rsidRPr="00F35F2F">
        <w:rPr>
          <w:color w:val="000000" w:themeColor="text1"/>
          <w:lang w:val="en-US"/>
        </w:rPr>
        <w:t xml:space="preserve">way through the </w:t>
      </w:r>
      <w:r w:rsidR="00D63886" w:rsidRPr="00F35F2F">
        <w:rPr>
          <w:color w:val="000000" w:themeColor="text1"/>
          <w:lang w:val="en-US"/>
        </w:rPr>
        <w:t>twentieth century</w:t>
      </w:r>
      <w:r w:rsidRPr="00F35F2F">
        <w:rPr>
          <w:color w:val="000000" w:themeColor="text1"/>
          <w:lang w:val="en-US"/>
        </w:rPr>
        <w:t>,</w:t>
      </w:r>
      <w:r w:rsidR="00D63886" w:rsidRPr="00F35F2F">
        <w:rPr>
          <w:color w:val="000000" w:themeColor="text1"/>
          <w:lang w:val="en-US"/>
        </w:rPr>
        <w:t xml:space="preserve"> Chile</w:t>
      </w:r>
      <w:r w:rsidRPr="00F35F2F">
        <w:rPr>
          <w:color w:val="000000" w:themeColor="text1"/>
          <w:lang w:val="en-US"/>
        </w:rPr>
        <w:t>’s</w:t>
      </w:r>
      <w:r w:rsidR="00D63886" w:rsidRPr="00F35F2F">
        <w:rPr>
          <w:color w:val="000000" w:themeColor="text1"/>
          <w:lang w:val="en-US"/>
        </w:rPr>
        <w:t xml:space="preserve"> extremely limited and exclusionary democracy gradually gave way to a</w:t>
      </w:r>
      <w:r w:rsidRPr="00F35F2F">
        <w:rPr>
          <w:color w:val="000000" w:themeColor="text1"/>
          <w:lang w:val="en-US"/>
        </w:rPr>
        <w:t>n era of</w:t>
      </w:r>
      <w:r w:rsidR="00D63886" w:rsidRPr="00F35F2F">
        <w:rPr>
          <w:color w:val="000000" w:themeColor="text1"/>
          <w:lang w:val="en-US"/>
        </w:rPr>
        <w:t xml:space="preserve"> </w:t>
      </w:r>
      <w:r w:rsidR="00540343" w:rsidRPr="00F35F2F">
        <w:rPr>
          <w:color w:val="000000" w:themeColor="text1"/>
          <w:lang w:val="en-US"/>
        </w:rPr>
        <w:t>center</w:t>
      </w:r>
      <w:r w:rsidR="00D63886" w:rsidRPr="00F35F2F">
        <w:rPr>
          <w:color w:val="000000" w:themeColor="text1"/>
          <w:lang w:val="en-US"/>
        </w:rPr>
        <w:t>-left government</w:t>
      </w:r>
      <w:r w:rsidRPr="00F35F2F">
        <w:rPr>
          <w:color w:val="000000" w:themeColor="text1"/>
          <w:lang w:val="en-US"/>
        </w:rPr>
        <w:t xml:space="preserve"> under the Popular </w:t>
      </w:r>
      <w:r w:rsidRPr="00F35F2F">
        <w:rPr>
          <w:color w:val="000000" w:themeColor="text1"/>
          <w:lang w:val="en-US"/>
        </w:rPr>
        <w:lastRenderedPageBreak/>
        <w:t>Front, elected in 1938. U</w:t>
      </w:r>
      <w:r w:rsidR="00D63886" w:rsidRPr="00F35F2F">
        <w:rPr>
          <w:color w:val="000000" w:themeColor="text1"/>
          <w:lang w:val="en-US"/>
        </w:rPr>
        <w:t>ntil th</w:t>
      </w:r>
      <w:r w:rsidRPr="00F35F2F">
        <w:rPr>
          <w:color w:val="000000" w:themeColor="text1"/>
          <w:lang w:val="en-US"/>
        </w:rPr>
        <w:t xml:space="preserve">en, </w:t>
      </w:r>
      <w:r w:rsidR="00D63886" w:rsidRPr="00F35F2F">
        <w:rPr>
          <w:color w:val="000000" w:themeColor="text1"/>
          <w:lang w:val="en-US"/>
        </w:rPr>
        <w:t xml:space="preserve">Chile’s </w:t>
      </w:r>
      <w:r w:rsidR="00CF0D18" w:rsidRPr="00F35F2F">
        <w:rPr>
          <w:color w:val="000000" w:themeColor="text1"/>
          <w:lang w:val="en-US"/>
        </w:rPr>
        <w:t xml:space="preserve">parliamentary model of politics </w:t>
      </w:r>
      <w:r w:rsidR="00D63886" w:rsidRPr="00F35F2F">
        <w:rPr>
          <w:color w:val="000000" w:themeColor="text1"/>
          <w:lang w:val="en-US"/>
        </w:rPr>
        <w:t>had</w:t>
      </w:r>
      <w:r w:rsidR="00CF0D18" w:rsidRPr="00F35F2F">
        <w:rPr>
          <w:color w:val="000000" w:themeColor="text1"/>
          <w:lang w:val="en-US"/>
        </w:rPr>
        <w:t xml:space="preserve"> </w:t>
      </w:r>
      <w:r w:rsidR="00D63886" w:rsidRPr="00F35F2F">
        <w:rPr>
          <w:color w:val="000000" w:themeColor="text1"/>
          <w:lang w:val="en-US"/>
        </w:rPr>
        <w:t xml:space="preserve">exclusively </w:t>
      </w:r>
      <w:r w:rsidR="002C6275" w:rsidRPr="00F35F2F">
        <w:rPr>
          <w:color w:val="000000" w:themeColor="text1"/>
          <w:lang w:val="en-US"/>
        </w:rPr>
        <w:t xml:space="preserve">served the </w:t>
      </w:r>
      <w:r w:rsidR="00D63886" w:rsidRPr="00F35F2F">
        <w:rPr>
          <w:color w:val="000000" w:themeColor="text1"/>
          <w:lang w:val="en-US"/>
        </w:rPr>
        <w:t>interests of the landed elite and the mining bourgeoisie. The</w:t>
      </w:r>
      <w:r w:rsidR="00CF0D18" w:rsidRPr="00F35F2F">
        <w:rPr>
          <w:color w:val="000000" w:themeColor="text1"/>
          <w:lang w:val="en-US"/>
        </w:rPr>
        <w:t xml:space="preserve"> numbers of Chileans entitled to vote were kept low</w:t>
      </w:r>
      <w:r w:rsidR="00D63886" w:rsidRPr="00F35F2F">
        <w:rPr>
          <w:color w:val="000000" w:themeColor="text1"/>
          <w:lang w:val="en-US"/>
        </w:rPr>
        <w:t>, with estimates of under</w:t>
      </w:r>
      <w:r w:rsidR="00CF0D18" w:rsidRPr="00F35F2F">
        <w:rPr>
          <w:color w:val="000000" w:themeColor="text1"/>
          <w:lang w:val="en-US"/>
        </w:rPr>
        <w:t xml:space="preserve"> 10 per cent of the population </w:t>
      </w:r>
      <w:r w:rsidR="00540343" w:rsidRPr="00F35F2F">
        <w:rPr>
          <w:color w:val="000000" w:themeColor="text1"/>
          <w:lang w:val="en-US"/>
        </w:rPr>
        <w:t>enfranchised</w:t>
      </w:r>
      <w:r w:rsidR="00D63886" w:rsidRPr="00F35F2F">
        <w:rPr>
          <w:color w:val="000000" w:themeColor="text1"/>
          <w:lang w:val="en-US"/>
        </w:rPr>
        <w:t xml:space="preserve"> as late as 1949.</w:t>
      </w:r>
      <w:r w:rsidR="005B7CC0" w:rsidRPr="00F35F2F">
        <w:rPr>
          <w:rStyle w:val="FootnoteReference"/>
          <w:color w:val="000000" w:themeColor="text1"/>
          <w:lang w:val="en-US"/>
        </w:rPr>
        <w:footnoteReference w:id="19"/>
      </w:r>
      <w:r w:rsidR="00D63886" w:rsidRPr="00F35F2F">
        <w:rPr>
          <w:color w:val="000000" w:themeColor="text1"/>
          <w:lang w:val="en-US"/>
        </w:rPr>
        <w:t xml:space="preserve"> But in 1938, a Popular Front, composed of a centrist party and the left won the Presidency, promising reform. Its most notable achievement was CORFO, established in 1939 as part of a response to a devastating earthquake</w:t>
      </w:r>
      <w:r w:rsidR="002C6275" w:rsidRPr="00F35F2F">
        <w:rPr>
          <w:color w:val="000000" w:themeColor="text1"/>
          <w:lang w:val="en-US"/>
        </w:rPr>
        <w:t>, designed to be a</w:t>
      </w:r>
      <w:r w:rsidR="00D63886" w:rsidRPr="00F35F2F">
        <w:rPr>
          <w:color w:val="000000" w:themeColor="text1"/>
          <w:lang w:val="en-US"/>
        </w:rPr>
        <w:t xml:space="preserve"> motor of </w:t>
      </w:r>
      <w:r w:rsidR="002C6275" w:rsidRPr="00F35F2F">
        <w:rPr>
          <w:color w:val="000000" w:themeColor="text1"/>
          <w:lang w:val="en-US"/>
        </w:rPr>
        <w:t xml:space="preserve">economic growth </w:t>
      </w:r>
      <w:r w:rsidR="00D63886" w:rsidRPr="00F35F2F">
        <w:rPr>
          <w:color w:val="000000" w:themeColor="text1"/>
          <w:lang w:val="en-US"/>
        </w:rPr>
        <w:t>and</w:t>
      </w:r>
      <w:r w:rsidRPr="00F35F2F">
        <w:rPr>
          <w:color w:val="000000" w:themeColor="text1"/>
          <w:lang w:val="en-US"/>
        </w:rPr>
        <w:t xml:space="preserve"> national development</w:t>
      </w:r>
      <w:r w:rsidR="00D63886" w:rsidRPr="00F35F2F">
        <w:rPr>
          <w:color w:val="000000" w:themeColor="text1"/>
          <w:lang w:val="en-US"/>
        </w:rPr>
        <w:t xml:space="preserve">, </w:t>
      </w:r>
      <w:r w:rsidR="002C6275" w:rsidRPr="00F35F2F">
        <w:rPr>
          <w:color w:val="000000" w:themeColor="text1"/>
          <w:lang w:val="en-US"/>
        </w:rPr>
        <w:t xml:space="preserve">through support for industrialization and business and, therefore, of </w:t>
      </w:r>
      <w:r w:rsidR="00D63886" w:rsidRPr="00F35F2F">
        <w:rPr>
          <w:color w:val="000000" w:themeColor="text1"/>
          <w:lang w:val="en-US"/>
        </w:rPr>
        <w:t>job creation in the cities. At the same time,</w:t>
      </w:r>
      <w:r w:rsidR="00AB2AC6" w:rsidRPr="00F35F2F">
        <w:rPr>
          <w:color w:val="000000" w:themeColor="text1"/>
          <w:lang w:val="en-US"/>
        </w:rPr>
        <w:t xml:space="preserve"> a pension system</w:t>
      </w:r>
      <w:r w:rsidRPr="00F35F2F">
        <w:rPr>
          <w:color w:val="000000" w:themeColor="text1"/>
          <w:lang w:val="en-US"/>
        </w:rPr>
        <w:t>,</w:t>
      </w:r>
      <w:r w:rsidR="00AB2AC6" w:rsidRPr="00F35F2F">
        <w:rPr>
          <w:color w:val="000000" w:themeColor="text1"/>
          <w:lang w:val="en-US"/>
        </w:rPr>
        <w:t xml:space="preserve"> especially for public sector workers</w:t>
      </w:r>
      <w:r w:rsidRPr="00F35F2F">
        <w:rPr>
          <w:color w:val="000000" w:themeColor="text1"/>
          <w:lang w:val="en-US"/>
        </w:rPr>
        <w:t>,</w:t>
      </w:r>
      <w:r w:rsidR="00AB2AC6" w:rsidRPr="00F35F2F">
        <w:rPr>
          <w:color w:val="000000" w:themeColor="text1"/>
          <w:lang w:val="en-US"/>
        </w:rPr>
        <w:t xml:space="preserve"> was introduced</w:t>
      </w:r>
      <w:r w:rsidR="002C6275" w:rsidRPr="00F35F2F">
        <w:rPr>
          <w:color w:val="000000" w:themeColor="text1"/>
          <w:lang w:val="en-US"/>
        </w:rPr>
        <w:t xml:space="preserve"> and the trade union movement was recogni</w:t>
      </w:r>
      <w:r w:rsidR="001448EE" w:rsidRPr="00F35F2F">
        <w:rPr>
          <w:color w:val="000000" w:themeColor="text1"/>
          <w:lang w:val="en-US"/>
        </w:rPr>
        <w:t>z</w:t>
      </w:r>
      <w:r w:rsidR="002C6275" w:rsidRPr="00F35F2F">
        <w:rPr>
          <w:color w:val="000000" w:themeColor="text1"/>
          <w:lang w:val="en-US"/>
        </w:rPr>
        <w:t xml:space="preserve">ed as a political and economic force, which, alongside the  </w:t>
      </w:r>
      <w:r w:rsidR="00AB2AC6" w:rsidRPr="00F35F2F">
        <w:rPr>
          <w:color w:val="000000" w:themeColor="text1"/>
          <w:lang w:val="en-US"/>
        </w:rPr>
        <w:t xml:space="preserve"> </w:t>
      </w:r>
      <w:r w:rsidR="00D63886" w:rsidRPr="00F35F2F">
        <w:rPr>
          <w:color w:val="000000" w:themeColor="text1"/>
          <w:lang w:val="en-US"/>
        </w:rPr>
        <w:t>incorporation of the Socialists and Communist</w:t>
      </w:r>
      <w:r w:rsidR="002C6275" w:rsidRPr="00F35F2F">
        <w:rPr>
          <w:color w:val="000000" w:themeColor="text1"/>
          <w:lang w:val="en-US"/>
        </w:rPr>
        <w:t xml:space="preserve"> parties into the political system, extended</w:t>
      </w:r>
      <w:r w:rsidRPr="00F35F2F">
        <w:rPr>
          <w:color w:val="000000" w:themeColor="text1"/>
          <w:lang w:val="en-US"/>
        </w:rPr>
        <w:t xml:space="preserve"> </w:t>
      </w:r>
      <w:r w:rsidR="002C6275" w:rsidRPr="00F35F2F">
        <w:rPr>
          <w:color w:val="000000" w:themeColor="text1"/>
          <w:lang w:val="en-US"/>
        </w:rPr>
        <w:t>democratic inclusion considerably</w:t>
      </w:r>
      <w:r w:rsidR="00D63886" w:rsidRPr="00F35F2F">
        <w:rPr>
          <w:color w:val="000000" w:themeColor="text1"/>
          <w:lang w:val="en-US"/>
        </w:rPr>
        <w:t xml:space="preserve">. </w:t>
      </w:r>
      <w:r w:rsidR="002C6275" w:rsidRPr="00F35F2F">
        <w:rPr>
          <w:color w:val="000000" w:themeColor="text1"/>
          <w:lang w:val="en-US"/>
        </w:rPr>
        <w:t>B</w:t>
      </w:r>
      <w:r w:rsidRPr="00F35F2F">
        <w:rPr>
          <w:color w:val="000000" w:themeColor="text1"/>
          <w:lang w:val="en-US"/>
        </w:rPr>
        <w:t>ut</w:t>
      </w:r>
      <w:r w:rsidR="00D63886" w:rsidRPr="00F35F2F">
        <w:rPr>
          <w:color w:val="000000" w:themeColor="text1"/>
          <w:lang w:val="en-US"/>
        </w:rPr>
        <w:t xml:space="preserve"> </w:t>
      </w:r>
      <w:r w:rsidR="002C6275" w:rsidRPr="00F35F2F">
        <w:rPr>
          <w:color w:val="000000" w:themeColor="text1"/>
          <w:lang w:val="en-US"/>
        </w:rPr>
        <w:t xml:space="preserve">it did so </w:t>
      </w:r>
      <w:r w:rsidR="00D63886" w:rsidRPr="00F35F2F">
        <w:rPr>
          <w:color w:val="000000" w:themeColor="text1"/>
          <w:lang w:val="en-US"/>
        </w:rPr>
        <w:t xml:space="preserve">at the cost of </w:t>
      </w:r>
      <w:r w:rsidR="002C6275" w:rsidRPr="00F35F2F">
        <w:rPr>
          <w:color w:val="000000" w:themeColor="text1"/>
          <w:lang w:val="en-US"/>
        </w:rPr>
        <w:t xml:space="preserve">leaving rural relationships and the authority of landowners relatively untouched. The country’s </w:t>
      </w:r>
      <w:r w:rsidR="00D63886" w:rsidRPr="00F35F2F">
        <w:rPr>
          <w:color w:val="000000" w:themeColor="text1"/>
          <w:lang w:val="en-US"/>
        </w:rPr>
        <w:t>significant indigenous population in the south of the country</w:t>
      </w:r>
      <w:r w:rsidR="002C6275" w:rsidRPr="00F35F2F">
        <w:rPr>
          <w:color w:val="000000" w:themeColor="text1"/>
          <w:lang w:val="en-US"/>
        </w:rPr>
        <w:t xml:space="preserve"> also remained excluded.  </w:t>
      </w:r>
    </w:p>
    <w:p w14:paraId="6FC63AB5" w14:textId="77777777" w:rsidR="00D63886" w:rsidRPr="00F35F2F" w:rsidRDefault="00D63886" w:rsidP="00F35F2F">
      <w:pPr>
        <w:spacing w:line="480" w:lineRule="auto"/>
        <w:jc w:val="both"/>
        <w:rPr>
          <w:color w:val="000000" w:themeColor="text1"/>
          <w:lang w:val="en-US"/>
        </w:rPr>
      </w:pPr>
    </w:p>
    <w:p w14:paraId="39E7A1F3" w14:textId="4001056C" w:rsidR="00D63886" w:rsidRPr="00F35F2F" w:rsidRDefault="00D63886" w:rsidP="00F35F2F">
      <w:pPr>
        <w:spacing w:line="480" w:lineRule="auto"/>
        <w:jc w:val="both"/>
        <w:rPr>
          <w:color w:val="000000" w:themeColor="text1"/>
          <w:lang w:val="en-US"/>
        </w:rPr>
      </w:pPr>
      <w:r w:rsidRPr="00F35F2F">
        <w:rPr>
          <w:color w:val="000000" w:themeColor="text1"/>
          <w:lang w:val="en-US"/>
        </w:rPr>
        <w:t xml:space="preserve">Meanwhile in Argentina, just a few years later, Peronism </w:t>
      </w:r>
      <w:r w:rsidR="003F6142" w:rsidRPr="00F35F2F">
        <w:rPr>
          <w:color w:val="000000" w:themeColor="text1"/>
          <w:lang w:val="en-US"/>
        </w:rPr>
        <w:t xml:space="preserve">(1946-1955) </w:t>
      </w:r>
      <w:r w:rsidRPr="00F35F2F">
        <w:rPr>
          <w:color w:val="000000" w:themeColor="text1"/>
          <w:lang w:val="en-US"/>
        </w:rPr>
        <w:t xml:space="preserve">expanded social and economic incorporation to the growing numbers of urban workers, via a populist </w:t>
      </w:r>
      <w:r w:rsidR="0013017A" w:rsidRPr="00F35F2F">
        <w:rPr>
          <w:color w:val="000000" w:themeColor="text1"/>
          <w:lang w:val="en-US"/>
        </w:rPr>
        <w:t>strategy of incorporation.</w:t>
      </w:r>
      <w:r w:rsidRPr="00F35F2F">
        <w:rPr>
          <w:color w:val="000000" w:themeColor="text1"/>
          <w:lang w:val="en-US"/>
        </w:rPr>
        <w:t xml:space="preserve"> </w:t>
      </w:r>
      <w:r w:rsidR="00CF0D18" w:rsidRPr="00F35F2F">
        <w:rPr>
          <w:color w:val="000000" w:themeColor="text1"/>
          <w:lang w:val="en-US"/>
        </w:rPr>
        <w:t xml:space="preserve">Peronism imposed a strategy of development that combined a </w:t>
      </w:r>
      <w:r w:rsidR="0013017A" w:rsidRPr="00F35F2F">
        <w:rPr>
          <w:color w:val="000000" w:themeColor="text1"/>
          <w:lang w:val="en-US"/>
        </w:rPr>
        <w:t xml:space="preserve">more ambitious approach to </w:t>
      </w:r>
      <w:r w:rsidR="00CF0D18" w:rsidRPr="00F35F2F">
        <w:rPr>
          <w:color w:val="000000" w:themeColor="text1"/>
          <w:lang w:val="en-US"/>
        </w:rPr>
        <w:t xml:space="preserve">welfare spending </w:t>
      </w:r>
      <w:r w:rsidR="0013017A" w:rsidRPr="00F35F2F">
        <w:rPr>
          <w:color w:val="000000" w:themeColor="text1"/>
          <w:lang w:val="en-US"/>
        </w:rPr>
        <w:t xml:space="preserve">than in Chile, along </w:t>
      </w:r>
      <w:r w:rsidR="00CF0D18" w:rsidRPr="00F35F2F">
        <w:rPr>
          <w:color w:val="000000" w:themeColor="text1"/>
          <w:lang w:val="en-US"/>
        </w:rPr>
        <w:t>with state-sponsored industrialization</w:t>
      </w:r>
      <w:r w:rsidRPr="00F35F2F">
        <w:rPr>
          <w:color w:val="000000" w:themeColor="text1"/>
          <w:lang w:val="en-US"/>
        </w:rPr>
        <w:t xml:space="preserve">. </w:t>
      </w:r>
      <w:r w:rsidR="00CF0D18" w:rsidRPr="00F35F2F">
        <w:rPr>
          <w:color w:val="000000" w:themeColor="text1"/>
          <w:lang w:val="en-US"/>
        </w:rPr>
        <w:t xml:space="preserve">Economically, a version of the </w:t>
      </w:r>
      <w:r w:rsidR="00CF0D18" w:rsidRPr="00F35F2F">
        <w:rPr>
          <w:i/>
          <w:iCs/>
          <w:color w:val="000000" w:themeColor="text1"/>
          <w:lang w:val="en-US"/>
        </w:rPr>
        <w:t>desarrollista</w:t>
      </w:r>
      <w:r w:rsidR="00CF0D18" w:rsidRPr="00F35F2F">
        <w:rPr>
          <w:color w:val="000000" w:themeColor="text1"/>
          <w:lang w:val="en-US"/>
        </w:rPr>
        <w:t xml:space="preserve"> (developmentalist/nationalist) school of political economy associated with the Economic Commission of Latin America (ECLAC/CEPAL)</w:t>
      </w:r>
      <w:r w:rsidR="003F6142" w:rsidRPr="00F35F2F">
        <w:rPr>
          <w:color w:val="000000" w:themeColor="text1"/>
          <w:lang w:val="en-US"/>
        </w:rPr>
        <w:t>, Peronism</w:t>
      </w:r>
      <w:r w:rsidRPr="00F35F2F">
        <w:rPr>
          <w:color w:val="000000" w:themeColor="text1"/>
          <w:lang w:val="en-US"/>
        </w:rPr>
        <w:t xml:space="preserve"> aimed to </w:t>
      </w:r>
      <w:r w:rsidR="00CF0D18" w:rsidRPr="00F35F2F">
        <w:rPr>
          <w:color w:val="000000" w:themeColor="text1"/>
          <w:lang w:val="en-US"/>
        </w:rPr>
        <w:t>foster national</w:t>
      </w:r>
      <w:r w:rsidR="003F6142" w:rsidRPr="00F35F2F">
        <w:rPr>
          <w:color w:val="000000" w:themeColor="text1"/>
          <w:lang w:val="en-US"/>
        </w:rPr>
        <w:t>-</w:t>
      </w:r>
      <w:r w:rsidR="003F6142" w:rsidRPr="00F35F2F">
        <w:rPr>
          <w:color w:val="000000" w:themeColor="text1"/>
          <w:lang w:val="en-US"/>
        </w:rPr>
        <w:lastRenderedPageBreak/>
        <w:t>owned</w:t>
      </w:r>
      <w:r w:rsidR="00CF0D18" w:rsidRPr="00F35F2F">
        <w:rPr>
          <w:color w:val="000000" w:themeColor="text1"/>
          <w:lang w:val="en-US"/>
        </w:rPr>
        <w:t xml:space="preserve"> capital</w:t>
      </w:r>
      <w:r w:rsidR="003F6142" w:rsidRPr="00F35F2F">
        <w:rPr>
          <w:color w:val="000000" w:themeColor="text1"/>
          <w:lang w:val="en-US"/>
        </w:rPr>
        <w:t xml:space="preserve">ism. </w:t>
      </w:r>
      <w:r w:rsidR="00CF0D18" w:rsidRPr="00F35F2F">
        <w:rPr>
          <w:color w:val="000000" w:themeColor="text1"/>
          <w:lang w:val="en-US"/>
        </w:rPr>
        <w:t>Nevertheless, as Barbeito and Goldberg show</w:t>
      </w:r>
      <w:r w:rsidR="003F6142" w:rsidRPr="00F35F2F">
        <w:rPr>
          <w:color w:val="000000" w:themeColor="text1"/>
          <w:lang w:val="en-US"/>
        </w:rPr>
        <w:t>,</w:t>
      </w:r>
      <w:r w:rsidR="00781D86" w:rsidRPr="00F35F2F">
        <w:rPr>
          <w:color w:val="000000" w:themeColor="text1"/>
          <w:lang w:val="en-US"/>
        </w:rPr>
        <w:t xml:space="preserve"> Peronism </w:t>
      </w:r>
      <w:r w:rsidRPr="00F35F2F">
        <w:rPr>
          <w:color w:val="000000" w:themeColor="text1"/>
          <w:lang w:val="en-US"/>
        </w:rPr>
        <w:t xml:space="preserve">sought to deal a decisive blow to the political dominance of the </w:t>
      </w:r>
      <w:r w:rsidR="003F6142" w:rsidRPr="00F35F2F">
        <w:rPr>
          <w:color w:val="000000" w:themeColor="text1"/>
          <w:lang w:val="en-US"/>
        </w:rPr>
        <w:t>upper</w:t>
      </w:r>
      <w:r w:rsidRPr="00F35F2F">
        <w:rPr>
          <w:color w:val="000000" w:themeColor="text1"/>
          <w:lang w:val="en-US"/>
        </w:rPr>
        <w:t xml:space="preserve"> class</w:t>
      </w:r>
      <w:r w:rsidR="00781D86" w:rsidRPr="00F35F2F">
        <w:rPr>
          <w:color w:val="000000" w:themeColor="text1"/>
          <w:lang w:val="en-US"/>
        </w:rPr>
        <w:t xml:space="preserve"> rather than building a social consensus for development.</w:t>
      </w:r>
      <w:r w:rsidR="005B7CC0" w:rsidRPr="00F35F2F">
        <w:rPr>
          <w:rStyle w:val="FootnoteReference"/>
          <w:color w:val="000000" w:themeColor="text1"/>
          <w:lang w:val="en-US"/>
        </w:rPr>
        <w:footnoteReference w:id="20"/>
      </w:r>
      <w:r w:rsidR="00781D86" w:rsidRPr="00F35F2F">
        <w:rPr>
          <w:color w:val="000000" w:themeColor="text1"/>
          <w:lang w:val="en-US"/>
        </w:rPr>
        <w:t xml:space="preserve"> </w:t>
      </w:r>
      <w:r w:rsidR="00AB2AC6" w:rsidRPr="00F35F2F">
        <w:rPr>
          <w:color w:val="000000" w:themeColor="text1"/>
          <w:lang w:val="en-US"/>
        </w:rPr>
        <w:t>This was to lead ultimately to the downfall of Peron in 1955</w:t>
      </w:r>
      <w:r w:rsidR="00781D86" w:rsidRPr="00F35F2F">
        <w:rPr>
          <w:color w:val="000000" w:themeColor="text1"/>
          <w:lang w:val="en-US"/>
        </w:rPr>
        <w:t xml:space="preserve">. </w:t>
      </w:r>
      <w:r w:rsidR="00AB2AC6" w:rsidRPr="00F35F2F">
        <w:rPr>
          <w:color w:val="000000" w:themeColor="text1"/>
          <w:lang w:val="en-US"/>
        </w:rPr>
        <w:t xml:space="preserve"> </w:t>
      </w:r>
    </w:p>
    <w:p w14:paraId="30C473B7" w14:textId="77777777" w:rsidR="00BC0479" w:rsidRPr="00F35F2F" w:rsidRDefault="00BC0479" w:rsidP="00F35F2F">
      <w:pPr>
        <w:spacing w:line="480" w:lineRule="auto"/>
        <w:jc w:val="both"/>
        <w:rPr>
          <w:color w:val="000000" w:themeColor="text1"/>
          <w:lang w:val="en-US"/>
        </w:rPr>
      </w:pPr>
    </w:p>
    <w:p w14:paraId="0C531FB8" w14:textId="6957E877" w:rsidR="00E46927" w:rsidRPr="00F35F2F" w:rsidRDefault="00C96EE6" w:rsidP="00F35F2F">
      <w:pPr>
        <w:spacing w:line="480" w:lineRule="auto"/>
        <w:jc w:val="both"/>
        <w:rPr>
          <w:color w:val="000000" w:themeColor="text1"/>
          <w:lang w:val="en-US"/>
        </w:rPr>
      </w:pPr>
      <w:r w:rsidRPr="00F35F2F">
        <w:rPr>
          <w:color w:val="000000" w:themeColor="text1"/>
          <w:lang w:val="en-US"/>
        </w:rPr>
        <w:t xml:space="preserve">These limited and uneven attempts at tackling </w:t>
      </w:r>
      <w:r w:rsidR="003627A2" w:rsidRPr="00F35F2F">
        <w:rPr>
          <w:color w:val="000000" w:themeColor="text1"/>
          <w:lang w:val="en-US"/>
        </w:rPr>
        <w:t xml:space="preserve">inclusion and </w:t>
      </w:r>
      <w:r w:rsidRPr="00F35F2F">
        <w:rPr>
          <w:color w:val="000000" w:themeColor="text1"/>
          <w:lang w:val="en-US"/>
        </w:rPr>
        <w:t>historic manifestations of inequality</w:t>
      </w:r>
      <w:r w:rsidR="006C4A1D" w:rsidRPr="00F35F2F">
        <w:rPr>
          <w:color w:val="000000" w:themeColor="text1"/>
          <w:lang w:val="en-US"/>
        </w:rPr>
        <w:t xml:space="preserve"> </w:t>
      </w:r>
      <w:r w:rsidRPr="00F35F2F">
        <w:rPr>
          <w:color w:val="000000" w:themeColor="text1"/>
          <w:lang w:val="en-US"/>
        </w:rPr>
        <w:t>came to an</w:t>
      </w:r>
      <w:r w:rsidR="00503EC3" w:rsidRPr="00F35F2F">
        <w:rPr>
          <w:color w:val="000000" w:themeColor="text1"/>
          <w:lang w:val="en-US"/>
        </w:rPr>
        <w:t xml:space="preserve"> end in the 1960s and 1970s</w:t>
      </w:r>
      <w:r w:rsidR="00C76E17" w:rsidRPr="00F35F2F">
        <w:rPr>
          <w:color w:val="000000" w:themeColor="text1"/>
          <w:lang w:val="en-US"/>
        </w:rPr>
        <w:t>,</w:t>
      </w:r>
      <w:r w:rsidR="00976142" w:rsidRPr="00F35F2F">
        <w:rPr>
          <w:color w:val="000000" w:themeColor="text1"/>
          <w:lang w:val="en-US"/>
        </w:rPr>
        <w:t xml:space="preserve"> </w:t>
      </w:r>
      <w:r w:rsidR="00C76E17" w:rsidRPr="00F35F2F">
        <w:rPr>
          <w:color w:val="000000" w:themeColor="text1"/>
          <w:lang w:val="en-US"/>
        </w:rPr>
        <w:t>in Chile and Argentina and elsewhere in the region,</w:t>
      </w:r>
      <w:r w:rsidR="00503EC3" w:rsidRPr="00F35F2F">
        <w:rPr>
          <w:color w:val="000000" w:themeColor="text1"/>
          <w:lang w:val="en-US"/>
        </w:rPr>
        <w:t xml:space="preserve"> as </w:t>
      </w:r>
      <w:r w:rsidR="00B57296" w:rsidRPr="00F35F2F">
        <w:rPr>
          <w:color w:val="000000" w:themeColor="text1"/>
          <w:lang w:val="en-US"/>
        </w:rPr>
        <w:t xml:space="preserve">political instability and military dictatorships </w:t>
      </w:r>
      <w:r w:rsidR="00C76E17" w:rsidRPr="00F35F2F">
        <w:rPr>
          <w:color w:val="000000" w:themeColor="text1"/>
          <w:lang w:val="en-US"/>
        </w:rPr>
        <w:t xml:space="preserve">took power </w:t>
      </w:r>
      <w:r w:rsidR="003627A2" w:rsidRPr="00F35F2F">
        <w:rPr>
          <w:color w:val="000000" w:themeColor="text1"/>
          <w:lang w:val="en-US"/>
        </w:rPr>
        <w:t>across the region.</w:t>
      </w:r>
      <w:r w:rsidR="004503E8" w:rsidRPr="00F35F2F">
        <w:rPr>
          <w:color w:val="000000" w:themeColor="text1"/>
          <w:lang w:val="en-US"/>
        </w:rPr>
        <w:t xml:space="preserve"> </w:t>
      </w:r>
      <w:r w:rsidR="00C76E17" w:rsidRPr="00F35F2F">
        <w:rPr>
          <w:color w:val="000000" w:themeColor="text1"/>
          <w:lang w:val="en-US"/>
        </w:rPr>
        <w:t>These governments</w:t>
      </w:r>
      <w:r w:rsidR="004503E8" w:rsidRPr="00F35F2F">
        <w:rPr>
          <w:color w:val="000000" w:themeColor="text1"/>
          <w:lang w:val="en-US"/>
        </w:rPr>
        <w:t xml:space="preserve"> introduced a combination of fierce repression of trade unions, the elimination of left-wing parties and a violent </w:t>
      </w:r>
      <w:r w:rsidR="001A39B3" w:rsidRPr="00F35F2F">
        <w:rPr>
          <w:color w:val="000000" w:themeColor="text1"/>
          <w:lang w:val="en-US"/>
        </w:rPr>
        <w:t>policing of public and civic life</w:t>
      </w:r>
      <w:r w:rsidR="00EF1F6F" w:rsidRPr="00F35F2F">
        <w:rPr>
          <w:color w:val="000000" w:themeColor="text1"/>
          <w:lang w:val="en-US"/>
        </w:rPr>
        <w:t xml:space="preserve">, </w:t>
      </w:r>
      <w:r w:rsidR="004503E8" w:rsidRPr="00F35F2F">
        <w:rPr>
          <w:color w:val="000000" w:themeColor="text1"/>
          <w:lang w:val="en-US"/>
        </w:rPr>
        <w:t>radically reshap</w:t>
      </w:r>
      <w:r w:rsidR="00EF1F6F" w:rsidRPr="00F35F2F">
        <w:rPr>
          <w:color w:val="000000" w:themeColor="text1"/>
          <w:lang w:val="en-US"/>
        </w:rPr>
        <w:t>ing</w:t>
      </w:r>
      <w:r w:rsidR="004503E8" w:rsidRPr="00F35F2F">
        <w:rPr>
          <w:color w:val="000000" w:themeColor="text1"/>
          <w:lang w:val="en-US"/>
        </w:rPr>
        <w:t xml:space="preserve"> the parameters and expectations of ordinary people for more than a generation</w:t>
      </w:r>
      <w:r w:rsidR="004B7E6D" w:rsidRPr="00F35F2F">
        <w:rPr>
          <w:lang w:val="en-US"/>
        </w:rPr>
        <w:t>.</w:t>
      </w:r>
      <w:r w:rsidR="00126167" w:rsidRPr="00F35F2F">
        <w:rPr>
          <w:color w:val="000000" w:themeColor="text1"/>
          <w:lang w:val="en-US"/>
        </w:rPr>
        <w:t xml:space="preserve"> </w:t>
      </w:r>
      <w:r w:rsidR="002A6CA8" w:rsidRPr="00F35F2F">
        <w:rPr>
          <w:color w:val="000000" w:themeColor="text1"/>
          <w:lang w:val="en-US"/>
        </w:rPr>
        <w:t>I</w:t>
      </w:r>
      <w:r w:rsidR="00F3061F" w:rsidRPr="00F35F2F">
        <w:rPr>
          <w:color w:val="000000" w:themeColor="text1"/>
          <w:lang w:val="en-US"/>
        </w:rPr>
        <w:t>nequalities w</w:t>
      </w:r>
      <w:r w:rsidR="00EF1F6F" w:rsidRPr="00F35F2F">
        <w:rPr>
          <w:color w:val="000000" w:themeColor="text1"/>
          <w:lang w:val="en-US"/>
        </w:rPr>
        <w:t>ere</w:t>
      </w:r>
      <w:r w:rsidR="00F3061F" w:rsidRPr="00F35F2F">
        <w:rPr>
          <w:color w:val="000000" w:themeColor="text1"/>
          <w:lang w:val="en-US"/>
        </w:rPr>
        <w:t xml:space="preserve"> made worse by </w:t>
      </w:r>
      <w:r w:rsidR="00E732CB" w:rsidRPr="00F35F2F">
        <w:rPr>
          <w:color w:val="000000" w:themeColor="text1"/>
          <w:lang w:val="en-US"/>
        </w:rPr>
        <w:t>brutal suppression of human rights,</w:t>
      </w:r>
      <w:r w:rsidR="00F3061F" w:rsidRPr="00F35F2F">
        <w:rPr>
          <w:color w:val="000000" w:themeColor="text1"/>
          <w:lang w:val="en-US"/>
        </w:rPr>
        <w:t xml:space="preserve"> and increasing economic </w:t>
      </w:r>
      <w:r w:rsidR="00C76DD0" w:rsidRPr="00F35F2F">
        <w:rPr>
          <w:color w:val="000000" w:themeColor="text1"/>
          <w:lang w:val="en-US"/>
        </w:rPr>
        <w:t>hardship</w:t>
      </w:r>
      <w:r w:rsidR="00EF1F6F" w:rsidRPr="00F35F2F">
        <w:rPr>
          <w:color w:val="000000" w:themeColor="text1"/>
          <w:lang w:val="en-US"/>
        </w:rPr>
        <w:t>, a process intensified by t</w:t>
      </w:r>
      <w:r w:rsidR="00E46927" w:rsidRPr="00F35F2F">
        <w:rPr>
          <w:color w:val="000000" w:themeColor="text1"/>
          <w:lang w:val="en-US"/>
        </w:rPr>
        <w:t xml:space="preserve">he intensification of market-led development in the 1980s and 1990s, exactly as the cycle of military dictatorships gave way to a new era of </w:t>
      </w:r>
      <w:r w:rsidR="00E732CB" w:rsidRPr="00F35F2F">
        <w:rPr>
          <w:color w:val="000000" w:themeColor="text1"/>
          <w:lang w:val="en-US"/>
        </w:rPr>
        <w:t>(re)democratization</w:t>
      </w:r>
      <w:r w:rsidR="006B3F48" w:rsidRPr="00F35F2F">
        <w:rPr>
          <w:color w:val="000000" w:themeColor="text1"/>
          <w:lang w:val="en-US"/>
        </w:rPr>
        <w:t>.</w:t>
      </w:r>
    </w:p>
    <w:p w14:paraId="220240E8" w14:textId="77777777" w:rsidR="00E46927" w:rsidRPr="00F35F2F" w:rsidRDefault="00E46927" w:rsidP="00F35F2F">
      <w:pPr>
        <w:spacing w:line="480" w:lineRule="auto"/>
        <w:jc w:val="both"/>
        <w:rPr>
          <w:color w:val="000000" w:themeColor="text1"/>
          <w:lang w:val="en-US"/>
        </w:rPr>
      </w:pPr>
    </w:p>
    <w:p w14:paraId="6FEA3AAC" w14:textId="31F3C767" w:rsidR="008E4AC4" w:rsidRPr="00F35F2F" w:rsidRDefault="00683532" w:rsidP="00F35F2F">
      <w:pPr>
        <w:spacing w:line="480" w:lineRule="auto"/>
        <w:jc w:val="both"/>
        <w:rPr>
          <w:color w:val="000000" w:themeColor="text1"/>
          <w:lang w:val="en-US"/>
        </w:rPr>
      </w:pPr>
      <w:r w:rsidRPr="00F35F2F">
        <w:rPr>
          <w:color w:val="000000" w:themeColor="text1"/>
          <w:lang w:val="en-US"/>
        </w:rPr>
        <w:t xml:space="preserve">The survival of democratic institutions </w:t>
      </w:r>
      <w:r w:rsidR="00E46927" w:rsidRPr="00F35F2F">
        <w:rPr>
          <w:color w:val="000000" w:themeColor="text1"/>
          <w:lang w:val="en-US"/>
        </w:rPr>
        <w:t xml:space="preserve">across the region </w:t>
      </w:r>
      <w:r w:rsidRPr="00F35F2F">
        <w:rPr>
          <w:color w:val="000000" w:themeColor="text1"/>
          <w:lang w:val="en-US"/>
        </w:rPr>
        <w:t>since then is, in many ways</w:t>
      </w:r>
      <w:r w:rsidR="00E46927" w:rsidRPr="00F35F2F">
        <w:rPr>
          <w:color w:val="000000" w:themeColor="text1"/>
          <w:lang w:val="en-US"/>
        </w:rPr>
        <w:t>,</w:t>
      </w:r>
      <w:r w:rsidRPr="00F35F2F">
        <w:rPr>
          <w:color w:val="000000" w:themeColor="text1"/>
          <w:lang w:val="en-US"/>
        </w:rPr>
        <w:t xml:space="preserve"> remarkable. </w:t>
      </w:r>
      <w:r w:rsidR="00E27576" w:rsidRPr="00F35F2F">
        <w:rPr>
          <w:color w:val="000000" w:themeColor="text1"/>
          <w:lang w:val="en-US"/>
        </w:rPr>
        <w:t xml:space="preserve">But at the same time, </w:t>
      </w:r>
      <w:r w:rsidR="00E46927" w:rsidRPr="00F35F2F">
        <w:rPr>
          <w:color w:val="000000" w:themeColor="text1"/>
          <w:lang w:val="en-US"/>
        </w:rPr>
        <w:t>Latin America’s democracies initially proved very timid in terms of tackling the inequalities they inherited. Efforts to reform tax or introduce financial reform were resisted</w:t>
      </w:r>
      <w:r w:rsidR="001269FD" w:rsidRPr="00F35F2F">
        <w:rPr>
          <w:color w:val="000000" w:themeColor="text1"/>
          <w:lang w:val="en-US"/>
        </w:rPr>
        <w:t>.</w:t>
      </w:r>
      <w:r w:rsidR="00F22042" w:rsidRPr="00F35F2F">
        <w:rPr>
          <w:rStyle w:val="FootnoteReference"/>
          <w:color w:val="000000" w:themeColor="text1"/>
          <w:lang w:val="en-US"/>
        </w:rPr>
        <w:footnoteReference w:id="21"/>
      </w:r>
      <w:r w:rsidR="00780016" w:rsidRPr="00F35F2F">
        <w:rPr>
          <w:color w:val="000000" w:themeColor="text1"/>
          <w:lang w:val="en-US"/>
        </w:rPr>
        <w:t xml:space="preserve"> </w:t>
      </w:r>
      <w:r w:rsidR="00C76E17" w:rsidRPr="00F35F2F">
        <w:rPr>
          <w:color w:val="000000" w:themeColor="text1"/>
          <w:lang w:val="en-US"/>
        </w:rPr>
        <w:t xml:space="preserve">Democratization did not lead to the creation of inclusive or </w:t>
      </w:r>
      <w:r w:rsidR="004A45FC" w:rsidRPr="00F35F2F">
        <w:rPr>
          <w:color w:val="000000" w:themeColor="text1"/>
          <w:lang w:val="en-US"/>
        </w:rPr>
        <w:t>labor</w:t>
      </w:r>
      <w:r w:rsidR="00C76E17" w:rsidRPr="00F35F2F">
        <w:rPr>
          <w:color w:val="000000" w:themeColor="text1"/>
          <w:lang w:val="en-US"/>
        </w:rPr>
        <w:t>-friendly regimes</w:t>
      </w:r>
      <w:r w:rsidR="00E3449A" w:rsidRPr="00F35F2F">
        <w:rPr>
          <w:rStyle w:val="FootnoteReference"/>
          <w:color w:val="000000" w:themeColor="text1"/>
          <w:lang w:val="en-US"/>
        </w:rPr>
        <w:footnoteReference w:id="22"/>
      </w:r>
      <w:r w:rsidR="00C76E17" w:rsidRPr="00F35F2F">
        <w:rPr>
          <w:color w:val="000000" w:themeColor="text1"/>
          <w:lang w:val="en-US"/>
        </w:rPr>
        <w:t xml:space="preserve"> and the social policy agenda </w:t>
      </w:r>
      <w:r w:rsidR="004A45FC" w:rsidRPr="00F35F2F">
        <w:rPr>
          <w:color w:val="000000" w:themeColor="text1"/>
          <w:lang w:val="en-US"/>
        </w:rPr>
        <w:t>focused</w:t>
      </w:r>
      <w:r w:rsidR="00C76E17" w:rsidRPr="00F35F2F">
        <w:rPr>
          <w:color w:val="000000" w:themeColor="text1"/>
          <w:lang w:val="en-US"/>
        </w:rPr>
        <w:t xml:space="preserve"> on addressing the needs of the very poor, rather the creation of an inclusive welfare state. </w:t>
      </w:r>
      <w:r w:rsidR="00345904" w:rsidRPr="00F35F2F">
        <w:rPr>
          <w:color w:val="000000" w:themeColor="text1"/>
          <w:lang w:val="en-US"/>
        </w:rPr>
        <w:t>As Cruz,</w:t>
      </w:r>
      <w:r w:rsidR="00696F54" w:rsidRPr="00F35F2F">
        <w:rPr>
          <w:color w:val="000000" w:themeColor="text1"/>
          <w:lang w:val="en-US"/>
        </w:rPr>
        <w:t xml:space="preserve"> </w:t>
      </w:r>
      <w:r w:rsidR="00E46927" w:rsidRPr="00F35F2F">
        <w:rPr>
          <w:color w:val="000000" w:themeColor="text1"/>
          <w:lang w:val="en-US"/>
        </w:rPr>
        <w:t xml:space="preserve"> shows </w:t>
      </w:r>
      <w:r w:rsidR="00C76E17" w:rsidRPr="00F35F2F">
        <w:rPr>
          <w:color w:val="000000" w:themeColor="text1"/>
          <w:lang w:val="en-US"/>
        </w:rPr>
        <w:t xml:space="preserve">social and economic </w:t>
      </w:r>
      <w:r w:rsidR="00E46927" w:rsidRPr="00F35F2F">
        <w:rPr>
          <w:color w:val="000000" w:themeColor="text1"/>
          <w:lang w:val="en-US"/>
        </w:rPr>
        <w:t>elites</w:t>
      </w:r>
      <w:r w:rsidR="00C76E17" w:rsidRPr="00F35F2F">
        <w:rPr>
          <w:color w:val="000000" w:themeColor="text1"/>
          <w:lang w:val="en-US"/>
        </w:rPr>
        <w:t xml:space="preserve"> </w:t>
      </w:r>
      <w:r w:rsidR="00E46927" w:rsidRPr="00F35F2F">
        <w:rPr>
          <w:color w:val="000000" w:themeColor="text1"/>
          <w:lang w:val="en-US"/>
        </w:rPr>
        <w:t>continued to live</w:t>
      </w:r>
      <w:r w:rsidR="00345904" w:rsidRPr="00F35F2F">
        <w:rPr>
          <w:color w:val="000000" w:themeColor="text1"/>
          <w:lang w:val="en-US"/>
        </w:rPr>
        <w:t xml:space="preserve"> in the grip of fear</w:t>
      </w:r>
      <w:r w:rsidR="00E46927" w:rsidRPr="00F35F2F">
        <w:rPr>
          <w:color w:val="000000" w:themeColor="text1"/>
          <w:lang w:val="en-US"/>
        </w:rPr>
        <w:t xml:space="preserve"> of revolt and </w:t>
      </w:r>
      <w:r w:rsidR="00345904" w:rsidRPr="00F35F2F">
        <w:rPr>
          <w:color w:val="000000" w:themeColor="text1"/>
          <w:lang w:val="en-US"/>
        </w:rPr>
        <w:t xml:space="preserve">mass mobilization </w:t>
      </w:r>
      <w:r w:rsidR="00E46927" w:rsidRPr="00F35F2F">
        <w:rPr>
          <w:color w:val="000000" w:themeColor="text1"/>
          <w:lang w:val="en-US"/>
        </w:rPr>
        <w:lastRenderedPageBreak/>
        <w:t>from below</w:t>
      </w:r>
      <w:r w:rsidR="00420401" w:rsidRPr="00F35F2F">
        <w:rPr>
          <w:color w:val="000000" w:themeColor="text1"/>
          <w:lang w:val="en-US"/>
        </w:rPr>
        <w:t xml:space="preserve"> and that it was precisely the </w:t>
      </w:r>
      <w:r w:rsidR="00E46927" w:rsidRPr="00F35F2F">
        <w:rPr>
          <w:color w:val="000000" w:themeColor="text1"/>
          <w:lang w:val="en-US"/>
        </w:rPr>
        <w:t xml:space="preserve"> ‘deficits’ in the quality of regional democracy that enabled it to survive</w:t>
      </w:r>
      <w:r w:rsidR="00420401" w:rsidRPr="00F35F2F">
        <w:rPr>
          <w:color w:val="000000" w:themeColor="text1"/>
          <w:lang w:val="en-US"/>
        </w:rPr>
        <w:t xml:space="preserve"> </w:t>
      </w:r>
      <w:r w:rsidR="00420401" w:rsidRPr="00F35F2F">
        <w:rPr>
          <w:rStyle w:val="FootnoteReference"/>
          <w:color w:val="000000" w:themeColor="text1"/>
          <w:lang w:val="en-US"/>
        </w:rPr>
        <w:footnoteReference w:id="23"/>
      </w:r>
      <w:r w:rsidR="008E4AC4" w:rsidRPr="00F35F2F">
        <w:rPr>
          <w:color w:val="000000" w:themeColor="text1"/>
          <w:lang w:val="en-US"/>
        </w:rPr>
        <w:t xml:space="preserve">. </w:t>
      </w:r>
    </w:p>
    <w:p w14:paraId="2E7BD972" w14:textId="1D37780D" w:rsidR="0056416A" w:rsidRPr="00F35F2F" w:rsidRDefault="0056416A" w:rsidP="00F35F2F">
      <w:pPr>
        <w:spacing w:line="480" w:lineRule="auto"/>
        <w:rPr>
          <w:color w:val="000000" w:themeColor="text1"/>
          <w:lang w:val="en-US"/>
        </w:rPr>
      </w:pPr>
    </w:p>
    <w:p w14:paraId="7C3B379D" w14:textId="1A4BFE95" w:rsidR="00850C2D" w:rsidRPr="00F35F2F" w:rsidRDefault="00E03D4A" w:rsidP="00F35F2F">
      <w:pPr>
        <w:spacing w:line="480" w:lineRule="auto"/>
        <w:jc w:val="both"/>
        <w:rPr>
          <w:color w:val="000000" w:themeColor="text1"/>
          <w:lang w:val="en-US"/>
        </w:rPr>
      </w:pPr>
      <w:r w:rsidRPr="00F35F2F">
        <w:rPr>
          <w:color w:val="000000" w:themeColor="text1"/>
          <w:lang w:val="en-US"/>
        </w:rPr>
        <w:t>O</w:t>
      </w:r>
      <w:r w:rsidR="00BE0B21" w:rsidRPr="00F35F2F">
        <w:rPr>
          <w:color w:val="000000" w:themeColor="text1"/>
          <w:lang w:val="en-US"/>
        </w:rPr>
        <w:t xml:space="preserve">ne of those tacit silences referred to inequality. </w:t>
      </w:r>
      <w:r w:rsidR="004472D7" w:rsidRPr="00F35F2F">
        <w:rPr>
          <w:color w:val="000000" w:themeColor="text1"/>
          <w:lang w:val="en-US"/>
        </w:rPr>
        <w:t>One consequence of timid dem</w:t>
      </w:r>
      <w:r w:rsidR="000734A3" w:rsidRPr="00F35F2F">
        <w:rPr>
          <w:color w:val="000000" w:themeColor="text1"/>
          <w:lang w:val="en-US"/>
        </w:rPr>
        <w:t>o</w:t>
      </w:r>
      <w:r w:rsidR="004472D7" w:rsidRPr="00F35F2F">
        <w:rPr>
          <w:color w:val="000000" w:themeColor="text1"/>
          <w:lang w:val="en-US"/>
        </w:rPr>
        <w:t>cratization was that it</w:t>
      </w:r>
      <w:r w:rsidR="00BE0B21" w:rsidRPr="00F35F2F">
        <w:rPr>
          <w:color w:val="000000" w:themeColor="text1"/>
          <w:lang w:val="en-US"/>
        </w:rPr>
        <w:t xml:space="preserve"> became</w:t>
      </w:r>
      <w:r w:rsidR="00623C82" w:rsidRPr="00F35F2F">
        <w:rPr>
          <w:color w:val="000000" w:themeColor="text1"/>
          <w:lang w:val="en-US"/>
        </w:rPr>
        <w:t xml:space="preserve"> </w:t>
      </w:r>
      <w:r w:rsidR="00BE0B21" w:rsidRPr="00F35F2F">
        <w:rPr>
          <w:color w:val="000000" w:themeColor="text1"/>
          <w:lang w:val="en-US"/>
        </w:rPr>
        <w:t>difficult</w:t>
      </w:r>
      <w:r w:rsidR="004472D7" w:rsidRPr="00F35F2F">
        <w:rPr>
          <w:color w:val="000000" w:themeColor="text1"/>
          <w:lang w:val="en-US"/>
        </w:rPr>
        <w:t xml:space="preserve">, </w:t>
      </w:r>
      <w:r w:rsidR="00BE0B21" w:rsidRPr="00F35F2F">
        <w:rPr>
          <w:color w:val="000000" w:themeColor="text1"/>
          <w:lang w:val="en-US"/>
        </w:rPr>
        <w:t>if not impossible, to speak of inequality, class conflict or question the fundamentals</w:t>
      </w:r>
      <w:r w:rsidR="003D4E79" w:rsidRPr="00F35F2F">
        <w:rPr>
          <w:color w:val="000000" w:themeColor="text1"/>
          <w:lang w:val="en-US"/>
        </w:rPr>
        <w:t xml:space="preserve"> </w:t>
      </w:r>
      <w:r w:rsidR="00BE0B21" w:rsidRPr="00F35F2F">
        <w:rPr>
          <w:color w:val="000000" w:themeColor="text1"/>
          <w:lang w:val="en-US"/>
        </w:rPr>
        <w:t>of</w:t>
      </w:r>
      <w:r w:rsidR="003D4E79" w:rsidRPr="00F35F2F">
        <w:rPr>
          <w:color w:val="000000" w:themeColor="text1"/>
          <w:lang w:val="en-US"/>
        </w:rPr>
        <w:t xml:space="preserve"> </w:t>
      </w:r>
      <w:r w:rsidR="00BE0B21" w:rsidRPr="00F35F2F">
        <w:rPr>
          <w:color w:val="000000" w:themeColor="text1"/>
          <w:lang w:val="en-US"/>
        </w:rPr>
        <w:t>economic policy after the</w:t>
      </w:r>
      <w:r w:rsidR="003D4E79" w:rsidRPr="00F35F2F">
        <w:rPr>
          <w:color w:val="000000" w:themeColor="text1"/>
          <w:lang w:val="en-US"/>
        </w:rPr>
        <w:t xml:space="preserve"> </w:t>
      </w:r>
      <w:r w:rsidR="00BE0B21" w:rsidRPr="00F35F2F">
        <w:rPr>
          <w:color w:val="000000" w:themeColor="text1"/>
          <w:lang w:val="en-US"/>
        </w:rPr>
        <w:t>transition</w:t>
      </w:r>
      <w:r w:rsidRPr="00F35F2F">
        <w:rPr>
          <w:color w:val="000000" w:themeColor="text1"/>
          <w:lang w:val="en-US"/>
        </w:rPr>
        <w:t>s</w:t>
      </w:r>
      <w:r w:rsidR="003D4E79" w:rsidRPr="00F35F2F">
        <w:rPr>
          <w:color w:val="000000" w:themeColor="text1"/>
          <w:lang w:val="en-US"/>
        </w:rPr>
        <w:t xml:space="preserve"> </w:t>
      </w:r>
      <w:r w:rsidR="00BE0B21" w:rsidRPr="00F35F2F">
        <w:rPr>
          <w:color w:val="000000" w:themeColor="text1"/>
          <w:lang w:val="en-US"/>
        </w:rPr>
        <w:t>to</w:t>
      </w:r>
      <w:r w:rsidR="003D4E79" w:rsidRPr="00F35F2F">
        <w:rPr>
          <w:color w:val="000000" w:themeColor="text1"/>
          <w:lang w:val="en-US"/>
        </w:rPr>
        <w:t xml:space="preserve"> </w:t>
      </w:r>
      <w:r w:rsidR="00BE0B21" w:rsidRPr="00F35F2F">
        <w:rPr>
          <w:color w:val="000000" w:themeColor="text1"/>
          <w:lang w:val="en-US"/>
        </w:rPr>
        <w:t xml:space="preserve">democracy. </w:t>
      </w:r>
      <w:r w:rsidRPr="00F35F2F">
        <w:rPr>
          <w:color w:val="000000" w:themeColor="text1"/>
          <w:lang w:val="en-US"/>
        </w:rPr>
        <w:t xml:space="preserve">The introduction of </w:t>
      </w:r>
      <w:r w:rsidR="00A42BAA" w:rsidRPr="00F35F2F">
        <w:rPr>
          <w:color w:val="000000" w:themeColor="text1"/>
          <w:lang w:val="en-US"/>
        </w:rPr>
        <w:t>market-led governance</w:t>
      </w:r>
      <w:r w:rsidRPr="00F35F2F">
        <w:rPr>
          <w:color w:val="000000" w:themeColor="text1"/>
          <w:lang w:val="en-US"/>
        </w:rPr>
        <w:t xml:space="preserve"> produced little </w:t>
      </w:r>
      <w:r w:rsidR="00C76E17" w:rsidRPr="00F35F2F">
        <w:rPr>
          <w:color w:val="000000" w:themeColor="text1"/>
          <w:lang w:val="en-US"/>
        </w:rPr>
        <w:t xml:space="preserve">overt </w:t>
      </w:r>
      <w:r w:rsidRPr="00F35F2F">
        <w:rPr>
          <w:color w:val="000000" w:themeColor="text1"/>
          <w:lang w:val="en-US"/>
        </w:rPr>
        <w:t>opposition in the 1990s</w:t>
      </w:r>
      <w:r w:rsidR="00A42BAA" w:rsidRPr="00F35F2F">
        <w:rPr>
          <w:color w:val="000000" w:themeColor="text1"/>
          <w:lang w:val="en-US"/>
        </w:rPr>
        <w:t>.</w:t>
      </w:r>
      <w:r w:rsidR="00250B7A" w:rsidRPr="00F35F2F">
        <w:rPr>
          <w:rStyle w:val="FootnoteReference"/>
          <w:color w:val="000000" w:themeColor="text1"/>
          <w:lang w:val="en-US"/>
        </w:rPr>
        <w:footnoteReference w:id="24"/>
      </w:r>
      <w:r w:rsidR="00A42BAA" w:rsidRPr="00F35F2F">
        <w:rPr>
          <w:color w:val="000000" w:themeColor="text1"/>
          <w:lang w:val="en-US"/>
        </w:rPr>
        <w:t xml:space="preserve"> </w:t>
      </w:r>
      <w:r w:rsidRPr="00F35F2F">
        <w:rPr>
          <w:color w:val="000000" w:themeColor="text1"/>
          <w:lang w:val="en-US"/>
        </w:rPr>
        <w:t xml:space="preserve">This social silence grew as </w:t>
      </w:r>
      <w:r w:rsidR="00A42BAA" w:rsidRPr="00F35F2F">
        <w:rPr>
          <w:color w:val="000000" w:themeColor="text1"/>
          <w:lang w:val="en-US"/>
        </w:rPr>
        <w:t xml:space="preserve">the </w:t>
      </w:r>
      <w:r w:rsidR="0097056E" w:rsidRPr="00F35F2F">
        <w:rPr>
          <w:color w:val="000000" w:themeColor="text1"/>
          <w:lang w:val="en-US"/>
        </w:rPr>
        <w:t>privatization</w:t>
      </w:r>
      <w:r w:rsidR="00A42BAA" w:rsidRPr="00F35F2F">
        <w:rPr>
          <w:color w:val="000000" w:themeColor="text1"/>
          <w:lang w:val="en-US"/>
        </w:rPr>
        <w:t xml:space="preserve"> of public assets</w:t>
      </w:r>
      <w:r w:rsidRPr="00F35F2F">
        <w:rPr>
          <w:color w:val="000000" w:themeColor="text1"/>
          <w:lang w:val="en-US"/>
        </w:rPr>
        <w:t>, the</w:t>
      </w:r>
      <w:r w:rsidR="00A42BAA" w:rsidRPr="00F35F2F">
        <w:rPr>
          <w:color w:val="000000" w:themeColor="text1"/>
          <w:lang w:val="en-US"/>
        </w:rPr>
        <w:t xml:space="preserve"> reduction in public services and deregulation of the </w:t>
      </w:r>
      <w:r w:rsidR="0097056E" w:rsidRPr="00F35F2F">
        <w:rPr>
          <w:color w:val="000000" w:themeColor="text1"/>
          <w:lang w:val="en-US"/>
        </w:rPr>
        <w:t>labor</w:t>
      </w:r>
      <w:r w:rsidR="00A42BAA" w:rsidRPr="00F35F2F">
        <w:rPr>
          <w:color w:val="000000" w:themeColor="text1"/>
          <w:lang w:val="en-US"/>
        </w:rPr>
        <w:t xml:space="preserve"> market</w:t>
      </w:r>
      <w:r w:rsidRPr="00F35F2F">
        <w:rPr>
          <w:color w:val="000000" w:themeColor="text1"/>
          <w:lang w:val="en-US"/>
        </w:rPr>
        <w:t xml:space="preserve"> led to </w:t>
      </w:r>
      <w:r w:rsidR="00717D36" w:rsidRPr="00F35F2F">
        <w:rPr>
          <w:color w:val="000000" w:themeColor="text1"/>
          <w:lang w:val="en-US"/>
        </w:rPr>
        <w:t>a period of relative macroeconomic stability</w:t>
      </w:r>
      <w:r w:rsidRPr="00F35F2F">
        <w:rPr>
          <w:color w:val="000000" w:themeColor="text1"/>
          <w:lang w:val="en-US"/>
        </w:rPr>
        <w:t xml:space="preserve">, even </w:t>
      </w:r>
      <w:r w:rsidR="004472D7" w:rsidRPr="00F35F2F">
        <w:rPr>
          <w:color w:val="000000" w:themeColor="text1"/>
          <w:lang w:val="en-US"/>
        </w:rPr>
        <w:t xml:space="preserve">though both </w:t>
      </w:r>
      <w:r w:rsidRPr="00F35F2F">
        <w:rPr>
          <w:color w:val="000000" w:themeColor="text1"/>
          <w:lang w:val="en-US"/>
        </w:rPr>
        <w:t xml:space="preserve">also intensified poverty and </w:t>
      </w:r>
      <w:r w:rsidR="00C76E17" w:rsidRPr="00F35F2F">
        <w:rPr>
          <w:color w:val="000000" w:themeColor="text1"/>
          <w:lang w:val="en-US"/>
        </w:rPr>
        <w:t xml:space="preserve">deepened </w:t>
      </w:r>
      <w:r w:rsidRPr="00F35F2F">
        <w:rPr>
          <w:color w:val="000000" w:themeColor="text1"/>
          <w:lang w:val="en-US"/>
        </w:rPr>
        <w:t xml:space="preserve">the intersectional inequalities on which </w:t>
      </w:r>
      <w:r w:rsidR="00C76E17" w:rsidRPr="00F35F2F">
        <w:rPr>
          <w:color w:val="000000" w:themeColor="text1"/>
          <w:lang w:val="en-US"/>
        </w:rPr>
        <w:t xml:space="preserve">the region’s </w:t>
      </w:r>
      <w:r w:rsidR="004472D7" w:rsidRPr="00F35F2F">
        <w:rPr>
          <w:color w:val="000000" w:themeColor="text1"/>
          <w:lang w:val="en-US"/>
        </w:rPr>
        <w:t>nation state</w:t>
      </w:r>
      <w:r w:rsidR="00C76E17" w:rsidRPr="00F35F2F">
        <w:rPr>
          <w:color w:val="000000" w:themeColor="text1"/>
          <w:lang w:val="en-US"/>
        </w:rPr>
        <w:t>s</w:t>
      </w:r>
      <w:r w:rsidRPr="00F35F2F">
        <w:rPr>
          <w:color w:val="000000" w:themeColor="text1"/>
          <w:lang w:val="en-US"/>
        </w:rPr>
        <w:t>, had been built on.</w:t>
      </w:r>
      <w:r w:rsidR="00250B7A" w:rsidRPr="00F35F2F">
        <w:rPr>
          <w:rStyle w:val="FootnoteReference"/>
          <w:color w:val="000000" w:themeColor="text1"/>
          <w:lang w:val="en-US"/>
        </w:rPr>
        <w:footnoteReference w:id="25"/>
      </w:r>
      <w:r w:rsidRPr="00F35F2F">
        <w:rPr>
          <w:color w:val="000000" w:themeColor="text1"/>
          <w:lang w:val="en-US"/>
        </w:rPr>
        <w:t xml:space="preserve"> </w:t>
      </w:r>
      <w:r w:rsidR="004472D7" w:rsidRPr="00F35F2F">
        <w:rPr>
          <w:color w:val="000000" w:themeColor="text1"/>
          <w:lang w:val="en-US"/>
        </w:rPr>
        <w:t>And the silences were not only around class and economic inequalities. Latin American governments were</w:t>
      </w:r>
      <w:r w:rsidR="00C76E17" w:rsidRPr="00F35F2F">
        <w:rPr>
          <w:color w:val="000000" w:themeColor="text1"/>
          <w:lang w:val="en-US"/>
        </w:rPr>
        <w:t xml:space="preserve"> exceptionally</w:t>
      </w:r>
      <w:r w:rsidR="004472D7" w:rsidRPr="00F35F2F">
        <w:rPr>
          <w:color w:val="000000" w:themeColor="text1"/>
          <w:lang w:val="en-US"/>
        </w:rPr>
        <w:t xml:space="preserve"> slow to tackle gendered inequalities</w:t>
      </w:r>
      <w:r w:rsidR="00D1242A" w:rsidRPr="00F35F2F">
        <w:rPr>
          <w:color w:val="000000" w:themeColor="text1"/>
          <w:lang w:val="en-US"/>
        </w:rPr>
        <w:t>,</w:t>
      </w:r>
      <w:r w:rsidR="00050908" w:rsidRPr="00F35F2F">
        <w:rPr>
          <w:rStyle w:val="FootnoteReference"/>
          <w:color w:val="000000" w:themeColor="text1"/>
          <w:lang w:val="en-US"/>
        </w:rPr>
        <w:footnoteReference w:id="26"/>
      </w:r>
      <w:r w:rsidR="00050908" w:rsidRPr="00F35F2F">
        <w:rPr>
          <w:color w:val="000000" w:themeColor="text1"/>
          <w:lang w:val="en-US"/>
        </w:rPr>
        <w:t xml:space="preserve">  </w:t>
      </w:r>
      <w:r w:rsidR="00585B8F" w:rsidRPr="00F35F2F">
        <w:rPr>
          <w:color w:val="000000" w:themeColor="text1"/>
          <w:lang w:val="en-US"/>
        </w:rPr>
        <w:t>inequalities based on disability</w:t>
      </w:r>
      <w:r w:rsidR="00050908" w:rsidRPr="00F35F2F">
        <w:rPr>
          <w:rStyle w:val="FootnoteReference"/>
          <w:color w:val="000000" w:themeColor="text1"/>
          <w:lang w:val="en-US"/>
        </w:rPr>
        <w:footnoteReference w:id="27"/>
      </w:r>
      <w:r w:rsidR="00585B8F" w:rsidRPr="00F35F2F">
        <w:rPr>
          <w:color w:val="000000" w:themeColor="text1"/>
          <w:lang w:val="en-US"/>
        </w:rPr>
        <w:t xml:space="preserve"> and of course the multiple ways in which race and ethnicity impacted on inequality. </w:t>
      </w:r>
      <w:r w:rsidR="00050908" w:rsidRPr="00F35F2F">
        <w:rPr>
          <w:rStyle w:val="FootnoteReference"/>
          <w:color w:val="000000" w:themeColor="text1"/>
          <w:lang w:val="en-US"/>
        </w:rPr>
        <w:footnoteReference w:id="28"/>
      </w:r>
    </w:p>
    <w:p w14:paraId="36FAF34C" w14:textId="398AC0A7" w:rsidR="00134F3D" w:rsidRPr="00F35F2F" w:rsidRDefault="00134F3D" w:rsidP="00F35F2F">
      <w:pPr>
        <w:spacing w:line="480" w:lineRule="auto"/>
        <w:jc w:val="both"/>
        <w:rPr>
          <w:color w:val="000000" w:themeColor="text1"/>
          <w:lang w:val="en-US"/>
        </w:rPr>
      </w:pPr>
    </w:p>
    <w:p w14:paraId="48551415" w14:textId="70725372" w:rsidR="00BA1D46" w:rsidRPr="00F35F2F" w:rsidRDefault="00C76E17" w:rsidP="00F35F2F">
      <w:pPr>
        <w:spacing w:line="480" w:lineRule="auto"/>
        <w:jc w:val="both"/>
        <w:rPr>
          <w:color w:val="000000" w:themeColor="text1"/>
          <w:lang w:val="en-US"/>
        </w:rPr>
      </w:pPr>
      <w:r w:rsidRPr="00F35F2F">
        <w:rPr>
          <w:color w:val="000000" w:themeColor="text1"/>
          <w:lang w:val="en-US"/>
        </w:rPr>
        <w:lastRenderedPageBreak/>
        <w:t>The</w:t>
      </w:r>
      <w:r w:rsidR="00C548AC" w:rsidRPr="00F35F2F">
        <w:rPr>
          <w:color w:val="000000" w:themeColor="text1"/>
          <w:lang w:val="en-US"/>
        </w:rPr>
        <w:t xml:space="preserve"> Centre-Left</w:t>
      </w:r>
      <w:r w:rsidRPr="00F35F2F">
        <w:rPr>
          <w:color w:val="000000" w:themeColor="text1"/>
          <w:lang w:val="en-US"/>
        </w:rPr>
        <w:t>, meanwhile, traumati</w:t>
      </w:r>
      <w:r w:rsidR="001448EE" w:rsidRPr="00F35F2F">
        <w:rPr>
          <w:color w:val="000000" w:themeColor="text1"/>
          <w:lang w:val="en-US"/>
        </w:rPr>
        <w:t>z</w:t>
      </w:r>
      <w:r w:rsidRPr="00F35F2F">
        <w:rPr>
          <w:color w:val="000000" w:themeColor="text1"/>
          <w:lang w:val="en-US"/>
        </w:rPr>
        <w:t>ed by the era of repression and uncertain how or even if, to challenge the new pro-market policies,</w:t>
      </w:r>
      <w:r w:rsidR="00C548AC" w:rsidRPr="00F35F2F">
        <w:rPr>
          <w:color w:val="000000" w:themeColor="text1"/>
          <w:lang w:val="en-US"/>
        </w:rPr>
        <w:t xml:space="preserve"> </w:t>
      </w:r>
      <w:r w:rsidR="0043198C" w:rsidRPr="00F35F2F">
        <w:rPr>
          <w:color w:val="000000" w:themeColor="text1"/>
          <w:lang w:val="en-US"/>
        </w:rPr>
        <w:t xml:space="preserve">chose to </w:t>
      </w:r>
      <w:r w:rsidR="00C548AC" w:rsidRPr="00F35F2F">
        <w:rPr>
          <w:color w:val="000000" w:themeColor="text1"/>
          <w:lang w:val="en-US"/>
        </w:rPr>
        <w:t xml:space="preserve">put their commitments to an </w:t>
      </w:r>
      <w:r w:rsidR="00BE0B21" w:rsidRPr="00F35F2F">
        <w:rPr>
          <w:color w:val="000000" w:themeColor="text1"/>
          <w:lang w:val="en-US"/>
        </w:rPr>
        <w:t>expansion of</w:t>
      </w:r>
      <w:r w:rsidR="00BD63E7" w:rsidRPr="00F35F2F">
        <w:rPr>
          <w:color w:val="000000" w:themeColor="text1"/>
          <w:lang w:val="en-US"/>
        </w:rPr>
        <w:t xml:space="preserve"> </w:t>
      </w:r>
      <w:r w:rsidR="00BE0B21" w:rsidRPr="00F35F2F">
        <w:rPr>
          <w:color w:val="000000" w:themeColor="text1"/>
          <w:lang w:val="en-US"/>
        </w:rPr>
        <w:t xml:space="preserve">social rights, </w:t>
      </w:r>
      <w:r w:rsidR="00C548AC" w:rsidRPr="00F35F2F">
        <w:rPr>
          <w:color w:val="000000" w:themeColor="text1"/>
          <w:lang w:val="en-US"/>
        </w:rPr>
        <w:t xml:space="preserve">welfare entitlements and </w:t>
      </w:r>
      <w:r w:rsidR="00116186" w:rsidRPr="00F35F2F">
        <w:rPr>
          <w:color w:val="000000" w:themeColor="text1"/>
          <w:lang w:val="en-US"/>
        </w:rPr>
        <w:t>labor</w:t>
      </w:r>
      <w:r w:rsidR="00BE0B21" w:rsidRPr="00F35F2F">
        <w:rPr>
          <w:color w:val="000000" w:themeColor="text1"/>
          <w:lang w:val="en-US"/>
        </w:rPr>
        <w:t xml:space="preserve"> reform</w:t>
      </w:r>
      <w:r w:rsidR="0043198C" w:rsidRPr="00F35F2F">
        <w:rPr>
          <w:color w:val="000000" w:themeColor="text1"/>
          <w:lang w:val="en-US"/>
        </w:rPr>
        <w:t xml:space="preserve"> on ice</w:t>
      </w:r>
      <w:r w:rsidR="00BE0B21" w:rsidRPr="00F35F2F">
        <w:rPr>
          <w:color w:val="000000" w:themeColor="text1"/>
          <w:lang w:val="en-US"/>
        </w:rPr>
        <w:t xml:space="preserve">. Instead, </w:t>
      </w:r>
      <w:r w:rsidR="0043198C" w:rsidRPr="00F35F2F">
        <w:rPr>
          <w:color w:val="000000" w:themeColor="text1"/>
          <w:lang w:val="en-US"/>
        </w:rPr>
        <w:t xml:space="preserve">in an era where the zeitgeist was shaped by economic liberalism, they also </w:t>
      </w:r>
      <w:r w:rsidR="00C548AC" w:rsidRPr="00F35F2F">
        <w:rPr>
          <w:color w:val="000000" w:themeColor="text1"/>
          <w:lang w:val="en-US"/>
        </w:rPr>
        <w:t>discursively linked democracy to the market</w:t>
      </w:r>
      <w:r w:rsidR="00BE0B21" w:rsidRPr="00F35F2F">
        <w:rPr>
          <w:color w:val="000000" w:themeColor="text1"/>
          <w:lang w:val="en-US"/>
        </w:rPr>
        <w:t>.</w:t>
      </w:r>
      <w:r w:rsidR="0006397F" w:rsidRPr="00F35F2F">
        <w:rPr>
          <w:rStyle w:val="FootnoteReference"/>
          <w:color w:val="000000" w:themeColor="text1"/>
          <w:lang w:val="en-US"/>
        </w:rPr>
        <w:footnoteReference w:id="29"/>
      </w:r>
      <w:r w:rsidR="00BE0B21" w:rsidRPr="00F35F2F">
        <w:rPr>
          <w:color w:val="000000" w:themeColor="text1"/>
          <w:lang w:val="en-US"/>
        </w:rPr>
        <w:t xml:space="preserve"> In terms of people’s everyday lives, this means that market-based</w:t>
      </w:r>
      <w:r w:rsidR="00BD63E7" w:rsidRPr="00F35F2F">
        <w:rPr>
          <w:color w:val="000000" w:themeColor="text1"/>
          <w:lang w:val="en-US"/>
        </w:rPr>
        <w:t xml:space="preserve"> </w:t>
      </w:r>
      <w:r w:rsidR="00BE0B21" w:rsidRPr="00F35F2F">
        <w:rPr>
          <w:color w:val="000000" w:themeColor="text1"/>
          <w:lang w:val="en-US"/>
        </w:rPr>
        <w:t>incentives and personal economic resources came to determine the extent and nature of</w:t>
      </w:r>
      <w:r w:rsidR="00BD63E7" w:rsidRPr="00F35F2F">
        <w:rPr>
          <w:color w:val="000000" w:themeColor="text1"/>
          <w:lang w:val="en-US"/>
        </w:rPr>
        <w:t xml:space="preserve"> </w:t>
      </w:r>
      <w:r w:rsidR="00BE0B21" w:rsidRPr="00F35F2F">
        <w:rPr>
          <w:color w:val="000000" w:themeColor="text1"/>
          <w:lang w:val="en-US"/>
        </w:rPr>
        <w:t>political and social inclusion, and shaped access to education, health, housing, etc.</w:t>
      </w:r>
      <w:r w:rsidR="0006397F" w:rsidRPr="00F35F2F">
        <w:rPr>
          <w:rStyle w:val="FootnoteReference"/>
          <w:color w:val="000000" w:themeColor="text1"/>
          <w:lang w:val="en-US"/>
        </w:rPr>
        <w:footnoteReference w:id="30"/>
      </w:r>
      <w:r w:rsidR="00BE0B21" w:rsidRPr="00F35F2F">
        <w:rPr>
          <w:color w:val="000000" w:themeColor="text1"/>
          <w:lang w:val="en-US"/>
        </w:rPr>
        <w:t xml:space="preserve"> At the same time, collective identities were replaced with concepts of</w:t>
      </w:r>
      <w:r w:rsidR="00BD63E7" w:rsidRPr="00F35F2F">
        <w:rPr>
          <w:color w:val="000000" w:themeColor="text1"/>
          <w:lang w:val="en-US"/>
        </w:rPr>
        <w:t xml:space="preserve"> </w:t>
      </w:r>
      <w:r w:rsidR="00BE0B21" w:rsidRPr="00F35F2F">
        <w:rPr>
          <w:color w:val="000000" w:themeColor="text1"/>
          <w:lang w:val="en-US"/>
        </w:rPr>
        <w:t>individual – or household – responsibility.</w:t>
      </w:r>
      <w:r w:rsidR="00BD63E7" w:rsidRPr="00F35F2F">
        <w:rPr>
          <w:color w:val="000000" w:themeColor="text1"/>
          <w:lang w:val="en-US"/>
        </w:rPr>
        <w:t xml:space="preserve"> </w:t>
      </w:r>
      <w:r w:rsidR="00BE0B21" w:rsidRPr="00F35F2F">
        <w:rPr>
          <w:color w:val="000000" w:themeColor="text1"/>
          <w:lang w:val="en-US"/>
        </w:rPr>
        <w:t xml:space="preserve">These dramatic changes </w:t>
      </w:r>
      <w:r w:rsidRPr="00F35F2F">
        <w:rPr>
          <w:color w:val="000000" w:themeColor="text1"/>
          <w:lang w:val="en-US"/>
        </w:rPr>
        <w:t xml:space="preserve">also </w:t>
      </w:r>
      <w:r w:rsidR="00BE0B21" w:rsidRPr="00F35F2F">
        <w:rPr>
          <w:color w:val="000000" w:themeColor="text1"/>
          <w:lang w:val="en-US"/>
        </w:rPr>
        <w:t xml:space="preserve">directly shaped the nature of contentious politics </w:t>
      </w:r>
      <w:r w:rsidRPr="00F35F2F">
        <w:rPr>
          <w:color w:val="000000" w:themeColor="text1"/>
          <w:lang w:val="en-US"/>
        </w:rPr>
        <w:t>in the first stage of democratization</w:t>
      </w:r>
      <w:r w:rsidR="00BE0B21" w:rsidRPr="00F35F2F">
        <w:rPr>
          <w:color w:val="000000" w:themeColor="text1"/>
          <w:lang w:val="en-US"/>
        </w:rPr>
        <w:t>. On the one hand, the return of liberal democracy and the introduction of the</w:t>
      </w:r>
      <w:r w:rsidR="00D1242A" w:rsidRPr="00F35F2F">
        <w:rPr>
          <w:color w:val="000000" w:themeColor="text1"/>
          <w:lang w:val="en-US"/>
        </w:rPr>
        <w:t xml:space="preserve"> </w:t>
      </w:r>
      <w:r w:rsidR="00BE0B21" w:rsidRPr="00F35F2F">
        <w:rPr>
          <w:color w:val="000000" w:themeColor="text1"/>
          <w:lang w:val="en-US"/>
        </w:rPr>
        <w:t xml:space="preserve">(partial) rule of law made protest a considerably less dangerous </w:t>
      </w:r>
      <w:r w:rsidR="003328E2" w:rsidRPr="00F35F2F">
        <w:rPr>
          <w:color w:val="000000" w:themeColor="text1"/>
          <w:lang w:val="en-US"/>
        </w:rPr>
        <w:t>endeavor</w:t>
      </w:r>
      <w:r w:rsidR="00BE0B21" w:rsidRPr="00F35F2F">
        <w:rPr>
          <w:color w:val="000000" w:themeColor="text1"/>
          <w:lang w:val="en-US"/>
        </w:rPr>
        <w:t xml:space="preserve"> than in the past;</w:t>
      </w:r>
      <w:r w:rsidR="004B4422" w:rsidRPr="00F35F2F">
        <w:rPr>
          <w:color w:val="000000" w:themeColor="text1"/>
          <w:lang w:val="en-US"/>
        </w:rPr>
        <w:t xml:space="preserve"> </w:t>
      </w:r>
      <w:r w:rsidR="00BE0B21" w:rsidRPr="00F35F2F">
        <w:rPr>
          <w:color w:val="000000" w:themeColor="text1"/>
          <w:lang w:val="en-US"/>
        </w:rPr>
        <w:t>and, on the other, the introduction of sweeping market reforms gradually opened up a new</w:t>
      </w:r>
      <w:r w:rsidR="004B4422" w:rsidRPr="00F35F2F">
        <w:rPr>
          <w:color w:val="000000" w:themeColor="text1"/>
          <w:lang w:val="en-US"/>
        </w:rPr>
        <w:t xml:space="preserve"> </w:t>
      </w:r>
      <w:r w:rsidR="00BE0B21" w:rsidRPr="00F35F2F">
        <w:rPr>
          <w:color w:val="000000" w:themeColor="text1"/>
          <w:lang w:val="en-US"/>
        </w:rPr>
        <w:t xml:space="preserve">era of contestation as the neoliberal roll-back of the state, and the rise of </w:t>
      </w:r>
      <w:r w:rsidR="003328E2" w:rsidRPr="00F35F2F">
        <w:rPr>
          <w:color w:val="000000" w:themeColor="text1"/>
          <w:lang w:val="en-US"/>
        </w:rPr>
        <w:t>labor</w:t>
      </w:r>
      <w:r w:rsidR="00BE0B21" w:rsidRPr="00F35F2F">
        <w:rPr>
          <w:color w:val="000000" w:themeColor="text1"/>
          <w:lang w:val="en-US"/>
        </w:rPr>
        <w:t xml:space="preserve"> in</w:t>
      </w:r>
      <w:r w:rsidR="004B4422" w:rsidRPr="00F35F2F">
        <w:rPr>
          <w:color w:val="000000" w:themeColor="text1"/>
          <w:lang w:val="en-US"/>
        </w:rPr>
        <w:t xml:space="preserve"> </w:t>
      </w:r>
      <w:r w:rsidR="00BE0B21" w:rsidRPr="00F35F2F">
        <w:rPr>
          <w:color w:val="000000" w:themeColor="text1"/>
          <w:lang w:val="en-US"/>
        </w:rPr>
        <w:t>security</w:t>
      </w:r>
      <w:r w:rsidR="004B4422" w:rsidRPr="00F35F2F">
        <w:rPr>
          <w:color w:val="000000" w:themeColor="text1"/>
          <w:lang w:val="en-US"/>
        </w:rPr>
        <w:t xml:space="preserve"> </w:t>
      </w:r>
      <w:r w:rsidR="00BE0B21" w:rsidRPr="00F35F2F">
        <w:rPr>
          <w:color w:val="000000" w:themeColor="text1"/>
          <w:lang w:val="en-US"/>
        </w:rPr>
        <w:t xml:space="preserve">created a constituency of economically and culturally </w:t>
      </w:r>
      <w:r w:rsidR="00C8219E" w:rsidRPr="00F35F2F">
        <w:rPr>
          <w:color w:val="000000" w:themeColor="text1"/>
          <w:lang w:val="en-US"/>
        </w:rPr>
        <w:t>disenfranchised</w:t>
      </w:r>
      <w:r w:rsidR="00BE0B21" w:rsidRPr="00F35F2F">
        <w:rPr>
          <w:color w:val="000000" w:themeColor="text1"/>
          <w:lang w:val="en-US"/>
        </w:rPr>
        <w:t xml:space="preserve"> citizens</w:t>
      </w:r>
      <w:r w:rsidR="004B4422" w:rsidRPr="00F35F2F">
        <w:rPr>
          <w:color w:val="000000" w:themeColor="text1"/>
          <w:lang w:val="en-US"/>
        </w:rPr>
        <w:t>.</w:t>
      </w:r>
      <w:r w:rsidR="00BE0B21" w:rsidRPr="00F35F2F">
        <w:rPr>
          <w:color w:val="000000" w:themeColor="text1"/>
          <w:lang w:val="en-US"/>
        </w:rPr>
        <w:t xml:space="preserve"> </w:t>
      </w:r>
    </w:p>
    <w:p w14:paraId="5A5CA8CF" w14:textId="64A63043" w:rsidR="003C2B32" w:rsidRPr="00F35F2F" w:rsidRDefault="00B060D6" w:rsidP="00F35F2F">
      <w:pPr>
        <w:spacing w:before="100" w:beforeAutospacing="1" w:after="100" w:afterAutospacing="1" w:line="480" w:lineRule="auto"/>
        <w:jc w:val="both"/>
        <w:rPr>
          <w:color w:val="000000" w:themeColor="text1"/>
          <w:lang w:val="en-US" w:eastAsia="en-GB"/>
        </w:rPr>
      </w:pPr>
      <w:r w:rsidRPr="00F35F2F">
        <w:rPr>
          <w:color w:val="000000" w:themeColor="text1"/>
          <w:lang w:val="en-US" w:eastAsia="en-GB"/>
        </w:rPr>
        <w:t>In the end,</w:t>
      </w:r>
      <w:r w:rsidR="0003287B" w:rsidRPr="00F35F2F">
        <w:rPr>
          <w:color w:val="000000" w:themeColor="text1"/>
          <w:lang w:val="en-US" w:eastAsia="en-GB"/>
        </w:rPr>
        <w:t xml:space="preserve"> t</w:t>
      </w:r>
      <w:r w:rsidR="00366B2D" w:rsidRPr="00F35F2F">
        <w:rPr>
          <w:color w:val="000000" w:themeColor="text1"/>
          <w:lang w:val="en-US"/>
        </w:rPr>
        <w:t xml:space="preserve">he attempt to </w:t>
      </w:r>
      <w:r w:rsidR="00C76E17" w:rsidRPr="00F35F2F">
        <w:rPr>
          <w:color w:val="000000" w:themeColor="text1"/>
          <w:lang w:val="en-US"/>
        </w:rPr>
        <w:t xml:space="preserve">successfully re-engineer </w:t>
      </w:r>
      <w:r w:rsidR="00366B2D" w:rsidRPr="00F35F2F">
        <w:rPr>
          <w:color w:val="000000" w:themeColor="text1"/>
          <w:lang w:val="en-US"/>
        </w:rPr>
        <w:t xml:space="preserve">state-society relations through market reforms </w:t>
      </w:r>
      <w:r w:rsidR="00C76E17" w:rsidRPr="00F35F2F">
        <w:rPr>
          <w:color w:val="000000" w:themeColor="text1"/>
          <w:lang w:val="en-US"/>
        </w:rPr>
        <w:t xml:space="preserve">at the end of the twentieth century </w:t>
      </w:r>
      <w:r w:rsidRPr="00F35F2F">
        <w:rPr>
          <w:color w:val="000000" w:themeColor="text1"/>
          <w:lang w:val="en-US"/>
        </w:rPr>
        <w:t xml:space="preserve">failed in the face of </w:t>
      </w:r>
      <w:r w:rsidR="003A6FE8" w:rsidRPr="00F35F2F">
        <w:rPr>
          <w:color w:val="000000" w:themeColor="text1"/>
          <w:lang w:val="en-US"/>
        </w:rPr>
        <w:t xml:space="preserve">the fact that </w:t>
      </w:r>
      <w:r w:rsidR="00C76E17" w:rsidRPr="00F35F2F">
        <w:rPr>
          <w:color w:val="000000" w:themeColor="text1"/>
          <w:lang w:val="en-US"/>
        </w:rPr>
        <w:t xml:space="preserve">markets reproduced the entangled </w:t>
      </w:r>
      <w:r w:rsidR="003A6FE8" w:rsidRPr="00F35F2F">
        <w:rPr>
          <w:color w:val="000000" w:themeColor="text1"/>
          <w:lang w:val="en-US"/>
        </w:rPr>
        <w:t>inequalities</w:t>
      </w:r>
      <w:r w:rsidR="00C76E17" w:rsidRPr="00F35F2F">
        <w:rPr>
          <w:color w:val="000000" w:themeColor="text1"/>
          <w:lang w:val="en-US"/>
        </w:rPr>
        <w:t xml:space="preserve"> of the past</w:t>
      </w:r>
      <w:r w:rsidR="003A6FE8" w:rsidRPr="00F35F2F">
        <w:rPr>
          <w:color w:val="000000" w:themeColor="text1"/>
          <w:lang w:val="en-US"/>
        </w:rPr>
        <w:t xml:space="preserve">, igniting </w:t>
      </w:r>
      <w:r w:rsidR="00366B2D" w:rsidRPr="00F35F2F">
        <w:rPr>
          <w:color w:val="000000" w:themeColor="text1"/>
          <w:lang w:val="en-US"/>
        </w:rPr>
        <w:t xml:space="preserve">both </w:t>
      </w:r>
      <w:r w:rsidR="003A6FE8" w:rsidRPr="00F35F2F">
        <w:rPr>
          <w:color w:val="000000" w:themeColor="text1"/>
          <w:lang w:val="en-US"/>
        </w:rPr>
        <w:t xml:space="preserve">trades union </w:t>
      </w:r>
      <w:r w:rsidR="00366B2D" w:rsidRPr="00F35F2F">
        <w:rPr>
          <w:color w:val="000000" w:themeColor="text1"/>
          <w:lang w:val="en-US"/>
        </w:rPr>
        <w:t xml:space="preserve">and social movement-based </w:t>
      </w:r>
      <w:r w:rsidR="003A6FE8" w:rsidRPr="00F35F2F">
        <w:rPr>
          <w:color w:val="000000" w:themeColor="text1"/>
          <w:lang w:val="en-US"/>
        </w:rPr>
        <w:t>protest</w:t>
      </w:r>
      <w:r w:rsidR="00366B2D" w:rsidRPr="00F35F2F">
        <w:rPr>
          <w:color w:val="000000" w:themeColor="text1"/>
          <w:lang w:val="en-US"/>
        </w:rPr>
        <w:t>.</w:t>
      </w:r>
      <w:r w:rsidR="0006397F" w:rsidRPr="00F35F2F">
        <w:rPr>
          <w:rStyle w:val="FootnoteReference"/>
          <w:color w:val="000000" w:themeColor="text1"/>
          <w:lang w:val="en-US"/>
        </w:rPr>
        <w:footnoteReference w:id="31"/>
      </w:r>
      <w:r w:rsidR="00366B2D" w:rsidRPr="00F35F2F">
        <w:rPr>
          <w:color w:val="000000" w:themeColor="text1"/>
          <w:lang w:val="en-US"/>
        </w:rPr>
        <w:t xml:space="preserve"> </w:t>
      </w:r>
      <w:r w:rsidRPr="00F35F2F">
        <w:rPr>
          <w:color w:val="000000" w:themeColor="text1"/>
          <w:lang w:val="en-US"/>
        </w:rPr>
        <w:t>The</w:t>
      </w:r>
      <w:r w:rsidR="00366B2D" w:rsidRPr="00F35F2F">
        <w:rPr>
          <w:color w:val="000000" w:themeColor="text1"/>
          <w:lang w:val="en-US"/>
        </w:rPr>
        <w:t xml:space="preserve"> </w:t>
      </w:r>
      <w:r w:rsidRPr="00F35F2F">
        <w:rPr>
          <w:color w:val="000000" w:themeColor="text1"/>
          <w:lang w:val="en-US"/>
        </w:rPr>
        <w:t>impossib</w:t>
      </w:r>
      <w:r w:rsidR="003A6FE8" w:rsidRPr="00F35F2F">
        <w:rPr>
          <w:color w:val="000000" w:themeColor="text1"/>
          <w:lang w:val="en-US"/>
        </w:rPr>
        <w:t>i</w:t>
      </w:r>
      <w:r w:rsidRPr="00F35F2F">
        <w:rPr>
          <w:color w:val="000000" w:themeColor="text1"/>
          <w:lang w:val="en-US"/>
        </w:rPr>
        <w:t>lity</w:t>
      </w:r>
      <w:r w:rsidR="00366B2D" w:rsidRPr="00F35F2F">
        <w:rPr>
          <w:color w:val="000000" w:themeColor="text1"/>
          <w:lang w:val="en-US"/>
        </w:rPr>
        <w:t xml:space="preserve"> of reconciling neoliberalism with popular expectations became </w:t>
      </w:r>
      <w:r w:rsidRPr="00F35F2F">
        <w:rPr>
          <w:color w:val="000000" w:themeColor="text1"/>
          <w:lang w:val="en-US"/>
        </w:rPr>
        <w:t>clear</w:t>
      </w:r>
      <w:r w:rsidR="00366B2D" w:rsidRPr="00F35F2F">
        <w:rPr>
          <w:color w:val="000000" w:themeColor="text1"/>
          <w:lang w:val="en-US"/>
        </w:rPr>
        <w:t xml:space="preserve"> at the end of the 1990s</w:t>
      </w:r>
      <w:r w:rsidR="009A756B" w:rsidRPr="00F35F2F">
        <w:rPr>
          <w:color w:val="000000" w:themeColor="text1"/>
          <w:lang w:val="en-US"/>
        </w:rPr>
        <w:t>.</w:t>
      </w:r>
      <w:r w:rsidR="00366B2D" w:rsidRPr="00F35F2F">
        <w:rPr>
          <w:color w:val="000000" w:themeColor="text1"/>
          <w:lang w:val="en-US"/>
        </w:rPr>
        <w:t xml:space="preserve"> </w:t>
      </w:r>
      <w:r w:rsidR="00ED757F" w:rsidRPr="00F35F2F">
        <w:rPr>
          <w:color w:val="000000" w:themeColor="text1"/>
          <w:lang w:val="en-US" w:eastAsia="en-GB"/>
        </w:rPr>
        <w:t xml:space="preserve">Although economic growth resumed </w:t>
      </w:r>
      <w:r w:rsidRPr="00F35F2F">
        <w:rPr>
          <w:color w:val="000000" w:themeColor="text1"/>
          <w:lang w:val="en-US" w:eastAsia="en-GB"/>
        </w:rPr>
        <w:lastRenderedPageBreak/>
        <w:t>in</w:t>
      </w:r>
      <w:r w:rsidR="00ED757F" w:rsidRPr="00F35F2F">
        <w:rPr>
          <w:color w:val="000000" w:themeColor="text1"/>
          <w:lang w:val="en-US" w:eastAsia="en-GB"/>
        </w:rPr>
        <w:t xml:space="preserve"> the 1990s (averaging 3.3 per</w:t>
      </w:r>
      <w:r w:rsidR="00A47C02" w:rsidRPr="00F35F2F">
        <w:rPr>
          <w:color w:val="000000" w:themeColor="text1"/>
          <w:lang w:val="en-US" w:eastAsia="en-GB"/>
        </w:rPr>
        <w:t xml:space="preserve"> </w:t>
      </w:r>
      <w:r w:rsidR="00ED757F" w:rsidRPr="00F35F2F">
        <w:rPr>
          <w:color w:val="000000" w:themeColor="text1"/>
          <w:lang w:val="en-US" w:eastAsia="en-GB"/>
        </w:rPr>
        <w:t>cent a year for the region during 1990-98)</w:t>
      </w:r>
      <w:r w:rsidRPr="00F35F2F">
        <w:rPr>
          <w:color w:val="000000" w:themeColor="text1"/>
          <w:lang w:val="en-US" w:eastAsia="en-GB"/>
        </w:rPr>
        <w:t xml:space="preserve"> after the disastrous decade of the 1980s</w:t>
      </w:r>
      <w:r w:rsidR="00ED757F" w:rsidRPr="00F35F2F">
        <w:rPr>
          <w:color w:val="000000" w:themeColor="text1"/>
          <w:lang w:val="en-US" w:eastAsia="en-GB"/>
        </w:rPr>
        <w:t xml:space="preserve">, </w:t>
      </w:r>
      <w:r w:rsidRPr="00F35F2F">
        <w:rPr>
          <w:color w:val="000000" w:themeColor="text1"/>
          <w:lang w:val="en-US" w:eastAsia="en-GB"/>
        </w:rPr>
        <w:t xml:space="preserve">governments failed to reduce </w:t>
      </w:r>
      <w:r w:rsidR="00ED757F" w:rsidRPr="00F35F2F">
        <w:rPr>
          <w:color w:val="000000" w:themeColor="text1"/>
          <w:lang w:val="en-US" w:eastAsia="en-GB"/>
        </w:rPr>
        <w:t>poverty</w:t>
      </w:r>
      <w:r w:rsidRPr="00F35F2F">
        <w:rPr>
          <w:color w:val="000000" w:themeColor="text1"/>
          <w:lang w:val="en-US" w:eastAsia="en-GB"/>
        </w:rPr>
        <w:t xml:space="preserve">; </w:t>
      </w:r>
      <w:r w:rsidR="009A756B" w:rsidRPr="00F35F2F">
        <w:rPr>
          <w:color w:val="000000" w:themeColor="text1"/>
          <w:lang w:val="en-US" w:eastAsia="en-GB"/>
        </w:rPr>
        <w:t xml:space="preserve">roughly 70 million more </w:t>
      </w:r>
      <w:r w:rsidRPr="00F35F2F">
        <w:rPr>
          <w:color w:val="000000" w:themeColor="text1"/>
          <w:lang w:val="en-US" w:eastAsia="en-GB"/>
        </w:rPr>
        <w:t xml:space="preserve">Latin Americans </w:t>
      </w:r>
      <w:r w:rsidR="009A756B" w:rsidRPr="00F35F2F">
        <w:rPr>
          <w:color w:val="000000" w:themeColor="text1"/>
          <w:lang w:val="en-US" w:eastAsia="en-GB"/>
        </w:rPr>
        <w:t>were living in poverty, in 1997 than in 1980</w:t>
      </w:r>
      <w:r w:rsidR="0006397F" w:rsidRPr="00F35F2F">
        <w:rPr>
          <w:rStyle w:val="FootnoteReference"/>
          <w:color w:val="000000" w:themeColor="text1"/>
          <w:lang w:val="en-US" w:eastAsia="en-GB"/>
        </w:rPr>
        <w:footnoteReference w:id="32"/>
      </w:r>
      <w:r w:rsidR="00B9027C" w:rsidRPr="00F35F2F">
        <w:rPr>
          <w:color w:val="000000" w:themeColor="text1"/>
          <w:lang w:val="en-US" w:eastAsia="en-GB"/>
        </w:rPr>
        <w:t xml:space="preserve">, </w:t>
      </w:r>
      <w:r w:rsidRPr="00F35F2F">
        <w:rPr>
          <w:color w:val="000000" w:themeColor="text1"/>
          <w:lang w:val="en-US" w:eastAsia="en-GB"/>
        </w:rPr>
        <w:t>and</w:t>
      </w:r>
      <w:r w:rsidR="003A6FE8" w:rsidRPr="00F35F2F">
        <w:rPr>
          <w:color w:val="000000" w:themeColor="text1"/>
          <w:lang w:val="en-US" w:eastAsia="en-GB"/>
        </w:rPr>
        <w:t xml:space="preserve"> </w:t>
      </w:r>
      <w:r w:rsidR="004C19A1" w:rsidRPr="00F35F2F">
        <w:rPr>
          <w:color w:val="000000" w:themeColor="text1"/>
          <w:lang w:val="en-US" w:eastAsia="en-GB"/>
        </w:rPr>
        <w:t xml:space="preserve">inequality increased </w:t>
      </w:r>
      <w:r w:rsidRPr="00F35F2F">
        <w:rPr>
          <w:color w:val="000000" w:themeColor="text1"/>
          <w:lang w:val="en-US" w:eastAsia="en-GB"/>
        </w:rPr>
        <w:t>across the region</w:t>
      </w:r>
      <w:r w:rsidR="00B9027C" w:rsidRPr="00F35F2F">
        <w:rPr>
          <w:color w:val="000000" w:themeColor="text1"/>
          <w:lang w:val="en-US" w:eastAsia="en-GB"/>
        </w:rPr>
        <w:t xml:space="preserve"> (see figure 1)</w:t>
      </w:r>
      <w:r w:rsidR="004C19A1" w:rsidRPr="00F35F2F">
        <w:rPr>
          <w:color w:val="000000" w:themeColor="text1"/>
          <w:lang w:val="en-US" w:eastAsia="en-GB"/>
        </w:rPr>
        <w:t xml:space="preserve">. </w:t>
      </w:r>
    </w:p>
    <w:p w14:paraId="2965B5F5" w14:textId="53F50614" w:rsidR="00457591" w:rsidRPr="00F35F2F" w:rsidRDefault="00457591" w:rsidP="00F35F2F">
      <w:pPr>
        <w:spacing w:line="480" w:lineRule="auto"/>
        <w:outlineLvl w:val="0"/>
        <w:rPr>
          <w:b/>
          <w:bCs/>
          <w:color w:val="000000" w:themeColor="text1"/>
          <w:lang w:val="en-US" w:eastAsia="en-GB"/>
        </w:rPr>
      </w:pPr>
      <w:r w:rsidRPr="00F35F2F">
        <w:rPr>
          <w:b/>
          <w:bCs/>
          <w:color w:val="000000" w:themeColor="text1"/>
          <w:lang w:val="en-US" w:eastAsia="en-GB"/>
        </w:rPr>
        <w:t>Figure 1: Poverty, Inequality, and Per Capita GDP Latin America, 1992-2010</w:t>
      </w:r>
    </w:p>
    <w:p w14:paraId="641D156A" w14:textId="77777777" w:rsidR="00B9027C" w:rsidRPr="00F35F2F" w:rsidRDefault="00B9027C" w:rsidP="00F35F2F">
      <w:pPr>
        <w:spacing w:line="480" w:lineRule="auto"/>
        <w:rPr>
          <w:color w:val="000000" w:themeColor="text1"/>
          <w:lang w:val="en-US" w:eastAsia="en-GB"/>
        </w:rPr>
      </w:pPr>
    </w:p>
    <w:p w14:paraId="6B4F48E5" w14:textId="728ADE97" w:rsidR="00457591" w:rsidRPr="00F35F2F" w:rsidRDefault="00457591" w:rsidP="00F35F2F">
      <w:pPr>
        <w:spacing w:line="480" w:lineRule="auto"/>
        <w:rPr>
          <w:color w:val="000000" w:themeColor="text1"/>
          <w:lang w:val="en-US" w:eastAsia="en-GB"/>
        </w:rPr>
      </w:pPr>
      <w:r w:rsidRPr="00F35F2F">
        <w:rPr>
          <w:color w:val="000000" w:themeColor="text1"/>
          <w:lang w:val="en-US" w:eastAsia="en-GB"/>
        </w:rPr>
        <w:fldChar w:fldCharType="begin"/>
      </w:r>
      <w:r w:rsidR="00C60F7E" w:rsidRPr="00F35F2F">
        <w:rPr>
          <w:color w:val="000000" w:themeColor="text1"/>
          <w:lang w:val="en-US" w:eastAsia="en-GB"/>
        </w:rPr>
        <w:instrText xml:space="preserve"> INCLUDEPICTURE "C:\\var\\folders\\lr\\fp9zdg2d2r7bn2lbw2ngjt3h0000gn\\T\\com.microsoft.Word\\WebArchiveCopyPasteTempFiles\\page5image4081618608" \* MERGEFORMAT </w:instrText>
      </w:r>
      <w:r w:rsidRPr="00F35F2F">
        <w:rPr>
          <w:color w:val="000000" w:themeColor="text1"/>
          <w:lang w:val="en-US" w:eastAsia="en-GB"/>
        </w:rPr>
        <w:fldChar w:fldCharType="separate"/>
      </w:r>
      <w:r w:rsidRPr="00F35F2F">
        <w:rPr>
          <w:noProof/>
          <w:color w:val="000000" w:themeColor="text1"/>
          <w:lang w:eastAsia="en-GB"/>
        </w:rPr>
        <w:drawing>
          <wp:inline distT="0" distB="0" distL="0" distR="0" wp14:anchorId="0F4BD5A1" wp14:editId="73EAACEB">
            <wp:extent cx="4359910" cy="2514600"/>
            <wp:effectExtent l="0" t="0" r="0" b="0"/>
            <wp:docPr id="12" name="Picture 12" descr="page5image408161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5image40816186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9910" cy="2514600"/>
                    </a:xfrm>
                    <a:prstGeom prst="rect">
                      <a:avLst/>
                    </a:prstGeom>
                    <a:noFill/>
                    <a:ln>
                      <a:noFill/>
                    </a:ln>
                  </pic:spPr>
                </pic:pic>
              </a:graphicData>
            </a:graphic>
          </wp:inline>
        </w:drawing>
      </w:r>
      <w:r w:rsidRPr="00F35F2F">
        <w:rPr>
          <w:color w:val="000000" w:themeColor="text1"/>
          <w:lang w:val="en-US" w:eastAsia="en-GB"/>
        </w:rPr>
        <w:fldChar w:fldCharType="end"/>
      </w:r>
    </w:p>
    <w:p w14:paraId="15DB1CD8" w14:textId="24D11339" w:rsidR="00457591" w:rsidRPr="00F35F2F" w:rsidRDefault="00457591" w:rsidP="00F35F2F">
      <w:pPr>
        <w:spacing w:line="480" w:lineRule="auto"/>
        <w:rPr>
          <w:color w:val="000000" w:themeColor="text1"/>
          <w:lang w:val="en-US"/>
        </w:rPr>
      </w:pPr>
      <w:r w:rsidRPr="00F35F2F">
        <w:rPr>
          <w:color w:val="000000" w:themeColor="text1"/>
          <w:lang w:val="en-US" w:eastAsia="en-GB"/>
        </w:rPr>
        <w:t xml:space="preserve"> </w:t>
      </w:r>
      <w:r w:rsidRPr="00F35F2F">
        <w:rPr>
          <w:color w:val="000000" w:themeColor="text1"/>
          <w:lang w:val="en-US"/>
        </w:rPr>
        <w:t>Source: Gasparini and Cruces (2013:</w:t>
      </w:r>
      <w:r w:rsidR="00AD61BC" w:rsidRPr="00F35F2F">
        <w:rPr>
          <w:color w:val="000000" w:themeColor="text1"/>
          <w:lang w:val="en-US"/>
        </w:rPr>
        <w:t xml:space="preserve"> </w:t>
      </w:r>
      <w:r w:rsidRPr="00F35F2F">
        <w:rPr>
          <w:color w:val="000000" w:themeColor="text1"/>
          <w:lang w:val="en-US"/>
        </w:rPr>
        <w:t>54)</w:t>
      </w:r>
      <w:r w:rsidR="0006397F" w:rsidRPr="00F35F2F">
        <w:rPr>
          <w:rStyle w:val="FootnoteReference"/>
          <w:color w:val="000000" w:themeColor="text1"/>
          <w:lang w:val="en-US"/>
        </w:rPr>
        <w:footnoteReference w:id="33"/>
      </w:r>
    </w:p>
    <w:p w14:paraId="1366BE47" w14:textId="679E73F8" w:rsidR="007E5019" w:rsidRPr="00F35F2F" w:rsidRDefault="007E5019" w:rsidP="00F35F2F">
      <w:pPr>
        <w:spacing w:line="480" w:lineRule="auto"/>
        <w:jc w:val="both"/>
        <w:rPr>
          <w:color w:val="000000" w:themeColor="text1"/>
          <w:lang w:val="en-US"/>
        </w:rPr>
      </w:pPr>
    </w:p>
    <w:p w14:paraId="31434B9D" w14:textId="213A52F2" w:rsidR="003A6FE8" w:rsidRPr="00F35F2F" w:rsidRDefault="00ED6645" w:rsidP="00F35F2F">
      <w:pPr>
        <w:spacing w:line="480" w:lineRule="auto"/>
        <w:jc w:val="both"/>
        <w:rPr>
          <w:b/>
          <w:bCs/>
          <w:color w:val="000000" w:themeColor="text1"/>
          <w:lang w:val="en-US"/>
        </w:rPr>
      </w:pPr>
      <w:r w:rsidRPr="00F35F2F">
        <w:rPr>
          <w:b/>
          <w:bCs/>
          <w:color w:val="000000" w:themeColor="text1"/>
          <w:lang w:val="en-US"/>
        </w:rPr>
        <w:t xml:space="preserve">The neoliberal social policy revolution </w:t>
      </w:r>
      <w:r w:rsidR="003A6FE8" w:rsidRPr="00F35F2F">
        <w:rPr>
          <w:b/>
          <w:bCs/>
          <w:color w:val="000000" w:themeColor="text1"/>
          <w:lang w:val="en-US"/>
        </w:rPr>
        <w:t xml:space="preserve"> </w:t>
      </w:r>
    </w:p>
    <w:p w14:paraId="5F9245A5" w14:textId="77777777" w:rsidR="00A12A59" w:rsidRPr="00F35F2F" w:rsidRDefault="00A12A59" w:rsidP="00F35F2F">
      <w:pPr>
        <w:spacing w:line="480" w:lineRule="auto"/>
        <w:jc w:val="both"/>
        <w:rPr>
          <w:b/>
          <w:bCs/>
          <w:color w:val="000000" w:themeColor="text1"/>
          <w:lang w:val="en-US"/>
        </w:rPr>
      </w:pPr>
    </w:p>
    <w:p w14:paraId="38AAACAB" w14:textId="21938786" w:rsidR="002B3144" w:rsidRPr="00F35F2F" w:rsidRDefault="003A6FE8" w:rsidP="00F35F2F">
      <w:pPr>
        <w:spacing w:line="480" w:lineRule="auto"/>
        <w:jc w:val="both"/>
        <w:rPr>
          <w:lang w:val="en-US"/>
        </w:rPr>
      </w:pPr>
      <w:r w:rsidRPr="00F35F2F">
        <w:rPr>
          <w:lang w:val="en-US"/>
        </w:rPr>
        <w:t xml:space="preserve">Neoliberalism rested on a profound critique of </w:t>
      </w:r>
      <w:r w:rsidR="00C64AC0" w:rsidRPr="00F35F2F">
        <w:rPr>
          <w:lang w:val="en-US"/>
        </w:rPr>
        <w:t xml:space="preserve">state-sponsored </w:t>
      </w:r>
      <w:r w:rsidRPr="00F35F2F">
        <w:rPr>
          <w:lang w:val="en-US"/>
        </w:rPr>
        <w:t xml:space="preserve">welfare, </w:t>
      </w:r>
      <w:r w:rsidR="00C64AC0" w:rsidRPr="00F35F2F">
        <w:rPr>
          <w:lang w:val="en-US"/>
        </w:rPr>
        <w:t>with arguments that ranged from the fact that it created</w:t>
      </w:r>
      <w:r w:rsidR="00533E9D" w:rsidRPr="00F35F2F">
        <w:rPr>
          <w:lang w:val="en-US"/>
        </w:rPr>
        <w:t xml:space="preserve"> a fiscal burden on states</w:t>
      </w:r>
      <w:r w:rsidR="00C64AC0" w:rsidRPr="00F35F2F">
        <w:rPr>
          <w:lang w:val="en-US"/>
        </w:rPr>
        <w:t xml:space="preserve"> to the</w:t>
      </w:r>
      <w:r w:rsidR="00533E9D" w:rsidRPr="00F35F2F">
        <w:rPr>
          <w:lang w:val="en-US"/>
        </w:rPr>
        <w:t xml:space="preserve"> </w:t>
      </w:r>
      <w:r w:rsidR="00C64AC0" w:rsidRPr="00F35F2F">
        <w:rPr>
          <w:lang w:val="en-US"/>
        </w:rPr>
        <w:t xml:space="preserve">view it created </w:t>
      </w:r>
      <w:r w:rsidR="00533E9D" w:rsidRPr="00F35F2F">
        <w:rPr>
          <w:lang w:val="en-US"/>
        </w:rPr>
        <w:t>moral</w:t>
      </w:r>
      <w:r w:rsidR="00C64AC0" w:rsidRPr="00F35F2F">
        <w:rPr>
          <w:lang w:val="en-US"/>
        </w:rPr>
        <w:t xml:space="preserve"> hazard and set up </w:t>
      </w:r>
      <w:r w:rsidR="00533E9D" w:rsidRPr="00F35F2F">
        <w:rPr>
          <w:lang w:val="en-US"/>
        </w:rPr>
        <w:t>incentives</w:t>
      </w:r>
      <w:r w:rsidRPr="00F35F2F">
        <w:rPr>
          <w:lang w:val="en-US"/>
        </w:rPr>
        <w:t xml:space="preserve"> for the poor</w:t>
      </w:r>
      <w:r w:rsidR="00533E9D" w:rsidRPr="00F35F2F">
        <w:rPr>
          <w:lang w:val="en-US"/>
        </w:rPr>
        <w:t xml:space="preserve"> to avoid </w:t>
      </w:r>
      <w:r w:rsidRPr="00F35F2F">
        <w:rPr>
          <w:lang w:val="en-US"/>
        </w:rPr>
        <w:t xml:space="preserve">their </w:t>
      </w:r>
      <w:r w:rsidR="00C64AC0" w:rsidRPr="00F35F2F">
        <w:rPr>
          <w:lang w:val="en-US"/>
        </w:rPr>
        <w:t xml:space="preserve">individual </w:t>
      </w:r>
      <w:r w:rsidR="00533E9D" w:rsidRPr="00F35F2F">
        <w:rPr>
          <w:lang w:val="en-US"/>
        </w:rPr>
        <w:t>obligations</w:t>
      </w:r>
      <w:r w:rsidRPr="00F35F2F">
        <w:rPr>
          <w:lang w:val="en-US"/>
        </w:rPr>
        <w:t xml:space="preserve"> to exit poverty through </w:t>
      </w:r>
      <w:r w:rsidR="00C64AC0" w:rsidRPr="00F35F2F">
        <w:rPr>
          <w:lang w:val="en-US"/>
        </w:rPr>
        <w:t>behavior change</w:t>
      </w:r>
      <w:r w:rsidRPr="00F35F2F">
        <w:rPr>
          <w:lang w:val="en-US"/>
        </w:rPr>
        <w:t>r, responsibility and education. Welfare, it was argued</w:t>
      </w:r>
      <w:r w:rsidR="006C5A73" w:rsidRPr="00F35F2F">
        <w:rPr>
          <w:lang w:val="en-US"/>
        </w:rPr>
        <w:t>,</w:t>
      </w:r>
      <w:r w:rsidRPr="00F35F2F">
        <w:rPr>
          <w:lang w:val="en-US"/>
        </w:rPr>
        <w:t xml:space="preserve"> </w:t>
      </w:r>
      <w:r w:rsidR="00533E9D" w:rsidRPr="00F35F2F">
        <w:rPr>
          <w:lang w:val="en-US"/>
        </w:rPr>
        <w:lastRenderedPageBreak/>
        <w:t>discourag</w:t>
      </w:r>
      <w:r w:rsidRPr="00F35F2F">
        <w:rPr>
          <w:lang w:val="en-US"/>
        </w:rPr>
        <w:t>ed</w:t>
      </w:r>
      <w:r w:rsidR="00533E9D" w:rsidRPr="00F35F2F">
        <w:rPr>
          <w:lang w:val="en-US"/>
        </w:rPr>
        <w:t xml:space="preserve"> ambition.</w:t>
      </w:r>
      <w:r w:rsidR="001D51E2" w:rsidRPr="00F35F2F">
        <w:rPr>
          <w:rStyle w:val="FootnoteReference"/>
          <w:lang w:val="en-US"/>
        </w:rPr>
        <w:footnoteReference w:id="34"/>
      </w:r>
      <w:r w:rsidR="00533E9D" w:rsidRPr="00F35F2F">
        <w:rPr>
          <w:lang w:val="en-US"/>
        </w:rPr>
        <w:t xml:space="preserve"> </w:t>
      </w:r>
      <w:r w:rsidRPr="00F35F2F">
        <w:rPr>
          <w:lang w:val="en-US"/>
        </w:rPr>
        <w:t>So</w:t>
      </w:r>
      <w:r w:rsidR="00934A6C" w:rsidRPr="00F35F2F">
        <w:rPr>
          <w:lang w:val="en-US"/>
        </w:rPr>
        <w:t>,</w:t>
      </w:r>
      <w:r w:rsidRPr="00F35F2F">
        <w:rPr>
          <w:lang w:val="en-US"/>
        </w:rPr>
        <w:t xml:space="preserve"> it </w:t>
      </w:r>
      <w:r w:rsidR="002B3144" w:rsidRPr="00F35F2F">
        <w:rPr>
          <w:lang w:val="en-US"/>
        </w:rPr>
        <w:t>might see</w:t>
      </w:r>
      <w:r w:rsidR="00976142" w:rsidRPr="00F35F2F">
        <w:rPr>
          <w:lang w:val="en-US"/>
        </w:rPr>
        <w:t>m</w:t>
      </w:r>
      <w:r w:rsidR="002B3144" w:rsidRPr="00F35F2F">
        <w:rPr>
          <w:lang w:val="en-US"/>
        </w:rPr>
        <w:t xml:space="preserve"> at odds with the neoliberal vision that pro-market regimes in Latin America invested as heavily in</w:t>
      </w:r>
      <w:r w:rsidRPr="00F35F2F">
        <w:rPr>
          <w:lang w:val="en-US"/>
        </w:rPr>
        <w:t xml:space="preserve"> </w:t>
      </w:r>
      <w:r w:rsidR="00533E9D" w:rsidRPr="00F35F2F">
        <w:rPr>
          <w:lang w:val="en-US"/>
        </w:rPr>
        <w:t xml:space="preserve">social policy </w:t>
      </w:r>
      <w:r w:rsidR="002B3144" w:rsidRPr="00F35F2F">
        <w:rPr>
          <w:lang w:val="en-US"/>
        </w:rPr>
        <w:t>as they did</w:t>
      </w:r>
      <w:r w:rsidR="008811FD" w:rsidRPr="00F35F2F">
        <w:rPr>
          <w:lang w:val="en-US"/>
        </w:rPr>
        <w:t>.</w:t>
      </w:r>
      <w:r w:rsidR="002B3144" w:rsidRPr="00F35F2F">
        <w:rPr>
          <w:lang w:val="en-US"/>
        </w:rPr>
        <w:t xml:space="preserve"> But they did so</w:t>
      </w:r>
      <w:r w:rsidR="008811FD" w:rsidRPr="00F35F2F">
        <w:rPr>
          <w:lang w:val="en-US"/>
        </w:rPr>
        <w:t xml:space="preserve"> </w:t>
      </w:r>
      <w:r w:rsidR="002B3144" w:rsidRPr="00F35F2F">
        <w:rPr>
          <w:lang w:val="en-US"/>
        </w:rPr>
        <w:t xml:space="preserve">with a twin vision of encouraging the poor to adapt to the market and investing to improve the region’s human capital.  </w:t>
      </w:r>
      <w:r w:rsidR="00533E9D" w:rsidRPr="00F35F2F">
        <w:rPr>
          <w:lang w:val="en-US"/>
        </w:rPr>
        <w:t>The</w:t>
      </w:r>
      <w:r w:rsidR="008811FD" w:rsidRPr="00F35F2F">
        <w:rPr>
          <w:lang w:val="en-US"/>
        </w:rPr>
        <w:t xml:space="preserve"> purpose of welfare</w:t>
      </w:r>
      <w:r w:rsidR="00533E9D" w:rsidRPr="00F35F2F">
        <w:rPr>
          <w:lang w:val="en-US"/>
        </w:rPr>
        <w:t>, now,</w:t>
      </w:r>
      <w:r w:rsidR="008811FD" w:rsidRPr="00F35F2F">
        <w:rPr>
          <w:lang w:val="en-US"/>
        </w:rPr>
        <w:t xml:space="preserve"> was not to address inequality, still less ‘entangled’ inequalities</w:t>
      </w:r>
      <w:r w:rsidR="002B3144" w:rsidRPr="00F35F2F">
        <w:rPr>
          <w:lang w:val="en-US"/>
        </w:rPr>
        <w:t xml:space="preserve">. </w:t>
      </w:r>
      <w:r w:rsidR="00533E9D" w:rsidRPr="00F35F2F">
        <w:rPr>
          <w:lang w:val="en-US"/>
        </w:rPr>
        <w:t>The end game of social policy, in other words, dramatically shifted</w:t>
      </w:r>
      <w:r w:rsidR="00167E40" w:rsidRPr="00F35F2F">
        <w:rPr>
          <w:lang w:val="en-US"/>
        </w:rPr>
        <w:t xml:space="preserve">.  The ‘point’ was not to ensure equality of citizenship or opportunity, but to meet basic needs and encourage integration into a </w:t>
      </w:r>
      <w:r w:rsidR="008C4FBB" w:rsidRPr="00F35F2F">
        <w:rPr>
          <w:lang w:val="en-US"/>
        </w:rPr>
        <w:t>flexibilized</w:t>
      </w:r>
      <w:r w:rsidR="00167E40" w:rsidRPr="00F35F2F">
        <w:rPr>
          <w:lang w:val="en-US"/>
        </w:rPr>
        <w:t xml:space="preserve"> labor market.  </w:t>
      </w:r>
    </w:p>
    <w:p w14:paraId="7F7DE2CA" w14:textId="77777777" w:rsidR="002B3144" w:rsidRPr="00F35F2F" w:rsidRDefault="002B3144" w:rsidP="00F35F2F">
      <w:pPr>
        <w:spacing w:line="480" w:lineRule="auto"/>
        <w:jc w:val="both"/>
        <w:rPr>
          <w:lang w:val="en-US"/>
        </w:rPr>
      </w:pPr>
    </w:p>
    <w:p w14:paraId="6D30713A" w14:textId="39E8699F" w:rsidR="005E478C" w:rsidRPr="00F35F2F" w:rsidRDefault="007F2E91" w:rsidP="00F35F2F">
      <w:pPr>
        <w:spacing w:line="480" w:lineRule="auto"/>
        <w:jc w:val="both"/>
        <w:rPr>
          <w:lang w:val="en-US"/>
        </w:rPr>
      </w:pPr>
      <w:r w:rsidRPr="00F35F2F">
        <w:rPr>
          <w:lang w:val="en-US"/>
        </w:rPr>
        <w:t xml:space="preserve">At the policy level, this </w:t>
      </w:r>
      <w:r w:rsidR="00D62A1A" w:rsidRPr="00F35F2F">
        <w:rPr>
          <w:color w:val="000000"/>
          <w:lang w:val="en-US"/>
        </w:rPr>
        <w:t xml:space="preserve">meant </w:t>
      </w:r>
      <w:r w:rsidR="00976142" w:rsidRPr="00F35F2F">
        <w:rPr>
          <w:color w:val="000000"/>
          <w:lang w:val="en-US"/>
        </w:rPr>
        <w:t xml:space="preserve">a shift </w:t>
      </w:r>
      <w:r w:rsidR="002B3144" w:rsidRPr="00F35F2F">
        <w:rPr>
          <w:color w:val="000000"/>
          <w:lang w:val="en-US"/>
        </w:rPr>
        <w:t>away from investments in</w:t>
      </w:r>
      <w:r w:rsidR="00F00CFE" w:rsidRPr="00F35F2F">
        <w:rPr>
          <w:color w:val="000000"/>
          <w:lang w:val="en-US"/>
        </w:rPr>
        <w:t xml:space="preserve"> </w:t>
      </w:r>
      <w:r w:rsidR="002B3144" w:rsidRPr="00F35F2F">
        <w:rPr>
          <w:color w:val="000000"/>
          <w:lang w:val="en-US"/>
        </w:rPr>
        <w:t xml:space="preserve">public </w:t>
      </w:r>
      <w:r w:rsidR="00F00CFE" w:rsidRPr="00F35F2F">
        <w:rPr>
          <w:color w:val="000000"/>
          <w:lang w:val="en-US"/>
        </w:rPr>
        <w:t>provision</w:t>
      </w:r>
      <w:r w:rsidR="002B3144" w:rsidRPr="00F35F2F">
        <w:rPr>
          <w:color w:val="000000"/>
          <w:lang w:val="en-US"/>
        </w:rPr>
        <w:t xml:space="preserve"> and </w:t>
      </w:r>
      <w:r w:rsidR="00976142" w:rsidRPr="00F35F2F">
        <w:rPr>
          <w:color w:val="000000"/>
          <w:lang w:val="en-US"/>
        </w:rPr>
        <w:t xml:space="preserve">the introduction of </w:t>
      </w:r>
      <w:r w:rsidR="002B3144" w:rsidRPr="00F35F2F">
        <w:rPr>
          <w:color w:val="000000"/>
          <w:lang w:val="en-US"/>
        </w:rPr>
        <w:t xml:space="preserve">greater privatization </w:t>
      </w:r>
      <w:r w:rsidR="00976142" w:rsidRPr="00F35F2F">
        <w:rPr>
          <w:color w:val="000000"/>
          <w:lang w:val="en-US"/>
        </w:rPr>
        <w:t>of</w:t>
      </w:r>
      <w:r w:rsidR="002B3144" w:rsidRPr="00F35F2F">
        <w:rPr>
          <w:color w:val="000000"/>
          <w:lang w:val="en-US"/>
        </w:rPr>
        <w:t xml:space="preserve"> health</w:t>
      </w:r>
      <w:r w:rsidR="00976142" w:rsidRPr="00F35F2F">
        <w:rPr>
          <w:color w:val="000000"/>
          <w:lang w:val="en-US"/>
        </w:rPr>
        <w:t xml:space="preserve"> and</w:t>
      </w:r>
      <w:r w:rsidR="002B3144" w:rsidRPr="00F35F2F">
        <w:rPr>
          <w:color w:val="000000"/>
          <w:lang w:val="en-US"/>
        </w:rPr>
        <w:t xml:space="preserve"> education</w:t>
      </w:r>
      <w:r w:rsidR="00976142" w:rsidRPr="00F35F2F">
        <w:rPr>
          <w:color w:val="000000"/>
          <w:lang w:val="en-US"/>
        </w:rPr>
        <w:t>, as well as services such as energy and water</w:t>
      </w:r>
      <w:r w:rsidR="002B3144" w:rsidRPr="00F35F2F">
        <w:rPr>
          <w:color w:val="000000"/>
          <w:lang w:val="en-US"/>
        </w:rPr>
        <w:t xml:space="preserve">. </w:t>
      </w:r>
      <w:r w:rsidR="002B3144" w:rsidRPr="00F35F2F">
        <w:rPr>
          <w:lang w:val="en-US"/>
        </w:rPr>
        <w:t xml:space="preserve">Social policy </w:t>
      </w:r>
      <w:r w:rsidR="00F00CFE" w:rsidRPr="00F35F2F">
        <w:rPr>
          <w:lang w:val="en-US"/>
        </w:rPr>
        <w:t xml:space="preserve">in particular </w:t>
      </w:r>
      <w:r w:rsidR="003E6B0C" w:rsidRPr="00F35F2F">
        <w:rPr>
          <w:lang w:val="en-US"/>
        </w:rPr>
        <w:t xml:space="preserve">now </w:t>
      </w:r>
      <w:r w:rsidR="002B3144" w:rsidRPr="00F35F2F">
        <w:rPr>
          <w:lang w:val="en-US"/>
        </w:rPr>
        <w:t>aimed to tackle not inequality but poverty and extreme poverty though extensive but small-scale, targeted program</w:t>
      </w:r>
      <w:r w:rsidR="00F00CFE" w:rsidRPr="00F35F2F">
        <w:rPr>
          <w:lang w:val="en-US"/>
        </w:rPr>
        <w:t>s</w:t>
      </w:r>
      <w:r w:rsidR="002B3144" w:rsidRPr="00F35F2F">
        <w:rPr>
          <w:lang w:val="en-US"/>
        </w:rPr>
        <w:t>.</w:t>
      </w:r>
      <w:r w:rsidR="001D51E2" w:rsidRPr="00F35F2F">
        <w:rPr>
          <w:rStyle w:val="FootnoteReference"/>
          <w:lang w:val="en-US"/>
        </w:rPr>
        <w:footnoteReference w:id="35"/>
      </w:r>
      <w:r w:rsidR="00F00CFE" w:rsidRPr="00F35F2F">
        <w:rPr>
          <w:lang w:val="en-US"/>
        </w:rPr>
        <w:t xml:space="preserve"> </w:t>
      </w:r>
      <w:r w:rsidR="002B3144" w:rsidRPr="00F35F2F">
        <w:rPr>
          <w:color w:val="000000"/>
          <w:lang w:val="en-US"/>
        </w:rPr>
        <w:t xml:space="preserve">There was </w:t>
      </w:r>
      <w:r w:rsidR="00D62A1A" w:rsidRPr="00F35F2F">
        <w:rPr>
          <w:lang w:val="en-US"/>
        </w:rPr>
        <w:t>a shift to targeted, conditional welfare</w:t>
      </w:r>
      <w:r w:rsidR="00D62A1A" w:rsidRPr="00F35F2F">
        <w:rPr>
          <w:color w:val="000000"/>
          <w:lang w:val="en-US"/>
        </w:rPr>
        <w:t xml:space="preserve"> </w:t>
      </w:r>
      <w:r w:rsidR="002B3144" w:rsidRPr="00F35F2F">
        <w:rPr>
          <w:color w:val="000000"/>
          <w:lang w:val="en-US"/>
        </w:rPr>
        <w:t>pro</w:t>
      </w:r>
      <w:r w:rsidR="00F00CFE" w:rsidRPr="00F35F2F">
        <w:rPr>
          <w:color w:val="000000"/>
          <w:lang w:val="en-US"/>
        </w:rPr>
        <w:t>vision</w:t>
      </w:r>
      <w:r w:rsidR="002B3144" w:rsidRPr="00F35F2F">
        <w:rPr>
          <w:color w:val="000000"/>
          <w:lang w:val="en-US"/>
        </w:rPr>
        <w:t xml:space="preserve"> which were designed exclusively for the poor</w:t>
      </w:r>
      <w:r w:rsidR="00D62A1A" w:rsidRPr="00F35F2F">
        <w:rPr>
          <w:lang w:val="en-US"/>
        </w:rPr>
        <w:t xml:space="preserve">. Rather than promoting </w:t>
      </w:r>
      <w:r w:rsidR="002B3144" w:rsidRPr="00F35F2F">
        <w:rPr>
          <w:lang w:val="en-US"/>
        </w:rPr>
        <w:t xml:space="preserve">shared services and </w:t>
      </w:r>
      <w:r w:rsidR="008410D0" w:rsidRPr="00F35F2F">
        <w:rPr>
          <w:lang w:val="en-US"/>
        </w:rPr>
        <w:t>the</w:t>
      </w:r>
      <w:r w:rsidR="00D62A1A" w:rsidRPr="00F35F2F">
        <w:rPr>
          <w:lang w:val="en-US"/>
        </w:rPr>
        <w:t xml:space="preserve"> collectivisation of social risk, the new social policy paradigm accepted that the poor would face greater insecurity because of </w:t>
      </w:r>
      <w:r w:rsidR="002B3144" w:rsidRPr="00F35F2F">
        <w:rPr>
          <w:lang w:val="en-US"/>
        </w:rPr>
        <w:t xml:space="preserve">their greater vulnerability in the </w:t>
      </w:r>
      <w:r w:rsidR="00D62A1A" w:rsidRPr="00F35F2F">
        <w:rPr>
          <w:lang w:val="en-US"/>
        </w:rPr>
        <w:t>market</w:t>
      </w:r>
      <w:r w:rsidR="002B3144" w:rsidRPr="00F35F2F">
        <w:rPr>
          <w:lang w:val="en-US"/>
        </w:rPr>
        <w:t>, especially in the context of</w:t>
      </w:r>
      <w:r w:rsidR="00D62A1A" w:rsidRPr="00F35F2F">
        <w:rPr>
          <w:lang w:val="en-US"/>
        </w:rPr>
        <w:t xml:space="preserve"> </w:t>
      </w:r>
      <w:r w:rsidR="00F00CFE" w:rsidRPr="00F35F2F">
        <w:rPr>
          <w:lang w:val="en-US"/>
        </w:rPr>
        <w:t>weakened</w:t>
      </w:r>
      <w:r w:rsidR="00D62A1A" w:rsidRPr="00F35F2F">
        <w:rPr>
          <w:lang w:val="en-US"/>
        </w:rPr>
        <w:t xml:space="preserve"> trade union </w:t>
      </w:r>
      <w:r w:rsidR="00F00CFE" w:rsidRPr="00F35F2F">
        <w:rPr>
          <w:lang w:val="en-US"/>
        </w:rPr>
        <w:t>power</w:t>
      </w:r>
      <w:r w:rsidR="002B3144" w:rsidRPr="00F35F2F">
        <w:rPr>
          <w:lang w:val="en-US"/>
        </w:rPr>
        <w:t xml:space="preserve">. </w:t>
      </w:r>
      <w:r w:rsidR="0004656D" w:rsidRPr="00F35F2F">
        <w:rPr>
          <w:lang w:val="en-US"/>
        </w:rPr>
        <w:t>While</w:t>
      </w:r>
      <w:r w:rsidR="002B3144" w:rsidRPr="00F35F2F">
        <w:rPr>
          <w:lang w:val="en-US"/>
        </w:rPr>
        <w:t xml:space="preserve"> policies</w:t>
      </w:r>
      <w:r w:rsidR="00D62A1A" w:rsidRPr="00F35F2F">
        <w:rPr>
          <w:lang w:val="en-US"/>
        </w:rPr>
        <w:t xml:space="preserve"> </w:t>
      </w:r>
      <w:r w:rsidR="002B3144" w:rsidRPr="00F35F2F">
        <w:rPr>
          <w:lang w:val="en-US"/>
        </w:rPr>
        <w:t xml:space="preserve">were intended </w:t>
      </w:r>
      <w:r w:rsidR="00D62A1A" w:rsidRPr="00F35F2F">
        <w:rPr>
          <w:lang w:val="en-US"/>
        </w:rPr>
        <w:t xml:space="preserve">to encourage </w:t>
      </w:r>
      <w:r w:rsidR="0004656D" w:rsidRPr="00F35F2F">
        <w:rPr>
          <w:lang w:val="en-US"/>
        </w:rPr>
        <w:t xml:space="preserve">the poor </w:t>
      </w:r>
      <w:r w:rsidR="00D62A1A" w:rsidRPr="00F35F2F">
        <w:rPr>
          <w:lang w:val="en-US"/>
        </w:rPr>
        <w:t xml:space="preserve">not </w:t>
      </w:r>
      <w:r w:rsidR="00B73E96" w:rsidRPr="00F35F2F">
        <w:rPr>
          <w:lang w:val="en-US"/>
        </w:rPr>
        <w:t xml:space="preserve">to </w:t>
      </w:r>
      <w:r w:rsidR="00D62A1A" w:rsidRPr="00F35F2F">
        <w:rPr>
          <w:lang w:val="en-US"/>
        </w:rPr>
        <w:t xml:space="preserve">evade their </w:t>
      </w:r>
      <w:r w:rsidR="0004656D" w:rsidRPr="00F35F2F">
        <w:rPr>
          <w:lang w:val="en-US"/>
        </w:rPr>
        <w:t xml:space="preserve">individual </w:t>
      </w:r>
      <w:r w:rsidR="00D62A1A" w:rsidRPr="00F35F2F">
        <w:rPr>
          <w:lang w:val="en-US"/>
        </w:rPr>
        <w:t>obligations</w:t>
      </w:r>
      <w:r w:rsidR="0004656D" w:rsidRPr="00F35F2F">
        <w:rPr>
          <w:lang w:val="en-US"/>
        </w:rPr>
        <w:t>, the absence of universalism contributed to</w:t>
      </w:r>
      <w:r w:rsidR="00F00CFE" w:rsidRPr="00F35F2F">
        <w:rPr>
          <w:lang w:val="en-US"/>
        </w:rPr>
        <w:t xml:space="preserve"> tiered citizenship through </w:t>
      </w:r>
      <w:r w:rsidR="0004656D" w:rsidRPr="00F35F2F">
        <w:rPr>
          <w:lang w:val="en-US"/>
        </w:rPr>
        <w:t xml:space="preserve">a selective and </w:t>
      </w:r>
      <w:r w:rsidR="00D62A1A" w:rsidRPr="00F35F2F">
        <w:rPr>
          <w:rStyle w:val="EndnoteReference"/>
          <w:lang w:val="en-US"/>
        </w:rPr>
        <w:t xml:space="preserve"> </w:t>
      </w:r>
      <w:r w:rsidR="00D62A1A" w:rsidRPr="00F35F2F">
        <w:rPr>
          <w:lang w:val="en-US"/>
        </w:rPr>
        <w:t>hierarchical model of inclusion.</w:t>
      </w:r>
      <w:r w:rsidR="008C27C3" w:rsidRPr="00F35F2F">
        <w:rPr>
          <w:rStyle w:val="FootnoteReference"/>
          <w:lang w:val="en-US"/>
        </w:rPr>
        <w:footnoteReference w:id="36"/>
      </w:r>
      <w:r w:rsidR="00D62A1A" w:rsidRPr="00F35F2F">
        <w:rPr>
          <w:lang w:val="en-US"/>
        </w:rPr>
        <w:t xml:space="preserve"> </w:t>
      </w:r>
      <w:r w:rsidR="00934A6C" w:rsidRPr="00F35F2F">
        <w:rPr>
          <w:lang w:val="en-US"/>
        </w:rPr>
        <w:t xml:space="preserve">This social policy transformation was not just of course the result of the dominance of ‘new right’ welfare </w:t>
      </w:r>
      <w:r w:rsidR="00934A6C" w:rsidRPr="00F35F2F">
        <w:rPr>
          <w:lang w:val="en-US"/>
        </w:rPr>
        <w:lastRenderedPageBreak/>
        <w:t>framing; it was also driven by</w:t>
      </w:r>
      <w:r w:rsidR="00F00CFE" w:rsidRPr="00F35F2F">
        <w:rPr>
          <w:lang w:val="en-US"/>
        </w:rPr>
        <w:t xml:space="preserve"> real world</w:t>
      </w:r>
      <w:r w:rsidR="00934A6C" w:rsidRPr="00F35F2F">
        <w:rPr>
          <w:lang w:val="en-US"/>
        </w:rPr>
        <w:t xml:space="preserve"> </w:t>
      </w:r>
      <w:r w:rsidR="00D62A1A" w:rsidRPr="00F35F2F">
        <w:rPr>
          <w:lang w:val="en-US"/>
        </w:rPr>
        <w:t>imperatives</w:t>
      </w:r>
      <w:r w:rsidR="00F00CFE" w:rsidRPr="00F35F2F">
        <w:rPr>
          <w:lang w:val="en-US"/>
        </w:rPr>
        <w:t>, including</w:t>
      </w:r>
      <w:r w:rsidR="00D62A1A" w:rsidRPr="00F35F2F">
        <w:rPr>
          <w:lang w:val="en-US"/>
        </w:rPr>
        <w:t xml:space="preserve"> </w:t>
      </w:r>
      <w:r w:rsidR="00934A6C" w:rsidRPr="00F35F2F">
        <w:rPr>
          <w:lang w:val="en-US"/>
        </w:rPr>
        <w:t xml:space="preserve">a lack of l funding </w:t>
      </w:r>
      <w:r w:rsidR="00F00CFE" w:rsidRPr="00F35F2F">
        <w:rPr>
          <w:lang w:val="en-US"/>
        </w:rPr>
        <w:t xml:space="preserve">into the state due to </w:t>
      </w:r>
      <w:r w:rsidR="00934A6C" w:rsidRPr="00F35F2F">
        <w:rPr>
          <w:lang w:val="en-US"/>
        </w:rPr>
        <w:t>the impact of debt and</w:t>
      </w:r>
      <w:r w:rsidR="00D62A1A" w:rsidRPr="00F35F2F">
        <w:rPr>
          <w:lang w:val="en-US"/>
        </w:rPr>
        <w:t xml:space="preserve"> structural adjustment</w:t>
      </w:r>
      <w:r w:rsidR="00F00CFE" w:rsidRPr="00F35F2F">
        <w:rPr>
          <w:lang w:val="en-US"/>
        </w:rPr>
        <w:t>. This was interpreted to mean</w:t>
      </w:r>
      <w:r w:rsidR="00934A6C" w:rsidRPr="00F35F2F">
        <w:rPr>
          <w:lang w:val="en-US"/>
        </w:rPr>
        <w:t xml:space="preserve"> that there was little choice but to design social policies in ways that ensured a minimum of </w:t>
      </w:r>
      <w:r w:rsidR="00D62A1A" w:rsidRPr="00F35F2F">
        <w:rPr>
          <w:lang w:val="en-US"/>
        </w:rPr>
        <w:t>stability and prevent</w:t>
      </w:r>
      <w:r w:rsidR="00934A6C" w:rsidRPr="00F35F2F">
        <w:rPr>
          <w:lang w:val="en-US"/>
        </w:rPr>
        <w:t>ed</w:t>
      </w:r>
      <w:r w:rsidR="00D62A1A" w:rsidRPr="00F35F2F">
        <w:rPr>
          <w:lang w:val="en-US"/>
        </w:rPr>
        <w:t xml:space="preserve"> </w:t>
      </w:r>
      <w:r w:rsidR="005E478C" w:rsidRPr="00F35F2F">
        <w:rPr>
          <w:lang w:val="en-US"/>
        </w:rPr>
        <w:t xml:space="preserve">a social </w:t>
      </w:r>
      <w:r w:rsidR="00D62A1A" w:rsidRPr="00F35F2F">
        <w:rPr>
          <w:lang w:val="en-US"/>
        </w:rPr>
        <w:t xml:space="preserve">backlash. </w:t>
      </w:r>
      <w:r w:rsidR="00981B21" w:rsidRPr="00F35F2F">
        <w:rPr>
          <w:rStyle w:val="FootnoteReference"/>
          <w:lang w:val="en-US"/>
        </w:rPr>
        <w:footnoteReference w:id="37"/>
      </w:r>
    </w:p>
    <w:p w14:paraId="3D672019" w14:textId="77777777" w:rsidR="00F00CFE" w:rsidRPr="00F35F2F" w:rsidRDefault="00F00CFE" w:rsidP="00F35F2F">
      <w:pPr>
        <w:spacing w:line="480" w:lineRule="auto"/>
        <w:jc w:val="both"/>
        <w:rPr>
          <w:lang w:val="en-US"/>
        </w:rPr>
      </w:pPr>
    </w:p>
    <w:p w14:paraId="69595CAF" w14:textId="143C7655" w:rsidR="006656B9" w:rsidRPr="00F35F2F" w:rsidRDefault="007E609F" w:rsidP="00F35F2F">
      <w:pPr>
        <w:spacing w:line="480" w:lineRule="auto"/>
        <w:jc w:val="both"/>
        <w:rPr>
          <w:b/>
          <w:bCs/>
          <w:color w:val="000000" w:themeColor="text1"/>
          <w:lang w:val="en-US"/>
        </w:rPr>
      </w:pPr>
      <w:r w:rsidRPr="00F35F2F">
        <w:rPr>
          <w:lang w:val="en-US"/>
        </w:rPr>
        <w:t xml:space="preserve">The result was the rise, above all, of </w:t>
      </w:r>
      <w:r w:rsidR="00F00CFE" w:rsidRPr="00F35F2F">
        <w:rPr>
          <w:lang w:val="en-US"/>
        </w:rPr>
        <w:t xml:space="preserve">targeted </w:t>
      </w:r>
      <w:r w:rsidRPr="00F35F2F">
        <w:rPr>
          <w:lang w:val="en-US"/>
        </w:rPr>
        <w:t xml:space="preserve">conditional cash transfer programs (CCTs) in the 1990s, which </w:t>
      </w:r>
      <w:r w:rsidR="00434307" w:rsidRPr="00F35F2F">
        <w:rPr>
          <w:lang w:val="en-US"/>
        </w:rPr>
        <w:t>were discursively wrapped up on the vision of behavior change and human capital but increasingly were implemented as sticking plaster solutions to in address</w:t>
      </w:r>
      <w:r w:rsidRPr="00F35F2F">
        <w:rPr>
          <w:lang w:val="en-US"/>
        </w:rPr>
        <w:t xml:space="preserve"> some of the worst effects of austerity</w:t>
      </w:r>
      <w:r w:rsidR="00434307" w:rsidRPr="00F35F2F">
        <w:rPr>
          <w:lang w:val="en-US"/>
        </w:rPr>
        <w:t>,</w:t>
      </w:r>
      <w:r w:rsidRPr="00F35F2F">
        <w:rPr>
          <w:lang w:val="en-US"/>
        </w:rPr>
        <w:t xml:space="preserve"> labor market deregulation and </w:t>
      </w:r>
      <w:r w:rsidR="007308DD" w:rsidRPr="00F35F2F">
        <w:rPr>
          <w:lang w:val="en-US"/>
        </w:rPr>
        <w:t>privatization</w:t>
      </w:r>
      <w:r w:rsidRPr="00F35F2F">
        <w:rPr>
          <w:lang w:val="en-US"/>
        </w:rPr>
        <w:t xml:space="preserve"> of education, healthcare</w:t>
      </w:r>
      <w:r w:rsidR="00F00CFE" w:rsidRPr="00F35F2F">
        <w:rPr>
          <w:lang w:val="en-US"/>
        </w:rPr>
        <w:t>,</w:t>
      </w:r>
      <w:r w:rsidRPr="00F35F2F">
        <w:rPr>
          <w:lang w:val="en-US"/>
        </w:rPr>
        <w:t xml:space="preserve"> pensions</w:t>
      </w:r>
      <w:r w:rsidR="00F00CFE" w:rsidRPr="00F35F2F">
        <w:rPr>
          <w:lang w:val="en-US"/>
        </w:rPr>
        <w:t xml:space="preserve"> and services</w:t>
      </w:r>
      <w:r w:rsidRPr="00F35F2F">
        <w:rPr>
          <w:lang w:val="en-US"/>
        </w:rPr>
        <w:t xml:space="preserve">. CCTs were marketed as </w:t>
      </w:r>
      <w:r w:rsidR="00F00CFE" w:rsidRPr="00F35F2F">
        <w:rPr>
          <w:lang w:val="en-US"/>
        </w:rPr>
        <w:t xml:space="preserve">a </w:t>
      </w:r>
      <w:r w:rsidR="00D62A1A" w:rsidRPr="00F35F2F">
        <w:rPr>
          <w:lang w:val="en-US"/>
        </w:rPr>
        <w:t>cost-effective way of combining the notion of improving ‘human capital’ with the principle of pro-poor targeting</w:t>
      </w:r>
      <w:r w:rsidR="007A6415" w:rsidRPr="00F35F2F">
        <w:rPr>
          <w:lang w:val="en-US"/>
        </w:rPr>
        <w:t xml:space="preserve">. They </w:t>
      </w:r>
      <w:r w:rsidR="00C15F4B" w:rsidRPr="00F35F2F">
        <w:rPr>
          <w:lang w:val="en-US"/>
        </w:rPr>
        <w:t>were</w:t>
      </w:r>
      <w:r w:rsidR="00D62A1A" w:rsidRPr="00F35F2F">
        <w:rPr>
          <w:lang w:val="en-US"/>
        </w:rPr>
        <w:t xml:space="preserve"> consistent with the ‘logic of the market’ and </w:t>
      </w:r>
      <w:r w:rsidR="007A6415" w:rsidRPr="00F35F2F">
        <w:rPr>
          <w:lang w:val="en-US"/>
        </w:rPr>
        <w:t xml:space="preserve">the view that direct handouts or subsidies </w:t>
      </w:r>
      <w:r w:rsidR="00D62A1A" w:rsidRPr="00F35F2F">
        <w:rPr>
          <w:lang w:val="en-US"/>
        </w:rPr>
        <w:t>distort</w:t>
      </w:r>
      <w:r w:rsidR="007A6415" w:rsidRPr="00F35F2F">
        <w:rPr>
          <w:lang w:val="en-US"/>
        </w:rPr>
        <w:t>ed</w:t>
      </w:r>
      <w:r w:rsidR="00D62A1A" w:rsidRPr="00F35F2F">
        <w:rPr>
          <w:lang w:val="en-US"/>
        </w:rPr>
        <w:t xml:space="preserve"> relative prices</w:t>
      </w:r>
      <w:r w:rsidR="00C15F4B" w:rsidRPr="00F35F2F">
        <w:rPr>
          <w:lang w:val="en-US"/>
        </w:rPr>
        <w:t xml:space="preserve"> and should therefore be avoided</w:t>
      </w:r>
      <w:r w:rsidR="00FD5FA3" w:rsidRPr="00F35F2F">
        <w:rPr>
          <w:lang w:val="en-US"/>
        </w:rPr>
        <w:t>.</w:t>
      </w:r>
      <w:r w:rsidR="008C2331" w:rsidRPr="00F35F2F">
        <w:rPr>
          <w:rStyle w:val="FootnoteReference"/>
          <w:lang w:val="en-US"/>
        </w:rPr>
        <w:footnoteReference w:id="38"/>
      </w:r>
      <w:r w:rsidR="008C2331" w:rsidRPr="00F35F2F">
        <w:rPr>
          <w:lang w:val="en-US"/>
        </w:rPr>
        <w:t xml:space="preserve"> </w:t>
      </w:r>
      <w:r w:rsidR="007A6415" w:rsidRPr="00F35F2F">
        <w:rPr>
          <w:lang w:val="en-US"/>
        </w:rPr>
        <w:t>They worked as</w:t>
      </w:r>
      <w:r w:rsidR="00D62A1A" w:rsidRPr="00F35F2F">
        <w:rPr>
          <w:lang w:val="en-US"/>
        </w:rPr>
        <w:t xml:space="preserve"> income-support and safety net schemes </w:t>
      </w:r>
      <w:r w:rsidR="007A6415" w:rsidRPr="00F35F2F">
        <w:rPr>
          <w:lang w:val="en-US"/>
        </w:rPr>
        <w:t>through</w:t>
      </w:r>
      <w:r w:rsidR="00D62A1A" w:rsidRPr="00F35F2F">
        <w:rPr>
          <w:lang w:val="en-US"/>
        </w:rPr>
        <w:t xml:space="preserve"> monthly allowances </w:t>
      </w:r>
      <w:r w:rsidR="007A6415" w:rsidRPr="00F35F2F">
        <w:rPr>
          <w:lang w:val="en-US"/>
        </w:rPr>
        <w:t xml:space="preserve">for the </w:t>
      </w:r>
      <w:r w:rsidR="00D62A1A" w:rsidRPr="00F35F2F">
        <w:rPr>
          <w:lang w:val="en-US"/>
        </w:rPr>
        <w:t>poorest households</w:t>
      </w:r>
      <w:r w:rsidR="007A6415" w:rsidRPr="00F35F2F">
        <w:rPr>
          <w:lang w:val="en-US"/>
        </w:rPr>
        <w:t>,</w:t>
      </w:r>
      <w:r w:rsidR="00D62A1A" w:rsidRPr="00F35F2F">
        <w:rPr>
          <w:lang w:val="en-US"/>
        </w:rPr>
        <w:t xml:space="preserve"> contingent on school attendance and medical checkups as a way to improve human capital</w:t>
      </w:r>
      <w:r w:rsidR="008C2331" w:rsidRPr="00F35F2F">
        <w:rPr>
          <w:lang w:val="en-US"/>
        </w:rPr>
        <w:t>.</w:t>
      </w:r>
      <w:r w:rsidR="008C2331" w:rsidRPr="00F35F2F">
        <w:rPr>
          <w:rStyle w:val="FootnoteReference"/>
          <w:lang w:val="en-US"/>
        </w:rPr>
        <w:footnoteReference w:id="39"/>
      </w:r>
      <w:r w:rsidR="008C2331" w:rsidRPr="00F35F2F">
        <w:rPr>
          <w:lang w:val="en-US"/>
        </w:rPr>
        <w:t xml:space="preserve"> </w:t>
      </w:r>
      <w:r w:rsidR="006805D8" w:rsidRPr="00F35F2F">
        <w:rPr>
          <w:lang w:val="en-US"/>
        </w:rPr>
        <w:t>And they became in inescapable part of the social policy landscape across the region</w:t>
      </w:r>
      <w:r w:rsidR="00570C15" w:rsidRPr="00F35F2F">
        <w:rPr>
          <w:lang w:val="en-US"/>
        </w:rPr>
        <w:t>,</w:t>
      </w:r>
      <w:r w:rsidR="006805D8" w:rsidRPr="00F35F2F">
        <w:rPr>
          <w:lang w:val="en-US"/>
        </w:rPr>
        <w:t xml:space="preserve"> enabl</w:t>
      </w:r>
      <w:r w:rsidR="00570C15" w:rsidRPr="00F35F2F">
        <w:rPr>
          <w:lang w:val="en-US"/>
        </w:rPr>
        <w:t>ing</w:t>
      </w:r>
      <w:r w:rsidR="006805D8" w:rsidRPr="00F35F2F">
        <w:rPr>
          <w:lang w:val="en-US"/>
        </w:rPr>
        <w:t xml:space="preserve"> many of the poorest families to survive </w:t>
      </w:r>
      <w:r w:rsidR="00570C15" w:rsidRPr="00F35F2F">
        <w:rPr>
          <w:lang w:val="en-US"/>
        </w:rPr>
        <w:t>but also condemning many to dependence on welfare</w:t>
      </w:r>
      <w:r w:rsidR="001011C5" w:rsidRPr="00F35F2F">
        <w:rPr>
          <w:lang w:val="en-US"/>
        </w:rPr>
        <w:t>,</w:t>
      </w:r>
      <w:r w:rsidR="00570C15" w:rsidRPr="00F35F2F">
        <w:rPr>
          <w:lang w:val="en-US"/>
        </w:rPr>
        <w:t xml:space="preserve"> since opportunities for decent work remained limited</w:t>
      </w:r>
      <w:r w:rsidR="006805D8" w:rsidRPr="00F35F2F">
        <w:rPr>
          <w:lang w:val="en-US"/>
        </w:rPr>
        <w:t xml:space="preserve">. </w:t>
      </w:r>
    </w:p>
    <w:p w14:paraId="5340F610" w14:textId="77777777" w:rsidR="006656B9" w:rsidRPr="00F35F2F" w:rsidRDefault="006656B9" w:rsidP="00F35F2F">
      <w:pPr>
        <w:spacing w:line="480" w:lineRule="auto"/>
        <w:rPr>
          <w:b/>
          <w:bCs/>
          <w:color w:val="000000" w:themeColor="text1"/>
          <w:lang w:val="en-US"/>
        </w:rPr>
      </w:pPr>
    </w:p>
    <w:p w14:paraId="2B7A6C9F" w14:textId="17E3D318" w:rsidR="00570C15" w:rsidRPr="00F35F2F" w:rsidRDefault="00570C15" w:rsidP="00F35F2F">
      <w:pPr>
        <w:spacing w:line="480" w:lineRule="auto"/>
        <w:jc w:val="both"/>
        <w:rPr>
          <w:lang w:val="en-US"/>
        </w:rPr>
      </w:pPr>
      <w:r w:rsidRPr="00F35F2F">
        <w:rPr>
          <w:lang w:val="en-US"/>
        </w:rPr>
        <w:lastRenderedPageBreak/>
        <w:t>At the same time,</w:t>
      </w:r>
      <w:r w:rsidR="004B3CDA" w:rsidRPr="00F35F2F">
        <w:rPr>
          <w:lang w:val="en-US"/>
        </w:rPr>
        <w:t xml:space="preserve"> with social policy redefined as targeted welfare</w:t>
      </w:r>
      <w:r w:rsidRPr="00F35F2F">
        <w:rPr>
          <w:lang w:val="en-US"/>
        </w:rPr>
        <w:t xml:space="preserve"> </w:t>
      </w:r>
      <w:r w:rsidR="004B3CDA" w:rsidRPr="00F35F2F">
        <w:rPr>
          <w:lang w:val="en-US"/>
        </w:rPr>
        <w:t xml:space="preserve">for the poor, </w:t>
      </w:r>
      <w:r w:rsidR="00AA2415" w:rsidRPr="00F35F2F">
        <w:rPr>
          <w:lang w:val="en-US"/>
        </w:rPr>
        <w:t>low</w:t>
      </w:r>
      <w:r w:rsidRPr="00F35F2F">
        <w:rPr>
          <w:lang w:val="en-US"/>
        </w:rPr>
        <w:t>er</w:t>
      </w:r>
      <w:r w:rsidR="00AA2415" w:rsidRPr="00F35F2F">
        <w:rPr>
          <w:lang w:val="en-US"/>
        </w:rPr>
        <w:t xml:space="preserve"> middle classes </w:t>
      </w:r>
      <w:r w:rsidRPr="00F35F2F">
        <w:rPr>
          <w:lang w:val="en-US"/>
        </w:rPr>
        <w:t xml:space="preserve">communities </w:t>
      </w:r>
      <w:r w:rsidR="004B3CDA" w:rsidRPr="00F35F2F">
        <w:rPr>
          <w:lang w:val="en-US"/>
        </w:rPr>
        <w:t>became more market-dependent than in the past</w:t>
      </w:r>
      <w:r w:rsidRPr="00F35F2F">
        <w:rPr>
          <w:lang w:val="en-US"/>
        </w:rPr>
        <w:t xml:space="preserve">. These groups were generally not covered by </w:t>
      </w:r>
      <w:r w:rsidR="00AA2415" w:rsidRPr="00F35F2F">
        <w:rPr>
          <w:lang w:val="en-US"/>
        </w:rPr>
        <w:t>CCT</w:t>
      </w:r>
      <w:r w:rsidRPr="00F35F2F">
        <w:rPr>
          <w:lang w:val="en-US"/>
        </w:rPr>
        <w:t xml:space="preserve"> program</w:t>
      </w:r>
      <w:r w:rsidR="004B3CDA" w:rsidRPr="00F35F2F">
        <w:rPr>
          <w:lang w:val="en-US"/>
        </w:rPr>
        <w:t>s</w:t>
      </w:r>
      <w:r w:rsidRPr="00F35F2F">
        <w:rPr>
          <w:lang w:val="en-US"/>
        </w:rPr>
        <w:t xml:space="preserve">, </w:t>
      </w:r>
      <w:r w:rsidR="006C5A73" w:rsidRPr="00F35F2F">
        <w:rPr>
          <w:lang w:val="en-US"/>
        </w:rPr>
        <w:t xml:space="preserve">despite also </w:t>
      </w:r>
      <w:r w:rsidRPr="00F35F2F">
        <w:rPr>
          <w:lang w:val="en-US"/>
        </w:rPr>
        <w:t>experienc</w:t>
      </w:r>
      <w:r w:rsidR="006C5A73" w:rsidRPr="00F35F2F">
        <w:rPr>
          <w:lang w:val="en-US"/>
        </w:rPr>
        <w:t>ing</w:t>
      </w:r>
      <w:r w:rsidRPr="00F35F2F">
        <w:rPr>
          <w:lang w:val="en-US"/>
        </w:rPr>
        <w:t xml:space="preserve"> the effects of service privati</w:t>
      </w:r>
      <w:r w:rsidR="004B3CDA" w:rsidRPr="00F35F2F">
        <w:rPr>
          <w:lang w:val="en-US"/>
        </w:rPr>
        <w:t>z</w:t>
      </w:r>
      <w:r w:rsidRPr="00F35F2F">
        <w:rPr>
          <w:lang w:val="en-US"/>
        </w:rPr>
        <w:t xml:space="preserve">ation. </w:t>
      </w:r>
      <w:r w:rsidR="00AA2415" w:rsidRPr="00F35F2F">
        <w:rPr>
          <w:lang w:val="en-US"/>
        </w:rPr>
        <w:t xml:space="preserve"> </w:t>
      </w:r>
      <w:r w:rsidR="004B3CDA" w:rsidRPr="00F35F2F">
        <w:rPr>
          <w:lang w:val="en-US"/>
        </w:rPr>
        <w:t>It is no surprise that l</w:t>
      </w:r>
      <w:r w:rsidRPr="00F35F2F">
        <w:rPr>
          <w:lang w:val="en-US"/>
        </w:rPr>
        <w:t xml:space="preserve">ower middle communities were key in making demands for a return to state-funded </w:t>
      </w:r>
      <w:r w:rsidR="004B3CDA" w:rsidRPr="00F35F2F">
        <w:rPr>
          <w:lang w:val="en-US"/>
        </w:rPr>
        <w:t xml:space="preserve">investments, in </w:t>
      </w:r>
      <w:r w:rsidRPr="00F35F2F">
        <w:rPr>
          <w:lang w:val="en-US"/>
        </w:rPr>
        <w:t xml:space="preserve">education </w:t>
      </w:r>
      <w:r w:rsidR="004B3CDA" w:rsidRPr="00F35F2F">
        <w:rPr>
          <w:lang w:val="en-US"/>
        </w:rPr>
        <w:t xml:space="preserve">for example, as the example of </w:t>
      </w:r>
      <w:r w:rsidRPr="00F35F2F">
        <w:rPr>
          <w:lang w:val="en-US"/>
        </w:rPr>
        <w:t>Chile</w:t>
      </w:r>
      <w:r w:rsidR="004B3CDA" w:rsidRPr="00F35F2F">
        <w:rPr>
          <w:lang w:val="en-US"/>
        </w:rPr>
        <w:t xml:space="preserve"> after 2010 demonstrated</w:t>
      </w:r>
      <w:r w:rsidRPr="00F35F2F">
        <w:rPr>
          <w:lang w:val="en-US"/>
        </w:rPr>
        <w:t>.</w:t>
      </w:r>
      <w:r w:rsidR="00443573" w:rsidRPr="00F35F2F">
        <w:rPr>
          <w:rStyle w:val="FootnoteReference"/>
          <w:lang w:val="en-US"/>
        </w:rPr>
        <w:footnoteReference w:id="40"/>
      </w:r>
      <w:r w:rsidRPr="00F35F2F">
        <w:rPr>
          <w:lang w:val="en-US"/>
        </w:rPr>
        <w:t xml:space="preserve"> </w:t>
      </w:r>
      <w:r w:rsidR="004B3CDA" w:rsidRPr="00F35F2F">
        <w:rPr>
          <w:lang w:val="en-US"/>
        </w:rPr>
        <w:t>L</w:t>
      </w:r>
      <w:r w:rsidRPr="00F35F2F">
        <w:rPr>
          <w:lang w:val="en-US"/>
        </w:rPr>
        <w:t xml:space="preserve">ower </w:t>
      </w:r>
      <w:r w:rsidR="00BB5226" w:rsidRPr="00F35F2F">
        <w:rPr>
          <w:lang w:val="en-US"/>
        </w:rPr>
        <w:t>middle-class</w:t>
      </w:r>
      <w:r w:rsidRPr="00F35F2F">
        <w:rPr>
          <w:lang w:val="en-US"/>
        </w:rPr>
        <w:t xml:space="preserve"> families</w:t>
      </w:r>
      <w:r w:rsidR="00515865" w:rsidRPr="00F35F2F">
        <w:rPr>
          <w:lang w:val="en-US"/>
        </w:rPr>
        <w:t>, many of whom took on debt to access higher education,</w:t>
      </w:r>
      <w:r w:rsidRPr="00F35F2F">
        <w:rPr>
          <w:lang w:val="en-US"/>
        </w:rPr>
        <w:t xml:space="preserve"> experienced particular and new forms of social exclusion that ultimately </w:t>
      </w:r>
      <w:r w:rsidR="004B3CDA" w:rsidRPr="00F35F2F">
        <w:rPr>
          <w:lang w:val="en-US"/>
        </w:rPr>
        <w:t xml:space="preserve">led young Chileans to </w:t>
      </w:r>
      <w:r w:rsidR="00447E39" w:rsidRPr="00F35F2F">
        <w:rPr>
          <w:lang w:val="en-US"/>
        </w:rPr>
        <w:t>organize</w:t>
      </w:r>
      <w:r w:rsidR="004B3CDA" w:rsidRPr="00F35F2F">
        <w:rPr>
          <w:lang w:val="en-US"/>
        </w:rPr>
        <w:t xml:space="preserve"> to demand not only well funded public education but a wider rethink of the regional model </w:t>
      </w:r>
      <w:r w:rsidR="003A0878" w:rsidRPr="00F35F2F">
        <w:rPr>
          <w:lang w:val="en-US"/>
        </w:rPr>
        <w:t>of development</w:t>
      </w:r>
      <w:r w:rsidR="004B3CDA" w:rsidRPr="00F35F2F">
        <w:rPr>
          <w:lang w:val="en-US"/>
        </w:rPr>
        <w:t>. From their perspective</w:t>
      </w:r>
      <w:r w:rsidRPr="00F35F2F">
        <w:rPr>
          <w:lang w:val="en-US"/>
        </w:rPr>
        <w:t>:</w:t>
      </w:r>
    </w:p>
    <w:p w14:paraId="343D1861" w14:textId="26DCFE15" w:rsidR="00570C15" w:rsidRPr="00F35F2F" w:rsidRDefault="00570C15" w:rsidP="00F35F2F">
      <w:pPr>
        <w:spacing w:line="480" w:lineRule="auto"/>
        <w:rPr>
          <w:lang w:val="en-US"/>
        </w:rPr>
      </w:pPr>
    </w:p>
    <w:p w14:paraId="070C31FE" w14:textId="22074659" w:rsidR="00570C15" w:rsidRPr="00F35F2F" w:rsidRDefault="00570C15" w:rsidP="00F35F2F">
      <w:pPr>
        <w:spacing w:line="480" w:lineRule="auto"/>
        <w:ind w:left="720"/>
        <w:rPr>
          <w:lang w:val="en-US"/>
        </w:rPr>
      </w:pPr>
      <w:r w:rsidRPr="00F35F2F">
        <w:rPr>
          <w:lang w:val="en-US"/>
        </w:rPr>
        <w:t>neoliberal economies in Latin America have… created a vast number of young people who are doomed to failure, either by being unable to complete school, attending the ‘wrong’ college or university, or simply being unable to find decent employment after graduation. As a result, young people living in a neoliberal democracy [found] themselves negotiating a very confusing, uncertain and contradictory landscape in which the pervasive and dominant ideas about how to be a ‘citizen’ contradict their own experiences of insecurity and even impoverishment</w:t>
      </w:r>
      <w:r w:rsidR="00301C83" w:rsidRPr="00F35F2F">
        <w:rPr>
          <w:lang w:val="en-US"/>
        </w:rPr>
        <w:t>.</w:t>
      </w:r>
      <w:r w:rsidR="003B24E9" w:rsidRPr="00F35F2F">
        <w:rPr>
          <w:rStyle w:val="FootnoteReference"/>
          <w:lang w:val="en-US"/>
        </w:rPr>
        <w:footnoteReference w:id="41"/>
      </w:r>
      <w:r w:rsidRPr="00F35F2F">
        <w:rPr>
          <w:lang w:val="en-US"/>
        </w:rPr>
        <w:t xml:space="preserve"> </w:t>
      </w:r>
    </w:p>
    <w:p w14:paraId="7FCC23F6" w14:textId="77777777" w:rsidR="00570C15" w:rsidRPr="00F35F2F" w:rsidRDefault="00570C15" w:rsidP="00F35F2F">
      <w:pPr>
        <w:spacing w:line="480" w:lineRule="auto"/>
        <w:rPr>
          <w:lang w:val="en-US"/>
        </w:rPr>
      </w:pPr>
    </w:p>
    <w:p w14:paraId="5675A856" w14:textId="20FA5F80" w:rsidR="006656B9" w:rsidRPr="00F35F2F" w:rsidRDefault="005270CB" w:rsidP="00F35F2F">
      <w:pPr>
        <w:spacing w:line="480" w:lineRule="auto"/>
        <w:jc w:val="both"/>
        <w:rPr>
          <w:b/>
          <w:bCs/>
          <w:color w:val="000000" w:themeColor="text1"/>
          <w:lang w:val="en-US"/>
        </w:rPr>
      </w:pPr>
      <w:r w:rsidRPr="00F35F2F">
        <w:rPr>
          <w:lang w:val="en-US"/>
        </w:rPr>
        <w:t>Particularly once growth began to slow</w:t>
      </w:r>
      <w:r w:rsidR="007F4117" w:rsidRPr="00F35F2F">
        <w:rPr>
          <w:lang w:val="en-US"/>
        </w:rPr>
        <w:t xml:space="preserve"> after 2012</w:t>
      </w:r>
      <w:r w:rsidRPr="00F35F2F">
        <w:rPr>
          <w:lang w:val="en-US"/>
        </w:rPr>
        <w:t>,</w:t>
      </w:r>
      <w:r w:rsidR="00AA2415" w:rsidRPr="00F35F2F">
        <w:rPr>
          <w:lang w:val="en-US"/>
        </w:rPr>
        <w:t xml:space="preserve"> </w:t>
      </w:r>
      <w:r w:rsidRPr="00F35F2F">
        <w:rPr>
          <w:lang w:val="en-US"/>
        </w:rPr>
        <w:t xml:space="preserve">these young people and their families </w:t>
      </w:r>
      <w:r w:rsidR="00AA2415" w:rsidRPr="00F35F2F">
        <w:rPr>
          <w:lang w:val="en-US"/>
        </w:rPr>
        <w:t xml:space="preserve">found themselves vulnerable </w:t>
      </w:r>
      <w:r w:rsidRPr="00F35F2F">
        <w:rPr>
          <w:lang w:val="en-US"/>
        </w:rPr>
        <w:t>to low paid</w:t>
      </w:r>
      <w:r w:rsidR="00AA2415" w:rsidRPr="00F35F2F">
        <w:rPr>
          <w:lang w:val="en-US"/>
        </w:rPr>
        <w:t xml:space="preserve"> employment</w:t>
      </w:r>
      <w:r w:rsidRPr="00F35F2F">
        <w:rPr>
          <w:lang w:val="en-US"/>
        </w:rPr>
        <w:t xml:space="preserve"> and inflation</w:t>
      </w:r>
      <w:r w:rsidR="00515865" w:rsidRPr="00F35F2F">
        <w:rPr>
          <w:lang w:val="en-US"/>
        </w:rPr>
        <w:t>,</w:t>
      </w:r>
      <w:r w:rsidRPr="00F35F2F">
        <w:rPr>
          <w:lang w:val="en-US"/>
        </w:rPr>
        <w:t xml:space="preserve"> yet </w:t>
      </w:r>
      <w:r w:rsidR="00515865" w:rsidRPr="00F35F2F">
        <w:rPr>
          <w:lang w:val="en-US"/>
        </w:rPr>
        <w:t xml:space="preserve">were outside the </w:t>
      </w:r>
      <w:r w:rsidR="00515865" w:rsidRPr="00F35F2F">
        <w:rPr>
          <w:lang w:val="en-US"/>
        </w:rPr>
        <w:lastRenderedPageBreak/>
        <w:t xml:space="preserve">reach of social policies where the underpinning philosophy was based on </w:t>
      </w:r>
      <w:r w:rsidR="00792B58" w:rsidRPr="00F35F2F">
        <w:rPr>
          <w:lang w:val="en-US"/>
        </w:rPr>
        <w:t>safety</w:t>
      </w:r>
      <w:r w:rsidR="00515865" w:rsidRPr="00F35F2F">
        <w:rPr>
          <w:lang w:val="en-US"/>
        </w:rPr>
        <w:t xml:space="preserve"> nets for the poor. </w:t>
      </w:r>
    </w:p>
    <w:p w14:paraId="5CF78744" w14:textId="77777777" w:rsidR="006656B9" w:rsidRPr="00F35F2F" w:rsidRDefault="006656B9" w:rsidP="00F35F2F">
      <w:pPr>
        <w:spacing w:line="480" w:lineRule="auto"/>
        <w:rPr>
          <w:b/>
          <w:bCs/>
          <w:color w:val="000000" w:themeColor="text1"/>
          <w:lang w:val="en-US"/>
        </w:rPr>
      </w:pPr>
    </w:p>
    <w:p w14:paraId="3D339BFE" w14:textId="54E9AE88" w:rsidR="00C07A06" w:rsidRPr="00F35F2F" w:rsidRDefault="00A1399F" w:rsidP="00F35F2F">
      <w:pPr>
        <w:spacing w:line="480" w:lineRule="auto"/>
        <w:jc w:val="both"/>
        <w:rPr>
          <w:bCs/>
          <w:color w:val="000000" w:themeColor="text1"/>
          <w:lang w:val="en-US"/>
        </w:rPr>
      </w:pPr>
      <w:r w:rsidRPr="00F35F2F">
        <w:rPr>
          <w:color w:val="000000" w:themeColor="text1"/>
          <w:lang w:val="en-US"/>
        </w:rPr>
        <w:t>The</w:t>
      </w:r>
      <w:r w:rsidR="005B0E0D" w:rsidRPr="00F35F2F">
        <w:rPr>
          <w:color w:val="000000" w:themeColor="text1"/>
          <w:lang w:val="en-US"/>
        </w:rPr>
        <w:t xml:space="preserve"> remarkable</w:t>
      </w:r>
      <w:r w:rsidR="007F4117" w:rsidRPr="00F35F2F">
        <w:rPr>
          <w:color w:val="000000" w:themeColor="text1"/>
          <w:lang w:val="en-US"/>
        </w:rPr>
        <w:t xml:space="preserve"> electoral success </w:t>
      </w:r>
      <w:r w:rsidRPr="00F35F2F">
        <w:rPr>
          <w:color w:val="000000" w:themeColor="text1"/>
          <w:lang w:val="en-US"/>
        </w:rPr>
        <w:t>of the new Left</w:t>
      </w:r>
      <w:r w:rsidR="007F4117" w:rsidRPr="00F35F2F">
        <w:rPr>
          <w:color w:val="000000" w:themeColor="text1"/>
          <w:lang w:val="en-US"/>
        </w:rPr>
        <w:t xml:space="preserve"> </w:t>
      </w:r>
      <w:r w:rsidR="005B0E0D" w:rsidRPr="00F35F2F">
        <w:rPr>
          <w:color w:val="000000" w:themeColor="text1"/>
          <w:lang w:val="en-US"/>
        </w:rPr>
        <w:t>across the region</w:t>
      </w:r>
      <w:r w:rsidR="007F4117" w:rsidRPr="00F35F2F">
        <w:rPr>
          <w:color w:val="000000" w:themeColor="text1"/>
          <w:lang w:val="en-US"/>
        </w:rPr>
        <w:t xml:space="preserve"> in the first two decades of the twenty first century</w:t>
      </w:r>
      <w:r w:rsidR="005B0E0D" w:rsidRPr="00F35F2F">
        <w:rPr>
          <w:color w:val="000000" w:themeColor="text1"/>
          <w:lang w:val="en-US"/>
        </w:rPr>
        <w:t xml:space="preserve"> - </w:t>
      </w:r>
      <w:r w:rsidRPr="00F35F2F">
        <w:rPr>
          <w:color w:val="000000" w:themeColor="text1"/>
          <w:lang w:val="en-US"/>
        </w:rPr>
        <w:t>in Venezuela (1998), Brazil (2002), Argentina (2003), Uruguay (2004), Bolivia (2005), Ecuador (2006), Nicaragua (2007) and, for shorter periods, in Paraguay (2008), El Salvador (2009) and Peru (2011)</w:t>
      </w:r>
      <w:r w:rsidR="005B0E0D" w:rsidRPr="00F35F2F">
        <w:rPr>
          <w:color w:val="000000" w:themeColor="text1"/>
          <w:lang w:val="en-US"/>
        </w:rPr>
        <w:t xml:space="preserve"> – </w:t>
      </w:r>
      <w:r w:rsidR="00E27EE7" w:rsidRPr="00F35F2F">
        <w:rPr>
          <w:color w:val="000000" w:themeColor="text1"/>
          <w:lang w:val="en-US"/>
        </w:rPr>
        <w:t xml:space="preserve">has to be understood in this context. It </w:t>
      </w:r>
      <w:r w:rsidR="005B0E0D" w:rsidRPr="00F35F2F">
        <w:rPr>
          <w:color w:val="000000" w:themeColor="text1"/>
          <w:lang w:val="en-US"/>
        </w:rPr>
        <w:t xml:space="preserve">was a response </w:t>
      </w:r>
      <w:r w:rsidR="00A406D6" w:rsidRPr="00F35F2F">
        <w:rPr>
          <w:color w:val="000000" w:themeColor="text1"/>
          <w:lang w:val="en-US"/>
        </w:rPr>
        <w:t>not only t</w:t>
      </w:r>
      <w:r w:rsidR="005B0E0D" w:rsidRPr="00F35F2F">
        <w:rPr>
          <w:color w:val="000000" w:themeColor="text1"/>
          <w:lang w:val="en-US"/>
        </w:rPr>
        <w:t xml:space="preserve">o the widespread exhaustion and dissatisfaction with market-led development </w:t>
      </w:r>
      <w:r w:rsidR="00A406D6" w:rsidRPr="00F35F2F">
        <w:rPr>
          <w:color w:val="000000" w:themeColor="text1"/>
          <w:lang w:val="en-US"/>
        </w:rPr>
        <w:t xml:space="preserve">but to the failures of </w:t>
      </w:r>
      <w:r w:rsidR="005B0E0D" w:rsidRPr="00F35F2F">
        <w:rPr>
          <w:color w:val="000000" w:themeColor="text1"/>
          <w:lang w:val="en-US"/>
        </w:rPr>
        <w:t>market-compensatory welfare</w:t>
      </w:r>
      <w:r w:rsidR="007F4117" w:rsidRPr="00F35F2F">
        <w:rPr>
          <w:color w:val="000000" w:themeColor="text1"/>
          <w:lang w:val="en-US"/>
        </w:rPr>
        <w:t xml:space="preserve"> schemes</w:t>
      </w:r>
      <w:r w:rsidR="00E27EE7" w:rsidRPr="00F35F2F">
        <w:rPr>
          <w:color w:val="000000" w:themeColor="text1"/>
          <w:lang w:val="en-US"/>
        </w:rPr>
        <w:t>, aimed only at the poorest</w:t>
      </w:r>
      <w:r w:rsidR="005B0E0D" w:rsidRPr="00F35F2F">
        <w:rPr>
          <w:color w:val="000000" w:themeColor="text1"/>
          <w:lang w:val="en-US"/>
        </w:rPr>
        <w:t xml:space="preserve">. </w:t>
      </w:r>
      <w:r w:rsidRPr="00F35F2F">
        <w:rPr>
          <w:color w:val="000000" w:themeColor="text1"/>
          <w:lang w:val="en-US"/>
        </w:rPr>
        <w:t xml:space="preserve"> </w:t>
      </w:r>
      <w:r w:rsidR="005B0E0D" w:rsidRPr="00F35F2F">
        <w:rPr>
          <w:color w:val="000000" w:themeColor="text1"/>
          <w:lang w:val="en-US"/>
        </w:rPr>
        <w:t xml:space="preserve">Whatever judgement we make now in hindsight, it is crucial that we </w:t>
      </w:r>
      <w:r w:rsidR="003B24E9" w:rsidRPr="00F35F2F">
        <w:rPr>
          <w:color w:val="000000" w:themeColor="text1"/>
          <w:lang w:val="en-US"/>
        </w:rPr>
        <w:t>recognize</w:t>
      </w:r>
      <w:r w:rsidR="005B0E0D" w:rsidRPr="00F35F2F">
        <w:rPr>
          <w:color w:val="000000" w:themeColor="text1"/>
          <w:lang w:val="en-US"/>
        </w:rPr>
        <w:t xml:space="preserve"> that this suite of governments came in on a wave of enthusiasm, </w:t>
      </w:r>
      <w:r w:rsidRPr="00F35F2F">
        <w:rPr>
          <w:color w:val="000000" w:themeColor="text1"/>
          <w:lang w:val="en-US"/>
        </w:rPr>
        <w:t>promis</w:t>
      </w:r>
      <w:r w:rsidR="005B0E0D" w:rsidRPr="00F35F2F">
        <w:rPr>
          <w:color w:val="000000" w:themeColor="text1"/>
          <w:lang w:val="en-US"/>
        </w:rPr>
        <w:t>ing</w:t>
      </w:r>
      <w:r w:rsidRPr="00F35F2F">
        <w:rPr>
          <w:color w:val="000000" w:themeColor="text1"/>
          <w:lang w:val="en-US"/>
        </w:rPr>
        <w:t xml:space="preserve"> the beginning </w:t>
      </w:r>
      <w:r w:rsidR="005B0E0D" w:rsidRPr="00F35F2F">
        <w:rPr>
          <w:color w:val="000000" w:themeColor="text1"/>
          <w:lang w:val="en-US"/>
        </w:rPr>
        <w:t xml:space="preserve">both </w:t>
      </w:r>
      <w:r w:rsidRPr="00F35F2F">
        <w:rPr>
          <w:color w:val="000000" w:themeColor="text1"/>
          <w:lang w:val="en-US"/>
        </w:rPr>
        <w:t>of neoliberal roll-back</w:t>
      </w:r>
      <w:r w:rsidR="005B0E0D" w:rsidRPr="00F35F2F">
        <w:rPr>
          <w:color w:val="000000" w:themeColor="text1"/>
          <w:lang w:val="en-US"/>
        </w:rPr>
        <w:t xml:space="preserve"> and a new approach to citizenship, inclusion and welfare</w:t>
      </w:r>
      <w:r w:rsidRPr="00F35F2F">
        <w:rPr>
          <w:color w:val="000000" w:themeColor="text1"/>
          <w:lang w:val="en-US"/>
        </w:rPr>
        <w:t xml:space="preserve">. </w:t>
      </w:r>
      <w:r w:rsidR="005B0E0D" w:rsidRPr="00F35F2F">
        <w:rPr>
          <w:color w:val="000000" w:themeColor="text1"/>
          <w:lang w:val="en-US"/>
        </w:rPr>
        <w:t>They</w:t>
      </w:r>
      <w:r w:rsidRPr="00F35F2F">
        <w:rPr>
          <w:color w:val="000000" w:themeColor="text1"/>
          <w:lang w:val="en-US"/>
        </w:rPr>
        <w:t xml:space="preserve"> offered a politics of hope to </w:t>
      </w:r>
      <w:r w:rsidR="00E27EE7" w:rsidRPr="00F35F2F">
        <w:rPr>
          <w:color w:val="000000" w:themeColor="text1"/>
          <w:lang w:val="en-US"/>
        </w:rPr>
        <w:t xml:space="preserve">middle class </w:t>
      </w:r>
      <w:r w:rsidRPr="00F35F2F">
        <w:rPr>
          <w:color w:val="000000" w:themeColor="text1"/>
          <w:lang w:val="en-US"/>
        </w:rPr>
        <w:t>citizens made vulnerable through marketisation and uncertainty in a context of rising levels of poverty and inequality</w:t>
      </w:r>
      <w:r w:rsidR="007F4117" w:rsidRPr="00F35F2F">
        <w:rPr>
          <w:color w:val="000000" w:themeColor="text1"/>
          <w:lang w:val="en-US"/>
        </w:rPr>
        <w:t>, as well as to the poor</w:t>
      </w:r>
      <w:r w:rsidRPr="00F35F2F">
        <w:rPr>
          <w:color w:val="000000" w:themeColor="text1"/>
          <w:lang w:val="en-US"/>
        </w:rPr>
        <w:t>.</w:t>
      </w:r>
      <w:r w:rsidR="009D186A" w:rsidRPr="00F35F2F">
        <w:rPr>
          <w:rStyle w:val="FootnoteReference"/>
          <w:color w:val="000000" w:themeColor="text1"/>
          <w:lang w:val="en-US"/>
        </w:rPr>
        <w:footnoteReference w:id="42"/>
      </w:r>
      <w:r w:rsidRPr="00F35F2F">
        <w:rPr>
          <w:color w:val="000000" w:themeColor="text1"/>
          <w:lang w:val="en-US"/>
        </w:rPr>
        <w:t xml:space="preserve"> </w:t>
      </w:r>
      <w:r w:rsidR="005B0E0D" w:rsidRPr="00F35F2F">
        <w:rPr>
          <w:color w:val="000000" w:themeColor="text1"/>
          <w:lang w:val="en-US"/>
        </w:rPr>
        <w:t xml:space="preserve">And a new approach to social policy, a new end game, was a key part of their offer. </w:t>
      </w:r>
    </w:p>
    <w:p w14:paraId="695DBC9C" w14:textId="297654CE" w:rsidR="00C07A06" w:rsidRPr="00F35F2F" w:rsidRDefault="00C07A06" w:rsidP="00F35F2F">
      <w:pPr>
        <w:spacing w:before="100" w:beforeAutospacing="1" w:after="100" w:afterAutospacing="1" w:line="480" w:lineRule="auto"/>
        <w:outlineLvl w:val="0"/>
        <w:rPr>
          <w:b/>
          <w:color w:val="000000" w:themeColor="text1"/>
          <w:lang w:val="en-US"/>
        </w:rPr>
      </w:pPr>
      <w:r w:rsidRPr="00F35F2F">
        <w:rPr>
          <w:b/>
          <w:color w:val="000000" w:themeColor="text1"/>
          <w:lang w:val="en-US"/>
        </w:rPr>
        <w:t>Welfare under postneoliberalism</w:t>
      </w:r>
      <w:r w:rsidR="00DE23E4" w:rsidRPr="00F35F2F">
        <w:rPr>
          <w:b/>
          <w:color w:val="000000" w:themeColor="text1"/>
          <w:lang w:val="en-US"/>
        </w:rPr>
        <w:t>: how far did the end game change</w:t>
      </w:r>
      <w:r w:rsidRPr="00F35F2F">
        <w:rPr>
          <w:b/>
          <w:color w:val="000000" w:themeColor="text1"/>
          <w:lang w:val="en-US"/>
        </w:rPr>
        <w:t xml:space="preserve">? </w:t>
      </w:r>
    </w:p>
    <w:p w14:paraId="028BD4B9" w14:textId="4EAEE604" w:rsidR="009E0D9E" w:rsidRPr="00F35F2F" w:rsidRDefault="00D84493" w:rsidP="00F35F2F">
      <w:pPr>
        <w:spacing w:before="120" w:after="120" w:line="480" w:lineRule="auto"/>
        <w:jc w:val="both"/>
        <w:rPr>
          <w:color w:val="000000" w:themeColor="text1"/>
          <w:lang w:val="en-US"/>
        </w:rPr>
      </w:pPr>
      <w:r w:rsidRPr="00F35F2F">
        <w:rPr>
          <w:color w:val="000000" w:themeColor="text1"/>
          <w:lang w:val="en-US"/>
        </w:rPr>
        <w:t xml:space="preserve">The extent to which the ‘post-neoliberalism’ </w:t>
      </w:r>
      <w:r w:rsidR="009D2E98" w:rsidRPr="00F35F2F">
        <w:rPr>
          <w:color w:val="000000" w:themeColor="text1"/>
          <w:lang w:val="en-US"/>
        </w:rPr>
        <w:t xml:space="preserve">set out to </w:t>
      </w:r>
      <w:r w:rsidRPr="00F35F2F">
        <w:rPr>
          <w:color w:val="000000" w:themeColor="text1"/>
          <w:lang w:val="en-US"/>
        </w:rPr>
        <w:t xml:space="preserve">deliver a genuine alternative to the neoliberal </w:t>
      </w:r>
      <w:r w:rsidR="009D2E98" w:rsidRPr="00F35F2F">
        <w:rPr>
          <w:color w:val="000000" w:themeColor="text1"/>
          <w:lang w:val="en-US"/>
        </w:rPr>
        <w:t>basic needs for the poorest and create</w:t>
      </w:r>
      <w:r w:rsidRPr="00F35F2F">
        <w:rPr>
          <w:color w:val="000000" w:themeColor="text1"/>
          <w:lang w:val="en-US"/>
        </w:rPr>
        <w:t xml:space="preserve"> new forms of inclusive and distributive welfare is subject of contentious debate. </w:t>
      </w:r>
      <w:r w:rsidR="009E0D9E" w:rsidRPr="00F35F2F">
        <w:rPr>
          <w:color w:val="000000" w:themeColor="text1"/>
          <w:lang w:val="en-US"/>
        </w:rPr>
        <w:t xml:space="preserve">We have argued elsewhere that the initial ambition was to radically reform the basis of welfare and </w:t>
      </w:r>
      <w:r w:rsidRPr="00F35F2F">
        <w:rPr>
          <w:color w:val="000000" w:themeColor="text1"/>
          <w:lang w:val="en-US"/>
        </w:rPr>
        <w:t xml:space="preserve">to refocus the economy in order </w:t>
      </w:r>
      <w:r w:rsidRPr="00F35F2F">
        <w:rPr>
          <w:color w:val="000000" w:themeColor="text1"/>
          <w:lang w:val="en-US"/>
        </w:rPr>
        <w:lastRenderedPageBreak/>
        <w:t>to combine growth, fiscal stability and some forms of income redistribution within the context of capitalist economies.</w:t>
      </w:r>
      <w:r w:rsidR="0054740A" w:rsidRPr="00F35F2F">
        <w:rPr>
          <w:rStyle w:val="FootnoteReference"/>
          <w:color w:val="000000" w:themeColor="text1"/>
          <w:lang w:val="en-US"/>
        </w:rPr>
        <w:footnoteReference w:id="43"/>
      </w:r>
      <w:r w:rsidRPr="00F35F2F">
        <w:rPr>
          <w:color w:val="000000" w:themeColor="text1"/>
          <w:lang w:val="en-US"/>
        </w:rPr>
        <w:t xml:space="preserve"> </w:t>
      </w:r>
      <w:r w:rsidR="00542A45" w:rsidRPr="00F35F2F">
        <w:rPr>
          <w:color w:val="000000" w:themeColor="text1"/>
          <w:lang w:val="en-US"/>
        </w:rPr>
        <w:t>W</w:t>
      </w:r>
      <w:r w:rsidRPr="00F35F2F">
        <w:rPr>
          <w:color w:val="000000" w:themeColor="text1"/>
          <w:lang w:val="en-US"/>
        </w:rPr>
        <w:t>ithout</w:t>
      </w:r>
      <w:r w:rsidR="00D609E6" w:rsidRPr="00F35F2F">
        <w:rPr>
          <w:color w:val="000000" w:themeColor="text1"/>
          <w:lang w:val="en-US"/>
        </w:rPr>
        <w:t xml:space="preserve"> abandoning many elements of market-focused development, the new Left </w:t>
      </w:r>
      <w:r w:rsidR="00542A45" w:rsidRPr="00F35F2F">
        <w:rPr>
          <w:color w:val="000000" w:themeColor="text1"/>
          <w:lang w:val="en-US"/>
        </w:rPr>
        <w:t>nevertheless tr</w:t>
      </w:r>
      <w:r w:rsidR="009E0D9E" w:rsidRPr="00F35F2F">
        <w:rPr>
          <w:color w:val="000000" w:themeColor="text1"/>
          <w:lang w:val="en-US"/>
        </w:rPr>
        <w:t>i</w:t>
      </w:r>
      <w:r w:rsidR="00542A45" w:rsidRPr="00F35F2F">
        <w:rPr>
          <w:color w:val="000000" w:themeColor="text1"/>
          <w:lang w:val="en-US"/>
        </w:rPr>
        <w:t>ed to articulate a political economy that changed</w:t>
      </w:r>
      <w:r w:rsidR="00D609E6" w:rsidRPr="00F35F2F">
        <w:rPr>
          <w:color w:val="000000" w:themeColor="text1"/>
          <w:lang w:val="en-US"/>
        </w:rPr>
        <w:t xml:space="preserve"> the purpose and role of welfare. Discursively, </w:t>
      </w:r>
      <w:r w:rsidR="00542A45" w:rsidRPr="00F35F2F">
        <w:rPr>
          <w:color w:val="000000" w:themeColor="text1"/>
          <w:lang w:val="en-US"/>
        </w:rPr>
        <w:t xml:space="preserve">welfare </w:t>
      </w:r>
      <w:r w:rsidR="00D609E6" w:rsidRPr="00F35F2F">
        <w:rPr>
          <w:color w:val="000000" w:themeColor="text1"/>
          <w:lang w:val="en-US"/>
        </w:rPr>
        <w:t xml:space="preserve">was no longer seen as a simple matter of compensation for the </w:t>
      </w:r>
      <w:r w:rsidR="009A5DD2" w:rsidRPr="00F35F2F">
        <w:rPr>
          <w:color w:val="000000" w:themeColor="text1"/>
          <w:lang w:val="en-US"/>
        </w:rPr>
        <w:t>rigors</w:t>
      </w:r>
      <w:r w:rsidR="00D609E6" w:rsidRPr="00F35F2F">
        <w:rPr>
          <w:color w:val="000000" w:themeColor="text1"/>
          <w:lang w:val="en-US"/>
        </w:rPr>
        <w:t xml:space="preserve"> of the market. </w:t>
      </w:r>
      <w:r w:rsidR="00542A45" w:rsidRPr="00F35F2F">
        <w:rPr>
          <w:color w:val="000000" w:themeColor="text1"/>
          <w:lang w:val="en-US"/>
        </w:rPr>
        <w:t xml:space="preserve">It was </w:t>
      </w:r>
      <w:r w:rsidR="001B7F71" w:rsidRPr="00F35F2F">
        <w:rPr>
          <w:color w:val="000000" w:themeColor="text1"/>
          <w:lang w:val="en-US"/>
        </w:rPr>
        <w:t>tied</w:t>
      </w:r>
      <w:r w:rsidR="00542A45" w:rsidRPr="00F35F2F">
        <w:rPr>
          <w:color w:val="000000" w:themeColor="text1"/>
          <w:lang w:val="en-US"/>
        </w:rPr>
        <w:t xml:space="preserve"> to a vision of equality of citizenship. </w:t>
      </w:r>
      <w:r w:rsidR="00D609E6" w:rsidRPr="00F35F2F">
        <w:rPr>
          <w:color w:val="000000" w:themeColor="text1"/>
          <w:lang w:val="en-US"/>
        </w:rPr>
        <w:t xml:space="preserve">Key elements of universalism crept in, such as universal child benefit or old age pensions. </w:t>
      </w:r>
    </w:p>
    <w:p w14:paraId="62E1A366" w14:textId="242E67C7" w:rsidR="00F7470B" w:rsidRPr="00F35F2F" w:rsidRDefault="00865FD6" w:rsidP="00F35F2F">
      <w:pPr>
        <w:spacing w:before="120" w:after="120" w:line="480" w:lineRule="auto"/>
        <w:jc w:val="both"/>
        <w:rPr>
          <w:color w:val="000000" w:themeColor="text1"/>
          <w:lang w:val="en-US"/>
        </w:rPr>
      </w:pPr>
      <w:r w:rsidRPr="00F35F2F">
        <w:rPr>
          <w:color w:val="000000" w:themeColor="text1"/>
          <w:lang w:val="en-US"/>
        </w:rPr>
        <w:t>But</w:t>
      </w:r>
      <w:r w:rsidR="009E0D9E" w:rsidRPr="00F35F2F">
        <w:rPr>
          <w:color w:val="000000" w:themeColor="text1"/>
          <w:lang w:val="en-US"/>
        </w:rPr>
        <w:t xml:space="preserve"> it is equally the case that this vision was not delivered. Indeed</w:t>
      </w:r>
      <w:r w:rsidR="004F332E" w:rsidRPr="00F35F2F">
        <w:rPr>
          <w:color w:val="000000" w:themeColor="text1"/>
          <w:lang w:val="en-US"/>
        </w:rPr>
        <w:t>,</w:t>
      </w:r>
      <w:r w:rsidR="009E0D9E" w:rsidRPr="00F35F2F">
        <w:rPr>
          <w:color w:val="000000" w:themeColor="text1"/>
          <w:lang w:val="en-US"/>
        </w:rPr>
        <w:t xml:space="preserve"> in many ways policies fell considerably short. </w:t>
      </w:r>
      <w:r w:rsidRPr="00F35F2F">
        <w:rPr>
          <w:color w:val="000000" w:themeColor="text1"/>
          <w:lang w:val="en-US"/>
        </w:rPr>
        <w:t xml:space="preserve"> </w:t>
      </w:r>
      <w:r w:rsidR="009E0D9E" w:rsidRPr="00F35F2F">
        <w:rPr>
          <w:color w:val="000000" w:themeColor="text1"/>
          <w:lang w:val="en-US"/>
        </w:rPr>
        <w:t>T</w:t>
      </w:r>
      <w:r w:rsidRPr="00F35F2F">
        <w:rPr>
          <w:color w:val="000000" w:themeColor="text1"/>
          <w:lang w:val="en-US"/>
        </w:rPr>
        <w:t xml:space="preserve">he CCT model, on which the survival of the poor now depended, </w:t>
      </w:r>
      <w:r w:rsidR="00F52B05" w:rsidRPr="00F35F2F">
        <w:rPr>
          <w:color w:val="000000" w:themeColor="text1"/>
          <w:lang w:val="en-US"/>
        </w:rPr>
        <w:t>was not abandoned</w:t>
      </w:r>
      <w:r w:rsidRPr="00F35F2F">
        <w:rPr>
          <w:color w:val="000000" w:themeColor="text1"/>
          <w:lang w:val="en-US"/>
        </w:rPr>
        <w:t xml:space="preserve">. </w:t>
      </w:r>
      <w:r w:rsidR="00F52B05" w:rsidRPr="00F35F2F">
        <w:rPr>
          <w:color w:val="000000" w:themeColor="text1"/>
          <w:lang w:val="en-US"/>
        </w:rPr>
        <w:t xml:space="preserve">Markets, it was </w:t>
      </w:r>
      <w:r w:rsidR="00A74202" w:rsidRPr="00F35F2F">
        <w:rPr>
          <w:color w:val="000000" w:themeColor="text1"/>
          <w:lang w:val="en-US"/>
        </w:rPr>
        <w:t>recognized</w:t>
      </w:r>
      <w:r w:rsidR="00F52B05" w:rsidRPr="00F35F2F">
        <w:rPr>
          <w:color w:val="000000" w:themeColor="text1"/>
          <w:lang w:val="en-US"/>
        </w:rPr>
        <w:t xml:space="preserve">, were not going to generate ‘decent work’ and for many of the poorest. </w:t>
      </w:r>
      <w:r w:rsidR="004D7A04" w:rsidRPr="00F35F2F">
        <w:rPr>
          <w:color w:val="000000" w:themeColor="text1"/>
          <w:lang w:val="en-US"/>
        </w:rPr>
        <w:t xml:space="preserve">In this </w:t>
      </w:r>
      <w:r w:rsidR="004F332E" w:rsidRPr="00F35F2F">
        <w:rPr>
          <w:color w:val="000000" w:themeColor="text1"/>
          <w:lang w:val="en-US"/>
        </w:rPr>
        <w:t>context, government made choices based on a combination of principle – to extend coverage and introduce some new forms of univer</w:t>
      </w:r>
      <w:r w:rsidR="00AF7968" w:rsidRPr="00F35F2F">
        <w:rPr>
          <w:color w:val="000000" w:themeColor="text1"/>
          <w:lang w:val="en-US"/>
        </w:rPr>
        <w:t>s</w:t>
      </w:r>
      <w:r w:rsidR="004F332E" w:rsidRPr="00F35F2F">
        <w:rPr>
          <w:color w:val="000000" w:themeColor="text1"/>
          <w:lang w:val="en-US"/>
        </w:rPr>
        <w:t xml:space="preserve">alism – and </w:t>
      </w:r>
      <w:r w:rsidR="004D7A04" w:rsidRPr="00F35F2F">
        <w:rPr>
          <w:color w:val="000000" w:themeColor="text1"/>
          <w:lang w:val="en-US"/>
        </w:rPr>
        <w:t>pragmatic</w:t>
      </w:r>
      <w:r w:rsidR="004F332E" w:rsidRPr="00F35F2F">
        <w:rPr>
          <w:color w:val="000000" w:themeColor="text1"/>
          <w:lang w:val="en-US"/>
        </w:rPr>
        <w:t xml:space="preserve"> and electoralist concerns,</w:t>
      </w:r>
      <w:r w:rsidR="004D7A04" w:rsidRPr="00F35F2F">
        <w:rPr>
          <w:color w:val="000000" w:themeColor="text1"/>
          <w:lang w:val="en-US"/>
        </w:rPr>
        <w:t xml:space="preserve"> </w:t>
      </w:r>
      <w:r w:rsidR="004F332E" w:rsidRPr="00F35F2F">
        <w:rPr>
          <w:color w:val="000000" w:themeColor="text1"/>
          <w:lang w:val="en-US"/>
        </w:rPr>
        <w:t>taking advantage of rising export prices to fund expenditure.</w:t>
      </w:r>
      <w:r w:rsidR="00F32465" w:rsidRPr="00F35F2F">
        <w:rPr>
          <w:rStyle w:val="FootnoteReference"/>
          <w:color w:val="000000" w:themeColor="text1"/>
          <w:lang w:val="en-US"/>
        </w:rPr>
        <w:footnoteReference w:id="44"/>
      </w:r>
      <w:r w:rsidR="004F332E" w:rsidRPr="00F35F2F">
        <w:rPr>
          <w:color w:val="000000" w:themeColor="text1"/>
          <w:lang w:val="en-US"/>
        </w:rPr>
        <w:t xml:space="preserve"> The</w:t>
      </w:r>
      <w:r w:rsidR="00CE2987" w:rsidRPr="00F35F2F">
        <w:rPr>
          <w:color w:val="000000" w:themeColor="text1"/>
          <w:lang w:val="en-US"/>
        </w:rPr>
        <w:t xml:space="preserve"> end-game shifted; </w:t>
      </w:r>
      <w:r w:rsidR="004F332E" w:rsidRPr="00F35F2F">
        <w:rPr>
          <w:color w:val="000000" w:themeColor="text1"/>
          <w:lang w:val="en-US"/>
        </w:rPr>
        <w:t>policies were no longer designed to regulate and discipline the poor to the rigors of the market. But neither were they going to be the basis of wholesale societal transformation</w:t>
      </w:r>
      <w:r w:rsidR="004D7A04" w:rsidRPr="00F35F2F">
        <w:rPr>
          <w:color w:val="000000" w:themeColor="text1"/>
          <w:lang w:val="en-US"/>
        </w:rPr>
        <w:t xml:space="preserve">. </w:t>
      </w:r>
      <w:r w:rsidR="00D42937" w:rsidRPr="00F35F2F">
        <w:rPr>
          <w:color w:val="000000" w:themeColor="text1"/>
          <w:lang w:val="en-US"/>
        </w:rPr>
        <w:t xml:space="preserve">Change </w:t>
      </w:r>
      <w:r w:rsidR="00D42937" w:rsidRPr="00F35F2F">
        <w:rPr>
          <w:i/>
          <w:color w:val="000000" w:themeColor="text1"/>
          <w:lang w:val="en-US"/>
        </w:rPr>
        <w:t>and</w:t>
      </w:r>
      <w:r w:rsidR="00D42937" w:rsidRPr="00F35F2F">
        <w:rPr>
          <w:color w:val="000000" w:themeColor="text1"/>
          <w:lang w:val="en-US"/>
        </w:rPr>
        <w:t xml:space="preserve"> continuity</w:t>
      </w:r>
      <w:r w:rsidR="004F332E" w:rsidRPr="00F35F2F">
        <w:rPr>
          <w:color w:val="000000" w:themeColor="text1"/>
          <w:lang w:val="en-US"/>
        </w:rPr>
        <w:t>, reform and accommodation</w:t>
      </w:r>
      <w:r w:rsidR="00D42937" w:rsidRPr="00F35F2F">
        <w:rPr>
          <w:color w:val="000000" w:themeColor="text1"/>
          <w:lang w:val="en-US"/>
        </w:rPr>
        <w:t xml:space="preserve"> sat alongside each other. </w:t>
      </w:r>
    </w:p>
    <w:p w14:paraId="1153700E" w14:textId="0773CD6C" w:rsidR="00E14CD5" w:rsidRPr="00F35F2F" w:rsidRDefault="001A0516" w:rsidP="00F35F2F">
      <w:pPr>
        <w:spacing w:before="120" w:after="120" w:line="480" w:lineRule="auto"/>
        <w:jc w:val="both"/>
        <w:rPr>
          <w:lang w:val="en-US"/>
        </w:rPr>
      </w:pPr>
      <w:r w:rsidRPr="00F35F2F">
        <w:rPr>
          <w:color w:val="000000" w:themeColor="text1"/>
          <w:lang w:val="en-US"/>
        </w:rPr>
        <w:t>W</w:t>
      </w:r>
      <w:r w:rsidR="00710257" w:rsidRPr="00F35F2F">
        <w:rPr>
          <w:color w:val="000000" w:themeColor="text1"/>
          <w:lang w:val="en-US"/>
        </w:rPr>
        <w:t>hat quickly became evident was</w:t>
      </w:r>
      <w:r w:rsidR="00C85461" w:rsidRPr="00F35F2F">
        <w:rPr>
          <w:color w:val="000000" w:themeColor="text1"/>
          <w:lang w:val="en-US"/>
        </w:rPr>
        <w:t xml:space="preserve"> </w:t>
      </w:r>
      <w:r w:rsidR="00710257" w:rsidRPr="00F35F2F">
        <w:rPr>
          <w:color w:val="000000" w:themeColor="text1"/>
          <w:lang w:val="en-US"/>
        </w:rPr>
        <w:t xml:space="preserve">a </w:t>
      </w:r>
      <w:r w:rsidR="00C85461" w:rsidRPr="00F35F2F">
        <w:rPr>
          <w:color w:val="000000" w:themeColor="text1"/>
          <w:lang w:val="en-US"/>
        </w:rPr>
        <w:t>c</w:t>
      </w:r>
      <w:r w:rsidR="00D42937" w:rsidRPr="00F35F2F">
        <w:rPr>
          <w:color w:val="000000" w:themeColor="text1"/>
          <w:lang w:val="en-US"/>
        </w:rPr>
        <w:t xml:space="preserve">hange </w:t>
      </w:r>
      <w:r w:rsidR="00C85461" w:rsidRPr="00F35F2F">
        <w:rPr>
          <w:color w:val="000000" w:themeColor="text1"/>
          <w:lang w:val="en-US"/>
        </w:rPr>
        <w:t xml:space="preserve">in </w:t>
      </w:r>
      <w:r w:rsidR="00D42937" w:rsidRPr="00F35F2F">
        <w:rPr>
          <w:color w:val="000000" w:themeColor="text1"/>
          <w:lang w:val="en-US"/>
        </w:rPr>
        <w:t xml:space="preserve">the language and purpose of social policies. Social policies under the postneoliberal left </w:t>
      </w:r>
      <w:r w:rsidR="003C1CA9" w:rsidRPr="00F35F2F">
        <w:rPr>
          <w:color w:val="000000" w:themeColor="text1"/>
          <w:lang w:val="en-US"/>
        </w:rPr>
        <w:t xml:space="preserve">were couched in </w:t>
      </w:r>
      <w:r w:rsidR="00D42937" w:rsidRPr="00F35F2F">
        <w:rPr>
          <w:color w:val="000000" w:themeColor="text1"/>
          <w:lang w:val="en-US"/>
        </w:rPr>
        <w:t>a new language of human rights.</w:t>
      </w:r>
      <w:r w:rsidR="00053050" w:rsidRPr="00F35F2F">
        <w:rPr>
          <w:rStyle w:val="FootnoteReference"/>
          <w:color w:val="000000" w:themeColor="text1"/>
          <w:lang w:val="en-US"/>
        </w:rPr>
        <w:footnoteReference w:id="45"/>
      </w:r>
      <w:r w:rsidR="00D42937" w:rsidRPr="00F35F2F">
        <w:rPr>
          <w:color w:val="000000" w:themeColor="text1"/>
          <w:lang w:val="en-US"/>
        </w:rPr>
        <w:t xml:space="preserve">  </w:t>
      </w:r>
      <w:r w:rsidR="00D84493" w:rsidRPr="00F35F2F">
        <w:rPr>
          <w:color w:val="000000" w:themeColor="text1"/>
          <w:lang w:val="en-US"/>
        </w:rPr>
        <w:t xml:space="preserve">New ideas and commitments to greater inclusion and recognition of human rights transformed the language around how the duties of the state itself were understood, </w:t>
      </w:r>
      <w:r w:rsidR="00D84493" w:rsidRPr="00F35F2F">
        <w:rPr>
          <w:color w:val="000000" w:themeColor="text1"/>
          <w:lang w:val="en-US"/>
        </w:rPr>
        <w:lastRenderedPageBreak/>
        <w:t xml:space="preserve">shifting </w:t>
      </w:r>
      <w:r w:rsidR="00D42937" w:rsidRPr="00F35F2F">
        <w:rPr>
          <w:color w:val="000000" w:themeColor="text1"/>
          <w:lang w:val="en-US"/>
        </w:rPr>
        <w:t xml:space="preserve">the pendulum of </w:t>
      </w:r>
      <w:r w:rsidR="00D84493" w:rsidRPr="00F35F2F">
        <w:rPr>
          <w:color w:val="000000" w:themeColor="text1"/>
          <w:lang w:val="en-US"/>
        </w:rPr>
        <w:t>welfare responsibilities</w:t>
      </w:r>
      <w:r w:rsidR="00D42937" w:rsidRPr="00F35F2F">
        <w:rPr>
          <w:color w:val="000000" w:themeColor="text1"/>
          <w:lang w:val="en-US"/>
        </w:rPr>
        <w:t xml:space="preserve"> back once more</w:t>
      </w:r>
      <w:r w:rsidR="00D84493" w:rsidRPr="00F35F2F">
        <w:rPr>
          <w:color w:val="000000" w:themeColor="text1"/>
          <w:lang w:val="en-US"/>
        </w:rPr>
        <w:t xml:space="preserve"> from the individual to the </w:t>
      </w:r>
      <w:r w:rsidR="00D42937" w:rsidRPr="00F35F2F">
        <w:rPr>
          <w:color w:val="000000" w:themeColor="text1"/>
          <w:lang w:val="en-US"/>
        </w:rPr>
        <w:t>state.</w:t>
      </w:r>
      <w:r w:rsidR="000225E5" w:rsidRPr="00F35F2F">
        <w:rPr>
          <w:color w:val="000000" w:themeColor="text1"/>
          <w:lang w:val="en-US"/>
        </w:rPr>
        <w:t xml:space="preserve"> N</w:t>
      </w:r>
      <w:r w:rsidR="00D42937" w:rsidRPr="00F35F2F">
        <w:rPr>
          <w:lang w:val="en-US"/>
        </w:rPr>
        <w:t xml:space="preserve">ew </w:t>
      </w:r>
      <w:r w:rsidR="000225E5" w:rsidRPr="00F35F2F">
        <w:rPr>
          <w:lang w:val="en-US"/>
        </w:rPr>
        <w:t>l</w:t>
      </w:r>
      <w:r w:rsidR="00D42937" w:rsidRPr="00F35F2F">
        <w:rPr>
          <w:lang w:val="en-US"/>
        </w:rPr>
        <w:t>eft governments</w:t>
      </w:r>
      <w:r w:rsidR="000225E5" w:rsidRPr="00F35F2F">
        <w:rPr>
          <w:lang w:val="en-US"/>
        </w:rPr>
        <w:t>, especially in the Southern Cone and the Andean region,</w:t>
      </w:r>
      <w:r w:rsidR="00D42937" w:rsidRPr="00F35F2F">
        <w:rPr>
          <w:lang w:val="en-US"/>
        </w:rPr>
        <w:t xml:space="preserve"> </w:t>
      </w:r>
      <w:r w:rsidR="000225E5" w:rsidRPr="00F35F2F">
        <w:rPr>
          <w:lang w:val="en-US"/>
        </w:rPr>
        <w:t>began to use the idea of</w:t>
      </w:r>
      <w:r w:rsidR="00D42937" w:rsidRPr="00F35F2F">
        <w:rPr>
          <w:lang w:val="en-US"/>
        </w:rPr>
        <w:t xml:space="preserve"> </w:t>
      </w:r>
      <w:r w:rsidR="0054764D" w:rsidRPr="00F35F2F">
        <w:rPr>
          <w:lang w:val="en-US"/>
        </w:rPr>
        <w:t>human rights as a basis for social policy and, at the same time, as a way of challenging conservative norms in an effort to engineer wider normative and ideational changes in society</w:t>
      </w:r>
      <w:r w:rsidR="00202CBF" w:rsidRPr="00F35F2F">
        <w:rPr>
          <w:lang w:val="en-US"/>
        </w:rPr>
        <w:t>.</w:t>
      </w:r>
      <w:r w:rsidR="0054764D" w:rsidRPr="00F35F2F">
        <w:rPr>
          <w:lang w:val="en-US"/>
        </w:rPr>
        <w:t xml:space="preserve"> This change would also, of course, be more likely to </w:t>
      </w:r>
      <w:r w:rsidR="00C65E74" w:rsidRPr="00F35F2F">
        <w:rPr>
          <w:lang w:val="en-US"/>
        </w:rPr>
        <w:t>favor</w:t>
      </w:r>
      <w:r w:rsidR="0054764D" w:rsidRPr="00F35F2F">
        <w:rPr>
          <w:lang w:val="en-US"/>
        </w:rPr>
        <w:t xml:space="preserve"> the left electorally. At the same time, income supplement programs, new pension entitlements</w:t>
      </w:r>
      <w:r w:rsidR="00AC4967" w:rsidRPr="00F35F2F">
        <w:rPr>
          <w:lang w:val="en-US"/>
        </w:rPr>
        <w:t>,</w:t>
      </w:r>
      <w:r w:rsidR="0054764D" w:rsidRPr="00F35F2F">
        <w:rPr>
          <w:lang w:val="en-US"/>
        </w:rPr>
        <w:t xml:space="preserve"> </w:t>
      </w:r>
      <w:r w:rsidR="00AC4967" w:rsidRPr="00F35F2F">
        <w:rPr>
          <w:lang w:val="en-US"/>
        </w:rPr>
        <w:t xml:space="preserve">social insurance schemes </w:t>
      </w:r>
      <w:r w:rsidR="0054764D" w:rsidRPr="00F35F2F">
        <w:rPr>
          <w:lang w:val="en-US"/>
        </w:rPr>
        <w:t xml:space="preserve">and child benefits began to be couched in the language not of safety net or human capital but as </w:t>
      </w:r>
      <w:r w:rsidR="00D42937" w:rsidRPr="00F35F2F">
        <w:rPr>
          <w:lang w:val="en-US"/>
        </w:rPr>
        <w:t>socio-economic rights</w:t>
      </w:r>
      <w:r w:rsidR="0054764D" w:rsidRPr="00F35F2F">
        <w:rPr>
          <w:lang w:val="en-US"/>
        </w:rPr>
        <w:t>. This discourse came to</w:t>
      </w:r>
      <w:r w:rsidR="00D42937" w:rsidRPr="00F35F2F">
        <w:rPr>
          <w:lang w:val="en-US"/>
        </w:rPr>
        <w:t xml:space="preserve"> </w:t>
      </w:r>
      <w:r w:rsidR="000225E5" w:rsidRPr="00F35F2F">
        <w:rPr>
          <w:lang w:val="en-US"/>
        </w:rPr>
        <w:t>underpin redistributive and p</w:t>
      </w:r>
      <w:r w:rsidR="00D42937" w:rsidRPr="00F35F2F">
        <w:rPr>
          <w:lang w:val="en-US"/>
        </w:rPr>
        <w:t>ublic spending</w:t>
      </w:r>
      <w:r w:rsidR="00AC4967" w:rsidRPr="00F35F2F">
        <w:rPr>
          <w:lang w:val="en-US"/>
        </w:rPr>
        <w:t>,</w:t>
      </w:r>
      <w:r w:rsidR="00D42937" w:rsidRPr="00F35F2F">
        <w:rPr>
          <w:lang w:val="en-US"/>
        </w:rPr>
        <w:t xml:space="preserve"> </w:t>
      </w:r>
      <w:r w:rsidR="0054764D" w:rsidRPr="00F35F2F">
        <w:rPr>
          <w:lang w:val="en-US"/>
        </w:rPr>
        <w:t>serve as the foundation of</w:t>
      </w:r>
      <w:r w:rsidR="00D42937" w:rsidRPr="00F35F2F">
        <w:rPr>
          <w:lang w:val="en-US"/>
        </w:rPr>
        <w:t xml:space="preserve"> new forms of social incorporation</w:t>
      </w:r>
      <w:r w:rsidR="00176068" w:rsidRPr="00F35F2F">
        <w:rPr>
          <w:rStyle w:val="FootnoteReference"/>
          <w:lang w:val="en-US"/>
        </w:rPr>
        <w:footnoteReference w:id="46"/>
      </w:r>
      <w:r w:rsidR="00D42937" w:rsidRPr="00F35F2F">
        <w:rPr>
          <w:lang w:val="en-US"/>
        </w:rPr>
        <w:t xml:space="preserve"> and establish a ‘“floor” of social rights which cannot be left up to market forces’.</w:t>
      </w:r>
      <w:r w:rsidR="00F57293" w:rsidRPr="00F35F2F">
        <w:rPr>
          <w:rStyle w:val="FootnoteReference"/>
          <w:lang w:val="en-US"/>
        </w:rPr>
        <w:footnoteReference w:id="47"/>
      </w:r>
      <w:r w:rsidR="00D42937" w:rsidRPr="00F35F2F">
        <w:rPr>
          <w:lang w:val="en-US"/>
        </w:rPr>
        <w:t xml:space="preserve"> </w:t>
      </w:r>
    </w:p>
    <w:p w14:paraId="41BFA1BC" w14:textId="427FC982" w:rsidR="00B1156C" w:rsidRPr="00F35F2F" w:rsidRDefault="00E14CD5" w:rsidP="00F35F2F">
      <w:pPr>
        <w:spacing w:before="120" w:after="120" w:line="480" w:lineRule="auto"/>
        <w:jc w:val="both"/>
        <w:rPr>
          <w:color w:val="000000" w:themeColor="text1"/>
          <w:lang w:val="en-US"/>
        </w:rPr>
      </w:pPr>
      <w:r w:rsidRPr="00F35F2F">
        <w:rPr>
          <w:lang w:val="en-US"/>
        </w:rPr>
        <w:t xml:space="preserve">As such, a raft of new initiatives emerged. </w:t>
      </w:r>
      <w:r w:rsidR="00D42937" w:rsidRPr="00F35F2F">
        <w:rPr>
          <w:lang w:val="en-US"/>
        </w:rPr>
        <w:t>In Bolivia, where social coverage was previously very poor, reforms have included the introduction of a minimum non-contributory pension scheme (Renta Dignidad), which offers a pension to the self-employed and workers in the informal sector for the first time</w:t>
      </w:r>
      <w:r w:rsidR="000225E5" w:rsidRPr="00F35F2F">
        <w:rPr>
          <w:color w:val="000000" w:themeColor="text1"/>
          <w:lang w:val="en-US"/>
        </w:rPr>
        <w:t xml:space="preserve"> </w:t>
      </w:r>
      <w:r w:rsidR="00D42937" w:rsidRPr="00F35F2F">
        <w:rPr>
          <w:lang w:val="en-US"/>
        </w:rPr>
        <w:t>prove education and infant and maternal health have also been set up (</w:t>
      </w:r>
      <w:r w:rsidR="00D42937" w:rsidRPr="00F35F2F">
        <w:rPr>
          <w:i/>
          <w:iCs/>
          <w:lang w:val="en-US"/>
        </w:rPr>
        <w:t>Bonos Juancito Pinto and Juana Azurduy</w:t>
      </w:r>
      <w:r w:rsidR="00D42937" w:rsidRPr="00F35F2F">
        <w:rPr>
          <w:lang w:val="en-US"/>
        </w:rPr>
        <w:t xml:space="preserve">). Similar schemes </w:t>
      </w:r>
      <w:r w:rsidR="003C1CA9" w:rsidRPr="00F35F2F">
        <w:rPr>
          <w:lang w:val="en-US"/>
        </w:rPr>
        <w:t>were</w:t>
      </w:r>
      <w:r w:rsidR="00D42937" w:rsidRPr="00F35F2F">
        <w:rPr>
          <w:lang w:val="en-US"/>
        </w:rPr>
        <w:t xml:space="preserve"> introduced in Ecuador.</w:t>
      </w:r>
      <w:r w:rsidR="000225E5" w:rsidRPr="00F35F2F">
        <w:rPr>
          <w:lang w:val="en-US"/>
        </w:rPr>
        <w:t xml:space="preserve"> </w:t>
      </w:r>
      <w:r w:rsidR="00D42937" w:rsidRPr="00F35F2F">
        <w:rPr>
          <w:lang w:val="en-US"/>
        </w:rPr>
        <w:t xml:space="preserve">New types of welfare programs targeted at specific sectors </w:t>
      </w:r>
      <w:r w:rsidR="003C1CA9" w:rsidRPr="00F35F2F">
        <w:rPr>
          <w:lang w:val="en-US"/>
        </w:rPr>
        <w:t xml:space="preserve">were </w:t>
      </w:r>
      <w:r w:rsidR="00D42937" w:rsidRPr="00F35F2F">
        <w:rPr>
          <w:lang w:val="en-US"/>
        </w:rPr>
        <w:t>also established, such as Discapacitados in Ecuador (for people with disabilities)</w:t>
      </w:r>
      <w:r w:rsidR="00B1156C" w:rsidRPr="00F35F2F">
        <w:rPr>
          <w:color w:val="000000" w:themeColor="text1"/>
          <w:lang w:val="en-US"/>
        </w:rPr>
        <w:t>.</w:t>
      </w:r>
      <w:r w:rsidR="00B714A0" w:rsidRPr="00F35F2F">
        <w:rPr>
          <w:color w:val="000000" w:themeColor="text1"/>
          <w:lang w:val="en-US"/>
        </w:rPr>
        <w:t xml:space="preserve"> </w:t>
      </w:r>
      <w:r w:rsidR="00B1156C" w:rsidRPr="00F35F2F">
        <w:rPr>
          <w:color w:val="000000" w:themeColor="text1"/>
          <w:lang w:val="en-US"/>
        </w:rPr>
        <w:t xml:space="preserve"> </w:t>
      </w:r>
      <w:r w:rsidR="00B714A0" w:rsidRPr="00F35F2F">
        <w:rPr>
          <w:lang w:val="en-US"/>
        </w:rPr>
        <w:t xml:space="preserve">In Uruguay, where social coverage was already high for the region, access has been expanded and primary care strengthened. </w:t>
      </w:r>
      <w:r w:rsidR="00B714A0" w:rsidRPr="00F35F2F">
        <w:rPr>
          <w:color w:val="000000" w:themeColor="text1"/>
          <w:lang w:val="en-US"/>
        </w:rPr>
        <w:t>A</w:t>
      </w:r>
      <w:r w:rsidR="00B1156C" w:rsidRPr="00F35F2F">
        <w:rPr>
          <w:color w:val="000000" w:themeColor="text1"/>
          <w:lang w:val="en-US"/>
        </w:rPr>
        <w:t xml:space="preserve"> new national system of care (</w:t>
      </w:r>
      <w:r w:rsidR="00B1156C" w:rsidRPr="00F35F2F">
        <w:rPr>
          <w:i/>
          <w:color w:val="000000" w:themeColor="text1"/>
          <w:lang w:val="en-US"/>
        </w:rPr>
        <w:t>Sistema Nacional de Cuidados)</w:t>
      </w:r>
      <w:r w:rsidR="00B1156C" w:rsidRPr="00F35F2F">
        <w:rPr>
          <w:color w:val="000000" w:themeColor="text1"/>
          <w:lang w:val="en-US"/>
        </w:rPr>
        <w:t xml:space="preserve"> emphasises gender equality, gender rights and recognition of the </w:t>
      </w:r>
      <w:r w:rsidR="00B1156C" w:rsidRPr="00F35F2F">
        <w:rPr>
          <w:color w:val="000000" w:themeColor="text1"/>
          <w:lang w:val="en-US"/>
        </w:rPr>
        <w:lastRenderedPageBreak/>
        <w:t>unequal burden of care upon women and girls as the basis for care provision</w:t>
      </w:r>
      <w:r w:rsidR="00B1156C" w:rsidRPr="00F35F2F">
        <w:rPr>
          <w:i/>
          <w:color w:val="000000" w:themeColor="text1"/>
          <w:lang w:val="en-US"/>
        </w:rPr>
        <w:t>.</w:t>
      </w:r>
      <w:r w:rsidR="00A92904" w:rsidRPr="00F35F2F">
        <w:rPr>
          <w:rStyle w:val="FootnoteReference"/>
          <w:i/>
          <w:color w:val="000000" w:themeColor="text1"/>
          <w:lang w:val="en-US"/>
        </w:rPr>
        <w:footnoteReference w:id="48"/>
      </w:r>
      <w:r w:rsidR="00B1156C" w:rsidRPr="00F35F2F">
        <w:rPr>
          <w:lang w:val="en-US"/>
        </w:rPr>
        <w:t xml:space="preserve"> </w:t>
      </w:r>
      <w:r w:rsidR="00B1156C" w:rsidRPr="00F35F2F">
        <w:rPr>
          <w:color w:val="000000" w:themeColor="text1"/>
          <w:lang w:val="en-US"/>
        </w:rPr>
        <w:t>Argentina extended pension schemes for new beneficiaries into its pension schemes for citizens who failed to pay entirely or part of social security contributions during working life, including women in the care economy and informal workers or unemployed.</w:t>
      </w:r>
      <w:r w:rsidR="00253D19" w:rsidRPr="00F35F2F">
        <w:rPr>
          <w:rStyle w:val="FootnoteReference"/>
          <w:color w:val="000000" w:themeColor="text1"/>
          <w:lang w:val="en-US"/>
        </w:rPr>
        <w:footnoteReference w:id="49"/>
      </w:r>
      <w:r w:rsidR="00B1156C" w:rsidRPr="00F35F2F">
        <w:rPr>
          <w:color w:val="000000" w:themeColor="text1"/>
          <w:lang w:val="en-US"/>
        </w:rPr>
        <w:t xml:space="preserve"> The government of Cristina Fernandez de Kirchner (2006-2015) also introduced in 2010 a non-contributory targeted program for children, the Universal Child Benefit (</w:t>
      </w:r>
      <w:r w:rsidR="00B1156C" w:rsidRPr="00F35F2F">
        <w:rPr>
          <w:i/>
          <w:color w:val="000000" w:themeColor="text1"/>
          <w:lang w:val="en-US"/>
        </w:rPr>
        <w:t>Asignación Universal por Hijo or AUH</w:t>
      </w:r>
      <w:r w:rsidR="00B1156C" w:rsidRPr="00F35F2F">
        <w:rPr>
          <w:color w:val="000000" w:themeColor="text1"/>
          <w:lang w:val="en-US"/>
        </w:rPr>
        <w:t>). AUH provides a monthly allowance for nearly 4 million children and families conditioned upon schooling and health targets, mainly vaccination.</w:t>
      </w:r>
      <w:r w:rsidR="00B5580D" w:rsidRPr="00F35F2F">
        <w:rPr>
          <w:rStyle w:val="FootnoteReference"/>
          <w:color w:val="000000" w:themeColor="text1"/>
          <w:lang w:val="en-US"/>
        </w:rPr>
        <w:footnoteReference w:id="50"/>
      </w:r>
      <w:r w:rsidRPr="00F35F2F">
        <w:rPr>
          <w:lang w:val="en-US"/>
        </w:rPr>
        <w:t xml:space="preserve"> </w:t>
      </w:r>
    </w:p>
    <w:p w14:paraId="220FB668" w14:textId="6854FF6C" w:rsidR="00B93792" w:rsidRPr="00F35F2F" w:rsidRDefault="00EE558B" w:rsidP="00F35F2F">
      <w:pPr>
        <w:spacing w:before="120" w:after="120" w:line="480" w:lineRule="auto"/>
        <w:jc w:val="both"/>
        <w:rPr>
          <w:color w:val="000000" w:themeColor="text1"/>
          <w:lang w:val="en-US"/>
        </w:rPr>
      </w:pPr>
      <w:r w:rsidRPr="00F35F2F">
        <w:rPr>
          <w:color w:val="000000" w:themeColor="text1"/>
          <w:lang w:val="en-US"/>
        </w:rPr>
        <w:t>S</w:t>
      </w:r>
      <w:r w:rsidR="00B1156C" w:rsidRPr="00F35F2F">
        <w:rPr>
          <w:color w:val="000000" w:themeColor="text1"/>
          <w:lang w:val="en-US"/>
        </w:rPr>
        <w:t>pending on CCT</w:t>
      </w:r>
      <w:r w:rsidR="00223779" w:rsidRPr="00F35F2F">
        <w:rPr>
          <w:color w:val="000000" w:themeColor="text1"/>
          <w:lang w:val="en-US"/>
        </w:rPr>
        <w:t xml:space="preserve"> programs </w:t>
      </w:r>
      <w:r w:rsidR="00B1156C" w:rsidRPr="00F35F2F">
        <w:rPr>
          <w:color w:val="000000" w:themeColor="text1"/>
          <w:lang w:val="en-US"/>
        </w:rPr>
        <w:t xml:space="preserve">grew and </w:t>
      </w:r>
      <w:r w:rsidR="00223779" w:rsidRPr="00F35F2F">
        <w:rPr>
          <w:color w:val="000000" w:themeColor="text1"/>
          <w:lang w:val="en-US"/>
        </w:rPr>
        <w:t>they</w:t>
      </w:r>
      <w:r w:rsidR="00B714A0" w:rsidRPr="00F35F2F">
        <w:rPr>
          <w:color w:val="000000" w:themeColor="text1"/>
          <w:lang w:val="en-US"/>
        </w:rPr>
        <w:t xml:space="preserve"> </w:t>
      </w:r>
      <w:r w:rsidR="00D84493" w:rsidRPr="00F35F2F">
        <w:rPr>
          <w:color w:val="000000" w:themeColor="text1"/>
          <w:lang w:val="en-US"/>
        </w:rPr>
        <w:t>acquired unprecedented significance</w:t>
      </w:r>
      <w:r w:rsidR="00A05A28" w:rsidRPr="00F35F2F">
        <w:rPr>
          <w:color w:val="000000" w:themeColor="text1"/>
          <w:lang w:val="en-US"/>
        </w:rPr>
        <w:t>.</w:t>
      </w:r>
      <w:r w:rsidR="00D84493" w:rsidRPr="00F35F2F">
        <w:rPr>
          <w:color w:val="000000" w:themeColor="text1"/>
          <w:lang w:val="en-US"/>
        </w:rPr>
        <w:t xml:space="preserve"> Coverage expanded</w:t>
      </w:r>
      <w:r w:rsidR="00B1156C" w:rsidRPr="00F35F2F">
        <w:rPr>
          <w:color w:val="000000" w:themeColor="text1"/>
          <w:lang w:val="en-US"/>
        </w:rPr>
        <w:t xml:space="preserve"> </w:t>
      </w:r>
      <w:r w:rsidR="00D84493" w:rsidRPr="00F35F2F">
        <w:rPr>
          <w:color w:val="000000" w:themeColor="text1"/>
          <w:lang w:val="en-US"/>
        </w:rPr>
        <w:t>to include families in rural areas, with school-age children, pregnant women and women with care responsibilities for disabled people.</w:t>
      </w:r>
      <w:r w:rsidR="00A05A28" w:rsidRPr="00F35F2F">
        <w:rPr>
          <w:rStyle w:val="FootnoteReference"/>
          <w:color w:val="000000" w:themeColor="text1"/>
          <w:lang w:val="en-US"/>
        </w:rPr>
        <w:footnoteReference w:id="51"/>
      </w:r>
      <w:r w:rsidR="00D84493" w:rsidRPr="00F35F2F">
        <w:rPr>
          <w:color w:val="000000" w:themeColor="text1"/>
          <w:lang w:val="en-US"/>
        </w:rPr>
        <w:t xml:space="preserve">  The number of individuals living in recipient households increased from fewer than 1 million in 1996 to 131.8 million in 2015, or 20.9</w:t>
      </w:r>
      <w:r w:rsidR="00180877" w:rsidRPr="00F35F2F">
        <w:rPr>
          <w:color w:val="000000" w:themeColor="text1"/>
          <w:lang w:val="en-US"/>
        </w:rPr>
        <w:t xml:space="preserve"> </w:t>
      </w:r>
      <w:r w:rsidR="001978CB" w:rsidRPr="00F35F2F">
        <w:rPr>
          <w:color w:val="000000" w:themeColor="text1"/>
          <w:lang w:val="en-US"/>
        </w:rPr>
        <w:t>per</w:t>
      </w:r>
      <w:r w:rsidR="003C1CA9" w:rsidRPr="00F35F2F">
        <w:rPr>
          <w:color w:val="000000" w:themeColor="text1"/>
          <w:lang w:val="en-US"/>
        </w:rPr>
        <w:t xml:space="preserve"> </w:t>
      </w:r>
      <w:r w:rsidR="001978CB" w:rsidRPr="00F35F2F">
        <w:rPr>
          <w:color w:val="000000" w:themeColor="text1"/>
          <w:lang w:val="en-US"/>
        </w:rPr>
        <w:t xml:space="preserve">cent </w:t>
      </w:r>
      <w:r w:rsidR="00D84493" w:rsidRPr="00F35F2F">
        <w:rPr>
          <w:color w:val="000000" w:themeColor="text1"/>
          <w:lang w:val="en-US"/>
        </w:rPr>
        <w:t>of the region</w:t>
      </w:r>
      <w:r w:rsidR="005020EE" w:rsidRPr="00F35F2F">
        <w:rPr>
          <w:color w:val="000000" w:themeColor="text1"/>
          <w:lang w:val="en-US"/>
        </w:rPr>
        <w:t>’</w:t>
      </w:r>
      <w:r w:rsidR="00D84493" w:rsidRPr="00F35F2F">
        <w:rPr>
          <w:color w:val="000000" w:themeColor="text1"/>
          <w:lang w:val="en-US"/>
        </w:rPr>
        <w:t xml:space="preserve">s total population (see figure 1). </w:t>
      </w:r>
      <w:r w:rsidR="00B93792" w:rsidRPr="00F35F2F">
        <w:rPr>
          <w:color w:val="000000" w:themeColor="text1"/>
          <w:lang w:val="en-US"/>
        </w:rPr>
        <w:t>Overall, CCT programs increased household consumption, reduce</w:t>
      </w:r>
      <w:r w:rsidR="002E307F" w:rsidRPr="00F35F2F">
        <w:rPr>
          <w:color w:val="000000" w:themeColor="text1"/>
          <w:lang w:val="en-US"/>
        </w:rPr>
        <w:t>d</w:t>
      </w:r>
      <w:r w:rsidR="00B93792" w:rsidRPr="00F35F2F">
        <w:rPr>
          <w:color w:val="000000" w:themeColor="text1"/>
          <w:lang w:val="en-US"/>
        </w:rPr>
        <w:t xml:space="preserve"> both poverty and inequality</w:t>
      </w:r>
      <w:r w:rsidR="008924C9" w:rsidRPr="00F35F2F">
        <w:rPr>
          <w:rStyle w:val="FootnoteReference"/>
          <w:color w:val="000000" w:themeColor="text1"/>
          <w:lang w:val="en-US"/>
        </w:rPr>
        <w:footnoteReference w:id="52"/>
      </w:r>
      <w:r w:rsidR="002E307F" w:rsidRPr="00F35F2F">
        <w:rPr>
          <w:color w:val="000000" w:themeColor="text1"/>
          <w:lang w:val="en-US"/>
        </w:rPr>
        <w:t xml:space="preserve"> and </w:t>
      </w:r>
      <w:r w:rsidR="00C062BC" w:rsidRPr="00F35F2F">
        <w:rPr>
          <w:color w:val="000000" w:themeColor="text1"/>
          <w:lang w:val="en-US"/>
        </w:rPr>
        <w:t xml:space="preserve">were </w:t>
      </w:r>
      <w:r w:rsidR="003F6618" w:rsidRPr="00F35F2F">
        <w:rPr>
          <w:color w:val="000000" w:themeColor="text1"/>
          <w:lang w:val="en-US"/>
        </w:rPr>
        <w:t>critical vehicle to improve</w:t>
      </w:r>
      <w:r w:rsidR="00C062BC" w:rsidRPr="00F35F2F">
        <w:rPr>
          <w:color w:val="000000" w:themeColor="text1"/>
          <w:lang w:val="en-US"/>
        </w:rPr>
        <w:t xml:space="preserve"> </w:t>
      </w:r>
      <w:r w:rsidR="00C062BC" w:rsidRPr="00F35F2F">
        <w:rPr>
          <w:lang w:val="en-US"/>
        </w:rPr>
        <w:t xml:space="preserve">inclusion of the poor </w:t>
      </w:r>
      <w:r w:rsidR="00231CB0" w:rsidRPr="00F35F2F">
        <w:rPr>
          <w:lang w:val="en-US"/>
        </w:rPr>
        <w:t>through health and schooling programs</w:t>
      </w:r>
      <w:r w:rsidR="00BC4172" w:rsidRPr="00F35F2F">
        <w:rPr>
          <w:lang w:val="en-US"/>
        </w:rPr>
        <w:t>.</w:t>
      </w:r>
      <w:r w:rsidR="00AE5A8B" w:rsidRPr="00F35F2F">
        <w:rPr>
          <w:rStyle w:val="FootnoteReference"/>
          <w:lang w:val="en-US"/>
        </w:rPr>
        <w:footnoteReference w:id="53"/>
      </w:r>
    </w:p>
    <w:p w14:paraId="4CD4604C" w14:textId="77777777" w:rsidR="00D84493" w:rsidRPr="00F35F2F" w:rsidRDefault="00D84493" w:rsidP="00F35F2F">
      <w:pPr>
        <w:spacing w:line="480" w:lineRule="auto"/>
        <w:rPr>
          <w:color w:val="000000" w:themeColor="text1"/>
          <w:lang w:val="en-US"/>
        </w:rPr>
      </w:pPr>
    </w:p>
    <w:p w14:paraId="0A7F3474" w14:textId="68936344" w:rsidR="00D84493" w:rsidRPr="00F35F2F" w:rsidRDefault="00D84493" w:rsidP="00F35F2F">
      <w:pPr>
        <w:spacing w:line="480" w:lineRule="auto"/>
        <w:rPr>
          <w:color w:val="000000" w:themeColor="text1"/>
          <w:lang w:val="en-US"/>
        </w:rPr>
      </w:pPr>
      <w:r w:rsidRPr="00F35F2F">
        <w:rPr>
          <w:b/>
          <w:color w:val="000000" w:themeColor="text1"/>
          <w:shd w:val="clear" w:color="auto" w:fill="FFFFFF"/>
          <w:lang w:val="en-US"/>
        </w:rPr>
        <w:lastRenderedPageBreak/>
        <w:t>Figure 1: Latin America and the Caribbean: Population of households participating in CCT programs, 1996-2016</w:t>
      </w:r>
    </w:p>
    <w:p w14:paraId="4D0C0EBF" w14:textId="77777777" w:rsidR="00D84493" w:rsidRPr="00F35F2F" w:rsidRDefault="00D84493" w:rsidP="00F35F2F">
      <w:pPr>
        <w:spacing w:before="120" w:after="120" w:line="480" w:lineRule="auto"/>
        <w:rPr>
          <w:color w:val="000000" w:themeColor="text1"/>
          <w:lang w:val="en-US"/>
        </w:rPr>
      </w:pPr>
      <w:r w:rsidRPr="00F35F2F">
        <w:rPr>
          <w:noProof/>
          <w:color w:val="000000" w:themeColor="text1"/>
          <w:lang w:eastAsia="en-GB"/>
        </w:rPr>
        <w:drawing>
          <wp:inline distT="0" distB="0" distL="0" distR="0" wp14:anchorId="094CA853" wp14:editId="5CE22ACD">
            <wp:extent cx="5372100" cy="2940014"/>
            <wp:effectExtent l="0" t="0" r="0" b="6985"/>
            <wp:docPr id="13" name="Picture 13" descr="https://www.researchgate.net/profile/Simone_Cecchini/publication/319757392/figure/fig2/AS:538821421142017@1505476445521/Latin-America-and-the-Caribbean-Population-of-households-participating-in-CCT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esearchgate.net/profile/Simone_Cecchini/publication/319757392/figure/fig2/AS:538821421142017@1505476445521/Latin-America-and-the-Caribbean-Population-of-households-participating-in-CCT_W6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980" cy="2940496"/>
                    </a:xfrm>
                    <a:prstGeom prst="rect">
                      <a:avLst/>
                    </a:prstGeom>
                    <a:noFill/>
                    <a:ln>
                      <a:noFill/>
                    </a:ln>
                  </pic:spPr>
                </pic:pic>
              </a:graphicData>
            </a:graphic>
          </wp:inline>
        </w:drawing>
      </w:r>
      <w:r w:rsidRPr="00F35F2F">
        <w:rPr>
          <w:color w:val="000000" w:themeColor="text1"/>
          <w:lang w:val="en-US"/>
        </w:rPr>
        <w:t>Source: Cecchini, S. and B. Atuesta (2017: 22)</w:t>
      </w:r>
    </w:p>
    <w:p w14:paraId="6391EDA7" w14:textId="45CD6A43" w:rsidR="005020EE" w:rsidRPr="00F35F2F" w:rsidRDefault="005020EE" w:rsidP="00F35F2F">
      <w:pPr>
        <w:spacing w:before="120" w:after="120" w:line="480" w:lineRule="auto"/>
        <w:rPr>
          <w:color w:val="000000" w:themeColor="text1"/>
          <w:lang w:val="en-US"/>
        </w:rPr>
      </w:pPr>
    </w:p>
    <w:p w14:paraId="7FE76B71" w14:textId="60AD91B7" w:rsidR="002F7DA4" w:rsidRPr="00F35F2F" w:rsidRDefault="00B93792" w:rsidP="00F35F2F">
      <w:pPr>
        <w:spacing w:before="120" w:after="120" w:line="480" w:lineRule="auto"/>
        <w:jc w:val="both"/>
        <w:rPr>
          <w:color w:val="000000" w:themeColor="text1"/>
          <w:lang w:val="en-US"/>
        </w:rPr>
      </w:pPr>
      <w:r w:rsidRPr="00F35F2F">
        <w:rPr>
          <w:color w:val="000000" w:themeColor="text1"/>
          <w:lang w:val="en-US"/>
        </w:rPr>
        <w:t>Fiscal space for the new social policy expenditures came from economic growth as a consequence of a 2003–2007 commodity boom and improved terms of trade, support</w:t>
      </w:r>
      <w:r w:rsidR="00223779" w:rsidRPr="00F35F2F">
        <w:rPr>
          <w:color w:val="000000" w:themeColor="text1"/>
          <w:lang w:val="en-US"/>
        </w:rPr>
        <w:t>ing</w:t>
      </w:r>
      <w:r w:rsidRPr="00F35F2F">
        <w:rPr>
          <w:color w:val="000000" w:themeColor="text1"/>
          <w:lang w:val="en-US"/>
        </w:rPr>
        <w:t xml:space="preserve"> economic growth and increas</w:t>
      </w:r>
      <w:r w:rsidR="00223779" w:rsidRPr="00F35F2F">
        <w:rPr>
          <w:color w:val="000000" w:themeColor="text1"/>
          <w:lang w:val="en-US"/>
        </w:rPr>
        <w:t>ing the</w:t>
      </w:r>
      <w:r w:rsidRPr="00F35F2F">
        <w:rPr>
          <w:color w:val="000000" w:themeColor="text1"/>
          <w:lang w:val="en-US"/>
        </w:rPr>
        <w:t xml:space="preserve"> tax/GDP ratio.</w:t>
      </w:r>
      <w:r w:rsidR="002B5303" w:rsidRPr="00F35F2F">
        <w:rPr>
          <w:color w:val="000000" w:themeColor="text1"/>
          <w:lang w:val="en-US"/>
        </w:rPr>
        <w:t xml:space="preserve"> </w:t>
      </w:r>
      <w:r w:rsidRPr="00F35F2F">
        <w:rPr>
          <w:color w:val="000000" w:themeColor="text1"/>
          <w:lang w:val="en-US"/>
        </w:rPr>
        <w:t xml:space="preserve">Renewed state activism and state spending </w:t>
      </w:r>
      <w:r w:rsidR="00FA4564" w:rsidRPr="00F35F2F">
        <w:rPr>
          <w:color w:val="000000" w:themeColor="text1"/>
          <w:lang w:val="en-US"/>
        </w:rPr>
        <w:t xml:space="preserve">thus </w:t>
      </w:r>
      <w:r w:rsidRPr="00F35F2F">
        <w:rPr>
          <w:color w:val="000000" w:themeColor="text1"/>
          <w:lang w:val="en-US"/>
        </w:rPr>
        <w:t xml:space="preserve">sat alongside an increase in commodity prices that between 2002 and 2012 allowed leftist governments to </w:t>
      </w:r>
      <w:r w:rsidR="00FA4564" w:rsidRPr="00F35F2F">
        <w:rPr>
          <w:color w:val="000000" w:themeColor="text1"/>
          <w:lang w:val="en-US"/>
        </w:rPr>
        <w:t>access</w:t>
      </w:r>
      <w:r w:rsidRPr="00F35F2F">
        <w:rPr>
          <w:color w:val="000000" w:themeColor="text1"/>
          <w:lang w:val="en-US"/>
        </w:rPr>
        <w:t xml:space="preserve"> revenue </w:t>
      </w:r>
      <w:r w:rsidR="00FA4564" w:rsidRPr="00F35F2F">
        <w:rPr>
          <w:color w:val="000000" w:themeColor="text1"/>
          <w:lang w:val="en-US"/>
        </w:rPr>
        <w:t>for social spending</w:t>
      </w:r>
      <w:r w:rsidRPr="00F35F2F">
        <w:rPr>
          <w:color w:val="000000" w:themeColor="text1"/>
          <w:lang w:val="en-US"/>
        </w:rPr>
        <w:t>.</w:t>
      </w:r>
      <w:r w:rsidR="000120EB" w:rsidRPr="00F35F2F">
        <w:rPr>
          <w:rStyle w:val="FootnoteReference"/>
          <w:color w:val="000000" w:themeColor="text1"/>
          <w:lang w:val="en-US"/>
        </w:rPr>
        <w:footnoteReference w:id="54"/>
      </w:r>
      <w:r w:rsidRPr="00F35F2F">
        <w:rPr>
          <w:color w:val="000000" w:themeColor="text1"/>
          <w:lang w:val="en-US"/>
        </w:rPr>
        <w:t xml:space="preserve"> This </w:t>
      </w:r>
      <w:r w:rsidR="00A529A4" w:rsidRPr="00F35F2F">
        <w:rPr>
          <w:color w:val="000000" w:themeColor="text1"/>
          <w:lang w:val="en-US"/>
        </w:rPr>
        <w:t>involved</w:t>
      </w:r>
      <w:r w:rsidRPr="00F35F2F">
        <w:rPr>
          <w:color w:val="000000" w:themeColor="text1"/>
          <w:lang w:val="en-US"/>
        </w:rPr>
        <w:t xml:space="preserve"> tax on export and renegotiation of contracts and concessions to foreign investors, especially in the commodity sectors where growth and expansion made a higher tax burden more palatable to them. All of this was positive</w:t>
      </w:r>
      <w:r w:rsidR="002F7DA4" w:rsidRPr="00F35F2F">
        <w:rPr>
          <w:color w:val="000000" w:themeColor="text1"/>
          <w:lang w:val="en-US"/>
        </w:rPr>
        <w:t>, at least fiscally,</w:t>
      </w:r>
      <w:r w:rsidRPr="00F35F2F">
        <w:rPr>
          <w:color w:val="000000" w:themeColor="text1"/>
          <w:lang w:val="en-US"/>
        </w:rPr>
        <w:t xml:space="preserve"> in that traditionally, welfare in Latin America has been financed by external borrowing because of historic difficulties in collecting income tax and taxes on assets and wealth, due to non-compliance, tax </w:t>
      </w:r>
      <w:r w:rsidRPr="00F35F2F">
        <w:rPr>
          <w:color w:val="000000" w:themeColor="text1"/>
          <w:lang w:val="en-US"/>
        </w:rPr>
        <w:lastRenderedPageBreak/>
        <w:t>avoidance, and concessions to foreign investors.</w:t>
      </w:r>
      <w:r w:rsidR="00DE6E89" w:rsidRPr="00F35F2F">
        <w:rPr>
          <w:rStyle w:val="FootnoteReference"/>
          <w:color w:val="000000" w:themeColor="text1"/>
          <w:lang w:val="en-US"/>
        </w:rPr>
        <w:footnoteReference w:id="55"/>
      </w:r>
      <w:r w:rsidRPr="00F35F2F">
        <w:rPr>
          <w:color w:val="000000" w:themeColor="text1"/>
          <w:lang w:val="en-US"/>
        </w:rPr>
        <w:t xml:space="preserve"> But it created a vulnerability: how would governments continue to spend at these levels once growth began to decline? Would their electorate accept reductions in </w:t>
      </w:r>
      <w:r w:rsidR="00A529A4" w:rsidRPr="00F35F2F">
        <w:rPr>
          <w:color w:val="000000" w:themeColor="text1"/>
          <w:lang w:val="en-US"/>
        </w:rPr>
        <w:t>expenditure,</w:t>
      </w:r>
      <w:r w:rsidRPr="00F35F2F">
        <w:rPr>
          <w:color w:val="000000" w:themeColor="text1"/>
          <w:lang w:val="en-US"/>
        </w:rPr>
        <w:t xml:space="preserve"> or would government continue to fund </w:t>
      </w:r>
      <w:r w:rsidR="001A0516" w:rsidRPr="00F35F2F">
        <w:rPr>
          <w:color w:val="000000" w:themeColor="text1"/>
          <w:lang w:val="en-US"/>
        </w:rPr>
        <w:t xml:space="preserve">social </w:t>
      </w:r>
      <w:r w:rsidRPr="00F35F2F">
        <w:rPr>
          <w:color w:val="000000" w:themeColor="text1"/>
          <w:lang w:val="en-US"/>
        </w:rPr>
        <w:t xml:space="preserve">policies by other means? </w:t>
      </w:r>
    </w:p>
    <w:p w14:paraId="0BEF246F" w14:textId="46F1AAC5" w:rsidR="009D4B09" w:rsidRPr="00F35F2F" w:rsidRDefault="00314847" w:rsidP="00F35F2F">
      <w:pPr>
        <w:spacing w:before="120" w:after="120" w:line="480" w:lineRule="auto"/>
        <w:jc w:val="both"/>
        <w:rPr>
          <w:color w:val="000000" w:themeColor="text1"/>
          <w:lang w:val="en-US"/>
        </w:rPr>
      </w:pPr>
      <w:r w:rsidRPr="00F35F2F">
        <w:rPr>
          <w:color w:val="000000" w:themeColor="text1"/>
          <w:lang w:val="en-US"/>
        </w:rPr>
        <w:t>D</w:t>
      </w:r>
      <w:r w:rsidR="002F7DA4" w:rsidRPr="00F35F2F">
        <w:rPr>
          <w:color w:val="000000" w:themeColor="text1"/>
          <w:lang w:val="en-US"/>
        </w:rPr>
        <w:t xml:space="preserve">ependence on the natural resource export sector </w:t>
      </w:r>
      <w:r w:rsidR="00194569" w:rsidRPr="00F35F2F">
        <w:rPr>
          <w:color w:val="000000" w:themeColor="text1"/>
          <w:lang w:val="en-US"/>
        </w:rPr>
        <w:t xml:space="preserve">also </w:t>
      </w:r>
      <w:r w:rsidR="002F7DA4" w:rsidRPr="00F35F2F">
        <w:rPr>
          <w:color w:val="000000" w:themeColor="text1"/>
          <w:lang w:val="en-US"/>
        </w:rPr>
        <w:t xml:space="preserve">had other weaknesses. It intensified a series of environmental crises across the region, from deforestation for soy production to incursions on indigenous land. It has also created a fiscal trap for the region by reinforcing dependency on growth based on the export of primary goods. And it created political weaknesses in that it made governments vulnerable to pressure from extractive industries, whether from domestic producers and landowners, as in Argentina or from corporations, as in Brazil and the Andean region. Ultimately, the Left failed to balance the need for welfare with the need to invest in the </w:t>
      </w:r>
      <w:r w:rsidR="002525CC" w:rsidRPr="00F35F2F">
        <w:rPr>
          <w:color w:val="000000" w:themeColor="text1"/>
          <w:lang w:val="en-US"/>
        </w:rPr>
        <w:t>long-term</w:t>
      </w:r>
      <w:r w:rsidR="002F7DA4" w:rsidRPr="00F35F2F">
        <w:rPr>
          <w:color w:val="000000" w:themeColor="text1"/>
          <w:lang w:val="en-US"/>
        </w:rPr>
        <w:t xml:space="preserve"> management of the region’s natural resources for sustainable and inclusive development</w:t>
      </w:r>
      <w:r w:rsidR="00560B78" w:rsidRPr="00F35F2F">
        <w:rPr>
          <w:color w:val="000000" w:themeColor="text1"/>
          <w:lang w:val="en-US"/>
        </w:rPr>
        <w:t xml:space="preserve">. As </w:t>
      </w:r>
      <w:r w:rsidR="000F0BC4" w:rsidRPr="00F35F2F">
        <w:rPr>
          <w:color w:val="000000" w:themeColor="text1"/>
          <w:lang w:val="en-US"/>
        </w:rPr>
        <w:t xml:space="preserve">Riggirozzi </w:t>
      </w:r>
      <w:r w:rsidR="00F544D0" w:rsidRPr="00F35F2F">
        <w:rPr>
          <w:color w:val="000000" w:themeColor="text1"/>
          <w:lang w:val="en-US"/>
        </w:rPr>
        <w:t>(</w:t>
      </w:r>
      <w:r w:rsidR="000F0BC4" w:rsidRPr="00F35F2F">
        <w:rPr>
          <w:color w:val="000000" w:themeColor="text1"/>
          <w:lang w:val="en-US"/>
        </w:rPr>
        <w:t>2020</w:t>
      </w:r>
      <w:r w:rsidR="002F1EA8" w:rsidRPr="00F35F2F">
        <w:rPr>
          <w:color w:val="000000" w:themeColor="text1"/>
          <w:lang w:val="en-US"/>
        </w:rPr>
        <w:t>)</w:t>
      </w:r>
      <w:r w:rsidR="007653FA">
        <w:rPr>
          <w:color w:val="000000" w:themeColor="text1"/>
          <w:lang w:val="en-US"/>
        </w:rPr>
        <w:t xml:space="preserve"> argued</w:t>
      </w:r>
      <w:r w:rsidR="00F544D0" w:rsidRPr="00F35F2F">
        <w:rPr>
          <w:color w:val="000000" w:themeColor="text1"/>
          <w:lang w:val="en-US"/>
        </w:rPr>
        <w:t>, welfare regimes highly dependent on income from extractive economies created ‘tensions between the socio-economic and ecological spheres that undermined inclusive citizenship and democracy</w:t>
      </w:r>
      <w:r w:rsidR="00AF2958" w:rsidRPr="00F35F2F">
        <w:rPr>
          <w:color w:val="000000" w:themeColor="text1"/>
          <w:lang w:val="en-US"/>
        </w:rPr>
        <w:t>’</w:t>
      </w:r>
      <w:r w:rsidR="00B44D37" w:rsidRPr="00F35F2F">
        <w:rPr>
          <w:color w:val="000000" w:themeColor="text1"/>
          <w:lang w:val="en-US"/>
        </w:rPr>
        <w:t>,</w:t>
      </w:r>
      <w:r w:rsidR="00D16D1A" w:rsidRPr="00F35F2F">
        <w:rPr>
          <w:rStyle w:val="FootnoteReference"/>
          <w:color w:val="000000" w:themeColor="text1"/>
          <w:lang w:val="en-US"/>
        </w:rPr>
        <w:footnoteReference w:id="56"/>
      </w:r>
      <w:r w:rsidR="00B44D37" w:rsidRPr="00F35F2F">
        <w:rPr>
          <w:color w:val="000000" w:themeColor="text1"/>
          <w:lang w:val="en-US"/>
        </w:rPr>
        <w:t xml:space="preserve"> where delivering welfare reliant on resource rents meant that progressive governments have been more successful in adopting redistributive policies to reduce socio-economic inequalities than </w:t>
      </w:r>
      <w:r w:rsidR="00C61457" w:rsidRPr="00F35F2F">
        <w:rPr>
          <w:color w:val="000000" w:themeColor="text1"/>
          <w:lang w:val="en-US"/>
        </w:rPr>
        <w:t>redressing</w:t>
      </w:r>
      <w:r w:rsidR="00B44D37" w:rsidRPr="00F35F2F">
        <w:rPr>
          <w:color w:val="000000" w:themeColor="text1"/>
          <w:lang w:val="en-US"/>
        </w:rPr>
        <w:t xml:space="preserve"> other forms of </w:t>
      </w:r>
      <w:r w:rsidR="00E00C63" w:rsidRPr="00F35F2F">
        <w:rPr>
          <w:color w:val="000000" w:themeColor="text1"/>
          <w:lang w:val="en-US"/>
        </w:rPr>
        <w:t xml:space="preserve">inequalities </w:t>
      </w:r>
      <w:r w:rsidR="00B87A52" w:rsidRPr="00F35F2F">
        <w:rPr>
          <w:color w:val="000000" w:themeColor="text1"/>
          <w:lang w:val="en-US"/>
        </w:rPr>
        <w:t>that intersect with gender, disability, race, ethnicity</w:t>
      </w:r>
      <w:r w:rsidR="002F7DA4" w:rsidRPr="00F35F2F">
        <w:rPr>
          <w:color w:val="000000" w:themeColor="text1"/>
          <w:lang w:val="en-US"/>
        </w:rPr>
        <w:t xml:space="preserve">. </w:t>
      </w:r>
      <w:r w:rsidR="00CB23C3" w:rsidRPr="00F35F2F">
        <w:rPr>
          <w:color w:val="000000" w:themeColor="text1"/>
          <w:lang w:val="en-US"/>
        </w:rPr>
        <w:t xml:space="preserve">The result was, far from addressing the entangled inequalities inherited from the past, new left governments sought to push extractivism even sometimes through the introduction of repressive legislation and the criminalization of indigenous protest, curtailing, sometimes violently, rural and </w:t>
      </w:r>
      <w:r w:rsidR="00CB23C3" w:rsidRPr="00F35F2F">
        <w:rPr>
          <w:color w:val="000000" w:themeColor="text1"/>
          <w:lang w:val="en-US"/>
        </w:rPr>
        <w:lastRenderedPageBreak/>
        <w:t>indigenous communities and environmental activism.</w:t>
      </w:r>
      <w:r w:rsidR="00114108" w:rsidRPr="00F35F2F">
        <w:rPr>
          <w:rStyle w:val="FootnoteReference"/>
          <w:color w:val="000000" w:themeColor="text1"/>
          <w:lang w:val="en-US"/>
        </w:rPr>
        <w:footnoteReference w:id="57"/>
      </w:r>
      <w:r w:rsidR="00CB23C3" w:rsidRPr="00F35F2F">
        <w:rPr>
          <w:color w:val="000000" w:themeColor="text1"/>
          <w:lang w:val="en-US"/>
        </w:rPr>
        <w:t xml:space="preserve"> </w:t>
      </w:r>
      <w:r w:rsidR="002F7DA4" w:rsidRPr="00F35F2F">
        <w:rPr>
          <w:color w:val="000000" w:themeColor="text1"/>
          <w:lang w:val="en-US"/>
        </w:rPr>
        <w:t>These difficulties were manifested in the fact that poverty alleviation programs were delinked from fundamental questions of resource and land distribution</w:t>
      </w:r>
      <w:r w:rsidR="00F4772B" w:rsidRPr="00F35F2F">
        <w:rPr>
          <w:color w:val="000000" w:themeColor="text1"/>
          <w:lang w:val="en-US"/>
        </w:rPr>
        <w:t xml:space="preserve">, </w:t>
      </w:r>
      <w:r w:rsidR="001340B3" w:rsidRPr="00F35F2F">
        <w:rPr>
          <w:color w:val="000000" w:themeColor="text1"/>
          <w:lang w:val="en-US"/>
        </w:rPr>
        <w:t>fiscal planning and seeking to create a national consensus around welfare and taxation</w:t>
      </w:r>
      <w:r w:rsidR="009724C7" w:rsidRPr="00F35F2F">
        <w:rPr>
          <w:color w:val="000000" w:themeColor="text1"/>
          <w:lang w:val="en-US"/>
        </w:rPr>
        <w:t>.</w:t>
      </w:r>
      <w:r w:rsidR="009724C7" w:rsidRPr="00F35F2F">
        <w:rPr>
          <w:rStyle w:val="FootnoteReference"/>
          <w:color w:val="000000" w:themeColor="text1"/>
          <w:lang w:val="en-US"/>
        </w:rPr>
        <w:footnoteReference w:id="58"/>
      </w:r>
      <w:r w:rsidR="001340B3" w:rsidRPr="00F35F2F">
        <w:rPr>
          <w:color w:val="000000" w:themeColor="text1"/>
          <w:lang w:val="en-US"/>
        </w:rPr>
        <w:t xml:space="preserve"> </w:t>
      </w:r>
    </w:p>
    <w:p w14:paraId="3283CFEC" w14:textId="379D0190" w:rsidR="00DC238E" w:rsidRPr="00F35F2F" w:rsidRDefault="00DC238E" w:rsidP="00F35F2F">
      <w:pPr>
        <w:spacing w:before="120" w:after="120" w:line="480" w:lineRule="auto"/>
        <w:jc w:val="both"/>
        <w:rPr>
          <w:color w:val="000000" w:themeColor="text1"/>
          <w:lang w:val="en-US"/>
        </w:rPr>
      </w:pPr>
      <w:r w:rsidRPr="00F35F2F">
        <w:rPr>
          <w:color w:val="000000" w:themeColor="text1"/>
          <w:lang w:val="en-US"/>
        </w:rPr>
        <w:t xml:space="preserve">In short, the real criticism of the new left’s social policies is not how social policies were delivered or the underpinning philosophy of its welfare approach. It is the </w:t>
      </w:r>
      <w:r w:rsidR="007653FA">
        <w:rPr>
          <w:color w:val="000000" w:themeColor="text1"/>
          <w:lang w:val="en-US"/>
        </w:rPr>
        <w:t>over-</w:t>
      </w:r>
      <w:r w:rsidR="00821FC3" w:rsidRPr="00F35F2F">
        <w:rPr>
          <w:color w:val="000000" w:themeColor="text1"/>
          <w:lang w:val="en-US"/>
        </w:rPr>
        <w:t xml:space="preserve">focus on redistribution in the cities, for the urban working and lower middle classes </w:t>
      </w:r>
      <w:r w:rsidRPr="00F35F2F">
        <w:rPr>
          <w:color w:val="000000" w:themeColor="text1"/>
          <w:lang w:val="en-US"/>
        </w:rPr>
        <w:t xml:space="preserve">failure to address the long-term challenge of how to finance welfare sustainably and over time.   </w:t>
      </w:r>
    </w:p>
    <w:p w14:paraId="515CA3E2" w14:textId="77777777" w:rsidR="0054483D" w:rsidRPr="00F35F2F" w:rsidRDefault="0054483D" w:rsidP="00F35F2F">
      <w:pPr>
        <w:spacing w:before="120" w:after="120" w:line="480" w:lineRule="auto"/>
        <w:outlineLvl w:val="0"/>
        <w:rPr>
          <w:color w:val="000000" w:themeColor="text1"/>
          <w:lang w:val="en-US"/>
        </w:rPr>
      </w:pPr>
    </w:p>
    <w:p w14:paraId="67F116A9" w14:textId="4AC0612C" w:rsidR="003C1CA9" w:rsidRPr="00F35F2F" w:rsidRDefault="003C1CA9" w:rsidP="00F35F2F">
      <w:pPr>
        <w:spacing w:before="120" w:after="120" w:line="480" w:lineRule="auto"/>
        <w:outlineLvl w:val="0"/>
        <w:rPr>
          <w:b/>
          <w:color w:val="000000" w:themeColor="text1"/>
          <w:shd w:val="clear" w:color="auto" w:fill="FFFFFF"/>
          <w:lang w:val="en-US"/>
        </w:rPr>
      </w:pPr>
      <w:r w:rsidRPr="00F35F2F">
        <w:rPr>
          <w:b/>
          <w:color w:val="000000" w:themeColor="text1"/>
          <w:shd w:val="clear" w:color="auto" w:fill="FFFFFF"/>
          <w:lang w:val="en-US"/>
        </w:rPr>
        <w:t>The</w:t>
      </w:r>
      <w:r w:rsidR="00D84493" w:rsidRPr="00F35F2F">
        <w:rPr>
          <w:b/>
          <w:color w:val="000000" w:themeColor="text1"/>
          <w:shd w:val="clear" w:color="auto" w:fill="FFFFFF"/>
          <w:lang w:val="en-US"/>
        </w:rPr>
        <w:t xml:space="preserve"> challenges of incorporation through welfare</w:t>
      </w:r>
      <w:r w:rsidRPr="00F35F2F">
        <w:rPr>
          <w:b/>
          <w:color w:val="000000" w:themeColor="text1"/>
          <w:shd w:val="clear" w:color="auto" w:fill="FFFFFF"/>
          <w:lang w:val="en-US"/>
        </w:rPr>
        <w:t xml:space="preserve">: how far did the new model address the region’s enduring inequalities? </w:t>
      </w:r>
    </w:p>
    <w:p w14:paraId="2255B205" w14:textId="39897DD7" w:rsidR="00D84493" w:rsidRPr="00F35F2F" w:rsidRDefault="00D84493" w:rsidP="00F35F2F">
      <w:pPr>
        <w:spacing w:before="120" w:after="120" w:line="480" w:lineRule="auto"/>
        <w:jc w:val="both"/>
        <w:rPr>
          <w:color w:val="000000" w:themeColor="text1"/>
          <w:lang w:val="en-US"/>
        </w:rPr>
      </w:pPr>
      <w:r w:rsidRPr="00F35F2F">
        <w:rPr>
          <w:color w:val="000000" w:themeColor="text1"/>
          <w:shd w:val="clear" w:color="auto" w:fill="FFFFFF"/>
          <w:lang w:val="en-US"/>
        </w:rPr>
        <w:t xml:space="preserve">A central lesson conveyed here is that </w:t>
      </w:r>
      <w:r w:rsidR="00765098" w:rsidRPr="00F35F2F">
        <w:rPr>
          <w:color w:val="000000" w:themeColor="text1"/>
          <w:lang w:val="en-US"/>
        </w:rPr>
        <w:t>w</w:t>
      </w:r>
      <w:r w:rsidRPr="00F35F2F">
        <w:rPr>
          <w:bCs/>
          <w:color w:val="000000" w:themeColor="text1"/>
          <w:lang w:val="en-US"/>
        </w:rPr>
        <w:t xml:space="preserve">hile post-neoliberalism articulated an important critique of neoliberalism and put in place social policies </w:t>
      </w:r>
      <w:r w:rsidRPr="00F35F2F">
        <w:rPr>
          <w:color w:val="000000" w:themeColor="text1"/>
          <w:lang w:val="en-US"/>
        </w:rPr>
        <w:t>driven</w:t>
      </w:r>
      <w:r w:rsidR="001A0516" w:rsidRPr="00F35F2F">
        <w:rPr>
          <w:color w:val="000000" w:themeColor="text1"/>
          <w:lang w:val="en-US"/>
        </w:rPr>
        <w:t>, at least in part,</w:t>
      </w:r>
      <w:r w:rsidRPr="00F35F2F">
        <w:rPr>
          <w:color w:val="000000" w:themeColor="text1"/>
          <w:lang w:val="en-US"/>
        </w:rPr>
        <w:t xml:space="preserve"> by a </w:t>
      </w:r>
      <w:r w:rsidR="001A0516" w:rsidRPr="00F35F2F">
        <w:rPr>
          <w:color w:val="000000" w:themeColor="text1"/>
          <w:lang w:val="en-US"/>
        </w:rPr>
        <w:t>re</w:t>
      </w:r>
      <w:r w:rsidRPr="00F35F2F">
        <w:rPr>
          <w:color w:val="000000" w:themeColor="text1"/>
          <w:lang w:val="en-US"/>
        </w:rPr>
        <w:t>new</w:t>
      </w:r>
      <w:r w:rsidR="001A0516" w:rsidRPr="00F35F2F">
        <w:rPr>
          <w:color w:val="000000" w:themeColor="text1"/>
          <w:lang w:val="en-US"/>
        </w:rPr>
        <w:t>ed</w:t>
      </w:r>
      <w:r w:rsidRPr="00F35F2F">
        <w:rPr>
          <w:color w:val="000000" w:themeColor="text1"/>
          <w:lang w:val="en-US"/>
        </w:rPr>
        <w:t xml:space="preserve"> vision of welfare as rights,</w:t>
      </w:r>
      <w:r w:rsidRPr="00F35F2F">
        <w:rPr>
          <w:bCs/>
          <w:color w:val="000000" w:themeColor="text1"/>
          <w:lang w:val="en-US"/>
        </w:rPr>
        <w:t xml:space="preserve"> </w:t>
      </w:r>
      <w:r w:rsidRPr="00F35F2F">
        <w:rPr>
          <w:color w:val="000000" w:themeColor="text1"/>
          <w:lang w:val="en-US"/>
        </w:rPr>
        <w:t xml:space="preserve">enduring inequalities remained entrenched </w:t>
      </w:r>
      <w:r w:rsidR="001A0516" w:rsidRPr="00F35F2F">
        <w:rPr>
          <w:color w:val="000000" w:themeColor="text1"/>
          <w:lang w:val="en-US"/>
        </w:rPr>
        <w:t>within societies and economies and as</w:t>
      </w:r>
      <w:r w:rsidRPr="00F35F2F">
        <w:rPr>
          <w:color w:val="000000" w:themeColor="text1"/>
          <w:lang w:val="en-US"/>
        </w:rPr>
        <w:t xml:space="preserve"> highly </w:t>
      </w:r>
      <w:r w:rsidR="008D27AC" w:rsidRPr="00F35F2F">
        <w:rPr>
          <w:color w:val="000000" w:themeColor="text1"/>
          <w:lang w:val="en-US"/>
        </w:rPr>
        <w:t>politicized</w:t>
      </w:r>
      <w:r w:rsidRPr="00F35F2F">
        <w:rPr>
          <w:color w:val="000000" w:themeColor="text1"/>
          <w:lang w:val="en-US"/>
        </w:rPr>
        <w:t xml:space="preserve"> forms of political and economic governance</w:t>
      </w:r>
      <w:r w:rsidR="00031F7A" w:rsidRPr="00F35F2F">
        <w:rPr>
          <w:color w:val="000000" w:themeColor="text1"/>
          <w:lang w:val="en-US"/>
        </w:rPr>
        <w:t xml:space="preserve">. </w:t>
      </w:r>
      <w:r w:rsidR="00D53482" w:rsidRPr="00F35F2F">
        <w:rPr>
          <w:color w:val="000000" w:themeColor="text1"/>
          <w:lang w:val="en-US"/>
        </w:rPr>
        <w:t xml:space="preserve">New left governments chose not to challenge these inequalities head-on – and in some instances such as inequalities based on ethnicities did not challenge them at all – but to provide economic compensation for them. </w:t>
      </w:r>
      <w:r w:rsidR="001A0516" w:rsidRPr="00F35F2F">
        <w:rPr>
          <w:color w:val="000000" w:themeColor="text1"/>
          <w:lang w:val="en-US"/>
        </w:rPr>
        <w:t xml:space="preserve">New social policy approaches were </w:t>
      </w:r>
      <w:r w:rsidR="001A0516" w:rsidRPr="00F35F2F">
        <w:rPr>
          <w:color w:val="000000" w:themeColor="text1"/>
          <w:lang w:val="en-US"/>
        </w:rPr>
        <w:lastRenderedPageBreak/>
        <w:t xml:space="preserve">ultimately designed </w:t>
      </w:r>
      <w:r w:rsidR="00D53482" w:rsidRPr="00F35F2F">
        <w:rPr>
          <w:color w:val="000000" w:themeColor="text1"/>
          <w:lang w:val="en-US"/>
        </w:rPr>
        <w:t>not to disrupt</w:t>
      </w:r>
      <w:r w:rsidR="001A0516" w:rsidRPr="00F35F2F">
        <w:rPr>
          <w:color w:val="000000" w:themeColor="text1"/>
          <w:lang w:val="en-US"/>
        </w:rPr>
        <w:t xml:space="preserve"> </w:t>
      </w:r>
      <w:r w:rsidR="00D53482" w:rsidRPr="00F35F2F">
        <w:rPr>
          <w:color w:val="000000" w:themeColor="text1"/>
          <w:lang w:val="en-US"/>
        </w:rPr>
        <w:t xml:space="preserve">or reform </w:t>
      </w:r>
      <w:r w:rsidR="001A0516" w:rsidRPr="00F35F2F">
        <w:rPr>
          <w:color w:val="000000" w:themeColor="text1"/>
          <w:lang w:val="en-US"/>
        </w:rPr>
        <w:t>the operation of market</w:t>
      </w:r>
      <w:r w:rsidR="00D53482" w:rsidRPr="00F35F2F">
        <w:rPr>
          <w:color w:val="000000" w:themeColor="text1"/>
          <w:lang w:val="en-US"/>
        </w:rPr>
        <w:t>s</w:t>
      </w:r>
      <w:r w:rsidR="00BA0DC8" w:rsidRPr="00F35F2F">
        <w:rPr>
          <w:color w:val="000000" w:themeColor="text1"/>
          <w:lang w:val="en-US"/>
        </w:rPr>
        <w:t>.</w:t>
      </w:r>
      <w:r w:rsidR="001A0516" w:rsidRPr="00F35F2F">
        <w:rPr>
          <w:color w:val="000000" w:themeColor="text1"/>
          <w:lang w:val="en-US"/>
        </w:rPr>
        <w:t xml:space="preserve"> </w:t>
      </w:r>
      <w:r w:rsidR="00D53482" w:rsidRPr="00F35F2F">
        <w:rPr>
          <w:color w:val="000000" w:themeColor="text1"/>
          <w:lang w:val="en-US"/>
        </w:rPr>
        <w:t xml:space="preserve">Tax rises to fund welfare, though often very contentious as in Argentina, were focused above all on the export sector. </w:t>
      </w:r>
      <w:r w:rsidR="00031F7A" w:rsidRPr="00F35F2F">
        <w:rPr>
          <w:color w:val="000000" w:themeColor="text1"/>
          <w:lang w:val="en-US"/>
        </w:rPr>
        <w:t xml:space="preserve">In this context, </w:t>
      </w:r>
      <w:r w:rsidRPr="00F35F2F">
        <w:rPr>
          <w:color w:val="000000" w:themeColor="text1"/>
          <w:lang w:val="en-US"/>
        </w:rPr>
        <w:t>welfare</w:t>
      </w:r>
      <w:r w:rsidR="001A0516" w:rsidRPr="00F35F2F">
        <w:rPr>
          <w:color w:val="000000" w:themeColor="text1"/>
          <w:lang w:val="en-US"/>
        </w:rPr>
        <w:t xml:space="preserve"> under new left regimes</w:t>
      </w:r>
      <w:r w:rsidRPr="00F35F2F">
        <w:rPr>
          <w:color w:val="000000" w:themeColor="text1"/>
          <w:lang w:val="en-US"/>
        </w:rPr>
        <w:t xml:space="preserve"> got stuck in a paradigm that </w:t>
      </w:r>
      <w:r w:rsidR="001A0516" w:rsidRPr="00F35F2F">
        <w:rPr>
          <w:color w:val="000000" w:themeColor="text1"/>
          <w:lang w:val="en-US"/>
        </w:rPr>
        <w:t>was unable to</w:t>
      </w:r>
      <w:r w:rsidRPr="00F35F2F">
        <w:rPr>
          <w:color w:val="000000" w:themeColor="text1"/>
          <w:lang w:val="en-US"/>
        </w:rPr>
        <w:t xml:space="preserve"> </w:t>
      </w:r>
      <w:r w:rsidR="002341B7" w:rsidRPr="00F35F2F">
        <w:rPr>
          <w:color w:val="000000" w:themeColor="text1"/>
          <w:lang w:val="en-US"/>
        </w:rPr>
        <w:t xml:space="preserve">fundamentally </w:t>
      </w:r>
      <w:r w:rsidRPr="00F35F2F">
        <w:rPr>
          <w:color w:val="000000" w:themeColor="text1"/>
          <w:lang w:val="en-US"/>
        </w:rPr>
        <w:t xml:space="preserve">redefine the </w:t>
      </w:r>
      <w:r w:rsidR="00BE67A8" w:rsidRPr="00F35F2F">
        <w:rPr>
          <w:color w:val="000000" w:themeColor="text1"/>
          <w:lang w:val="en-US"/>
        </w:rPr>
        <w:t xml:space="preserve">dominant model of </w:t>
      </w:r>
      <w:r w:rsidR="00D53482" w:rsidRPr="00F35F2F">
        <w:rPr>
          <w:color w:val="000000" w:themeColor="text1"/>
          <w:lang w:val="en-US"/>
        </w:rPr>
        <w:t>market-led development</w:t>
      </w:r>
      <w:r w:rsidR="00BE67A8" w:rsidRPr="00F35F2F">
        <w:rPr>
          <w:color w:val="000000" w:themeColor="text1"/>
          <w:lang w:val="en-US"/>
        </w:rPr>
        <w:t xml:space="preserve"> in the region</w:t>
      </w:r>
      <w:r w:rsidRPr="00F35F2F">
        <w:rPr>
          <w:color w:val="000000" w:themeColor="text1"/>
          <w:lang w:val="en-US"/>
        </w:rPr>
        <w:t>.</w:t>
      </w:r>
    </w:p>
    <w:p w14:paraId="0F622611" w14:textId="6A821503" w:rsidR="00404F05" w:rsidRPr="00F35F2F" w:rsidRDefault="007013CE" w:rsidP="00F35F2F">
      <w:pPr>
        <w:spacing w:before="120" w:after="120" w:line="480" w:lineRule="auto"/>
        <w:jc w:val="both"/>
        <w:rPr>
          <w:color w:val="000000" w:themeColor="text1"/>
          <w:lang w:val="en-US"/>
        </w:rPr>
      </w:pPr>
      <w:r w:rsidRPr="00F35F2F">
        <w:rPr>
          <w:color w:val="000000" w:themeColor="text1"/>
          <w:shd w:val="clear" w:color="auto" w:fill="FFFFFF"/>
          <w:lang w:val="en-US"/>
        </w:rPr>
        <w:t>S</w:t>
      </w:r>
      <w:r w:rsidR="002341B7" w:rsidRPr="00F35F2F">
        <w:rPr>
          <w:color w:val="000000" w:themeColor="text1"/>
          <w:shd w:val="clear" w:color="auto" w:fill="FFFFFF"/>
          <w:lang w:val="en-US"/>
        </w:rPr>
        <w:t xml:space="preserve">ocial expenditures, and the </w:t>
      </w:r>
      <w:r w:rsidR="00D84493" w:rsidRPr="00F35F2F">
        <w:rPr>
          <w:color w:val="000000" w:themeColor="text1"/>
          <w:shd w:val="clear" w:color="auto" w:fill="FFFFFF"/>
          <w:lang w:val="en-US"/>
        </w:rPr>
        <w:t xml:space="preserve">CCTs </w:t>
      </w:r>
      <w:r w:rsidR="002341B7" w:rsidRPr="00F35F2F">
        <w:rPr>
          <w:color w:val="000000" w:themeColor="text1"/>
          <w:shd w:val="clear" w:color="auto" w:fill="FFFFFF"/>
          <w:lang w:val="en-US"/>
        </w:rPr>
        <w:t xml:space="preserve">in particular, did not produce the redistributional effect that new left governments had hoped for. In fact, they </w:t>
      </w:r>
      <w:r w:rsidR="00D21B18" w:rsidRPr="00F35F2F">
        <w:rPr>
          <w:color w:val="000000" w:themeColor="text1"/>
          <w:shd w:val="clear" w:color="auto" w:fill="FFFFFF"/>
          <w:lang w:val="en-US"/>
        </w:rPr>
        <w:t xml:space="preserve">turned out to be </w:t>
      </w:r>
      <w:r w:rsidR="00D84493" w:rsidRPr="00F35F2F">
        <w:rPr>
          <w:color w:val="000000" w:themeColor="text1"/>
          <w:shd w:val="clear" w:color="auto" w:fill="FFFFFF"/>
          <w:lang w:val="en-US"/>
        </w:rPr>
        <w:t>distributionally neutral</w:t>
      </w:r>
      <w:r w:rsidR="00D84493" w:rsidRPr="00F35F2F">
        <w:rPr>
          <w:i/>
          <w:color w:val="000000" w:themeColor="text1"/>
          <w:shd w:val="clear" w:color="auto" w:fill="FFFFFF"/>
          <w:lang w:val="en-US"/>
        </w:rPr>
        <w:t xml:space="preserve">. </w:t>
      </w:r>
      <w:r w:rsidR="00D84493" w:rsidRPr="00F35F2F">
        <w:rPr>
          <w:color w:val="000000" w:themeColor="text1"/>
          <w:lang w:val="en-US"/>
        </w:rPr>
        <w:t>Income inequality in the</w:t>
      </w:r>
      <w:r w:rsidR="002341B7" w:rsidRPr="00F35F2F">
        <w:rPr>
          <w:color w:val="000000" w:themeColor="text1"/>
          <w:lang w:val="en-US"/>
        </w:rPr>
        <w:t xml:space="preserve"> first decade of the</w:t>
      </w:r>
      <w:r w:rsidR="00D84493" w:rsidRPr="00F35F2F">
        <w:rPr>
          <w:color w:val="000000" w:themeColor="text1"/>
          <w:lang w:val="en-US"/>
        </w:rPr>
        <w:t xml:space="preserve"> 2000s significantly declined</w:t>
      </w:r>
      <w:r w:rsidR="002341B7" w:rsidRPr="00F35F2F">
        <w:rPr>
          <w:color w:val="000000" w:themeColor="text1"/>
          <w:lang w:val="en-US"/>
        </w:rPr>
        <w:t>, it is true,</w:t>
      </w:r>
      <w:r w:rsidR="00D84493" w:rsidRPr="00F35F2F">
        <w:rPr>
          <w:color w:val="000000" w:themeColor="text1"/>
          <w:lang w:val="en-US"/>
        </w:rPr>
        <w:t xml:space="preserve"> in the majority of countries</w:t>
      </w:r>
      <w:r w:rsidR="002341B7" w:rsidRPr="00F35F2F">
        <w:rPr>
          <w:color w:val="000000" w:themeColor="text1"/>
          <w:lang w:val="en-US"/>
        </w:rPr>
        <w:t xml:space="preserve"> in the region</w:t>
      </w:r>
      <w:r w:rsidR="00D84493" w:rsidRPr="00F35F2F">
        <w:rPr>
          <w:color w:val="000000" w:themeColor="text1"/>
          <w:lang w:val="en-US"/>
        </w:rPr>
        <w:t>. From an average of 0.530 in the late 1990s, the Gini coefficient for household per capita income fell to 0.497 in 2010; 20 per cent of this fall being attributed to cash transfers and 60 per cent to a decline in wage inequality.</w:t>
      </w:r>
      <w:r w:rsidR="007209E9" w:rsidRPr="00F35F2F">
        <w:rPr>
          <w:rStyle w:val="FootnoteReference"/>
          <w:color w:val="000000" w:themeColor="text1"/>
          <w:lang w:val="en-US"/>
        </w:rPr>
        <w:footnoteReference w:id="59"/>
      </w:r>
      <w:r w:rsidR="00D84493" w:rsidRPr="00F35F2F">
        <w:rPr>
          <w:color w:val="000000" w:themeColor="text1"/>
          <w:lang w:val="en-US"/>
        </w:rPr>
        <w:t xml:space="preserve"> But </w:t>
      </w:r>
      <w:r w:rsidR="00FA28F5" w:rsidRPr="00F35F2F">
        <w:rPr>
          <w:color w:val="000000" w:themeColor="text1"/>
          <w:lang w:val="en-US"/>
        </w:rPr>
        <w:t>the decline in income inequality stagnated after 2012</w:t>
      </w:r>
      <w:r w:rsidR="007209E9" w:rsidRPr="00F35F2F">
        <w:rPr>
          <w:rStyle w:val="FootnoteReference"/>
          <w:color w:val="000000" w:themeColor="text1"/>
          <w:lang w:val="en-US"/>
        </w:rPr>
        <w:footnoteReference w:id="60"/>
      </w:r>
      <w:r w:rsidR="00FA28F5" w:rsidRPr="00F35F2F">
        <w:rPr>
          <w:color w:val="000000" w:themeColor="text1"/>
          <w:lang w:val="en-US"/>
        </w:rPr>
        <w:t xml:space="preserve">a process the Inter-American Development attributed primarily to the fact that social expenditures, even in their expansionist phase, failed to address the intersectional inequalities that </w:t>
      </w:r>
      <w:r w:rsidR="006658A5" w:rsidRPr="00F35F2F">
        <w:rPr>
          <w:color w:val="000000" w:themeColor="text1"/>
          <w:lang w:val="en-US"/>
        </w:rPr>
        <w:t>characterize</w:t>
      </w:r>
      <w:r w:rsidR="00FA28F5" w:rsidRPr="00F35F2F">
        <w:rPr>
          <w:color w:val="000000" w:themeColor="text1"/>
          <w:lang w:val="en-US"/>
        </w:rPr>
        <w:t xml:space="preserve"> the regi</w:t>
      </w:r>
      <w:r w:rsidR="002F5D6D" w:rsidRPr="00F35F2F">
        <w:rPr>
          <w:color w:val="000000" w:themeColor="text1"/>
          <w:lang w:val="en-US"/>
        </w:rPr>
        <w:t>on.</w:t>
      </w:r>
      <w:r w:rsidR="002F5D6D" w:rsidRPr="00F35F2F">
        <w:rPr>
          <w:rStyle w:val="FootnoteReference"/>
          <w:color w:val="000000" w:themeColor="text1"/>
          <w:lang w:val="en-US"/>
        </w:rPr>
        <w:footnoteReference w:id="61"/>
      </w:r>
      <w:r w:rsidR="00FA28F5" w:rsidRPr="00F35F2F">
        <w:rPr>
          <w:color w:val="000000" w:themeColor="text1"/>
          <w:lang w:val="en-US"/>
        </w:rPr>
        <w:t xml:space="preserve"> </w:t>
      </w:r>
      <w:r w:rsidR="00D21B18" w:rsidRPr="00F35F2F">
        <w:rPr>
          <w:color w:val="000000" w:themeColor="text1"/>
          <w:lang w:val="en-US"/>
        </w:rPr>
        <w:t xml:space="preserve">The refusal to openly address the historic roots of the region’s inequalities also meant that governments did not tackle adequately the philosophy of welfare inherited from the neoliberal era, with its focus on the </w:t>
      </w:r>
      <w:r w:rsidR="0098234A" w:rsidRPr="00F35F2F">
        <w:rPr>
          <w:color w:val="000000" w:themeColor="text1"/>
          <w:lang w:val="en-US"/>
        </w:rPr>
        <w:t>behavior</w:t>
      </w:r>
      <w:r w:rsidR="00D21B18" w:rsidRPr="00F35F2F">
        <w:rPr>
          <w:color w:val="000000" w:themeColor="text1"/>
          <w:lang w:val="en-US"/>
        </w:rPr>
        <w:t xml:space="preserve"> of the poor. Rights were grafted on</w:t>
      </w:r>
      <w:r w:rsidR="0002194D" w:rsidRPr="00F35F2F">
        <w:rPr>
          <w:color w:val="000000" w:themeColor="text1"/>
          <w:lang w:val="en-US"/>
        </w:rPr>
        <w:t>to</w:t>
      </w:r>
      <w:r w:rsidR="00D21B18" w:rsidRPr="00F35F2F">
        <w:rPr>
          <w:color w:val="000000" w:themeColor="text1"/>
          <w:lang w:val="en-US"/>
        </w:rPr>
        <w:t xml:space="preserve"> </w:t>
      </w:r>
      <w:r w:rsidR="0002194D" w:rsidRPr="00F35F2F">
        <w:rPr>
          <w:color w:val="000000" w:themeColor="text1"/>
          <w:lang w:val="en-US"/>
        </w:rPr>
        <w:t xml:space="preserve">ideas of welfare </w:t>
      </w:r>
      <w:r w:rsidR="00D21B18" w:rsidRPr="00F35F2F">
        <w:rPr>
          <w:color w:val="000000" w:themeColor="text1"/>
          <w:lang w:val="en-US"/>
        </w:rPr>
        <w:t xml:space="preserve">and conditionality loosened; but CCTs remained a </w:t>
      </w:r>
      <w:r w:rsidR="00B70EA1" w:rsidRPr="00F35F2F">
        <w:rPr>
          <w:color w:val="000000" w:themeColor="text1"/>
          <w:lang w:val="en-US"/>
        </w:rPr>
        <w:t xml:space="preserve">primary </w:t>
      </w:r>
      <w:r w:rsidR="00D21B18" w:rsidRPr="00F35F2F">
        <w:rPr>
          <w:color w:val="000000" w:themeColor="text1"/>
          <w:lang w:val="en-US"/>
        </w:rPr>
        <w:t xml:space="preserve">mechanism to link welfare with </w:t>
      </w:r>
      <w:r w:rsidR="003F5F28" w:rsidRPr="00F35F2F">
        <w:rPr>
          <w:color w:val="000000" w:themeColor="text1"/>
          <w:lang w:val="en-US"/>
        </w:rPr>
        <w:t>behavioral</w:t>
      </w:r>
      <w:r w:rsidR="00D21B18" w:rsidRPr="00F35F2F">
        <w:rPr>
          <w:color w:val="000000" w:themeColor="text1"/>
          <w:lang w:val="en-US"/>
        </w:rPr>
        <w:t xml:space="preserve"> change in education, health and the workplace. </w:t>
      </w:r>
      <w:r w:rsidR="00D21B18" w:rsidRPr="00F35F2F">
        <w:rPr>
          <w:color w:val="000000" w:themeColor="text1"/>
          <w:lang w:val="en-US"/>
        </w:rPr>
        <w:lastRenderedPageBreak/>
        <w:t xml:space="preserve">Welfare programs did not change the fact that the poor were encouraged to continue to work in uncertain and less protected </w:t>
      </w:r>
      <w:r w:rsidR="00153096" w:rsidRPr="00F35F2F">
        <w:rPr>
          <w:color w:val="000000" w:themeColor="text1"/>
          <w:lang w:val="en-US"/>
        </w:rPr>
        <w:t>labor</w:t>
      </w:r>
      <w:r w:rsidR="00D21B18" w:rsidRPr="00F35F2F">
        <w:rPr>
          <w:color w:val="000000" w:themeColor="text1"/>
          <w:lang w:val="en-US"/>
        </w:rPr>
        <w:t xml:space="preserve"> markets, typically for low wages.</w:t>
      </w:r>
      <w:r w:rsidR="00441C01" w:rsidRPr="00F35F2F">
        <w:rPr>
          <w:rStyle w:val="FootnoteReference"/>
          <w:color w:val="000000" w:themeColor="text1"/>
          <w:lang w:val="en-US"/>
        </w:rPr>
        <w:footnoteReference w:id="62"/>
      </w:r>
      <w:r w:rsidR="00D21B18" w:rsidRPr="00F35F2F">
        <w:rPr>
          <w:color w:val="000000" w:themeColor="text1"/>
          <w:lang w:val="en-US"/>
        </w:rPr>
        <w:t xml:space="preserve"> Poverty remained a personal, individual failure, not an outcome of structural injustices and as such it remained a source of social stigma.</w:t>
      </w:r>
      <w:r w:rsidR="00441C01" w:rsidRPr="00F35F2F">
        <w:rPr>
          <w:rStyle w:val="FootnoteReference"/>
          <w:color w:val="000000" w:themeColor="text1"/>
          <w:lang w:val="en-US"/>
        </w:rPr>
        <w:footnoteReference w:id="63"/>
      </w:r>
      <w:r w:rsidR="00D21B18" w:rsidRPr="00F35F2F">
        <w:rPr>
          <w:color w:val="000000" w:themeColor="text1"/>
          <w:lang w:val="en-US"/>
        </w:rPr>
        <w:t xml:space="preserve"> </w:t>
      </w:r>
      <w:r w:rsidR="0079205F" w:rsidRPr="00F35F2F">
        <w:rPr>
          <w:color w:val="000000" w:themeColor="text1"/>
          <w:lang w:val="en-US"/>
        </w:rPr>
        <w:t xml:space="preserve">Meanwhile, the reforms did not </w:t>
      </w:r>
      <w:r w:rsidR="00DB62C7" w:rsidRPr="00F35F2F">
        <w:rPr>
          <w:color w:val="000000" w:themeColor="text1"/>
          <w:lang w:val="en-US"/>
        </w:rPr>
        <w:t>tackle</w:t>
      </w:r>
      <w:r w:rsidR="0079205F" w:rsidRPr="00F35F2F">
        <w:rPr>
          <w:color w:val="000000" w:themeColor="text1"/>
          <w:lang w:val="en-US"/>
        </w:rPr>
        <w:t xml:space="preserve"> the segmented social protection that has consistently </w:t>
      </w:r>
      <w:r w:rsidR="00C83269" w:rsidRPr="00F35F2F">
        <w:rPr>
          <w:color w:val="000000" w:themeColor="text1"/>
          <w:lang w:val="en-US"/>
        </w:rPr>
        <w:t>characterized</w:t>
      </w:r>
      <w:r w:rsidR="0079205F" w:rsidRPr="00F35F2F">
        <w:rPr>
          <w:color w:val="000000" w:themeColor="text1"/>
          <w:lang w:val="en-US"/>
        </w:rPr>
        <w:t xml:space="preserve"> the region, leaving even some considerable groups </w:t>
      </w:r>
      <w:r w:rsidR="00FA1A7F" w:rsidRPr="00F35F2F">
        <w:rPr>
          <w:color w:val="000000" w:themeColor="text1"/>
          <w:lang w:val="en-US"/>
        </w:rPr>
        <w:t>of the</w:t>
      </w:r>
      <w:r w:rsidR="0079205F" w:rsidRPr="00F35F2F">
        <w:rPr>
          <w:color w:val="000000" w:themeColor="text1"/>
          <w:lang w:val="en-US"/>
        </w:rPr>
        <w:t xml:space="preserve"> middle-class unprotected and vulnerable to the risk of poverty.</w:t>
      </w:r>
      <w:r w:rsidR="005917A0" w:rsidRPr="00F35F2F">
        <w:rPr>
          <w:rStyle w:val="FootnoteReference"/>
          <w:color w:val="000000" w:themeColor="text1"/>
          <w:lang w:val="en-US"/>
        </w:rPr>
        <w:footnoteReference w:id="64"/>
      </w:r>
    </w:p>
    <w:p w14:paraId="1B9A1C28" w14:textId="3E414E2F" w:rsidR="0079205F" w:rsidRPr="00F35F2F" w:rsidRDefault="00685479" w:rsidP="00F35F2F">
      <w:pPr>
        <w:spacing w:before="120" w:after="120" w:line="480" w:lineRule="auto"/>
        <w:jc w:val="both"/>
        <w:rPr>
          <w:color w:val="000000" w:themeColor="text1"/>
          <w:shd w:val="clear" w:color="auto" w:fill="FFFFFF"/>
          <w:lang w:val="en-US"/>
        </w:rPr>
      </w:pPr>
      <w:r w:rsidRPr="00F35F2F">
        <w:rPr>
          <w:color w:val="000000" w:themeColor="text1"/>
          <w:lang w:val="en-US"/>
        </w:rPr>
        <w:t xml:space="preserve">At the same time, social policy reforms </w:t>
      </w:r>
      <w:r w:rsidR="00186D9B" w:rsidRPr="00F35F2F">
        <w:rPr>
          <w:color w:val="000000" w:themeColor="text1"/>
          <w:lang w:val="en-US"/>
        </w:rPr>
        <w:t>were not accompanied with</w:t>
      </w:r>
      <w:r w:rsidRPr="00F35F2F">
        <w:rPr>
          <w:color w:val="000000" w:themeColor="text1"/>
          <w:lang w:val="en-US"/>
        </w:rPr>
        <w:t xml:space="preserve"> tax reform</w:t>
      </w:r>
      <w:r w:rsidR="00186D9B" w:rsidRPr="00F35F2F">
        <w:rPr>
          <w:color w:val="000000" w:themeColor="text1"/>
          <w:lang w:val="en-US"/>
        </w:rPr>
        <w:t xml:space="preserve">s. Governments avoided introducing </w:t>
      </w:r>
      <w:r w:rsidR="00D84493" w:rsidRPr="00F35F2F">
        <w:rPr>
          <w:color w:val="000000" w:themeColor="text1"/>
          <w:shd w:val="clear" w:color="auto" w:fill="FFFFFF"/>
          <w:lang w:val="en-US"/>
        </w:rPr>
        <w:t>personal income or wealth taxes</w:t>
      </w:r>
      <w:r w:rsidR="002341B7" w:rsidRPr="00F35F2F">
        <w:rPr>
          <w:color w:val="000000" w:themeColor="text1"/>
          <w:shd w:val="clear" w:color="auto" w:fill="FFFFFF"/>
          <w:lang w:val="en-US"/>
        </w:rPr>
        <w:t xml:space="preserve"> </w:t>
      </w:r>
      <w:r w:rsidR="00186D9B" w:rsidRPr="00F35F2F">
        <w:rPr>
          <w:color w:val="000000" w:themeColor="text1"/>
          <w:shd w:val="clear" w:color="auto" w:fill="FFFFFF"/>
          <w:lang w:val="en-US"/>
        </w:rPr>
        <w:t>to fund social expenditures</w:t>
      </w:r>
      <w:r w:rsidR="002341B7" w:rsidRPr="00F35F2F">
        <w:rPr>
          <w:color w:val="000000" w:themeColor="text1"/>
          <w:shd w:val="clear" w:color="auto" w:fill="FFFFFF"/>
          <w:lang w:val="en-US"/>
        </w:rPr>
        <w:t>, with Argentina standing as something of an exception</w:t>
      </w:r>
      <w:r w:rsidRPr="00F35F2F">
        <w:rPr>
          <w:color w:val="000000" w:themeColor="text1"/>
          <w:shd w:val="clear" w:color="auto" w:fill="FFFFFF"/>
          <w:lang w:val="en-US"/>
        </w:rPr>
        <w:t xml:space="preserve"> to this trend</w:t>
      </w:r>
      <w:r w:rsidR="00083FD2" w:rsidRPr="00F35F2F">
        <w:rPr>
          <w:color w:val="000000" w:themeColor="text1"/>
          <w:shd w:val="clear" w:color="auto" w:fill="FFFFFF"/>
          <w:lang w:val="en-US"/>
        </w:rPr>
        <w:t xml:space="preserve"> </w:t>
      </w:r>
      <w:r w:rsidR="00083FD2" w:rsidRPr="00F35F2F">
        <w:rPr>
          <w:rStyle w:val="FootnoteReference"/>
          <w:color w:val="000000" w:themeColor="text1"/>
          <w:shd w:val="clear" w:color="auto" w:fill="FFFFFF"/>
          <w:lang w:val="en-US"/>
        </w:rPr>
        <w:footnoteReference w:id="65"/>
      </w:r>
      <w:r w:rsidR="00D84493" w:rsidRPr="00F35F2F">
        <w:rPr>
          <w:color w:val="000000" w:themeColor="text1"/>
          <w:shd w:val="clear" w:color="auto" w:fill="FFFFFF"/>
          <w:lang w:val="en-US"/>
        </w:rPr>
        <w:t xml:space="preserve"> </w:t>
      </w:r>
      <w:r w:rsidR="008928CD" w:rsidRPr="00F35F2F">
        <w:rPr>
          <w:color w:val="000000" w:themeColor="text1"/>
          <w:shd w:val="clear" w:color="auto" w:fill="FFFFFF"/>
          <w:lang w:val="en-US"/>
        </w:rPr>
        <w:t>This was a failure with consequences. M</w:t>
      </w:r>
      <w:r w:rsidR="00404F05" w:rsidRPr="00F35F2F">
        <w:rPr>
          <w:color w:val="000000" w:themeColor="text1"/>
          <w:shd w:val="clear" w:color="auto" w:fill="FFFFFF"/>
          <w:lang w:val="en-US"/>
        </w:rPr>
        <w:t xml:space="preserve">ajor shifts in inequality can only be engineered </w:t>
      </w:r>
      <w:r w:rsidR="008928CD" w:rsidRPr="00F35F2F">
        <w:rPr>
          <w:color w:val="000000" w:themeColor="text1"/>
          <w:shd w:val="clear" w:color="auto" w:fill="FFFFFF"/>
          <w:lang w:val="en-US"/>
        </w:rPr>
        <w:t xml:space="preserve">alongside a process of </w:t>
      </w:r>
      <w:r w:rsidR="00D84493" w:rsidRPr="00F35F2F">
        <w:rPr>
          <w:color w:val="000000" w:themeColor="text1"/>
          <w:lang w:val="en-US"/>
        </w:rPr>
        <w:t>fiscal redistribution</w:t>
      </w:r>
      <w:r w:rsidR="008928CD" w:rsidRPr="00F35F2F">
        <w:rPr>
          <w:color w:val="000000" w:themeColor="text1"/>
          <w:lang w:val="en-US"/>
        </w:rPr>
        <w:t xml:space="preserve">. In turn, </w:t>
      </w:r>
      <w:r w:rsidR="00404F05" w:rsidRPr="00F35F2F">
        <w:rPr>
          <w:color w:val="000000" w:themeColor="text1"/>
          <w:lang w:val="en-US"/>
        </w:rPr>
        <w:t>in democracies</w:t>
      </w:r>
      <w:r w:rsidR="0077600C" w:rsidRPr="00F35F2F">
        <w:rPr>
          <w:color w:val="000000" w:themeColor="text1"/>
          <w:lang w:val="en-US"/>
        </w:rPr>
        <w:t>,</w:t>
      </w:r>
      <w:r w:rsidR="00404F05" w:rsidRPr="00F35F2F">
        <w:rPr>
          <w:color w:val="000000" w:themeColor="text1"/>
          <w:lang w:val="en-US"/>
        </w:rPr>
        <w:t xml:space="preserve"> </w:t>
      </w:r>
      <w:r w:rsidR="008928CD" w:rsidRPr="00F35F2F">
        <w:rPr>
          <w:color w:val="000000" w:themeColor="text1"/>
          <w:lang w:val="en-US"/>
        </w:rPr>
        <w:t>this requires the forging of</w:t>
      </w:r>
      <w:r w:rsidR="00404F05" w:rsidRPr="00F35F2F">
        <w:rPr>
          <w:color w:val="000000" w:themeColor="text1"/>
          <w:lang w:val="en-US"/>
        </w:rPr>
        <w:t xml:space="preserve"> </w:t>
      </w:r>
      <w:r w:rsidR="00D84493" w:rsidRPr="00F35F2F">
        <w:rPr>
          <w:color w:val="000000" w:themeColor="text1"/>
          <w:lang w:val="en-US"/>
        </w:rPr>
        <w:t xml:space="preserve">a </w:t>
      </w:r>
      <w:r w:rsidR="00404F05" w:rsidRPr="00F35F2F">
        <w:rPr>
          <w:color w:val="000000" w:themeColor="text1"/>
          <w:lang w:val="en-US"/>
        </w:rPr>
        <w:t xml:space="preserve">new </w:t>
      </w:r>
      <w:r w:rsidR="00D84493" w:rsidRPr="00F35F2F">
        <w:rPr>
          <w:color w:val="000000" w:themeColor="text1"/>
          <w:lang w:val="en-US"/>
        </w:rPr>
        <w:t>social and political contract</w:t>
      </w:r>
      <w:r w:rsidR="001546C6" w:rsidRPr="00F35F2F">
        <w:rPr>
          <w:i/>
          <w:color w:val="000000" w:themeColor="text1"/>
          <w:lang w:val="en-US"/>
        </w:rPr>
        <w:t xml:space="preserve"> </w:t>
      </w:r>
      <w:r w:rsidR="008928CD" w:rsidRPr="00F35F2F">
        <w:rPr>
          <w:color w:val="000000" w:themeColor="text1"/>
          <w:lang w:val="en-US"/>
        </w:rPr>
        <w:t>with sufficient public trust in government to</w:t>
      </w:r>
      <w:r w:rsidR="001546C6" w:rsidRPr="00F35F2F">
        <w:rPr>
          <w:iCs/>
          <w:color w:val="000000" w:themeColor="text1"/>
          <w:lang w:val="en-US"/>
        </w:rPr>
        <w:t xml:space="preserve"> </w:t>
      </w:r>
      <w:r w:rsidR="00404F05" w:rsidRPr="00F35F2F">
        <w:rPr>
          <w:iCs/>
          <w:color w:val="000000" w:themeColor="text1"/>
          <w:lang w:val="en-US"/>
        </w:rPr>
        <w:t>allow the</w:t>
      </w:r>
      <w:r w:rsidR="0033143C" w:rsidRPr="00F35F2F">
        <w:rPr>
          <w:iCs/>
          <w:color w:val="000000" w:themeColor="text1"/>
          <w:lang w:val="en-US"/>
        </w:rPr>
        <w:t xml:space="preserve"> state to collect </w:t>
      </w:r>
      <w:r w:rsidR="00404F05" w:rsidRPr="00F35F2F">
        <w:rPr>
          <w:iCs/>
          <w:color w:val="000000" w:themeColor="text1"/>
          <w:lang w:val="en-US"/>
        </w:rPr>
        <w:t xml:space="preserve">new </w:t>
      </w:r>
      <w:r w:rsidR="0033143C" w:rsidRPr="00F35F2F">
        <w:rPr>
          <w:iCs/>
          <w:color w:val="000000" w:themeColor="text1"/>
          <w:lang w:val="en-US"/>
        </w:rPr>
        <w:t>taxes</w:t>
      </w:r>
      <w:r w:rsidR="00404F05" w:rsidRPr="00F35F2F">
        <w:rPr>
          <w:iCs/>
          <w:color w:val="000000" w:themeColor="text1"/>
          <w:lang w:val="en-US"/>
        </w:rPr>
        <w:t xml:space="preserve"> </w:t>
      </w:r>
      <w:r w:rsidR="008928CD" w:rsidRPr="00F35F2F">
        <w:rPr>
          <w:iCs/>
          <w:color w:val="000000" w:themeColor="text1"/>
          <w:lang w:val="en-US"/>
        </w:rPr>
        <w:t>and</w:t>
      </w:r>
      <w:r w:rsidR="00404F05" w:rsidRPr="00F35F2F">
        <w:rPr>
          <w:iCs/>
          <w:color w:val="000000" w:themeColor="text1"/>
          <w:lang w:val="en-US"/>
        </w:rPr>
        <w:t xml:space="preserve"> new </w:t>
      </w:r>
      <w:r w:rsidR="00E6362E" w:rsidRPr="00F35F2F">
        <w:rPr>
          <w:lang w:val="en-US"/>
        </w:rPr>
        <w:t xml:space="preserve">strategic distributive </w:t>
      </w:r>
      <w:r w:rsidR="00404F05" w:rsidRPr="00F35F2F">
        <w:rPr>
          <w:lang w:val="en-US"/>
        </w:rPr>
        <w:t xml:space="preserve">forms of </w:t>
      </w:r>
      <w:r w:rsidR="00E6362E" w:rsidRPr="00F35F2F">
        <w:rPr>
          <w:lang w:val="en-US"/>
        </w:rPr>
        <w:t>spending</w:t>
      </w:r>
      <w:r w:rsidR="00A17DDE" w:rsidRPr="00F35F2F">
        <w:rPr>
          <w:lang w:val="en-US"/>
        </w:rPr>
        <w:t xml:space="preserve">. </w:t>
      </w:r>
      <w:r w:rsidR="00404F05" w:rsidRPr="00F35F2F">
        <w:rPr>
          <w:lang w:val="en-US"/>
        </w:rPr>
        <w:t>In the case of the new left</w:t>
      </w:r>
      <w:r w:rsidR="0077600C" w:rsidRPr="00F35F2F">
        <w:rPr>
          <w:lang w:val="en-US"/>
        </w:rPr>
        <w:t xml:space="preserve"> in Latin America</w:t>
      </w:r>
      <w:r w:rsidR="00404F05" w:rsidRPr="00F35F2F">
        <w:rPr>
          <w:lang w:val="en-US"/>
        </w:rPr>
        <w:t xml:space="preserve">, </w:t>
      </w:r>
      <w:r w:rsidR="008928CD" w:rsidRPr="00F35F2F">
        <w:rPr>
          <w:lang w:val="en-US"/>
        </w:rPr>
        <w:t xml:space="preserve">rather than embarking on this risky project, it </w:t>
      </w:r>
      <w:r w:rsidR="00404F05" w:rsidRPr="00F35F2F">
        <w:rPr>
          <w:lang w:val="en-US"/>
        </w:rPr>
        <w:t>rel</w:t>
      </w:r>
      <w:r w:rsidR="008928CD" w:rsidRPr="00F35F2F">
        <w:rPr>
          <w:lang w:val="en-US"/>
        </w:rPr>
        <w:t>ied</w:t>
      </w:r>
      <w:r w:rsidR="00404F05" w:rsidRPr="00F35F2F">
        <w:rPr>
          <w:lang w:val="en-US"/>
        </w:rPr>
        <w:t xml:space="preserve"> on</w:t>
      </w:r>
      <w:r w:rsidR="004F30CC" w:rsidRPr="00F35F2F">
        <w:rPr>
          <w:lang w:val="en-US"/>
        </w:rPr>
        <w:t xml:space="preserve"> </w:t>
      </w:r>
      <w:r w:rsidR="002A7D5A" w:rsidRPr="00F35F2F">
        <w:rPr>
          <w:lang w:val="en-US"/>
        </w:rPr>
        <w:t>export tax</w:t>
      </w:r>
      <w:r w:rsidR="00404F05" w:rsidRPr="00F35F2F">
        <w:rPr>
          <w:lang w:val="en-US"/>
        </w:rPr>
        <w:t>es</w:t>
      </w:r>
      <w:r w:rsidR="008928CD" w:rsidRPr="00F35F2F">
        <w:rPr>
          <w:lang w:val="en-US"/>
        </w:rPr>
        <w:t xml:space="preserve">. The </w:t>
      </w:r>
      <w:r w:rsidR="00B70EA1" w:rsidRPr="00F35F2F">
        <w:rPr>
          <w:lang w:val="en-US"/>
        </w:rPr>
        <w:t>result</w:t>
      </w:r>
      <w:r w:rsidR="008928CD" w:rsidRPr="00F35F2F">
        <w:rPr>
          <w:lang w:val="en-US"/>
        </w:rPr>
        <w:t xml:space="preserve"> was that</w:t>
      </w:r>
      <w:r w:rsidR="007653FA">
        <w:rPr>
          <w:lang w:val="en-US"/>
        </w:rPr>
        <w:t xml:space="preserve"> own long term</w:t>
      </w:r>
      <w:r w:rsidR="00404F05" w:rsidRPr="00F35F2F">
        <w:rPr>
          <w:lang w:val="en-US"/>
        </w:rPr>
        <w:t xml:space="preserve"> capacity to carry out a </w:t>
      </w:r>
      <w:r w:rsidR="004F30CC" w:rsidRPr="00F35F2F">
        <w:rPr>
          <w:lang w:val="en-US"/>
        </w:rPr>
        <w:t xml:space="preserve">radical </w:t>
      </w:r>
      <w:r w:rsidR="00404F05" w:rsidRPr="00F35F2F">
        <w:rPr>
          <w:lang w:val="en-US"/>
        </w:rPr>
        <w:t xml:space="preserve">welfare overhaul </w:t>
      </w:r>
      <w:r w:rsidR="00B70EA1" w:rsidRPr="00F35F2F">
        <w:rPr>
          <w:lang w:val="en-US"/>
        </w:rPr>
        <w:t>that would last beyond their term of office</w:t>
      </w:r>
      <w:r w:rsidR="008928CD" w:rsidRPr="00F35F2F">
        <w:rPr>
          <w:lang w:val="en-US"/>
        </w:rPr>
        <w:t xml:space="preserve"> was fatally undermined</w:t>
      </w:r>
      <w:r w:rsidR="004F30CC" w:rsidRPr="00F35F2F">
        <w:rPr>
          <w:lang w:val="en-US"/>
        </w:rPr>
        <w:t xml:space="preserve">, </w:t>
      </w:r>
      <w:r w:rsidR="004F6C11" w:rsidRPr="00F35F2F">
        <w:rPr>
          <w:lang w:val="en-US"/>
        </w:rPr>
        <w:t xml:space="preserve">while </w:t>
      </w:r>
      <w:r w:rsidR="0077600C" w:rsidRPr="00F35F2F">
        <w:rPr>
          <w:lang w:val="en-US"/>
        </w:rPr>
        <w:t xml:space="preserve">the region’s </w:t>
      </w:r>
      <w:r w:rsidR="00E6362E" w:rsidRPr="00F35F2F">
        <w:rPr>
          <w:lang w:val="en-US"/>
        </w:rPr>
        <w:t xml:space="preserve">dependency on </w:t>
      </w:r>
      <w:r w:rsidR="0077600C" w:rsidRPr="00F35F2F">
        <w:rPr>
          <w:lang w:val="en-US"/>
        </w:rPr>
        <w:t xml:space="preserve">a </w:t>
      </w:r>
      <w:r w:rsidR="00E6362E" w:rsidRPr="00F35F2F">
        <w:rPr>
          <w:lang w:val="en-US"/>
        </w:rPr>
        <w:t xml:space="preserve">growth </w:t>
      </w:r>
      <w:r w:rsidR="0077600C" w:rsidRPr="00F35F2F">
        <w:rPr>
          <w:lang w:val="en-US"/>
        </w:rPr>
        <w:t xml:space="preserve">model </w:t>
      </w:r>
      <w:r w:rsidR="00E6362E" w:rsidRPr="00F35F2F">
        <w:rPr>
          <w:lang w:val="en-US"/>
        </w:rPr>
        <w:t>based on the export of primary goods</w:t>
      </w:r>
      <w:r w:rsidR="008928CD" w:rsidRPr="00F35F2F">
        <w:rPr>
          <w:lang w:val="en-US"/>
        </w:rPr>
        <w:t xml:space="preserve"> was simultaneously increased</w:t>
      </w:r>
      <w:r w:rsidR="00173E10" w:rsidRPr="00F35F2F">
        <w:rPr>
          <w:lang w:val="en-US"/>
        </w:rPr>
        <w:t>.</w:t>
      </w:r>
      <w:r w:rsidR="00B54805" w:rsidRPr="00F35F2F">
        <w:rPr>
          <w:lang w:val="en-US"/>
        </w:rPr>
        <w:t xml:space="preserve"> In turn, </w:t>
      </w:r>
      <w:r w:rsidR="008928CD" w:rsidRPr="00F35F2F">
        <w:rPr>
          <w:lang w:val="en-US"/>
        </w:rPr>
        <w:t>this</w:t>
      </w:r>
      <w:r w:rsidR="0077600C" w:rsidRPr="00F35F2F">
        <w:rPr>
          <w:lang w:val="en-US"/>
        </w:rPr>
        <w:t xml:space="preserve"> </w:t>
      </w:r>
      <w:r w:rsidR="00404F05" w:rsidRPr="00F35F2F">
        <w:rPr>
          <w:lang w:val="en-US"/>
        </w:rPr>
        <w:t xml:space="preserve">enabled agrarian </w:t>
      </w:r>
      <w:r w:rsidR="00B54805" w:rsidRPr="00F35F2F">
        <w:rPr>
          <w:lang w:val="en-US"/>
        </w:rPr>
        <w:t xml:space="preserve">elites </w:t>
      </w:r>
      <w:r w:rsidR="00404F05" w:rsidRPr="00F35F2F">
        <w:rPr>
          <w:lang w:val="en-US"/>
        </w:rPr>
        <w:t>to gain</w:t>
      </w:r>
      <w:r w:rsidR="00B54805" w:rsidRPr="00F35F2F">
        <w:rPr>
          <w:lang w:val="en-US"/>
        </w:rPr>
        <w:t xml:space="preserve"> extraordinary power </w:t>
      </w:r>
      <w:r w:rsidR="00404F05" w:rsidRPr="00F35F2F">
        <w:rPr>
          <w:lang w:val="en-US"/>
        </w:rPr>
        <w:lastRenderedPageBreak/>
        <w:t>and</w:t>
      </w:r>
      <w:r w:rsidR="00B54805" w:rsidRPr="00F35F2F">
        <w:rPr>
          <w:lang w:val="en-US"/>
        </w:rPr>
        <w:t xml:space="preserve"> to oppose </w:t>
      </w:r>
      <w:r w:rsidR="0077600C" w:rsidRPr="00F35F2F">
        <w:rPr>
          <w:lang w:val="en-US"/>
        </w:rPr>
        <w:t xml:space="preserve">any attempt to introduce </w:t>
      </w:r>
      <w:r w:rsidR="00B54805" w:rsidRPr="00F35F2F">
        <w:rPr>
          <w:lang w:val="en-US"/>
        </w:rPr>
        <w:t xml:space="preserve">progressive tax reforms </w:t>
      </w:r>
      <w:r w:rsidR="00083FD2" w:rsidRPr="00F35F2F">
        <w:rPr>
          <w:rStyle w:val="FootnoteReference"/>
          <w:color w:val="000000" w:themeColor="text1"/>
          <w:lang w:val="en-US"/>
        </w:rPr>
        <w:footnoteReference w:id="66"/>
      </w:r>
      <w:r w:rsidR="008B1704" w:rsidRPr="00F35F2F">
        <w:rPr>
          <w:color w:val="000000" w:themeColor="text1"/>
          <w:lang w:val="en-US"/>
        </w:rPr>
        <w:t xml:space="preserve"> As such, a</w:t>
      </w:r>
      <w:r w:rsidR="0077600C" w:rsidRPr="00F35F2F">
        <w:rPr>
          <w:color w:val="000000" w:themeColor="text1"/>
          <w:lang w:val="en-US"/>
        </w:rPr>
        <w:t>nd</w:t>
      </w:r>
      <w:r w:rsidR="008B1704" w:rsidRPr="00F35F2F">
        <w:rPr>
          <w:color w:val="000000" w:themeColor="text1"/>
          <w:lang w:val="en-US"/>
        </w:rPr>
        <w:t xml:space="preserve"> perhaps ironically, postneoliberal governments </w:t>
      </w:r>
      <w:r w:rsidR="004F30CC" w:rsidRPr="00F35F2F">
        <w:rPr>
          <w:lang w:val="en-US"/>
        </w:rPr>
        <w:t>increas</w:t>
      </w:r>
      <w:r w:rsidR="008B1704" w:rsidRPr="00F35F2F">
        <w:rPr>
          <w:lang w:val="en-US"/>
        </w:rPr>
        <w:t>ed</w:t>
      </w:r>
      <w:r w:rsidR="004F30CC" w:rsidRPr="00F35F2F">
        <w:rPr>
          <w:lang w:val="en-US"/>
        </w:rPr>
        <w:t xml:space="preserve"> </w:t>
      </w:r>
      <w:r w:rsidR="008B1704" w:rsidRPr="00F35F2F">
        <w:rPr>
          <w:lang w:val="en-US"/>
        </w:rPr>
        <w:t>the p</w:t>
      </w:r>
      <w:r w:rsidR="00E6362E" w:rsidRPr="00F35F2F">
        <w:rPr>
          <w:lang w:val="en-US"/>
        </w:rPr>
        <w:t xml:space="preserve">olitical influence of the extractive </w:t>
      </w:r>
      <w:r w:rsidR="008B1704" w:rsidRPr="00F35F2F">
        <w:rPr>
          <w:lang w:val="en-US"/>
        </w:rPr>
        <w:t xml:space="preserve">industries and the </w:t>
      </w:r>
      <w:r w:rsidR="00E6362E" w:rsidRPr="00F35F2F">
        <w:rPr>
          <w:lang w:val="en-US"/>
        </w:rPr>
        <w:t>large landowners</w:t>
      </w:r>
      <w:r w:rsidR="00217A4A" w:rsidRPr="00F35F2F">
        <w:rPr>
          <w:rStyle w:val="FootnoteReference"/>
          <w:lang w:val="en-US"/>
        </w:rPr>
        <w:footnoteReference w:id="67"/>
      </w:r>
      <w:r w:rsidR="008B1704" w:rsidRPr="00F35F2F">
        <w:rPr>
          <w:lang w:val="en-US"/>
        </w:rPr>
        <w:t xml:space="preserve">, setting off a cycle of contentious politics that would in many cases ultimately bring the new left era to a close. </w:t>
      </w:r>
      <w:r w:rsidR="00C436D0" w:rsidRPr="00F35F2F">
        <w:rPr>
          <w:rStyle w:val="FootnoteReference"/>
          <w:lang w:val="en-US"/>
        </w:rPr>
        <w:footnoteReference w:id="68"/>
      </w:r>
    </w:p>
    <w:p w14:paraId="53D26E5F" w14:textId="14FB29B6" w:rsidR="00737552" w:rsidRPr="00F35F2F" w:rsidRDefault="008B1BE9" w:rsidP="00F35F2F">
      <w:pPr>
        <w:spacing w:before="120" w:after="120" w:line="480" w:lineRule="auto"/>
        <w:jc w:val="both"/>
        <w:rPr>
          <w:color w:val="000000" w:themeColor="text1"/>
          <w:shd w:val="clear" w:color="auto" w:fill="FFFFFF"/>
          <w:lang w:val="en-US"/>
        </w:rPr>
      </w:pPr>
      <w:r w:rsidRPr="00F35F2F">
        <w:rPr>
          <w:color w:val="000000" w:themeColor="text1"/>
          <w:shd w:val="clear" w:color="auto" w:fill="FFFFFF"/>
          <w:lang w:val="en-US"/>
        </w:rPr>
        <w:t>That said, there were of course successes and innovation. Some communities did find their needs addressed</w:t>
      </w:r>
      <w:r w:rsidR="00826680">
        <w:rPr>
          <w:color w:val="000000" w:themeColor="text1"/>
          <w:shd w:val="clear" w:color="auto" w:fill="FFFFFF"/>
          <w:lang w:val="en-US"/>
        </w:rPr>
        <w:t>,</w:t>
      </w:r>
      <w:r w:rsidRPr="00F35F2F">
        <w:rPr>
          <w:color w:val="000000" w:themeColor="text1"/>
          <w:shd w:val="clear" w:color="auto" w:fill="FFFFFF"/>
          <w:lang w:val="en-US"/>
        </w:rPr>
        <w:t xml:space="preserve"> really for the first time. P</w:t>
      </w:r>
      <w:r w:rsidR="002341B7" w:rsidRPr="00F35F2F">
        <w:rPr>
          <w:color w:val="000000" w:themeColor="text1"/>
          <w:shd w:val="clear" w:color="auto" w:fill="FFFFFF"/>
          <w:lang w:val="en-US"/>
        </w:rPr>
        <w:t xml:space="preserve">rogram such as </w:t>
      </w:r>
      <w:r w:rsidR="002341B7" w:rsidRPr="00F35F2F">
        <w:rPr>
          <w:i/>
          <w:color w:val="000000" w:themeColor="text1"/>
          <w:shd w:val="clear" w:color="auto" w:fill="FFFFFF"/>
          <w:lang w:val="en-US"/>
        </w:rPr>
        <w:t>Descapitados</w:t>
      </w:r>
      <w:r w:rsidR="002341B7" w:rsidRPr="00F35F2F">
        <w:rPr>
          <w:color w:val="000000" w:themeColor="text1"/>
          <w:shd w:val="clear" w:color="auto" w:fill="FFFFFF"/>
          <w:lang w:val="en-US"/>
        </w:rPr>
        <w:t xml:space="preserve"> in Ecuador or the reforms to the care system in Uruguay, </w:t>
      </w:r>
      <w:r w:rsidRPr="00F35F2F">
        <w:rPr>
          <w:color w:val="000000" w:themeColor="text1"/>
          <w:shd w:val="clear" w:color="auto" w:fill="FFFFFF"/>
          <w:lang w:val="en-US"/>
        </w:rPr>
        <w:t xml:space="preserve">acknowledge the social and economic rights of the disabled and care workers for the first time. </w:t>
      </w:r>
      <w:r w:rsidR="00870F51" w:rsidRPr="00F35F2F">
        <w:rPr>
          <w:color w:val="000000" w:themeColor="text1"/>
          <w:shd w:val="clear" w:color="auto" w:fill="FFFFFF"/>
          <w:lang w:val="en-US"/>
        </w:rPr>
        <w:t>Similarly,</w:t>
      </w:r>
      <w:r w:rsidR="002341B7" w:rsidRPr="00F35F2F">
        <w:rPr>
          <w:color w:val="000000" w:themeColor="text1"/>
          <w:shd w:val="clear" w:color="auto" w:fill="FFFFFF"/>
          <w:lang w:val="en-US"/>
        </w:rPr>
        <w:t xml:space="preserve"> some health reforms, including the extension of reproductive health rights </w:t>
      </w:r>
      <w:r w:rsidR="00DB2CE0" w:rsidRPr="00F35F2F">
        <w:rPr>
          <w:color w:val="000000" w:themeColor="text1"/>
          <w:shd w:val="clear" w:color="auto" w:fill="FFFFFF"/>
          <w:lang w:val="en-US"/>
        </w:rPr>
        <w:t>in Argentina</w:t>
      </w:r>
      <w:r w:rsidR="002341B7" w:rsidRPr="00F35F2F">
        <w:rPr>
          <w:color w:val="000000" w:themeColor="text1"/>
          <w:shd w:val="clear" w:color="auto" w:fill="FFFFFF"/>
          <w:lang w:val="en-US"/>
        </w:rPr>
        <w:t xml:space="preserve"> under President Fernandez, elected in 2019 in an apparent return to the left, were an attempt </w:t>
      </w:r>
      <w:r w:rsidRPr="00F35F2F">
        <w:rPr>
          <w:color w:val="000000" w:themeColor="text1"/>
          <w:shd w:val="clear" w:color="auto" w:fill="FFFFFF"/>
          <w:lang w:val="en-US"/>
        </w:rPr>
        <w:t xml:space="preserve">at gendering </w:t>
      </w:r>
      <w:r w:rsidR="002341B7" w:rsidRPr="00F35F2F">
        <w:rPr>
          <w:color w:val="000000" w:themeColor="text1"/>
          <w:shd w:val="clear" w:color="auto" w:fill="FFFFFF"/>
          <w:lang w:val="en-US"/>
        </w:rPr>
        <w:t>citizenship, dignity and human rights</w:t>
      </w:r>
      <w:r w:rsidRPr="00F35F2F">
        <w:rPr>
          <w:color w:val="000000" w:themeColor="text1"/>
          <w:shd w:val="clear" w:color="auto" w:fill="FFFFFF"/>
          <w:lang w:val="en-US"/>
        </w:rPr>
        <w:t xml:space="preserve"> claims</w:t>
      </w:r>
      <w:r w:rsidR="002341B7" w:rsidRPr="00F35F2F">
        <w:rPr>
          <w:color w:val="000000" w:themeColor="text1"/>
          <w:shd w:val="clear" w:color="auto" w:fill="FFFFFF"/>
          <w:lang w:val="en-US"/>
        </w:rPr>
        <w:t>.</w:t>
      </w:r>
      <w:r w:rsidR="007C40D9" w:rsidRPr="00F35F2F">
        <w:rPr>
          <w:rStyle w:val="FootnoteReference"/>
          <w:color w:val="000000" w:themeColor="text1"/>
          <w:shd w:val="clear" w:color="auto" w:fill="FFFFFF"/>
          <w:lang w:val="en-US"/>
        </w:rPr>
        <w:footnoteReference w:id="69"/>
      </w:r>
      <w:r w:rsidR="002341B7" w:rsidRPr="00F35F2F">
        <w:rPr>
          <w:color w:val="000000" w:themeColor="text1"/>
          <w:shd w:val="clear" w:color="auto" w:fill="FFFFFF"/>
          <w:lang w:val="en-US"/>
        </w:rPr>
        <w:t xml:space="preserve"> </w:t>
      </w:r>
      <w:r w:rsidR="00CA6A7D" w:rsidRPr="00F35F2F">
        <w:rPr>
          <w:color w:val="000000" w:themeColor="text1"/>
          <w:shd w:val="clear" w:color="auto" w:fill="FFFFFF"/>
          <w:lang w:val="en-US"/>
        </w:rPr>
        <w:t xml:space="preserve">And yet, these changes </w:t>
      </w:r>
      <w:r w:rsidR="00737552" w:rsidRPr="00F35F2F">
        <w:rPr>
          <w:color w:val="000000" w:themeColor="text1"/>
          <w:shd w:val="clear" w:color="auto" w:fill="FFFFFF"/>
          <w:lang w:val="en-US"/>
        </w:rPr>
        <w:t>fell</w:t>
      </w:r>
      <w:r w:rsidR="00642766" w:rsidRPr="00F35F2F">
        <w:rPr>
          <w:color w:val="000000" w:themeColor="text1"/>
          <w:shd w:val="clear" w:color="auto" w:fill="FFFFFF"/>
          <w:lang w:val="en-US"/>
        </w:rPr>
        <w:t xml:space="preserve"> short of </w:t>
      </w:r>
      <w:r w:rsidR="001107FB" w:rsidRPr="00F35F2F">
        <w:rPr>
          <w:color w:val="000000" w:themeColor="text1"/>
          <w:shd w:val="clear" w:color="auto" w:fill="FFFFFF"/>
          <w:lang w:val="en-US"/>
        </w:rPr>
        <w:t>redressing</w:t>
      </w:r>
      <w:r w:rsidRPr="00F35F2F">
        <w:rPr>
          <w:color w:val="000000" w:themeColor="text1"/>
          <w:shd w:val="clear" w:color="auto" w:fill="FFFFFF"/>
          <w:lang w:val="en-US"/>
        </w:rPr>
        <w:t xml:space="preserve"> historic intersectional inequalities</w:t>
      </w:r>
      <w:r w:rsidR="00737552" w:rsidRPr="00F35F2F">
        <w:rPr>
          <w:color w:val="000000" w:themeColor="text1"/>
          <w:shd w:val="clear" w:color="auto" w:fill="FFFFFF"/>
          <w:lang w:val="en-US"/>
        </w:rPr>
        <w:t xml:space="preserve">. This was certainly the case with regards to </w:t>
      </w:r>
      <w:r w:rsidR="00DB2CE0" w:rsidRPr="00F35F2F">
        <w:rPr>
          <w:color w:val="000000" w:themeColor="text1"/>
          <w:shd w:val="clear" w:color="auto" w:fill="FFFFFF"/>
          <w:lang w:val="en-US"/>
        </w:rPr>
        <w:t>many indigenous</w:t>
      </w:r>
      <w:r w:rsidR="002341B7" w:rsidRPr="00F35F2F">
        <w:rPr>
          <w:color w:val="000000" w:themeColor="text1"/>
          <w:shd w:val="clear" w:color="auto" w:fill="FFFFFF"/>
          <w:lang w:val="en-US"/>
        </w:rPr>
        <w:t xml:space="preserve"> communities</w:t>
      </w:r>
      <w:r w:rsidR="00BD2669" w:rsidRPr="00F35F2F">
        <w:rPr>
          <w:color w:val="000000" w:themeColor="text1"/>
          <w:shd w:val="clear" w:color="auto" w:fill="FFFFFF"/>
          <w:lang w:val="en-US"/>
        </w:rPr>
        <w:t xml:space="preserve"> </w:t>
      </w:r>
      <w:r w:rsidR="00737552" w:rsidRPr="00F35F2F">
        <w:rPr>
          <w:color w:val="000000" w:themeColor="text1"/>
          <w:shd w:val="clear" w:color="auto" w:fill="FFFFFF"/>
          <w:lang w:val="en-US"/>
        </w:rPr>
        <w:t>whose claims for</w:t>
      </w:r>
      <w:r w:rsidR="002341B7" w:rsidRPr="00F35F2F">
        <w:rPr>
          <w:color w:val="000000" w:themeColor="text1"/>
          <w:shd w:val="clear" w:color="auto" w:fill="FFFFFF"/>
          <w:lang w:val="en-US"/>
        </w:rPr>
        <w:t xml:space="preserve"> land rights </w:t>
      </w:r>
      <w:r w:rsidR="00BD2669" w:rsidRPr="00F35F2F">
        <w:rPr>
          <w:color w:val="000000" w:themeColor="text1"/>
          <w:shd w:val="clear" w:color="auto" w:fill="FFFFFF"/>
          <w:lang w:val="en-US"/>
        </w:rPr>
        <w:t xml:space="preserve">were </w:t>
      </w:r>
      <w:r w:rsidR="00737552" w:rsidRPr="00F35F2F">
        <w:rPr>
          <w:color w:val="000000" w:themeColor="text1"/>
          <w:shd w:val="clear" w:color="auto" w:fill="FFFFFF"/>
          <w:lang w:val="en-US"/>
        </w:rPr>
        <w:t>often sidelined to make way for infrastructural projects and investments in natural resource exports</w:t>
      </w:r>
      <w:r w:rsidR="00DB2CE0" w:rsidRPr="00F35F2F">
        <w:rPr>
          <w:color w:val="000000" w:themeColor="text1"/>
          <w:shd w:val="clear" w:color="auto" w:fill="FFFFFF"/>
          <w:lang w:val="en-US"/>
        </w:rPr>
        <w:t>.</w:t>
      </w:r>
    </w:p>
    <w:p w14:paraId="0363A8E8" w14:textId="6BB28446" w:rsidR="00737552" w:rsidRPr="00F35F2F" w:rsidRDefault="00737552" w:rsidP="00F35F2F">
      <w:pPr>
        <w:spacing w:before="120" w:after="120" w:line="480" w:lineRule="auto"/>
        <w:jc w:val="both"/>
        <w:rPr>
          <w:color w:val="000000" w:themeColor="text1"/>
          <w:lang w:val="en-US"/>
        </w:rPr>
      </w:pPr>
      <w:r w:rsidRPr="00F35F2F">
        <w:rPr>
          <w:color w:val="000000" w:themeColor="text1"/>
          <w:shd w:val="clear" w:color="auto" w:fill="FFFFFF"/>
          <w:lang w:val="en-US"/>
        </w:rPr>
        <w:t xml:space="preserve">It is also hard to avoid the criticism that that </w:t>
      </w:r>
      <w:r w:rsidR="007266A2" w:rsidRPr="00F35F2F">
        <w:rPr>
          <w:color w:val="000000" w:themeColor="text1"/>
          <w:shd w:val="clear" w:color="auto" w:fill="FFFFFF"/>
          <w:lang w:val="en-US"/>
        </w:rPr>
        <w:t xml:space="preserve">the needs of </w:t>
      </w:r>
      <w:r w:rsidR="00B849BF" w:rsidRPr="00F35F2F">
        <w:rPr>
          <w:color w:val="000000" w:themeColor="text1"/>
          <w:shd w:val="clear" w:color="auto" w:fill="FFFFFF"/>
          <w:lang w:val="en-US"/>
        </w:rPr>
        <w:t>low-income</w:t>
      </w:r>
      <w:r w:rsidR="007266A2" w:rsidRPr="00F35F2F">
        <w:rPr>
          <w:color w:val="000000" w:themeColor="text1"/>
          <w:shd w:val="clear" w:color="auto" w:fill="FFFFFF"/>
          <w:lang w:val="en-US"/>
        </w:rPr>
        <w:t xml:space="preserve"> men </w:t>
      </w:r>
      <w:r w:rsidRPr="00F35F2F">
        <w:rPr>
          <w:color w:val="000000" w:themeColor="text1"/>
          <w:shd w:val="clear" w:color="auto" w:fill="FFFFFF"/>
          <w:lang w:val="en-US"/>
        </w:rPr>
        <w:t xml:space="preserve">were </w:t>
      </w:r>
      <w:r w:rsidR="00794754" w:rsidRPr="00F35F2F">
        <w:rPr>
          <w:color w:val="000000" w:themeColor="text1"/>
          <w:shd w:val="clear" w:color="auto" w:fill="FFFFFF"/>
          <w:lang w:val="en-US"/>
        </w:rPr>
        <w:t>prioritized</w:t>
      </w:r>
      <w:r w:rsidRPr="00F35F2F">
        <w:rPr>
          <w:color w:val="000000" w:themeColor="text1"/>
          <w:shd w:val="clear" w:color="auto" w:fill="FFFFFF"/>
          <w:lang w:val="en-US"/>
        </w:rPr>
        <w:t xml:space="preserve"> over those of </w:t>
      </w:r>
      <w:r w:rsidR="007266A2" w:rsidRPr="00F35F2F">
        <w:rPr>
          <w:color w:val="000000" w:themeColor="text1"/>
          <w:shd w:val="clear" w:color="auto" w:fill="FFFFFF"/>
          <w:lang w:val="en-US"/>
        </w:rPr>
        <w:t xml:space="preserve">poor and minority </w:t>
      </w:r>
      <w:r w:rsidRPr="00F35F2F">
        <w:rPr>
          <w:color w:val="000000" w:themeColor="text1"/>
          <w:shd w:val="clear" w:color="auto" w:fill="FFFFFF"/>
          <w:lang w:val="en-US"/>
        </w:rPr>
        <w:t xml:space="preserve">women and girls. Grugel and Fontana found that women’s rights </w:t>
      </w:r>
      <w:r w:rsidR="007266A2" w:rsidRPr="00F35F2F">
        <w:rPr>
          <w:color w:val="000000" w:themeColor="text1"/>
          <w:shd w:val="clear" w:color="auto" w:fill="FFFFFF"/>
          <w:lang w:val="en-US"/>
        </w:rPr>
        <w:t xml:space="preserve">in general </w:t>
      </w:r>
      <w:r w:rsidRPr="00F35F2F">
        <w:rPr>
          <w:color w:val="000000" w:themeColor="text1"/>
          <w:shd w:val="clear" w:color="auto" w:fill="FFFFFF"/>
          <w:lang w:val="en-US"/>
        </w:rPr>
        <w:t>were one of the most neglected of areas of reform under post</w:t>
      </w:r>
      <w:r w:rsidR="00C436D0" w:rsidRPr="00F35F2F">
        <w:rPr>
          <w:color w:val="000000" w:themeColor="text1"/>
          <w:shd w:val="clear" w:color="auto" w:fill="FFFFFF"/>
          <w:lang w:val="en-US"/>
        </w:rPr>
        <w:t>-</w:t>
      </w:r>
      <w:r w:rsidRPr="00F35F2F">
        <w:rPr>
          <w:color w:val="000000" w:themeColor="text1"/>
          <w:shd w:val="clear" w:color="auto" w:fill="FFFFFF"/>
          <w:lang w:val="en-US"/>
        </w:rPr>
        <w:lastRenderedPageBreak/>
        <w:t>neoliberalism</w:t>
      </w:r>
      <w:r w:rsidR="005818B3" w:rsidRPr="00F35F2F">
        <w:rPr>
          <w:color w:val="000000" w:themeColor="text1"/>
          <w:shd w:val="clear" w:color="auto" w:fill="FFFFFF"/>
          <w:lang w:val="en-US"/>
        </w:rPr>
        <w:t>.</w:t>
      </w:r>
      <w:r w:rsidR="005818B3" w:rsidRPr="00F35F2F">
        <w:rPr>
          <w:rStyle w:val="FootnoteReference"/>
          <w:color w:val="000000" w:themeColor="text1"/>
          <w:shd w:val="clear" w:color="auto" w:fill="FFFFFF"/>
          <w:lang w:val="en-US"/>
        </w:rPr>
        <w:footnoteReference w:id="70"/>
      </w:r>
      <w:r w:rsidRPr="00F35F2F">
        <w:rPr>
          <w:color w:val="000000" w:themeColor="text1"/>
          <w:shd w:val="clear" w:color="auto" w:fill="FFFFFF"/>
          <w:lang w:val="en-US"/>
        </w:rPr>
        <w:t xml:space="preserve"> </w:t>
      </w:r>
      <w:r w:rsidR="007266A2" w:rsidRPr="00F35F2F">
        <w:rPr>
          <w:color w:val="000000" w:themeColor="text1"/>
          <w:shd w:val="clear" w:color="auto" w:fill="FFFFFF"/>
          <w:lang w:val="en-US"/>
        </w:rPr>
        <w:t>This was a significant omission since g</w:t>
      </w:r>
      <w:r w:rsidRPr="00F35F2F">
        <w:rPr>
          <w:color w:val="000000" w:themeColor="text1"/>
          <w:lang w:val="en-US"/>
        </w:rPr>
        <w:t>ender</w:t>
      </w:r>
      <w:r w:rsidR="007266A2" w:rsidRPr="00F35F2F">
        <w:rPr>
          <w:color w:val="000000" w:themeColor="text1"/>
          <w:lang w:val="en-US"/>
        </w:rPr>
        <w:t>ed</w:t>
      </w:r>
      <w:r w:rsidRPr="00F35F2F">
        <w:rPr>
          <w:color w:val="000000" w:themeColor="text1"/>
          <w:lang w:val="en-US"/>
        </w:rPr>
        <w:t xml:space="preserve"> inequalities in </w:t>
      </w:r>
      <w:r w:rsidR="00AF3F42" w:rsidRPr="00F35F2F">
        <w:rPr>
          <w:color w:val="000000" w:themeColor="text1"/>
          <w:lang w:val="en-US"/>
        </w:rPr>
        <w:t>labor</w:t>
      </w:r>
      <w:r w:rsidRPr="00F35F2F">
        <w:rPr>
          <w:color w:val="000000" w:themeColor="text1"/>
          <w:lang w:val="en-US"/>
        </w:rPr>
        <w:t xml:space="preserve"> markets and in unpaid care, compound </w:t>
      </w:r>
      <w:r w:rsidR="007266A2" w:rsidRPr="00F35F2F">
        <w:rPr>
          <w:color w:val="000000" w:themeColor="text1"/>
          <w:lang w:val="en-US"/>
        </w:rPr>
        <w:t xml:space="preserve">poor women’s </w:t>
      </w:r>
      <w:r w:rsidRPr="00F35F2F">
        <w:rPr>
          <w:color w:val="000000" w:themeColor="text1"/>
          <w:lang w:val="en-US"/>
        </w:rPr>
        <w:t xml:space="preserve">social and economic inequalities in Latin America. </w:t>
      </w:r>
      <w:r w:rsidR="005818B3" w:rsidRPr="00F35F2F">
        <w:rPr>
          <w:rStyle w:val="FootnoteReference"/>
          <w:color w:val="000000" w:themeColor="text1"/>
          <w:lang w:val="en-US"/>
        </w:rPr>
        <w:footnoteReference w:id="71"/>
      </w:r>
      <w:r w:rsidR="005818B3" w:rsidRPr="00F35F2F">
        <w:rPr>
          <w:color w:val="000000" w:themeColor="text1"/>
          <w:lang w:val="en-US"/>
        </w:rPr>
        <w:t xml:space="preserve"> </w:t>
      </w:r>
      <w:r w:rsidRPr="00F35F2F">
        <w:rPr>
          <w:color w:val="000000" w:themeColor="text1"/>
          <w:lang w:val="en-US"/>
        </w:rPr>
        <w:t>In Bolivia, Guatemala and Peru more than 80 percent of women have informal jobs .</w:t>
      </w:r>
      <w:r w:rsidR="005818B3" w:rsidRPr="00F35F2F">
        <w:rPr>
          <w:rStyle w:val="FootnoteReference"/>
          <w:color w:val="000000" w:themeColor="text1"/>
          <w:lang w:val="en-US"/>
        </w:rPr>
        <w:footnoteReference w:id="72"/>
      </w:r>
      <w:r w:rsidRPr="00F35F2F">
        <w:rPr>
          <w:color w:val="000000" w:themeColor="text1"/>
          <w:lang w:val="en-US"/>
        </w:rPr>
        <w:t xml:space="preserve"> Domestic workers, who make up t</w:t>
      </w:r>
      <w:r w:rsidR="007266A2" w:rsidRPr="00F35F2F">
        <w:rPr>
          <w:color w:val="000000" w:themeColor="text1"/>
          <w:lang w:val="en-US"/>
        </w:rPr>
        <w:t>o</w:t>
      </w:r>
      <w:r w:rsidRPr="00F35F2F">
        <w:rPr>
          <w:color w:val="000000" w:themeColor="text1"/>
          <w:lang w:val="en-US"/>
        </w:rPr>
        <w:t xml:space="preserve"> almost 12 percent of women in the region in employment, are severely affected  by the </w:t>
      </w:r>
      <w:hyperlink r:id="rId11" w:history="1">
        <w:r w:rsidRPr="00F35F2F">
          <w:rPr>
            <w:rStyle w:val="Hyperlink"/>
            <w:color w:val="000000" w:themeColor="text1"/>
            <w:u w:val="none"/>
            <w:lang w:val="en-US"/>
          </w:rPr>
          <w:t>absence of regulation</w:t>
        </w:r>
      </w:hyperlink>
      <w:r w:rsidRPr="00F35F2F">
        <w:rPr>
          <w:color w:val="000000" w:themeColor="text1"/>
          <w:lang w:val="en-US"/>
        </w:rPr>
        <w:t xml:space="preserve"> and collective bargaining, leaving them exposed to abuse and with limited access to a social and health safety net.</w:t>
      </w:r>
      <w:r w:rsidR="005818B3" w:rsidRPr="00F35F2F">
        <w:rPr>
          <w:color w:val="000000" w:themeColor="text1"/>
          <w:lang w:val="en-US"/>
        </w:rPr>
        <w:t xml:space="preserve"> </w:t>
      </w:r>
      <w:r w:rsidR="005818B3" w:rsidRPr="00F35F2F">
        <w:rPr>
          <w:rStyle w:val="FootnoteReference"/>
          <w:color w:val="000000" w:themeColor="text1"/>
          <w:lang w:val="en-US"/>
        </w:rPr>
        <w:footnoteReference w:id="73"/>
      </w:r>
      <w:r w:rsidRPr="00F35F2F">
        <w:rPr>
          <w:color w:val="000000" w:themeColor="text1"/>
          <w:lang w:val="en-US"/>
        </w:rPr>
        <w:t xml:space="preserve"> Yet, with the exception of Uruguay, no efforts have been made by the new left to address these issues. Indeed, as Molyneux pointed out CCTs have reinforced gendered inequalities, making mothers responsible for education, health and nutrition</w:t>
      </w:r>
      <w:r w:rsidR="005818B3" w:rsidRPr="00F35F2F">
        <w:rPr>
          <w:color w:val="000000" w:themeColor="text1"/>
          <w:lang w:val="en-US"/>
        </w:rPr>
        <w:t xml:space="preserve">. </w:t>
      </w:r>
      <w:r w:rsidR="005818B3" w:rsidRPr="00F35F2F">
        <w:rPr>
          <w:rStyle w:val="FootnoteReference"/>
          <w:color w:val="000000" w:themeColor="text1"/>
          <w:lang w:val="en-US"/>
        </w:rPr>
        <w:footnoteReference w:id="74"/>
      </w:r>
      <w:r w:rsidRPr="00F35F2F">
        <w:rPr>
          <w:color w:val="000000" w:themeColor="text1"/>
          <w:lang w:val="en-US"/>
        </w:rPr>
        <w:t xml:space="preserve"> Canavire and Ospina (2015) also show that the Colombian CCT program </w:t>
      </w:r>
      <w:r w:rsidRPr="00F35F2F">
        <w:rPr>
          <w:i/>
          <w:color w:val="000000" w:themeColor="text1"/>
          <w:lang w:val="en-US"/>
        </w:rPr>
        <w:t>Familias en Accion</w:t>
      </w:r>
      <w:r w:rsidRPr="00F35F2F">
        <w:rPr>
          <w:color w:val="000000" w:themeColor="text1"/>
          <w:lang w:val="en-US"/>
        </w:rPr>
        <w:t xml:space="preserve"> increases the leisure time of boys and men while reducing their paid work, but reduces the leisure time of females while increasing their domestic </w:t>
      </w:r>
      <w:r w:rsidR="00DE4A9D" w:rsidRPr="00F35F2F">
        <w:rPr>
          <w:color w:val="000000" w:themeColor="text1"/>
          <w:lang w:val="en-US"/>
        </w:rPr>
        <w:t>labo</w:t>
      </w:r>
      <w:r w:rsidR="00D57927" w:rsidRPr="00F35F2F">
        <w:rPr>
          <w:color w:val="000000" w:themeColor="text1"/>
          <w:lang w:val="en-US"/>
        </w:rPr>
        <w:t>r</w:t>
      </w:r>
      <w:r w:rsidR="005B0857" w:rsidRPr="00F35F2F">
        <w:rPr>
          <w:rStyle w:val="FootnoteReference"/>
          <w:color w:val="000000" w:themeColor="text1"/>
          <w:lang w:val="en-US"/>
        </w:rPr>
        <w:footnoteReference w:id="75"/>
      </w:r>
      <w:r w:rsidR="005B0857" w:rsidRPr="00F35F2F">
        <w:rPr>
          <w:color w:val="000000" w:themeColor="text1"/>
          <w:lang w:val="en-US"/>
        </w:rPr>
        <w:t xml:space="preserve"> </w:t>
      </w:r>
      <w:r w:rsidR="009E2599" w:rsidRPr="00F35F2F">
        <w:rPr>
          <w:color w:val="000000" w:themeColor="text1"/>
          <w:lang w:val="en-US"/>
        </w:rPr>
        <w:t xml:space="preserve">while </w:t>
      </w:r>
      <w:r w:rsidR="00606B09" w:rsidRPr="00F35F2F">
        <w:rPr>
          <w:color w:val="000000" w:themeColor="text1"/>
          <w:lang w:val="en-US"/>
        </w:rPr>
        <w:t>CEPAL</w:t>
      </w:r>
      <w:r w:rsidRPr="00F35F2F">
        <w:rPr>
          <w:color w:val="000000" w:themeColor="text1"/>
          <w:lang w:val="en-US"/>
        </w:rPr>
        <w:t xml:space="preserve"> </w:t>
      </w:r>
      <w:r w:rsidR="00D57927" w:rsidRPr="00F35F2F">
        <w:rPr>
          <w:color w:val="000000" w:themeColor="text1"/>
          <w:lang w:val="en-US"/>
        </w:rPr>
        <w:t>(</w:t>
      </w:r>
      <w:r w:rsidRPr="00F35F2F">
        <w:rPr>
          <w:color w:val="000000" w:themeColor="text1"/>
          <w:lang w:val="en-US"/>
        </w:rPr>
        <w:t>201</w:t>
      </w:r>
      <w:r w:rsidR="00606B09" w:rsidRPr="00F35F2F">
        <w:rPr>
          <w:color w:val="000000" w:themeColor="text1"/>
          <w:lang w:val="en-US"/>
        </w:rPr>
        <w:t>6</w:t>
      </w:r>
      <w:r w:rsidR="00D57927" w:rsidRPr="00F35F2F">
        <w:rPr>
          <w:color w:val="000000" w:themeColor="text1"/>
          <w:lang w:val="en-US"/>
        </w:rPr>
        <w:t>)</w:t>
      </w:r>
      <w:r w:rsidRPr="00F35F2F">
        <w:rPr>
          <w:color w:val="000000" w:themeColor="text1"/>
          <w:lang w:val="en-US"/>
        </w:rPr>
        <w:t xml:space="preserve"> </w:t>
      </w:r>
      <w:r w:rsidR="00606B09" w:rsidRPr="00F35F2F">
        <w:rPr>
          <w:color w:val="000000" w:themeColor="text1"/>
          <w:lang w:val="en-US"/>
        </w:rPr>
        <w:t>reports</w:t>
      </w:r>
      <w:r w:rsidRPr="00F35F2F">
        <w:rPr>
          <w:color w:val="000000" w:themeColor="text1"/>
          <w:lang w:val="en-US"/>
        </w:rPr>
        <w:t xml:space="preserve"> gendered inequities of </w:t>
      </w:r>
      <w:r w:rsidRPr="00F35F2F">
        <w:rPr>
          <w:i/>
          <w:color w:val="000000" w:themeColor="text1"/>
          <w:lang w:val="en-US"/>
        </w:rPr>
        <w:t>Oportunidades</w:t>
      </w:r>
      <w:r w:rsidRPr="00F35F2F">
        <w:rPr>
          <w:color w:val="000000" w:themeColor="text1"/>
          <w:lang w:val="en-US"/>
        </w:rPr>
        <w:t xml:space="preserve"> in Mexico</w:t>
      </w:r>
      <w:r w:rsidR="0052203A" w:rsidRPr="00F35F2F">
        <w:rPr>
          <w:color w:val="000000" w:themeColor="text1"/>
          <w:lang w:val="en-US"/>
        </w:rPr>
        <w:t xml:space="preserve"> and other social programs in the region</w:t>
      </w:r>
      <w:r w:rsidRPr="00F35F2F">
        <w:rPr>
          <w:color w:val="000000" w:themeColor="text1"/>
          <w:lang w:val="en-US"/>
        </w:rPr>
        <w:t xml:space="preserve">. </w:t>
      </w:r>
      <w:r w:rsidR="00915787" w:rsidRPr="00F35F2F">
        <w:rPr>
          <w:rStyle w:val="FootnoteReference"/>
          <w:color w:val="000000" w:themeColor="text1"/>
          <w:lang w:val="en-US"/>
        </w:rPr>
        <w:footnoteReference w:id="76"/>
      </w:r>
    </w:p>
    <w:p w14:paraId="4611B770" w14:textId="5670DCDB" w:rsidR="00A34FF0" w:rsidRPr="00F35F2F" w:rsidRDefault="001A701C" w:rsidP="00F35F2F">
      <w:pPr>
        <w:spacing w:before="120" w:after="120" w:line="480" w:lineRule="auto"/>
        <w:jc w:val="both"/>
        <w:rPr>
          <w:color w:val="000000" w:themeColor="text1"/>
          <w:lang w:val="en-US"/>
        </w:rPr>
      </w:pPr>
      <w:r w:rsidRPr="00F35F2F">
        <w:rPr>
          <w:color w:val="000000" w:themeColor="text1"/>
          <w:lang w:val="en-US"/>
        </w:rPr>
        <w:t xml:space="preserve">In sum, </w:t>
      </w:r>
      <w:r w:rsidR="00DF6A51" w:rsidRPr="00F35F2F">
        <w:rPr>
          <w:color w:val="000000" w:themeColor="text1"/>
          <w:lang w:val="en-US"/>
        </w:rPr>
        <w:t>welfare</w:t>
      </w:r>
      <w:r w:rsidR="00F206EE" w:rsidRPr="00F35F2F">
        <w:rPr>
          <w:color w:val="000000" w:themeColor="text1"/>
          <w:lang w:val="en-US"/>
        </w:rPr>
        <w:t xml:space="preserve"> and rights changes need to </w:t>
      </w:r>
      <w:r w:rsidRPr="00F35F2F">
        <w:rPr>
          <w:color w:val="000000" w:themeColor="text1"/>
          <w:lang w:val="en-US"/>
        </w:rPr>
        <w:t xml:space="preserve">be </w:t>
      </w:r>
      <w:r w:rsidR="00F206EE" w:rsidRPr="00F35F2F">
        <w:rPr>
          <w:color w:val="000000" w:themeColor="text1"/>
          <w:lang w:val="en-US"/>
        </w:rPr>
        <w:t xml:space="preserve">durable if they are </w:t>
      </w:r>
      <w:r w:rsidR="007613A2" w:rsidRPr="00F35F2F">
        <w:rPr>
          <w:color w:val="000000" w:themeColor="text1"/>
          <w:lang w:val="en-US"/>
        </w:rPr>
        <w:t>to be transformative</w:t>
      </w:r>
      <w:r w:rsidRPr="00F35F2F">
        <w:rPr>
          <w:iCs/>
          <w:color w:val="000000" w:themeColor="text1"/>
          <w:lang w:val="en-US"/>
        </w:rPr>
        <w:t>, and they need to address inequality as a multidimensional phenomenon. This requires, as we have argued here</w:t>
      </w:r>
      <w:r w:rsidR="00C36EAF" w:rsidRPr="00F35F2F">
        <w:rPr>
          <w:iCs/>
          <w:color w:val="000000" w:themeColor="text1"/>
          <w:lang w:val="en-US"/>
        </w:rPr>
        <w:t>,</w:t>
      </w:r>
      <w:r w:rsidR="00F206EE" w:rsidRPr="00F35F2F">
        <w:rPr>
          <w:color w:val="000000" w:themeColor="text1"/>
          <w:lang w:val="en-US"/>
        </w:rPr>
        <w:t xml:space="preserve"> a mix of policies that go beyond </w:t>
      </w:r>
      <w:r w:rsidRPr="00F35F2F">
        <w:rPr>
          <w:color w:val="000000" w:themeColor="text1"/>
          <w:lang w:val="en-US"/>
        </w:rPr>
        <w:t xml:space="preserve">concrete </w:t>
      </w:r>
      <w:r w:rsidR="00F206EE" w:rsidRPr="00F35F2F">
        <w:rPr>
          <w:color w:val="000000" w:themeColor="text1"/>
          <w:lang w:val="en-US"/>
        </w:rPr>
        <w:t>welfare</w:t>
      </w:r>
      <w:r w:rsidRPr="00F35F2F">
        <w:rPr>
          <w:color w:val="000000" w:themeColor="text1"/>
          <w:lang w:val="en-US"/>
        </w:rPr>
        <w:t xml:space="preserve"> programs to include</w:t>
      </w:r>
      <w:r w:rsidR="00F206EE" w:rsidRPr="00F35F2F">
        <w:rPr>
          <w:color w:val="000000" w:themeColor="text1"/>
          <w:lang w:val="en-US"/>
        </w:rPr>
        <w:t xml:space="preserve"> </w:t>
      </w:r>
      <w:r w:rsidR="00F206EE" w:rsidRPr="00F35F2F">
        <w:rPr>
          <w:color w:val="000000" w:themeColor="text1"/>
          <w:lang w:val="en-US"/>
        </w:rPr>
        <w:lastRenderedPageBreak/>
        <w:t xml:space="preserve">tax and </w:t>
      </w:r>
      <w:r w:rsidR="00EC04C7" w:rsidRPr="00F35F2F">
        <w:rPr>
          <w:color w:val="000000" w:themeColor="text1"/>
          <w:lang w:val="en-US"/>
        </w:rPr>
        <w:t>labor</w:t>
      </w:r>
      <w:r w:rsidR="00F206EE" w:rsidRPr="00F35F2F">
        <w:rPr>
          <w:color w:val="000000" w:themeColor="text1"/>
          <w:lang w:val="en-US"/>
        </w:rPr>
        <w:t xml:space="preserve"> market reform</w:t>
      </w:r>
      <w:r w:rsidRPr="00F35F2F">
        <w:rPr>
          <w:color w:val="000000" w:themeColor="text1"/>
          <w:lang w:val="en-US"/>
        </w:rPr>
        <w:t xml:space="preserve">; and policies to </w:t>
      </w:r>
      <w:r w:rsidR="007266A2" w:rsidRPr="00F35F2F">
        <w:rPr>
          <w:color w:val="000000" w:themeColor="text1"/>
          <w:lang w:val="en-US"/>
        </w:rPr>
        <w:t>tackled manifestations of inequality</w:t>
      </w:r>
      <w:r w:rsidRPr="00F35F2F">
        <w:rPr>
          <w:color w:val="000000" w:themeColor="text1"/>
          <w:lang w:val="en-US"/>
        </w:rPr>
        <w:t xml:space="preserve"> that </w:t>
      </w:r>
      <w:r w:rsidR="007266A2" w:rsidRPr="00F35F2F">
        <w:rPr>
          <w:color w:val="000000" w:themeColor="text1"/>
          <w:lang w:val="en-US"/>
        </w:rPr>
        <w:t xml:space="preserve">have traditionally been ignored by public policies and reach communities that </w:t>
      </w:r>
      <w:r w:rsidRPr="00F35F2F">
        <w:rPr>
          <w:color w:val="000000" w:themeColor="text1"/>
          <w:lang w:val="en-US"/>
        </w:rPr>
        <w:t xml:space="preserve">may not necessarily be seen by government </w:t>
      </w:r>
      <w:r w:rsidR="002E3D16" w:rsidRPr="00F35F2F">
        <w:rPr>
          <w:color w:val="000000" w:themeColor="text1"/>
          <w:lang w:val="en-US"/>
        </w:rPr>
        <w:t>as part</w:t>
      </w:r>
      <w:r w:rsidR="007266A2" w:rsidRPr="00F35F2F">
        <w:rPr>
          <w:color w:val="000000" w:themeColor="text1"/>
          <w:lang w:val="en-US"/>
        </w:rPr>
        <w:t xml:space="preserve"> of their electoral</w:t>
      </w:r>
      <w:r w:rsidRPr="00F35F2F">
        <w:rPr>
          <w:color w:val="000000" w:themeColor="text1"/>
          <w:lang w:val="en-US"/>
        </w:rPr>
        <w:t xml:space="preserve"> constituency</w:t>
      </w:r>
      <w:r w:rsidR="00171F3E" w:rsidRPr="00F35F2F">
        <w:rPr>
          <w:color w:val="000000" w:themeColor="text1"/>
          <w:lang w:val="en-US"/>
        </w:rPr>
        <w:t xml:space="preserve">. </w:t>
      </w:r>
    </w:p>
    <w:p w14:paraId="2A91168E" w14:textId="1E3B09F8" w:rsidR="00D70B32" w:rsidRPr="00F35F2F" w:rsidRDefault="00877E52" w:rsidP="00F35F2F">
      <w:pPr>
        <w:spacing w:before="100" w:beforeAutospacing="1" w:after="100" w:afterAutospacing="1" w:line="480" w:lineRule="auto"/>
        <w:jc w:val="both"/>
        <w:outlineLvl w:val="0"/>
        <w:rPr>
          <w:b/>
          <w:color w:val="000000" w:themeColor="text1"/>
          <w:lang w:val="en-US"/>
        </w:rPr>
      </w:pPr>
      <w:r w:rsidRPr="00F35F2F">
        <w:rPr>
          <w:color w:val="000000" w:themeColor="text1"/>
          <w:lang w:val="en-US"/>
        </w:rPr>
        <w:t>T</w:t>
      </w:r>
      <w:r w:rsidR="00674B3C" w:rsidRPr="00F35F2F">
        <w:rPr>
          <w:b/>
          <w:bCs/>
          <w:color w:val="000000" w:themeColor="text1"/>
          <w:lang w:val="en-US"/>
        </w:rPr>
        <w:t xml:space="preserve">he </w:t>
      </w:r>
      <w:r w:rsidR="0087405A" w:rsidRPr="00F35F2F">
        <w:rPr>
          <w:b/>
          <w:bCs/>
          <w:color w:val="000000" w:themeColor="text1"/>
          <w:lang w:val="en-US"/>
        </w:rPr>
        <w:t>limits</w:t>
      </w:r>
      <w:r w:rsidR="00674B3C" w:rsidRPr="00F35F2F">
        <w:rPr>
          <w:b/>
          <w:bCs/>
          <w:color w:val="000000" w:themeColor="text1"/>
          <w:lang w:val="en-US"/>
        </w:rPr>
        <w:t xml:space="preserve"> </w:t>
      </w:r>
      <w:r w:rsidR="00170952" w:rsidRPr="00F35F2F">
        <w:rPr>
          <w:b/>
          <w:bCs/>
          <w:color w:val="000000" w:themeColor="text1"/>
          <w:lang w:val="en-US"/>
        </w:rPr>
        <w:t xml:space="preserve">of </w:t>
      </w:r>
      <w:r w:rsidR="006B5256" w:rsidRPr="00F35F2F">
        <w:rPr>
          <w:b/>
          <w:bCs/>
          <w:color w:val="000000" w:themeColor="text1"/>
          <w:lang w:val="en-US"/>
        </w:rPr>
        <w:t>postne</w:t>
      </w:r>
      <w:r w:rsidR="001F0D64" w:rsidRPr="00F35F2F">
        <w:rPr>
          <w:b/>
          <w:bCs/>
          <w:color w:val="000000" w:themeColor="text1"/>
          <w:lang w:val="en-US"/>
        </w:rPr>
        <w:t>o</w:t>
      </w:r>
      <w:r w:rsidR="006B5256" w:rsidRPr="00F35F2F">
        <w:rPr>
          <w:b/>
          <w:bCs/>
          <w:color w:val="000000" w:themeColor="text1"/>
          <w:lang w:val="en-US"/>
        </w:rPr>
        <w:t xml:space="preserve">liberal </w:t>
      </w:r>
      <w:r w:rsidR="00674B3C" w:rsidRPr="00F35F2F">
        <w:rPr>
          <w:b/>
          <w:bCs/>
          <w:color w:val="000000" w:themeColor="text1"/>
          <w:lang w:val="en-US"/>
        </w:rPr>
        <w:t xml:space="preserve">welfare </w:t>
      </w:r>
    </w:p>
    <w:p w14:paraId="5D38D33D" w14:textId="77777777" w:rsidR="00681F7E" w:rsidRPr="00F35F2F" w:rsidRDefault="001A3043" w:rsidP="00F35F2F">
      <w:pPr>
        <w:spacing w:before="120" w:after="120" w:line="480" w:lineRule="auto"/>
        <w:jc w:val="both"/>
        <w:rPr>
          <w:color w:val="000000" w:themeColor="text1"/>
          <w:lang w:val="en-US"/>
        </w:rPr>
      </w:pPr>
      <w:r w:rsidRPr="00F35F2F">
        <w:rPr>
          <w:color w:val="000000" w:themeColor="text1"/>
          <w:lang w:val="en-US"/>
        </w:rPr>
        <w:t>The challenges and</w:t>
      </w:r>
      <w:r w:rsidR="00D70B32" w:rsidRPr="00F35F2F">
        <w:rPr>
          <w:color w:val="000000" w:themeColor="text1"/>
          <w:lang w:val="en-US"/>
        </w:rPr>
        <w:t xml:space="preserve"> limitations </w:t>
      </w:r>
      <w:r w:rsidR="00DF6A51" w:rsidRPr="00F35F2F">
        <w:rPr>
          <w:color w:val="000000" w:themeColor="text1"/>
          <w:lang w:val="en-US"/>
        </w:rPr>
        <w:t xml:space="preserve">postneoliberal governments experienced in tackling inequalities through social policy give rise to some reflections about the future policies at a moment when the direction of regional politics is uncertain.  </w:t>
      </w:r>
    </w:p>
    <w:p w14:paraId="711C7571" w14:textId="58C7FE74" w:rsidR="00681F7E" w:rsidRPr="00F35F2F" w:rsidRDefault="00681F7E" w:rsidP="00F35F2F">
      <w:pPr>
        <w:spacing w:before="120" w:after="120" w:line="480" w:lineRule="auto"/>
        <w:jc w:val="both"/>
        <w:rPr>
          <w:color w:val="000000" w:themeColor="text1"/>
          <w:lang w:val="en-US"/>
        </w:rPr>
      </w:pPr>
      <w:r w:rsidRPr="00F35F2F">
        <w:rPr>
          <w:color w:val="000000" w:themeColor="text1"/>
          <w:lang w:val="en-US"/>
        </w:rPr>
        <w:t xml:space="preserve">In the first place, whether cash transfers, which have </w:t>
      </w:r>
      <w:r w:rsidR="00603077" w:rsidRPr="00F35F2F">
        <w:rPr>
          <w:color w:val="000000" w:themeColor="text1"/>
          <w:lang w:val="en-US"/>
        </w:rPr>
        <w:t>been</w:t>
      </w:r>
      <w:r w:rsidRPr="00F35F2F">
        <w:rPr>
          <w:color w:val="000000" w:themeColor="text1"/>
          <w:lang w:val="en-US"/>
        </w:rPr>
        <w:t xml:space="preserve"> part of the social policy landscape in Latin America for thirty years, contribute to reducing inequalities is unclear. </w:t>
      </w:r>
      <w:r w:rsidR="008518E6" w:rsidRPr="00F35F2F">
        <w:rPr>
          <w:color w:val="000000" w:themeColor="text1"/>
          <w:lang w:val="en-US"/>
        </w:rPr>
        <w:t xml:space="preserve">Any future social policy agenda </w:t>
      </w:r>
      <w:r w:rsidR="005A4796" w:rsidRPr="00F35F2F">
        <w:rPr>
          <w:color w:val="000000" w:themeColor="text1"/>
          <w:lang w:val="en-US"/>
        </w:rPr>
        <w:t>must</w:t>
      </w:r>
      <w:r w:rsidR="008518E6" w:rsidRPr="00F35F2F">
        <w:rPr>
          <w:color w:val="000000" w:themeColor="text1"/>
          <w:lang w:val="en-US"/>
        </w:rPr>
        <w:t xml:space="preserve"> </w:t>
      </w:r>
      <w:r w:rsidR="005F3FF2" w:rsidRPr="00F35F2F">
        <w:rPr>
          <w:color w:val="000000" w:themeColor="text1"/>
          <w:lang w:val="en-US"/>
        </w:rPr>
        <w:t xml:space="preserve">redress durable inequalities </w:t>
      </w:r>
      <w:r w:rsidR="00336636" w:rsidRPr="00F35F2F">
        <w:rPr>
          <w:color w:val="000000" w:themeColor="text1"/>
          <w:lang w:val="en-US"/>
        </w:rPr>
        <w:t xml:space="preserve">by tackling three main </w:t>
      </w:r>
      <w:r w:rsidR="004653D7" w:rsidRPr="00F35F2F">
        <w:rPr>
          <w:color w:val="000000" w:themeColor="text1"/>
          <w:lang w:val="en-US"/>
        </w:rPr>
        <w:t xml:space="preserve">problems that affected durable and social transformative </w:t>
      </w:r>
      <w:r w:rsidR="00B54C8D" w:rsidRPr="00F35F2F">
        <w:rPr>
          <w:color w:val="000000" w:themeColor="text1"/>
          <w:lang w:val="en-US"/>
        </w:rPr>
        <w:t xml:space="preserve">policy - and that affected the credibility of the postneoliberal project: </w:t>
      </w:r>
      <w:r w:rsidR="00336636" w:rsidRPr="00F35F2F">
        <w:rPr>
          <w:lang w:val="en-US"/>
        </w:rPr>
        <w:t xml:space="preserve">the fact that social policy </w:t>
      </w:r>
      <w:r w:rsidR="00877E52" w:rsidRPr="00F35F2F">
        <w:rPr>
          <w:lang w:val="en-US"/>
        </w:rPr>
        <w:t>became</w:t>
      </w:r>
      <w:r w:rsidR="00336636" w:rsidRPr="00F35F2F">
        <w:rPr>
          <w:lang w:val="en-US"/>
        </w:rPr>
        <w:t xml:space="preserve"> caught up in partisan politics; implementation challenges; and </w:t>
      </w:r>
      <w:r w:rsidR="009F49B2" w:rsidRPr="00F35F2F">
        <w:rPr>
          <w:lang w:val="en-US"/>
        </w:rPr>
        <w:t xml:space="preserve">making </w:t>
      </w:r>
      <w:r w:rsidR="00336636" w:rsidRPr="00F35F2F">
        <w:rPr>
          <w:lang w:val="en-US"/>
        </w:rPr>
        <w:t>CCTs work as a vehicle for tackling inequalities</w:t>
      </w:r>
      <w:r w:rsidR="00C36EAF" w:rsidRPr="00F35F2F">
        <w:rPr>
          <w:lang w:val="en-US"/>
        </w:rPr>
        <w:t>,</w:t>
      </w:r>
      <w:r w:rsidR="009F49B2" w:rsidRPr="00F35F2F">
        <w:rPr>
          <w:lang w:val="en-US"/>
        </w:rPr>
        <w:t xml:space="preserve"> not a substitute for it.</w:t>
      </w:r>
      <w:r w:rsidR="00336636" w:rsidRPr="00F35F2F">
        <w:rPr>
          <w:lang w:val="en-US"/>
        </w:rPr>
        <w:t xml:space="preserve"> </w:t>
      </w:r>
      <w:r w:rsidR="008968DC" w:rsidRPr="00F35F2F">
        <w:rPr>
          <w:color w:val="000000" w:themeColor="text1"/>
          <w:lang w:val="en-US"/>
        </w:rPr>
        <w:t xml:space="preserve"> </w:t>
      </w:r>
    </w:p>
    <w:p w14:paraId="784EAB77" w14:textId="443F7EDF" w:rsidR="00C762AF" w:rsidRPr="00F35F2F" w:rsidRDefault="004B42C6" w:rsidP="00F35F2F">
      <w:pPr>
        <w:spacing w:line="480" w:lineRule="auto"/>
        <w:jc w:val="both"/>
        <w:rPr>
          <w:lang w:val="en-US"/>
        </w:rPr>
      </w:pPr>
      <w:r w:rsidRPr="00F35F2F">
        <w:rPr>
          <w:color w:val="000000" w:themeColor="text1"/>
          <w:lang w:val="en-US"/>
        </w:rPr>
        <w:t>This c</w:t>
      </w:r>
      <w:r w:rsidR="00AF747D" w:rsidRPr="00F35F2F">
        <w:rPr>
          <w:lang w:val="en-US"/>
        </w:rPr>
        <w:t xml:space="preserve">hapter highlighted </w:t>
      </w:r>
      <w:r w:rsidRPr="00F35F2F">
        <w:rPr>
          <w:lang w:val="en-US"/>
        </w:rPr>
        <w:t>these issues and</w:t>
      </w:r>
      <w:r w:rsidR="00AF747D" w:rsidRPr="00F35F2F">
        <w:rPr>
          <w:lang w:val="en-US"/>
        </w:rPr>
        <w:t xml:space="preserve"> vested politico-economic interests </w:t>
      </w:r>
      <w:r w:rsidR="008736C0" w:rsidRPr="00F35F2F">
        <w:rPr>
          <w:lang w:val="en-US"/>
        </w:rPr>
        <w:t xml:space="preserve">that </w:t>
      </w:r>
      <w:r w:rsidR="00AF747D" w:rsidRPr="00F35F2F">
        <w:rPr>
          <w:lang w:val="en-US"/>
        </w:rPr>
        <w:t xml:space="preserve">have affected opportunities for expansion of progressive and redistributive policies, particularly if these are attached to tax reforms, but also can create </w:t>
      </w:r>
      <w:r w:rsidR="00C36EAF" w:rsidRPr="00F35F2F">
        <w:rPr>
          <w:lang w:val="en-US"/>
        </w:rPr>
        <w:t xml:space="preserve">a </w:t>
      </w:r>
      <w:r w:rsidR="00AF747D" w:rsidRPr="00F35F2F">
        <w:rPr>
          <w:lang w:val="en-US"/>
        </w:rPr>
        <w:t xml:space="preserve">stalemate in terms of funding social policy. </w:t>
      </w:r>
      <w:r w:rsidR="00AF747D" w:rsidRPr="00F35F2F">
        <w:rPr>
          <w:color w:val="000000" w:themeColor="text1"/>
          <w:lang w:val="en-US"/>
        </w:rPr>
        <w:t xml:space="preserve">According to Costa </w:t>
      </w:r>
      <w:r w:rsidR="002F6DE7">
        <w:rPr>
          <w:color w:val="000000" w:themeColor="text1"/>
          <w:lang w:val="en-US"/>
        </w:rPr>
        <w:t xml:space="preserve">(2018), </w:t>
      </w:r>
      <w:r w:rsidR="00AF747D" w:rsidRPr="00F35F2F">
        <w:rPr>
          <w:color w:val="000000" w:themeColor="text1"/>
          <w:lang w:val="en-US"/>
        </w:rPr>
        <w:t xml:space="preserve">progressive governments that tried to promote shifts in existing social hierarchies, faced the opposition of local elites that often reacted by </w:t>
      </w:r>
      <w:r w:rsidR="008430D7" w:rsidRPr="00F35F2F">
        <w:rPr>
          <w:color w:val="000000" w:themeColor="text1"/>
          <w:lang w:val="en-US"/>
        </w:rPr>
        <w:t>destabilizing</w:t>
      </w:r>
      <w:r w:rsidR="00AF747D" w:rsidRPr="00F35F2F">
        <w:rPr>
          <w:color w:val="000000" w:themeColor="text1"/>
          <w:lang w:val="en-US"/>
        </w:rPr>
        <w:t xml:space="preserve"> these governments. This </w:t>
      </w:r>
      <w:r w:rsidR="007C5D29" w:rsidRPr="00F35F2F">
        <w:rPr>
          <w:color w:val="000000" w:themeColor="text1"/>
          <w:lang w:val="en-US"/>
        </w:rPr>
        <w:t>happened in</w:t>
      </w:r>
      <w:r w:rsidR="00AF747D" w:rsidRPr="00F35F2F">
        <w:rPr>
          <w:color w:val="000000" w:themeColor="text1"/>
          <w:lang w:val="en-US"/>
        </w:rPr>
        <w:t xml:space="preserve"> Argentina, Paraguay, and Brazil. The Brazilian case in particular is paradigmatic. Here, cash transfer policies halved poverty rates in about 10 years.</w:t>
      </w:r>
      <w:r w:rsidR="000E1AEF" w:rsidRPr="00F35F2F">
        <w:rPr>
          <w:color w:val="000000" w:themeColor="text1"/>
          <w:lang w:val="en-US"/>
        </w:rPr>
        <w:t xml:space="preserve"> </w:t>
      </w:r>
      <w:r w:rsidR="00AF747D" w:rsidRPr="00F35F2F">
        <w:rPr>
          <w:color w:val="000000" w:themeColor="text1"/>
          <w:lang w:val="en-US"/>
        </w:rPr>
        <w:t xml:space="preserve">Real increases in the minimum wage and new economic opportunities created during the cycle of economic growth also started changing inequalities in everyday life, inasmuch as “newcomers” disputed spaces and goods of </w:t>
      </w:r>
      <w:r w:rsidR="00AF747D" w:rsidRPr="00F35F2F">
        <w:rPr>
          <w:color w:val="000000" w:themeColor="text1"/>
          <w:lang w:val="en-US"/>
        </w:rPr>
        <w:lastRenderedPageBreak/>
        <w:t xml:space="preserve">distinction reserved hitherto </w:t>
      </w:r>
      <w:r w:rsidR="00C36EAF" w:rsidRPr="00F35F2F">
        <w:rPr>
          <w:color w:val="000000" w:themeColor="text1"/>
          <w:lang w:val="en-US"/>
        </w:rPr>
        <w:t>for</w:t>
      </w:r>
      <w:r w:rsidR="00AF747D" w:rsidRPr="00F35F2F">
        <w:rPr>
          <w:color w:val="000000" w:themeColor="text1"/>
          <w:lang w:val="en-US"/>
        </w:rPr>
        <w:t xml:space="preserve"> the established middle classes. </w:t>
      </w:r>
      <w:r w:rsidR="00C36EAF" w:rsidRPr="00F35F2F">
        <w:rPr>
          <w:color w:val="000000" w:themeColor="text1"/>
          <w:lang w:val="en-US"/>
        </w:rPr>
        <w:t xml:space="preserve">This was precisely the point at which </w:t>
      </w:r>
      <w:r w:rsidR="00AF747D" w:rsidRPr="00F35F2F">
        <w:rPr>
          <w:color w:val="000000" w:themeColor="text1"/>
          <w:lang w:val="en-US"/>
        </w:rPr>
        <w:t xml:space="preserve">oppositional forces </w:t>
      </w:r>
      <w:r w:rsidR="00C36EAF" w:rsidRPr="00F35F2F">
        <w:rPr>
          <w:color w:val="000000" w:themeColor="text1"/>
          <w:lang w:val="en-US"/>
        </w:rPr>
        <w:t>mobilized</w:t>
      </w:r>
      <w:r w:rsidR="00AF747D" w:rsidRPr="00F35F2F">
        <w:rPr>
          <w:color w:val="000000" w:themeColor="text1"/>
          <w:lang w:val="en-US"/>
        </w:rPr>
        <w:t xml:space="preserve">. </w:t>
      </w:r>
      <w:r w:rsidR="00C36EAF" w:rsidRPr="00F35F2F">
        <w:rPr>
          <w:color w:val="000000" w:themeColor="text1"/>
          <w:lang w:val="en-US"/>
        </w:rPr>
        <w:t>Their rejection of the prospect of sharing political spaces and public goods that had previously been demarcated exclusively for elites</w:t>
      </w:r>
      <w:r w:rsidR="00AF747D" w:rsidRPr="00F35F2F">
        <w:rPr>
          <w:color w:val="000000" w:themeColor="text1"/>
          <w:lang w:val="en-US"/>
        </w:rPr>
        <w:t xml:space="preserve">, </w:t>
      </w:r>
      <w:r w:rsidR="00C36EAF" w:rsidRPr="00F35F2F">
        <w:rPr>
          <w:color w:val="000000" w:themeColor="text1"/>
          <w:lang w:val="en-US"/>
        </w:rPr>
        <w:t xml:space="preserve">especially in the context of the country’s </w:t>
      </w:r>
      <w:r w:rsidR="00AF747D" w:rsidRPr="00F35F2F">
        <w:rPr>
          <w:color w:val="000000" w:themeColor="text1"/>
          <w:lang w:val="en-US"/>
        </w:rPr>
        <w:t xml:space="preserve"> economic recession in 2015, led to the parliamentary coup d’état of 2016 (Costa 2018).</w:t>
      </w:r>
      <w:r w:rsidR="00915787" w:rsidRPr="00F35F2F">
        <w:rPr>
          <w:rStyle w:val="FootnoteReference"/>
          <w:color w:val="000000" w:themeColor="text1"/>
          <w:lang w:val="en-US"/>
        </w:rPr>
        <w:footnoteReference w:id="77"/>
      </w:r>
      <w:r w:rsidR="00AF747D" w:rsidRPr="00F35F2F">
        <w:rPr>
          <w:color w:val="000000" w:themeColor="text1"/>
          <w:lang w:val="en-US"/>
        </w:rPr>
        <w:t xml:space="preserve"> </w:t>
      </w:r>
      <w:r w:rsidR="00AF747D" w:rsidRPr="00F35F2F">
        <w:rPr>
          <w:lang w:val="en-US"/>
        </w:rPr>
        <w:t xml:space="preserve">The political strength of the government and state capacity </w:t>
      </w:r>
      <w:r w:rsidR="00BC2364" w:rsidRPr="00F35F2F">
        <w:rPr>
          <w:lang w:val="en-US"/>
        </w:rPr>
        <w:t xml:space="preserve">was </w:t>
      </w:r>
      <w:r w:rsidR="00AF747D" w:rsidRPr="00F35F2F">
        <w:rPr>
          <w:lang w:val="en-US"/>
        </w:rPr>
        <w:t>als</w:t>
      </w:r>
      <w:r w:rsidR="00BC2364" w:rsidRPr="00F35F2F">
        <w:rPr>
          <w:lang w:val="en-US"/>
        </w:rPr>
        <w:t>o</w:t>
      </w:r>
      <w:r w:rsidR="00AF747D" w:rsidRPr="00F35F2F">
        <w:rPr>
          <w:lang w:val="en-US"/>
        </w:rPr>
        <w:t xml:space="preserve"> tested in Argentina</w:t>
      </w:r>
      <w:r w:rsidR="00BC2364" w:rsidRPr="00F35F2F">
        <w:rPr>
          <w:lang w:val="en-US"/>
        </w:rPr>
        <w:t xml:space="preserve">, this time in </w:t>
      </w:r>
      <w:r w:rsidR="00AF747D" w:rsidRPr="00F35F2F">
        <w:rPr>
          <w:lang w:val="en-US"/>
        </w:rPr>
        <w:t xml:space="preserve"> 2008, </w:t>
      </w:r>
      <w:r w:rsidR="00BC2364" w:rsidRPr="00F35F2F">
        <w:rPr>
          <w:lang w:val="en-US"/>
        </w:rPr>
        <w:t xml:space="preserve">when the government of Cristina Fernandez Kirchner too the </w:t>
      </w:r>
      <w:r w:rsidR="00AF747D" w:rsidRPr="00F35F2F">
        <w:rPr>
          <w:lang w:val="en-US"/>
        </w:rPr>
        <w:t xml:space="preserve"> decision to increase agro-export taxes </w:t>
      </w:r>
      <w:r w:rsidR="00BC2364" w:rsidRPr="00F35F2F">
        <w:rPr>
          <w:lang w:val="en-US"/>
        </w:rPr>
        <w:t xml:space="preserve">to capture the gains of rising </w:t>
      </w:r>
      <w:r w:rsidR="00AF747D" w:rsidRPr="00F35F2F">
        <w:rPr>
          <w:lang w:val="en-US"/>
        </w:rPr>
        <w:t>commodity prices and to fund social spending, landowners and farm-based groups organi</w:t>
      </w:r>
      <w:r w:rsidR="001448EE" w:rsidRPr="00F35F2F">
        <w:rPr>
          <w:lang w:val="en-US"/>
        </w:rPr>
        <w:t>z</w:t>
      </w:r>
      <w:r w:rsidR="00AF747D" w:rsidRPr="00F35F2F">
        <w:rPr>
          <w:lang w:val="en-US"/>
        </w:rPr>
        <w:t>ed lock-outs, road blocks and the destruction of crops bound for market, until the export tax was settled.</w:t>
      </w:r>
      <w:r w:rsidR="00C52BC4" w:rsidRPr="00F35F2F">
        <w:rPr>
          <w:rStyle w:val="FootnoteReference"/>
          <w:lang w:val="en-US"/>
        </w:rPr>
        <w:footnoteReference w:id="78"/>
      </w:r>
      <w:r w:rsidR="00AF747D" w:rsidRPr="00F35F2F">
        <w:rPr>
          <w:lang w:val="en-US"/>
        </w:rPr>
        <w:t xml:space="preserve"> To this day, conservative and reactionary rural factions play a massive and direct role in shaping policy.  </w:t>
      </w:r>
    </w:p>
    <w:p w14:paraId="40905AD2" w14:textId="52906ACE" w:rsidR="000C4366" w:rsidRPr="00F35F2F" w:rsidRDefault="000C4366" w:rsidP="00F35F2F">
      <w:pPr>
        <w:pStyle w:val="NormalWeb"/>
        <w:spacing w:line="480" w:lineRule="auto"/>
        <w:jc w:val="both"/>
        <w:rPr>
          <w:color w:val="000000" w:themeColor="text1"/>
          <w:sz w:val="24"/>
          <w:szCs w:val="24"/>
          <w:lang w:val="en-US"/>
        </w:rPr>
      </w:pPr>
      <w:r w:rsidRPr="00F35F2F">
        <w:rPr>
          <w:color w:val="000000" w:themeColor="text1"/>
          <w:sz w:val="24"/>
          <w:szCs w:val="24"/>
          <w:lang w:val="en-US"/>
        </w:rPr>
        <w:t>Another issue at stake in terms of implementation is whether delivery of social programs open</w:t>
      </w:r>
      <w:r w:rsidR="00E94E1C" w:rsidRPr="00F35F2F">
        <w:rPr>
          <w:color w:val="000000" w:themeColor="text1"/>
          <w:sz w:val="24"/>
          <w:szCs w:val="24"/>
          <w:lang w:val="en-US"/>
        </w:rPr>
        <w:t>s</w:t>
      </w:r>
      <w:r w:rsidRPr="00F35F2F">
        <w:rPr>
          <w:color w:val="000000" w:themeColor="text1"/>
          <w:sz w:val="24"/>
          <w:szCs w:val="24"/>
          <w:lang w:val="en-US"/>
        </w:rPr>
        <w:t xml:space="preserve"> space for misinformation and discretion</w:t>
      </w:r>
      <w:r w:rsidR="00E94E1C" w:rsidRPr="00F35F2F">
        <w:rPr>
          <w:color w:val="000000" w:themeColor="text1"/>
          <w:sz w:val="24"/>
          <w:szCs w:val="24"/>
          <w:lang w:val="en-US"/>
        </w:rPr>
        <w:t xml:space="preserve"> on the part of political brokers and</w:t>
      </w:r>
      <w:r w:rsidRPr="00F35F2F">
        <w:rPr>
          <w:color w:val="000000" w:themeColor="text1"/>
          <w:sz w:val="24"/>
          <w:szCs w:val="24"/>
          <w:lang w:val="en-US"/>
        </w:rPr>
        <w:t xml:space="preserve"> financial mismanagement </w:t>
      </w:r>
      <w:r w:rsidR="00E94E1C" w:rsidRPr="00F35F2F">
        <w:rPr>
          <w:color w:val="000000" w:themeColor="text1"/>
          <w:sz w:val="24"/>
          <w:szCs w:val="24"/>
          <w:lang w:val="en-US"/>
        </w:rPr>
        <w:t>by</w:t>
      </w:r>
      <w:r w:rsidRPr="00F35F2F">
        <w:rPr>
          <w:color w:val="000000" w:themeColor="text1"/>
          <w:sz w:val="24"/>
          <w:szCs w:val="24"/>
          <w:lang w:val="en-US"/>
        </w:rPr>
        <w:t xml:space="preserve"> local operators</w:t>
      </w:r>
      <w:r w:rsidR="00E94E1C" w:rsidRPr="00F35F2F">
        <w:rPr>
          <w:color w:val="000000" w:themeColor="text1"/>
          <w:sz w:val="24"/>
          <w:szCs w:val="24"/>
          <w:lang w:val="en-US"/>
        </w:rPr>
        <w:t>. There is no doubt that this</w:t>
      </w:r>
      <w:r w:rsidRPr="00F35F2F">
        <w:rPr>
          <w:color w:val="000000" w:themeColor="text1"/>
          <w:sz w:val="24"/>
          <w:szCs w:val="24"/>
          <w:lang w:val="en-US"/>
        </w:rPr>
        <w:t xml:space="preserve"> has contributed in several countries to enormous difficulties of implementation, monitoring and evaluation of policies, giving way to cases of mismanagement and corruption.  </w:t>
      </w:r>
      <w:r w:rsidR="00A070FD" w:rsidRPr="00F35F2F">
        <w:rPr>
          <w:color w:val="000000" w:themeColor="text1"/>
          <w:sz w:val="24"/>
          <w:szCs w:val="24"/>
          <w:lang w:val="en-US"/>
        </w:rPr>
        <w:t>In many cases, social policies became a political tool for local party elites and clientelist brokers to manipulate.</w:t>
      </w:r>
      <w:r w:rsidR="00E16017" w:rsidRPr="00F35F2F">
        <w:rPr>
          <w:rStyle w:val="FootnoteReference"/>
          <w:color w:val="000000" w:themeColor="text1"/>
          <w:sz w:val="24"/>
          <w:szCs w:val="24"/>
          <w:lang w:val="en-US"/>
        </w:rPr>
        <w:footnoteReference w:id="79"/>
      </w:r>
      <w:r w:rsidR="00A070FD" w:rsidRPr="00F35F2F">
        <w:rPr>
          <w:color w:val="000000" w:themeColor="text1"/>
          <w:sz w:val="24"/>
          <w:szCs w:val="24"/>
          <w:lang w:val="en-US"/>
        </w:rPr>
        <w:t xml:space="preserve"> </w:t>
      </w:r>
      <w:r w:rsidRPr="00F35F2F">
        <w:rPr>
          <w:color w:val="000000" w:themeColor="text1"/>
          <w:sz w:val="24"/>
          <w:szCs w:val="24"/>
          <w:lang w:val="en-US"/>
        </w:rPr>
        <w:t xml:space="preserve">For Fischer (2020) social policy itself </w:t>
      </w:r>
      <w:r w:rsidR="00232B80" w:rsidRPr="00F35F2F">
        <w:rPr>
          <w:color w:val="000000" w:themeColor="text1"/>
          <w:sz w:val="24"/>
          <w:szCs w:val="24"/>
          <w:lang w:val="en-US"/>
        </w:rPr>
        <w:t xml:space="preserve">almost inevitably becomes </w:t>
      </w:r>
      <w:r w:rsidRPr="00F35F2F">
        <w:rPr>
          <w:color w:val="000000" w:themeColor="text1"/>
          <w:sz w:val="24"/>
          <w:szCs w:val="24"/>
          <w:lang w:val="en-US"/>
        </w:rPr>
        <w:t xml:space="preserve">a political tool by either left or right-wing and/or authoritarian movements or governments </w:t>
      </w:r>
      <w:r w:rsidR="006A6C83" w:rsidRPr="00F35F2F">
        <w:rPr>
          <w:color w:val="000000" w:themeColor="text1"/>
          <w:sz w:val="24"/>
          <w:szCs w:val="24"/>
          <w:lang w:val="en-US"/>
        </w:rPr>
        <w:lastRenderedPageBreak/>
        <w:t>channeling</w:t>
      </w:r>
      <w:r w:rsidRPr="00F35F2F">
        <w:rPr>
          <w:color w:val="000000" w:themeColor="text1"/>
          <w:sz w:val="24"/>
          <w:szCs w:val="24"/>
          <w:lang w:val="en-US"/>
        </w:rPr>
        <w:t xml:space="preserve"> reactions and to fashion social order along ideological lines or to support political strategies, resources and (vested) interests.</w:t>
      </w:r>
      <w:r w:rsidR="00383C25" w:rsidRPr="00F35F2F">
        <w:rPr>
          <w:rStyle w:val="FootnoteReference"/>
          <w:color w:val="000000" w:themeColor="text1"/>
          <w:sz w:val="24"/>
          <w:szCs w:val="24"/>
          <w:lang w:val="en-US"/>
        </w:rPr>
        <w:footnoteReference w:id="80"/>
      </w:r>
      <w:r w:rsidRPr="00F35F2F">
        <w:rPr>
          <w:color w:val="000000" w:themeColor="text1"/>
          <w:sz w:val="24"/>
          <w:szCs w:val="24"/>
          <w:lang w:val="en-US"/>
        </w:rPr>
        <w:t xml:space="preserve"> </w:t>
      </w:r>
    </w:p>
    <w:p w14:paraId="3ACA9D39" w14:textId="4D863DD1" w:rsidR="00AB15F7" w:rsidRPr="00F35F2F" w:rsidRDefault="00232B80" w:rsidP="00F35F2F">
      <w:pPr>
        <w:spacing w:line="480" w:lineRule="auto"/>
        <w:jc w:val="both"/>
        <w:rPr>
          <w:lang w:val="en-US"/>
        </w:rPr>
      </w:pPr>
      <w:r w:rsidRPr="00F35F2F">
        <w:rPr>
          <w:color w:val="000000" w:themeColor="text1"/>
          <w:lang w:val="en-US"/>
        </w:rPr>
        <w:t>Under the new left in Latin America, as elsewhere, t</w:t>
      </w:r>
      <w:r w:rsidR="00AB15F7" w:rsidRPr="00F35F2F">
        <w:rPr>
          <w:color w:val="000000" w:themeColor="text1"/>
          <w:lang w:val="en-US"/>
        </w:rPr>
        <w:t>here are also politico-administrative barriers in the implementation of programs - and in particular, abrupt changes in certain operational processes - that tend to have negative impacts on some groups of beneficiaries. Specifically, documentation requirements, changes in the criteria for non-compliance with the conditionalities and problems in management and communication have been identified as factors that contribute to excluding the most vulnerable sectors.</w:t>
      </w:r>
      <w:r w:rsidR="00B46530" w:rsidRPr="00F35F2F">
        <w:rPr>
          <w:color w:val="000000" w:themeColor="text1"/>
          <w:lang w:val="en-US"/>
        </w:rPr>
        <w:t xml:space="preserve"> </w:t>
      </w:r>
      <w:r w:rsidR="00B46530" w:rsidRPr="00F35F2F">
        <w:rPr>
          <w:rStyle w:val="FootnoteReference"/>
          <w:color w:val="000000" w:themeColor="text1"/>
          <w:lang w:val="en-US"/>
        </w:rPr>
        <w:footnoteReference w:id="81"/>
      </w:r>
      <w:r w:rsidR="00AB15F7" w:rsidRPr="00F35F2F">
        <w:rPr>
          <w:color w:val="000000" w:themeColor="text1"/>
          <w:lang w:val="en-US"/>
        </w:rPr>
        <w:t xml:space="preserve"> Likewise, all efforts to reduce poverty and inequality require state infrastructure to include and manage extremely hard-to-reach populations and to monitor implementation of programs. Identifying the poor and monitoring implementation that can certainly affect outreach and outputs are highly dependent on national and subnational capacities and on coordination between these levels of governance.</w:t>
      </w:r>
      <w:r w:rsidR="00CF5142" w:rsidRPr="00F35F2F">
        <w:rPr>
          <w:rStyle w:val="FootnoteReference"/>
          <w:color w:val="000000" w:themeColor="text1"/>
          <w:lang w:val="en-US"/>
        </w:rPr>
        <w:footnoteReference w:id="82"/>
      </w:r>
      <w:r w:rsidR="00B46530" w:rsidRPr="00F35F2F">
        <w:rPr>
          <w:color w:val="000000" w:themeColor="text1"/>
          <w:lang w:val="en-US"/>
        </w:rPr>
        <w:t xml:space="preserve"> </w:t>
      </w:r>
    </w:p>
    <w:p w14:paraId="65C8BC8F" w14:textId="526DC957" w:rsidR="00C86FAD" w:rsidRPr="00F35F2F" w:rsidRDefault="00885F73" w:rsidP="00F35F2F">
      <w:pPr>
        <w:spacing w:before="120" w:after="120" w:line="480" w:lineRule="auto"/>
        <w:jc w:val="both"/>
        <w:rPr>
          <w:color w:val="000000" w:themeColor="text1"/>
          <w:lang w:val="en-US"/>
        </w:rPr>
      </w:pPr>
      <w:r w:rsidRPr="00F35F2F">
        <w:rPr>
          <w:color w:val="000000" w:themeColor="text1"/>
          <w:lang w:val="en-US"/>
        </w:rPr>
        <w:t xml:space="preserve">Finally, the </w:t>
      </w:r>
      <w:r w:rsidR="00D70B32" w:rsidRPr="00F35F2F">
        <w:rPr>
          <w:color w:val="000000" w:themeColor="text1"/>
          <w:lang w:val="en-US"/>
        </w:rPr>
        <w:t xml:space="preserve">use of conditionalities in social programs </w:t>
      </w:r>
      <w:r w:rsidR="00D42A4B" w:rsidRPr="00F35F2F">
        <w:rPr>
          <w:color w:val="000000" w:themeColor="text1"/>
          <w:lang w:val="en-US"/>
        </w:rPr>
        <w:t xml:space="preserve">can </w:t>
      </w:r>
      <w:r w:rsidR="002123CD" w:rsidRPr="00F35F2F">
        <w:rPr>
          <w:color w:val="000000" w:themeColor="text1"/>
          <w:lang w:val="en-US"/>
        </w:rPr>
        <w:t xml:space="preserve">miss the point of </w:t>
      </w:r>
      <w:r w:rsidR="00051AC4" w:rsidRPr="00F35F2F">
        <w:rPr>
          <w:color w:val="000000" w:themeColor="text1"/>
          <w:lang w:val="en-US"/>
        </w:rPr>
        <w:t xml:space="preserve">tackling inequalities and </w:t>
      </w:r>
      <w:r w:rsidR="00D42A4B" w:rsidRPr="00F35F2F">
        <w:rPr>
          <w:color w:val="000000" w:themeColor="text1"/>
          <w:lang w:val="en-US"/>
        </w:rPr>
        <w:t>skew delivery of benefits because of biases</w:t>
      </w:r>
      <w:r w:rsidR="00D70B32" w:rsidRPr="00F35F2F">
        <w:rPr>
          <w:color w:val="000000" w:themeColor="text1"/>
          <w:lang w:val="en-US"/>
        </w:rPr>
        <w:t xml:space="preserve"> in the selection process – due to issues of means testing and measuring poverty – or if programs sanction those who do not comply with the conditions. This is not new and not </w:t>
      </w:r>
      <w:r w:rsidR="00D42A4B" w:rsidRPr="00F35F2F">
        <w:rPr>
          <w:color w:val="000000" w:themeColor="text1"/>
          <w:lang w:val="en-US"/>
        </w:rPr>
        <w:t>necessarily the result of party interests.</w:t>
      </w:r>
      <w:r w:rsidR="00D70B32" w:rsidRPr="00F35F2F">
        <w:rPr>
          <w:color w:val="000000" w:themeColor="text1"/>
          <w:lang w:val="en-US"/>
        </w:rPr>
        <w:t xml:space="preserve"> </w:t>
      </w:r>
      <w:r w:rsidR="00241351" w:rsidRPr="00F35F2F">
        <w:rPr>
          <w:color w:val="000000" w:themeColor="text1"/>
          <w:lang w:val="en-US"/>
        </w:rPr>
        <w:t xml:space="preserve">But it </w:t>
      </w:r>
      <w:r w:rsidR="00D94AEF" w:rsidRPr="00F35F2F">
        <w:rPr>
          <w:color w:val="000000" w:themeColor="text1"/>
          <w:lang w:val="en-US"/>
        </w:rPr>
        <w:t>highlights</w:t>
      </w:r>
      <w:r w:rsidR="00241351" w:rsidRPr="00F35F2F">
        <w:rPr>
          <w:color w:val="000000" w:themeColor="text1"/>
          <w:lang w:val="en-US"/>
        </w:rPr>
        <w:t xml:space="preserve"> </w:t>
      </w:r>
      <w:r w:rsidR="00D42A4B" w:rsidRPr="00F35F2F">
        <w:rPr>
          <w:color w:val="000000" w:themeColor="text1"/>
          <w:lang w:val="en-US"/>
        </w:rPr>
        <w:t xml:space="preserve">the fact </w:t>
      </w:r>
      <w:r w:rsidR="00241351" w:rsidRPr="00F35F2F">
        <w:rPr>
          <w:color w:val="000000" w:themeColor="text1"/>
          <w:lang w:val="en-US"/>
        </w:rPr>
        <w:t xml:space="preserve">that </w:t>
      </w:r>
      <w:r w:rsidR="003269F1" w:rsidRPr="00F35F2F">
        <w:rPr>
          <w:color w:val="000000" w:themeColor="text1"/>
          <w:lang w:val="en-US"/>
        </w:rPr>
        <w:t>t</w:t>
      </w:r>
      <w:r w:rsidR="00D70B32" w:rsidRPr="00F35F2F">
        <w:rPr>
          <w:color w:val="000000" w:themeColor="text1"/>
          <w:lang w:val="en-US"/>
        </w:rPr>
        <w:t>he implementation of conditionalities may be imposing an additional burden (for example,</w:t>
      </w:r>
      <w:r w:rsidR="00D4235C" w:rsidRPr="00F35F2F">
        <w:rPr>
          <w:color w:val="000000" w:themeColor="text1"/>
          <w:lang w:val="en-US"/>
        </w:rPr>
        <w:t xml:space="preserve"> social roles, </w:t>
      </w:r>
      <w:r w:rsidR="00D70B32" w:rsidRPr="00F35F2F">
        <w:rPr>
          <w:color w:val="000000" w:themeColor="text1"/>
          <w:lang w:val="en-US"/>
        </w:rPr>
        <w:t xml:space="preserve">mobility and transportation, infrastructure of poorer quality, or time spent on compliance with </w:t>
      </w:r>
      <w:r w:rsidR="0085091C" w:rsidRPr="00F35F2F">
        <w:rPr>
          <w:color w:val="000000" w:themeColor="text1"/>
          <w:lang w:val="en-US"/>
        </w:rPr>
        <w:t>behaviors</w:t>
      </w:r>
      <w:r w:rsidR="00D70B32" w:rsidRPr="00F35F2F">
        <w:rPr>
          <w:color w:val="000000" w:themeColor="text1"/>
          <w:lang w:val="en-US"/>
        </w:rPr>
        <w:t>) on the most vulnerable groups</w:t>
      </w:r>
      <w:r w:rsidR="00D42A4B" w:rsidRPr="00F35F2F">
        <w:rPr>
          <w:color w:val="000000" w:themeColor="text1"/>
          <w:lang w:val="en-US"/>
        </w:rPr>
        <w:t xml:space="preserve"> and that these burdens and conditionalities have unintended </w:t>
      </w:r>
      <w:r w:rsidR="00D42A4B" w:rsidRPr="00F35F2F">
        <w:rPr>
          <w:color w:val="000000" w:themeColor="text1"/>
          <w:lang w:val="en-US"/>
        </w:rPr>
        <w:lastRenderedPageBreak/>
        <w:t>consequences</w:t>
      </w:r>
      <w:r w:rsidR="00D70B32" w:rsidRPr="00F35F2F">
        <w:rPr>
          <w:color w:val="000000" w:themeColor="text1"/>
          <w:lang w:val="en-US"/>
        </w:rPr>
        <w:t>. As we previously identified</w:t>
      </w:r>
      <w:r w:rsidR="00D42A4B" w:rsidRPr="00F35F2F">
        <w:rPr>
          <w:color w:val="000000" w:themeColor="text1"/>
          <w:lang w:val="en-US"/>
        </w:rPr>
        <w:t>,</w:t>
      </w:r>
      <w:r w:rsidR="00D70B32" w:rsidRPr="00F35F2F">
        <w:rPr>
          <w:color w:val="000000" w:themeColor="text1"/>
          <w:lang w:val="en-US"/>
        </w:rPr>
        <w:t xml:space="preserve"> the burden imposed by compliance with conditionality can become a factor of exclusion of a certain sectors or groups within society. </w:t>
      </w:r>
      <w:r w:rsidR="00EA31EA" w:rsidRPr="00F35F2F">
        <w:rPr>
          <w:color w:val="000000" w:themeColor="text1"/>
          <w:lang w:val="en-US"/>
        </w:rPr>
        <w:t>Certainly,</w:t>
      </w:r>
      <w:r w:rsidR="00D70B32" w:rsidRPr="00F35F2F">
        <w:rPr>
          <w:color w:val="000000" w:themeColor="text1"/>
          <w:lang w:val="en-US"/>
        </w:rPr>
        <w:t xml:space="preserve"> major implementation weaknesses in the provision of social services and policies </w:t>
      </w:r>
      <w:r w:rsidR="001B5102" w:rsidRPr="00F35F2F">
        <w:rPr>
          <w:color w:val="000000" w:themeColor="text1"/>
          <w:lang w:val="en-US"/>
        </w:rPr>
        <w:t>are</w:t>
      </w:r>
      <w:r w:rsidR="00D70B32" w:rsidRPr="00F35F2F">
        <w:rPr>
          <w:color w:val="000000" w:themeColor="text1"/>
          <w:lang w:val="en-US"/>
        </w:rPr>
        <w:t xml:space="preserve"> a structural phenomenon that long precedes CCTs. Including territorial barriers, geographical distances and sociocultural barriers hinder people from reaching the services to which the conditionalities are tied.</w:t>
      </w:r>
      <w:r w:rsidR="00B46530" w:rsidRPr="00F35F2F">
        <w:rPr>
          <w:rStyle w:val="FootnoteReference"/>
          <w:color w:val="000000" w:themeColor="text1"/>
          <w:lang w:val="en-US"/>
        </w:rPr>
        <w:footnoteReference w:id="83"/>
      </w:r>
      <w:r w:rsidR="005964F2" w:rsidRPr="00F35F2F">
        <w:rPr>
          <w:color w:val="000000" w:themeColor="text1"/>
          <w:lang w:val="en-US"/>
        </w:rPr>
        <w:t xml:space="preserve">Poor households, indigenous communities, women in vulnerable situations face high opportunity costs to comply with conditionalities can be expelled from transfer programs. </w:t>
      </w:r>
    </w:p>
    <w:p w14:paraId="3372B7E9" w14:textId="70737278" w:rsidR="00AF2A66" w:rsidRPr="00F35F2F" w:rsidRDefault="00AF2A66" w:rsidP="00F35F2F">
      <w:pPr>
        <w:spacing w:before="100" w:beforeAutospacing="1" w:after="100" w:afterAutospacing="1" w:line="480" w:lineRule="auto"/>
        <w:jc w:val="both"/>
        <w:outlineLvl w:val="0"/>
        <w:rPr>
          <w:b/>
          <w:color w:val="000000" w:themeColor="text1"/>
          <w:lang w:val="en-US"/>
        </w:rPr>
      </w:pPr>
      <w:r w:rsidRPr="00F35F2F">
        <w:rPr>
          <w:b/>
          <w:color w:val="000000" w:themeColor="text1"/>
          <w:lang w:val="en-US"/>
        </w:rPr>
        <w:t>Conclusion</w:t>
      </w:r>
    </w:p>
    <w:p w14:paraId="3753081F" w14:textId="5183D866" w:rsidR="00AF2A66" w:rsidRPr="00F35F2F" w:rsidRDefault="00BA2179" w:rsidP="00F35F2F">
      <w:pPr>
        <w:spacing w:before="100" w:beforeAutospacing="1" w:after="100" w:afterAutospacing="1" w:line="480" w:lineRule="auto"/>
        <w:jc w:val="both"/>
        <w:rPr>
          <w:color w:val="000000" w:themeColor="text1"/>
          <w:lang w:val="en-US"/>
        </w:rPr>
      </w:pPr>
      <w:r w:rsidRPr="00F35F2F">
        <w:rPr>
          <w:color w:val="000000" w:themeColor="text1"/>
          <w:lang w:val="en-US"/>
        </w:rPr>
        <w:t>G</w:t>
      </w:r>
      <w:r w:rsidR="00454F98" w:rsidRPr="00F35F2F">
        <w:rPr>
          <w:color w:val="000000" w:themeColor="text1"/>
          <w:lang w:val="en-US"/>
        </w:rPr>
        <w:t>overnment</w:t>
      </w:r>
      <w:r w:rsidRPr="00F35F2F">
        <w:rPr>
          <w:color w:val="000000" w:themeColor="text1"/>
          <w:lang w:val="en-US"/>
        </w:rPr>
        <w:t>s seek different end games in social policy expend</w:t>
      </w:r>
      <w:r w:rsidR="007F694A" w:rsidRPr="00F35F2F">
        <w:rPr>
          <w:color w:val="000000" w:themeColor="text1"/>
          <w:lang w:val="en-US"/>
        </w:rPr>
        <w:t>it</w:t>
      </w:r>
      <w:r w:rsidRPr="00F35F2F">
        <w:rPr>
          <w:color w:val="000000" w:themeColor="text1"/>
          <w:lang w:val="en-US"/>
        </w:rPr>
        <w:t>ures, in different times and place</w:t>
      </w:r>
      <w:r w:rsidR="002F6DE7">
        <w:rPr>
          <w:color w:val="000000" w:themeColor="text1"/>
          <w:lang w:val="en-US"/>
        </w:rPr>
        <w:t xml:space="preserve">s. </w:t>
      </w:r>
      <w:r w:rsidRPr="00F35F2F">
        <w:rPr>
          <w:color w:val="000000" w:themeColor="text1"/>
          <w:lang w:val="en-US"/>
        </w:rPr>
        <w:t>Of course, s</w:t>
      </w:r>
      <w:r w:rsidR="00454F98" w:rsidRPr="00F35F2F">
        <w:rPr>
          <w:color w:val="000000" w:themeColor="text1"/>
          <w:lang w:val="en-US"/>
        </w:rPr>
        <w:t>ocial expenditure is</w:t>
      </w:r>
      <w:r w:rsidRPr="00F35F2F">
        <w:rPr>
          <w:color w:val="000000" w:themeColor="text1"/>
          <w:lang w:val="en-US"/>
        </w:rPr>
        <w:t xml:space="preserve">, at its core, </w:t>
      </w:r>
      <w:r w:rsidR="00454F98" w:rsidRPr="00F35F2F">
        <w:rPr>
          <w:color w:val="000000" w:themeColor="text1"/>
          <w:lang w:val="en-US"/>
        </w:rPr>
        <w:t>about improving lives. But the detail of social policies varies hugely;</w:t>
      </w:r>
      <w:r w:rsidRPr="00F35F2F">
        <w:rPr>
          <w:color w:val="000000" w:themeColor="text1"/>
          <w:lang w:val="en-US"/>
        </w:rPr>
        <w:t xml:space="preserve"> and</w:t>
      </w:r>
      <w:r w:rsidR="00454F98" w:rsidRPr="00F35F2F">
        <w:rPr>
          <w:color w:val="000000" w:themeColor="text1"/>
          <w:lang w:val="en-US"/>
        </w:rPr>
        <w:t xml:space="preserve"> the ‘point’ of welfare does as well. Is the end game to reduce inequalities or attenuate poverty?  Is it to build citizenship or create clients? Is welfare envisaged as a universal regime of shared services and benefits or is a compensatory mechanism for those who are </w:t>
      </w:r>
      <w:r w:rsidRPr="00F35F2F">
        <w:rPr>
          <w:color w:val="000000" w:themeColor="text1"/>
          <w:lang w:val="en-US"/>
        </w:rPr>
        <w:t xml:space="preserve">otherwise </w:t>
      </w:r>
      <w:r w:rsidR="00454F98" w:rsidRPr="00F35F2F">
        <w:rPr>
          <w:color w:val="000000" w:themeColor="text1"/>
          <w:lang w:val="en-US"/>
        </w:rPr>
        <w:t xml:space="preserve">excluded from provision? Is it part of a wider strategy of growth and equitable economic development or is it a compensation for market failures? </w:t>
      </w:r>
    </w:p>
    <w:p w14:paraId="076B5EF0" w14:textId="23FC6C00" w:rsidR="00AF2A66" w:rsidRPr="00F35F2F" w:rsidRDefault="007F694A" w:rsidP="00F35F2F">
      <w:pPr>
        <w:spacing w:before="120" w:after="120" w:line="480" w:lineRule="auto"/>
        <w:jc w:val="both"/>
        <w:rPr>
          <w:color w:val="000000" w:themeColor="text1"/>
          <w:lang w:val="en-US"/>
        </w:rPr>
      </w:pPr>
      <w:r w:rsidRPr="00F35F2F">
        <w:rPr>
          <w:color w:val="000000" w:themeColor="text1"/>
          <w:lang w:val="en-US"/>
        </w:rPr>
        <w:t>Under the postneoliberal new left governments, p</w:t>
      </w:r>
      <w:r w:rsidR="00AF2A66" w:rsidRPr="00F35F2F">
        <w:rPr>
          <w:color w:val="000000" w:themeColor="text1"/>
          <w:lang w:val="en-US"/>
        </w:rPr>
        <w:t xml:space="preserve">rogressive changes in </w:t>
      </w:r>
      <w:r w:rsidR="001B5102" w:rsidRPr="00F35F2F">
        <w:rPr>
          <w:color w:val="000000" w:themeColor="text1"/>
          <w:lang w:val="en-US"/>
        </w:rPr>
        <w:t>labor</w:t>
      </w:r>
      <w:r w:rsidR="00AF2A66" w:rsidRPr="00F35F2F">
        <w:rPr>
          <w:color w:val="000000" w:themeColor="text1"/>
          <w:lang w:val="en-US"/>
        </w:rPr>
        <w:t xml:space="preserve"> markets, social programs and cash transfers led to improvements in terms of citizen inclusion in both a distributive and in a political sense</w:t>
      </w:r>
      <w:r w:rsidRPr="00F35F2F">
        <w:rPr>
          <w:color w:val="000000" w:themeColor="text1"/>
          <w:lang w:val="en-US"/>
        </w:rPr>
        <w:t xml:space="preserve"> whilst these governments were in office. B</w:t>
      </w:r>
      <w:r w:rsidR="00AF2A66" w:rsidRPr="00F35F2F">
        <w:rPr>
          <w:color w:val="000000" w:themeColor="text1"/>
          <w:lang w:val="en-US"/>
        </w:rPr>
        <w:t xml:space="preserve">ut these changes have not been embedded in political economies and social political </w:t>
      </w:r>
      <w:r w:rsidR="00AF2A66" w:rsidRPr="00F35F2F">
        <w:rPr>
          <w:color w:val="000000" w:themeColor="text1"/>
          <w:lang w:val="en-US"/>
        </w:rPr>
        <w:lastRenderedPageBreak/>
        <w:t xml:space="preserve">consensus about development and welfare models focused on enforcing the rules of contribution and responsibility. Furthermore, who contributes and </w:t>
      </w:r>
      <w:r w:rsidR="00CC0738" w:rsidRPr="00F35F2F">
        <w:rPr>
          <w:color w:val="000000" w:themeColor="text1"/>
          <w:lang w:val="en-US"/>
        </w:rPr>
        <w:t>who’s</w:t>
      </w:r>
      <w:r w:rsidR="00AF2A66" w:rsidRPr="00F35F2F">
        <w:rPr>
          <w:color w:val="000000" w:themeColor="text1"/>
          <w:lang w:val="en-US"/>
        </w:rPr>
        <w:t xml:space="preserve"> responsible for not simply addressing unmet material needs of citizens but to change the power relations (political and economic) that support and reproduce social inequalities and injustices is still </w:t>
      </w:r>
      <w:r w:rsidR="002F6DE7">
        <w:rPr>
          <w:color w:val="000000" w:themeColor="text1"/>
          <w:lang w:val="en-US"/>
        </w:rPr>
        <w:t xml:space="preserve">a </w:t>
      </w:r>
      <w:r w:rsidR="00AF2A66" w:rsidRPr="00F35F2F">
        <w:rPr>
          <w:color w:val="000000" w:themeColor="text1"/>
          <w:lang w:val="en-US"/>
        </w:rPr>
        <w:t>source of contention across the region.</w:t>
      </w:r>
    </w:p>
    <w:p w14:paraId="3D25D037" w14:textId="17FB806C" w:rsidR="00AF2A66" w:rsidRPr="00F35F2F" w:rsidRDefault="00AF2A66" w:rsidP="00F35F2F">
      <w:pPr>
        <w:spacing w:before="120" w:after="120" w:line="480" w:lineRule="auto"/>
        <w:jc w:val="both"/>
        <w:rPr>
          <w:color w:val="000000" w:themeColor="text1"/>
          <w:lang w:val="en-US"/>
        </w:rPr>
      </w:pPr>
      <w:r w:rsidRPr="00F35F2F">
        <w:rPr>
          <w:color w:val="000000" w:themeColor="text1"/>
          <w:lang w:val="en-US"/>
        </w:rPr>
        <w:t xml:space="preserve">Looking back, it is clear that the promised transformations of the state, society, the economy did not happen, despite new and in some cases genuinely progressive reforms intended to mitigate the almost unbearable social costs caused by decades of market-led development and austerity. Universal welfare, high-quality public services, the social investment state have always been vulnerable to the capacity of states to offset both the pressures in a capitalist economy and that of greater equality and stability in democratic regimes. As such the end games of welfare regimes took distinctive and pervasive </w:t>
      </w:r>
      <w:r w:rsidR="002F6DE7">
        <w:rPr>
          <w:color w:val="000000" w:themeColor="text1"/>
          <w:lang w:val="en-US"/>
        </w:rPr>
        <w:t>forms</w:t>
      </w:r>
      <w:r w:rsidRPr="00F35F2F">
        <w:rPr>
          <w:color w:val="000000" w:themeColor="text1"/>
          <w:lang w:val="en-US"/>
        </w:rPr>
        <w:t xml:space="preserve">: from an ideal of universalism where the state was a regulatory and redistributive actor and fiscal policies support investment in quality of services. But as conditions (resources and political) </w:t>
      </w:r>
      <w:r w:rsidR="002F6DE7">
        <w:rPr>
          <w:color w:val="000000" w:themeColor="text1"/>
          <w:lang w:val="en-US"/>
        </w:rPr>
        <w:t xml:space="preserve">were </w:t>
      </w:r>
      <w:r w:rsidRPr="00F35F2F">
        <w:rPr>
          <w:color w:val="000000" w:themeColor="text1"/>
          <w:lang w:val="en-US"/>
        </w:rPr>
        <w:t xml:space="preserve">never properly rooted in a sustained political economy, a move away to a neoliberal sufficiency-based model aimed at </w:t>
      </w:r>
      <w:r w:rsidR="00F61E0E" w:rsidRPr="00F35F2F">
        <w:rPr>
          <w:color w:val="000000" w:themeColor="text1"/>
          <w:lang w:val="en-US"/>
        </w:rPr>
        <w:t>prioritizing</w:t>
      </w:r>
      <w:r w:rsidRPr="00F35F2F">
        <w:rPr>
          <w:color w:val="000000" w:themeColor="text1"/>
          <w:lang w:val="en-US"/>
        </w:rPr>
        <w:t xml:space="preserve"> the poorest and ensuring basic needs met did not come as a shock in the 1980s and 1990s. </w:t>
      </w:r>
    </w:p>
    <w:p w14:paraId="2FCA0796" w14:textId="551A82F8" w:rsidR="00612E80" w:rsidRPr="00F35F2F" w:rsidRDefault="00AF2A66" w:rsidP="00F35F2F">
      <w:pPr>
        <w:spacing w:before="120" w:after="120" w:line="480" w:lineRule="auto"/>
        <w:jc w:val="both"/>
        <w:rPr>
          <w:color w:val="000000" w:themeColor="text1"/>
          <w:lang w:val="en-US"/>
        </w:rPr>
      </w:pPr>
      <w:r w:rsidRPr="00F35F2F">
        <w:rPr>
          <w:color w:val="000000" w:themeColor="text1"/>
          <w:kern w:val="24"/>
          <w:lang w:val="en-US" w:eastAsia="en-GB"/>
        </w:rPr>
        <w:t xml:space="preserve">Finally, economic growth and resource booms produced varied, highly contextual models of inclusion with real limitations that </w:t>
      </w:r>
      <w:r w:rsidR="007F694A" w:rsidRPr="00F35F2F">
        <w:rPr>
          <w:color w:val="000000" w:themeColor="text1"/>
          <w:kern w:val="24"/>
          <w:lang w:val="en-US" w:eastAsia="en-GB"/>
        </w:rPr>
        <w:t xml:space="preserve">did </w:t>
      </w:r>
      <w:r w:rsidR="005769E0" w:rsidRPr="00F35F2F">
        <w:rPr>
          <w:color w:val="000000" w:themeColor="text1"/>
          <w:kern w:val="24"/>
          <w:lang w:val="en-US" w:eastAsia="en-GB"/>
        </w:rPr>
        <w:t>not satisfy</w:t>
      </w:r>
      <w:r w:rsidRPr="00F35F2F">
        <w:rPr>
          <w:color w:val="000000" w:themeColor="text1"/>
          <w:kern w:val="24"/>
          <w:lang w:val="en-US" w:eastAsia="en-GB"/>
        </w:rPr>
        <w:t xml:space="preserve"> the social demands for change.</w:t>
      </w:r>
      <w:r w:rsidRPr="00F35F2F">
        <w:rPr>
          <w:color w:val="000000" w:themeColor="text1"/>
          <w:lang w:val="en-US"/>
        </w:rPr>
        <w:t xml:space="preserve"> This is not to say that governments </w:t>
      </w:r>
      <w:r w:rsidR="007F694A" w:rsidRPr="00F35F2F">
        <w:rPr>
          <w:color w:val="000000" w:themeColor="text1"/>
          <w:lang w:val="en-US"/>
        </w:rPr>
        <w:t>did not offer</w:t>
      </w:r>
      <w:r w:rsidRPr="00F35F2F">
        <w:rPr>
          <w:color w:val="000000" w:themeColor="text1"/>
          <w:lang w:val="en-US"/>
        </w:rPr>
        <w:t xml:space="preserve"> something new in terms of citizenship; </w:t>
      </w:r>
      <w:r w:rsidR="007F694A" w:rsidRPr="00F35F2F">
        <w:rPr>
          <w:color w:val="000000" w:themeColor="text1"/>
          <w:lang w:val="en-US"/>
        </w:rPr>
        <w:t xml:space="preserve">and </w:t>
      </w:r>
      <w:r w:rsidRPr="00F35F2F">
        <w:rPr>
          <w:color w:val="000000" w:themeColor="text1"/>
          <w:lang w:val="en-US"/>
        </w:rPr>
        <w:t xml:space="preserve">the reduction of poverty and inequality, suggest that </w:t>
      </w:r>
      <w:r w:rsidR="007F694A" w:rsidRPr="00F35F2F">
        <w:rPr>
          <w:color w:val="000000" w:themeColor="text1"/>
          <w:lang w:val="en-US"/>
        </w:rPr>
        <w:t>were</w:t>
      </w:r>
      <w:r w:rsidRPr="00F35F2F">
        <w:rPr>
          <w:color w:val="000000" w:themeColor="text1"/>
          <w:lang w:val="en-US"/>
        </w:rPr>
        <w:t xml:space="preserve"> some</w:t>
      </w:r>
      <w:r w:rsidR="007F694A" w:rsidRPr="00F35F2F">
        <w:rPr>
          <w:color w:val="000000" w:themeColor="text1"/>
          <w:lang w:val="en-US"/>
        </w:rPr>
        <w:t>, sometimes considerable,</w:t>
      </w:r>
      <w:r w:rsidRPr="00F35F2F">
        <w:rPr>
          <w:color w:val="000000" w:themeColor="text1"/>
          <w:lang w:val="en-US"/>
        </w:rPr>
        <w:t xml:space="preserve"> successes</w:t>
      </w:r>
      <w:r w:rsidR="007F694A" w:rsidRPr="00F35F2F">
        <w:rPr>
          <w:color w:val="000000" w:themeColor="text1"/>
          <w:lang w:val="en-US"/>
        </w:rPr>
        <w:t xml:space="preserve">, as we have discussed above. But the new left also </w:t>
      </w:r>
      <w:r w:rsidRPr="00F35F2F">
        <w:rPr>
          <w:color w:val="000000" w:themeColor="text1"/>
          <w:lang w:val="en-US"/>
        </w:rPr>
        <w:t xml:space="preserve">got stuck in a distributive paradigm that </w:t>
      </w:r>
      <w:r w:rsidR="007F694A" w:rsidRPr="00F35F2F">
        <w:rPr>
          <w:color w:val="000000" w:themeColor="text1"/>
          <w:lang w:val="en-US"/>
        </w:rPr>
        <w:t xml:space="preserve">was unable </w:t>
      </w:r>
      <w:r w:rsidRPr="00F35F2F">
        <w:rPr>
          <w:color w:val="000000" w:themeColor="text1"/>
          <w:lang w:val="en-US"/>
        </w:rPr>
        <w:t xml:space="preserve">to redefine the terms of </w:t>
      </w:r>
      <w:r w:rsidR="007F694A" w:rsidRPr="00F35F2F">
        <w:rPr>
          <w:color w:val="000000" w:themeColor="text1"/>
          <w:lang w:val="en-US"/>
        </w:rPr>
        <w:t>market-led growth,</w:t>
      </w:r>
      <w:r w:rsidRPr="00F35F2F">
        <w:rPr>
          <w:color w:val="000000" w:themeColor="text1"/>
          <w:lang w:val="en-US"/>
        </w:rPr>
        <w:t xml:space="preserve"> despite more imaginative and inclusive approaches to welfare. Overall,</w:t>
      </w:r>
      <w:r w:rsidRPr="00F35F2F">
        <w:rPr>
          <w:b/>
          <w:color w:val="000000" w:themeColor="text1"/>
          <w:lang w:val="en-US"/>
        </w:rPr>
        <w:t xml:space="preserve"> </w:t>
      </w:r>
      <w:r w:rsidR="00A638BB" w:rsidRPr="00F35F2F">
        <w:rPr>
          <w:color w:val="000000" w:themeColor="text1"/>
          <w:lang w:val="en-US"/>
        </w:rPr>
        <w:t>if the endgame of</w:t>
      </w:r>
      <w:r w:rsidRPr="00F35F2F">
        <w:rPr>
          <w:color w:val="000000" w:themeColor="text1"/>
          <w:lang w:val="en-US"/>
        </w:rPr>
        <w:t xml:space="preserve"> </w:t>
      </w:r>
      <w:r w:rsidR="00A638BB" w:rsidRPr="00F35F2F">
        <w:rPr>
          <w:color w:val="000000" w:themeColor="text1"/>
          <w:lang w:val="en-US"/>
        </w:rPr>
        <w:t xml:space="preserve">social policy is to </w:t>
      </w:r>
      <w:r w:rsidR="00C86232" w:rsidRPr="00F35F2F">
        <w:rPr>
          <w:color w:val="000000" w:themeColor="text1"/>
          <w:lang w:val="en-US"/>
        </w:rPr>
        <w:t xml:space="preserve">deliver durable solutions to </w:t>
      </w:r>
      <w:r w:rsidR="00A638BB" w:rsidRPr="00F35F2F">
        <w:rPr>
          <w:color w:val="000000" w:themeColor="text1"/>
          <w:lang w:val="en-US"/>
        </w:rPr>
        <w:t xml:space="preserve">reduce </w:t>
      </w:r>
      <w:r w:rsidRPr="00F35F2F">
        <w:rPr>
          <w:color w:val="000000" w:themeColor="text1"/>
          <w:lang w:val="en-US"/>
        </w:rPr>
        <w:t xml:space="preserve">inequality, the </w:t>
      </w:r>
      <w:r w:rsidR="002F6DE7">
        <w:rPr>
          <w:color w:val="000000" w:themeColor="text1"/>
          <w:lang w:val="en-US"/>
        </w:rPr>
        <w:t>path</w:t>
      </w:r>
      <w:r w:rsidRPr="00F35F2F">
        <w:rPr>
          <w:color w:val="000000" w:themeColor="text1"/>
          <w:lang w:val="en-US"/>
        </w:rPr>
        <w:t xml:space="preserve"> ahead</w:t>
      </w:r>
      <w:r w:rsidR="007F694A" w:rsidRPr="00F35F2F">
        <w:rPr>
          <w:color w:val="000000" w:themeColor="text1"/>
          <w:lang w:val="en-US"/>
        </w:rPr>
        <w:t xml:space="preserve">, when the left return to </w:t>
      </w:r>
      <w:r w:rsidR="007F694A" w:rsidRPr="00F35F2F">
        <w:rPr>
          <w:color w:val="000000" w:themeColor="text1"/>
          <w:lang w:val="en-US"/>
        </w:rPr>
        <w:lastRenderedPageBreak/>
        <w:t xml:space="preserve">power as it is already beginning to, </w:t>
      </w:r>
      <w:r w:rsidRPr="00F35F2F">
        <w:rPr>
          <w:color w:val="000000" w:themeColor="text1"/>
          <w:lang w:val="en-US"/>
        </w:rPr>
        <w:t xml:space="preserve"> will </w:t>
      </w:r>
      <w:r w:rsidR="007F694A" w:rsidRPr="00F35F2F">
        <w:rPr>
          <w:color w:val="000000" w:themeColor="text1"/>
          <w:lang w:val="en-US"/>
        </w:rPr>
        <w:t>need to involve</w:t>
      </w:r>
      <w:r w:rsidRPr="00F35F2F">
        <w:rPr>
          <w:color w:val="000000" w:themeColor="text1"/>
          <w:lang w:val="en-US"/>
        </w:rPr>
        <w:t xml:space="preserve"> </w:t>
      </w:r>
      <w:r w:rsidR="007F694A" w:rsidRPr="00F35F2F">
        <w:rPr>
          <w:color w:val="000000" w:themeColor="text1"/>
          <w:lang w:val="en-US"/>
        </w:rPr>
        <w:t xml:space="preserve">not only tackling implementation and policy issues left unresolved from the past  - </w:t>
      </w:r>
      <w:r w:rsidRPr="00F35F2F">
        <w:rPr>
          <w:color w:val="000000" w:themeColor="text1"/>
          <w:lang w:val="en-US"/>
        </w:rPr>
        <w:t>the contributory system, improvements in the quality of services,</w:t>
      </w:r>
      <w:r w:rsidR="007F694A" w:rsidRPr="00F35F2F">
        <w:rPr>
          <w:color w:val="000000" w:themeColor="text1"/>
          <w:lang w:val="en-US"/>
        </w:rPr>
        <w:t xml:space="preserve"> etc. but also the challenges of multidimensional and intersectional disadvantage and</w:t>
      </w:r>
      <w:r w:rsidRPr="00F35F2F">
        <w:rPr>
          <w:color w:val="000000" w:themeColor="text1"/>
          <w:lang w:val="en-US"/>
        </w:rPr>
        <w:t xml:space="preserve"> </w:t>
      </w:r>
      <w:r w:rsidR="007F694A" w:rsidRPr="00F35F2F">
        <w:rPr>
          <w:color w:val="000000" w:themeColor="text1"/>
          <w:lang w:val="en-US"/>
        </w:rPr>
        <w:t xml:space="preserve">the need to create a </w:t>
      </w:r>
      <w:r w:rsidRPr="00F35F2F">
        <w:rPr>
          <w:color w:val="000000" w:themeColor="text1"/>
          <w:lang w:val="en-US"/>
        </w:rPr>
        <w:t>consensus over measure</w:t>
      </w:r>
      <w:r w:rsidR="007F694A" w:rsidRPr="00F35F2F">
        <w:rPr>
          <w:color w:val="000000" w:themeColor="text1"/>
          <w:lang w:val="en-US"/>
        </w:rPr>
        <w:t>s to redress</w:t>
      </w:r>
      <w:r w:rsidRPr="00F35F2F">
        <w:rPr>
          <w:color w:val="000000" w:themeColor="text1"/>
          <w:lang w:val="en-US"/>
        </w:rPr>
        <w:t>, historical and socially-embedded legacies of socio-economic and power injustice</w:t>
      </w:r>
      <w:r w:rsidR="007F694A" w:rsidRPr="00F35F2F">
        <w:rPr>
          <w:color w:val="000000" w:themeColor="text1"/>
          <w:lang w:val="en-US"/>
        </w:rPr>
        <w:t>s for the long term</w:t>
      </w:r>
      <w:r w:rsidRPr="00F35F2F">
        <w:rPr>
          <w:color w:val="000000" w:themeColor="text1"/>
          <w:lang w:val="en-US"/>
        </w:rPr>
        <w:t xml:space="preserve">. </w:t>
      </w:r>
    </w:p>
    <w:p w14:paraId="17579DEA" w14:textId="77777777" w:rsidR="00612E80" w:rsidRPr="00F35F2F" w:rsidRDefault="00612E80" w:rsidP="00F35F2F">
      <w:pPr>
        <w:spacing w:before="120" w:after="120" w:line="480" w:lineRule="auto"/>
        <w:jc w:val="both"/>
        <w:rPr>
          <w:color w:val="000000" w:themeColor="text1"/>
          <w:lang w:val="en-US"/>
        </w:rPr>
      </w:pPr>
    </w:p>
    <w:p w14:paraId="42DA3751" w14:textId="77777777" w:rsidR="00681F7E" w:rsidRPr="00F35F2F" w:rsidRDefault="00681F7E" w:rsidP="00F35F2F">
      <w:pPr>
        <w:spacing w:line="480" w:lineRule="auto"/>
        <w:rPr>
          <w:bCs/>
          <w:color w:val="000000" w:themeColor="text1"/>
          <w:lang w:val="en-US"/>
        </w:rPr>
      </w:pPr>
      <w:r w:rsidRPr="00F35F2F">
        <w:rPr>
          <w:bCs/>
          <w:color w:val="000000" w:themeColor="text1"/>
          <w:lang w:val="en-US"/>
        </w:rPr>
        <w:br w:type="page"/>
      </w:r>
    </w:p>
    <w:p w14:paraId="66F4C8B0" w14:textId="6BB611EA" w:rsidR="00DE31C5" w:rsidRPr="00F35F2F" w:rsidRDefault="00DE31C5" w:rsidP="00F35F2F">
      <w:pPr>
        <w:spacing w:line="480" w:lineRule="auto"/>
        <w:jc w:val="both"/>
        <w:outlineLvl w:val="0"/>
        <w:rPr>
          <w:b/>
          <w:color w:val="000000" w:themeColor="text1"/>
          <w:lang w:val="en-US"/>
        </w:rPr>
      </w:pPr>
      <w:r w:rsidRPr="00F35F2F">
        <w:rPr>
          <w:b/>
          <w:color w:val="000000" w:themeColor="text1"/>
          <w:lang w:val="en-US"/>
        </w:rPr>
        <w:lastRenderedPageBreak/>
        <w:t>Bibliography</w:t>
      </w:r>
    </w:p>
    <w:p w14:paraId="57C40691" w14:textId="77777777" w:rsidR="00DE31C5" w:rsidRPr="00F35F2F" w:rsidRDefault="00DE31C5" w:rsidP="00F35F2F">
      <w:pPr>
        <w:spacing w:line="480" w:lineRule="auto"/>
        <w:jc w:val="both"/>
        <w:rPr>
          <w:b/>
          <w:color w:val="000000" w:themeColor="text1"/>
          <w:lang w:val="en-US"/>
        </w:rPr>
      </w:pPr>
    </w:p>
    <w:p w14:paraId="17F61FF9" w14:textId="77777777" w:rsidR="00640D32" w:rsidRDefault="00F020ED" w:rsidP="00F35F2F">
      <w:pPr>
        <w:spacing w:line="480" w:lineRule="auto"/>
      </w:pPr>
      <w:r w:rsidRPr="00F35F2F">
        <w:t xml:space="preserve">Amarante, Verónica, and Martín Brun. “Cash Transfers in Latin America: Effects On Poverty and Redistribution”. </w:t>
      </w:r>
      <w:r w:rsidRPr="00F35F2F">
        <w:rPr>
          <w:i/>
          <w:iCs/>
        </w:rPr>
        <w:t>Economía</w:t>
      </w:r>
      <w:r w:rsidRPr="00F35F2F">
        <w:t xml:space="preserve"> 19, no. 1, (2018)</w:t>
      </w:r>
    </w:p>
    <w:p w14:paraId="0857C19C" w14:textId="583540B6" w:rsidR="00F020ED" w:rsidRPr="00F35F2F" w:rsidRDefault="00F020ED" w:rsidP="00F35F2F">
      <w:pPr>
        <w:spacing w:line="480" w:lineRule="auto"/>
      </w:pPr>
      <w:r w:rsidRPr="00F35F2F">
        <w:br/>
        <w:t xml:space="preserve">Barbeito, Alberto. and Goldberg, Laura. </w:t>
      </w:r>
      <w:r w:rsidRPr="00F35F2F">
        <w:rPr>
          <w:i/>
          <w:iCs/>
        </w:rPr>
        <w:t>Social Policy and Economic Regime in Argentina: Crisis and Retrenchment of Social Protection</w:t>
      </w:r>
      <w:r w:rsidRPr="00F35F2F">
        <w:t>. Paper prepared for the UNRISD project ‘Social Policy in a Development Context’. Geneva: United Nations Research Institute for Social Development. UNRISD, December 2003</w:t>
      </w:r>
    </w:p>
    <w:p w14:paraId="3E694C05" w14:textId="2A978D32" w:rsidR="00587D35" w:rsidRDefault="00F020ED" w:rsidP="00F35F2F">
      <w:pPr>
        <w:spacing w:line="480" w:lineRule="auto"/>
      </w:pPr>
      <w:r w:rsidRPr="00F35F2F">
        <w:br/>
      </w:r>
      <w:bookmarkStart w:id="1" w:name="_Hlk67433779"/>
      <w:r w:rsidRPr="00F35F2F">
        <w:t>Barrientos</w:t>
      </w:r>
      <w:bookmarkEnd w:id="1"/>
      <w:r w:rsidRPr="00F35F2F">
        <w:t xml:space="preserve">, Armando. "Latin America: A Liberal-Informal Welfare Regime?" In </w:t>
      </w:r>
      <w:r w:rsidRPr="00F35F2F">
        <w:rPr>
          <w:i/>
          <w:iCs/>
        </w:rPr>
        <w:t xml:space="preserve">Insecurity and Welfare Regimes in Asia, Africa and Latin America: Social Policy in Development Contexts, </w:t>
      </w:r>
      <w:r w:rsidRPr="00F35F2F">
        <w:t>edited</w:t>
      </w:r>
      <w:r w:rsidRPr="00F35F2F">
        <w:rPr>
          <w:i/>
          <w:iCs/>
        </w:rPr>
        <w:t xml:space="preserve"> </w:t>
      </w:r>
      <w:r w:rsidRPr="00F35F2F">
        <w:t>by Gough, I. and G. Wood, 121-68. Cambridge: Cambridge University Press, 2004.</w:t>
      </w:r>
    </w:p>
    <w:p w14:paraId="13107309" w14:textId="77777777" w:rsidR="00640D32" w:rsidRPr="00F35F2F" w:rsidRDefault="00640D32" w:rsidP="00F35F2F">
      <w:pPr>
        <w:spacing w:line="480" w:lineRule="auto"/>
      </w:pPr>
    </w:p>
    <w:p w14:paraId="2453D6BC" w14:textId="77777777" w:rsidR="001C1AED" w:rsidRDefault="00587D35" w:rsidP="00F35F2F">
      <w:pPr>
        <w:spacing w:line="480" w:lineRule="auto"/>
        <w:rPr>
          <w:color w:val="FF0000"/>
        </w:rPr>
      </w:pPr>
      <w:r w:rsidRPr="00F35F2F">
        <w:rPr>
          <w:color w:val="1C1D1E"/>
          <w:shd w:val="clear" w:color="auto" w:fill="FFFFFF"/>
        </w:rPr>
        <w:t xml:space="preserve">Barrientos, </w:t>
      </w:r>
      <w:r w:rsidRPr="00F35F2F">
        <w:rPr>
          <w:color w:val="000000" w:themeColor="text1"/>
        </w:rPr>
        <w:t xml:space="preserve">Armando </w:t>
      </w:r>
      <w:r w:rsidRPr="00F35F2F">
        <w:rPr>
          <w:color w:val="1C1D1E"/>
          <w:shd w:val="clear" w:color="auto" w:fill="FFFFFF"/>
        </w:rPr>
        <w:t>and Jocelyn DeJong, “Reducing Child Poverty with Cash Transfers: A Sure Thing?”. Development Policy Review, 24 no5 (2006): 537-552</w:t>
      </w:r>
    </w:p>
    <w:p w14:paraId="25786846" w14:textId="3D133137" w:rsidR="00F020ED" w:rsidRPr="00F35F2F" w:rsidRDefault="00F020ED" w:rsidP="00F35F2F">
      <w:pPr>
        <w:spacing w:line="480" w:lineRule="auto"/>
      </w:pPr>
      <w:r w:rsidRPr="00F35F2F">
        <w:rPr>
          <w:color w:val="FF0000"/>
        </w:rPr>
        <w:br/>
      </w:r>
      <w:r w:rsidRPr="00F35F2F">
        <w:t xml:space="preserve">Boix, Carles. </w:t>
      </w:r>
      <w:r w:rsidRPr="00F35F2F">
        <w:rPr>
          <w:i/>
          <w:iCs/>
        </w:rPr>
        <w:t>Democracy and Redistribution</w:t>
      </w:r>
      <w:r w:rsidRPr="00F35F2F">
        <w:t>. Cambridge: Cambridge University Press, 2003.</w:t>
      </w:r>
    </w:p>
    <w:p w14:paraId="174515D5" w14:textId="3F61B646" w:rsidR="00F020ED" w:rsidRPr="00F35F2F" w:rsidRDefault="00F020ED" w:rsidP="00F35F2F">
      <w:pPr>
        <w:spacing w:line="480" w:lineRule="auto"/>
        <w:rPr>
          <w:color w:val="000000" w:themeColor="text1"/>
        </w:rPr>
      </w:pPr>
      <w:r w:rsidRPr="00F35F2F">
        <w:rPr>
          <w:color w:val="000000" w:themeColor="text1"/>
        </w:rPr>
        <w:br/>
        <w:t xml:space="preserve">Carvalho, Georgia. "The Politics of Indigenous Land Rights Brazil." </w:t>
      </w:r>
      <w:r w:rsidRPr="00F35F2F">
        <w:rPr>
          <w:i/>
          <w:iCs/>
          <w:color w:val="000000" w:themeColor="text1"/>
        </w:rPr>
        <w:t xml:space="preserve">Bulletin of Latin American Research </w:t>
      </w:r>
      <w:r w:rsidRPr="00F35F2F">
        <w:rPr>
          <w:color w:val="000000" w:themeColor="text1"/>
        </w:rPr>
        <w:t>19, no. 4 (2000): 461-478.</w:t>
      </w:r>
    </w:p>
    <w:p w14:paraId="419D9286" w14:textId="1C70F6D6" w:rsidR="00F020ED" w:rsidRPr="00F35F2F" w:rsidRDefault="00F020ED" w:rsidP="00F35F2F">
      <w:pPr>
        <w:spacing w:line="480" w:lineRule="auto"/>
      </w:pPr>
      <w:r w:rsidRPr="00F35F2F">
        <w:br/>
        <w:t xml:space="preserve">Cecchini, Simone, and Bernardo Atuesta. </w:t>
      </w:r>
      <w:r w:rsidRPr="00F35F2F">
        <w:rPr>
          <w:i/>
          <w:iCs/>
        </w:rPr>
        <w:t xml:space="preserve">Programas De Transferencias Condicionadas </w:t>
      </w:r>
      <w:r w:rsidRPr="00F35F2F">
        <w:rPr>
          <w:i/>
          <w:iCs/>
        </w:rPr>
        <w:lastRenderedPageBreak/>
        <w:t>en América Latina y el Caribe: Tendencias de Cobertura e Inversión</w:t>
      </w:r>
      <w:r w:rsidRPr="00F35F2F">
        <w:t>. Santiago: CEPAL, 2017.</w:t>
      </w:r>
      <w:r w:rsidRPr="00F35F2F">
        <w:br/>
      </w:r>
      <w:r w:rsidRPr="00F35F2F">
        <w:br/>
        <w:t xml:space="preserve">Cecchini, Simone, and Fábio Veras Soares. “Conditional Cash Transfers and Health in Latin America”. </w:t>
      </w:r>
      <w:r w:rsidRPr="00F35F2F">
        <w:rPr>
          <w:i/>
          <w:iCs/>
        </w:rPr>
        <w:t>The Lancet</w:t>
      </w:r>
      <w:r w:rsidRPr="00F35F2F">
        <w:t xml:space="preserve"> </w:t>
      </w:r>
      <w:r w:rsidRPr="00F35F2F">
        <w:rPr>
          <w:i/>
          <w:iCs/>
        </w:rPr>
        <w:t>385</w:t>
      </w:r>
      <w:r w:rsidRPr="00F35F2F">
        <w:t>, no. 9975 (2015): E32-e34.</w:t>
      </w:r>
      <w:r w:rsidRPr="00F35F2F">
        <w:br/>
      </w:r>
      <w:r w:rsidRPr="00F35F2F">
        <w:br/>
        <w:t xml:space="preserve">Costa, Sérgio. "Entangled Inequalities, State, and Social Policies in Contemporary Brazil." In </w:t>
      </w:r>
      <w:r w:rsidRPr="00F35F2F">
        <w:rPr>
          <w:i/>
          <w:iCs/>
        </w:rPr>
        <w:t>The Social Life of Economic Inequalities in Contemporary Latin America,</w:t>
      </w:r>
      <w:r w:rsidRPr="00F35F2F">
        <w:t xml:space="preserve"> edited by Ystanes, Margit, Strønen, Iselin Åsedotter, 59-80. London: Palgrave Macmillan, 2018</w:t>
      </w:r>
      <w:r w:rsidRPr="00F35F2F">
        <w:br/>
      </w:r>
      <w:r w:rsidRPr="00F35F2F">
        <w:br/>
        <w:t xml:space="preserve">Cox, Robert Henry. "The Consequences of Welfare Reform: How Conceptions of Social Rights are Changing." </w:t>
      </w:r>
      <w:r w:rsidRPr="00F35F2F">
        <w:rPr>
          <w:i/>
          <w:iCs/>
        </w:rPr>
        <w:t>Journal of Social Policy</w:t>
      </w:r>
      <w:r w:rsidRPr="00F35F2F">
        <w:t xml:space="preserve"> </w:t>
      </w:r>
      <w:r w:rsidRPr="00F35F2F">
        <w:rPr>
          <w:i/>
          <w:iCs/>
        </w:rPr>
        <w:t>27</w:t>
      </w:r>
      <w:r w:rsidRPr="00F35F2F">
        <w:t>, no. 1 (1998): 1-16.</w:t>
      </w:r>
      <w:r w:rsidRPr="00F35F2F">
        <w:br/>
      </w:r>
      <w:r w:rsidRPr="00F35F2F">
        <w:br/>
      </w:r>
      <w:bookmarkStart w:id="2" w:name="_Hlk67433946"/>
      <w:r w:rsidRPr="00F35F2F">
        <w:t xml:space="preserve">Deacon, Alan. </w:t>
      </w:r>
      <w:r w:rsidRPr="00F35F2F">
        <w:rPr>
          <w:i/>
          <w:iCs/>
        </w:rPr>
        <w:t>Perspectives on Welfare: Ideas, Ideologies, and Policy Debates</w:t>
      </w:r>
      <w:r w:rsidRPr="00F35F2F">
        <w:t>. Buckingham: McGraw-Hill Education, 2002.</w:t>
      </w:r>
      <w:bookmarkEnd w:id="2"/>
      <w:r w:rsidRPr="00F35F2F">
        <w:br/>
      </w:r>
      <w:r w:rsidRPr="00F35F2F">
        <w:br/>
        <w:t xml:space="preserve">Esping-Andersen, Gosta. </w:t>
      </w:r>
      <w:r w:rsidRPr="00F35F2F">
        <w:rPr>
          <w:i/>
          <w:iCs/>
        </w:rPr>
        <w:t>Social Foundations of Post-Industrial Economies</w:t>
      </w:r>
      <w:r w:rsidRPr="00F35F2F">
        <w:t>. Oxford: OUP, 1999.</w:t>
      </w:r>
    </w:p>
    <w:p w14:paraId="550AECC1" w14:textId="34BA374D" w:rsidR="00F020ED" w:rsidRPr="00F35F2F" w:rsidRDefault="00F020ED" w:rsidP="00F35F2F">
      <w:pPr>
        <w:spacing w:line="480" w:lineRule="auto"/>
      </w:pPr>
      <w:r w:rsidRPr="00F35F2F">
        <w:br/>
        <w:t xml:space="preserve">Fultz, Elaine, and John Francis. </w:t>
      </w:r>
      <w:r w:rsidRPr="00F35F2F">
        <w:rPr>
          <w:i/>
          <w:iCs/>
        </w:rPr>
        <w:t>Cash Transfer Programmes, Poverty Reduction and Empowerment of Women: a Comparative Analysis: Experiences from Brazil, Chile, India, Mexico and South Africa</w:t>
      </w:r>
      <w:r w:rsidRPr="00F35F2F">
        <w:t>. Geneva. International Labour Organization, 2013.</w:t>
      </w:r>
    </w:p>
    <w:p w14:paraId="1D5DCE5E" w14:textId="467C6064" w:rsidR="00F020ED" w:rsidRPr="00F35F2F" w:rsidRDefault="00F020ED" w:rsidP="00F35F2F">
      <w:pPr>
        <w:spacing w:line="480" w:lineRule="auto"/>
      </w:pPr>
      <w:r w:rsidRPr="00F35F2F">
        <w:br/>
        <w:t xml:space="preserve">Garay, Candelaria. </w:t>
      </w:r>
      <w:r w:rsidRPr="00F35F2F">
        <w:rPr>
          <w:i/>
          <w:iCs/>
        </w:rPr>
        <w:t>Social Policy Expansion in Latin America</w:t>
      </w:r>
      <w:r w:rsidRPr="00F35F2F">
        <w:t xml:space="preserve">. New York: Cambridge </w:t>
      </w:r>
      <w:r w:rsidRPr="00F35F2F">
        <w:lastRenderedPageBreak/>
        <w:t>University Press, 2016.</w:t>
      </w:r>
      <w:r w:rsidRPr="00F35F2F">
        <w:br/>
      </w:r>
      <w:r w:rsidRPr="00F35F2F">
        <w:br/>
        <w:t xml:space="preserve">Grugel, Jean, and Lorenza B. Fontana. "Human Rights and The Pink Tide in Latin America: Which Rights Matter?" </w:t>
      </w:r>
      <w:r w:rsidRPr="00F35F2F">
        <w:rPr>
          <w:i/>
          <w:iCs/>
        </w:rPr>
        <w:t>Development and Change 50</w:t>
      </w:r>
      <w:r w:rsidRPr="00F35F2F">
        <w:t>, no. 3 (2019): 707-734.</w:t>
      </w:r>
      <w:r w:rsidRPr="00F35F2F">
        <w:br/>
      </w:r>
      <w:r w:rsidRPr="00F35F2F">
        <w:br/>
        <w:t xml:space="preserve">Grugel, Jean, and Pia Riggirozzi. "New Directions in Welfare: Rights-Based Social Policies in Post-Neoliberal Latin America." </w:t>
      </w:r>
      <w:r w:rsidRPr="00F35F2F">
        <w:rPr>
          <w:i/>
          <w:iCs/>
        </w:rPr>
        <w:t>Third World Quarterly</w:t>
      </w:r>
      <w:r w:rsidRPr="00F35F2F">
        <w:t xml:space="preserve"> 39, no. 3 (2018): 527-543.</w:t>
      </w:r>
    </w:p>
    <w:p w14:paraId="32C2A159" w14:textId="2C8ABC76" w:rsidR="00F020ED" w:rsidRPr="00F35F2F" w:rsidRDefault="00F020ED" w:rsidP="00F35F2F">
      <w:pPr>
        <w:spacing w:line="480" w:lineRule="auto"/>
      </w:pPr>
      <w:r w:rsidRPr="00F35F2F">
        <w:br/>
        <w:t xml:space="preserve">Grugel, Jean, and Pía Riggirozzi. "Post‐Neoliberalism in Latin America: Rebuilding and Reclaiming the State After Crisis." </w:t>
      </w:r>
      <w:r w:rsidRPr="00F35F2F">
        <w:rPr>
          <w:i/>
          <w:iCs/>
        </w:rPr>
        <w:t>Development and Change</w:t>
      </w:r>
      <w:r w:rsidRPr="00F35F2F">
        <w:t xml:space="preserve"> 43, no. 1 (2012): 1-21.</w:t>
      </w:r>
    </w:p>
    <w:p w14:paraId="1099FD2B" w14:textId="0487CF6C" w:rsidR="00FB7E32" w:rsidRDefault="00F020ED" w:rsidP="00F35F2F">
      <w:pPr>
        <w:spacing w:line="480" w:lineRule="auto"/>
      </w:pPr>
      <w:r w:rsidRPr="00F35F2F">
        <w:br/>
        <w:t xml:space="preserve">Haggard, Stephan and Robert Kaufman. </w:t>
      </w:r>
      <w:r w:rsidRPr="00F35F2F">
        <w:rPr>
          <w:i/>
          <w:iCs/>
        </w:rPr>
        <w:t xml:space="preserve">Development, Democracy, and Welfare States: Latin America, East Asia, and Eastern Europe. </w:t>
      </w:r>
      <w:r w:rsidRPr="00F35F2F">
        <w:t>Princeton: Princeton University Press, 2008.</w:t>
      </w:r>
    </w:p>
    <w:p w14:paraId="692D218C" w14:textId="77777777" w:rsidR="001C1AED" w:rsidRPr="00F35F2F" w:rsidRDefault="001C1AED" w:rsidP="00F35F2F">
      <w:pPr>
        <w:spacing w:line="480" w:lineRule="auto"/>
      </w:pPr>
    </w:p>
    <w:p w14:paraId="3D6A8E64" w14:textId="23905DA8" w:rsidR="00F020ED" w:rsidRPr="00F35F2F" w:rsidRDefault="00F020ED" w:rsidP="00F35F2F">
      <w:pPr>
        <w:spacing w:line="480" w:lineRule="auto"/>
      </w:pPr>
      <w:r w:rsidRPr="00F35F2F">
        <w:t xml:space="preserve">Handa, Sudhanshu, and Benjamin Davis. "The Experience of Conditional Cash Transfers in Latin America and the Caribbean." </w:t>
      </w:r>
      <w:r w:rsidRPr="00F35F2F">
        <w:rPr>
          <w:i/>
          <w:iCs/>
        </w:rPr>
        <w:t xml:space="preserve">Development policy review </w:t>
      </w:r>
      <w:r w:rsidRPr="00F35F2F">
        <w:t>24, no. 5 (2006): 513-536.</w:t>
      </w:r>
      <w:r w:rsidRPr="00F35F2F">
        <w:br/>
      </w:r>
      <w:r w:rsidRPr="00F35F2F">
        <w:br/>
        <w:t xml:space="preserve">Hogenboom, Barbara. "Depoliticized and Repoliticized Minerals in Latin America." </w:t>
      </w:r>
      <w:r w:rsidRPr="00F35F2F">
        <w:rPr>
          <w:i/>
          <w:iCs/>
        </w:rPr>
        <w:t xml:space="preserve">Journal of Developing Societies </w:t>
      </w:r>
      <w:r w:rsidRPr="00F35F2F">
        <w:t>28, no. 2 (2012): 133-158.</w:t>
      </w:r>
    </w:p>
    <w:p w14:paraId="68B34A71" w14:textId="1A96E6DE" w:rsidR="00F020ED" w:rsidRPr="00F35F2F" w:rsidRDefault="00F020ED" w:rsidP="00F35F2F">
      <w:pPr>
        <w:spacing w:line="480" w:lineRule="auto"/>
      </w:pPr>
      <w:r w:rsidRPr="00F35F2F">
        <w:br/>
        <w:t xml:space="preserve">Huber, Evelyne, and John D. Stephens. </w:t>
      </w:r>
      <w:r w:rsidRPr="00F35F2F">
        <w:rPr>
          <w:i/>
          <w:iCs/>
        </w:rPr>
        <w:t>Democracy and the left: Social Policy and Inequality in Latin America</w:t>
      </w:r>
      <w:r w:rsidRPr="00F35F2F">
        <w:t>. Chicago: University of Chicago Press, 2012.</w:t>
      </w:r>
      <w:r w:rsidRPr="00F35F2F">
        <w:br/>
      </w:r>
      <w:r w:rsidRPr="00F35F2F">
        <w:lastRenderedPageBreak/>
        <w:br/>
        <w:t xml:space="preserve">Huber, Evelyne, Francois Nielsen, Jenny Pribble, and John D. Stephens. "Politics and Inequality in Latin America and the Caribbean." </w:t>
      </w:r>
      <w:r w:rsidRPr="00F35F2F">
        <w:rPr>
          <w:i/>
          <w:iCs/>
        </w:rPr>
        <w:t>American Sociological Review</w:t>
      </w:r>
      <w:r w:rsidRPr="00F35F2F">
        <w:t xml:space="preserve"> 71, no. 6 (2006): 943-963.</w:t>
      </w:r>
    </w:p>
    <w:p w14:paraId="462AB01F" w14:textId="77777777" w:rsidR="00FB7E32" w:rsidRPr="00F35F2F" w:rsidRDefault="00FB7E32" w:rsidP="00F35F2F">
      <w:pPr>
        <w:spacing w:line="480" w:lineRule="auto"/>
      </w:pPr>
    </w:p>
    <w:p w14:paraId="29A77809" w14:textId="340C32AD" w:rsidR="00F020ED" w:rsidRPr="00F35F2F" w:rsidRDefault="00F020ED" w:rsidP="00F35F2F">
      <w:pPr>
        <w:spacing w:line="480" w:lineRule="auto"/>
      </w:pPr>
      <w:r w:rsidRPr="00F35F2F">
        <w:t xml:space="preserve">IADB. “Deep Inequalities Worsen Latin America and Caribbean Vulnerabilities to Crises: IDB Report.” </w:t>
      </w:r>
      <w:r w:rsidRPr="00F35F2F">
        <w:rPr>
          <w:i/>
          <w:iCs/>
        </w:rPr>
        <w:t>Inter-American Development Bank</w:t>
      </w:r>
      <w:r w:rsidRPr="00F35F2F">
        <w:t xml:space="preserve">, September 11, 2020. </w:t>
      </w:r>
      <w:hyperlink r:id="rId12" w:history="1">
        <w:r w:rsidRPr="00F35F2F">
          <w:rPr>
            <w:rStyle w:val="Hyperlink"/>
          </w:rPr>
          <w:t>https://www.iadb.org/en/news/deep-inequalities-worsen-latin-america-and-caribbean-vulnerabilities-crises-idb-report</w:t>
        </w:r>
      </w:hyperlink>
      <w:r w:rsidRPr="00F35F2F">
        <w:br/>
      </w:r>
      <w:r w:rsidRPr="00F35F2F">
        <w:br/>
        <w:t xml:space="preserve">IADB. </w:t>
      </w:r>
      <w:r w:rsidRPr="00F35F2F">
        <w:rPr>
          <w:i/>
          <w:iCs/>
        </w:rPr>
        <w:t>The Politics of Policies: Economic and Social Progress in Latin America,  Report</w:t>
      </w:r>
      <w:r w:rsidRPr="00F35F2F">
        <w:t>. Washington, DC: Inter-American Development Bank, 2006.</w:t>
      </w:r>
    </w:p>
    <w:p w14:paraId="18B4BC6D" w14:textId="5300D7CF" w:rsidR="00F020ED" w:rsidRPr="00F35F2F" w:rsidRDefault="00F020ED" w:rsidP="00F35F2F">
      <w:pPr>
        <w:spacing w:line="480" w:lineRule="auto"/>
      </w:pPr>
      <w:r w:rsidRPr="00F35F2F">
        <w:br/>
        <w:t xml:space="preserve">Jenkins, Rhys. "Latin America and China—A New Dependency?." </w:t>
      </w:r>
      <w:r w:rsidRPr="00F35F2F">
        <w:rPr>
          <w:i/>
          <w:iCs/>
        </w:rPr>
        <w:t>Third World Quarterly 33</w:t>
      </w:r>
      <w:r w:rsidRPr="00F35F2F">
        <w:t>, no. 7 (2012): 1337-1358.</w:t>
      </w:r>
    </w:p>
    <w:p w14:paraId="68AD5C30" w14:textId="62640C8B" w:rsidR="00F020ED" w:rsidRPr="00F35F2F" w:rsidRDefault="00F020ED" w:rsidP="00F35F2F">
      <w:pPr>
        <w:spacing w:line="480" w:lineRule="auto"/>
      </w:pPr>
      <w:r w:rsidRPr="00F35F2F">
        <w:br/>
        <w:t xml:space="preserve">Lavinas, Lena. "The Collateralization of Social Policy Under Financialized Capitalism." </w:t>
      </w:r>
      <w:r w:rsidRPr="00F35F2F">
        <w:rPr>
          <w:i/>
          <w:iCs/>
        </w:rPr>
        <w:t>Development and Change 49</w:t>
      </w:r>
      <w:r w:rsidRPr="00F35F2F">
        <w:t>, no. 2 (2018): 502-517.</w:t>
      </w:r>
    </w:p>
    <w:p w14:paraId="15E26054" w14:textId="37005627" w:rsidR="009D186A" w:rsidRDefault="00F020ED" w:rsidP="00F35F2F">
      <w:pPr>
        <w:spacing w:line="480" w:lineRule="auto"/>
      </w:pPr>
      <w:r w:rsidRPr="00F35F2F">
        <w:br/>
        <w:t xml:space="preserve">Lewis, Colin. “Post-Colonial South America: Nineteenth-Century Laissez Faire Governance”. In </w:t>
      </w:r>
      <w:r w:rsidRPr="00F35F2F">
        <w:rPr>
          <w:i/>
          <w:iCs/>
        </w:rPr>
        <w:t xml:space="preserve">Handbook of South American Governance, </w:t>
      </w:r>
      <w:r w:rsidRPr="00F35F2F">
        <w:t>edited by P. Riggirozzi and C.Wylde, 27-44. London: Routledge, 2018.</w:t>
      </w:r>
    </w:p>
    <w:p w14:paraId="22F5F960" w14:textId="77777777" w:rsidR="001C1AED" w:rsidRPr="00F35F2F" w:rsidRDefault="001C1AED" w:rsidP="00F35F2F">
      <w:pPr>
        <w:spacing w:line="480" w:lineRule="auto"/>
      </w:pPr>
    </w:p>
    <w:p w14:paraId="0801803D" w14:textId="2E65A4FD" w:rsidR="00F020ED" w:rsidRPr="001C1AED" w:rsidRDefault="00F020ED" w:rsidP="00F35F2F">
      <w:pPr>
        <w:spacing w:line="480" w:lineRule="auto"/>
      </w:pPr>
      <w:r w:rsidRPr="00F35F2F">
        <w:t xml:space="preserve">Londoño, Juan Luis, and Miguel Székely. </w:t>
      </w:r>
      <w:r w:rsidRPr="00F35F2F">
        <w:rPr>
          <w:i/>
          <w:iCs/>
        </w:rPr>
        <w:t>Distributive Surprises After a Decade of Reforms: Latin America in the 1990s</w:t>
      </w:r>
      <w:r w:rsidRPr="00F35F2F">
        <w:t xml:space="preserve">. Washington DC: Inter-American Development </w:t>
      </w:r>
      <w:r w:rsidRPr="00F35F2F">
        <w:lastRenderedPageBreak/>
        <w:t>Bank, Research Department, 1997.</w:t>
      </w:r>
      <w:r w:rsidRPr="00F35F2F">
        <w:br/>
      </w:r>
      <w:r w:rsidRPr="00F35F2F">
        <w:rPr>
          <w:color w:val="000000" w:themeColor="text1"/>
        </w:rPr>
        <w:br/>
        <w:t xml:space="preserve">Lustig, Nora and Omar Arias. "Poverty Reduction." Development and Finance 37 no.1 (March 2000), </w:t>
      </w:r>
      <w:hyperlink r:id="rId13" w:history="1">
        <w:r w:rsidRPr="00F35F2F">
          <w:rPr>
            <w:rStyle w:val="Hyperlink"/>
            <w:color w:val="000000" w:themeColor="text1"/>
          </w:rPr>
          <w:t>https://www.imf.org/external/pubs/ft/fandd/2000/03/images/lustig.gif</w:t>
        </w:r>
      </w:hyperlink>
    </w:p>
    <w:p w14:paraId="3CA15444" w14:textId="0C773775" w:rsidR="00F020ED" w:rsidRPr="00F35F2F" w:rsidRDefault="00F020ED" w:rsidP="00F35F2F">
      <w:pPr>
        <w:spacing w:line="480" w:lineRule="auto"/>
      </w:pPr>
      <w:r w:rsidRPr="00F35F2F">
        <w:br/>
        <w:t xml:space="preserve">Lustig, Nora, Luis F. Lopez-Calva, and Eduardo Ortiz-Juarez. "Declining Inequality in Latin America in the 2000s: The Cases of Argentina, Brazil, and Mexico." </w:t>
      </w:r>
      <w:r w:rsidRPr="00F35F2F">
        <w:rPr>
          <w:i/>
          <w:iCs/>
        </w:rPr>
        <w:t>World development</w:t>
      </w:r>
      <w:r w:rsidRPr="00F35F2F">
        <w:t xml:space="preserve"> 44 (2013): 129-141.</w:t>
      </w:r>
    </w:p>
    <w:p w14:paraId="142A7FB6" w14:textId="54974A29" w:rsidR="00F020ED" w:rsidRPr="00F35F2F" w:rsidRDefault="00F020ED" w:rsidP="00F35F2F">
      <w:pPr>
        <w:spacing w:line="480" w:lineRule="auto"/>
      </w:pPr>
      <w:r w:rsidRPr="00F35F2F">
        <w:br/>
        <w:t xml:space="preserve">Martínez Franzoni, Juliana, and Diego Sánchez Ancochea. </w:t>
      </w:r>
      <w:r w:rsidRPr="00F35F2F">
        <w:rPr>
          <w:i/>
          <w:iCs/>
        </w:rPr>
        <w:t>The quest for universal social policy in the South: Actors, ideas and architectures.</w:t>
      </w:r>
      <w:r w:rsidRPr="00F35F2F">
        <w:t xml:space="preserve"> Cambridge: Cambridge University Press, 2016.</w:t>
      </w:r>
    </w:p>
    <w:p w14:paraId="2928F0B2" w14:textId="3997176D" w:rsidR="0076717B" w:rsidRPr="00F35F2F" w:rsidRDefault="00F020ED" w:rsidP="00F35F2F">
      <w:pPr>
        <w:spacing w:line="480" w:lineRule="auto"/>
      </w:pPr>
      <w:r w:rsidRPr="00F35F2F">
        <w:br/>
        <w:t xml:space="preserve">Matus-Lopez, Mauricio, and Camilo Cid Pedraza. "New Long-Term Care Policies in Latin America: The National System of Care in Uruguay." </w:t>
      </w:r>
      <w:r w:rsidRPr="00F35F2F">
        <w:rPr>
          <w:i/>
          <w:iCs/>
        </w:rPr>
        <w:t>Journal of the American Medical Directors Association</w:t>
      </w:r>
      <w:r w:rsidRPr="00F35F2F">
        <w:t xml:space="preserve"> 17, no. 7 (2016): 663-665.</w:t>
      </w:r>
      <w:r w:rsidRPr="00F35F2F">
        <w:br/>
      </w:r>
    </w:p>
    <w:p w14:paraId="5CBA30A8" w14:textId="3ACEC359" w:rsidR="00F020ED" w:rsidRPr="00F35F2F" w:rsidRDefault="00F020ED" w:rsidP="00F35F2F">
      <w:pPr>
        <w:spacing w:line="480" w:lineRule="auto"/>
      </w:pPr>
      <w:r w:rsidRPr="00F35F2F">
        <w:t>Molina Millan, Teresa, Tania Catherine Jane Barham, Karen Macours, John A.</w:t>
      </w:r>
      <w:r w:rsidR="0076717B" w:rsidRPr="00F35F2F">
        <w:t xml:space="preserve"> </w:t>
      </w:r>
      <w:r w:rsidRPr="00F35F2F">
        <w:t xml:space="preserve">Maluccio, and Marco Stampini. “Long-term impacts of conditional cash transfers in Latin America: Review of the evidence”. </w:t>
      </w:r>
      <w:r w:rsidRPr="00F35F2F">
        <w:rPr>
          <w:i/>
          <w:iCs/>
        </w:rPr>
        <w:t>World Bank Research Observer</w:t>
      </w:r>
      <w:r w:rsidRPr="00F35F2F">
        <w:t>. Oxford University Press (OUP), (2019), 34 (1), pp.119-159.</w:t>
      </w:r>
    </w:p>
    <w:p w14:paraId="34E6081E" w14:textId="35EADAAD" w:rsidR="00F020ED" w:rsidRPr="00F35F2F" w:rsidRDefault="00F020ED" w:rsidP="00F35F2F">
      <w:pPr>
        <w:spacing w:line="480" w:lineRule="auto"/>
      </w:pPr>
      <w:r w:rsidRPr="00F35F2F">
        <w:br/>
        <w:t xml:space="preserve">Molyneux, Maxine. </w:t>
      </w:r>
      <w:r w:rsidRPr="00F35F2F">
        <w:rPr>
          <w:i/>
          <w:iCs/>
        </w:rPr>
        <w:t>Change and Continuity in Social Protection in Latin America: Mothers At The Service of the State?</w:t>
      </w:r>
      <w:r w:rsidRPr="00F35F2F">
        <w:t>. Geneva: UNRISD, 2007.</w:t>
      </w:r>
      <w:r w:rsidRPr="00F35F2F">
        <w:br/>
      </w:r>
      <w:r w:rsidRPr="00F35F2F">
        <w:br/>
      </w:r>
      <w:r w:rsidRPr="00F35F2F">
        <w:lastRenderedPageBreak/>
        <w:t xml:space="preserve">Moreno-Brid, Juan Carlos, Esteban Pérez Caldentey, and Pablo Ruíz Nápoles. "The Washington consensus: a Latin American Perspective Fifteen Years Later." </w:t>
      </w:r>
      <w:r w:rsidRPr="00F35F2F">
        <w:rPr>
          <w:i/>
          <w:iCs/>
        </w:rPr>
        <w:t>Journal of Post Keynesian Economics 27,</w:t>
      </w:r>
      <w:r w:rsidRPr="00F35F2F">
        <w:t xml:space="preserve"> no. 2 (2004): 345-365.</w:t>
      </w:r>
    </w:p>
    <w:p w14:paraId="77D24049" w14:textId="0DD3FB03" w:rsidR="00F020ED" w:rsidRPr="00F35F2F" w:rsidRDefault="00F020ED" w:rsidP="00F35F2F">
      <w:pPr>
        <w:spacing w:line="480" w:lineRule="auto"/>
        <w:rPr>
          <w:rStyle w:val="Hyperlink"/>
        </w:rPr>
      </w:pPr>
      <w:r w:rsidRPr="00F35F2F">
        <w:br/>
        <w:t xml:space="preserve">Murat, Arsel, Barbara Hogenboom, and Lorenzo Pellegrini. "The Extractive Imperative in Latin America". </w:t>
      </w:r>
      <w:r w:rsidRPr="00F35F2F">
        <w:rPr>
          <w:i/>
          <w:iCs/>
        </w:rPr>
        <w:t>The Extractive Industries and Society</w:t>
      </w:r>
      <w:r w:rsidRPr="00F35F2F">
        <w:t xml:space="preserve"> 3, no. 4 (2016): 880-887. </w:t>
      </w:r>
      <w:hyperlink r:id="rId14" w:history="1">
        <w:r w:rsidRPr="00F35F2F">
          <w:rPr>
            <w:rStyle w:val="Hyperlink"/>
          </w:rPr>
          <w:t>http://www.sciencedirect.com/science/journal/2214790X/3</w:t>
        </w:r>
      </w:hyperlink>
    </w:p>
    <w:p w14:paraId="57F9251B" w14:textId="1851659A" w:rsidR="00F020ED" w:rsidRPr="00F35F2F" w:rsidRDefault="00F020ED" w:rsidP="00F35F2F">
      <w:pPr>
        <w:spacing w:line="480" w:lineRule="auto"/>
      </w:pPr>
      <w:r w:rsidRPr="00F35F2F">
        <w:br/>
      </w:r>
      <w:bookmarkStart w:id="3" w:name="_Hlk67434073"/>
      <w:r w:rsidRPr="00F35F2F">
        <w:t xml:space="preserve">Nooruddin, Irfan, and Nita Rudra. "Are Developing Countries Really Defying the Embedded Liberalism Compact." </w:t>
      </w:r>
      <w:r w:rsidRPr="00F35F2F">
        <w:rPr>
          <w:i/>
          <w:iCs/>
        </w:rPr>
        <w:t>World Politics</w:t>
      </w:r>
      <w:r w:rsidRPr="00F35F2F">
        <w:t xml:space="preserve"> 66(4), (2014): 603-640</w:t>
      </w:r>
      <w:bookmarkEnd w:id="3"/>
      <w:r w:rsidRPr="00F35F2F">
        <w:t>.</w:t>
      </w:r>
    </w:p>
    <w:p w14:paraId="7D9D1E89" w14:textId="0CA2B089" w:rsidR="00F020ED" w:rsidRPr="00F35F2F" w:rsidRDefault="00F020ED" w:rsidP="00F35F2F">
      <w:pPr>
        <w:spacing w:line="480" w:lineRule="auto"/>
      </w:pPr>
      <w:r w:rsidRPr="00F35F2F">
        <w:br/>
        <w:t xml:space="preserve">OECD. </w:t>
      </w:r>
      <w:r w:rsidRPr="00F35F2F">
        <w:rPr>
          <w:i/>
          <w:iCs/>
        </w:rPr>
        <w:t>The Pursuit of Gender Equality: An Uphill Battle</w:t>
      </w:r>
      <w:r w:rsidRPr="00F35F2F">
        <w:t xml:space="preserve">. Paris: OECD, 2017. </w:t>
      </w:r>
      <w:hyperlink r:id="rId15" w:history="1">
        <w:r w:rsidRPr="00F35F2F">
          <w:rPr>
            <w:rStyle w:val="Hyperlink"/>
          </w:rPr>
          <w:t>http://dx.doi.org/10.1787/9789264281318-en</w:t>
        </w:r>
      </w:hyperlink>
      <w:r w:rsidRPr="00F35F2F">
        <w:br/>
      </w:r>
      <w:r w:rsidRPr="00F35F2F">
        <w:br/>
        <w:t xml:space="preserve">Papadopoulos, Theodoros, and Ricardo Velázquez Leyer. "Two Decades of Social Investment in Latin America: Outcomes, Shortcomings and Achievements of Conditional Cash transfers". </w:t>
      </w:r>
      <w:r w:rsidRPr="00F35F2F">
        <w:rPr>
          <w:i/>
          <w:iCs/>
        </w:rPr>
        <w:t xml:space="preserve">Social Policy and Society </w:t>
      </w:r>
      <w:r w:rsidRPr="00F35F2F">
        <w:t>15, no. 3 (2016): 435.</w:t>
      </w:r>
      <w:r w:rsidRPr="00F35F2F">
        <w:br/>
      </w:r>
      <w:r w:rsidRPr="00F35F2F">
        <w:br/>
      </w:r>
      <w:bookmarkStart w:id="4" w:name="_Hlk67435388"/>
      <w:r w:rsidRPr="00F35F2F">
        <w:t xml:space="preserve">Pena, Alejandro and Matt Barlow. “Argentina Is Trying To Tax Its Way Out of Another Financial Crisis – Why That’s So Risky”. </w:t>
      </w:r>
      <w:r w:rsidRPr="00F35F2F">
        <w:rPr>
          <w:i/>
          <w:iCs/>
        </w:rPr>
        <w:t>The Conversation</w:t>
      </w:r>
      <w:r w:rsidRPr="00F35F2F">
        <w:t>, May 7</w:t>
      </w:r>
      <w:r w:rsidRPr="00F35F2F">
        <w:rPr>
          <w:vertAlign w:val="superscript"/>
        </w:rPr>
        <w:t>th</w:t>
      </w:r>
      <w:r w:rsidRPr="00F35F2F">
        <w:t xml:space="preserve"> 2020. </w:t>
      </w:r>
      <w:hyperlink r:id="rId16" w:history="1">
        <w:r w:rsidRPr="00F35F2F">
          <w:rPr>
            <w:rStyle w:val="Hyperlink"/>
          </w:rPr>
          <w:t>https://theconversation.com/argentina-is-trying-to-tax-its-way-out-of-another-financial-crisis-why-thats-so-risky-137839</w:t>
        </w:r>
      </w:hyperlink>
      <w:bookmarkEnd w:id="4"/>
    </w:p>
    <w:p w14:paraId="0FA969C7" w14:textId="6C08DF24" w:rsidR="00F020ED" w:rsidRPr="00F35F2F" w:rsidRDefault="00F020ED" w:rsidP="00F35F2F">
      <w:pPr>
        <w:spacing w:line="480" w:lineRule="auto"/>
      </w:pPr>
      <w:r w:rsidRPr="00F35F2F">
        <w:br/>
        <w:t>Portes, Alejandro, and Kelly Hoffman. "Latin American Class Structures: Their</w:t>
      </w:r>
      <w:r w:rsidR="001C1AED">
        <w:t xml:space="preserve"> </w:t>
      </w:r>
      <w:r w:rsidRPr="00F35F2F">
        <w:lastRenderedPageBreak/>
        <w:t>Composition and Change During The Neoliberal Era".</w:t>
      </w:r>
      <w:r w:rsidRPr="00F35F2F">
        <w:rPr>
          <w:i/>
          <w:iCs/>
        </w:rPr>
        <w:t xml:space="preserve"> Latin American research review </w:t>
      </w:r>
      <w:r w:rsidRPr="00F35F2F">
        <w:t>38, no.2</w:t>
      </w:r>
      <w:r w:rsidRPr="00F35F2F">
        <w:rPr>
          <w:i/>
          <w:iCs/>
        </w:rPr>
        <w:t xml:space="preserve"> </w:t>
      </w:r>
      <w:r w:rsidRPr="00F35F2F">
        <w:t>(2003): 41-82.</w:t>
      </w:r>
    </w:p>
    <w:p w14:paraId="0836C827" w14:textId="113EB65C" w:rsidR="00F020ED" w:rsidRPr="00F35F2F" w:rsidRDefault="00F020ED" w:rsidP="00F35F2F">
      <w:pPr>
        <w:spacing w:line="480" w:lineRule="auto"/>
      </w:pPr>
      <w:r w:rsidRPr="00F35F2F">
        <w:br/>
        <w:t xml:space="preserve">Pribble, Jennifer. </w:t>
      </w:r>
      <w:r w:rsidRPr="00F35F2F">
        <w:rPr>
          <w:i/>
          <w:iCs/>
        </w:rPr>
        <w:t>Welfare and party politics in Latin America</w:t>
      </w:r>
      <w:r w:rsidRPr="00F35F2F">
        <w:t>. Cambridge: Cambridge University Press, 2013.</w:t>
      </w:r>
      <w:r w:rsidRPr="00F35F2F">
        <w:br/>
      </w:r>
      <w:r w:rsidRPr="00F35F2F">
        <w:br/>
      </w:r>
      <w:bookmarkStart w:id="5" w:name="_Hlk67438501"/>
      <w:r w:rsidRPr="00F35F2F">
        <w:t xml:space="preserve">Radcliffe, Sarah A. “Development Alternatives”. </w:t>
      </w:r>
      <w:r w:rsidRPr="00F35F2F">
        <w:rPr>
          <w:i/>
          <w:iCs/>
        </w:rPr>
        <w:t>Development and Change</w:t>
      </w:r>
      <w:r w:rsidRPr="00F35F2F">
        <w:t xml:space="preserve"> 46, no.4 (2015): 855–74.</w:t>
      </w:r>
      <w:bookmarkEnd w:id="5"/>
      <w:r w:rsidRPr="00F35F2F">
        <w:br/>
      </w:r>
      <w:r w:rsidRPr="00F35F2F">
        <w:br/>
        <w:t xml:space="preserve">Rawlings, Laura B., and Gloria Rubio. </w:t>
      </w:r>
      <w:r w:rsidRPr="00F35F2F">
        <w:rPr>
          <w:i/>
          <w:iCs/>
        </w:rPr>
        <w:t>Evaluating the impact of conditional cash transfer programs: lessons from Latin America. Vol. 3119</w:t>
      </w:r>
      <w:r w:rsidRPr="00F35F2F">
        <w:t>. Washington DC: World Bank Publications, 2003.</w:t>
      </w:r>
      <w:r w:rsidR="007A464B" w:rsidRPr="00F35F2F">
        <w:br/>
      </w:r>
    </w:p>
    <w:p w14:paraId="38A93944" w14:textId="77777777" w:rsidR="00F020ED" w:rsidRPr="00F35F2F" w:rsidRDefault="00F020ED" w:rsidP="00F35F2F">
      <w:pPr>
        <w:spacing w:line="480" w:lineRule="auto"/>
      </w:pPr>
      <w:bookmarkStart w:id="6" w:name="_Hlk67439226"/>
      <w:r w:rsidRPr="00F35F2F">
        <w:t xml:space="preserve">Riggirozzi, Pia and Jean Grugel, “Argentina’s Legalisation of Abortion is Only The Beginning of The Battle For Reproductive Rights in Latin America.” </w:t>
      </w:r>
      <w:r w:rsidRPr="00F35F2F">
        <w:rPr>
          <w:i/>
          <w:iCs/>
        </w:rPr>
        <w:t>LSE Blogs</w:t>
      </w:r>
      <w:r w:rsidRPr="00F35F2F">
        <w:t>, January 27th, 2021, https://blogs.lse.ac.uk/latamcaribbean/2021/01/27/argentinas-legalisation-of-abortion-is-only-the-beginning-of-the-battle-for-reproductive-rights-in-latin-america/</w:t>
      </w:r>
    </w:p>
    <w:bookmarkEnd w:id="6"/>
    <w:p w14:paraId="6F88C4B2" w14:textId="53A1C59C" w:rsidR="00434F2E" w:rsidRDefault="00F020ED" w:rsidP="00F35F2F">
      <w:pPr>
        <w:spacing w:line="480" w:lineRule="auto"/>
        <w:rPr>
          <w:rStyle w:val="Hyperlink"/>
        </w:rPr>
      </w:pPr>
      <w:r w:rsidRPr="00F35F2F">
        <w:br/>
        <w:t xml:space="preserve">Rodrik, Dani. (2002). “'After Neo-Liberalism, What?”. In </w:t>
      </w:r>
      <w:r w:rsidRPr="00F35F2F">
        <w:rPr>
          <w:i/>
          <w:iCs/>
        </w:rPr>
        <w:t xml:space="preserve">Alternatives to Neo-Liberalism: </w:t>
      </w:r>
      <w:r w:rsidRPr="00F35F2F">
        <w:t>Washington DC, 23-24 May 2002</w:t>
      </w:r>
      <w:r w:rsidRPr="00F35F2F">
        <w:rPr>
          <w:i/>
          <w:iCs/>
        </w:rPr>
        <w:t xml:space="preserve">. </w:t>
      </w:r>
      <w:hyperlink r:id="rId17" w:history="1">
        <w:r w:rsidRPr="00F35F2F">
          <w:rPr>
            <w:rStyle w:val="Hyperlink"/>
          </w:rPr>
          <w:t>http://www.ksg.harvard.edu/news/opeds/2002/rodrik_neo-liberalismetII902.htm</w:t>
        </w:r>
      </w:hyperlink>
    </w:p>
    <w:p w14:paraId="0026C5F8" w14:textId="77777777" w:rsidR="001C1AED" w:rsidRPr="00F35F2F" w:rsidRDefault="001C1AED" w:rsidP="00F35F2F">
      <w:pPr>
        <w:spacing w:line="480" w:lineRule="auto"/>
        <w:rPr>
          <w:rStyle w:val="Hyperlink"/>
        </w:rPr>
      </w:pPr>
    </w:p>
    <w:p w14:paraId="16D5C047" w14:textId="3942F38A" w:rsidR="00F020ED" w:rsidRPr="001C1AED" w:rsidRDefault="00434F2E" w:rsidP="00F35F2F">
      <w:pPr>
        <w:spacing w:line="480" w:lineRule="auto"/>
        <w:rPr>
          <w:color w:val="000000" w:themeColor="text1"/>
        </w:rPr>
      </w:pPr>
      <w:r w:rsidRPr="00F35F2F">
        <w:rPr>
          <w:rStyle w:val="Hyperlink"/>
          <w:color w:val="000000" w:themeColor="text1"/>
          <w:u w:val="none"/>
        </w:rPr>
        <w:t xml:space="preserve">Rossi, Federico M. The Poor's Struggle for Political Incorporation: The Piquetero Movement in Argentina. Cambridge Studies in Contentious Politics. Cambridge: </w:t>
      </w:r>
      <w:r w:rsidRPr="00F35F2F">
        <w:rPr>
          <w:rStyle w:val="Hyperlink"/>
          <w:color w:val="000000" w:themeColor="text1"/>
          <w:u w:val="none"/>
        </w:rPr>
        <w:lastRenderedPageBreak/>
        <w:t>Cambridge University Press, 2017</w:t>
      </w:r>
      <w:bookmarkStart w:id="7" w:name="_Hlk67437905"/>
      <w:r w:rsidR="00F020ED" w:rsidRPr="00F35F2F">
        <w:br/>
      </w:r>
      <w:r w:rsidR="00F020ED" w:rsidRPr="00F35F2F">
        <w:br/>
        <w:t xml:space="preserve">Saad‐Filho, Alfredo. "Social Policy For Neoliberalism: The Bolsa Família Programme in Brazil." </w:t>
      </w:r>
      <w:r w:rsidR="00F020ED" w:rsidRPr="00F35F2F">
        <w:rPr>
          <w:i/>
          <w:iCs/>
        </w:rPr>
        <w:t>Development and Change</w:t>
      </w:r>
      <w:r w:rsidR="00F020ED" w:rsidRPr="00F35F2F">
        <w:t xml:space="preserve"> 46, no. 6 (2015): 1227-1252.</w:t>
      </w:r>
      <w:r w:rsidR="00F020ED" w:rsidRPr="00F35F2F">
        <w:br/>
      </w:r>
      <w:r w:rsidR="00F020ED" w:rsidRPr="00F35F2F">
        <w:br/>
        <w:t>Salvador, Soledad .</w:t>
      </w:r>
      <w:r w:rsidR="00F020ED" w:rsidRPr="00F35F2F">
        <w:rPr>
          <w:i/>
          <w:iCs/>
        </w:rPr>
        <w:t>Hacia un Sistema Nacional de Cuidados en Uruguay</w:t>
      </w:r>
      <w:r w:rsidR="00F020ED" w:rsidRPr="00F35F2F">
        <w:t>. Santiago: ECLAC, 2010.</w:t>
      </w:r>
    </w:p>
    <w:p w14:paraId="213E3099" w14:textId="5885D6B0" w:rsidR="00F020ED" w:rsidRPr="00F35F2F" w:rsidRDefault="00F020ED" w:rsidP="00F35F2F">
      <w:pPr>
        <w:spacing w:line="480" w:lineRule="auto"/>
      </w:pPr>
      <w:r w:rsidRPr="00F35F2F">
        <w:br/>
        <w:t xml:space="preserve">Seymour, Daniel. </w:t>
      </w:r>
      <w:r w:rsidRPr="00F35F2F">
        <w:rPr>
          <w:i/>
          <w:iCs/>
        </w:rPr>
        <w:t xml:space="preserve">A Human Rights-Based Approach to Social Protection and the Gender Perspective. </w:t>
      </w:r>
      <w:r w:rsidRPr="00F35F2F">
        <w:t>Geneva:</w:t>
      </w:r>
      <w:r w:rsidRPr="00F35F2F">
        <w:rPr>
          <w:i/>
          <w:iCs/>
        </w:rPr>
        <w:t xml:space="preserve"> </w:t>
      </w:r>
      <w:r w:rsidRPr="00F35F2F">
        <w:t>UNRISD, 2014. http://www.unrisd.org/UNRISD/website/newsview.nsf/(httpNews)/F6566C7C57167B1AC1257CAC00511AB5?OpenDocument (accessed 20 June 2016)</w:t>
      </w:r>
    </w:p>
    <w:p w14:paraId="69DB1806" w14:textId="218A0ACF" w:rsidR="00F020ED" w:rsidRPr="00F35F2F" w:rsidRDefault="00F020ED" w:rsidP="00F35F2F">
      <w:pPr>
        <w:spacing w:line="480" w:lineRule="auto"/>
      </w:pPr>
      <w:r w:rsidRPr="00F35F2F">
        <w:br/>
        <w:t xml:space="preserve">Siegel, Karen M. "Fulfilling Promises of More Substantive Democracy? Post‐Neoliberalism and Natural Resource Governance in South America." </w:t>
      </w:r>
      <w:r w:rsidRPr="00F35F2F">
        <w:rPr>
          <w:i/>
          <w:iCs/>
        </w:rPr>
        <w:t>Development and Change</w:t>
      </w:r>
      <w:r w:rsidRPr="00F35F2F">
        <w:t xml:space="preserve"> 47, no. 3 (2016): 495-516.</w:t>
      </w:r>
    </w:p>
    <w:p w14:paraId="4295363B" w14:textId="69C57C33" w:rsidR="00DA11B4" w:rsidRDefault="00F020ED" w:rsidP="00F35F2F">
      <w:pPr>
        <w:spacing w:line="480" w:lineRule="auto"/>
      </w:pPr>
      <w:r w:rsidRPr="00F35F2F">
        <w:t xml:space="preserve">Solimano, Andrés, and Raimundo Soto. </w:t>
      </w:r>
      <w:r w:rsidRPr="00F35F2F">
        <w:rPr>
          <w:i/>
          <w:iCs/>
        </w:rPr>
        <w:t>Economic growth in Latin America in the late 20th century: Evidence and Interpretation</w:t>
      </w:r>
      <w:r w:rsidRPr="00F35F2F">
        <w:t>. Santiago: ECLAC, 2005.</w:t>
      </w:r>
      <w:r w:rsidR="0076768A" w:rsidRPr="00F35F2F">
        <w:br/>
      </w:r>
      <w:r w:rsidRPr="00F35F2F">
        <w:br/>
        <w:t xml:space="preserve">Stampini, Marco, and Leopoldo Tornarollo. </w:t>
      </w:r>
      <w:r w:rsidRPr="00F35F2F">
        <w:rPr>
          <w:i/>
          <w:iCs/>
        </w:rPr>
        <w:t>The Growth of Conditional Cash Transfers in Latin America and the Caribbean: Did They Go Too Far? IDB Policy Brief 185.</w:t>
      </w:r>
      <w:r w:rsidRPr="00F35F2F">
        <w:t xml:space="preserve"> Washington DC: Inter American Development Bank, 2012</w:t>
      </w:r>
    </w:p>
    <w:p w14:paraId="583A984D" w14:textId="77777777" w:rsidR="001C1AED" w:rsidRPr="00F35F2F" w:rsidRDefault="001C1AED" w:rsidP="00F35F2F">
      <w:pPr>
        <w:spacing w:line="480" w:lineRule="auto"/>
      </w:pPr>
    </w:p>
    <w:p w14:paraId="02DE6BC1" w14:textId="2457A527" w:rsidR="00F020ED" w:rsidRPr="00F35F2F" w:rsidRDefault="00DA11B4" w:rsidP="00F35F2F">
      <w:pPr>
        <w:spacing w:line="480" w:lineRule="auto"/>
      </w:pPr>
      <w:r w:rsidRPr="00F35F2F">
        <w:t xml:space="preserve">Susan Stokes, , Thad Dunning, Marcelo Nazareno, and Valeria. Brusco Brokers, Voters, and Clientelism: The Puzzle of Distributive Politics. Cambridge: Cambridge University </w:t>
      </w:r>
      <w:r w:rsidRPr="00F35F2F">
        <w:lastRenderedPageBreak/>
        <w:t>Press, 2013</w:t>
      </w:r>
      <w:r w:rsidR="00F020ED" w:rsidRPr="00F35F2F">
        <w:br/>
      </w:r>
      <w:r w:rsidR="00F020ED" w:rsidRPr="00F35F2F">
        <w:br/>
        <w:t xml:space="preserve">Svampa, Maristella. “Resource Extractivism and Alternatives: Latin American Perspectives on Development”. In </w:t>
      </w:r>
      <w:r w:rsidR="00F020ED" w:rsidRPr="00F35F2F">
        <w:rPr>
          <w:i/>
          <w:iCs/>
        </w:rPr>
        <w:t xml:space="preserve">Beyond Development: Alternatives Visions from Latin America, </w:t>
      </w:r>
      <w:r w:rsidR="00F020ED" w:rsidRPr="00F35F2F">
        <w:t>edited by M, Lang and Mokrani, D, 117-45. Quito: Rosa Luxemburg Foundation, 2003.</w:t>
      </w:r>
    </w:p>
    <w:bookmarkEnd w:id="7"/>
    <w:p w14:paraId="720A1231" w14:textId="0AC2A1EF" w:rsidR="001C1AED" w:rsidRPr="00F35F2F" w:rsidRDefault="00F020ED" w:rsidP="001C1AED">
      <w:pPr>
        <w:spacing w:line="480" w:lineRule="auto"/>
        <w:rPr>
          <w:color w:val="FF0000"/>
        </w:rPr>
      </w:pPr>
      <w:r w:rsidRPr="00F35F2F">
        <w:br/>
        <w:t xml:space="preserve">Villén-Pérez, Sara, Paulo Moutinho, Caroline Corrêa Nóbrega, Paulo De Marco, and Steven Allison. "Brazilian Amazon Gold: Indigenous Land Rights Under Risk." </w:t>
      </w:r>
      <w:r w:rsidRPr="00F35F2F">
        <w:rPr>
          <w:i/>
          <w:iCs/>
        </w:rPr>
        <w:t>Elementa: Science of the Anthropocene</w:t>
      </w:r>
      <w:r w:rsidRPr="00F35F2F">
        <w:t xml:space="preserve"> 8 (2020). 31. DOI: </w:t>
      </w:r>
      <w:hyperlink r:id="rId18" w:history="1">
        <w:r w:rsidRPr="00F35F2F">
          <w:rPr>
            <w:rStyle w:val="Hyperlink"/>
          </w:rPr>
          <w:t>http://doi.org/10.1525/elementa.427</w:t>
        </w:r>
      </w:hyperlink>
    </w:p>
    <w:p w14:paraId="59D07EDB" w14:textId="7EEC4F8A" w:rsidR="00F020ED" w:rsidRPr="00F35F2F" w:rsidRDefault="00F020ED" w:rsidP="00F35F2F">
      <w:pPr>
        <w:spacing w:line="480" w:lineRule="auto"/>
      </w:pPr>
      <w:r w:rsidRPr="00F35F2F">
        <w:rPr>
          <w:color w:val="FF0000"/>
        </w:rPr>
        <w:br/>
      </w:r>
      <w:bookmarkStart w:id="8" w:name="_Hlk67437192"/>
      <w:r w:rsidRPr="00F35F2F">
        <w:t xml:space="preserve">World Bank. </w:t>
      </w:r>
      <w:r w:rsidRPr="00F35F2F">
        <w:rPr>
          <w:i/>
          <w:iCs/>
        </w:rPr>
        <w:t>Inequality stagnation in Latin America in the aftermath of the global financial crisis</w:t>
      </w:r>
      <w:r w:rsidRPr="00F35F2F">
        <w:t xml:space="preserve">. The World Bank, 2014. </w:t>
      </w:r>
      <w:hyperlink r:id="rId19" w:history="1">
        <w:r w:rsidRPr="00F35F2F">
          <w:rPr>
            <w:rStyle w:val="Hyperlink"/>
          </w:rPr>
          <w:t>https://openknowledge.worldbank.org/bitstream/handle/10986/21141/WPS7146.pdf?sequence=1</w:t>
        </w:r>
      </w:hyperlink>
      <w:bookmarkEnd w:id="8"/>
      <w:r w:rsidRPr="00F35F2F">
        <w:br/>
      </w:r>
      <w:r w:rsidRPr="00F35F2F">
        <w:br/>
        <w:t xml:space="preserve">Zucco, Cesar. "When Payouts Pay Off: Conditional Cash Transfers and Voting Behavior in Brazil 2002–10." </w:t>
      </w:r>
      <w:r w:rsidRPr="00F35F2F">
        <w:rPr>
          <w:i/>
          <w:iCs/>
        </w:rPr>
        <w:t xml:space="preserve">American Journal of Political Science </w:t>
      </w:r>
      <w:r w:rsidRPr="00F35F2F">
        <w:t>57, no. 4 (2013): 810-822.</w:t>
      </w:r>
    </w:p>
    <w:p w14:paraId="5D141FC4" w14:textId="77777777" w:rsidR="001416D7" w:rsidRPr="00F35F2F" w:rsidRDefault="001416D7" w:rsidP="00F35F2F">
      <w:pPr>
        <w:spacing w:before="120" w:after="120" w:line="480" w:lineRule="auto"/>
        <w:jc w:val="both"/>
        <w:rPr>
          <w:color w:val="000000" w:themeColor="text1"/>
          <w:lang w:val="en-US"/>
        </w:rPr>
      </w:pPr>
    </w:p>
    <w:sectPr w:rsidR="001416D7" w:rsidRPr="00F35F2F" w:rsidSect="005240AC">
      <w:footerReference w:type="even" r:id="rId20"/>
      <w:footerReference w:type="default" r:id="rId21"/>
      <w:pgSz w:w="11900" w:h="16840"/>
      <w:pgMar w:top="1440" w:right="1552"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11601" w14:textId="77777777" w:rsidR="004D3D44" w:rsidRDefault="004D3D44" w:rsidP="002022B1">
      <w:r>
        <w:separator/>
      </w:r>
    </w:p>
  </w:endnote>
  <w:endnote w:type="continuationSeparator" w:id="0">
    <w:p w14:paraId="0A69B51E" w14:textId="77777777" w:rsidR="004D3D44" w:rsidRDefault="004D3D44" w:rsidP="0020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26552" w14:textId="77777777" w:rsidR="007C40D9" w:rsidRDefault="007C40D9" w:rsidP="005310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DFAD27" w14:textId="77777777" w:rsidR="007C40D9" w:rsidRDefault="007C40D9" w:rsidP="00B7303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7ECA6" w14:textId="77777777" w:rsidR="007C40D9" w:rsidRDefault="007C40D9" w:rsidP="005310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060D">
      <w:rPr>
        <w:rStyle w:val="PageNumber"/>
        <w:noProof/>
      </w:rPr>
      <w:t>1</w:t>
    </w:r>
    <w:r>
      <w:rPr>
        <w:rStyle w:val="PageNumber"/>
      </w:rPr>
      <w:fldChar w:fldCharType="end"/>
    </w:r>
  </w:p>
  <w:p w14:paraId="23981C71" w14:textId="77777777" w:rsidR="007C40D9" w:rsidRDefault="007C40D9" w:rsidP="00B7303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BCE96" w14:textId="77777777" w:rsidR="004D3D44" w:rsidRDefault="004D3D44" w:rsidP="002022B1">
      <w:r>
        <w:separator/>
      </w:r>
    </w:p>
  </w:footnote>
  <w:footnote w:type="continuationSeparator" w:id="0">
    <w:p w14:paraId="2B8A65C3" w14:textId="77777777" w:rsidR="004D3D44" w:rsidRDefault="004D3D44" w:rsidP="002022B1">
      <w:r>
        <w:continuationSeparator/>
      </w:r>
    </w:p>
  </w:footnote>
  <w:footnote w:id="1">
    <w:p w14:paraId="59FE2817" w14:textId="31FA0997"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Juan Carlos Moreno-Brid, Esteban Pérez Caldentey, and Pablo Ruíz Nápoles. "The Washington consensus: a Latin American perspective fifteen years later." </w:t>
      </w:r>
      <w:r w:rsidRPr="00DF055E">
        <w:rPr>
          <w:rFonts w:ascii="Times New Roman" w:hAnsi="Times New Roman" w:cs="Times New Roman"/>
          <w:i/>
          <w:iCs/>
          <w:color w:val="000000" w:themeColor="text1"/>
          <w:sz w:val="22"/>
          <w:szCs w:val="22"/>
        </w:rPr>
        <w:t>Journal of Post Keynesian Economics 27, no. 2</w:t>
      </w:r>
      <w:r w:rsidRPr="00DF055E">
        <w:rPr>
          <w:rFonts w:ascii="Times New Roman" w:hAnsi="Times New Roman" w:cs="Times New Roman"/>
          <w:color w:val="000000" w:themeColor="text1"/>
          <w:sz w:val="22"/>
          <w:szCs w:val="22"/>
        </w:rPr>
        <w:t xml:space="preserve"> (2004): 345-365</w:t>
      </w:r>
    </w:p>
  </w:footnote>
  <w:footnote w:id="2">
    <w:p w14:paraId="75A09086" w14:textId="55D1BD1B"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Economic Commission for Latin America</w:t>
      </w:r>
      <w:r w:rsidR="00485C9F" w:rsidRPr="00DF055E">
        <w:rPr>
          <w:rFonts w:ascii="Times New Roman" w:hAnsi="Times New Roman" w:cs="Times New Roman"/>
          <w:color w:val="000000" w:themeColor="text1"/>
          <w:sz w:val="22"/>
          <w:szCs w:val="22"/>
        </w:rPr>
        <w:t xml:space="preserve"> (ECLAC</w:t>
      </w:r>
      <w:r w:rsidR="000F2066" w:rsidRPr="00DF055E">
        <w:rPr>
          <w:rFonts w:ascii="Times New Roman" w:hAnsi="Times New Roman" w:cs="Times New Roman"/>
          <w:color w:val="000000" w:themeColor="text1"/>
          <w:sz w:val="22"/>
          <w:szCs w:val="22"/>
        </w:rPr>
        <w:t>).</w:t>
      </w:r>
      <w:r w:rsidRPr="00DF055E">
        <w:rPr>
          <w:rFonts w:ascii="Times New Roman" w:hAnsi="Times New Roman" w:cs="Times New Roman"/>
          <w:color w:val="000000" w:themeColor="text1"/>
          <w:sz w:val="22"/>
          <w:szCs w:val="22"/>
        </w:rPr>
        <w:t xml:space="preserve"> “</w:t>
      </w:r>
      <w:r w:rsidR="000F2066" w:rsidRPr="00DF055E">
        <w:rPr>
          <w:rFonts w:ascii="Times New Roman" w:hAnsi="Times New Roman" w:cs="Times New Roman"/>
          <w:color w:val="000000" w:themeColor="text1"/>
          <w:sz w:val="22"/>
          <w:szCs w:val="22"/>
        </w:rPr>
        <w:t xml:space="preserve">Panorama </w:t>
      </w:r>
      <w:r w:rsidR="00FB7EEC" w:rsidRPr="00DF055E">
        <w:rPr>
          <w:rFonts w:ascii="Times New Roman" w:hAnsi="Times New Roman" w:cs="Times New Roman"/>
          <w:color w:val="000000" w:themeColor="text1"/>
          <w:sz w:val="22"/>
          <w:szCs w:val="22"/>
        </w:rPr>
        <w:t>economico y social de America Latina</w:t>
      </w:r>
      <w:r w:rsidRPr="00DF055E">
        <w:rPr>
          <w:rFonts w:ascii="Times New Roman" w:hAnsi="Times New Roman" w:cs="Times New Roman"/>
          <w:color w:val="000000" w:themeColor="text1"/>
          <w:sz w:val="22"/>
          <w:szCs w:val="22"/>
        </w:rPr>
        <w:t>”.</w:t>
      </w:r>
      <w:r w:rsidR="00FB7EEC" w:rsidRPr="00DF055E">
        <w:rPr>
          <w:rFonts w:ascii="Times New Roman" w:hAnsi="Times New Roman" w:cs="Times New Roman"/>
          <w:color w:val="000000" w:themeColor="text1"/>
          <w:sz w:val="22"/>
          <w:szCs w:val="22"/>
        </w:rPr>
        <w:t xml:space="preserve"> </w:t>
      </w:r>
      <w:r w:rsidRPr="00DF055E">
        <w:rPr>
          <w:rFonts w:ascii="Times New Roman" w:hAnsi="Times New Roman" w:cs="Times New Roman"/>
          <w:color w:val="000000" w:themeColor="text1"/>
          <w:sz w:val="22"/>
          <w:szCs w:val="22"/>
        </w:rPr>
        <w:t>(</w:t>
      </w:r>
      <w:r w:rsidR="00FB7EEC" w:rsidRPr="00DF055E">
        <w:rPr>
          <w:rFonts w:ascii="Times New Roman" w:hAnsi="Times New Roman" w:cs="Times New Roman"/>
          <w:color w:val="000000" w:themeColor="text1"/>
          <w:sz w:val="22"/>
          <w:szCs w:val="22"/>
        </w:rPr>
        <w:t>Santiago de Chile</w:t>
      </w:r>
      <w:r w:rsidRPr="00DF055E">
        <w:rPr>
          <w:rFonts w:ascii="Times New Roman" w:hAnsi="Times New Roman" w:cs="Times New Roman"/>
          <w:color w:val="000000" w:themeColor="text1"/>
          <w:sz w:val="22"/>
          <w:szCs w:val="22"/>
        </w:rPr>
        <w:t xml:space="preserve">, </w:t>
      </w:r>
      <w:r w:rsidR="00992C82" w:rsidRPr="00DF055E">
        <w:rPr>
          <w:rFonts w:ascii="Times New Roman" w:hAnsi="Times New Roman" w:cs="Times New Roman"/>
          <w:color w:val="000000" w:themeColor="text1"/>
          <w:sz w:val="22"/>
          <w:szCs w:val="22"/>
        </w:rPr>
        <w:t>United Nations</w:t>
      </w:r>
      <w:r w:rsidR="00AB596C" w:rsidRPr="00DF055E">
        <w:rPr>
          <w:rFonts w:ascii="Times New Roman" w:hAnsi="Times New Roman" w:cs="Times New Roman"/>
          <w:color w:val="000000" w:themeColor="text1"/>
          <w:sz w:val="22"/>
          <w:szCs w:val="22"/>
        </w:rPr>
        <w:t>, 20</w:t>
      </w:r>
      <w:r w:rsidR="00844AC3" w:rsidRPr="00DF055E">
        <w:rPr>
          <w:rFonts w:ascii="Times New Roman" w:hAnsi="Times New Roman" w:cs="Times New Roman"/>
          <w:color w:val="000000" w:themeColor="text1"/>
          <w:sz w:val="22"/>
          <w:szCs w:val="22"/>
        </w:rPr>
        <w:t>18</w:t>
      </w:r>
      <w:r w:rsidRPr="00DF055E">
        <w:rPr>
          <w:rFonts w:ascii="Times New Roman" w:hAnsi="Times New Roman" w:cs="Times New Roman"/>
          <w:color w:val="000000" w:themeColor="text1"/>
          <w:sz w:val="22"/>
          <w:szCs w:val="22"/>
        </w:rPr>
        <w:t>)</w:t>
      </w:r>
      <w:r w:rsidR="00844AC3" w:rsidRPr="00DF055E">
        <w:rPr>
          <w:rFonts w:ascii="Times New Roman" w:hAnsi="Times New Roman" w:cs="Times New Roman"/>
          <w:color w:val="000000" w:themeColor="text1"/>
          <w:sz w:val="22"/>
          <w:szCs w:val="22"/>
        </w:rPr>
        <w:t>, 22</w:t>
      </w:r>
      <w:r w:rsidRPr="00DF055E">
        <w:rPr>
          <w:rFonts w:ascii="Times New Roman" w:hAnsi="Times New Roman" w:cs="Times New Roman"/>
          <w:color w:val="000000" w:themeColor="text1"/>
          <w:sz w:val="22"/>
          <w:szCs w:val="22"/>
        </w:rPr>
        <w:t>.</w:t>
      </w:r>
    </w:p>
  </w:footnote>
  <w:footnote w:id="3">
    <w:p w14:paraId="1AD84B6F" w14:textId="79F689FA" w:rsidR="007C40D9" w:rsidRPr="00DF055E" w:rsidRDefault="007C40D9" w:rsidP="009C20EA">
      <w:pPr>
        <w:pStyle w:val="FootnoteText"/>
        <w:jc w:val="both"/>
        <w:rPr>
          <w:rFonts w:ascii="Times New Roman" w:hAnsi="Times New Roman" w:cs="Times New Roman"/>
          <w:i/>
          <w:iCs/>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Pr="00DF055E">
        <w:rPr>
          <w:rFonts w:ascii="Times New Roman" w:hAnsi="Times New Roman" w:cs="Times New Roman"/>
          <w:i/>
          <w:iCs/>
          <w:color w:val="000000" w:themeColor="text1"/>
          <w:sz w:val="22"/>
          <w:szCs w:val="22"/>
        </w:rPr>
        <w:t>ibid</w:t>
      </w:r>
    </w:p>
  </w:footnote>
  <w:footnote w:id="4">
    <w:p w14:paraId="78952EF9" w14:textId="1574B442"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Dani Rodrik, </w:t>
      </w:r>
      <w:r w:rsidRPr="00DF055E">
        <w:rPr>
          <w:rFonts w:ascii="Times New Roman" w:hAnsi="Times New Roman" w:cs="Times New Roman"/>
          <w:i/>
          <w:iCs/>
          <w:color w:val="000000" w:themeColor="text1"/>
          <w:sz w:val="22"/>
          <w:szCs w:val="22"/>
        </w:rPr>
        <w:t>After neo-liberalism, what?</w:t>
      </w:r>
      <w:r w:rsidRPr="00DF055E">
        <w:rPr>
          <w:rFonts w:ascii="Times New Roman" w:hAnsi="Times New Roman" w:cs="Times New Roman"/>
          <w:color w:val="000000" w:themeColor="text1"/>
          <w:sz w:val="22"/>
          <w:szCs w:val="22"/>
        </w:rPr>
        <w:t xml:space="preserve"> (Paper presented at the Conference 'Alternatives to Neo-liberalism', 23-24 May 2002), http://www.ksg.harvard.edu/news/opeds/2002/rodrik_neo-liberalismetII902.htm</w:t>
      </w:r>
    </w:p>
  </w:footnote>
  <w:footnote w:id="5">
    <w:p w14:paraId="624F2A12" w14:textId="6A4EB223"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Jean Grugel and Pia Riggiroz</w:t>
      </w:r>
      <w:r w:rsidR="00BE4743" w:rsidRPr="00DF055E">
        <w:rPr>
          <w:rFonts w:ascii="Times New Roman" w:hAnsi="Times New Roman" w:cs="Times New Roman"/>
          <w:color w:val="000000" w:themeColor="text1"/>
          <w:sz w:val="22"/>
          <w:szCs w:val="22"/>
        </w:rPr>
        <w:t>z</w:t>
      </w:r>
      <w:r w:rsidRPr="00DF055E">
        <w:rPr>
          <w:rFonts w:ascii="Times New Roman" w:hAnsi="Times New Roman" w:cs="Times New Roman"/>
          <w:color w:val="000000" w:themeColor="text1"/>
          <w:sz w:val="22"/>
          <w:szCs w:val="22"/>
        </w:rPr>
        <w:t xml:space="preserve">i, </w:t>
      </w:r>
      <w:r w:rsidRPr="00DF055E">
        <w:rPr>
          <w:rFonts w:ascii="Times New Roman" w:hAnsi="Times New Roman" w:cs="Times New Roman"/>
          <w:i/>
          <w:iCs/>
          <w:color w:val="000000" w:themeColor="text1"/>
          <w:sz w:val="22"/>
          <w:szCs w:val="22"/>
        </w:rPr>
        <w:t>Governance after neoliberalism in Latin America</w:t>
      </w:r>
      <w:r w:rsidRPr="00DF055E">
        <w:rPr>
          <w:rFonts w:ascii="Times New Roman" w:hAnsi="Times New Roman" w:cs="Times New Roman"/>
          <w:color w:val="000000" w:themeColor="text1"/>
          <w:sz w:val="22"/>
          <w:szCs w:val="22"/>
        </w:rPr>
        <w:t>. (Springer, 2009)</w:t>
      </w:r>
      <w:r w:rsidR="0068000A" w:rsidRPr="00DF055E">
        <w:rPr>
          <w:rFonts w:ascii="Times New Roman" w:hAnsi="Times New Roman" w:cs="Times New Roman"/>
          <w:color w:val="000000" w:themeColor="text1"/>
          <w:sz w:val="22"/>
          <w:szCs w:val="22"/>
        </w:rPr>
        <w:t xml:space="preserve"> </w:t>
      </w:r>
    </w:p>
  </w:footnote>
  <w:footnote w:id="6">
    <w:p w14:paraId="7116048C" w14:textId="0878C776"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740165" w:rsidRPr="00DF055E">
        <w:rPr>
          <w:rFonts w:ascii="Times New Roman" w:hAnsi="Times New Roman" w:cs="Times New Roman"/>
          <w:color w:val="000000" w:themeColor="text1"/>
          <w:sz w:val="22"/>
          <w:szCs w:val="22"/>
        </w:rPr>
        <w:t>Jean Grugel and Pia Riggiroz</w:t>
      </w:r>
      <w:r w:rsidR="00B07F9A" w:rsidRPr="00DF055E">
        <w:rPr>
          <w:rFonts w:ascii="Times New Roman" w:hAnsi="Times New Roman" w:cs="Times New Roman"/>
          <w:color w:val="000000" w:themeColor="text1"/>
          <w:sz w:val="22"/>
          <w:szCs w:val="22"/>
        </w:rPr>
        <w:t>z</w:t>
      </w:r>
      <w:r w:rsidR="00740165" w:rsidRPr="00DF055E">
        <w:rPr>
          <w:rFonts w:ascii="Times New Roman" w:hAnsi="Times New Roman" w:cs="Times New Roman"/>
          <w:color w:val="000000" w:themeColor="text1"/>
          <w:sz w:val="22"/>
          <w:szCs w:val="22"/>
        </w:rPr>
        <w:t xml:space="preserve">i, Post‐neoliberalism in Latin America: Rebuilding and reclaiming the State after crisis. </w:t>
      </w:r>
      <w:r w:rsidR="00740165" w:rsidRPr="00DF055E">
        <w:rPr>
          <w:rFonts w:ascii="Times New Roman" w:hAnsi="Times New Roman" w:cs="Times New Roman"/>
          <w:i/>
          <w:iCs/>
          <w:color w:val="000000" w:themeColor="text1"/>
          <w:sz w:val="22"/>
          <w:szCs w:val="22"/>
        </w:rPr>
        <w:t>Development and change</w:t>
      </w:r>
      <w:r w:rsidR="00740165" w:rsidRPr="00DF055E">
        <w:rPr>
          <w:rFonts w:ascii="Times New Roman" w:hAnsi="Times New Roman" w:cs="Times New Roman"/>
          <w:color w:val="000000" w:themeColor="text1"/>
          <w:sz w:val="22"/>
          <w:szCs w:val="22"/>
        </w:rPr>
        <w:t xml:space="preserve"> 43, no. 1 </w:t>
      </w:r>
      <w:r w:rsidR="00B07F9A" w:rsidRPr="00DF055E">
        <w:rPr>
          <w:rFonts w:ascii="Times New Roman" w:hAnsi="Times New Roman" w:cs="Times New Roman"/>
          <w:color w:val="000000" w:themeColor="text1"/>
          <w:sz w:val="22"/>
          <w:szCs w:val="22"/>
        </w:rPr>
        <w:t>(</w:t>
      </w:r>
      <w:r w:rsidR="00740165" w:rsidRPr="00DF055E">
        <w:rPr>
          <w:rFonts w:ascii="Times New Roman" w:hAnsi="Times New Roman" w:cs="Times New Roman"/>
          <w:color w:val="000000" w:themeColor="text1"/>
          <w:sz w:val="22"/>
          <w:szCs w:val="22"/>
        </w:rPr>
        <w:t>2012)</w:t>
      </w:r>
      <w:r w:rsidR="00B07F9A" w:rsidRPr="00DF055E">
        <w:rPr>
          <w:rFonts w:ascii="Times New Roman" w:hAnsi="Times New Roman" w:cs="Times New Roman"/>
          <w:color w:val="000000" w:themeColor="text1"/>
          <w:sz w:val="22"/>
          <w:szCs w:val="22"/>
        </w:rPr>
        <w:t>:</w:t>
      </w:r>
      <w:r w:rsidR="00740165" w:rsidRPr="00DF055E">
        <w:rPr>
          <w:rFonts w:ascii="Times New Roman" w:hAnsi="Times New Roman" w:cs="Times New Roman"/>
          <w:color w:val="000000" w:themeColor="text1"/>
          <w:sz w:val="22"/>
          <w:szCs w:val="22"/>
        </w:rPr>
        <w:t xml:space="preserve"> 1-21.</w:t>
      </w:r>
    </w:p>
  </w:footnote>
  <w:footnote w:id="7">
    <w:p w14:paraId="2AAC46B5" w14:textId="5D714A06" w:rsidR="00DC095B" w:rsidRPr="00DF055E" w:rsidRDefault="00DC095B"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FB549B" w:rsidRPr="00DF055E">
        <w:rPr>
          <w:rFonts w:ascii="Times New Roman" w:hAnsi="Times New Roman" w:cs="Times New Roman"/>
          <w:color w:val="000000" w:themeColor="text1"/>
          <w:sz w:val="22"/>
          <w:szCs w:val="22"/>
        </w:rPr>
        <w:t>ECLAC</w:t>
      </w:r>
      <w:r w:rsidR="00AD4306" w:rsidRPr="00DF055E">
        <w:rPr>
          <w:rFonts w:ascii="Times New Roman" w:hAnsi="Times New Roman" w:cs="Times New Roman"/>
          <w:color w:val="000000" w:themeColor="text1"/>
          <w:sz w:val="22"/>
          <w:szCs w:val="22"/>
        </w:rPr>
        <w:t xml:space="preserve"> (2018)</w:t>
      </w:r>
      <w:r w:rsidR="00FB549B" w:rsidRPr="00DF055E">
        <w:rPr>
          <w:rFonts w:ascii="Times New Roman" w:hAnsi="Times New Roman" w:cs="Times New Roman"/>
          <w:color w:val="000000" w:themeColor="text1"/>
          <w:sz w:val="22"/>
          <w:szCs w:val="22"/>
        </w:rPr>
        <w:t xml:space="preserve">. </w:t>
      </w:r>
      <w:r w:rsidR="00FB549B" w:rsidRPr="00DF055E">
        <w:rPr>
          <w:rFonts w:ascii="Times New Roman" w:hAnsi="Times New Roman" w:cs="Times New Roman"/>
          <w:i/>
          <w:iCs/>
          <w:color w:val="000000" w:themeColor="text1"/>
          <w:sz w:val="22"/>
          <w:szCs w:val="22"/>
        </w:rPr>
        <w:t>Panorama economico y social de America Latina</w:t>
      </w:r>
      <w:r w:rsidR="0098649A" w:rsidRPr="00DF055E">
        <w:rPr>
          <w:rFonts w:ascii="Times New Roman" w:hAnsi="Times New Roman" w:cs="Times New Roman"/>
          <w:color w:val="000000" w:themeColor="text1"/>
          <w:sz w:val="22"/>
          <w:szCs w:val="22"/>
        </w:rPr>
        <w:t>, p.110</w:t>
      </w:r>
    </w:p>
  </w:footnote>
  <w:footnote w:id="8">
    <w:p w14:paraId="6CD21FBC" w14:textId="2516AD41" w:rsidR="002226FB" w:rsidRPr="00DF055E" w:rsidRDefault="002226FB" w:rsidP="009C20EA">
      <w:pPr>
        <w:jc w:val="both"/>
        <w:rPr>
          <w:color w:val="000000" w:themeColor="text1"/>
          <w:sz w:val="22"/>
          <w:szCs w:val="22"/>
        </w:rPr>
      </w:pPr>
      <w:r w:rsidRPr="00DF055E">
        <w:rPr>
          <w:rStyle w:val="FootnoteReference"/>
          <w:color w:val="000000" w:themeColor="text1"/>
          <w:sz w:val="22"/>
          <w:szCs w:val="22"/>
        </w:rPr>
        <w:footnoteRef/>
      </w:r>
      <w:r w:rsidRPr="00DF055E">
        <w:rPr>
          <w:color w:val="000000" w:themeColor="text1"/>
          <w:sz w:val="22"/>
          <w:szCs w:val="22"/>
        </w:rPr>
        <w:t xml:space="preserve"> Andrew </w:t>
      </w:r>
      <w:r w:rsidRPr="00DF055E">
        <w:rPr>
          <w:color w:val="000000" w:themeColor="text1"/>
          <w:sz w:val="22"/>
          <w:szCs w:val="22"/>
          <w:shd w:val="clear" w:color="auto" w:fill="FFFFFF"/>
        </w:rPr>
        <w:t xml:space="preserve">Fischer, </w:t>
      </w:r>
      <w:r w:rsidR="00AD4306" w:rsidRPr="00DF055E">
        <w:rPr>
          <w:color w:val="000000" w:themeColor="text1"/>
          <w:sz w:val="22"/>
          <w:szCs w:val="22"/>
          <w:shd w:val="clear" w:color="auto" w:fill="FFFFFF"/>
        </w:rPr>
        <w:t>“</w:t>
      </w:r>
      <w:r w:rsidRPr="00DF055E">
        <w:rPr>
          <w:color w:val="000000" w:themeColor="text1"/>
          <w:sz w:val="22"/>
          <w:szCs w:val="22"/>
          <w:shd w:val="clear" w:color="auto" w:fill="FFFFFF"/>
        </w:rPr>
        <w:t>The Dark Sides of Social Policy: From Neoliberalism to Resurgent Right‐wing Populism</w:t>
      </w:r>
      <w:r w:rsidR="00AD4306" w:rsidRPr="00DF055E">
        <w:rPr>
          <w:color w:val="000000" w:themeColor="text1"/>
          <w:sz w:val="22"/>
          <w:szCs w:val="22"/>
          <w:shd w:val="clear" w:color="auto" w:fill="FFFFFF"/>
        </w:rPr>
        <w:t>”</w:t>
      </w:r>
      <w:r w:rsidRPr="00DF055E">
        <w:rPr>
          <w:color w:val="000000" w:themeColor="text1"/>
          <w:sz w:val="22"/>
          <w:szCs w:val="22"/>
          <w:shd w:val="clear" w:color="auto" w:fill="FFFFFF"/>
        </w:rPr>
        <w:t xml:space="preserve">. </w:t>
      </w:r>
      <w:r w:rsidRPr="00DF055E">
        <w:rPr>
          <w:i/>
          <w:iCs/>
          <w:color w:val="000000" w:themeColor="text1"/>
          <w:sz w:val="22"/>
          <w:szCs w:val="22"/>
          <w:shd w:val="clear" w:color="auto" w:fill="FFFFFF"/>
        </w:rPr>
        <w:t>Development and Change</w:t>
      </w:r>
      <w:r w:rsidRPr="00DF055E">
        <w:rPr>
          <w:color w:val="000000" w:themeColor="text1"/>
          <w:sz w:val="22"/>
          <w:szCs w:val="22"/>
          <w:shd w:val="clear" w:color="auto" w:fill="FFFFFF"/>
        </w:rPr>
        <w:t xml:space="preserve"> 51</w:t>
      </w:r>
      <w:r w:rsidR="004545F8" w:rsidRPr="00DF055E">
        <w:rPr>
          <w:color w:val="000000" w:themeColor="text1"/>
          <w:sz w:val="22"/>
          <w:szCs w:val="22"/>
          <w:shd w:val="clear" w:color="auto" w:fill="FFFFFF"/>
        </w:rPr>
        <w:t xml:space="preserve">, </w:t>
      </w:r>
      <w:r w:rsidR="007D2720" w:rsidRPr="00DF055E">
        <w:rPr>
          <w:color w:val="000000" w:themeColor="text1"/>
          <w:sz w:val="22"/>
          <w:szCs w:val="22"/>
          <w:shd w:val="clear" w:color="auto" w:fill="FFFFFF"/>
        </w:rPr>
        <w:t xml:space="preserve">no.2 </w:t>
      </w:r>
      <w:r w:rsidR="0088487F" w:rsidRPr="00DF055E">
        <w:rPr>
          <w:color w:val="000000" w:themeColor="text1"/>
          <w:sz w:val="22"/>
          <w:szCs w:val="22"/>
          <w:shd w:val="clear" w:color="auto" w:fill="FFFFFF"/>
        </w:rPr>
        <w:t>(</w:t>
      </w:r>
      <w:r w:rsidR="004545F8" w:rsidRPr="00DF055E">
        <w:rPr>
          <w:color w:val="000000" w:themeColor="text1"/>
          <w:sz w:val="22"/>
          <w:szCs w:val="22"/>
          <w:shd w:val="clear" w:color="auto" w:fill="FFFFFF"/>
        </w:rPr>
        <w:t>2020)</w:t>
      </w:r>
      <w:r w:rsidRPr="00DF055E">
        <w:rPr>
          <w:color w:val="000000" w:themeColor="text1"/>
          <w:sz w:val="22"/>
          <w:szCs w:val="22"/>
          <w:shd w:val="clear" w:color="auto" w:fill="FFFFFF"/>
        </w:rPr>
        <w:t xml:space="preserve"> 371-397. </w:t>
      </w:r>
      <w:r w:rsidR="004545F8" w:rsidRPr="00DF055E">
        <w:rPr>
          <w:color w:val="000000" w:themeColor="text1"/>
          <w:sz w:val="22"/>
          <w:szCs w:val="22"/>
        </w:rPr>
        <w:t xml:space="preserve"> </w:t>
      </w:r>
    </w:p>
  </w:footnote>
  <w:footnote w:id="9">
    <w:p w14:paraId="516CCFE6" w14:textId="100E348D"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Evelyne Huber, et al, "Politics and Inequality in Latin America and the Caribbean." </w:t>
      </w:r>
      <w:r w:rsidRPr="00DF055E">
        <w:rPr>
          <w:rFonts w:ascii="Times New Roman" w:hAnsi="Times New Roman" w:cs="Times New Roman"/>
          <w:i/>
          <w:iCs/>
          <w:color w:val="000000" w:themeColor="text1"/>
          <w:sz w:val="22"/>
          <w:szCs w:val="22"/>
        </w:rPr>
        <w:t>American Sociological Review</w:t>
      </w:r>
      <w:r w:rsidRPr="00DF055E">
        <w:rPr>
          <w:rFonts w:ascii="Times New Roman" w:hAnsi="Times New Roman" w:cs="Times New Roman"/>
          <w:color w:val="000000" w:themeColor="text1"/>
          <w:sz w:val="22"/>
          <w:szCs w:val="22"/>
        </w:rPr>
        <w:t xml:space="preserve"> 71, no. 6 (2006): 943-963.</w:t>
      </w:r>
    </w:p>
  </w:footnote>
  <w:footnote w:id="10">
    <w:p w14:paraId="21CEE585" w14:textId="09F17AF4"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Sérgio Costa. "Entangled Inequalities, State, and Social Policies in Contemporary Brazil." In </w:t>
      </w:r>
      <w:r w:rsidRPr="00DF055E">
        <w:rPr>
          <w:rFonts w:ascii="Times New Roman" w:hAnsi="Times New Roman" w:cs="Times New Roman"/>
          <w:i/>
          <w:iCs/>
          <w:color w:val="000000" w:themeColor="text1"/>
          <w:sz w:val="22"/>
          <w:szCs w:val="22"/>
        </w:rPr>
        <w:t xml:space="preserve">The Social Life of Economic Inequalities in Contemporary Latin America </w:t>
      </w:r>
      <w:r w:rsidRPr="00DF055E">
        <w:rPr>
          <w:rFonts w:ascii="Times New Roman" w:hAnsi="Times New Roman" w:cs="Times New Roman"/>
          <w:color w:val="000000" w:themeColor="text1"/>
          <w:sz w:val="22"/>
          <w:szCs w:val="22"/>
        </w:rPr>
        <w:t>edited by Ystanes, Margit, Strønen, Iselin Åsedotter, 59-80 (London: Palgrave Macmillan, 2018)</w:t>
      </w:r>
    </w:p>
  </w:footnote>
  <w:footnote w:id="11">
    <w:p w14:paraId="2CA98A0C" w14:textId="3DDF3F8C"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6F0F75" w:rsidRPr="00DF055E">
        <w:rPr>
          <w:rFonts w:ascii="Times New Roman" w:hAnsi="Times New Roman" w:cs="Times New Roman"/>
          <w:color w:val="000000" w:themeColor="text1"/>
          <w:sz w:val="22"/>
          <w:szCs w:val="22"/>
        </w:rPr>
        <w:t xml:space="preserve">Tilly, Charles. </w:t>
      </w:r>
      <w:r w:rsidR="006F0F75" w:rsidRPr="00DF055E">
        <w:rPr>
          <w:rFonts w:ascii="Times New Roman" w:hAnsi="Times New Roman" w:cs="Times New Roman"/>
          <w:i/>
          <w:iCs/>
          <w:color w:val="000000" w:themeColor="text1"/>
          <w:sz w:val="22"/>
          <w:szCs w:val="22"/>
        </w:rPr>
        <w:t>Durable Inequality</w:t>
      </w:r>
      <w:r w:rsidR="006F0F75" w:rsidRPr="00DF055E">
        <w:rPr>
          <w:rFonts w:ascii="Times New Roman" w:hAnsi="Times New Roman" w:cs="Times New Roman"/>
          <w:color w:val="000000" w:themeColor="text1"/>
          <w:sz w:val="22"/>
          <w:szCs w:val="22"/>
        </w:rPr>
        <w:t xml:space="preserve">. </w:t>
      </w:r>
      <w:r w:rsidR="00AB2733" w:rsidRPr="00DF055E">
        <w:rPr>
          <w:rFonts w:ascii="Times New Roman" w:hAnsi="Times New Roman" w:cs="Times New Roman"/>
          <w:color w:val="000000" w:themeColor="text1"/>
          <w:sz w:val="22"/>
          <w:szCs w:val="22"/>
        </w:rPr>
        <w:t>(</w:t>
      </w:r>
      <w:r w:rsidR="006F0F75" w:rsidRPr="00DF055E">
        <w:rPr>
          <w:rFonts w:ascii="Times New Roman" w:hAnsi="Times New Roman" w:cs="Times New Roman"/>
          <w:color w:val="000000" w:themeColor="text1"/>
          <w:sz w:val="22"/>
          <w:szCs w:val="22"/>
        </w:rPr>
        <w:t>Berkeley, Calif.: University of California Press</w:t>
      </w:r>
      <w:r w:rsidR="00AB2733" w:rsidRPr="00DF055E">
        <w:rPr>
          <w:rFonts w:ascii="Times New Roman" w:hAnsi="Times New Roman" w:cs="Times New Roman"/>
          <w:color w:val="000000" w:themeColor="text1"/>
          <w:sz w:val="22"/>
          <w:szCs w:val="22"/>
        </w:rPr>
        <w:t>,</w:t>
      </w:r>
      <w:r w:rsidR="00183C51" w:rsidRPr="00DF055E">
        <w:rPr>
          <w:rFonts w:ascii="Times New Roman" w:hAnsi="Times New Roman" w:cs="Times New Roman"/>
          <w:color w:val="000000" w:themeColor="text1"/>
          <w:sz w:val="22"/>
          <w:szCs w:val="22"/>
        </w:rPr>
        <w:t xml:space="preserve"> 1998</w:t>
      </w:r>
      <w:r w:rsidR="00AB2733" w:rsidRPr="00DF055E">
        <w:rPr>
          <w:rFonts w:ascii="Times New Roman" w:hAnsi="Times New Roman" w:cs="Times New Roman"/>
          <w:color w:val="000000" w:themeColor="text1"/>
          <w:sz w:val="22"/>
          <w:szCs w:val="22"/>
        </w:rPr>
        <w:t>)</w:t>
      </w:r>
      <w:r w:rsidR="00183C51" w:rsidRPr="00DF055E">
        <w:rPr>
          <w:rFonts w:ascii="Times New Roman" w:hAnsi="Times New Roman" w:cs="Times New Roman"/>
          <w:color w:val="000000" w:themeColor="text1"/>
          <w:sz w:val="22"/>
          <w:szCs w:val="22"/>
        </w:rPr>
        <w:t>.</w:t>
      </w:r>
    </w:p>
  </w:footnote>
  <w:footnote w:id="12">
    <w:p w14:paraId="667281F0" w14:textId="13B4FCC4"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Sérgio Costa. "Entangled Inequalities, State, and Social Policies in Contemporary Brazil" Op. Cit.</w:t>
      </w:r>
    </w:p>
  </w:footnote>
  <w:footnote w:id="13">
    <w:p w14:paraId="4ED22BE0" w14:textId="25B3719B"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CE3B1F" w:rsidRPr="00DF055E">
        <w:rPr>
          <w:rFonts w:ascii="Times New Roman" w:hAnsi="Times New Roman" w:cs="Times New Roman"/>
          <w:color w:val="000000" w:themeColor="text1"/>
          <w:sz w:val="22"/>
          <w:szCs w:val="22"/>
        </w:rPr>
        <w:t xml:space="preserve">Anthias, Penelope. “Indigenous Peoples and the New Extraction: From Territorial Rights to Hydrocarbon Citizenship in the Bolivian Chaco.” </w:t>
      </w:r>
      <w:r w:rsidR="00CE3B1F" w:rsidRPr="00DF055E">
        <w:rPr>
          <w:rFonts w:ascii="Times New Roman" w:hAnsi="Times New Roman" w:cs="Times New Roman"/>
          <w:i/>
          <w:iCs/>
          <w:color w:val="000000" w:themeColor="text1"/>
          <w:sz w:val="22"/>
          <w:szCs w:val="22"/>
        </w:rPr>
        <w:t>Latin American Perspectives</w:t>
      </w:r>
      <w:r w:rsidR="00CE3B1F" w:rsidRPr="00DF055E">
        <w:rPr>
          <w:rFonts w:ascii="Times New Roman" w:hAnsi="Times New Roman" w:cs="Times New Roman"/>
          <w:color w:val="000000" w:themeColor="text1"/>
          <w:sz w:val="22"/>
          <w:szCs w:val="22"/>
        </w:rPr>
        <w:t xml:space="preserve"> 45, no. 5 (2018): 136–53</w:t>
      </w:r>
    </w:p>
  </w:footnote>
  <w:footnote w:id="14">
    <w:p w14:paraId="4F4592A6" w14:textId="06CB4293"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Georgia Carvalho, "The politics of indigenous land rights Brazil." </w:t>
      </w:r>
      <w:r w:rsidRPr="00DF055E">
        <w:rPr>
          <w:rFonts w:ascii="Times New Roman" w:hAnsi="Times New Roman" w:cs="Times New Roman"/>
          <w:i/>
          <w:iCs/>
          <w:color w:val="000000" w:themeColor="text1"/>
          <w:sz w:val="22"/>
          <w:szCs w:val="22"/>
        </w:rPr>
        <w:t>Bulletin of Latin American Research 19</w:t>
      </w:r>
      <w:r w:rsidRPr="00DF055E">
        <w:rPr>
          <w:rFonts w:ascii="Times New Roman" w:hAnsi="Times New Roman" w:cs="Times New Roman"/>
          <w:color w:val="000000" w:themeColor="text1"/>
          <w:sz w:val="22"/>
          <w:szCs w:val="22"/>
        </w:rPr>
        <w:t>, no. 4 (2000): 461-478.</w:t>
      </w:r>
    </w:p>
  </w:footnote>
  <w:footnote w:id="15">
    <w:p w14:paraId="0B8152F8" w14:textId="5A467D5F"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Sara Villén-Pérez, et al, "Brazilian Amazon Gold: Indigenous Land Rights Under Risk." </w:t>
      </w:r>
      <w:r w:rsidRPr="00DF055E">
        <w:rPr>
          <w:rFonts w:ascii="Times New Roman" w:hAnsi="Times New Roman" w:cs="Times New Roman"/>
          <w:i/>
          <w:iCs/>
          <w:color w:val="000000" w:themeColor="text1"/>
          <w:sz w:val="22"/>
          <w:szCs w:val="22"/>
        </w:rPr>
        <w:t>Elementa: Science of the Anthropocene 8</w:t>
      </w:r>
      <w:r w:rsidRPr="00DF055E">
        <w:rPr>
          <w:rFonts w:ascii="Times New Roman" w:hAnsi="Times New Roman" w:cs="Times New Roman"/>
          <w:color w:val="000000" w:themeColor="text1"/>
          <w:sz w:val="22"/>
          <w:szCs w:val="22"/>
        </w:rPr>
        <w:t xml:space="preserve"> (2020). 31. DOI: http://doi.org/10.1525/elementa.427</w:t>
      </w:r>
    </w:p>
  </w:footnote>
  <w:footnote w:id="16">
    <w:p w14:paraId="7EC0480E" w14:textId="73F57857"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B2428A" w:rsidRPr="00DF055E">
        <w:rPr>
          <w:rFonts w:ascii="Times New Roman" w:hAnsi="Times New Roman" w:cs="Times New Roman"/>
          <w:color w:val="000000" w:themeColor="text1"/>
          <w:sz w:val="22"/>
          <w:szCs w:val="22"/>
          <w:lang w:val="en-US"/>
        </w:rPr>
        <w:t xml:space="preserve">Gustavo de L.T. Oliveira, </w:t>
      </w:r>
      <w:r w:rsidR="006B75BC" w:rsidRPr="00DF055E">
        <w:rPr>
          <w:rFonts w:ascii="Times New Roman" w:hAnsi="Times New Roman" w:cs="Times New Roman"/>
          <w:color w:val="000000" w:themeColor="text1"/>
          <w:sz w:val="22"/>
          <w:szCs w:val="22"/>
          <w:lang w:val="en-US"/>
        </w:rPr>
        <w:t>“</w:t>
      </w:r>
      <w:r w:rsidR="00B2428A" w:rsidRPr="00DF055E">
        <w:rPr>
          <w:rFonts w:ascii="Times New Roman" w:hAnsi="Times New Roman" w:cs="Times New Roman"/>
          <w:color w:val="000000" w:themeColor="text1"/>
          <w:sz w:val="22"/>
          <w:szCs w:val="22"/>
          <w:lang w:val="en-US"/>
        </w:rPr>
        <w:t>Land Regularization in Brazil and the Global Land Grab</w:t>
      </w:r>
      <w:r w:rsidR="006B75BC" w:rsidRPr="00DF055E">
        <w:rPr>
          <w:rFonts w:ascii="Times New Roman" w:hAnsi="Times New Roman" w:cs="Times New Roman"/>
          <w:color w:val="000000" w:themeColor="text1"/>
          <w:sz w:val="22"/>
          <w:szCs w:val="22"/>
          <w:lang w:val="en-US"/>
        </w:rPr>
        <w:t>”</w:t>
      </w:r>
      <w:r w:rsidR="00B2428A" w:rsidRPr="00DF055E">
        <w:rPr>
          <w:rFonts w:ascii="Times New Roman" w:hAnsi="Times New Roman" w:cs="Times New Roman"/>
          <w:color w:val="000000" w:themeColor="text1"/>
          <w:sz w:val="22"/>
          <w:szCs w:val="22"/>
          <w:lang w:val="en-US"/>
        </w:rPr>
        <w:t xml:space="preserve">. </w:t>
      </w:r>
      <w:r w:rsidR="00B2428A" w:rsidRPr="00DF055E">
        <w:rPr>
          <w:rFonts w:ascii="Times New Roman" w:hAnsi="Times New Roman" w:cs="Times New Roman"/>
          <w:i/>
          <w:iCs/>
          <w:color w:val="000000" w:themeColor="text1"/>
          <w:sz w:val="22"/>
          <w:szCs w:val="22"/>
          <w:lang w:val="en-US"/>
        </w:rPr>
        <w:t>Development and Change</w:t>
      </w:r>
      <w:r w:rsidR="00B2428A" w:rsidRPr="00DF055E">
        <w:rPr>
          <w:rFonts w:ascii="Times New Roman" w:hAnsi="Times New Roman" w:cs="Times New Roman"/>
          <w:color w:val="000000" w:themeColor="text1"/>
          <w:sz w:val="22"/>
          <w:szCs w:val="22"/>
          <w:lang w:val="en-US"/>
        </w:rPr>
        <w:t>, 44</w:t>
      </w:r>
      <w:r w:rsidR="006B75BC" w:rsidRPr="00DF055E">
        <w:rPr>
          <w:rFonts w:ascii="Times New Roman" w:hAnsi="Times New Roman" w:cs="Times New Roman"/>
          <w:color w:val="000000" w:themeColor="text1"/>
          <w:sz w:val="22"/>
          <w:szCs w:val="22"/>
          <w:lang w:val="en-US"/>
        </w:rPr>
        <w:t>, n</w:t>
      </w:r>
      <w:r w:rsidR="00F8465A" w:rsidRPr="00DF055E">
        <w:rPr>
          <w:rFonts w:ascii="Times New Roman" w:hAnsi="Times New Roman" w:cs="Times New Roman"/>
          <w:color w:val="000000" w:themeColor="text1"/>
          <w:sz w:val="22"/>
          <w:szCs w:val="22"/>
          <w:lang w:val="en-US"/>
        </w:rPr>
        <w:t>o5 (2018)</w:t>
      </w:r>
      <w:r w:rsidR="00B2428A" w:rsidRPr="00DF055E">
        <w:rPr>
          <w:rFonts w:ascii="Times New Roman" w:hAnsi="Times New Roman" w:cs="Times New Roman"/>
          <w:color w:val="000000" w:themeColor="text1"/>
          <w:sz w:val="22"/>
          <w:szCs w:val="22"/>
          <w:lang w:val="en-US"/>
        </w:rPr>
        <w:t>: 261-283</w:t>
      </w:r>
    </w:p>
  </w:footnote>
  <w:footnote w:id="17">
    <w:p w14:paraId="0CB14114" w14:textId="7734D60D"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FC7089" w:rsidRPr="00DF055E">
        <w:rPr>
          <w:rFonts w:ascii="Times New Roman" w:hAnsi="Times New Roman" w:cs="Times New Roman"/>
          <w:color w:val="000000" w:themeColor="text1"/>
          <w:sz w:val="22"/>
          <w:szCs w:val="22"/>
          <w:lang w:val="en-US"/>
        </w:rPr>
        <w:t xml:space="preserve">Pia Riggirozzi, </w:t>
      </w:r>
      <w:r w:rsidR="00AB2733" w:rsidRPr="00DF055E">
        <w:rPr>
          <w:rFonts w:ascii="Times New Roman" w:hAnsi="Times New Roman" w:cs="Times New Roman"/>
          <w:color w:val="000000" w:themeColor="text1"/>
          <w:sz w:val="22"/>
          <w:szCs w:val="22"/>
          <w:lang w:val="en-US"/>
        </w:rPr>
        <w:t>“</w:t>
      </w:r>
      <w:r w:rsidR="0088487F" w:rsidRPr="00DF055E">
        <w:rPr>
          <w:rFonts w:ascii="Times New Roman" w:hAnsi="Times New Roman" w:cs="Times New Roman"/>
          <w:color w:val="000000" w:themeColor="text1"/>
          <w:sz w:val="22"/>
          <w:szCs w:val="22"/>
          <w:lang w:val="en-US"/>
        </w:rPr>
        <w:t>Everyday Political Economy of Human Rights to Health: Dignity and Respect as an Approach to Gendered Inequalities and Accountability</w:t>
      </w:r>
      <w:r w:rsidR="00AB2733" w:rsidRPr="00DF055E">
        <w:rPr>
          <w:rFonts w:ascii="Times New Roman" w:hAnsi="Times New Roman" w:cs="Times New Roman"/>
          <w:color w:val="000000" w:themeColor="text1"/>
          <w:sz w:val="22"/>
          <w:szCs w:val="22"/>
          <w:lang w:val="en-US"/>
        </w:rPr>
        <w:t>”</w:t>
      </w:r>
      <w:r w:rsidR="0088487F" w:rsidRPr="00DF055E">
        <w:rPr>
          <w:rFonts w:ascii="Times New Roman" w:hAnsi="Times New Roman" w:cs="Times New Roman"/>
          <w:color w:val="000000" w:themeColor="text1"/>
          <w:sz w:val="22"/>
          <w:szCs w:val="22"/>
          <w:lang w:val="en-US"/>
        </w:rPr>
        <w:t xml:space="preserve">, </w:t>
      </w:r>
      <w:r w:rsidR="0088487F" w:rsidRPr="00DF055E">
        <w:rPr>
          <w:rFonts w:ascii="Times New Roman" w:hAnsi="Times New Roman" w:cs="Times New Roman"/>
          <w:i/>
          <w:iCs/>
          <w:color w:val="000000" w:themeColor="text1"/>
          <w:sz w:val="22"/>
          <w:szCs w:val="22"/>
          <w:lang w:val="en-US"/>
        </w:rPr>
        <w:t>New Political Economy</w:t>
      </w:r>
      <w:r w:rsidR="0088487F" w:rsidRPr="00DF055E">
        <w:rPr>
          <w:rFonts w:ascii="Times New Roman" w:hAnsi="Times New Roman" w:cs="Times New Roman"/>
          <w:color w:val="000000" w:themeColor="text1"/>
          <w:sz w:val="22"/>
          <w:szCs w:val="22"/>
          <w:lang w:val="en-US"/>
        </w:rPr>
        <w:t xml:space="preserve">, </w:t>
      </w:r>
      <w:r w:rsidR="004D0B17" w:rsidRPr="00DF055E">
        <w:rPr>
          <w:rFonts w:ascii="Times New Roman" w:hAnsi="Times New Roman" w:cs="Times New Roman"/>
          <w:color w:val="000000" w:themeColor="text1"/>
          <w:sz w:val="22"/>
          <w:szCs w:val="22"/>
          <w:lang w:val="en-US"/>
        </w:rPr>
        <w:t xml:space="preserve">(2020) </w:t>
      </w:r>
      <w:r w:rsidR="0088487F" w:rsidRPr="00DF055E">
        <w:rPr>
          <w:rFonts w:ascii="Times New Roman" w:hAnsi="Times New Roman" w:cs="Times New Roman"/>
          <w:color w:val="000000" w:themeColor="text1"/>
          <w:sz w:val="22"/>
          <w:szCs w:val="22"/>
          <w:lang w:val="en-US"/>
        </w:rPr>
        <w:t>DOI: 10.1080/13563467.2020.1841144</w:t>
      </w:r>
    </w:p>
  </w:footnote>
  <w:footnote w:id="18">
    <w:p w14:paraId="1E158E2D" w14:textId="3895AFD5"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9A0F17" w:rsidRPr="00DF055E">
        <w:rPr>
          <w:rFonts w:ascii="Times New Roman" w:hAnsi="Times New Roman" w:cs="Times New Roman"/>
          <w:color w:val="000000" w:themeColor="text1"/>
          <w:sz w:val="22"/>
          <w:szCs w:val="22"/>
        </w:rPr>
        <w:t xml:space="preserve">Dietrich </w:t>
      </w:r>
      <w:r w:rsidR="00695402" w:rsidRPr="00DF055E">
        <w:rPr>
          <w:rFonts w:ascii="Times New Roman" w:hAnsi="Times New Roman" w:cs="Times New Roman"/>
          <w:color w:val="000000" w:themeColor="text1"/>
          <w:sz w:val="22"/>
          <w:szCs w:val="22"/>
        </w:rPr>
        <w:t>Rueschemeyer,</w:t>
      </w:r>
      <w:r w:rsidR="009A0F17" w:rsidRPr="00DF055E">
        <w:rPr>
          <w:rFonts w:ascii="Times New Roman" w:hAnsi="Times New Roman" w:cs="Times New Roman"/>
          <w:color w:val="000000" w:themeColor="text1"/>
          <w:sz w:val="22"/>
          <w:szCs w:val="22"/>
        </w:rPr>
        <w:t xml:space="preserve"> </w:t>
      </w:r>
      <w:r w:rsidR="00695402" w:rsidRPr="00DF055E">
        <w:rPr>
          <w:rFonts w:ascii="Times New Roman" w:hAnsi="Times New Roman" w:cs="Times New Roman"/>
          <w:i/>
          <w:iCs/>
          <w:color w:val="000000" w:themeColor="text1"/>
          <w:sz w:val="22"/>
          <w:szCs w:val="22"/>
        </w:rPr>
        <w:t>E</w:t>
      </w:r>
      <w:r w:rsidR="009A0F17" w:rsidRPr="00DF055E">
        <w:rPr>
          <w:rFonts w:ascii="Times New Roman" w:hAnsi="Times New Roman" w:cs="Times New Roman"/>
          <w:i/>
          <w:iCs/>
          <w:color w:val="000000" w:themeColor="text1"/>
          <w:sz w:val="22"/>
          <w:szCs w:val="22"/>
        </w:rPr>
        <w:t>velyne</w:t>
      </w:r>
      <w:r w:rsidR="00695402" w:rsidRPr="00DF055E">
        <w:rPr>
          <w:rFonts w:ascii="Times New Roman" w:hAnsi="Times New Roman" w:cs="Times New Roman"/>
          <w:i/>
          <w:iCs/>
          <w:color w:val="000000" w:themeColor="text1"/>
          <w:sz w:val="22"/>
          <w:szCs w:val="22"/>
        </w:rPr>
        <w:t xml:space="preserve"> Huber Stephens, and J</w:t>
      </w:r>
      <w:r w:rsidR="00795A13" w:rsidRPr="00DF055E">
        <w:rPr>
          <w:rFonts w:ascii="Times New Roman" w:hAnsi="Times New Roman" w:cs="Times New Roman"/>
          <w:i/>
          <w:iCs/>
          <w:color w:val="000000" w:themeColor="text1"/>
          <w:sz w:val="22"/>
          <w:szCs w:val="22"/>
        </w:rPr>
        <w:t>ohn</w:t>
      </w:r>
      <w:r w:rsidR="00695402" w:rsidRPr="00DF055E">
        <w:rPr>
          <w:rFonts w:ascii="Times New Roman" w:hAnsi="Times New Roman" w:cs="Times New Roman"/>
          <w:i/>
          <w:iCs/>
          <w:color w:val="000000" w:themeColor="text1"/>
          <w:sz w:val="22"/>
          <w:szCs w:val="22"/>
        </w:rPr>
        <w:t>. Stephens</w:t>
      </w:r>
      <w:r w:rsidR="00550512" w:rsidRPr="00DF055E">
        <w:rPr>
          <w:rFonts w:ascii="Times New Roman" w:hAnsi="Times New Roman" w:cs="Times New Roman"/>
          <w:i/>
          <w:iCs/>
          <w:color w:val="000000" w:themeColor="text1"/>
          <w:sz w:val="22"/>
          <w:szCs w:val="22"/>
        </w:rPr>
        <w:t>.</w:t>
      </w:r>
      <w:r w:rsidR="00695402" w:rsidRPr="00DF055E">
        <w:rPr>
          <w:rFonts w:ascii="Times New Roman" w:hAnsi="Times New Roman" w:cs="Times New Roman"/>
          <w:i/>
          <w:iCs/>
          <w:color w:val="000000" w:themeColor="text1"/>
          <w:sz w:val="22"/>
          <w:szCs w:val="22"/>
        </w:rPr>
        <w:t xml:space="preserve"> Capitalist Development and Democracy</w:t>
      </w:r>
      <w:r w:rsidR="00695402" w:rsidRPr="00DF055E">
        <w:rPr>
          <w:rFonts w:ascii="Times New Roman" w:hAnsi="Times New Roman" w:cs="Times New Roman"/>
          <w:color w:val="000000" w:themeColor="text1"/>
          <w:sz w:val="22"/>
          <w:szCs w:val="22"/>
        </w:rPr>
        <w:t xml:space="preserve">, </w:t>
      </w:r>
      <w:r w:rsidR="00580A0C" w:rsidRPr="00DF055E">
        <w:rPr>
          <w:rFonts w:ascii="Times New Roman" w:hAnsi="Times New Roman" w:cs="Times New Roman"/>
          <w:color w:val="000000" w:themeColor="text1"/>
          <w:sz w:val="22"/>
          <w:szCs w:val="22"/>
        </w:rPr>
        <w:t>(</w:t>
      </w:r>
      <w:r w:rsidR="00695402" w:rsidRPr="00DF055E">
        <w:rPr>
          <w:rFonts w:ascii="Times New Roman" w:hAnsi="Times New Roman" w:cs="Times New Roman"/>
          <w:color w:val="000000" w:themeColor="text1"/>
          <w:sz w:val="22"/>
          <w:szCs w:val="22"/>
        </w:rPr>
        <w:t>Chicago: University of Chicago Press</w:t>
      </w:r>
      <w:r w:rsidR="00580A0C" w:rsidRPr="00DF055E">
        <w:rPr>
          <w:rFonts w:ascii="Times New Roman" w:hAnsi="Times New Roman" w:cs="Times New Roman"/>
          <w:color w:val="000000" w:themeColor="text1"/>
          <w:sz w:val="22"/>
          <w:szCs w:val="22"/>
        </w:rPr>
        <w:t>,</w:t>
      </w:r>
      <w:r w:rsidR="00550512" w:rsidRPr="00DF055E">
        <w:rPr>
          <w:rFonts w:ascii="Times New Roman" w:hAnsi="Times New Roman" w:cs="Times New Roman"/>
          <w:color w:val="000000" w:themeColor="text1"/>
          <w:sz w:val="22"/>
          <w:szCs w:val="22"/>
        </w:rPr>
        <w:t>1992)</w:t>
      </w:r>
    </w:p>
  </w:footnote>
  <w:footnote w:id="19">
    <w:p w14:paraId="5B287360" w14:textId="5AD9C4CE"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Pr="00DF055E">
        <w:rPr>
          <w:rFonts w:ascii="Times New Roman" w:hAnsi="Times New Roman" w:cs="Times New Roman"/>
          <w:color w:val="000000" w:themeColor="text1"/>
          <w:sz w:val="22"/>
          <w:szCs w:val="22"/>
          <w:lang w:val="en-US"/>
        </w:rPr>
        <w:t xml:space="preserve"> </w:t>
      </w:r>
      <w:r w:rsidR="00EC44BF" w:rsidRPr="00DF055E">
        <w:rPr>
          <w:rFonts w:ascii="Times New Roman" w:hAnsi="Times New Roman" w:cs="Times New Roman"/>
          <w:color w:val="000000" w:themeColor="text1"/>
          <w:sz w:val="22"/>
          <w:szCs w:val="22"/>
          <w:lang w:val="en-US"/>
        </w:rPr>
        <w:t>Ricardo</w:t>
      </w:r>
      <w:r w:rsidRPr="00DF055E">
        <w:rPr>
          <w:rFonts w:ascii="Times New Roman" w:hAnsi="Times New Roman" w:cs="Times New Roman"/>
          <w:color w:val="000000" w:themeColor="text1"/>
          <w:sz w:val="22"/>
          <w:szCs w:val="22"/>
          <w:lang w:val="en-US"/>
        </w:rPr>
        <w:t xml:space="preserve"> </w:t>
      </w:r>
      <w:r w:rsidRPr="00DF055E">
        <w:rPr>
          <w:rFonts w:ascii="Times New Roman" w:hAnsi="Times New Roman" w:cs="Times New Roman"/>
          <w:sz w:val="22"/>
          <w:szCs w:val="22"/>
          <w:lang w:val="en-US"/>
        </w:rPr>
        <w:t xml:space="preserve">Cruz-Coke </w:t>
      </w:r>
      <w:r w:rsidR="00EC44BF" w:rsidRPr="00DF055E">
        <w:rPr>
          <w:rFonts w:ascii="Times New Roman" w:hAnsi="Times New Roman" w:cs="Times New Roman"/>
          <w:i/>
          <w:color w:val="000000" w:themeColor="text1"/>
          <w:sz w:val="22"/>
          <w:szCs w:val="22"/>
          <w:lang w:val="en-US"/>
        </w:rPr>
        <w:t xml:space="preserve">Geografia electoral de Chile </w:t>
      </w:r>
      <w:r w:rsidR="00580A0C" w:rsidRPr="00DF055E">
        <w:rPr>
          <w:rFonts w:ascii="Times New Roman" w:hAnsi="Times New Roman" w:cs="Times New Roman"/>
          <w:i/>
          <w:color w:val="000000" w:themeColor="text1"/>
          <w:sz w:val="22"/>
          <w:szCs w:val="22"/>
          <w:lang w:val="en-US"/>
        </w:rPr>
        <w:t>(</w:t>
      </w:r>
      <w:r w:rsidR="00EC44BF" w:rsidRPr="00DF055E">
        <w:rPr>
          <w:rFonts w:ascii="Times New Roman" w:hAnsi="Times New Roman" w:cs="Times New Roman"/>
          <w:color w:val="000000" w:themeColor="text1"/>
          <w:sz w:val="22"/>
          <w:szCs w:val="22"/>
          <w:lang w:val="en-US"/>
        </w:rPr>
        <w:t>Santiago de Chile: Edicion del Pacifico</w:t>
      </w:r>
      <w:r w:rsidR="00580A0C" w:rsidRPr="00DF055E">
        <w:rPr>
          <w:rFonts w:ascii="Times New Roman" w:hAnsi="Times New Roman" w:cs="Times New Roman"/>
          <w:color w:val="000000" w:themeColor="text1"/>
          <w:sz w:val="22"/>
          <w:szCs w:val="22"/>
          <w:lang w:val="en-US"/>
        </w:rPr>
        <w:t>,</w:t>
      </w:r>
      <w:r w:rsidR="00EC44BF" w:rsidRPr="00DF055E">
        <w:rPr>
          <w:rFonts w:ascii="Times New Roman" w:hAnsi="Times New Roman" w:cs="Times New Roman"/>
          <w:color w:val="000000" w:themeColor="text1"/>
          <w:sz w:val="22"/>
          <w:szCs w:val="22"/>
          <w:lang w:val="en-US"/>
        </w:rPr>
        <w:t xml:space="preserve"> </w:t>
      </w:r>
      <w:r w:rsidRPr="00DF055E">
        <w:rPr>
          <w:rFonts w:ascii="Times New Roman" w:hAnsi="Times New Roman" w:cs="Times New Roman"/>
          <w:color w:val="000000" w:themeColor="text1"/>
          <w:sz w:val="22"/>
          <w:szCs w:val="22"/>
          <w:lang w:val="en-US"/>
        </w:rPr>
        <w:t>1952</w:t>
      </w:r>
      <w:r w:rsidR="00EC44BF" w:rsidRPr="00DF055E">
        <w:rPr>
          <w:rFonts w:ascii="Times New Roman" w:hAnsi="Times New Roman" w:cs="Times New Roman"/>
          <w:color w:val="000000" w:themeColor="text1"/>
          <w:sz w:val="22"/>
          <w:szCs w:val="22"/>
          <w:lang w:val="en-US"/>
        </w:rPr>
        <w:t>) p</w:t>
      </w:r>
      <w:r w:rsidRPr="00DF055E">
        <w:rPr>
          <w:rFonts w:ascii="Times New Roman" w:hAnsi="Times New Roman" w:cs="Times New Roman"/>
          <w:color w:val="000000" w:themeColor="text1"/>
          <w:sz w:val="22"/>
          <w:szCs w:val="22"/>
          <w:lang w:val="en-US"/>
        </w:rPr>
        <w:t>12</w:t>
      </w:r>
    </w:p>
  </w:footnote>
  <w:footnote w:id="20">
    <w:p w14:paraId="0239CC71" w14:textId="1946586D"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Alberto Barbeito and Laura Goldberg, </w:t>
      </w:r>
      <w:r w:rsidRPr="00DF055E">
        <w:rPr>
          <w:rFonts w:ascii="Times New Roman" w:hAnsi="Times New Roman" w:cs="Times New Roman"/>
          <w:i/>
          <w:iCs/>
          <w:color w:val="000000" w:themeColor="text1"/>
          <w:sz w:val="22"/>
          <w:szCs w:val="22"/>
        </w:rPr>
        <w:t>Social Policy and Economic Regime in Argentina: Crisis and Retrenchment of Social Protection</w:t>
      </w:r>
      <w:r w:rsidRPr="00DF055E">
        <w:rPr>
          <w:rFonts w:ascii="Times New Roman" w:hAnsi="Times New Roman" w:cs="Times New Roman"/>
          <w:color w:val="000000" w:themeColor="text1"/>
          <w:sz w:val="22"/>
          <w:szCs w:val="22"/>
        </w:rPr>
        <w:t>. (Geneva: United Nations Research Institute for Social Development. UNRISD, December 2003)</w:t>
      </w:r>
    </w:p>
  </w:footnote>
  <w:footnote w:id="21">
    <w:p w14:paraId="02393EAD" w14:textId="7DA10E6F"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C</w:t>
      </w:r>
      <w:r w:rsidR="0048109D" w:rsidRPr="00DF055E">
        <w:rPr>
          <w:rFonts w:ascii="Times New Roman" w:hAnsi="Times New Roman" w:cs="Times New Roman"/>
          <w:color w:val="000000" w:themeColor="text1"/>
          <w:sz w:val="22"/>
          <w:szCs w:val="22"/>
        </w:rPr>
        <w:t>h</w:t>
      </w:r>
      <w:r w:rsidRPr="00DF055E">
        <w:rPr>
          <w:rFonts w:ascii="Times New Roman" w:hAnsi="Times New Roman" w:cs="Times New Roman"/>
          <w:color w:val="000000" w:themeColor="text1"/>
          <w:sz w:val="22"/>
          <w:szCs w:val="22"/>
        </w:rPr>
        <w:t xml:space="preserve">arles Boix, </w:t>
      </w:r>
      <w:r w:rsidRPr="00DF055E">
        <w:rPr>
          <w:rFonts w:ascii="Times New Roman" w:hAnsi="Times New Roman" w:cs="Times New Roman"/>
          <w:i/>
          <w:iCs/>
          <w:color w:val="000000" w:themeColor="text1"/>
          <w:sz w:val="22"/>
          <w:szCs w:val="22"/>
        </w:rPr>
        <w:t>Democracy and redistribution</w:t>
      </w:r>
      <w:r w:rsidRPr="00DF055E">
        <w:rPr>
          <w:rFonts w:ascii="Times New Roman" w:hAnsi="Times New Roman" w:cs="Times New Roman"/>
          <w:color w:val="000000" w:themeColor="text1"/>
          <w:sz w:val="22"/>
          <w:szCs w:val="22"/>
        </w:rPr>
        <w:t>. (Cambridge: Cambridge University Press, 2003)</w:t>
      </w:r>
    </w:p>
  </w:footnote>
  <w:footnote w:id="22">
    <w:p w14:paraId="3AD5EE45" w14:textId="702F9895" w:rsidR="005761C3" w:rsidRPr="00DF055E" w:rsidRDefault="007C40D9" w:rsidP="009C20EA">
      <w:pPr>
        <w:pStyle w:val="FootnoteText"/>
        <w:jc w:val="both"/>
        <w:rPr>
          <w:rFonts w:ascii="Times New Roman" w:hAnsi="Times New Roman" w:cs="Times New Roman"/>
          <w:i/>
          <w:iCs/>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5761C3" w:rsidRPr="00DF055E">
        <w:rPr>
          <w:rFonts w:ascii="Times New Roman" w:hAnsi="Times New Roman" w:cs="Times New Roman"/>
          <w:color w:val="000000" w:themeColor="text1"/>
          <w:sz w:val="22"/>
          <w:szCs w:val="22"/>
        </w:rPr>
        <w:t>Manuel Antonio Garretón,</w:t>
      </w:r>
      <w:r w:rsidR="00EE7218" w:rsidRPr="00DF055E">
        <w:rPr>
          <w:rFonts w:ascii="Times New Roman" w:hAnsi="Times New Roman" w:cs="Times New Roman"/>
          <w:color w:val="000000" w:themeColor="text1"/>
          <w:sz w:val="22"/>
          <w:szCs w:val="22"/>
        </w:rPr>
        <w:t xml:space="preserve"> </w:t>
      </w:r>
      <w:r w:rsidR="005761C3" w:rsidRPr="00DF055E">
        <w:rPr>
          <w:rFonts w:ascii="Times New Roman" w:hAnsi="Times New Roman" w:cs="Times New Roman"/>
          <w:i/>
          <w:iCs/>
          <w:color w:val="000000" w:themeColor="text1"/>
          <w:sz w:val="22"/>
          <w:szCs w:val="22"/>
        </w:rPr>
        <w:t>Incomplete Democracy: Political Democratization in Chile</w:t>
      </w:r>
    </w:p>
    <w:p w14:paraId="71C67966" w14:textId="4E8CF47B" w:rsidR="007C40D9" w:rsidRPr="00DF055E" w:rsidRDefault="005761C3" w:rsidP="009C20EA">
      <w:pPr>
        <w:pStyle w:val="FootnoteText"/>
        <w:jc w:val="both"/>
        <w:rPr>
          <w:rFonts w:ascii="Times New Roman" w:hAnsi="Times New Roman" w:cs="Times New Roman"/>
          <w:color w:val="000000" w:themeColor="text1"/>
          <w:sz w:val="22"/>
          <w:szCs w:val="22"/>
        </w:rPr>
      </w:pPr>
      <w:r w:rsidRPr="00DF055E">
        <w:rPr>
          <w:rFonts w:ascii="Times New Roman" w:hAnsi="Times New Roman" w:cs="Times New Roman"/>
          <w:i/>
          <w:iCs/>
          <w:color w:val="000000" w:themeColor="text1"/>
          <w:sz w:val="22"/>
          <w:szCs w:val="22"/>
        </w:rPr>
        <w:t>and Latin America</w:t>
      </w:r>
      <w:r w:rsidRPr="00DF055E">
        <w:rPr>
          <w:rFonts w:ascii="Times New Roman" w:hAnsi="Times New Roman" w:cs="Times New Roman"/>
          <w:color w:val="000000" w:themeColor="text1"/>
          <w:sz w:val="22"/>
          <w:szCs w:val="22"/>
        </w:rPr>
        <w:t xml:space="preserve">. </w:t>
      </w:r>
      <w:r w:rsidR="00550512" w:rsidRPr="00DF055E">
        <w:rPr>
          <w:rFonts w:ascii="Times New Roman" w:hAnsi="Times New Roman" w:cs="Times New Roman"/>
          <w:color w:val="000000" w:themeColor="text1"/>
          <w:sz w:val="22"/>
          <w:szCs w:val="22"/>
        </w:rPr>
        <w:t>(</w:t>
      </w:r>
      <w:r w:rsidRPr="00DF055E">
        <w:rPr>
          <w:rFonts w:ascii="Times New Roman" w:hAnsi="Times New Roman" w:cs="Times New Roman"/>
          <w:color w:val="000000" w:themeColor="text1"/>
          <w:sz w:val="22"/>
          <w:szCs w:val="22"/>
        </w:rPr>
        <w:t>Chapel Hill, NC: University of North Carolina Press</w:t>
      </w:r>
      <w:r w:rsidR="00550512" w:rsidRPr="00DF055E">
        <w:rPr>
          <w:rFonts w:ascii="Times New Roman" w:hAnsi="Times New Roman" w:cs="Times New Roman"/>
          <w:color w:val="000000" w:themeColor="text1"/>
          <w:sz w:val="22"/>
          <w:szCs w:val="22"/>
        </w:rPr>
        <w:t xml:space="preserve">, </w:t>
      </w:r>
      <w:r w:rsidR="00EE7218" w:rsidRPr="00DF055E">
        <w:rPr>
          <w:rFonts w:ascii="Times New Roman" w:hAnsi="Times New Roman" w:cs="Times New Roman"/>
          <w:color w:val="000000" w:themeColor="text1"/>
          <w:sz w:val="22"/>
          <w:szCs w:val="22"/>
        </w:rPr>
        <w:t>2003</w:t>
      </w:r>
      <w:r w:rsidR="00550512" w:rsidRPr="00DF055E">
        <w:rPr>
          <w:rFonts w:ascii="Times New Roman" w:hAnsi="Times New Roman" w:cs="Times New Roman"/>
          <w:color w:val="000000" w:themeColor="text1"/>
          <w:sz w:val="22"/>
          <w:szCs w:val="22"/>
        </w:rPr>
        <w:t>)</w:t>
      </w:r>
    </w:p>
  </w:footnote>
  <w:footnote w:id="23">
    <w:p w14:paraId="6EB7B108" w14:textId="1DB455B7" w:rsidR="00420401" w:rsidRPr="00DF055E" w:rsidRDefault="00420401" w:rsidP="00FA65A8">
      <w:pPr>
        <w:rPr>
          <w:sz w:val="22"/>
          <w:szCs w:val="22"/>
        </w:rPr>
      </w:pPr>
      <w:r w:rsidRPr="00DF055E">
        <w:rPr>
          <w:rStyle w:val="FootnoteReference"/>
          <w:sz w:val="22"/>
          <w:szCs w:val="22"/>
        </w:rPr>
        <w:footnoteRef/>
      </w:r>
      <w:r w:rsidRPr="00DF055E">
        <w:rPr>
          <w:sz w:val="22"/>
          <w:szCs w:val="22"/>
        </w:rPr>
        <w:t xml:space="preserve"> Consuelo Cruz </w:t>
      </w:r>
      <w:r w:rsidR="00D656E7" w:rsidRPr="00DF055E">
        <w:rPr>
          <w:sz w:val="22"/>
          <w:szCs w:val="22"/>
        </w:rPr>
        <w:t>“</w:t>
      </w:r>
      <w:r w:rsidRPr="00DF055E">
        <w:rPr>
          <w:sz w:val="22"/>
          <w:szCs w:val="22"/>
        </w:rPr>
        <w:t>Latin American Citizenship: Civic Microfoundations in Historical Perspective,</w:t>
      </w:r>
      <w:r w:rsidR="00D656E7" w:rsidRPr="00DF055E">
        <w:rPr>
          <w:sz w:val="22"/>
          <w:szCs w:val="22"/>
        </w:rPr>
        <w:t>”</w:t>
      </w:r>
      <w:r w:rsidRPr="00DF055E">
        <w:rPr>
          <w:sz w:val="22"/>
          <w:szCs w:val="22"/>
        </w:rPr>
        <w:t xml:space="preserve"> in Katherine Hite and Paola Cesarini eds., </w:t>
      </w:r>
      <w:r w:rsidRPr="00DF055E">
        <w:rPr>
          <w:i/>
          <w:sz w:val="22"/>
          <w:szCs w:val="22"/>
        </w:rPr>
        <w:t>Authoritarian Legacies and Democratization in Latin America and Southern Europe</w:t>
      </w:r>
      <w:r w:rsidRPr="00DF055E">
        <w:rPr>
          <w:sz w:val="22"/>
          <w:szCs w:val="22"/>
        </w:rPr>
        <w:t xml:space="preserve"> Notre Dame, Notre Dame Press (2004) p 315</w:t>
      </w:r>
    </w:p>
  </w:footnote>
  <w:footnote w:id="24">
    <w:p w14:paraId="0128D373" w14:textId="0CCCB268"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11052B" w:rsidRPr="00DF055E">
        <w:rPr>
          <w:rFonts w:ascii="Times New Roman" w:hAnsi="Times New Roman" w:cs="Times New Roman"/>
          <w:color w:val="000000" w:themeColor="text1"/>
          <w:sz w:val="22"/>
          <w:szCs w:val="22"/>
        </w:rPr>
        <w:t xml:space="preserve">Robert </w:t>
      </w:r>
      <w:r w:rsidR="000233D4" w:rsidRPr="00DF055E">
        <w:rPr>
          <w:rFonts w:ascii="Times New Roman" w:hAnsi="Times New Roman" w:cs="Times New Roman"/>
          <w:color w:val="000000" w:themeColor="text1"/>
          <w:sz w:val="22"/>
          <w:szCs w:val="22"/>
        </w:rPr>
        <w:t xml:space="preserve">Gwynne, and Cristóbal Kay. "Views from the Periphery: Futures of Neoliberalism in Latin America." </w:t>
      </w:r>
      <w:r w:rsidR="000233D4" w:rsidRPr="00DF055E">
        <w:rPr>
          <w:rFonts w:ascii="Times New Roman" w:hAnsi="Times New Roman" w:cs="Times New Roman"/>
          <w:i/>
          <w:iCs/>
          <w:color w:val="000000" w:themeColor="text1"/>
          <w:sz w:val="22"/>
          <w:szCs w:val="22"/>
        </w:rPr>
        <w:t>Third World Quarterly</w:t>
      </w:r>
      <w:r w:rsidR="000233D4" w:rsidRPr="00DF055E">
        <w:rPr>
          <w:rFonts w:ascii="Times New Roman" w:hAnsi="Times New Roman" w:cs="Times New Roman"/>
          <w:color w:val="000000" w:themeColor="text1"/>
          <w:sz w:val="22"/>
          <w:szCs w:val="22"/>
        </w:rPr>
        <w:t xml:space="preserve"> 21, no. 1 (2000): 141-56</w:t>
      </w:r>
    </w:p>
  </w:footnote>
  <w:footnote w:id="25">
    <w:p w14:paraId="6F20D0AA" w14:textId="5922EDE3"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D738F4" w:rsidRPr="00DF055E">
        <w:rPr>
          <w:rFonts w:ascii="Times New Roman" w:hAnsi="Times New Roman" w:cs="Times New Roman"/>
          <w:color w:val="000000" w:themeColor="text1"/>
          <w:sz w:val="22"/>
          <w:szCs w:val="22"/>
        </w:rPr>
        <w:t>Leonardo Gasparini, and Guillermo Cruces</w:t>
      </w:r>
      <w:r w:rsidR="002F5621" w:rsidRPr="00DF055E">
        <w:rPr>
          <w:rFonts w:ascii="Times New Roman" w:hAnsi="Times New Roman" w:cs="Times New Roman"/>
          <w:color w:val="000000" w:themeColor="text1"/>
          <w:sz w:val="22"/>
          <w:szCs w:val="22"/>
        </w:rPr>
        <w:t>. “</w:t>
      </w:r>
      <w:r w:rsidR="00D738F4" w:rsidRPr="00DF055E">
        <w:rPr>
          <w:rFonts w:ascii="Times New Roman" w:hAnsi="Times New Roman" w:cs="Times New Roman"/>
          <w:color w:val="000000" w:themeColor="text1"/>
          <w:sz w:val="22"/>
          <w:szCs w:val="22"/>
        </w:rPr>
        <w:t>Poverty and Inequality in Latin America: A Story of Two Decades</w:t>
      </w:r>
      <w:r w:rsidR="002F5621" w:rsidRPr="00DF055E">
        <w:rPr>
          <w:rFonts w:ascii="Times New Roman" w:hAnsi="Times New Roman" w:cs="Times New Roman"/>
          <w:color w:val="000000" w:themeColor="text1"/>
          <w:sz w:val="22"/>
          <w:szCs w:val="22"/>
        </w:rPr>
        <w:t>”,</w:t>
      </w:r>
      <w:r w:rsidR="00D738F4" w:rsidRPr="00DF055E">
        <w:rPr>
          <w:rFonts w:ascii="Times New Roman" w:hAnsi="Times New Roman" w:cs="Times New Roman"/>
          <w:color w:val="000000" w:themeColor="text1"/>
          <w:sz w:val="22"/>
          <w:szCs w:val="22"/>
        </w:rPr>
        <w:t xml:space="preserve"> </w:t>
      </w:r>
      <w:r w:rsidR="00D738F4" w:rsidRPr="00DF055E">
        <w:rPr>
          <w:rFonts w:ascii="Times New Roman" w:hAnsi="Times New Roman" w:cs="Times New Roman"/>
          <w:i/>
          <w:iCs/>
          <w:color w:val="000000" w:themeColor="text1"/>
          <w:sz w:val="22"/>
          <w:szCs w:val="22"/>
        </w:rPr>
        <w:t>Journal of International Affairs</w:t>
      </w:r>
      <w:r w:rsidR="00D738F4" w:rsidRPr="00DF055E">
        <w:rPr>
          <w:rFonts w:ascii="Times New Roman" w:hAnsi="Times New Roman" w:cs="Times New Roman"/>
          <w:color w:val="000000" w:themeColor="text1"/>
          <w:sz w:val="22"/>
          <w:szCs w:val="22"/>
        </w:rPr>
        <w:t xml:space="preserve"> 66,</w:t>
      </w:r>
      <w:r w:rsidR="002F5621" w:rsidRPr="00DF055E">
        <w:rPr>
          <w:rFonts w:ascii="Times New Roman" w:hAnsi="Times New Roman" w:cs="Times New Roman"/>
          <w:color w:val="000000" w:themeColor="text1"/>
          <w:sz w:val="22"/>
          <w:szCs w:val="22"/>
        </w:rPr>
        <w:t xml:space="preserve"> (2013). </w:t>
      </w:r>
      <w:r w:rsidR="00D738F4" w:rsidRPr="00DF055E">
        <w:rPr>
          <w:rFonts w:ascii="Times New Roman" w:hAnsi="Times New Roman" w:cs="Times New Roman"/>
          <w:color w:val="000000" w:themeColor="text1"/>
          <w:sz w:val="22"/>
          <w:szCs w:val="22"/>
        </w:rPr>
        <w:t xml:space="preserve"> No. 2. Spring/Summer.</w:t>
      </w:r>
    </w:p>
  </w:footnote>
  <w:footnote w:id="26">
    <w:p w14:paraId="14D730E1" w14:textId="29426DCD"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Jean Grugel and Fontana Lorenza, "Human Rights and The Pink Tide in Latin America: Which Rights Matter?" </w:t>
      </w:r>
      <w:r w:rsidRPr="00DF055E">
        <w:rPr>
          <w:rFonts w:ascii="Times New Roman" w:hAnsi="Times New Roman" w:cs="Times New Roman"/>
          <w:i/>
          <w:iCs/>
          <w:color w:val="000000" w:themeColor="text1"/>
          <w:sz w:val="22"/>
          <w:szCs w:val="22"/>
        </w:rPr>
        <w:t>Development and Change</w:t>
      </w:r>
      <w:r w:rsidRPr="00DF055E">
        <w:rPr>
          <w:rFonts w:ascii="Times New Roman" w:hAnsi="Times New Roman" w:cs="Times New Roman"/>
          <w:color w:val="000000" w:themeColor="text1"/>
          <w:sz w:val="22"/>
          <w:szCs w:val="22"/>
        </w:rPr>
        <w:t xml:space="preserve"> 50, no. 3 (2019): 707-734.</w:t>
      </w:r>
    </w:p>
  </w:footnote>
  <w:footnote w:id="27">
    <w:p w14:paraId="5119BAA4" w14:textId="1A83B579"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Jean Grugel and Pia Riggirozzi, "New Directions in Welfare: Rights-Based Social Policies in Post-Neoliberal Latin America." </w:t>
      </w:r>
      <w:r w:rsidRPr="00DF055E">
        <w:rPr>
          <w:rFonts w:ascii="Times New Roman" w:hAnsi="Times New Roman" w:cs="Times New Roman"/>
          <w:i/>
          <w:iCs/>
          <w:color w:val="000000" w:themeColor="text1"/>
          <w:sz w:val="22"/>
          <w:szCs w:val="22"/>
        </w:rPr>
        <w:t>Third World Quarterly</w:t>
      </w:r>
      <w:r w:rsidRPr="00DF055E">
        <w:rPr>
          <w:rFonts w:ascii="Times New Roman" w:hAnsi="Times New Roman" w:cs="Times New Roman"/>
          <w:color w:val="000000" w:themeColor="text1"/>
          <w:sz w:val="22"/>
          <w:szCs w:val="22"/>
        </w:rPr>
        <w:t xml:space="preserve"> 39, no. 3 (2018): 527-543.</w:t>
      </w:r>
    </w:p>
  </w:footnote>
  <w:footnote w:id="28">
    <w:p w14:paraId="086EF71C" w14:textId="46996528"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326CAF" w:rsidRPr="00DF055E">
        <w:rPr>
          <w:rFonts w:ascii="Times New Roman" w:hAnsi="Times New Roman" w:cs="Times New Roman"/>
          <w:color w:val="000000" w:themeColor="text1"/>
          <w:sz w:val="22"/>
          <w:szCs w:val="22"/>
        </w:rPr>
        <w:t>ECLAC, “The social inequality matrix in Latin America”</w:t>
      </w:r>
      <w:r w:rsidR="006F1552" w:rsidRPr="00DF055E">
        <w:rPr>
          <w:rFonts w:ascii="Times New Roman" w:hAnsi="Times New Roman" w:cs="Times New Roman"/>
          <w:color w:val="000000" w:themeColor="text1"/>
          <w:sz w:val="22"/>
          <w:szCs w:val="22"/>
        </w:rPr>
        <w:t>, (2016)</w:t>
      </w:r>
      <w:r w:rsidR="009C5B33" w:rsidRPr="00DF055E">
        <w:rPr>
          <w:rFonts w:ascii="Times New Roman" w:hAnsi="Times New Roman" w:cs="Times New Roman"/>
          <w:color w:val="000000" w:themeColor="text1"/>
          <w:sz w:val="22"/>
          <w:szCs w:val="22"/>
        </w:rPr>
        <w:t xml:space="preserve"> </w:t>
      </w:r>
      <w:r w:rsidR="006F1552" w:rsidRPr="00DF055E">
        <w:rPr>
          <w:rFonts w:ascii="Times New Roman" w:hAnsi="Times New Roman" w:cs="Times New Roman"/>
          <w:color w:val="000000" w:themeColor="text1"/>
          <w:sz w:val="22"/>
          <w:szCs w:val="22"/>
        </w:rPr>
        <w:t>https://repositorio.cepal.org/bitstream/handle/11362/40710/S1600945_en.pdf?sequence=1&amp;isAllowed=y</w:t>
      </w:r>
    </w:p>
  </w:footnote>
  <w:footnote w:id="29">
    <w:p w14:paraId="5D961A0B" w14:textId="51997D1E"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3328E2" w:rsidRPr="00DF055E">
        <w:rPr>
          <w:rFonts w:ascii="Times New Roman" w:hAnsi="Times New Roman" w:cs="Times New Roman"/>
          <w:color w:val="000000" w:themeColor="text1"/>
          <w:sz w:val="22"/>
          <w:szCs w:val="22"/>
        </w:rPr>
        <w:t>Evelina Dagnino, "We all have rights, but... Contesting concepts of citizenship in Brazil</w:t>
      </w:r>
      <w:r w:rsidR="00814415" w:rsidRPr="00DF055E">
        <w:rPr>
          <w:rFonts w:ascii="Times New Roman" w:hAnsi="Times New Roman" w:cs="Times New Roman"/>
          <w:color w:val="000000" w:themeColor="text1"/>
          <w:sz w:val="22"/>
          <w:szCs w:val="22"/>
        </w:rPr>
        <w:t>”</w:t>
      </w:r>
      <w:r w:rsidR="003328E2" w:rsidRPr="00DF055E">
        <w:rPr>
          <w:rFonts w:ascii="Times New Roman" w:hAnsi="Times New Roman" w:cs="Times New Roman"/>
          <w:color w:val="000000" w:themeColor="text1"/>
          <w:sz w:val="22"/>
          <w:szCs w:val="22"/>
        </w:rPr>
        <w:t>. In N. Kabeer</w:t>
      </w:r>
      <w:r w:rsidR="00814415" w:rsidRPr="00DF055E">
        <w:rPr>
          <w:rFonts w:ascii="Times New Roman" w:hAnsi="Times New Roman" w:cs="Times New Roman"/>
          <w:color w:val="000000" w:themeColor="text1"/>
          <w:sz w:val="22"/>
          <w:szCs w:val="22"/>
        </w:rPr>
        <w:t xml:space="preserve"> (Ed)</w:t>
      </w:r>
      <w:r w:rsidR="003328E2" w:rsidRPr="00DF055E">
        <w:rPr>
          <w:rFonts w:ascii="Times New Roman" w:hAnsi="Times New Roman" w:cs="Times New Roman"/>
          <w:color w:val="000000" w:themeColor="text1"/>
          <w:sz w:val="22"/>
          <w:szCs w:val="22"/>
        </w:rPr>
        <w:t xml:space="preserve">, </w:t>
      </w:r>
      <w:r w:rsidR="003328E2" w:rsidRPr="00DF055E">
        <w:rPr>
          <w:rFonts w:ascii="Times New Roman" w:hAnsi="Times New Roman" w:cs="Times New Roman"/>
          <w:i/>
          <w:iCs/>
          <w:color w:val="000000" w:themeColor="text1"/>
          <w:sz w:val="22"/>
          <w:szCs w:val="22"/>
        </w:rPr>
        <w:t>Inclusive citizenship</w:t>
      </w:r>
      <w:r w:rsidR="009F13AA" w:rsidRPr="00DF055E">
        <w:rPr>
          <w:rFonts w:ascii="Times New Roman" w:hAnsi="Times New Roman" w:cs="Times New Roman"/>
          <w:color w:val="000000" w:themeColor="text1"/>
          <w:sz w:val="22"/>
          <w:szCs w:val="22"/>
        </w:rPr>
        <w:t xml:space="preserve"> (</w:t>
      </w:r>
      <w:r w:rsidR="003328E2" w:rsidRPr="00DF055E">
        <w:rPr>
          <w:rFonts w:ascii="Times New Roman" w:hAnsi="Times New Roman" w:cs="Times New Roman"/>
          <w:color w:val="000000" w:themeColor="text1"/>
          <w:sz w:val="22"/>
          <w:szCs w:val="22"/>
        </w:rPr>
        <w:t>London: Zed Book</w:t>
      </w:r>
      <w:r w:rsidR="009F13AA" w:rsidRPr="00DF055E">
        <w:rPr>
          <w:rFonts w:ascii="Times New Roman" w:hAnsi="Times New Roman" w:cs="Times New Roman"/>
          <w:color w:val="000000" w:themeColor="text1"/>
          <w:sz w:val="22"/>
          <w:szCs w:val="22"/>
        </w:rPr>
        <w:t xml:space="preserve">, 2005) </w:t>
      </w:r>
      <w:r w:rsidR="003328E2" w:rsidRPr="00DF055E">
        <w:rPr>
          <w:rFonts w:ascii="Times New Roman" w:hAnsi="Times New Roman" w:cs="Times New Roman"/>
          <w:color w:val="000000" w:themeColor="text1"/>
          <w:sz w:val="22"/>
          <w:szCs w:val="22"/>
        </w:rPr>
        <w:t>s</w:t>
      </w:r>
      <w:r w:rsidR="008354B2" w:rsidRPr="00DF055E">
        <w:rPr>
          <w:rFonts w:ascii="Times New Roman" w:hAnsi="Times New Roman" w:cs="Times New Roman"/>
          <w:color w:val="000000" w:themeColor="text1"/>
          <w:sz w:val="22"/>
          <w:szCs w:val="22"/>
        </w:rPr>
        <w:t>, 18</w:t>
      </w:r>
    </w:p>
  </w:footnote>
  <w:footnote w:id="30">
    <w:p w14:paraId="18E86A99" w14:textId="400334CF" w:rsidR="00B973E8"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B973E8" w:rsidRPr="00DF055E">
        <w:rPr>
          <w:rFonts w:ascii="Times New Roman" w:hAnsi="Times New Roman" w:cs="Times New Roman"/>
          <w:color w:val="000000" w:themeColor="text1"/>
          <w:sz w:val="22"/>
          <w:szCs w:val="22"/>
        </w:rPr>
        <w:t>Philip Oxhorn. “Citizenship as Consumption or Citizenship as Agency: Comparing Democratizing Reforms in Bolivia and Brazil.” Paper presented at the annual meeting of the</w:t>
      </w:r>
    </w:p>
    <w:p w14:paraId="4E386F53" w14:textId="3F6926D3" w:rsidR="007C40D9" w:rsidRPr="00DF055E" w:rsidRDefault="00B973E8" w:rsidP="009C20EA">
      <w:pPr>
        <w:pStyle w:val="FootnoteText"/>
        <w:jc w:val="both"/>
        <w:rPr>
          <w:rFonts w:ascii="Times New Roman" w:hAnsi="Times New Roman" w:cs="Times New Roman"/>
          <w:color w:val="000000" w:themeColor="text1"/>
          <w:sz w:val="22"/>
          <w:szCs w:val="22"/>
        </w:rPr>
      </w:pPr>
      <w:r w:rsidRPr="00DF055E">
        <w:rPr>
          <w:rFonts w:ascii="Times New Roman" w:hAnsi="Times New Roman" w:cs="Times New Roman"/>
          <w:color w:val="000000" w:themeColor="text1"/>
          <w:sz w:val="22"/>
          <w:szCs w:val="22"/>
        </w:rPr>
        <w:t>American Political Science Association, Toronto, September 3–6</w:t>
      </w:r>
      <w:r w:rsidR="00E53556" w:rsidRPr="00DF055E">
        <w:rPr>
          <w:rFonts w:ascii="Times New Roman" w:hAnsi="Times New Roman" w:cs="Times New Roman"/>
          <w:color w:val="000000" w:themeColor="text1"/>
          <w:sz w:val="22"/>
          <w:szCs w:val="22"/>
        </w:rPr>
        <w:t xml:space="preserve">, </w:t>
      </w:r>
      <w:r w:rsidRPr="00DF055E">
        <w:rPr>
          <w:rFonts w:ascii="Times New Roman" w:hAnsi="Times New Roman" w:cs="Times New Roman"/>
          <w:color w:val="000000" w:themeColor="text1"/>
          <w:sz w:val="22"/>
          <w:szCs w:val="22"/>
        </w:rPr>
        <w:t>2009</w:t>
      </w:r>
    </w:p>
  </w:footnote>
  <w:footnote w:id="31">
    <w:p w14:paraId="2C64804A" w14:textId="00B32787"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594992" w:rsidRPr="00DF055E">
        <w:rPr>
          <w:rFonts w:ascii="Times New Roman" w:hAnsi="Times New Roman" w:cs="Times New Roman"/>
          <w:color w:val="000000" w:themeColor="text1"/>
          <w:sz w:val="22"/>
          <w:szCs w:val="22"/>
        </w:rPr>
        <w:t>Jean Grugel</w:t>
      </w:r>
      <w:r w:rsidR="00791A92" w:rsidRPr="00DF055E">
        <w:rPr>
          <w:rFonts w:ascii="Times New Roman" w:hAnsi="Times New Roman" w:cs="Times New Roman"/>
          <w:color w:val="000000" w:themeColor="text1"/>
          <w:sz w:val="22"/>
          <w:szCs w:val="22"/>
        </w:rPr>
        <w:t>,</w:t>
      </w:r>
      <w:r w:rsidR="00594992" w:rsidRPr="00DF055E">
        <w:rPr>
          <w:rFonts w:ascii="Times New Roman" w:hAnsi="Times New Roman" w:cs="Times New Roman"/>
          <w:color w:val="000000" w:themeColor="text1"/>
          <w:sz w:val="22"/>
          <w:szCs w:val="22"/>
        </w:rPr>
        <w:t xml:space="preserve"> </w:t>
      </w:r>
      <w:r w:rsidR="00791A92" w:rsidRPr="00DF055E">
        <w:rPr>
          <w:rFonts w:ascii="Times New Roman" w:hAnsi="Times New Roman" w:cs="Times New Roman"/>
          <w:color w:val="000000" w:themeColor="text1"/>
          <w:sz w:val="22"/>
          <w:szCs w:val="22"/>
        </w:rPr>
        <w:t>“</w:t>
      </w:r>
      <w:r w:rsidR="00594992" w:rsidRPr="00DF055E">
        <w:rPr>
          <w:rFonts w:ascii="Times New Roman" w:hAnsi="Times New Roman" w:cs="Times New Roman"/>
          <w:color w:val="000000" w:themeColor="text1"/>
          <w:sz w:val="22"/>
          <w:szCs w:val="22"/>
        </w:rPr>
        <w:t>Basta de Realidades, Queremos Promesas: Democracy After the Washington Consensus</w:t>
      </w:r>
      <w:r w:rsidR="00791A92" w:rsidRPr="00DF055E">
        <w:rPr>
          <w:rFonts w:ascii="Times New Roman" w:hAnsi="Times New Roman" w:cs="Times New Roman"/>
          <w:color w:val="000000" w:themeColor="text1"/>
          <w:sz w:val="22"/>
          <w:szCs w:val="22"/>
        </w:rPr>
        <w:t>”</w:t>
      </w:r>
      <w:r w:rsidR="00594992" w:rsidRPr="00DF055E">
        <w:rPr>
          <w:rFonts w:ascii="Times New Roman" w:hAnsi="Times New Roman" w:cs="Times New Roman"/>
          <w:color w:val="000000" w:themeColor="text1"/>
          <w:sz w:val="22"/>
          <w:szCs w:val="22"/>
        </w:rPr>
        <w:t>, in J</w:t>
      </w:r>
      <w:r w:rsidR="00791A92" w:rsidRPr="00DF055E">
        <w:rPr>
          <w:rFonts w:ascii="Times New Roman" w:hAnsi="Times New Roman" w:cs="Times New Roman"/>
          <w:color w:val="000000" w:themeColor="text1"/>
          <w:sz w:val="22"/>
          <w:szCs w:val="22"/>
        </w:rPr>
        <w:t>ean</w:t>
      </w:r>
      <w:r w:rsidR="00594992" w:rsidRPr="00DF055E">
        <w:rPr>
          <w:rFonts w:ascii="Times New Roman" w:hAnsi="Times New Roman" w:cs="Times New Roman"/>
          <w:color w:val="000000" w:themeColor="text1"/>
          <w:sz w:val="22"/>
          <w:szCs w:val="22"/>
        </w:rPr>
        <w:t xml:space="preserve"> Grugel and P</w:t>
      </w:r>
      <w:r w:rsidR="00791A92" w:rsidRPr="00DF055E">
        <w:rPr>
          <w:rFonts w:ascii="Times New Roman" w:hAnsi="Times New Roman" w:cs="Times New Roman"/>
          <w:color w:val="000000" w:themeColor="text1"/>
          <w:sz w:val="22"/>
          <w:szCs w:val="22"/>
        </w:rPr>
        <w:t>ia</w:t>
      </w:r>
      <w:r w:rsidR="00594992" w:rsidRPr="00DF055E">
        <w:rPr>
          <w:rFonts w:ascii="Times New Roman" w:hAnsi="Times New Roman" w:cs="Times New Roman"/>
          <w:color w:val="000000" w:themeColor="text1"/>
          <w:sz w:val="22"/>
          <w:szCs w:val="22"/>
        </w:rPr>
        <w:t xml:space="preserve"> Riggirozzi (eds) Gove</w:t>
      </w:r>
      <w:r w:rsidR="00594992" w:rsidRPr="00DF055E">
        <w:rPr>
          <w:rFonts w:ascii="Times New Roman" w:hAnsi="Times New Roman" w:cs="Times New Roman"/>
          <w:i/>
          <w:iCs/>
          <w:color w:val="000000" w:themeColor="text1"/>
          <w:sz w:val="22"/>
          <w:szCs w:val="22"/>
        </w:rPr>
        <w:t>rnance After Neoliberalism in Latin America</w:t>
      </w:r>
      <w:r w:rsidR="00594992" w:rsidRPr="00DF055E">
        <w:rPr>
          <w:rFonts w:ascii="Times New Roman" w:hAnsi="Times New Roman" w:cs="Times New Roman"/>
          <w:color w:val="000000" w:themeColor="text1"/>
          <w:sz w:val="22"/>
          <w:szCs w:val="22"/>
        </w:rPr>
        <w:t xml:space="preserve">, </w:t>
      </w:r>
      <w:r w:rsidR="00814415" w:rsidRPr="00DF055E">
        <w:rPr>
          <w:rFonts w:ascii="Times New Roman" w:hAnsi="Times New Roman" w:cs="Times New Roman"/>
          <w:color w:val="000000" w:themeColor="text1"/>
          <w:sz w:val="22"/>
          <w:szCs w:val="22"/>
        </w:rPr>
        <w:t>(</w:t>
      </w:r>
      <w:r w:rsidR="00594992" w:rsidRPr="00DF055E">
        <w:rPr>
          <w:rFonts w:ascii="Times New Roman" w:hAnsi="Times New Roman" w:cs="Times New Roman"/>
          <w:color w:val="000000" w:themeColor="text1"/>
          <w:sz w:val="22"/>
          <w:szCs w:val="22"/>
        </w:rPr>
        <w:t>Basingstoke: Palgrave Macmillan</w:t>
      </w:r>
      <w:r w:rsidR="00791A92" w:rsidRPr="00DF055E">
        <w:rPr>
          <w:rFonts w:ascii="Times New Roman" w:hAnsi="Times New Roman" w:cs="Times New Roman"/>
          <w:color w:val="000000" w:themeColor="text1"/>
          <w:sz w:val="22"/>
          <w:szCs w:val="22"/>
        </w:rPr>
        <w:t>, 2009</w:t>
      </w:r>
      <w:r w:rsidR="00814415" w:rsidRPr="00DF055E">
        <w:rPr>
          <w:rFonts w:ascii="Times New Roman" w:hAnsi="Times New Roman" w:cs="Times New Roman"/>
          <w:color w:val="000000" w:themeColor="text1"/>
          <w:sz w:val="22"/>
          <w:szCs w:val="22"/>
        </w:rPr>
        <w:t>) pp. 25–48.</w:t>
      </w:r>
    </w:p>
  </w:footnote>
  <w:footnote w:id="32">
    <w:p w14:paraId="3397B03D" w14:textId="0E0CD32C"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Nora Lustig and Omar Arias, "Poverty Reduction." </w:t>
      </w:r>
      <w:r w:rsidRPr="00DF055E">
        <w:rPr>
          <w:rFonts w:ascii="Times New Roman" w:hAnsi="Times New Roman" w:cs="Times New Roman"/>
          <w:i/>
          <w:iCs/>
          <w:color w:val="000000" w:themeColor="text1"/>
          <w:sz w:val="22"/>
          <w:szCs w:val="22"/>
        </w:rPr>
        <w:t>Development and Finance 37</w:t>
      </w:r>
      <w:r w:rsidRPr="00DF055E">
        <w:rPr>
          <w:rFonts w:ascii="Times New Roman" w:hAnsi="Times New Roman" w:cs="Times New Roman"/>
          <w:color w:val="000000" w:themeColor="text1"/>
          <w:sz w:val="22"/>
          <w:szCs w:val="22"/>
        </w:rPr>
        <w:t xml:space="preserve"> no.1 (March 2000), https://www.imf.org/external/pubs/ft/fandd/2000/03/images/lustig.gif</w:t>
      </w:r>
    </w:p>
  </w:footnote>
  <w:footnote w:id="33">
    <w:p w14:paraId="03DB4B1A" w14:textId="329BA116"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831109" w:rsidRPr="00DF055E">
        <w:rPr>
          <w:rFonts w:ascii="Times New Roman" w:hAnsi="Times New Roman" w:cs="Times New Roman"/>
          <w:color w:val="000000" w:themeColor="text1"/>
          <w:sz w:val="22"/>
          <w:szCs w:val="22"/>
        </w:rPr>
        <w:t xml:space="preserve">Leonardo Gasparini, and Guillermo Cruces. “Poverty and Inequality in Latin America: A Story of Two Decades”, </w:t>
      </w:r>
      <w:r w:rsidR="00831109" w:rsidRPr="00DF055E">
        <w:rPr>
          <w:rFonts w:ascii="Times New Roman" w:hAnsi="Times New Roman" w:cs="Times New Roman"/>
          <w:i/>
          <w:iCs/>
          <w:color w:val="000000" w:themeColor="text1"/>
          <w:sz w:val="22"/>
          <w:szCs w:val="22"/>
        </w:rPr>
        <w:t xml:space="preserve">Journal of International Affairs </w:t>
      </w:r>
      <w:r w:rsidR="00831109" w:rsidRPr="00DF055E">
        <w:rPr>
          <w:rFonts w:ascii="Times New Roman" w:hAnsi="Times New Roman" w:cs="Times New Roman"/>
          <w:color w:val="000000" w:themeColor="text1"/>
          <w:sz w:val="22"/>
          <w:szCs w:val="22"/>
        </w:rPr>
        <w:t xml:space="preserve">66, </w:t>
      </w:r>
      <w:r w:rsidR="00303C4C" w:rsidRPr="00DF055E">
        <w:rPr>
          <w:rFonts w:ascii="Times New Roman" w:hAnsi="Times New Roman" w:cs="Times New Roman"/>
          <w:color w:val="000000" w:themeColor="text1"/>
          <w:sz w:val="22"/>
          <w:szCs w:val="22"/>
        </w:rPr>
        <w:t>n</w:t>
      </w:r>
      <w:r w:rsidR="00814415" w:rsidRPr="00DF055E">
        <w:rPr>
          <w:rFonts w:ascii="Times New Roman" w:hAnsi="Times New Roman" w:cs="Times New Roman"/>
          <w:color w:val="000000" w:themeColor="text1"/>
          <w:sz w:val="22"/>
          <w:szCs w:val="22"/>
        </w:rPr>
        <w:t xml:space="preserve">o. 2 </w:t>
      </w:r>
      <w:r w:rsidR="00831109" w:rsidRPr="00DF055E">
        <w:rPr>
          <w:rFonts w:ascii="Times New Roman" w:hAnsi="Times New Roman" w:cs="Times New Roman"/>
          <w:color w:val="000000" w:themeColor="text1"/>
          <w:sz w:val="22"/>
          <w:szCs w:val="22"/>
        </w:rPr>
        <w:t>(2013)</w:t>
      </w:r>
      <w:r w:rsidR="00303C4C" w:rsidRPr="00DF055E">
        <w:rPr>
          <w:rFonts w:ascii="Times New Roman" w:hAnsi="Times New Roman" w:cs="Times New Roman"/>
          <w:color w:val="000000" w:themeColor="text1"/>
          <w:sz w:val="22"/>
          <w:szCs w:val="22"/>
        </w:rPr>
        <w:t>:</w:t>
      </w:r>
      <w:r w:rsidR="00831109" w:rsidRPr="00DF055E">
        <w:rPr>
          <w:rFonts w:ascii="Times New Roman" w:hAnsi="Times New Roman" w:cs="Times New Roman"/>
          <w:color w:val="000000" w:themeColor="text1"/>
          <w:sz w:val="22"/>
          <w:szCs w:val="22"/>
        </w:rPr>
        <w:t xml:space="preserve">  Spring/Summer.</w:t>
      </w:r>
    </w:p>
  </w:footnote>
  <w:footnote w:id="34">
    <w:p w14:paraId="2C7559E3" w14:textId="5A1CA210"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Robert Henry Cox, "The Consequences of Welfare Reform: How Conceptions of Social Rights are Changing."</w:t>
      </w:r>
      <w:r w:rsidRPr="00DF055E">
        <w:rPr>
          <w:rFonts w:ascii="Times New Roman" w:hAnsi="Times New Roman" w:cs="Times New Roman"/>
          <w:i/>
          <w:iCs/>
          <w:color w:val="000000" w:themeColor="text1"/>
          <w:sz w:val="22"/>
          <w:szCs w:val="22"/>
        </w:rPr>
        <w:t xml:space="preserve"> Journal of Social Policy 27, </w:t>
      </w:r>
      <w:r w:rsidRPr="00DF055E">
        <w:rPr>
          <w:rFonts w:ascii="Times New Roman" w:hAnsi="Times New Roman" w:cs="Times New Roman"/>
          <w:color w:val="000000" w:themeColor="text1"/>
          <w:sz w:val="22"/>
          <w:szCs w:val="22"/>
        </w:rPr>
        <w:t>no. 1 (1998): 1-16.</w:t>
      </w:r>
    </w:p>
  </w:footnote>
  <w:footnote w:id="35">
    <w:p w14:paraId="5AA78B3E" w14:textId="6CDF4CD4"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Armando Barrientos, "Latin America: A Liberal-Informal Welfare Regime?" In </w:t>
      </w:r>
      <w:r w:rsidRPr="00DF055E">
        <w:rPr>
          <w:rFonts w:ascii="Times New Roman" w:hAnsi="Times New Roman" w:cs="Times New Roman"/>
          <w:i/>
          <w:iCs/>
          <w:color w:val="000000" w:themeColor="text1"/>
          <w:sz w:val="22"/>
          <w:szCs w:val="22"/>
        </w:rPr>
        <w:t xml:space="preserve">Insecurity and Welfare Regimes in Asia, Africa and Latin America: Social Policy in Development Contexts, </w:t>
      </w:r>
      <w:r w:rsidRPr="00DF055E">
        <w:rPr>
          <w:rFonts w:ascii="Times New Roman" w:hAnsi="Times New Roman" w:cs="Times New Roman"/>
          <w:color w:val="000000" w:themeColor="text1"/>
          <w:sz w:val="22"/>
          <w:szCs w:val="22"/>
        </w:rPr>
        <w:t>edited by Gough, I. and G. Wood</w:t>
      </w:r>
      <w:r w:rsidRPr="00DF055E">
        <w:rPr>
          <w:rFonts w:ascii="Times New Roman" w:hAnsi="Times New Roman" w:cs="Times New Roman"/>
          <w:i/>
          <w:iCs/>
          <w:color w:val="000000" w:themeColor="text1"/>
          <w:sz w:val="22"/>
          <w:szCs w:val="22"/>
        </w:rPr>
        <w:t>,</w:t>
      </w:r>
      <w:r w:rsidRPr="00DF055E">
        <w:rPr>
          <w:rFonts w:ascii="Times New Roman" w:hAnsi="Times New Roman" w:cs="Times New Roman"/>
          <w:color w:val="000000" w:themeColor="text1"/>
          <w:sz w:val="22"/>
          <w:szCs w:val="22"/>
        </w:rPr>
        <w:t xml:space="preserve"> 121-68. (Cambridge: Cambridge University Press, 2004)</w:t>
      </w:r>
    </w:p>
  </w:footnote>
  <w:footnote w:id="36">
    <w:p w14:paraId="0B719B0A" w14:textId="2A02A50A"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Alan Deacon, </w:t>
      </w:r>
      <w:r w:rsidRPr="00DF055E">
        <w:rPr>
          <w:rFonts w:ascii="Times New Roman" w:hAnsi="Times New Roman" w:cs="Times New Roman"/>
          <w:i/>
          <w:iCs/>
          <w:color w:val="000000" w:themeColor="text1"/>
          <w:sz w:val="22"/>
          <w:szCs w:val="22"/>
        </w:rPr>
        <w:t>Perspectives on Welfare: Ideas, Ideologies, and Policy Debates</w:t>
      </w:r>
      <w:r w:rsidRPr="00DF055E">
        <w:rPr>
          <w:rFonts w:ascii="Times New Roman" w:hAnsi="Times New Roman" w:cs="Times New Roman"/>
          <w:color w:val="000000" w:themeColor="text1"/>
          <w:sz w:val="22"/>
          <w:szCs w:val="22"/>
        </w:rPr>
        <w:t xml:space="preserve"> (Buckingham: McGraw-Hill Education, 2002)</w:t>
      </w:r>
    </w:p>
  </w:footnote>
  <w:footnote w:id="37">
    <w:p w14:paraId="14BB0216" w14:textId="158E22F4"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Irfan Nooruddin and Nita Rudra. "Are Developing Countries Really Defying the Embedded Liberalism Compact?" </w:t>
      </w:r>
      <w:r w:rsidRPr="00DF055E">
        <w:rPr>
          <w:rFonts w:ascii="Times New Roman" w:hAnsi="Times New Roman" w:cs="Times New Roman"/>
          <w:i/>
          <w:iCs/>
          <w:color w:val="000000" w:themeColor="text1"/>
          <w:sz w:val="22"/>
          <w:szCs w:val="22"/>
        </w:rPr>
        <w:t>World Politics</w:t>
      </w:r>
      <w:r w:rsidRPr="00DF055E">
        <w:rPr>
          <w:rFonts w:ascii="Times New Roman" w:hAnsi="Times New Roman" w:cs="Times New Roman"/>
          <w:color w:val="000000" w:themeColor="text1"/>
          <w:sz w:val="22"/>
          <w:szCs w:val="22"/>
        </w:rPr>
        <w:t xml:space="preserve"> 66</w:t>
      </w:r>
      <w:r w:rsidR="00F421E3" w:rsidRPr="00DF055E">
        <w:rPr>
          <w:rFonts w:ascii="Times New Roman" w:hAnsi="Times New Roman" w:cs="Times New Roman"/>
          <w:color w:val="000000" w:themeColor="text1"/>
          <w:sz w:val="22"/>
          <w:szCs w:val="22"/>
        </w:rPr>
        <w:t xml:space="preserve"> no</w:t>
      </w:r>
      <w:r w:rsidRPr="00DF055E">
        <w:rPr>
          <w:rFonts w:ascii="Times New Roman" w:hAnsi="Times New Roman" w:cs="Times New Roman"/>
          <w:color w:val="000000" w:themeColor="text1"/>
          <w:sz w:val="22"/>
          <w:szCs w:val="22"/>
        </w:rPr>
        <w:t>4, (2014): 603-640</w:t>
      </w:r>
    </w:p>
  </w:footnote>
  <w:footnote w:id="38">
    <w:p w14:paraId="47EF9242" w14:textId="0503FF1C" w:rsidR="007C40D9" w:rsidRPr="00DF055E" w:rsidRDefault="007C40D9" w:rsidP="00FA65A8">
      <w:pPr>
        <w:spacing w:before="240"/>
        <w:jc w:val="both"/>
        <w:rPr>
          <w:rFonts w:eastAsiaTheme="minorEastAsia"/>
          <w:color w:val="000000" w:themeColor="text1"/>
          <w:sz w:val="22"/>
          <w:szCs w:val="22"/>
        </w:rPr>
      </w:pPr>
      <w:r w:rsidRPr="00DF055E">
        <w:rPr>
          <w:rStyle w:val="FootnoteReference"/>
          <w:color w:val="000000" w:themeColor="text1"/>
          <w:sz w:val="22"/>
          <w:szCs w:val="22"/>
        </w:rPr>
        <w:footnoteRef/>
      </w:r>
      <w:r w:rsidRPr="00DF055E">
        <w:rPr>
          <w:color w:val="000000" w:themeColor="text1"/>
          <w:sz w:val="22"/>
          <w:szCs w:val="22"/>
        </w:rPr>
        <w:t xml:space="preserve"> Laura B Rawlings and Gloria Rubio, Evaluating the impact of conditional cash transfer programs: lessons from Latin America. Vol. 3119. (Washington DC: World Bank Publications, 2003)</w:t>
      </w:r>
      <w:r w:rsidR="004948A7" w:rsidRPr="00DF055E">
        <w:rPr>
          <w:color w:val="000000" w:themeColor="text1"/>
          <w:sz w:val="22"/>
          <w:szCs w:val="22"/>
        </w:rPr>
        <w:t xml:space="preserve">. Also, </w:t>
      </w:r>
      <w:r w:rsidR="004948A7" w:rsidRPr="00DF055E">
        <w:rPr>
          <w:rFonts w:eastAsiaTheme="minorEastAsia"/>
          <w:color w:val="000000" w:themeColor="text1"/>
          <w:sz w:val="22"/>
          <w:szCs w:val="22"/>
        </w:rPr>
        <w:t xml:space="preserve">Andrés Solimano, and Raimundo Soto. </w:t>
      </w:r>
      <w:r w:rsidR="004948A7" w:rsidRPr="00DF055E">
        <w:rPr>
          <w:rFonts w:eastAsiaTheme="minorEastAsia"/>
          <w:i/>
          <w:iCs/>
          <w:color w:val="000000" w:themeColor="text1"/>
          <w:sz w:val="22"/>
          <w:szCs w:val="22"/>
        </w:rPr>
        <w:t>Economic growth in Latin America in the late 20th century: Evidence and Interpretation</w:t>
      </w:r>
      <w:r w:rsidR="004948A7" w:rsidRPr="00DF055E">
        <w:rPr>
          <w:rFonts w:eastAsiaTheme="minorEastAsia"/>
          <w:color w:val="000000" w:themeColor="text1"/>
          <w:sz w:val="22"/>
          <w:szCs w:val="22"/>
        </w:rPr>
        <w:t xml:space="preserve">. </w:t>
      </w:r>
      <w:r w:rsidR="00F421E3" w:rsidRPr="00DF055E">
        <w:rPr>
          <w:rFonts w:eastAsiaTheme="minorEastAsia"/>
          <w:color w:val="000000" w:themeColor="text1"/>
          <w:sz w:val="22"/>
          <w:szCs w:val="22"/>
        </w:rPr>
        <w:t>(</w:t>
      </w:r>
      <w:r w:rsidR="004948A7" w:rsidRPr="00DF055E">
        <w:rPr>
          <w:rFonts w:eastAsiaTheme="minorEastAsia"/>
          <w:color w:val="000000" w:themeColor="text1"/>
          <w:sz w:val="22"/>
          <w:szCs w:val="22"/>
        </w:rPr>
        <w:t>Santiago: ECLAC, 2005.</w:t>
      </w:r>
    </w:p>
  </w:footnote>
  <w:footnote w:id="39">
    <w:p w14:paraId="6F0729CD" w14:textId="13C51E6F"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Marco Stampini and Leopoldo Tornarollo, </w:t>
      </w:r>
      <w:r w:rsidRPr="00DF055E">
        <w:rPr>
          <w:rFonts w:ascii="Times New Roman" w:hAnsi="Times New Roman" w:cs="Times New Roman"/>
          <w:i/>
          <w:iCs/>
          <w:color w:val="000000" w:themeColor="text1"/>
          <w:sz w:val="22"/>
          <w:szCs w:val="22"/>
        </w:rPr>
        <w:t>The Growth of Conditional Cash Transfers in Latin America and the Caribbean: Did They Go Too Far? IDB Policy Brief 185</w:t>
      </w:r>
      <w:r w:rsidRPr="00DF055E">
        <w:rPr>
          <w:rFonts w:ascii="Times New Roman" w:hAnsi="Times New Roman" w:cs="Times New Roman"/>
          <w:color w:val="000000" w:themeColor="text1"/>
          <w:sz w:val="22"/>
          <w:szCs w:val="22"/>
        </w:rPr>
        <w:t xml:space="preserve"> (Washington DC: Inter American Development Bank, 2012)</w:t>
      </w:r>
    </w:p>
  </w:footnote>
  <w:footnote w:id="40">
    <w:p w14:paraId="559026FB" w14:textId="055E8BA6"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154ABB" w:rsidRPr="00DF055E">
        <w:rPr>
          <w:rFonts w:ascii="Times New Roman" w:hAnsi="Times New Roman" w:cs="Times New Roman"/>
          <w:color w:val="000000" w:themeColor="text1"/>
          <w:sz w:val="22"/>
          <w:szCs w:val="22"/>
        </w:rPr>
        <w:t xml:space="preserve">Jean Grugel </w:t>
      </w:r>
      <w:r w:rsidR="00F421E3" w:rsidRPr="00DF055E">
        <w:rPr>
          <w:rFonts w:ascii="Times New Roman" w:hAnsi="Times New Roman" w:cs="Times New Roman"/>
          <w:color w:val="000000" w:themeColor="text1"/>
          <w:sz w:val="22"/>
          <w:szCs w:val="22"/>
        </w:rPr>
        <w:t xml:space="preserve">and </w:t>
      </w:r>
      <w:r w:rsidR="00154ABB" w:rsidRPr="00DF055E">
        <w:rPr>
          <w:rFonts w:ascii="Times New Roman" w:hAnsi="Times New Roman" w:cs="Times New Roman"/>
          <w:color w:val="000000" w:themeColor="text1"/>
          <w:sz w:val="22"/>
          <w:szCs w:val="22"/>
        </w:rPr>
        <w:t>Jewellord Nem Singh</w:t>
      </w:r>
      <w:r w:rsidR="00DB36D9" w:rsidRPr="00DF055E">
        <w:rPr>
          <w:rFonts w:ascii="Times New Roman" w:hAnsi="Times New Roman" w:cs="Times New Roman"/>
          <w:color w:val="000000" w:themeColor="text1"/>
          <w:sz w:val="22"/>
          <w:szCs w:val="22"/>
        </w:rPr>
        <w:t>,</w:t>
      </w:r>
      <w:r w:rsidR="00154ABB" w:rsidRPr="00DF055E">
        <w:rPr>
          <w:rFonts w:ascii="Times New Roman" w:hAnsi="Times New Roman" w:cs="Times New Roman"/>
          <w:color w:val="000000" w:themeColor="text1"/>
          <w:sz w:val="22"/>
          <w:szCs w:val="22"/>
        </w:rPr>
        <w:t xml:space="preserve"> </w:t>
      </w:r>
      <w:r w:rsidR="00DB36D9" w:rsidRPr="00DF055E">
        <w:rPr>
          <w:rFonts w:ascii="Times New Roman" w:hAnsi="Times New Roman" w:cs="Times New Roman"/>
          <w:color w:val="000000" w:themeColor="text1"/>
          <w:sz w:val="22"/>
          <w:szCs w:val="22"/>
        </w:rPr>
        <w:t>“</w:t>
      </w:r>
      <w:r w:rsidR="00154ABB" w:rsidRPr="00DF055E">
        <w:rPr>
          <w:rFonts w:ascii="Times New Roman" w:hAnsi="Times New Roman" w:cs="Times New Roman"/>
          <w:color w:val="000000" w:themeColor="text1"/>
          <w:sz w:val="22"/>
          <w:szCs w:val="22"/>
        </w:rPr>
        <w:t>Protest, citizenship and democratic renewal: the student movement in Chile</w:t>
      </w:r>
      <w:r w:rsidR="00DB36D9" w:rsidRPr="00DF055E">
        <w:rPr>
          <w:rFonts w:ascii="Times New Roman" w:hAnsi="Times New Roman" w:cs="Times New Roman"/>
          <w:color w:val="000000" w:themeColor="text1"/>
          <w:sz w:val="22"/>
          <w:szCs w:val="22"/>
        </w:rPr>
        <w:t>”</w:t>
      </w:r>
      <w:r w:rsidR="00154ABB" w:rsidRPr="00DF055E">
        <w:rPr>
          <w:rFonts w:ascii="Times New Roman" w:hAnsi="Times New Roman" w:cs="Times New Roman"/>
          <w:color w:val="000000" w:themeColor="text1"/>
          <w:sz w:val="22"/>
          <w:szCs w:val="22"/>
        </w:rPr>
        <w:t xml:space="preserve">, </w:t>
      </w:r>
      <w:r w:rsidR="00154ABB" w:rsidRPr="00DF055E">
        <w:rPr>
          <w:rFonts w:ascii="Times New Roman" w:hAnsi="Times New Roman" w:cs="Times New Roman"/>
          <w:i/>
          <w:iCs/>
          <w:color w:val="000000" w:themeColor="text1"/>
          <w:sz w:val="22"/>
          <w:szCs w:val="22"/>
        </w:rPr>
        <w:t>Citizenship Studies</w:t>
      </w:r>
      <w:r w:rsidR="00154ABB" w:rsidRPr="00DF055E">
        <w:rPr>
          <w:rFonts w:ascii="Times New Roman" w:hAnsi="Times New Roman" w:cs="Times New Roman"/>
          <w:color w:val="000000" w:themeColor="text1"/>
          <w:sz w:val="22"/>
          <w:szCs w:val="22"/>
        </w:rPr>
        <w:t>, 19</w:t>
      </w:r>
      <w:r w:rsidR="00447E39" w:rsidRPr="00DF055E">
        <w:rPr>
          <w:rFonts w:ascii="Times New Roman" w:hAnsi="Times New Roman" w:cs="Times New Roman"/>
          <w:color w:val="000000" w:themeColor="text1"/>
          <w:sz w:val="22"/>
          <w:szCs w:val="22"/>
        </w:rPr>
        <w:t xml:space="preserve"> No3 (2015)</w:t>
      </w:r>
      <w:r w:rsidR="00154ABB" w:rsidRPr="00DF055E">
        <w:rPr>
          <w:rFonts w:ascii="Times New Roman" w:hAnsi="Times New Roman" w:cs="Times New Roman"/>
          <w:color w:val="000000" w:themeColor="text1"/>
          <w:sz w:val="22"/>
          <w:szCs w:val="22"/>
        </w:rPr>
        <w:t>, 353-366</w:t>
      </w:r>
    </w:p>
  </w:footnote>
  <w:footnote w:id="41">
    <w:p w14:paraId="0C2281B4" w14:textId="172014CE" w:rsidR="003B24E9" w:rsidRPr="00DF055E" w:rsidRDefault="003B24E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Grugel </w:t>
      </w:r>
      <w:r w:rsidR="00DB36D9" w:rsidRPr="00DF055E">
        <w:rPr>
          <w:rFonts w:ascii="Times New Roman" w:hAnsi="Times New Roman" w:cs="Times New Roman"/>
          <w:color w:val="000000" w:themeColor="text1"/>
          <w:sz w:val="22"/>
          <w:szCs w:val="22"/>
        </w:rPr>
        <w:t xml:space="preserve">and </w:t>
      </w:r>
      <w:r w:rsidRPr="00DF055E">
        <w:rPr>
          <w:rFonts w:ascii="Times New Roman" w:hAnsi="Times New Roman" w:cs="Times New Roman"/>
          <w:color w:val="000000" w:themeColor="text1"/>
          <w:sz w:val="22"/>
          <w:szCs w:val="22"/>
        </w:rPr>
        <w:t xml:space="preserve">Nem Singh, </w:t>
      </w:r>
      <w:r w:rsidRPr="00DF055E">
        <w:rPr>
          <w:rFonts w:ascii="Times New Roman" w:hAnsi="Times New Roman" w:cs="Times New Roman"/>
          <w:i/>
          <w:iCs/>
          <w:color w:val="000000" w:themeColor="text1"/>
          <w:sz w:val="22"/>
          <w:szCs w:val="22"/>
        </w:rPr>
        <w:t>Protest, citizenship and democratic renewal</w:t>
      </w:r>
      <w:r w:rsidRPr="00DF055E">
        <w:rPr>
          <w:rFonts w:ascii="Times New Roman" w:hAnsi="Times New Roman" w:cs="Times New Roman"/>
          <w:color w:val="000000" w:themeColor="text1"/>
          <w:sz w:val="22"/>
          <w:szCs w:val="22"/>
        </w:rPr>
        <w:t>, 356</w:t>
      </w:r>
    </w:p>
  </w:footnote>
  <w:footnote w:id="42">
    <w:p w14:paraId="23D98B19" w14:textId="1908D2F2" w:rsidR="009D186A" w:rsidRPr="00DF055E" w:rsidRDefault="009D186A"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Juan Luis Londoño</w:t>
      </w:r>
      <w:r w:rsidR="00DB36D9" w:rsidRPr="00DF055E">
        <w:rPr>
          <w:rFonts w:ascii="Times New Roman" w:hAnsi="Times New Roman" w:cs="Times New Roman"/>
          <w:color w:val="000000" w:themeColor="text1"/>
          <w:sz w:val="22"/>
          <w:szCs w:val="22"/>
        </w:rPr>
        <w:t xml:space="preserve"> </w:t>
      </w:r>
      <w:r w:rsidRPr="00DF055E">
        <w:rPr>
          <w:rFonts w:ascii="Times New Roman" w:hAnsi="Times New Roman" w:cs="Times New Roman"/>
          <w:color w:val="000000" w:themeColor="text1"/>
          <w:sz w:val="22"/>
          <w:szCs w:val="22"/>
        </w:rPr>
        <w:t xml:space="preserve">and Miguel Székely. </w:t>
      </w:r>
      <w:r w:rsidRPr="00DF055E">
        <w:rPr>
          <w:rFonts w:ascii="Times New Roman" w:hAnsi="Times New Roman" w:cs="Times New Roman"/>
          <w:i/>
          <w:iCs/>
          <w:color w:val="000000" w:themeColor="text1"/>
          <w:sz w:val="22"/>
          <w:szCs w:val="22"/>
        </w:rPr>
        <w:t>Distributive Surprises After a Decade of Reforms: Latin America in the 1990s</w:t>
      </w:r>
      <w:r w:rsidRPr="00DF055E">
        <w:rPr>
          <w:rFonts w:ascii="Times New Roman" w:hAnsi="Times New Roman" w:cs="Times New Roman"/>
          <w:color w:val="000000" w:themeColor="text1"/>
          <w:sz w:val="22"/>
          <w:szCs w:val="22"/>
        </w:rPr>
        <w:t xml:space="preserve">. </w:t>
      </w:r>
      <w:r w:rsidR="0077033B" w:rsidRPr="00DF055E">
        <w:rPr>
          <w:rFonts w:ascii="Times New Roman" w:hAnsi="Times New Roman" w:cs="Times New Roman"/>
          <w:color w:val="000000" w:themeColor="text1"/>
          <w:sz w:val="22"/>
          <w:szCs w:val="22"/>
        </w:rPr>
        <w:t>(</w:t>
      </w:r>
      <w:r w:rsidRPr="00DF055E">
        <w:rPr>
          <w:rFonts w:ascii="Times New Roman" w:hAnsi="Times New Roman" w:cs="Times New Roman"/>
          <w:color w:val="000000" w:themeColor="text1"/>
          <w:sz w:val="22"/>
          <w:szCs w:val="22"/>
        </w:rPr>
        <w:t>Washington DC: Inter-American Development Bank,</w:t>
      </w:r>
      <w:r w:rsidR="009B1876" w:rsidRPr="00DF055E">
        <w:rPr>
          <w:rFonts w:ascii="Times New Roman" w:hAnsi="Times New Roman" w:cs="Times New Roman"/>
          <w:color w:val="000000" w:themeColor="text1"/>
          <w:sz w:val="22"/>
          <w:szCs w:val="22"/>
        </w:rPr>
        <w:t xml:space="preserve"> 1997</w:t>
      </w:r>
      <w:r w:rsidR="0077033B" w:rsidRPr="00DF055E">
        <w:rPr>
          <w:rFonts w:ascii="Times New Roman" w:hAnsi="Times New Roman" w:cs="Times New Roman"/>
          <w:color w:val="000000" w:themeColor="text1"/>
          <w:sz w:val="22"/>
          <w:szCs w:val="22"/>
        </w:rPr>
        <w:t>)</w:t>
      </w:r>
      <w:r w:rsidRPr="00DF055E">
        <w:rPr>
          <w:rFonts w:ascii="Times New Roman" w:hAnsi="Times New Roman" w:cs="Times New Roman"/>
          <w:color w:val="000000" w:themeColor="text1"/>
          <w:sz w:val="22"/>
          <w:szCs w:val="22"/>
        </w:rPr>
        <w:t xml:space="preserve">. Also, </w:t>
      </w:r>
      <w:r w:rsidR="00A80452" w:rsidRPr="00DF055E">
        <w:rPr>
          <w:rFonts w:ascii="Times New Roman" w:hAnsi="Times New Roman" w:cs="Times New Roman"/>
          <w:color w:val="000000" w:themeColor="text1"/>
          <w:sz w:val="22"/>
          <w:szCs w:val="22"/>
        </w:rPr>
        <w:t xml:space="preserve">Jean Grugel and Pia Riggirozzi (eds) </w:t>
      </w:r>
      <w:r w:rsidR="00A80452" w:rsidRPr="00DF055E">
        <w:rPr>
          <w:rFonts w:ascii="Times New Roman" w:hAnsi="Times New Roman" w:cs="Times New Roman"/>
          <w:i/>
          <w:iCs/>
          <w:color w:val="000000" w:themeColor="text1"/>
          <w:sz w:val="22"/>
          <w:szCs w:val="22"/>
        </w:rPr>
        <w:t>Governance After Neoliberalism in Latin America.</w:t>
      </w:r>
      <w:r w:rsidR="00A80452" w:rsidRPr="00DF055E">
        <w:rPr>
          <w:rFonts w:ascii="Times New Roman" w:hAnsi="Times New Roman" w:cs="Times New Roman"/>
          <w:color w:val="000000" w:themeColor="text1"/>
          <w:sz w:val="22"/>
          <w:szCs w:val="22"/>
        </w:rPr>
        <w:t xml:space="preserve"> </w:t>
      </w:r>
      <w:r w:rsidR="0077033B" w:rsidRPr="00DF055E">
        <w:rPr>
          <w:rFonts w:ascii="Times New Roman" w:hAnsi="Times New Roman" w:cs="Times New Roman"/>
          <w:color w:val="000000" w:themeColor="text1"/>
          <w:sz w:val="22"/>
          <w:szCs w:val="22"/>
        </w:rPr>
        <w:t>(</w:t>
      </w:r>
      <w:r w:rsidR="00A80452" w:rsidRPr="00DF055E">
        <w:rPr>
          <w:rFonts w:ascii="Times New Roman" w:hAnsi="Times New Roman" w:cs="Times New Roman"/>
          <w:color w:val="000000" w:themeColor="text1"/>
          <w:sz w:val="22"/>
          <w:szCs w:val="22"/>
        </w:rPr>
        <w:t>Basingstoke: Palgrave Macmillan</w:t>
      </w:r>
      <w:r w:rsidR="009B1876" w:rsidRPr="00DF055E">
        <w:rPr>
          <w:rFonts w:ascii="Times New Roman" w:hAnsi="Times New Roman" w:cs="Times New Roman"/>
          <w:color w:val="000000" w:themeColor="text1"/>
          <w:sz w:val="22"/>
          <w:szCs w:val="22"/>
        </w:rPr>
        <w:t xml:space="preserve">, </w:t>
      </w:r>
      <w:r w:rsidR="00A80452" w:rsidRPr="00DF055E">
        <w:rPr>
          <w:rFonts w:ascii="Times New Roman" w:hAnsi="Times New Roman" w:cs="Times New Roman"/>
          <w:color w:val="000000" w:themeColor="text1"/>
          <w:sz w:val="22"/>
          <w:szCs w:val="22"/>
        </w:rPr>
        <w:t>2009</w:t>
      </w:r>
      <w:r w:rsidR="0077033B" w:rsidRPr="00DF055E">
        <w:rPr>
          <w:rFonts w:ascii="Times New Roman" w:hAnsi="Times New Roman" w:cs="Times New Roman"/>
          <w:color w:val="000000" w:themeColor="text1"/>
          <w:sz w:val="22"/>
          <w:szCs w:val="22"/>
        </w:rPr>
        <w:t>)</w:t>
      </w:r>
      <w:r w:rsidR="009B1876" w:rsidRPr="00DF055E">
        <w:rPr>
          <w:rFonts w:ascii="Times New Roman" w:hAnsi="Times New Roman" w:cs="Times New Roman"/>
          <w:color w:val="000000" w:themeColor="text1"/>
          <w:sz w:val="22"/>
          <w:szCs w:val="22"/>
        </w:rPr>
        <w:t>.</w:t>
      </w:r>
    </w:p>
  </w:footnote>
  <w:footnote w:id="43">
    <w:p w14:paraId="26BAF5CB" w14:textId="029146A4" w:rsidR="0054740A" w:rsidRPr="00DF055E" w:rsidRDefault="0054740A"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Jean Grugel and Pia Riggirozzi</w:t>
      </w:r>
      <w:r w:rsidR="002D3566" w:rsidRPr="00DF055E">
        <w:rPr>
          <w:rFonts w:ascii="Times New Roman" w:hAnsi="Times New Roman" w:cs="Times New Roman"/>
          <w:color w:val="000000" w:themeColor="text1"/>
          <w:sz w:val="22"/>
          <w:szCs w:val="22"/>
        </w:rPr>
        <w:t xml:space="preserve">. "Post‐Neoliberalism in Latin America: Rebuilding and Reclaiming the State After Crisis." </w:t>
      </w:r>
      <w:r w:rsidR="002D3566" w:rsidRPr="00DF055E">
        <w:rPr>
          <w:rFonts w:ascii="Times New Roman" w:hAnsi="Times New Roman" w:cs="Times New Roman"/>
          <w:i/>
          <w:iCs/>
          <w:color w:val="000000" w:themeColor="text1"/>
          <w:sz w:val="22"/>
          <w:szCs w:val="22"/>
        </w:rPr>
        <w:t>Development and Change</w:t>
      </w:r>
      <w:r w:rsidR="002D3566" w:rsidRPr="00DF055E">
        <w:rPr>
          <w:rFonts w:ascii="Times New Roman" w:hAnsi="Times New Roman" w:cs="Times New Roman"/>
          <w:color w:val="000000" w:themeColor="text1"/>
          <w:sz w:val="22"/>
          <w:szCs w:val="22"/>
        </w:rPr>
        <w:t xml:space="preserve"> 43, no. 1 (2012): 1-21.</w:t>
      </w:r>
    </w:p>
  </w:footnote>
  <w:footnote w:id="44">
    <w:p w14:paraId="23500467" w14:textId="26184264" w:rsidR="00F32465" w:rsidRPr="00DF055E" w:rsidRDefault="00F32465"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053050" w:rsidRPr="00DF055E">
        <w:rPr>
          <w:rFonts w:ascii="Times New Roman" w:hAnsi="Times New Roman" w:cs="Times New Roman"/>
          <w:color w:val="000000" w:themeColor="text1"/>
          <w:sz w:val="22"/>
          <w:szCs w:val="22"/>
        </w:rPr>
        <w:t xml:space="preserve">Theodoros Papadopoulos and Ricardo Velázquez Leyer, "Two Decades of Social Investment in Latin America: Outcomes, Shortcomings and Achievements of Conditional Cash transfers". </w:t>
      </w:r>
      <w:r w:rsidR="00053050" w:rsidRPr="00DF055E">
        <w:rPr>
          <w:rFonts w:ascii="Times New Roman" w:hAnsi="Times New Roman" w:cs="Times New Roman"/>
          <w:i/>
          <w:iCs/>
          <w:color w:val="000000" w:themeColor="text1"/>
          <w:sz w:val="22"/>
          <w:szCs w:val="22"/>
        </w:rPr>
        <w:t>Social Policy and Society</w:t>
      </w:r>
      <w:r w:rsidR="00053050" w:rsidRPr="00DF055E">
        <w:rPr>
          <w:rFonts w:ascii="Times New Roman" w:hAnsi="Times New Roman" w:cs="Times New Roman"/>
          <w:color w:val="000000" w:themeColor="text1"/>
          <w:sz w:val="22"/>
          <w:szCs w:val="22"/>
        </w:rPr>
        <w:t xml:space="preserve"> 15, no. 3 (2016): 435.</w:t>
      </w:r>
    </w:p>
  </w:footnote>
  <w:footnote w:id="45">
    <w:p w14:paraId="100A69B3" w14:textId="2852E5FB" w:rsidR="00053050" w:rsidRPr="00DF055E" w:rsidRDefault="00053050"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BC1F40" w:rsidRPr="00DF055E">
        <w:rPr>
          <w:rFonts w:ascii="Times New Roman" w:hAnsi="Times New Roman" w:cs="Times New Roman"/>
          <w:color w:val="000000" w:themeColor="text1"/>
          <w:sz w:val="22"/>
          <w:szCs w:val="22"/>
        </w:rPr>
        <w:t xml:space="preserve">Jean Grugel and Fontana Lorenza, "Human Rights and The Pink Tide in Latin America: Which Rights Matter?" </w:t>
      </w:r>
      <w:r w:rsidR="00BC1F40" w:rsidRPr="00DF055E">
        <w:rPr>
          <w:rFonts w:ascii="Times New Roman" w:hAnsi="Times New Roman" w:cs="Times New Roman"/>
          <w:i/>
          <w:iCs/>
          <w:color w:val="000000" w:themeColor="text1"/>
          <w:sz w:val="22"/>
          <w:szCs w:val="22"/>
        </w:rPr>
        <w:t>Development and Change</w:t>
      </w:r>
      <w:r w:rsidR="00BC1F40" w:rsidRPr="00DF055E">
        <w:rPr>
          <w:rFonts w:ascii="Times New Roman" w:hAnsi="Times New Roman" w:cs="Times New Roman"/>
          <w:color w:val="000000" w:themeColor="text1"/>
          <w:sz w:val="22"/>
          <w:szCs w:val="22"/>
        </w:rPr>
        <w:t xml:space="preserve"> 50, no. 3 (2019): 707-734.</w:t>
      </w:r>
    </w:p>
  </w:footnote>
  <w:footnote w:id="46">
    <w:p w14:paraId="6429AB67" w14:textId="6229C54F" w:rsidR="00176068" w:rsidRPr="00DF055E" w:rsidRDefault="00176068"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683FA3" w:rsidRPr="00DF055E">
        <w:rPr>
          <w:rFonts w:ascii="Times New Roman" w:hAnsi="Times New Roman" w:cs="Times New Roman"/>
          <w:color w:val="000000" w:themeColor="text1"/>
          <w:sz w:val="22"/>
          <w:szCs w:val="22"/>
          <w:lang w:val="en-US"/>
        </w:rPr>
        <w:t xml:space="preserve">Rossi, Federico M. </w:t>
      </w:r>
      <w:r w:rsidR="00683FA3" w:rsidRPr="00DF055E">
        <w:rPr>
          <w:rFonts w:ascii="Times New Roman" w:hAnsi="Times New Roman" w:cs="Times New Roman"/>
          <w:i/>
          <w:iCs/>
          <w:color w:val="000000" w:themeColor="text1"/>
          <w:sz w:val="22"/>
          <w:szCs w:val="22"/>
          <w:lang w:val="en-US"/>
        </w:rPr>
        <w:t>The Poor's Struggle for Political Incorporation: The Piquetero Movement in Argentina</w:t>
      </w:r>
      <w:r w:rsidR="00683FA3" w:rsidRPr="00DF055E">
        <w:rPr>
          <w:rFonts w:ascii="Times New Roman" w:hAnsi="Times New Roman" w:cs="Times New Roman"/>
          <w:color w:val="000000" w:themeColor="text1"/>
          <w:sz w:val="22"/>
          <w:szCs w:val="22"/>
          <w:lang w:val="en-US"/>
        </w:rPr>
        <w:t xml:space="preserve">. </w:t>
      </w:r>
      <w:r w:rsidR="00292DAF" w:rsidRPr="00DF055E">
        <w:rPr>
          <w:rFonts w:ascii="Times New Roman" w:hAnsi="Times New Roman" w:cs="Times New Roman"/>
          <w:color w:val="000000" w:themeColor="text1"/>
          <w:sz w:val="22"/>
          <w:szCs w:val="22"/>
          <w:lang w:val="en-US"/>
        </w:rPr>
        <w:t>(</w:t>
      </w:r>
      <w:r w:rsidR="00683FA3" w:rsidRPr="00DF055E">
        <w:rPr>
          <w:rFonts w:ascii="Times New Roman" w:hAnsi="Times New Roman" w:cs="Times New Roman"/>
          <w:color w:val="000000" w:themeColor="text1"/>
          <w:sz w:val="22"/>
          <w:szCs w:val="22"/>
          <w:lang w:val="en-US"/>
        </w:rPr>
        <w:t>Cambridge Studies in Contentious Politics. Cambridge: Cambridge University Press, 2017</w:t>
      </w:r>
      <w:r w:rsidR="00292DAF" w:rsidRPr="00DF055E">
        <w:rPr>
          <w:rFonts w:ascii="Times New Roman" w:hAnsi="Times New Roman" w:cs="Times New Roman"/>
          <w:color w:val="000000" w:themeColor="text1"/>
          <w:sz w:val="22"/>
          <w:szCs w:val="22"/>
          <w:lang w:val="en-US"/>
        </w:rPr>
        <w:t>)</w:t>
      </w:r>
    </w:p>
  </w:footnote>
  <w:footnote w:id="47">
    <w:p w14:paraId="009C5A24" w14:textId="1A4FA1F3" w:rsidR="00F57293" w:rsidRPr="00DF055E" w:rsidRDefault="00F57293"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AC1CEC" w:rsidRPr="00DF055E">
        <w:rPr>
          <w:rFonts w:ascii="Times New Roman" w:hAnsi="Times New Roman" w:cs="Times New Roman"/>
          <w:color w:val="000000" w:themeColor="text1"/>
          <w:sz w:val="22"/>
          <w:szCs w:val="22"/>
        </w:rPr>
        <w:t xml:space="preserve">Juliana </w:t>
      </w:r>
      <w:r w:rsidRPr="00DF055E">
        <w:rPr>
          <w:rFonts w:ascii="Times New Roman" w:hAnsi="Times New Roman" w:cs="Times New Roman"/>
          <w:color w:val="000000" w:themeColor="text1"/>
          <w:sz w:val="22"/>
          <w:szCs w:val="22"/>
        </w:rPr>
        <w:t xml:space="preserve">Martínez Franzoni and Diego Sánchez Ancochea. </w:t>
      </w:r>
      <w:r w:rsidRPr="00DF055E">
        <w:rPr>
          <w:rFonts w:ascii="Times New Roman" w:hAnsi="Times New Roman" w:cs="Times New Roman"/>
          <w:i/>
          <w:iCs/>
          <w:color w:val="000000" w:themeColor="text1"/>
          <w:sz w:val="22"/>
          <w:szCs w:val="22"/>
        </w:rPr>
        <w:t>The quest for universal social policy in the South: Actors, ideas and architectures</w:t>
      </w:r>
      <w:r w:rsidRPr="00DF055E">
        <w:rPr>
          <w:rFonts w:ascii="Times New Roman" w:hAnsi="Times New Roman" w:cs="Times New Roman"/>
          <w:color w:val="000000" w:themeColor="text1"/>
          <w:sz w:val="22"/>
          <w:szCs w:val="22"/>
        </w:rPr>
        <w:t xml:space="preserve">. </w:t>
      </w:r>
      <w:r w:rsidR="00292DAF" w:rsidRPr="00DF055E">
        <w:rPr>
          <w:rFonts w:ascii="Times New Roman" w:hAnsi="Times New Roman" w:cs="Times New Roman"/>
          <w:color w:val="000000" w:themeColor="text1"/>
          <w:sz w:val="22"/>
          <w:szCs w:val="22"/>
        </w:rPr>
        <w:t>(</w:t>
      </w:r>
      <w:r w:rsidRPr="00DF055E">
        <w:rPr>
          <w:rFonts w:ascii="Times New Roman" w:hAnsi="Times New Roman" w:cs="Times New Roman"/>
          <w:color w:val="000000" w:themeColor="text1"/>
          <w:sz w:val="22"/>
          <w:szCs w:val="22"/>
        </w:rPr>
        <w:t>Cambridge: Cambridge University Press, 2016</w:t>
      </w:r>
      <w:r w:rsidR="00292DAF" w:rsidRPr="00DF055E">
        <w:rPr>
          <w:rFonts w:ascii="Times New Roman" w:hAnsi="Times New Roman" w:cs="Times New Roman"/>
          <w:color w:val="000000" w:themeColor="text1"/>
          <w:sz w:val="22"/>
          <w:szCs w:val="22"/>
        </w:rPr>
        <w:t>)</w:t>
      </w:r>
      <w:r w:rsidR="00A90537" w:rsidRPr="00DF055E">
        <w:rPr>
          <w:rFonts w:ascii="Times New Roman" w:hAnsi="Times New Roman" w:cs="Times New Roman"/>
          <w:color w:val="000000" w:themeColor="text1"/>
          <w:sz w:val="22"/>
          <w:szCs w:val="22"/>
        </w:rPr>
        <w:t>: 275</w:t>
      </w:r>
    </w:p>
  </w:footnote>
  <w:footnote w:id="48">
    <w:p w14:paraId="22C3E5E2" w14:textId="016246C1" w:rsidR="00A92904" w:rsidRPr="00DF055E" w:rsidRDefault="00A92904"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810CBC" w:rsidRPr="00DF055E">
        <w:rPr>
          <w:rFonts w:ascii="Times New Roman" w:hAnsi="Times New Roman" w:cs="Times New Roman"/>
          <w:color w:val="000000" w:themeColor="text1"/>
          <w:sz w:val="22"/>
          <w:szCs w:val="22"/>
        </w:rPr>
        <w:t>Jean Grugel, and Pia Riggirozzi. “Neoliberal Disruption and Neoliberalism’s Afterlife in Latin America: What Is Left of Post-Neoliberalism?” Critical Social Policy 38, no. 3 (2018): 547–66</w:t>
      </w:r>
    </w:p>
  </w:footnote>
  <w:footnote w:id="49">
    <w:p w14:paraId="4A77850E" w14:textId="7B6F1D3B" w:rsidR="00253D19" w:rsidRPr="00DF055E" w:rsidRDefault="00253D19" w:rsidP="009C20EA">
      <w:pPr>
        <w:jc w:val="both"/>
        <w:rPr>
          <w:color w:val="000000" w:themeColor="text1"/>
          <w:sz w:val="22"/>
          <w:szCs w:val="22"/>
        </w:rPr>
      </w:pPr>
      <w:r w:rsidRPr="00DF055E">
        <w:rPr>
          <w:rStyle w:val="FootnoteReference"/>
          <w:color w:val="000000" w:themeColor="text1"/>
          <w:sz w:val="22"/>
          <w:szCs w:val="22"/>
        </w:rPr>
        <w:footnoteRef/>
      </w:r>
      <w:r w:rsidRPr="00DF055E">
        <w:rPr>
          <w:color w:val="000000" w:themeColor="text1"/>
          <w:sz w:val="22"/>
          <w:szCs w:val="22"/>
        </w:rPr>
        <w:t xml:space="preserve"> </w:t>
      </w:r>
      <w:r w:rsidR="00E8740E" w:rsidRPr="00DF055E">
        <w:rPr>
          <w:color w:val="000000" w:themeColor="text1"/>
          <w:sz w:val="22"/>
          <w:szCs w:val="22"/>
        </w:rPr>
        <w:t xml:space="preserve">Camila </w:t>
      </w:r>
      <w:r w:rsidR="00E8740E" w:rsidRPr="00DF055E">
        <w:rPr>
          <w:color w:val="000000" w:themeColor="text1"/>
          <w:sz w:val="22"/>
          <w:szCs w:val="22"/>
          <w:shd w:val="clear" w:color="auto" w:fill="FFFFFF"/>
        </w:rPr>
        <w:t>Arza, “Extending coverage under the Argentinian pension system: Distribution of access and prospects for universal coverage”. International Social Security Review, 65 no</w:t>
      </w:r>
      <w:r w:rsidR="002237DA" w:rsidRPr="00DF055E">
        <w:rPr>
          <w:color w:val="000000" w:themeColor="text1"/>
          <w:sz w:val="22"/>
          <w:szCs w:val="22"/>
          <w:shd w:val="clear" w:color="auto" w:fill="FFFFFF"/>
        </w:rPr>
        <w:t>2</w:t>
      </w:r>
      <w:r w:rsidR="00E8740E" w:rsidRPr="00DF055E">
        <w:rPr>
          <w:color w:val="000000" w:themeColor="text1"/>
          <w:sz w:val="22"/>
          <w:szCs w:val="22"/>
          <w:shd w:val="clear" w:color="auto" w:fill="FFFFFF"/>
        </w:rPr>
        <w:t xml:space="preserve"> (2012): 29-49.</w:t>
      </w:r>
    </w:p>
  </w:footnote>
  <w:footnote w:id="50">
    <w:p w14:paraId="3B62483C" w14:textId="23CFB414" w:rsidR="00B5580D" w:rsidRPr="00DF055E" w:rsidRDefault="00B5580D"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UNICEF</w:t>
      </w:r>
      <w:r w:rsidR="00B05D67" w:rsidRPr="00DF055E">
        <w:rPr>
          <w:rFonts w:ascii="Times New Roman" w:hAnsi="Times New Roman" w:cs="Times New Roman"/>
          <w:color w:val="000000" w:themeColor="text1"/>
          <w:sz w:val="22"/>
          <w:szCs w:val="22"/>
        </w:rPr>
        <w:t>, The case of Argentina: Universal Child Allowance for Social (2019) Protection</w:t>
      </w:r>
      <w:r w:rsidRPr="00DF055E">
        <w:rPr>
          <w:rFonts w:ascii="Times New Roman" w:hAnsi="Times New Roman" w:cs="Times New Roman"/>
          <w:color w:val="000000" w:themeColor="text1"/>
          <w:sz w:val="22"/>
          <w:szCs w:val="22"/>
        </w:rPr>
        <w:t>https://www.unicef.org/media/70446/file/ARG-case-study-2020.pdf</w:t>
      </w:r>
    </w:p>
  </w:footnote>
  <w:footnote w:id="51">
    <w:p w14:paraId="33375E61" w14:textId="383F5221" w:rsidR="00A05A28" w:rsidRPr="00DF055E" w:rsidRDefault="00A05A28">
      <w:pPr>
        <w:pStyle w:val="FootnoteText"/>
        <w:rPr>
          <w:rFonts w:ascii="Times New Roman" w:hAnsi="Times New Roman" w:cs="Times New Roman"/>
          <w:sz w:val="22"/>
          <w:szCs w:val="22"/>
        </w:rPr>
      </w:pPr>
      <w:r w:rsidRPr="00DF055E">
        <w:rPr>
          <w:rStyle w:val="FootnoteReference"/>
          <w:rFonts w:ascii="Times New Roman" w:hAnsi="Times New Roman" w:cs="Times New Roman"/>
          <w:sz w:val="22"/>
          <w:szCs w:val="22"/>
        </w:rPr>
        <w:footnoteRef/>
      </w:r>
      <w:r w:rsidRPr="00DF055E">
        <w:rPr>
          <w:rFonts w:ascii="Times New Roman" w:hAnsi="Times New Roman" w:cs="Times New Roman"/>
          <w:sz w:val="22"/>
          <w:szCs w:val="22"/>
        </w:rPr>
        <w:t xml:space="preserve"> </w:t>
      </w:r>
      <w:r w:rsidR="00E2473A" w:rsidRPr="00DF055E">
        <w:rPr>
          <w:rFonts w:ascii="Times New Roman" w:hAnsi="Times New Roman" w:cs="Times New Roman"/>
          <w:color w:val="000000" w:themeColor="text1"/>
          <w:sz w:val="22"/>
          <w:szCs w:val="22"/>
        </w:rPr>
        <w:t xml:space="preserve">Simone Cecchini, and Bernardo Atuesta. </w:t>
      </w:r>
      <w:r w:rsidR="00E2473A" w:rsidRPr="00DF055E">
        <w:rPr>
          <w:rFonts w:ascii="Times New Roman" w:hAnsi="Times New Roman" w:cs="Times New Roman"/>
          <w:i/>
          <w:iCs/>
          <w:color w:val="000000" w:themeColor="text1"/>
          <w:sz w:val="22"/>
          <w:szCs w:val="22"/>
        </w:rPr>
        <w:t>Programas De Transferencias Condicionadas en América Latina y el Caribe: Tendencias de Cobertura e Inversión</w:t>
      </w:r>
      <w:r w:rsidR="00E2473A" w:rsidRPr="00DF055E">
        <w:rPr>
          <w:rFonts w:ascii="Times New Roman" w:hAnsi="Times New Roman" w:cs="Times New Roman"/>
          <w:color w:val="000000" w:themeColor="text1"/>
          <w:sz w:val="22"/>
          <w:szCs w:val="22"/>
        </w:rPr>
        <w:t>. (Santiago: CEPAL, 2017)</w:t>
      </w:r>
    </w:p>
  </w:footnote>
  <w:footnote w:id="52">
    <w:p w14:paraId="16A7C892" w14:textId="4A3D1656" w:rsidR="008924C9" w:rsidRPr="00DF055E" w:rsidRDefault="008924C9" w:rsidP="009C20EA">
      <w:pPr>
        <w:jc w:val="both"/>
        <w:rPr>
          <w:color w:val="000000" w:themeColor="text1"/>
          <w:sz w:val="22"/>
          <w:szCs w:val="22"/>
        </w:rPr>
      </w:pPr>
      <w:r w:rsidRPr="00DF055E">
        <w:rPr>
          <w:rStyle w:val="FootnoteReference"/>
          <w:color w:val="000000" w:themeColor="text1"/>
          <w:sz w:val="22"/>
          <w:szCs w:val="22"/>
        </w:rPr>
        <w:footnoteRef/>
      </w:r>
      <w:r w:rsidRPr="00DF055E">
        <w:rPr>
          <w:color w:val="000000" w:themeColor="text1"/>
          <w:sz w:val="22"/>
          <w:szCs w:val="22"/>
        </w:rPr>
        <w:t xml:space="preserve"> Simone Cecchini, and Bernardo Atuesta. </w:t>
      </w:r>
      <w:r w:rsidRPr="00DF055E">
        <w:rPr>
          <w:i/>
          <w:iCs/>
          <w:color w:val="000000" w:themeColor="text1"/>
          <w:sz w:val="22"/>
          <w:szCs w:val="22"/>
        </w:rPr>
        <w:t>Programas De Transferencias Condicionadas</w:t>
      </w:r>
      <w:r w:rsidRPr="00DF055E">
        <w:rPr>
          <w:color w:val="000000" w:themeColor="text1"/>
          <w:sz w:val="22"/>
          <w:szCs w:val="22"/>
        </w:rPr>
        <w:t>.</w:t>
      </w:r>
      <w:r w:rsidR="0076717B" w:rsidRPr="00DF055E">
        <w:rPr>
          <w:color w:val="000000" w:themeColor="text1"/>
          <w:sz w:val="22"/>
          <w:szCs w:val="22"/>
        </w:rPr>
        <w:t xml:space="preserve"> Also, Teresa Molina Millan, Tania Catherine Jane Barham, </w:t>
      </w:r>
      <w:r w:rsidR="002A7D9E" w:rsidRPr="00DF055E">
        <w:rPr>
          <w:color w:val="000000" w:themeColor="text1"/>
          <w:sz w:val="22"/>
          <w:szCs w:val="22"/>
        </w:rPr>
        <w:t>et al</w:t>
      </w:r>
      <w:r w:rsidR="0076717B" w:rsidRPr="00DF055E">
        <w:rPr>
          <w:color w:val="000000" w:themeColor="text1"/>
          <w:sz w:val="22"/>
          <w:szCs w:val="22"/>
        </w:rPr>
        <w:t xml:space="preserve">. “Long-term impacts of conditional cash transfers in Latin America: Review of the evidence”. </w:t>
      </w:r>
      <w:r w:rsidR="0076717B" w:rsidRPr="00DF055E">
        <w:rPr>
          <w:i/>
          <w:iCs/>
          <w:color w:val="000000" w:themeColor="text1"/>
          <w:sz w:val="22"/>
          <w:szCs w:val="22"/>
        </w:rPr>
        <w:t>World Bank Research Observer</w:t>
      </w:r>
      <w:r w:rsidR="0076717B" w:rsidRPr="00DF055E">
        <w:rPr>
          <w:color w:val="000000" w:themeColor="text1"/>
          <w:sz w:val="22"/>
          <w:szCs w:val="22"/>
        </w:rPr>
        <w:t xml:space="preserve">. </w:t>
      </w:r>
      <w:r w:rsidR="00B84284" w:rsidRPr="00DF055E">
        <w:rPr>
          <w:color w:val="000000" w:themeColor="text1"/>
          <w:sz w:val="22"/>
          <w:szCs w:val="22"/>
        </w:rPr>
        <w:t xml:space="preserve">(Oxford: </w:t>
      </w:r>
      <w:r w:rsidR="0076717B" w:rsidRPr="00DF055E">
        <w:rPr>
          <w:color w:val="000000" w:themeColor="text1"/>
          <w:sz w:val="22"/>
          <w:szCs w:val="22"/>
        </w:rPr>
        <w:t>Oxford University Press, 2019)</w:t>
      </w:r>
    </w:p>
  </w:footnote>
  <w:footnote w:id="53">
    <w:p w14:paraId="3BE188A0" w14:textId="67DE633D" w:rsidR="00AE5A8B" w:rsidRPr="00DF055E" w:rsidRDefault="00AE5A8B"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Pr="00DF055E">
        <w:rPr>
          <w:rFonts w:ascii="Times New Roman" w:hAnsi="Times New Roman" w:cs="Times New Roman"/>
          <w:color w:val="000000" w:themeColor="text1"/>
          <w:sz w:val="22"/>
          <w:szCs w:val="22"/>
          <w:lang w:val="en-US"/>
        </w:rPr>
        <w:t>see Chapter by Leão in this volume</w:t>
      </w:r>
    </w:p>
  </w:footnote>
  <w:footnote w:id="54">
    <w:p w14:paraId="457288C7" w14:textId="5E70B41C" w:rsidR="000120EB" w:rsidRPr="00DF055E" w:rsidRDefault="000120EB"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Jenkins, R. ‘Latin America and China:</w:t>
      </w:r>
      <w:r w:rsidR="00BB0AB4" w:rsidRPr="00DF055E">
        <w:rPr>
          <w:rFonts w:ascii="Times New Roman" w:hAnsi="Times New Roman" w:cs="Times New Roman"/>
          <w:color w:val="000000" w:themeColor="text1"/>
          <w:sz w:val="22"/>
          <w:szCs w:val="22"/>
        </w:rPr>
        <w:t xml:space="preserve"> </w:t>
      </w:r>
      <w:r w:rsidRPr="00DF055E">
        <w:rPr>
          <w:rFonts w:ascii="Times New Roman" w:hAnsi="Times New Roman" w:cs="Times New Roman"/>
          <w:color w:val="000000" w:themeColor="text1"/>
          <w:sz w:val="22"/>
          <w:szCs w:val="22"/>
        </w:rPr>
        <w:t xml:space="preserve">A New Dependency?’ </w:t>
      </w:r>
      <w:r w:rsidRPr="00DF055E">
        <w:rPr>
          <w:rFonts w:ascii="Times New Roman" w:hAnsi="Times New Roman" w:cs="Times New Roman"/>
          <w:i/>
          <w:iCs/>
          <w:color w:val="000000" w:themeColor="text1"/>
          <w:sz w:val="22"/>
          <w:szCs w:val="22"/>
        </w:rPr>
        <w:t>Third World Quarterly</w:t>
      </w:r>
      <w:r w:rsidRPr="00DF055E">
        <w:rPr>
          <w:rFonts w:ascii="Times New Roman" w:hAnsi="Times New Roman" w:cs="Times New Roman"/>
          <w:color w:val="000000" w:themeColor="text1"/>
          <w:sz w:val="22"/>
          <w:szCs w:val="22"/>
        </w:rPr>
        <w:t xml:space="preserve"> 33</w:t>
      </w:r>
      <w:r w:rsidR="003906A2" w:rsidRPr="00DF055E">
        <w:rPr>
          <w:rFonts w:ascii="Times New Roman" w:hAnsi="Times New Roman" w:cs="Times New Roman"/>
          <w:color w:val="000000" w:themeColor="text1"/>
          <w:sz w:val="22"/>
          <w:szCs w:val="22"/>
        </w:rPr>
        <w:t xml:space="preserve"> no</w:t>
      </w:r>
      <w:r w:rsidRPr="00DF055E">
        <w:rPr>
          <w:rFonts w:ascii="Times New Roman" w:hAnsi="Times New Roman" w:cs="Times New Roman"/>
          <w:color w:val="000000" w:themeColor="text1"/>
          <w:sz w:val="22"/>
          <w:szCs w:val="22"/>
        </w:rPr>
        <w:t xml:space="preserve">7 (2012) 1338   </w:t>
      </w:r>
    </w:p>
  </w:footnote>
  <w:footnote w:id="55">
    <w:p w14:paraId="48984727" w14:textId="1EAB63EC" w:rsidR="00DE6E89" w:rsidRPr="00DF055E" w:rsidRDefault="00DE6E89" w:rsidP="009C20EA">
      <w:pPr>
        <w:jc w:val="both"/>
        <w:rPr>
          <w:b/>
          <w:color w:val="000000" w:themeColor="text1"/>
          <w:sz w:val="22"/>
          <w:szCs w:val="22"/>
        </w:rPr>
      </w:pPr>
      <w:r w:rsidRPr="00DF055E">
        <w:rPr>
          <w:rStyle w:val="FootnoteReference"/>
          <w:color w:val="000000" w:themeColor="text1"/>
          <w:sz w:val="22"/>
          <w:szCs w:val="22"/>
        </w:rPr>
        <w:footnoteRef/>
      </w:r>
      <w:r w:rsidRPr="00DF055E">
        <w:rPr>
          <w:color w:val="000000" w:themeColor="text1"/>
          <w:sz w:val="22"/>
          <w:szCs w:val="22"/>
        </w:rPr>
        <w:t xml:space="preserve"> OECD</w:t>
      </w:r>
      <w:r w:rsidR="003654AB" w:rsidRPr="00DF055E">
        <w:rPr>
          <w:color w:val="000000" w:themeColor="text1"/>
          <w:sz w:val="22"/>
          <w:szCs w:val="22"/>
        </w:rPr>
        <w:t>,</w:t>
      </w:r>
      <w:r w:rsidRPr="00DF055E">
        <w:rPr>
          <w:color w:val="000000" w:themeColor="text1"/>
          <w:sz w:val="22"/>
          <w:szCs w:val="22"/>
        </w:rPr>
        <w:t xml:space="preserve"> </w:t>
      </w:r>
      <w:r w:rsidRPr="00DF055E">
        <w:rPr>
          <w:i/>
          <w:color w:val="000000" w:themeColor="text1"/>
          <w:sz w:val="22"/>
          <w:szCs w:val="22"/>
        </w:rPr>
        <w:t>The Pursuit of Gender Equality: An Uphill Battle</w:t>
      </w:r>
      <w:r w:rsidRPr="00DF055E">
        <w:rPr>
          <w:color w:val="000000" w:themeColor="text1"/>
          <w:sz w:val="22"/>
          <w:szCs w:val="22"/>
        </w:rPr>
        <w:t xml:space="preserve">, Paris: OECD. </w:t>
      </w:r>
      <w:r w:rsidR="003654AB" w:rsidRPr="00DF055E">
        <w:rPr>
          <w:color w:val="000000" w:themeColor="text1"/>
          <w:sz w:val="22"/>
          <w:szCs w:val="22"/>
        </w:rPr>
        <w:t xml:space="preserve">(2017) </w:t>
      </w:r>
      <w:hyperlink r:id="rId1" w:history="1">
        <w:r w:rsidRPr="00DF055E">
          <w:rPr>
            <w:rStyle w:val="Hyperlink"/>
            <w:color w:val="000000" w:themeColor="text1"/>
            <w:sz w:val="22"/>
            <w:szCs w:val="22"/>
          </w:rPr>
          <w:t>http://dx.doi.org/10.1787/9789264281318-en</w:t>
        </w:r>
      </w:hyperlink>
    </w:p>
    <w:p w14:paraId="7DBC0932" w14:textId="14EE6E2D" w:rsidR="00DE6E89" w:rsidRPr="00DF055E" w:rsidRDefault="00DE6E89" w:rsidP="009C20EA">
      <w:pPr>
        <w:pStyle w:val="FootnoteText"/>
        <w:jc w:val="both"/>
        <w:rPr>
          <w:rFonts w:ascii="Times New Roman" w:hAnsi="Times New Roman" w:cs="Times New Roman"/>
          <w:color w:val="000000" w:themeColor="text1"/>
          <w:sz w:val="22"/>
          <w:szCs w:val="22"/>
        </w:rPr>
      </w:pPr>
    </w:p>
  </w:footnote>
  <w:footnote w:id="56">
    <w:p w14:paraId="7D581E1C" w14:textId="4A8C0295" w:rsidR="00D16D1A" w:rsidRPr="00DF055E" w:rsidRDefault="00D16D1A"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Pia Riggirozzi, </w:t>
      </w:r>
      <w:r w:rsidRPr="00DF055E">
        <w:rPr>
          <w:rFonts w:ascii="Times New Roman" w:hAnsi="Times New Roman" w:cs="Times New Roman"/>
          <w:color w:val="000000" w:themeColor="text1"/>
          <w:sz w:val="22"/>
          <w:szCs w:val="22"/>
          <w:lang w:val="en-US"/>
        </w:rPr>
        <w:t xml:space="preserve">“Social Policy, Inequalities and the Battle of Rights in Latin America”. </w:t>
      </w:r>
      <w:r w:rsidRPr="00DF055E">
        <w:rPr>
          <w:rFonts w:ascii="Times New Roman" w:hAnsi="Times New Roman" w:cs="Times New Roman"/>
          <w:i/>
          <w:iCs/>
          <w:color w:val="000000" w:themeColor="text1"/>
          <w:sz w:val="22"/>
          <w:szCs w:val="22"/>
          <w:lang w:val="en-US"/>
        </w:rPr>
        <w:t>Development and Change</w:t>
      </w:r>
      <w:r w:rsidRPr="00DF055E">
        <w:rPr>
          <w:rFonts w:ascii="Times New Roman" w:hAnsi="Times New Roman" w:cs="Times New Roman"/>
          <w:color w:val="000000" w:themeColor="text1"/>
          <w:sz w:val="22"/>
          <w:szCs w:val="22"/>
          <w:lang w:val="en-US"/>
        </w:rPr>
        <w:t>, 51 no2 (2020): 506-522</w:t>
      </w:r>
    </w:p>
  </w:footnote>
  <w:footnote w:id="57">
    <w:p w14:paraId="4FA2B767" w14:textId="0A6AEBE0" w:rsidR="00C2754C" w:rsidRPr="00DF055E" w:rsidRDefault="00114108" w:rsidP="009C20EA">
      <w:pPr>
        <w:jc w:val="both"/>
        <w:rPr>
          <w:color w:val="000000" w:themeColor="text1"/>
          <w:sz w:val="22"/>
          <w:szCs w:val="22"/>
        </w:rPr>
      </w:pPr>
      <w:r w:rsidRPr="00DF055E">
        <w:rPr>
          <w:rStyle w:val="FootnoteReference"/>
          <w:color w:val="000000" w:themeColor="text1"/>
          <w:sz w:val="22"/>
          <w:szCs w:val="22"/>
        </w:rPr>
        <w:footnoteRef/>
      </w:r>
      <w:r w:rsidRPr="00DF055E">
        <w:rPr>
          <w:color w:val="000000" w:themeColor="text1"/>
          <w:sz w:val="22"/>
          <w:szCs w:val="22"/>
        </w:rPr>
        <w:t xml:space="preserve"> Barbara Hogenboom, ‘Depoliticized and Repoliticized Minerals in Latin America’, </w:t>
      </w:r>
      <w:r w:rsidRPr="00DF055E">
        <w:rPr>
          <w:i/>
          <w:color w:val="000000" w:themeColor="text1"/>
          <w:sz w:val="22"/>
          <w:szCs w:val="22"/>
        </w:rPr>
        <w:t>Journal of Developing Studies</w:t>
      </w:r>
      <w:r w:rsidRPr="00DF055E">
        <w:rPr>
          <w:color w:val="000000" w:themeColor="text1"/>
          <w:sz w:val="22"/>
          <w:szCs w:val="22"/>
        </w:rPr>
        <w:t xml:space="preserve"> 28 no2 (</w:t>
      </w:r>
      <w:r w:rsidR="0050145A" w:rsidRPr="00DF055E">
        <w:rPr>
          <w:color w:val="000000" w:themeColor="text1"/>
          <w:sz w:val="22"/>
          <w:szCs w:val="22"/>
        </w:rPr>
        <w:t>2012)</w:t>
      </w:r>
      <w:r w:rsidRPr="00DF055E">
        <w:rPr>
          <w:color w:val="000000" w:themeColor="text1"/>
          <w:sz w:val="22"/>
          <w:szCs w:val="22"/>
        </w:rPr>
        <w:t>: 133–58</w:t>
      </w:r>
      <w:r w:rsidR="0050145A" w:rsidRPr="00DF055E">
        <w:rPr>
          <w:color w:val="000000" w:themeColor="text1"/>
          <w:sz w:val="22"/>
          <w:szCs w:val="22"/>
        </w:rPr>
        <w:t xml:space="preserve">. Also </w:t>
      </w:r>
      <w:r w:rsidR="009C0464" w:rsidRPr="00DF055E">
        <w:rPr>
          <w:color w:val="000000" w:themeColor="text1"/>
          <w:sz w:val="22"/>
          <w:szCs w:val="22"/>
        </w:rPr>
        <w:t xml:space="preserve">Maristela Svampa, ‘Resource Extractivism and Alternatives: Latin American Perspectives on Development’, in Lang M. and Dunia Mokrani (eds) </w:t>
      </w:r>
      <w:r w:rsidR="009C0464" w:rsidRPr="00DF055E">
        <w:rPr>
          <w:i/>
          <w:color w:val="000000" w:themeColor="text1"/>
          <w:sz w:val="22"/>
          <w:szCs w:val="22"/>
        </w:rPr>
        <w:t>Beyond Development: Alternatives Visions from Latin America</w:t>
      </w:r>
      <w:r w:rsidR="009C0464" w:rsidRPr="00DF055E">
        <w:rPr>
          <w:color w:val="000000" w:themeColor="text1"/>
          <w:sz w:val="22"/>
          <w:szCs w:val="22"/>
        </w:rPr>
        <w:t>. Quito: Rosa Luxemburg Foundation, (2003)117–45</w:t>
      </w:r>
      <w:r w:rsidR="00C2754C" w:rsidRPr="00DF055E">
        <w:rPr>
          <w:color w:val="000000" w:themeColor="text1"/>
          <w:sz w:val="22"/>
          <w:szCs w:val="22"/>
        </w:rPr>
        <w:t xml:space="preserve">; Jean Grugel, and Lorenza B. Fontana. "Human Rights and The Pink Tide in Latin America: Which Rights Matter?" </w:t>
      </w:r>
      <w:r w:rsidR="00C2754C" w:rsidRPr="00DF055E">
        <w:rPr>
          <w:i/>
          <w:iCs/>
          <w:color w:val="000000" w:themeColor="text1"/>
          <w:sz w:val="22"/>
          <w:szCs w:val="22"/>
        </w:rPr>
        <w:t>Development and Change</w:t>
      </w:r>
      <w:r w:rsidR="00C2754C" w:rsidRPr="00DF055E">
        <w:rPr>
          <w:color w:val="000000" w:themeColor="text1"/>
          <w:sz w:val="22"/>
          <w:szCs w:val="22"/>
        </w:rPr>
        <w:t xml:space="preserve"> 50, no. 3 (2019): 707-734.</w:t>
      </w:r>
    </w:p>
  </w:footnote>
  <w:footnote w:id="58">
    <w:p w14:paraId="0E41185A" w14:textId="7ABE8385"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Alejandro Pena and Matt Barlow. “Argentina Is Trying </w:t>
      </w:r>
      <w:r w:rsidR="00DB2CE0" w:rsidRPr="00DF055E">
        <w:rPr>
          <w:rFonts w:ascii="Times New Roman" w:hAnsi="Times New Roman" w:cs="Times New Roman"/>
          <w:color w:val="000000" w:themeColor="text1"/>
          <w:sz w:val="22"/>
          <w:szCs w:val="22"/>
        </w:rPr>
        <w:t>to</w:t>
      </w:r>
      <w:r w:rsidRPr="00DF055E">
        <w:rPr>
          <w:rFonts w:ascii="Times New Roman" w:hAnsi="Times New Roman" w:cs="Times New Roman"/>
          <w:color w:val="000000" w:themeColor="text1"/>
          <w:sz w:val="22"/>
          <w:szCs w:val="22"/>
        </w:rPr>
        <w:t xml:space="preserve"> Tax Its Way Out of Another Financial Crisis – Why That’s So Risky”. </w:t>
      </w:r>
      <w:r w:rsidRPr="00DF055E">
        <w:rPr>
          <w:rFonts w:ascii="Times New Roman" w:hAnsi="Times New Roman" w:cs="Times New Roman"/>
          <w:i/>
          <w:iCs/>
          <w:color w:val="000000" w:themeColor="text1"/>
          <w:sz w:val="22"/>
          <w:szCs w:val="22"/>
        </w:rPr>
        <w:t>The Conversation</w:t>
      </w:r>
      <w:r w:rsidRPr="00DF055E">
        <w:rPr>
          <w:rFonts w:ascii="Times New Roman" w:hAnsi="Times New Roman" w:cs="Times New Roman"/>
          <w:color w:val="000000" w:themeColor="text1"/>
          <w:sz w:val="22"/>
          <w:szCs w:val="22"/>
        </w:rPr>
        <w:t>, May 7</w:t>
      </w:r>
      <w:r w:rsidRPr="00DF055E">
        <w:rPr>
          <w:rFonts w:ascii="Times New Roman" w:hAnsi="Times New Roman" w:cs="Times New Roman"/>
          <w:color w:val="000000" w:themeColor="text1"/>
          <w:sz w:val="22"/>
          <w:szCs w:val="22"/>
          <w:vertAlign w:val="superscript"/>
        </w:rPr>
        <w:t>th</w:t>
      </w:r>
      <w:r w:rsidRPr="00DF055E">
        <w:rPr>
          <w:rFonts w:ascii="Times New Roman" w:hAnsi="Times New Roman" w:cs="Times New Roman"/>
          <w:color w:val="000000" w:themeColor="text1"/>
          <w:sz w:val="22"/>
          <w:szCs w:val="22"/>
        </w:rPr>
        <w:t xml:space="preserve"> 2020 https://theconversation.com/argentina-is-trying-to-tax-its-way-out-of-another-financial-crisis-why-thats-so-risky-137839</w:t>
      </w:r>
    </w:p>
  </w:footnote>
  <w:footnote w:id="59">
    <w:p w14:paraId="593140D4" w14:textId="68727346" w:rsidR="007C40D9" w:rsidRPr="00DF055E" w:rsidRDefault="007C40D9" w:rsidP="009C20EA">
      <w:pPr>
        <w:jc w:val="both"/>
        <w:rPr>
          <w:b/>
          <w:color w:val="000000" w:themeColor="text1"/>
          <w:sz w:val="22"/>
          <w:szCs w:val="22"/>
        </w:rPr>
      </w:pPr>
      <w:r w:rsidRPr="00DF055E">
        <w:rPr>
          <w:rStyle w:val="FootnoteReference"/>
          <w:color w:val="000000" w:themeColor="text1"/>
          <w:sz w:val="22"/>
          <w:szCs w:val="22"/>
        </w:rPr>
        <w:footnoteRef/>
      </w:r>
      <w:r w:rsidRPr="00DF055E">
        <w:rPr>
          <w:color w:val="000000" w:themeColor="text1"/>
          <w:sz w:val="22"/>
          <w:szCs w:val="22"/>
        </w:rPr>
        <w:t xml:space="preserve"> </w:t>
      </w:r>
      <w:r w:rsidR="009505B7" w:rsidRPr="00DF055E">
        <w:rPr>
          <w:color w:val="000000" w:themeColor="text1"/>
          <w:sz w:val="22"/>
          <w:szCs w:val="22"/>
        </w:rPr>
        <w:t xml:space="preserve">Nora </w:t>
      </w:r>
      <w:r w:rsidR="00107A84" w:rsidRPr="00DF055E">
        <w:rPr>
          <w:color w:val="000000" w:themeColor="text1"/>
          <w:sz w:val="22"/>
          <w:szCs w:val="22"/>
        </w:rPr>
        <w:t>Lustig,</w:t>
      </w:r>
      <w:r w:rsidR="009505B7" w:rsidRPr="00DF055E">
        <w:rPr>
          <w:color w:val="000000" w:themeColor="text1"/>
          <w:sz w:val="22"/>
          <w:szCs w:val="22"/>
        </w:rPr>
        <w:t xml:space="preserve"> Luis</w:t>
      </w:r>
      <w:r w:rsidR="00107A84" w:rsidRPr="00DF055E">
        <w:rPr>
          <w:color w:val="000000" w:themeColor="text1"/>
          <w:sz w:val="22"/>
          <w:szCs w:val="22"/>
        </w:rPr>
        <w:t xml:space="preserve"> Lopez-Calva, and E</w:t>
      </w:r>
      <w:r w:rsidR="009505B7" w:rsidRPr="00DF055E">
        <w:rPr>
          <w:color w:val="000000" w:themeColor="text1"/>
          <w:sz w:val="22"/>
          <w:szCs w:val="22"/>
        </w:rPr>
        <w:t>duardo</w:t>
      </w:r>
      <w:r w:rsidR="00107A84" w:rsidRPr="00DF055E">
        <w:rPr>
          <w:color w:val="000000" w:themeColor="text1"/>
          <w:sz w:val="22"/>
          <w:szCs w:val="22"/>
        </w:rPr>
        <w:t xml:space="preserve">. Ortiz-Juarez </w:t>
      </w:r>
      <w:r w:rsidR="00D430A9" w:rsidRPr="00DF055E">
        <w:rPr>
          <w:color w:val="000000" w:themeColor="text1"/>
          <w:sz w:val="22"/>
          <w:szCs w:val="22"/>
        </w:rPr>
        <w:t xml:space="preserve">"Declining Inequality in Latin America in the 2000s: The Cases of Argentina, Brazil, and Mexico." </w:t>
      </w:r>
      <w:r w:rsidR="00D430A9" w:rsidRPr="00DF055E">
        <w:rPr>
          <w:i/>
          <w:iCs/>
          <w:color w:val="000000" w:themeColor="text1"/>
          <w:sz w:val="22"/>
          <w:szCs w:val="22"/>
        </w:rPr>
        <w:t>World development</w:t>
      </w:r>
      <w:r w:rsidR="00D430A9" w:rsidRPr="00DF055E">
        <w:rPr>
          <w:color w:val="000000" w:themeColor="text1"/>
          <w:sz w:val="22"/>
          <w:szCs w:val="22"/>
        </w:rPr>
        <w:t xml:space="preserve"> 44 (2013): 129-141.</w:t>
      </w:r>
    </w:p>
  </w:footnote>
  <w:footnote w:id="60">
    <w:p w14:paraId="3C9CA2B1" w14:textId="5E06ED87"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World Bank, </w:t>
      </w:r>
      <w:r w:rsidRPr="00DF055E">
        <w:rPr>
          <w:rFonts w:ascii="Times New Roman" w:hAnsi="Times New Roman" w:cs="Times New Roman"/>
          <w:i/>
          <w:iCs/>
          <w:color w:val="000000" w:themeColor="text1"/>
          <w:sz w:val="22"/>
          <w:szCs w:val="22"/>
        </w:rPr>
        <w:t>Inequality stagnation in Latin America in the aftermath of the global financial crisis</w:t>
      </w:r>
      <w:r w:rsidRPr="00DF055E">
        <w:rPr>
          <w:rFonts w:ascii="Times New Roman" w:hAnsi="Times New Roman" w:cs="Times New Roman"/>
          <w:color w:val="000000" w:themeColor="text1"/>
          <w:sz w:val="22"/>
          <w:szCs w:val="22"/>
        </w:rPr>
        <w:t xml:space="preserve">. The World Bank, 2014 </w:t>
      </w:r>
      <w:hyperlink r:id="rId2" w:history="1">
        <w:r w:rsidRPr="00DF055E">
          <w:rPr>
            <w:rStyle w:val="Hyperlink"/>
            <w:rFonts w:ascii="Times New Roman" w:hAnsi="Times New Roman" w:cs="Times New Roman"/>
            <w:color w:val="000000" w:themeColor="text1"/>
            <w:sz w:val="22"/>
            <w:szCs w:val="22"/>
          </w:rPr>
          <w:t>https://openknowledge.worldbank.org/bitstream/handle/10986/21141/WPS7146.pdf?sequence=1</w:t>
        </w:r>
      </w:hyperlink>
    </w:p>
  </w:footnote>
  <w:footnote w:id="61">
    <w:p w14:paraId="7DB5DF27" w14:textId="6BED258A" w:rsidR="007C40D9" w:rsidRPr="00DF055E" w:rsidRDefault="007C40D9" w:rsidP="009C20EA">
      <w:pPr>
        <w:jc w:val="both"/>
        <w:rPr>
          <w:color w:val="000000" w:themeColor="text1"/>
          <w:sz w:val="22"/>
          <w:szCs w:val="22"/>
        </w:rPr>
      </w:pPr>
      <w:r w:rsidRPr="00DF055E">
        <w:rPr>
          <w:rStyle w:val="FootnoteReference"/>
          <w:color w:val="000000" w:themeColor="text1"/>
          <w:sz w:val="22"/>
          <w:szCs w:val="22"/>
        </w:rPr>
        <w:footnoteRef/>
      </w:r>
      <w:r w:rsidRPr="00DF055E">
        <w:rPr>
          <w:color w:val="000000" w:themeColor="text1"/>
          <w:sz w:val="22"/>
          <w:szCs w:val="22"/>
        </w:rPr>
        <w:t xml:space="preserve"> IADB, “Deep Inequalities Worsen Latin America and Caribbean Vulnerabilities to Crises: IDB Report.” </w:t>
      </w:r>
      <w:r w:rsidRPr="00DF055E">
        <w:rPr>
          <w:i/>
          <w:iCs/>
          <w:color w:val="000000" w:themeColor="text1"/>
          <w:sz w:val="22"/>
          <w:szCs w:val="22"/>
        </w:rPr>
        <w:t>Inter-American Development Bank</w:t>
      </w:r>
      <w:r w:rsidRPr="00DF055E">
        <w:rPr>
          <w:color w:val="000000" w:themeColor="text1"/>
          <w:sz w:val="22"/>
          <w:szCs w:val="22"/>
        </w:rPr>
        <w:t>, September 11, 2020. https://www.iadb.org/en/news/deep-inequalities-worsen-latin-america-and-caribbean-vulnerabilities-crises-idb-report</w:t>
      </w:r>
    </w:p>
  </w:footnote>
  <w:footnote w:id="62">
    <w:p w14:paraId="5633B7E8" w14:textId="723317B4"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Armando Barrientos, "Latin America: A Liberal-Informal Welfare Regime?" In </w:t>
      </w:r>
      <w:r w:rsidRPr="00DF055E">
        <w:rPr>
          <w:rFonts w:ascii="Times New Roman" w:hAnsi="Times New Roman" w:cs="Times New Roman"/>
          <w:i/>
          <w:iCs/>
          <w:color w:val="000000" w:themeColor="text1"/>
          <w:sz w:val="22"/>
          <w:szCs w:val="22"/>
        </w:rPr>
        <w:t xml:space="preserve">Insecurity and Welfare Regimes in Asia, Africa and Latin America: Social Policy in Development Contexts, </w:t>
      </w:r>
      <w:r w:rsidRPr="00DF055E">
        <w:rPr>
          <w:rFonts w:ascii="Times New Roman" w:hAnsi="Times New Roman" w:cs="Times New Roman"/>
          <w:color w:val="000000" w:themeColor="text1"/>
          <w:sz w:val="22"/>
          <w:szCs w:val="22"/>
        </w:rPr>
        <w:t>edited by Gough, I. and G. Wood</w:t>
      </w:r>
      <w:r w:rsidRPr="00DF055E">
        <w:rPr>
          <w:rFonts w:ascii="Times New Roman" w:hAnsi="Times New Roman" w:cs="Times New Roman"/>
          <w:i/>
          <w:iCs/>
          <w:color w:val="000000" w:themeColor="text1"/>
          <w:sz w:val="22"/>
          <w:szCs w:val="22"/>
        </w:rPr>
        <w:t>,</w:t>
      </w:r>
      <w:r w:rsidRPr="00DF055E">
        <w:rPr>
          <w:rFonts w:ascii="Times New Roman" w:hAnsi="Times New Roman" w:cs="Times New Roman"/>
          <w:color w:val="000000" w:themeColor="text1"/>
          <w:sz w:val="22"/>
          <w:szCs w:val="22"/>
        </w:rPr>
        <w:t xml:space="preserve"> 121-68. (Cambridge: Cambridge University Press, 2004)</w:t>
      </w:r>
    </w:p>
  </w:footnote>
  <w:footnote w:id="63">
    <w:p w14:paraId="70C069DC" w14:textId="57BBDC9E"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Sudhanshu Handa and Benjamin Davis, "The Experience of Conditional Cash Transfers in Latin America and the Caribbean." </w:t>
      </w:r>
      <w:r w:rsidRPr="00DF055E">
        <w:rPr>
          <w:rFonts w:ascii="Times New Roman" w:hAnsi="Times New Roman" w:cs="Times New Roman"/>
          <w:i/>
          <w:iCs/>
          <w:color w:val="000000" w:themeColor="text1"/>
          <w:sz w:val="22"/>
          <w:szCs w:val="22"/>
        </w:rPr>
        <w:t>Development policy review</w:t>
      </w:r>
      <w:r w:rsidRPr="00DF055E">
        <w:rPr>
          <w:rFonts w:ascii="Times New Roman" w:hAnsi="Times New Roman" w:cs="Times New Roman"/>
          <w:color w:val="000000" w:themeColor="text1"/>
          <w:sz w:val="22"/>
          <w:szCs w:val="22"/>
        </w:rPr>
        <w:t xml:space="preserve"> 24, no. 5 (2006): 513-536.</w:t>
      </w:r>
    </w:p>
  </w:footnote>
  <w:footnote w:id="64">
    <w:p w14:paraId="52428F8D" w14:textId="248ECDF7"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851599" w:rsidRPr="00DF055E">
        <w:rPr>
          <w:rFonts w:ascii="Times New Roman" w:hAnsi="Times New Roman" w:cs="Times New Roman"/>
          <w:color w:val="000000" w:themeColor="text1"/>
          <w:sz w:val="22"/>
          <w:szCs w:val="22"/>
        </w:rPr>
        <w:t xml:space="preserve">José Antonio </w:t>
      </w:r>
      <w:r w:rsidR="00E66D5D" w:rsidRPr="00DF055E">
        <w:rPr>
          <w:rFonts w:ascii="Times New Roman" w:hAnsi="Times New Roman" w:cs="Times New Roman"/>
          <w:color w:val="000000" w:themeColor="text1"/>
          <w:sz w:val="22"/>
          <w:szCs w:val="22"/>
        </w:rPr>
        <w:t>Ocampo,</w:t>
      </w:r>
      <w:r w:rsidR="00C86662" w:rsidRPr="00DF055E">
        <w:rPr>
          <w:rFonts w:ascii="Times New Roman" w:hAnsi="Times New Roman" w:cs="Times New Roman"/>
          <w:color w:val="000000" w:themeColor="text1"/>
          <w:sz w:val="22"/>
          <w:szCs w:val="22"/>
        </w:rPr>
        <w:t xml:space="preserve"> and</w:t>
      </w:r>
      <w:r w:rsidR="00E66D5D" w:rsidRPr="00DF055E">
        <w:rPr>
          <w:rFonts w:ascii="Times New Roman" w:hAnsi="Times New Roman" w:cs="Times New Roman"/>
          <w:color w:val="000000" w:themeColor="text1"/>
          <w:sz w:val="22"/>
          <w:szCs w:val="22"/>
        </w:rPr>
        <w:t xml:space="preserve"> </w:t>
      </w:r>
      <w:r w:rsidR="00851599" w:rsidRPr="00DF055E">
        <w:rPr>
          <w:rFonts w:ascii="Times New Roman" w:hAnsi="Times New Roman" w:cs="Times New Roman"/>
          <w:color w:val="000000" w:themeColor="text1"/>
          <w:sz w:val="22"/>
          <w:szCs w:val="22"/>
        </w:rPr>
        <w:t xml:space="preserve">Natalie </w:t>
      </w:r>
      <w:r w:rsidR="00E66D5D" w:rsidRPr="00DF055E">
        <w:rPr>
          <w:rFonts w:ascii="Times New Roman" w:hAnsi="Times New Roman" w:cs="Times New Roman"/>
          <w:color w:val="000000" w:themeColor="text1"/>
          <w:sz w:val="22"/>
          <w:szCs w:val="22"/>
        </w:rPr>
        <w:t>Gómez-Arteaga, "Social protection systems in Latin America: an assessment," ILO Working Papers 994902513402676, International Labour Organization.</w:t>
      </w:r>
      <w:r w:rsidR="00851599" w:rsidRPr="00DF055E">
        <w:rPr>
          <w:rFonts w:ascii="Times New Roman" w:hAnsi="Times New Roman" w:cs="Times New Roman"/>
          <w:color w:val="000000" w:themeColor="text1"/>
          <w:sz w:val="22"/>
          <w:szCs w:val="22"/>
        </w:rPr>
        <w:t xml:space="preserve"> 2016.</w:t>
      </w:r>
    </w:p>
  </w:footnote>
  <w:footnote w:id="65">
    <w:p w14:paraId="3FC09821" w14:textId="4D7CC8A9"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Alejandro Pena and Matt Barlow. “Argentina Is Trying To Tax Its Way Out of Another Financial Crisis – Why That’s So Risky”. </w:t>
      </w:r>
      <w:r w:rsidRPr="00DF055E">
        <w:rPr>
          <w:rFonts w:ascii="Times New Roman" w:hAnsi="Times New Roman" w:cs="Times New Roman"/>
          <w:i/>
          <w:iCs/>
          <w:color w:val="000000" w:themeColor="text1"/>
          <w:sz w:val="22"/>
          <w:szCs w:val="22"/>
        </w:rPr>
        <w:t>The Conversation</w:t>
      </w:r>
      <w:r w:rsidRPr="00DF055E">
        <w:rPr>
          <w:rFonts w:ascii="Times New Roman" w:hAnsi="Times New Roman" w:cs="Times New Roman"/>
          <w:color w:val="000000" w:themeColor="text1"/>
          <w:sz w:val="22"/>
          <w:szCs w:val="22"/>
        </w:rPr>
        <w:t>, May 7</w:t>
      </w:r>
      <w:r w:rsidRPr="00DF055E">
        <w:rPr>
          <w:rFonts w:ascii="Times New Roman" w:hAnsi="Times New Roman" w:cs="Times New Roman"/>
          <w:color w:val="000000" w:themeColor="text1"/>
          <w:sz w:val="22"/>
          <w:szCs w:val="22"/>
          <w:vertAlign w:val="superscript"/>
        </w:rPr>
        <w:t>th</w:t>
      </w:r>
      <w:r w:rsidRPr="00DF055E">
        <w:rPr>
          <w:rFonts w:ascii="Times New Roman" w:hAnsi="Times New Roman" w:cs="Times New Roman"/>
          <w:color w:val="000000" w:themeColor="text1"/>
          <w:sz w:val="22"/>
          <w:szCs w:val="22"/>
        </w:rPr>
        <w:t xml:space="preserve"> 2020 https://theconversation.com/argentina-is-trying-to-tax-its-way-out-of-another-financial-crisis-why-thats-so-risky-137839</w:t>
      </w:r>
    </w:p>
  </w:footnote>
  <w:footnote w:id="66">
    <w:p w14:paraId="19EF4623" w14:textId="158045B7"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Theodoros Papadopoulos and Ricardo Velázquez Leyer, "Two Decades of Social Investment in Latin America: Outcomes, Shortcomings and Achievements of Conditional Cash transfers". </w:t>
      </w:r>
      <w:r w:rsidRPr="00DF055E">
        <w:rPr>
          <w:rFonts w:ascii="Times New Roman" w:hAnsi="Times New Roman" w:cs="Times New Roman"/>
          <w:i/>
          <w:iCs/>
          <w:color w:val="000000" w:themeColor="text1"/>
          <w:sz w:val="22"/>
          <w:szCs w:val="22"/>
        </w:rPr>
        <w:t>Social Policy and Society</w:t>
      </w:r>
      <w:r w:rsidRPr="00DF055E">
        <w:rPr>
          <w:rFonts w:ascii="Times New Roman" w:hAnsi="Times New Roman" w:cs="Times New Roman"/>
          <w:color w:val="000000" w:themeColor="text1"/>
          <w:sz w:val="22"/>
          <w:szCs w:val="22"/>
        </w:rPr>
        <w:t xml:space="preserve"> 15, no. 3 (2016): 435</w:t>
      </w:r>
      <w:r w:rsidR="00D80F98" w:rsidRPr="00DF055E">
        <w:rPr>
          <w:rFonts w:ascii="Times New Roman" w:hAnsi="Times New Roman" w:cs="Times New Roman"/>
          <w:color w:val="000000" w:themeColor="text1"/>
          <w:sz w:val="22"/>
          <w:szCs w:val="22"/>
        </w:rPr>
        <w:t xml:space="preserve">; </w:t>
      </w:r>
      <w:r w:rsidR="00BC4FE1" w:rsidRPr="00DF055E">
        <w:rPr>
          <w:rFonts w:ascii="Times New Roman" w:hAnsi="Times New Roman" w:cs="Times New Roman"/>
          <w:color w:val="000000" w:themeColor="text1"/>
          <w:sz w:val="22"/>
          <w:szCs w:val="22"/>
        </w:rPr>
        <w:t xml:space="preserve">Lena </w:t>
      </w:r>
      <w:r w:rsidR="00D80F98" w:rsidRPr="00DF055E">
        <w:rPr>
          <w:rFonts w:ascii="Times New Roman" w:hAnsi="Times New Roman" w:cs="Times New Roman"/>
          <w:color w:val="000000" w:themeColor="text1"/>
          <w:sz w:val="22"/>
          <w:szCs w:val="22"/>
        </w:rPr>
        <w:t xml:space="preserve">Lavinas, "The Collateralization of Social Policy Under Financialized Capitalism." </w:t>
      </w:r>
      <w:r w:rsidR="00D80F98" w:rsidRPr="00DF055E">
        <w:rPr>
          <w:rFonts w:ascii="Times New Roman" w:hAnsi="Times New Roman" w:cs="Times New Roman"/>
          <w:i/>
          <w:iCs/>
          <w:color w:val="000000" w:themeColor="text1"/>
          <w:sz w:val="22"/>
          <w:szCs w:val="22"/>
        </w:rPr>
        <w:t>Development and Change 49</w:t>
      </w:r>
      <w:r w:rsidR="00D80F98" w:rsidRPr="00DF055E">
        <w:rPr>
          <w:rFonts w:ascii="Times New Roman" w:hAnsi="Times New Roman" w:cs="Times New Roman"/>
          <w:color w:val="000000" w:themeColor="text1"/>
          <w:sz w:val="22"/>
          <w:szCs w:val="22"/>
        </w:rPr>
        <w:t>, no. 2 (2018): 502-517.</w:t>
      </w:r>
    </w:p>
  </w:footnote>
  <w:footnote w:id="67">
    <w:p w14:paraId="5534DD08" w14:textId="0C3A9B36"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Sarah Radcliffe, “Development Alternatives”. </w:t>
      </w:r>
      <w:r w:rsidRPr="00DF055E">
        <w:rPr>
          <w:rFonts w:ascii="Times New Roman" w:hAnsi="Times New Roman" w:cs="Times New Roman"/>
          <w:i/>
          <w:iCs/>
          <w:color w:val="000000" w:themeColor="text1"/>
          <w:sz w:val="22"/>
          <w:szCs w:val="22"/>
        </w:rPr>
        <w:t>Development and Change</w:t>
      </w:r>
      <w:r w:rsidRPr="00DF055E">
        <w:rPr>
          <w:rFonts w:ascii="Times New Roman" w:hAnsi="Times New Roman" w:cs="Times New Roman"/>
          <w:color w:val="000000" w:themeColor="text1"/>
          <w:sz w:val="22"/>
          <w:szCs w:val="22"/>
        </w:rPr>
        <w:t xml:space="preserve"> 46, no.4 (2015): 855–74.</w:t>
      </w:r>
      <w:r w:rsidR="00D51CE0" w:rsidRPr="00DF055E">
        <w:rPr>
          <w:rFonts w:ascii="Times New Roman" w:hAnsi="Times New Roman" w:cs="Times New Roman"/>
          <w:color w:val="000000" w:themeColor="text1"/>
          <w:sz w:val="22"/>
          <w:szCs w:val="22"/>
        </w:rPr>
        <w:t xml:space="preserve"> Also, Arsel Murat, Barbara Hogenboom, and Lorenzo Pellegrini, "The Extractive Imperative in Latin America". The Extractive Industries and Society 3, no. 4 (2016): 880-887. http://www.sciencedirect.com/science/journal/2214790X/3</w:t>
      </w:r>
    </w:p>
  </w:footnote>
  <w:footnote w:id="68">
    <w:p w14:paraId="062B20DD" w14:textId="6875114B" w:rsidR="007C40D9" w:rsidRPr="00DF055E" w:rsidRDefault="007C40D9"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Jean Grugel and Pia Riggirozzi, "New Directions in Welfare: Rights-Based Social Policies in Post-Neoliberal Latin America." </w:t>
      </w:r>
      <w:r w:rsidRPr="00DF055E">
        <w:rPr>
          <w:rFonts w:ascii="Times New Roman" w:hAnsi="Times New Roman" w:cs="Times New Roman"/>
          <w:i/>
          <w:iCs/>
          <w:color w:val="000000" w:themeColor="text1"/>
          <w:sz w:val="22"/>
          <w:szCs w:val="22"/>
        </w:rPr>
        <w:t>Third World Quarterly</w:t>
      </w:r>
      <w:r w:rsidRPr="00DF055E">
        <w:rPr>
          <w:rFonts w:ascii="Times New Roman" w:hAnsi="Times New Roman" w:cs="Times New Roman"/>
          <w:color w:val="000000" w:themeColor="text1"/>
          <w:sz w:val="22"/>
          <w:szCs w:val="22"/>
        </w:rPr>
        <w:t xml:space="preserve"> 39, no. 3 (2018): 527-543.</w:t>
      </w:r>
    </w:p>
  </w:footnote>
  <w:footnote w:id="69">
    <w:p w14:paraId="6ABBDF41" w14:textId="39A6B14D" w:rsidR="007C40D9" w:rsidRPr="00DF055E" w:rsidRDefault="007C40D9" w:rsidP="009C20EA">
      <w:pPr>
        <w:jc w:val="both"/>
        <w:rPr>
          <w:color w:val="000000" w:themeColor="text1"/>
          <w:sz w:val="22"/>
          <w:szCs w:val="22"/>
        </w:rPr>
      </w:pPr>
      <w:r w:rsidRPr="00DF055E">
        <w:rPr>
          <w:rStyle w:val="FootnoteReference"/>
          <w:color w:val="000000" w:themeColor="text1"/>
          <w:sz w:val="22"/>
          <w:szCs w:val="22"/>
        </w:rPr>
        <w:footnoteRef/>
      </w:r>
      <w:r w:rsidRPr="00DF055E">
        <w:rPr>
          <w:color w:val="000000" w:themeColor="text1"/>
          <w:sz w:val="22"/>
          <w:szCs w:val="22"/>
        </w:rPr>
        <w:t xml:space="preserve"> Pia Riggirozzi and Jean Grugel, “Argentina’s Legalisation of Abortion is Only The Beginning of The Battle For Reproductive Rights in Latin America.” </w:t>
      </w:r>
      <w:r w:rsidRPr="00DF055E">
        <w:rPr>
          <w:i/>
          <w:iCs/>
          <w:color w:val="000000" w:themeColor="text1"/>
          <w:sz w:val="22"/>
          <w:szCs w:val="22"/>
        </w:rPr>
        <w:t>LSE Blogs</w:t>
      </w:r>
      <w:r w:rsidRPr="00DF055E">
        <w:rPr>
          <w:color w:val="000000" w:themeColor="text1"/>
          <w:sz w:val="22"/>
          <w:szCs w:val="22"/>
        </w:rPr>
        <w:t>, January 27th, 2021, https://blogs.lse.ac.uk/latamcaribbean/2021/01/27/argentinas-legalisation-of-abortion-is-only-the-beginning-of-the-battle-for-reproductive-rights-in-latin-america/</w:t>
      </w:r>
    </w:p>
  </w:footnote>
  <w:footnote w:id="70">
    <w:p w14:paraId="78A21A12" w14:textId="762B0304" w:rsidR="005818B3" w:rsidRPr="00DF055E" w:rsidRDefault="005818B3"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Jean Grugel, and Lorenza B. Fontana. "Human Rights and The Pink Tide in Latin America: Which Rights Matter?" </w:t>
      </w:r>
      <w:r w:rsidRPr="00DF055E">
        <w:rPr>
          <w:rFonts w:ascii="Times New Roman" w:hAnsi="Times New Roman" w:cs="Times New Roman"/>
          <w:i/>
          <w:iCs/>
          <w:color w:val="000000" w:themeColor="text1"/>
          <w:sz w:val="22"/>
          <w:szCs w:val="22"/>
        </w:rPr>
        <w:t>Development and Change</w:t>
      </w:r>
      <w:r w:rsidRPr="00DF055E">
        <w:rPr>
          <w:rFonts w:ascii="Times New Roman" w:hAnsi="Times New Roman" w:cs="Times New Roman"/>
          <w:color w:val="000000" w:themeColor="text1"/>
          <w:sz w:val="22"/>
          <w:szCs w:val="22"/>
        </w:rPr>
        <w:t xml:space="preserve"> 50, no. 3 (2019): 707-734.</w:t>
      </w:r>
    </w:p>
  </w:footnote>
  <w:footnote w:id="71">
    <w:p w14:paraId="3AB6677C" w14:textId="7C8D3E1B" w:rsidR="005818B3" w:rsidRPr="00DF055E" w:rsidRDefault="005818B3"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OECD, </w:t>
      </w:r>
      <w:r w:rsidRPr="00DF055E">
        <w:rPr>
          <w:rFonts w:ascii="Times New Roman" w:hAnsi="Times New Roman" w:cs="Times New Roman"/>
          <w:i/>
          <w:iCs/>
          <w:color w:val="000000" w:themeColor="text1"/>
          <w:sz w:val="22"/>
          <w:szCs w:val="22"/>
        </w:rPr>
        <w:t>The Pursuit of Gender Equality: An Uphill Battle</w:t>
      </w:r>
      <w:r w:rsidRPr="00DF055E">
        <w:rPr>
          <w:rFonts w:ascii="Times New Roman" w:hAnsi="Times New Roman" w:cs="Times New Roman"/>
          <w:color w:val="000000" w:themeColor="text1"/>
          <w:sz w:val="22"/>
          <w:szCs w:val="22"/>
        </w:rPr>
        <w:t xml:space="preserve">. (Paris: OECD, 2017). </w:t>
      </w:r>
      <w:hyperlink r:id="rId3" w:history="1">
        <w:r w:rsidR="00282CC9" w:rsidRPr="00DF055E">
          <w:rPr>
            <w:rStyle w:val="Hyperlink"/>
            <w:rFonts w:ascii="Times New Roman" w:hAnsi="Times New Roman" w:cs="Times New Roman"/>
            <w:color w:val="000000" w:themeColor="text1"/>
            <w:sz w:val="22"/>
            <w:szCs w:val="22"/>
          </w:rPr>
          <w:t>http://dx.doi.org/10.1787/9789264281318-en</w:t>
        </w:r>
      </w:hyperlink>
      <w:r w:rsidR="00282CC9" w:rsidRPr="00DF055E">
        <w:rPr>
          <w:rFonts w:ascii="Times New Roman" w:hAnsi="Times New Roman" w:cs="Times New Roman"/>
          <w:color w:val="000000" w:themeColor="text1"/>
          <w:sz w:val="22"/>
          <w:szCs w:val="22"/>
        </w:rPr>
        <w:t xml:space="preserve">. </w:t>
      </w:r>
    </w:p>
  </w:footnote>
  <w:footnote w:id="72">
    <w:p w14:paraId="74B52208" w14:textId="14286AE2" w:rsidR="005818B3" w:rsidRPr="00DF055E" w:rsidRDefault="005818B3"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7A5DD2" w:rsidRPr="00DF055E">
        <w:rPr>
          <w:rFonts w:ascii="Times New Roman" w:hAnsi="Times New Roman" w:cs="Times New Roman"/>
          <w:color w:val="000000" w:themeColor="text1"/>
          <w:sz w:val="22"/>
          <w:szCs w:val="22"/>
        </w:rPr>
        <w:t>ECLAC/International Labour</w:t>
      </w:r>
      <w:r w:rsidR="001D0FA9" w:rsidRPr="00DF055E">
        <w:rPr>
          <w:rFonts w:ascii="Times New Roman" w:hAnsi="Times New Roman" w:cs="Times New Roman"/>
          <w:color w:val="000000" w:themeColor="text1"/>
          <w:sz w:val="22"/>
          <w:szCs w:val="22"/>
        </w:rPr>
        <w:t xml:space="preserve"> </w:t>
      </w:r>
      <w:r w:rsidR="007A5DD2" w:rsidRPr="00DF055E">
        <w:rPr>
          <w:rFonts w:ascii="Times New Roman" w:hAnsi="Times New Roman" w:cs="Times New Roman"/>
          <w:color w:val="000000" w:themeColor="text1"/>
          <w:sz w:val="22"/>
          <w:szCs w:val="22"/>
        </w:rPr>
        <w:t>Organization (ILO), “Work in times of pandemic: the challenges of the coronavirus disease (COVID-19)”, Employment Situation</w:t>
      </w:r>
      <w:r w:rsidR="001D0FA9" w:rsidRPr="00DF055E">
        <w:rPr>
          <w:rFonts w:ascii="Times New Roman" w:hAnsi="Times New Roman" w:cs="Times New Roman"/>
          <w:color w:val="000000" w:themeColor="text1"/>
          <w:sz w:val="22"/>
          <w:szCs w:val="22"/>
        </w:rPr>
        <w:t xml:space="preserve"> </w:t>
      </w:r>
      <w:r w:rsidR="007A5DD2" w:rsidRPr="00DF055E">
        <w:rPr>
          <w:rFonts w:ascii="Times New Roman" w:hAnsi="Times New Roman" w:cs="Times New Roman"/>
          <w:color w:val="000000" w:themeColor="text1"/>
          <w:sz w:val="22"/>
          <w:szCs w:val="22"/>
        </w:rPr>
        <w:t>in Latin America and the Caribbean, No. 22 (LC/TS.2020/46), Santiago, 2020.</w:t>
      </w:r>
    </w:p>
  </w:footnote>
  <w:footnote w:id="73">
    <w:p w14:paraId="36CA8FE7" w14:textId="6D99246F" w:rsidR="005818B3" w:rsidRPr="00DF055E" w:rsidRDefault="005818B3"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AF50A7" w:rsidRPr="00DF055E">
        <w:rPr>
          <w:rFonts w:ascii="Times New Roman" w:hAnsi="Times New Roman" w:cs="Times New Roman"/>
          <w:color w:val="000000" w:themeColor="text1"/>
          <w:sz w:val="22"/>
          <w:szCs w:val="22"/>
        </w:rPr>
        <w:t>ECLAC/International Labour Organization (ILO), “Work in times of pandemic”</w:t>
      </w:r>
    </w:p>
  </w:footnote>
  <w:footnote w:id="74">
    <w:p w14:paraId="165C3E0D" w14:textId="196B1D50" w:rsidR="005818B3" w:rsidRPr="00DF055E" w:rsidRDefault="005818B3"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Maxine Molyneux, </w:t>
      </w:r>
      <w:r w:rsidRPr="00DF055E">
        <w:rPr>
          <w:rFonts w:ascii="Times New Roman" w:hAnsi="Times New Roman" w:cs="Times New Roman"/>
          <w:i/>
          <w:iCs/>
          <w:color w:val="000000" w:themeColor="text1"/>
          <w:sz w:val="22"/>
          <w:szCs w:val="22"/>
        </w:rPr>
        <w:t>Change and Continuity in Social Protection in Latin America: Mothers At The Service of the State?</w:t>
      </w:r>
      <w:r w:rsidRPr="00DF055E">
        <w:rPr>
          <w:rFonts w:ascii="Times New Roman" w:hAnsi="Times New Roman" w:cs="Times New Roman"/>
          <w:color w:val="000000" w:themeColor="text1"/>
          <w:sz w:val="22"/>
          <w:szCs w:val="22"/>
        </w:rPr>
        <w:t xml:space="preserve"> (Geneva: UNRISD, 2007).</w:t>
      </w:r>
    </w:p>
  </w:footnote>
  <w:footnote w:id="75">
    <w:p w14:paraId="4D324D26" w14:textId="6070D131" w:rsidR="005B0857" w:rsidRPr="00DF055E" w:rsidRDefault="005B0857" w:rsidP="009C20EA">
      <w:pPr>
        <w:jc w:val="both"/>
        <w:rPr>
          <w:color w:val="000000" w:themeColor="text1"/>
          <w:sz w:val="22"/>
          <w:szCs w:val="22"/>
        </w:rPr>
      </w:pPr>
      <w:r w:rsidRPr="00DF055E">
        <w:rPr>
          <w:rStyle w:val="FootnoteReference"/>
          <w:color w:val="000000" w:themeColor="text1"/>
          <w:sz w:val="22"/>
          <w:szCs w:val="22"/>
        </w:rPr>
        <w:footnoteRef/>
      </w:r>
      <w:r w:rsidRPr="00DF055E">
        <w:rPr>
          <w:color w:val="000000" w:themeColor="text1"/>
          <w:sz w:val="22"/>
          <w:szCs w:val="22"/>
        </w:rPr>
        <w:t xml:space="preserve"> </w:t>
      </w:r>
      <w:r w:rsidR="009E2599" w:rsidRPr="00DF055E">
        <w:rPr>
          <w:color w:val="000000" w:themeColor="text1"/>
          <w:sz w:val="22"/>
          <w:szCs w:val="22"/>
        </w:rPr>
        <w:t>Gustavo Canavire-Bacarreza, and Monica Ospina, “Intrahousehold time allocation: an impact evaluation of conditional cash transfer programs”, Working Papers, No. 15-17, Medellín, Center for Research in Economics and Finance (</w:t>
      </w:r>
      <w:r w:rsidR="00EC3DCA" w:rsidRPr="00DF055E">
        <w:rPr>
          <w:color w:val="000000" w:themeColor="text1"/>
          <w:sz w:val="22"/>
          <w:szCs w:val="22"/>
        </w:rPr>
        <w:t>2015</w:t>
      </w:r>
      <w:r w:rsidR="009E2599" w:rsidRPr="00DF055E">
        <w:rPr>
          <w:color w:val="000000" w:themeColor="text1"/>
          <w:sz w:val="22"/>
          <w:szCs w:val="22"/>
        </w:rPr>
        <w:t>).</w:t>
      </w:r>
    </w:p>
  </w:footnote>
  <w:footnote w:id="76">
    <w:p w14:paraId="2D5BDFB3" w14:textId="51966EF8" w:rsidR="00F57D0C" w:rsidRPr="00DF055E" w:rsidRDefault="00915787" w:rsidP="009C20EA">
      <w:pPr>
        <w:jc w:val="both"/>
        <w:rPr>
          <w:color w:val="000000" w:themeColor="text1"/>
          <w:sz w:val="22"/>
          <w:szCs w:val="22"/>
        </w:rPr>
      </w:pPr>
      <w:r w:rsidRPr="00DF055E">
        <w:rPr>
          <w:rStyle w:val="FootnoteReference"/>
          <w:color w:val="000000" w:themeColor="text1"/>
          <w:sz w:val="22"/>
          <w:szCs w:val="22"/>
        </w:rPr>
        <w:footnoteRef/>
      </w:r>
      <w:r w:rsidR="00C87DCE" w:rsidRPr="00DF055E">
        <w:rPr>
          <w:color w:val="000000" w:themeColor="text1"/>
          <w:sz w:val="22"/>
          <w:szCs w:val="22"/>
        </w:rPr>
        <w:t xml:space="preserve"> </w:t>
      </w:r>
      <w:r w:rsidR="0052203A" w:rsidRPr="00DF055E">
        <w:rPr>
          <w:color w:val="000000" w:themeColor="text1"/>
          <w:sz w:val="22"/>
          <w:szCs w:val="22"/>
        </w:rPr>
        <w:t xml:space="preserve">CEPAL, </w:t>
      </w:r>
      <w:r w:rsidR="0052203A" w:rsidRPr="00DF055E">
        <w:rPr>
          <w:i/>
          <w:iCs/>
          <w:color w:val="000000" w:themeColor="text1"/>
          <w:sz w:val="22"/>
          <w:szCs w:val="22"/>
        </w:rPr>
        <w:t>Equality women's autonomy</w:t>
      </w:r>
      <w:r w:rsidR="0052203A" w:rsidRPr="00DF055E">
        <w:rPr>
          <w:color w:val="000000" w:themeColor="text1"/>
          <w:sz w:val="22"/>
          <w:szCs w:val="22"/>
        </w:rPr>
        <w:t xml:space="preserve"> (2016) </w:t>
      </w:r>
      <w:r w:rsidR="00C87DCE" w:rsidRPr="00DF055E">
        <w:rPr>
          <w:color w:val="000000" w:themeColor="text1"/>
          <w:sz w:val="22"/>
          <w:szCs w:val="22"/>
        </w:rPr>
        <w:t>https://www.cepal.org/sites/default/files/news/files/eclacregwomenconf.pdf</w:t>
      </w:r>
    </w:p>
    <w:p w14:paraId="7273618B" w14:textId="38A1A06F" w:rsidR="00915787" w:rsidRPr="00DF055E" w:rsidRDefault="00915787" w:rsidP="009C20EA">
      <w:pPr>
        <w:pStyle w:val="FootnoteText"/>
        <w:jc w:val="both"/>
        <w:rPr>
          <w:rFonts w:ascii="Times New Roman" w:hAnsi="Times New Roman" w:cs="Times New Roman"/>
          <w:color w:val="000000" w:themeColor="text1"/>
          <w:sz w:val="22"/>
          <w:szCs w:val="22"/>
        </w:rPr>
      </w:pPr>
    </w:p>
  </w:footnote>
  <w:footnote w:id="77">
    <w:p w14:paraId="449A7F26" w14:textId="405C3E62" w:rsidR="00915787" w:rsidRPr="00DF055E" w:rsidRDefault="00915787"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Sérgio Costa "Entangled Inequalities, State, and Social Policies in Contemporary Brazil." In </w:t>
      </w:r>
      <w:r w:rsidRPr="00DF055E">
        <w:rPr>
          <w:rFonts w:ascii="Times New Roman" w:hAnsi="Times New Roman" w:cs="Times New Roman"/>
          <w:i/>
          <w:iCs/>
          <w:color w:val="000000" w:themeColor="text1"/>
          <w:sz w:val="22"/>
          <w:szCs w:val="22"/>
        </w:rPr>
        <w:t>The Social Life of Economic Inequalities in Contemporary Latin America</w:t>
      </w:r>
      <w:r w:rsidRPr="00DF055E">
        <w:rPr>
          <w:rFonts w:ascii="Times New Roman" w:hAnsi="Times New Roman" w:cs="Times New Roman"/>
          <w:color w:val="000000" w:themeColor="text1"/>
          <w:sz w:val="22"/>
          <w:szCs w:val="22"/>
        </w:rPr>
        <w:t>, edited by Ystanes, Margit, Strønen, Iselin Åsedotter, 59-80. (London: Palgrave Macmillan, 2018)</w:t>
      </w:r>
    </w:p>
  </w:footnote>
  <w:footnote w:id="78">
    <w:p w14:paraId="0EC93116" w14:textId="278880C3" w:rsidR="00C52BC4" w:rsidRPr="00DF055E" w:rsidRDefault="00C52BC4"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4632AF" w:rsidRPr="00DF055E">
        <w:rPr>
          <w:rFonts w:ascii="Times New Roman" w:hAnsi="Times New Roman" w:cs="Times New Roman"/>
          <w:color w:val="000000" w:themeColor="text1"/>
          <w:sz w:val="22"/>
          <w:szCs w:val="22"/>
        </w:rPr>
        <w:t xml:space="preserve">Grugel and Riggirozzi, </w:t>
      </w:r>
      <w:r w:rsidR="004632AF" w:rsidRPr="00DF055E">
        <w:rPr>
          <w:rFonts w:ascii="Times New Roman" w:hAnsi="Times New Roman" w:cs="Times New Roman"/>
          <w:i/>
          <w:iCs/>
          <w:color w:val="000000" w:themeColor="text1"/>
          <w:sz w:val="22"/>
          <w:szCs w:val="22"/>
        </w:rPr>
        <w:t>Reclaiming and rebuilding the state</w:t>
      </w:r>
    </w:p>
  </w:footnote>
  <w:footnote w:id="79">
    <w:p w14:paraId="429DAABF" w14:textId="6F4F49EC" w:rsidR="00E16017" w:rsidRPr="00DF055E" w:rsidRDefault="00E16017" w:rsidP="009C20EA">
      <w:pPr>
        <w:jc w:val="both"/>
        <w:rPr>
          <w:color w:val="000000" w:themeColor="text1"/>
          <w:sz w:val="22"/>
          <w:szCs w:val="22"/>
        </w:rPr>
      </w:pPr>
      <w:r w:rsidRPr="00DF055E">
        <w:rPr>
          <w:rStyle w:val="FootnoteReference"/>
          <w:color w:val="000000" w:themeColor="text1"/>
          <w:sz w:val="22"/>
          <w:szCs w:val="22"/>
        </w:rPr>
        <w:footnoteRef/>
      </w:r>
      <w:r w:rsidRPr="00DF055E">
        <w:rPr>
          <w:color w:val="000000" w:themeColor="text1"/>
          <w:sz w:val="22"/>
          <w:szCs w:val="22"/>
        </w:rPr>
        <w:t xml:space="preserve"> </w:t>
      </w:r>
      <w:r w:rsidR="00DA11B4" w:rsidRPr="00DF055E">
        <w:rPr>
          <w:color w:val="000000" w:themeColor="text1"/>
          <w:sz w:val="22"/>
          <w:szCs w:val="22"/>
        </w:rPr>
        <w:t>Susan Stokes, Thad Dunning, Marcelo Nazareno, and Valeria. Brusco Brokers, Voters, and Clientelism: The Puzzle of Distributive Politics. Cambridge: Cambridge University Press, 2013</w:t>
      </w:r>
      <w:r w:rsidR="00D34B23" w:rsidRPr="00DF055E">
        <w:rPr>
          <w:color w:val="000000" w:themeColor="text1"/>
          <w:sz w:val="22"/>
          <w:szCs w:val="22"/>
        </w:rPr>
        <w:t>; Garay, Candelaria. Social Policy Expansion in Latin America. Cambridge: Cambridge University Press, 2016.</w:t>
      </w:r>
    </w:p>
  </w:footnote>
  <w:footnote w:id="80">
    <w:p w14:paraId="3DFE6A33" w14:textId="01C86194" w:rsidR="00383C25" w:rsidRPr="00DF055E" w:rsidRDefault="00383C25"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Pr="00DF055E">
        <w:rPr>
          <w:rFonts w:ascii="Times New Roman" w:hAnsi="Times New Roman" w:cs="Times New Roman"/>
          <w:color w:val="000000" w:themeColor="text1"/>
          <w:sz w:val="22"/>
          <w:szCs w:val="22"/>
          <w:shd w:val="clear" w:color="auto" w:fill="FFFFFF"/>
        </w:rPr>
        <w:t xml:space="preserve">Fischer, </w:t>
      </w:r>
      <w:r w:rsidR="00757DAE" w:rsidRPr="00DF055E">
        <w:rPr>
          <w:rFonts w:ascii="Times New Roman" w:hAnsi="Times New Roman" w:cs="Times New Roman"/>
          <w:color w:val="000000" w:themeColor="text1"/>
          <w:sz w:val="22"/>
          <w:szCs w:val="22"/>
          <w:shd w:val="clear" w:color="auto" w:fill="FFFFFF"/>
        </w:rPr>
        <w:t>“</w:t>
      </w:r>
      <w:r w:rsidRPr="00DF055E">
        <w:rPr>
          <w:rFonts w:ascii="Times New Roman" w:hAnsi="Times New Roman" w:cs="Times New Roman"/>
          <w:i/>
          <w:iCs/>
          <w:color w:val="000000" w:themeColor="text1"/>
          <w:sz w:val="22"/>
          <w:szCs w:val="22"/>
          <w:shd w:val="clear" w:color="auto" w:fill="FFFFFF"/>
        </w:rPr>
        <w:t>The Dark Sides of Social Policy</w:t>
      </w:r>
      <w:r w:rsidR="00757DAE" w:rsidRPr="00DF055E">
        <w:rPr>
          <w:rFonts w:ascii="Times New Roman" w:hAnsi="Times New Roman" w:cs="Times New Roman"/>
          <w:color w:val="000000" w:themeColor="text1"/>
          <w:sz w:val="22"/>
          <w:szCs w:val="22"/>
          <w:shd w:val="clear" w:color="auto" w:fill="FFFFFF"/>
        </w:rPr>
        <w:t>”</w:t>
      </w:r>
    </w:p>
  </w:footnote>
  <w:footnote w:id="81">
    <w:p w14:paraId="34A5101F" w14:textId="2B67EC45" w:rsidR="00B46530" w:rsidRPr="00DF055E" w:rsidRDefault="00B46530"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00C340E1" w:rsidRPr="00DF055E">
        <w:rPr>
          <w:rFonts w:ascii="Times New Roman" w:hAnsi="Times New Roman" w:cs="Times New Roman"/>
          <w:color w:val="000000" w:themeColor="text1"/>
          <w:sz w:val="22"/>
          <w:szCs w:val="22"/>
        </w:rPr>
        <w:t xml:space="preserve">Carola Álvarez; Florencia Devoto and Paul Winters, “Why do Beneficiaries Leave the Safety Net in Mexico? A Study of the Effects of Conditionality on Dropouts”, </w:t>
      </w:r>
      <w:r w:rsidR="00C340E1" w:rsidRPr="00DF055E">
        <w:rPr>
          <w:rFonts w:ascii="Times New Roman" w:hAnsi="Times New Roman" w:cs="Times New Roman"/>
          <w:i/>
          <w:iCs/>
          <w:color w:val="000000" w:themeColor="text1"/>
          <w:sz w:val="22"/>
          <w:szCs w:val="22"/>
        </w:rPr>
        <w:t>World Development</w:t>
      </w:r>
      <w:r w:rsidR="00C340E1" w:rsidRPr="00DF055E">
        <w:rPr>
          <w:rFonts w:ascii="Times New Roman" w:hAnsi="Times New Roman" w:cs="Times New Roman"/>
          <w:color w:val="000000" w:themeColor="text1"/>
          <w:sz w:val="22"/>
          <w:szCs w:val="22"/>
        </w:rPr>
        <w:t>, 36, no4 (2008), 641-658</w:t>
      </w:r>
    </w:p>
  </w:footnote>
  <w:footnote w:id="82">
    <w:p w14:paraId="31FE5EBB" w14:textId="468FAE65" w:rsidR="00CF5142" w:rsidRPr="00DF055E" w:rsidRDefault="00CF5142" w:rsidP="009C20EA">
      <w:pPr>
        <w:pStyle w:val="FootnoteText"/>
        <w:jc w:val="both"/>
        <w:rPr>
          <w:rFonts w:ascii="Times New Roman" w:hAnsi="Times New Roman" w:cs="Times New Roman"/>
          <w:color w:val="000000" w:themeColor="text1"/>
          <w:sz w:val="22"/>
          <w:szCs w:val="22"/>
        </w:rPr>
      </w:pPr>
      <w:r w:rsidRPr="00DF055E">
        <w:rPr>
          <w:rStyle w:val="FootnoteReference"/>
          <w:rFonts w:ascii="Times New Roman" w:hAnsi="Times New Roman" w:cs="Times New Roman"/>
          <w:color w:val="000000" w:themeColor="text1"/>
          <w:sz w:val="22"/>
          <w:szCs w:val="22"/>
        </w:rPr>
        <w:footnoteRef/>
      </w:r>
      <w:r w:rsidRPr="00DF055E">
        <w:rPr>
          <w:rFonts w:ascii="Times New Roman" w:hAnsi="Times New Roman" w:cs="Times New Roman"/>
          <w:color w:val="000000" w:themeColor="text1"/>
          <w:sz w:val="22"/>
          <w:szCs w:val="22"/>
        </w:rPr>
        <w:t xml:space="preserve"> </w:t>
      </w:r>
      <w:r w:rsidRPr="00DF055E">
        <w:rPr>
          <w:rFonts w:ascii="Times New Roman" w:hAnsi="Times New Roman" w:cs="Times New Roman"/>
          <w:color w:val="000000" w:themeColor="text1"/>
          <w:sz w:val="22"/>
          <w:szCs w:val="22"/>
          <w:lang w:val="en-US"/>
        </w:rPr>
        <w:t>see Souza Leao in this volume</w:t>
      </w:r>
    </w:p>
  </w:footnote>
  <w:footnote w:id="83">
    <w:p w14:paraId="73493733" w14:textId="6C43F728" w:rsidR="003E5F10" w:rsidRPr="00DF055E" w:rsidRDefault="00B46530" w:rsidP="009C20EA">
      <w:pPr>
        <w:jc w:val="both"/>
        <w:rPr>
          <w:color w:val="000000" w:themeColor="text1"/>
          <w:sz w:val="22"/>
          <w:szCs w:val="22"/>
        </w:rPr>
      </w:pPr>
      <w:r w:rsidRPr="00DF055E">
        <w:rPr>
          <w:rStyle w:val="FootnoteReference"/>
          <w:color w:val="000000" w:themeColor="text1"/>
          <w:sz w:val="22"/>
          <w:szCs w:val="22"/>
        </w:rPr>
        <w:footnoteRef/>
      </w:r>
      <w:r w:rsidRPr="00DF055E">
        <w:rPr>
          <w:color w:val="000000" w:themeColor="text1"/>
          <w:sz w:val="22"/>
          <w:szCs w:val="22"/>
        </w:rPr>
        <w:t xml:space="preserve"> </w:t>
      </w:r>
      <w:r w:rsidR="003E5F10" w:rsidRPr="00DF055E">
        <w:rPr>
          <w:color w:val="000000" w:themeColor="text1"/>
          <w:sz w:val="22"/>
          <w:szCs w:val="22"/>
        </w:rPr>
        <w:t xml:space="preserve">Armando </w:t>
      </w:r>
      <w:r w:rsidR="003E5F10" w:rsidRPr="00DF055E">
        <w:rPr>
          <w:color w:val="000000" w:themeColor="text1"/>
          <w:sz w:val="22"/>
          <w:szCs w:val="22"/>
          <w:shd w:val="clear" w:color="auto" w:fill="FFFFFF"/>
        </w:rPr>
        <w:t xml:space="preserve">Barrientos, and Jocelyn DeJong, “Reducing Child Poverty with Cash Transfers: A Sure Thing?”. </w:t>
      </w:r>
      <w:r w:rsidR="003E5F10" w:rsidRPr="00DF055E">
        <w:rPr>
          <w:i/>
          <w:iCs/>
          <w:color w:val="000000" w:themeColor="text1"/>
          <w:sz w:val="22"/>
          <w:szCs w:val="22"/>
          <w:shd w:val="clear" w:color="auto" w:fill="FFFFFF"/>
        </w:rPr>
        <w:t>Development Policy Review</w:t>
      </w:r>
      <w:r w:rsidR="003E5F10" w:rsidRPr="00DF055E">
        <w:rPr>
          <w:color w:val="000000" w:themeColor="text1"/>
          <w:sz w:val="22"/>
          <w:szCs w:val="22"/>
          <w:shd w:val="clear" w:color="auto" w:fill="FFFFFF"/>
        </w:rPr>
        <w:t>, 24</w:t>
      </w:r>
      <w:r w:rsidR="00C21313" w:rsidRPr="00DF055E">
        <w:rPr>
          <w:color w:val="000000" w:themeColor="text1"/>
          <w:sz w:val="22"/>
          <w:szCs w:val="22"/>
          <w:shd w:val="clear" w:color="auto" w:fill="FFFFFF"/>
        </w:rPr>
        <w:t xml:space="preserve"> no5</w:t>
      </w:r>
      <w:r w:rsidR="003E5F10" w:rsidRPr="00DF055E">
        <w:rPr>
          <w:color w:val="000000" w:themeColor="text1"/>
          <w:sz w:val="22"/>
          <w:szCs w:val="22"/>
          <w:shd w:val="clear" w:color="auto" w:fill="FFFFFF"/>
        </w:rPr>
        <w:t xml:space="preserve"> (2006)</w:t>
      </w:r>
      <w:r w:rsidR="00C21313" w:rsidRPr="00DF055E">
        <w:rPr>
          <w:color w:val="000000" w:themeColor="text1"/>
          <w:sz w:val="22"/>
          <w:szCs w:val="22"/>
          <w:shd w:val="clear" w:color="auto" w:fill="FFFFFF"/>
        </w:rPr>
        <w:t>:</w:t>
      </w:r>
      <w:r w:rsidR="003E5F10" w:rsidRPr="00DF055E">
        <w:rPr>
          <w:color w:val="000000" w:themeColor="text1"/>
          <w:sz w:val="22"/>
          <w:szCs w:val="22"/>
          <w:shd w:val="clear" w:color="auto" w:fill="FFFFFF"/>
        </w:rPr>
        <w:t xml:space="preserve"> 537-552</w:t>
      </w:r>
    </w:p>
    <w:p w14:paraId="455EB911" w14:textId="5AD79829" w:rsidR="00B46530" w:rsidRPr="00DF055E" w:rsidRDefault="00B46530" w:rsidP="009C20EA">
      <w:pPr>
        <w:pStyle w:val="FootnoteText"/>
        <w:jc w:val="both"/>
        <w:rPr>
          <w:rFonts w:ascii="Times New Roman" w:hAnsi="Times New Roman" w:cs="Times New Roman"/>
          <w:color w:val="000000" w:themeColor="text1"/>
          <w:sz w:val="22"/>
          <w:szCs w:val="22"/>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6703"/>
    <w:multiLevelType w:val="hybridMultilevel"/>
    <w:tmpl w:val="670497CC"/>
    <w:lvl w:ilvl="0" w:tplc="D8BE9E4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633DC"/>
    <w:multiLevelType w:val="hybridMultilevel"/>
    <w:tmpl w:val="842A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70F6E"/>
    <w:multiLevelType w:val="hybridMultilevel"/>
    <w:tmpl w:val="A0544498"/>
    <w:lvl w:ilvl="0" w:tplc="653E8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72671A"/>
    <w:multiLevelType w:val="hybridMultilevel"/>
    <w:tmpl w:val="FC760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712BCB"/>
    <w:multiLevelType w:val="hybridMultilevel"/>
    <w:tmpl w:val="B4B4E4C8"/>
    <w:lvl w:ilvl="0" w:tplc="B7D8675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FC"/>
    <w:rsid w:val="00000797"/>
    <w:rsid w:val="000017FF"/>
    <w:rsid w:val="00002598"/>
    <w:rsid w:val="00002924"/>
    <w:rsid w:val="000047C7"/>
    <w:rsid w:val="000065AA"/>
    <w:rsid w:val="00007BCA"/>
    <w:rsid w:val="00007E64"/>
    <w:rsid w:val="000106BA"/>
    <w:rsid w:val="000120EB"/>
    <w:rsid w:val="0001600F"/>
    <w:rsid w:val="0001712E"/>
    <w:rsid w:val="00017CAA"/>
    <w:rsid w:val="0002194D"/>
    <w:rsid w:val="000225E5"/>
    <w:rsid w:val="00022AA2"/>
    <w:rsid w:val="000233D4"/>
    <w:rsid w:val="000234B7"/>
    <w:rsid w:val="00023FBF"/>
    <w:rsid w:val="00024004"/>
    <w:rsid w:val="00025169"/>
    <w:rsid w:val="00025BB8"/>
    <w:rsid w:val="00026894"/>
    <w:rsid w:val="00026901"/>
    <w:rsid w:val="00027614"/>
    <w:rsid w:val="000278B0"/>
    <w:rsid w:val="00031ABD"/>
    <w:rsid w:val="00031E12"/>
    <w:rsid w:val="00031F1C"/>
    <w:rsid w:val="00031F7A"/>
    <w:rsid w:val="000321DC"/>
    <w:rsid w:val="0003222F"/>
    <w:rsid w:val="000323E4"/>
    <w:rsid w:val="0003287B"/>
    <w:rsid w:val="0003297A"/>
    <w:rsid w:val="00033A1F"/>
    <w:rsid w:val="00033ABA"/>
    <w:rsid w:val="0003480E"/>
    <w:rsid w:val="0003510E"/>
    <w:rsid w:val="000352DD"/>
    <w:rsid w:val="0003771C"/>
    <w:rsid w:val="00040E19"/>
    <w:rsid w:val="0004110F"/>
    <w:rsid w:val="00041CEC"/>
    <w:rsid w:val="000438B9"/>
    <w:rsid w:val="00043EBB"/>
    <w:rsid w:val="000440BB"/>
    <w:rsid w:val="00044F60"/>
    <w:rsid w:val="00044F9A"/>
    <w:rsid w:val="00045391"/>
    <w:rsid w:val="00045C1F"/>
    <w:rsid w:val="0004656D"/>
    <w:rsid w:val="000467DF"/>
    <w:rsid w:val="0004692E"/>
    <w:rsid w:val="000476FB"/>
    <w:rsid w:val="00050908"/>
    <w:rsid w:val="00050C79"/>
    <w:rsid w:val="000510EB"/>
    <w:rsid w:val="00051AC4"/>
    <w:rsid w:val="0005237B"/>
    <w:rsid w:val="00052FFF"/>
    <w:rsid w:val="00053050"/>
    <w:rsid w:val="0005342F"/>
    <w:rsid w:val="00055ABE"/>
    <w:rsid w:val="0005628E"/>
    <w:rsid w:val="00057CE0"/>
    <w:rsid w:val="0006085F"/>
    <w:rsid w:val="00060A7D"/>
    <w:rsid w:val="000613F8"/>
    <w:rsid w:val="000623AF"/>
    <w:rsid w:val="000629F2"/>
    <w:rsid w:val="000631D3"/>
    <w:rsid w:val="00063228"/>
    <w:rsid w:val="0006397F"/>
    <w:rsid w:val="00064184"/>
    <w:rsid w:val="0006465A"/>
    <w:rsid w:val="00064BBD"/>
    <w:rsid w:val="00065C3B"/>
    <w:rsid w:val="00066BC9"/>
    <w:rsid w:val="0006748A"/>
    <w:rsid w:val="000701F4"/>
    <w:rsid w:val="00070C6C"/>
    <w:rsid w:val="00071027"/>
    <w:rsid w:val="00071074"/>
    <w:rsid w:val="000710D2"/>
    <w:rsid w:val="00071487"/>
    <w:rsid w:val="000721CD"/>
    <w:rsid w:val="00072415"/>
    <w:rsid w:val="00072DEF"/>
    <w:rsid w:val="000731B5"/>
    <w:rsid w:val="000734A3"/>
    <w:rsid w:val="0007358A"/>
    <w:rsid w:val="0007370F"/>
    <w:rsid w:val="00074210"/>
    <w:rsid w:val="000753C3"/>
    <w:rsid w:val="00076432"/>
    <w:rsid w:val="00076CEB"/>
    <w:rsid w:val="00080A2D"/>
    <w:rsid w:val="000817DA"/>
    <w:rsid w:val="00081F59"/>
    <w:rsid w:val="0008267B"/>
    <w:rsid w:val="00082840"/>
    <w:rsid w:val="000832CF"/>
    <w:rsid w:val="00083554"/>
    <w:rsid w:val="00083CF5"/>
    <w:rsid w:val="00083E55"/>
    <w:rsid w:val="00083FD2"/>
    <w:rsid w:val="0008469D"/>
    <w:rsid w:val="00084795"/>
    <w:rsid w:val="00084843"/>
    <w:rsid w:val="00084E59"/>
    <w:rsid w:val="0008628B"/>
    <w:rsid w:val="00086961"/>
    <w:rsid w:val="0009121F"/>
    <w:rsid w:val="000915F3"/>
    <w:rsid w:val="0009221F"/>
    <w:rsid w:val="00092E01"/>
    <w:rsid w:val="000936BD"/>
    <w:rsid w:val="0009404A"/>
    <w:rsid w:val="000942A9"/>
    <w:rsid w:val="00096E6F"/>
    <w:rsid w:val="000A0041"/>
    <w:rsid w:val="000A0080"/>
    <w:rsid w:val="000A01B5"/>
    <w:rsid w:val="000A1600"/>
    <w:rsid w:val="000A24C7"/>
    <w:rsid w:val="000A2929"/>
    <w:rsid w:val="000A3E79"/>
    <w:rsid w:val="000A44DF"/>
    <w:rsid w:val="000A4D7D"/>
    <w:rsid w:val="000A6181"/>
    <w:rsid w:val="000A7A74"/>
    <w:rsid w:val="000B049C"/>
    <w:rsid w:val="000B1220"/>
    <w:rsid w:val="000B3828"/>
    <w:rsid w:val="000B4465"/>
    <w:rsid w:val="000B641E"/>
    <w:rsid w:val="000B74E1"/>
    <w:rsid w:val="000B78C2"/>
    <w:rsid w:val="000C2294"/>
    <w:rsid w:val="000C4145"/>
    <w:rsid w:val="000C4366"/>
    <w:rsid w:val="000C4805"/>
    <w:rsid w:val="000C5DFE"/>
    <w:rsid w:val="000D064F"/>
    <w:rsid w:val="000D0A6E"/>
    <w:rsid w:val="000D1FBE"/>
    <w:rsid w:val="000D2AB4"/>
    <w:rsid w:val="000D2D77"/>
    <w:rsid w:val="000D68D7"/>
    <w:rsid w:val="000E1AEF"/>
    <w:rsid w:val="000E3F2D"/>
    <w:rsid w:val="000E6966"/>
    <w:rsid w:val="000E7822"/>
    <w:rsid w:val="000F0BC4"/>
    <w:rsid w:val="000F113F"/>
    <w:rsid w:val="000F2066"/>
    <w:rsid w:val="000F243A"/>
    <w:rsid w:val="000F3BBC"/>
    <w:rsid w:val="000F527F"/>
    <w:rsid w:val="000F602E"/>
    <w:rsid w:val="000F60F8"/>
    <w:rsid w:val="000F6289"/>
    <w:rsid w:val="000F7CEA"/>
    <w:rsid w:val="000F7D09"/>
    <w:rsid w:val="00100225"/>
    <w:rsid w:val="00100903"/>
    <w:rsid w:val="00100D93"/>
    <w:rsid w:val="001011C5"/>
    <w:rsid w:val="001017C5"/>
    <w:rsid w:val="001020CC"/>
    <w:rsid w:val="001022AC"/>
    <w:rsid w:val="0010290E"/>
    <w:rsid w:val="00103C4D"/>
    <w:rsid w:val="0010414E"/>
    <w:rsid w:val="0010493D"/>
    <w:rsid w:val="00104CDE"/>
    <w:rsid w:val="00105093"/>
    <w:rsid w:val="0010513F"/>
    <w:rsid w:val="00105315"/>
    <w:rsid w:val="00106070"/>
    <w:rsid w:val="00107751"/>
    <w:rsid w:val="00107A84"/>
    <w:rsid w:val="0011033E"/>
    <w:rsid w:val="0011052B"/>
    <w:rsid w:val="001107FB"/>
    <w:rsid w:val="00110CD1"/>
    <w:rsid w:val="00112CD6"/>
    <w:rsid w:val="00112FE3"/>
    <w:rsid w:val="00114108"/>
    <w:rsid w:val="00114FE0"/>
    <w:rsid w:val="0011583D"/>
    <w:rsid w:val="00115B33"/>
    <w:rsid w:val="00115DA5"/>
    <w:rsid w:val="00115F38"/>
    <w:rsid w:val="00116186"/>
    <w:rsid w:val="0011673F"/>
    <w:rsid w:val="0011694A"/>
    <w:rsid w:val="00117680"/>
    <w:rsid w:val="00120339"/>
    <w:rsid w:val="001205BF"/>
    <w:rsid w:val="00120AC0"/>
    <w:rsid w:val="00121CF4"/>
    <w:rsid w:val="00122369"/>
    <w:rsid w:val="001232D4"/>
    <w:rsid w:val="0012330D"/>
    <w:rsid w:val="00123A17"/>
    <w:rsid w:val="00126167"/>
    <w:rsid w:val="001269FD"/>
    <w:rsid w:val="001273DC"/>
    <w:rsid w:val="00127ED9"/>
    <w:rsid w:val="0013017A"/>
    <w:rsid w:val="00130898"/>
    <w:rsid w:val="001311E7"/>
    <w:rsid w:val="00131559"/>
    <w:rsid w:val="001340B3"/>
    <w:rsid w:val="00134F3D"/>
    <w:rsid w:val="001357DA"/>
    <w:rsid w:val="00136754"/>
    <w:rsid w:val="0014162F"/>
    <w:rsid w:val="001416D7"/>
    <w:rsid w:val="0014283F"/>
    <w:rsid w:val="00142937"/>
    <w:rsid w:val="00144679"/>
    <w:rsid w:val="001448EE"/>
    <w:rsid w:val="00144AD3"/>
    <w:rsid w:val="001457A3"/>
    <w:rsid w:val="00145C36"/>
    <w:rsid w:val="00145C5A"/>
    <w:rsid w:val="00146077"/>
    <w:rsid w:val="00147A77"/>
    <w:rsid w:val="00150A60"/>
    <w:rsid w:val="00151037"/>
    <w:rsid w:val="00151220"/>
    <w:rsid w:val="0015239D"/>
    <w:rsid w:val="00152925"/>
    <w:rsid w:val="00152B0B"/>
    <w:rsid w:val="00152F1F"/>
    <w:rsid w:val="00153096"/>
    <w:rsid w:val="001546C6"/>
    <w:rsid w:val="00154ABB"/>
    <w:rsid w:val="00154F4B"/>
    <w:rsid w:val="00155331"/>
    <w:rsid w:val="001555B7"/>
    <w:rsid w:val="001558D4"/>
    <w:rsid w:val="001606FC"/>
    <w:rsid w:val="00160A97"/>
    <w:rsid w:val="00161A9E"/>
    <w:rsid w:val="00163787"/>
    <w:rsid w:val="00163800"/>
    <w:rsid w:val="001641EE"/>
    <w:rsid w:val="00164C12"/>
    <w:rsid w:val="0016553B"/>
    <w:rsid w:val="00165CFB"/>
    <w:rsid w:val="00165F77"/>
    <w:rsid w:val="001665D9"/>
    <w:rsid w:val="001668C8"/>
    <w:rsid w:val="00167E40"/>
    <w:rsid w:val="00167E45"/>
    <w:rsid w:val="00170600"/>
    <w:rsid w:val="00170787"/>
    <w:rsid w:val="00170952"/>
    <w:rsid w:val="001719D5"/>
    <w:rsid w:val="00171F3E"/>
    <w:rsid w:val="00173E10"/>
    <w:rsid w:val="00173F52"/>
    <w:rsid w:val="00175139"/>
    <w:rsid w:val="001755BB"/>
    <w:rsid w:val="00175E8B"/>
    <w:rsid w:val="00176068"/>
    <w:rsid w:val="001770EB"/>
    <w:rsid w:val="0017755C"/>
    <w:rsid w:val="00180620"/>
    <w:rsid w:val="00180877"/>
    <w:rsid w:val="00182F27"/>
    <w:rsid w:val="00183C51"/>
    <w:rsid w:val="00185608"/>
    <w:rsid w:val="001860F4"/>
    <w:rsid w:val="0018618B"/>
    <w:rsid w:val="00186D9B"/>
    <w:rsid w:val="00190C3A"/>
    <w:rsid w:val="00193336"/>
    <w:rsid w:val="001935A5"/>
    <w:rsid w:val="00193FCC"/>
    <w:rsid w:val="0019439D"/>
    <w:rsid w:val="00194569"/>
    <w:rsid w:val="00194804"/>
    <w:rsid w:val="0019552D"/>
    <w:rsid w:val="001960C4"/>
    <w:rsid w:val="0019696A"/>
    <w:rsid w:val="001974CD"/>
    <w:rsid w:val="001978CB"/>
    <w:rsid w:val="001A0221"/>
    <w:rsid w:val="001A04C9"/>
    <w:rsid w:val="001A0516"/>
    <w:rsid w:val="001A2A8B"/>
    <w:rsid w:val="001A2B46"/>
    <w:rsid w:val="001A3043"/>
    <w:rsid w:val="001A39B3"/>
    <w:rsid w:val="001A3DB9"/>
    <w:rsid w:val="001A42FB"/>
    <w:rsid w:val="001A4A33"/>
    <w:rsid w:val="001A4DC8"/>
    <w:rsid w:val="001A5133"/>
    <w:rsid w:val="001A550A"/>
    <w:rsid w:val="001A701C"/>
    <w:rsid w:val="001A7385"/>
    <w:rsid w:val="001B138D"/>
    <w:rsid w:val="001B2A45"/>
    <w:rsid w:val="001B2A5E"/>
    <w:rsid w:val="001B2BCD"/>
    <w:rsid w:val="001B2FFC"/>
    <w:rsid w:val="001B3C0A"/>
    <w:rsid w:val="001B3DB1"/>
    <w:rsid w:val="001B5102"/>
    <w:rsid w:val="001B5BC0"/>
    <w:rsid w:val="001B62C6"/>
    <w:rsid w:val="001B76B8"/>
    <w:rsid w:val="001B7D60"/>
    <w:rsid w:val="001B7F71"/>
    <w:rsid w:val="001C120C"/>
    <w:rsid w:val="001C1AED"/>
    <w:rsid w:val="001C25C8"/>
    <w:rsid w:val="001C5131"/>
    <w:rsid w:val="001C527D"/>
    <w:rsid w:val="001C56CF"/>
    <w:rsid w:val="001C5741"/>
    <w:rsid w:val="001C59A3"/>
    <w:rsid w:val="001C5FE2"/>
    <w:rsid w:val="001C684C"/>
    <w:rsid w:val="001C6DA9"/>
    <w:rsid w:val="001C7067"/>
    <w:rsid w:val="001D0EC7"/>
    <w:rsid w:val="001D0FA9"/>
    <w:rsid w:val="001D12A3"/>
    <w:rsid w:val="001D2356"/>
    <w:rsid w:val="001D2EC8"/>
    <w:rsid w:val="001D332D"/>
    <w:rsid w:val="001D3728"/>
    <w:rsid w:val="001D3A99"/>
    <w:rsid w:val="001D51E2"/>
    <w:rsid w:val="001D5CC9"/>
    <w:rsid w:val="001D668C"/>
    <w:rsid w:val="001D6A7A"/>
    <w:rsid w:val="001E0243"/>
    <w:rsid w:val="001E029D"/>
    <w:rsid w:val="001E1C68"/>
    <w:rsid w:val="001E228C"/>
    <w:rsid w:val="001E5166"/>
    <w:rsid w:val="001E567C"/>
    <w:rsid w:val="001E7735"/>
    <w:rsid w:val="001E7E63"/>
    <w:rsid w:val="001F0D64"/>
    <w:rsid w:val="001F1769"/>
    <w:rsid w:val="001F1FDB"/>
    <w:rsid w:val="001F220B"/>
    <w:rsid w:val="001F360B"/>
    <w:rsid w:val="001F4E96"/>
    <w:rsid w:val="001F549E"/>
    <w:rsid w:val="001F7707"/>
    <w:rsid w:val="001F7CC6"/>
    <w:rsid w:val="0020178A"/>
    <w:rsid w:val="00201991"/>
    <w:rsid w:val="002022B1"/>
    <w:rsid w:val="00202510"/>
    <w:rsid w:val="00202CBF"/>
    <w:rsid w:val="0020368A"/>
    <w:rsid w:val="002057FE"/>
    <w:rsid w:val="002061CC"/>
    <w:rsid w:val="00206C74"/>
    <w:rsid w:val="00207F75"/>
    <w:rsid w:val="00210B8D"/>
    <w:rsid w:val="00212389"/>
    <w:rsid w:val="002123CD"/>
    <w:rsid w:val="00215259"/>
    <w:rsid w:val="002154BF"/>
    <w:rsid w:val="00215C73"/>
    <w:rsid w:val="00215FCD"/>
    <w:rsid w:val="00216DA9"/>
    <w:rsid w:val="00216EFA"/>
    <w:rsid w:val="00217A4A"/>
    <w:rsid w:val="00217C17"/>
    <w:rsid w:val="00217DE9"/>
    <w:rsid w:val="00220D95"/>
    <w:rsid w:val="00221584"/>
    <w:rsid w:val="002222C0"/>
    <w:rsid w:val="0022248F"/>
    <w:rsid w:val="002226FB"/>
    <w:rsid w:val="00222951"/>
    <w:rsid w:val="00223020"/>
    <w:rsid w:val="00223104"/>
    <w:rsid w:val="00223180"/>
    <w:rsid w:val="00223695"/>
    <w:rsid w:val="00223779"/>
    <w:rsid w:val="002237DA"/>
    <w:rsid w:val="0022457F"/>
    <w:rsid w:val="00224691"/>
    <w:rsid w:val="0022695F"/>
    <w:rsid w:val="002269E5"/>
    <w:rsid w:val="0022769A"/>
    <w:rsid w:val="002276BC"/>
    <w:rsid w:val="00227783"/>
    <w:rsid w:val="00230C3A"/>
    <w:rsid w:val="00231CB0"/>
    <w:rsid w:val="0023254F"/>
    <w:rsid w:val="002327AF"/>
    <w:rsid w:val="00232B80"/>
    <w:rsid w:val="002330A0"/>
    <w:rsid w:val="0023351A"/>
    <w:rsid w:val="00234035"/>
    <w:rsid w:val="002341B7"/>
    <w:rsid w:val="002344EC"/>
    <w:rsid w:val="002352D8"/>
    <w:rsid w:val="0023550E"/>
    <w:rsid w:val="002358A0"/>
    <w:rsid w:val="002360A8"/>
    <w:rsid w:val="00236F72"/>
    <w:rsid w:val="002406B2"/>
    <w:rsid w:val="00241351"/>
    <w:rsid w:val="002436B6"/>
    <w:rsid w:val="00245095"/>
    <w:rsid w:val="00245601"/>
    <w:rsid w:val="00246EF6"/>
    <w:rsid w:val="00247EF9"/>
    <w:rsid w:val="00247F35"/>
    <w:rsid w:val="0025013A"/>
    <w:rsid w:val="00250881"/>
    <w:rsid w:val="00250B7A"/>
    <w:rsid w:val="00250F99"/>
    <w:rsid w:val="0025145F"/>
    <w:rsid w:val="002525CC"/>
    <w:rsid w:val="00253812"/>
    <w:rsid w:val="00253D19"/>
    <w:rsid w:val="00254ECA"/>
    <w:rsid w:val="00255112"/>
    <w:rsid w:val="002553E3"/>
    <w:rsid w:val="00255487"/>
    <w:rsid w:val="00255896"/>
    <w:rsid w:val="00256402"/>
    <w:rsid w:val="00256CC4"/>
    <w:rsid w:val="0025708F"/>
    <w:rsid w:val="002574B9"/>
    <w:rsid w:val="00257521"/>
    <w:rsid w:val="00260A5F"/>
    <w:rsid w:val="002618DF"/>
    <w:rsid w:val="0026220A"/>
    <w:rsid w:val="002632DB"/>
    <w:rsid w:val="00265022"/>
    <w:rsid w:val="002670CC"/>
    <w:rsid w:val="00267B6E"/>
    <w:rsid w:val="00270421"/>
    <w:rsid w:val="0027093C"/>
    <w:rsid w:val="00271793"/>
    <w:rsid w:val="00272AF2"/>
    <w:rsid w:val="002739D5"/>
    <w:rsid w:val="00273A96"/>
    <w:rsid w:val="00275C83"/>
    <w:rsid w:val="002803F1"/>
    <w:rsid w:val="0028087F"/>
    <w:rsid w:val="0028194F"/>
    <w:rsid w:val="00282CC9"/>
    <w:rsid w:val="0028312B"/>
    <w:rsid w:val="0028318B"/>
    <w:rsid w:val="00286902"/>
    <w:rsid w:val="00286D1C"/>
    <w:rsid w:val="002871A2"/>
    <w:rsid w:val="00287B31"/>
    <w:rsid w:val="0029061F"/>
    <w:rsid w:val="00290A15"/>
    <w:rsid w:val="002912BE"/>
    <w:rsid w:val="00291E52"/>
    <w:rsid w:val="00292DAF"/>
    <w:rsid w:val="002937A9"/>
    <w:rsid w:val="0029406D"/>
    <w:rsid w:val="00294983"/>
    <w:rsid w:val="00295C90"/>
    <w:rsid w:val="002A1A4F"/>
    <w:rsid w:val="002A1CAA"/>
    <w:rsid w:val="002A3DB8"/>
    <w:rsid w:val="002A4AF6"/>
    <w:rsid w:val="002A4B06"/>
    <w:rsid w:val="002A6CA8"/>
    <w:rsid w:val="002A7D5A"/>
    <w:rsid w:val="002A7D9E"/>
    <w:rsid w:val="002B0843"/>
    <w:rsid w:val="002B0F26"/>
    <w:rsid w:val="002B1F39"/>
    <w:rsid w:val="002B3144"/>
    <w:rsid w:val="002B3559"/>
    <w:rsid w:val="002B3A68"/>
    <w:rsid w:val="002B40CF"/>
    <w:rsid w:val="002B486F"/>
    <w:rsid w:val="002B5303"/>
    <w:rsid w:val="002B5C9B"/>
    <w:rsid w:val="002B5D8C"/>
    <w:rsid w:val="002B6185"/>
    <w:rsid w:val="002B6749"/>
    <w:rsid w:val="002B6952"/>
    <w:rsid w:val="002B6D67"/>
    <w:rsid w:val="002C1AE2"/>
    <w:rsid w:val="002C1CFE"/>
    <w:rsid w:val="002C2BBA"/>
    <w:rsid w:val="002C4395"/>
    <w:rsid w:val="002C4B64"/>
    <w:rsid w:val="002C56D9"/>
    <w:rsid w:val="002C600F"/>
    <w:rsid w:val="002C6275"/>
    <w:rsid w:val="002C79EE"/>
    <w:rsid w:val="002C7B01"/>
    <w:rsid w:val="002C7D34"/>
    <w:rsid w:val="002D0158"/>
    <w:rsid w:val="002D0BC0"/>
    <w:rsid w:val="002D0F47"/>
    <w:rsid w:val="002D1128"/>
    <w:rsid w:val="002D12BB"/>
    <w:rsid w:val="002D12F0"/>
    <w:rsid w:val="002D13BB"/>
    <w:rsid w:val="002D21AE"/>
    <w:rsid w:val="002D2728"/>
    <w:rsid w:val="002D2788"/>
    <w:rsid w:val="002D3566"/>
    <w:rsid w:val="002D3866"/>
    <w:rsid w:val="002D4376"/>
    <w:rsid w:val="002D549C"/>
    <w:rsid w:val="002D68DF"/>
    <w:rsid w:val="002D6A2E"/>
    <w:rsid w:val="002D71AF"/>
    <w:rsid w:val="002D7315"/>
    <w:rsid w:val="002E032B"/>
    <w:rsid w:val="002E0FE4"/>
    <w:rsid w:val="002E2ECD"/>
    <w:rsid w:val="002E307F"/>
    <w:rsid w:val="002E397F"/>
    <w:rsid w:val="002E3BA8"/>
    <w:rsid w:val="002E3D16"/>
    <w:rsid w:val="002E623B"/>
    <w:rsid w:val="002E6251"/>
    <w:rsid w:val="002E71BD"/>
    <w:rsid w:val="002E7200"/>
    <w:rsid w:val="002F027D"/>
    <w:rsid w:val="002F13AC"/>
    <w:rsid w:val="002F1412"/>
    <w:rsid w:val="002F1977"/>
    <w:rsid w:val="002F1EA8"/>
    <w:rsid w:val="002F2D87"/>
    <w:rsid w:val="002F30EE"/>
    <w:rsid w:val="002F434D"/>
    <w:rsid w:val="002F45FF"/>
    <w:rsid w:val="002F4671"/>
    <w:rsid w:val="002F5621"/>
    <w:rsid w:val="002F5628"/>
    <w:rsid w:val="002F5D6D"/>
    <w:rsid w:val="002F6D01"/>
    <w:rsid w:val="002F6DE7"/>
    <w:rsid w:val="002F6E4E"/>
    <w:rsid w:val="002F7DA4"/>
    <w:rsid w:val="003004C3"/>
    <w:rsid w:val="00300696"/>
    <w:rsid w:val="00300AAE"/>
    <w:rsid w:val="00301406"/>
    <w:rsid w:val="003018C6"/>
    <w:rsid w:val="00301C83"/>
    <w:rsid w:val="00303C4C"/>
    <w:rsid w:val="0030412F"/>
    <w:rsid w:val="00304885"/>
    <w:rsid w:val="00304A5B"/>
    <w:rsid w:val="00305AFB"/>
    <w:rsid w:val="003060D5"/>
    <w:rsid w:val="0031049B"/>
    <w:rsid w:val="00311239"/>
    <w:rsid w:val="0031155A"/>
    <w:rsid w:val="00311BDE"/>
    <w:rsid w:val="0031211C"/>
    <w:rsid w:val="0031245C"/>
    <w:rsid w:val="00314847"/>
    <w:rsid w:val="0031554B"/>
    <w:rsid w:val="00316606"/>
    <w:rsid w:val="00316F12"/>
    <w:rsid w:val="00317671"/>
    <w:rsid w:val="003177F7"/>
    <w:rsid w:val="0032179B"/>
    <w:rsid w:val="00321C26"/>
    <w:rsid w:val="00323AB2"/>
    <w:rsid w:val="003247AC"/>
    <w:rsid w:val="00325417"/>
    <w:rsid w:val="00326499"/>
    <w:rsid w:val="003269B6"/>
    <w:rsid w:val="003269F1"/>
    <w:rsid w:val="00326CAF"/>
    <w:rsid w:val="00326D2B"/>
    <w:rsid w:val="00327CD0"/>
    <w:rsid w:val="00327D3E"/>
    <w:rsid w:val="003302D8"/>
    <w:rsid w:val="00330A2A"/>
    <w:rsid w:val="00331273"/>
    <w:rsid w:val="0033143C"/>
    <w:rsid w:val="0033145B"/>
    <w:rsid w:val="00331836"/>
    <w:rsid w:val="003321C5"/>
    <w:rsid w:val="003323D8"/>
    <w:rsid w:val="003328E2"/>
    <w:rsid w:val="00332BE3"/>
    <w:rsid w:val="00332E04"/>
    <w:rsid w:val="00333019"/>
    <w:rsid w:val="003330BC"/>
    <w:rsid w:val="00333451"/>
    <w:rsid w:val="003334DC"/>
    <w:rsid w:val="00334921"/>
    <w:rsid w:val="00334BD0"/>
    <w:rsid w:val="00336636"/>
    <w:rsid w:val="00336ABC"/>
    <w:rsid w:val="003376B3"/>
    <w:rsid w:val="00341D73"/>
    <w:rsid w:val="00343540"/>
    <w:rsid w:val="003437D8"/>
    <w:rsid w:val="003437FF"/>
    <w:rsid w:val="003447D0"/>
    <w:rsid w:val="003458E1"/>
    <w:rsid w:val="00345904"/>
    <w:rsid w:val="00345B27"/>
    <w:rsid w:val="003465F4"/>
    <w:rsid w:val="00350015"/>
    <w:rsid w:val="00353C2A"/>
    <w:rsid w:val="00354F4F"/>
    <w:rsid w:val="00355065"/>
    <w:rsid w:val="003566DE"/>
    <w:rsid w:val="003569A8"/>
    <w:rsid w:val="003609F9"/>
    <w:rsid w:val="003617EE"/>
    <w:rsid w:val="003620CF"/>
    <w:rsid w:val="00362121"/>
    <w:rsid w:val="00362668"/>
    <w:rsid w:val="003627A2"/>
    <w:rsid w:val="0036344D"/>
    <w:rsid w:val="00364F69"/>
    <w:rsid w:val="003654AB"/>
    <w:rsid w:val="00366970"/>
    <w:rsid w:val="00366B2D"/>
    <w:rsid w:val="00367D3A"/>
    <w:rsid w:val="00367EDF"/>
    <w:rsid w:val="003701C2"/>
    <w:rsid w:val="00372B94"/>
    <w:rsid w:val="0037322F"/>
    <w:rsid w:val="003734CC"/>
    <w:rsid w:val="00373FF9"/>
    <w:rsid w:val="0037406D"/>
    <w:rsid w:val="00374142"/>
    <w:rsid w:val="00375F0D"/>
    <w:rsid w:val="003765A7"/>
    <w:rsid w:val="0037680B"/>
    <w:rsid w:val="00376B45"/>
    <w:rsid w:val="0037730C"/>
    <w:rsid w:val="003773AD"/>
    <w:rsid w:val="003801D4"/>
    <w:rsid w:val="00381016"/>
    <w:rsid w:val="003815B9"/>
    <w:rsid w:val="00381A15"/>
    <w:rsid w:val="003821CB"/>
    <w:rsid w:val="003836C8"/>
    <w:rsid w:val="00383C25"/>
    <w:rsid w:val="00385994"/>
    <w:rsid w:val="003866D0"/>
    <w:rsid w:val="00386809"/>
    <w:rsid w:val="0038698B"/>
    <w:rsid w:val="0038778C"/>
    <w:rsid w:val="00387A33"/>
    <w:rsid w:val="00387F12"/>
    <w:rsid w:val="00390374"/>
    <w:rsid w:val="003906A2"/>
    <w:rsid w:val="00390ABD"/>
    <w:rsid w:val="00391E13"/>
    <w:rsid w:val="00391F3B"/>
    <w:rsid w:val="003920DC"/>
    <w:rsid w:val="00392C15"/>
    <w:rsid w:val="00392E4B"/>
    <w:rsid w:val="00393163"/>
    <w:rsid w:val="00393F01"/>
    <w:rsid w:val="00393FDB"/>
    <w:rsid w:val="003959EA"/>
    <w:rsid w:val="003974E1"/>
    <w:rsid w:val="00397EAB"/>
    <w:rsid w:val="003A086E"/>
    <w:rsid w:val="003A0878"/>
    <w:rsid w:val="003A2C94"/>
    <w:rsid w:val="003A36ED"/>
    <w:rsid w:val="003A3EA7"/>
    <w:rsid w:val="003A47A0"/>
    <w:rsid w:val="003A4A56"/>
    <w:rsid w:val="003A5093"/>
    <w:rsid w:val="003A5B48"/>
    <w:rsid w:val="003A6012"/>
    <w:rsid w:val="003A639B"/>
    <w:rsid w:val="003A6FE8"/>
    <w:rsid w:val="003A702B"/>
    <w:rsid w:val="003B07EF"/>
    <w:rsid w:val="003B169E"/>
    <w:rsid w:val="003B2467"/>
    <w:rsid w:val="003B24E9"/>
    <w:rsid w:val="003B4C6E"/>
    <w:rsid w:val="003B677E"/>
    <w:rsid w:val="003B6F47"/>
    <w:rsid w:val="003B70F4"/>
    <w:rsid w:val="003B74DB"/>
    <w:rsid w:val="003B79E3"/>
    <w:rsid w:val="003B7ACC"/>
    <w:rsid w:val="003B7C11"/>
    <w:rsid w:val="003C1465"/>
    <w:rsid w:val="003C1CA9"/>
    <w:rsid w:val="003C1CBA"/>
    <w:rsid w:val="003C252F"/>
    <w:rsid w:val="003C2B32"/>
    <w:rsid w:val="003C2B95"/>
    <w:rsid w:val="003C2D82"/>
    <w:rsid w:val="003C2DE8"/>
    <w:rsid w:val="003C4EA4"/>
    <w:rsid w:val="003C5451"/>
    <w:rsid w:val="003C61C8"/>
    <w:rsid w:val="003C69D6"/>
    <w:rsid w:val="003C6C4E"/>
    <w:rsid w:val="003D05D3"/>
    <w:rsid w:val="003D0A2F"/>
    <w:rsid w:val="003D1EBE"/>
    <w:rsid w:val="003D4A55"/>
    <w:rsid w:val="003D4E79"/>
    <w:rsid w:val="003D63BA"/>
    <w:rsid w:val="003D738D"/>
    <w:rsid w:val="003E03D4"/>
    <w:rsid w:val="003E05A8"/>
    <w:rsid w:val="003E08B0"/>
    <w:rsid w:val="003E2ADB"/>
    <w:rsid w:val="003E34EC"/>
    <w:rsid w:val="003E3DAF"/>
    <w:rsid w:val="003E5290"/>
    <w:rsid w:val="003E59C4"/>
    <w:rsid w:val="003E5A4E"/>
    <w:rsid w:val="003E5EDA"/>
    <w:rsid w:val="003E5F10"/>
    <w:rsid w:val="003E616D"/>
    <w:rsid w:val="003E6466"/>
    <w:rsid w:val="003E6B0C"/>
    <w:rsid w:val="003E6D91"/>
    <w:rsid w:val="003E6EE5"/>
    <w:rsid w:val="003E719D"/>
    <w:rsid w:val="003E73BC"/>
    <w:rsid w:val="003F03F3"/>
    <w:rsid w:val="003F0B6C"/>
    <w:rsid w:val="003F1835"/>
    <w:rsid w:val="003F309C"/>
    <w:rsid w:val="003F3569"/>
    <w:rsid w:val="003F3FE2"/>
    <w:rsid w:val="003F5F28"/>
    <w:rsid w:val="003F6142"/>
    <w:rsid w:val="003F62D8"/>
    <w:rsid w:val="003F64C3"/>
    <w:rsid w:val="003F6618"/>
    <w:rsid w:val="003F6EED"/>
    <w:rsid w:val="003F7219"/>
    <w:rsid w:val="003F7490"/>
    <w:rsid w:val="003F7F9C"/>
    <w:rsid w:val="004001AB"/>
    <w:rsid w:val="004017E2"/>
    <w:rsid w:val="004027D2"/>
    <w:rsid w:val="00402C4C"/>
    <w:rsid w:val="00403A7A"/>
    <w:rsid w:val="00404F05"/>
    <w:rsid w:val="004067A3"/>
    <w:rsid w:val="00406EC5"/>
    <w:rsid w:val="00407E44"/>
    <w:rsid w:val="00411C99"/>
    <w:rsid w:val="00412537"/>
    <w:rsid w:val="0041335F"/>
    <w:rsid w:val="00414D52"/>
    <w:rsid w:val="004168F4"/>
    <w:rsid w:val="00420401"/>
    <w:rsid w:val="0042048E"/>
    <w:rsid w:val="00421670"/>
    <w:rsid w:val="00421ADA"/>
    <w:rsid w:val="004224ED"/>
    <w:rsid w:val="00423EA8"/>
    <w:rsid w:val="00423F44"/>
    <w:rsid w:val="0042497F"/>
    <w:rsid w:val="00424A4D"/>
    <w:rsid w:val="0042545B"/>
    <w:rsid w:val="00425C86"/>
    <w:rsid w:val="00425CF4"/>
    <w:rsid w:val="00426A28"/>
    <w:rsid w:val="0042706B"/>
    <w:rsid w:val="00427359"/>
    <w:rsid w:val="00427DB3"/>
    <w:rsid w:val="00431110"/>
    <w:rsid w:val="00431687"/>
    <w:rsid w:val="0043198C"/>
    <w:rsid w:val="00431C6F"/>
    <w:rsid w:val="00433E7B"/>
    <w:rsid w:val="00434307"/>
    <w:rsid w:val="00434F2E"/>
    <w:rsid w:val="00434FEC"/>
    <w:rsid w:val="004373B3"/>
    <w:rsid w:val="0044090D"/>
    <w:rsid w:val="00441C01"/>
    <w:rsid w:val="00441E1C"/>
    <w:rsid w:val="00442F5A"/>
    <w:rsid w:val="00443573"/>
    <w:rsid w:val="00443957"/>
    <w:rsid w:val="00443EB0"/>
    <w:rsid w:val="00444551"/>
    <w:rsid w:val="004454F5"/>
    <w:rsid w:val="004472D7"/>
    <w:rsid w:val="0044768D"/>
    <w:rsid w:val="0044779A"/>
    <w:rsid w:val="00447E39"/>
    <w:rsid w:val="004503E8"/>
    <w:rsid w:val="004508EB"/>
    <w:rsid w:val="004527DB"/>
    <w:rsid w:val="00452C86"/>
    <w:rsid w:val="00452EC5"/>
    <w:rsid w:val="00454296"/>
    <w:rsid w:val="004545F8"/>
    <w:rsid w:val="00454F98"/>
    <w:rsid w:val="00457004"/>
    <w:rsid w:val="0045710C"/>
    <w:rsid w:val="00457591"/>
    <w:rsid w:val="004603C8"/>
    <w:rsid w:val="00461ED8"/>
    <w:rsid w:val="00463171"/>
    <w:rsid w:val="004632AF"/>
    <w:rsid w:val="0046334D"/>
    <w:rsid w:val="00464D16"/>
    <w:rsid w:val="004653D7"/>
    <w:rsid w:val="004663D3"/>
    <w:rsid w:val="004707E0"/>
    <w:rsid w:val="00470A32"/>
    <w:rsid w:val="00470FB5"/>
    <w:rsid w:val="00471F7C"/>
    <w:rsid w:val="00472629"/>
    <w:rsid w:val="00474CD2"/>
    <w:rsid w:val="0047774E"/>
    <w:rsid w:val="004805A4"/>
    <w:rsid w:val="004809E1"/>
    <w:rsid w:val="0048109D"/>
    <w:rsid w:val="00481423"/>
    <w:rsid w:val="0048594A"/>
    <w:rsid w:val="00485C9F"/>
    <w:rsid w:val="00486CD7"/>
    <w:rsid w:val="00486D3E"/>
    <w:rsid w:val="00486EEE"/>
    <w:rsid w:val="00487034"/>
    <w:rsid w:val="0048715E"/>
    <w:rsid w:val="004874BE"/>
    <w:rsid w:val="00487E2E"/>
    <w:rsid w:val="004908FE"/>
    <w:rsid w:val="00490940"/>
    <w:rsid w:val="00490AE6"/>
    <w:rsid w:val="00493923"/>
    <w:rsid w:val="004948A7"/>
    <w:rsid w:val="0049535C"/>
    <w:rsid w:val="00495EA3"/>
    <w:rsid w:val="004964EE"/>
    <w:rsid w:val="00496A5E"/>
    <w:rsid w:val="00497AAE"/>
    <w:rsid w:val="004A11D5"/>
    <w:rsid w:val="004A1E5A"/>
    <w:rsid w:val="004A2347"/>
    <w:rsid w:val="004A268C"/>
    <w:rsid w:val="004A2E7A"/>
    <w:rsid w:val="004A45FC"/>
    <w:rsid w:val="004A589E"/>
    <w:rsid w:val="004A5A0D"/>
    <w:rsid w:val="004A61A1"/>
    <w:rsid w:val="004A6288"/>
    <w:rsid w:val="004A6302"/>
    <w:rsid w:val="004A635C"/>
    <w:rsid w:val="004A6DD2"/>
    <w:rsid w:val="004A6E5A"/>
    <w:rsid w:val="004A6EB7"/>
    <w:rsid w:val="004A7C07"/>
    <w:rsid w:val="004B0DC0"/>
    <w:rsid w:val="004B1B29"/>
    <w:rsid w:val="004B1E5C"/>
    <w:rsid w:val="004B1EE1"/>
    <w:rsid w:val="004B1F42"/>
    <w:rsid w:val="004B28D7"/>
    <w:rsid w:val="004B28EB"/>
    <w:rsid w:val="004B3CDA"/>
    <w:rsid w:val="004B42C6"/>
    <w:rsid w:val="004B4422"/>
    <w:rsid w:val="004B5235"/>
    <w:rsid w:val="004B5FDD"/>
    <w:rsid w:val="004B64F6"/>
    <w:rsid w:val="004B7E6D"/>
    <w:rsid w:val="004C0969"/>
    <w:rsid w:val="004C1697"/>
    <w:rsid w:val="004C19A1"/>
    <w:rsid w:val="004C29AE"/>
    <w:rsid w:val="004C2DF1"/>
    <w:rsid w:val="004C38B1"/>
    <w:rsid w:val="004C3F50"/>
    <w:rsid w:val="004C5045"/>
    <w:rsid w:val="004C666A"/>
    <w:rsid w:val="004C6723"/>
    <w:rsid w:val="004C79B6"/>
    <w:rsid w:val="004D0B17"/>
    <w:rsid w:val="004D0FEF"/>
    <w:rsid w:val="004D1B31"/>
    <w:rsid w:val="004D2D7F"/>
    <w:rsid w:val="004D3D44"/>
    <w:rsid w:val="004D3E6A"/>
    <w:rsid w:val="004D408E"/>
    <w:rsid w:val="004D60AF"/>
    <w:rsid w:val="004D6A6E"/>
    <w:rsid w:val="004D7A04"/>
    <w:rsid w:val="004E18E7"/>
    <w:rsid w:val="004E2D27"/>
    <w:rsid w:val="004E361D"/>
    <w:rsid w:val="004E3963"/>
    <w:rsid w:val="004E3E97"/>
    <w:rsid w:val="004E4194"/>
    <w:rsid w:val="004E478C"/>
    <w:rsid w:val="004E51C4"/>
    <w:rsid w:val="004E5B40"/>
    <w:rsid w:val="004E5EF3"/>
    <w:rsid w:val="004E631D"/>
    <w:rsid w:val="004E6A05"/>
    <w:rsid w:val="004E7320"/>
    <w:rsid w:val="004F072F"/>
    <w:rsid w:val="004F0CC0"/>
    <w:rsid w:val="004F10A0"/>
    <w:rsid w:val="004F14B0"/>
    <w:rsid w:val="004F1A8C"/>
    <w:rsid w:val="004F23AD"/>
    <w:rsid w:val="004F2730"/>
    <w:rsid w:val="004F30CC"/>
    <w:rsid w:val="004F332E"/>
    <w:rsid w:val="004F39E7"/>
    <w:rsid w:val="004F3D43"/>
    <w:rsid w:val="004F4403"/>
    <w:rsid w:val="004F51EC"/>
    <w:rsid w:val="004F6C11"/>
    <w:rsid w:val="004F723A"/>
    <w:rsid w:val="0050002F"/>
    <w:rsid w:val="00500848"/>
    <w:rsid w:val="00500A5C"/>
    <w:rsid w:val="0050145A"/>
    <w:rsid w:val="005020EE"/>
    <w:rsid w:val="00502268"/>
    <w:rsid w:val="00503EC3"/>
    <w:rsid w:val="00504610"/>
    <w:rsid w:val="00504CD9"/>
    <w:rsid w:val="005056A2"/>
    <w:rsid w:val="00506766"/>
    <w:rsid w:val="00507594"/>
    <w:rsid w:val="005104FA"/>
    <w:rsid w:val="005114FE"/>
    <w:rsid w:val="0051251D"/>
    <w:rsid w:val="00512845"/>
    <w:rsid w:val="005134C9"/>
    <w:rsid w:val="0051391D"/>
    <w:rsid w:val="00514DBD"/>
    <w:rsid w:val="00515865"/>
    <w:rsid w:val="00516A13"/>
    <w:rsid w:val="00517BFE"/>
    <w:rsid w:val="00517E65"/>
    <w:rsid w:val="00520C0D"/>
    <w:rsid w:val="0052203A"/>
    <w:rsid w:val="005223C7"/>
    <w:rsid w:val="00523A2A"/>
    <w:rsid w:val="00523A32"/>
    <w:rsid w:val="005240AC"/>
    <w:rsid w:val="005243E9"/>
    <w:rsid w:val="005243F4"/>
    <w:rsid w:val="00524E0B"/>
    <w:rsid w:val="00524F7A"/>
    <w:rsid w:val="005270CB"/>
    <w:rsid w:val="00527A39"/>
    <w:rsid w:val="00530333"/>
    <w:rsid w:val="00531076"/>
    <w:rsid w:val="0053345C"/>
    <w:rsid w:val="00533E43"/>
    <w:rsid w:val="00533E9D"/>
    <w:rsid w:val="00535536"/>
    <w:rsid w:val="005364E3"/>
    <w:rsid w:val="00540343"/>
    <w:rsid w:val="005406AF"/>
    <w:rsid w:val="00541FCE"/>
    <w:rsid w:val="00542A45"/>
    <w:rsid w:val="00542E2D"/>
    <w:rsid w:val="005433BA"/>
    <w:rsid w:val="005437C0"/>
    <w:rsid w:val="005437DB"/>
    <w:rsid w:val="00543E39"/>
    <w:rsid w:val="0054483D"/>
    <w:rsid w:val="00545166"/>
    <w:rsid w:val="005457C6"/>
    <w:rsid w:val="00545AB4"/>
    <w:rsid w:val="005466E9"/>
    <w:rsid w:val="0054740A"/>
    <w:rsid w:val="0054764D"/>
    <w:rsid w:val="005504E8"/>
    <w:rsid w:val="00550512"/>
    <w:rsid w:val="005512AE"/>
    <w:rsid w:val="00551DD4"/>
    <w:rsid w:val="0055324A"/>
    <w:rsid w:val="005559B7"/>
    <w:rsid w:val="0055726C"/>
    <w:rsid w:val="00560109"/>
    <w:rsid w:val="00560361"/>
    <w:rsid w:val="00560B78"/>
    <w:rsid w:val="0056103B"/>
    <w:rsid w:val="00561E69"/>
    <w:rsid w:val="0056416A"/>
    <w:rsid w:val="005644C9"/>
    <w:rsid w:val="0056562F"/>
    <w:rsid w:val="005670E6"/>
    <w:rsid w:val="00567D59"/>
    <w:rsid w:val="00570479"/>
    <w:rsid w:val="00570498"/>
    <w:rsid w:val="005708A1"/>
    <w:rsid w:val="00570C15"/>
    <w:rsid w:val="0057194F"/>
    <w:rsid w:val="00571CF1"/>
    <w:rsid w:val="00571FC9"/>
    <w:rsid w:val="00572175"/>
    <w:rsid w:val="005721A8"/>
    <w:rsid w:val="0057231D"/>
    <w:rsid w:val="005729D8"/>
    <w:rsid w:val="005734CF"/>
    <w:rsid w:val="00575706"/>
    <w:rsid w:val="005761C3"/>
    <w:rsid w:val="00576806"/>
    <w:rsid w:val="005769E0"/>
    <w:rsid w:val="0057736B"/>
    <w:rsid w:val="005776E9"/>
    <w:rsid w:val="00580590"/>
    <w:rsid w:val="005805A5"/>
    <w:rsid w:val="00580629"/>
    <w:rsid w:val="00580A0C"/>
    <w:rsid w:val="00580C0A"/>
    <w:rsid w:val="005818B3"/>
    <w:rsid w:val="00582A1A"/>
    <w:rsid w:val="005833F5"/>
    <w:rsid w:val="0058518E"/>
    <w:rsid w:val="00585B8F"/>
    <w:rsid w:val="00587863"/>
    <w:rsid w:val="00587D35"/>
    <w:rsid w:val="00587D6D"/>
    <w:rsid w:val="00590994"/>
    <w:rsid w:val="00590A4B"/>
    <w:rsid w:val="005911A2"/>
    <w:rsid w:val="005912F7"/>
    <w:rsid w:val="005917A0"/>
    <w:rsid w:val="0059186D"/>
    <w:rsid w:val="00591D2B"/>
    <w:rsid w:val="00591EDF"/>
    <w:rsid w:val="00592177"/>
    <w:rsid w:val="005934DB"/>
    <w:rsid w:val="00593FF7"/>
    <w:rsid w:val="00594992"/>
    <w:rsid w:val="0059606D"/>
    <w:rsid w:val="005964F2"/>
    <w:rsid w:val="00596BF1"/>
    <w:rsid w:val="00596F12"/>
    <w:rsid w:val="00596FFD"/>
    <w:rsid w:val="00597B26"/>
    <w:rsid w:val="005A0B04"/>
    <w:rsid w:val="005A15D2"/>
    <w:rsid w:val="005A23AD"/>
    <w:rsid w:val="005A24D3"/>
    <w:rsid w:val="005A2C47"/>
    <w:rsid w:val="005A37BE"/>
    <w:rsid w:val="005A388A"/>
    <w:rsid w:val="005A38F3"/>
    <w:rsid w:val="005A4796"/>
    <w:rsid w:val="005A5A3C"/>
    <w:rsid w:val="005A6028"/>
    <w:rsid w:val="005A67FD"/>
    <w:rsid w:val="005A6814"/>
    <w:rsid w:val="005A7C65"/>
    <w:rsid w:val="005B03B4"/>
    <w:rsid w:val="005B0857"/>
    <w:rsid w:val="005B0E0D"/>
    <w:rsid w:val="005B176A"/>
    <w:rsid w:val="005B1EAA"/>
    <w:rsid w:val="005B234F"/>
    <w:rsid w:val="005B3913"/>
    <w:rsid w:val="005B3CA6"/>
    <w:rsid w:val="005B519E"/>
    <w:rsid w:val="005B55D6"/>
    <w:rsid w:val="005B6154"/>
    <w:rsid w:val="005B7CC0"/>
    <w:rsid w:val="005C1134"/>
    <w:rsid w:val="005C22D6"/>
    <w:rsid w:val="005C395F"/>
    <w:rsid w:val="005C4B02"/>
    <w:rsid w:val="005C5282"/>
    <w:rsid w:val="005C5B15"/>
    <w:rsid w:val="005C70FD"/>
    <w:rsid w:val="005C7201"/>
    <w:rsid w:val="005C77AB"/>
    <w:rsid w:val="005D0AF2"/>
    <w:rsid w:val="005D1AEC"/>
    <w:rsid w:val="005D1C36"/>
    <w:rsid w:val="005D26DF"/>
    <w:rsid w:val="005D5CCD"/>
    <w:rsid w:val="005D6C28"/>
    <w:rsid w:val="005D71E3"/>
    <w:rsid w:val="005E0D01"/>
    <w:rsid w:val="005E1156"/>
    <w:rsid w:val="005E1232"/>
    <w:rsid w:val="005E478C"/>
    <w:rsid w:val="005E4B7C"/>
    <w:rsid w:val="005E5735"/>
    <w:rsid w:val="005E5F91"/>
    <w:rsid w:val="005E6605"/>
    <w:rsid w:val="005E7898"/>
    <w:rsid w:val="005E7C2F"/>
    <w:rsid w:val="005F0426"/>
    <w:rsid w:val="005F116C"/>
    <w:rsid w:val="005F17E8"/>
    <w:rsid w:val="005F3FF2"/>
    <w:rsid w:val="005F48C8"/>
    <w:rsid w:val="005F644A"/>
    <w:rsid w:val="005F6617"/>
    <w:rsid w:val="005F7924"/>
    <w:rsid w:val="005F7E8A"/>
    <w:rsid w:val="0060087C"/>
    <w:rsid w:val="006028E3"/>
    <w:rsid w:val="00602A01"/>
    <w:rsid w:val="00603077"/>
    <w:rsid w:val="00604B49"/>
    <w:rsid w:val="00605839"/>
    <w:rsid w:val="00606B09"/>
    <w:rsid w:val="0061048F"/>
    <w:rsid w:val="00611C26"/>
    <w:rsid w:val="00612E80"/>
    <w:rsid w:val="00613972"/>
    <w:rsid w:val="00615ACB"/>
    <w:rsid w:val="006163F5"/>
    <w:rsid w:val="00616876"/>
    <w:rsid w:val="00616CC7"/>
    <w:rsid w:val="006171EB"/>
    <w:rsid w:val="00617D3A"/>
    <w:rsid w:val="00617E8E"/>
    <w:rsid w:val="0062110A"/>
    <w:rsid w:val="006211BC"/>
    <w:rsid w:val="006222C0"/>
    <w:rsid w:val="00622ED7"/>
    <w:rsid w:val="00623C82"/>
    <w:rsid w:val="00624399"/>
    <w:rsid w:val="006244A3"/>
    <w:rsid w:val="00624C42"/>
    <w:rsid w:val="006256BA"/>
    <w:rsid w:val="00625B64"/>
    <w:rsid w:val="0062634D"/>
    <w:rsid w:val="00627192"/>
    <w:rsid w:val="00627741"/>
    <w:rsid w:val="00627CF6"/>
    <w:rsid w:val="00627E85"/>
    <w:rsid w:val="0063131A"/>
    <w:rsid w:val="006314EA"/>
    <w:rsid w:val="00631DAC"/>
    <w:rsid w:val="00633372"/>
    <w:rsid w:val="0063440E"/>
    <w:rsid w:val="006351DF"/>
    <w:rsid w:val="00635A1F"/>
    <w:rsid w:val="00637B72"/>
    <w:rsid w:val="00640D32"/>
    <w:rsid w:val="00641CE3"/>
    <w:rsid w:val="00642766"/>
    <w:rsid w:val="00642A78"/>
    <w:rsid w:val="0064346B"/>
    <w:rsid w:val="00643F17"/>
    <w:rsid w:val="006451F8"/>
    <w:rsid w:val="006452BE"/>
    <w:rsid w:val="00646669"/>
    <w:rsid w:val="00647834"/>
    <w:rsid w:val="006504AE"/>
    <w:rsid w:val="00651071"/>
    <w:rsid w:val="00651AA2"/>
    <w:rsid w:val="00651DD9"/>
    <w:rsid w:val="00651DFA"/>
    <w:rsid w:val="00652055"/>
    <w:rsid w:val="00652330"/>
    <w:rsid w:val="00652614"/>
    <w:rsid w:val="00652DD9"/>
    <w:rsid w:val="00652F91"/>
    <w:rsid w:val="00653BBC"/>
    <w:rsid w:val="00653C95"/>
    <w:rsid w:val="0065518A"/>
    <w:rsid w:val="006558AE"/>
    <w:rsid w:val="00655F38"/>
    <w:rsid w:val="00656F67"/>
    <w:rsid w:val="00662356"/>
    <w:rsid w:val="00663D0F"/>
    <w:rsid w:val="00664631"/>
    <w:rsid w:val="006656B9"/>
    <w:rsid w:val="006658A5"/>
    <w:rsid w:val="00665AC4"/>
    <w:rsid w:val="00665BE9"/>
    <w:rsid w:val="006707F8"/>
    <w:rsid w:val="00670BE0"/>
    <w:rsid w:val="00672A2D"/>
    <w:rsid w:val="00672FE8"/>
    <w:rsid w:val="00673C9C"/>
    <w:rsid w:val="006740D1"/>
    <w:rsid w:val="0067447F"/>
    <w:rsid w:val="00674A17"/>
    <w:rsid w:val="00674B3C"/>
    <w:rsid w:val="006751C0"/>
    <w:rsid w:val="0068000A"/>
    <w:rsid w:val="006805D8"/>
    <w:rsid w:val="00680F72"/>
    <w:rsid w:val="00681F7E"/>
    <w:rsid w:val="006822BC"/>
    <w:rsid w:val="00682C25"/>
    <w:rsid w:val="00682C8F"/>
    <w:rsid w:val="00683532"/>
    <w:rsid w:val="00683FA3"/>
    <w:rsid w:val="00684D88"/>
    <w:rsid w:val="00685479"/>
    <w:rsid w:val="00686BF2"/>
    <w:rsid w:val="006879DB"/>
    <w:rsid w:val="00690430"/>
    <w:rsid w:val="0069147F"/>
    <w:rsid w:val="00692724"/>
    <w:rsid w:val="00693057"/>
    <w:rsid w:val="006933BE"/>
    <w:rsid w:val="00695402"/>
    <w:rsid w:val="00696F54"/>
    <w:rsid w:val="00697095"/>
    <w:rsid w:val="00697656"/>
    <w:rsid w:val="006A03A9"/>
    <w:rsid w:val="006A0483"/>
    <w:rsid w:val="006A1091"/>
    <w:rsid w:val="006A254E"/>
    <w:rsid w:val="006A282F"/>
    <w:rsid w:val="006A3D36"/>
    <w:rsid w:val="006A49A3"/>
    <w:rsid w:val="006A4ACF"/>
    <w:rsid w:val="006A5018"/>
    <w:rsid w:val="006A5218"/>
    <w:rsid w:val="006A532A"/>
    <w:rsid w:val="006A56B9"/>
    <w:rsid w:val="006A63B5"/>
    <w:rsid w:val="006A6BF7"/>
    <w:rsid w:val="006A6C83"/>
    <w:rsid w:val="006A7F6F"/>
    <w:rsid w:val="006B0646"/>
    <w:rsid w:val="006B0872"/>
    <w:rsid w:val="006B0ECD"/>
    <w:rsid w:val="006B1FC9"/>
    <w:rsid w:val="006B2137"/>
    <w:rsid w:val="006B2531"/>
    <w:rsid w:val="006B2FBA"/>
    <w:rsid w:val="006B3734"/>
    <w:rsid w:val="006B3F48"/>
    <w:rsid w:val="006B429D"/>
    <w:rsid w:val="006B5256"/>
    <w:rsid w:val="006B66F4"/>
    <w:rsid w:val="006B6AE8"/>
    <w:rsid w:val="006B75BC"/>
    <w:rsid w:val="006C4A1D"/>
    <w:rsid w:val="006C5160"/>
    <w:rsid w:val="006C5864"/>
    <w:rsid w:val="006C5A73"/>
    <w:rsid w:val="006C647B"/>
    <w:rsid w:val="006C6561"/>
    <w:rsid w:val="006C7783"/>
    <w:rsid w:val="006D0217"/>
    <w:rsid w:val="006D095D"/>
    <w:rsid w:val="006D564C"/>
    <w:rsid w:val="006D63A5"/>
    <w:rsid w:val="006D7445"/>
    <w:rsid w:val="006D760F"/>
    <w:rsid w:val="006D7E5C"/>
    <w:rsid w:val="006E09EC"/>
    <w:rsid w:val="006E0B59"/>
    <w:rsid w:val="006E2D29"/>
    <w:rsid w:val="006E3B42"/>
    <w:rsid w:val="006E4545"/>
    <w:rsid w:val="006E4F9F"/>
    <w:rsid w:val="006E5169"/>
    <w:rsid w:val="006E6068"/>
    <w:rsid w:val="006E6116"/>
    <w:rsid w:val="006E6BF7"/>
    <w:rsid w:val="006E6C9E"/>
    <w:rsid w:val="006E73E1"/>
    <w:rsid w:val="006F0F75"/>
    <w:rsid w:val="006F1552"/>
    <w:rsid w:val="006F2B37"/>
    <w:rsid w:val="006F3884"/>
    <w:rsid w:val="006F77F4"/>
    <w:rsid w:val="006F7E0F"/>
    <w:rsid w:val="007013CE"/>
    <w:rsid w:val="007031F4"/>
    <w:rsid w:val="00704A1B"/>
    <w:rsid w:val="00704F9E"/>
    <w:rsid w:val="00705A08"/>
    <w:rsid w:val="00706379"/>
    <w:rsid w:val="00706C6F"/>
    <w:rsid w:val="00707002"/>
    <w:rsid w:val="00707013"/>
    <w:rsid w:val="00710257"/>
    <w:rsid w:val="00710594"/>
    <w:rsid w:val="00712644"/>
    <w:rsid w:val="00713379"/>
    <w:rsid w:val="00714619"/>
    <w:rsid w:val="00715338"/>
    <w:rsid w:val="00717132"/>
    <w:rsid w:val="007179BC"/>
    <w:rsid w:val="00717A7B"/>
    <w:rsid w:val="00717D36"/>
    <w:rsid w:val="007209E9"/>
    <w:rsid w:val="00722849"/>
    <w:rsid w:val="00724CD2"/>
    <w:rsid w:val="007266A2"/>
    <w:rsid w:val="00726AFC"/>
    <w:rsid w:val="007308DD"/>
    <w:rsid w:val="00731E75"/>
    <w:rsid w:val="00732F4B"/>
    <w:rsid w:val="007336DA"/>
    <w:rsid w:val="007340BF"/>
    <w:rsid w:val="00734CD7"/>
    <w:rsid w:val="00735B78"/>
    <w:rsid w:val="0073611C"/>
    <w:rsid w:val="00736624"/>
    <w:rsid w:val="00737552"/>
    <w:rsid w:val="00737D1B"/>
    <w:rsid w:val="00740165"/>
    <w:rsid w:val="00740907"/>
    <w:rsid w:val="00740A9F"/>
    <w:rsid w:val="007417FF"/>
    <w:rsid w:val="00741C50"/>
    <w:rsid w:val="00741D1E"/>
    <w:rsid w:val="00742167"/>
    <w:rsid w:val="00742A36"/>
    <w:rsid w:val="00742E06"/>
    <w:rsid w:val="00743491"/>
    <w:rsid w:val="00743851"/>
    <w:rsid w:val="007438BE"/>
    <w:rsid w:val="00744557"/>
    <w:rsid w:val="0074571F"/>
    <w:rsid w:val="0074607E"/>
    <w:rsid w:val="007465D9"/>
    <w:rsid w:val="007474D8"/>
    <w:rsid w:val="0075049E"/>
    <w:rsid w:val="00750761"/>
    <w:rsid w:val="00751AFC"/>
    <w:rsid w:val="00752F3C"/>
    <w:rsid w:val="0075352D"/>
    <w:rsid w:val="00753CD6"/>
    <w:rsid w:val="00754D47"/>
    <w:rsid w:val="0075588C"/>
    <w:rsid w:val="00755B3C"/>
    <w:rsid w:val="00757440"/>
    <w:rsid w:val="0075795E"/>
    <w:rsid w:val="00757DAE"/>
    <w:rsid w:val="007613A2"/>
    <w:rsid w:val="007614E2"/>
    <w:rsid w:val="00761D9B"/>
    <w:rsid w:val="00762851"/>
    <w:rsid w:val="00765098"/>
    <w:rsid w:val="007653FA"/>
    <w:rsid w:val="00765CF3"/>
    <w:rsid w:val="007669A8"/>
    <w:rsid w:val="0076717B"/>
    <w:rsid w:val="0076768A"/>
    <w:rsid w:val="007702CC"/>
    <w:rsid w:val="0077033B"/>
    <w:rsid w:val="007705E5"/>
    <w:rsid w:val="007709C4"/>
    <w:rsid w:val="00770F2C"/>
    <w:rsid w:val="00770FFD"/>
    <w:rsid w:val="00772328"/>
    <w:rsid w:val="0077260C"/>
    <w:rsid w:val="00774170"/>
    <w:rsid w:val="007743A7"/>
    <w:rsid w:val="007752B5"/>
    <w:rsid w:val="0077600C"/>
    <w:rsid w:val="007760CE"/>
    <w:rsid w:val="00776622"/>
    <w:rsid w:val="00777B9E"/>
    <w:rsid w:val="00777CCD"/>
    <w:rsid w:val="00780016"/>
    <w:rsid w:val="007806F8"/>
    <w:rsid w:val="00780872"/>
    <w:rsid w:val="00781B32"/>
    <w:rsid w:val="00781D86"/>
    <w:rsid w:val="0078222C"/>
    <w:rsid w:val="00782729"/>
    <w:rsid w:val="00782DBF"/>
    <w:rsid w:val="00782ED3"/>
    <w:rsid w:val="00784B57"/>
    <w:rsid w:val="00785BB3"/>
    <w:rsid w:val="00785EEF"/>
    <w:rsid w:val="00786511"/>
    <w:rsid w:val="00786BC1"/>
    <w:rsid w:val="007875AB"/>
    <w:rsid w:val="007877B1"/>
    <w:rsid w:val="00787C68"/>
    <w:rsid w:val="00787ECA"/>
    <w:rsid w:val="007905D3"/>
    <w:rsid w:val="007907D8"/>
    <w:rsid w:val="00791A92"/>
    <w:rsid w:val="00791CE8"/>
    <w:rsid w:val="0079205F"/>
    <w:rsid w:val="00792B58"/>
    <w:rsid w:val="00792BDB"/>
    <w:rsid w:val="00794203"/>
    <w:rsid w:val="00794754"/>
    <w:rsid w:val="00795149"/>
    <w:rsid w:val="00795A13"/>
    <w:rsid w:val="0079653D"/>
    <w:rsid w:val="00797147"/>
    <w:rsid w:val="0079757E"/>
    <w:rsid w:val="00797995"/>
    <w:rsid w:val="007A0E9A"/>
    <w:rsid w:val="007A1174"/>
    <w:rsid w:val="007A1564"/>
    <w:rsid w:val="007A1E41"/>
    <w:rsid w:val="007A2572"/>
    <w:rsid w:val="007A41D6"/>
    <w:rsid w:val="007A4548"/>
    <w:rsid w:val="007A464B"/>
    <w:rsid w:val="007A4AD2"/>
    <w:rsid w:val="007A51C7"/>
    <w:rsid w:val="007A5DD2"/>
    <w:rsid w:val="007A6292"/>
    <w:rsid w:val="007A6415"/>
    <w:rsid w:val="007A785F"/>
    <w:rsid w:val="007A7A9B"/>
    <w:rsid w:val="007B1AB7"/>
    <w:rsid w:val="007B21C3"/>
    <w:rsid w:val="007B338D"/>
    <w:rsid w:val="007B3737"/>
    <w:rsid w:val="007B4DE3"/>
    <w:rsid w:val="007B5BA6"/>
    <w:rsid w:val="007B5BC4"/>
    <w:rsid w:val="007B63DF"/>
    <w:rsid w:val="007B7B22"/>
    <w:rsid w:val="007B7EDA"/>
    <w:rsid w:val="007C0379"/>
    <w:rsid w:val="007C0DEE"/>
    <w:rsid w:val="007C12C4"/>
    <w:rsid w:val="007C40D9"/>
    <w:rsid w:val="007C42C2"/>
    <w:rsid w:val="007C5D29"/>
    <w:rsid w:val="007C6C95"/>
    <w:rsid w:val="007C6CFC"/>
    <w:rsid w:val="007C754D"/>
    <w:rsid w:val="007C77CD"/>
    <w:rsid w:val="007D1014"/>
    <w:rsid w:val="007D1547"/>
    <w:rsid w:val="007D216A"/>
    <w:rsid w:val="007D2254"/>
    <w:rsid w:val="007D2720"/>
    <w:rsid w:val="007D45AF"/>
    <w:rsid w:val="007D4AA9"/>
    <w:rsid w:val="007D4C79"/>
    <w:rsid w:val="007D5CBC"/>
    <w:rsid w:val="007E1322"/>
    <w:rsid w:val="007E1CB6"/>
    <w:rsid w:val="007E23CD"/>
    <w:rsid w:val="007E5019"/>
    <w:rsid w:val="007E609F"/>
    <w:rsid w:val="007E6A43"/>
    <w:rsid w:val="007E7D10"/>
    <w:rsid w:val="007F06C7"/>
    <w:rsid w:val="007F0A7C"/>
    <w:rsid w:val="007F11AE"/>
    <w:rsid w:val="007F27D5"/>
    <w:rsid w:val="007F2E91"/>
    <w:rsid w:val="007F301A"/>
    <w:rsid w:val="007F32DE"/>
    <w:rsid w:val="007F4117"/>
    <w:rsid w:val="007F4717"/>
    <w:rsid w:val="007F480A"/>
    <w:rsid w:val="007F4A94"/>
    <w:rsid w:val="007F5060"/>
    <w:rsid w:val="007F60FA"/>
    <w:rsid w:val="007F694A"/>
    <w:rsid w:val="007F7013"/>
    <w:rsid w:val="007F7E29"/>
    <w:rsid w:val="00800825"/>
    <w:rsid w:val="00800A61"/>
    <w:rsid w:val="00800B84"/>
    <w:rsid w:val="00800E6F"/>
    <w:rsid w:val="0080135C"/>
    <w:rsid w:val="00802057"/>
    <w:rsid w:val="00802757"/>
    <w:rsid w:val="00802D2C"/>
    <w:rsid w:val="00802E92"/>
    <w:rsid w:val="00803870"/>
    <w:rsid w:val="00805890"/>
    <w:rsid w:val="008058BD"/>
    <w:rsid w:val="00805E93"/>
    <w:rsid w:val="00806B45"/>
    <w:rsid w:val="00806F3D"/>
    <w:rsid w:val="00807BFC"/>
    <w:rsid w:val="008104F8"/>
    <w:rsid w:val="00810C87"/>
    <w:rsid w:val="00810CBC"/>
    <w:rsid w:val="00810F3E"/>
    <w:rsid w:val="0081142D"/>
    <w:rsid w:val="008115F6"/>
    <w:rsid w:val="0081163D"/>
    <w:rsid w:val="00812358"/>
    <w:rsid w:val="00812F1E"/>
    <w:rsid w:val="0081399B"/>
    <w:rsid w:val="00814415"/>
    <w:rsid w:val="00815790"/>
    <w:rsid w:val="0081580B"/>
    <w:rsid w:val="00815F5F"/>
    <w:rsid w:val="00817249"/>
    <w:rsid w:val="00820EE6"/>
    <w:rsid w:val="00821FC3"/>
    <w:rsid w:val="008231CB"/>
    <w:rsid w:val="008236BA"/>
    <w:rsid w:val="00824521"/>
    <w:rsid w:val="00824549"/>
    <w:rsid w:val="00824AE1"/>
    <w:rsid w:val="008253DA"/>
    <w:rsid w:val="0082565B"/>
    <w:rsid w:val="008258A0"/>
    <w:rsid w:val="00826680"/>
    <w:rsid w:val="00827908"/>
    <w:rsid w:val="00831109"/>
    <w:rsid w:val="00832A94"/>
    <w:rsid w:val="008354B2"/>
    <w:rsid w:val="00836848"/>
    <w:rsid w:val="00837BA2"/>
    <w:rsid w:val="008410D0"/>
    <w:rsid w:val="00842ADC"/>
    <w:rsid w:val="008430D7"/>
    <w:rsid w:val="00844AC3"/>
    <w:rsid w:val="00844DB1"/>
    <w:rsid w:val="008461F7"/>
    <w:rsid w:val="008467C9"/>
    <w:rsid w:val="00846F51"/>
    <w:rsid w:val="008478BA"/>
    <w:rsid w:val="00847C38"/>
    <w:rsid w:val="0085091C"/>
    <w:rsid w:val="00850C2D"/>
    <w:rsid w:val="008512DA"/>
    <w:rsid w:val="0085141B"/>
    <w:rsid w:val="00851599"/>
    <w:rsid w:val="008518E6"/>
    <w:rsid w:val="008518F8"/>
    <w:rsid w:val="0085265F"/>
    <w:rsid w:val="00853A8C"/>
    <w:rsid w:val="0085412F"/>
    <w:rsid w:val="008547A2"/>
    <w:rsid w:val="008551E9"/>
    <w:rsid w:val="00855E84"/>
    <w:rsid w:val="008578DA"/>
    <w:rsid w:val="0086014E"/>
    <w:rsid w:val="0086098F"/>
    <w:rsid w:val="00861BFC"/>
    <w:rsid w:val="00862D00"/>
    <w:rsid w:val="0086559E"/>
    <w:rsid w:val="00865B56"/>
    <w:rsid w:val="00865FD6"/>
    <w:rsid w:val="00865FF4"/>
    <w:rsid w:val="00866901"/>
    <w:rsid w:val="00866E37"/>
    <w:rsid w:val="00867614"/>
    <w:rsid w:val="0086795F"/>
    <w:rsid w:val="00870137"/>
    <w:rsid w:val="00870336"/>
    <w:rsid w:val="008704DA"/>
    <w:rsid w:val="008706F4"/>
    <w:rsid w:val="008708D3"/>
    <w:rsid w:val="00870F51"/>
    <w:rsid w:val="0087103D"/>
    <w:rsid w:val="00871603"/>
    <w:rsid w:val="008736C0"/>
    <w:rsid w:val="0087405A"/>
    <w:rsid w:val="008746D8"/>
    <w:rsid w:val="00874B30"/>
    <w:rsid w:val="00874F38"/>
    <w:rsid w:val="008760AB"/>
    <w:rsid w:val="008770AB"/>
    <w:rsid w:val="00877E52"/>
    <w:rsid w:val="00880B81"/>
    <w:rsid w:val="008811FD"/>
    <w:rsid w:val="0088125E"/>
    <w:rsid w:val="00882E65"/>
    <w:rsid w:val="00883652"/>
    <w:rsid w:val="0088458A"/>
    <w:rsid w:val="0088487F"/>
    <w:rsid w:val="00885F73"/>
    <w:rsid w:val="00887B53"/>
    <w:rsid w:val="00887CAE"/>
    <w:rsid w:val="00891FD2"/>
    <w:rsid w:val="008924C9"/>
    <w:rsid w:val="008928CD"/>
    <w:rsid w:val="008935CE"/>
    <w:rsid w:val="008939F2"/>
    <w:rsid w:val="0089450A"/>
    <w:rsid w:val="00894EF9"/>
    <w:rsid w:val="008968DC"/>
    <w:rsid w:val="008970BC"/>
    <w:rsid w:val="008977BA"/>
    <w:rsid w:val="0089795F"/>
    <w:rsid w:val="008A1017"/>
    <w:rsid w:val="008A17F4"/>
    <w:rsid w:val="008A41E4"/>
    <w:rsid w:val="008A5C80"/>
    <w:rsid w:val="008A68B2"/>
    <w:rsid w:val="008A6ABA"/>
    <w:rsid w:val="008A6CE7"/>
    <w:rsid w:val="008A72C3"/>
    <w:rsid w:val="008B08AF"/>
    <w:rsid w:val="008B0A78"/>
    <w:rsid w:val="008B1704"/>
    <w:rsid w:val="008B19D9"/>
    <w:rsid w:val="008B1BE9"/>
    <w:rsid w:val="008B239A"/>
    <w:rsid w:val="008B2D44"/>
    <w:rsid w:val="008B538B"/>
    <w:rsid w:val="008C0242"/>
    <w:rsid w:val="008C0244"/>
    <w:rsid w:val="008C1AF3"/>
    <w:rsid w:val="008C2331"/>
    <w:rsid w:val="008C239D"/>
    <w:rsid w:val="008C27C3"/>
    <w:rsid w:val="008C2CE6"/>
    <w:rsid w:val="008C3017"/>
    <w:rsid w:val="008C39A9"/>
    <w:rsid w:val="008C4FBB"/>
    <w:rsid w:val="008C5618"/>
    <w:rsid w:val="008C596B"/>
    <w:rsid w:val="008C5C69"/>
    <w:rsid w:val="008C6AF6"/>
    <w:rsid w:val="008C7067"/>
    <w:rsid w:val="008C7217"/>
    <w:rsid w:val="008C783B"/>
    <w:rsid w:val="008D1676"/>
    <w:rsid w:val="008D1787"/>
    <w:rsid w:val="008D27AC"/>
    <w:rsid w:val="008D2D4B"/>
    <w:rsid w:val="008D32EC"/>
    <w:rsid w:val="008D3CA4"/>
    <w:rsid w:val="008D459A"/>
    <w:rsid w:val="008D53E0"/>
    <w:rsid w:val="008D5A6C"/>
    <w:rsid w:val="008D6775"/>
    <w:rsid w:val="008D752B"/>
    <w:rsid w:val="008D7697"/>
    <w:rsid w:val="008D77B3"/>
    <w:rsid w:val="008E0768"/>
    <w:rsid w:val="008E14E2"/>
    <w:rsid w:val="008E1585"/>
    <w:rsid w:val="008E29AB"/>
    <w:rsid w:val="008E2B62"/>
    <w:rsid w:val="008E2D38"/>
    <w:rsid w:val="008E34ED"/>
    <w:rsid w:val="008E37FA"/>
    <w:rsid w:val="008E4053"/>
    <w:rsid w:val="008E412B"/>
    <w:rsid w:val="008E4AC4"/>
    <w:rsid w:val="008E5000"/>
    <w:rsid w:val="008E70D5"/>
    <w:rsid w:val="008E798B"/>
    <w:rsid w:val="008E7D70"/>
    <w:rsid w:val="008F0B48"/>
    <w:rsid w:val="008F0DDC"/>
    <w:rsid w:val="008F1F82"/>
    <w:rsid w:val="008F2CD1"/>
    <w:rsid w:val="008F4749"/>
    <w:rsid w:val="008F4D8C"/>
    <w:rsid w:val="008F6C8A"/>
    <w:rsid w:val="008F6DB1"/>
    <w:rsid w:val="008F7FEE"/>
    <w:rsid w:val="00900281"/>
    <w:rsid w:val="00900593"/>
    <w:rsid w:val="00900AD4"/>
    <w:rsid w:val="00902BA7"/>
    <w:rsid w:val="00903068"/>
    <w:rsid w:val="0090409B"/>
    <w:rsid w:val="009049CF"/>
    <w:rsid w:val="00904B80"/>
    <w:rsid w:val="00906329"/>
    <w:rsid w:val="009078A1"/>
    <w:rsid w:val="009079FE"/>
    <w:rsid w:val="00907EA7"/>
    <w:rsid w:val="00910A6A"/>
    <w:rsid w:val="00911E8E"/>
    <w:rsid w:val="00912631"/>
    <w:rsid w:val="009126E1"/>
    <w:rsid w:val="00912F09"/>
    <w:rsid w:val="00913C66"/>
    <w:rsid w:val="00913D94"/>
    <w:rsid w:val="00914887"/>
    <w:rsid w:val="00915787"/>
    <w:rsid w:val="0091631D"/>
    <w:rsid w:val="009166A7"/>
    <w:rsid w:val="00916742"/>
    <w:rsid w:val="00917E5C"/>
    <w:rsid w:val="00920F04"/>
    <w:rsid w:val="00922C7B"/>
    <w:rsid w:val="009239FE"/>
    <w:rsid w:val="009240F8"/>
    <w:rsid w:val="009253C7"/>
    <w:rsid w:val="009265D7"/>
    <w:rsid w:val="009277D3"/>
    <w:rsid w:val="00927B94"/>
    <w:rsid w:val="00930B83"/>
    <w:rsid w:val="00932913"/>
    <w:rsid w:val="00934A6C"/>
    <w:rsid w:val="00934B93"/>
    <w:rsid w:val="00935019"/>
    <w:rsid w:val="00935381"/>
    <w:rsid w:val="009361E9"/>
    <w:rsid w:val="00936A63"/>
    <w:rsid w:val="0094067F"/>
    <w:rsid w:val="00940716"/>
    <w:rsid w:val="0094316F"/>
    <w:rsid w:val="00943A65"/>
    <w:rsid w:val="00943D7E"/>
    <w:rsid w:val="009447CC"/>
    <w:rsid w:val="00944B68"/>
    <w:rsid w:val="00944D3D"/>
    <w:rsid w:val="009455EC"/>
    <w:rsid w:val="009466AC"/>
    <w:rsid w:val="009468C1"/>
    <w:rsid w:val="009469EA"/>
    <w:rsid w:val="009474EB"/>
    <w:rsid w:val="009505B7"/>
    <w:rsid w:val="00950628"/>
    <w:rsid w:val="009507EC"/>
    <w:rsid w:val="00951175"/>
    <w:rsid w:val="009514AE"/>
    <w:rsid w:val="009514F9"/>
    <w:rsid w:val="00952379"/>
    <w:rsid w:val="009527AA"/>
    <w:rsid w:val="00952913"/>
    <w:rsid w:val="00952D86"/>
    <w:rsid w:val="00953172"/>
    <w:rsid w:val="009537BC"/>
    <w:rsid w:val="0095558C"/>
    <w:rsid w:val="00956B7B"/>
    <w:rsid w:val="009577E3"/>
    <w:rsid w:val="00957802"/>
    <w:rsid w:val="009603D2"/>
    <w:rsid w:val="009604DD"/>
    <w:rsid w:val="009628B9"/>
    <w:rsid w:val="009630FB"/>
    <w:rsid w:val="00963E2B"/>
    <w:rsid w:val="00965342"/>
    <w:rsid w:val="00966623"/>
    <w:rsid w:val="00966C37"/>
    <w:rsid w:val="00966DB8"/>
    <w:rsid w:val="009673D8"/>
    <w:rsid w:val="00967E1C"/>
    <w:rsid w:val="00967FE3"/>
    <w:rsid w:val="0097056E"/>
    <w:rsid w:val="00970B17"/>
    <w:rsid w:val="00970B9A"/>
    <w:rsid w:val="00971A6C"/>
    <w:rsid w:val="00972176"/>
    <w:rsid w:val="009724C7"/>
    <w:rsid w:val="0097421B"/>
    <w:rsid w:val="00974483"/>
    <w:rsid w:val="00974877"/>
    <w:rsid w:val="00974942"/>
    <w:rsid w:val="00974C99"/>
    <w:rsid w:val="0097580C"/>
    <w:rsid w:val="00976142"/>
    <w:rsid w:val="009766CC"/>
    <w:rsid w:val="00977268"/>
    <w:rsid w:val="00980422"/>
    <w:rsid w:val="00981B21"/>
    <w:rsid w:val="0098234A"/>
    <w:rsid w:val="00982DAC"/>
    <w:rsid w:val="0098368D"/>
    <w:rsid w:val="00983C86"/>
    <w:rsid w:val="00983E55"/>
    <w:rsid w:val="00983E5F"/>
    <w:rsid w:val="0098456D"/>
    <w:rsid w:val="00985270"/>
    <w:rsid w:val="00985801"/>
    <w:rsid w:val="0098649A"/>
    <w:rsid w:val="00986762"/>
    <w:rsid w:val="00986B00"/>
    <w:rsid w:val="009872B4"/>
    <w:rsid w:val="0099087D"/>
    <w:rsid w:val="00991B8D"/>
    <w:rsid w:val="00992117"/>
    <w:rsid w:val="00992C82"/>
    <w:rsid w:val="009932E1"/>
    <w:rsid w:val="00994FA3"/>
    <w:rsid w:val="0099593B"/>
    <w:rsid w:val="00995B95"/>
    <w:rsid w:val="00995F4A"/>
    <w:rsid w:val="00996423"/>
    <w:rsid w:val="009964B7"/>
    <w:rsid w:val="00996938"/>
    <w:rsid w:val="0099725D"/>
    <w:rsid w:val="009A0132"/>
    <w:rsid w:val="009A0C5C"/>
    <w:rsid w:val="009A0F17"/>
    <w:rsid w:val="009A1235"/>
    <w:rsid w:val="009A13E0"/>
    <w:rsid w:val="009A1512"/>
    <w:rsid w:val="009A216D"/>
    <w:rsid w:val="009A2301"/>
    <w:rsid w:val="009A32AF"/>
    <w:rsid w:val="009A4E42"/>
    <w:rsid w:val="009A5DD2"/>
    <w:rsid w:val="009A68DD"/>
    <w:rsid w:val="009A6EEA"/>
    <w:rsid w:val="009A74DC"/>
    <w:rsid w:val="009A756B"/>
    <w:rsid w:val="009B0EDF"/>
    <w:rsid w:val="009B1404"/>
    <w:rsid w:val="009B14FD"/>
    <w:rsid w:val="009B1634"/>
    <w:rsid w:val="009B1876"/>
    <w:rsid w:val="009B1ADF"/>
    <w:rsid w:val="009B2124"/>
    <w:rsid w:val="009B3A04"/>
    <w:rsid w:val="009B3F80"/>
    <w:rsid w:val="009B4BA7"/>
    <w:rsid w:val="009B503A"/>
    <w:rsid w:val="009B59CE"/>
    <w:rsid w:val="009B5E04"/>
    <w:rsid w:val="009B61D2"/>
    <w:rsid w:val="009B6390"/>
    <w:rsid w:val="009B6F30"/>
    <w:rsid w:val="009C02E1"/>
    <w:rsid w:val="009C0464"/>
    <w:rsid w:val="009C1666"/>
    <w:rsid w:val="009C20EA"/>
    <w:rsid w:val="009C269F"/>
    <w:rsid w:val="009C3014"/>
    <w:rsid w:val="009C3E2E"/>
    <w:rsid w:val="009C40DF"/>
    <w:rsid w:val="009C4AEA"/>
    <w:rsid w:val="009C5B33"/>
    <w:rsid w:val="009C5E47"/>
    <w:rsid w:val="009C7DD7"/>
    <w:rsid w:val="009D0237"/>
    <w:rsid w:val="009D14F2"/>
    <w:rsid w:val="009D186A"/>
    <w:rsid w:val="009D19DF"/>
    <w:rsid w:val="009D1EA8"/>
    <w:rsid w:val="009D252F"/>
    <w:rsid w:val="009D2D76"/>
    <w:rsid w:val="009D2E98"/>
    <w:rsid w:val="009D31B6"/>
    <w:rsid w:val="009D3D19"/>
    <w:rsid w:val="009D400B"/>
    <w:rsid w:val="009D42F3"/>
    <w:rsid w:val="009D4B09"/>
    <w:rsid w:val="009D4B74"/>
    <w:rsid w:val="009D66A8"/>
    <w:rsid w:val="009D7072"/>
    <w:rsid w:val="009D7F87"/>
    <w:rsid w:val="009E06FA"/>
    <w:rsid w:val="009E0D9E"/>
    <w:rsid w:val="009E11FC"/>
    <w:rsid w:val="009E2599"/>
    <w:rsid w:val="009E2A86"/>
    <w:rsid w:val="009E35F0"/>
    <w:rsid w:val="009E3DB3"/>
    <w:rsid w:val="009E5D2A"/>
    <w:rsid w:val="009E62E1"/>
    <w:rsid w:val="009E6B99"/>
    <w:rsid w:val="009E6E74"/>
    <w:rsid w:val="009E70B1"/>
    <w:rsid w:val="009E79F6"/>
    <w:rsid w:val="009E7A3C"/>
    <w:rsid w:val="009F0EA2"/>
    <w:rsid w:val="009F13AA"/>
    <w:rsid w:val="009F2432"/>
    <w:rsid w:val="009F3A7C"/>
    <w:rsid w:val="009F49B2"/>
    <w:rsid w:val="009F4B1D"/>
    <w:rsid w:val="009F6075"/>
    <w:rsid w:val="009F71FF"/>
    <w:rsid w:val="009F7283"/>
    <w:rsid w:val="009F7968"/>
    <w:rsid w:val="009F7C6E"/>
    <w:rsid w:val="00A0363E"/>
    <w:rsid w:val="00A03956"/>
    <w:rsid w:val="00A03FDC"/>
    <w:rsid w:val="00A04169"/>
    <w:rsid w:val="00A047D4"/>
    <w:rsid w:val="00A04DDF"/>
    <w:rsid w:val="00A058ED"/>
    <w:rsid w:val="00A05A28"/>
    <w:rsid w:val="00A06285"/>
    <w:rsid w:val="00A0687A"/>
    <w:rsid w:val="00A070FD"/>
    <w:rsid w:val="00A073BC"/>
    <w:rsid w:val="00A077A9"/>
    <w:rsid w:val="00A07E2B"/>
    <w:rsid w:val="00A10538"/>
    <w:rsid w:val="00A11B49"/>
    <w:rsid w:val="00A11EBD"/>
    <w:rsid w:val="00A12A59"/>
    <w:rsid w:val="00A132E8"/>
    <w:rsid w:val="00A1399F"/>
    <w:rsid w:val="00A13D68"/>
    <w:rsid w:val="00A14338"/>
    <w:rsid w:val="00A14888"/>
    <w:rsid w:val="00A149B4"/>
    <w:rsid w:val="00A1664F"/>
    <w:rsid w:val="00A17495"/>
    <w:rsid w:val="00A17554"/>
    <w:rsid w:val="00A17DDE"/>
    <w:rsid w:val="00A2017D"/>
    <w:rsid w:val="00A20FA3"/>
    <w:rsid w:val="00A21998"/>
    <w:rsid w:val="00A2215A"/>
    <w:rsid w:val="00A22A15"/>
    <w:rsid w:val="00A23BA5"/>
    <w:rsid w:val="00A2439F"/>
    <w:rsid w:val="00A246CC"/>
    <w:rsid w:val="00A24F86"/>
    <w:rsid w:val="00A25CB5"/>
    <w:rsid w:val="00A268C9"/>
    <w:rsid w:val="00A27ACE"/>
    <w:rsid w:val="00A309FD"/>
    <w:rsid w:val="00A31930"/>
    <w:rsid w:val="00A31BCB"/>
    <w:rsid w:val="00A3264C"/>
    <w:rsid w:val="00A32D2D"/>
    <w:rsid w:val="00A33283"/>
    <w:rsid w:val="00A34A49"/>
    <w:rsid w:val="00A34FF0"/>
    <w:rsid w:val="00A35803"/>
    <w:rsid w:val="00A376D2"/>
    <w:rsid w:val="00A403EB"/>
    <w:rsid w:val="00A406D6"/>
    <w:rsid w:val="00A41F3B"/>
    <w:rsid w:val="00A42BAA"/>
    <w:rsid w:val="00A430A4"/>
    <w:rsid w:val="00A44078"/>
    <w:rsid w:val="00A44862"/>
    <w:rsid w:val="00A449D6"/>
    <w:rsid w:val="00A4681D"/>
    <w:rsid w:val="00A47C02"/>
    <w:rsid w:val="00A529A4"/>
    <w:rsid w:val="00A52E53"/>
    <w:rsid w:val="00A537B7"/>
    <w:rsid w:val="00A539CD"/>
    <w:rsid w:val="00A544D3"/>
    <w:rsid w:val="00A54FC8"/>
    <w:rsid w:val="00A55069"/>
    <w:rsid w:val="00A5688C"/>
    <w:rsid w:val="00A56CC0"/>
    <w:rsid w:val="00A571D2"/>
    <w:rsid w:val="00A57F17"/>
    <w:rsid w:val="00A61750"/>
    <w:rsid w:val="00A61A34"/>
    <w:rsid w:val="00A62C58"/>
    <w:rsid w:val="00A638BB"/>
    <w:rsid w:val="00A63AAF"/>
    <w:rsid w:val="00A63AE9"/>
    <w:rsid w:val="00A63AF5"/>
    <w:rsid w:val="00A664F4"/>
    <w:rsid w:val="00A674E3"/>
    <w:rsid w:val="00A71022"/>
    <w:rsid w:val="00A71AEB"/>
    <w:rsid w:val="00A74202"/>
    <w:rsid w:val="00A75577"/>
    <w:rsid w:val="00A80452"/>
    <w:rsid w:val="00A80538"/>
    <w:rsid w:val="00A822A3"/>
    <w:rsid w:val="00A834FE"/>
    <w:rsid w:val="00A83C32"/>
    <w:rsid w:val="00A8492B"/>
    <w:rsid w:val="00A85B5E"/>
    <w:rsid w:val="00A86795"/>
    <w:rsid w:val="00A86920"/>
    <w:rsid w:val="00A90537"/>
    <w:rsid w:val="00A90C7F"/>
    <w:rsid w:val="00A91EE7"/>
    <w:rsid w:val="00A927AE"/>
    <w:rsid w:val="00A92904"/>
    <w:rsid w:val="00A93A86"/>
    <w:rsid w:val="00A94A48"/>
    <w:rsid w:val="00A955D3"/>
    <w:rsid w:val="00A96AC0"/>
    <w:rsid w:val="00A97290"/>
    <w:rsid w:val="00A97E40"/>
    <w:rsid w:val="00A97E64"/>
    <w:rsid w:val="00AA005C"/>
    <w:rsid w:val="00AA0155"/>
    <w:rsid w:val="00AA09C4"/>
    <w:rsid w:val="00AA1FD3"/>
    <w:rsid w:val="00AA23A3"/>
    <w:rsid w:val="00AA2415"/>
    <w:rsid w:val="00AA2C5D"/>
    <w:rsid w:val="00AA334F"/>
    <w:rsid w:val="00AA36CF"/>
    <w:rsid w:val="00AA3AA7"/>
    <w:rsid w:val="00AA3C9D"/>
    <w:rsid w:val="00AA4819"/>
    <w:rsid w:val="00AA526C"/>
    <w:rsid w:val="00AA62A6"/>
    <w:rsid w:val="00AA6743"/>
    <w:rsid w:val="00AA7535"/>
    <w:rsid w:val="00AA7630"/>
    <w:rsid w:val="00AB0F8F"/>
    <w:rsid w:val="00AB15F7"/>
    <w:rsid w:val="00AB160F"/>
    <w:rsid w:val="00AB161C"/>
    <w:rsid w:val="00AB18EE"/>
    <w:rsid w:val="00AB1FAF"/>
    <w:rsid w:val="00AB2733"/>
    <w:rsid w:val="00AB2AC6"/>
    <w:rsid w:val="00AB2B78"/>
    <w:rsid w:val="00AB4997"/>
    <w:rsid w:val="00AB596C"/>
    <w:rsid w:val="00AB5ACC"/>
    <w:rsid w:val="00AB61CA"/>
    <w:rsid w:val="00AB6CAD"/>
    <w:rsid w:val="00AB7EEE"/>
    <w:rsid w:val="00AC1422"/>
    <w:rsid w:val="00AC1CEC"/>
    <w:rsid w:val="00AC2EA8"/>
    <w:rsid w:val="00AC321F"/>
    <w:rsid w:val="00AC3DAC"/>
    <w:rsid w:val="00AC4967"/>
    <w:rsid w:val="00AC5C57"/>
    <w:rsid w:val="00AC6096"/>
    <w:rsid w:val="00AC711D"/>
    <w:rsid w:val="00AD0216"/>
    <w:rsid w:val="00AD2CB6"/>
    <w:rsid w:val="00AD2EEF"/>
    <w:rsid w:val="00AD2F0B"/>
    <w:rsid w:val="00AD365B"/>
    <w:rsid w:val="00AD3B60"/>
    <w:rsid w:val="00AD4306"/>
    <w:rsid w:val="00AD5A69"/>
    <w:rsid w:val="00AD5C09"/>
    <w:rsid w:val="00AD5DCF"/>
    <w:rsid w:val="00AD61BC"/>
    <w:rsid w:val="00AD68D5"/>
    <w:rsid w:val="00AD68E3"/>
    <w:rsid w:val="00AE0124"/>
    <w:rsid w:val="00AE11F0"/>
    <w:rsid w:val="00AE20AE"/>
    <w:rsid w:val="00AE28B6"/>
    <w:rsid w:val="00AE2F02"/>
    <w:rsid w:val="00AE31E6"/>
    <w:rsid w:val="00AE3439"/>
    <w:rsid w:val="00AE385E"/>
    <w:rsid w:val="00AE39EF"/>
    <w:rsid w:val="00AE40CD"/>
    <w:rsid w:val="00AE51E5"/>
    <w:rsid w:val="00AE5A8B"/>
    <w:rsid w:val="00AE5EC3"/>
    <w:rsid w:val="00AE6981"/>
    <w:rsid w:val="00AE6DBA"/>
    <w:rsid w:val="00AF035F"/>
    <w:rsid w:val="00AF2714"/>
    <w:rsid w:val="00AF2958"/>
    <w:rsid w:val="00AF2A66"/>
    <w:rsid w:val="00AF2F7E"/>
    <w:rsid w:val="00AF3F42"/>
    <w:rsid w:val="00AF4303"/>
    <w:rsid w:val="00AF50A7"/>
    <w:rsid w:val="00AF5141"/>
    <w:rsid w:val="00AF747D"/>
    <w:rsid w:val="00AF7968"/>
    <w:rsid w:val="00B004C8"/>
    <w:rsid w:val="00B00674"/>
    <w:rsid w:val="00B00DD7"/>
    <w:rsid w:val="00B01380"/>
    <w:rsid w:val="00B014FB"/>
    <w:rsid w:val="00B01C75"/>
    <w:rsid w:val="00B01F69"/>
    <w:rsid w:val="00B02F38"/>
    <w:rsid w:val="00B03A64"/>
    <w:rsid w:val="00B04056"/>
    <w:rsid w:val="00B04951"/>
    <w:rsid w:val="00B053E7"/>
    <w:rsid w:val="00B05D67"/>
    <w:rsid w:val="00B060D6"/>
    <w:rsid w:val="00B07441"/>
    <w:rsid w:val="00B07B74"/>
    <w:rsid w:val="00B07F9A"/>
    <w:rsid w:val="00B1115F"/>
    <w:rsid w:val="00B1156C"/>
    <w:rsid w:val="00B12E03"/>
    <w:rsid w:val="00B13549"/>
    <w:rsid w:val="00B136EA"/>
    <w:rsid w:val="00B152AA"/>
    <w:rsid w:val="00B1553D"/>
    <w:rsid w:val="00B15DF9"/>
    <w:rsid w:val="00B1675D"/>
    <w:rsid w:val="00B16D73"/>
    <w:rsid w:val="00B16F06"/>
    <w:rsid w:val="00B2006E"/>
    <w:rsid w:val="00B21220"/>
    <w:rsid w:val="00B21D5D"/>
    <w:rsid w:val="00B2270E"/>
    <w:rsid w:val="00B22D44"/>
    <w:rsid w:val="00B2428A"/>
    <w:rsid w:val="00B24444"/>
    <w:rsid w:val="00B24472"/>
    <w:rsid w:val="00B24D71"/>
    <w:rsid w:val="00B25BF8"/>
    <w:rsid w:val="00B26465"/>
    <w:rsid w:val="00B26A30"/>
    <w:rsid w:val="00B26D65"/>
    <w:rsid w:val="00B27532"/>
    <w:rsid w:val="00B306FD"/>
    <w:rsid w:val="00B31011"/>
    <w:rsid w:val="00B314E0"/>
    <w:rsid w:val="00B31C0E"/>
    <w:rsid w:val="00B320B2"/>
    <w:rsid w:val="00B32D3F"/>
    <w:rsid w:val="00B33CF9"/>
    <w:rsid w:val="00B33D49"/>
    <w:rsid w:val="00B3497C"/>
    <w:rsid w:val="00B353E2"/>
    <w:rsid w:val="00B3599F"/>
    <w:rsid w:val="00B35B45"/>
    <w:rsid w:val="00B363EA"/>
    <w:rsid w:val="00B3643F"/>
    <w:rsid w:val="00B403A9"/>
    <w:rsid w:val="00B4049E"/>
    <w:rsid w:val="00B404EA"/>
    <w:rsid w:val="00B41065"/>
    <w:rsid w:val="00B420C6"/>
    <w:rsid w:val="00B43F0E"/>
    <w:rsid w:val="00B44324"/>
    <w:rsid w:val="00B443EF"/>
    <w:rsid w:val="00B44D37"/>
    <w:rsid w:val="00B45261"/>
    <w:rsid w:val="00B46530"/>
    <w:rsid w:val="00B47029"/>
    <w:rsid w:val="00B5017B"/>
    <w:rsid w:val="00B50A68"/>
    <w:rsid w:val="00B54805"/>
    <w:rsid w:val="00B54C8D"/>
    <w:rsid w:val="00B55191"/>
    <w:rsid w:val="00B5580D"/>
    <w:rsid w:val="00B55CBA"/>
    <w:rsid w:val="00B56791"/>
    <w:rsid w:val="00B571C2"/>
    <w:rsid w:val="00B57296"/>
    <w:rsid w:val="00B57530"/>
    <w:rsid w:val="00B60A05"/>
    <w:rsid w:val="00B60F91"/>
    <w:rsid w:val="00B6159D"/>
    <w:rsid w:val="00B61A08"/>
    <w:rsid w:val="00B62BCA"/>
    <w:rsid w:val="00B62EDA"/>
    <w:rsid w:val="00B64361"/>
    <w:rsid w:val="00B669EA"/>
    <w:rsid w:val="00B70EA1"/>
    <w:rsid w:val="00B712E0"/>
    <w:rsid w:val="00B714A0"/>
    <w:rsid w:val="00B73032"/>
    <w:rsid w:val="00B73E96"/>
    <w:rsid w:val="00B75EBB"/>
    <w:rsid w:val="00B765CD"/>
    <w:rsid w:val="00B76E69"/>
    <w:rsid w:val="00B77212"/>
    <w:rsid w:val="00B772C9"/>
    <w:rsid w:val="00B774FE"/>
    <w:rsid w:val="00B81229"/>
    <w:rsid w:val="00B813BE"/>
    <w:rsid w:val="00B81D7B"/>
    <w:rsid w:val="00B81FA1"/>
    <w:rsid w:val="00B821AE"/>
    <w:rsid w:val="00B82CAA"/>
    <w:rsid w:val="00B82E90"/>
    <w:rsid w:val="00B84284"/>
    <w:rsid w:val="00B849BF"/>
    <w:rsid w:val="00B85A87"/>
    <w:rsid w:val="00B85D32"/>
    <w:rsid w:val="00B86526"/>
    <w:rsid w:val="00B87A52"/>
    <w:rsid w:val="00B9027C"/>
    <w:rsid w:val="00B90742"/>
    <w:rsid w:val="00B911CA"/>
    <w:rsid w:val="00B9292B"/>
    <w:rsid w:val="00B92C83"/>
    <w:rsid w:val="00B9308D"/>
    <w:rsid w:val="00B93792"/>
    <w:rsid w:val="00B94BE7"/>
    <w:rsid w:val="00B94DC6"/>
    <w:rsid w:val="00B955C3"/>
    <w:rsid w:val="00B9582A"/>
    <w:rsid w:val="00B95C4E"/>
    <w:rsid w:val="00B9734F"/>
    <w:rsid w:val="00B973E8"/>
    <w:rsid w:val="00BA021E"/>
    <w:rsid w:val="00BA0DC8"/>
    <w:rsid w:val="00BA1AF2"/>
    <w:rsid w:val="00BA1D46"/>
    <w:rsid w:val="00BA214F"/>
    <w:rsid w:val="00BA2179"/>
    <w:rsid w:val="00BA2E8C"/>
    <w:rsid w:val="00BA337B"/>
    <w:rsid w:val="00BA4014"/>
    <w:rsid w:val="00BA4854"/>
    <w:rsid w:val="00BA59A1"/>
    <w:rsid w:val="00BA5BB3"/>
    <w:rsid w:val="00BA6620"/>
    <w:rsid w:val="00BA6BC0"/>
    <w:rsid w:val="00BA71F4"/>
    <w:rsid w:val="00BA7E71"/>
    <w:rsid w:val="00BB0AB4"/>
    <w:rsid w:val="00BB0D26"/>
    <w:rsid w:val="00BB0EE2"/>
    <w:rsid w:val="00BB2343"/>
    <w:rsid w:val="00BB2D50"/>
    <w:rsid w:val="00BB332C"/>
    <w:rsid w:val="00BB3677"/>
    <w:rsid w:val="00BB46FA"/>
    <w:rsid w:val="00BB4BE0"/>
    <w:rsid w:val="00BB5226"/>
    <w:rsid w:val="00BB5BD2"/>
    <w:rsid w:val="00BB60F8"/>
    <w:rsid w:val="00BB6194"/>
    <w:rsid w:val="00BB7CCA"/>
    <w:rsid w:val="00BC00DF"/>
    <w:rsid w:val="00BC0479"/>
    <w:rsid w:val="00BC1E0D"/>
    <w:rsid w:val="00BC1F40"/>
    <w:rsid w:val="00BC2364"/>
    <w:rsid w:val="00BC32DA"/>
    <w:rsid w:val="00BC3794"/>
    <w:rsid w:val="00BC3BD3"/>
    <w:rsid w:val="00BC3DFA"/>
    <w:rsid w:val="00BC4172"/>
    <w:rsid w:val="00BC4CAE"/>
    <w:rsid w:val="00BC4FE1"/>
    <w:rsid w:val="00BC5A40"/>
    <w:rsid w:val="00BC60E0"/>
    <w:rsid w:val="00BC61C3"/>
    <w:rsid w:val="00BC6DC1"/>
    <w:rsid w:val="00BC752E"/>
    <w:rsid w:val="00BC79D2"/>
    <w:rsid w:val="00BD03BC"/>
    <w:rsid w:val="00BD0E44"/>
    <w:rsid w:val="00BD1E08"/>
    <w:rsid w:val="00BD2669"/>
    <w:rsid w:val="00BD5222"/>
    <w:rsid w:val="00BD63E7"/>
    <w:rsid w:val="00BD722D"/>
    <w:rsid w:val="00BD7493"/>
    <w:rsid w:val="00BE0B21"/>
    <w:rsid w:val="00BE19F1"/>
    <w:rsid w:val="00BE22E1"/>
    <w:rsid w:val="00BE4743"/>
    <w:rsid w:val="00BE4F8E"/>
    <w:rsid w:val="00BE5435"/>
    <w:rsid w:val="00BE615A"/>
    <w:rsid w:val="00BE67A8"/>
    <w:rsid w:val="00BE73B1"/>
    <w:rsid w:val="00BF011D"/>
    <w:rsid w:val="00BF01BC"/>
    <w:rsid w:val="00BF0725"/>
    <w:rsid w:val="00BF0B33"/>
    <w:rsid w:val="00BF3A2F"/>
    <w:rsid w:val="00BF3B00"/>
    <w:rsid w:val="00BF41B9"/>
    <w:rsid w:val="00BF481E"/>
    <w:rsid w:val="00BF4B9C"/>
    <w:rsid w:val="00BF524B"/>
    <w:rsid w:val="00BF5643"/>
    <w:rsid w:val="00C01096"/>
    <w:rsid w:val="00C01806"/>
    <w:rsid w:val="00C01BB5"/>
    <w:rsid w:val="00C01F15"/>
    <w:rsid w:val="00C02C0A"/>
    <w:rsid w:val="00C03C3F"/>
    <w:rsid w:val="00C04D33"/>
    <w:rsid w:val="00C06227"/>
    <w:rsid w:val="00C062BC"/>
    <w:rsid w:val="00C065A4"/>
    <w:rsid w:val="00C07A06"/>
    <w:rsid w:val="00C1043A"/>
    <w:rsid w:val="00C146C5"/>
    <w:rsid w:val="00C14BCB"/>
    <w:rsid w:val="00C14D43"/>
    <w:rsid w:val="00C1579B"/>
    <w:rsid w:val="00C15F4B"/>
    <w:rsid w:val="00C16892"/>
    <w:rsid w:val="00C16978"/>
    <w:rsid w:val="00C174B9"/>
    <w:rsid w:val="00C20320"/>
    <w:rsid w:val="00C2078E"/>
    <w:rsid w:val="00C21313"/>
    <w:rsid w:val="00C213B7"/>
    <w:rsid w:val="00C224ED"/>
    <w:rsid w:val="00C2250F"/>
    <w:rsid w:val="00C22BCF"/>
    <w:rsid w:val="00C23AF5"/>
    <w:rsid w:val="00C24006"/>
    <w:rsid w:val="00C2423E"/>
    <w:rsid w:val="00C2469B"/>
    <w:rsid w:val="00C26171"/>
    <w:rsid w:val="00C2754C"/>
    <w:rsid w:val="00C27E23"/>
    <w:rsid w:val="00C328CC"/>
    <w:rsid w:val="00C32A51"/>
    <w:rsid w:val="00C33843"/>
    <w:rsid w:val="00C340E1"/>
    <w:rsid w:val="00C3427E"/>
    <w:rsid w:val="00C354C0"/>
    <w:rsid w:val="00C35D5F"/>
    <w:rsid w:val="00C36399"/>
    <w:rsid w:val="00C36EAF"/>
    <w:rsid w:val="00C36F64"/>
    <w:rsid w:val="00C37556"/>
    <w:rsid w:val="00C37BB3"/>
    <w:rsid w:val="00C413CE"/>
    <w:rsid w:val="00C4140F"/>
    <w:rsid w:val="00C416CF"/>
    <w:rsid w:val="00C41CB9"/>
    <w:rsid w:val="00C42ED8"/>
    <w:rsid w:val="00C42F40"/>
    <w:rsid w:val="00C436D0"/>
    <w:rsid w:val="00C43ADE"/>
    <w:rsid w:val="00C44CD0"/>
    <w:rsid w:val="00C452FE"/>
    <w:rsid w:val="00C45F91"/>
    <w:rsid w:val="00C465EE"/>
    <w:rsid w:val="00C46D22"/>
    <w:rsid w:val="00C4713E"/>
    <w:rsid w:val="00C47142"/>
    <w:rsid w:val="00C4762A"/>
    <w:rsid w:val="00C51EA2"/>
    <w:rsid w:val="00C52BC4"/>
    <w:rsid w:val="00C52BED"/>
    <w:rsid w:val="00C53DA0"/>
    <w:rsid w:val="00C548AC"/>
    <w:rsid w:val="00C550B4"/>
    <w:rsid w:val="00C55B69"/>
    <w:rsid w:val="00C565E6"/>
    <w:rsid w:val="00C578FB"/>
    <w:rsid w:val="00C60427"/>
    <w:rsid w:val="00C60BFA"/>
    <w:rsid w:val="00C60F7E"/>
    <w:rsid w:val="00C61457"/>
    <w:rsid w:val="00C61829"/>
    <w:rsid w:val="00C625BF"/>
    <w:rsid w:val="00C6386B"/>
    <w:rsid w:val="00C63A24"/>
    <w:rsid w:val="00C64AC0"/>
    <w:rsid w:val="00C64C0C"/>
    <w:rsid w:val="00C64FE8"/>
    <w:rsid w:val="00C650D7"/>
    <w:rsid w:val="00C65E74"/>
    <w:rsid w:val="00C6621C"/>
    <w:rsid w:val="00C66E3D"/>
    <w:rsid w:val="00C718FC"/>
    <w:rsid w:val="00C722CA"/>
    <w:rsid w:val="00C72B62"/>
    <w:rsid w:val="00C732E7"/>
    <w:rsid w:val="00C7427C"/>
    <w:rsid w:val="00C75621"/>
    <w:rsid w:val="00C762AF"/>
    <w:rsid w:val="00C76387"/>
    <w:rsid w:val="00C76DD0"/>
    <w:rsid w:val="00C76E17"/>
    <w:rsid w:val="00C77514"/>
    <w:rsid w:val="00C806DE"/>
    <w:rsid w:val="00C80DE9"/>
    <w:rsid w:val="00C811FC"/>
    <w:rsid w:val="00C8219E"/>
    <w:rsid w:val="00C828C3"/>
    <w:rsid w:val="00C83269"/>
    <w:rsid w:val="00C84657"/>
    <w:rsid w:val="00C85461"/>
    <w:rsid w:val="00C86232"/>
    <w:rsid w:val="00C86662"/>
    <w:rsid w:val="00C86995"/>
    <w:rsid w:val="00C86FAD"/>
    <w:rsid w:val="00C878E2"/>
    <w:rsid w:val="00C87DCE"/>
    <w:rsid w:val="00C90313"/>
    <w:rsid w:val="00C90D7E"/>
    <w:rsid w:val="00C91941"/>
    <w:rsid w:val="00C92231"/>
    <w:rsid w:val="00C923D3"/>
    <w:rsid w:val="00C92836"/>
    <w:rsid w:val="00C930F7"/>
    <w:rsid w:val="00C94AE3"/>
    <w:rsid w:val="00C96EE6"/>
    <w:rsid w:val="00C976AF"/>
    <w:rsid w:val="00CA03E4"/>
    <w:rsid w:val="00CA1A78"/>
    <w:rsid w:val="00CA1F5A"/>
    <w:rsid w:val="00CA3BDF"/>
    <w:rsid w:val="00CA501F"/>
    <w:rsid w:val="00CA6A7D"/>
    <w:rsid w:val="00CA6D5C"/>
    <w:rsid w:val="00CA708C"/>
    <w:rsid w:val="00CA7C58"/>
    <w:rsid w:val="00CB1C99"/>
    <w:rsid w:val="00CB23C3"/>
    <w:rsid w:val="00CB319E"/>
    <w:rsid w:val="00CB39A5"/>
    <w:rsid w:val="00CB6DA1"/>
    <w:rsid w:val="00CB73C6"/>
    <w:rsid w:val="00CC0738"/>
    <w:rsid w:val="00CC183E"/>
    <w:rsid w:val="00CC49A9"/>
    <w:rsid w:val="00CC5237"/>
    <w:rsid w:val="00CC5348"/>
    <w:rsid w:val="00CC5A37"/>
    <w:rsid w:val="00CD0278"/>
    <w:rsid w:val="00CD2019"/>
    <w:rsid w:val="00CD2D16"/>
    <w:rsid w:val="00CD4601"/>
    <w:rsid w:val="00CD587F"/>
    <w:rsid w:val="00CD7998"/>
    <w:rsid w:val="00CE07EF"/>
    <w:rsid w:val="00CE12CC"/>
    <w:rsid w:val="00CE171D"/>
    <w:rsid w:val="00CE1817"/>
    <w:rsid w:val="00CE186C"/>
    <w:rsid w:val="00CE20A3"/>
    <w:rsid w:val="00CE2260"/>
    <w:rsid w:val="00CE2387"/>
    <w:rsid w:val="00CE2987"/>
    <w:rsid w:val="00CE2E76"/>
    <w:rsid w:val="00CE322D"/>
    <w:rsid w:val="00CE3B1F"/>
    <w:rsid w:val="00CE42C1"/>
    <w:rsid w:val="00CE48DF"/>
    <w:rsid w:val="00CE4F26"/>
    <w:rsid w:val="00CE6264"/>
    <w:rsid w:val="00CE62ED"/>
    <w:rsid w:val="00CE7FA1"/>
    <w:rsid w:val="00CF0D18"/>
    <w:rsid w:val="00CF13A3"/>
    <w:rsid w:val="00CF1664"/>
    <w:rsid w:val="00CF167D"/>
    <w:rsid w:val="00CF3628"/>
    <w:rsid w:val="00CF38BE"/>
    <w:rsid w:val="00CF39DA"/>
    <w:rsid w:val="00CF3FBA"/>
    <w:rsid w:val="00CF5142"/>
    <w:rsid w:val="00CF5367"/>
    <w:rsid w:val="00CF7CFC"/>
    <w:rsid w:val="00D00E1C"/>
    <w:rsid w:val="00D0232E"/>
    <w:rsid w:val="00D02C25"/>
    <w:rsid w:val="00D04C4B"/>
    <w:rsid w:val="00D06B8C"/>
    <w:rsid w:val="00D074F8"/>
    <w:rsid w:val="00D1119D"/>
    <w:rsid w:val="00D116AB"/>
    <w:rsid w:val="00D1178D"/>
    <w:rsid w:val="00D1242A"/>
    <w:rsid w:val="00D135ED"/>
    <w:rsid w:val="00D13C72"/>
    <w:rsid w:val="00D159FA"/>
    <w:rsid w:val="00D15AD5"/>
    <w:rsid w:val="00D15B55"/>
    <w:rsid w:val="00D16ABA"/>
    <w:rsid w:val="00D16D1A"/>
    <w:rsid w:val="00D17447"/>
    <w:rsid w:val="00D17979"/>
    <w:rsid w:val="00D17E6A"/>
    <w:rsid w:val="00D17E7D"/>
    <w:rsid w:val="00D21862"/>
    <w:rsid w:val="00D21B18"/>
    <w:rsid w:val="00D23AD6"/>
    <w:rsid w:val="00D25421"/>
    <w:rsid w:val="00D27012"/>
    <w:rsid w:val="00D3019A"/>
    <w:rsid w:val="00D31036"/>
    <w:rsid w:val="00D34228"/>
    <w:rsid w:val="00D34547"/>
    <w:rsid w:val="00D34B23"/>
    <w:rsid w:val="00D35ABD"/>
    <w:rsid w:val="00D3605B"/>
    <w:rsid w:val="00D361BD"/>
    <w:rsid w:val="00D36415"/>
    <w:rsid w:val="00D36BA9"/>
    <w:rsid w:val="00D37276"/>
    <w:rsid w:val="00D372D4"/>
    <w:rsid w:val="00D379E6"/>
    <w:rsid w:val="00D41912"/>
    <w:rsid w:val="00D4235C"/>
    <w:rsid w:val="00D42789"/>
    <w:rsid w:val="00D42937"/>
    <w:rsid w:val="00D42A4B"/>
    <w:rsid w:val="00D42F11"/>
    <w:rsid w:val="00D42FA1"/>
    <w:rsid w:val="00D430A9"/>
    <w:rsid w:val="00D44213"/>
    <w:rsid w:val="00D446D1"/>
    <w:rsid w:val="00D44F8B"/>
    <w:rsid w:val="00D45275"/>
    <w:rsid w:val="00D45FCB"/>
    <w:rsid w:val="00D470ED"/>
    <w:rsid w:val="00D47AC4"/>
    <w:rsid w:val="00D501AE"/>
    <w:rsid w:val="00D51CE0"/>
    <w:rsid w:val="00D52D55"/>
    <w:rsid w:val="00D53482"/>
    <w:rsid w:val="00D5394C"/>
    <w:rsid w:val="00D53FD3"/>
    <w:rsid w:val="00D546EB"/>
    <w:rsid w:val="00D55F87"/>
    <w:rsid w:val="00D5769D"/>
    <w:rsid w:val="00D57927"/>
    <w:rsid w:val="00D60192"/>
    <w:rsid w:val="00D60332"/>
    <w:rsid w:val="00D60632"/>
    <w:rsid w:val="00D609E6"/>
    <w:rsid w:val="00D62A1A"/>
    <w:rsid w:val="00D63886"/>
    <w:rsid w:val="00D64D00"/>
    <w:rsid w:val="00D64EE0"/>
    <w:rsid w:val="00D656E7"/>
    <w:rsid w:val="00D657EC"/>
    <w:rsid w:val="00D65A37"/>
    <w:rsid w:val="00D66010"/>
    <w:rsid w:val="00D660FF"/>
    <w:rsid w:val="00D708DC"/>
    <w:rsid w:val="00D70A53"/>
    <w:rsid w:val="00D70B32"/>
    <w:rsid w:val="00D71052"/>
    <w:rsid w:val="00D713F0"/>
    <w:rsid w:val="00D725DD"/>
    <w:rsid w:val="00D7311F"/>
    <w:rsid w:val="00D736EA"/>
    <w:rsid w:val="00D738F4"/>
    <w:rsid w:val="00D75D29"/>
    <w:rsid w:val="00D77392"/>
    <w:rsid w:val="00D80CF7"/>
    <w:rsid w:val="00D80F98"/>
    <w:rsid w:val="00D84493"/>
    <w:rsid w:val="00D84D9C"/>
    <w:rsid w:val="00D84F68"/>
    <w:rsid w:val="00D85F3E"/>
    <w:rsid w:val="00D86575"/>
    <w:rsid w:val="00D86ED1"/>
    <w:rsid w:val="00D9075A"/>
    <w:rsid w:val="00D90CBF"/>
    <w:rsid w:val="00D93577"/>
    <w:rsid w:val="00D93B89"/>
    <w:rsid w:val="00D9490F"/>
    <w:rsid w:val="00D94AEF"/>
    <w:rsid w:val="00D96EF6"/>
    <w:rsid w:val="00D97BBE"/>
    <w:rsid w:val="00D97C8B"/>
    <w:rsid w:val="00DA04C0"/>
    <w:rsid w:val="00DA06EC"/>
    <w:rsid w:val="00DA099B"/>
    <w:rsid w:val="00DA11B4"/>
    <w:rsid w:val="00DA2626"/>
    <w:rsid w:val="00DA55D3"/>
    <w:rsid w:val="00DA5B6B"/>
    <w:rsid w:val="00DB1603"/>
    <w:rsid w:val="00DB1FCE"/>
    <w:rsid w:val="00DB2CE0"/>
    <w:rsid w:val="00DB2DB7"/>
    <w:rsid w:val="00DB2DF4"/>
    <w:rsid w:val="00DB2EF6"/>
    <w:rsid w:val="00DB36D9"/>
    <w:rsid w:val="00DB62C7"/>
    <w:rsid w:val="00DB783A"/>
    <w:rsid w:val="00DB7857"/>
    <w:rsid w:val="00DC0003"/>
    <w:rsid w:val="00DC04E2"/>
    <w:rsid w:val="00DC095B"/>
    <w:rsid w:val="00DC09AE"/>
    <w:rsid w:val="00DC12A8"/>
    <w:rsid w:val="00DC12B9"/>
    <w:rsid w:val="00DC238E"/>
    <w:rsid w:val="00DC33C4"/>
    <w:rsid w:val="00DC3B6A"/>
    <w:rsid w:val="00DC3CAA"/>
    <w:rsid w:val="00DC4C73"/>
    <w:rsid w:val="00DD03E6"/>
    <w:rsid w:val="00DD1F73"/>
    <w:rsid w:val="00DD2023"/>
    <w:rsid w:val="00DD370E"/>
    <w:rsid w:val="00DD3F19"/>
    <w:rsid w:val="00DD5272"/>
    <w:rsid w:val="00DD52DF"/>
    <w:rsid w:val="00DD5626"/>
    <w:rsid w:val="00DD75AA"/>
    <w:rsid w:val="00DE1511"/>
    <w:rsid w:val="00DE22FD"/>
    <w:rsid w:val="00DE23E4"/>
    <w:rsid w:val="00DE2915"/>
    <w:rsid w:val="00DE3103"/>
    <w:rsid w:val="00DE31C5"/>
    <w:rsid w:val="00DE3294"/>
    <w:rsid w:val="00DE3F33"/>
    <w:rsid w:val="00DE4076"/>
    <w:rsid w:val="00DE4A9D"/>
    <w:rsid w:val="00DE5825"/>
    <w:rsid w:val="00DE693E"/>
    <w:rsid w:val="00DE6E89"/>
    <w:rsid w:val="00DF055E"/>
    <w:rsid w:val="00DF2A1E"/>
    <w:rsid w:val="00DF41A0"/>
    <w:rsid w:val="00DF5331"/>
    <w:rsid w:val="00DF5A15"/>
    <w:rsid w:val="00DF6919"/>
    <w:rsid w:val="00DF6A51"/>
    <w:rsid w:val="00DF7018"/>
    <w:rsid w:val="00E00A0F"/>
    <w:rsid w:val="00E00C63"/>
    <w:rsid w:val="00E010FA"/>
    <w:rsid w:val="00E0110B"/>
    <w:rsid w:val="00E03D4A"/>
    <w:rsid w:val="00E04291"/>
    <w:rsid w:val="00E04A58"/>
    <w:rsid w:val="00E05097"/>
    <w:rsid w:val="00E05877"/>
    <w:rsid w:val="00E0606F"/>
    <w:rsid w:val="00E077B1"/>
    <w:rsid w:val="00E11CE2"/>
    <w:rsid w:val="00E12FA3"/>
    <w:rsid w:val="00E133E2"/>
    <w:rsid w:val="00E137E9"/>
    <w:rsid w:val="00E142EB"/>
    <w:rsid w:val="00E1447B"/>
    <w:rsid w:val="00E14CD5"/>
    <w:rsid w:val="00E16017"/>
    <w:rsid w:val="00E17B56"/>
    <w:rsid w:val="00E17F63"/>
    <w:rsid w:val="00E2059E"/>
    <w:rsid w:val="00E20D2C"/>
    <w:rsid w:val="00E20D4F"/>
    <w:rsid w:val="00E20D6E"/>
    <w:rsid w:val="00E228DA"/>
    <w:rsid w:val="00E22CFD"/>
    <w:rsid w:val="00E23693"/>
    <w:rsid w:val="00E2473A"/>
    <w:rsid w:val="00E2554C"/>
    <w:rsid w:val="00E259B1"/>
    <w:rsid w:val="00E2603A"/>
    <w:rsid w:val="00E260D7"/>
    <w:rsid w:val="00E2655D"/>
    <w:rsid w:val="00E265E4"/>
    <w:rsid w:val="00E27576"/>
    <w:rsid w:val="00E27EE7"/>
    <w:rsid w:val="00E31F0D"/>
    <w:rsid w:val="00E3219D"/>
    <w:rsid w:val="00E332AC"/>
    <w:rsid w:val="00E3449A"/>
    <w:rsid w:val="00E34511"/>
    <w:rsid w:val="00E34F8A"/>
    <w:rsid w:val="00E351C5"/>
    <w:rsid w:val="00E35354"/>
    <w:rsid w:val="00E37E77"/>
    <w:rsid w:val="00E405BC"/>
    <w:rsid w:val="00E41E10"/>
    <w:rsid w:val="00E43219"/>
    <w:rsid w:val="00E438EA"/>
    <w:rsid w:val="00E4407C"/>
    <w:rsid w:val="00E44409"/>
    <w:rsid w:val="00E44423"/>
    <w:rsid w:val="00E44C60"/>
    <w:rsid w:val="00E46927"/>
    <w:rsid w:val="00E46C2F"/>
    <w:rsid w:val="00E4725A"/>
    <w:rsid w:val="00E4779F"/>
    <w:rsid w:val="00E479BC"/>
    <w:rsid w:val="00E50BA8"/>
    <w:rsid w:val="00E50DB2"/>
    <w:rsid w:val="00E52B35"/>
    <w:rsid w:val="00E53556"/>
    <w:rsid w:val="00E536A0"/>
    <w:rsid w:val="00E54735"/>
    <w:rsid w:val="00E558B7"/>
    <w:rsid w:val="00E561A6"/>
    <w:rsid w:val="00E56271"/>
    <w:rsid w:val="00E56BB7"/>
    <w:rsid w:val="00E56BCE"/>
    <w:rsid w:val="00E57D19"/>
    <w:rsid w:val="00E60C1D"/>
    <w:rsid w:val="00E62D4E"/>
    <w:rsid w:val="00E6362E"/>
    <w:rsid w:val="00E65F69"/>
    <w:rsid w:val="00E666CF"/>
    <w:rsid w:val="00E66D5D"/>
    <w:rsid w:val="00E66DF8"/>
    <w:rsid w:val="00E6786B"/>
    <w:rsid w:val="00E67A45"/>
    <w:rsid w:val="00E70B0A"/>
    <w:rsid w:val="00E70F2C"/>
    <w:rsid w:val="00E71048"/>
    <w:rsid w:val="00E721FA"/>
    <w:rsid w:val="00E72AFB"/>
    <w:rsid w:val="00E732CB"/>
    <w:rsid w:val="00E7405E"/>
    <w:rsid w:val="00E76A24"/>
    <w:rsid w:val="00E77029"/>
    <w:rsid w:val="00E77314"/>
    <w:rsid w:val="00E77364"/>
    <w:rsid w:val="00E8009A"/>
    <w:rsid w:val="00E807D9"/>
    <w:rsid w:val="00E82DFE"/>
    <w:rsid w:val="00E834C6"/>
    <w:rsid w:val="00E83786"/>
    <w:rsid w:val="00E85959"/>
    <w:rsid w:val="00E8670D"/>
    <w:rsid w:val="00E86868"/>
    <w:rsid w:val="00E86DAB"/>
    <w:rsid w:val="00E8740E"/>
    <w:rsid w:val="00E877A0"/>
    <w:rsid w:val="00E9014F"/>
    <w:rsid w:val="00E90213"/>
    <w:rsid w:val="00E909C7"/>
    <w:rsid w:val="00E92F8C"/>
    <w:rsid w:val="00E9363F"/>
    <w:rsid w:val="00E94303"/>
    <w:rsid w:val="00E94E1C"/>
    <w:rsid w:val="00E96EEA"/>
    <w:rsid w:val="00EA126C"/>
    <w:rsid w:val="00EA163F"/>
    <w:rsid w:val="00EA233E"/>
    <w:rsid w:val="00EA25F9"/>
    <w:rsid w:val="00EA31EA"/>
    <w:rsid w:val="00EA3A04"/>
    <w:rsid w:val="00EA42EA"/>
    <w:rsid w:val="00EA55D3"/>
    <w:rsid w:val="00EA6848"/>
    <w:rsid w:val="00EA7073"/>
    <w:rsid w:val="00EA7752"/>
    <w:rsid w:val="00EA7F61"/>
    <w:rsid w:val="00EB04FF"/>
    <w:rsid w:val="00EB125D"/>
    <w:rsid w:val="00EB1775"/>
    <w:rsid w:val="00EB22BB"/>
    <w:rsid w:val="00EB2AA9"/>
    <w:rsid w:val="00EB4AA4"/>
    <w:rsid w:val="00EB5EDC"/>
    <w:rsid w:val="00EB65A7"/>
    <w:rsid w:val="00EB69B7"/>
    <w:rsid w:val="00EB7773"/>
    <w:rsid w:val="00EC014E"/>
    <w:rsid w:val="00EC04C7"/>
    <w:rsid w:val="00EC13B9"/>
    <w:rsid w:val="00EC2684"/>
    <w:rsid w:val="00EC2D46"/>
    <w:rsid w:val="00EC2F40"/>
    <w:rsid w:val="00EC3488"/>
    <w:rsid w:val="00EC3DCA"/>
    <w:rsid w:val="00EC44BF"/>
    <w:rsid w:val="00EC4D90"/>
    <w:rsid w:val="00EC5FFC"/>
    <w:rsid w:val="00EC6921"/>
    <w:rsid w:val="00EC6B33"/>
    <w:rsid w:val="00ED0D58"/>
    <w:rsid w:val="00ED0EA9"/>
    <w:rsid w:val="00ED160F"/>
    <w:rsid w:val="00ED20A8"/>
    <w:rsid w:val="00ED21C1"/>
    <w:rsid w:val="00ED3080"/>
    <w:rsid w:val="00ED4955"/>
    <w:rsid w:val="00ED4A1B"/>
    <w:rsid w:val="00ED6645"/>
    <w:rsid w:val="00ED757F"/>
    <w:rsid w:val="00ED7CC6"/>
    <w:rsid w:val="00ED7FFB"/>
    <w:rsid w:val="00EE029F"/>
    <w:rsid w:val="00EE0B80"/>
    <w:rsid w:val="00EE1D0D"/>
    <w:rsid w:val="00EE2E82"/>
    <w:rsid w:val="00EE43A9"/>
    <w:rsid w:val="00EE5105"/>
    <w:rsid w:val="00EE558B"/>
    <w:rsid w:val="00EE6593"/>
    <w:rsid w:val="00EE6DCE"/>
    <w:rsid w:val="00EE7218"/>
    <w:rsid w:val="00EE7844"/>
    <w:rsid w:val="00EF0114"/>
    <w:rsid w:val="00EF0957"/>
    <w:rsid w:val="00EF102E"/>
    <w:rsid w:val="00EF1F6F"/>
    <w:rsid w:val="00EF32F2"/>
    <w:rsid w:val="00EF3922"/>
    <w:rsid w:val="00EF56E9"/>
    <w:rsid w:val="00EF7159"/>
    <w:rsid w:val="00EF72B2"/>
    <w:rsid w:val="00EF745A"/>
    <w:rsid w:val="00F0091C"/>
    <w:rsid w:val="00F00CFE"/>
    <w:rsid w:val="00F00E08"/>
    <w:rsid w:val="00F01208"/>
    <w:rsid w:val="00F01A2B"/>
    <w:rsid w:val="00F020ED"/>
    <w:rsid w:val="00F02B4F"/>
    <w:rsid w:val="00F032F2"/>
    <w:rsid w:val="00F036CE"/>
    <w:rsid w:val="00F03B23"/>
    <w:rsid w:val="00F03D8E"/>
    <w:rsid w:val="00F03E29"/>
    <w:rsid w:val="00F04030"/>
    <w:rsid w:val="00F04274"/>
    <w:rsid w:val="00F07C98"/>
    <w:rsid w:val="00F100A3"/>
    <w:rsid w:val="00F10DA8"/>
    <w:rsid w:val="00F12C34"/>
    <w:rsid w:val="00F12EC8"/>
    <w:rsid w:val="00F1316C"/>
    <w:rsid w:val="00F13EE4"/>
    <w:rsid w:val="00F14381"/>
    <w:rsid w:val="00F14B6E"/>
    <w:rsid w:val="00F15EA7"/>
    <w:rsid w:val="00F17EF0"/>
    <w:rsid w:val="00F205F2"/>
    <w:rsid w:val="00F206EE"/>
    <w:rsid w:val="00F2073B"/>
    <w:rsid w:val="00F22042"/>
    <w:rsid w:val="00F22A8A"/>
    <w:rsid w:val="00F22F5C"/>
    <w:rsid w:val="00F2303C"/>
    <w:rsid w:val="00F23242"/>
    <w:rsid w:val="00F23AA3"/>
    <w:rsid w:val="00F2467A"/>
    <w:rsid w:val="00F24A0F"/>
    <w:rsid w:val="00F2521F"/>
    <w:rsid w:val="00F25F12"/>
    <w:rsid w:val="00F26700"/>
    <w:rsid w:val="00F2778B"/>
    <w:rsid w:val="00F3061F"/>
    <w:rsid w:val="00F309F6"/>
    <w:rsid w:val="00F31014"/>
    <w:rsid w:val="00F31B7A"/>
    <w:rsid w:val="00F31BD9"/>
    <w:rsid w:val="00F32465"/>
    <w:rsid w:val="00F324F0"/>
    <w:rsid w:val="00F339E3"/>
    <w:rsid w:val="00F340E1"/>
    <w:rsid w:val="00F35D1D"/>
    <w:rsid w:val="00F35F2F"/>
    <w:rsid w:val="00F3608A"/>
    <w:rsid w:val="00F3673A"/>
    <w:rsid w:val="00F37006"/>
    <w:rsid w:val="00F37402"/>
    <w:rsid w:val="00F403B4"/>
    <w:rsid w:val="00F421E3"/>
    <w:rsid w:val="00F42AE6"/>
    <w:rsid w:val="00F4372A"/>
    <w:rsid w:val="00F44A89"/>
    <w:rsid w:val="00F44E5A"/>
    <w:rsid w:val="00F44F60"/>
    <w:rsid w:val="00F45388"/>
    <w:rsid w:val="00F46541"/>
    <w:rsid w:val="00F475E0"/>
    <w:rsid w:val="00F4772B"/>
    <w:rsid w:val="00F50A39"/>
    <w:rsid w:val="00F51304"/>
    <w:rsid w:val="00F51894"/>
    <w:rsid w:val="00F51D7E"/>
    <w:rsid w:val="00F520BE"/>
    <w:rsid w:val="00F52B05"/>
    <w:rsid w:val="00F53FA6"/>
    <w:rsid w:val="00F544D0"/>
    <w:rsid w:val="00F5581D"/>
    <w:rsid w:val="00F568FF"/>
    <w:rsid w:val="00F57293"/>
    <w:rsid w:val="00F57D0C"/>
    <w:rsid w:val="00F61E0E"/>
    <w:rsid w:val="00F61EF6"/>
    <w:rsid w:val="00F65566"/>
    <w:rsid w:val="00F65CC5"/>
    <w:rsid w:val="00F66630"/>
    <w:rsid w:val="00F66F50"/>
    <w:rsid w:val="00F70645"/>
    <w:rsid w:val="00F7123B"/>
    <w:rsid w:val="00F7252E"/>
    <w:rsid w:val="00F72F3A"/>
    <w:rsid w:val="00F734D1"/>
    <w:rsid w:val="00F73C7E"/>
    <w:rsid w:val="00F73E6A"/>
    <w:rsid w:val="00F7470B"/>
    <w:rsid w:val="00F748C1"/>
    <w:rsid w:val="00F74ABA"/>
    <w:rsid w:val="00F75047"/>
    <w:rsid w:val="00F754E7"/>
    <w:rsid w:val="00F75A76"/>
    <w:rsid w:val="00F76148"/>
    <w:rsid w:val="00F80694"/>
    <w:rsid w:val="00F80AE5"/>
    <w:rsid w:val="00F812DF"/>
    <w:rsid w:val="00F81973"/>
    <w:rsid w:val="00F83E18"/>
    <w:rsid w:val="00F8465A"/>
    <w:rsid w:val="00F8515E"/>
    <w:rsid w:val="00F86DF8"/>
    <w:rsid w:val="00F87A85"/>
    <w:rsid w:val="00F902CE"/>
    <w:rsid w:val="00F90607"/>
    <w:rsid w:val="00F90AF1"/>
    <w:rsid w:val="00F90CA9"/>
    <w:rsid w:val="00F916B1"/>
    <w:rsid w:val="00F92765"/>
    <w:rsid w:val="00F93565"/>
    <w:rsid w:val="00F94EB4"/>
    <w:rsid w:val="00F953A5"/>
    <w:rsid w:val="00F9543C"/>
    <w:rsid w:val="00F9599F"/>
    <w:rsid w:val="00F972AA"/>
    <w:rsid w:val="00F9768D"/>
    <w:rsid w:val="00FA0209"/>
    <w:rsid w:val="00FA03D1"/>
    <w:rsid w:val="00FA05FE"/>
    <w:rsid w:val="00FA1A7F"/>
    <w:rsid w:val="00FA1D0A"/>
    <w:rsid w:val="00FA23EA"/>
    <w:rsid w:val="00FA270E"/>
    <w:rsid w:val="00FA28F5"/>
    <w:rsid w:val="00FA31C8"/>
    <w:rsid w:val="00FA3CE8"/>
    <w:rsid w:val="00FA4564"/>
    <w:rsid w:val="00FA65A8"/>
    <w:rsid w:val="00FA6A1D"/>
    <w:rsid w:val="00FA72EF"/>
    <w:rsid w:val="00FA77AE"/>
    <w:rsid w:val="00FA7A6D"/>
    <w:rsid w:val="00FA7F6E"/>
    <w:rsid w:val="00FB05DA"/>
    <w:rsid w:val="00FB060D"/>
    <w:rsid w:val="00FB0C59"/>
    <w:rsid w:val="00FB1B04"/>
    <w:rsid w:val="00FB238E"/>
    <w:rsid w:val="00FB2558"/>
    <w:rsid w:val="00FB2E18"/>
    <w:rsid w:val="00FB2F15"/>
    <w:rsid w:val="00FB2F63"/>
    <w:rsid w:val="00FB4CD9"/>
    <w:rsid w:val="00FB4F00"/>
    <w:rsid w:val="00FB4F71"/>
    <w:rsid w:val="00FB549B"/>
    <w:rsid w:val="00FB68B9"/>
    <w:rsid w:val="00FB7383"/>
    <w:rsid w:val="00FB7823"/>
    <w:rsid w:val="00FB7E32"/>
    <w:rsid w:val="00FB7EEC"/>
    <w:rsid w:val="00FC0086"/>
    <w:rsid w:val="00FC2A7F"/>
    <w:rsid w:val="00FC304D"/>
    <w:rsid w:val="00FC4197"/>
    <w:rsid w:val="00FC4698"/>
    <w:rsid w:val="00FC4C15"/>
    <w:rsid w:val="00FC55E4"/>
    <w:rsid w:val="00FC5C45"/>
    <w:rsid w:val="00FC7089"/>
    <w:rsid w:val="00FC7110"/>
    <w:rsid w:val="00FC7773"/>
    <w:rsid w:val="00FC7910"/>
    <w:rsid w:val="00FD0271"/>
    <w:rsid w:val="00FD02F4"/>
    <w:rsid w:val="00FD09D4"/>
    <w:rsid w:val="00FD0F4E"/>
    <w:rsid w:val="00FD1FBB"/>
    <w:rsid w:val="00FD2197"/>
    <w:rsid w:val="00FD36DD"/>
    <w:rsid w:val="00FD5FA3"/>
    <w:rsid w:val="00FD6BFC"/>
    <w:rsid w:val="00FD7241"/>
    <w:rsid w:val="00FD7B8C"/>
    <w:rsid w:val="00FD7CE6"/>
    <w:rsid w:val="00FE1972"/>
    <w:rsid w:val="00FE2A24"/>
    <w:rsid w:val="00FE2BD9"/>
    <w:rsid w:val="00FE6589"/>
    <w:rsid w:val="00FE69AB"/>
    <w:rsid w:val="00FE7736"/>
    <w:rsid w:val="00FF0528"/>
    <w:rsid w:val="00FF0EBC"/>
    <w:rsid w:val="00FF114E"/>
    <w:rsid w:val="00FF5046"/>
    <w:rsid w:val="00FF57F8"/>
    <w:rsid w:val="00FF74B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F2CE99"/>
  <w14:defaultImageDpi w14:val="300"/>
  <w15:docId w15:val="{EB775E9B-20FA-B044-A615-E68C51C1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D18"/>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6F7E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21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203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EDF"/>
    <w:pPr>
      <w:spacing w:before="100" w:beforeAutospacing="1" w:after="100" w:afterAutospacing="1"/>
    </w:pPr>
    <w:rPr>
      <w:rFonts w:eastAsiaTheme="minorEastAsia"/>
      <w:sz w:val="20"/>
      <w:szCs w:val="20"/>
    </w:rPr>
  </w:style>
  <w:style w:type="character" w:customStyle="1" w:styleId="ref-lnk">
    <w:name w:val="ref-lnk"/>
    <w:basedOn w:val="DefaultParagraphFont"/>
    <w:rsid w:val="00367EDF"/>
  </w:style>
  <w:style w:type="character" w:styleId="Hyperlink">
    <w:name w:val="Hyperlink"/>
    <w:basedOn w:val="DefaultParagraphFont"/>
    <w:uiPriority w:val="99"/>
    <w:unhideWhenUsed/>
    <w:rsid w:val="00367EDF"/>
    <w:rPr>
      <w:color w:val="0000FF"/>
      <w:u w:val="single"/>
    </w:rPr>
  </w:style>
  <w:style w:type="character" w:customStyle="1" w:styleId="ref-overlay">
    <w:name w:val="ref-overlay"/>
    <w:basedOn w:val="DefaultParagraphFont"/>
    <w:rsid w:val="00367EDF"/>
  </w:style>
  <w:style w:type="character" w:customStyle="1" w:styleId="nlmyear">
    <w:name w:val="nlm_year"/>
    <w:basedOn w:val="DefaultParagraphFont"/>
    <w:rsid w:val="00367EDF"/>
  </w:style>
  <w:style w:type="character" w:customStyle="1" w:styleId="nlmpublisher-loc">
    <w:name w:val="nlm_publisher-loc"/>
    <w:basedOn w:val="DefaultParagraphFont"/>
    <w:rsid w:val="00367EDF"/>
  </w:style>
  <w:style w:type="character" w:customStyle="1" w:styleId="nlmpublisher-name">
    <w:name w:val="nlm_publisher-name"/>
    <w:basedOn w:val="DefaultParagraphFont"/>
    <w:rsid w:val="00367EDF"/>
  </w:style>
  <w:style w:type="character" w:customStyle="1" w:styleId="ref-links">
    <w:name w:val="ref-links"/>
    <w:basedOn w:val="DefaultParagraphFont"/>
    <w:rsid w:val="00367EDF"/>
  </w:style>
  <w:style w:type="character" w:customStyle="1" w:styleId="xlinks-container">
    <w:name w:val="xlinks-container"/>
    <w:basedOn w:val="DefaultParagraphFont"/>
    <w:rsid w:val="00367EDF"/>
  </w:style>
  <w:style w:type="character" w:customStyle="1" w:styleId="googlescholar-container">
    <w:name w:val="googlescholar-container"/>
    <w:basedOn w:val="DefaultParagraphFont"/>
    <w:rsid w:val="00367EDF"/>
  </w:style>
  <w:style w:type="character" w:customStyle="1" w:styleId="hlfld-contribauthor">
    <w:name w:val="hlfld-contribauthor"/>
    <w:basedOn w:val="DefaultParagraphFont"/>
    <w:rsid w:val="00367EDF"/>
  </w:style>
  <w:style w:type="character" w:customStyle="1" w:styleId="nlmgiven-names">
    <w:name w:val="nlm_given-names"/>
    <w:basedOn w:val="DefaultParagraphFont"/>
    <w:rsid w:val="00367EDF"/>
  </w:style>
  <w:style w:type="character" w:customStyle="1" w:styleId="nlmarticle-title">
    <w:name w:val="nlm_article-title"/>
    <w:basedOn w:val="DefaultParagraphFont"/>
    <w:rsid w:val="00311BDE"/>
  </w:style>
  <w:style w:type="character" w:customStyle="1" w:styleId="nlmfpage">
    <w:name w:val="nlm_fpage"/>
    <w:basedOn w:val="DefaultParagraphFont"/>
    <w:rsid w:val="00311BDE"/>
  </w:style>
  <w:style w:type="character" w:customStyle="1" w:styleId="nlmlpage">
    <w:name w:val="nlm_lpage"/>
    <w:basedOn w:val="DefaultParagraphFont"/>
    <w:rsid w:val="00311BDE"/>
  </w:style>
  <w:style w:type="character" w:customStyle="1" w:styleId="nlmpub-id">
    <w:name w:val="nlm_pub-id"/>
    <w:basedOn w:val="DefaultParagraphFont"/>
    <w:rsid w:val="00311BDE"/>
  </w:style>
  <w:style w:type="paragraph" w:styleId="EndnoteText">
    <w:name w:val="endnote text"/>
    <w:basedOn w:val="Normal"/>
    <w:link w:val="EndnoteTextChar"/>
    <w:rsid w:val="002022B1"/>
    <w:rPr>
      <w:rFonts w:asciiTheme="minorHAnsi" w:eastAsiaTheme="minorEastAsia" w:hAnsiTheme="minorHAnsi" w:cstheme="minorBidi"/>
      <w:lang w:eastAsia="ja-JP"/>
    </w:rPr>
  </w:style>
  <w:style w:type="character" w:customStyle="1" w:styleId="EndnoteTextChar">
    <w:name w:val="Endnote Text Char"/>
    <w:basedOn w:val="DefaultParagraphFont"/>
    <w:link w:val="EndnoteText"/>
    <w:rsid w:val="002022B1"/>
    <w:rPr>
      <w:lang w:val="en-GB" w:eastAsia="ja-JP"/>
    </w:rPr>
  </w:style>
  <w:style w:type="character" w:styleId="EndnoteReference">
    <w:name w:val="endnote reference"/>
    <w:basedOn w:val="DefaultParagraphFont"/>
    <w:rsid w:val="002022B1"/>
    <w:rPr>
      <w:vertAlign w:val="superscript"/>
    </w:rPr>
  </w:style>
  <w:style w:type="character" w:styleId="Strong">
    <w:name w:val="Strong"/>
    <w:basedOn w:val="DefaultParagraphFont"/>
    <w:uiPriority w:val="22"/>
    <w:qFormat/>
    <w:rsid w:val="002436B6"/>
    <w:rPr>
      <w:b/>
      <w:bCs/>
    </w:rPr>
  </w:style>
  <w:style w:type="character" w:styleId="Emphasis">
    <w:name w:val="Emphasis"/>
    <w:basedOn w:val="DefaultParagraphFont"/>
    <w:uiPriority w:val="20"/>
    <w:qFormat/>
    <w:rsid w:val="005A15D2"/>
    <w:rPr>
      <w:i/>
      <w:iCs/>
    </w:rPr>
  </w:style>
  <w:style w:type="character" w:customStyle="1" w:styleId="citationref">
    <w:name w:val="citationref"/>
    <w:basedOn w:val="DefaultParagraphFont"/>
    <w:rsid w:val="005A15D2"/>
  </w:style>
  <w:style w:type="character" w:styleId="FollowedHyperlink">
    <w:name w:val="FollowedHyperlink"/>
    <w:basedOn w:val="DefaultParagraphFont"/>
    <w:uiPriority w:val="99"/>
    <w:semiHidden/>
    <w:unhideWhenUsed/>
    <w:rsid w:val="0099725D"/>
    <w:rPr>
      <w:color w:val="800080" w:themeColor="followedHyperlink"/>
      <w:u w:val="single"/>
    </w:rPr>
  </w:style>
  <w:style w:type="paragraph" w:styleId="ListParagraph">
    <w:name w:val="List Paragraph"/>
    <w:basedOn w:val="Normal"/>
    <w:uiPriority w:val="34"/>
    <w:qFormat/>
    <w:rsid w:val="00C22BCF"/>
    <w:pPr>
      <w:ind w:left="720"/>
      <w:contextualSpacing/>
    </w:pPr>
    <w:rPr>
      <w:rFonts w:asciiTheme="minorHAnsi" w:eastAsiaTheme="minorEastAsia" w:hAnsiTheme="minorHAnsi" w:cstheme="minorBidi"/>
    </w:rPr>
  </w:style>
  <w:style w:type="character" w:customStyle="1" w:styleId="Heading2Char">
    <w:name w:val="Heading 2 Char"/>
    <w:basedOn w:val="DefaultParagraphFont"/>
    <w:link w:val="Heading2"/>
    <w:uiPriority w:val="9"/>
    <w:semiHidden/>
    <w:rsid w:val="000721CD"/>
    <w:rPr>
      <w:rFonts w:asciiTheme="majorHAnsi" w:eastAsiaTheme="majorEastAsia" w:hAnsiTheme="majorHAnsi" w:cstheme="majorBidi"/>
      <w:b/>
      <w:bCs/>
      <w:color w:val="4F81BD" w:themeColor="accent1"/>
      <w:sz w:val="26"/>
      <w:szCs w:val="26"/>
      <w:lang w:val="en-GB"/>
    </w:rPr>
  </w:style>
  <w:style w:type="paragraph" w:styleId="Footer">
    <w:name w:val="footer"/>
    <w:basedOn w:val="Normal"/>
    <w:link w:val="FooterChar"/>
    <w:uiPriority w:val="99"/>
    <w:unhideWhenUsed/>
    <w:rsid w:val="00B7303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73032"/>
    <w:rPr>
      <w:lang w:val="en-GB"/>
    </w:rPr>
  </w:style>
  <w:style w:type="character" w:styleId="PageNumber">
    <w:name w:val="page number"/>
    <w:basedOn w:val="DefaultParagraphFont"/>
    <w:uiPriority w:val="99"/>
    <w:semiHidden/>
    <w:unhideWhenUsed/>
    <w:rsid w:val="00B73032"/>
  </w:style>
  <w:style w:type="paragraph" w:styleId="BalloonText">
    <w:name w:val="Balloon Text"/>
    <w:basedOn w:val="Normal"/>
    <w:link w:val="BalloonTextChar"/>
    <w:uiPriority w:val="99"/>
    <w:semiHidden/>
    <w:unhideWhenUsed/>
    <w:rsid w:val="00300696"/>
    <w:rPr>
      <w:sz w:val="18"/>
      <w:szCs w:val="18"/>
    </w:rPr>
  </w:style>
  <w:style w:type="character" w:customStyle="1" w:styleId="BalloonTextChar">
    <w:name w:val="Balloon Text Char"/>
    <w:basedOn w:val="DefaultParagraphFont"/>
    <w:link w:val="BalloonText"/>
    <w:uiPriority w:val="99"/>
    <w:rsid w:val="0030069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300696"/>
    <w:rPr>
      <w:sz w:val="16"/>
      <w:szCs w:val="16"/>
    </w:rPr>
  </w:style>
  <w:style w:type="paragraph" w:styleId="CommentText">
    <w:name w:val="annotation text"/>
    <w:basedOn w:val="Normal"/>
    <w:link w:val="CommentTextChar"/>
    <w:uiPriority w:val="99"/>
    <w:semiHidden/>
    <w:unhideWhenUsed/>
    <w:rsid w:val="00300696"/>
    <w:rPr>
      <w:sz w:val="20"/>
      <w:szCs w:val="20"/>
    </w:rPr>
  </w:style>
  <w:style w:type="character" w:customStyle="1" w:styleId="CommentTextChar">
    <w:name w:val="Comment Text Char"/>
    <w:basedOn w:val="DefaultParagraphFont"/>
    <w:link w:val="CommentText"/>
    <w:uiPriority w:val="99"/>
    <w:semiHidden/>
    <w:rsid w:val="00300696"/>
    <w:rPr>
      <w:sz w:val="20"/>
      <w:szCs w:val="20"/>
      <w:lang w:val="en-GB"/>
    </w:rPr>
  </w:style>
  <w:style w:type="paragraph" w:styleId="CommentSubject">
    <w:name w:val="annotation subject"/>
    <w:basedOn w:val="CommentText"/>
    <w:next w:val="CommentText"/>
    <w:link w:val="CommentSubjectChar"/>
    <w:uiPriority w:val="99"/>
    <w:semiHidden/>
    <w:unhideWhenUsed/>
    <w:rsid w:val="00300696"/>
    <w:rPr>
      <w:b/>
      <w:bCs/>
    </w:rPr>
  </w:style>
  <w:style w:type="character" w:customStyle="1" w:styleId="CommentSubjectChar">
    <w:name w:val="Comment Subject Char"/>
    <w:basedOn w:val="CommentTextChar"/>
    <w:link w:val="CommentSubject"/>
    <w:uiPriority w:val="99"/>
    <w:semiHidden/>
    <w:rsid w:val="00300696"/>
    <w:rPr>
      <w:b/>
      <w:bCs/>
      <w:sz w:val="20"/>
      <w:szCs w:val="20"/>
      <w:lang w:val="en-GB"/>
    </w:rPr>
  </w:style>
  <w:style w:type="paragraph" w:styleId="Revision">
    <w:name w:val="Revision"/>
    <w:hidden/>
    <w:uiPriority w:val="99"/>
    <w:semiHidden/>
    <w:rsid w:val="00697656"/>
    <w:rPr>
      <w:lang w:val="en-GB"/>
    </w:rPr>
  </w:style>
  <w:style w:type="table" w:styleId="LightGrid">
    <w:name w:val="Light Grid"/>
    <w:basedOn w:val="TableNormal"/>
    <w:uiPriority w:val="62"/>
    <w:rsid w:val="0060583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0583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
    <w:name w:val="Medium Shading 2"/>
    <w:basedOn w:val="TableNormal"/>
    <w:uiPriority w:val="64"/>
    <w:rsid w:val="0060583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0583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0583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
    <w:name w:val="Colorful List"/>
    <w:basedOn w:val="TableNormal"/>
    <w:uiPriority w:val="72"/>
    <w:rsid w:val="0060583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605839"/>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605839"/>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Shading2-Accent1">
    <w:name w:val="Medium Shading 2 Accent 1"/>
    <w:basedOn w:val="TableNormal"/>
    <w:uiPriority w:val="64"/>
    <w:rsid w:val="0060583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Cite">
    <w:name w:val="HTML Cite"/>
    <w:basedOn w:val="DefaultParagraphFont"/>
    <w:uiPriority w:val="99"/>
    <w:semiHidden/>
    <w:unhideWhenUsed/>
    <w:rsid w:val="0042497F"/>
    <w:rPr>
      <w:i/>
      <w:iCs/>
    </w:rPr>
  </w:style>
  <w:style w:type="character" w:customStyle="1" w:styleId="cit-fpage">
    <w:name w:val="cit-fpage"/>
    <w:basedOn w:val="DefaultParagraphFont"/>
    <w:rsid w:val="0042497F"/>
  </w:style>
  <w:style w:type="character" w:customStyle="1" w:styleId="cit-lpage">
    <w:name w:val="cit-lpage"/>
    <w:basedOn w:val="DefaultParagraphFont"/>
    <w:rsid w:val="0042497F"/>
  </w:style>
  <w:style w:type="paragraph" w:styleId="FootnoteText">
    <w:name w:val="footnote text"/>
    <w:basedOn w:val="Normal"/>
    <w:link w:val="FootnoteTextChar"/>
    <w:uiPriority w:val="99"/>
    <w:unhideWhenUsed/>
    <w:rsid w:val="00870137"/>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870137"/>
    <w:rPr>
      <w:lang w:val="en-GB"/>
    </w:rPr>
  </w:style>
  <w:style w:type="character" w:styleId="FootnoteReference">
    <w:name w:val="footnote reference"/>
    <w:basedOn w:val="DefaultParagraphFont"/>
    <w:uiPriority w:val="99"/>
    <w:unhideWhenUsed/>
    <w:rsid w:val="00870137"/>
    <w:rPr>
      <w:vertAlign w:val="superscript"/>
    </w:rPr>
  </w:style>
  <w:style w:type="character" w:customStyle="1" w:styleId="a">
    <w:name w:val="_"/>
    <w:basedOn w:val="DefaultParagraphFont"/>
    <w:rsid w:val="00662356"/>
  </w:style>
  <w:style w:type="character" w:customStyle="1" w:styleId="apple-converted-space">
    <w:name w:val="apple-converted-space"/>
    <w:basedOn w:val="DefaultParagraphFont"/>
    <w:rsid w:val="0011673F"/>
  </w:style>
  <w:style w:type="character" w:customStyle="1" w:styleId="Heading1Char">
    <w:name w:val="Heading 1 Char"/>
    <w:basedOn w:val="DefaultParagraphFont"/>
    <w:link w:val="Heading1"/>
    <w:uiPriority w:val="9"/>
    <w:rsid w:val="006F7E0F"/>
    <w:rPr>
      <w:rFonts w:asciiTheme="majorHAnsi" w:eastAsiaTheme="majorEastAsia" w:hAnsiTheme="majorHAnsi" w:cstheme="majorBidi"/>
      <w:color w:val="365F91" w:themeColor="accent1" w:themeShade="BF"/>
      <w:sz w:val="32"/>
      <w:szCs w:val="32"/>
      <w:lang w:val="en-GB"/>
    </w:rPr>
  </w:style>
  <w:style w:type="character" w:customStyle="1" w:styleId="epub-state">
    <w:name w:val="epub-state"/>
    <w:basedOn w:val="DefaultParagraphFont"/>
    <w:rsid w:val="006F7E0F"/>
  </w:style>
  <w:style w:type="character" w:customStyle="1" w:styleId="epub-date">
    <w:name w:val="epub-date"/>
    <w:basedOn w:val="DefaultParagraphFont"/>
    <w:rsid w:val="006F7E0F"/>
  </w:style>
  <w:style w:type="paragraph" w:customStyle="1" w:styleId="bibliothesis">
    <w:name w:val="biblio thesis"/>
    <w:basedOn w:val="Normal"/>
    <w:rsid w:val="007E1322"/>
    <w:pPr>
      <w:tabs>
        <w:tab w:val="left" w:pos="850"/>
      </w:tabs>
      <w:spacing w:after="57" w:line="230" w:lineRule="atLeast"/>
      <w:ind w:left="850" w:hanging="850"/>
      <w:jc w:val="both"/>
    </w:pPr>
    <w:rPr>
      <w:snapToGrid w:val="0"/>
      <w:sz w:val="22"/>
      <w:szCs w:val="20"/>
      <w:lang w:val="es-ES" w:eastAsia="es-ES"/>
    </w:rPr>
  </w:style>
  <w:style w:type="character" w:customStyle="1" w:styleId="UnresolvedMention">
    <w:name w:val="Unresolved Mention"/>
    <w:basedOn w:val="DefaultParagraphFont"/>
    <w:uiPriority w:val="99"/>
    <w:semiHidden/>
    <w:unhideWhenUsed/>
    <w:rsid w:val="00651DD9"/>
    <w:rPr>
      <w:color w:val="605E5C"/>
      <w:shd w:val="clear" w:color="auto" w:fill="E1DFDD"/>
    </w:rPr>
  </w:style>
  <w:style w:type="character" w:customStyle="1" w:styleId="Heading3Char">
    <w:name w:val="Heading 3 Char"/>
    <w:basedOn w:val="DefaultParagraphFont"/>
    <w:link w:val="Heading3"/>
    <w:uiPriority w:val="9"/>
    <w:semiHidden/>
    <w:rsid w:val="0052203A"/>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853">
      <w:bodyDiv w:val="1"/>
      <w:marLeft w:val="0"/>
      <w:marRight w:val="0"/>
      <w:marTop w:val="0"/>
      <w:marBottom w:val="0"/>
      <w:divBdr>
        <w:top w:val="none" w:sz="0" w:space="0" w:color="auto"/>
        <w:left w:val="none" w:sz="0" w:space="0" w:color="auto"/>
        <w:bottom w:val="none" w:sz="0" w:space="0" w:color="auto"/>
        <w:right w:val="none" w:sz="0" w:space="0" w:color="auto"/>
      </w:divBdr>
    </w:div>
    <w:div w:id="17972094">
      <w:bodyDiv w:val="1"/>
      <w:marLeft w:val="0"/>
      <w:marRight w:val="0"/>
      <w:marTop w:val="0"/>
      <w:marBottom w:val="0"/>
      <w:divBdr>
        <w:top w:val="none" w:sz="0" w:space="0" w:color="auto"/>
        <w:left w:val="none" w:sz="0" w:space="0" w:color="auto"/>
        <w:bottom w:val="none" w:sz="0" w:space="0" w:color="auto"/>
        <w:right w:val="none" w:sz="0" w:space="0" w:color="auto"/>
      </w:divBdr>
    </w:div>
    <w:div w:id="23597067">
      <w:bodyDiv w:val="1"/>
      <w:marLeft w:val="0"/>
      <w:marRight w:val="0"/>
      <w:marTop w:val="0"/>
      <w:marBottom w:val="0"/>
      <w:divBdr>
        <w:top w:val="none" w:sz="0" w:space="0" w:color="auto"/>
        <w:left w:val="none" w:sz="0" w:space="0" w:color="auto"/>
        <w:bottom w:val="none" w:sz="0" w:space="0" w:color="auto"/>
        <w:right w:val="none" w:sz="0" w:space="0" w:color="auto"/>
      </w:divBdr>
    </w:div>
    <w:div w:id="27683910">
      <w:bodyDiv w:val="1"/>
      <w:marLeft w:val="0"/>
      <w:marRight w:val="0"/>
      <w:marTop w:val="0"/>
      <w:marBottom w:val="0"/>
      <w:divBdr>
        <w:top w:val="none" w:sz="0" w:space="0" w:color="auto"/>
        <w:left w:val="none" w:sz="0" w:space="0" w:color="auto"/>
        <w:bottom w:val="none" w:sz="0" w:space="0" w:color="auto"/>
        <w:right w:val="none" w:sz="0" w:space="0" w:color="auto"/>
      </w:divBdr>
    </w:div>
    <w:div w:id="44566838">
      <w:bodyDiv w:val="1"/>
      <w:marLeft w:val="0"/>
      <w:marRight w:val="0"/>
      <w:marTop w:val="0"/>
      <w:marBottom w:val="0"/>
      <w:divBdr>
        <w:top w:val="none" w:sz="0" w:space="0" w:color="auto"/>
        <w:left w:val="none" w:sz="0" w:space="0" w:color="auto"/>
        <w:bottom w:val="none" w:sz="0" w:space="0" w:color="auto"/>
        <w:right w:val="none" w:sz="0" w:space="0" w:color="auto"/>
      </w:divBdr>
    </w:div>
    <w:div w:id="55707108">
      <w:bodyDiv w:val="1"/>
      <w:marLeft w:val="0"/>
      <w:marRight w:val="0"/>
      <w:marTop w:val="0"/>
      <w:marBottom w:val="0"/>
      <w:divBdr>
        <w:top w:val="none" w:sz="0" w:space="0" w:color="auto"/>
        <w:left w:val="none" w:sz="0" w:space="0" w:color="auto"/>
        <w:bottom w:val="none" w:sz="0" w:space="0" w:color="auto"/>
        <w:right w:val="none" w:sz="0" w:space="0" w:color="auto"/>
      </w:divBdr>
    </w:div>
    <w:div w:id="62073718">
      <w:bodyDiv w:val="1"/>
      <w:marLeft w:val="0"/>
      <w:marRight w:val="0"/>
      <w:marTop w:val="0"/>
      <w:marBottom w:val="0"/>
      <w:divBdr>
        <w:top w:val="none" w:sz="0" w:space="0" w:color="auto"/>
        <w:left w:val="none" w:sz="0" w:space="0" w:color="auto"/>
        <w:bottom w:val="none" w:sz="0" w:space="0" w:color="auto"/>
        <w:right w:val="none" w:sz="0" w:space="0" w:color="auto"/>
      </w:divBdr>
    </w:div>
    <w:div w:id="65688879">
      <w:bodyDiv w:val="1"/>
      <w:marLeft w:val="0"/>
      <w:marRight w:val="0"/>
      <w:marTop w:val="0"/>
      <w:marBottom w:val="0"/>
      <w:divBdr>
        <w:top w:val="none" w:sz="0" w:space="0" w:color="auto"/>
        <w:left w:val="none" w:sz="0" w:space="0" w:color="auto"/>
        <w:bottom w:val="none" w:sz="0" w:space="0" w:color="auto"/>
        <w:right w:val="none" w:sz="0" w:space="0" w:color="auto"/>
      </w:divBdr>
    </w:div>
    <w:div w:id="79496251">
      <w:bodyDiv w:val="1"/>
      <w:marLeft w:val="0"/>
      <w:marRight w:val="0"/>
      <w:marTop w:val="0"/>
      <w:marBottom w:val="0"/>
      <w:divBdr>
        <w:top w:val="none" w:sz="0" w:space="0" w:color="auto"/>
        <w:left w:val="none" w:sz="0" w:space="0" w:color="auto"/>
        <w:bottom w:val="none" w:sz="0" w:space="0" w:color="auto"/>
        <w:right w:val="none" w:sz="0" w:space="0" w:color="auto"/>
      </w:divBdr>
    </w:div>
    <w:div w:id="102386598">
      <w:bodyDiv w:val="1"/>
      <w:marLeft w:val="0"/>
      <w:marRight w:val="0"/>
      <w:marTop w:val="0"/>
      <w:marBottom w:val="0"/>
      <w:divBdr>
        <w:top w:val="none" w:sz="0" w:space="0" w:color="auto"/>
        <w:left w:val="none" w:sz="0" w:space="0" w:color="auto"/>
        <w:bottom w:val="none" w:sz="0" w:space="0" w:color="auto"/>
        <w:right w:val="none" w:sz="0" w:space="0" w:color="auto"/>
      </w:divBdr>
    </w:div>
    <w:div w:id="102387238">
      <w:bodyDiv w:val="1"/>
      <w:marLeft w:val="0"/>
      <w:marRight w:val="0"/>
      <w:marTop w:val="0"/>
      <w:marBottom w:val="0"/>
      <w:divBdr>
        <w:top w:val="none" w:sz="0" w:space="0" w:color="auto"/>
        <w:left w:val="none" w:sz="0" w:space="0" w:color="auto"/>
        <w:bottom w:val="none" w:sz="0" w:space="0" w:color="auto"/>
        <w:right w:val="none" w:sz="0" w:space="0" w:color="auto"/>
      </w:divBdr>
    </w:div>
    <w:div w:id="105005234">
      <w:bodyDiv w:val="1"/>
      <w:marLeft w:val="0"/>
      <w:marRight w:val="0"/>
      <w:marTop w:val="0"/>
      <w:marBottom w:val="0"/>
      <w:divBdr>
        <w:top w:val="none" w:sz="0" w:space="0" w:color="auto"/>
        <w:left w:val="none" w:sz="0" w:space="0" w:color="auto"/>
        <w:bottom w:val="none" w:sz="0" w:space="0" w:color="auto"/>
        <w:right w:val="none" w:sz="0" w:space="0" w:color="auto"/>
      </w:divBdr>
      <w:divsChild>
        <w:div w:id="921179378">
          <w:marLeft w:val="0"/>
          <w:marRight w:val="0"/>
          <w:marTop w:val="0"/>
          <w:marBottom w:val="0"/>
          <w:divBdr>
            <w:top w:val="none" w:sz="0" w:space="0" w:color="auto"/>
            <w:left w:val="none" w:sz="0" w:space="0" w:color="auto"/>
            <w:bottom w:val="none" w:sz="0" w:space="0" w:color="auto"/>
            <w:right w:val="none" w:sz="0" w:space="0" w:color="auto"/>
          </w:divBdr>
          <w:divsChild>
            <w:div w:id="472061221">
              <w:marLeft w:val="0"/>
              <w:marRight w:val="0"/>
              <w:marTop w:val="0"/>
              <w:marBottom w:val="0"/>
              <w:divBdr>
                <w:top w:val="none" w:sz="0" w:space="0" w:color="auto"/>
                <w:left w:val="none" w:sz="0" w:space="0" w:color="auto"/>
                <w:bottom w:val="none" w:sz="0" w:space="0" w:color="auto"/>
                <w:right w:val="none" w:sz="0" w:space="0" w:color="auto"/>
              </w:divBdr>
              <w:divsChild>
                <w:div w:id="16114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964">
      <w:bodyDiv w:val="1"/>
      <w:marLeft w:val="0"/>
      <w:marRight w:val="0"/>
      <w:marTop w:val="0"/>
      <w:marBottom w:val="0"/>
      <w:divBdr>
        <w:top w:val="none" w:sz="0" w:space="0" w:color="auto"/>
        <w:left w:val="none" w:sz="0" w:space="0" w:color="auto"/>
        <w:bottom w:val="none" w:sz="0" w:space="0" w:color="auto"/>
        <w:right w:val="none" w:sz="0" w:space="0" w:color="auto"/>
      </w:divBdr>
    </w:div>
    <w:div w:id="112211253">
      <w:bodyDiv w:val="1"/>
      <w:marLeft w:val="0"/>
      <w:marRight w:val="0"/>
      <w:marTop w:val="0"/>
      <w:marBottom w:val="0"/>
      <w:divBdr>
        <w:top w:val="none" w:sz="0" w:space="0" w:color="auto"/>
        <w:left w:val="none" w:sz="0" w:space="0" w:color="auto"/>
        <w:bottom w:val="none" w:sz="0" w:space="0" w:color="auto"/>
        <w:right w:val="none" w:sz="0" w:space="0" w:color="auto"/>
      </w:divBdr>
    </w:div>
    <w:div w:id="117341299">
      <w:bodyDiv w:val="1"/>
      <w:marLeft w:val="0"/>
      <w:marRight w:val="0"/>
      <w:marTop w:val="0"/>
      <w:marBottom w:val="0"/>
      <w:divBdr>
        <w:top w:val="none" w:sz="0" w:space="0" w:color="auto"/>
        <w:left w:val="none" w:sz="0" w:space="0" w:color="auto"/>
        <w:bottom w:val="none" w:sz="0" w:space="0" w:color="auto"/>
        <w:right w:val="none" w:sz="0" w:space="0" w:color="auto"/>
      </w:divBdr>
    </w:div>
    <w:div w:id="124542571">
      <w:bodyDiv w:val="1"/>
      <w:marLeft w:val="0"/>
      <w:marRight w:val="0"/>
      <w:marTop w:val="0"/>
      <w:marBottom w:val="0"/>
      <w:divBdr>
        <w:top w:val="none" w:sz="0" w:space="0" w:color="auto"/>
        <w:left w:val="none" w:sz="0" w:space="0" w:color="auto"/>
        <w:bottom w:val="none" w:sz="0" w:space="0" w:color="auto"/>
        <w:right w:val="none" w:sz="0" w:space="0" w:color="auto"/>
      </w:divBdr>
    </w:div>
    <w:div w:id="156191886">
      <w:bodyDiv w:val="1"/>
      <w:marLeft w:val="0"/>
      <w:marRight w:val="0"/>
      <w:marTop w:val="0"/>
      <w:marBottom w:val="0"/>
      <w:divBdr>
        <w:top w:val="none" w:sz="0" w:space="0" w:color="auto"/>
        <w:left w:val="none" w:sz="0" w:space="0" w:color="auto"/>
        <w:bottom w:val="none" w:sz="0" w:space="0" w:color="auto"/>
        <w:right w:val="none" w:sz="0" w:space="0" w:color="auto"/>
      </w:divBdr>
    </w:div>
    <w:div w:id="167864301">
      <w:bodyDiv w:val="1"/>
      <w:marLeft w:val="0"/>
      <w:marRight w:val="0"/>
      <w:marTop w:val="0"/>
      <w:marBottom w:val="0"/>
      <w:divBdr>
        <w:top w:val="none" w:sz="0" w:space="0" w:color="auto"/>
        <w:left w:val="none" w:sz="0" w:space="0" w:color="auto"/>
        <w:bottom w:val="none" w:sz="0" w:space="0" w:color="auto"/>
        <w:right w:val="none" w:sz="0" w:space="0" w:color="auto"/>
      </w:divBdr>
    </w:div>
    <w:div w:id="172914410">
      <w:bodyDiv w:val="1"/>
      <w:marLeft w:val="0"/>
      <w:marRight w:val="0"/>
      <w:marTop w:val="0"/>
      <w:marBottom w:val="0"/>
      <w:divBdr>
        <w:top w:val="none" w:sz="0" w:space="0" w:color="auto"/>
        <w:left w:val="none" w:sz="0" w:space="0" w:color="auto"/>
        <w:bottom w:val="none" w:sz="0" w:space="0" w:color="auto"/>
        <w:right w:val="none" w:sz="0" w:space="0" w:color="auto"/>
      </w:divBdr>
    </w:div>
    <w:div w:id="180552858">
      <w:bodyDiv w:val="1"/>
      <w:marLeft w:val="0"/>
      <w:marRight w:val="0"/>
      <w:marTop w:val="0"/>
      <w:marBottom w:val="0"/>
      <w:divBdr>
        <w:top w:val="none" w:sz="0" w:space="0" w:color="auto"/>
        <w:left w:val="none" w:sz="0" w:space="0" w:color="auto"/>
        <w:bottom w:val="none" w:sz="0" w:space="0" w:color="auto"/>
        <w:right w:val="none" w:sz="0" w:space="0" w:color="auto"/>
      </w:divBdr>
    </w:div>
    <w:div w:id="181944970">
      <w:bodyDiv w:val="1"/>
      <w:marLeft w:val="0"/>
      <w:marRight w:val="0"/>
      <w:marTop w:val="0"/>
      <w:marBottom w:val="0"/>
      <w:divBdr>
        <w:top w:val="none" w:sz="0" w:space="0" w:color="auto"/>
        <w:left w:val="none" w:sz="0" w:space="0" w:color="auto"/>
        <w:bottom w:val="none" w:sz="0" w:space="0" w:color="auto"/>
        <w:right w:val="none" w:sz="0" w:space="0" w:color="auto"/>
      </w:divBdr>
    </w:div>
    <w:div w:id="195772568">
      <w:bodyDiv w:val="1"/>
      <w:marLeft w:val="0"/>
      <w:marRight w:val="0"/>
      <w:marTop w:val="0"/>
      <w:marBottom w:val="0"/>
      <w:divBdr>
        <w:top w:val="none" w:sz="0" w:space="0" w:color="auto"/>
        <w:left w:val="none" w:sz="0" w:space="0" w:color="auto"/>
        <w:bottom w:val="none" w:sz="0" w:space="0" w:color="auto"/>
        <w:right w:val="none" w:sz="0" w:space="0" w:color="auto"/>
      </w:divBdr>
    </w:div>
    <w:div w:id="208029651">
      <w:bodyDiv w:val="1"/>
      <w:marLeft w:val="0"/>
      <w:marRight w:val="0"/>
      <w:marTop w:val="0"/>
      <w:marBottom w:val="0"/>
      <w:divBdr>
        <w:top w:val="none" w:sz="0" w:space="0" w:color="auto"/>
        <w:left w:val="none" w:sz="0" w:space="0" w:color="auto"/>
        <w:bottom w:val="none" w:sz="0" w:space="0" w:color="auto"/>
        <w:right w:val="none" w:sz="0" w:space="0" w:color="auto"/>
      </w:divBdr>
      <w:divsChild>
        <w:div w:id="1016271396">
          <w:marLeft w:val="0"/>
          <w:marRight w:val="0"/>
          <w:marTop w:val="0"/>
          <w:marBottom w:val="0"/>
          <w:divBdr>
            <w:top w:val="none" w:sz="0" w:space="0" w:color="auto"/>
            <w:left w:val="none" w:sz="0" w:space="0" w:color="auto"/>
            <w:bottom w:val="none" w:sz="0" w:space="0" w:color="auto"/>
            <w:right w:val="none" w:sz="0" w:space="0" w:color="auto"/>
          </w:divBdr>
        </w:div>
        <w:div w:id="25762292">
          <w:marLeft w:val="0"/>
          <w:marRight w:val="0"/>
          <w:marTop w:val="0"/>
          <w:marBottom w:val="0"/>
          <w:divBdr>
            <w:top w:val="none" w:sz="0" w:space="0" w:color="auto"/>
            <w:left w:val="none" w:sz="0" w:space="0" w:color="auto"/>
            <w:bottom w:val="none" w:sz="0" w:space="0" w:color="auto"/>
            <w:right w:val="none" w:sz="0" w:space="0" w:color="auto"/>
          </w:divBdr>
        </w:div>
        <w:div w:id="1166936845">
          <w:marLeft w:val="0"/>
          <w:marRight w:val="0"/>
          <w:marTop w:val="0"/>
          <w:marBottom w:val="0"/>
          <w:divBdr>
            <w:top w:val="none" w:sz="0" w:space="0" w:color="auto"/>
            <w:left w:val="none" w:sz="0" w:space="0" w:color="auto"/>
            <w:bottom w:val="none" w:sz="0" w:space="0" w:color="auto"/>
            <w:right w:val="none" w:sz="0" w:space="0" w:color="auto"/>
          </w:divBdr>
        </w:div>
      </w:divsChild>
    </w:div>
    <w:div w:id="211429590">
      <w:bodyDiv w:val="1"/>
      <w:marLeft w:val="0"/>
      <w:marRight w:val="0"/>
      <w:marTop w:val="0"/>
      <w:marBottom w:val="0"/>
      <w:divBdr>
        <w:top w:val="none" w:sz="0" w:space="0" w:color="auto"/>
        <w:left w:val="none" w:sz="0" w:space="0" w:color="auto"/>
        <w:bottom w:val="none" w:sz="0" w:space="0" w:color="auto"/>
        <w:right w:val="none" w:sz="0" w:space="0" w:color="auto"/>
      </w:divBdr>
    </w:div>
    <w:div w:id="232349164">
      <w:bodyDiv w:val="1"/>
      <w:marLeft w:val="0"/>
      <w:marRight w:val="0"/>
      <w:marTop w:val="0"/>
      <w:marBottom w:val="0"/>
      <w:divBdr>
        <w:top w:val="none" w:sz="0" w:space="0" w:color="auto"/>
        <w:left w:val="none" w:sz="0" w:space="0" w:color="auto"/>
        <w:bottom w:val="none" w:sz="0" w:space="0" w:color="auto"/>
        <w:right w:val="none" w:sz="0" w:space="0" w:color="auto"/>
      </w:divBdr>
    </w:div>
    <w:div w:id="251161948">
      <w:bodyDiv w:val="1"/>
      <w:marLeft w:val="0"/>
      <w:marRight w:val="0"/>
      <w:marTop w:val="0"/>
      <w:marBottom w:val="0"/>
      <w:divBdr>
        <w:top w:val="none" w:sz="0" w:space="0" w:color="auto"/>
        <w:left w:val="none" w:sz="0" w:space="0" w:color="auto"/>
        <w:bottom w:val="none" w:sz="0" w:space="0" w:color="auto"/>
        <w:right w:val="none" w:sz="0" w:space="0" w:color="auto"/>
      </w:divBdr>
    </w:div>
    <w:div w:id="267737381">
      <w:bodyDiv w:val="1"/>
      <w:marLeft w:val="0"/>
      <w:marRight w:val="0"/>
      <w:marTop w:val="0"/>
      <w:marBottom w:val="0"/>
      <w:divBdr>
        <w:top w:val="none" w:sz="0" w:space="0" w:color="auto"/>
        <w:left w:val="none" w:sz="0" w:space="0" w:color="auto"/>
        <w:bottom w:val="none" w:sz="0" w:space="0" w:color="auto"/>
        <w:right w:val="none" w:sz="0" w:space="0" w:color="auto"/>
      </w:divBdr>
    </w:div>
    <w:div w:id="268972738">
      <w:bodyDiv w:val="1"/>
      <w:marLeft w:val="0"/>
      <w:marRight w:val="0"/>
      <w:marTop w:val="0"/>
      <w:marBottom w:val="0"/>
      <w:divBdr>
        <w:top w:val="none" w:sz="0" w:space="0" w:color="auto"/>
        <w:left w:val="none" w:sz="0" w:space="0" w:color="auto"/>
        <w:bottom w:val="none" w:sz="0" w:space="0" w:color="auto"/>
        <w:right w:val="none" w:sz="0" w:space="0" w:color="auto"/>
      </w:divBdr>
      <w:divsChild>
        <w:div w:id="1467163754">
          <w:marLeft w:val="0"/>
          <w:marRight w:val="0"/>
          <w:marTop w:val="0"/>
          <w:marBottom w:val="0"/>
          <w:divBdr>
            <w:top w:val="none" w:sz="0" w:space="0" w:color="auto"/>
            <w:left w:val="none" w:sz="0" w:space="0" w:color="auto"/>
            <w:bottom w:val="none" w:sz="0" w:space="0" w:color="auto"/>
            <w:right w:val="none" w:sz="0" w:space="0" w:color="auto"/>
          </w:divBdr>
          <w:divsChild>
            <w:div w:id="107820328">
              <w:marLeft w:val="0"/>
              <w:marRight w:val="0"/>
              <w:marTop w:val="0"/>
              <w:marBottom w:val="0"/>
              <w:divBdr>
                <w:top w:val="none" w:sz="0" w:space="0" w:color="auto"/>
                <w:left w:val="none" w:sz="0" w:space="0" w:color="auto"/>
                <w:bottom w:val="none" w:sz="0" w:space="0" w:color="auto"/>
                <w:right w:val="none" w:sz="0" w:space="0" w:color="auto"/>
              </w:divBdr>
              <w:divsChild>
                <w:div w:id="15969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61530">
      <w:bodyDiv w:val="1"/>
      <w:marLeft w:val="0"/>
      <w:marRight w:val="0"/>
      <w:marTop w:val="0"/>
      <w:marBottom w:val="0"/>
      <w:divBdr>
        <w:top w:val="none" w:sz="0" w:space="0" w:color="auto"/>
        <w:left w:val="none" w:sz="0" w:space="0" w:color="auto"/>
        <w:bottom w:val="none" w:sz="0" w:space="0" w:color="auto"/>
        <w:right w:val="none" w:sz="0" w:space="0" w:color="auto"/>
      </w:divBdr>
    </w:div>
    <w:div w:id="280847835">
      <w:bodyDiv w:val="1"/>
      <w:marLeft w:val="0"/>
      <w:marRight w:val="0"/>
      <w:marTop w:val="0"/>
      <w:marBottom w:val="0"/>
      <w:divBdr>
        <w:top w:val="none" w:sz="0" w:space="0" w:color="auto"/>
        <w:left w:val="none" w:sz="0" w:space="0" w:color="auto"/>
        <w:bottom w:val="none" w:sz="0" w:space="0" w:color="auto"/>
        <w:right w:val="none" w:sz="0" w:space="0" w:color="auto"/>
      </w:divBdr>
    </w:div>
    <w:div w:id="282227239">
      <w:bodyDiv w:val="1"/>
      <w:marLeft w:val="0"/>
      <w:marRight w:val="0"/>
      <w:marTop w:val="0"/>
      <w:marBottom w:val="0"/>
      <w:divBdr>
        <w:top w:val="none" w:sz="0" w:space="0" w:color="auto"/>
        <w:left w:val="none" w:sz="0" w:space="0" w:color="auto"/>
        <w:bottom w:val="none" w:sz="0" w:space="0" w:color="auto"/>
        <w:right w:val="none" w:sz="0" w:space="0" w:color="auto"/>
      </w:divBdr>
    </w:div>
    <w:div w:id="294990369">
      <w:bodyDiv w:val="1"/>
      <w:marLeft w:val="0"/>
      <w:marRight w:val="0"/>
      <w:marTop w:val="0"/>
      <w:marBottom w:val="0"/>
      <w:divBdr>
        <w:top w:val="none" w:sz="0" w:space="0" w:color="auto"/>
        <w:left w:val="none" w:sz="0" w:space="0" w:color="auto"/>
        <w:bottom w:val="none" w:sz="0" w:space="0" w:color="auto"/>
        <w:right w:val="none" w:sz="0" w:space="0" w:color="auto"/>
      </w:divBdr>
    </w:div>
    <w:div w:id="307784420">
      <w:bodyDiv w:val="1"/>
      <w:marLeft w:val="0"/>
      <w:marRight w:val="0"/>
      <w:marTop w:val="0"/>
      <w:marBottom w:val="0"/>
      <w:divBdr>
        <w:top w:val="none" w:sz="0" w:space="0" w:color="auto"/>
        <w:left w:val="none" w:sz="0" w:space="0" w:color="auto"/>
        <w:bottom w:val="none" w:sz="0" w:space="0" w:color="auto"/>
        <w:right w:val="none" w:sz="0" w:space="0" w:color="auto"/>
      </w:divBdr>
    </w:div>
    <w:div w:id="341856444">
      <w:bodyDiv w:val="1"/>
      <w:marLeft w:val="0"/>
      <w:marRight w:val="0"/>
      <w:marTop w:val="0"/>
      <w:marBottom w:val="0"/>
      <w:divBdr>
        <w:top w:val="none" w:sz="0" w:space="0" w:color="auto"/>
        <w:left w:val="none" w:sz="0" w:space="0" w:color="auto"/>
        <w:bottom w:val="none" w:sz="0" w:space="0" w:color="auto"/>
        <w:right w:val="none" w:sz="0" w:space="0" w:color="auto"/>
      </w:divBdr>
    </w:div>
    <w:div w:id="343827749">
      <w:bodyDiv w:val="1"/>
      <w:marLeft w:val="0"/>
      <w:marRight w:val="0"/>
      <w:marTop w:val="0"/>
      <w:marBottom w:val="0"/>
      <w:divBdr>
        <w:top w:val="none" w:sz="0" w:space="0" w:color="auto"/>
        <w:left w:val="none" w:sz="0" w:space="0" w:color="auto"/>
        <w:bottom w:val="none" w:sz="0" w:space="0" w:color="auto"/>
        <w:right w:val="none" w:sz="0" w:space="0" w:color="auto"/>
      </w:divBdr>
      <w:divsChild>
        <w:div w:id="368725848">
          <w:marLeft w:val="0"/>
          <w:marRight w:val="0"/>
          <w:marTop w:val="0"/>
          <w:marBottom w:val="0"/>
          <w:divBdr>
            <w:top w:val="none" w:sz="0" w:space="0" w:color="auto"/>
            <w:left w:val="none" w:sz="0" w:space="0" w:color="auto"/>
            <w:bottom w:val="none" w:sz="0" w:space="0" w:color="auto"/>
            <w:right w:val="none" w:sz="0" w:space="0" w:color="auto"/>
          </w:divBdr>
          <w:divsChild>
            <w:div w:id="1111046862">
              <w:marLeft w:val="0"/>
              <w:marRight w:val="0"/>
              <w:marTop w:val="0"/>
              <w:marBottom w:val="0"/>
              <w:divBdr>
                <w:top w:val="none" w:sz="0" w:space="0" w:color="auto"/>
                <w:left w:val="none" w:sz="0" w:space="0" w:color="auto"/>
                <w:bottom w:val="none" w:sz="0" w:space="0" w:color="auto"/>
                <w:right w:val="none" w:sz="0" w:space="0" w:color="auto"/>
              </w:divBdr>
              <w:divsChild>
                <w:div w:id="1702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43885">
      <w:bodyDiv w:val="1"/>
      <w:marLeft w:val="0"/>
      <w:marRight w:val="0"/>
      <w:marTop w:val="0"/>
      <w:marBottom w:val="0"/>
      <w:divBdr>
        <w:top w:val="none" w:sz="0" w:space="0" w:color="auto"/>
        <w:left w:val="none" w:sz="0" w:space="0" w:color="auto"/>
        <w:bottom w:val="none" w:sz="0" w:space="0" w:color="auto"/>
        <w:right w:val="none" w:sz="0" w:space="0" w:color="auto"/>
      </w:divBdr>
    </w:div>
    <w:div w:id="352075200">
      <w:bodyDiv w:val="1"/>
      <w:marLeft w:val="0"/>
      <w:marRight w:val="0"/>
      <w:marTop w:val="0"/>
      <w:marBottom w:val="0"/>
      <w:divBdr>
        <w:top w:val="none" w:sz="0" w:space="0" w:color="auto"/>
        <w:left w:val="none" w:sz="0" w:space="0" w:color="auto"/>
        <w:bottom w:val="none" w:sz="0" w:space="0" w:color="auto"/>
        <w:right w:val="none" w:sz="0" w:space="0" w:color="auto"/>
      </w:divBdr>
    </w:div>
    <w:div w:id="404111604">
      <w:bodyDiv w:val="1"/>
      <w:marLeft w:val="0"/>
      <w:marRight w:val="0"/>
      <w:marTop w:val="0"/>
      <w:marBottom w:val="0"/>
      <w:divBdr>
        <w:top w:val="none" w:sz="0" w:space="0" w:color="auto"/>
        <w:left w:val="none" w:sz="0" w:space="0" w:color="auto"/>
        <w:bottom w:val="none" w:sz="0" w:space="0" w:color="auto"/>
        <w:right w:val="none" w:sz="0" w:space="0" w:color="auto"/>
      </w:divBdr>
    </w:div>
    <w:div w:id="411970452">
      <w:bodyDiv w:val="1"/>
      <w:marLeft w:val="0"/>
      <w:marRight w:val="0"/>
      <w:marTop w:val="0"/>
      <w:marBottom w:val="0"/>
      <w:divBdr>
        <w:top w:val="none" w:sz="0" w:space="0" w:color="auto"/>
        <w:left w:val="none" w:sz="0" w:space="0" w:color="auto"/>
        <w:bottom w:val="none" w:sz="0" w:space="0" w:color="auto"/>
        <w:right w:val="none" w:sz="0" w:space="0" w:color="auto"/>
      </w:divBdr>
    </w:div>
    <w:div w:id="412244698">
      <w:bodyDiv w:val="1"/>
      <w:marLeft w:val="0"/>
      <w:marRight w:val="0"/>
      <w:marTop w:val="0"/>
      <w:marBottom w:val="0"/>
      <w:divBdr>
        <w:top w:val="none" w:sz="0" w:space="0" w:color="auto"/>
        <w:left w:val="none" w:sz="0" w:space="0" w:color="auto"/>
        <w:bottom w:val="none" w:sz="0" w:space="0" w:color="auto"/>
        <w:right w:val="none" w:sz="0" w:space="0" w:color="auto"/>
      </w:divBdr>
    </w:div>
    <w:div w:id="424151471">
      <w:bodyDiv w:val="1"/>
      <w:marLeft w:val="0"/>
      <w:marRight w:val="0"/>
      <w:marTop w:val="0"/>
      <w:marBottom w:val="0"/>
      <w:divBdr>
        <w:top w:val="none" w:sz="0" w:space="0" w:color="auto"/>
        <w:left w:val="none" w:sz="0" w:space="0" w:color="auto"/>
        <w:bottom w:val="none" w:sz="0" w:space="0" w:color="auto"/>
        <w:right w:val="none" w:sz="0" w:space="0" w:color="auto"/>
      </w:divBdr>
    </w:div>
    <w:div w:id="429276405">
      <w:bodyDiv w:val="1"/>
      <w:marLeft w:val="0"/>
      <w:marRight w:val="0"/>
      <w:marTop w:val="0"/>
      <w:marBottom w:val="0"/>
      <w:divBdr>
        <w:top w:val="none" w:sz="0" w:space="0" w:color="auto"/>
        <w:left w:val="none" w:sz="0" w:space="0" w:color="auto"/>
        <w:bottom w:val="none" w:sz="0" w:space="0" w:color="auto"/>
        <w:right w:val="none" w:sz="0" w:space="0" w:color="auto"/>
      </w:divBdr>
    </w:div>
    <w:div w:id="429281859">
      <w:bodyDiv w:val="1"/>
      <w:marLeft w:val="0"/>
      <w:marRight w:val="0"/>
      <w:marTop w:val="0"/>
      <w:marBottom w:val="0"/>
      <w:divBdr>
        <w:top w:val="none" w:sz="0" w:space="0" w:color="auto"/>
        <w:left w:val="none" w:sz="0" w:space="0" w:color="auto"/>
        <w:bottom w:val="none" w:sz="0" w:space="0" w:color="auto"/>
        <w:right w:val="none" w:sz="0" w:space="0" w:color="auto"/>
      </w:divBdr>
    </w:div>
    <w:div w:id="437723909">
      <w:bodyDiv w:val="1"/>
      <w:marLeft w:val="0"/>
      <w:marRight w:val="0"/>
      <w:marTop w:val="0"/>
      <w:marBottom w:val="0"/>
      <w:divBdr>
        <w:top w:val="none" w:sz="0" w:space="0" w:color="auto"/>
        <w:left w:val="none" w:sz="0" w:space="0" w:color="auto"/>
        <w:bottom w:val="none" w:sz="0" w:space="0" w:color="auto"/>
        <w:right w:val="none" w:sz="0" w:space="0" w:color="auto"/>
      </w:divBdr>
    </w:div>
    <w:div w:id="437991402">
      <w:bodyDiv w:val="1"/>
      <w:marLeft w:val="0"/>
      <w:marRight w:val="0"/>
      <w:marTop w:val="0"/>
      <w:marBottom w:val="0"/>
      <w:divBdr>
        <w:top w:val="none" w:sz="0" w:space="0" w:color="auto"/>
        <w:left w:val="none" w:sz="0" w:space="0" w:color="auto"/>
        <w:bottom w:val="none" w:sz="0" w:space="0" w:color="auto"/>
        <w:right w:val="none" w:sz="0" w:space="0" w:color="auto"/>
      </w:divBdr>
    </w:div>
    <w:div w:id="444541407">
      <w:bodyDiv w:val="1"/>
      <w:marLeft w:val="0"/>
      <w:marRight w:val="0"/>
      <w:marTop w:val="0"/>
      <w:marBottom w:val="0"/>
      <w:divBdr>
        <w:top w:val="none" w:sz="0" w:space="0" w:color="auto"/>
        <w:left w:val="none" w:sz="0" w:space="0" w:color="auto"/>
        <w:bottom w:val="none" w:sz="0" w:space="0" w:color="auto"/>
        <w:right w:val="none" w:sz="0" w:space="0" w:color="auto"/>
      </w:divBdr>
    </w:div>
    <w:div w:id="453672668">
      <w:bodyDiv w:val="1"/>
      <w:marLeft w:val="0"/>
      <w:marRight w:val="0"/>
      <w:marTop w:val="0"/>
      <w:marBottom w:val="0"/>
      <w:divBdr>
        <w:top w:val="none" w:sz="0" w:space="0" w:color="auto"/>
        <w:left w:val="none" w:sz="0" w:space="0" w:color="auto"/>
        <w:bottom w:val="none" w:sz="0" w:space="0" w:color="auto"/>
        <w:right w:val="none" w:sz="0" w:space="0" w:color="auto"/>
      </w:divBdr>
    </w:div>
    <w:div w:id="455560844">
      <w:bodyDiv w:val="1"/>
      <w:marLeft w:val="0"/>
      <w:marRight w:val="0"/>
      <w:marTop w:val="0"/>
      <w:marBottom w:val="0"/>
      <w:divBdr>
        <w:top w:val="none" w:sz="0" w:space="0" w:color="auto"/>
        <w:left w:val="none" w:sz="0" w:space="0" w:color="auto"/>
        <w:bottom w:val="none" w:sz="0" w:space="0" w:color="auto"/>
        <w:right w:val="none" w:sz="0" w:space="0" w:color="auto"/>
      </w:divBdr>
    </w:div>
    <w:div w:id="464201578">
      <w:bodyDiv w:val="1"/>
      <w:marLeft w:val="0"/>
      <w:marRight w:val="0"/>
      <w:marTop w:val="0"/>
      <w:marBottom w:val="0"/>
      <w:divBdr>
        <w:top w:val="none" w:sz="0" w:space="0" w:color="auto"/>
        <w:left w:val="none" w:sz="0" w:space="0" w:color="auto"/>
        <w:bottom w:val="none" w:sz="0" w:space="0" w:color="auto"/>
        <w:right w:val="none" w:sz="0" w:space="0" w:color="auto"/>
      </w:divBdr>
    </w:div>
    <w:div w:id="476916395">
      <w:bodyDiv w:val="1"/>
      <w:marLeft w:val="0"/>
      <w:marRight w:val="0"/>
      <w:marTop w:val="0"/>
      <w:marBottom w:val="0"/>
      <w:divBdr>
        <w:top w:val="none" w:sz="0" w:space="0" w:color="auto"/>
        <w:left w:val="none" w:sz="0" w:space="0" w:color="auto"/>
        <w:bottom w:val="none" w:sz="0" w:space="0" w:color="auto"/>
        <w:right w:val="none" w:sz="0" w:space="0" w:color="auto"/>
      </w:divBdr>
    </w:div>
    <w:div w:id="482352412">
      <w:bodyDiv w:val="1"/>
      <w:marLeft w:val="0"/>
      <w:marRight w:val="0"/>
      <w:marTop w:val="0"/>
      <w:marBottom w:val="0"/>
      <w:divBdr>
        <w:top w:val="none" w:sz="0" w:space="0" w:color="auto"/>
        <w:left w:val="none" w:sz="0" w:space="0" w:color="auto"/>
        <w:bottom w:val="none" w:sz="0" w:space="0" w:color="auto"/>
        <w:right w:val="none" w:sz="0" w:space="0" w:color="auto"/>
      </w:divBdr>
    </w:div>
    <w:div w:id="483206405">
      <w:bodyDiv w:val="1"/>
      <w:marLeft w:val="0"/>
      <w:marRight w:val="0"/>
      <w:marTop w:val="0"/>
      <w:marBottom w:val="0"/>
      <w:divBdr>
        <w:top w:val="none" w:sz="0" w:space="0" w:color="auto"/>
        <w:left w:val="none" w:sz="0" w:space="0" w:color="auto"/>
        <w:bottom w:val="none" w:sz="0" w:space="0" w:color="auto"/>
        <w:right w:val="none" w:sz="0" w:space="0" w:color="auto"/>
      </w:divBdr>
    </w:div>
    <w:div w:id="497967449">
      <w:bodyDiv w:val="1"/>
      <w:marLeft w:val="0"/>
      <w:marRight w:val="0"/>
      <w:marTop w:val="0"/>
      <w:marBottom w:val="0"/>
      <w:divBdr>
        <w:top w:val="none" w:sz="0" w:space="0" w:color="auto"/>
        <w:left w:val="none" w:sz="0" w:space="0" w:color="auto"/>
        <w:bottom w:val="none" w:sz="0" w:space="0" w:color="auto"/>
        <w:right w:val="none" w:sz="0" w:space="0" w:color="auto"/>
      </w:divBdr>
    </w:div>
    <w:div w:id="505484411">
      <w:bodyDiv w:val="1"/>
      <w:marLeft w:val="0"/>
      <w:marRight w:val="0"/>
      <w:marTop w:val="0"/>
      <w:marBottom w:val="0"/>
      <w:divBdr>
        <w:top w:val="none" w:sz="0" w:space="0" w:color="auto"/>
        <w:left w:val="none" w:sz="0" w:space="0" w:color="auto"/>
        <w:bottom w:val="none" w:sz="0" w:space="0" w:color="auto"/>
        <w:right w:val="none" w:sz="0" w:space="0" w:color="auto"/>
      </w:divBdr>
      <w:divsChild>
        <w:div w:id="405346673">
          <w:marLeft w:val="0"/>
          <w:marRight w:val="0"/>
          <w:marTop w:val="0"/>
          <w:marBottom w:val="0"/>
          <w:divBdr>
            <w:top w:val="none" w:sz="0" w:space="0" w:color="auto"/>
            <w:left w:val="none" w:sz="0" w:space="0" w:color="auto"/>
            <w:bottom w:val="none" w:sz="0" w:space="0" w:color="auto"/>
            <w:right w:val="none" w:sz="0" w:space="0" w:color="auto"/>
          </w:divBdr>
          <w:divsChild>
            <w:div w:id="1732456929">
              <w:marLeft w:val="0"/>
              <w:marRight w:val="0"/>
              <w:marTop w:val="0"/>
              <w:marBottom w:val="0"/>
              <w:divBdr>
                <w:top w:val="none" w:sz="0" w:space="0" w:color="auto"/>
                <w:left w:val="none" w:sz="0" w:space="0" w:color="auto"/>
                <w:bottom w:val="none" w:sz="0" w:space="0" w:color="auto"/>
                <w:right w:val="none" w:sz="0" w:space="0" w:color="auto"/>
              </w:divBdr>
              <w:divsChild>
                <w:div w:id="12540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58856">
      <w:bodyDiv w:val="1"/>
      <w:marLeft w:val="0"/>
      <w:marRight w:val="0"/>
      <w:marTop w:val="0"/>
      <w:marBottom w:val="0"/>
      <w:divBdr>
        <w:top w:val="none" w:sz="0" w:space="0" w:color="auto"/>
        <w:left w:val="none" w:sz="0" w:space="0" w:color="auto"/>
        <w:bottom w:val="none" w:sz="0" w:space="0" w:color="auto"/>
        <w:right w:val="none" w:sz="0" w:space="0" w:color="auto"/>
      </w:divBdr>
    </w:div>
    <w:div w:id="529489303">
      <w:bodyDiv w:val="1"/>
      <w:marLeft w:val="0"/>
      <w:marRight w:val="0"/>
      <w:marTop w:val="0"/>
      <w:marBottom w:val="0"/>
      <w:divBdr>
        <w:top w:val="none" w:sz="0" w:space="0" w:color="auto"/>
        <w:left w:val="none" w:sz="0" w:space="0" w:color="auto"/>
        <w:bottom w:val="none" w:sz="0" w:space="0" w:color="auto"/>
        <w:right w:val="none" w:sz="0" w:space="0" w:color="auto"/>
      </w:divBdr>
    </w:div>
    <w:div w:id="543252911">
      <w:bodyDiv w:val="1"/>
      <w:marLeft w:val="0"/>
      <w:marRight w:val="0"/>
      <w:marTop w:val="0"/>
      <w:marBottom w:val="0"/>
      <w:divBdr>
        <w:top w:val="none" w:sz="0" w:space="0" w:color="auto"/>
        <w:left w:val="none" w:sz="0" w:space="0" w:color="auto"/>
        <w:bottom w:val="none" w:sz="0" w:space="0" w:color="auto"/>
        <w:right w:val="none" w:sz="0" w:space="0" w:color="auto"/>
      </w:divBdr>
    </w:div>
    <w:div w:id="543299126">
      <w:bodyDiv w:val="1"/>
      <w:marLeft w:val="0"/>
      <w:marRight w:val="0"/>
      <w:marTop w:val="0"/>
      <w:marBottom w:val="0"/>
      <w:divBdr>
        <w:top w:val="none" w:sz="0" w:space="0" w:color="auto"/>
        <w:left w:val="none" w:sz="0" w:space="0" w:color="auto"/>
        <w:bottom w:val="none" w:sz="0" w:space="0" w:color="auto"/>
        <w:right w:val="none" w:sz="0" w:space="0" w:color="auto"/>
      </w:divBdr>
    </w:div>
    <w:div w:id="554971015">
      <w:bodyDiv w:val="1"/>
      <w:marLeft w:val="0"/>
      <w:marRight w:val="0"/>
      <w:marTop w:val="0"/>
      <w:marBottom w:val="0"/>
      <w:divBdr>
        <w:top w:val="none" w:sz="0" w:space="0" w:color="auto"/>
        <w:left w:val="none" w:sz="0" w:space="0" w:color="auto"/>
        <w:bottom w:val="none" w:sz="0" w:space="0" w:color="auto"/>
        <w:right w:val="none" w:sz="0" w:space="0" w:color="auto"/>
      </w:divBdr>
      <w:divsChild>
        <w:div w:id="194738859">
          <w:marLeft w:val="0"/>
          <w:marRight w:val="0"/>
          <w:marTop w:val="0"/>
          <w:marBottom w:val="0"/>
          <w:divBdr>
            <w:top w:val="none" w:sz="0" w:space="0" w:color="auto"/>
            <w:left w:val="none" w:sz="0" w:space="0" w:color="auto"/>
            <w:bottom w:val="none" w:sz="0" w:space="0" w:color="auto"/>
            <w:right w:val="none" w:sz="0" w:space="0" w:color="auto"/>
          </w:divBdr>
          <w:divsChild>
            <w:div w:id="496069186">
              <w:marLeft w:val="0"/>
              <w:marRight w:val="0"/>
              <w:marTop w:val="0"/>
              <w:marBottom w:val="0"/>
              <w:divBdr>
                <w:top w:val="none" w:sz="0" w:space="0" w:color="auto"/>
                <w:left w:val="none" w:sz="0" w:space="0" w:color="auto"/>
                <w:bottom w:val="none" w:sz="0" w:space="0" w:color="auto"/>
                <w:right w:val="none" w:sz="0" w:space="0" w:color="auto"/>
              </w:divBdr>
              <w:divsChild>
                <w:div w:id="1215848632">
                  <w:marLeft w:val="0"/>
                  <w:marRight w:val="0"/>
                  <w:marTop w:val="0"/>
                  <w:marBottom w:val="0"/>
                  <w:divBdr>
                    <w:top w:val="none" w:sz="0" w:space="0" w:color="auto"/>
                    <w:left w:val="none" w:sz="0" w:space="0" w:color="auto"/>
                    <w:bottom w:val="none" w:sz="0" w:space="0" w:color="auto"/>
                    <w:right w:val="none" w:sz="0" w:space="0" w:color="auto"/>
                  </w:divBdr>
                  <w:divsChild>
                    <w:div w:id="20785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00944">
      <w:bodyDiv w:val="1"/>
      <w:marLeft w:val="0"/>
      <w:marRight w:val="0"/>
      <w:marTop w:val="0"/>
      <w:marBottom w:val="0"/>
      <w:divBdr>
        <w:top w:val="none" w:sz="0" w:space="0" w:color="auto"/>
        <w:left w:val="none" w:sz="0" w:space="0" w:color="auto"/>
        <w:bottom w:val="none" w:sz="0" w:space="0" w:color="auto"/>
        <w:right w:val="none" w:sz="0" w:space="0" w:color="auto"/>
      </w:divBdr>
      <w:divsChild>
        <w:div w:id="908269013">
          <w:marLeft w:val="0"/>
          <w:marRight w:val="0"/>
          <w:marTop w:val="0"/>
          <w:marBottom w:val="0"/>
          <w:divBdr>
            <w:top w:val="none" w:sz="0" w:space="0" w:color="auto"/>
            <w:left w:val="none" w:sz="0" w:space="0" w:color="auto"/>
            <w:bottom w:val="none" w:sz="0" w:space="0" w:color="auto"/>
            <w:right w:val="none" w:sz="0" w:space="0" w:color="auto"/>
          </w:divBdr>
          <w:divsChild>
            <w:div w:id="54359480">
              <w:marLeft w:val="0"/>
              <w:marRight w:val="0"/>
              <w:marTop w:val="0"/>
              <w:marBottom w:val="0"/>
              <w:divBdr>
                <w:top w:val="none" w:sz="0" w:space="0" w:color="auto"/>
                <w:left w:val="none" w:sz="0" w:space="0" w:color="auto"/>
                <w:bottom w:val="none" w:sz="0" w:space="0" w:color="auto"/>
                <w:right w:val="none" w:sz="0" w:space="0" w:color="auto"/>
              </w:divBdr>
              <w:divsChild>
                <w:div w:id="1900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13396">
      <w:bodyDiv w:val="1"/>
      <w:marLeft w:val="0"/>
      <w:marRight w:val="0"/>
      <w:marTop w:val="0"/>
      <w:marBottom w:val="0"/>
      <w:divBdr>
        <w:top w:val="none" w:sz="0" w:space="0" w:color="auto"/>
        <w:left w:val="none" w:sz="0" w:space="0" w:color="auto"/>
        <w:bottom w:val="none" w:sz="0" w:space="0" w:color="auto"/>
        <w:right w:val="none" w:sz="0" w:space="0" w:color="auto"/>
      </w:divBdr>
    </w:div>
    <w:div w:id="572931656">
      <w:bodyDiv w:val="1"/>
      <w:marLeft w:val="0"/>
      <w:marRight w:val="0"/>
      <w:marTop w:val="0"/>
      <w:marBottom w:val="0"/>
      <w:divBdr>
        <w:top w:val="none" w:sz="0" w:space="0" w:color="auto"/>
        <w:left w:val="none" w:sz="0" w:space="0" w:color="auto"/>
        <w:bottom w:val="none" w:sz="0" w:space="0" w:color="auto"/>
        <w:right w:val="none" w:sz="0" w:space="0" w:color="auto"/>
      </w:divBdr>
    </w:div>
    <w:div w:id="582645080">
      <w:bodyDiv w:val="1"/>
      <w:marLeft w:val="0"/>
      <w:marRight w:val="0"/>
      <w:marTop w:val="0"/>
      <w:marBottom w:val="0"/>
      <w:divBdr>
        <w:top w:val="none" w:sz="0" w:space="0" w:color="auto"/>
        <w:left w:val="none" w:sz="0" w:space="0" w:color="auto"/>
        <w:bottom w:val="none" w:sz="0" w:space="0" w:color="auto"/>
        <w:right w:val="none" w:sz="0" w:space="0" w:color="auto"/>
      </w:divBdr>
    </w:div>
    <w:div w:id="597105947">
      <w:bodyDiv w:val="1"/>
      <w:marLeft w:val="0"/>
      <w:marRight w:val="0"/>
      <w:marTop w:val="0"/>
      <w:marBottom w:val="0"/>
      <w:divBdr>
        <w:top w:val="none" w:sz="0" w:space="0" w:color="auto"/>
        <w:left w:val="none" w:sz="0" w:space="0" w:color="auto"/>
        <w:bottom w:val="none" w:sz="0" w:space="0" w:color="auto"/>
        <w:right w:val="none" w:sz="0" w:space="0" w:color="auto"/>
      </w:divBdr>
    </w:div>
    <w:div w:id="599066239">
      <w:bodyDiv w:val="1"/>
      <w:marLeft w:val="0"/>
      <w:marRight w:val="0"/>
      <w:marTop w:val="0"/>
      <w:marBottom w:val="0"/>
      <w:divBdr>
        <w:top w:val="none" w:sz="0" w:space="0" w:color="auto"/>
        <w:left w:val="none" w:sz="0" w:space="0" w:color="auto"/>
        <w:bottom w:val="none" w:sz="0" w:space="0" w:color="auto"/>
        <w:right w:val="none" w:sz="0" w:space="0" w:color="auto"/>
      </w:divBdr>
    </w:div>
    <w:div w:id="629016994">
      <w:bodyDiv w:val="1"/>
      <w:marLeft w:val="0"/>
      <w:marRight w:val="0"/>
      <w:marTop w:val="0"/>
      <w:marBottom w:val="0"/>
      <w:divBdr>
        <w:top w:val="none" w:sz="0" w:space="0" w:color="auto"/>
        <w:left w:val="none" w:sz="0" w:space="0" w:color="auto"/>
        <w:bottom w:val="none" w:sz="0" w:space="0" w:color="auto"/>
        <w:right w:val="none" w:sz="0" w:space="0" w:color="auto"/>
      </w:divBdr>
      <w:divsChild>
        <w:div w:id="2139295202">
          <w:marLeft w:val="0"/>
          <w:marRight w:val="0"/>
          <w:marTop w:val="0"/>
          <w:marBottom w:val="0"/>
          <w:divBdr>
            <w:top w:val="none" w:sz="0" w:space="0" w:color="auto"/>
            <w:left w:val="none" w:sz="0" w:space="0" w:color="auto"/>
            <w:bottom w:val="none" w:sz="0" w:space="0" w:color="auto"/>
            <w:right w:val="none" w:sz="0" w:space="0" w:color="auto"/>
          </w:divBdr>
          <w:divsChild>
            <w:div w:id="1722826356">
              <w:marLeft w:val="0"/>
              <w:marRight w:val="0"/>
              <w:marTop w:val="0"/>
              <w:marBottom w:val="0"/>
              <w:divBdr>
                <w:top w:val="none" w:sz="0" w:space="0" w:color="auto"/>
                <w:left w:val="none" w:sz="0" w:space="0" w:color="auto"/>
                <w:bottom w:val="none" w:sz="0" w:space="0" w:color="auto"/>
                <w:right w:val="none" w:sz="0" w:space="0" w:color="auto"/>
              </w:divBdr>
              <w:divsChild>
                <w:div w:id="20503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70420">
      <w:bodyDiv w:val="1"/>
      <w:marLeft w:val="0"/>
      <w:marRight w:val="0"/>
      <w:marTop w:val="0"/>
      <w:marBottom w:val="0"/>
      <w:divBdr>
        <w:top w:val="none" w:sz="0" w:space="0" w:color="auto"/>
        <w:left w:val="none" w:sz="0" w:space="0" w:color="auto"/>
        <w:bottom w:val="none" w:sz="0" w:space="0" w:color="auto"/>
        <w:right w:val="none" w:sz="0" w:space="0" w:color="auto"/>
      </w:divBdr>
      <w:divsChild>
        <w:div w:id="1366910023">
          <w:marLeft w:val="0"/>
          <w:marRight w:val="0"/>
          <w:marTop w:val="0"/>
          <w:marBottom w:val="0"/>
          <w:divBdr>
            <w:top w:val="none" w:sz="0" w:space="0" w:color="auto"/>
            <w:left w:val="none" w:sz="0" w:space="0" w:color="auto"/>
            <w:bottom w:val="none" w:sz="0" w:space="0" w:color="auto"/>
            <w:right w:val="none" w:sz="0" w:space="0" w:color="auto"/>
          </w:divBdr>
          <w:divsChild>
            <w:div w:id="1732535662">
              <w:marLeft w:val="0"/>
              <w:marRight w:val="0"/>
              <w:marTop w:val="0"/>
              <w:marBottom w:val="0"/>
              <w:divBdr>
                <w:top w:val="none" w:sz="0" w:space="0" w:color="auto"/>
                <w:left w:val="none" w:sz="0" w:space="0" w:color="auto"/>
                <w:bottom w:val="none" w:sz="0" w:space="0" w:color="auto"/>
                <w:right w:val="none" w:sz="0" w:space="0" w:color="auto"/>
              </w:divBdr>
              <w:divsChild>
                <w:div w:id="7044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886">
      <w:bodyDiv w:val="1"/>
      <w:marLeft w:val="0"/>
      <w:marRight w:val="0"/>
      <w:marTop w:val="0"/>
      <w:marBottom w:val="0"/>
      <w:divBdr>
        <w:top w:val="none" w:sz="0" w:space="0" w:color="auto"/>
        <w:left w:val="none" w:sz="0" w:space="0" w:color="auto"/>
        <w:bottom w:val="none" w:sz="0" w:space="0" w:color="auto"/>
        <w:right w:val="none" w:sz="0" w:space="0" w:color="auto"/>
      </w:divBdr>
    </w:div>
    <w:div w:id="651569131">
      <w:bodyDiv w:val="1"/>
      <w:marLeft w:val="0"/>
      <w:marRight w:val="0"/>
      <w:marTop w:val="0"/>
      <w:marBottom w:val="0"/>
      <w:divBdr>
        <w:top w:val="none" w:sz="0" w:space="0" w:color="auto"/>
        <w:left w:val="none" w:sz="0" w:space="0" w:color="auto"/>
        <w:bottom w:val="none" w:sz="0" w:space="0" w:color="auto"/>
        <w:right w:val="none" w:sz="0" w:space="0" w:color="auto"/>
      </w:divBdr>
      <w:divsChild>
        <w:div w:id="2063941184">
          <w:marLeft w:val="0"/>
          <w:marRight w:val="0"/>
          <w:marTop w:val="0"/>
          <w:marBottom w:val="0"/>
          <w:divBdr>
            <w:top w:val="none" w:sz="0" w:space="0" w:color="auto"/>
            <w:left w:val="none" w:sz="0" w:space="0" w:color="auto"/>
            <w:bottom w:val="none" w:sz="0" w:space="0" w:color="auto"/>
            <w:right w:val="none" w:sz="0" w:space="0" w:color="auto"/>
          </w:divBdr>
          <w:divsChild>
            <w:div w:id="1655333408">
              <w:marLeft w:val="0"/>
              <w:marRight w:val="0"/>
              <w:marTop w:val="0"/>
              <w:marBottom w:val="0"/>
              <w:divBdr>
                <w:top w:val="none" w:sz="0" w:space="0" w:color="auto"/>
                <w:left w:val="none" w:sz="0" w:space="0" w:color="auto"/>
                <w:bottom w:val="none" w:sz="0" w:space="0" w:color="auto"/>
                <w:right w:val="none" w:sz="0" w:space="0" w:color="auto"/>
              </w:divBdr>
              <w:divsChild>
                <w:div w:id="2048530126">
                  <w:marLeft w:val="0"/>
                  <w:marRight w:val="0"/>
                  <w:marTop w:val="0"/>
                  <w:marBottom w:val="0"/>
                  <w:divBdr>
                    <w:top w:val="none" w:sz="0" w:space="0" w:color="auto"/>
                    <w:left w:val="none" w:sz="0" w:space="0" w:color="auto"/>
                    <w:bottom w:val="none" w:sz="0" w:space="0" w:color="auto"/>
                    <w:right w:val="none" w:sz="0" w:space="0" w:color="auto"/>
                  </w:divBdr>
                </w:div>
              </w:divsChild>
            </w:div>
            <w:div w:id="2037850090">
              <w:marLeft w:val="0"/>
              <w:marRight w:val="0"/>
              <w:marTop w:val="0"/>
              <w:marBottom w:val="0"/>
              <w:divBdr>
                <w:top w:val="none" w:sz="0" w:space="0" w:color="auto"/>
                <w:left w:val="none" w:sz="0" w:space="0" w:color="auto"/>
                <w:bottom w:val="none" w:sz="0" w:space="0" w:color="auto"/>
                <w:right w:val="none" w:sz="0" w:space="0" w:color="auto"/>
              </w:divBdr>
              <w:divsChild>
                <w:div w:id="260113975">
                  <w:marLeft w:val="0"/>
                  <w:marRight w:val="0"/>
                  <w:marTop w:val="0"/>
                  <w:marBottom w:val="0"/>
                  <w:divBdr>
                    <w:top w:val="none" w:sz="0" w:space="0" w:color="auto"/>
                    <w:left w:val="none" w:sz="0" w:space="0" w:color="auto"/>
                    <w:bottom w:val="none" w:sz="0" w:space="0" w:color="auto"/>
                    <w:right w:val="none" w:sz="0" w:space="0" w:color="auto"/>
                  </w:divBdr>
                </w:div>
              </w:divsChild>
            </w:div>
            <w:div w:id="418521407">
              <w:marLeft w:val="0"/>
              <w:marRight w:val="0"/>
              <w:marTop w:val="0"/>
              <w:marBottom w:val="0"/>
              <w:divBdr>
                <w:top w:val="none" w:sz="0" w:space="0" w:color="auto"/>
                <w:left w:val="none" w:sz="0" w:space="0" w:color="auto"/>
                <w:bottom w:val="none" w:sz="0" w:space="0" w:color="auto"/>
                <w:right w:val="none" w:sz="0" w:space="0" w:color="auto"/>
              </w:divBdr>
              <w:divsChild>
                <w:div w:id="1610116511">
                  <w:marLeft w:val="0"/>
                  <w:marRight w:val="0"/>
                  <w:marTop w:val="0"/>
                  <w:marBottom w:val="0"/>
                  <w:divBdr>
                    <w:top w:val="none" w:sz="0" w:space="0" w:color="auto"/>
                    <w:left w:val="none" w:sz="0" w:space="0" w:color="auto"/>
                    <w:bottom w:val="none" w:sz="0" w:space="0" w:color="auto"/>
                    <w:right w:val="none" w:sz="0" w:space="0" w:color="auto"/>
                  </w:divBdr>
                </w:div>
              </w:divsChild>
            </w:div>
            <w:div w:id="129442698">
              <w:marLeft w:val="0"/>
              <w:marRight w:val="0"/>
              <w:marTop w:val="0"/>
              <w:marBottom w:val="0"/>
              <w:divBdr>
                <w:top w:val="none" w:sz="0" w:space="0" w:color="auto"/>
                <w:left w:val="none" w:sz="0" w:space="0" w:color="auto"/>
                <w:bottom w:val="none" w:sz="0" w:space="0" w:color="auto"/>
                <w:right w:val="none" w:sz="0" w:space="0" w:color="auto"/>
              </w:divBdr>
              <w:divsChild>
                <w:div w:id="2094740857">
                  <w:marLeft w:val="0"/>
                  <w:marRight w:val="0"/>
                  <w:marTop w:val="0"/>
                  <w:marBottom w:val="0"/>
                  <w:divBdr>
                    <w:top w:val="none" w:sz="0" w:space="0" w:color="auto"/>
                    <w:left w:val="none" w:sz="0" w:space="0" w:color="auto"/>
                    <w:bottom w:val="none" w:sz="0" w:space="0" w:color="auto"/>
                    <w:right w:val="none" w:sz="0" w:space="0" w:color="auto"/>
                  </w:divBdr>
                </w:div>
              </w:divsChild>
            </w:div>
            <w:div w:id="1631936322">
              <w:marLeft w:val="0"/>
              <w:marRight w:val="0"/>
              <w:marTop w:val="0"/>
              <w:marBottom w:val="0"/>
              <w:divBdr>
                <w:top w:val="none" w:sz="0" w:space="0" w:color="auto"/>
                <w:left w:val="none" w:sz="0" w:space="0" w:color="auto"/>
                <w:bottom w:val="none" w:sz="0" w:space="0" w:color="auto"/>
                <w:right w:val="none" w:sz="0" w:space="0" w:color="auto"/>
              </w:divBdr>
              <w:divsChild>
                <w:div w:id="163515358">
                  <w:marLeft w:val="0"/>
                  <w:marRight w:val="0"/>
                  <w:marTop w:val="0"/>
                  <w:marBottom w:val="0"/>
                  <w:divBdr>
                    <w:top w:val="none" w:sz="0" w:space="0" w:color="auto"/>
                    <w:left w:val="none" w:sz="0" w:space="0" w:color="auto"/>
                    <w:bottom w:val="none" w:sz="0" w:space="0" w:color="auto"/>
                    <w:right w:val="none" w:sz="0" w:space="0" w:color="auto"/>
                  </w:divBdr>
                </w:div>
              </w:divsChild>
            </w:div>
            <w:div w:id="990983140">
              <w:marLeft w:val="0"/>
              <w:marRight w:val="0"/>
              <w:marTop w:val="0"/>
              <w:marBottom w:val="0"/>
              <w:divBdr>
                <w:top w:val="none" w:sz="0" w:space="0" w:color="auto"/>
                <w:left w:val="none" w:sz="0" w:space="0" w:color="auto"/>
                <w:bottom w:val="none" w:sz="0" w:space="0" w:color="auto"/>
                <w:right w:val="none" w:sz="0" w:space="0" w:color="auto"/>
              </w:divBdr>
              <w:divsChild>
                <w:div w:id="511531726">
                  <w:marLeft w:val="0"/>
                  <w:marRight w:val="0"/>
                  <w:marTop w:val="0"/>
                  <w:marBottom w:val="0"/>
                  <w:divBdr>
                    <w:top w:val="none" w:sz="0" w:space="0" w:color="auto"/>
                    <w:left w:val="none" w:sz="0" w:space="0" w:color="auto"/>
                    <w:bottom w:val="none" w:sz="0" w:space="0" w:color="auto"/>
                    <w:right w:val="none" w:sz="0" w:space="0" w:color="auto"/>
                  </w:divBdr>
                </w:div>
              </w:divsChild>
            </w:div>
            <w:div w:id="1877548327">
              <w:marLeft w:val="0"/>
              <w:marRight w:val="0"/>
              <w:marTop w:val="0"/>
              <w:marBottom w:val="0"/>
              <w:divBdr>
                <w:top w:val="none" w:sz="0" w:space="0" w:color="auto"/>
                <w:left w:val="none" w:sz="0" w:space="0" w:color="auto"/>
                <w:bottom w:val="none" w:sz="0" w:space="0" w:color="auto"/>
                <w:right w:val="none" w:sz="0" w:space="0" w:color="auto"/>
              </w:divBdr>
              <w:divsChild>
                <w:div w:id="1006907882">
                  <w:marLeft w:val="0"/>
                  <w:marRight w:val="0"/>
                  <w:marTop w:val="0"/>
                  <w:marBottom w:val="0"/>
                  <w:divBdr>
                    <w:top w:val="none" w:sz="0" w:space="0" w:color="auto"/>
                    <w:left w:val="none" w:sz="0" w:space="0" w:color="auto"/>
                    <w:bottom w:val="none" w:sz="0" w:space="0" w:color="auto"/>
                    <w:right w:val="none" w:sz="0" w:space="0" w:color="auto"/>
                  </w:divBdr>
                </w:div>
              </w:divsChild>
            </w:div>
            <w:div w:id="1074668308">
              <w:marLeft w:val="0"/>
              <w:marRight w:val="0"/>
              <w:marTop w:val="0"/>
              <w:marBottom w:val="0"/>
              <w:divBdr>
                <w:top w:val="none" w:sz="0" w:space="0" w:color="auto"/>
                <w:left w:val="none" w:sz="0" w:space="0" w:color="auto"/>
                <w:bottom w:val="none" w:sz="0" w:space="0" w:color="auto"/>
                <w:right w:val="none" w:sz="0" w:space="0" w:color="auto"/>
              </w:divBdr>
              <w:divsChild>
                <w:div w:id="1964266633">
                  <w:marLeft w:val="0"/>
                  <w:marRight w:val="0"/>
                  <w:marTop w:val="0"/>
                  <w:marBottom w:val="0"/>
                  <w:divBdr>
                    <w:top w:val="none" w:sz="0" w:space="0" w:color="auto"/>
                    <w:left w:val="none" w:sz="0" w:space="0" w:color="auto"/>
                    <w:bottom w:val="none" w:sz="0" w:space="0" w:color="auto"/>
                    <w:right w:val="none" w:sz="0" w:space="0" w:color="auto"/>
                  </w:divBdr>
                </w:div>
              </w:divsChild>
            </w:div>
            <w:div w:id="1361199071">
              <w:marLeft w:val="0"/>
              <w:marRight w:val="0"/>
              <w:marTop w:val="0"/>
              <w:marBottom w:val="0"/>
              <w:divBdr>
                <w:top w:val="none" w:sz="0" w:space="0" w:color="auto"/>
                <w:left w:val="none" w:sz="0" w:space="0" w:color="auto"/>
                <w:bottom w:val="none" w:sz="0" w:space="0" w:color="auto"/>
                <w:right w:val="none" w:sz="0" w:space="0" w:color="auto"/>
              </w:divBdr>
              <w:divsChild>
                <w:div w:id="1088305728">
                  <w:marLeft w:val="0"/>
                  <w:marRight w:val="0"/>
                  <w:marTop w:val="0"/>
                  <w:marBottom w:val="0"/>
                  <w:divBdr>
                    <w:top w:val="none" w:sz="0" w:space="0" w:color="auto"/>
                    <w:left w:val="none" w:sz="0" w:space="0" w:color="auto"/>
                    <w:bottom w:val="none" w:sz="0" w:space="0" w:color="auto"/>
                    <w:right w:val="none" w:sz="0" w:space="0" w:color="auto"/>
                  </w:divBdr>
                </w:div>
              </w:divsChild>
            </w:div>
            <w:div w:id="755515618">
              <w:marLeft w:val="0"/>
              <w:marRight w:val="0"/>
              <w:marTop w:val="0"/>
              <w:marBottom w:val="0"/>
              <w:divBdr>
                <w:top w:val="none" w:sz="0" w:space="0" w:color="auto"/>
                <w:left w:val="none" w:sz="0" w:space="0" w:color="auto"/>
                <w:bottom w:val="none" w:sz="0" w:space="0" w:color="auto"/>
                <w:right w:val="none" w:sz="0" w:space="0" w:color="auto"/>
              </w:divBdr>
              <w:divsChild>
                <w:div w:id="1635483331">
                  <w:marLeft w:val="0"/>
                  <w:marRight w:val="0"/>
                  <w:marTop w:val="0"/>
                  <w:marBottom w:val="0"/>
                  <w:divBdr>
                    <w:top w:val="none" w:sz="0" w:space="0" w:color="auto"/>
                    <w:left w:val="none" w:sz="0" w:space="0" w:color="auto"/>
                    <w:bottom w:val="none" w:sz="0" w:space="0" w:color="auto"/>
                    <w:right w:val="none" w:sz="0" w:space="0" w:color="auto"/>
                  </w:divBdr>
                </w:div>
              </w:divsChild>
            </w:div>
            <w:div w:id="1065298583">
              <w:marLeft w:val="0"/>
              <w:marRight w:val="0"/>
              <w:marTop w:val="0"/>
              <w:marBottom w:val="0"/>
              <w:divBdr>
                <w:top w:val="none" w:sz="0" w:space="0" w:color="auto"/>
                <w:left w:val="none" w:sz="0" w:space="0" w:color="auto"/>
                <w:bottom w:val="none" w:sz="0" w:space="0" w:color="auto"/>
                <w:right w:val="none" w:sz="0" w:space="0" w:color="auto"/>
              </w:divBdr>
              <w:divsChild>
                <w:div w:id="1003699776">
                  <w:marLeft w:val="0"/>
                  <w:marRight w:val="0"/>
                  <w:marTop w:val="0"/>
                  <w:marBottom w:val="0"/>
                  <w:divBdr>
                    <w:top w:val="none" w:sz="0" w:space="0" w:color="auto"/>
                    <w:left w:val="none" w:sz="0" w:space="0" w:color="auto"/>
                    <w:bottom w:val="none" w:sz="0" w:space="0" w:color="auto"/>
                    <w:right w:val="none" w:sz="0" w:space="0" w:color="auto"/>
                  </w:divBdr>
                </w:div>
              </w:divsChild>
            </w:div>
            <w:div w:id="1992756422">
              <w:marLeft w:val="0"/>
              <w:marRight w:val="0"/>
              <w:marTop w:val="0"/>
              <w:marBottom w:val="0"/>
              <w:divBdr>
                <w:top w:val="none" w:sz="0" w:space="0" w:color="auto"/>
                <w:left w:val="none" w:sz="0" w:space="0" w:color="auto"/>
                <w:bottom w:val="none" w:sz="0" w:space="0" w:color="auto"/>
                <w:right w:val="none" w:sz="0" w:space="0" w:color="auto"/>
              </w:divBdr>
              <w:divsChild>
                <w:div w:id="1833452455">
                  <w:marLeft w:val="0"/>
                  <w:marRight w:val="0"/>
                  <w:marTop w:val="0"/>
                  <w:marBottom w:val="0"/>
                  <w:divBdr>
                    <w:top w:val="none" w:sz="0" w:space="0" w:color="auto"/>
                    <w:left w:val="none" w:sz="0" w:space="0" w:color="auto"/>
                    <w:bottom w:val="none" w:sz="0" w:space="0" w:color="auto"/>
                    <w:right w:val="none" w:sz="0" w:space="0" w:color="auto"/>
                  </w:divBdr>
                </w:div>
              </w:divsChild>
            </w:div>
            <w:div w:id="147063114">
              <w:marLeft w:val="0"/>
              <w:marRight w:val="0"/>
              <w:marTop w:val="0"/>
              <w:marBottom w:val="0"/>
              <w:divBdr>
                <w:top w:val="none" w:sz="0" w:space="0" w:color="auto"/>
                <w:left w:val="none" w:sz="0" w:space="0" w:color="auto"/>
                <w:bottom w:val="none" w:sz="0" w:space="0" w:color="auto"/>
                <w:right w:val="none" w:sz="0" w:space="0" w:color="auto"/>
              </w:divBdr>
              <w:divsChild>
                <w:div w:id="418792513">
                  <w:marLeft w:val="0"/>
                  <w:marRight w:val="0"/>
                  <w:marTop w:val="0"/>
                  <w:marBottom w:val="0"/>
                  <w:divBdr>
                    <w:top w:val="none" w:sz="0" w:space="0" w:color="auto"/>
                    <w:left w:val="none" w:sz="0" w:space="0" w:color="auto"/>
                    <w:bottom w:val="none" w:sz="0" w:space="0" w:color="auto"/>
                    <w:right w:val="none" w:sz="0" w:space="0" w:color="auto"/>
                  </w:divBdr>
                </w:div>
              </w:divsChild>
            </w:div>
            <w:div w:id="177937091">
              <w:marLeft w:val="0"/>
              <w:marRight w:val="0"/>
              <w:marTop w:val="0"/>
              <w:marBottom w:val="0"/>
              <w:divBdr>
                <w:top w:val="none" w:sz="0" w:space="0" w:color="auto"/>
                <w:left w:val="none" w:sz="0" w:space="0" w:color="auto"/>
                <w:bottom w:val="none" w:sz="0" w:space="0" w:color="auto"/>
                <w:right w:val="none" w:sz="0" w:space="0" w:color="auto"/>
              </w:divBdr>
              <w:divsChild>
                <w:div w:id="2082561568">
                  <w:marLeft w:val="0"/>
                  <w:marRight w:val="0"/>
                  <w:marTop w:val="0"/>
                  <w:marBottom w:val="0"/>
                  <w:divBdr>
                    <w:top w:val="none" w:sz="0" w:space="0" w:color="auto"/>
                    <w:left w:val="none" w:sz="0" w:space="0" w:color="auto"/>
                    <w:bottom w:val="none" w:sz="0" w:space="0" w:color="auto"/>
                    <w:right w:val="none" w:sz="0" w:space="0" w:color="auto"/>
                  </w:divBdr>
                </w:div>
              </w:divsChild>
            </w:div>
            <w:div w:id="1824152784">
              <w:marLeft w:val="0"/>
              <w:marRight w:val="0"/>
              <w:marTop w:val="0"/>
              <w:marBottom w:val="0"/>
              <w:divBdr>
                <w:top w:val="none" w:sz="0" w:space="0" w:color="auto"/>
                <w:left w:val="none" w:sz="0" w:space="0" w:color="auto"/>
                <w:bottom w:val="none" w:sz="0" w:space="0" w:color="auto"/>
                <w:right w:val="none" w:sz="0" w:space="0" w:color="auto"/>
              </w:divBdr>
              <w:divsChild>
                <w:div w:id="1042288353">
                  <w:marLeft w:val="0"/>
                  <w:marRight w:val="0"/>
                  <w:marTop w:val="0"/>
                  <w:marBottom w:val="0"/>
                  <w:divBdr>
                    <w:top w:val="none" w:sz="0" w:space="0" w:color="auto"/>
                    <w:left w:val="none" w:sz="0" w:space="0" w:color="auto"/>
                    <w:bottom w:val="none" w:sz="0" w:space="0" w:color="auto"/>
                    <w:right w:val="none" w:sz="0" w:space="0" w:color="auto"/>
                  </w:divBdr>
                </w:div>
              </w:divsChild>
            </w:div>
            <w:div w:id="1069310008">
              <w:marLeft w:val="0"/>
              <w:marRight w:val="0"/>
              <w:marTop w:val="0"/>
              <w:marBottom w:val="0"/>
              <w:divBdr>
                <w:top w:val="none" w:sz="0" w:space="0" w:color="auto"/>
                <w:left w:val="none" w:sz="0" w:space="0" w:color="auto"/>
                <w:bottom w:val="none" w:sz="0" w:space="0" w:color="auto"/>
                <w:right w:val="none" w:sz="0" w:space="0" w:color="auto"/>
              </w:divBdr>
              <w:divsChild>
                <w:div w:id="1229682351">
                  <w:marLeft w:val="0"/>
                  <w:marRight w:val="0"/>
                  <w:marTop w:val="0"/>
                  <w:marBottom w:val="0"/>
                  <w:divBdr>
                    <w:top w:val="none" w:sz="0" w:space="0" w:color="auto"/>
                    <w:left w:val="none" w:sz="0" w:space="0" w:color="auto"/>
                    <w:bottom w:val="none" w:sz="0" w:space="0" w:color="auto"/>
                    <w:right w:val="none" w:sz="0" w:space="0" w:color="auto"/>
                  </w:divBdr>
                </w:div>
              </w:divsChild>
            </w:div>
            <w:div w:id="429158273">
              <w:marLeft w:val="0"/>
              <w:marRight w:val="0"/>
              <w:marTop w:val="0"/>
              <w:marBottom w:val="0"/>
              <w:divBdr>
                <w:top w:val="none" w:sz="0" w:space="0" w:color="auto"/>
                <w:left w:val="none" w:sz="0" w:space="0" w:color="auto"/>
                <w:bottom w:val="none" w:sz="0" w:space="0" w:color="auto"/>
                <w:right w:val="none" w:sz="0" w:space="0" w:color="auto"/>
              </w:divBdr>
              <w:divsChild>
                <w:div w:id="1921602016">
                  <w:marLeft w:val="0"/>
                  <w:marRight w:val="0"/>
                  <w:marTop w:val="0"/>
                  <w:marBottom w:val="0"/>
                  <w:divBdr>
                    <w:top w:val="none" w:sz="0" w:space="0" w:color="auto"/>
                    <w:left w:val="none" w:sz="0" w:space="0" w:color="auto"/>
                    <w:bottom w:val="none" w:sz="0" w:space="0" w:color="auto"/>
                    <w:right w:val="none" w:sz="0" w:space="0" w:color="auto"/>
                  </w:divBdr>
                </w:div>
              </w:divsChild>
            </w:div>
            <w:div w:id="2004236293">
              <w:marLeft w:val="0"/>
              <w:marRight w:val="0"/>
              <w:marTop w:val="0"/>
              <w:marBottom w:val="0"/>
              <w:divBdr>
                <w:top w:val="none" w:sz="0" w:space="0" w:color="auto"/>
                <w:left w:val="none" w:sz="0" w:space="0" w:color="auto"/>
                <w:bottom w:val="none" w:sz="0" w:space="0" w:color="auto"/>
                <w:right w:val="none" w:sz="0" w:space="0" w:color="auto"/>
              </w:divBdr>
              <w:divsChild>
                <w:div w:id="1124663809">
                  <w:marLeft w:val="0"/>
                  <w:marRight w:val="0"/>
                  <w:marTop w:val="0"/>
                  <w:marBottom w:val="0"/>
                  <w:divBdr>
                    <w:top w:val="none" w:sz="0" w:space="0" w:color="auto"/>
                    <w:left w:val="none" w:sz="0" w:space="0" w:color="auto"/>
                    <w:bottom w:val="none" w:sz="0" w:space="0" w:color="auto"/>
                    <w:right w:val="none" w:sz="0" w:space="0" w:color="auto"/>
                  </w:divBdr>
                </w:div>
              </w:divsChild>
            </w:div>
            <w:div w:id="1146819645">
              <w:marLeft w:val="0"/>
              <w:marRight w:val="0"/>
              <w:marTop w:val="0"/>
              <w:marBottom w:val="0"/>
              <w:divBdr>
                <w:top w:val="none" w:sz="0" w:space="0" w:color="auto"/>
                <w:left w:val="none" w:sz="0" w:space="0" w:color="auto"/>
                <w:bottom w:val="none" w:sz="0" w:space="0" w:color="auto"/>
                <w:right w:val="none" w:sz="0" w:space="0" w:color="auto"/>
              </w:divBdr>
              <w:divsChild>
                <w:div w:id="1108235869">
                  <w:marLeft w:val="0"/>
                  <w:marRight w:val="0"/>
                  <w:marTop w:val="0"/>
                  <w:marBottom w:val="0"/>
                  <w:divBdr>
                    <w:top w:val="none" w:sz="0" w:space="0" w:color="auto"/>
                    <w:left w:val="none" w:sz="0" w:space="0" w:color="auto"/>
                    <w:bottom w:val="none" w:sz="0" w:space="0" w:color="auto"/>
                    <w:right w:val="none" w:sz="0" w:space="0" w:color="auto"/>
                  </w:divBdr>
                </w:div>
              </w:divsChild>
            </w:div>
            <w:div w:id="867910176">
              <w:marLeft w:val="0"/>
              <w:marRight w:val="0"/>
              <w:marTop w:val="0"/>
              <w:marBottom w:val="0"/>
              <w:divBdr>
                <w:top w:val="none" w:sz="0" w:space="0" w:color="auto"/>
                <w:left w:val="none" w:sz="0" w:space="0" w:color="auto"/>
                <w:bottom w:val="none" w:sz="0" w:space="0" w:color="auto"/>
                <w:right w:val="none" w:sz="0" w:space="0" w:color="auto"/>
              </w:divBdr>
              <w:divsChild>
                <w:div w:id="1747024105">
                  <w:marLeft w:val="0"/>
                  <w:marRight w:val="0"/>
                  <w:marTop w:val="0"/>
                  <w:marBottom w:val="0"/>
                  <w:divBdr>
                    <w:top w:val="none" w:sz="0" w:space="0" w:color="auto"/>
                    <w:left w:val="none" w:sz="0" w:space="0" w:color="auto"/>
                    <w:bottom w:val="none" w:sz="0" w:space="0" w:color="auto"/>
                    <w:right w:val="none" w:sz="0" w:space="0" w:color="auto"/>
                  </w:divBdr>
                </w:div>
              </w:divsChild>
            </w:div>
            <w:div w:id="1637297446">
              <w:marLeft w:val="0"/>
              <w:marRight w:val="0"/>
              <w:marTop w:val="0"/>
              <w:marBottom w:val="0"/>
              <w:divBdr>
                <w:top w:val="none" w:sz="0" w:space="0" w:color="auto"/>
                <w:left w:val="none" w:sz="0" w:space="0" w:color="auto"/>
                <w:bottom w:val="none" w:sz="0" w:space="0" w:color="auto"/>
                <w:right w:val="none" w:sz="0" w:space="0" w:color="auto"/>
              </w:divBdr>
              <w:divsChild>
                <w:div w:id="1684629494">
                  <w:marLeft w:val="0"/>
                  <w:marRight w:val="0"/>
                  <w:marTop w:val="0"/>
                  <w:marBottom w:val="0"/>
                  <w:divBdr>
                    <w:top w:val="none" w:sz="0" w:space="0" w:color="auto"/>
                    <w:left w:val="none" w:sz="0" w:space="0" w:color="auto"/>
                    <w:bottom w:val="none" w:sz="0" w:space="0" w:color="auto"/>
                    <w:right w:val="none" w:sz="0" w:space="0" w:color="auto"/>
                  </w:divBdr>
                </w:div>
              </w:divsChild>
            </w:div>
            <w:div w:id="629627591">
              <w:marLeft w:val="0"/>
              <w:marRight w:val="0"/>
              <w:marTop w:val="0"/>
              <w:marBottom w:val="0"/>
              <w:divBdr>
                <w:top w:val="none" w:sz="0" w:space="0" w:color="auto"/>
                <w:left w:val="none" w:sz="0" w:space="0" w:color="auto"/>
                <w:bottom w:val="none" w:sz="0" w:space="0" w:color="auto"/>
                <w:right w:val="none" w:sz="0" w:space="0" w:color="auto"/>
              </w:divBdr>
              <w:divsChild>
                <w:div w:id="572853430">
                  <w:marLeft w:val="0"/>
                  <w:marRight w:val="0"/>
                  <w:marTop w:val="0"/>
                  <w:marBottom w:val="0"/>
                  <w:divBdr>
                    <w:top w:val="none" w:sz="0" w:space="0" w:color="auto"/>
                    <w:left w:val="none" w:sz="0" w:space="0" w:color="auto"/>
                    <w:bottom w:val="none" w:sz="0" w:space="0" w:color="auto"/>
                    <w:right w:val="none" w:sz="0" w:space="0" w:color="auto"/>
                  </w:divBdr>
                </w:div>
              </w:divsChild>
            </w:div>
            <w:div w:id="1037046090">
              <w:marLeft w:val="0"/>
              <w:marRight w:val="0"/>
              <w:marTop w:val="0"/>
              <w:marBottom w:val="0"/>
              <w:divBdr>
                <w:top w:val="none" w:sz="0" w:space="0" w:color="auto"/>
                <w:left w:val="none" w:sz="0" w:space="0" w:color="auto"/>
                <w:bottom w:val="none" w:sz="0" w:space="0" w:color="auto"/>
                <w:right w:val="none" w:sz="0" w:space="0" w:color="auto"/>
              </w:divBdr>
              <w:divsChild>
                <w:div w:id="413824994">
                  <w:marLeft w:val="0"/>
                  <w:marRight w:val="0"/>
                  <w:marTop w:val="0"/>
                  <w:marBottom w:val="0"/>
                  <w:divBdr>
                    <w:top w:val="none" w:sz="0" w:space="0" w:color="auto"/>
                    <w:left w:val="none" w:sz="0" w:space="0" w:color="auto"/>
                    <w:bottom w:val="none" w:sz="0" w:space="0" w:color="auto"/>
                    <w:right w:val="none" w:sz="0" w:space="0" w:color="auto"/>
                  </w:divBdr>
                </w:div>
              </w:divsChild>
            </w:div>
            <w:div w:id="1539271402">
              <w:marLeft w:val="0"/>
              <w:marRight w:val="0"/>
              <w:marTop w:val="0"/>
              <w:marBottom w:val="0"/>
              <w:divBdr>
                <w:top w:val="none" w:sz="0" w:space="0" w:color="auto"/>
                <w:left w:val="none" w:sz="0" w:space="0" w:color="auto"/>
                <w:bottom w:val="none" w:sz="0" w:space="0" w:color="auto"/>
                <w:right w:val="none" w:sz="0" w:space="0" w:color="auto"/>
              </w:divBdr>
              <w:divsChild>
                <w:div w:id="1326476855">
                  <w:marLeft w:val="0"/>
                  <w:marRight w:val="0"/>
                  <w:marTop w:val="0"/>
                  <w:marBottom w:val="0"/>
                  <w:divBdr>
                    <w:top w:val="none" w:sz="0" w:space="0" w:color="auto"/>
                    <w:left w:val="none" w:sz="0" w:space="0" w:color="auto"/>
                    <w:bottom w:val="none" w:sz="0" w:space="0" w:color="auto"/>
                    <w:right w:val="none" w:sz="0" w:space="0" w:color="auto"/>
                  </w:divBdr>
                </w:div>
              </w:divsChild>
            </w:div>
            <w:div w:id="1964572767">
              <w:marLeft w:val="0"/>
              <w:marRight w:val="0"/>
              <w:marTop w:val="0"/>
              <w:marBottom w:val="0"/>
              <w:divBdr>
                <w:top w:val="none" w:sz="0" w:space="0" w:color="auto"/>
                <w:left w:val="none" w:sz="0" w:space="0" w:color="auto"/>
                <w:bottom w:val="none" w:sz="0" w:space="0" w:color="auto"/>
                <w:right w:val="none" w:sz="0" w:space="0" w:color="auto"/>
              </w:divBdr>
              <w:divsChild>
                <w:div w:id="1008867903">
                  <w:marLeft w:val="0"/>
                  <w:marRight w:val="0"/>
                  <w:marTop w:val="0"/>
                  <w:marBottom w:val="0"/>
                  <w:divBdr>
                    <w:top w:val="none" w:sz="0" w:space="0" w:color="auto"/>
                    <w:left w:val="none" w:sz="0" w:space="0" w:color="auto"/>
                    <w:bottom w:val="none" w:sz="0" w:space="0" w:color="auto"/>
                    <w:right w:val="none" w:sz="0" w:space="0" w:color="auto"/>
                  </w:divBdr>
                </w:div>
              </w:divsChild>
            </w:div>
            <w:div w:id="1362513392">
              <w:marLeft w:val="0"/>
              <w:marRight w:val="0"/>
              <w:marTop w:val="0"/>
              <w:marBottom w:val="0"/>
              <w:divBdr>
                <w:top w:val="none" w:sz="0" w:space="0" w:color="auto"/>
                <w:left w:val="none" w:sz="0" w:space="0" w:color="auto"/>
                <w:bottom w:val="none" w:sz="0" w:space="0" w:color="auto"/>
                <w:right w:val="none" w:sz="0" w:space="0" w:color="auto"/>
              </w:divBdr>
              <w:divsChild>
                <w:div w:id="1140733274">
                  <w:marLeft w:val="0"/>
                  <w:marRight w:val="0"/>
                  <w:marTop w:val="0"/>
                  <w:marBottom w:val="0"/>
                  <w:divBdr>
                    <w:top w:val="none" w:sz="0" w:space="0" w:color="auto"/>
                    <w:left w:val="none" w:sz="0" w:space="0" w:color="auto"/>
                    <w:bottom w:val="none" w:sz="0" w:space="0" w:color="auto"/>
                    <w:right w:val="none" w:sz="0" w:space="0" w:color="auto"/>
                  </w:divBdr>
                </w:div>
              </w:divsChild>
            </w:div>
            <w:div w:id="1540319041">
              <w:marLeft w:val="0"/>
              <w:marRight w:val="0"/>
              <w:marTop w:val="0"/>
              <w:marBottom w:val="0"/>
              <w:divBdr>
                <w:top w:val="none" w:sz="0" w:space="0" w:color="auto"/>
                <w:left w:val="none" w:sz="0" w:space="0" w:color="auto"/>
                <w:bottom w:val="none" w:sz="0" w:space="0" w:color="auto"/>
                <w:right w:val="none" w:sz="0" w:space="0" w:color="auto"/>
              </w:divBdr>
              <w:divsChild>
                <w:div w:id="173156354">
                  <w:marLeft w:val="0"/>
                  <w:marRight w:val="0"/>
                  <w:marTop w:val="0"/>
                  <w:marBottom w:val="0"/>
                  <w:divBdr>
                    <w:top w:val="none" w:sz="0" w:space="0" w:color="auto"/>
                    <w:left w:val="none" w:sz="0" w:space="0" w:color="auto"/>
                    <w:bottom w:val="none" w:sz="0" w:space="0" w:color="auto"/>
                    <w:right w:val="none" w:sz="0" w:space="0" w:color="auto"/>
                  </w:divBdr>
                </w:div>
              </w:divsChild>
            </w:div>
            <w:div w:id="476075568">
              <w:marLeft w:val="0"/>
              <w:marRight w:val="0"/>
              <w:marTop w:val="0"/>
              <w:marBottom w:val="0"/>
              <w:divBdr>
                <w:top w:val="none" w:sz="0" w:space="0" w:color="auto"/>
                <w:left w:val="none" w:sz="0" w:space="0" w:color="auto"/>
                <w:bottom w:val="none" w:sz="0" w:space="0" w:color="auto"/>
                <w:right w:val="none" w:sz="0" w:space="0" w:color="auto"/>
              </w:divBdr>
              <w:divsChild>
                <w:div w:id="1058749842">
                  <w:marLeft w:val="0"/>
                  <w:marRight w:val="0"/>
                  <w:marTop w:val="0"/>
                  <w:marBottom w:val="0"/>
                  <w:divBdr>
                    <w:top w:val="none" w:sz="0" w:space="0" w:color="auto"/>
                    <w:left w:val="none" w:sz="0" w:space="0" w:color="auto"/>
                    <w:bottom w:val="none" w:sz="0" w:space="0" w:color="auto"/>
                    <w:right w:val="none" w:sz="0" w:space="0" w:color="auto"/>
                  </w:divBdr>
                </w:div>
              </w:divsChild>
            </w:div>
            <w:div w:id="88090327">
              <w:marLeft w:val="0"/>
              <w:marRight w:val="0"/>
              <w:marTop w:val="0"/>
              <w:marBottom w:val="0"/>
              <w:divBdr>
                <w:top w:val="none" w:sz="0" w:space="0" w:color="auto"/>
                <w:left w:val="none" w:sz="0" w:space="0" w:color="auto"/>
                <w:bottom w:val="none" w:sz="0" w:space="0" w:color="auto"/>
                <w:right w:val="none" w:sz="0" w:space="0" w:color="auto"/>
              </w:divBdr>
              <w:divsChild>
                <w:div w:id="379980327">
                  <w:marLeft w:val="0"/>
                  <w:marRight w:val="0"/>
                  <w:marTop w:val="0"/>
                  <w:marBottom w:val="0"/>
                  <w:divBdr>
                    <w:top w:val="none" w:sz="0" w:space="0" w:color="auto"/>
                    <w:left w:val="none" w:sz="0" w:space="0" w:color="auto"/>
                    <w:bottom w:val="none" w:sz="0" w:space="0" w:color="auto"/>
                    <w:right w:val="none" w:sz="0" w:space="0" w:color="auto"/>
                  </w:divBdr>
                </w:div>
              </w:divsChild>
            </w:div>
            <w:div w:id="1157303396">
              <w:marLeft w:val="0"/>
              <w:marRight w:val="0"/>
              <w:marTop w:val="0"/>
              <w:marBottom w:val="0"/>
              <w:divBdr>
                <w:top w:val="none" w:sz="0" w:space="0" w:color="auto"/>
                <w:left w:val="none" w:sz="0" w:space="0" w:color="auto"/>
                <w:bottom w:val="none" w:sz="0" w:space="0" w:color="auto"/>
                <w:right w:val="none" w:sz="0" w:space="0" w:color="auto"/>
              </w:divBdr>
              <w:divsChild>
                <w:div w:id="159082879">
                  <w:marLeft w:val="0"/>
                  <w:marRight w:val="0"/>
                  <w:marTop w:val="0"/>
                  <w:marBottom w:val="0"/>
                  <w:divBdr>
                    <w:top w:val="none" w:sz="0" w:space="0" w:color="auto"/>
                    <w:left w:val="none" w:sz="0" w:space="0" w:color="auto"/>
                    <w:bottom w:val="none" w:sz="0" w:space="0" w:color="auto"/>
                    <w:right w:val="none" w:sz="0" w:space="0" w:color="auto"/>
                  </w:divBdr>
                </w:div>
              </w:divsChild>
            </w:div>
            <w:div w:id="1550455735">
              <w:marLeft w:val="0"/>
              <w:marRight w:val="0"/>
              <w:marTop w:val="0"/>
              <w:marBottom w:val="0"/>
              <w:divBdr>
                <w:top w:val="none" w:sz="0" w:space="0" w:color="auto"/>
                <w:left w:val="none" w:sz="0" w:space="0" w:color="auto"/>
                <w:bottom w:val="none" w:sz="0" w:space="0" w:color="auto"/>
                <w:right w:val="none" w:sz="0" w:space="0" w:color="auto"/>
              </w:divBdr>
              <w:divsChild>
                <w:div w:id="1426224952">
                  <w:marLeft w:val="0"/>
                  <w:marRight w:val="0"/>
                  <w:marTop w:val="0"/>
                  <w:marBottom w:val="0"/>
                  <w:divBdr>
                    <w:top w:val="none" w:sz="0" w:space="0" w:color="auto"/>
                    <w:left w:val="none" w:sz="0" w:space="0" w:color="auto"/>
                    <w:bottom w:val="none" w:sz="0" w:space="0" w:color="auto"/>
                    <w:right w:val="none" w:sz="0" w:space="0" w:color="auto"/>
                  </w:divBdr>
                </w:div>
              </w:divsChild>
            </w:div>
            <w:div w:id="1594241917">
              <w:marLeft w:val="0"/>
              <w:marRight w:val="0"/>
              <w:marTop w:val="0"/>
              <w:marBottom w:val="0"/>
              <w:divBdr>
                <w:top w:val="none" w:sz="0" w:space="0" w:color="auto"/>
                <w:left w:val="none" w:sz="0" w:space="0" w:color="auto"/>
                <w:bottom w:val="none" w:sz="0" w:space="0" w:color="auto"/>
                <w:right w:val="none" w:sz="0" w:space="0" w:color="auto"/>
              </w:divBdr>
              <w:divsChild>
                <w:div w:id="1547569892">
                  <w:marLeft w:val="0"/>
                  <w:marRight w:val="0"/>
                  <w:marTop w:val="0"/>
                  <w:marBottom w:val="0"/>
                  <w:divBdr>
                    <w:top w:val="none" w:sz="0" w:space="0" w:color="auto"/>
                    <w:left w:val="none" w:sz="0" w:space="0" w:color="auto"/>
                    <w:bottom w:val="none" w:sz="0" w:space="0" w:color="auto"/>
                    <w:right w:val="none" w:sz="0" w:space="0" w:color="auto"/>
                  </w:divBdr>
                </w:div>
              </w:divsChild>
            </w:div>
            <w:div w:id="435567082">
              <w:marLeft w:val="0"/>
              <w:marRight w:val="0"/>
              <w:marTop w:val="0"/>
              <w:marBottom w:val="0"/>
              <w:divBdr>
                <w:top w:val="none" w:sz="0" w:space="0" w:color="auto"/>
                <w:left w:val="none" w:sz="0" w:space="0" w:color="auto"/>
                <w:bottom w:val="none" w:sz="0" w:space="0" w:color="auto"/>
                <w:right w:val="none" w:sz="0" w:space="0" w:color="auto"/>
              </w:divBdr>
              <w:divsChild>
                <w:div w:id="1370455329">
                  <w:marLeft w:val="0"/>
                  <w:marRight w:val="0"/>
                  <w:marTop w:val="0"/>
                  <w:marBottom w:val="0"/>
                  <w:divBdr>
                    <w:top w:val="none" w:sz="0" w:space="0" w:color="auto"/>
                    <w:left w:val="none" w:sz="0" w:space="0" w:color="auto"/>
                    <w:bottom w:val="none" w:sz="0" w:space="0" w:color="auto"/>
                    <w:right w:val="none" w:sz="0" w:space="0" w:color="auto"/>
                  </w:divBdr>
                </w:div>
              </w:divsChild>
            </w:div>
            <w:div w:id="892885135">
              <w:marLeft w:val="0"/>
              <w:marRight w:val="0"/>
              <w:marTop w:val="0"/>
              <w:marBottom w:val="0"/>
              <w:divBdr>
                <w:top w:val="none" w:sz="0" w:space="0" w:color="auto"/>
                <w:left w:val="none" w:sz="0" w:space="0" w:color="auto"/>
                <w:bottom w:val="none" w:sz="0" w:space="0" w:color="auto"/>
                <w:right w:val="none" w:sz="0" w:space="0" w:color="auto"/>
              </w:divBdr>
              <w:divsChild>
                <w:div w:id="1778255350">
                  <w:marLeft w:val="0"/>
                  <w:marRight w:val="0"/>
                  <w:marTop w:val="0"/>
                  <w:marBottom w:val="0"/>
                  <w:divBdr>
                    <w:top w:val="none" w:sz="0" w:space="0" w:color="auto"/>
                    <w:left w:val="none" w:sz="0" w:space="0" w:color="auto"/>
                    <w:bottom w:val="none" w:sz="0" w:space="0" w:color="auto"/>
                    <w:right w:val="none" w:sz="0" w:space="0" w:color="auto"/>
                  </w:divBdr>
                </w:div>
              </w:divsChild>
            </w:div>
            <w:div w:id="505484218">
              <w:marLeft w:val="0"/>
              <w:marRight w:val="0"/>
              <w:marTop w:val="0"/>
              <w:marBottom w:val="0"/>
              <w:divBdr>
                <w:top w:val="none" w:sz="0" w:space="0" w:color="auto"/>
                <w:left w:val="none" w:sz="0" w:space="0" w:color="auto"/>
                <w:bottom w:val="none" w:sz="0" w:space="0" w:color="auto"/>
                <w:right w:val="none" w:sz="0" w:space="0" w:color="auto"/>
              </w:divBdr>
              <w:divsChild>
                <w:div w:id="31267048">
                  <w:marLeft w:val="0"/>
                  <w:marRight w:val="0"/>
                  <w:marTop w:val="0"/>
                  <w:marBottom w:val="0"/>
                  <w:divBdr>
                    <w:top w:val="none" w:sz="0" w:space="0" w:color="auto"/>
                    <w:left w:val="none" w:sz="0" w:space="0" w:color="auto"/>
                    <w:bottom w:val="none" w:sz="0" w:space="0" w:color="auto"/>
                    <w:right w:val="none" w:sz="0" w:space="0" w:color="auto"/>
                  </w:divBdr>
                </w:div>
              </w:divsChild>
            </w:div>
            <w:div w:id="260066655">
              <w:marLeft w:val="0"/>
              <w:marRight w:val="0"/>
              <w:marTop w:val="0"/>
              <w:marBottom w:val="0"/>
              <w:divBdr>
                <w:top w:val="none" w:sz="0" w:space="0" w:color="auto"/>
                <w:left w:val="none" w:sz="0" w:space="0" w:color="auto"/>
                <w:bottom w:val="none" w:sz="0" w:space="0" w:color="auto"/>
                <w:right w:val="none" w:sz="0" w:space="0" w:color="auto"/>
              </w:divBdr>
              <w:divsChild>
                <w:div w:id="1557472572">
                  <w:marLeft w:val="0"/>
                  <w:marRight w:val="0"/>
                  <w:marTop w:val="0"/>
                  <w:marBottom w:val="0"/>
                  <w:divBdr>
                    <w:top w:val="none" w:sz="0" w:space="0" w:color="auto"/>
                    <w:left w:val="none" w:sz="0" w:space="0" w:color="auto"/>
                    <w:bottom w:val="none" w:sz="0" w:space="0" w:color="auto"/>
                    <w:right w:val="none" w:sz="0" w:space="0" w:color="auto"/>
                  </w:divBdr>
                </w:div>
              </w:divsChild>
            </w:div>
            <w:div w:id="1412851410">
              <w:marLeft w:val="0"/>
              <w:marRight w:val="0"/>
              <w:marTop w:val="0"/>
              <w:marBottom w:val="0"/>
              <w:divBdr>
                <w:top w:val="none" w:sz="0" w:space="0" w:color="auto"/>
                <w:left w:val="none" w:sz="0" w:space="0" w:color="auto"/>
                <w:bottom w:val="none" w:sz="0" w:space="0" w:color="auto"/>
                <w:right w:val="none" w:sz="0" w:space="0" w:color="auto"/>
              </w:divBdr>
              <w:divsChild>
                <w:div w:id="1249191727">
                  <w:marLeft w:val="0"/>
                  <w:marRight w:val="0"/>
                  <w:marTop w:val="0"/>
                  <w:marBottom w:val="0"/>
                  <w:divBdr>
                    <w:top w:val="none" w:sz="0" w:space="0" w:color="auto"/>
                    <w:left w:val="none" w:sz="0" w:space="0" w:color="auto"/>
                    <w:bottom w:val="none" w:sz="0" w:space="0" w:color="auto"/>
                    <w:right w:val="none" w:sz="0" w:space="0" w:color="auto"/>
                  </w:divBdr>
                </w:div>
              </w:divsChild>
            </w:div>
            <w:div w:id="2032297816">
              <w:marLeft w:val="0"/>
              <w:marRight w:val="0"/>
              <w:marTop w:val="0"/>
              <w:marBottom w:val="0"/>
              <w:divBdr>
                <w:top w:val="none" w:sz="0" w:space="0" w:color="auto"/>
                <w:left w:val="none" w:sz="0" w:space="0" w:color="auto"/>
                <w:bottom w:val="none" w:sz="0" w:space="0" w:color="auto"/>
                <w:right w:val="none" w:sz="0" w:space="0" w:color="auto"/>
              </w:divBdr>
              <w:divsChild>
                <w:div w:id="501511963">
                  <w:marLeft w:val="0"/>
                  <w:marRight w:val="0"/>
                  <w:marTop w:val="0"/>
                  <w:marBottom w:val="0"/>
                  <w:divBdr>
                    <w:top w:val="none" w:sz="0" w:space="0" w:color="auto"/>
                    <w:left w:val="none" w:sz="0" w:space="0" w:color="auto"/>
                    <w:bottom w:val="none" w:sz="0" w:space="0" w:color="auto"/>
                    <w:right w:val="none" w:sz="0" w:space="0" w:color="auto"/>
                  </w:divBdr>
                </w:div>
              </w:divsChild>
            </w:div>
            <w:div w:id="413818619">
              <w:marLeft w:val="0"/>
              <w:marRight w:val="0"/>
              <w:marTop w:val="0"/>
              <w:marBottom w:val="0"/>
              <w:divBdr>
                <w:top w:val="none" w:sz="0" w:space="0" w:color="auto"/>
                <w:left w:val="none" w:sz="0" w:space="0" w:color="auto"/>
                <w:bottom w:val="none" w:sz="0" w:space="0" w:color="auto"/>
                <w:right w:val="none" w:sz="0" w:space="0" w:color="auto"/>
              </w:divBdr>
              <w:divsChild>
                <w:div w:id="1421874545">
                  <w:marLeft w:val="0"/>
                  <w:marRight w:val="0"/>
                  <w:marTop w:val="0"/>
                  <w:marBottom w:val="0"/>
                  <w:divBdr>
                    <w:top w:val="none" w:sz="0" w:space="0" w:color="auto"/>
                    <w:left w:val="none" w:sz="0" w:space="0" w:color="auto"/>
                    <w:bottom w:val="none" w:sz="0" w:space="0" w:color="auto"/>
                    <w:right w:val="none" w:sz="0" w:space="0" w:color="auto"/>
                  </w:divBdr>
                </w:div>
              </w:divsChild>
            </w:div>
            <w:div w:id="866408883">
              <w:marLeft w:val="0"/>
              <w:marRight w:val="0"/>
              <w:marTop w:val="0"/>
              <w:marBottom w:val="0"/>
              <w:divBdr>
                <w:top w:val="none" w:sz="0" w:space="0" w:color="auto"/>
                <w:left w:val="none" w:sz="0" w:space="0" w:color="auto"/>
                <w:bottom w:val="none" w:sz="0" w:space="0" w:color="auto"/>
                <w:right w:val="none" w:sz="0" w:space="0" w:color="auto"/>
              </w:divBdr>
              <w:divsChild>
                <w:div w:id="1415669171">
                  <w:marLeft w:val="0"/>
                  <w:marRight w:val="0"/>
                  <w:marTop w:val="0"/>
                  <w:marBottom w:val="0"/>
                  <w:divBdr>
                    <w:top w:val="none" w:sz="0" w:space="0" w:color="auto"/>
                    <w:left w:val="none" w:sz="0" w:space="0" w:color="auto"/>
                    <w:bottom w:val="none" w:sz="0" w:space="0" w:color="auto"/>
                    <w:right w:val="none" w:sz="0" w:space="0" w:color="auto"/>
                  </w:divBdr>
                </w:div>
              </w:divsChild>
            </w:div>
            <w:div w:id="1066219972">
              <w:marLeft w:val="0"/>
              <w:marRight w:val="0"/>
              <w:marTop w:val="0"/>
              <w:marBottom w:val="0"/>
              <w:divBdr>
                <w:top w:val="none" w:sz="0" w:space="0" w:color="auto"/>
                <w:left w:val="none" w:sz="0" w:space="0" w:color="auto"/>
                <w:bottom w:val="none" w:sz="0" w:space="0" w:color="auto"/>
                <w:right w:val="none" w:sz="0" w:space="0" w:color="auto"/>
              </w:divBdr>
              <w:divsChild>
                <w:div w:id="1190143380">
                  <w:marLeft w:val="0"/>
                  <w:marRight w:val="0"/>
                  <w:marTop w:val="0"/>
                  <w:marBottom w:val="0"/>
                  <w:divBdr>
                    <w:top w:val="none" w:sz="0" w:space="0" w:color="auto"/>
                    <w:left w:val="none" w:sz="0" w:space="0" w:color="auto"/>
                    <w:bottom w:val="none" w:sz="0" w:space="0" w:color="auto"/>
                    <w:right w:val="none" w:sz="0" w:space="0" w:color="auto"/>
                  </w:divBdr>
                </w:div>
              </w:divsChild>
            </w:div>
            <w:div w:id="1166822423">
              <w:marLeft w:val="0"/>
              <w:marRight w:val="0"/>
              <w:marTop w:val="0"/>
              <w:marBottom w:val="0"/>
              <w:divBdr>
                <w:top w:val="none" w:sz="0" w:space="0" w:color="auto"/>
                <w:left w:val="none" w:sz="0" w:space="0" w:color="auto"/>
                <w:bottom w:val="none" w:sz="0" w:space="0" w:color="auto"/>
                <w:right w:val="none" w:sz="0" w:space="0" w:color="auto"/>
              </w:divBdr>
              <w:divsChild>
                <w:div w:id="734743035">
                  <w:marLeft w:val="0"/>
                  <w:marRight w:val="0"/>
                  <w:marTop w:val="0"/>
                  <w:marBottom w:val="0"/>
                  <w:divBdr>
                    <w:top w:val="none" w:sz="0" w:space="0" w:color="auto"/>
                    <w:left w:val="none" w:sz="0" w:space="0" w:color="auto"/>
                    <w:bottom w:val="none" w:sz="0" w:space="0" w:color="auto"/>
                    <w:right w:val="none" w:sz="0" w:space="0" w:color="auto"/>
                  </w:divBdr>
                </w:div>
              </w:divsChild>
            </w:div>
            <w:div w:id="15548307">
              <w:marLeft w:val="0"/>
              <w:marRight w:val="0"/>
              <w:marTop w:val="0"/>
              <w:marBottom w:val="0"/>
              <w:divBdr>
                <w:top w:val="none" w:sz="0" w:space="0" w:color="auto"/>
                <w:left w:val="none" w:sz="0" w:space="0" w:color="auto"/>
                <w:bottom w:val="none" w:sz="0" w:space="0" w:color="auto"/>
                <w:right w:val="none" w:sz="0" w:space="0" w:color="auto"/>
              </w:divBdr>
              <w:divsChild>
                <w:div w:id="548029064">
                  <w:marLeft w:val="0"/>
                  <w:marRight w:val="0"/>
                  <w:marTop w:val="0"/>
                  <w:marBottom w:val="0"/>
                  <w:divBdr>
                    <w:top w:val="none" w:sz="0" w:space="0" w:color="auto"/>
                    <w:left w:val="none" w:sz="0" w:space="0" w:color="auto"/>
                    <w:bottom w:val="none" w:sz="0" w:space="0" w:color="auto"/>
                    <w:right w:val="none" w:sz="0" w:space="0" w:color="auto"/>
                  </w:divBdr>
                </w:div>
              </w:divsChild>
            </w:div>
            <w:div w:id="336808000">
              <w:marLeft w:val="0"/>
              <w:marRight w:val="0"/>
              <w:marTop w:val="0"/>
              <w:marBottom w:val="0"/>
              <w:divBdr>
                <w:top w:val="none" w:sz="0" w:space="0" w:color="auto"/>
                <w:left w:val="none" w:sz="0" w:space="0" w:color="auto"/>
                <w:bottom w:val="none" w:sz="0" w:space="0" w:color="auto"/>
                <w:right w:val="none" w:sz="0" w:space="0" w:color="auto"/>
              </w:divBdr>
              <w:divsChild>
                <w:div w:id="2069377498">
                  <w:marLeft w:val="0"/>
                  <w:marRight w:val="0"/>
                  <w:marTop w:val="0"/>
                  <w:marBottom w:val="0"/>
                  <w:divBdr>
                    <w:top w:val="none" w:sz="0" w:space="0" w:color="auto"/>
                    <w:left w:val="none" w:sz="0" w:space="0" w:color="auto"/>
                    <w:bottom w:val="none" w:sz="0" w:space="0" w:color="auto"/>
                    <w:right w:val="none" w:sz="0" w:space="0" w:color="auto"/>
                  </w:divBdr>
                </w:div>
              </w:divsChild>
            </w:div>
            <w:div w:id="376046672">
              <w:marLeft w:val="0"/>
              <w:marRight w:val="0"/>
              <w:marTop w:val="0"/>
              <w:marBottom w:val="0"/>
              <w:divBdr>
                <w:top w:val="none" w:sz="0" w:space="0" w:color="auto"/>
                <w:left w:val="none" w:sz="0" w:space="0" w:color="auto"/>
                <w:bottom w:val="none" w:sz="0" w:space="0" w:color="auto"/>
                <w:right w:val="none" w:sz="0" w:space="0" w:color="auto"/>
              </w:divBdr>
              <w:divsChild>
                <w:div w:id="1494761470">
                  <w:marLeft w:val="0"/>
                  <w:marRight w:val="0"/>
                  <w:marTop w:val="0"/>
                  <w:marBottom w:val="0"/>
                  <w:divBdr>
                    <w:top w:val="none" w:sz="0" w:space="0" w:color="auto"/>
                    <w:left w:val="none" w:sz="0" w:space="0" w:color="auto"/>
                    <w:bottom w:val="none" w:sz="0" w:space="0" w:color="auto"/>
                    <w:right w:val="none" w:sz="0" w:space="0" w:color="auto"/>
                  </w:divBdr>
                </w:div>
              </w:divsChild>
            </w:div>
            <w:div w:id="379941250">
              <w:marLeft w:val="0"/>
              <w:marRight w:val="0"/>
              <w:marTop w:val="0"/>
              <w:marBottom w:val="0"/>
              <w:divBdr>
                <w:top w:val="none" w:sz="0" w:space="0" w:color="auto"/>
                <w:left w:val="none" w:sz="0" w:space="0" w:color="auto"/>
                <w:bottom w:val="none" w:sz="0" w:space="0" w:color="auto"/>
                <w:right w:val="none" w:sz="0" w:space="0" w:color="auto"/>
              </w:divBdr>
              <w:divsChild>
                <w:div w:id="1824734630">
                  <w:marLeft w:val="0"/>
                  <w:marRight w:val="0"/>
                  <w:marTop w:val="0"/>
                  <w:marBottom w:val="0"/>
                  <w:divBdr>
                    <w:top w:val="none" w:sz="0" w:space="0" w:color="auto"/>
                    <w:left w:val="none" w:sz="0" w:space="0" w:color="auto"/>
                    <w:bottom w:val="none" w:sz="0" w:space="0" w:color="auto"/>
                    <w:right w:val="none" w:sz="0" w:space="0" w:color="auto"/>
                  </w:divBdr>
                </w:div>
              </w:divsChild>
            </w:div>
            <w:div w:id="89083899">
              <w:marLeft w:val="0"/>
              <w:marRight w:val="0"/>
              <w:marTop w:val="0"/>
              <w:marBottom w:val="0"/>
              <w:divBdr>
                <w:top w:val="none" w:sz="0" w:space="0" w:color="auto"/>
                <w:left w:val="none" w:sz="0" w:space="0" w:color="auto"/>
                <w:bottom w:val="none" w:sz="0" w:space="0" w:color="auto"/>
                <w:right w:val="none" w:sz="0" w:space="0" w:color="auto"/>
              </w:divBdr>
              <w:divsChild>
                <w:div w:id="902985713">
                  <w:marLeft w:val="0"/>
                  <w:marRight w:val="0"/>
                  <w:marTop w:val="0"/>
                  <w:marBottom w:val="0"/>
                  <w:divBdr>
                    <w:top w:val="none" w:sz="0" w:space="0" w:color="auto"/>
                    <w:left w:val="none" w:sz="0" w:space="0" w:color="auto"/>
                    <w:bottom w:val="none" w:sz="0" w:space="0" w:color="auto"/>
                    <w:right w:val="none" w:sz="0" w:space="0" w:color="auto"/>
                  </w:divBdr>
                </w:div>
              </w:divsChild>
            </w:div>
            <w:div w:id="2014334965">
              <w:marLeft w:val="0"/>
              <w:marRight w:val="0"/>
              <w:marTop w:val="0"/>
              <w:marBottom w:val="0"/>
              <w:divBdr>
                <w:top w:val="none" w:sz="0" w:space="0" w:color="auto"/>
                <w:left w:val="none" w:sz="0" w:space="0" w:color="auto"/>
                <w:bottom w:val="none" w:sz="0" w:space="0" w:color="auto"/>
                <w:right w:val="none" w:sz="0" w:space="0" w:color="auto"/>
              </w:divBdr>
              <w:divsChild>
                <w:div w:id="1770588847">
                  <w:marLeft w:val="0"/>
                  <w:marRight w:val="0"/>
                  <w:marTop w:val="0"/>
                  <w:marBottom w:val="0"/>
                  <w:divBdr>
                    <w:top w:val="none" w:sz="0" w:space="0" w:color="auto"/>
                    <w:left w:val="none" w:sz="0" w:space="0" w:color="auto"/>
                    <w:bottom w:val="none" w:sz="0" w:space="0" w:color="auto"/>
                    <w:right w:val="none" w:sz="0" w:space="0" w:color="auto"/>
                  </w:divBdr>
                </w:div>
              </w:divsChild>
            </w:div>
            <w:div w:id="753433568">
              <w:marLeft w:val="0"/>
              <w:marRight w:val="0"/>
              <w:marTop w:val="0"/>
              <w:marBottom w:val="0"/>
              <w:divBdr>
                <w:top w:val="none" w:sz="0" w:space="0" w:color="auto"/>
                <w:left w:val="none" w:sz="0" w:space="0" w:color="auto"/>
                <w:bottom w:val="none" w:sz="0" w:space="0" w:color="auto"/>
                <w:right w:val="none" w:sz="0" w:space="0" w:color="auto"/>
              </w:divBdr>
              <w:divsChild>
                <w:div w:id="305404290">
                  <w:marLeft w:val="0"/>
                  <w:marRight w:val="0"/>
                  <w:marTop w:val="0"/>
                  <w:marBottom w:val="0"/>
                  <w:divBdr>
                    <w:top w:val="none" w:sz="0" w:space="0" w:color="auto"/>
                    <w:left w:val="none" w:sz="0" w:space="0" w:color="auto"/>
                    <w:bottom w:val="none" w:sz="0" w:space="0" w:color="auto"/>
                    <w:right w:val="none" w:sz="0" w:space="0" w:color="auto"/>
                  </w:divBdr>
                </w:div>
              </w:divsChild>
            </w:div>
            <w:div w:id="195824097">
              <w:marLeft w:val="0"/>
              <w:marRight w:val="0"/>
              <w:marTop w:val="0"/>
              <w:marBottom w:val="0"/>
              <w:divBdr>
                <w:top w:val="none" w:sz="0" w:space="0" w:color="auto"/>
                <w:left w:val="none" w:sz="0" w:space="0" w:color="auto"/>
                <w:bottom w:val="none" w:sz="0" w:space="0" w:color="auto"/>
                <w:right w:val="none" w:sz="0" w:space="0" w:color="auto"/>
              </w:divBdr>
              <w:divsChild>
                <w:div w:id="1635912395">
                  <w:marLeft w:val="0"/>
                  <w:marRight w:val="0"/>
                  <w:marTop w:val="0"/>
                  <w:marBottom w:val="0"/>
                  <w:divBdr>
                    <w:top w:val="none" w:sz="0" w:space="0" w:color="auto"/>
                    <w:left w:val="none" w:sz="0" w:space="0" w:color="auto"/>
                    <w:bottom w:val="none" w:sz="0" w:space="0" w:color="auto"/>
                    <w:right w:val="none" w:sz="0" w:space="0" w:color="auto"/>
                  </w:divBdr>
                </w:div>
              </w:divsChild>
            </w:div>
            <w:div w:id="208297739">
              <w:marLeft w:val="0"/>
              <w:marRight w:val="0"/>
              <w:marTop w:val="0"/>
              <w:marBottom w:val="0"/>
              <w:divBdr>
                <w:top w:val="none" w:sz="0" w:space="0" w:color="auto"/>
                <w:left w:val="none" w:sz="0" w:space="0" w:color="auto"/>
                <w:bottom w:val="none" w:sz="0" w:space="0" w:color="auto"/>
                <w:right w:val="none" w:sz="0" w:space="0" w:color="auto"/>
              </w:divBdr>
              <w:divsChild>
                <w:div w:id="12268251">
                  <w:marLeft w:val="0"/>
                  <w:marRight w:val="0"/>
                  <w:marTop w:val="0"/>
                  <w:marBottom w:val="0"/>
                  <w:divBdr>
                    <w:top w:val="none" w:sz="0" w:space="0" w:color="auto"/>
                    <w:left w:val="none" w:sz="0" w:space="0" w:color="auto"/>
                    <w:bottom w:val="none" w:sz="0" w:space="0" w:color="auto"/>
                    <w:right w:val="none" w:sz="0" w:space="0" w:color="auto"/>
                  </w:divBdr>
                </w:div>
              </w:divsChild>
            </w:div>
            <w:div w:id="96483953">
              <w:marLeft w:val="0"/>
              <w:marRight w:val="0"/>
              <w:marTop w:val="0"/>
              <w:marBottom w:val="0"/>
              <w:divBdr>
                <w:top w:val="none" w:sz="0" w:space="0" w:color="auto"/>
                <w:left w:val="none" w:sz="0" w:space="0" w:color="auto"/>
                <w:bottom w:val="none" w:sz="0" w:space="0" w:color="auto"/>
                <w:right w:val="none" w:sz="0" w:space="0" w:color="auto"/>
              </w:divBdr>
              <w:divsChild>
                <w:div w:id="1388606179">
                  <w:marLeft w:val="0"/>
                  <w:marRight w:val="0"/>
                  <w:marTop w:val="0"/>
                  <w:marBottom w:val="0"/>
                  <w:divBdr>
                    <w:top w:val="none" w:sz="0" w:space="0" w:color="auto"/>
                    <w:left w:val="none" w:sz="0" w:space="0" w:color="auto"/>
                    <w:bottom w:val="none" w:sz="0" w:space="0" w:color="auto"/>
                    <w:right w:val="none" w:sz="0" w:space="0" w:color="auto"/>
                  </w:divBdr>
                </w:div>
              </w:divsChild>
            </w:div>
            <w:div w:id="1095975846">
              <w:marLeft w:val="0"/>
              <w:marRight w:val="0"/>
              <w:marTop w:val="0"/>
              <w:marBottom w:val="0"/>
              <w:divBdr>
                <w:top w:val="none" w:sz="0" w:space="0" w:color="auto"/>
                <w:left w:val="none" w:sz="0" w:space="0" w:color="auto"/>
                <w:bottom w:val="none" w:sz="0" w:space="0" w:color="auto"/>
                <w:right w:val="none" w:sz="0" w:space="0" w:color="auto"/>
              </w:divBdr>
              <w:divsChild>
                <w:div w:id="203713689">
                  <w:marLeft w:val="0"/>
                  <w:marRight w:val="0"/>
                  <w:marTop w:val="0"/>
                  <w:marBottom w:val="0"/>
                  <w:divBdr>
                    <w:top w:val="none" w:sz="0" w:space="0" w:color="auto"/>
                    <w:left w:val="none" w:sz="0" w:space="0" w:color="auto"/>
                    <w:bottom w:val="none" w:sz="0" w:space="0" w:color="auto"/>
                    <w:right w:val="none" w:sz="0" w:space="0" w:color="auto"/>
                  </w:divBdr>
                </w:div>
              </w:divsChild>
            </w:div>
            <w:div w:id="1984849200">
              <w:marLeft w:val="0"/>
              <w:marRight w:val="0"/>
              <w:marTop w:val="0"/>
              <w:marBottom w:val="0"/>
              <w:divBdr>
                <w:top w:val="none" w:sz="0" w:space="0" w:color="auto"/>
                <w:left w:val="none" w:sz="0" w:space="0" w:color="auto"/>
                <w:bottom w:val="none" w:sz="0" w:space="0" w:color="auto"/>
                <w:right w:val="none" w:sz="0" w:space="0" w:color="auto"/>
              </w:divBdr>
              <w:divsChild>
                <w:div w:id="1170022102">
                  <w:marLeft w:val="0"/>
                  <w:marRight w:val="0"/>
                  <w:marTop w:val="0"/>
                  <w:marBottom w:val="0"/>
                  <w:divBdr>
                    <w:top w:val="none" w:sz="0" w:space="0" w:color="auto"/>
                    <w:left w:val="none" w:sz="0" w:space="0" w:color="auto"/>
                    <w:bottom w:val="none" w:sz="0" w:space="0" w:color="auto"/>
                    <w:right w:val="none" w:sz="0" w:space="0" w:color="auto"/>
                  </w:divBdr>
                </w:div>
              </w:divsChild>
            </w:div>
            <w:div w:id="1915356394">
              <w:marLeft w:val="0"/>
              <w:marRight w:val="0"/>
              <w:marTop w:val="0"/>
              <w:marBottom w:val="0"/>
              <w:divBdr>
                <w:top w:val="none" w:sz="0" w:space="0" w:color="auto"/>
                <w:left w:val="none" w:sz="0" w:space="0" w:color="auto"/>
                <w:bottom w:val="none" w:sz="0" w:space="0" w:color="auto"/>
                <w:right w:val="none" w:sz="0" w:space="0" w:color="auto"/>
              </w:divBdr>
              <w:divsChild>
                <w:div w:id="267544046">
                  <w:marLeft w:val="0"/>
                  <w:marRight w:val="0"/>
                  <w:marTop w:val="0"/>
                  <w:marBottom w:val="0"/>
                  <w:divBdr>
                    <w:top w:val="none" w:sz="0" w:space="0" w:color="auto"/>
                    <w:left w:val="none" w:sz="0" w:space="0" w:color="auto"/>
                    <w:bottom w:val="none" w:sz="0" w:space="0" w:color="auto"/>
                    <w:right w:val="none" w:sz="0" w:space="0" w:color="auto"/>
                  </w:divBdr>
                </w:div>
              </w:divsChild>
            </w:div>
            <w:div w:id="1734310779">
              <w:marLeft w:val="0"/>
              <w:marRight w:val="0"/>
              <w:marTop w:val="0"/>
              <w:marBottom w:val="0"/>
              <w:divBdr>
                <w:top w:val="none" w:sz="0" w:space="0" w:color="auto"/>
                <w:left w:val="none" w:sz="0" w:space="0" w:color="auto"/>
                <w:bottom w:val="none" w:sz="0" w:space="0" w:color="auto"/>
                <w:right w:val="none" w:sz="0" w:space="0" w:color="auto"/>
              </w:divBdr>
              <w:divsChild>
                <w:div w:id="234703439">
                  <w:marLeft w:val="0"/>
                  <w:marRight w:val="0"/>
                  <w:marTop w:val="0"/>
                  <w:marBottom w:val="0"/>
                  <w:divBdr>
                    <w:top w:val="none" w:sz="0" w:space="0" w:color="auto"/>
                    <w:left w:val="none" w:sz="0" w:space="0" w:color="auto"/>
                    <w:bottom w:val="none" w:sz="0" w:space="0" w:color="auto"/>
                    <w:right w:val="none" w:sz="0" w:space="0" w:color="auto"/>
                  </w:divBdr>
                </w:div>
              </w:divsChild>
            </w:div>
            <w:div w:id="1059786397">
              <w:marLeft w:val="0"/>
              <w:marRight w:val="0"/>
              <w:marTop w:val="0"/>
              <w:marBottom w:val="0"/>
              <w:divBdr>
                <w:top w:val="none" w:sz="0" w:space="0" w:color="auto"/>
                <w:left w:val="none" w:sz="0" w:space="0" w:color="auto"/>
                <w:bottom w:val="none" w:sz="0" w:space="0" w:color="auto"/>
                <w:right w:val="none" w:sz="0" w:space="0" w:color="auto"/>
              </w:divBdr>
              <w:divsChild>
                <w:div w:id="1033924521">
                  <w:marLeft w:val="0"/>
                  <w:marRight w:val="0"/>
                  <w:marTop w:val="0"/>
                  <w:marBottom w:val="0"/>
                  <w:divBdr>
                    <w:top w:val="none" w:sz="0" w:space="0" w:color="auto"/>
                    <w:left w:val="none" w:sz="0" w:space="0" w:color="auto"/>
                    <w:bottom w:val="none" w:sz="0" w:space="0" w:color="auto"/>
                    <w:right w:val="none" w:sz="0" w:space="0" w:color="auto"/>
                  </w:divBdr>
                </w:div>
              </w:divsChild>
            </w:div>
            <w:div w:id="161897455">
              <w:marLeft w:val="0"/>
              <w:marRight w:val="0"/>
              <w:marTop w:val="0"/>
              <w:marBottom w:val="0"/>
              <w:divBdr>
                <w:top w:val="none" w:sz="0" w:space="0" w:color="auto"/>
                <w:left w:val="none" w:sz="0" w:space="0" w:color="auto"/>
                <w:bottom w:val="none" w:sz="0" w:space="0" w:color="auto"/>
                <w:right w:val="none" w:sz="0" w:space="0" w:color="auto"/>
              </w:divBdr>
              <w:divsChild>
                <w:div w:id="1006328371">
                  <w:marLeft w:val="0"/>
                  <w:marRight w:val="0"/>
                  <w:marTop w:val="0"/>
                  <w:marBottom w:val="0"/>
                  <w:divBdr>
                    <w:top w:val="none" w:sz="0" w:space="0" w:color="auto"/>
                    <w:left w:val="none" w:sz="0" w:space="0" w:color="auto"/>
                    <w:bottom w:val="none" w:sz="0" w:space="0" w:color="auto"/>
                    <w:right w:val="none" w:sz="0" w:space="0" w:color="auto"/>
                  </w:divBdr>
                </w:div>
              </w:divsChild>
            </w:div>
            <w:div w:id="714232172">
              <w:marLeft w:val="0"/>
              <w:marRight w:val="0"/>
              <w:marTop w:val="0"/>
              <w:marBottom w:val="0"/>
              <w:divBdr>
                <w:top w:val="none" w:sz="0" w:space="0" w:color="auto"/>
                <w:left w:val="none" w:sz="0" w:space="0" w:color="auto"/>
                <w:bottom w:val="none" w:sz="0" w:space="0" w:color="auto"/>
                <w:right w:val="none" w:sz="0" w:space="0" w:color="auto"/>
              </w:divBdr>
              <w:divsChild>
                <w:div w:id="341249209">
                  <w:marLeft w:val="0"/>
                  <w:marRight w:val="0"/>
                  <w:marTop w:val="0"/>
                  <w:marBottom w:val="0"/>
                  <w:divBdr>
                    <w:top w:val="none" w:sz="0" w:space="0" w:color="auto"/>
                    <w:left w:val="none" w:sz="0" w:space="0" w:color="auto"/>
                    <w:bottom w:val="none" w:sz="0" w:space="0" w:color="auto"/>
                    <w:right w:val="none" w:sz="0" w:space="0" w:color="auto"/>
                  </w:divBdr>
                </w:div>
              </w:divsChild>
            </w:div>
            <w:div w:id="1288270539">
              <w:marLeft w:val="0"/>
              <w:marRight w:val="0"/>
              <w:marTop w:val="0"/>
              <w:marBottom w:val="0"/>
              <w:divBdr>
                <w:top w:val="none" w:sz="0" w:space="0" w:color="auto"/>
                <w:left w:val="none" w:sz="0" w:space="0" w:color="auto"/>
                <w:bottom w:val="none" w:sz="0" w:space="0" w:color="auto"/>
                <w:right w:val="none" w:sz="0" w:space="0" w:color="auto"/>
              </w:divBdr>
              <w:divsChild>
                <w:div w:id="1035155605">
                  <w:marLeft w:val="0"/>
                  <w:marRight w:val="0"/>
                  <w:marTop w:val="0"/>
                  <w:marBottom w:val="0"/>
                  <w:divBdr>
                    <w:top w:val="none" w:sz="0" w:space="0" w:color="auto"/>
                    <w:left w:val="none" w:sz="0" w:space="0" w:color="auto"/>
                    <w:bottom w:val="none" w:sz="0" w:space="0" w:color="auto"/>
                    <w:right w:val="none" w:sz="0" w:space="0" w:color="auto"/>
                  </w:divBdr>
                </w:div>
              </w:divsChild>
            </w:div>
            <w:div w:id="42028314">
              <w:marLeft w:val="0"/>
              <w:marRight w:val="0"/>
              <w:marTop w:val="0"/>
              <w:marBottom w:val="0"/>
              <w:divBdr>
                <w:top w:val="none" w:sz="0" w:space="0" w:color="auto"/>
                <w:left w:val="none" w:sz="0" w:space="0" w:color="auto"/>
                <w:bottom w:val="none" w:sz="0" w:space="0" w:color="auto"/>
                <w:right w:val="none" w:sz="0" w:space="0" w:color="auto"/>
              </w:divBdr>
              <w:divsChild>
                <w:div w:id="2144810772">
                  <w:marLeft w:val="0"/>
                  <w:marRight w:val="0"/>
                  <w:marTop w:val="0"/>
                  <w:marBottom w:val="0"/>
                  <w:divBdr>
                    <w:top w:val="none" w:sz="0" w:space="0" w:color="auto"/>
                    <w:left w:val="none" w:sz="0" w:space="0" w:color="auto"/>
                    <w:bottom w:val="none" w:sz="0" w:space="0" w:color="auto"/>
                    <w:right w:val="none" w:sz="0" w:space="0" w:color="auto"/>
                  </w:divBdr>
                </w:div>
              </w:divsChild>
            </w:div>
            <w:div w:id="2035839661">
              <w:marLeft w:val="0"/>
              <w:marRight w:val="0"/>
              <w:marTop w:val="0"/>
              <w:marBottom w:val="0"/>
              <w:divBdr>
                <w:top w:val="none" w:sz="0" w:space="0" w:color="auto"/>
                <w:left w:val="none" w:sz="0" w:space="0" w:color="auto"/>
                <w:bottom w:val="none" w:sz="0" w:space="0" w:color="auto"/>
                <w:right w:val="none" w:sz="0" w:space="0" w:color="auto"/>
              </w:divBdr>
              <w:divsChild>
                <w:div w:id="163208211">
                  <w:marLeft w:val="0"/>
                  <w:marRight w:val="0"/>
                  <w:marTop w:val="0"/>
                  <w:marBottom w:val="0"/>
                  <w:divBdr>
                    <w:top w:val="none" w:sz="0" w:space="0" w:color="auto"/>
                    <w:left w:val="none" w:sz="0" w:space="0" w:color="auto"/>
                    <w:bottom w:val="none" w:sz="0" w:space="0" w:color="auto"/>
                    <w:right w:val="none" w:sz="0" w:space="0" w:color="auto"/>
                  </w:divBdr>
                </w:div>
              </w:divsChild>
            </w:div>
            <w:div w:id="474032573">
              <w:marLeft w:val="0"/>
              <w:marRight w:val="0"/>
              <w:marTop w:val="0"/>
              <w:marBottom w:val="0"/>
              <w:divBdr>
                <w:top w:val="none" w:sz="0" w:space="0" w:color="auto"/>
                <w:left w:val="none" w:sz="0" w:space="0" w:color="auto"/>
                <w:bottom w:val="none" w:sz="0" w:space="0" w:color="auto"/>
                <w:right w:val="none" w:sz="0" w:space="0" w:color="auto"/>
              </w:divBdr>
              <w:divsChild>
                <w:div w:id="1903908600">
                  <w:marLeft w:val="0"/>
                  <w:marRight w:val="0"/>
                  <w:marTop w:val="0"/>
                  <w:marBottom w:val="0"/>
                  <w:divBdr>
                    <w:top w:val="none" w:sz="0" w:space="0" w:color="auto"/>
                    <w:left w:val="none" w:sz="0" w:space="0" w:color="auto"/>
                    <w:bottom w:val="none" w:sz="0" w:space="0" w:color="auto"/>
                    <w:right w:val="none" w:sz="0" w:space="0" w:color="auto"/>
                  </w:divBdr>
                </w:div>
              </w:divsChild>
            </w:div>
            <w:div w:id="242689126">
              <w:marLeft w:val="0"/>
              <w:marRight w:val="0"/>
              <w:marTop w:val="0"/>
              <w:marBottom w:val="0"/>
              <w:divBdr>
                <w:top w:val="none" w:sz="0" w:space="0" w:color="auto"/>
                <w:left w:val="none" w:sz="0" w:space="0" w:color="auto"/>
                <w:bottom w:val="none" w:sz="0" w:space="0" w:color="auto"/>
                <w:right w:val="none" w:sz="0" w:space="0" w:color="auto"/>
              </w:divBdr>
              <w:divsChild>
                <w:div w:id="1063912552">
                  <w:marLeft w:val="0"/>
                  <w:marRight w:val="0"/>
                  <w:marTop w:val="0"/>
                  <w:marBottom w:val="0"/>
                  <w:divBdr>
                    <w:top w:val="none" w:sz="0" w:space="0" w:color="auto"/>
                    <w:left w:val="none" w:sz="0" w:space="0" w:color="auto"/>
                    <w:bottom w:val="none" w:sz="0" w:space="0" w:color="auto"/>
                    <w:right w:val="none" w:sz="0" w:space="0" w:color="auto"/>
                  </w:divBdr>
                </w:div>
              </w:divsChild>
            </w:div>
            <w:div w:id="1544631901">
              <w:marLeft w:val="0"/>
              <w:marRight w:val="0"/>
              <w:marTop w:val="0"/>
              <w:marBottom w:val="0"/>
              <w:divBdr>
                <w:top w:val="none" w:sz="0" w:space="0" w:color="auto"/>
                <w:left w:val="none" w:sz="0" w:space="0" w:color="auto"/>
                <w:bottom w:val="none" w:sz="0" w:space="0" w:color="auto"/>
                <w:right w:val="none" w:sz="0" w:space="0" w:color="auto"/>
              </w:divBdr>
              <w:divsChild>
                <w:div w:id="2051685416">
                  <w:marLeft w:val="0"/>
                  <w:marRight w:val="0"/>
                  <w:marTop w:val="0"/>
                  <w:marBottom w:val="0"/>
                  <w:divBdr>
                    <w:top w:val="none" w:sz="0" w:space="0" w:color="auto"/>
                    <w:left w:val="none" w:sz="0" w:space="0" w:color="auto"/>
                    <w:bottom w:val="none" w:sz="0" w:space="0" w:color="auto"/>
                    <w:right w:val="none" w:sz="0" w:space="0" w:color="auto"/>
                  </w:divBdr>
                </w:div>
              </w:divsChild>
            </w:div>
            <w:div w:id="700201179">
              <w:marLeft w:val="0"/>
              <w:marRight w:val="0"/>
              <w:marTop w:val="0"/>
              <w:marBottom w:val="0"/>
              <w:divBdr>
                <w:top w:val="none" w:sz="0" w:space="0" w:color="auto"/>
                <w:left w:val="none" w:sz="0" w:space="0" w:color="auto"/>
                <w:bottom w:val="none" w:sz="0" w:space="0" w:color="auto"/>
                <w:right w:val="none" w:sz="0" w:space="0" w:color="auto"/>
              </w:divBdr>
              <w:divsChild>
                <w:div w:id="399791351">
                  <w:marLeft w:val="0"/>
                  <w:marRight w:val="0"/>
                  <w:marTop w:val="0"/>
                  <w:marBottom w:val="0"/>
                  <w:divBdr>
                    <w:top w:val="none" w:sz="0" w:space="0" w:color="auto"/>
                    <w:left w:val="none" w:sz="0" w:space="0" w:color="auto"/>
                    <w:bottom w:val="none" w:sz="0" w:space="0" w:color="auto"/>
                    <w:right w:val="none" w:sz="0" w:space="0" w:color="auto"/>
                  </w:divBdr>
                </w:div>
              </w:divsChild>
            </w:div>
            <w:div w:id="703869366">
              <w:marLeft w:val="0"/>
              <w:marRight w:val="0"/>
              <w:marTop w:val="0"/>
              <w:marBottom w:val="0"/>
              <w:divBdr>
                <w:top w:val="none" w:sz="0" w:space="0" w:color="auto"/>
                <w:left w:val="none" w:sz="0" w:space="0" w:color="auto"/>
                <w:bottom w:val="none" w:sz="0" w:space="0" w:color="auto"/>
                <w:right w:val="none" w:sz="0" w:space="0" w:color="auto"/>
              </w:divBdr>
              <w:divsChild>
                <w:div w:id="1330281658">
                  <w:marLeft w:val="0"/>
                  <w:marRight w:val="0"/>
                  <w:marTop w:val="0"/>
                  <w:marBottom w:val="0"/>
                  <w:divBdr>
                    <w:top w:val="none" w:sz="0" w:space="0" w:color="auto"/>
                    <w:left w:val="none" w:sz="0" w:space="0" w:color="auto"/>
                    <w:bottom w:val="none" w:sz="0" w:space="0" w:color="auto"/>
                    <w:right w:val="none" w:sz="0" w:space="0" w:color="auto"/>
                  </w:divBdr>
                </w:div>
              </w:divsChild>
            </w:div>
            <w:div w:id="63259006">
              <w:marLeft w:val="0"/>
              <w:marRight w:val="0"/>
              <w:marTop w:val="0"/>
              <w:marBottom w:val="0"/>
              <w:divBdr>
                <w:top w:val="none" w:sz="0" w:space="0" w:color="auto"/>
                <w:left w:val="none" w:sz="0" w:space="0" w:color="auto"/>
                <w:bottom w:val="none" w:sz="0" w:space="0" w:color="auto"/>
                <w:right w:val="none" w:sz="0" w:space="0" w:color="auto"/>
              </w:divBdr>
              <w:divsChild>
                <w:div w:id="452754491">
                  <w:marLeft w:val="0"/>
                  <w:marRight w:val="0"/>
                  <w:marTop w:val="0"/>
                  <w:marBottom w:val="0"/>
                  <w:divBdr>
                    <w:top w:val="none" w:sz="0" w:space="0" w:color="auto"/>
                    <w:left w:val="none" w:sz="0" w:space="0" w:color="auto"/>
                    <w:bottom w:val="none" w:sz="0" w:space="0" w:color="auto"/>
                    <w:right w:val="none" w:sz="0" w:space="0" w:color="auto"/>
                  </w:divBdr>
                </w:div>
              </w:divsChild>
            </w:div>
            <w:div w:id="922035301">
              <w:marLeft w:val="0"/>
              <w:marRight w:val="0"/>
              <w:marTop w:val="0"/>
              <w:marBottom w:val="0"/>
              <w:divBdr>
                <w:top w:val="none" w:sz="0" w:space="0" w:color="auto"/>
                <w:left w:val="none" w:sz="0" w:space="0" w:color="auto"/>
                <w:bottom w:val="none" w:sz="0" w:space="0" w:color="auto"/>
                <w:right w:val="none" w:sz="0" w:space="0" w:color="auto"/>
              </w:divBdr>
              <w:divsChild>
                <w:div w:id="286473071">
                  <w:marLeft w:val="0"/>
                  <w:marRight w:val="0"/>
                  <w:marTop w:val="0"/>
                  <w:marBottom w:val="0"/>
                  <w:divBdr>
                    <w:top w:val="none" w:sz="0" w:space="0" w:color="auto"/>
                    <w:left w:val="none" w:sz="0" w:space="0" w:color="auto"/>
                    <w:bottom w:val="none" w:sz="0" w:space="0" w:color="auto"/>
                    <w:right w:val="none" w:sz="0" w:space="0" w:color="auto"/>
                  </w:divBdr>
                </w:div>
              </w:divsChild>
            </w:div>
            <w:div w:id="1946498584">
              <w:marLeft w:val="0"/>
              <w:marRight w:val="0"/>
              <w:marTop w:val="0"/>
              <w:marBottom w:val="0"/>
              <w:divBdr>
                <w:top w:val="none" w:sz="0" w:space="0" w:color="auto"/>
                <w:left w:val="none" w:sz="0" w:space="0" w:color="auto"/>
                <w:bottom w:val="none" w:sz="0" w:space="0" w:color="auto"/>
                <w:right w:val="none" w:sz="0" w:space="0" w:color="auto"/>
              </w:divBdr>
              <w:divsChild>
                <w:div w:id="1314598194">
                  <w:marLeft w:val="0"/>
                  <w:marRight w:val="0"/>
                  <w:marTop w:val="0"/>
                  <w:marBottom w:val="0"/>
                  <w:divBdr>
                    <w:top w:val="none" w:sz="0" w:space="0" w:color="auto"/>
                    <w:left w:val="none" w:sz="0" w:space="0" w:color="auto"/>
                    <w:bottom w:val="none" w:sz="0" w:space="0" w:color="auto"/>
                    <w:right w:val="none" w:sz="0" w:space="0" w:color="auto"/>
                  </w:divBdr>
                </w:div>
              </w:divsChild>
            </w:div>
            <w:div w:id="136647047">
              <w:marLeft w:val="0"/>
              <w:marRight w:val="0"/>
              <w:marTop w:val="0"/>
              <w:marBottom w:val="0"/>
              <w:divBdr>
                <w:top w:val="none" w:sz="0" w:space="0" w:color="auto"/>
                <w:left w:val="none" w:sz="0" w:space="0" w:color="auto"/>
                <w:bottom w:val="none" w:sz="0" w:space="0" w:color="auto"/>
                <w:right w:val="none" w:sz="0" w:space="0" w:color="auto"/>
              </w:divBdr>
              <w:divsChild>
                <w:div w:id="1110127730">
                  <w:marLeft w:val="0"/>
                  <w:marRight w:val="0"/>
                  <w:marTop w:val="0"/>
                  <w:marBottom w:val="0"/>
                  <w:divBdr>
                    <w:top w:val="none" w:sz="0" w:space="0" w:color="auto"/>
                    <w:left w:val="none" w:sz="0" w:space="0" w:color="auto"/>
                    <w:bottom w:val="none" w:sz="0" w:space="0" w:color="auto"/>
                    <w:right w:val="none" w:sz="0" w:space="0" w:color="auto"/>
                  </w:divBdr>
                </w:div>
              </w:divsChild>
            </w:div>
            <w:div w:id="1358627594">
              <w:marLeft w:val="0"/>
              <w:marRight w:val="0"/>
              <w:marTop w:val="0"/>
              <w:marBottom w:val="0"/>
              <w:divBdr>
                <w:top w:val="none" w:sz="0" w:space="0" w:color="auto"/>
                <w:left w:val="none" w:sz="0" w:space="0" w:color="auto"/>
                <w:bottom w:val="none" w:sz="0" w:space="0" w:color="auto"/>
                <w:right w:val="none" w:sz="0" w:space="0" w:color="auto"/>
              </w:divBdr>
              <w:divsChild>
                <w:div w:id="1887597898">
                  <w:marLeft w:val="0"/>
                  <w:marRight w:val="0"/>
                  <w:marTop w:val="0"/>
                  <w:marBottom w:val="0"/>
                  <w:divBdr>
                    <w:top w:val="none" w:sz="0" w:space="0" w:color="auto"/>
                    <w:left w:val="none" w:sz="0" w:space="0" w:color="auto"/>
                    <w:bottom w:val="none" w:sz="0" w:space="0" w:color="auto"/>
                    <w:right w:val="none" w:sz="0" w:space="0" w:color="auto"/>
                  </w:divBdr>
                </w:div>
              </w:divsChild>
            </w:div>
            <w:div w:id="433135549">
              <w:marLeft w:val="0"/>
              <w:marRight w:val="0"/>
              <w:marTop w:val="0"/>
              <w:marBottom w:val="0"/>
              <w:divBdr>
                <w:top w:val="none" w:sz="0" w:space="0" w:color="auto"/>
                <w:left w:val="none" w:sz="0" w:space="0" w:color="auto"/>
                <w:bottom w:val="none" w:sz="0" w:space="0" w:color="auto"/>
                <w:right w:val="none" w:sz="0" w:space="0" w:color="auto"/>
              </w:divBdr>
              <w:divsChild>
                <w:div w:id="261769432">
                  <w:marLeft w:val="0"/>
                  <w:marRight w:val="0"/>
                  <w:marTop w:val="0"/>
                  <w:marBottom w:val="0"/>
                  <w:divBdr>
                    <w:top w:val="none" w:sz="0" w:space="0" w:color="auto"/>
                    <w:left w:val="none" w:sz="0" w:space="0" w:color="auto"/>
                    <w:bottom w:val="none" w:sz="0" w:space="0" w:color="auto"/>
                    <w:right w:val="none" w:sz="0" w:space="0" w:color="auto"/>
                  </w:divBdr>
                </w:div>
              </w:divsChild>
            </w:div>
            <w:div w:id="64300370">
              <w:marLeft w:val="0"/>
              <w:marRight w:val="0"/>
              <w:marTop w:val="0"/>
              <w:marBottom w:val="0"/>
              <w:divBdr>
                <w:top w:val="none" w:sz="0" w:space="0" w:color="auto"/>
                <w:left w:val="none" w:sz="0" w:space="0" w:color="auto"/>
                <w:bottom w:val="none" w:sz="0" w:space="0" w:color="auto"/>
                <w:right w:val="none" w:sz="0" w:space="0" w:color="auto"/>
              </w:divBdr>
              <w:divsChild>
                <w:div w:id="776411848">
                  <w:marLeft w:val="0"/>
                  <w:marRight w:val="0"/>
                  <w:marTop w:val="0"/>
                  <w:marBottom w:val="0"/>
                  <w:divBdr>
                    <w:top w:val="none" w:sz="0" w:space="0" w:color="auto"/>
                    <w:left w:val="none" w:sz="0" w:space="0" w:color="auto"/>
                    <w:bottom w:val="none" w:sz="0" w:space="0" w:color="auto"/>
                    <w:right w:val="none" w:sz="0" w:space="0" w:color="auto"/>
                  </w:divBdr>
                </w:div>
              </w:divsChild>
            </w:div>
            <w:div w:id="454714887">
              <w:marLeft w:val="0"/>
              <w:marRight w:val="0"/>
              <w:marTop w:val="0"/>
              <w:marBottom w:val="0"/>
              <w:divBdr>
                <w:top w:val="none" w:sz="0" w:space="0" w:color="auto"/>
                <w:left w:val="none" w:sz="0" w:space="0" w:color="auto"/>
                <w:bottom w:val="none" w:sz="0" w:space="0" w:color="auto"/>
                <w:right w:val="none" w:sz="0" w:space="0" w:color="auto"/>
              </w:divBdr>
              <w:divsChild>
                <w:div w:id="1591767529">
                  <w:marLeft w:val="0"/>
                  <w:marRight w:val="0"/>
                  <w:marTop w:val="0"/>
                  <w:marBottom w:val="0"/>
                  <w:divBdr>
                    <w:top w:val="none" w:sz="0" w:space="0" w:color="auto"/>
                    <w:left w:val="none" w:sz="0" w:space="0" w:color="auto"/>
                    <w:bottom w:val="none" w:sz="0" w:space="0" w:color="auto"/>
                    <w:right w:val="none" w:sz="0" w:space="0" w:color="auto"/>
                  </w:divBdr>
                </w:div>
              </w:divsChild>
            </w:div>
            <w:div w:id="310257239">
              <w:marLeft w:val="0"/>
              <w:marRight w:val="0"/>
              <w:marTop w:val="0"/>
              <w:marBottom w:val="0"/>
              <w:divBdr>
                <w:top w:val="none" w:sz="0" w:space="0" w:color="auto"/>
                <w:left w:val="none" w:sz="0" w:space="0" w:color="auto"/>
                <w:bottom w:val="none" w:sz="0" w:space="0" w:color="auto"/>
                <w:right w:val="none" w:sz="0" w:space="0" w:color="auto"/>
              </w:divBdr>
              <w:divsChild>
                <w:div w:id="1064838374">
                  <w:marLeft w:val="0"/>
                  <w:marRight w:val="0"/>
                  <w:marTop w:val="0"/>
                  <w:marBottom w:val="0"/>
                  <w:divBdr>
                    <w:top w:val="none" w:sz="0" w:space="0" w:color="auto"/>
                    <w:left w:val="none" w:sz="0" w:space="0" w:color="auto"/>
                    <w:bottom w:val="none" w:sz="0" w:space="0" w:color="auto"/>
                    <w:right w:val="none" w:sz="0" w:space="0" w:color="auto"/>
                  </w:divBdr>
                </w:div>
              </w:divsChild>
            </w:div>
            <w:div w:id="519784476">
              <w:marLeft w:val="0"/>
              <w:marRight w:val="0"/>
              <w:marTop w:val="0"/>
              <w:marBottom w:val="0"/>
              <w:divBdr>
                <w:top w:val="none" w:sz="0" w:space="0" w:color="auto"/>
                <w:left w:val="none" w:sz="0" w:space="0" w:color="auto"/>
                <w:bottom w:val="none" w:sz="0" w:space="0" w:color="auto"/>
                <w:right w:val="none" w:sz="0" w:space="0" w:color="auto"/>
              </w:divBdr>
              <w:divsChild>
                <w:div w:id="2064988338">
                  <w:marLeft w:val="0"/>
                  <w:marRight w:val="0"/>
                  <w:marTop w:val="0"/>
                  <w:marBottom w:val="0"/>
                  <w:divBdr>
                    <w:top w:val="none" w:sz="0" w:space="0" w:color="auto"/>
                    <w:left w:val="none" w:sz="0" w:space="0" w:color="auto"/>
                    <w:bottom w:val="none" w:sz="0" w:space="0" w:color="auto"/>
                    <w:right w:val="none" w:sz="0" w:space="0" w:color="auto"/>
                  </w:divBdr>
                </w:div>
              </w:divsChild>
            </w:div>
            <w:div w:id="1450733958">
              <w:marLeft w:val="0"/>
              <w:marRight w:val="0"/>
              <w:marTop w:val="0"/>
              <w:marBottom w:val="0"/>
              <w:divBdr>
                <w:top w:val="none" w:sz="0" w:space="0" w:color="auto"/>
                <w:left w:val="none" w:sz="0" w:space="0" w:color="auto"/>
                <w:bottom w:val="none" w:sz="0" w:space="0" w:color="auto"/>
                <w:right w:val="none" w:sz="0" w:space="0" w:color="auto"/>
              </w:divBdr>
              <w:divsChild>
                <w:div w:id="119039402">
                  <w:marLeft w:val="0"/>
                  <w:marRight w:val="0"/>
                  <w:marTop w:val="0"/>
                  <w:marBottom w:val="0"/>
                  <w:divBdr>
                    <w:top w:val="none" w:sz="0" w:space="0" w:color="auto"/>
                    <w:left w:val="none" w:sz="0" w:space="0" w:color="auto"/>
                    <w:bottom w:val="none" w:sz="0" w:space="0" w:color="auto"/>
                    <w:right w:val="none" w:sz="0" w:space="0" w:color="auto"/>
                  </w:divBdr>
                </w:div>
              </w:divsChild>
            </w:div>
            <w:div w:id="1081833075">
              <w:marLeft w:val="0"/>
              <w:marRight w:val="0"/>
              <w:marTop w:val="0"/>
              <w:marBottom w:val="0"/>
              <w:divBdr>
                <w:top w:val="none" w:sz="0" w:space="0" w:color="auto"/>
                <w:left w:val="none" w:sz="0" w:space="0" w:color="auto"/>
                <w:bottom w:val="none" w:sz="0" w:space="0" w:color="auto"/>
                <w:right w:val="none" w:sz="0" w:space="0" w:color="auto"/>
              </w:divBdr>
              <w:divsChild>
                <w:div w:id="1465124456">
                  <w:marLeft w:val="0"/>
                  <w:marRight w:val="0"/>
                  <w:marTop w:val="0"/>
                  <w:marBottom w:val="0"/>
                  <w:divBdr>
                    <w:top w:val="none" w:sz="0" w:space="0" w:color="auto"/>
                    <w:left w:val="none" w:sz="0" w:space="0" w:color="auto"/>
                    <w:bottom w:val="none" w:sz="0" w:space="0" w:color="auto"/>
                    <w:right w:val="none" w:sz="0" w:space="0" w:color="auto"/>
                  </w:divBdr>
                </w:div>
              </w:divsChild>
            </w:div>
            <w:div w:id="338852207">
              <w:marLeft w:val="0"/>
              <w:marRight w:val="0"/>
              <w:marTop w:val="0"/>
              <w:marBottom w:val="0"/>
              <w:divBdr>
                <w:top w:val="none" w:sz="0" w:space="0" w:color="auto"/>
                <w:left w:val="none" w:sz="0" w:space="0" w:color="auto"/>
                <w:bottom w:val="none" w:sz="0" w:space="0" w:color="auto"/>
                <w:right w:val="none" w:sz="0" w:space="0" w:color="auto"/>
              </w:divBdr>
              <w:divsChild>
                <w:div w:id="1021273726">
                  <w:marLeft w:val="0"/>
                  <w:marRight w:val="0"/>
                  <w:marTop w:val="0"/>
                  <w:marBottom w:val="0"/>
                  <w:divBdr>
                    <w:top w:val="none" w:sz="0" w:space="0" w:color="auto"/>
                    <w:left w:val="none" w:sz="0" w:space="0" w:color="auto"/>
                    <w:bottom w:val="none" w:sz="0" w:space="0" w:color="auto"/>
                    <w:right w:val="none" w:sz="0" w:space="0" w:color="auto"/>
                  </w:divBdr>
                </w:div>
              </w:divsChild>
            </w:div>
            <w:div w:id="69814687">
              <w:marLeft w:val="0"/>
              <w:marRight w:val="0"/>
              <w:marTop w:val="0"/>
              <w:marBottom w:val="0"/>
              <w:divBdr>
                <w:top w:val="none" w:sz="0" w:space="0" w:color="auto"/>
                <w:left w:val="none" w:sz="0" w:space="0" w:color="auto"/>
                <w:bottom w:val="none" w:sz="0" w:space="0" w:color="auto"/>
                <w:right w:val="none" w:sz="0" w:space="0" w:color="auto"/>
              </w:divBdr>
              <w:divsChild>
                <w:div w:id="5906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4030">
      <w:bodyDiv w:val="1"/>
      <w:marLeft w:val="0"/>
      <w:marRight w:val="0"/>
      <w:marTop w:val="0"/>
      <w:marBottom w:val="0"/>
      <w:divBdr>
        <w:top w:val="none" w:sz="0" w:space="0" w:color="auto"/>
        <w:left w:val="none" w:sz="0" w:space="0" w:color="auto"/>
        <w:bottom w:val="none" w:sz="0" w:space="0" w:color="auto"/>
        <w:right w:val="none" w:sz="0" w:space="0" w:color="auto"/>
      </w:divBdr>
    </w:div>
    <w:div w:id="694430102">
      <w:bodyDiv w:val="1"/>
      <w:marLeft w:val="0"/>
      <w:marRight w:val="0"/>
      <w:marTop w:val="0"/>
      <w:marBottom w:val="0"/>
      <w:divBdr>
        <w:top w:val="none" w:sz="0" w:space="0" w:color="auto"/>
        <w:left w:val="none" w:sz="0" w:space="0" w:color="auto"/>
        <w:bottom w:val="none" w:sz="0" w:space="0" w:color="auto"/>
        <w:right w:val="none" w:sz="0" w:space="0" w:color="auto"/>
      </w:divBdr>
    </w:div>
    <w:div w:id="695498819">
      <w:bodyDiv w:val="1"/>
      <w:marLeft w:val="0"/>
      <w:marRight w:val="0"/>
      <w:marTop w:val="0"/>
      <w:marBottom w:val="0"/>
      <w:divBdr>
        <w:top w:val="none" w:sz="0" w:space="0" w:color="auto"/>
        <w:left w:val="none" w:sz="0" w:space="0" w:color="auto"/>
        <w:bottom w:val="none" w:sz="0" w:space="0" w:color="auto"/>
        <w:right w:val="none" w:sz="0" w:space="0" w:color="auto"/>
      </w:divBdr>
    </w:div>
    <w:div w:id="724067066">
      <w:bodyDiv w:val="1"/>
      <w:marLeft w:val="0"/>
      <w:marRight w:val="0"/>
      <w:marTop w:val="0"/>
      <w:marBottom w:val="0"/>
      <w:divBdr>
        <w:top w:val="none" w:sz="0" w:space="0" w:color="auto"/>
        <w:left w:val="none" w:sz="0" w:space="0" w:color="auto"/>
        <w:bottom w:val="none" w:sz="0" w:space="0" w:color="auto"/>
        <w:right w:val="none" w:sz="0" w:space="0" w:color="auto"/>
      </w:divBdr>
    </w:div>
    <w:div w:id="748312796">
      <w:bodyDiv w:val="1"/>
      <w:marLeft w:val="0"/>
      <w:marRight w:val="0"/>
      <w:marTop w:val="0"/>
      <w:marBottom w:val="0"/>
      <w:divBdr>
        <w:top w:val="none" w:sz="0" w:space="0" w:color="auto"/>
        <w:left w:val="none" w:sz="0" w:space="0" w:color="auto"/>
        <w:bottom w:val="none" w:sz="0" w:space="0" w:color="auto"/>
        <w:right w:val="none" w:sz="0" w:space="0" w:color="auto"/>
      </w:divBdr>
    </w:div>
    <w:div w:id="767189697">
      <w:bodyDiv w:val="1"/>
      <w:marLeft w:val="0"/>
      <w:marRight w:val="0"/>
      <w:marTop w:val="0"/>
      <w:marBottom w:val="0"/>
      <w:divBdr>
        <w:top w:val="none" w:sz="0" w:space="0" w:color="auto"/>
        <w:left w:val="none" w:sz="0" w:space="0" w:color="auto"/>
        <w:bottom w:val="none" w:sz="0" w:space="0" w:color="auto"/>
        <w:right w:val="none" w:sz="0" w:space="0" w:color="auto"/>
      </w:divBdr>
    </w:div>
    <w:div w:id="771127676">
      <w:bodyDiv w:val="1"/>
      <w:marLeft w:val="0"/>
      <w:marRight w:val="0"/>
      <w:marTop w:val="0"/>
      <w:marBottom w:val="0"/>
      <w:divBdr>
        <w:top w:val="none" w:sz="0" w:space="0" w:color="auto"/>
        <w:left w:val="none" w:sz="0" w:space="0" w:color="auto"/>
        <w:bottom w:val="none" w:sz="0" w:space="0" w:color="auto"/>
        <w:right w:val="none" w:sz="0" w:space="0" w:color="auto"/>
      </w:divBdr>
      <w:divsChild>
        <w:div w:id="1401513437">
          <w:marLeft w:val="0"/>
          <w:marRight w:val="0"/>
          <w:marTop w:val="0"/>
          <w:marBottom w:val="0"/>
          <w:divBdr>
            <w:top w:val="none" w:sz="0" w:space="0" w:color="auto"/>
            <w:left w:val="none" w:sz="0" w:space="0" w:color="auto"/>
            <w:bottom w:val="none" w:sz="0" w:space="0" w:color="auto"/>
            <w:right w:val="none" w:sz="0" w:space="0" w:color="auto"/>
          </w:divBdr>
        </w:div>
        <w:div w:id="1841702031">
          <w:marLeft w:val="0"/>
          <w:marRight w:val="0"/>
          <w:marTop w:val="0"/>
          <w:marBottom w:val="0"/>
          <w:divBdr>
            <w:top w:val="none" w:sz="0" w:space="0" w:color="auto"/>
            <w:left w:val="none" w:sz="0" w:space="0" w:color="auto"/>
            <w:bottom w:val="none" w:sz="0" w:space="0" w:color="auto"/>
            <w:right w:val="none" w:sz="0" w:space="0" w:color="auto"/>
          </w:divBdr>
        </w:div>
        <w:div w:id="181868034">
          <w:marLeft w:val="0"/>
          <w:marRight w:val="0"/>
          <w:marTop w:val="0"/>
          <w:marBottom w:val="0"/>
          <w:divBdr>
            <w:top w:val="none" w:sz="0" w:space="0" w:color="auto"/>
            <w:left w:val="none" w:sz="0" w:space="0" w:color="auto"/>
            <w:bottom w:val="none" w:sz="0" w:space="0" w:color="auto"/>
            <w:right w:val="none" w:sz="0" w:space="0" w:color="auto"/>
          </w:divBdr>
        </w:div>
        <w:div w:id="1570461521">
          <w:marLeft w:val="0"/>
          <w:marRight w:val="0"/>
          <w:marTop w:val="0"/>
          <w:marBottom w:val="0"/>
          <w:divBdr>
            <w:top w:val="none" w:sz="0" w:space="0" w:color="auto"/>
            <w:left w:val="none" w:sz="0" w:space="0" w:color="auto"/>
            <w:bottom w:val="none" w:sz="0" w:space="0" w:color="auto"/>
            <w:right w:val="none" w:sz="0" w:space="0" w:color="auto"/>
          </w:divBdr>
        </w:div>
        <w:div w:id="1554199026">
          <w:marLeft w:val="0"/>
          <w:marRight w:val="0"/>
          <w:marTop w:val="0"/>
          <w:marBottom w:val="0"/>
          <w:divBdr>
            <w:top w:val="none" w:sz="0" w:space="0" w:color="auto"/>
            <w:left w:val="none" w:sz="0" w:space="0" w:color="auto"/>
            <w:bottom w:val="none" w:sz="0" w:space="0" w:color="auto"/>
            <w:right w:val="none" w:sz="0" w:space="0" w:color="auto"/>
          </w:divBdr>
        </w:div>
        <w:div w:id="420759336">
          <w:marLeft w:val="0"/>
          <w:marRight w:val="0"/>
          <w:marTop w:val="0"/>
          <w:marBottom w:val="0"/>
          <w:divBdr>
            <w:top w:val="none" w:sz="0" w:space="0" w:color="auto"/>
            <w:left w:val="none" w:sz="0" w:space="0" w:color="auto"/>
            <w:bottom w:val="none" w:sz="0" w:space="0" w:color="auto"/>
            <w:right w:val="none" w:sz="0" w:space="0" w:color="auto"/>
          </w:divBdr>
        </w:div>
        <w:div w:id="1994794716">
          <w:marLeft w:val="0"/>
          <w:marRight w:val="0"/>
          <w:marTop w:val="0"/>
          <w:marBottom w:val="0"/>
          <w:divBdr>
            <w:top w:val="none" w:sz="0" w:space="0" w:color="auto"/>
            <w:left w:val="none" w:sz="0" w:space="0" w:color="auto"/>
            <w:bottom w:val="none" w:sz="0" w:space="0" w:color="auto"/>
            <w:right w:val="none" w:sz="0" w:space="0" w:color="auto"/>
          </w:divBdr>
        </w:div>
        <w:div w:id="1292174654">
          <w:marLeft w:val="0"/>
          <w:marRight w:val="0"/>
          <w:marTop w:val="0"/>
          <w:marBottom w:val="0"/>
          <w:divBdr>
            <w:top w:val="none" w:sz="0" w:space="0" w:color="auto"/>
            <w:left w:val="none" w:sz="0" w:space="0" w:color="auto"/>
            <w:bottom w:val="none" w:sz="0" w:space="0" w:color="auto"/>
            <w:right w:val="none" w:sz="0" w:space="0" w:color="auto"/>
          </w:divBdr>
        </w:div>
      </w:divsChild>
    </w:div>
    <w:div w:id="777723889">
      <w:bodyDiv w:val="1"/>
      <w:marLeft w:val="0"/>
      <w:marRight w:val="0"/>
      <w:marTop w:val="0"/>
      <w:marBottom w:val="0"/>
      <w:divBdr>
        <w:top w:val="none" w:sz="0" w:space="0" w:color="auto"/>
        <w:left w:val="none" w:sz="0" w:space="0" w:color="auto"/>
        <w:bottom w:val="none" w:sz="0" w:space="0" w:color="auto"/>
        <w:right w:val="none" w:sz="0" w:space="0" w:color="auto"/>
      </w:divBdr>
      <w:divsChild>
        <w:div w:id="726298645">
          <w:marLeft w:val="0"/>
          <w:marRight w:val="0"/>
          <w:marTop w:val="0"/>
          <w:marBottom w:val="0"/>
          <w:divBdr>
            <w:top w:val="none" w:sz="0" w:space="0" w:color="auto"/>
            <w:left w:val="none" w:sz="0" w:space="0" w:color="auto"/>
            <w:bottom w:val="none" w:sz="0" w:space="0" w:color="auto"/>
            <w:right w:val="none" w:sz="0" w:space="0" w:color="auto"/>
          </w:divBdr>
        </w:div>
        <w:div w:id="1560283728">
          <w:marLeft w:val="0"/>
          <w:marRight w:val="0"/>
          <w:marTop w:val="0"/>
          <w:marBottom w:val="0"/>
          <w:divBdr>
            <w:top w:val="none" w:sz="0" w:space="0" w:color="auto"/>
            <w:left w:val="none" w:sz="0" w:space="0" w:color="auto"/>
            <w:bottom w:val="none" w:sz="0" w:space="0" w:color="auto"/>
            <w:right w:val="none" w:sz="0" w:space="0" w:color="auto"/>
          </w:divBdr>
          <w:divsChild>
            <w:div w:id="19951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30583">
      <w:bodyDiv w:val="1"/>
      <w:marLeft w:val="0"/>
      <w:marRight w:val="0"/>
      <w:marTop w:val="0"/>
      <w:marBottom w:val="0"/>
      <w:divBdr>
        <w:top w:val="none" w:sz="0" w:space="0" w:color="auto"/>
        <w:left w:val="none" w:sz="0" w:space="0" w:color="auto"/>
        <w:bottom w:val="none" w:sz="0" w:space="0" w:color="auto"/>
        <w:right w:val="none" w:sz="0" w:space="0" w:color="auto"/>
      </w:divBdr>
      <w:divsChild>
        <w:div w:id="207226928">
          <w:marLeft w:val="0"/>
          <w:marRight w:val="0"/>
          <w:marTop w:val="0"/>
          <w:marBottom w:val="0"/>
          <w:divBdr>
            <w:top w:val="none" w:sz="0" w:space="0" w:color="auto"/>
            <w:left w:val="none" w:sz="0" w:space="0" w:color="auto"/>
            <w:bottom w:val="none" w:sz="0" w:space="0" w:color="auto"/>
            <w:right w:val="none" w:sz="0" w:space="0" w:color="auto"/>
          </w:divBdr>
          <w:divsChild>
            <w:div w:id="1363896408">
              <w:marLeft w:val="0"/>
              <w:marRight w:val="0"/>
              <w:marTop w:val="0"/>
              <w:marBottom w:val="0"/>
              <w:divBdr>
                <w:top w:val="none" w:sz="0" w:space="0" w:color="auto"/>
                <w:left w:val="none" w:sz="0" w:space="0" w:color="auto"/>
                <w:bottom w:val="none" w:sz="0" w:space="0" w:color="auto"/>
                <w:right w:val="none" w:sz="0" w:space="0" w:color="auto"/>
              </w:divBdr>
              <w:divsChild>
                <w:div w:id="14771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1650">
      <w:bodyDiv w:val="1"/>
      <w:marLeft w:val="0"/>
      <w:marRight w:val="0"/>
      <w:marTop w:val="0"/>
      <w:marBottom w:val="0"/>
      <w:divBdr>
        <w:top w:val="none" w:sz="0" w:space="0" w:color="auto"/>
        <w:left w:val="none" w:sz="0" w:space="0" w:color="auto"/>
        <w:bottom w:val="none" w:sz="0" w:space="0" w:color="auto"/>
        <w:right w:val="none" w:sz="0" w:space="0" w:color="auto"/>
      </w:divBdr>
    </w:div>
    <w:div w:id="786051170">
      <w:bodyDiv w:val="1"/>
      <w:marLeft w:val="0"/>
      <w:marRight w:val="0"/>
      <w:marTop w:val="0"/>
      <w:marBottom w:val="0"/>
      <w:divBdr>
        <w:top w:val="none" w:sz="0" w:space="0" w:color="auto"/>
        <w:left w:val="none" w:sz="0" w:space="0" w:color="auto"/>
        <w:bottom w:val="none" w:sz="0" w:space="0" w:color="auto"/>
        <w:right w:val="none" w:sz="0" w:space="0" w:color="auto"/>
      </w:divBdr>
    </w:div>
    <w:div w:id="786579047">
      <w:bodyDiv w:val="1"/>
      <w:marLeft w:val="0"/>
      <w:marRight w:val="0"/>
      <w:marTop w:val="0"/>
      <w:marBottom w:val="0"/>
      <w:divBdr>
        <w:top w:val="none" w:sz="0" w:space="0" w:color="auto"/>
        <w:left w:val="none" w:sz="0" w:space="0" w:color="auto"/>
        <w:bottom w:val="none" w:sz="0" w:space="0" w:color="auto"/>
        <w:right w:val="none" w:sz="0" w:space="0" w:color="auto"/>
      </w:divBdr>
    </w:div>
    <w:div w:id="786583696">
      <w:bodyDiv w:val="1"/>
      <w:marLeft w:val="0"/>
      <w:marRight w:val="0"/>
      <w:marTop w:val="0"/>
      <w:marBottom w:val="0"/>
      <w:divBdr>
        <w:top w:val="none" w:sz="0" w:space="0" w:color="auto"/>
        <w:left w:val="none" w:sz="0" w:space="0" w:color="auto"/>
        <w:bottom w:val="none" w:sz="0" w:space="0" w:color="auto"/>
        <w:right w:val="none" w:sz="0" w:space="0" w:color="auto"/>
      </w:divBdr>
      <w:divsChild>
        <w:div w:id="740441771">
          <w:marLeft w:val="0"/>
          <w:marRight w:val="0"/>
          <w:marTop w:val="0"/>
          <w:marBottom w:val="0"/>
          <w:divBdr>
            <w:top w:val="none" w:sz="0" w:space="0" w:color="auto"/>
            <w:left w:val="none" w:sz="0" w:space="0" w:color="auto"/>
            <w:bottom w:val="none" w:sz="0" w:space="0" w:color="auto"/>
            <w:right w:val="none" w:sz="0" w:space="0" w:color="auto"/>
          </w:divBdr>
          <w:divsChild>
            <w:div w:id="1500120012">
              <w:marLeft w:val="0"/>
              <w:marRight w:val="0"/>
              <w:marTop w:val="0"/>
              <w:marBottom w:val="0"/>
              <w:divBdr>
                <w:top w:val="none" w:sz="0" w:space="0" w:color="auto"/>
                <w:left w:val="none" w:sz="0" w:space="0" w:color="auto"/>
                <w:bottom w:val="none" w:sz="0" w:space="0" w:color="auto"/>
                <w:right w:val="none" w:sz="0" w:space="0" w:color="auto"/>
              </w:divBdr>
              <w:divsChild>
                <w:div w:id="1460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9209">
      <w:bodyDiv w:val="1"/>
      <w:marLeft w:val="0"/>
      <w:marRight w:val="0"/>
      <w:marTop w:val="0"/>
      <w:marBottom w:val="0"/>
      <w:divBdr>
        <w:top w:val="none" w:sz="0" w:space="0" w:color="auto"/>
        <w:left w:val="none" w:sz="0" w:space="0" w:color="auto"/>
        <w:bottom w:val="none" w:sz="0" w:space="0" w:color="auto"/>
        <w:right w:val="none" w:sz="0" w:space="0" w:color="auto"/>
      </w:divBdr>
    </w:div>
    <w:div w:id="818157264">
      <w:bodyDiv w:val="1"/>
      <w:marLeft w:val="0"/>
      <w:marRight w:val="0"/>
      <w:marTop w:val="0"/>
      <w:marBottom w:val="0"/>
      <w:divBdr>
        <w:top w:val="none" w:sz="0" w:space="0" w:color="auto"/>
        <w:left w:val="none" w:sz="0" w:space="0" w:color="auto"/>
        <w:bottom w:val="none" w:sz="0" w:space="0" w:color="auto"/>
        <w:right w:val="none" w:sz="0" w:space="0" w:color="auto"/>
      </w:divBdr>
      <w:divsChild>
        <w:div w:id="2048795485">
          <w:marLeft w:val="0"/>
          <w:marRight w:val="0"/>
          <w:marTop w:val="0"/>
          <w:marBottom w:val="0"/>
          <w:divBdr>
            <w:top w:val="none" w:sz="0" w:space="0" w:color="auto"/>
            <w:left w:val="none" w:sz="0" w:space="0" w:color="auto"/>
            <w:bottom w:val="none" w:sz="0" w:space="0" w:color="auto"/>
            <w:right w:val="none" w:sz="0" w:space="0" w:color="auto"/>
          </w:divBdr>
          <w:divsChild>
            <w:div w:id="401605815">
              <w:marLeft w:val="0"/>
              <w:marRight w:val="0"/>
              <w:marTop w:val="0"/>
              <w:marBottom w:val="0"/>
              <w:divBdr>
                <w:top w:val="none" w:sz="0" w:space="0" w:color="auto"/>
                <w:left w:val="none" w:sz="0" w:space="0" w:color="auto"/>
                <w:bottom w:val="none" w:sz="0" w:space="0" w:color="auto"/>
                <w:right w:val="none" w:sz="0" w:space="0" w:color="auto"/>
              </w:divBdr>
              <w:divsChild>
                <w:div w:id="3345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36686">
      <w:bodyDiv w:val="1"/>
      <w:marLeft w:val="0"/>
      <w:marRight w:val="0"/>
      <w:marTop w:val="0"/>
      <w:marBottom w:val="0"/>
      <w:divBdr>
        <w:top w:val="none" w:sz="0" w:space="0" w:color="auto"/>
        <w:left w:val="none" w:sz="0" w:space="0" w:color="auto"/>
        <w:bottom w:val="none" w:sz="0" w:space="0" w:color="auto"/>
        <w:right w:val="none" w:sz="0" w:space="0" w:color="auto"/>
      </w:divBdr>
    </w:div>
    <w:div w:id="838808351">
      <w:bodyDiv w:val="1"/>
      <w:marLeft w:val="0"/>
      <w:marRight w:val="0"/>
      <w:marTop w:val="0"/>
      <w:marBottom w:val="0"/>
      <w:divBdr>
        <w:top w:val="none" w:sz="0" w:space="0" w:color="auto"/>
        <w:left w:val="none" w:sz="0" w:space="0" w:color="auto"/>
        <w:bottom w:val="none" w:sz="0" w:space="0" w:color="auto"/>
        <w:right w:val="none" w:sz="0" w:space="0" w:color="auto"/>
      </w:divBdr>
      <w:divsChild>
        <w:div w:id="676467004">
          <w:marLeft w:val="0"/>
          <w:marRight w:val="0"/>
          <w:marTop w:val="0"/>
          <w:marBottom w:val="0"/>
          <w:divBdr>
            <w:top w:val="none" w:sz="0" w:space="0" w:color="auto"/>
            <w:left w:val="none" w:sz="0" w:space="0" w:color="auto"/>
            <w:bottom w:val="none" w:sz="0" w:space="0" w:color="auto"/>
            <w:right w:val="none" w:sz="0" w:space="0" w:color="auto"/>
          </w:divBdr>
          <w:divsChild>
            <w:div w:id="1650136457">
              <w:marLeft w:val="0"/>
              <w:marRight w:val="0"/>
              <w:marTop w:val="0"/>
              <w:marBottom w:val="0"/>
              <w:divBdr>
                <w:top w:val="none" w:sz="0" w:space="0" w:color="auto"/>
                <w:left w:val="none" w:sz="0" w:space="0" w:color="auto"/>
                <w:bottom w:val="none" w:sz="0" w:space="0" w:color="auto"/>
                <w:right w:val="none" w:sz="0" w:space="0" w:color="auto"/>
              </w:divBdr>
              <w:divsChild>
                <w:div w:id="15741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9696">
      <w:bodyDiv w:val="1"/>
      <w:marLeft w:val="0"/>
      <w:marRight w:val="0"/>
      <w:marTop w:val="0"/>
      <w:marBottom w:val="0"/>
      <w:divBdr>
        <w:top w:val="none" w:sz="0" w:space="0" w:color="auto"/>
        <w:left w:val="none" w:sz="0" w:space="0" w:color="auto"/>
        <w:bottom w:val="none" w:sz="0" w:space="0" w:color="auto"/>
        <w:right w:val="none" w:sz="0" w:space="0" w:color="auto"/>
      </w:divBdr>
    </w:div>
    <w:div w:id="870414880">
      <w:bodyDiv w:val="1"/>
      <w:marLeft w:val="0"/>
      <w:marRight w:val="0"/>
      <w:marTop w:val="0"/>
      <w:marBottom w:val="0"/>
      <w:divBdr>
        <w:top w:val="none" w:sz="0" w:space="0" w:color="auto"/>
        <w:left w:val="none" w:sz="0" w:space="0" w:color="auto"/>
        <w:bottom w:val="none" w:sz="0" w:space="0" w:color="auto"/>
        <w:right w:val="none" w:sz="0" w:space="0" w:color="auto"/>
      </w:divBdr>
    </w:div>
    <w:div w:id="875580374">
      <w:bodyDiv w:val="1"/>
      <w:marLeft w:val="0"/>
      <w:marRight w:val="0"/>
      <w:marTop w:val="0"/>
      <w:marBottom w:val="0"/>
      <w:divBdr>
        <w:top w:val="none" w:sz="0" w:space="0" w:color="auto"/>
        <w:left w:val="none" w:sz="0" w:space="0" w:color="auto"/>
        <w:bottom w:val="none" w:sz="0" w:space="0" w:color="auto"/>
        <w:right w:val="none" w:sz="0" w:space="0" w:color="auto"/>
      </w:divBdr>
    </w:div>
    <w:div w:id="885681704">
      <w:bodyDiv w:val="1"/>
      <w:marLeft w:val="0"/>
      <w:marRight w:val="0"/>
      <w:marTop w:val="0"/>
      <w:marBottom w:val="0"/>
      <w:divBdr>
        <w:top w:val="none" w:sz="0" w:space="0" w:color="auto"/>
        <w:left w:val="none" w:sz="0" w:space="0" w:color="auto"/>
        <w:bottom w:val="none" w:sz="0" w:space="0" w:color="auto"/>
        <w:right w:val="none" w:sz="0" w:space="0" w:color="auto"/>
      </w:divBdr>
    </w:div>
    <w:div w:id="894971072">
      <w:bodyDiv w:val="1"/>
      <w:marLeft w:val="0"/>
      <w:marRight w:val="0"/>
      <w:marTop w:val="0"/>
      <w:marBottom w:val="0"/>
      <w:divBdr>
        <w:top w:val="none" w:sz="0" w:space="0" w:color="auto"/>
        <w:left w:val="none" w:sz="0" w:space="0" w:color="auto"/>
        <w:bottom w:val="none" w:sz="0" w:space="0" w:color="auto"/>
        <w:right w:val="none" w:sz="0" w:space="0" w:color="auto"/>
      </w:divBdr>
    </w:div>
    <w:div w:id="895580781">
      <w:bodyDiv w:val="1"/>
      <w:marLeft w:val="0"/>
      <w:marRight w:val="0"/>
      <w:marTop w:val="0"/>
      <w:marBottom w:val="0"/>
      <w:divBdr>
        <w:top w:val="none" w:sz="0" w:space="0" w:color="auto"/>
        <w:left w:val="none" w:sz="0" w:space="0" w:color="auto"/>
        <w:bottom w:val="none" w:sz="0" w:space="0" w:color="auto"/>
        <w:right w:val="none" w:sz="0" w:space="0" w:color="auto"/>
      </w:divBdr>
    </w:div>
    <w:div w:id="895969505">
      <w:bodyDiv w:val="1"/>
      <w:marLeft w:val="0"/>
      <w:marRight w:val="0"/>
      <w:marTop w:val="0"/>
      <w:marBottom w:val="0"/>
      <w:divBdr>
        <w:top w:val="none" w:sz="0" w:space="0" w:color="auto"/>
        <w:left w:val="none" w:sz="0" w:space="0" w:color="auto"/>
        <w:bottom w:val="none" w:sz="0" w:space="0" w:color="auto"/>
        <w:right w:val="none" w:sz="0" w:space="0" w:color="auto"/>
      </w:divBdr>
    </w:div>
    <w:div w:id="899709926">
      <w:bodyDiv w:val="1"/>
      <w:marLeft w:val="0"/>
      <w:marRight w:val="0"/>
      <w:marTop w:val="0"/>
      <w:marBottom w:val="0"/>
      <w:divBdr>
        <w:top w:val="none" w:sz="0" w:space="0" w:color="auto"/>
        <w:left w:val="none" w:sz="0" w:space="0" w:color="auto"/>
        <w:bottom w:val="none" w:sz="0" w:space="0" w:color="auto"/>
        <w:right w:val="none" w:sz="0" w:space="0" w:color="auto"/>
      </w:divBdr>
    </w:div>
    <w:div w:id="899899209">
      <w:bodyDiv w:val="1"/>
      <w:marLeft w:val="0"/>
      <w:marRight w:val="0"/>
      <w:marTop w:val="0"/>
      <w:marBottom w:val="0"/>
      <w:divBdr>
        <w:top w:val="none" w:sz="0" w:space="0" w:color="auto"/>
        <w:left w:val="none" w:sz="0" w:space="0" w:color="auto"/>
        <w:bottom w:val="none" w:sz="0" w:space="0" w:color="auto"/>
        <w:right w:val="none" w:sz="0" w:space="0" w:color="auto"/>
      </w:divBdr>
      <w:divsChild>
        <w:div w:id="1850942588">
          <w:marLeft w:val="0"/>
          <w:marRight w:val="0"/>
          <w:marTop w:val="0"/>
          <w:marBottom w:val="0"/>
          <w:divBdr>
            <w:top w:val="none" w:sz="0" w:space="0" w:color="auto"/>
            <w:left w:val="none" w:sz="0" w:space="0" w:color="auto"/>
            <w:bottom w:val="none" w:sz="0" w:space="0" w:color="auto"/>
            <w:right w:val="none" w:sz="0" w:space="0" w:color="auto"/>
          </w:divBdr>
          <w:divsChild>
            <w:div w:id="832532030">
              <w:marLeft w:val="0"/>
              <w:marRight w:val="0"/>
              <w:marTop w:val="0"/>
              <w:marBottom w:val="0"/>
              <w:divBdr>
                <w:top w:val="none" w:sz="0" w:space="0" w:color="auto"/>
                <w:left w:val="none" w:sz="0" w:space="0" w:color="auto"/>
                <w:bottom w:val="none" w:sz="0" w:space="0" w:color="auto"/>
                <w:right w:val="none" w:sz="0" w:space="0" w:color="auto"/>
              </w:divBdr>
              <w:divsChild>
                <w:div w:id="17785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11549">
      <w:bodyDiv w:val="1"/>
      <w:marLeft w:val="0"/>
      <w:marRight w:val="0"/>
      <w:marTop w:val="0"/>
      <w:marBottom w:val="0"/>
      <w:divBdr>
        <w:top w:val="none" w:sz="0" w:space="0" w:color="auto"/>
        <w:left w:val="none" w:sz="0" w:space="0" w:color="auto"/>
        <w:bottom w:val="none" w:sz="0" w:space="0" w:color="auto"/>
        <w:right w:val="none" w:sz="0" w:space="0" w:color="auto"/>
      </w:divBdr>
    </w:div>
    <w:div w:id="926156529">
      <w:bodyDiv w:val="1"/>
      <w:marLeft w:val="0"/>
      <w:marRight w:val="0"/>
      <w:marTop w:val="0"/>
      <w:marBottom w:val="0"/>
      <w:divBdr>
        <w:top w:val="none" w:sz="0" w:space="0" w:color="auto"/>
        <w:left w:val="none" w:sz="0" w:space="0" w:color="auto"/>
        <w:bottom w:val="none" w:sz="0" w:space="0" w:color="auto"/>
        <w:right w:val="none" w:sz="0" w:space="0" w:color="auto"/>
      </w:divBdr>
    </w:div>
    <w:div w:id="940333710">
      <w:bodyDiv w:val="1"/>
      <w:marLeft w:val="0"/>
      <w:marRight w:val="0"/>
      <w:marTop w:val="0"/>
      <w:marBottom w:val="0"/>
      <w:divBdr>
        <w:top w:val="none" w:sz="0" w:space="0" w:color="auto"/>
        <w:left w:val="none" w:sz="0" w:space="0" w:color="auto"/>
        <w:bottom w:val="none" w:sz="0" w:space="0" w:color="auto"/>
        <w:right w:val="none" w:sz="0" w:space="0" w:color="auto"/>
      </w:divBdr>
      <w:divsChild>
        <w:div w:id="47152378">
          <w:marLeft w:val="0"/>
          <w:marRight w:val="0"/>
          <w:marTop w:val="0"/>
          <w:marBottom w:val="0"/>
          <w:divBdr>
            <w:top w:val="none" w:sz="0" w:space="0" w:color="auto"/>
            <w:left w:val="none" w:sz="0" w:space="0" w:color="auto"/>
            <w:bottom w:val="none" w:sz="0" w:space="0" w:color="auto"/>
            <w:right w:val="none" w:sz="0" w:space="0" w:color="auto"/>
          </w:divBdr>
        </w:div>
        <w:div w:id="1751654584">
          <w:marLeft w:val="0"/>
          <w:marRight w:val="0"/>
          <w:marTop w:val="0"/>
          <w:marBottom w:val="0"/>
          <w:divBdr>
            <w:top w:val="none" w:sz="0" w:space="0" w:color="auto"/>
            <w:left w:val="none" w:sz="0" w:space="0" w:color="auto"/>
            <w:bottom w:val="none" w:sz="0" w:space="0" w:color="auto"/>
            <w:right w:val="none" w:sz="0" w:space="0" w:color="auto"/>
          </w:divBdr>
          <w:divsChild>
            <w:div w:id="8433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6556">
      <w:bodyDiv w:val="1"/>
      <w:marLeft w:val="0"/>
      <w:marRight w:val="0"/>
      <w:marTop w:val="0"/>
      <w:marBottom w:val="0"/>
      <w:divBdr>
        <w:top w:val="none" w:sz="0" w:space="0" w:color="auto"/>
        <w:left w:val="none" w:sz="0" w:space="0" w:color="auto"/>
        <w:bottom w:val="none" w:sz="0" w:space="0" w:color="auto"/>
        <w:right w:val="none" w:sz="0" w:space="0" w:color="auto"/>
      </w:divBdr>
    </w:div>
    <w:div w:id="961838121">
      <w:bodyDiv w:val="1"/>
      <w:marLeft w:val="0"/>
      <w:marRight w:val="0"/>
      <w:marTop w:val="0"/>
      <w:marBottom w:val="0"/>
      <w:divBdr>
        <w:top w:val="none" w:sz="0" w:space="0" w:color="auto"/>
        <w:left w:val="none" w:sz="0" w:space="0" w:color="auto"/>
        <w:bottom w:val="none" w:sz="0" w:space="0" w:color="auto"/>
        <w:right w:val="none" w:sz="0" w:space="0" w:color="auto"/>
      </w:divBdr>
      <w:divsChild>
        <w:div w:id="483930167">
          <w:marLeft w:val="0"/>
          <w:marRight w:val="0"/>
          <w:marTop w:val="0"/>
          <w:marBottom w:val="0"/>
          <w:divBdr>
            <w:top w:val="none" w:sz="0" w:space="0" w:color="auto"/>
            <w:left w:val="none" w:sz="0" w:space="0" w:color="auto"/>
            <w:bottom w:val="none" w:sz="0" w:space="0" w:color="auto"/>
            <w:right w:val="none" w:sz="0" w:space="0" w:color="auto"/>
          </w:divBdr>
        </w:div>
        <w:div w:id="1219902024">
          <w:marLeft w:val="0"/>
          <w:marRight w:val="0"/>
          <w:marTop w:val="0"/>
          <w:marBottom w:val="0"/>
          <w:divBdr>
            <w:top w:val="none" w:sz="0" w:space="0" w:color="auto"/>
            <w:left w:val="none" w:sz="0" w:space="0" w:color="auto"/>
            <w:bottom w:val="none" w:sz="0" w:space="0" w:color="auto"/>
            <w:right w:val="none" w:sz="0" w:space="0" w:color="auto"/>
          </w:divBdr>
        </w:div>
        <w:div w:id="1797066671">
          <w:marLeft w:val="0"/>
          <w:marRight w:val="0"/>
          <w:marTop w:val="0"/>
          <w:marBottom w:val="0"/>
          <w:divBdr>
            <w:top w:val="none" w:sz="0" w:space="0" w:color="auto"/>
            <w:left w:val="none" w:sz="0" w:space="0" w:color="auto"/>
            <w:bottom w:val="none" w:sz="0" w:space="0" w:color="auto"/>
            <w:right w:val="none" w:sz="0" w:space="0" w:color="auto"/>
          </w:divBdr>
        </w:div>
        <w:div w:id="1230924453">
          <w:marLeft w:val="0"/>
          <w:marRight w:val="0"/>
          <w:marTop w:val="0"/>
          <w:marBottom w:val="0"/>
          <w:divBdr>
            <w:top w:val="none" w:sz="0" w:space="0" w:color="auto"/>
            <w:left w:val="none" w:sz="0" w:space="0" w:color="auto"/>
            <w:bottom w:val="none" w:sz="0" w:space="0" w:color="auto"/>
            <w:right w:val="none" w:sz="0" w:space="0" w:color="auto"/>
          </w:divBdr>
        </w:div>
        <w:div w:id="1755083516">
          <w:marLeft w:val="0"/>
          <w:marRight w:val="0"/>
          <w:marTop w:val="0"/>
          <w:marBottom w:val="0"/>
          <w:divBdr>
            <w:top w:val="none" w:sz="0" w:space="0" w:color="auto"/>
            <w:left w:val="none" w:sz="0" w:space="0" w:color="auto"/>
            <w:bottom w:val="none" w:sz="0" w:space="0" w:color="auto"/>
            <w:right w:val="none" w:sz="0" w:space="0" w:color="auto"/>
          </w:divBdr>
        </w:div>
        <w:div w:id="1216431353">
          <w:marLeft w:val="0"/>
          <w:marRight w:val="0"/>
          <w:marTop w:val="0"/>
          <w:marBottom w:val="0"/>
          <w:divBdr>
            <w:top w:val="none" w:sz="0" w:space="0" w:color="auto"/>
            <w:left w:val="none" w:sz="0" w:space="0" w:color="auto"/>
            <w:bottom w:val="none" w:sz="0" w:space="0" w:color="auto"/>
            <w:right w:val="none" w:sz="0" w:space="0" w:color="auto"/>
          </w:divBdr>
        </w:div>
        <w:div w:id="856626773">
          <w:marLeft w:val="0"/>
          <w:marRight w:val="0"/>
          <w:marTop w:val="0"/>
          <w:marBottom w:val="0"/>
          <w:divBdr>
            <w:top w:val="none" w:sz="0" w:space="0" w:color="auto"/>
            <w:left w:val="none" w:sz="0" w:space="0" w:color="auto"/>
            <w:bottom w:val="none" w:sz="0" w:space="0" w:color="auto"/>
            <w:right w:val="none" w:sz="0" w:space="0" w:color="auto"/>
          </w:divBdr>
        </w:div>
      </w:divsChild>
    </w:div>
    <w:div w:id="970017976">
      <w:bodyDiv w:val="1"/>
      <w:marLeft w:val="0"/>
      <w:marRight w:val="0"/>
      <w:marTop w:val="0"/>
      <w:marBottom w:val="0"/>
      <w:divBdr>
        <w:top w:val="none" w:sz="0" w:space="0" w:color="auto"/>
        <w:left w:val="none" w:sz="0" w:space="0" w:color="auto"/>
        <w:bottom w:val="none" w:sz="0" w:space="0" w:color="auto"/>
        <w:right w:val="none" w:sz="0" w:space="0" w:color="auto"/>
      </w:divBdr>
      <w:divsChild>
        <w:div w:id="1217862836">
          <w:marLeft w:val="0"/>
          <w:marRight w:val="0"/>
          <w:marTop w:val="195"/>
          <w:marBottom w:val="195"/>
          <w:divBdr>
            <w:top w:val="none" w:sz="0" w:space="0" w:color="auto"/>
            <w:left w:val="none" w:sz="0" w:space="0" w:color="auto"/>
            <w:bottom w:val="none" w:sz="0" w:space="0" w:color="auto"/>
            <w:right w:val="none" w:sz="0" w:space="0" w:color="auto"/>
          </w:divBdr>
          <w:divsChild>
            <w:div w:id="1054044410">
              <w:marLeft w:val="0"/>
              <w:marRight w:val="0"/>
              <w:marTop w:val="0"/>
              <w:marBottom w:val="0"/>
              <w:divBdr>
                <w:top w:val="none" w:sz="0" w:space="0" w:color="auto"/>
                <w:left w:val="none" w:sz="0" w:space="0" w:color="auto"/>
                <w:bottom w:val="none" w:sz="0" w:space="0" w:color="auto"/>
                <w:right w:val="none" w:sz="0" w:space="0" w:color="auto"/>
              </w:divBdr>
              <w:divsChild>
                <w:div w:id="2128817977">
                  <w:marLeft w:val="0"/>
                  <w:marRight w:val="0"/>
                  <w:marTop w:val="0"/>
                  <w:marBottom w:val="0"/>
                  <w:divBdr>
                    <w:top w:val="none" w:sz="0" w:space="0" w:color="auto"/>
                    <w:left w:val="none" w:sz="0" w:space="0" w:color="auto"/>
                    <w:bottom w:val="none" w:sz="0" w:space="0" w:color="auto"/>
                    <w:right w:val="none" w:sz="0" w:space="0" w:color="auto"/>
                  </w:divBdr>
                  <w:divsChild>
                    <w:div w:id="13990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3864">
          <w:marLeft w:val="0"/>
          <w:marRight w:val="0"/>
          <w:marTop w:val="0"/>
          <w:marBottom w:val="0"/>
          <w:divBdr>
            <w:top w:val="none" w:sz="0" w:space="0" w:color="auto"/>
            <w:left w:val="none" w:sz="0" w:space="0" w:color="auto"/>
            <w:bottom w:val="none" w:sz="0" w:space="0" w:color="auto"/>
            <w:right w:val="none" w:sz="0" w:space="0" w:color="auto"/>
          </w:divBdr>
        </w:div>
      </w:divsChild>
    </w:div>
    <w:div w:id="974942645">
      <w:bodyDiv w:val="1"/>
      <w:marLeft w:val="0"/>
      <w:marRight w:val="0"/>
      <w:marTop w:val="0"/>
      <w:marBottom w:val="0"/>
      <w:divBdr>
        <w:top w:val="none" w:sz="0" w:space="0" w:color="auto"/>
        <w:left w:val="none" w:sz="0" w:space="0" w:color="auto"/>
        <w:bottom w:val="none" w:sz="0" w:space="0" w:color="auto"/>
        <w:right w:val="none" w:sz="0" w:space="0" w:color="auto"/>
      </w:divBdr>
      <w:divsChild>
        <w:div w:id="313722125">
          <w:marLeft w:val="0"/>
          <w:marRight w:val="0"/>
          <w:marTop w:val="0"/>
          <w:marBottom w:val="0"/>
          <w:divBdr>
            <w:top w:val="none" w:sz="0" w:space="0" w:color="auto"/>
            <w:left w:val="none" w:sz="0" w:space="0" w:color="auto"/>
            <w:bottom w:val="none" w:sz="0" w:space="0" w:color="auto"/>
            <w:right w:val="none" w:sz="0" w:space="0" w:color="auto"/>
          </w:divBdr>
          <w:divsChild>
            <w:div w:id="1155074272">
              <w:marLeft w:val="0"/>
              <w:marRight w:val="0"/>
              <w:marTop w:val="0"/>
              <w:marBottom w:val="0"/>
              <w:divBdr>
                <w:top w:val="none" w:sz="0" w:space="0" w:color="auto"/>
                <w:left w:val="none" w:sz="0" w:space="0" w:color="auto"/>
                <w:bottom w:val="none" w:sz="0" w:space="0" w:color="auto"/>
                <w:right w:val="none" w:sz="0" w:space="0" w:color="auto"/>
              </w:divBdr>
              <w:divsChild>
                <w:div w:id="27029193">
                  <w:marLeft w:val="0"/>
                  <w:marRight w:val="0"/>
                  <w:marTop w:val="0"/>
                  <w:marBottom w:val="0"/>
                  <w:divBdr>
                    <w:top w:val="none" w:sz="0" w:space="0" w:color="auto"/>
                    <w:left w:val="none" w:sz="0" w:space="0" w:color="auto"/>
                    <w:bottom w:val="none" w:sz="0" w:space="0" w:color="auto"/>
                    <w:right w:val="none" w:sz="0" w:space="0" w:color="auto"/>
                  </w:divBdr>
                  <w:divsChild>
                    <w:div w:id="19025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835988">
      <w:bodyDiv w:val="1"/>
      <w:marLeft w:val="0"/>
      <w:marRight w:val="0"/>
      <w:marTop w:val="0"/>
      <w:marBottom w:val="0"/>
      <w:divBdr>
        <w:top w:val="none" w:sz="0" w:space="0" w:color="auto"/>
        <w:left w:val="none" w:sz="0" w:space="0" w:color="auto"/>
        <w:bottom w:val="none" w:sz="0" w:space="0" w:color="auto"/>
        <w:right w:val="none" w:sz="0" w:space="0" w:color="auto"/>
      </w:divBdr>
    </w:div>
    <w:div w:id="1000502225">
      <w:bodyDiv w:val="1"/>
      <w:marLeft w:val="0"/>
      <w:marRight w:val="0"/>
      <w:marTop w:val="0"/>
      <w:marBottom w:val="0"/>
      <w:divBdr>
        <w:top w:val="none" w:sz="0" w:space="0" w:color="auto"/>
        <w:left w:val="none" w:sz="0" w:space="0" w:color="auto"/>
        <w:bottom w:val="none" w:sz="0" w:space="0" w:color="auto"/>
        <w:right w:val="none" w:sz="0" w:space="0" w:color="auto"/>
      </w:divBdr>
    </w:div>
    <w:div w:id="1017847968">
      <w:bodyDiv w:val="1"/>
      <w:marLeft w:val="0"/>
      <w:marRight w:val="0"/>
      <w:marTop w:val="0"/>
      <w:marBottom w:val="0"/>
      <w:divBdr>
        <w:top w:val="none" w:sz="0" w:space="0" w:color="auto"/>
        <w:left w:val="none" w:sz="0" w:space="0" w:color="auto"/>
        <w:bottom w:val="none" w:sz="0" w:space="0" w:color="auto"/>
        <w:right w:val="none" w:sz="0" w:space="0" w:color="auto"/>
      </w:divBdr>
    </w:div>
    <w:div w:id="1025670934">
      <w:bodyDiv w:val="1"/>
      <w:marLeft w:val="0"/>
      <w:marRight w:val="0"/>
      <w:marTop w:val="0"/>
      <w:marBottom w:val="0"/>
      <w:divBdr>
        <w:top w:val="none" w:sz="0" w:space="0" w:color="auto"/>
        <w:left w:val="none" w:sz="0" w:space="0" w:color="auto"/>
        <w:bottom w:val="none" w:sz="0" w:space="0" w:color="auto"/>
        <w:right w:val="none" w:sz="0" w:space="0" w:color="auto"/>
      </w:divBdr>
    </w:div>
    <w:div w:id="1028261828">
      <w:bodyDiv w:val="1"/>
      <w:marLeft w:val="0"/>
      <w:marRight w:val="0"/>
      <w:marTop w:val="0"/>
      <w:marBottom w:val="0"/>
      <w:divBdr>
        <w:top w:val="none" w:sz="0" w:space="0" w:color="auto"/>
        <w:left w:val="none" w:sz="0" w:space="0" w:color="auto"/>
        <w:bottom w:val="none" w:sz="0" w:space="0" w:color="auto"/>
        <w:right w:val="none" w:sz="0" w:space="0" w:color="auto"/>
      </w:divBdr>
      <w:divsChild>
        <w:div w:id="2114781634">
          <w:marLeft w:val="0"/>
          <w:marRight w:val="0"/>
          <w:marTop w:val="0"/>
          <w:marBottom w:val="0"/>
          <w:divBdr>
            <w:top w:val="none" w:sz="0" w:space="0" w:color="auto"/>
            <w:left w:val="none" w:sz="0" w:space="0" w:color="auto"/>
            <w:bottom w:val="none" w:sz="0" w:space="0" w:color="auto"/>
            <w:right w:val="none" w:sz="0" w:space="0" w:color="auto"/>
          </w:divBdr>
        </w:div>
        <w:div w:id="1977293008">
          <w:marLeft w:val="0"/>
          <w:marRight w:val="0"/>
          <w:marTop w:val="0"/>
          <w:marBottom w:val="0"/>
          <w:divBdr>
            <w:top w:val="none" w:sz="0" w:space="0" w:color="auto"/>
            <w:left w:val="none" w:sz="0" w:space="0" w:color="auto"/>
            <w:bottom w:val="none" w:sz="0" w:space="0" w:color="auto"/>
            <w:right w:val="none" w:sz="0" w:space="0" w:color="auto"/>
          </w:divBdr>
        </w:div>
        <w:div w:id="64492483">
          <w:marLeft w:val="0"/>
          <w:marRight w:val="0"/>
          <w:marTop w:val="0"/>
          <w:marBottom w:val="0"/>
          <w:divBdr>
            <w:top w:val="none" w:sz="0" w:space="0" w:color="auto"/>
            <w:left w:val="none" w:sz="0" w:space="0" w:color="auto"/>
            <w:bottom w:val="none" w:sz="0" w:space="0" w:color="auto"/>
            <w:right w:val="none" w:sz="0" w:space="0" w:color="auto"/>
          </w:divBdr>
        </w:div>
        <w:div w:id="1058286654">
          <w:marLeft w:val="0"/>
          <w:marRight w:val="0"/>
          <w:marTop w:val="0"/>
          <w:marBottom w:val="0"/>
          <w:divBdr>
            <w:top w:val="none" w:sz="0" w:space="0" w:color="auto"/>
            <w:left w:val="none" w:sz="0" w:space="0" w:color="auto"/>
            <w:bottom w:val="none" w:sz="0" w:space="0" w:color="auto"/>
            <w:right w:val="none" w:sz="0" w:space="0" w:color="auto"/>
          </w:divBdr>
        </w:div>
        <w:div w:id="1466267640">
          <w:marLeft w:val="0"/>
          <w:marRight w:val="0"/>
          <w:marTop w:val="0"/>
          <w:marBottom w:val="0"/>
          <w:divBdr>
            <w:top w:val="none" w:sz="0" w:space="0" w:color="auto"/>
            <w:left w:val="none" w:sz="0" w:space="0" w:color="auto"/>
            <w:bottom w:val="none" w:sz="0" w:space="0" w:color="auto"/>
            <w:right w:val="none" w:sz="0" w:space="0" w:color="auto"/>
          </w:divBdr>
        </w:div>
        <w:div w:id="260988121">
          <w:marLeft w:val="0"/>
          <w:marRight w:val="0"/>
          <w:marTop w:val="0"/>
          <w:marBottom w:val="0"/>
          <w:divBdr>
            <w:top w:val="none" w:sz="0" w:space="0" w:color="auto"/>
            <w:left w:val="none" w:sz="0" w:space="0" w:color="auto"/>
            <w:bottom w:val="none" w:sz="0" w:space="0" w:color="auto"/>
            <w:right w:val="none" w:sz="0" w:space="0" w:color="auto"/>
          </w:divBdr>
        </w:div>
        <w:div w:id="351997961">
          <w:marLeft w:val="0"/>
          <w:marRight w:val="0"/>
          <w:marTop w:val="0"/>
          <w:marBottom w:val="0"/>
          <w:divBdr>
            <w:top w:val="none" w:sz="0" w:space="0" w:color="auto"/>
            <w:left w:val="none" w:sz="0" w:space="0" w:color="auto"/>
            <w:bottom w:val="none" w:sz="0" w:space="0" w:color="auto"/>
            <w:right w:val="none" w:sz="0" w:space="0" w:color="auto"/>
          </w:divBdr>
        </w:div>
        <w:div w:id="1148741834">
          <w:marLeft w:val="0"/>
          <w:marRight w:val="0"/>
          <w:marTop w:val="0"/>
          <w:marBottom w:val="0"/>
          <w:divBdr>
            <w:top w:val="none" w:sz="0" w:space="0" w:color="auto"/>
            <w:left w:val="none" w:sz="0" w:space="0" w:color="auto"/>
            <w:bottom w:val="none" w:sz="0" w:space="0" w:color="auto"/>
            <w:right w:val="none" w:sz="0" w:space="0" w:color="auto"/>
          </w:divBdr>
        </w:div>
      </w:divsChild>
    </w:div>
    <w:div w:id="1043675844">
      <w:bodyDiv w:val="1"/>
      <w:marLeft w:val="0"/>
      <w:marRight w:val="0"/>
      <w:marTop w:val="0"/>
      <w:marBottom w:val="0"/>
      <w:divBdr>
        <w:top w:val="none" w:sz="0" w:space="0" w:color="auto"/>
        <w:left w:val="none" w:sz="0" w:space="0" w:color="auto"/>
        <w:bottom w:val="none" w:sz="0" w:space="0" w:color="auto"/>
        <w:right w:val="none" w:sz="0" w:space="0" w:color="auto"/>
      </w:divBdr>
    </w:div>
    <w:div w:id="1045300503">
      <w:bodyDiv w:val="1"/>
      <w:marLeft w:val="0"/>
      <w:marRight w:val="0"/>
      <w:marTop w:val="0"/>
      <w:marBottom w:val="0"/>
      <w:divBdr>
        <w:top w:val="none" w:sz="0" w:space="0" w:color="auto"/>
        <w:left w:val="none" w:sz="0" w:space="0" w:color="auto"/>
        <w:bottom w:val="none" w:sz="0" w:space="0" w:color="auto"/>
        <w:right w:val="none" w:sz="0" w:space="0" w:color="auto"/>
      </w:divBdr>
    </w:div>
    <w:div w:id="1055468929">
      <w:bodyDiv w:val="1"/>
      <w:marLeft w:val="0"/>
      <w:marRight w:val="0"/>
      <w:marTop w:val="0"/>
      <w:marBottom w:val="0"/>
      <w:divBdr>
        <w:top w:val="none" w:sz="0" w:space="0" w:color="auto"/>
        <w:left w:val="none" w:sz="0" w:space="0" w:color="auto"/>
        <w:bottom w:val="none" w:sz="0" w:space="0" w:color="auto"/>
        <w:right w:val="none" w:sz="0" w:space="0" w:color="auto"/>
      </w:divBdr>
    </w:div>
    <w:div w:id="1059983780">
      <w:bodyDiv w:val="1"/>
      <w:marLeft w:val="0"/>
      <w:marRight w:val="0"/>
      <w:marTop w:val="0"/>
      <w:marBottom w:val="0"/>
      <w:divBdr>
        <w:top w:val="none" w:sz="0" w:space="0" w:color="auto"/>
        <w:left w:val="none" w:sz="0" w:space="0" w:color="auto"/>
        <w:bottom w:val="none" w:sz="0" w:space="0" w:color="auto"/>
        <w:right w:val="none" w:sz="0" w:space="0" w:color="auto"/>
      </w:divBdr>
    </w:div>
    <w:div w:id="1061055832">
      <w:bodyDiv w:val="1"/>
      <w:marLeft w:val="0"/>
      <w:marRight w:val="0"/>
      <w:marTop w:val="0"/>
      <w:marBottom w:val="0"/>
      <w:divBdr>
        <w:top w:val="none" w:sz="0" w:space="0" w:color="auto"/>
        <w:left w:val="none" w:sz="0" w:space="0" w:color="auto"/>
        <w:bottom w:val="none" w:sz="0" w:space="0" w:color="auto"/>
        <w:right w:val="none" w:sz="0" w:space="0" w:color="auto"/>
      </w:divBdr>
    </w:div>
    <w:div w:id="1077172008">
      <w:bodyDiv w:val="1"/>
      <w:marLeft w:val="0"/>
      <w:marRight w:val="0"/>
      <w:marTop w:val="0"/>
      <w:marBottom w:val="0"/>
      <w:divBdr>
        <w:top w:val="none" w:sz="0" w:space="0" w:color="auto"/>
        <w:left w:val="none" w:sz="0" w:space="0" w:color="auto"/>
        <w:bottom w:val="none" w:sz="0" w:space="0" w:color="auto"/>
        <w:right w:val="none" w:sz="0" w:space="0" w:color="auto"/>
      </w:divBdr>
    </w:div>
    <w:div w:id="109073889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424559">
      <w:bodyDiv w:val="1"/>
      <w:marLeft w:val="0"/>
      <w:marRight w:val="0"/>
      <w:marTop w:val="0"/>
      <w:marBottom w:val="0"/>
      <w:divBdr>
        <w:top w:val="none" w:sz="0" w:space="0" w:color="auto"/>
        <w:left w:val="none" w:sz="0" w:space="0" w:color="auto"/>
        <w:bottom w:val="none" w:sz="0" w:space="0" w:color="auto"/>
        <w:right w:val="none" w:sz="0" w:space="0" w:color="auto"/>
      </w:divBdr>
    </w:div>
    <w:div w:id="1108817051">
      <w:bodyDiv w:val="1"/>
      <w:marLeft w:val="0"/>
      <w:marRight w:val="0"/>
      <w:marTop w:val="0"/>
      <w:marBottom w:val="0"/>
      <w:divBdr>
        <w:top w:val="none" w:sz="0" w:space="0" w:color="auto"/>
        <w:left w:val="none" w:sz="0" w:space="0" w:color="auto"/>
        <w:bottom w:val="none" w:sz="0" w:space="0" w:color="auto"/>
        <w:right w:val="none" w:sz="0" w:space="0" w:color="auto"/>
      </w:divBdr>
    </w:div>
    <w:div w:id="1112744174">
      <w:bodyDiv w:val="1"/>
      <w:marLeft w:val="0"/>
      <w:marRight w:val="0"/>
      <w:marTop w:val="0"/>
      <w:marBottom w:val="0"/>
      <w:divBdr>
        <w:top w:val="none" w:sz="0" w:space="0" w:color="auto"/>
        <w:left w:val="none" w:sz="0" w:space="0" w:color="auto"/>
        <w:bottom w:val="none" w:sz="0" w:space="0" w:color="auto"/>
        <w:right w:val="none" w:sz="0" w:space="0" w:color="auto"/>
      </w:divBdr>
    </w:div>
    <w:div w:id="1129126070">
      <w:bodyDiv w:val="1"/>
      <w:marLeft w:val="0"/>
      <w:marRight w:val="0"/>
      <w:marTop w:val="0"/>
      <w:marBottom w:val="0"/>
      <w:divBdr>
        <w:top w:val="none" w:sz="0" w:space="0" w:color="auto"/>
        <w:left w:val="none" w:sz="0" w:space="0" w:color="auto"/>
        <w:bottom w:val="none" w:sz="0" w:space="0" w:color="auto"/>
        <w:right w:val="none" w:sz="0" w:space="0" w:color="auto"/>
      </w:divBdr>
    </w:div>
    <w:div w:id="1132672162">
      <w:bodyDiv w:val="1"/>
      <w:marLeft w:val="0"/>
      <w:marRight w:val="0"/>
      <w:marTop w:val="0"/>
      <w:marBottom w:val="0"/>
      <w:divBdr>
        <w:top w:val="none" w:sz="0" w:space="0" w:color="auto"/>
        <w:left w:val="none" w:sz="0" w:space="0" w:color="auto"/>
        <w:bottom w:val="none" w:sz="0" w:space="0" w:color="auto"/>
        <w:right w:val="none" w:sz="0" w:space="0" w:color="auto"/>
      </w:divBdr>
      <w:divsChild>
        <w:div w:id="185681930">
          <w:marLeft w:val="0"/>
          <w:marRight w:val="0"/>
          <w:marTop w:val="0"/>
          <w:marBottom w:val="0"/>
          <w:divBdr>
            <w:top w:val="none" w:sz="0" w:space="0" w:color="auto"/>
            <w:left w:val="none" w:sz="0" w:space="0" w:color="auto"/>
            <w:bottom w:val="none" w:sz="0" w:space="0" w:color="auto"/>
            <w:right w:val="none" w:sz="0" w:space="0" w:color="auto"/>
          </w:divBdr>
          <w:divsChild>
            <w:div w:id="1614052518">
              <w:marLeft w:val="0"/>
              <w:marRight w:val="0"/>
              <w:marTop w:val="0"/>
              <w:marBottom w:val="0"/>
              <w:divBdr>
                <w:top w:val="none" w:sz="0" w:space="0" w:color="auto"/>
                <w:left w:val="none" w:sz="0" w:space="0" w:color="auto"/>
                <w:bottom w:val="none" w:sz="0" w:space="0" w:color="auto"/>
                <w:right w:val="none" w:sz="0" w:space="0" w:color="auto"/>
              </w:divBdr>
              <w:divsChild>
                <w:div w:id="4779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2110">
      <w:bodyDiv w:val="1"/>
      <w:marLeft w:val="0"/>
      <w:marRight w:val="0"/>
      <w:marTop w:val="0"/>
      <w:marBottom w:val="0"/>
      <w:divBdr>
        <w:top w:val="none" w:sz="0" w:space="0" w:color="auto"/>
        <w:left w:val="none" w:sz="0" w:space="0" w:color="auto"/>
        <w:bottom w:val="none" w:sz="0" w:space="0" w:color="auto"/>
        <w:right w:val="none" w:sz="0" w:space="0" w:color="auto"/>
      </w:divBdr>
    </w:div>
    <w:div w:id="1138036326">
      <w:bodyDiv w:val="1"/>
      <w:marLeft w:val="0"/>
      <w:marRight w:val="0"/>
      <w:marTop w:val="0"/>
      <w:marBottom w:val="0"/>
      <w:divBdr>
        <w:top w:val="none" w:sz="0" w:space="0" w:color="auto"/>
        <w:left w:val="none" w:sz="0" w:space="0" w:color="auto"/>
        <w:bottom w:val="none" w:sz="0" w:space="0" w:color="auto"/>
        <w:right w:val="none" w:sz="0" w:space="0" w:color="auto"/>
      </w:divBdr>
    </w:div>
    <w:div w:id="1141073820">
      <w:bodyDiv w:val="1"/>
      <w:marLeft w:val="0"/>
      <w:marRight w:val="0"/>
      <w:marTop w:val="0"/>
      <w:marBottom w:val="0"/>
      <w:divBdr>
        <w:top w:val="none" w:sz="0" w:space="0" w:color="auto"/>
        <w:left w:val="none" w:sz="0" w:space="0" w:color="auto"/>
        <w:bottom w:val="none" w:sz="0" w:space="0" w:color="auto"/>
        <w:right w:val="none" w:sz="0" w:space="0" w:color="auto"/>
      </w:divBdr>
    </w:div>
    <w:div w:id="1157527163">
      <w:bodyDiv w:val="1"/>
      <w:marLeft w:val="0"/>
      <w:marRight w:val="0"/>
      <w:marTop w:val="0"/>
      <w:marBottom w:val="0"/>
      <w:divBdr>
        <w:top w:val="none" w:sz="0" w:space="0" w:color="auto"/>
        <w:left w:val="none" w:sz="0" w:space="0" w:color="auto"/>
        <w:bottom w:val="none" w:sz="0" w:space="0" w:color="auto"/>
        <w:right w:val="none" w:sz="0" w:space="0" w:color="auto"/>
      </w:divBdr>
      <w:divsChild>
        <w:div w:id="2033913102">
          <w:marLeft w:val="0"/>
          <w:marRight w:val="0"/>
          <w:marTop w:val="0"/>
          <w:marBottom w:val="0"/>
          <w:divBdr>
            <w:top w:val="none" w:sz="0" w:space="0" w:color="auto"/>
            <w:left w:val="none" w:sz="0" w:space="0" w:color="auto"/>
            <w:bottom w:val="none" w:sz="0" w:space="0" w:color="auto"/>
            <w:right w:val="none" w:sz="0" w:space="0" w:color="auto"/>
          </w:divBdr>
        </w:div>
        <w:div w:id="139004270">
          <w:marLeft w:val="0"/>
          <w:marRight w:val="0"/>
          <w:marTop w:val="0"/>
          <w:marBottom w:val="0"/>
          <w:divBdr>
            <w:top w:val="none" w:sz="0" w:space="0" w:color="auto"/>
            <w:left w:val="none" w:sz="0" w:space="0" w:color="auto"/>
            <w:bottom w:val="none" w:sz="0" w:space="0" w:color="auto"/>
            <w:right w:val="none" w:sz="0" w:space="0" w:color="auto"/>
          </w:divBdr>
          <w:divsChild>
            <w:div w:id="18351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1603">
      <w:bodyDiv w:val="1"/>
      <w:marLeft w:val="0"/>
      <w:marRight w:val="0"/>
      <w:marTop w:val="0"/>
      <w:marBottom w:val="0"/>
      <w:divBdr>
        <w:top w:val="none" w:sz="0" w:space="0" w:color="auto"/>
        <w:left w:val="none" w:sz="0" w:space="0" w:color="auto"/>
        <w:bottom w:val="none" w:sz="0" w:space="0" w:color="auto"/>
        <w:right w:val="none" w:sz="0" w:space="0" w:color="auto"/>
      </w:divBdr>
    </w:div>
    <w:div w:id="1176265411">
      <w:bodyDiv w:val="1"/>
      <w:marLeft w:val="0"/>
      <w:marRight w:val="0"/>
      <w:marTop w:val="0"/>
      <w:marBottom w:val="0"/>
      <w:divBdr>
        <w:top w:val="none" w:sz="0" w:space="0" w:color="auto"/>
        <w:left w:val="none" w:sz="0" w:space="0" w:color="auto"/>
        <w:bottom w:val="none" w:sz="0" w:space="0" w:color="auto"/>
        <w:right w:val="none" w:sz="0" w:space="0" w:color="auto"/>
      </w:divBdr>
    </w:div>
    <w:div w:id="1176529734">
      <w:bodyDiv w:val="1"/>
      <w:marLeft w:val="0"/>
      <w:marRight w:val="0"/>
      <w:marTop w:val="0"/>
      <w:marBottom w:val="0"/>
      <w:divBdr>
        <w:top w:val="none" w:sz="0" w:space="0" w:color="auto"/>
        <w:left w:val="none" w:sz="0" w:space="0" w:color="auto"/>
        <w:bottom w:val="none" w:sz="0" w:space="0" w:color="auto"/>
        <w:right w:val="none" w:sz="0" w:space="0" w:color="auto"/>
      </w:divBdr>
    </w:div>
    <w:div w:id="1177229129">
      <w:bodyDiv w:val="1"/>
      <w:marLeft w:val="0"/>
      <w:marRight w:val="0"/>
      <w:marTop w:val="0"/>
      <w:marBottom w:val="0"/>
      <w:divBdr>
        <w:top w:val="none" w:sz="0" w:space="0" w:color="auto"/>
        <w:left w:val="none" w:sz="0" w:space="0" w:color="auto"/>
        <w:bottom w:val="none" w:sz="0" w:space="0" w:color="auto"/>
        <w:right w:val="none" w:sz="0" w:space="0" w:color="auto"/>
      </w:divBdr>
      <w:divsChild>
        <w:div w:id="347567004">
          <w:marLeft w:val="0"/>
          <w:marRight w:val="0"/>
          <w:marTop w:val="0"/>
          <w:marBottom w:val="0"/>
          <w:divBdr>
            <w:top w:val="none" w:sz="0" w:space="0" w:color="auto"/>
            <w:left w:val="none" w:sz="0" w:space="0" w:color="auto"/>
            <w:bottom w:val="none" w:sz="0" w:space="0" w:color="auto"/>
            <w:right w:val="none" w:sz="0" w:space="0" w:color="auto"/>
          </w:divBdr>
          <w:divsChild>
            <w:div w:id="1658537696">
              <w:marLeft w:val="0"/>
              <w:marRight w:val="0"/>
              <w:marTop w:val="0"/>
              <w:marBottom w:val="0"/>
              <w:divBdr>
                <w:top w:val="none" w:sz="0" w:space="0" w:color="auto"/>
                <w:left w:val="none" w:sz="0" w:space="0" w:color="auto"/>
                <w:bottom w:val="none" w:sz="0" w:space="0" w:color="auto"/>
                <w:right w:val="none" w:sz="0" w:space="0" w:color="auto"/>
              </w:divBdr>
              <w:divsChild>
                <w:div w:id="11574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502">
      <w:bodyDiv w:val="1"/>
      <w:marLeft w:val="0"/>
      <w:marRight w:val="0"/>
      <w:marTop w:val="0"/>
      <w:marBottom w:val="0"/>
      <w:divBdr>
        <w:top w:val="none" w:sz="0" w:space="0" w:color="auto"/>
        <w:left w:val="none" w:sz="0" w:space="0" w:color="auto"/>
        <w:bottom w:val="none" w:sz="0" w:space="0" w:color="auto"/>
        <w:right w:val="none" w:sz="0" w:space="0" w:color="auto"/>
      </w:divBdr>
    </w:div>
    <w:div w:id="1192839819">
      <w:bodyDiv w:val="1"/>
      <w:marLeft w:val="0"/>
      <w:marRight w:val="0"/>
      <w:marTop w:val="0"/>
      <w:marBottom w:val="0"/>
      <w:divBdr>
        <w:top w:val="none" w:sz="0" w:space="0" w:color="auto"/>
        <w:left w:val="none" w:sz="0" w:space="0" w:color="auto"/>
        <w:bottom w:val="none" w:sz="0" w:space="0" w:color="auto"/>
        <w:right w:val="none" w:sz="0" w:space="0" w:color="auto"/>
      </w:divBdr>
    </w:div>
    <w:div w:id="1199047720">
      <w:bodyDiv w:val="1"/>
      <w:marLeft w:val="0"/>
      <w:marRight w:val="0"/>
      <w:marTop w:val="0"/>
      <w:marBottom w:val="0"/>
      <w:divBdr>
        <w:top w:val="none" w:sz="0" w:space="0" w:color="auto"/>
        <w:left w:val="none" w:sz="0" w:space="0" w:color="auto"/>
        <w:bottom w:val="none" w:sz="0" w:space="0" w:color="auto"/>
        <w:right w:val="none" w:sz="0" w:space="0" w:color="auto"/>
      </w:divBdr>
      <w:divsChild>
        <w:div w:id="1732192190">
          <w:marLeft w:val="0"/>
          <w:marRight w:val="0"/>
          <w:marTop w:val="0"/>
          <w:marBottom w:val="0"/>
          <w:divBdr>
            <w:top w:val="none" w:sz="0" w:space="0" w:color="auto"/>
            <w:left w:val="none" w:sz="0" w:space="0" w:color="auto"/>
            <w:bottom w:val="none" w:sz="0" w:space="0" w:color="auto"/>
            <w:right w:val="none" w:sz="0" w:space="0" w:color="auto"/>
          </w:divBdr>
          <w:divsChild>
            <w:div w:id="1511290053">
              <w:marLeft w:val="0"/>
              <w:marRight w:val="0"/>
              <w:marTop w:val="0"/>
              <w:marBottom w:val="0"/>
              <w:divBdr>
                <w:top w:val="none" w:sz="0" w:space="0" w:color="auto"/>
                <w:left w:val="none" w:sz="0" w:space="0" w:color="auto"/>
                <w:bottom w:val="none" w:sz="0" w:space="0" w:color="auto"/>
                <w:right w:val="none" w:sz="0" w:space="0" w:color="auto"/>
              </w:divBdr>
              <w:divsChild>
                <w:div w:id="6231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3368">
      <w:bodyDiv w:val="1"/>
      <w:marLeft w:val="0"/>
      <w:marRight w:val="0"/>
      <w:marTop w:val="0"/>
      <w:marBottom w:val="0"/>
      <w:divBdr>
        <w:top w:val="none" w:sz="0" w:space="0" w:color="auto"/>
        <w:left w:val="none" w:sz="0" w:space="0" w:color="auto"/>
        <w:bottom w:val="none" w:sz="0" w:space="0" w:color="auto"/>
        <w:right w:val="none" w:sz="0" w:space="0" w:color="auto"/>
      </w:divBdr>
    </w:div>
    <w:div w:id="1211265229">
      <w:bodyDiv w:val="1"/>
      <w:marLeft w:val="0"/>
      <w:marRight w:val="0"/>
      <w:marTop w:val="0"/>
      <w:marBottom w:val="0"/>
      <w:divBdr>
        <w:top w:val="none" w:sz="0" w:space="0" w:color="auto"/>
        <w:left w:val="none" w:sz="0" w:space="0" w:color="auto"/>
        <w:bottom w:val="none" w:sz="0" w:space="0" w:color="auto"/>
        <w:right w:val="none" w:sz="0" w:space="0" w:color="auto"/>
      </w:divBdr>
    </w:div>
    <w:div w:id="1213343174">
      <w:bodyDiv w:val="1"/>
      <w:marLeft w:val="0"/>
      <w:marRight w:val="0"/>
      <w:marTop w:val="0"/>
      <w:marBottom w:val="0"/>
      <w:divBdr>
        <w:top w:val="none" w:sz="0" w:space="0" w:color="auto"/>
        <w:left w:val="none" w:sz="0" w:space="0" w:color="auto"/>
        <w:bottom w:val="none" w:sz="0" w:space="0" w:color="auto"/>
        <w:right w:val="none" w:sz="0" w:space="0" w:color="auto"/>
      </w:divBdr>
    </w:div>
    <w:div w:id="1215196673">
      <w:bodyDiv w:val="1"/>
      <w:marLeft w:val="0"/>
      <w:marRight w:val="0"/>
      <w:marTop w:val="0"/>
      <w:marBottom w:val="0"/>
      <w:divBdr>
        <w:top w:val="none" w:sz="0" w:space="0" w:color="auto"/>
        <w:left w:val="none" w:sz="0" w:space="0" w:color="auto"/>
        <w:bottom w:val="none" w:sz="0" w:space="0" w:color="auto"/>
        <w:right w:val="none" w:sz="0" w:space="0" w:color="auto"/>
      </w:divBdr>
    </w:div>
    <w:div w:id="1216432890">
      <w:bodyDiv w:val="1"/>
      <w:marLeft w:val="0"/>
      <w:marRight w:val="0"/>
      <w:marTop w:val="0"/>
      <w:marBottom w:val="0"/>
      <w:divBdr>
        <w:top w:val="none" w:sz="0" w:space="0" w:color="auto"/>
        <w:left w:val="none" w:sz="0" w:space="0" w:color="auto"/>
        <w:bottom w:val="none" w:sz="0" w:space="0" w:color="auto"/>
        <w:right w:val="none" w:sz="0" w:space="0" w:color="auto"/>
      </w:divBdr>
    </w:div>
    <w:div w:id="1218203365">
      <w:bodyDiv w:val="1"/>
      <w:marLeft w:val="0"/>
      <w:marRight w:val="0"/>
      <w:marTop w:val="0"/>
      <w:marBottom w:val="0"/>
      <w:divBdr>
        <w:top w:val="none" w:sz="0" w:space="0" w:color="auto"/>
        <w:left w:val="none" w:sz="0" w:space="0" w:color="auto"/>
        <w:bottom w:val="none" w:sz="0" w:space="0" w:color="auto"/>
        <w:right w:val="none" w:sz="0" w:space="0" w:color="auto"/>
      </w:divBdr>
    </w:div>
    <w:div w:id="1221592872">
      <w:bodyDiv w:val="1"/>
      <w:marLeft w:val="0"/>
      <w:marRight w:val="0"/>
      <w:marTop w:val="0"/>
      <w:marBottom w:val="0"/>
      <w:divBdr>
        <w:top w:val="none" w:sz="0" w:space="0" w:color="auto"/>
        <w:left w:val="none" w:sz="0" w:space="0" w:color="auto"/>
        <w:bottom w:val="none" w:sz="0" w:space="0" w:color="auto"/>
        <w:right w:val="none" w:sz="0" w:space="0" w:color="auto"/>
      </w:divBdr>
    </w:div>
    <w:div w:id="1243905912">
      <w:bodyDiv w:val="1"/>
      <w:marLeft w:val="0"/>
      <w:marRight w:val="0"/>
      <w:marTop w:val="0"/>
      <w:marBottom w:val="0"/>
      <w:divBdr>
        <w:top w:val="none" w:sz="0" w:space="0" w:color="auto"/>
        <w:left w:val="none" w:sz="0" w:space="0" w:color="auto"/>
        <w:bottom w:val="none" w:sz="0" w:space="0" w:color="auto"/>
        <w:right w:val="none" w:sz="0" w:space="0" w:color="auto"/>
      </w:divBdr>
    </w:div>
    <w:div w:id="1246913526">
      <w:bodyDiv w:val="1"/>
      <w:marLeft w:val="0"/>
      <w:marRight w:val="0"/>
      <w:marTop w:val="0"/>
      <w:marBottom w:val="0"/>
      <w:divBdr>
        <w:top w:val="none" w:sz="0" w:space="0" w:color="auto"/>
        <w:left w:val="none" w:sz="0" w:space="0" w:color="auto"/>
        <w:bottom w:val="none" w:sz="0" w:space="0" w:color="auto"/>
        <w:right w:val="none" w:sz="0" w:space="0" w:color="auto"/>
      </w:divBdr>
      <w:divsChild>
        <w:div w:id="527841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604088">
              <w:marLeft w:val="0"/>
              <w:marRight w:val="0"/>
              <w:marTop w:val="0"/>
              <w:marBottom w:val="0"/>
              <w:divBdr>
                <w:top w:val="none" w:sz="0" w:space="0" w:color="auto"/>
                <w:left w:val="none" w:sz="0" w:space="0" w:color="auto"/>
                <w:bottom w:val="none" w:sz="0" w:space="0" w:color="auto"/>
                <w:right w:val="none" w:sz="0" w:space="0" w:color="auto"/>
              </w:divBdr>
              <w:divsChild>
                <w:div w:id="210279499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248345260">
      <w:bodyDiv w:val="1"/>
      <w:marLeft w:val="0"/>
      <w:marRight w:val="0"/>
      <w:marTop w:val="0"/>
      <w:marBottom w:val="0"/>
      <w:divBdr>
        <w:top w:val="none" w:sz="0" w:space="0" w:color="auto"/>
        <w:left w:val="none" w:sz="0" w:space="0" w:color="auto"/>
        <w:bottom w:val="none" w:sz="0" w:space="0" w:color="auto"/>
        <w:right w:val="none" w:sz="0" w:space="0" w:color="auto"/>
      </w:divBdr>
    </w:div>
    <w:div w:id="1261913994">
      <w:bodyDiv w:val="1"/>
      <w:marLeft w:val="0"/>
      <w:marRight w:val="0"/>
      <w:marTop w:val="0"/>
      <w:marBottom w:val="0"/>
      <w:divBdr>
        <w:top w:val="none" w:sz="0" w:space="0" w:color="auto"/>
        <w:left w:val="none" w:sz="0" w:space="0" w:color="auto"/>
        <w:bottom w:val="none" w:sz="0" w:space="0" w:color="auto"/>
        <w:right w:val="none" w:sz="0" w:space="0" w:color="auto"/>
      </w:divBdr>
    </w:div>
    <w:div w:id="1262644320">
      <w:bodyDiv w:val="1"/>
      <w:marLeft w:val="0"/>
      <w:marRight w:val="0"/>
      <w:marTop w:val="0"/>
      <w:marBottom w:val="0"/>
      <w:divBdr>
        <w:top w:val="none" w:sz="0" w:space="0" w:color="auto"/>
        <w:left w:val="none" w:sz="0" w:space="0" w:color="auto"/>
        <w:bottom w:val="none" w:sz="0" w:space="0" w:color="auto"/>
        <w:right w:val="none" w:sz="0" w:space="0" w:color="auto"/>
      </w:divBdr>
    </w:div>
    <w:div w:id="1274553135">
      <w:bodyDiv w:val="1"/>
      <w:marLeft w:val="0"/>
      <w:marRight w:val="0"/>
      <w:marTop w:val="0"/>
      <w:marBottom w:val="0"/>
      <w:divBdr>
        <w:top w:val="none" w:sz="0" w:space="0" w:color="auto"/>
        <w:left w:val="none" w:sz="0" w:space="0" w:color="auto"/>
        <w:bottom w:val="none" w:sz="0" w:space="0" w:color="auto"/>
        <w:right w:val="none" w:sz="0" w:space="0" w:color="auto"/>
      </w:divBdr>
    </w:div>
    <w:div w:id="1288387228">
      <w:bodyDiv w:val="1"/>
      <w:marLeft w:val="0"/>
      <w:marRight w:val="0"/>
      <w:marTop w:val="0"/>
      <w:marBottom w:val="0"/>
      <w:divBdr>
        <w:top w:val="none" w:sz="0" w:space="0" w:color="auto"/>
        <w:left w:val="none" w:sz="0" w:space="0" w:color="auto"/>
        <w:bottom w:val="none" w:sz="0" w:space="0" w:color="auto"/>
        <w:right w:val="none" w:sz="0" w:space="0" w:color="auto"/>
      </w:divBdr>
      <w:divsChild>
        <w:div w:id="1580794488">
          <w:marLeft w:val="0"/>
          <w:marRight w:val="0"/>
          <w:marTop w:val="0"/>
          <w:marBottom w:val="0"/>
          <w:divBdr>
            <w:top w:val="none" w:sz="0" w:space="0" w:color="auto"/>
            <w:left w:val="none" w:sz="0" w:space="0" w:color="auto"/>
            <w:bottom w:val="none" w:sz="0" w:space="0" w:color="auto"/>
            <w:right w:val="none" w:sz="0" w:space="0" w:color="auto"/>
          </w:divBdr>
          <w:divsChild>
            <w:div w:id="1971285212">
              <w:marLeft w:val="0"/>
              <w:marRight w:val="0"/>
              <w:marTop w:val="0"/>
              <w:marBottom w:val="0"/>
              <w:divBdr>
                <w:top w:val="none" w:sz="0" w:space="0" w:color="auto"/>
                <w:left w:val="none" w:sz="0" w:space="0" w:color="auto"/>
                <w:bottom w:val="none" w:sz="0" w:space="0" w:color="auto"/>
                <w:right w:val="none" w:sz="0" w:space="0" w:color="auto"/>
              </w:divBdr>
              <w:divsChild>
                <w:div w:id="1803882894">
                  <w:marLeft w:val="0"/>
                  <w:marRight w:val="0"/>
                  <w:marTop w:val="0"/>
                  <w:marBottom w:val="0"/>
                  <w:divBdr>
                    <w:top w:val="none" w:sz="0" w:space="0" w:color="auto"/>
                    <w:left w:val="none" w:sz="0" w:space="0" w:color="auto"/>
                    <w:bottom w:val="none" w:sz="0" w:space="0" w:color="auto"/>
                    <w:right w:val="none" w:sz="0" w:space="0" w:color="auto"/>
                  </w:divBdr>
                </w:div>
              </w:divsChild>
            </w:div>
            <w:div w:id="1667439347">
              <w:marLeft w:val="0"/>
              <w:marRight w:val="0"/>
              <w:marTop w:val="0"/>
              <w:marBottom w:val="0"/>
              <w:divBdr>
                <w:top w:val="none" w:sz="0" w:space="0" w:color="auto"/>
                <w:left w:val="none" w:sz="0" w:space="0" w:color="auto"/>
                <w:bottom w:val="none" w:sz="0" w:space="0" w:color="auto"/>
                <w:right w:val="none" w:sz="0" w:space="0" w:color="auto"/>
              </w:divBdr>
              <w:divsChild>
                <w:div w:id="1456171518">
                  <w:marLeft w:val="0"/>
                  <w:marRight w:val="0"/>
                  <w:marTop w:val="0"/>
                  <w:marBottom w:val="0"/>
                  <w:divBdr>
                    <w:top w:val="none" w:sz="0" w:space="0" w:color="auto"/>
                    <w:left w:val="none" w:sz="0" w:space="0" w:color="auto"/>
                    <w:bottom w:val="none" w:sz="0" w:space="0" w:color="auto"/>
                    <w:right w:val="none" w:sz="0" w:space="0" w:color="auto"/>
                  </w:divBdr>
                </w:div>
              </w:divsChild>
            </w:div>
            <w:div w:id="1123311238">
              <w:marLeft w:val="0"/>
              <w:marRight w:val="0"/>
              <w:marTop w:val="0"/>
              <w:marBottom w:val="0"/>
              <w:divBdr>
                <w:top w:val="none" w:sz="0" w:space="0" w:color="auto"/>
                <w:left w:val="none" w:sz="0" w:space="0" w:color="auto"/>
                <w:bottom w:val="none" w:sz="0" w:space="0" w:color="auto"/>
                <w:right w:val="none" w:sz="0" w:space="0" w:color="auto"/>
              </w:divBdr>
              <w:divsChild>
                <w:div w:id="1737585490">
                  <w:marLeft w:val="0"/>
                  <w:marRight w:val="0"/>
                  <w:marTop w:val="0"/>
                  <w:marBottom w:val="0"/>
                  <w:divBdr>
                    <w:top w:val="none" w:sz="0" w:space="0" w:color="auto"/>
                    <w:left w:val="none" w:sz="0" w:space="0" w:color="auto"/>
                    <w:bottom w:val="none" w:sz="0" w:space="0" w:color="auto"/>
                    <w:right w:val="none" w:sz="0" w:space="0" w:color="auto"/>
                  </w:divBdr>
                </w:div>
              </w:divsChild>
            </w:div>
            <w:div w:id="165248471">
              <w:marLeft w:val="0"/>
              <w:marRight w:val="0"/>
              <w:marTop w:val="0"/>
              <w:marBottom w:val="0"/>
              <w:divBdr>
                <w:top w:val="none" w:sz="0" w:space="0" w:color="auto"/>
                <w:left w:val="none" w:sz="0" w:space="0" w:color="auto"/>
                <w:bottom w:val="none" w:sz="0" w:space="0" w:color="auto"/>
                <w:right w:val="none" w:sz="0" w:space="0" w:color="auto"/>
              </w:divBdr>
              <w:divsChild>
                <w:div w:id="1417239158">
                  <w:marLeft w:val="0"/>
                  <w:marRight w:val="0"/>
                  <w:marTop w:val="0"/>
                  <w:marBottom w:val="0"/>
                  <w:divBdr>
                    <w:top w:val="none" w:sz="0" w:space="0" w:color="auto"/>
                    <w:left w:val="none" w:sz="0" w:space="0" w:color="auto"/>
                    <w:bottom w:val="none" w:sz="0" w:space="0" w:color="auto"/>
                    <w:right w:val="none" w:sz="0" w:space="0" w:color="auto"/>
                  </w:divBdr>
                </w:div>
              </w:divsChild>
            </w:div>
            <w:div w:id="1682732303">
              <w:marLeft w:val="0"/>
              <w:marRight w:val="0"/>
              <w:marTop w:val="0"/>
              <w:marBottom w:val="0"/>
              <w:divBdr>
                <w:top w:val="none" w:sz="0" w:space="0" w:color="auto"/>
                <w:left w:val="none" w:sz="0" w:space="0" w:color="auto"/>
                <w:bottom w:val="none" w:sz="0" w:space="0" w:color="auto"/>
                <w:right w:val="none" w:sz="0" w:space="0" w:color="auto"/>
              </w:divBdr>
              <w:divsChild>
                <w:div w:id="1308901677">
                  <w:marLeft w:val="0"/>
                  <w:marRight w:val="0"/>
                  <w:marTop w:val="0"/>
                  <w:marBottom w:val="0"/>
                  <w:divBdr>
                    <w:top w:val="none" w:sz="0" w:space="0" w:color="auto"/>
                    <w:left w:val="none" w:sz="0" w:space="0" w:color="auto"/>
                    <w:bottom w:val="none" w:sz="0" w:space="0" w:color="auto"/>
                    <w:right w:val="none" w:sz="0" w:space="0" w:color="auto"/>
                  </w:divBdr>
                </w:div>
              </w:divsChild>
            </w:div>
            <w:div w:id="1655186523">
              <w:marLeft w:val="0"/>
              <w:marRight w:val="0"/>
              <w:marTop w:val="0"/>
              <w:marBottom w:val="0"/>
              <w:divBdr>
                <w:top w:val="none" w:sz="0" w:space="0" w:color="auto"/>
                <w:left w:val="none" w:sz="0" w:space="0" w:color="auto"/>
                <w:bottom w:val="none" w:sz="0" w:space="0" w:color="auto"/>
                <w:right w:val="none" w:sz="0" w:space="0" w:color="auto"/>
              </w:divBdr>
              <w:divsChild>
                <w:div w:id="1826311606">
                  <w:marLeft w:val="0"/>
                  <w:marRight w:val="0"/>
                  <w:marTop w:val="0"/>
                  <w:marBottom w:val="0"/>
                  <w:divBdr>
                    <w:top w:val="none" w:sz="0" w:space="0" w:color="auto"/>
                    <w:left w:val="none" w:sz="0" w:space="0" w:color="auto"/>
                    <w:bottom w:val="none" w:sz="0" w:space="0" w:color="auto"/>
                    <w:right w:val="none" w:sz="0" w:space="0" w:color="auto"/>
                  </w:divBdr>
                </w:div>
              </w:divsChild>
            </w:div>
            <w:div w:id="638652254">
              <w:marLeft w:val="0"/>
              <w:marRight w:val="0"/>
              <w:marTop w:val="0"/>
              <w:marBottom w:val="0"/>
              <w:divBdr>
                <w:top w:val="none" w:sz="0" w:space="0" w:color="auto"/>
                <w:left w:val="none" w:sz="0" w:space="0" w:color="auto"/>
                <w:bottom w:val="none" w:sz="0" w:space="0" w:color="auto"/>
                <w:right w:val="none" w:sz="0" w:space="0" w:color="auto"/>
              </w:divBdr>
              <w:divsChild>
                <w:div w:id="1083649375">
                  <w:marLeft w:val="0"/>
                  <w:marRight w:val="0"/>
                  <w:marTop w:val="0"/>
                  <w:marBottom w:val="0"/>
                  <w:divBdr>
                    <w:top w:val="none" w:sz="0" w:space="0" w:color="auto"/>
                    <w:left w:val="none" w:sz="0" w:space="0" w:color="auto"/>
                    <w:bottom w:val="none" w:sz="0" w:space="0" w:color="auto"/>
                    <w:right w:val="none" w:sz="0" w:space="0" w:color="auto"/>
                  </w:divBdr>
                </w:div>
              </w:divsChild>
            </w:div>
            <w:div w:id="953292009">
              <w:marLeft w:val="0"/>
              <w:marRight w:val="0"/>
              <w:marTop w:val="0"/>
              <w:marBottom w:val="0"/>
              <w:divBdr>
                <w:top w:val="none" w:sz="0" w:space="0" w:color="auto"/>
                <w:left w:val="none" w:sz="0" w:space="0" w:color="auto"/>
                <w:bottom w:val="none" w:sz="0" w:space="0" w:color="auto"/>
                <w:right w:val="none" w:sz="0" w:space="0" w:color="auto"/>
              </w:divBdr>
              <w:divsChild>
                <w:div w:id="83647846">
                  <w:marLeft w:val="0"/>
                  <w:marRight w:val="0"/>
                  <w:marTop w:val="0"/>
                  <w:marBottom w:val="0"/>
                  <w:divBdr>
                    <w:top w:val="none" w:sz="0" w:space="0" w:color="auto"/>
                    <w:left w:val="none" w:sz="0" w:space="0" w:color="auto"/>
                    <w:bottom w:val="none" w:sz="0" w:space="0" w:color="auto"/>
                    <w:right w:val="none" w:sz="0" w:space="0" w:color="auto"/>
                  </w:divBdr>
                </w:div>
              </w:divsChild>
            </w:div>
            <w:div w:id="1543470366">
              <w:marLeft w:val="0"/>
              <w:marRight w:val="0"/>
              <w:marTop w:val="0"/>
              <w:marBottom w:val="0"/>
              <w:divBdr>
                <w:top w:val="none" w:sz="0" w:space="0" w:color="auto"/>
                <w:left w:val="none" w:sz="0" w:space="0" w:color="auto"/>
                <w:bottom w:val="none" w:sz="0" w:space="0" w:color="auto"/>
                <w:right w:val="none" w:sz="0" w:space="0" w:color="auto"/>
              </w:divBdr>
              <w:divsChild>
                <w:div w:id="1225214063">
                  <w:marLeft w:val="0"/>
                  <w:marRight w:val="0"/>
                  <w:marTop w:val="0"/>
                  <w:marBottom w:val="0"/>
                  <w:divBdr>
                    <w:top w:val="none" w:sz="0" w:space="0" w:color="auto"/>
                    <w:left w:val="none" w:sz="0" w:space="0" w:color="auto"/>
                    <w:bottom w:val="none" w:sz="0" w:space="0" w:color="auto"/>
                    <w:right w:val="none" w:sz="0" w:space="0" w:color="auto"/>
                  </w:divBdr>
                </w:div>
              </w:divsChild>
            </w:div>
            <w:div w:id="1601991481">
              <w:marLeft w:val="0"/>
              <w:marRight w:val="0"/>
              <w:marTop w:val="0"/>
              <w:marBottom w:val="0"/>
              <w:divBdr>
                <w:top w:val="none" w:sz="0" w:space="0" w:color="auto"/>
                <w:left w:val="none" w:sz="0" w:space="0" w:color="auto"/>
                <w:bottom w:val="none" w:sz="0" w:space="0" w:color="auto"/>
                <w:right w:val="none" w:sz="0" w:space="0" w:color="auto"/>
              </w:divBdr>
              <w:divsChild>
                <w:div w:id="338120939">
                  <w:marLeft w:val="0"/>
                  <w:marRight w:val="0"/>
                  <w:marTop w:val="0"/>
                  <w:marBottom w:val="0"/>
                  <w:divBdr>
                    <w:top w:val="none" w:sz="0" w:space="0" w:color="auto"/>
                    <w:left w:val="none" w:sz="0" w:space="0" w:color="auto"/>
                    <w:bottom w:val="none" w:sz="0" w:space="0" w:color="auto"/>
                    <w:right w:val="none" w:sz="0" w:space="0" w:color="auto"/>
                  </w:divBdr>
                </w:div>
              </w:divsChild>
            </w:div>
            <w:div w:id="35741130">
              <w:marLeft w:val="0"/>
              <w:marRight w:val="0"/>
              <w:marTop w:val="0"/>
              <w:marBottom w:val="0"/>
              <w:divBdr>
                <w:top w:val="none" w:sz="0" w:space="0" w:color="auto"/>
                <w:left w:val="none" w:sz="0" w:space="0" w:color="auto"/>
                <w:bottom w:val="none" w:sz="0" w:space="0" w:color="auto"/>
                <w:right w:val="none" w:sz="0" w:space="0" w:color="auto"/>
              </w:divBdr>
              <w:divsChild>
                <w:div w:id="31928750">
                  <w:marLeft w:val="0"/>
                  <w:marRight w:val="0"/>
                  <w:marTop w:val="0"/>
                  <w:marBottom w:val="0"/>
                  <w:divBdr>
                    <w:top w:val="none" w:sz="0" w:space="0" w:color="auto"/>
                    <w:left w:val="none" w:sz="0" w:space="0" w:color="auto"/>
                    <w:bottom w:val="none" w:sz="0" w:space="0" w:color="auto"/>
                    <w:right w:val="none" w:sz="0" w:space="0" w:color="auto"/>
                  </w:divBdr>
                </w:div>
              </w:divsChild>
            </w:div>
            <w:div w:id="1362172908">
              <w:marLeft w:val="0"/>
              <w:marRight w:val="0"/>
              <w:marTop w:val="0"/>
              <w:marBottom w:val="0"/>
              <w:divBdr>
                <w:top w:val="none" w:sz="0" w:space="0" w:color="auto"/>
                <w:left w:val="none" w:sz="0" w:space="0" w:color="auto"/>
                <w:bottom w:val="none" w:sz="0" w:space="0" w:color="auto"/>
                <w:right w:val="none" w:sz="0" w:space="0" w:color="auto"/>
              </w:divBdr>
              <w:divsChild>
                <w:div w:id="1019703256">
                  <w:marLeft w:val="0"/>
                  <w:marRight w:val="0"/>
                  <w:marTop w:val="0"/>
                  <w:marBottom w:val="0"/>
                  <w:divBdr>
                    <w:top w:val="none" w:sz="0" w:space="0" w:color="auto"/>
                    <w:left w:val="none" w:sz="0" w:space="0" w:color="auto"/>
                    <w:bottom w:val="none" w:sz="0" w:space="0" w:color="auto"/>
                    <w:right w:val="none" w:sz="0" w:space="0" w:color="auto"/>
                  </w:divBdr>
                </w:div>
              </w:divsChild>
            </w:div>
            <w:div w:id="1261992042">
              <w:marLeft w:val="0"/>
              <w:marRight w:val="0"/>
              <w:marTop w:val="0"/>
              <w:marBottom w:val="0"/>
              <w:divBdr>
                <w:top w:val="none" w:sz="0" w:space="0" w:color="auto"/>
                <w:left w:val="none" w:sz="0" w:space="0" w:color="auto"/>
                <w:bottom w:val="none" w:sz="0" w:space="0" w:color="auto"/>
                <w:right w:val="none" w:sz="0" w:space="0" w:color="auto"/>
              </w:divBdr>
              <w:divsChild>
                <w:div w:id="879247393">
                  <w:marLeft w:val="0"/>
                  <w:marRight w:val="0"/>
                  <w:marTop w:val="0"/>
                  <w:marBottom w:val="0"/>
                  <w:divBdr>
                    <w:top w:val="none" w:sz="0" w:space="0" w:color="auto"/>
                    <w:left w:val="none" w:sz="0" w:space="0" w:color="auto"/>
                    <w:bottom w:val="none" w:sz="0" w:space="0" w:color="auto"/>
                    <w:right w:val="none" w:sz="0" w:space="0" w:color="auto"/>
                  </w:divBdr>
                </w:div>
              </w:divsChild>
            </w:div>
            <w:div w:id="436296383">
              <w:marLeft w:val="0"/>
              <w:marRight w:val="0"/>
              <w:marTop w:val="0"/>
              <w:marBottom w:val="0"/>
              <w:divBdr>
                <w:top w:val="none" w:sz="0" w:space="0" w:color="auto"/>
                <w:left w:val="none" w:sz="0" w:space="0" w:color="auto"/>
                <w:bottom w:val="none" w:sz="0" w:space="0" w:color="auto"/>
                <w:right w:val="none" w:sz="0" w:space="0" w:color="auto"/>
              </w:divBdr>
              <w:divsChild>
                <w:div w:id="806584126">
                  <w:marLeft w:val="0"/>
                  <w:marRight w:val="0"/>
                  <w:marTop w:val="0"/>
                  <w:marBottom w:val="0"/>
                  <w:divBdr>
                    <w:top w:val="none" w:sz="0" w:space="0" w:color="auto"/>
                    <w:left w:val="none" w:sz="0" w:space="0" w:color="auto"/>
                    <w:bottom w:val="none" w:sz="0" w:space="0" w:color="auto"/>
                    <w:right w:val="none" w:sz="0" w:space="0" w:color="auto"/>
                  </w:divBdr>
                </w:div>
              </w:divsChild>
            </w:div>
            <w:div w:id="883445828">
              <w:marLeft w:val="0"/>
              <w:marRight w:val="0"/>
              <w:marTop w:val="0"/>
              <w:marBottom w:val="0"/>
              <w:divBdr>
                <w:top w:val="none" w:sz="0" w:space="0" w:color="auto"/>
                <w:left w:val="none" w:sz="0" w:space="0" w:color="auto"/>
                <w:bottom w:val="none" w:sz="0" w:space="0" w:color="auto"/>
                <w:right w:val="none" w:sz="0" w:space="0" w:color="auto"/>
              </w:divBdr>
              <w:divsChild>
                <w:div w:id="1869290155">
                  <w:marLeft w:val="0"/>
                  <w:marRight w:val="0"/>
                  <w:marTop w:val="0"/>
                  <w:marBottom w:val="0"/>
                  <w:divBdr>
                    <w:top w:val="none" w:sz="0" w:space="0" w:color="auto"/>
                    <w:left w:val="none" w:sz="0" w:space="0" w:color="auto"/>
                    <w:bottom w:val="none" w:sz="0" w:space="0" w:color="auto"/>
                    <w:right w:val="none" w:sz="0" w:space="0" w:color="auto"/>
                  </w:divBdr>
                </w:div>
              </w:divsChild>
            </w:div>
            <w:div w:id="1145243109">
              <w:marLeft w:val="0"/>
              <w:marRight w:val="0"/>
              <w:marTop w:val="0"/>
              <w:marBottom w:val="0"/>
              <w:divBdr>
                <w:top w:val="none" w:sz="0" w:space="0" w:color="auto"/>
                <w:left w:val="none" w:sz="0" w:space="0" w:color="auto"/>
                <w:bottom w:val="none" w:sz="0" w:space="0" w:color="auto"/>
                <w:right w:val="none" w:sz="0" w:space="0" w:color="auto"/>
              </w:divBdr>
              <w:divsChild>
                <w:div w:id="1364214033">
                  <w:marLeft w:val="0"/>
                  <w:marRight w:val="0"/>
                  <w:marTop w:val="0"/>
                  <w:marBottom w:val="0"/>
                  <w:divBdr>
                    <w:top w:val="none" w:sz="0" w:space="0" w:color="auto"/>
                    <w:left w:val="none" w:sz="0" w:space="0" w:color="auto"/>
                    <w:bottom w:val="none" w:sz="0" w:space="0" w:color="auto"/>
                    <w:right w:val="none" w:sz="0" w:space="0" w:color="auto"/>
                  </w:divBdr>
                </w:div>
              </w:divsChild>
            </w:div>
            <w:div w:id="1578323904">
              <w:marLeft w:val="0"/>
              <w:marRight w:val="0"/>
              <w:marTop w:val="0"/>
              <w:marBottom w:val="0"/>
              <w:divBdr>
                <w:top w:val="none" w:sz="0" w:space="0" w:color="auto"/>
                <w:left w:val="none" w:sz="0" w:space="0" w:color="auto"/>
                <w:bottom w:val="none" w:sz="0" w:space="0" w:color="auto"/>
                <w:right w:val="none" w:sz="0" w:space="0" w:color="auto"/>
              </w:divBdr>
              <w:divsChild>
                <w:div w:id="594166614">
                  <w:marLeft w:val="0"/>
                  <w:marRight w:val="0"/>
                  <w:marTop w:val="0"/>
                  <w:marBottom w:val="0"/>
                  <w:divBdr>
                    <w:top w:val="none" w:sz="0" w:space="0" w:color="auto"/>
                    <w:left w:val="none" w:sz="0" w:space="0" w:color="auto"/>
                    <w:bottom w:val="none" w:sz="0" w:space="0" w:color="auto"/>
                    <w:right w:val="none" w:sz="0" w:space="0" w:color="auto"/>
                  </w:divBdr>
                </w:div>
              </w:divsChild>
            </w:div>
            <w:div w:id="1751193450">
              <w:marLeft w:val="0"/>
              <w:marRight w:val="0"/>
              <w:marTop w:val="0"/>
              <w:marBottom w:val="0"/>
              <w:divBdr>
                <w:top w:val="none" w:sz="0" w:space="0" w:color="auto"/>
                <w:left w:val="none" w:sz="0" w:space="0" w:color="auto"/>
                <w:bottom w:val="none" w:sz="0" w:space="0" w:color="auto"/>
                <w:right w:val="none" w:sz="0" w:space="0" w:color="auto"/>
              </w:divBdr>
              <w:divsChild>
                <w:div w:id="271058467">
                  <w:marLeft w:val="0"/>
                  <w:marRight w:val="0"/>
                  <w:marTop w:val="0"/>
                  <w:marBottom w:val="0"/>
                  <w:divBdr>
                    <w:top w:val="none" w:sz="0" w:space="0" w:color="auto"/>
                    <w:left w:val="none" w:sz="0" w:space="0" w:color="auto"/>
                    <w:bottom w:val="none" w:sz="0" w:space="0" w:color="auto"/>
                    <w:right w:val="none" w:sz="0" w:space="0" w:color="auto"/>
                  </w:divBdr>
                </w:div>
              </w:divsChild>
            </w:div>
            <w:div w:id="525827258">
              <w:marLeft w:val="0"/>
              <w:marRight w:val="0"/>
              <w:marTop w:val="0"/>
              <w:marBottom w:val="0"/>
              <w:divBdr>
                <w:top w:val="none" w:sz="0" w:space="0" w:color="auto"/>
                <w:left w:val="none" w:sz="0" w:space="0" w:color="auto"/>
                <w:bottom w:val="none" w:sz="0" w:space="0" w:color="auto"/>
                <w:right w:val="none" w:sz="0" w:space="0" w:color="auto"/>
              </w:divBdr>
              <w:divsChild>
                <w:div w:id="1032071035">
                  <w:marLeft w:val="0"/>
                  <w:marRight w:val="0"/>
                  <w:marTop w:val="0"/>
                  <w:marBottom w:val="0"/>
                  <w:divBdr>
                    <w:top w:val="none" w:sz="0" w:space="0" w:color="auto"/>
                    <w:left w:val="none" w:sz="0" w:space="0" w:color="auto"/>
                    <w:bottom w:val="none" w:sz="0" w:space="0" w:color="auto"/>
                    <w:right w:val="none" w:sz="0" w:space="0" w:color="auto"/>
                  </w:divBdr>
                </w:div>
              </w:divsChild>
            </w:div>
            <w:div w:id="1724020827">
              <w:marLeft w:val="0"/>
              <w:marRight w:val="0"/>
              <w:marTop w:val="0"/>
              <w:marBottom w:val="0"/>
              <w:divBdr>
                <w:top w:val="none" w:sz="0" w:space="0" w:color="auto"/>
                <w:left w:val="none" w:sz="0" w:space="0" w:color="auto"/>
                <w:bottom w:val="none" w:sz="0" w:space="0" w:color="auto"/>
                <w:right w:val="none" w:sz="0" w:space="0" w:color="auto"/>
              </w:divBdr>
              <w:divsChild>
                <w:div w:id="555896366">
                  <w:marLeft w:val="0"/>
                  <w:marRight w:val="0"/>
                  <w:marTop w:val="0"/>
                  <w:marBottom w:val="0"/>
                  <w:divBdr>
                    <w:top w:val="none" w:sz="0" w:space="0" w:color="auto"/>
                    <w:left w:val="none" w:sz="0" w:space="0" w:color="auto"/>
                    <w:bottom w:val="none" w:sz="0" w:space="0" w:color="auto"/>
                    <w:right w:val="none" w:sz="0" w:space="0" w:color="auto"/>
                  </w:divBdr>
                </w:div>
              </w:divsChild>
            </w:div>
            <w:div w:id="1413427610">
              <w:marLeft w:val="0"/>
              <w:marRight w:val="0"/>
              <w:marTop w:val="0"/>
              <w:marBottom w:val="0"/>
              <w:divBdr>
                <w:top w:val="none" w:sz="0" w:space="0" w:color="auto"/>
                <w:left w:val="none" w:sz="0" w:space="0" w:color="auto"/>
                <w:bottom w:val="none" w:sz="0" w:space="0" w:color="auto"/>
                <w:right w:val="none" w:sz="0" w:space="0" w:color="auto"/>
              </w:divBdr>
              <w:divsChild>
                <w:div w:id="1892224777">
                  <w:marLeft w:val="0"/>
                  <w:marRight w:val="0"/>
                  <w:marTop w:val="0"/>
                  <w:marBottom w:val="0"/>
                  <w:divBdr>
                    <w:top w:val="none" w:sz="0" w:space="0" w:color="auto"/>
                    <w:left w:val="none" w:sz="0" w:space="0" w:color="auto"/>
                    <w:bottom w:val="none" w:sz="0" w:space="0" w:color="auto"/>
                    <w:right w:val="none" w:sz="0" w:space="0" w:color="auto"/>
                  </w:divBdr>
                </w:div>
              </w:divsChild>
            </w:div>
            <w:div w:id="1543517187">
              <w:marLeft w:val="0"/>
              <w:marRight w:val="0"/>
              <w:marTop w:val="0"/>
              <w:marBottom w:val="0"/>
              <w:divBdr>
                <w:top w:val="none" w:sz="0" w:space="0" w:color="auto"/>
                <w:left w:val="none" w:sz="0" w:space="0" w:color="auto"/>
                <w:bottom w:val="none" w:sz="0" w:space="0" w:color="auto"/>
                <w:right w:val="none" w:sz="0" w:space="0" w:color="auto"/>
              </w:divBdr>
              <w:divsChild>
                <w:div w:id="18702121">
                  <w:marLeft w:val="0"/>
                  <w:marRight w:val="0"/>
                  <w:marTop w:val="0"/>
                  <w:marBottom w:val="0"/>
                  <w:divBdr>
                    <w:top w:val="none" w:sz="0" w:space="0" w:color="auto"/>
                    <w:left w:val="none" w:sz="0" w:space="0" w:color="auto"/>
                    <w:bottom w:val="none" w:sz="0" w:space="0" w:color="auto"/>
                    <w:right w:val="none" w:sz="0" w:space="0" w:color="auto"/>
                  </w:divBdr>
                </w:div>
              </w:divsChild>
            </w:div>
            <w:div w:id="1364090070">
              <w:marLeft w:val="0"/>
              <w:marRight w:val="0"/>
              <w:marTop w:val="0"/>
              <w:marBottom w:val="0"/>
              <w:divBdr>
                <w:top w:val="none" w:sz="0" w:space="0" w:color="auto"/>
                <w:left w:val="none" w:sz="0" w:space="0" w:color="auto"/>
                <w:bottom w:val="none" w:sz="0" w:space="0" w:color="auto"/>
                <w:right w:val="none" w:sz="0" w:space="0" w:color="auto"/>
              </w:divBdr>
              <w:divsChild>
                <w:div w:id="1658070040">
                  <w:marLeft w:val="0"/>
                  <w:marRight w:val="0"/>
                  <w:marTop w:val="0"/>
                  <w:marBottom w:val="0"/>
                  <w:divBdr>
                    <w:top w:val="none" w:sz="0" w:space="0" w:color="auto"/>
                    <w:left w:val="none" w:sz="0" w:space="0" w:color="auto"/>
                    <w:bottom w:val="none" w:sz="0" w:space="0" w:color="auto"/>
                    <w:right w:val="none" w:sz="0" w:space="0" w:color="auto"/>
                  </w:divBdr>
                </w:div>
              </w:divsChild>
            </w:div>
            <w:div w:id="297928107">
              <w:marLeft w:val="0"/>
              <w:marRight w:val="0"/>
              <w:marTop w:val="0"/>
              <w:marBottom w:val="0"/>
              <w:divBdr>
                <w:top w:val="none" w:sz="0" w:space="0" w:color="auto"/>
                <w:left w:val="none" w:sz="0" w:space="0" w:color="auto"/>
                <w:bottom w:val="none" w:sz="0" w:space="0" w:color="auto"/>
                <w:right w:val="none" w:sz="0" w:space="0" w:color="auto"/>
              </w:divBdr>
              <w:divsChild>
                <w:div w:id="540436094">
                  <w:marLeft w:val="0"/>
                  <w:marRight w:val="0"/>
                  <w:marTop w:val="0"/>
                  <w:marBottom w:val="0"/>
                  <w:divBdr>
                    <w:top w:val="none" w:sz="0" w:space="0" w:color="auto"/>
                    <w:left w:val="none" w:sz="0" w:space="0" w:color="auto"/>
                    <w:bottom w:val="none" w:sz="0" w:space="0" w:color="auto"/>
                    <w:right w:val="none" w:sz="0" w:space="0" w:color="auto"/>
                  </w:divBdr>
                </w:div>
              </w:divsChild>
            </w:div>
            <w:div w:id="1524783531">
              <w:marLeft w:val="0"/>
              <w:marRight w:val="0"/>
              <w:marTop w:val="0"/>
              <w:marBottom w:val="0"/>
              <w:divBdr>
                <w:top w:val="none" w:sz="0" w:space="0" w:color="auto"/>
                <w:left w:val="none" w:sz="0" w:space="0" w:color="auto"/>
                <w:bottom w:val="none" w:sz="0" w:space="0" w:color="auto"/>
                <w:right w:val="none" w:sz="0" w:space="0" w:color="auto"/>
              </w:divBdr>
              <w:divsChild>
                <w:div w:id="143207613">
                  <w:marLeft w:val="0"/>
                  <w:marRight w:val="0"/>
                  <w:marTop w:val="0"/>
                  <w:marBottom w:val="0"/>
                  <w:divBdr>
                    <w:top w:val="none" w:sz="0" w:space="0" w:color="auto"/>
                    <w:left w:val="none" w:sz="0" w:space="0" w:color="auto"/>
                    <w:bottom w:val="none" w:sz="0" w:space="0" w:color="auto"/>
                    <w:right w:val="none" w:sz="0" w:space="0" w:color="auto"/>
                  </w:divBdr>
                </w:div>
              </w:divsChild>
            </w:div>
            <w:div w:id="372920881">
              <w:marLeft w:val="0"/>
              <w:marRight w:val="0"/>
              <w:marTop w:val="0"/>
              <w:marBottom w:val="0"/>
              <w:divBdr>
                <w:top w:val="none" w:sz="0" w:space="0" w:color="auto"/>
                <w:left w:val="none" w:sz="0" w:space="0" w:color="auto"/>
                <w:bottom w:val="none" w:sz="0" w:space="0" w:color="auto"/>
                <w:right w:val="none" w:sz="0" w:space="0" w:color="auto"/>
              </w:divBdr>
              <w:divsChild>
                <w:div w:id="125467614">
                  <w:marLeft w:val="0"/>
                  <w:marRight w:val="0"/>
                  <w:marTop w:val="0"/>
                  <w:marBottom w:val="0"/>
                  <w:divBdr>
                    <w:top w:val="none" w:sz="0" w:space="0" w:color="auto"/>
                    <w:left w:val="none" w:sz="0" w:space="0" w:color="auto"/>
                    <w:bottom w:val="none" w:sz="0" w:space="0" w:color="auto"/>
                    <w:right w:val="none" w:sz="0" w:space="0" w:color="auto"/>
                  </w:divBdr>
                </w:div>
              </w:divsChild>
            </w:div>
            <w:div w:id="1981884538">
              <w:marLeft w:val="0"/>
              <w:marRight w:val="0"/>
              <w:marTop w:val="0"/>
              <w:marBottom w:val="0"/>
              <w:divBdr>
                <w:top w:val="none" w:sz="0" w:space="0" w:color="auto"/>
                <w:left w:val="none" w:sz="0" w:space="0" w:color="auto"/>
                <w:bottom w:val="none" w:sz="0" w:space="0" w:color="auto"/>
                <w:right w:val="none" w:sz="0" w:space="0" w:color="auto"/>
              </w:divBdr>
              <w:divsChild>
                <w:div w:id="1105661622">
                  <w:marLeft w:val="0"/>
                  <w:marRight w:val="0"/>
                  <w:marTop w:val="0"/>
                  <w:marBottom w:val="0"/>
                  <w:divBdr>
                    <w:top w:val="none" w:sz="0" w:space="0" w:color="auto"/>
                    <w:left w:val="none" w:sz="0" w:space="0" w:color="auto"/>
                    <w:bottom w:val="none" w:sz="0" w:space="0" w:color="auto"/>
                    <w:right w:val="none" w:sz="0" w:space="0" w:color="auto"/>
                  </w:divBdr>
                </w:div>
              </w:divsChild>
            </w:div>
            <w:div w:id="1808086375">
              <w:marLeft w:val="0"/>
              <w:marRight w:val="0"/>
              <w:marTop w:val="0"/>
              <w:marBottom w:val="0"/>
              <w:divBdr>
                <w:top w:val="none" w:sz="0" w:space="0" w:color="auto"/>
                <w:left w:val="none" w:sz="0" w:space="0" w:color="auto"/>
                <w:bottom w:val="none" w:sz="0" w:space="0" w:color="auto"/>
                <w:right w:val="none" w:sz="0" w:space="0" w:color="auto"/>
              </w:divBdr>
              <w:divsChild>
                <w:div w:id="1375690084">
                  <w:marLeft w:val="0"/>
                  <w:marRight w:val="0"/>
                  <w:marTop w:val="0"/>
                  <w:marBottom w:val="0"/>
                  <w:divBdr>
                    <w:top w:val="none" w:sz="0" w:space="0" w:color="auto"/>
                    <w:left w:val="none" w:sz="0" w:space="0" w:color="auto"/>
                    <w:bottom w:val="none" w:sz="0" w:space="0" w:color="auto"/>
                    <w:right w:val="none" w:sz="0" w:space="0" w:color="auto"/>
                  </w:divBdr>
                </w:div>
              </w:divsChild>
            </w:div>
            <w:div w:id="965624299">
              <w:marLeft w:val="0"/>
              <w:marRight w:val="0"/>
              <w:marTop w:val="0"/>
              <w:marBottom w:val="0"/>
              <w:divBdr>
                <w:top w:val="none" w:sz="0" w:space="0" w:color="auto"/>
                <w:left w:val="none" w:sz="0" w:space="0" w:color="auto"/>
                <w:bottom w:val="none" w:sz="0" w:space="0" w:color="auto"/>
                <w:right w:val="none" w:sz="0" w:space="0" w:color="auto"/>
              </w:divBdr>
              <w:divsChild>
                <w:div w:id="1227954399">
                  <w:marLeft w:val="0"/>
                  <w:marRight w:val="0"/>
                  <w:marTop w:val="0"/>
                  <w:marBottom w:val="0"/>
                  <w:divBdr>
                    <w:top w:val="none" w:sz="0" w:space="0" w:color="auto"/>
                    <w:left w:val="none" w:sz="0" w:space="0" w:color="auto"/>
                    <w:bottom w:val="none" w:sz="0" w:space="0" w:color="auto"/>
                    <w:right w:val="none" w:sz="0" w:space="0" w:color="auto"/>
                  </w:divBdr>
                </w:div>
              </w:divsChild>
            </w:div>
            <w:div w:id="1344209250">
              <w:marLeft w:val="0"/>
              <w:marRight w:val="0"/>
              <w:marTop w:val="0"/>
              <w:marBottom w:val="0"/>
              <w:divBdr>
                <w:top w:val="none" w:sz="0" w:space="0" w:color="auto"/>
                <w:left w:val="none" w:sz="0" w:space="0" w:color="auto"/>
                <w:bottom w:val="none" w:sz="0" w:space="0" w:color="auto"/>
                <w:right w:val="none" w:sz="0" w:space="0" w:color="auto"/>
              </w:divBdr>
              <w:divsChild>
                <w:div w:id="1714311202">
                  <w:marLeft w:val="0"/>
                  <w:marRight w:val="0"/>
                  <w:marTop w:val="0"/>
                  <w:marBottom w:val="0"/>
                  <w:divBdr>
                    <w:top w:val="none" w:sz="0" w:space="0" w:color="auto"/>
                    <w:left w:val="none" w:sz="0" w:space="0" w:color="auto"/>
                    <w:bottom w:val="none" w:sz="0" w:space="0" w:color="auto"/>
                    <w:right w:val="none" w:sz="0" w:space="0" w:color="auto"/>
                  </w:divBdr>
                </w:div>
              </w:divsChild>
            </w:div>
            <w:div w:id="411897060">
              <w:marLeft w:val="0"/>
              <w:marRight w:val="0"/>
              <w:marTop w:val="0"/>
              <w:marBottom w:val="0"/>
              <w:divBdr>
                <w:top w:val="none" w:sz="0" w:space="0" w:color="auto"/>
                <w:left w:val="none" w:sz="0" w:space="0" w:color="auto"/>
                <w:bottom w:val="none" w:sz="0" w:space="0" w:color="auto"/>
                <w:right w:val="none" w:sz="0" w:space="0" w:color="auto"/>
              </w:divBdr>
              <w:divsChild>
                <w:div w:id="224100215">
                  <w:marLeft w:val="0"/>
                  <w:marRight w:val="0"/>
                  <w:marTop w:val="0"/>
                  <w:marBottom w:val="0"/>
                  <w:divBdr>
                    <w:top w:val="none" w:sz="0" w:space="0" w:color="auto"/>
                    <w:left w:val="none" w:sz="0" w:space="0" w:color="auto"/>
                    <w:bottom w:val="none" w:sz="0" w:space="0" w:color="auto"/>
                    <w:right w:val="none" w:sz="0" w:space="0" w:color="auto"/>
                  </w:divBdr>
                </w:div>
              </w:divsChild>
            </w:div>
            <w:div w:id="803933309">
              <w:marLeft w:val="0"/>
              <w:marRight w:val="0"/>
              <w:marTop w:val="0"/>
              <w:marBottom w:val="0"/>
              <w:divBdr>
                <w:top w:val="none" w:sz="0" w:space="0" w:color="auto"/>
                <w:left w:val="none" w:sz="0" w:space="0" w:color="auto"/>
                <w:bottom w:val="none" w:sz="0" w:space="0" w:color="auto"/>
                <w:right w:val="none" w:sz="0" w:space="0" w:color="auto"/>
              </w:divBdr>
              <w:divsChild>
                <w:div w:id="375669189">
                  <w:marLeft w:val="0"/>
                  <w:marRight w:val="0"/>
                  <w:marTop w:val="0"/>
                  <w:marBottom w:val="0"/>
                  <w:divBdr>
                    <w:top w:val="none" w:sz="0" w:space="0" w:color="auto"/>
                    <w:left w:val="none" w:sz="0" w:space="0" w:color="auto"/>
                    <w:bottom w:val="none" w:sz="0" w:space="0" w:color="auto"/>
                    <w:right w:val="none" w:sz="0" w:space="0" w:color="auto"/>
                  </w:divBdr>
                </w:div>
              </w:divsChild>
            </w:div>
            <w:div w:id="839810859">
              <w:marLeft w:val="0"/>
              <w:marRight w:val="0"/>
              <w:marTop w:val="0"/>
              <w:marBottom w:val="0"/>
              <w:divBdr>
                <w:top w:val="none" w:sz="0" w:space="0" w:color="auto"/>
                <w:left w:val="none" w:sz="0" w:space="0" w:color="auto"/>
                <w:bottom w:val="none" w:sz="0" w:space="0" w:color="auto"/>
                <w:right w:val="none" w:sz="0" w:space="0" w:color="auto"/>
              </w:divBdr>
              <w:divsChild>
                <w:div w:id="554314142">
                  <w:marLeft w:val="0"/>
                  <w:marRight w:val="0"/>
                  <w:marTop w:val="0"/>
                  <w:marBottom w:val="0"/>
                  <w:divBdr>
                    <w:top w:val="none" w:sz="0" w:space="0" w:color="auto"/>
                    <w:left w:val="none" w:sz="0" w:space="0" w:color="auto"/>
                    <w:bottom w:val="none" w:sz="0" w:space="0" w:color="auto"/>
                    <w:right w:val="none" w:sz="0" w:space="0" w:color="auto"/>
                  </w:divBdr>
                </w:div>
              </w:divsChild>
            </w:div>
            <w:div w:id="2122140035">
              <w:marLeft w:val="0"/>
              <w:marRight w:val="0"/>
              <w:marTop w:val="0"/>
              <w:marBottom w:val="0"/>
              <w:divBdr>
                <w:top w:val="none" w:sz="0" w:space="0" w:color="auto"/>
                <w:left w:val="none" w:sz="0" w:space="0" w:color="auto"/>
                <w:bottom w:val="none" w:sz="0" w:space="0" w:color="auto"/>
                <w:right w:val="none" w:sz="0" w:space="0" w:color="auto"/>
              </w:divBdr>
              <w:divsChild>
                <w:div w:id="994920136">
                  <w:marLeft w:val="0"/>
                  <w:marRight w:val="0"/>
                  <w:marTop w:val="0"/>
                  <w:marBottom w:val="0"/>
                  <w:divBdr>
                    <w:top w:val="none" w:sz="0" w:space="0" w:color="auto"/>
                    <w:left w:val="none" w:sz="0" w:space="0" w:color="auto"/>
                    <w:bottom w:val="none" w:sz="0" w:space="0" w:color="auto"/>
                    <w:right w:val="none" w:sz="0" w:space="0" w:color="auto"/>
                  </w:divBdr>
                </w:div>
              </w:divsChild>
            </w:div>
            <w:div w:id="524101547">
              <w:marLeft w:val="0"/>
              <w:marRight w:val="0"/>
              <w:marTop w:val="0"/>
              <w:marBottom w:val="0"/>
              <w:divBdr>
                <w:top w:val="none" w:sz="0" w:space="0" w:color="auto"/>
                <w:left w:val="none" w:sz="0" w:space="0" w:color="auto"/>
                <w:bottom w:val="none" w:sz="0" w:space="0" w:color="auto"/>
                <w:right w:val="none" w:sz="0" w:space="0" w:color="auto"/>
              </w:divBdr>
              <w:divsChild>
                <w:div w:id="1378696917">
                  <w:marLeft w:val="0"/>
                  <w:marRight w:val="0"/>
                  <w:marTop w:val="0"/>
                  <w:marBottom w:val="0"/>
                  <w:divBdr>
                    <w:top w:val="none" w:sz="0" w:space="0" w:color="auto"/>
                    <w:left w:val="none" w:sz="0" w:space="0" w:color="auto"/>
                    <w:bottom w:val="none" w:sz="0" w:space="0" w:color="auto"/>
                    <w:right w:val="none" w:sz="0" w:space="0" w:color="auto"/>
                  </w:divBdr>
                </w:div>
              </w:divsChild>
            </w:div>
            <w:div w:id="484325592">
              <w:marLeft w:val="0"/>
              <w:marRight w:val="0"/>
              <w:marTop w:val="0"/>
              <w:marBottom w:val="0"/>
              <w:divBdr>
                <w:top w:val="none" w:sz="0" w:space="0" w:color="auto"/>
                <w:left w:val="none" w:sz="0" w:space="0" w:color="auto"/>
                <w:bottom w:val="none" w:sz="0" w:space="0" w:color="auto"/>
                <w:right w:val="none" w:sz="0" w:space="0" w:color="auto"/>
              </w:divBdr>
              <w:divsChild>
                <w:div w:id="1881549734">
                  <w:marLeft w:val="0"/>
                  <w:marRight w:val="0"/>
                  <w:marTop w:val="0"/>
                  <w:marBottom w:val="0"/>
                  <w:divBdr>
                    <w:top w:val="none" w:sz="0" w:space="0" w:color="auto"/>
                    <w:left w:val="none" w:sz="0" w:space="0" w:color="auto"/>
                    <w:bottom w:val="none" w:sz="0" w:space="0" w:color="auto"/>
                    <w:right w:val="none" w:sz="0" w:space="0" w:color="auto"/>
                  </w:divBdr>
                </w:div>
              </w:divsChild>
            </w:div>
            <w:div w:id="812452844">
              <w:marLeft w:val="0"/>
              <w:marRight w:val="0"/>
              <w:marTop w:val="0"/>
              <w:marBottom w:val="0"/>
              <w:divBdr>
                <w:top w:val="none" w:sz="0" w:space="0" w:color="auto"/>
                <w:left w:val="none" w:sz="0" w:space="0" w:color="auto"/>
                <w:bottom w:val="none" w:sz="0" w:space="0" w:color="auto"/>
                <w:right w:val="none" w:sz="0" w:space="0" w:color="auto"/>
              </w:divBdr>
              <w:divsChild>
                <w:div w:id="1539314747">
                  <w:marLeft w:val="0"/>
                  <w:marRight w:val="0"/>
                  <w:marTop w:val="0"/>
                  <w:marBottom w:val="0"/>
                  <w:divBdr>
                    <w:top w:val="none" w:sz="0" w:space="0" w:color="auto"/>
                    <w:left w:val="none" w:sz="0" w:space="0" w:color="auto"/>
                    <w:bottom w:val="none" w:sz="0" w:space="0" w:color="auto"/>
                    <w:right w:val="none" w:sz="0" w:space="0" w:color="auto"/>
                  </w:divBdr>
                </w:div>
              </w:divsChild>
            </w:div>
            <w:div w:id="241107744">
              <w:marLeft w:val="0"/>
              <w:marRight w:val="0"/>
              <w:marTop w:val="0"/>
              <w:marBottom w:val="0"/>
              <w:divBdr>
                <w:top w:val="none" w:sz="0" w:space="0" w:color="auto"/>
                <w:left w:val="none" w:sz="0" w:space="0" w:color="auto"/>
                <w:bottom w:val="none" w:sz="0" w:space="0" w:color="auto"/>
                <w:right w:val="none" w:sz="0" w:space="0" w:color="auto"/>
              </w:divBdr>
              <w:divsChild>
                <w:div w:id="1806698560">
                  <w:marLeft w:val="0"/>
                  <w:marRight w:val="0"/>
                  <w:marTop w:val="0"/>
                  <w:marBottom w:val="0"/>
                  <w:divBdr>
                    <w:top w:val="none" w:sz="0" w:space="0" w:color="auto"/>
                    <w:left w:val="none" w:sz="0" w:space="0" w:color="auto"/>
                    <w:bottom w:val="none" w:sz="0" w:space="0" w:color="auto"/>
                    <w:right w:val="none" w:sz="0" w:space="0" w:color="auto"/>
                  </w:divBdr>
                </w:div>
              </w:divsChild>
            </w:div>
            <w:div w:id="329791397">
              <w:marLeft w:val="0"/>
              <w:marRight w:val="0"/>
              <w:marTop w:val="0"/>
              <w:marBottom w:val="0"/>
              <w:divBdr>
                <w:top w:val="none" w:sz="0" w:space="0" w:color="auto"/>
                <w:left w:val="none" w:sz="0" w:space="0" w:color="auto"/>
                <w:bottom w:val="none" w:sz="0" w:space="0" w:color="auto"/>
                <w:right w:val="none" w:sz="0" w:space="0" w:color="auto"/>
              </w:divBdr>
              <w:divsChild>
                <w:div w:id="1678848197">
                  <w:marLeft w:val="0"/>
                  <w:marRight w:val="0"/>
                  <w:marTop w:val="0"/>
                  <w:marBottom w:val="0"/>
                  <w:divBdr>
                    <w:top w:val="none" w:sz="0" w:space="0" w:color="auto"/>
                    <w:left w:val="none" w:sz="0" w:space="0" w:color="auto"/>
                    <w:bottom w:val="none" w:sz="0" w:space="0" w:color="auto"/>
                    <w:right w:val="none" w:sz="0" w:space="0" w:color="auto"/>
                  </w:divBdr>
                </w:div>
              </w:divsChild>
            </w:div>
            <w:div w:id="747574556">
              <w:marLeft w:val="0"/>
              <w:marRight w:val="0"/>
              <w:marTop w:val="0"/>
              <w:marBottom w:val="0"/>
              <w:divBdr>
                <w:top w:val="none" w:sz="0" w:space="0" w:color="auto"/>
                <w:left w:val="none" w:sz="0" w:space="0" w:color="auto"/>
                <w:bottom w:val="none" w:sz="0" w:space="0" w:color="auto"/>
                <w:right w:val="none" w:sz="0" w:space="0" w:color="auto"/>
              </w:divBdr>
              <w:divsChild>
                <w:div w:id="1360200889">
                  <w:marLeft w:val="0"/>
                  <w:marRight w:val="0"/>
                  <w:marTop w:val="0"/>
                  <w:marBottom w:val="0"/>
                  <w:divBdr>
                    <w:top w:val="none" w:sz="0" w:space="0" w:color="auto"/>
                    <w:left w:val="none" w:sz="0" w:space="0" w:color="auto"/>
                    <w:bottom w:val="none" w:sz="0" w:space="0" w:color="auto"/>
                    <w:right w:val="none" w:sz="0" w:space="0" w:color="auto"/>
                  </w:divBdr>
                </w:div>
              </w:divsChild>
            </w:div>
            <w:div w:id="269052396">
              <w:marLeft w:val="0"/>
              <w:marRight w:val="0"/>
              <w:marTop w:val="0"/>
              <w:marBottom w:val="0"/>
              <w:divBdr>
                <w:top w:val="none" w:sz="0" w:space="0" w:color="auto"/>
                <w:left w:val="none" w:sz="0" w:space="0" w:color="auto"/>
                <w:bottom w:val="none" w:sz="0" w:space="0" w:color="auto"/>
                <w:right w:val="none" w:sz="0" w:space="0" w:color="auto"/>
              </w:divBdr>
              <w:divsChild>
                <w:div w:id="1878665503">
                  <w:marLeft w:val="0"/>
                  <w:marRight w:val="0"/>
                  <w:marTop w:val="0"/>
                  <w:marBottom w:val="0"/>
                  <w:divBdr>
                    <w:top w:val="none" w:sz="0" w:space="0" w:color="auto"/>
                    <w:left w:val="none" w:sz="0" w:space="0" w:color="auto"/>
                    <w:bottom w:val="none" w:sz="0" w:space="0" w:color="auto"/>
                    <w:right w:val="none" w:sz="0" w:space="0" w:color="auto"/>
                  </w:divBdr>
                </w:div>
              </w:divsChild>
            </w:div>
            <w:div w:id="1384136394">
              <w:marLeft w:val="0"/>
              <w:marRight w:val="0"/>
              <w:marTop w:val="0"/>
              <w:marBottom w:val="0"/>
              <w:divBdr>
                <w:top w:val="none" w:sz="0" w:space="0" w:color="auto"/>
                <w:left w:val="none" w:sz="0" w:space="0" w:color="auto"/>
                <w:bottom w:val="none" w:sz="0" w:space="0" w:color="auto"/>
                <w:right w:val="none" w:sz="0" w:space="0" w:color="auto"/>
              </w:divBdr>
              <w:divsChild>
                <w:div w:id="446699624">
                  <w:marLeft w:val="0"/>
                  <w:marRight w:val="0"/>
                  <w:marTop w:val="0"/>
                  <w:marBottom w:val="0"/>
                  <w:divBdr>
                    <w:top w:val="none" w:sz="0" w:space="0" w:color="auto"/>
                    <w:left w:val="none" w:sz="0" w:space="0" w:color="auto"/>
                    <w:bottom w:val="none" w:sz="0" w:space="0" w:color="auto"/>
                    <w:right w:val="none" w:sz="0" w:space="0" w:color="auto"/>
                  </w:divBdr>
                </w:div>
              </w:divsChild>
            </w:div>
            <w:div w:id="1236625472">
              <w:marLeft w:val="0"/>
              <w:marRight w:val="0"/>
              <w:marTop w:val="0"/>
              <w:marBottom w:val="0"/>
              <w:divBdr>
                <w:top w:val="none" w:sz="0" w:space="0" w:color="auto"/>
                <w:left w:val="none" w:sz="0" w:space="0" w:color="auto"/>
                <w:bottom w:val="none" w:sz="0" w:space="0" w:color="auto"/>
                <w:right w:val="none" w:sz="0" w:space="0" w:color="auto"/>
              </w:divBdr>
              <w:divsChild>
                <w:div w:id="1836139743">
                  <w:marLeft w:val="0"/>
                  <w:marRight w:val="0"/>
                  <w:marTop w:val="0"/>
                  <w:marBottom w:val="0"/>
                  <w:divBdr>
                    <w:top w:val="none" w:sz="0" w:space="0" w:color="auto"/>
                    <w:left w:val="none" w:sz="0" w:space="0" w:color="auto"/>
                    <w:bottom w:val="none" w:sz="0" w:space="0" w:color="auto"/>
                    <w:right w:val="none" w:sz="0" w:space="0" w:color="auto"/>
                  </w:divBdr>
                </w:div>
              </w:divsChild>
            </w:div>
            <w:div w:id="1860973183">
              <w:marLeft w:val="0"/>
              <w:marRight w:val="0"/>
              <w:marTop w:val="0"/>
              <w:marBottom w:val="0"/>
              <w:divBdr>
                <w:top w:val="none" w:sz="0" w:space="0" w:color="auto"/>
                <w:left w:val="none" w:sz="0" w:space="0" w:color="auto"/>
                <w:bottom w:val="none" w:sz="0" w:space="0" w:color="auto"/>
                <w:right w:val="none" w:sz="0" w:space="0" w:color="auto"/>
              </w:divBdr>
              <w:divsChild>
                <w:div w:id="343244488">
                  <w:marLeft w:val="0"/>
                  <w:marRight w:val="0"/>
                  <w:marTop w:val="0"/>
                  <w:marBottom w:val="0"/>
                  <w:divBdr>
                    <w:top w:val="none" w:sz="0" w:space="0" w:color="auto"/>
                    <w:left w:val="none" w:sz="0" w:space="0" w:color="auto"/>
                    <w:bottom w:val="none" w:sz="0" w:space="0" w:color="auto"/>
                    <w:right w:val="none" w:sz="0" w:space="0" w:color="auto"/>
                  </w:divBdr>
                </w:div>
              </w:divsChild>
            </w:div>
            <w:div w:id="1721855027">
              <w:marLeft w:val="0"/>
              <w:marRight w:val="0"/>
              <w:marTop w:val="0"/>
              <w:marBottom w:val="0"/>
              <w:divBdr>
                <w:top w:val="none" w:sz="0" w:space="0" w:color="auto"/>
                <w:left w:val="none" w:sz="0" w:space="0" w:color="auto"/>
                <w:bottom w:val="none" w:sz="0" w:space="0" w:color="auto"/>
                <w:right w:val="none" w:sz="0" w:space="0" w:color="auto"/>
              </w:divBdr>
              <w:divsChild>
                <w:div w:id="1093016033">
                  <w:marLeft w:val="0"/>
                  <w:marRight w:val="0"/>
                  <w:marTop w:val="0"/>
                  <w:marBottom w:val="0"/>
                  <w:divBdr>
                    <w:top w:val="none" w:sz="0" w:space="0" w:color="auto"/>
                    <w:left w:val="none" w:sz="0" w:space="0" w:color="auto"/>
                    <w:bottom w:val="none" w:sz="0" w:space="0" w:color="auto"/>
                    <w:right w:val="none" w:sz="0" w:space="0" w:color="auto"/>
                  </w:divBdr>
                </w:div>
              </w:divsChild>
            </w:div>
            <w:div w:id="1535775394">
              <w:marLeft w:val="0"/>
              <w:marRight w:val="0"/>
              <w:marTop w:val="0"/>
              <w:marBottom w:val="0"/>
              <w:divBdr>
                <w:top w:val="none" w:sz="0" w:space="0" w:color="auto"/>
                <w:left w:val="none" w:sz="0" w:space="0" w:color="auto"/>
                <w:bottom w:val="none" w:sz="0" w:space="0" w:color="auto"/>
                <w:right w:val="none" w:sz="0" w:space="0" w:color="auto"/>
              </w:divBdr>
              <w:divsChild>
                <w:div w:id="198708144">
                  <w:marLeft w:val="0"/>
                  <w:marRight w:val="0"/>
                  <w:marTop w:val="0"/>
                  <w:marBottom w:val="0"/>
                  <w:divBdr>
                    <w:top w:val="none" w:sz="0" w:space="0" w:color="auto"/>
                    <w:left w:val="none" w:sz="0" w:space="0" w:color="auto"/>
                    <w:bottom w:val="none" w:sz="0" w:space="0" w:color="auto"/>
                    <w:right w:val="none" w:sz="0" w:space="0" w:color="auto"/>
                  </w:divBdr>
                </w:div>
              </w:divsChild>
            </w:div>
            <w:div w:id="1999380036">
              <w:marLeft w:val="0"/>
              <w:marRight w:val="0"/>
              <w:marTop w:val="0"/>
              <w:marBottom w:val="0"/>
              <w:divBdr>
                <w:top w:val="none" w:sz="0" w:space="0" w:color="auto"/>
                <w:left w:val="none" w:sz="0" w:space="0" w:color="auto"/>
                <w:bottom w:val="none" w:sz="0" w:space="0" w:color="auto"/>
                <w:right w:val="none" w:sz="0" w:space="0" w:color="auto"/>
              </w:divBdr>
              <w:divsChild>
                <w:div w:id="1643971774">
                  <w:marLeft w:val="0"/>
                  <w:marRight w:val="0"/>
                  <w:marTop w:val="0"/>
                  <w:marBottom w:val="0"/>
                  <w:divBdr>
                    <w:top w:val="none" w:sz="0" w:space="0" w:color="auto"/>
                    <w:left w:val="none" w:sz="0" w:space="0" w:color="auto"/>
                    <w:bottom w:val="none" w:sz="0" w:space="0" w:color="auto"/>
                    <w:right w:val="none" w:sz="0" w:space="0" w:color="auto"/>
                  </w:divBdr>
                </w:div>
              </w:divsChild>
            </w:div>
            <w:div w:id="2133666628">
              <w:marLeft w:val="0"/>
              <w:marRight w:val="0"/>
              <w:marTop w:val="0"/>
              <w:marBottom w:val="0"/>
              <w:divBdr>
                <w:top w:val="none" w:sz="0" w:space="0" w:color="auto"/>
                <w:left w:val="none" w:sz="0" w:space="0" w:color="auto"/>
                <w:bottom w:val="none" w:sz="0" w:space="0" w:color="auto"/>
                <w:right w:val="none" w:sz="0" w:space="0" w:color="auto"/>
              </w:divBdr>
              <w:divsChild>
                <w:div w:id="802312191">
                  <w:marLeft w:val="0"/>
                  <w:marRight w:val="0"/>
                  <w:marTop w:val="0"/>
                  <w:marBottom w:val="0"/>
                  <w:divBdr>
                    <w:top w:val="none" w:sz="0" w:space="0" w:color="auto"/>
                    <w:left w:val="none" w:sz="0" w:space="0" w:color="auto"/>
                    <w:bottom w:val="none" w:sz="0" w:space="0" w:color="auto"/>
                    <w:right w:val="none" w:sz="0" w:space="0" w:color="auto"/>
                  </w:divBdr>
                </w:div>
              </w:divsChild>
            </w:div>
            <w:div w:id="483663419">
              <w:marLeft w:val="0"/>
              <w:marRight w:val="0"/>
              <w:marTop w:val="0"/>
              <w:marBottom w:val="0"/>
              <w:divBdr>
                <w:top w:val="none" w:sz="0" w:space="0" w:color="auto"/>
                <w:left w:val="none" w:sz="0" w:space="0" w:color="auto"/>
                <w:bottom w:val="none" w:sz="0" w:space="0" w:color="auto"/>
                <w:right w:val="none" w:sz="0" w:space="0" w:color="auto"/>
              </w:divBdr>
              <w:divsChild>
                <w:div w:id="1394353789">
                  <w:marLeft w:val="0"/>
                  <w:marRight w:val="0"/>
                  <w:marTop w:val="0"/>
                  <w:marBottom w:val="0"/>
                  <w:divBdr>
                    <w:top w:val="none" w:sz="0" w:space="0" w:color="auto"/>
                    <w:left w:val="none" w:sz="0" w:space="0" w:color="auto"/>
                    <w:bottom w:val="none" w:sz="0" w:space="0" w:color="auto"/>
                    <w:right w:val="none" w:sz="0" w:space="0" w:color="auto"/>
                  </w:divBdr>
                </w:div>
              </w:divsChild>
            </w:div>
            <w:div w:id="1938441238">
              <w:marLeft w:val="0"/>
              <w:marRight w:val="0"/>
              <w:marTop w:val="0"/>
              <w:marBottom w:val="0"/>
              <w:divBdr>
                <w:top w:val="none" w:sz="0" w:space="0" w:color="auto"/>
                <w:left w:val="none" w:sz="0" w:space="0" w:color="auto"/>
                <w:bottom w:val="none" w:sz="0" w:space="0" w:color="auto"/>
                <w:right w:val="none" w:sz="0" w:space="0" w:color="auto"/>
              </w:divBdr>
              <w:divsChild>
                <w:div w:id="1574924372">
                  <w:marLeft w:val="0"/>
                  <w:marRight w:val="0"/>
                  <w:marTop w:val="0"/>
                  <w:marBottom w:val="0"/>
                  <w:divBdr>
                    <w:top w:val="none" w:sz="0" w:space="0" w:color="auto"/>
                    <w:left w:val="none" w:sz="0" w:space="0" w:color="auto"/>
                    <w:bottom w:val="none" w:sz="0" w:space="0" w:color="auto"/>
                    <w:right w:val="none" w:sz="0" w:space="0" w:color="auto"/>
                  </w:divBdr>
                </w:div>
              </w:divsChild>
            </w:div>
            <w:div w:id="607852816">
              <w:marLeft w:val="0"/>
              <w:marRight w:val="0"/>
              <w:marTop w:val="0"/>
              <w:marBottom w:val="0"/>
              <w:divBdr>
                <w:top w:val="none" w:sz="0" w:space="0" w:color="auto"/>
                <w:left w:val="none" w:sz="0" w:space="0" w:color="auto"/>
                <w:bottom w:val="none" w:sz="0" w:space="0" w:color="auto"/>
                <w:right w:val="none" w:sz="0" w:space="0" w:color="auto"/>
              </w:divBdr>
              <w:divsChild>
                <w:div w:id="597563761">
                  <w:marLeft w:val="0"/>
                  <w:marRight w:val="0"/>
                  <w:marTop w:val="0"/>
                  <w:marBottom w:val="0"/>
                  <w:divBdr>
                    <w:top w:val="none" w:sz="0" w:space="0" w:color="auto"/>
                    <w:left w:val="none" w:sz="0" w:space="0" w:color="auto"/>
                    <w:bottom w:val="none" w:sz="0" w:space="0" w:color="auto"/>
                    <w:right w:val="none" w:sz="0" w:space="0" w:color="auto"/>
                  </w:divBdr>
                </w:div>
              </w:divsChild>
            </w:div>
            <w:div w:id="46271658">
              <w:marLeft w:val="0"/>
              <w:marRight w:val="0"/>
              <w:marTop w:val="0"/>
              <w:marBottom w:val="0"/>
              <w:divBdr>
                <w:top w:val="none" w:sz="0" w:space="0" w:color="auto"/>
                <w:left w:val="none" w:sz="0" w:space="0" w:color="auto"/>
                <w:bottom w:val="none" w:sz="0" w:space="0" w:color="auto"/>
                <w:right w:val="none" w:sz="0" w:space="0" w:color="auto"/>
              </w:divBdr>
              <w:divsChild>
                <w:div w:id="74129197">
                  <w:marLeft w:val="0"/>
                  <w:marRight w:val="0"/>
                  <w:marTop w:val="0"/>
                  <w:marBottom w:val="0"/>
                  <w:divBdr>
                    <w:top w:val="none" w:sz="0" w:space="0" w:color="auto"/>
                    <w:left w:val="none" w:sz="0" w:space="0" w:color="auto"/>
                    <w:bottom w:val="none" w:sz="0" w:space="0" w:color="auto"/>
                    <w:right w:val="none" w:sz="0" w:space="0" w:color="auto"/>
                  </w:divBdr>
                </w:div>
              </w:divsChild>
            </w:div>
            <w:div w:id="322785314">
              <w:marLeft w:val="0"/>
              <w:marRight w:val="0"/>
              <w:marTop w:val="0"/>
              <w:marBottom w:val="0"/>
              <w:divBdr>
                <w:top w:val="none" w:sz="0" w:space="0" w:color="auto"/>
                <w:left w:val="none" w:sz="0" w:space="0" w:color="auto"/>
                <w:bottom w:val="none" w:sz="0" w:space="0" w:color="auto"/>
                <w:right w:val="none" w:sz="0" w:space="0" w:color="auto"/>
              </w:divBdr>
              <w:divsChild>
                <w:div w:id="1812357210">
                  <w:marLeft w:val="0"/>
                  <w:marRight w:val="0"/>
                  <w:marTop w:val="0"/>
                  <w:marBottom w:val="0"/>
                  <w:divBdr>
                    <w:top w:val="none" w:sz="0" w:space="0" w:color="auto"/>
                    <w:left w:val="none" w:sz="0" w:space="0" w:color="auto"/>
                    <w:bottom w:val="none" w:sz="0" w:space="0" w:color="auto"/>
                    <w:right w:val="none" w:sz="0" w:space="0" w:color="auto"/>
                  </w:divBdr>
                </w:div>
              </w:divsChild>
            </w:div>
            <w:div w:id="224220466">
              <w:marLeft w:val="0"/>
              <w:marRight w:val="0"/>
              <w:marTop w:val="0"/>
              <w:marBottom w:val="0"/>
              <w:divBdr>
                <w:top w:val="none" w:sz="0" w:space="0" w:color="auto"/>
                <w:left w:val="none" w:sz="0" w:space="0" w:color="auto"/>
                <w:bottom w:val="none" w:sz="0" w:space="0" w:color="auto"/>
                <w:right w:val="none" w:sz="0" w:space="0" w:color="auto"/>
              </w:divBdr>
              <w:divsChild>
                <w:div w:id="919560613">
                  <w:marLeft w:val="0"/>
                  <w:marRight w:val="0"/>
                  <w:marTop w:val="0"/>
                  <w:marBottom w:val="0"/>
                  <w:divBdr>
                    <w:top w:val="none" w:sz="0" w:space="0" w:color="auto"/>
                    <w:left w:val="none" w:sz="0" w:space="0" w:color="auto"/>
                    <w:bottom w:val="none" w:sz="0" w:space="0" w:color="auto"/>
                    <w:right w:val="none" w:sz="0" w:space="0" w:color="auto"/>
                  </w:divBdr>
                </w:div>
              </w:divsChild>
            </w:div>
            <w:div w:id="1347555759">
              <w:marLeft w:val="0"/>
              <w:marRight w:val="0"/>
              <w:marTop w:val="0"/>
              <w:marBottom w:val="0"/>
              <w:divBdr>
                <w:top w:val="none" w:sz="0" w:space="0" w:color="auto"/>
                <w:left w:val="none" w:sz="0" w:space="0" w:color="auto"/>
                <w:bottom w:val="none" w:sz="0" w:space="0" w:color="auto"/>
                <w:right w:val="none" w:sz="0" w:space="0" w:color="auto"/>
              </w:divBdr>
              <w:divsChild>
                <w:div w:id="2138064683">
                  <w:marLeft w:val="0"/>
                  <w:marRight w:val="0"/>
                  <w:marTop w:val="0"/>
                  <w:marBottom w:val="0"/>
                  <w:divBdr>
                    <w:top w:val="none" w:sz="0" w:space="0" w:color="auto"/>
                    <w:left w:val="none" w:sz="0" w:space="0" w:color="auto"/>
                    <w:bottom w:val="none" w:sz="0" w:space="0" w:color="auto"/>
                    <w:right w:val="none" w:sz="0" w:space="0" w:color="auto"/>
                  </w:divBdr>
                </w:div>
              </w:divsChild>
            </w:div>
            <w:div w:id="1500002748">
              <w:marLeft w:val="0"/>
              <w:marRight w:val="0"/>
              <w:marTop w:val="0"/>
              <w:marBottom w:val="0"/>
              <w:divBdr>
                <w:top w:val="none" w:sz="0" w:space="0" w:color="auto"/>
                <w:left w:val="none" w:sz="0" w:space="0" w:color="auto"/>
                <w:bottom w:val="none" w:sz="0" w:space="0" w:color="auto"/>
                <w:right w:val="none" w:sz="0" w:space="0" w:color="auto"/>
              </w:divBdr>
              <w:divsChild>
                <w:div w:id="1620186289">
                  <w:marLeft w:val="0"/>
                  <w:marRight w:val="0"/>
                  <w:marTop w:val="0"/>
                  <w:marBottom w:val="0"/>
                  <w:divBdr>
                    <w:top w:val="none" w:sz="0" w:space="0" w:color="auto"/>
                    <w:left w:val="none" w:sz="0" w:space="0" w:color="auto"/>
                    <w:bottom w:val="none" w:sz="0" w:space="0" w:color="auto"/>
                    <w:right w:val="none" w:sz="0" w:space="0" w:color="auto"/>
                  </w:divBdr>
                </w:div>
              </w:divsChild>
            </w:div>
            <w:div w:id="867991442">
              <w:marLeft w:val="0"/>
              <w:marRight w:val="0"/>
              <w:marTop w:val="0"/>
              <w:marBottom w:val="0"/>
              <w:divBdr>
                <w:top w:val="none" w:sz="0" w:space="0" w:color="auto"/>
                <w:left w:val="none" w:sz="0" w:space="0" w:color="auto"/>
                <w:bottom w:val="none" w:sz="0" w:space="0" w:color="auto"/>
                <w:right w:val="none" w:sz="0" w:space="0" w:color="auto"/>
              </w:divBdr>
              <w:divsChild>
                <w:div w:id="177737644">
                  <w:marLeft w:val="0"/>
                  <w:marRight w:val="0"/>
                  <w:marTop w:val="0"/>
                  <w:marBottom w:val="0"/>
                  <w:divBdr>
                    <w:top w:val="none" w:sz="0" w:space="0" w:color="auto"/>
                    <w:left w:val="none" w:sz="0" w:space="0" w:color="auto"/>
                    <w:bottom w:val="none" w:sz="0" w:space="0" w:color="auto"/>
                    <w:right w:val="none" w:sz="0" w:space="0" w:color="auto"/>
                  </w:divBdr>
                </w:div>
              </w:divsChild>
            </w:div>
            <w:div w:id="2050641032">
              <w:marLeft w:val="0"/>
              <w:marRight w:val="0"/>
              <w:marTop w:val="0"/>
              <w:marBottom w:val="0"/>
              <w:divBdr>
                <w:top w:val="none" w:sz="0" w:space="0" w:color="auto"/>
                <w:left w:val="none" w:sz="0" w:space="0" w:color="auto"/>
                <w:bottom w:val="none" w:sz="0" w:space="0" w:color="auto"/>
                <w:right w:val="none" w:sz="0" w:space="0" w:color="auto"/>
              </w:divBdr>
              <w:divsChild>
                <w:div w:id="573734891">
                  <w:marLeft w:val="0"/>
                  <w:marRight w:val="0"/>
                  <w:marTop w:val="0"/>
                  <w:marBottom w:val="0"/>
                  <w:divBdr>
                    <w:top w:val="none" w:sz="0" w:space="0" w:color="auto"/>
                    <w:left w:val="none" w:sz="0" w:space="0" w:color="auto"/>
                    <w:bottom w:val="none" w:sz="0" w:space="0" w:color="auto"/>
                    <w:right w:val="none" w:sz="0" w:space="0" w:color="auto"/>
                  </w:divBdr>
                </w:div>
              </w:divsChild>
            </w:div>
            <w:div w:id="1129740932">
              <w:marLeft w:val="0"/>
              <w:marRight w:val="0"/>
              <w:marTop w:val="0"/>
              <w:marBottom w:val="0"/>
              <w:divBdr>
                <w:top w:val="none" w:sz="0" w:space="0" w:color="auto"/>
                <w:left w:val="none" w:sz="0" w:space="0" w:color="auto"/>
                <w:bottom w:val="none" w:sz="0" w:space="0" w:color="auto"/>
                <w:right w:val="none" w:sz="0" w:space="0" w:color="auto"/>
              </w:divBdr>
              <w:divsChild>
                <w:div w:id="362441347">
                  <w:marLeft w:val="0"/>
                  <w:marRight w:val="0"/>
                  <w:marTop w:val="0"/>
                  <w:marBottom w:val="0"/>
                  <w:divBdr>
                    <w:top w:val="none" w:sz="0" w:space="0" w:color="auto"/>
                    <w:left w:val="none" w:sz="0" w:space="0" w:color="auto"/>
                    <w:bottom w:val="none" w:sz="0" w:space="0" w:color="auto"/>
                    <w:right w:val="none" w:sz="0" w:space="0" w:color="auto"/>
                  </w:divBdr>
                </w:div>
              </w:divsChild>
            </w:div>
            <w:div w:id="114911588">
              <w:marLeft w:val="0"/>
              <w:marRight w:val="0"/>
              <w:marTop w:val="0"/>
              <w:marBottom w:val="0"/>
              <w:divBdr>
                <w:top w:val="none" w:sz="0" w:space="0" w:color="auto"/>
                <w:left w:val="none" w:sz="0" w:space="0" w:color="auto"/>
                <w:bottom w:val="none" w:sz="0" w:space="0" w:color="auto"/>
                <w:right w:val="none" w:sz="0" w:space="0" w:color="auto"/>
              </w:divBdr>
              <w:divsChild>
                <w:div w:id="916133409">
                  <w:marLeft w:val="0"/>
                  <w:marRight w:val="0"/>
                  <w:marTop w:val="0"/>
                  <w:marBottom w:val="0"/>
                  <w:divBdr>
                    <w:top w:val="none" w:sz="0" w:space="0" w:color="auto"/>
                    <w:left w:val="none" w:sz="0" w:space="0" w:color="auto"/>
                    <w:bottom w:val="none" w:sz="0" w:space="0" w:color="auto"/>
                    <w:right w:val="none" w:sz="0" w:space="0" w:color="auto"/>
                  </w:divBdr>
                </w:div>
              </w:divsChild>
            </w:div>
            <w:div w:id="343673666">
              <w:marLeft w:val="0"/>
              <w:marRight w:val="0"/>
              <w:marTop w:val="0"/>
              <w:marBottom w:val="0"/>
              <w:divBdr>
                <w:top w:val="none" w:sz="0" w:space="0" w:color="auto"/>
                <w:left w:val="none" w:sz="0" w:space="0" w:color="auto"/>
                <w:bottom w:val="none" w:sz="0" w:space="0" w:color="auto"/>
                <w:right w:val="none" w:sz="0" w:space="0" w:color="auto"/>
              </w:divBdr>
              <w:divsChild>
                <w:div w:id="1008601362">
                  <w:marLeft w:val="0"/>
                  <w:marRight w:val="0"/>
                  <w:marTop w:val="0"/>
                  <w:marBottom w:val="0"/>
                  <w:divBdr>
                    <w:top w:val="none" w:sz="0" w:space="0" w:color="auto"/>
                    <w:left w:val="none" w:sz="0" w:space="0" w:color="auto"/>
                    <w:bottom w:val="none" w:sz="0" w:space="0" w:color="auto"/>
                    <w:right w:val="none" w:sz="0" w:space="0" w:color="auto"/>
                  </w:divBdr>
                </w:div>
              </w:divsChild>
            </w:div>
            <w:div w:id="1440292993">
              <w:marLeft w:val="0"/>
              <w:marRight w:val="0"/>
              <w:marTop w:val="0"/>
              <w:marBottom w:val="0"/>
              <w:divBdr>
                <w:top w:val="none" w:sz="0" w:space="0" w:color="auto"/>
                <w:left w:val="none" w:sz="0" w:space="0" w:color="auto"/>
                <w:bottom w:val="none" w:sz="0" w:space="0" w:color="auto"/>
                <w:right w:val="none" w:sz="0" w:space="0" w:color="auto"/>
              </w:divBdr>
              <w:divsChild>
                <w:div w:id="1849323043">
                  <w:marLeft w:val="0"/>
                  <w:marRight w:val="0"/>
                  <w:marTop w:val="0"/>
                  <w:marBottom w:val="0"/>
                  <w:divBdr>
                    <w:top w:val="none" w:sz="0" w:space="0" w:color="auto"/>
                    <w:left w:val="none" w:sz="0" w:space="0" w:color="auto"/>
                    <w:bottom w:val="none" w:sz="0" w:space="0" w:color="auto"/>
                    <w:right w:val="none" w:sz="0" w:space="0" w:color="auto"/>
                  </w:divBdr>
                </w:div>
              </w:divsChild>
            </w:div>
            <w:div w:id="1673754972">
              <w:marLeft w:val="0"/>
              <w:marRight w:val="0"/>
              <w:marTop w:val="0"/>
              <w:marBottom w:val="0"/>
              <w:divBdr>
                <w:top w:val="none" w:sz="0" w:space="0" w:color="auto"/>
                <w:left w:val="none" w:sz="0" w:space="0" w:color="auto"/>
                <w:bottom w:val="none" w:sz="0" w:space="0" w:color="auto"/>
                <w:right w:val="none" w:sz="0" w:space="0" w:color="auto"/>
              </w:divBdr>
              <w:divsChild>
                <w:div w:id="1974099256">
                  <w:marLeft w:val="0"/>
                  <w:marRight w:val="0"/>
                  <w:marTop w:val="0"/>
                  <w:marBottom w:val="0"/>
                  <w:divBdr>
                    <w:top w:val="none" w:sz="0" w:space="0" w:color="auto"/>
                    <w:left w:val="none" w:sz="0" w:space="0" w:color="auto"/>
                    <w:bottom w:val="none" w:sz="0" w:space="0" w:color="auto"/>
                    <w:right w:val="none" w:sz="0" w:space="0" w:color="auto"/>
                  </w:divBdr>
                </w:div>
              </w:divsChild>
            </w:div>
            <w:div w:id="1714384318">
              <w:marLeft w:val="0"/>
              <w:marRight w:val="0"/>
              <w:marTop w:val="0"/>
              <w:marBottom w:val="0"/>
              <w:divBdr>
                <w:top w:val="none" w:sz="0" w:space="0" w:color="auto"/>
                <w:left w:val="none" w:sz="0" w:space="0" w:color="auto"/>
                <w:bottom w:val="none" w:sz="0" w:space="0" w:color="auto"/>
                <w:right w:val="none" w:sz="0" w:space="0" w:color="auto"/>
              </w:divBdr>
              <w:divsChild>
                <w:div w:id="1790006317">
                  <w:marLeft w:val="0"/>
                  <w:marRight w:val="0"/>
                  <w:marTop w:val="0"/>
                  <w:marBottom w:val="0"/>
                  <w:divBdr>
                    <w:top w:val="none" w:sz="0" w:space="0" w:color="auto"/>
                    <w:left w:val="none" w:sz="0" w:space="0" w:color="auto"/>
                    <w:bottom w:val="none" w:sz="0" w:space="0" w:color="auto"/>
                    <w:right w:val="none" w:sz="0" w:space="0" w:color="auto"/>
                  </w:divBdr>
                </w:div>
              </w:divsChild>
            </w:div>
            <w:div w:id="702902572">
              <w:marLeft w:val="0"/>
              <w:marRight w:val="0"/>
              <w:marTop w:val="0"/>
              <w:marBottom w:val="0"/>
              <w:divBdr>
                <w:top w:val="none" w:sz="0" w:space="0" w:color="auto"/>
                <w:left w:val="none" w:sz="0" w:space="0" w:color="auto"/>
                <w:bottom w:val="none" w:sz="0" w:space="0" w:color="auto"/>
                <w:right w:val="none" w:sz="0" w:space="0" w:color="auto"/>
              </w:divBdr>
              <w:divsChild>
                <w:div w:id="1002122654">
                  <w:marLeft w:val="0"/>
                  <w:marRight w:val="0"/>
                  <w:marTop w:val="0"/>
                  <w:marBottom w:val="0"/>
                  <w:divBdr>
                    <w:top w:val="none" w:sz="0" w:space="0" w:color="auto"/>
                    <w:left w:val="none" w:sz="0" w:space="0" w:color="auto"/>
                    <w:bottom w:val="none" w:sz="0" w:space="0" w:color="auto"/>
                    <w:right w:val="none" w:sz="0" w:space="0" w:color="auto"/>
                  </w:divBdr>
                </w:div>
              </w:divsChild>
            </w:div>
            <w:div w:id="195705506">
              <w:marLeft w:val="0"/>
              <w:marRight w:val="0"/>
              <w:marTop w:val="0"/>
              <w:marBottom w:val="0"/>
              <w:divBdr>
                <w:top w:val="none" w:sz="0" w:space="0" w:color="auto"/>
                <w:left w:val="none" w:sz="0" w:space="0" w:color="auto"/>
                <w:bottom w:val="none" w:sz="0" w:space="0" w:color="auto"/>
                <w:right w:val="none" w:sz="0" w:space="0" w:color="auto"/>
              </w:divBdr>
              <w:divsChild>
                <w:div w:id="1202666430">
                  <w:marLeft w:val="0"/>
                  <w:marRight w:val="0"/>
                  <w:marTop w:val="0"/>
                  <w:marBottom w:val="0"/>
                  <w:divBdr>
                    <w:top w:val="none" w:sz="0" w:space="0" w:color="auto"/>
                    <w:left w:val="none" w:sz="0" w:space="0" w:color="auto"/>
                    <w:bottom w:val="none" w:sz="0" w:space="0" w:color="auto"/>
                    <w:right w:val="none" w:sz="0" w:space="0" w:color="auto"/>
                  </w:divBdr>
                </w:div>
              </w:divsChild>
            </w:div>
            <w:div w:id="423457320">
              <w:marLeft w:val="0"/>
              <w:marRight w:val="0"/>
              <w:marTop w:val="0"/>
              <w:marBottom w:val="0"/>
              <w:divBdr>
                <w:top w:val="none" w:sz="0" w:space="0" w:color="auto"/>
                <w:left w:val="none" w:sz="0" w:space="0" w:color="auto"/>
                <w:bottom w:val="none" w:sz="0" w:space="0" w:color="auto"/>
                <w:right w:val="none" w:sz="0" w:space="0" w:color="auto"/>
              </w:divBdr>
              <w:divsChild>
                <w:div w:id="1640377027">
                  <w:marLeft w:val="0"/>
                  <w:marRight w:val="0"/>
                  <w:marTop w:val="0"/>
                  <w:marBottom w:val="0"/>
                  <w:divBdr>
                    <w:top w:val="none" w:sz="0" w:space="0" w:color="auto"/>
                    <w:left w:val="none" w:sz="0" w:space="0" w:color="auto"/>
                    <w:bottom w:val="none" w:sz="0" w:space="0" w:color="auto"/>
                    <w:right w:val="none" w:sz="0" w:space="0" w:color="auto"/>
                  </w:divBdr>
                </w:div>
              </w:divsChild>
            </w:div>
            <w:div w:id="1861698074">
              <w:marLeft w:val="0"/>
              <w:marRight w:val="0"/>
              <w:marTop w:val="0"/>
              <w:marBottom w:val="0"/>
              <w:divBdr>
                <w:top w:val="none" w:sz="0" w:space="0" w:color="auto"/>
                <w:left w:val="none" w:sz="0" w:space="0" w:color="auto"/>
                <w:bottom w:val="none" w:sz="0" w:space="0" w:color="auto"/>
                <w:right w:val="none" w:sz="0" w:space="0" w:color="auto"/>
              </w:divBdr>
              <w:divsChild>
                <w:div w:id="518662940">
                  <w:marLeft w:val="0"/>
                  <w:marRight w:val="0"/>
                  <w:marTop w:val="0"/>
                  <w:marBottom w:val="0"/>
                  <w:divBdr>
                    <w:top w:val="none" w:sz="0" w:space="0" w:color="auto"/>
                    <w:left w:val="none" w:sz="0" w:space="0" w:color="auto"/>
                    <w:bottom w:val="none" w:sz="0" w:space="0" w:color="auto"/>
                    <w:right w:val="none" w:sz="0" w:space="0" w:color="auto"/>
                  </w:divBdr>
                </w:div>
              </w:divsChild>
            </w:div>
            <w:div w:id="1817184912">
              <w:marLeft w:val="0"/>
              <w:marRight w:val="0"/>
              <w:marTop w:val="0"/>
              <w:marBottom w:val="0"/>
              <w:divBdr>
                <w:top w:val="none" w:sz="0" w:space="0" w:color="auto"/>
                <w:left w:val="none" w:sz="0" w:space="0" w:color="auto"/>
                <w:bottom w:val="none" w:sz="0" w:space="0" w:color="auto"/>
                <w:right w:val="none" w:sz="0" w:space="0" w:color="auto"/>
              </w:divBdr>
              <w:divsChild>
                <w:div w:id="2087341518">
                  <w:marLeft w:val="0"/>
                  <w:marRight w:val="0"/>
                  <w:marTop w:val="0"/>
                  <w:marBottom w:val="0"/>
                  <w:divBdr>
                    <w:top w:val="none" w:sz="0" w:space="0" w:color="auto"/>
                    <w:left w:val="none" w:sz="0" w:space="0" w:color="auto"/>
                    <w:bottom w:val="none" w:sz="0" w:space="0" w:color="auto"/>
                    <w:right w:val="none" w:sz="0" w:space="0" w:color="auto"/>
                  </w:divBdr>
                </w:div>
              </w:divsChild>
            </w:div>
            <w:div w:id="2108886627">
              <w:marLeft w:val="0"/>
              <w:marRight w:val="0"/>
              <w:marTop w:val="0"/>
              <w:marBottom w:val="0"/>
              <w:divBdr>
                <w:top w:val="none" w:sz="0" w:space="0" w:color="auto"/>
                <w:left w:val="none" w:sz="0" w:space="0" w:color="auto"/>
                <w:bottom w:val="none" w:sz="0" w:space="0" w:color="auto"/>
                <w:right w:val="none" w:sz="0" w:space="0" w:color="auto"/>
              </w:divBdr>
              <w:divsChild>
                <w:div w:id="1051806468">
                  <w:marLeft w:val="0"/>
                  <w:marRight w:val="0"/>
                  <w:marTop w:val="0"/>
                  <w:marBottom w:val="0"/>
                  <w:divBdr>
                    <w:top w:val="none" w:sz="0" w:space="0" w:color="auto"/>
                    <w:left w:val="none" w:sz="0" w:space="0" w:color="auto"/>
                    <w:bottom w:val="none" w:sz="0" w:space="0" w:color="auto"/>
                    <w:right w:val="none" w:sz="0" w:space="0" w:color="auto"/>
                  </w:divBdr>
                </w:div>
              </w:divsChild>
            </w:div>
            <w:div w:id="1868911383">
              <w:marLeft w:val="0"/>
              <w:marRight w:val="0"/>
              <w:marTop w:val="0"/>
              <w:marBottom w:val="0"/>
              <w:divBdr>
                <w:top w:val="none" w:sz="0" w:space="0" w:color="auto"/>
                <w:left w:val="none" w:sz="0" w:space="0" w:color="auto"/>
                <w:bottom w:val="none" w:sz="0" w:space="0" w:color="auto"/>
                <w:right w:val="none" w:sz="0" w:space="0" w:color="auto"/>
              </w:divBdr>
              <w:divsChild>
                <w:div w:id="134879413">
                  <w:marLeft w:val="0"/>
                  <w:marRight w:val="0"/>
                  <w:marTop w:val="0"/>
                  <w:marBottom w:val="0"/>
                  <w:divBdr>
                    <w:top w:val="none" w:sz="0" w:space="0" w:color="auto"/>
                    <w:left w:val="none" w:sz="0" w:space="0" w:color="auto"/>
                    <w:bottom w:val="none" w:sz="0" w:space="0" w:color="auto"/>
                    <w:right w:val="none" w:sz="0" w:space="0" w:color="auto"/>
                  </w:divBdr>
                </w:div>
              </w:divsChild>
            </w:div>
            <w:div w:id="256984923">
              <w:marLeft w:val="0"/>
              <w:marRight w:val="0"/>
              <w:marTop w:val="0"/>
              <w:marBottom w:val="0"/>
              <w:divBdr>
                <w:top w:val="none" w:sz="0" w:space="0" w:color="auto"/>
                <w:left w:val="none" w:sz="0" w:space="0" w:color="auto"/>
                <w:bottom w:val="none" w:sz="0" w:space="0" w:color="auto"/>
                <w:right w:val="none" w:sz="0" w:space="0" w:color="auto"/>
              </w:divBdr>
              <w:divsChild>
                <w:div w:id="667949285">
                  <w:marLeft w:val="0"/>
                  <w:marRight w:val="0"/>
                  <w:marTop w:val="0"/>
                  <w:marBottom w:val="0"/>
                  <w:divBdr>
                    <w:top w:val="none" w:sz="0" w:space="0" w:color="auto"/>
                    <w:left w:val="none" w:sz="0" w:space="0" w:color="auto"/>
                    <w:bottom w:val="none" w:sz="0" w:space="0" w:color="auto"/>
                    <w:right w:val="none" w:sz="0" w:space="0" w:color="auto"/>
                  </w:divBdr>
                </w:div>
              </w:divsChild>
            </w:div>
            <w:div w:id="58136819">
              <w:marLeft w:val="0"/>
              <w:marRight w:val="0"/>
              <w:marTop w:val="0"/>
              <w:marBottom w:val="0"/>
              <w:divBdr>
                <w:top w:val="none" w:sz="0" w:space="0" w:color="auto"/>
                <w:left w:val="none" w:sz="0" w:space="0" w:color="auto"/>
                <w:bottom w:val="none" w:sz="0" w:space="0" w:color="auto"/>
                <w:right w:val="none" w:sz="0" w:space="0" w:color="auto"/>
              </w:divBdr>
              <w:divsChild>
                <w:div w:id="497384270">
                  <w:marLeft w:val="0"/>
                  <w:marRight w:val="0"/>
                  <w:marTop w:val="0"/>
                  <w:marBottom w:val="0"/>
                  <w:divBdr>
                    <w:top w:val="none" w:sz="0" w:space="0" w:color="auto"/>
                    <w:left w:val="none" w:sz="0" w:space="0" w:color="auto"/>
                    <w:bottom w:val="none" w:sz="0" w:space="0" w:color="auto"/>
                    <w:right w:val="none" w:sz="0" w:space="0" w:color="auto"/>
                  </w:divBdr>
                </w:div>
              </w:divsChild>
            </w:div>
            <w:div w:id="612637689">
              <w:marLeft w:val="0"/>
              <w:marRight w:val="0"/>
              <w:marTop w:val="0"/>
              <w:marBottom w:val="0"/>
              <w:divBdr>
                <w:top w:val="none" w:sz="0" w:space="0" w:color="auto"/>
                <w:left w:val="none" w:sz="0" w:space="0" w:color="auto"/>
                <w:bottom w:val="none" w:sz="0" w:space="0" w:color="auto"/>
                <w:right w:val="none" w:sz="0" w:space="0" w:color="auto"/>
              </w:divBdr>
              <w:divsChild>
                <w:div w:id="935673734">
                  <w:marLeft w:val="0"/>
                  <w:marRight w:val="0"/>
                  <w:marTop w:val="0"/>
                  <w:marBottom w:val="0"/>
                  <w:divBdr>
                    <w:top w:val="none" w:sz="0" w:space="0" w:color="auto"/>
                    <w:left w:val="none" w:sz="0" w:space="0" w:color="auto"/>
                    <w:bottom w:val="none" w:sz="0" w:space="0" w:color="auto"/>
                    <w:right w:val="none" w:sz="0" w:space="0" w:color="auto"/>
                  </w:divBdr>
                </w:div>
              </w:divsChild>
            </w:div>
            <w:div w:id="558053826">
              <w:marLeft w:val="0"/>
              <w:marRight w:val="0"/>
              <w:marTop w:val="0"/>
              <w:marBottom w:val="0"/>
              <w:divBdr>
                <w:top w:val="none" w:sz="0" w:space="0" w:color="auto"/>
                <w:left w:val="none" w:sz="0" w:space="0" w:color="auto"/>
                <w:bottom w:val="none" w:sz="0" w:space="0" w:color="auto"/>
                <w:right w:val="none" w:sz="0" w:space="0" w:color="auto"/>
              </w:divBdr>
              <w:divsChild>
                <w:div w:id="735707187">
                  <w:marLeft w:val="0"/>
                  <w:marRight w:val="0"/>
                  <w:marTop w:val="0"/>
                  <w:marBottom w:val="0"/>
                  <w:divBdr>
                    <w:top w:val="none" w:sz="0" w:space="0" w:color="auto"/>
                    <w:left w:val="none" w:sz="0" w:space="0" w:color="auto"/>
                    <w:bottom w:val="none" w:sz="0" w:space="0" w:color="auto"/>
                    <w:right w:val="none" w:sz="0" w:space="0" w:color="auto"/>
                  </w:divBdr>
                </w:div>
              </w:divsChild>
            </w:div>
            <w:div w:id="180243218">
              <w:marLeft w:val="0"/>
              <w:marRight w:val="0"/>
              <w:marTop w:val="0"/>
              <w:marBottom w:val="0"/>
              <w:divBdr>
                <w:top w:val="none" w:sz="0" w:space="0" w:color="auto"/>
                <w:left w:val="none" w:sz="0" w:space="0" w:color="auto"/>
                <w:bottom w:val="none" w:sz="0" w:space="0" w:color="auto"/>
                <w:right w:val="none" w:sz="0" w:space="0" w:color="auto"/>
              </w:divBdr>
              <w:divsChild>
                <w:div w:id="1418865647">
                  <w:marLeft w:val="0"/>
                  <w:marRight w:val="0"/>
                  <w:marTop w:val="0"/>
                  <w:marBottom w:val="0"/>
                  <w:divBdr>
                    <w:top w:val="none" w:sz="0" w:space="0" w:color="auto"/>
                    <w:left w:val="none" w:sz="0" w:space="0" w:color="auto"/>
                    <w:bottom w:val="none" w:sz="0" w:space="0" w:color="auto"/>
                    <w:right w:val="none" w:sz="0" w:space="0" w:color="auto"/>
                  </w:divBdr>
                </w:div>
              </w:divsChild>
            </w:div>
            <w:div w:id="1217160532">
              <w:marLeft w:val="0"/>
              <w:marRight w:val="0"/>
              <w:marTop w:val="0"/>
              <w:marBottom w:val="0"/>
              <w:divBdr>
                <w:top w:val="none" w:sz="0" w:space="0" w:color="auto"/>
                <w:left w:val="none" w:sz="0" w:space="0" w:color="auto"/>
                <w:bottom w:val="none" w:sz="0" w:space="0" w:color="auto"/>
                <w:right w:val="none" w:sz="0" w:space="0" w:color="auto"/>
              </w:divBdr>
              <w:divsChild>
                <w:div w:id="518202566">
                  <w:marLeft w:val="0"/>
                  <w:marRight w:val="0"/>
                  <w:marTop w:val="0"/>
                  <w:marBottom w:val="0"/>
                  <w:divBdr>
                    <w:top w:val="none" w:sz="0" w:space="0" w:color="auto"/>
                    <w:left w:val="none" w:sz="0" w:space="0" w:color="auto"/>
                    <w:bottom w:val="none" w:sz="0" w:space="0" w:color="auto"/>
                    <w:right w:val="none" w:sz="0" w:space="0" w:color="auto"/>
                  </w:divBdr>
                </w:div>
              </w:divsChild>
            </w:div>
            <w:div w:id="1189566908">
              <w:marLeft w:val="0"/>
              <w:marRight w:val="0"/>
              <w:marTop w:val="0"/>
              <w:marBottom w:val="0"/>
              <w:divBdr>
                <w:top w:val="none" w:sz="0" w:space="0" w:color="auto"/>
                <w:left w:val="none" w:sz="0" w:space="0" w:color="auto"/>
                <w:bottom w:val="none" w:sz="0" w:space="0" w:color="auto"/>
                <w:right w:val="none" w:sz="0" w:space="0" w:color="auto"/>
              </w:divBdr>
              <w:divsChild>
                <w:div w:id="1934361268">
                  <w:marLeft w:val="0"/>
                  <w:marRight w:val="0"/>
                  <w:marTop w:val="0"/>
                  <w:marBottom w:val="0"/>
                  <w:divBdr>
                    <w:top w:val="none" w:sz="0" w:space="0" w:color="auto"/>
                    <w:left w:val="none" w:sz="0" w:space="0" w:color="auto"/>
                    <w:bottom w:val="none" w:sz="0" w:space="0" w:color="auto"/>
                    <w:right w:val="none" w:sz="0" w:space="0" w:color="auto"/>
                  </w:divBdr>
                </w:div>
              </w:divsChild>
            </w:div>
            <w:div w:id="933827787">
              <w:marLeft w:val="0"/>
              <w:marRight w:val="0"/>
              <w:marTop w:val="0"/>
              <w:marBottom w:val="0"/>
              <w:divBdr>
                <w:top w:val="none" w:sz="0" w:space="0" w:color="auto"/>
                <w:left w:val="none" w:sz="0" w:space="0" w:color="auto"/>
                <w:bottom w:val="none" w:sz="0" w:space="0" w:color="auto"/>
                <w:right w:val="none" w:sz="0" w:space="0" w:color="auto"/>
              </w:divBdr>
              <w:divsChild>
                <w:div w:id="797256925">
                  <w:marLeft w:val="0"/>
                  <w:marRight w:val="0"/>
                  <w:marTop w:val="0"/>
                  <w:marBottom w:val="0"/>
                  <w:divBdr>
                    <w:top w:val="none" w:sz="0" w:space="0" w:color="auto"/>
                    <w:left w:val="none" w:sz="0" w:space="0" w:color="auto"/>
                    <w:bottom w:val="none" w:sz="0" w:space="0" w:color="auto"/>
                    <w:right w:val="none" w:sz="0" w:space="0" w:color="auto"/>
                  </w:divBdr>
                </w:div>
              </w:divsChild>
            </w:div>
            <w:div w:id="1690373222">
              <w:marLeft w:val="0"/>
              <w:marRight w:val="0"/>
              <w:marTop w:val="0"/>
              <w:marBottom w:val="0"/>
              <w:divBdr>
                <w:top w:val="none" w:sz="0" w:space="0" w:color="auto"/>
                <w:left w:val="none" w:sz="0" w:space="0" w:color="auto"/>
                <w:bottom w:val="none" w:sz="0" w:space="0" w:color="auto"/>
                <w:right w:val="none" w:sz="0" w:space="0" w:color="auto"/>
              </w:divBdr>
              <w:divsChild>
                <w:div w:id="1139299617">
                  <w:marLeft w:val="0"/>
                  <w:marRight w:val="0"/>
                  <w:marTop w:val="0"/>
                  <w:marBottom w:val="0"/>
                  <w:divBdr>
                    <w:top w:val="none" w:sz="0" w:space="0" w:color="auto"/>
                    <w:left w:val="none" w:sz="0" w:space="0" w:color="auto"/>
                    <w:bottom w:val="none" w:sz="0" w:space="0" w:color="auto"/>
                    <w:right w:val="none" w:sz="0" w:space="0" w:color="auto"/>
                  </w:divBdr>
                </w:div>
              </w:divsChild>
            </w:div>
            <w:div w:id="2019579469">
              <w:marLeft w:val="0"/>
              <w:marRight w:val="0"/>
              <w:marTop w:val="0"/>
              <w:marBottom w:val="0"/>
              <w:divBdr>
                <w:top w:val="none" w:sz="0" w:space="0" w:color="auto"/>
                <w:left w:val="none" w:sz="0" w:space="0" w:color="auto"/>
                <w:bottom w:val="none" w:sz="0" w:space="0" w:color="auto"/>
                <w:right w:val="none" w:sz="0" w:space="0" w:color="auto"/>
              </w:divBdr>
              <w:divsChild>
                <w:div w:id="7767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0839">
      <w:bodyDiv w:val="1"/>
      <w:marLeft w:val="0"/>
      <w:marRight w:val="0"/>
      <w:marTop w:val="0"/>
      <w:marBottom w:val="0"/>
      <w:divBdr>
        <w:top w:val="none" w:sz="0" w:space="0" w:color="auto"/>
        <w:left w:val="none" w:sz="0" w:space="0" w:color="auto"/>
        <w:bottom w:val="none" w:sz="0" w:space="0" w:color="auto"/>
        <w:right w:val="none" w:sz="0" w:space="0" w:color="auto"/>
      </w:divBdr>
      <w:divsChild>
        <w:div w:id="1061177127">
          <w:marLeft w:val="0"/>
          <w:marRight w:val="0"/>
          <w:marTop w:val="0"/>
          <w:marBottom w:val="0"/>
          <w:divBdr>
            <w:top w:val="none" w:sz="0" w:space="0" w:color="auto"/>
            <w:left w:val="none" w:sz="0" w:space="0" w:color="auto"/>
            <w:bottom w:val="none" w:sz="0" w:space="0" w:color="auto"/>
            <w:right w:val="none" w:sz="0" w:space="0" w:color="auto"/>
          </w:divBdr>
          <w:divsChild>
            <w:div w:id="79106009">
              <w:marLeft w:val="0"/>
              <w:marRight w:val="0"/>
              <w:marTop w:val="0"/>
              <w:marBottom w:val="0"/>
              <w:divBdr>
                <w:top w:val="none" w:sz="0" w:space="0" w:color="auto"/>
                <w:left w:val="none" w:sz="0" w:space="0" w:color="auto"/>
                <w:bottom w:val="none" w:sz="0" w:space="0" w:color="auto"/>
                <w:right w:val="none" w:sz="0" w:space="0" w:color="auto"/>
              </w:divBdr>
              <w:divsChild>
                <w:div w:id="1854607668">
                  <w:marLeft w:val="0"/>
                  <w:marRight w:val="0"/>
                  <w:marTop w:val="0"/>
                  <w:marBottom w:val="0"/>
                  <w:divBdr>
                    <w:top w:val="none" w:sz="0" w:space="0" w:color="auto"/>
                    <w:left w:val="none" w:sz="0" w:space="0" w:color="auto"/>
                    <w:bottom w:val="none" w:sz="0" w:space="0" w:color="auto"/>
                    <w:right w:val="none" w:sz="0" w:space="0" w:color="auto"/>
                  </w:divBdr>
                </w:div>
              </w:divsChild>
            </w:div>
            <w:div w:id="758212433">
              <w:marLeft w:val="0"/>
              <w:marRight w:val="0"/>
              <w:marTop w:val="0"/>
              <w:marBottom w:val="0"/>
              <w:divBdr>
                <w:top w:val="none" w:sz="0" w:space="0" w:color="auto"/>
                <w:left w:val="none" w:sz="0" w:space="0" w:color="auto"/>
                <w:bottom w:val="none" w:sz="0" w:space="0" w:color="auto"/>
                <w:right w:val="none" w:sz="0" w:space="0" w:color="auto"/>
              </w:divBdr>
              <w:divsChild>
                <w:div w:id="1996908038">
                  <w:marLeft w:val="0"/>
                  <w:marRight w:val="0"/>
                  <w:marTop w:val="0"/>
                  <w:marBottom w:val="0"/>
                  <w:divBdr>
                    <w:top w:val="none" w:sz="0" w:space="0" w:color="auto"/>
                    <w:left w:val="none" w:sz="0" w:space="0" w:color="auto"/>
                    <w:bottom w:val="none" w:sz="0" w:space="0" w:color="auto"/>
                    <w:right w:val="none" w:sz="0" w:space="0" w:color="auto"/>
                  </w:divBdr>
                </w:div>
              </w:divsChild>
            </w:div>
            <w:div w:id="434181080">
              <w:marLeft w:val="0"/>
              <w:marRight w:val="0"/>
              <w:marTop w:val="0"/>
              <w:marBottom w:val="0"/>
              <w:divBdr>
                <w:top w:val="none" w:sz="0" w:space="0" w:color="auto"/>
                <w:left w:val="none" w:sz="0" w:space="0" w:color="auto"/>
                <w:bottom w:val="none" w:sz="0" w:space="0" w:color="auto"/>
                <w:right w:val="none" w:sz="0" w:space="0" w:color="auto"/>
              </w:divBdr>
              <w:divsChild>
                <w:div w:id="691418486">
                  <w:marLeft w:val="0"/>
                  <w:marRight w:val="0"/>
                  <w:marTop w:val="0"/>
                  <w:marBottom w:val="0"/>
                  <w:divBdr>
                    <w:top w:val="none" w:sz="0" w:space="0" w:color="auto"/>
                    <w:left w:val="none" w:sz="0" w:space="0" w:color="auto"/>
                    <w:bottom w:val="none" w:sz="0" w:space="0" w:color="auto"/>
                    <w:right w:val="none" w:sz="0" w:space="0" w:color="auto"/>
                  </w:divBdr>
                </w:div>
              </w:divsChild>
            </w:div>
            <w:div w:id="283536201">
              <w:marLeft w:val="0"/>
              <w:marRight w:val="0"/>
              <w:marTop w:val="0"/>
              <w:marBottom w:val="0"/>
              <w:divBdr>
                <w:top w:val="none" w:sz="0" w:space="0" w:color="auto"/>
                <w:left w:val="none" w:sz="0" w:space="0" w:color="auto"/>
                <w:bottom w:val="none" w:sz="0" w:space="0" w:color="auto"/>
                <w:right w:val="none" w:sz="0" w:space="0" w:color="auto"/>
              </w:divBdr>
              <w:divsChild>
                <w:div w:id="1341808637">
                  <w:marLeft w:val="0"/>
                  <w:marRight w:val="0"/>
                  <w:marTop w:val="0"/>
                  <w:marBottom w:val="0"/>
                  <w:divBdr>
                    <w:top w:val="none" w:sz="0" w:space="0" w:color="auto"/>
                    <w:left w:val="none" w:sz="0" w:space="0" w:color="auto"/>
                    <w:bottom w:val="none" w:sz="0" w:space="0" w:color="auto"/>
                    <w:right w:val="none" w:sz="0" w:space="0" w:color="auto"/>
                  </w:divBdr>
                </w:div>
              </w:divsChild>
            </w:div>
            <w:div w:id="44641425">
              <w:marLeft w:val="0"/>
              <w:marRight w:val="0"/>
              <w:marTop w:val="0"/>
              <w:marBottom w:val="0"/>
              <w:divBdr>
                <w:top w:val="none" w:sz="0" w:space="0" w:color="auto"/>
                <w:left w:val="none" w:sz="0" w:space="0" w:color="auto"/>
                <w:bottom w:val="none" w:sz="0" w:space="0" w:color="auto"/>
                <w:right w:val="none" w:sz="0" w:space="0" w:color="auto"/>
              </w:divBdr>
              <w:divsChild>
                <w:div w:id="1881211671">
                  <w:marLeft w:val="0"/>
                  <w:marRight w:val="0"/>
                  <w:marTop w:val="0"/>
                  <w:marBottom w:val="0"/>
                  <w:divBdr>
                    <w:top w:val="none" w:sz="0" w:space="0" w:color="auto"/>
                    <w:left w:val="none" w:sz="0" w:space="0" w:color="auto"/>
                    <w:bottom w:val="none" w:sz="0" w:space="0" w:color="auto"/>
                    <w:right w:val="none" w:sz="0" w:space="0" w:color="auto"/>
                  </w:divBdr>
                </w:div>
              </w:divsChild>
            </w:div>
            <w:div w:id="1647972278">
              <w:marLeft w:val="0"/>
              <w:marRight w:val="0"/>
              <w:marTop w:val="0"/>
              <w:marBottom w:val="0"/>
              <w:divBdr>
                <w:top w:val="none" w:sz="0" w:space="0" w:color="auto"/>
                <w:left w:val="none" w:sz="0" w:space="0" w:color="auto"/>
                <w:bottom w:val="none" w:sz="0" w:space="0" w:color="auto"/>
                <w:right w:val="none" w:sz="0" w:space="0" w:color="auto"/>
              </w:divBdr>
              <w:divsChild>
                <w:div w:id="1403944474">
                  <w:marLeft w:val="0"/>
                  <w:marRight w:val="0"/>
                  <w:marTop w:val="0"/>
                  <w:marBottom w:val="0"/>
                  <w:divBdr>
                    <w:top w:val="none" w:sz="0" w:space="0" w:color="auto"/>
                    <w:left w:val="none" w:sz="0" w:space="0" w:color="auto"/>
                    <w:bottom w:val="none" w:sz="0" w:space="0" w:color="auto"/>
                    <w:right w:val="none" w:sz="0" w:space="0" w:color="auto"/>
                  </w:divBdr>
                </w:div>
              </w:divsChild>
            </w:div>
            <w:div w:id="81996428">
              <w:marLeft w:val="0"/>
              <w:marRight w:val="0"/>
              <w:marTop w:val="0"/>
              <w:marBottom w:val="0"/>
              <w:divBdr>
                <w:top w:val="none" w:sz="0" w:space="0" w:color="auto"/>
                <w:left w:val="none" w:sz="0" w:space="0" w:color="auto"/>
                <w:bottom w:val="none" w:sz="0" w:space="0" w:color="auto"/>
                <w:right w:val="none" w:sz="0" w:space="0" w:color="auto"/>
              </w:divBdr>
              <w:divsChild>
                <w:div w:id="1107389354">
                  <w:marLeft w:val="0"/>
                  <w:marRight w:val="0"/>
                  <w:marTop w:val="0"/>
                  <w:marBottom w:val="0"/>
                  <w:divBdr>
                    <w:top w:val="none" w:sz="0" w:space="0" w:color="auto"/>
                    <w:left w:val="none" w:sz="0" w:space="0" w:color="auto"/>
                    <w:bottom w:val="none" w:sz="0" w:space="0" w:color="auto"/>
                    <w:right w:val="none" w:sz="0" w:space="0" w:color="auto"/>
                  </w:divBdr>
                </w:div>
              </w:divsChild>
            </w:div>
            <w:div w:id="931427959">
              <w:marLeft w:val="0"/>
              <w:marRight w:val="0"/>
              <w:marTop w:val="0"/>
              <w:marBottom w:val="0"/>
              <w:divBdr>
                <w:top w:val="none" w:sz="0" w:space="0" w:color="auto"/>
                <w:left w:val="none" w:sz="0" w:space="0" w:color="auto"/>
                <w:bottom w:val="none" w:sz="0" w:space="0" w:color="auto"/>
                <w:right w:val="none" w:sz="0" w:space="0" w:color="auto"/>
              </w:divBdr>
              <w:divsChild>
                <w:div w:id="1088847836">
                  <w:marLeft w:val="0"/>
                  <w:marRight w:val="0"/>
                  <w:marTop w:val="0"/>
                  <w:marBottom w:val="0"/>
                  <w:divBdr>
                    <w:top w:val="none" w:sz="0" w:space="0" w:color="auto"/>
                    <w:left w:val="none" w:sz="0" w:space="0" w:color="auto"/>
                    <w:bottom w:val="none" w:sz="0" w:space="0" w:color="auto"/>
                    <w:right w:val="none" w:sz="0" w:space="0" w:color="auto"/>
                  </w:divBdr>
                </w:div>
              </w:divsChild>
            </w:div>
            <w:div w:id="427820554">
              <w:marLeft w:val="0"/>
              <w:marRight w:val="0"/>
              <w:marTop w:val="0"/>
              <w:marBottom w:val="0"/>
              <w:divBdr>
                <w:top w:val="none" w:sz="0" w:space="0" w:color="auto"/>
                <w:left w:val="none" w:sz="0" w:space="0" w:color="auto"/>
                <w:bottom w:val="none" w:sz="0" w:space="0" w:color="auto"/>
                <w:right w:val="none" w:sz="0" w:space="0" w:color="auto"/>
              </w:divBdr>
              <w:divsChild>
                <w:div w:id="1390029834">
                  <w:marLeft w:val="0"/>
                  <w:marRight w:val="0"/>
                  <w:marTop w:val="0"/>
                  <w:marBottom w:val="0"/>
                  <w:divBdr>
                    <w:top w:val="none" w:sz="0" w:space="0" w:color="auto"/>
                    <w:left w:val="none" w:sz="0" w:space="0" w:color="auto"/>
                    <w:bottom w:val="none" w:sz="0" w:space="0" w:color="auto"/>
                    <w:right w:val="none" w:sz="0" w:space="0" w:color="auto"/>
                  </w:divBdr>
                </w:div>
              </w:divsChild>
            </w:div>
            <w:div w:id="1971280391">
              <w:marLeft w:val="0"/>
              <w:marRight w:val="0"/>
              <w:marTop w:val="0"/>
              <w:marBottom w:val="0"/>
              <w:divBdr>
                <w:top w:val="none" w:sz="0" w:space="0" w:color="auto"/>
                <w:left w:val="none" w:sz="0" w:space="0" w:color="auto"/>
                <w:bottom w:val="none" w:sz="0" w:space="0" w:color="auto"/>
                <w:right w:val="none" w:sz="0" w:space="0" w:color="auto"/>
              </w:divBdr>
              <w:divsChild>
                <w:div w:id="1231385207">
                  <w:marLeft w:val="0"/>
                  <w:marRight w:val="0"/>
                  <w:marTop w:val="0"/>
                  <w:marBottom w:val="0"/>
                  <w:divBdr>
                    <w:top w:val="none" w:sz="0" w:space="0" w:color="auto"/>
                    <w:left w:val="none" w:sz="0" w:space="0" w:color="auto"/>
                    <w:bottom w:val="none" w:sz="0" w:space="0" w:color="auto"/>
                    <w:right w:val="none" w:sz="0" w:space="0" w:color="auto"/>
                  </w:divBdr>
                </w:div>
              </w:divsChild>
            </w:div>
            <w:div w:id="1195652758">
              <w:marLeft w:val="0"/>
              <w:marRight w:val="0"/>
              <w:marTop w:val="0"/>
              <w:marBottom w:val="0"/>
              <w:divBdr>
                <w:top w:val="none" w:sz="0" w:space="0" w:color="auto"/>
                <w:left w:val="none" w:sz="0" w:space="0" w:color="auto"/>
                <w:bottom w:val="none" w:sz="0" w:space="0" w:color="auto"/>
                <w:right w:val="none" w:sz="0" w:space="0" w:color="auto"/>
              </w:divBdr>
              <w:divsChild>
                <w:div w:id="1700474868">
                  <w:marLeft w:val="0"/>
                  <w:marRight w:val="0"/>
                  <w:marTop w:val="0"/>
                  <w:marBottom w:val="0"/>
                  <w:divBdr>
                    <w:top w:val="none" w:sz="0" w:space="0" w:color="auto"/>
                    <w:left w:val="none" w:sz="0" w:space="0" w:color="auto"/>
                    <w:bottom w:val="none" w:sz="0" w:space="0" w:color="auto"/>
                    <w:right w:val="none" w:sz="0" w:space="0" w:color="auto"/>
                  </w:divBdr>
                </w:div>
              </w:divsChild>
            </w:div>
            <w:div w:id="1604654995">
              <w:marLeft w:val="0"/>
              <w:marRight w:val="0"/>
              <w:marTop w:val="0"/>
              <w:marBottom w:val="0"/>
              <w:divBdr>
                <w:top w:val="none" w:sz="0" w:space="0" w:color="auto"/>
                <w:left w:val="none" w:sz="0" w:space="0" w:color="auto"/>
                <w:bottom w:val="none" w:sz="0" w:space="0" w:color="auto"/>
                <w:right w:val="none" w:sz="0" w:space="0" w:color="auto"/>
              </w:divBdr>
              <w:divsChild>
                <w:div w:id="781725265">
                  <w:marLeft w:val="0"/>
                  <w:marRight w:val="0"/>
                  <w:marTop w:val="0"/>
                  <w:marBottom w:val="0"/>
                  <w:divBdr>
                    <w:top w:val="none" w:sz="0" w:space="0" w:color="auto"/>
                    <w:left w:val="none" w:sz="0" w:space="0" w:color="auto"/>
                    <w:bottom w:val="none" w:sz="0" w:space="0" w:color="auto"/>
                    <w:right w:val="none" w:sz="0" w:space="0" w:color="auto"/>
                  </w:divBdr>
                </w:div>
              </w:divsChild>
            </w:div>
            <w:div w:id="1679699680">
              <w:marLeft w:val="0"/>
              <w:marRight w:val="0"/>
              <w:marTop w:val="0"/>
              <w:marBottom w:val="0"/>
              <w:divBdr>
                <w:top w:val="none" w:sz="0" w:space="0" w:color="auto"/>
                <w:left w:val="none" w:sz="0" w:space="0" w:color="auto"/>
                <w:bottom w:val="none" w:sz="0" w:space="0" w:color="auto"/>
                <w:right w:val="none" w:sz="0" w:space="0" w:color="auto"/>
              </w:divBdr>
              <w:divsChild>
                <w:div w:id="1612589855">
                  <w:marLeft w:val="0"/>
                  <w:marRight w:val="0"/>
                  <w:marTop w:val="0"/>
                  <w:marBottom w:val="0"/>
                  <w:divBdr>
                    <w:top w:val="none" w:sz="0" w:space="0" w:color="auto"/>
                    <w:left w:val="none" w:sz="0" w:space="0" w:color="auto"/>
                    <w:bottom w:val="none" w:sz="0" w:space="0" w:color="auto"/>
                    <w:right w:val="none" w:sz="0" w:space="0" w:color="auto"/>
                  </w:divBdr>
                </w:div>
              </w:divsChild>
            </w:div>
            <w:div w:id="910117377">
              <w:marLeft w:val="0"/>
              <w:marRight w:val="0"/>
              <w:marTop w:val="0"/>
              <w:marBottom w:val="0"/>
              <w:divBdr>
                <w:top w:val="none" w:sz="0" w:space="0" w:color="auto"/>
                <w:left w:val="none" w:sz="0" w:space="0" w:color="auto"/>
                <w:bottom w:val="none" w:sz="0" w:space="0" w:color="auto"/>
                <w:right w:val="none" w:sz="0" w:space="0" w:color="auto"/>
              </w:divBdr>
              <w:divsChild>
                <w:div w:id="1630427781">
                  <w:marLeft w:val="0"/>
                  <w:marRight w:val="0"/>
                  <w:marTop w:val="0"/>
                  <w:marBottom w:val="0"/>
                  <w:divBdr>
                    <w:top w:val="none" w:sz="0" w:space="0" w:color="auto"/>
                    <w:left w:val="none" w:sz="0" w:space="0" w:color="auto"/>
                    <w:bottom w:val="none" w:sz="0" w:space="0" w:color="auto"/>
                    <w:right w:val="none" w:sz="0" w:space="0" w:color="auto"/>
                  </w:divBdr>
                </w:div>
              </w:divsChild>
            </w:div>
            <w:div w:id="1921597234">
              <w:marLeft w:val="0"/>
              <w:marRight w:val="0"/>
              <w:marTop w:val="0"/>
              <w:marBottom w:val="0"/>
              <w:divBdr>
                <w:top w:val="none" w:sz="0" w:space="0" w:color="auto"/>
                <w:left w:val="none" w:sz="0" w:space="0" w:color="auto"/>
                <w:bottom w:val="none" w:sz="0" w:space="0" w:color="auto"/>
                <w:right w:val="none" w:sz="0" w:space="0" w:color="auto"/>
              </w:divBdr>
              <w:divsChild>
                <w:div w:id="401103207">
                  <w:marLeft w:val="0"/>
                  <w:marRight w:val="0"/>
                  <w:marTop w:val="0"/>
                  <w:marBottom w:val="0"/>
                  <w:divBdr>
                    <w:top w:val="none" w:sz="0" w:space="0" w:color="auto"/>
                    <w:left w:val="none" w:sz="0" w:space="0" w:color="auto"/>
                    <w:bottom w:val="none" w:sz="0" w:space="0" w:color="auto"/>
                    <w:right w:val="none" w:sz="0" w:space="0" w:color="auto"/>
                  </w:divBdr>
                </w:div>
              </w:divsChild>
            </w:div>
            <w:div w:id="815417543">
              <w:marLeft w:val="0"/>
              <w:marRight w:val="0"/>
              <w:marTop w:val="0"/>
              <w:marBottom w:val="0"/>
              <w:divBdr>
                <w:top w:val="none" w:sz="0" w:space="0" w:color="auto"/>
                <w:left w:val="none" w:sz="0" w:space="0" w:color="auto"/>
                <w:bottom w:val="none" w:sz="0" w:space="0" w:color="auto"/>
                <w:right w:val="none" w:sz="0" w:space="0" w:color="auto"/>
              </w:divBdr>
              <w:divsChild>
                <w:div w:id="2092500927">
                  <w:marLeft w:val="0"/>
                  <w:marRight w:val="0"/>
                  <w:marTop w:val="0"/>
                  <w:marBottom w:val="0"/>
                  <w:divBdr>
                    <w:top w:val="none" w:sz="0" w:space="0" w:color="auto"/>
                    <w:left w:val="none" w:sz="0" w:space="0" w:color="auto"/>
                    <w:bottom w:val="none" w:sz="0" w:space="0" w:color="auto"/>
                    <w:right w:val="none" w:sz="0" w:space="0" w:color="auto"/>
                  </w:divBdr>
                </w:div>
              </w:divsChild>
            </w:div>
            <w:div w:id="1016692305">
              <w:marLeft w:val="0"/>
              <w:marRight w:val="0"/>
              <w:marTop w:val="0"/>
              <w:marBottom w:val="0"/>
              <w:divBdr>
                <w:top w:val="none" w:sz="0" w:space="0" w:color="auto"/>
                <w:left w:val="none" w:sz="0" w:space="0" w:color="auto"/>
                <w:bottom w:val="none" w:sz="0" w:space="0" w:color="auto"/>
                <w:right w:val="none" w:sz="0" w:space="0" w:color="auto"/>
              </w:divBdr>
              <w:divsChild>
                <w:div w:id="159934646">
                  <w:marLeft w:val="0"/>
                  <w:marRight w:val="0"/>
                  <w:marTop w:val="0"/>
                  <w:marBottom w:val="0"/>
                  <w:divBdr>
                    <w:top w:val="none" w:sz="0" w:space="0" w:color="auto"/>
                    <w:left w:val="none" w:sz="0" w:space="0" w:color="auto"/>
                    <w:bottom w:val="none" w:sz="0" w:space="0" w:color="auto"/>
                    <w:right w:val="none" w:sz="0" w:space="0" w:color="auto"/>
                  </w:divBdr>
                </w:div>
              </w:divsChild>
            </w:div>
            <w:div w:id="1218858515">
              <w:marLeft w:val="0"/>
              <w:marRight w:val="0"/>
              <w:marTop w:val="0"/>
              <w:marBottom w:val="0"/>
              <w:divBdr>
                <w:top w:val="none" w:sz="0" w:space="0" w:color="auto"/>
                <w:left w:val="none" w:sz="0" w:space="0" w:color="auto"/>
                <w:bottom w:val="none" w:sz="0" w:space="0" w:color="auto"/>
                <w:right w:val="none" w:sz="0" w:space="0" w:color="auto"/>
              </w:divBdr>
              <w:divsChild>
                <w:div w:id="484861597">
                  <w:marLeft w:val="0"/>
                  <w:marRight w:val="0"/>
                  <w:marTop w:val="0"/>
                  <w:marBottom w:val="0"/>
                  <w:divBdr>
                    <w:top w:val="none" w:sz="0" w:space="0" w:color="auto"/>
                    <w:left w:val="none" w:sz="0" w:space="0" w:color="auto"/>
                    <w:bottom w:val="none" w:sz="0" w:space="0" w:color="auto"/>
                    <w:right w:val="none" w:sz="0" w:space="0" w:color="auto"/>
                  </w:divBdr>
                </w:div>
              </w:divsChild>
            </w:div>
            <w:div w:id="400063972">
              <w:marLeft w:val="0"/>
              <w:marRight w:val="0"/>
              <w:marTop w:val="0"/>
              <w:marBottom w:val="0"/>
              <w:divBdr>
                <w:top w:val="none" w:sz="0" w:space="0" w:color="auto"/>
                <w:left w:val="none" w:sz="0" w:space="0" w:color="auto"/>
                <w:bottom w:val="none" w:sz="0" w:space="0" w:color="auto"/>
                <w:right w:val="none" w:sz="0" w:space="0" w:color="auto"/>
              </w:divBdr>
              <w:divsChild>
                <w:div w:id="1567182911">
                  <w:marLeft w:val="0"/>
                  <w:marRight w:val="0"/>
                  <w:marTop w:val="0"/>
                  <w:marBottom w:val="0"/>
                  <w:divBdr>
                    <w:top w:val="none" w:sz="0" w:space="0" w:color="auto"/>
                    <w:left w:val="none" w:sz="0" w:space="0" w:color="auto"/>
                    <w:bottom w:val="none" w:sz="0" w:space="0" w:color="auto"/>
                    <w:right w:val="none" w:sz="0" w:space="0" w:color="auto"/>
                  </w:divBdr>
                </w:div>
              </w:divsChild>
            </w:div>
            <w:div w:id="1867020750">
              <w:marLeft w:val="0"/>
              <w:marRight w:val="0"/>
              <w:marTop w:val="0"/>
              <w:marBottom w:val="0"/>
              <w:divBdr>
                <w:top w:val="none" w:sz="0" w:space="0" w:color="auto"/>
                <w:left w:val="none" w:sz="0" w:space="0" w:color="auto"/>
                <w:bottom w:val="none" w:sz="0" w:space="0" w:color="auto"/>
                <w:right w:val="none" w:sz="0" w:space="0" w:color="auto"/>
              </w:divBdr>
              <w:divsChild>
                <w:div w:id="1410425299">
                  <w:marLeft w:val="0"/>
                  <w:marRight w:val="0"/>
                  <w:marTop w:val="0"/>
                  <w:marBottom w:val="0"/>
                  <w:divBdr>
                    <w:top w:val="none" w:sz="0" w:space="0" w:color="auto"/>
                    <w:left w:val="none" w:sz="0" w:space="0" w:color="auto"/>
                    <w:bottom w:val="none" w:sz="0" w:space="0" w:color="auto"/>
                    <w:right w:val="none" w:sz="0" w:space="0" w:color="auto"/>
                  </w:divBdr>
                </w:div>
              </w:divsChild>
            </w:div>
            <w:div w:id="1229071168">
              <w:marLeft w:val="0"/>
              <w:marRight w:val="0"/>
              <w:marTop w:val="0"/>
              <w:marBottom w:val="0"/>
              <w:divBdr>
                <w:top w:val="none" w:sz="0" w:space="0" w:color="auto"/>
                <w:left w:val="none" w:sz="0" w:space="0" w:color="auto"/>
                <w:bottom w:val="none" w:sz="0" w:space="0" w:color="auto"/>
                <w:right w:val="none" w:sz="0" w:space="0" w:color="auto"/>
              </w:divBdr>
              <w:divsChild>
                <w:div w:id="148983822">
                  <w:marLeft w:val="0"/>
                  <w:marRight w:val="0"/>
                  <w:marTop w:val="0"/>
                  <w:marBottom w:val="0"/>
                  <w:divBdr>
                    <w:top w:val="none" w:sz="0" w:space="0" w:color="auto"/>
                    <w:left w:val="none" w:sz="0" w:space="0" w:color="auto"/>
                    <w:bottom w:val="none" w:sz="0" w:space="0" w:color="auto"/>
                    <w:right w:val="none" w:sz="0" w:space="0" w:color="auto"/>
                  </w:divBdr>
                </w:div>
              </w:divsChild>
            </w:div>
            <w:div w:id="444232265">
              <w:marLeft w:val="0"/>
              <w:marRight w:val="0"/>
              <w:marTop w:val="0"/>
              <w:marBottom w:val="0"/>
              <w:divBdr>
                <w:top w:val="none" w:sz="0" w:space="0" w:color="auto"/>
                <w:left w:val="none" w:sz="0" w:space="0" w:color="auto"/>
                <w:bottom w:val="none" w:sz="0" w:space="0" w:color="auto"/>
                <w:right w:val="none" w:sz="0" w:space="0" w:color="auto"/>
              </w:divBdr>
              <w:divsChild>
                <w:div w:id="1639995929">
                  <w:marLeft w:val="0"/>
                  <w:marRight w:val="0"/>
                  <w:marTop w:val="0"/>
                  <w:marBottom w:val="0"/>
                  <w:divBdr>
                    <w:top w:val="none" w:sz="0" w:space="0" w:color="auto"/>
                    <w:left w:val="none" w:sz="0" w:space="0" w:color="auto"/>
                    <w:bottom w:val="none" w:sz="0" w:space="0" w:color="auto"/>
                    <w:right w:val="none" w:sz="0" w:space="0" w:color="auto"/>
                  </w:divBdr>
                </w:div>
              </w:divsChild>
            </w:div>
            <w:div w:id="1401095283">
              <w:marLeft w:val="0"/>
              <w:marRight w:val="0"/>
              <w:marTop w:val="0"/>
              <w:marBottom w:val="0"/>
              <w:divBdr>
                <w:top w:val="none" w:sz="0" w:space="0" w:color="auto"/>
                <w:left w:val="none" w:sz="0" w:space="0" w:color="auto"/>
                <w:bottom w:val="none" w:sz="0" w:space="0" w:color="auto"/>
                <w:right w:val="none" w:sz="0" w:space="0" w:color="auto"/>
              </w:divBdr>
              <w:divsChild>
                <w:div w:id="38820515">
                  <w:marLeft w:val="0"/>
                  <w:marRight w:val="0"/>
                  <w:marTop w:val="0"/>
                  <w:marBottom w:val="0"/>
                  <w:divBdr>
                    <w:top w:val="none" w:sz="0" w:space="0" w:color="auto"/>
                    <w:left w:val="none" w:sz="0" w:space="0" w:color="auto"/>
                    <w:bottom w:val="none" w:sz="0" w:space="0" w:color="auto"/>
                    <w:right w:val="none" w:sz="0" w:space="0" w:color="auto"/>
                  </w:divBdr>
                </w:div>
              </w:divsChild>
            </w:div>
            <w:div w:id="1319381715">
              <w:marLeft w:val="0"/>
              <w:marRight w:val="0"/>
              <w:marTop w:val="0"/>
              <w:marBottom w:val="0"/>
              <w:divBdr>
                <w:top w:val="none" w:sz="0" w:space="0" w:color="auto"/>
                <w:left w:val="none" w:sz="0" w:space="0" w:color="auto"/>
                <w:bottom w:val="none" w:sz="0" w:space="0" w:color="auto"/>
                <w:right w:val="none" w:sz="0" w:space="0" w:color="auto"/>
              </w:divBdr>
              <w:divsChild>
                <w:div w:id="768818976">
                  <w:marLeft w:val="0"/>
                  <w:marRight w:val="0"/>
                  <w:marTop w:val="0"/>
                  <w:marBottom w:val="0"/>
                  <w:divBdr>
                    <w:top w:val="none" w:sz="0" w:space="0" w:color="auto"/>
                    <w:left w:val="none" w:sz="0" w:space="0" w:color="auto"/>
                    <w:bottom w:val="none" w:sz="0" w:space="0" w:color="auto"/>
                    <w:right w:val="none" w:sz="0" w:space="0" w:color="auto"/>
                  </w:divBdr>
                </w:div>
              </w:divsChild>
            </w:div>
            <w:div w:id="1110510476">
              <w:marLeft w:val="0"/>
              <w:marRight w:val="0"/>
              <w:marTop w:val="0"/>
              <w:marBottom w:val="0"/>
              <w:divBdr>
                <w:top w:val="none" w:sz="0" w:space="0" w:color="auto"/>
                <w:left w:val="none" w:sz="0" w:space="0" w:color="auto"/>
                <w:bottom w:val="none" w:sz="0" w:space="0" w:color="auto"/>
                <w:right w:val="none" w:sz="0" w:space="0" w:color="auto"/>
              </w:divBdr>
              <w:divsChild>
                <w:div w:id="2013797002">
                  <w:marLeft w:val="0"/>
                  <w:marRight w:val="0"/>
                  <w:marTop w:val="0"/>
                  <w:marBottom w:val="0"/>
                  <w:divBdr>
                    <w:top w:val="none" w:sz="0" w:space="0" w:color="auto"/>
                    <w:left w:val="none" w:sz="0" w:space="0" w:color="auto"/>
                    <w:bottom w:val="none" w:sz="0" w:space="0" w:color="auto"/>
                    <w:right w:val="none" w:sz="0" w:space="0" w:color="auto"/>
                  </w:divBdr>
                </w:div>
              </w:divsChild>
            </w:div>
            <w:div w:id="1829664533">
              <w:marLeft w:val="0"/>
              <w:marRight w:val="0"/>
              <w:marTop w:val="0"/>
              <w:marBottom w:val="0"/>
              <w:divBdr>
                <w:top w:val="none" w:sz="0" w:space="0" w:color="auto"/>
                <w:left w:val="none" w:sz="0" w:space="0" w:color="auto"/>
                <w:bottom w:val="none" w:sz="0" w:space="0" w:color="auto"/>
                <w:right w:val="none" w:sz="0" w:space="0" w:color="auto"/>
              </w:divBdr>
              <w:divsChild>
                <w:div w:id="219678803">
                  <w:marLeft w:val="0"/>
                  <w:marRight w:val="0"/>
                  <w:marTop w:val="0"/>
                  <w:marBottom w:val="0"/>
                  <w:divBdr>
                    <w:top w:val="none" w:sz="0" w:space="0" w:color="auto"/>
                    <w:left w:val="none" w:sz="0" w:space="0" w:color="auto"/>
                    <w:bottom w:val="none" w:sz="0" w:space="0" w:color="auto"/>
                    <w:right w:val="none" w:sz="0" w:space="0" w:color="auto"/>
                  </w:divBdr>
                </w:div>
              </w:divsChild>
            </w:div>
            <w:div w:id="1459953913">
              <w:marLeft w:val="0"/>
              <w:marRight w:val="0"/>
              <w:marTop w:val="0"/>
              <w:marBottom w:val="0"/>
              <w:divBdr>
                <w:top w:val="none" w:sz="0" w:space="0" w:color="auto"/>
                <w:left w:val="none" w:sz="0" w:space="0" w:color="auto"/>
                <w:bottom w:val="none" w:sz="0" w:space="0" w:color="auto"/>
                <w:right w:val="none" w:sz="0" w:space="0" w:color="auto"/>
              </w:divBdr>
              <w:divsChild>
                <w:div w:id="2037845886">
                  <w:marLeft w:val="0"/>
                  <w:marRight w:val="0"/>
                  <w:marTop w:val="0"/>
                  <w:marBottom w:val="0"/>
                  <w:divBdr>
                    <w:top w:val="none" w:sz="0" w:space="0" w:color="auto"/>
                    <w:left w:val="none" w:sz="0" w:space="0" w:color="auto"/>
                    <w:bottom w:val="none" w:sz="0" w:space="0" w:color="auto"/>
                    <w:right w:val="none" w:sz="0" w:space="0" w:color="auto"/>
                  </w:divBdr>
                </w:div>
              </w:divsChild>
            </w:div>
            <w:div w:id="432749749">
              <w:marLeft w:val="0"/>
              <w:marRight w:val="0"/>
              <w:marTop w:val="0"/>
              <w:marBottom w:val="0"/>
              <w:divBdr>
                <w:top w:val="none" w:sz="0" w:space="0" w:color="auto"/>
                <w:left w:val="none" w:sz="0" w:space="0" w:color="auto"/>
                <w:bottom w:val="none" w:sz="0" w:space="0" w:color="auto"/>
                <w:right w:val="none" w:sz="0" w:space="0" w:color="auto"/>
              </w:divBdr>
              <w:divsChild>
                <w:div w:id="28186523">
                  <w:marLeft w:val="0"/>
                  <w:marRight w:val="0"/>
                  <w:marTop w:val="0"/>
                  <w:marBottom w:val="0"/>
                  <w:divBdr>
                    <w:top w:val="none" w:sz="0" w:space="0" w:color="auto"/>
                    <w:left w:val="none" w:sz="0" w:space="0" w:color="auto"/>
                    <w:bottom w:val="none" w:sz="0" w:space="0" w:color="auto"/>
                    <w:right w:val="none" w:sz="0" w:space="0" w:color="auto"/>
                  </w:divBdr>
                </w:div>
              </w:divsChild>
            </w:div>
            <w:div w:id="1849559104">
              <w:marLeft w:val="0"/>
              <w:marRight w:val="0"/>
              <w:marTop w:val="0"/>
              <w:marBottom w:val="0"/>
              <w:divBdr>
                <w:top w:val="none" w:sz="0" w:space="0" w:color="auto"/>
                <w:left w:val="none" w:sz="0" w:space="0" w:color="auto"/>
                <w:bottom w:val="none" w:sz="0" w:space="0" w:color="auto"/>
                <w:right w:val="none" w:sz="0" w:space="0" w:color="auto"/>
              </w:divBdr>
              <w:divsChild>
                <w:div w:id="2130970020">
                  <w:marLeft w:val="0"/>
                  <w:marRight w:val="0"/>
                  <w:marTop w:val="0"/>
                  <w:marBottom w:val="0"/>
                  <w:divBdr>
                    <w:top w:val="none" w:sz="0" w:space="0" w:color="auto"/>
                    <w:left w:val="none" w:sz="0" w:space="0" w:color="auto"/>
                    <w:bottom w:val="none" w:sz="0" w:space="0" w:color="auto"/>
                    <w:right w:val="none" w:sz="0" w:space="0" w:color="auto"/>
                  </w:divBdr>
                </w:div>
              </w:divsChild>
            </w:div>
            <w:div w:id="917904549">
              <w:marLeft w:val="0"/>
              <w:marRight w:val="0"/>
              <w:marTop w:val="0"/>
              <w:marBottom w:val="0"/>
              <w:divBdr>
                <w:top w:val="none" w:sz="0" w:space="0" w:color="auto"/>
                <w:left w:val="none" w:sz="0" w:space="0" w:color="auto"/>
                <w:bottom w:val="none" w:sz="0" w:space="0" w:color="auto"/>
                <w:right w:val="none" w:sz="0" w:space="0" w:color="auto"/>
              </w:divBdr>
              <w:divsChild>
                <w:div w:id="446393943">
                  <w:marLeft w:val="0"/>
                  <w:marRight w:val="0"/>
                  <w:marTop w:val="0"/>
                  <w:marBottom w:val="0"/>
                  <w:divBdr>
                    <w:top w:val="none" w:sz="0" w:space="0" w:color="auto"/>
                    <w:left w:val="none" w:sz="0" w:space="0" w:color="auto"/>
                    <w:bottom w:val="none" w:sz="0" w:space="0" w:color="auto"/>
                    <w:right w:val="none" w:sz="0" w:space="0" w:color="auto"/>
                  </w:divBdr>
                </w:div>
              </w:divsChild>
            </w:div>
            <w:div w:id="441340028">
              <w:marLeft w:val="0"/>
              <w:marRight w:val="0"/>
              <w:marTop w:val="0"/>
              <w:marBottom w:val="0"/>
              <w:divBdr>
                <w:top w:val="none" w:sz="0" w:space="0" w:color="auto"/>
                <w:left w:val="none" w:sz="0" w:space="0" w:color="auto"/>
                <w:bottom w:val="none" w:sz="0" w:space="0" w:color="auto"/>
                <w:right w:val="none" w:sz="0" w:space="0" w:color="auto"/>
              </w:divBdr>
              <w:divsChild>
                <w:div w:id="1802840014">
                  <w:marLeft w:val="0"/>
                  <w:marRight w:val="0"/>
                  <w:marTop w:val="0"/>
                  <w:marBottom w:val="0"/>
                  <w:divBdr>
                    <w:top w:val="none" w:sz="0" w:space="0" w:color="auto"/>
                    <w:left w:val="none" w:sz="0" w:space="0" w:color="auto"/>
                    <w:bottom w:val="none" w:sz="0" w:space="0" w:color="auto"/>
                    <w:right w:val="none" w:sz="0" w:space="0" w:color="auto"/>
                  </w:divBdr>
                </w:div>
              </w:divsChild>
            </w:div>
            <w:div w:id="847476223">
              <w:marLeft w:val="0"/>
              <w:marRight w:val="0"/>
              <w:marTop w:val="0"/>
              <w:marBottom w:val="0"/>
              <w:divBdr>
                <w:top w:val="none" w:sz="0" w:space="0" w:color="auto"/>
                <w:left w:val="none" w:sz="0" w:space="0" w:color="auto"/>
                <w:bottom w:val="none" w:sz="0" w:space="0" w:color="auto"/>
                <w:right w:val="none" w:sz="0" w:space="0" w:color="auto"/>
              </w:divBdr>
              <w:divsChild>
                <w:div w:id="1380977029">
                  <w:marLeft w:val="0"/>
                  <w:marRight w:val="0"/>
                  <w:marTop w:val="0"/>
                  <w:marBottom w:val="0"/>
                  <w:divBdr>
                    <w:top w:val="none" w:sz="0" w:space="0" w:color="auto"/>
                    <w:left w:val="none" w:sz="0" w:space="0" w:color="auto"/>
                    <w:bottom w:val="none" w:sz="0" w:space="0" w:color="auto"/>
                    <w:right w:val="none" w:sz="0" w:space="0" w:color="auto"/>
                  </w:divBdr>
                </w:div>
              </w:divsChild>
            </w:div>
            <w:div w:id="481435075">
              <w:marLeft w:val="0"/>
              <w:marRight w:val="0"/>
              <w:marTop w:val="0"/>
              <w:marBottom w:val="0"/>
              <w:divBdr>
                <w:top w:val="none" w:sz="0" w:space="0" w:color="auto"/>
                <w:left w:val="none" w:sz="0" w:space="0" w:color="auto"/>
                <w:bottom w:val="none" w:sz="0" w:space="0" w:color="auto"/>
                <w:right w:val="none" w:sz="0" w:space="0" w:color="auto"/>
              </w:divBdr>
              <w:divsChild>
                <w:div w:id="1705516882">
                  <w:marLeft w:val="0"/>
                  <w:marRight w:val="0"/>
                  <w:marTop w:val="0"/>
                  <w:marBottom w:val="0"/>
                  <w:divBdr>
                    <w:top w:val="none" w:sz="0" w:space="0" w:color="auto"/>
                    <w:left w:val="none" w:sz="0" w:space="0" w:color="auto"/>
                    <w:bottom w:val="none" w:sz="0" w:space="0" w:color="auto"/>
                    <w:right w:val="none" w:sz="0" w:space="0" w:color="auto"/>
                  </w:divBdr>
                </w:div>
              </w:divsChild>
            </w:div>
            <w:div w:id="851265648">
              <w:marLeft w:val="0"/>
              <w:marRight w:val="0"/>
              <w:marTop w:val="0"/>
              <w:marBottom w:val="0"/>
              <w:divBdr>
                <w:top w:val="none" w:sz="0" w:space="0" w:color="auto"/>
                <w:left w:val="none" w:sz="0" w:space="0" w:color="auto"/>
                <w:bottom w:val="none" w:sz="0" w:space="0" w:color="auto"/>
                <w:right w:val="none" w:sz="0" w:space="0" w:color="auto"/>
              </w:divBdr>
              <w:divsChild>
                <w:div w:id="1147085484">
                  <w:marLeft w:val="0"/>
                  <w:marRight w:val="0"/>
                  <w:marTop w:val="0"/>
                  <w:marBottom w:val="0"/>
                  <w:divBdr>
                    <w:top w:val="none" w:sz="0" w:space="0" w:color="auto"/>
                    <w:left w:val="none" w:sz="0" w:space="0" w:color="auto"/>
                    <w:bottom w:val="none" w:sz="0" w:space="0" w:color="auto"/>
                    <w:right w:val="none" w:sz="0" w:space="0" w:color="auto"/>
                  </w:divBdr>
                </w:div>
              </w:divsChild>
            </w:div>
            <w:div w:id="1333221534">
              <w:marLeft w:val="0"/>
              <w:marRight w:val="0"/>
              <w:marTop w:val="0"/>
              <w:marBottom w:val="0"/>
              <w:divBdr>
                <w:top w:val="none" w:sz="0" w:space="0" w:color="auto"/>
                <w:left w:val="none" w:sz="0" w:space="0" w:color="auto"/>
                <w:bottom w:val="none" w:sz="0" w:space="0" w:color="auto"/>
                <w:right w:val="none" w:sz="0" w:space="0" w:color="auto"/>
              </w:divBdr>
              <w:divsChild>
                <w:div w:id="349458363">
                  <w:marLeft w:val="0"/>
                  <w:marRight w:val="0"/>
                  <w:marTop w:val="0"/>
                  <w:marBottom w:val="0"/>
                  <w:divBdr>
                    <w:top w:val="none" w:sz="0" w:space="0" w:color="auto"/>
                    <w:left w:val="none" w:sz="0" w:space="0" w:color="auto"/>
                    <w:bottom w:val="none" w:sz="0" w:space="0" w:color="auto"/>
                    <w:right w:val="none" w:sz="0" w:space="0" w:color="auto"/>
                  </w:divBdr>
                </w:div>
              </w:divsChild>
            </w:div>
            <w:div w:id="1186553826">
              <w:marLeft w:val="0"/>
              <w:marRight w:val="0"/>
              <w:marTop w:val="0"/>
              <w:marBottom w:val="0"/>
              <w:divBdr>
                <w:top w:val="none" w:sz="0" w:space="0" w:color="auto"/>
                <w:left w:val="none" w:sz="0" w:space="0" w:color="auto"/>
                <w:bottom w:val="none" w:sz="0" w:space="0" w:color="auto"/>
                <w:right w:val="none" w:sz="0" w:space="0" w:color="auto"/>
              </w:divBdr>
              <w:divsChild>
                <w:div w:id="1444692188">
                  <w:marLeft w:val="0"/>
                  <w:marRight w:val="0"/>
                  <w:marTop w:val="0"/>
                  <w:marBottom w:val="0"/>
                  <w:divBdr>
                    <w:top w:val="none" w:sz="0" w:space="0" w:color="auto"/>
                    <w:left w:val="none" w:sz="0" w:space="0" w:color="auto"/>
                    <w:bottom w:val="none" w:sz="0" w:space="0" w:color="auto"/>
                    <w:right w:val="none" w:sz="0" w:space="0" w:color="auto"/>
                  </w:divBdr>
                </w:div>
              </w:divsChild>
            </w:div>
            <w:div w:id="1205868950">
              <w:marLeft w:val="0"/>
              <w:marRight w:val="0"/>
              <w:marTop w:val="0"/>
              <w:marBottom w:val="0"/>
              <w:divBdr>
                <w:top w:val="none" w:sz="0" w:space="0" w:color="auto"/>
                <w:left w:val="none" w:sz="0" w:space="0" w:color="auto"/>
                <w:bottom w:val="none" w:sz="0" w:space="0" w:color="auto"/>
                <w:right w:val="none" w:sz="0" w:space="0" w:color="auto"/>
              </w:divBdr>
              <w:divsChild>
                <w:div w:id="2003242370">
                  <w:marLeft w:val="0"/>
                  <w:marRight w:val="0"/>
                  <w:marTop w:val="0"/>
                  <w:marBottom w:val="0"/>
                  <w:divBdr>
                    <w:top w:val="none" w:sz="0" w:space="0" w:color="auto"/>
                    <w:left w:val="none" w:sz="0" w:space="0" w:color="auto"/>
                    <w:bottom w:val="none" w:sz="0" w:space="0" w:color="auto"/>
                    <w:right w:val="none" w:sz="0" w:space="0" w:color="auto"/>
                  </w:divBdr>
                </w:div>
              </w:divsChild>
            </w:div>
            <w:div w:id="533464891">
              <w:marLeft w:val="0"/>
              <w:marRight w:val="0"/>
              <w:marTop w:val="0"/>
              <w:marBottom w:val="0"/>
              <w:divBdr>
                <w:top w:val="none" w:sz="0" w:space="0" w:color="auto"/>
                <w:left w:val="none" w:sz="0" w:space="0" w:color="auto"/>
                <w:bottom w:val="none" w:sz="0" w:space="0" w:color="auto"/>
                <w:right w:val="none" w:sz="0" w:space="0" w:color="auto"/>
              </w:divBdr>
              <w:divsChild>
                <w:div w:id="769811881">
                  <w:marLeft w:val="0"/>
                  <w:marRight w:val="0"/>
                  <w:marTop w:val="0"/>
                  <w:marBottom w:val="0"/>
                  <w:divBdr>
                    <w:top w:val="none" w:sz="0" w:space="0" w:color="auto"/>
                    <w:left w:val="none" w:sz="0" w:space="0" w:color="auto"/>
                    <w:bottom w:val="none" w:sz="0" w:space="0" w:color="auto"/>
                    <w:right w:val="none" w:sz="0" w:space="0" w:color="auto"/>
                  </w:divBdr>
                </w:div>
              </w:divsChild>
            </w:div>
            <w:div w:id="1518033963">
              <w:marLeft w:val="0"/>
              <w:marRight w:val="0"/>
              <w:marTop w:val="0"/>
              <w:marBottom w:val="0"/>
              <w:divBdr>
                <w:top w:val="none" w:sz="0" w:space="0" w:color="auto"/>
                <w:left w:val="none" w:sz="0" w:space="0" w:color="auto"/>
                <w:bottom w:val="none" w:sz="0" w:space="0" w:color="auto"/>
                <w:right w:val="none" w:sz="0" w:space="0" w:color="auto"/>
              </w:divBdr>
              <w:divsChild>
                <w:div w:id="2095779767">
                  <w:marLeft w:val="0"/>
                  <w:marRight w:val="0"/>
                  <w:marTop w:val="0"/>
                  <w:marBottom w:val="0"/>
                  <w:divBdr>
                    <w:top w:val="none" w:sz="0" w:space="0" w:color="auto"/>
                    <w:left w:val="none" w:sz="0" w:space="0" w:color="auto"/>
                    <w:bottom w:val="none" w:sz="0" w:space="0" w:color="auto"/>
                    <w:right w:val="none" w:sz="0" w:space="0" w:color="auto"/>
                  </w:divBdr>
                </w:div>
              </w:divsChild>
            </w:div>
            <w:div w:id="146633130">
              <w:marLeft w:val="0"/>
              <w:marRight w:val="0"/>
              <w:marTop w:val="0"/>
              <w:marBottom w:val="0"/>
              <w:divBdr>
                <w:top w:val="none" w:sz="0" w:space="0" w:color="auto"/>
                <w:left w:val="none" w:sz="0" w:space="0" w:color="auto"/>
                <w:bottom w:val="none" w:sz="0" w:space="0" w:color="auto"/>
                <w:right w:val="none" w:sz="0" w:space="0" w:color="auto"/>
              </w:divBdr>
              <w:divsChild>
                <w:div w:id="1989241133">
                  <w:marLeft w:val="0"/>
                  <w:marRight w:val="0"/>
                  <w:marTop w:val="0"/>
                  <w:marBottom w:val="0"/>
                  <w:divBdr>
                    <w:top w:val="none" w:sz="0" w:space="0" w:color="auto"/>
                    <w:left w:val="none" w:sz="0" w:space="0" w:color="auto"/>
                    <w:bottom w:val="none" w:sz="0" w:space="0" w:color="auto"/>
                    <w:right w:val="none" w:sz="0" w:space="0" w:color="auto"/>
                  </w:divBdr>
                </w:div>
              </w:divsChild>
            </w:div>
            <w:div w:id="2030716780">
              <w:marLeft w:val="0"/>
              <w:marRight w:val="0"/>
              <w:marTop w:val="0"/>
              <w:marBottom w:val="0"/>
              <w:divBdr>
                <w:top w:val="none" w:sz="0" w:space="0" w:color="auto"/>
                <w:left w:val="none" w:sz="0" w:space="0" w:color="auto"/>
                <w:bottom w:val="none" w:sz="0" w:space="0" w:color="auto"/>
                <w:right w:val="none" w:sz="0" w:space="0" w:color="auto"/>
              </w:divBdr>
              <w:divsChild>
                <w:div w:id="660894431">
                  <w:marLeft w:val="0"/>
                  <w:marRight w:val="0"/>
                  <w:marTop w:val="0"/>
                  <w:marBottom w:val="0"/>
                  <w:divBdr>
                    <w:top w:val="none" w:sz="0" w:space="0" w:color="auto"/>
                    <w:left w:val="none" w:sz="0" w:space="0" w:color="auto"/>
                    <w:bottom w:val="none" w:sz="0" w:space="0" w:color="auto"/>
                    <w:right w:val="none" w:sz="0" w:space="0" w:color="auto"/>
                  </w:divBdr>
                </w:div>
              </w:divsChild>
            </w:div>
            <w:div w:id="89357228">
              <w:marLeft w:val="0"/>
              <w:marRight w:val="0"/>
              <w:marTop w:val="0"/>
              <w:marBottom w:val="0"/>
              <w:divBdr>
                <w:top w:val="none" w:sz="0" w:space="0" w:color="auto"/>
                <w:left w:val="none" w:sz="0" w:space="0" w:color="auto"/>
                <w:bottom w:val="none" w:sz="0" w:space="0" w:color="auto"/>
                <w:right w:val="none" w:sz="0" w:space="0" w:color="auto"/>
              </w:divBdr>
              <w:divsChild>
                <w:div w:id="449053896">
                  <w:marLeft w:val="0"/>
                  <w:marRight w:val="0"/>
                  <w:marTop w:val="0"/>
                  <w:marBottom w:val="0"/>
                  <w:divBdr>
                    <w:top w:val="none" w:sz="0" w:space="0" w:color="auto"/>
                    <w:left w:val="none" w:sz="0" w:space="0" w:color="auto"/>
                    <w:bottom w:val="none" w:sz="0" w:space="0" w:color="auto"/>
                    <w:right w:val="none" w:sz="0" w:space="0" w:color="auto"/>
                  </w:divBdr>
                </w:div>
              </w:divsChild>
            </w:div>
            <w:div w:id="371463813">
              <w:marLeft w:val="0"/>
              <w:marRight w:val="0"/>
              <w:marTop w:val="0"/>
              <w:marBottom w:val="0"/>
              <w:divBdr>
                <w:top w:val="none" w:sz="0" w:space="0" w:color="auto"/>
                <w:left w:val="none" w:sz="0" w:space="0" w:color="auto"/>
                <w:bottom w:val="none" w:sz="0" w:space="0" w:color="auto"/>
                <w:right w:val="none" w:sz="0" w:space="0" w:color="auto"/>
              </w:divBdr>
              <w:divsChild>
                <w:div w:id="794909940">
                  <w:marLeft w:val="0"/>
                  <w:marRight w:val="0"/>
                  <w:marTop w:val="0"/>
                  <w:marBottom w:val="0"/>
                  <w:divBdr>
                    <w:top w:val="none" w:sz="0" w:space="0" w:color="auto"/>
                    <w:left w:val="none" w:sz="0" w:space="0" w:color="auto"/>
                    <w:bottom w:val="none" w:sz="0" w:space="0" w:color="auto"/>
                    <w:right w:val="none" w:sz="0" w:space="0" w:color="auto"/>
                  </w:divBdr>
                </w:div>
              </w:divsChild>
            </w:div>
            <w:div w:id="183786690">
              <w:marLeft w:val="0"/>
              <w:marRight w:val="0"/>
              <w:marTop w:val="0"/>
              <w:marBottom w:val="0"/>
              <w:divBdr>
                <w:top w:val="none" w:sz="0" w:space="0" w:color="auto"/>
                <w:left w:val="none" w:sz="0" w:space="0" w:color="auto"/>
                <w:bottom w:val="none" w:sz="0" w:space="0" w:color="auto"/>
                <w:right w:val="none" w:sz="0" w:space="0" w:color="auto"/>
              </w:divBdr>
              <w:divsChild>
                <w:div w:id="1859616000">
                  <w:marLeft w:val="0"/>
                  <w:marRight w:val="0"/>
                  <w:marTop w:val="0"/>
                  <w:marBottom w:val="0"/>
                  <w:divBdr>
                    <w:top w:val="none" w:sz="0" w:space="0" w:color="auto"/>
                    <w:left w:val="none" w:sz="0" w:space="0" w:color="auto"/>
                    <w:bottom w:val="none" w:sz="0" w:space="0" w:color="auto"/>
                    <w:right w:val="none" w:sz="0" w:space="0" w:color="auto"/>
                  </w:divBdr>
                </w:div>
              </w:divsChild>
            </w:div>
            <w:div w:id="1054744051">
              <w:marLeft w:val="0"/>
              <w:marRight w:val="0"/>
              <w:marTop w:val="0"/>
              <w:marBottom w:val="0"/>
              <w:divBdr>
                <w:top w:val="none" w:sz="0" w:space="0" w:color="auto"/>
                <w:left w:val="none" w:sz="0" w:space="0" w:color="auto"/>
                <w:bottom w:val="none" w:sz="0" w:space="0" w:color="auto"/>
                <w:right w:val="none" w:sz="0" w:space="0" w:color="auto"/>
              </w:divBdr>
              <w:divsChild>
                <w:div w:id="493646070">
                  <w:marLeft w:val="0"/>
                  <w:marRight w:val="0"/>
                  <w:marTop w:val="0"/>
                  <w:marBottom w:val="0"/>
                  <w:divBdr>
                    <w:top w:val="none" w:sz="0" w:space="0" w:color="auto"/>
                    <w:left w:val="none" w:sz="0" w:space="0" w:color="auto"/>
                    <w:bottom w:val="none" w:sz="0" w:space="0" w:color="auto"/>
                    <w:right w:val="none" w:sz="0" w:space="0" w:color="auto"/>
                  </w:divBdr>
                </w:div>
              </w:divsChild>
            </w:div>
            <w:div w:id="1827357336">
              <w:marLeft w:val="0"/>
              <w:marRight w:val="0"/>
              <w:marTop w:val="0"/>
              <w:marBottom w:val="0"/>
              <w:divBdr>
                <w:top w:val="none" w:sz="0" w:space="0" w:color="auto"/>
                <w:left w:val="none" w:sz="0" w:space="0" w:color="auto"/>
                <w:bottom w:val="none" w:sz="0" w:space="0" w:color="auto"/>
                <w:right w:val="none" w:sz="0" w:space="0" w:color="auto"/>
              </w:divBdr>
              <w:divsChild>
                <w:div w:id="22874359">
                  <w:marLeft w:val="0"/>
                  <w:marRight w:val="0"/>
                  <w:marTop w:val="0"/>
                  <w:marBottom w:val="0"/>
                  <w:divBdr>
                    <w:top w:val="none" w:sz="0" w:space="0" w:color="auto"/>
                    <w:left w:val="none" w:sz="0" w:space="0" w:color="auto"/>
                    <w:bottom w:val="none" w:sz="0" w:space="0" w:color="auto"/>
                    <w:right w:val="none" w:sz="0" w:space="0" w:color="auto"/>
                  </w:divBdr>
                </w:div>
              </w:divsChild>
            </w:div>
            <w:div w:id="310595725">
              <w:marLeft w:val="0"/>
              <w:marRight w:val="0"/>
              <w:marTop w:val="0"/>
              <w:marBottom w:val="0"/>
              <w:divBdr>
                <w:top w:val="none" w:sz="0" w:space="0" w:color="auto"/>
                <w:left w:val="none" w:sz="0" w:space="0" w:color="auto"/>
                <w:bottom w:val="none" w:sz="0" w:space="0" w:color="auto"/>
                <w:right w:val="none" w:sz="0" w:space="0" w:color="auto"/>
              </w:divBdr>
              <w:divsChild>
                <w:div w:id="1870098460">
                  <w:marLeft w:val="0"/>
                  <w:marRight w:val="0"/>
                  <w:marTop w:val="0"/>
                  <w:marBottom w:val="0"/>
                  <w:divBdr>
                    <w:top w:val="none" w:sz="0" w:space="0" w:color="auto"/>
                    <w:left w:val="none" w:sz="0" w:space="0" w:color="auto"/>
                    <w:bottom w:val="none" w:sz="0" w:space="0" w:color="auto"/>
                    <w:right w:val="none" w:sz="0" w:space="0" w:color="auto"/>
                  </w:divBdr>
                </w:div>
              </w:divsChild>
            </w:div>
            <w:div w:id="310983920">
              <w:marLeft w:val="0"/>
              <w:marRight w:val="0"/>
              <w:marTop w:val="0"/>
              <w:marBottom w:val="0"/>
              <w:divBdr>
                <w:top w:val="none" w:sz="0" w:space="0" w:color="auto"/>
                <w:left w:val="none" w:sz="0" w:space="0" w:color="auto"/>
                <w:bottom w:val="none" w:sz="0" w:space="0" w:color="auto"/>
                <w:right w:val="none" w:sz="0" w:space="0" w:color="auto"/>
              </w:divBdr>
              <w:divsChild>
                <w:div w:id="1596746807">
                  <w:marLeft w:val="0"/>
                  <w:marRight w:val="0"/>
                  <w:marTop w:val="0"/>
                  <w:marBottom w:val="0"/>
                  <w:divBdr>
                    <w:top w:val="none" w:sz="0" w:space="0" w:color="auto"/>
                    <w:left w:val="none" w:sz="0" w:space="0" w:color="auto"/>
                    <w:bottom w:val="none" w:sz="0" w:space="0" w:color="auto"/>
                    <w:right w:val="none" w:sz="0" w:space="0" w:color="auto"/>
                  </w:divBdr>
                </w:div>
              </w:divsChild>
            </w:div>
            <w:div w:id="254438626">
              <w:marLeft w:val="0"/>
              <w:marRight w:val="0"/>
              <w:marTop w:val="0"/>
              <w:marBottom w:val="0"/>
              <w:divBdr>
                <w:top w:val="none" w:sz="0" w:space="0" w:color="auto"/>
                <w:left w:val="none" w:sz="0" w:space="0" w:color="auto"/>
                <w:bottom w:val="none" w:sz="0" w:space="0" w:color="auto"/>
                <w:right w:val="none" w:sz="0" w:space="0" w:color="auto"/>
              </w:divBdr>
              <w:divsChild>
                <w:div w:id="1371102425">
                  <w:marLeft w:val="0"/>
                  <w:marRight w:val="0"/>
                  <w:marTop w:val="0"/>
                  <w:marBottom w:val="0"/>
                  <w:divBdr>
                    <w:top w:val="none" w:sz="0" w:space="0" w:color="auto"/>
                    <w:left w:val="none" w:sz="0" w:space="0" w:color="auto"/>
                    <w:bottom w:val="none" w:sz="0" w:space="0" w:color="auto"/>
                    <w:right w:val="none" w:sz="0" w:space="0" w:color="auto"/>
                  </w:divBdr>
                </w:div>
              </w:divsChild>
            </w:div>
            <w:div w:id="816996443">
              <w:marLeft w:val="0"/>
              <w:marRight w:val="0"/>
              <w:marTop w:val="0"/>
              <w:marBottom w:val="0"/>
              <w:divBdr>
                <w:top w:val="none" w:sz="0" w:space="0" w:color="auto"/>
                <w:left w:val="none" w:sz="0" w:space="0" w:color="auto"/>
                <w:bottom w:val="none" w:sz="0" w:space="0" w:color="auto"/>
                <w:right w:val="none" w:sz="0" w:space="0" w:color="auto"/>
              </w:divBdr>
              <w:divsChild>
                <w:div w:id="1066219892">
                  <w:marLeft w:val="0"/>
                  <w:marRight w:val="0"/>
                  <w:marTop w:val="0"/>
                  <w:marBottom w:val="0"/>
                  <w:divBdr>
                    <w:top w:val="none" w:sz="0" w:space="0" w:color="auto"/>
                    <w:left w:val="none" w:sz="0" w:space="0" w:color="auto"/>
                    <w:bottom w:val="none" w:sz="0" w:space="0" w:color="auto"/>
                    <w:right w:val="none" w:sz="0" w:space="0" w:color="auto"/>
                  </w:divBdr>
                </w:div>
              </w:divsChild>
            </w:div>
            <w:div w:id="526797455">
              <w:marLeft w:val="0"/>
              <w:marRight w:val="0"/>
              <w:marTop w:val="0"/>
              <w:marBottom w:val="0"/>
              <w:divBdr>
                <w:top w:val="none" w:sz="0" w:space="0" w:color="auto"/>
                <w:left w:val="none" w:sz="0" w:space="0" w:color="auto"/>
                <w:bottom w:val="none" w:sz="0" w:space="0" w:color="auto"/>
                <w:right w:val="none" w:sz="0" w:space="0" w:color="auto"/>
              </w:divBdr>
              <w:divsChild>
                <w:div w:id="804742095">
                  <w:marLeft w:val="0"/>
                  <w:marRight w:val="0"/>
                  <w:marTop w:val="0"/>
                  <w:marBottom w:val="0"/>
                  <w:divBdr>
                    <w:top w:val="none" w:sz="0" w:space="0" w:color="auto"/>
                    <w:left w:val="none" w:sz="0" w:space="0" w:color="auto"/>
                    <w:bottom w:val="none" w:sz="0" w:space="0" w:color="auto"/>
                    <w:right w:val="none" w:sz="0" w:space="0" w:color="auto"/>
                  </w:divBdr>
                </w:div>
              </w:divsChild>
            </w:div>
            <w:div w:id="977077934">
              <w:marLeft w:val="0"/>
              <w:marRight w:val="0"/>
              <w:marTop w:val="0"/>
              <w:marBottom w:val="0"/>
              <w:divBdr>
                <w:top w:val="none" w:sz="0" w:space="0" w:color="auto"/>
                <w:left w:val="none" w:sz="0" w:space="0" w:color="auto"/>
                <w:bottom w:val="none" w:sz="0" w:space="0" w:color="auto"/>
                <w:right w:val="none" w:sz="0" w:space="0" w:color="auto"/>
              </w:divBdr>
              <w:divsChild>
                <w:div w:id="1612739947">
                  <w:marLeft w:val="0"/>
                  <w:marRight w:val="0"/>
                  <w:marTop w:val="0"/>
                  <w:marBottom w:val="0"/>
                  <w:divBdr>
                    <w:top w:val="none" w:sz="0" w:space="0" w:color="auto"/>
                    <w:left w:val="none" w:sz="0" w:space="0" w:color="auto"/>
                    <w:bottom w:val="none" w:sz="0" w:space="0" w:color="auto"/>
                    <w:right w:val="none" w:sz="0" w:space="0" w:color="auto"/>
                  </w:divBdr>
                </w:div>
              </w:divsChild>
            </w:div>
            <w:div w:id="758067002">
              <w:marLeft w:val="0"/>
              <w:marRight w:val="0"/>
              <w:marTop w:val="0"/>
              <w:marBottom w:val="0"/>
              <w:divBdr>
                <w:top w:val="none" w:sz="0" w:space="0" w:color="auto"/>
                <w:left w:val="none" w:sz="0" w:space="0" w:color="auto"/>
                <w:bottom w:val="none" w:sz="0" w:space="0" w:color="auto"/>
                <w:right w:val="none" w:sz="0" w:space="0" w:color="auto"/>
              </w:divBdr>
              <w:divsChild>
                <w:div w:id="953487269">
                  <w:marLeft w:val="0"/>
                  <w:marRight w:val="0"/>
                  <w:marTop w:val="0"/>
                  <w:marBottom w:val="0"/>
                  <w:divBdr>
                    <w:top w:val="none" w:sz="0" w:space="0" w:color="auto"/>
                    <w:left w:val="none" w:sz="0" w:space="0" w:color="auto"/>
                    <w:bottom w:val="none" w:sz="0" w:space="0" w:color="auto"/>
                    <w:right w:val="none" w:sz="0" w:space="0" w:color="auto"/>
                  </w:divBdr>
                </w:div>
              </w:divsChild>
            </w:div>
            <w:div w:id="135725344">
              <w:marLeft w:val="0"/>
              <w:marRight w:val="0"/>
              <w:marTop w:val="0"/>
              <w:marBottom w:val="0"/>
              <w:divBdr>
                <w:top w:val="none" w:sz="0" w:space="0" w:color="auto"/>
                <w:left w:val="none" w:sz="0" w:space="0" w:color="auto"/>
                <w:bottom w:val="none" w:sz="0" w:space="0" w:color="auto"/>
                <w:right w:val="none" w:sz="0" w:space="0" w:color="auto"/>
              </w:divBdr>
              <w:divsChild>
                <w:div w:id="1486163345">
                  <w:marLeft w:val="0"/>
                  <w:marRight w:val="0"/>
                  <w:marTop w:val="0"/>
                  <w:marBottom w:val="0"/>
                  <w:divBdr>
                    <w:top w:val="none" w:sz="0" w:space="0" w:color="auto"/>
                    <w:left w:val="none" w:sz="0" w:space="0" w:color="auto"/>
                    <w:bottom w:val="none" w:sz="0" w:space="0" w:color="auto"/>
                    <w:right w:val="none" w:sz="0" w:space="0" w:color="auto"/>
                  </w:divBdr>
                </w:div>
              </w:divsChild>
            </w:div>
            <w:div w:id="1915125457">
              <w:marLeft w:val="0"/>
              <w:marRight w:val="0"/>
              <w:marTop w:val="0"/>
              <w:marBottom w:val="0"/>
              <w:divBdr>
                <w:top w:val="none" w:sz="0" w:space="0" w:color="auto"/>
                <w:left w:val="none" w:sz="0" w:space="0" w:color="auto"/>
                <w:bottom w:val="none" w:sz="0" w:space="0" w:color="auto"/>
                <w:right w:val="none" w:sz="0" w:space="0" w:color="auto"/>
              </w:divBdr>
              <w:divsChild>
                <w:div w:id="1088160527">
                  <w:marLeft w:val="0"/>
                  <w:marRight w:val="0"/>
                  <w:marTop w:val="0"/>
                  <w:marBottom w:val="0"/>
                  <w:divBdr>
                    <w:top w:val="none" w:sz="0" w:space="0" w:color="auto"/>
                    <w:left w:val="none" w:sz="0" w:space="0" w:color="auto"/>
                    <w:bottom w:val="none" w:sz="0" w:space="0" w:color="auto"/>
                    <w:right w:val="none" w:sz="0" w:space="0" w:color="auto"/>
                  </w:divBdr>
                </w:div>
              </w:divsChild>
            </w:div>
            <w:div w:id="2084796571">
              <w:marLeft w:val="0"/>
              <w:marRight w:val="0"/>
              <w:marTop w:val="0"/>
              <w:marBottom w:val="0"/>
              <w:divBdr>
                <w:top w:val="none" w:sz="0" w:space="0" w:color="auto"/>
                <w:left w:val="none" w:sz="0" w:space="0" w:color="auto"/>
                <w:bottom w:val="none" w:sz="0" w:space="0" w:color="auto"/>
                <w:right w:val="none" w:sz="0" w:space="0" w:color="auto"/>
              </w:divBdr>
              <w:divsChild>
                <w:div w:id="1247837259">
                  <w:marLeft w:val="0"/>
                  <w:marRight w:val="0"/>
                  <w:marTop w:val="0"/>
                  <w:marBottom w:val="0"/>
                  <w:divBdr>
                    <w:top w:val="none" w:sz="0" w:space="0" w:color="auto"/>
                    <w:left w:val="none" w:sz="0" w:space="0" w:color="auto"/>
                    <w:bottom w:val="none" w:sz="0" w:space="0" w:color="auto"/>
                    <w:right w:val="none" w:sz="0" w:space="0" w:color="auto"/>
                  </w:divBdr>
                </w:div>
              </w:divsChild>
            </w:div>
            <w:div w:id="1997108135">
              <w:marLeft w:val="0"/>
              <w:marRight w:val="0"/>
              <w:marTop w:val="0"/>
              <w:marBottom w:val="0"/>
              <w:divBdr>
                <w:top w:val="none" w:sz="0" w:space="0" w:color="auto"/>
                <w:left w:val="none" w:sz="0" w:space="0" w:color="auto"/>
                <w:bottom w:val="none" w:sz="0" w:space="0" w:color="auto"/>
                <w:right w:val="none" w:sz="0" w:space="0" w:color="auto"/>
              </w:divBdr>
              <w:divsChild>
                <w:div w:id="43254854">
                  <w:marLeft w:val="0"/>
                  <w:marRight w:val="0"/>
                  <w:marTop w:val="0"/>
                  <w:marBottom w:val="0"/>
                  <w:divBdr>
                    <w:top w:val="none" w:sz="0" w:space="0" w:color="auto"/>
                    <w:left w:val="none" w:sz="0" w:space="0" w:color="auto"/>
                    <w:bottom w:val="none" w:sz="0" w:space="0" w:color="auto"/>
                    <w:right w:val="none" w:sz="0" w:space="0" w:color="auto"/>
                  </w:divBdr>
                </w:div>
              </w:divsChild>
            </w:div>
            <w:div w:id="847063699">
              <w:marLeft w:val="0"/>
              <w:marRight w:val="0"/>
              <w:marTop w:val="0"/>
              <w:marBottom w:val="0"/>
              <w:divBdr>
                <w:top w:val="none" w:sz="0" w:space="0" w:color="auto"/>
                <w:left w:val="none" w:sz="0" w:space="0" w:color="auto"/>
                <w:bottom w:val="none" w:sz="0" w:space="0" w:color="auto"/>
                <w:right w:val="none" w:sz="0" w:space="0" w:color="auto"/>
              </w:divBdr>
              <w:divsChild>
                <w:div w:id="1736077037">
                  <w:marLeft w:val="0"/>
                  <w:marRight w:val="0"/>
                  <w:marTop w:val="0"/>
                  <w:marBottom w:val="0"/>
                  <w:divBdr>
                    <w:top w:val="none" w:sz="0" w:space="0" w:color="auto"/>
                    <w:left w:val="none" w:sz="0" w:space="0" w:color="auto"/>
                    <w:bottom w:val="none" w:sz="0" w:space="0" w:color="auto"/>
                    <w:right w:val="none" w:sz="0" w:space="0" w:color="auto"/>
                  </w:divBdr>
                </w:div>
              </w:divsChild>
            </w:div>
            <w:div w:id="1466583528">
              <w:marLeft w:val="0"/>
              <w:marRight w:val="0"/>
              <w:marTop w:val="0"/>
              <w:marBottom w:val="0"/>
              <w:divBdr>
                <w:top w:val="none" w:sz="0" w:space="0" w:color="auto"/>
                <w:left w:val="none" w:sz="0" w:space="0" w:color="auto"/>
                <w:bottom w:val="none" w:sz="0" w:space="0" w:color="auto"/>
                <w:right w:val="none" w:sz="0" w:space="0" w:color="auto"/>
              </w:divBdr>
              <w:divsChild>
                <w:div w:id="1455099874">
                  <w:marLeft w:val="0"/>
                  <w:marRight w:val="0"/>
                  <w:marTop w:val="0"/>
                  <w:marBottom w:val="0"/>
                  <w:divBdr>
                    <w:top w:val="none" w:sz="0" w:space="0" w:color="auto"/>
                    <w:left w:val="none" w:sz="0" w:space="0" w:color="auto"/>
                    <w:bottom w:val="none" w:sz="0" w:space="0" w:color="auto"/>
                    <w:right w:val="none" w:sz="0" w:space="0" w:color="auto"/>
                  </w:divBdr>
                </w:div>
              </w:divsChild>
            </w:div>
            <w:div w:id="2005472951">
              <w:marLeft w:val="0"/>
              <w:marRight w:val="0"/>
              <w:marTop w:val="0"/>
              <w:marBottom w:val="0"/>
              <w:divBdr>
                <w:top w:val="none" w:sz="0" w:space="0" w:color="auto"/>
                <w:left w:val="none" w:sz="0" w:space="0" w:color="auto"/>
                <w:bottom w:val="none" w:sz="0" w:space="0" w:color="auto"/>
                <w:right w:val="none" w:sz="0" w:space="0" w:color="auto"/>
              </w:divBdr>
              <w:divsChild>
                <w:div w:id="1732656209">
                  <w:marLeft w:val="0"/>
                  <w:marRight w:val="0"/>
                  <w:marTop w:val="0"/>
                  <w:marBottom w:val="0"/>
                  <w:divBdr>
                    <w:top w:val="none" w:sz="0" w:space="0" w:color="auto"/>
                    <w:left w:val="none" w:sz="0" w:space="0" w:color="auto"/>
                    <w:bottom w:val="none" w:sz="0" w:space="0" w:color="auto"/>
                    <w:right w:val="none" w:sz="0" w:space="0" w:color="auto"/>
                  </w:divBdr>
                </w:div>
              </w:divsChild>
            </w:div>
            <w:div w:id="1478109314">
              <w:marLeft w:val="0"/>
              <w:marRight w:val="0"/>
              <w:marTop w:val="0"/>
              <w:marBottom w:val="0"/>
              <w:divBdr>
                <w:top w:val="none" w:sz="0" w:space="0" w:color="auto"/>
                <w:left w:val="none" w:sz="0" w:space="0" w:color="auto"/>
                <w:bottom w:val="none" w:sz="0" w:space="0" w:color="auto"/>
                <w:right w:val="none" w:sz="0" w:space="0" w:color="auto"/>
              </w:divBdr>
              <w:divsChild>
                <w:div w:id="1776486162">
                  <w:marLeft w:val="0"/>
                  <w:marRight w:val="0"/>
                  <w:marTop w:val="0"/>
                  <w:marBottom w:val="0"/>
                  <w:divBdr>
                    <w:top w:val="none" w:sz="0" w:space="0" w:color="auto"/>
                    <w:left w:val="none" w:sz="0" w:space="0" w:color="auto"/>
                    <w:bottom w:val="none" w:sz="0" w:space="0" w:color="auto"/>
                    <w:right w:val="none" w:sz="0" w:space="0" w:color="auto"/>
                  </w:divBdr>
                </w:div>
              </w:divsChild>
            </w:div>
            <w:div w:id="545214677">
              <w:marLeft w:val="0"/>
              <w:marRight w:val="0"/>
              <w:marTop w:val="0"/>
              <w:marBottom w:val="0"/>
              <w:divBdr>
                <w:top w:val="none" w:sz="0" w:space="0" w:color="auto"/>
                <w:left w:val="none" w:sz="0" w:space="0" w:color="auto"/>
                <w:bottom w:val="none" w:sz="0" w:space="0" w:color="auto"/>
                <w:right w:val="none" w:sz="0" w:space="0" w:color="auto"/>
              </w:divBdr>
              <w:divsChild>
                <w:div w:id="155457889">
                  <w:marLeft w:val="0"/>
                  <w:marRight w:val="0"/>
                  <w:marTop w:val="0"/>
                  <w:marBottom w:val="0"/>
                  <w:divBdr>
                    <w:top w:val="none" w:sz="0" w:space="0" w:color="auto"/>
                    <w:left w:val="none" w:sz="0" w:space="0" w:color="auto"/>
                    <w:bottom w:val="none" w:sz="0" w:space="0" w:color="auto"/>
                    <w:right w:val="none" w:sz="0" w:space="0" w:color="auto"/>
                  </w:divBdr>
                </w:div>
              </w:divsChild>
            </w:div>
            <w:div w:id="1749113381">
              <w:marLeft w:val="0"/>
              <w:marRight w:val="0"/>
              <w:marTop w:val="0"/>
              <w:marBottom w:val="0"/>
              <w:divBdr>
                <w:top w:val="none" w:sz="0" w:space="0" w:color="auto"/>
                <w:left w:val="none" w:sz="0" w:space="0" w:color="auto"/>
                <w:bottom w:val="none" w:sz="0" w:space="0" w:color="auto"/>
                <w:right w:val="none" w:sz="0" w:space="0" w:color="auto"/>
              </w:divBdr>
              <w:divsChild>
                <w:div w:id="145440315">
                  <w:marLeft w:val="0"/>
                  <w:marRight w:val="0"/>
                  <w:marTop w:val="0"/>
                  <w:marBottom w:val="0"/>
                  <w:divBdr>
                    <w:top w:val="none" w:sz="0" w:space="0" w:color="auto"/>
                    <w:left w:val="none" w:sz="0" w:space="0" w:color="auto"/>
                    <w:bottom w:val="none" w:sz="0" w:space="0" w:color="auto"/>
                    <w:right w:val="none" w:sz="0" w:space="0" w:color="auto"/>
                  </w:divBdr>
                </w:div>
              </w:divsChild>
            </w:div>
            <w:div w:id="1424379407">
              <w:marLeft w:val="0"/>
              <w:marRight w:val="0"/>
              <w:marTop w:val="0"/>
              <w:marBottom w:val="0"/>
              <w:divBdr>
                <w:top w:val="none" w:sz="0" w:space="0" w:color="auto"/>
                <w:left w:val="none" w:sz="0" w:space="0" w:color="auto"/>
                <w:bottom w:val="none" w:sz="0" w:space="0" w:color="auto"/>
                <w:right w:val="none" w:sz="0" w:space="0" w:color="auto"/>
              </w:divBdr>
              <w:divsChild>
                <w:div w:id="1347749867">
                  <w:marLeft w:val="0"/>
                  <w:marRight w:val="0"/>
                  <w:marTop w:val="0"/>
                  <w:marBottom w:val="0"/>
                  <w:divBdr>
                    <w:top w:val="none" w:sz="0" w:space="0" w:color="auto"/>
                    <w:left w:val="none" w:sz="0" w:space="0" w:color="auto"/>
                    <w:bottom w:val="none" w:sz="0" w:space="0" w:color="auto"/>
                    <w:right w:val="none" w:sz="0" w:space="0" w:color="auto"/>
                  </w:divBdr>
                </w:div>
              </w:divsChild>
            </w:div>
            <w:div w:id="592859730">
              <w:marLeft w:val="0"/>
              <w:marRight w:val="0"/>
              <w:marTop w:val="0"/>
              <w:marBottom w:val="0"/>
              <w:divBdr>
                <w:top w:val="none" w:sz="0" w:space="0" w:color="auto"/>
                <w:left w:val="none" w:sz="0" w:space="0" w:color="auto"/>
                <w:bottom w:val="none" w:sz="0" w:space="0" w:color="auto"/>
                <w:right w:val="none" w:sz="0" w:space="0" w:color="auto"/>
              </w:divBdr>
              <w:divsChild>
                <w:div w:id="807089313">
                  <w:marLeft w:val="0"/>
                  <w:marRight w:val="0"/>
                  <w:marTop w:val="0"/>
                  <w:marBottom w:val="0"/>
                  <w:divBdr>
                    <w:top w:val="none" w:sz="0" w:space="0" w:color="auto"/>
                    <w:left w:val="none" w:sz="0" w:space="0" w:color="auto"/>
                    <w:bottom w:val="none" w:sz="0" w:space="0" w:color="auto"/>
                    <w:right w:val="none" w:sz="0" w:space="0" w:color="auto"/>
                  </w:divBdr>
                </w:div>
              </w:divsChild>
            </w:div>
            <w:div w:id="323823317">
              <w:marLeft w:val="0"/>
              <w:marRight w:val="0"/>
              <w:marTop w:val="0"/>
              <w:marBottom w:val="0"/>
              <w:divBdr>
                <w:top w:val="none" w:sz="0" w:space="0" w:color="auto"/>
                <w:left w:val="none" w:sz="0" w:space="0" w:color="auto"/>
                <w:bottom w:val="none" w:sz="0" w:space="0" w:color="auto"/>
                <w:right w:val="none" w:sz="0" w:space="0" w:color="auto"/>
              </w:divBdr>
              <w:divsChild>
                <w:div w:id="714697115">
                  <w:marLeft w:val="0"/>
                  <w:marRight w:val="0"/>
                  <w:marTop w:val="0"/>
                  <w:marBottom w:val="0"/>
                  <w:divBdr>
                    <w:top w:val="none" w:sz="0" w:space="0" w:color="auto"/>
                    <w:left w:val="none" w:sz="0" w:space="0" w:color="auto"/>
                    <w:bottom w:val="none" w:sz="0" w:space="0" w:color="auto"/>
                    <w:right w:val="none" w:sz="0" w:space="0" w:color="auto"/>
                  </w:divBdr>
                </w:div>
              </w:divsChild>
            </w:div>
            <w:div w:id="2098207534">
              <w:marLeft w:val="0"/>
              <w:marRight w:val="0"/>
              <w:marTop w:val="0"/>
              <w:marBottom w:val="0"/>
              <w:divBdr>
                <w:top w:val="none" w:sz="0" w:space="0" w:color="auto"/>
                <w:left w:val="none" w:sz="0" w:space="0" w:color="auto"/>
                <w:bottom w:val="none" w:sz="0" w:space="0" w:color="auto"/>
                <w:right w:val="none" w:sz="0" w:space="0" w:color="auto"/>
              </w:divBdr>
              <w:divsChild>
                <w:div w:id="1208373537">
                  <w:marLeft w:val="0"/>
                  <w:marRight w:val="0"/>
                  <w:marTop w:val="0"/>
                  <w:marBottom w:val="0"/>
                  <w:divBdr>
                    <w:top w:val="none" w:sz="0" w:space="0" w:color="auto"/>
                    <w:left w:val="none" w:sz="0" w:space="0" w:color="auto"/>
                    <w:bottom w:val="none" w:sz="0" w:space="0" w:color="auto"/>
                    <w:right w:val="none" w:sz="0" w:space="0" w:color="auto"/>
                  </w:divBdr>
                </w:div>
              </w:divsChild>
            </w:div>
            <w:div w:id="1369337018">
              <w:marLeft w:val="0"/>
              <w:marRight w:val="0"/>
              <w:marTop w:val="0"/>
              <w:marBottom w:val="0"/>
              <w:divBdr>
                <w:top w:val="none" w:sz="0" w:space="0" w:color="auto"/>
                <w:left w:val="none" w:sz="0" w:space="0" w:color="auto"/>
                <w:bottom w:val="none" w:sz="0" w:space="0" w:color="auto"/>
                <w:right w:val="none" w:sz="0" w:space="0" w:color="auto"/>
              </w:divBdr>
              <w:divsChild>
                <w:div w:id="1143547088">
                  <w:marLeft w:val="0"/>
                  <w:marRight w:val="0"/>
                  <w:marTop w:val="0"/>
                  <w:marBottom w:val="0"/>
                  <w:divBdr>
                    <w:top w:val="none" w:sz="0" w:space="0" w:color="auto"/>
                    <w:left w:val="none" w:sz="0" w:space="0" w:color="auto"/>
                    <w:bottom w:val="none" w:sz="0" w:space="0" w:color="auto"/>
                    <w:right w:val="none" w:sz="0" w:space="0" w:color="auto"/>
                  </w:divBdr>
                </w:div>
              </w:divsChild>
            </w:div>
            <w:div w:id="1253706052">
              <w:marLeft w:val="0"/>
              <w:marRight w:val="0"/>
              <w:marTop w:val="0"/>
              <w:marBottom w:val="0"/>
              <w:divBdr>
                <w:top w:val="none" w:sz="0" w:space="0" w:color="auto"/>
                <w:left w:val="none" w:sz="0" w:space="0" w:color="auto"/>
                <w:bottom w:val="none" w:sz="0" w:space="0" w:color="auto"/>
                <w:right w:val="none" w:sz="0" w:space="0" w:color="auto"/>
              </w:divBdr>
              <w:divsChild>
                <w:div w:id="1458910564">
                  <w:marLeft w:val="0"/>
                  <w:marRight w:val="0"/>
                  <w:marTop w:val="0"/>
                  <w:marBottom w:val="0"/>
                  <w:divBdr>
                    <w:top w:val="none" w:sz="0" w:space="0" w:color="auto"/>
                    <w:left w:val="none" w:sz="0" w:space="0" w:color="auto"/>
                    <w:bottom w:val="none" w:sz="0" w:space="0" w:color="auto"/>
                    <w:right w:val="none" w:sz="0" w:space="0" w:color="auto"/>
                  </w:divBdr>
                </w:div>
              </w:divsChild>
            </w:div>
            <w:div w:id="1738504607">
              <w:marLeft w:val="0"/>
              <w:marRight w:val="0"/>
              <w:marTop w:val="0"/>
              <w:marBottom w:val="0"/>
              <w:divBdr>
                <w:top w:val="none" w:sz="0" w:space="0" w:color="auto"/>
                <w:left w:val="none" w:sz="0" w:space="0" w:color="auto"/>
                <w:bottom w:val="none" w:sz="0" w:space="0" w:color="auto"/>
                <w:right w:val="none" w:sz="0" w:space="0" w:color="auto"/>
              </w:divBdr>
              <w:divsChild>
                <w:div w:id="12656982">
                  <w:marLeft w:val="0"/>
                  <w:marRight w:val="0"/>
                  <w:marTop w:val="0"/>
                  <w:marBottom w:val="0"/>
                  <w:divBdr>
                    <w:top w:val="none" w:sz="0" w:space="0" w:color="auto"/>
                    <w:left w:val="none" w:sz="0" w:space="0" w:color="auto"/>
                    <w:bottom w:val="none" w:sz="0" w:space="0" w:color="auto"/>
                    <w:right w:val="none" w:sz="0" w:space="0" w:color="auto"/>
                  </w:divBdr>
                </w:div>
              </w:divsChild>
            </w:div>
            <w:div w:id="1587958229">
              <w:marLeft w:val="0"/>
              <w:marRight w:val="0"/>
              <w:marTop w:val="0"/>
              <w:marBottom w:val="0"/>
              <w:divBdr>
                <w:top w:val="none" w:sz="0" w:space="0" w:color="auto"/>
                <w:left w:val="none" w:sz="0" w:space="0" w:color="auto"/>
                <w:bottom w:val="none" w:sz="0" w:space="0" w:color="auto"/>
                <w:right w:val="none" w:sz="0" w:space="0" w:color="auto"/>
              </w:divBdr>
              <w:divsChild>
                <w:div w:id="1973172711">
                  <w:marLeft w:val="0"/>
                  <w:marRight w:val="0"/>
                  <w:marTop w:val="0"/>
                  <w:marBottom w:val="0"/>
                  <w:divBdr>
                    <w:top w:val="none" w:sz="0" w:space="0" w:color="auto"/>
                    <w:left w:val="none" w:sz="0" w:space="0" w:color="auto"/>
                    <w:bottom w:val="none" w:sz="0" w:space="0" w:color="auto"/>
                    <w:right w:val="none" w:sz="0" w:space="0" w:color="auto"/>
                  </w:divBdr>
                </w:div>
              </w:divsChild>
            </w:div>
            <w:div w:id="1977032077">
              <w:marLeft w:val="0"/>
              <w:marRight w:val="0"/>
              <w:marTop w:val="0"/>
              <w:marBottom w:val="0"/>
              <w:divBdr>
                <w:top w:val="none" w:sz="0" w:space="0" w:color="auto"/>
                <w:left w:val="none" w:sz="0" w:space="0" w:color="auto"/>
                <w:bottom w:val="none" w:sz="0" w:space="0" w:color="auto"/>
                <w:right w:val="none" w:sz="0" w:space="0" w:color="auto"/>
              </w:divBdr>
              <w:divsChild>
                <w:div w:id="1798522157">
                  <w:marLeft w:val="0"/>
                  <w:marRight w:val="0"/>
                  <w:marTop w:val="0"/>
                  <w:marBottom w:val="0"/>
                  <w:divBdr>
                    <w:top w:val="none" w:sz="0" w:space="0" w:color="auto"/>
                    <w:left w:val="none" w:sz="0" w:space="0" w:color="auto"/>
                    <w:bottom w:val="none" w:sz="0" w:space="0" w:color="auto"/>
                    <w:right w:val="none" w:sz="0" w:space="0" w:color="auto"/>
                  </w:divBdr>
                </w:div>
              </w:divsChild>
            </w:div>
            <w:div w:id="2116244209">
              <w:marLeft w:val="0"/>
              <w:marRight w:val="0"/>
              <w:marTop w:val="0"/>
              <w:marBottom w:val="0"/>
              <w:divBdr>
                <w:top w:val="none" w:sz="0" w:space="0" w:color="auto"/>
                <w:left w:val="none" w:sz="0" w:space="0" w:color="auto"/>
                <w:bottom w:val="none" w:sz="0" w:space="0" w:color="auto"/>
                <w:right w:val="none" w:sz="0" w:space="0" w:color="auto"/>
              </w:divBdr>
              <w:divsChild>
                <w:div w:id="757098963">
                  <w:marLeft w:val="0"/>
                  <w:marRight w:val="0"/>
                  <w:marTop w:val="0"/>
                  <w:marBottom w:val="0"/>
                  <w:divBdr>
                    <w:top w:val="none" w:sz="0" w:space="0" w:color="auto"/>
                    <w:left w:val="none" w:sz="0" w:space="0" w:color="auto"/>
                    <w:bottom w:val="none" w:sz="0" w:space="0" w:color="auto"/>
                    <w:right w:val="none" w:sz="0" w:space="0" w:color="auto"/>
                  </w:divBdr>
                </w:div>
              </w:divsChild>
            </w:div>
            <w:div w:id="1791196190">
              <w:marLeft w:val="0"/>
              <w:marRight w:val="0"/>
              <w:marTop w:val="0"/>
              <w:marBottom w:val="0"/>
              <w:divBdr>
                <w:top w:val="none" w:sz="0" w:space="0" w:color="auto"/>
                <w:left w:val="none" w:sz="0" w:space="0" w:color="auto"/>
                <w:bottom w:val="none" w:sz="0" w:space="0" w:color="auto"/>
                <w:right w:val="none" w:sz="0" w:space="0" w:color="auto"/>
              </w:divBdr>
              <w:divsChild>
                <w:div w:id="28266227">
                  <w:marLeft w:val="0"/>
                  <w:marRight w:val="0"/>
                  <w:marTop w:val="0"/>
                  <w:marBottom w:val="0"/>
                  <w:divBdr>
                    <w:top w:val="none" w:sz="0" w:space="0" w:color="auto"/>
                    <w:left w:val="none" w:sz="0" w:space="0" w:color="auto"/>
                    <w:bottom w:val="none" w:sz="0" w:space="0" w:color="auto"/>
                    <w:right w:val="none" w:sz="0" w:space="0" w:color="auto"/>
                  </w:divBdr>
                </w:div>
              </w:divsChild>
            </w:div>
            <w:div w:id="1531337807">
              <w:marLeft w:val="0"/>
              <w:marRight w:val="0"/>
              <w:marTop w:val="0"/>
              <w:marBottom w:val="0"/>
              <w:divBdr>
                <w:top w:val="none" w:sz="0" w:space="0" w:color="auto"/>
                <w:left w:val="none" w:sz="0" w:space="0" w:color="auto"/>
                <w:bottom w:val="none" w:sz="0" w:space="0" w:color="auto"/>
                <w:right w:val="none" w:sz="0" w:space="0" w:color="auto"/>
              </w:divBdr>
              <w:divsChild>
                <w:div w:id="1167790207">
                  <w:marLeft w:val="0"/>
                  <w:marRight w:val="0"/>
                  <w:marTop w:val="0"/>
                  <w:marBottom w:val="0"/>
                  <w:divBdr>
                    <w:top w:val="none" w:sz="0" w:space="0" w:color="auto"/>
                    <w:left w:val="none" w:sz="0" w:space="0" w:color="auto"/>
                    <w:bottom w:val="none" w:sz="0" w:space="0" w:color="auto"/>
                    <w:right w:val="none" w:sz="0" w:space="0" w:color="auto"/>
                  </w:divBdr>
                </w:div>
              </w:divsChild>
            </w:div>
            <w:div w:id="2003049435">
              <w:marLeft w:val="0"/>
              <w:marRight w:val="0"/>
              <w:marTop w:val="0"/>
              <w:marBottom w:val="0"/>
              <w:divBdr>
                <w:top w:val="none" w:sz="0" w:space="0" w:color="auto"/>
                <w:left w:val="none" w:sz="0" w:space="0" w:color="auto"/>
                <w:bottom w:val="none" w:sz="0" w:space="0" w:color="auto"/>
                <w:right w:val="none" w:sz="0" w:space="0" w:color="auto"/>
              </w:divBdr>
              <w:divsChild>
                <w:div w:id="1833060880">
                  <w:marLeft w:val="0"/>
                  <w:marRight w:val="0"/>
                  <w:marTop w:val="0"/>
                  <w:marBottom w:val="0"/>
                  <w:divBdr>
                    <w:top w:val="none" w:sz="0" w:space="0" w:color="auto"/>
                    <w:left w:val="none" w:sz="0" w:space="0" w:color="auto"/>
                    <w:bottom w:val="none" w:sz="0" w:space="0" w:color="auto"/>
                    <w:right w:val="none" w:sz="0" w:space="0" w:color="auto"/>
                  </w:divBdr>
                </w:div>
              </w:divsChild>
            </w:div>
            <w:div w:id="1809319192">
              <w:marLeft w:val="0"/>
              <w:marRight w:val="0"/>
              <w:marTop w:val="0"/>
              <w:marBottom w:val="0"/>
              <w:divBdr>
                <w:top w:val="none" w:sz="0" w:space="0" w:color="auto"/>
                <w:left w:val="none" w:sz="0" w:space="0" w:color="auto"/>
                <w:bottom w:val="none" w:sz="0" w:space="0" w:color="auto"/>
                <w:right w:val="none" w:sz="0" w:space="0" w:color="auto"/>
              </w:divBdr>
              <w:divsChild>
                <w:div w:id="1129858369">
                  <w:marLeft w:val="0"/>
                  <w:marRight w:val="0"/>
                  <w:marTop w:val="0"/>
                  <w:marBottom w:val="0"/>
                  <w:divBdr>
                    <w:top w:val="none" w:sz="0" w:space="0" w:color="auto"/>
                    <w:left w:val="none" w:sz="0" w:space="0" w:color="auto"/>
                    <w:bottom w:val="none" w:sz="0" w:space="0" w:color="auto"/>
                    <w:right w:val="none" w:sz="0" w:space="0" w:color="auto"/>
                  </w:divBdr>
                </w:div>
              </w:divsChild>
            </w:div>
            <w:div w:id="665014423">
              <w:marLeft w:val="0"/>
              <w:marRight w:val="0"/>
              <w:marTop w:val="0"/>
              <w:marBottom w:val="0"/>
              <w:divBdr>
                <w:top w:val="none" w:sz="0" w:space="0" w:color="auto"/>
                <w:left w:val="none" w:sz="0" w:space="0" w:color="auto"/>
                <w:bottom w:val="none" w:sz="0" w:space="0" w:color="auto"/>
                <w:right w:val="none" w:sz="0" w:space="0" w:color="auto"/>
              </w:divBdr>
              <w:divsChild>
                <w:div w:id="2067874918">
                  <w:marLeft w:val="0"/>
                  <w:marRight w:val="0"/>
                  <w:marTop w:val="0"/>
                  <w:marBottom w:val="0"/>
                  <w:divBdr>
                    <w:top w:val="none" w:sz="0" w:space="0" w:color="auto"/>
                    <w:left w:val="none" w:sz="0" w:space="0" w:color="auto"/>
                    <w:bottom w:val="none" w:sz="0" w:space="0" w:color="auto"/>
                    <w:right w:val="none" w:sz="0" w:space="0" w:color="auto"/>
                  </w:divBdr>
                </w:div>
              </w:divsChild>
            </w:div>
            <w:div w:id="420179987">
              <w:marLeft w:val="0"/>
              <w:marRight w:val="0"/>
              <w:marTop w:val="0"/>
              <w:marBottom w:val="0"/>
              <w:divBdr>
                <w:top w:val="none" w:sz="0" w:space="0" w:color="auto"/>
                <w:left w:val="none" w:sz="0" w:space="0" w:color="auto"/>
                <w:bottom w:val="none" w:sz="0" w:space="0" w:color="auto"/>
                <w:right w:val="none" w:sz="0" w:space="0" w:color="auto"/>
              </w:divBdr>
              <w:divsChild>
                <w:div w:id="1425419688">
                  <w:marLeft w:val="0"/>
                  <w:marRight w:val="0"/>
                  <w:marTop w:val="0"/>
                  <w:marBottom w:val="0"/>
                  <w:divBdr>
                    <w:top w:val="none" w:sz="0" w:space="0" w:color="auto"/>
                    <w:left w:val="none" w:sz="0" w:space="0" w:color="auto"/>
                    <w:bottom w:val="none" w:sz="0" w:space="0" w:color="auto"/>
                    <w:right w:val="none" w:sz="0" w:space="0" w:color="auto"/>
                  </w:divBdr>
                </w:div>
              </w:divsChild>
            </w:div>
            <w:div w:id="1203202873">
              <w:marLeft w:val="0"/>
              <w:marRight w:val="0"/>
              <w:marTop w:val="0"/>
              <w:marBottom w:val="0"/>
              <w:divBdr>
                <w:top w:val="none" w:sz="0" w:space="0" w:color="auto"/>
                <w:left w:val="none" w:sz="0" w:space="0" w:color="auto"/>
                <w:bottom w:val="none" w:sz="0" w:space="0" w:color="auto"/>
                <w:right w:val="none" w:sz="0" w:space="0" w:color="auto"/>
              </w:divBdr>
              <w:divsChild>
                <w:div w:id="950820826">
                  <w:marLeft w:val="0"/>
                  <w:marRight w:val="0"/>
                  <w:marTop w:val="0"/>
                  <w:marBottom w:val="0"/>
                  <w:divBdr>
                    <w:top w:val="none" w:sz="0" w:space="0" w:color="auto"/>
                    <w:left w:val="none" w:sz="0" w:space="0" w:color="auto"/>
                    <w:bottom w:val="none" w:sz="0" w:space="0" w:color="auto"/>
                    <w:right w:val="none" w:sz="0" w:space="0" w:color="auto"/>
                  </w:divBdr>
                </w:div>
              </w:divsChild>
            </w:div>
            <w:div w:id="1719275946">
              <w:marLeft w:val="0"/>
              <w:marRight w:val="0"/>
              <w:marTop w:val="0"/>
              <w:marBottom w:val="0"/>
              <w:divBdr>
                <w:top w:val="none" w:sz="0" w:space="0" w:color="auto"/>
                <w:left w:val="none" w:sz="0" w:space="0" w:color="auto"/>
                <w:bottom w:val="none" w:sz="0" w:space="0" w:color="auto"/>
                <w:right w:val="none" w:sz="0" w:space="0" w:color="auto"/>
              </w:divBdr>
              <w:divsChild>
                <w:div w:id="12765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4517">
      <w:bodyDiv w:val="1"/>
      <w:marLeft w:val="0"/>
      <w:marRight w:val="0"/>
      <w:marTop w:val="0"/>
      <w:marBottom w:val="0"/>
      <w:divBdr>
        <w:top w:val="none" w:sz="0" w:space="0" w:color="auto"/>
        <w:left w:val="none" w:sz="0" w:space="0" w:color="auto"/>
        <w:bottom w:val="none" w:sz="0" w:space="0" w:color="auto"/>
        <w:right w:val="none" w:sz="0" w:space="0" w:color="auto"/>
      </w:divBdr>
    </w:div>
    <w:div w:id="1317151388">
      <w:bodyDiv w:val="1"/>
      <w:marLeft w:val="0"/>
      <w:marRight w:val="0"/>
      <w:marTop w:val="0"/>
      <w:marBottom w:val="0"/>
      <w:divBdr>
        <w:top w:val="none" w:sz="0" w:space="0" w:color="auto"/>
        <w:left w:val="none" w:sz="0" w:space="0" w:color="auto"/>
        <w:bottom w:val="none" w:sz="0" w:space="0" w:color="auto"/>
        <w:right w:val="none" w:sz="0" w:space="0" w:color="auto"/>
      </w:divBdr>
    </w:div>
    <w:div w:id="1343051611">
      <w:bodyDiv w:val="1"/>
      <w:marLeft w:val="0"/>
      <w:marRight w:val="0"/>
      <w:marTop w:val="0"/>
      <w:marBottom w:val="0"/>
      <w:divBdr>
        <w:top w:val="none" w:sz="0" w:space="0" w:color="auto"/>
        <w:left w:val="none" w:sz="0" w:space="0" w:color="auto"/>
        <w:bottom w:val="none" w:sz="0" w:space="0" w:color="auto"/>
        <w:right w:val="none" w:sz="0" w:space="0" w:color="auto"/>
      </w:divBdr>
    </w:div>
    <w:div w:id="1345546405">
      <w:bodyDiv w:val="1"/>
      <w:marLeft w:val="0"/>
      <w:marRight w:val="0"/>
      <w:marTop w:val="0"/>
      <w:marBottom w:val="0"/>
      <w:divBdr>
        <w:top w:val="none" w:sz="0" w:space="0" w:color="auto"/>
        <w:left w:val="none" w:sz="0" w:space="0" w:color="auto"/>
        <w:bottom w:val="none" w:sz="0" w:space="0" w:color="auto"/>
        <w:right w:val="none" w:sz="0" w:space="0" w:color="auto"/>
      </w:divBdr>
    </w:div>
    <w:div w:id="1360617522">
      <w:bodyDiv w:val="1"/>
      <w:marLeft w:val="0"/>
      <w:marRight w:val="0"/>
      <w:marTop w:val="0"/>
      <w:marBottom w:val="0"/>
      <w:divBdr>
        <w:top w:val="none" w:sz="0" w:space="0" w:color="auto"/>
        <w:left w:val="none" w:sz="0" w:space="0" w:color="auto"/>
        <w:bottom w:val="none" w:sz="0" w:space="0" w:color="auto"/>
        <w:right w:val="none" w:sz="0" w:space="0" w:color="auto"/>
      </w:divBdr>
      <w:divsChild>
        <w:div w:id="1961910878">
          <w:marLeft w:val="0"/>
          <w:marRight w:val="0"/>
          <w:marTop w:val="0"/>
          <w:marBottom w:val="0"/>
          <w:divBdr>
            <w:top w:val="none" w:sz="0" w:space="0" w:color="auto"/>
            <w:left w:val="none" w:sz="0" w:space="0" w:color="auto"/>
            <w:bottom w:val="none" w:sz="0" w:space="0" w:color="auto"/>
            <w:right w:val="none" w:sz="0" w:space="0" w:color="auto"/>
          </w:divBdr>
          <w:divsChild>
            <w:div w:id="2100102788">
              <w:marLeft w:val="0"/>
              <w:marRight w:val="0"/>
              <w:marTop w:val="0"/>
              <w:marBottom w:val="0"/>
              <w:divBdr>
                <w:top w:val="none" w:sz="0" w:space="0" w:color="auto"/>
                <w:left w:val="none" w:sz="0" w:space="0" w:color="auto"/>
                <w:bottom w:val="none" w:sz="0" w:space="0" w:color="auto"/>
                <w:right w:val="none" w:sz="0" w:space="0" w:color="auto"/>
              </w:divBdr>
              <w:divsChild>
                <w:div w:id="1960378458">
                  <w:marLeft w:val="0"/>
                  <w:marRight w:val="0"/>
                  <w:marTop w:val="0"/>
                  <w:marBottom w:val="0"/>
                  <w:divBdr>
                    <w:top w:val="none" w:sz="0" w:space="0" w:color="auto"/>
                    <w:left w:val="none" w:sz="0" w:space="0" w:color="auto"/>
                    <w:bottom w:val="none" w:sz="0" w:space="0" w:color="auto"/>
                    <w:right w:val="none" w:sz="0" w:space="0" w:color="auto"/>
                  </w:divBdr>
                  <w:divsChild>
                    <w:div w:id="19487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30225">
      <w:bodyDiv w:val="1"/>
      <w:marLeft w:val="0"/>
      <w:marRight w:val="0"/>
      <w:marTop w:val="0"/>
      <w:marBottom w:val="0"/>
      <w:divBdr>
        <w:top w:val="none" w:sz="0" w:space="0" w:color="auto"/>
        <w:left w:val="none" w:sz="0" w:space="0" w:color="auto"/>
        <w:bottom w:val="none" w:sz="0" w:space="0" w:color="auto"/>
        <w:right w:val="none" w:sz="0" w:space="0" w:color="auto"/>
      </w:divBdr>
    </w:div>
    <w:div w:id="1394505745">
      <w:bodyDiv w:val="1"/>
      <w:marLeft w:val="0"/>
      <w:marRight w:val="0"/>
      <w:marTop w:val="0"/>
      <w:marBottom w:val="0"/>
      <w:divBdr>
        <w:top w:val="none" w:sz="0" w:space="0" w:color="auto"/>
        <w:left w:val="none" w:sz="0" w:space="0" w:color="auto"/>
        <w:bottom w:val="none" w:sz="0" w:space="0" w:color="auto"/>
        <w:right w:val="none" w:sz="0" w:space="0" w:color="auto"/>
      </w:divBdr>
    </w:div>
    <w:div w:id="1398943150">
      <w:bodyDiv w:val="1"/>
      <w:marLeft w:val="0"/>
      <w:marRight w:val="0"/>
      <w:marTop w:val="0"/>
      <w:marBottom w:val="0"/>
      <w:divBdr>
        <w:top w:val="none" w:sz="0" w:space="0" w:color="auto"/>
        <w:left w:val="none" w:sz="0" w:space="0" w:color="auto"/>
        <w:bottom w:val="none" w:sz="0" w:space="0" w:color="auto"/>
        <w:right w:val="none" w:sz="0" w:space="0" w:color="auto"/>
      </w:divBdr>
    </w:div>
    <w:div w:id="1400590936">
      <w:bodyDiv w:val="1"/>
      <w:marLeft w:val="0"/>
      <w:marRight w:val="0"/>
      <w:marTop w:val="0"/>
      <w:marBottom w:val="0"/>
      <w:divBdr>
        <w:top w:val="none" w:sz="0" w:space="0" w:color="auto"/>
        <w:left w:val="none" w:sz="0" w:space="0" w:color="auto"/>
        <w:bottom w:val="none" w:sz="0" w:space="0" w:color="auto"/>
        <w:right w:val="none" w:sz="0" w:space="0" w:color="auto"/>
      </w:divBdr>
    </w:div>
    <w:div w:id="1400905781">
      <w:bodyDiv w:val="1"/>
      <w:marLeft w:val="0"/>
      <w:marRight w:val="0"/>
      <w:marTop w:val="0"/>
      <w:marBottom w:val="0"/>
      <w:divBdr>
        <w:top w:val="none" w:sz="0" w:space="0" w:color="auto"/>
        <w:left w:val="none" w:sz="0" w:space="0" w:color="auto"/>
        <w:bottom w:val="none" w:sz="0" w:space="0" w:color="auto"/>
        <w:right w:val="none" w:sz="0" w:space="0" w:color="auto"/>
      </w:divBdr>
    </w:div>
    <w:div w:id="1416048664">
      <w:bodyDiv w:val="1"/>
      <w:marLeft w:val="0"/>
      <w:marRight w:val="0"/>
      <w:marTop w:val="0"/>
      <w:marBottom w:val="0"/>
      <w:divBdr>
        <w:top w:val="none" w:sz="0" w:space="0" w:color="auto"/>
        <w:left w:val="none" w:sz="0" w:space="0" w:color="auto"/>
        <w:bottom w:val="none" w:sz="0" w:space="0" w:color="auto"/>
        <w:right w:val="none" w:sz="0" w:space="0" w:color="auto"/>
      </w:divBdr>
    </w:div>
    <w:div w:id="1428575647">
      <w:bodyDiv w:val="1"/>
      <w:marLeft w:val="0"/>
      <w:marRight w:val="0"/>
      <w:marTop w:val="0"/>
      <w:marBottom w:val="0"/>
      <w:divBdr>
        <w:top w:val="none" w:sz="0" w:space="0" w:color="auto"/>
        <w:left w:val="none" w:sz="0" w:space="0" w:color="auto"/>
        <w:bottom w:val="none" w:sz="0" w:space="0" w:color="auto"/>
        <w:right w:val="none" w:sz="0" w:space="0" w:color="auto"/>
      </w:divBdr>
    </w:div>
    <w:div w:id="1428650123">
      <w:bodyDiv w:val="1"/>
      <w:marLeft w:val="0"/>
      <w:marRight w:val="0"/>
      <w:marTop w:val="0"/>
      <w:marBottom w:val="0"/>
      <w:divBdr>
        <w:top w:val="none" w:sz="0" w:space="0" w:color="auto"/>
        <w:left w:val="none" w:sz="0" w:space="0" w:color="auto"/>
        <w:bottom w:val="none" w:sz="0" w:space="0" w:color="auto"/>
        <w:right w:val="none" w:sz="0" w:space="0" w:color="auto"/>
      </w:divBdr>
    </w:div>
    <w:div w:id="1433552168">
      <w:bodyDiv w:val="1"/>
      <w:marLeft w:val="0"/>
      <w:marRight w:val="0"/>
      <w:marTop w:val="0"/>
      <w:marBottom w:val="0"/>
      <w:divBdr>
        <w:top w:val="none" w:sz="0" w:space="0" w:color="auto"/>
        <w:left w:val="none" w:sz="0" w:space="0" w:color="auto"/>
        <w:bottom w:val="none" w:sz="0" w:space="0" w:color="auto"/>
        <w:right w:val="none" w:sz="0" w:space="0" w:color="auto"/>
      </w:divBdr>
      <w:divsChild>
        <w:div w:id="1000036627">
          <w:marLeft w:val="0"/>
          <w:marRight w:val="0"/>
          <w:marTop w:val="0"/>
          <w:marBottom w:val="0"/>
          <w:divBdr>
            <w:top w:val="none" w:sz="0" w:space="0" w:color="auto"/>
            <w:left w:val="none" w:sz="0" w:space="0" w:color="auto"/>
            <w:bottom w:val="none" w:sz="0" w:space="0" w:color="auto"/>
            <w:right w:val="none" w:sz="0" w:space="0" w:color="auto"/>
          </w:divBdr>
          <w:divsChild>
            <w:div w:id="840705468">
              <w:marLeft w:val="0"/>
              <w:marRight w:val="0"/>
              <w:marTop w:val="0"/>
              <w:marBottom w:val="0"/>
              <w:divBdr>
                <w:top w:val="none" w:sz="0" w:space="0" w:color="auto"/>
                <w:left w:val="none" w:sz="0" w:space="0" w:color="auto"/>
                <w:bottom w:val="none" w:sz="0" w:space="0" w:color="auto"/>
                <w:right w:val="none" w:sz="0" w:space="0" w:color="auto"/>
              </w:divBdr>
              <w:divsChild>
                <w:div w:id="676276201">
                  <w:marLeft w:val="0"/>
                  <w:marRight w:val="0"/>
                  <w:marTop w:val="0"/>
                  <w:marBottom w:val="0"/>
                  <w:divBdr>
                    <w:top w:val="none" w:sz="0" w:space="0" w:color="auto"/>
                    <w:left w:val="none" w:sz="0" w:space="0" w:color="auto"/>
                    <w:bottom w:val="none" w:sz="0" w:space="0" w:color="auto"/>
                    <w:right w:val="none" w:sz="0" w:space="0" w:color="auto"/>
                  </w:divBdr>
                  <w:divsChild>
                    <w:div w:id="10940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38565">
      <w:bodyDiv w:val="1"/>
      <w:marLeft w:val="0"/>
      <w:marRight w:val="0"/>
      <w:marTop w:val="0"/>
      <w:marBottom w:val="0"/>
      <w:divBdr>
        <w:top w:val="none" w:sz="0" w:space="0" w:color="auto"/>
        <w:left w:val="none" w:sz="0" w:space="0" w:color="auto"/>
        <w:bottom w:val="none" w:sz="0" w:space="0" w:color="auto"/>
        <w:right w:val="none" w:sz="0" w:space="0" w:color="auto"/>
      </w:divBdr>
    </w:div>
    <w:div w:id="1451628686">
      <w:bodyDiv w:val="1"/>
      <w:marLeft w:val="0"/>
      <w:marRight w:val="0"/>
      <w:marTop w:val="0"/>
      <w:marBottom w:val="0"/>
      <w:divBdr>
        <w:top w:val="none" w:sz="0" w:space="0" w:color="auto"/>
        <w:left w:val="none" w:sz="0" w:space="0" w:color="auto"/>
        <w:bottom w:val="none" w:sz="0" w:space="0" w:color="auto"/>
        <w:right w:val="none" w:sz="0" w:space="0" w:color="auto"/>
      </w:divBdr>
    </w:div>
    <w:div w:id="1452281865">
      <w:bodyDiv w:val="1"/>
      <w:marLeft w:val="0"/>
      <w:marRight w:val="0"/>
      <w:marTop w:val="0"/>
      <w:marBottom w:val="0"/>
      <w:divBdr>
        <w:top w:val="none" w:sz="0" w:space="0" w:color="auto"/>
        <w:left w:val="none" w:sz="0" w:space="0" w:color="auto"/>
        <w:bottom w:val="none" w:sz="0" w:space="0" w:color="auto"/>
        <w:right w:val="none" w:sz="0" w:space="0" w:color="auto"/>
      </w:divBdr>
      <w:divsChild>
        <w:div w:id="559706085">
          <w:marLeft w:val="0"/>
          <w:marRight w:val="0"/>
          <w:marTop w:val="0"/>
          <w:marBottom w:val="0"/>
          <w:divBdr>
            <w:top w:val="none" w:sz="0" w:space="0" w:color="auto"/>
            <w:left w:val="none" w:sz="0" w:space="0" w:color="auto"/>
            <w:bottom w:val="none" w:sz="0" w:space="0" w:color="auto"/>
            <w:right w:val="none" w:sz="0" w:space="0" w:color="auto"/>
          </w:divBdr>
          <w:divsChild>
            <w:div w:id="285475661">
              <w:marLeft w:val="0"/>
              <w:marRight w:val="0"/>
              <w:marTop w:val="0"/>
              <w:marBottom w:val="0"/>
              <w:divBdr>
                <w:top w:val="none" w:sz="0" w:space="0" w:color="auto"/>
                <w:left w:val="none" w:sz="0" w:space="0" w:color="auto"/>
                <w:bottom w:val="none" w:sz="0" w:space="0" w:color="auto"/>
                <w:right w:val="none" w:sz="0" w:space="0" w:color="auto"/>
              </w:divBdr>
              <w:divsChild>
                <w:div w:id="571814496">
                  <w:marLeft w:val="0"/>
                  <w:marRight w:val="0"/>
                  <w:marTop w:val="0"/>
                  <w:marBottom w:val="0"/>
                  <w:divBdr>
                    <w:top w:val="none" w:sz="0" w:space="0" w:color="auto"/>
                    <w:left w:val="none" w:sz="0" w:space="0" w:color="auto"/>
                    <w:bottom w:val="none" w:sz="0" w:space="0" w:color="auto"/>
                    <w:right w:val="none" w:sz="0" w:space="0" w:color="auto"/>
                  </w:divBdr>
                  <w:divsChild>
                    <w:div w:id="15874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5204">
      <w:bodyDiv w:val="1"/>
      <w:marLeft w:val="0"/>
      <w:marRight w:val="0"/>
      <w:marTop w:val="0"/>
      <w:marBottom w:val="0"/>
      <w:divBdr>
        <w:top w:val="none" w:sz="0" w:space="0" w:color="auto"/>
        <w:left w:val="none" w:sz="0" w:space="0" w:color="auto"/>
        <w:bottom w:val="none" w:sz="0" w:space="0" w:color="auto"/>
        <w:right w:val="none" w:sz="0" w:space="0" w:color="auto"/>
      </w:divBdr>
      <w:divsChild>
        <w:div w:id="970869127">
          <w:marLeft w:val="0"/>
          <w:marRight w:val="0"/>
          <w:marTop w:val="0"/>
          <w:marBottom w:val="0"/>
          <w:divBdr>
            <w:top w:val="none" w:sz="0" w:space="0" w:color="auto"/>
            <w:left w:val="none" w:sz="0" w:space="0" w:color="auto"/>
            <w:bottom w:val="none" w:sz="0" w:space="0" w:color="auto"/>
            <w:right w:val="none" w:sz="0" w:space="0" w:color="auto"/>
          </w:divBdr>
          <w:divsChild>
            <w:div w:id="1145969017">
              <w:marLeft w:val="0"/>
              <w:marRight w:val="0"/>
              <w:marTop w:val="0"/>
              <w:marBottom w:val="0"/>
              <w:divBdr>
                <w:top w:val="none" w:sz="0" w:space="0" w:color="auto"/>
                <w:left w:val="none" w:sz="0" w:space="0" w:color="auto"/>
                <w:bottom w:val="none" w:sz="0" w:space="0" w:color="auto"/>
                <w:right w:val="none" w:sz="0" w:space="0" w:color="auto"/>
              </w:divBdr>
              <w:divsChild>
                <w:div w:id="16716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1415">
      <w:bodyDiv w:val="1"/>
      <w:marLeft w:val="0"/>
      <w:marRight w:val="0"/>
      <w:marTop w:val="0"/>
      <w:marBottom w:val="0"/>
      <w:divBdr>
        <w:top w:val="none" w:sz="0" w:space="0" w:color="auto"/>
        <w:left w:val="none" w:sz="0" w:space="0" w:color="auto"/>
        <w:bottom w:val="none" w:sz="0" w:space="0" w:color="auto"/>
        <w:right w:val="none" w:sz="0" w:space="0" w:color="auto"/>
      </w:divBdr>
      <w:divsChild>
        <w:div w:id="1104300296">
          <w:marLeft w:val="0"/>
          <w:marRight w:val="0"/>
          <w:marTop w:val="0"/>
          <w:marBottom w:val="0"/>
          <w:divBdr>
            <w:top w:val="none" w:sz="0" w:space="0" w:color="auto"/>
            <w:left w:val="none" w:sz="0" w:space="0" w:color="auto"/>
            <w:bottom w:val="none" w:sz="0" w:space="0" w:color="auto"/>
            <w:right w:val="none" w:sz="0" w:space="0" w:color="auto"/>
          </w:divBdr>
          <w:divsChild>
            <w:div w:id="1785537026">
              <w:marLeft w:val="0"/>
              <w:marRight w:val="0"/>
              <w:marTop w:val="0"/>
              <w:marBottom w:val="0"/>
              <w:divBdr>
                <w:top w:val="none" w:sz="0" w:space="0" w:color="auto"/>
                <w:left w:val="none" w:sz="0" w:space="0" w:color="auto"/>
                <w:bottom w:val="none" w:sz="0" w:space="0" w:color="auto"/>
                <w:right w:val="none" w:sz="0" w:space="0" w:color="auto"/>
              </w:divBdr>
              <w:divsChild>
                <w:div w:id="15732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0227">
      <w:bodyDiv w:val="1"/>
      <w:marLeft w:val="0"/>
      <w:marRight w:val="0"/>
      <w:marTop w:val="0"/>
      <w:marBottom w:val="0"/>
      <w:divBdr>
        <w:top w:val="none" w:sz="0" w:space="0" w:color="auto"/>
        <w:left w:val="none" w:sz="0" w:space="0" w:color="auto"/>
        <w:bottom w:val="none" w:sz="0" w:space="0" w:color="auto"/>
        <w:right w:val="none" w:sz="0" w:space="0" w:color="auto"/>
      </w:divBdr>
    </w:div>
    <w:div w:id="1495683111">
      <w:bodyDiv w:val="1"/>
      <w:marLeft w:val="0"/>
      <w:marRight w:val="0"/>
      <w:marTop w:val="0"/>
      <w:marBottom w:val="0"/>
      <w:divBdr>
        <w:top w:val="none" w:sz="0" w:space="0" w:color="auto"/>
        <w:left w:val="none" w:sz="0" w:space="0" w:color="auto"/>
        <w:bottom w:val="none" w:sz="0" w:space="0" w:color="auto"/>
        <w:right w:val="none" w:sz="0" w:space="0" w:color="auto"/>
      </w:divBdr>
    </w:div>
    <w:div w:id="1514109029">
      <w:bodyDiv w:val="1"/>
      <w:marLeft w:val="0"/>
      <w:marRight w:val="0"/>
      <w:marTop w:val="0"/>
      <w:marBottom w:val="0"/>
      <w:divBdr>
        <w:top w:val="none" w:sz="0" w:space="0" w:color="auto"/>
        <w:left w:val="none" w:sz="0" w:space="0" w:color="auto"/>
        <w:bottom w:val="none" w:sz="0" w:space="0" w:color="auto"/>
        <w:right w:val="none" w:sz="0" w:space="0" w:color="auto"/>
      </w:divBdr>
    </w:div>
    <w:div w:id="1523133812">
      <w:bodyDiv w:val="1"/>
      <w:marLeft w:val="0"/>
      <w:marRight w:val="0"/>
      <w:marTop w:val="0"/>
      <w:marBottom w:val="0"/>
      <w:divBdr>
        <w:top w:val="none" w:sz="0" w:space="0" w:color="auto"/>
        <w:left w:val="none" w:sz="0" w:space="0" w:color="auto"/>
        <w:bottom w:val="none" w:sz="0" w:space="0" w:color="auto"/>
        <w:right w:val="none" w:sz="0" w:space="0" w:color="auto"/>
      </w:divBdr>
    </w:div>
    <w:div w:id="1524593623">
      <w:bodyDiv w:val="1"/>
      <w:marLeft w:val="0"/>
      <w:marRight w:val="0"/>
      <w:marTop w:val="0"/>
      <w:marBottom w:val="0"/>
      <w:divBdr>
        <w:top w:val="none" w:sz="0" w:space="0" w:color="auto"/>
        <w:left w:val="none" w:sz="0" w:space="0" w:color="auto"/>
        <w:bottom w:val="none" w:sz="0" w:space="0" w:color="auto"/>
        <w:right w:val="none" w:sz="0" w:space="0" w:color="auto"/>
      </w:divBdr>
    </w:div>
    <w:div w:id="1531724689">
      <w:bodyDiv w:val="1"/>
      <w:marLeft w:val="0"/>
      <w:marRight w:val="0"/>
      <w:marTop w:val="0"/>
      <w:marBottom w:val="0"/>
      <w:divBdr>
        <w:top w:val="none" w:sz="0" w:space="0" w:color="auto"/>
        <w:left w:val="none" w:sz="0" w:space="0" w:color="auto"/>
        <w:bottom w:val="none" w:sz="0" w:space="0" w:color="auto"/>
        <w:right w:val="none" w:sz="0" w:space="0" w:color="auto"/>
      </w:divBdr>
      <w:divsChild>
        <w:div w:id="133522725">
          <w:marLeft w:val="0"/>
          <w:marRight w:val="0"/>
          <w:marTop w:val="0"/>
          <w:marBottom w:val="0"/>
          <w:divBdr>
            <w:top w:val="none" w:sz="0" w:space="0" w:color="auto"/>
            <w:left w:val="none" w:sz="0" w:space="0" w:color="auto"/>
            <w:bottom w:val="none" w:sz="0" w:space="0" w:color="auto"/>
            <w:right w:val="none" w:sz="0" w:space="0" w:color="auto"/>
          </w:divBdr>
          <w:divsChild>
            <w:div w:id="350421863">
              <w:marLeft w:val="0"/>
              <w:marRight w:val="0"/>
              <w:marTop w:val="0"/>
              <w:marBottom w:val="0"/>
              <w:divBdr>
                <w:top w:val="none" w:sz="0" w:space="0" w:color="auto"/>
                <w:left w:val="none" w:sz="0" w:space="0" w:color="auto"/>
                <w:bottom w:val="none" w:sz="0" w:space="0" w:color="auto"/>
                <w:right w:val="none" w:sz="0" w:space="0" w:color="auto"/>
              </w:divBdr>
              <w:divsChild>
                <w:div w:id="574709654">
                  <w:marLeft w:val="0"/>
                  <w:marRight w:val="0"/>
                  <w:marTop w:val="0"/>
                  <w:marBottom w:val="0"/>
                  <w:divBdr>
                    <w:top w:val="none" w:sz="0" w:space="0" w:color="auto"/>
                    <w:left w:val="none" w:sz="0" w:space="0" w:color="auto"/>
                    <w:bottom w:val="none" w:sz="0" w:space="0" w:color="auto"/>
                    <w:right w:val="none" w:sz="0" w:space="0" w:color="auto"/>
                  </w:divBdr>
                  <w:divsChild>
                    <w:div w:id="5806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94868">
      <w:bodyDiv w:val="1"/>
      <w:marLeft w:val="0"/>
      <w:marRight w:val="0"/>
      <w:marTop w:val="0"/>
      <w:marBottom w:val="0"/>
      <w:divBdr>
        <w:top w:val="none" w:sz="0" w:space="0" w:color="auto"/>
        <w:left w:val="none" w:sz="0" w:space="0" w:color="auto"/>
        <w:bottom w:val="none" w:sz="0" w:space="0" w:color="auto"/>
        <w:right w:val="none" w:sz="0" w:space="0" w:color="auto"/>
      </w:divBdr>
    </w:div>
    <w:div w:id="1561214035">
      <w:bodyDiv w:val="1"/>
      <w:marLeft w:val="0"/>
      <w:marRight w:val="0"/>
      <w:marTop w:val="0"/>
      <w:marBottom w:val="0"/>
      <w:divBdr>
        <w:top w:val="none" w:sz="0" w:space="0" w:color="auto"/>
        <w:left w:val="none" w:sz="0" w:space="0" w:color="auto"/>
        <w:bottom w:val="none" w:sz="0" w:space="0" w:color="auto"/>
        <w:right w:val="none" w:sz="0" w:space="0" w:color="auto"/>
      </w:divBdr>
    </w:div>
    <w:div w:id="1566332327">
      <w:bodyDiv w:val="1"/>
      <w:marLeft w:val="0"/>
      <w:marRight w:val="0"/>
      <w:marTop w:val="0"/>
      <w:marBottom w:val="0"/>
      <w:divBdr>
        <w:top w:val="none" w:sz="0" w:space="0" w:color="auto"/>
        <w:left w:val="none" w:sz="0" w:space="0" w:color="auto"/>
        <w:bottom w:val="none" w:sz="0" w:space="0" w:color="auto"/>
        <w:right w:val="none" w:sz="0" w:space="0" w:color="auto"/>
      </w:divBdr>
      <w:divsChild>
        <w:div w:id="1245145575">
          <w:marLeft w:val="0"/>
          <w:marRight w:val="0"/>
          <w:marTop w:val="0"/>
          <w:marBottom w:val="0"/>
          <w:divBdr>
            <w:top w:val="none" w:sz="0" w:space="0" w:color="auto"/>
            <w:left w:val="none" w:sz="0" w:space="0" w:color="auto"/>
            <w:bottom w:val="none" w:sz="0" w:space="0" w:color="auto"/>
            <w:right w:val="none" w:sz="0" w:space="0" w:color="auto"/>
          </w:divBdr>
          <w:divsChild>
            <w:div w:id="1307465319">
              <w:marLeft w:val="0"/>
              <w:marRight w:val="0"/>
              <w:marTop w:val="0"/>
              <w:marBottom w:val="0"/>
              <w:divBdr>
                <w:top w:val="none" w:sz="0" w:space="0" w:color="auto"/>
                <w:left w:val="none" w:sz="0" w:space="0" w:color="auto"/>
                <w:bottom w:val="none" w:sz="0" w:space="0" w:color="auto"/>
                <w:right w:val="none" w:sz="0" w:space="0" w:color="auto"/>
              </w:divBdr>
              <w:divsChild>
                <w:div w:id="705832845">
                  <w:marLeft w:val="0"/>
                  <w:marRight w:val="0"/>
                  <w:marTop w:val="0"/>
                  <w:marBottom w:val="0"/>
                  <w:divBdr>
                    <w:top w:val="none" w:sz="0" w:space="0" w:color="auto"/>
                    <w:left w:val="none" w:sz="0" w:space="0" w:color="auto"/>
                    <w:bottom w:val="none" w:sz="0" w:space="0" w:color="auto"/>
                    <w:right w:val="none" w:sz="0" w:space="0" w:color="auto"/>
                  </w:divBdr>
                  <w:divsChild>
                    <w:div w:id="20180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8189">
      <w:bodyDiv w:val="1"/>
      <w:marLeft w:val="0"/>
      <w:marRight w:val="0"/>
      <w:marTop w:val="0"/>
      <w:marBottom w:val="0"/>
      <w:divBdr>
        <w:top w:val="none" w:sz="0" w:space="0" w:color="auto"/>
        <w:left w:val="none" w:sz="0" w:space="0" w:color="auto"/>
        <w:bottom w:val="none" w:sz="0" w:space="0" w:color="auto"/>
        <w:right w:val="none" w:sz="0" w:space="0" w:color="auto"/>
      </w:divBdr>
    </w:div>
    <w:div w:id="1578784463">
      <w:bodyDiv w:val="1"/>
      <w:marLeft w:val="0"/>
      <w:marRight w:val="0"/>
      <w:marTop w:val="0"/>
      <w:marBottom w:val="0"/>
      <w:divBdr>
        <w:top w:val="none" w:sz="0" w:space="0" w:color="auto"/>
        <w:left w:val="none" w:sz="0" w:space="0" w:color="auto"/>
        <w:bottom w:val="none" w:sz="0" w:space="0" w:color="auto"/>
        <w:right w:val="none" w:sz="0" w:space="0" w:color="auto"/>
      </w:divBdr>
    </w:div>
    <w:div w:id="1589607917">
      <w:bodyDiv w:val="1"/>
      <w:marLeft w:val="0"/>
      <w:marRight w:val="0"/>
      <w:marTop w:val="0"/>
      <w:marBottom w:val="0"/>
      <w:divBdr>
        <w:top w:val="none" w:sz="0" w:space="0" w:color="auto"/>
        <w:left w:val="none" w:sz="0" w:space="0" w:color="auto"/>
        <w:bottom w:val="none" w:sz="0" w:space="0" w:color="auto"/>
        <w:right w:val="none" w:sz="0" w:space="0" w:color="auto"/>
      </w:divBdr>
    </w:div>
    <w:div w:id="1602378694">
      <w:bodyDiv w:val="1"/>
      <w:marLeft w:val="0"/>
      <w:marRight w:val="0"/>
      <w:marTop w:val="0"/>
      <w:marBottom w:val="0"/>
      <w:divBdr>
        <w:top w:val="none" w:sz="0" w:space="0" w:color="auto"/>
        <w:left w:val="none" w:sz="0" w:space="0" w:color="auto"/>
        <w:bottom w:val="none" w:sz="0" w:space="0" w:color="auto"/>
        <w:right w:val="none" w:sz="0" w:space="0" w:color="auto"/>
      </w:divBdr>
    </w:div>
    <w:div w:id="1604873001">
      <w:bodyDiv w:val="1"/>
      <w:marLeft w:val="0"/>
      <w:marRight w:val="0"/>
      <w:marTop w:val="0"/>
      <w:marBottom w:val="0"/>
      <w:divBdr>
        <w:top w:val="none" w:sz="0" w:space="0" w:color="auto"/>
        <w:left w:val="none" w:sz="0" w:space="0" w:color="auto"/>
        <w:bottom w:val="none" w:sz="0" w:space="0" w:color="auto"/>
        <w:right w:val="none" w:sz="0" w:space="0" w:color="auto"/>
      </w:divBdr>
    </w:div>
    <w:div w:id="1612275257">
      <w:bodyDiv w:val="1"/>
      <w:marLeft w:val="0"/>
      <w:marRight w:val="0"/>
      <w:marTop w:val="0"/>
      <w:marBottom w:val="0"/>
      <w:divBdr>
        <w:top w:val="none" w:sz="0" w:space="0" w:color="auto"/>
        <w:left w:val="none" w:sz="0" w:space="0" w:color="auto"/>
        <w:bottom w:val="none" w:sz="0" w:space="0" w:color="auto"/>
        <w:right w:val="none" w:sz="0" w:space="0" w:color="auto"/>
      </w:divBdr>
    </w:div>
    <w:div w:id="1616981104">
      <w:bodyDiv w:val="1"/>
      <w:marLeft w:val="0"/>
      <w:marRight w:val="0"/>
      <w:marTop w:val="0"/>
      <w:marBottom w:val="0"/>
      <w:divBdr>
        <w:top w:val="none" w:sz="0" w:space="0" w:color="auto"/>
        <w:left w:val="none" w:sz="0" w:space="0" w:color="auto"/>
        <w:bottom w:val="none" w:sz="0" w:space="0" w:color="auto"/>
        <w:right w:val="none" w:sz="0" w:space="0" w:color="auto"/>
      </w:divBdr>
      <w:divsChild>
        <w:div w:id="2045249162">
          <w:marLeft w:val="0"/>
          <w:marRight w:val="0"/>
          <w:marTop w:val="0"/>
          <w:marBottom w:val="0"/>
          <w:divBdr>
            <w:top w:val="none" w:sz="0" w:space="0" w:color="auto"/>
            <w:left w:val="none" w:sz="0" w:space="0" w:color="auto"/>
            <w:bottom w:val="none" w:sz="0" w:space="0" w:color="auto"/>
            <w:right w:val="none" w:sz="0" w:space="0" w:color="auto"/>
          </w:divBdr>
          <w:divsChild>
            <w:div w:id="83646183">
              <w:marLeft w:val="0"/>
              <w:marRight w:val="0"/>
              <w:marTop w:val="0"/>
              <w:marBottom w:val="0"/>
              <w:divBdr>
                <w:top w:val="none" w:sz="0" w:space="0" w:color="auto"/>
                <w:left w:val="none" w:sz="0" w:space="0" w:color="auto"/>
                <w:bottom w:val="none" w:sz="0" w:space="0" w:color="auto"/>
                <w:right w:val="none" w:sz="0" w:space="0" w:color="auto"/>
              </w:divBdr>
              <w:divsChild>
                <w:div w:id="16216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29279">
      <w:bodyDiv w:val="1"/>
      <w:marLeft w:val="0"/>
      <w:marRight w:val="0"/>
      <w:marTop w:val="0"/>
      <w:marBottom w:val="0"/>
      <w:divBdr>
        <w:top w:val="none" w:sz="0" w:space="0" w:color="auto"/>
        <w:left w:val="none" w:sz="0" w:space="0" w:color="auto"/>
        <w:bottom w:val="none" w:sz="0" w:space="0" w:color="auto"/>
        <w:right w:val="none" w:sz="0" w:space="0" w:color="auto"/>
      </w:divBdr>
    </w:div>
    <w:div w:id="1631664249">
      <w:bodyDiv w:val="1"/>
      <w:marLeft w:val="0"/>
      <w:marRight w:val="0"/>
      <w:marTop w:val="0"/>
      <w:marBottom w:val="0"/>
      <w:divBdr>
        <w:top w:val="none" w:sz="0" w:space="0" w:color="auto"/>
        <w:left w:val="none" w:sz="0" w:space="0" w:color="auto"/>
        <w:bottom w:val="none" w:sz="0" w:space="0" w:color="auto"/>
        <w:right w:val="none" w:sz="0" w:space="0" w:color="auto"/>
      </w:divBdr>
    </w:div>
    <w:div w:id="1634752212">
      <w:bodyDiv w:val="1"/>
      <w:marLeft w:val="0"/>
      <w:marRight w:val="0"/>
      <w:marTop w:val="0"/>
      <w:marBottom w:val="0"/>
      <w:divBdr>
        <w:top w:val="none" w:sz="0" w:space="0" w:color="auto"/>
        <w:left w:val="none" w:sz="0" w:space="0" w:color="auto"/>
        <w:bottom w:val="none" w:sz="0" w:space="0" w:color="auto"/>
        <w:right w:val="none" w:sz="0" w:space="0" w:color="auto"/>
      </w:divBdr>
      <w:divsChild>
        <w:div w:id="1648705393">
          <w:blockQuote w:val="1"/>
          <w:marLeft w:val="-1331"/>
          <w:marRight w:val="0"/>
          <w:marTop w:val="0"/>
          <w:marBottom w:val="360"/>
          <w:divBdr>
            <w:top w:val="none" w:sz="0" w:space="0" w:color="auto"/>
            <w:left w:val="none" w:sz="0" w:space="0" w:color="auto"/>
            <w:bottom w:val="none" w:sz="0" w:space="0" w:color="auto"/>
            <w:right w:val="none" w:sz="0" w:space="0" w:color="auto"/>
          </w:divBdr>
        </w:div>
      </w:divsChild>
    </w:div>
    <w:div w:id="1635453438">
      <w:bodyDiv w:val="1"/>
      <w:marLeft w:val="0"/>
      <w:marRight w:val="0"/>
      <w:marTop w:val="0"/>
      <w:marBottom w:val="0"/>
      <w:divBdr>
        <w:top w:val="none" w:sz="0" w:space="0" w:color="auto"/>
        <w:left w:val="none" w:sz="0" w:space="0" w:color="auto"/>
        <w:bottom w:val="none" w:sz="0" w:space="0" w:color="auto"/>
        <w:right w:val="none" w:sz="0" w:space="0" w:color="auto"/>
      </w:divBdr>
    </w:div>
    <w:div w:id="1635911734">
      <w:bodyDiv w:val="1"/>
      <w:marLeft w:val="0"/>
      <w:marRight w:val="0"/>
      <w:marTop w:val="0"/>
      <w:marBottom w:val="0"/>
      <w:divBdr>
        <w:top w:val="none" w:sz="0" w:space="0" w:color="auto"/>
        <w:left w:val="none" w:sz="0" w:space="0" w:color="auto"/>
        <w:bottom w:val="none" w:sz="0" w:space="0" w:color="auto"/>
        <w:right w:val="none" w:sz="0" w:space="0" w:color="auto"/>
      </w:divBdr>
    </w:div>
    <w:div w:id="1641106205">
      <w:bodyDiv w:val="1"/>
      <w:marLeft w:val="0"/>
      <w:marRight w:val="0"/>
      <w:marTop w:val="0"/>
      <w:marBottom w:val="0"/>
      <w:divBdr>
        <w:top w:val="none" w:sz="0" w:space="0" w:color="auto"/>
        <w:left w:val="none" w:sz="0" w:space="0" w:color="auto"/>
        <w:bottom w:val="none" w:sz="0" w:space="0" w:color="auto"/>
        <w:right w:val="none" w:sz="0" w:space="0" w:color="auto"/>
      </w:divBdr>
    </w:div>
    <w:div w:id="1649627689">
      <w:bodyDiv w:val="1"/>
      <w:marLeft w:val="0"/>
      <w:marRight w:val="0"/>
      <w:marTop w:val="0"/>
      <w:marBottom w:val="0"/>
      <w:divBdr>
        <w:top w:val="none" w:sz="0" w:space="0" w:color="auto"/>
        <w:left w:val="none" w:sz="0" w:space="0" w:color="auto"/>
        <w:bottom w:val="none" w:sz="0" w:space="0" w:color="auto"/>
        <w:right w:val="none" w:sz="0" w:space="0" w:color="auto"/>
      </w:divBdr>
    </w:div>
    <w:div w:id="1654947558">
      <w:bodyDiv w:val="1"/>
      <w:marLeft w:val="0"/>
      <w:marRight w:val="0"/>
      <w:marTop w:val="0"/>
      <w:marBottom w:val="0"/>
      <w:divBdr>
        <w:top w:val="none" w:sz="0" w:space="0" w:color="auto"/>
        <w:left w:val="none" w:sz="0" w:space="0" w:color="auto"/>
        <w:bottom w:val="none" w:sz="0" w:space="0" w:color="auto"/>
        <w:right w:val="none" w:sz="0" w:space="0" w:color="auto"/>
      </w:divBdr>
    </w:div>
    <w:div w:id="1659646751">
      <w:bodyDiv w:val="1"/>
      <w:marLeft w:val="0"/>
      <w:marRight w:val="0"/>
      <w:marTop w:val="0"/>
      <w:marBottom w:val="0"/>
      <w:divBdr>
        <w:top w:val="none" w:sz="0" w:space="0" w:color="auto"/>
        <w:left w:val="none" w:sz="0" w:space="0" w:color="auto"/>
        <w:bottom w:val="none" w:sz="0" w:space="0" w:color="auto"/>
        <w:right w:val="none" w:sz="0" w:space="0" w:color="auto"/>
      </w:divBdr>
    </w:div>
    <w:div w:id="1677882182">
      <w:bodyDiv w:val="1"/>
      <w:marLeft w:val="0"/>
      <w:marRight w:val="0"/>
      <w:marTop w:val="0"/>
      <w:marBottom w:val="0"/>
      <w:divBdr>
        <w:top w:val="none" w:sz="0" w:space="0" w:color="auto"/>
        <w:left w:val="none" w:sz="0" w:space="0" w:color="auto"/>
        <w:bottom w:val="none" w:sz="0" w:space="0" w:color="auto"/>
        <w:right w:val="none" w:sz="0" w:space="0" w:color="auto"/>
      </w:divBdr>
    </w:div>
    <w:div w:id="1681932044">
      <w:bodyDiv w:val="1"/>
      <w:marLeft w:val="0"/>
      <w:marRight w:val="0"/>
      <w:marTop w:val="0"/>
      <w:marBottom w:val="0"/>
      <w:divBdr>
        <w:top w:val="none" w:sz="0" w:space="0" w:color="auto"/>
        <w:left w:val="none" w:sz="0" w:space="0" w:color="auto"/>
        <w:bottom w:val="none" w:sz="0" w:space="0" w:color="auto"/>
        <w:right w:val="none" w:sz="0" w:space="0" w:color="auto"/>
      </w:divBdr>
      <w:divsChild>
        <w:div w:id="65959026">
          <w:marLeft w:val="0"/>
          <w:marRight w:val="0"/>
          <w:marTop w:val="0"/>
          <w:marBottom w:val="0"/>
          <w:divBdr>
            <w:top w:val="none" w:sz="0" w:space="0" w:color="auto"/>
            <w:left w:val="none" w:sz="0" w:space="0" w:color="auto"/>
            <w:bottom w:val="none" w:sz="0" w:space="0" w:color="auto"/>
            <w:right w:val="none" w:sz="0" w:space="0" w:color="auto"/>
          </w:divBdr>
          <w:divsChild>
            <w:div w:id="1163354793">
              <w:marLeft w:val="0"/>
              <w:marRight w:val="0"/>
              <w:marTop w:val="0"/>
              <w:marBottom w:val="0"/>
              <w:divBdr>
                <w:top w:val="none" w:sz="0" w:space="0" w:color="auto"/>
                <w:left w:val="none" w:sz="0" w:space="0" w:color="auto"/>
                <w:bottom w:val="none" w:sz="0" w:space="0" w:color="auto"/>
                <w:right w:val="none" w:sz="0" w:space="0" w:color="auto"/>
              </w:divBdr>
              <w:divsChild>
                <w:div w:id="5304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2808">
      <w:bodyDiv w:val="1"/>
      <w:marLeft w:val="0"/>
      <w:marRight w:val="0"/>
      <w:marTop w:val="0"/>
      <w:marBottom w:val="0"/>
      <w:divBdr>
        <w:top w:val="none" w:sz="0" w:space="0" w:color="auto"/>
        <w:left w:val="none" w:sz="0" w:space="0" w:color="auto"/>
        <w:bottom w:val="none" w:sz="0" w:space="0" w:color="auto"/>
        <w:right w:val="none" w:sz="0" w:space="0" w:color="auto"/>
      </w:divBdr>
    </w:div>
    <w:div w:id="1684236577">
      <w:bodyDiv w:val="1"/>
      <w:marLeft w:val="0"/>
      <w:marRight w:val="0"/>
      <w:marTop w:val="0"/>
      <w:marBottom w:val="0"/>
      <w:divBdr>
        <w:top w:val="none" w:sz="0" w:space="0" w:color="auto"/>
        <w:left w:val="none" w:sz="0" w:space="0" w:color="auto"/>
        <w:bottom w:val="none" w:sz="0" w:space="0" w:color="auto"/>
        <w:right w:val="none" w:sz="0" w:space="0" w:color="auto"/>
      </w:divBdr>
      <w:divsChild>
        <w:div w:id="1788232197">
          <w:marLeft w:val="0"/>
          <w:marRight w:val="0"/>
          <w:marTop w:val="0"/>
          <w:marBottom w:val="0"/>
          <w:divBdr>
            <w:top w:val="none" w:sz="0" w:space="0" w:color="auto"/>
            <w:left w:val="none" w:sz="0" w:space="0" w:color="auto"/>
            <w:bottom w:val="none" w:sz="0" w:space="0" w:color="auto"/>
            <w:right w:val="none" w:sz="0" w:space="0" w:color="auto"/>
          </w:divBdr>
          <w:divsChild>
            <w:div w:id="684747942">
              <w:marLeft w:val="0"/>
              <w:marRight w:val="0"/>
              <w:marTop w:val="0"/>
              <w:marBottom w:val="0"/>
              <w:divBdr>
                <w:top w:val="none" w:sz="0" w:space="0" w:color="auto"/>
                <w:left w:val="none" w:sz="0" w:space="0" w:color="auto"/>
                <w:bottom w:val="none" w:sz="0" w:space="0" w:color="auto"/>
                <w:right w:val="none" w:sz="0" w:space="0" w:color="auto"/>
              </w:divBdr>
              <w:divsChild>
                <w:div w:id="1055543079">
                  <w:marLeft w:val="0"/>
                  <w:marRight w:val="0"/>
                  <w:marTop w:val="0"/>
                  <w:marBottom w:val="0"/>
                  <w:divBdr>
                    <w:top w:val="none" w:sz="0" w:space="0" w:color="auto"/>
                    <w:left w:val="none" w:sz="0" w:space="0" w:color="auto"/>
                    <w:bottom w:val="none" w:sz="0" w:space="0" w:color="auto"/>
                    <w:right w:val="none" w:sz="0" w:space="0" w:color="auto"/>
                  </w:divBdr>
                </w:div>
              </w:divsChild>
            </w:div>
            <w:div w:id="639043223">
              <w:marLeft w:val="0"/>
              <w:marRight w:val="0"/>
              <w:marTop w:val="0"/>
              <w:marBottom w:val="0"/>
              <w:divBdr>
                <w:top w:val="none" w:sz="0" w:space="0" w:color="auto"/>
                <w:left w:val="none" w:sz="0" w:space="0" w:color="auto"/>
                <w:bottom w:val="none" w:sz="0" w:space="0" w:color="auto"/>
                <w:right w:val="none" w:sz="0" w:space="0" w:color="auto"/>
              </w:divBdr>
              <w:divsChild>
                <w:div w:id="1138260888">
                  <w:marLeft w:val="0"/>
                  <w:marRight w:val="0"/>
                  <w:marTop w:val="0"/>
                  <w:marBottom w:val="0"/>
                  <w:divBdr>
                    <w:top w:val="none" w:sz="0" w:space="0" w:color="auto"/>
                    <w:left w:val="none" w:sz="0" w:space="0" w:color="auto"/>
                    <w:bottom w:val="none" w:sz="0" w:space="0" w:color="auto"/>
                    <w:right w:val="none" w:sz="0" w:space="0" w:color="auto"/>
                  </w:divBdr>
                </w:div>
              </w:divsChild>
            </w:div>
            <w:div w:id="384179076">
              <w:marLeft w:val="0"/>
              <w:marRight w:val="0"/>
              <w:marTop w:val="0"/>
              <w:marBottom w:val="0"/>
              <w:divBdr>
                <w:top w:val="none" w:sz="0" w:space="0" w:color="auto"/>
                <w:left w:val="none" w:sz="0" w:space="0" w:color="auto"/>
                <w:bottom w:val="none" w:sz="0" w:space="0" w:color="auto"/>
                <w:right w:val="none" w:sz="0" w:space="0" w:color="auto"/>
              </w:divBdr>
              <w:divsChild>
                <w:div w:id="1609779422">
                  <w:marLeft w:val="0"/>
                  <w:marRight w:val="0"/>
                  <w:marTop w:val="0"/>
                  <w:marBottom w:val="0"/>
                  <w:divBdr>
                    <w:top w:val="none" w:sz="0" w:space="0" w:color="auto"/>
                    <w:left w:val="none" w:sz="0" w:space="0" w:color="auto"/>
                    <w:bottom w:val="none" w:sz="0" w:space="0" w:color="auto"/>
                    <w:right w:val="none" w:sz="0" w:space="0" w:color="auto"/>
                  </w:divBdr>
                </w:div>
              </w:divsChild>
            </w:div>
            <w:div w:id="646009233">
              <w:marLeft w:val="0"/>
              <w:marRight w:val="0"/>
              <w:marTop w:val="0"/>
              <w:marBottom w:val="0"/>
              <w:divBdr>
                <w:top w:val="none" w:sz="0" w:space="0" w:color="auto"/>
                <w:left w:val="none" w:sz="0" w:space="0" w:color="auto"/>
                <w:bottom w:val="none" w:sz="0" w:space="0" w:color="auto"/>
                <w:right w:val="none" w:sz="0" w:space="0" w:color="auto"/>
              </w:divBdr>
              <w:divsChild>
                <w:div w:id="934940307">
                  <w:marLeft w:val="0"/>
                  <w:marRight w:val="0"/>
                  <w:marTop w:val="0"/>
                  <w:marBottom w:val="0"/>
                  <w:divBdr>
                    <w:top w:val="none" w:sz="0" w:space="0" w:color="auto"/>
                    <w:left w:val="none" w:sz="0" w:space="0" w:color="auto"/>
                    <w:bottom w:val="none" w:sz="0" w:space="0" w:color="auto"/>
                    <w:right w:val="none" w:sz="0" w:space="0" w:color="auto"/>
                  </w:divBdr>
                </w:div>
              </w:divsChild>
            </w:div>
            <w:div w:id="1919443315">
              <w:marLeft w:val="0"/>
              <w:marRight w:val="0"/>
              <w:marTop w:val="0"/>
              <w:marBottom w:val="0"/>
              <w:divBdr>
                <w:top w:val="none" w:sz="0" w:space="0" w:color="auto"/>
                <w:left w:val="none" w:sz="0" w:space="0" w:color="auto"/>
                <w:bottom w:val="none" w:sz="0" w:space="0" w:color="auto"/>
                <w:right w:val="none" w:sz="0" w:space="0" w:color="auto"/>
              </w:divBdr>
              <w:divsChild>
                <w:div w:id="1153057626">
                  <w:marLeft w:val="0"/>
                  <w:marRight w:val="0"/>
                  <w:marTop w:val="0"/>
                  <w:marBottom w:val="0"/>
                  <w:divBdr>
                    <w:top w:val="none" w:sz="0" w:space="0" w:color="auto"/>
                    <w:left w:val="none" w:sz="0" w:space="0" w:color="auto"/>
                    <w:bottom w:val="none" w:sz="0" w:space="0" w:color="auto"/>
                    <w:right w:val="none" w:sz="0" w:space="0" w:color="auto"/>
                  </w:divBdr>
                </w:div>
              </w:divsChild>
            </w:div>
            <w:div w:id="1022046759">
              <w:marLeft w:val="0"/>
              <w:marRight w:val="0"/>
              <w:marTop w:val="0"/>
              <w:marBottom w:val="0"/>
              <w:divBdr>
                <w:top w:val="none" w:sz="0" w:space="0" w:color="auto"/>
                <w:left w:val="none" w:sz="0" w:space="0" w:color="auto"/>
                <w:bottom w:val="none" w:sz="0" w:space="0" w:color="auto"/>
                <w:right w:val="none" w:sz="0" w:space="0" w:color="auto"/>
              </w:divBdr>
              <w:divsChild>
                <w:div w:id="366837724">
                  <w:marLeft w:val="0"/>
                  <w:marRight w:val="0"/>
                  <w:marTop w:val="0"/>
                  <w:marBottom w:val="0"/>
                  <w:divBdr>
                    <w:top w:val="none" w:sz="0" w:space="0" w:color="auto"/>
                    <w:left w:val="none" w:sz="0" w:space="0" w:color="auto"/>
                    <w:bottom w:val="none" w:sz="0" w:space="0" w:color="auto"/>
                    <w:right w:val="none" w:sz="0" w:space="0" w:color="auto"/>
                  </w:divBdr>
                </w:div>
              </w:divsChild>
            </w:div>
            <w:div w:id="1244291085">
              <w:marLeft w:val="0"/>
              <w:marRight w:val="0"/>
              <w:marTop w:val="0"/>
              <w:marBottom w:val="0"/>
              <w:divBdr>
                <w:top w:val="none" w:sz="0" w:space="0" w:color="auto"/>
                <w:left w:val="none" w:sz="0" w:space="0" w:color="auto"/>
                <w:bottom w:val="none" w:sz="0" w:space="0" w:color="auto"/>
                <w:right w:val="none" w:sz="0" w:space="0" w:color="auto"/>
              </w:divBdr>
              <w:divsChild>
                <w:div w:id="590435259">
                  <w:marLeft w:val="0"/>
                  <w:marRight w:val="0"/>
                  <w:marTop w:val="0"/>
                  <w:marBottom w:val="0"/>
                  <w:divBdr>
                    <w:top w:val="none" w:sz="0" w:space="0" w:color="auto"/>
                    <w:left w:val="none" w:sz="0" w:space="0" w:color="auto"/>
                    <w:bottom w:val="none" w:sz="0" w:space="0" w:color="auto"/>
                    <w:right w:val="none" w:sz="0" w:space="0" w:color="auto"/>
                  </w:divBdr>
                </w:div>
              </w:divsChild>
            </w:div>
            <w:div w:id="521944445">
              <w:marLeft w:val="0"/>
              <w:marRight w:val="0"/>
              <w:marTop w:val="0"/>
              <w:marBottom w:val="0"/>
              <w:divBdr>
                <w:top w:val="none" w:sz="0" w:space="0" w:color="auto"/>
                <w:left w:val="none" w:sz="0" w:space="0" w:color="auto"/>
                <w:bottom w:val="none" w:sz="0" w:space="0" w:color="auto"/>
                <w:right w:val="none" w:sz="0" w:space="0" w:color="auto"/>
              </w:divBdr>
              <w:divsChild>
                <w:div w:id="57361927">
                  <w:marLeft w:val="0"/>
                  <w:marRight w:val="0"/>
                  <w:marTop w:val="0"/>
                  <w:marBottom w:val="0"/>
                  <w:divBdr>
                    <w:top w:val="none" w:sz="0" w:space="0" w:color="auto"/>
                    <w:left w:val="none" w:sz="0" w:space="0" w:color="auto"/>
                    <w:bottom w:val="none" w:sz="0" w:space="0" w:color="auto"/>
                    <w:right w:val="none" w:sz="0" w:space="0" w:color="auto"/>
                  </w:divBdr>
                </w:div>
              </w:divsChild>
            </w:div>
            <w:div w:id="70666149">
              <w:marLeft w:val="0"/>
              <w:marRight w:val="0"/>
              <w:marTop w:val="0"/>
              <w:marBottom w:val="0"/>
              <w:divBdr>
                <w:top w:val="none" w:sz="0" w:space="0" w:color="auto"/>
                <w:left w:val="none" w:sz="0" w:space="0" w:color="auto"/>
                <w:bottom w:val="none" w:sz="0" w:space="0" w:color="auto"/>
                <w:right w:val="none" w:sz="0" w:space="0" w:color="auto"/>
              </w:divBdr>
              <w:divsChild>
                <w:div w:id="1930382131">
                  <w:marLeft w:val="0"/>
                  <w:marRight w:val="0"/>
                  <w:marTop w:val="0"/>
                  <w:marBottom w:val="0"/>
                  <w:divBdr>
                    <w:top w:val="none" w:sz="0" w:space="0" w:color="auto"/>
                    <w:left w:val="none" w:sz="0" w:space="0" w:color="auto"/>
                    <w:bottom w:val="none" w:sz="0" w:space="0" w:color="auto"/>
                    <w:right w:val="none" w:sz="0" w:space="0" w:color="auto"/>
                  </w:divBdr>
                </w:div>
              </w:divsChild>
            </w:div>
            <w:div w:id="1358430929">
              <w:marLeft w:val="0"/>
              <w:marRight w:val="0"/>
              <w:marTop w:val="0"/>
              <w:marBottom w:val="0"/>
              <w:divBdr>
                <w:top w:val="none" w:sz="0" w:space="0" w:color="auto"/>
                <w:left w:val="none" w:sz="0" w:space="0" w:color="auto"/>
                <w:bottom w:val="none" w:sz="0" w:space="0" w:color="auto"/>
                <w:right w:val="none" w:sz="0" w:space="0" w:color="auto"/>
              </w:divBdr>
              <w:divsChild>
                <w:div w:id="693730144">
                  <w:marLeft w:val="0"/>
                  <w:marRight w:val="0"/>
                  <w:marTop w:val="0"/>
                  <w:marBottom w:val="0"/>
                  <w:divBdr>
                    <w:top w:val="none" w:sz="0" w:space="0" w:color="auto"/>
                    <w:left w:val="none" w:sz="0" w:space="0" w:color="auto"/>
                    <w:bottom w:val="none" w:sz="0" w:space="0" w:color="auto"/>
                    <w:right w:val="none" w:sz="0" w:space="0" w:color="auto"/>
                  </w:divBdr>
                </w:div>
              </w:divsChild>
            </w:div>
            <w:div w:id="1629433080">
              <w:marLeft w:val="0"/>
              <w:marRight w:val="0"/>
              <w:marTop w:val="0"/>
              <w:marBottom w:val="0"/>
              <w:divBdr>
                <w:top w:val="none" w:sz="0" w:space="0" w:color="auto"/>
                <w:left w:val="none" w:sz="0" w:space="0" w:color="auto"/>
                <w:bottom w:val="none" w:sz="0" w:space="0" w:color="auto"/>
                <w:right w:val="none" w:sz="0" w:space="0" w:color="auto"/>
              </w:divBdr>
              <w:divsChild>
                <w:div w:id="203176910">
                  <w:marLeft w:val="0"/>
                  <w:marRight w:val="0"/>
                  <w:marTop w:val="0"/>
                  <w:marBottom w:val="0"/>
                  <w:divBdr>
                    <w:top w:val="none" w:sz="0" w:space="0" w:color="auto"/>
                    <w:left w:val="none" w:sz="0" w:space="0" w:color="auto"/>
                    <w:bottom w:val="none" w:sz="0" w:space="0" w:color="auto"/>
                    <w:right w:val="none" w:sz="0" w:space="0" w:color="auto"/>
                  </w:divBdr>
                </w:div>
              </w:divsChild>
            </w:div>
            <w:div w:id="655958977">
              <w:marLeft w:val="0"/>
              <w:marRight w:val="0"/>
              <w:marTop w:val="0"/>
              <w:marBottom w:val="0"/>
              <w:divBdr>
                <w:top w:val="none" w:sz="0" w:space="0" w:color="auto"/>
                <w:left w:val="none" w:sz="0" w:space="0" w:color="auto"/>
                <w:bottom w:val="none" w:sz="0" w:space="0" w:color="auto"/>
                <w:right w:val="none" w:sz="0" w:space="0" w:color="auto"/>
              </w:divBdr>
              <w:divsChild>
                <w:div w:id="699087143">
                  <w:marLeft w:val="0"/>
                  <w:marRight w:val="0"/>
                  <w:marTop w:val="0"/>
                  <w:marBottom w:val="0"/>
                  <w:divBdr>
                    <w:top w:val="none" w:sz="0" w:space="0" w:color="auto"/>
                    <w:left w:val="none" w:sz="0" w:space="0" w:color="auto"/>
                    <w:bottom w:val="none" w:sz="0" w:space="0" w:color="auto"/>
                    <w:right w:val="none" w:sz="0" w:space="0" w:color="auto"/>
                  </w:divBdr>
                </w:div>
              </w:divsChild>
            </w:div>
            <w:div w:id="53428809">
              <w:marLeft w:val="0"/>
              <w:marRight w:val="0"/>
              <w:marTop w:val="0"/>
              <w:marBottom w:val="0"/>
              <w:divBdr>
                <w:top w:val="none" w:sz="0" w:space="0" w:color="auto"/>
                <w:left w:val="none" w:sz="0" w:space="0" w:color="auto"/>
                <w:bottom w:val="none" w:sz="0" w:space="0" w:color="auto"/>
                <w:right w:val="none" w:sz="0" w:space="0" w:color="auto"/>
              </w:divBdr>
              <w:divsChild>
                <w:div w:id="782845276">
                  <w:marLeft w:val="0"/>
                  <w:marRight w:val="0"/>
                  <w:marTop w:val="0"/>
                  <w:marBottom w:val="0"/>
                  <w:divBdr>
                    <w:top w:val="none" w:sz="0" w:space="0" w:color="auto"/>
                    <w:left w:val="none" w:sz="0" w:space="0" w:color="auto"/>
                    <w:bottom w:val="none" w:sz="0" w:space="0" w:color="auto"/>
                    <w:right w:val="none" w:sz="0" w:space="0" w:color="auto"/>
                  </w:divBdr>
                </w:div>
              </w:divsChild>
            </w:div>
            <w:div w:id="1123578573">
              <w:marLeft w:val="0"/>
              <w:marRight w:val="0"/>
              <w:marTop w:val="0"/>
              <w:marBottom w:val="0"/>
              <w:divBdr>
                <w:top w:val="none" w:sz="0" w:space="0" w:color="auto"/>
                <w:left w:val="none" w:sz="0" w:space="0" w:color="auto"/>
                <w:bottom w:val="none" w:sz="0" w:space="0" w:color="auto"/>
                <w:right w:val="none" w:sz="0" w:space="0" w:color="auto"/>
              </w:divBdr>
              <w:divsChild>
                <w:div w:id="2007394600">
                  <w:marLeft w:val="0"/>
                  <w:marRight w:val="0"/>
                  <w:marTop w:val="0"/>
                  <w:marBottom w:val="0"/>
                  <w:divBdr>
                    <w:top w:val="none" w:sz="0" w:space="0" w:color="auto"/>
                    <w:left w:val="none" w:sz="0" w:space="0" w:color="auto"/>
                    <w:bottom w:val="none" w:sz="0" w:space="0" w:color="auto"/>
                    <w:right w:val="none" w:sz="0" w:space="0" w:color="auto"/>
                  </w:divBdr>
                </w:div>
              </w:divsChild>
            </w:div>
            <w:div w:id="1066606231">
              <w:marLeft w:val="0"/>
              <w:marRight w:val="0"/>
              <w:marTop w:val="0"/>
              <w:marBottom w:val="0"/>
              <w:divBdr>
                <w:top w:val="none" w:sz="0" w:space="0" w:color="auto"/>
                <w:left w:val="none" w:sz="0" w:space="0" w:color="auto"/>
                <w:bottom w:val="none" w:sz="0" w:space="0" w:color="auto"/>
                <w:right w:val="none" w:sz="0" w:space="0" w:color="auto"/>
              </w:divBdr>
              <w:divsChild>
                <w:div w:id="1029642944">
                  <w:marLeft w:val="0"/>
                  <w:marRight w:val="0"/>
                  <w:marTop w:val="0"/>
                  <w:marBottom w:val="0"/>
                  <w:divBdr>
                    <w:top w:val="none" w:sz="0" w:space="0" w:color="auto"/>
                    <w:left w:val="none" w:sz="0" w:space="0" w:color="auto"/>
                    <w:bottom w:val="none" w:sz="0" w:space="0" w:color="auto"/>
                    <w:right w:val="none" w:sz="0" w:space="0" w:color="auto"/>
                  </w:divBdr>
                </w:div>
              </w:divsChild>
            </w:div>
            <w:div w:id="1806268072">
              <w:marLeft w:val="0"/>
              <w:marRight w:val="0"/>
              <w:marTop w:val="0"/>
              <w:marBottom w:val="0"/>
              <w:divBdr>
                <w:top w:val="none" w:sz="0" w:space="0" w:color="auto"/>
                <w:left w:val="none" w:sz="0" w:space="0" w:color="auto"/>
                <w:bottom w:val="none" w:sz="0" w:space="0" w:color="auto"/>
                <w:right w:val="none" w:sz="0" w:space="0" w:color="auto"/>
              </w:divBdr>
              <w:divsChild>
                <w:div w:id="379592766">
                  <w:marLeft w:val="0"/>
                  <w:marRight w:val="0"/>
                  <w:marTop w:val="0"/>
                  <w:marBottom w:val="0"/>
                  <w:divBdr>
                    <w:top w:val="none" w:sz="0" w:space="0" w:color="auto"/>
                    <w:left w:val="none" w:sz="0" w:space="0" w:color="auto"/>
                    <w:bottom w:val="none" w:sz="0" w:space="0" w:color="auto"/>
                    <w:right w:val="none" w:sz="0" w:space="0" w:color="auto"/>
                  </w:divBdr>
                </w:div>
              </w:divsChild>
            </w:div>
            <w:div w:id="179316079">
              <w:marLeft w:val="0"/>
              <w:marRight w:val="0"/>
              <w:marTop w:val="0"/>
              <w:marBottom w:val="0"/>
              <w:divBdr>
                <w:top w:val="none" w:sz="0" w:space="0" w:color="auto"/>
                <w:left w:val="none" w:sz="0" w:space="0" w:color="auto"/>
                <w:bottom w:val="none" w:sz="0" w:space="0" w:color="auto"/>
                <w:right w:val="none" w:sz="0" w:space="0" w:color="auto"/>
              </w:divBdr>
              <w:divsChild>
                <w:div w:id="887691149">
                  <w:marLeft w:val="0"/>
                  <w:marRight w:val="0"/>
                  <w:marTop w:val="0"/>
                  <w:marBottom w:val="0"/>
                  <w:divBdr>
                    <w:top w:val="none" w:sz="0" w:space="0" w:color="auto"/>
                    <w:left w:val="none" w:sz="0" w:space="0" w:color="auto"/>
                    <w:bottom w:val="none" w:sz="0" w:space="0" w:color="auto"/>
                    <w:right w:val="none" w:sz="0" w:space="0" w:color="auto"/>
                  </w:divBdr>
                </w:div>
              </w:divsChild>
            </w:div>
            <w:div w:id="2024891242">
              <w:marLeft w:val="0"/>
              <w:marRight w:val="0"/>
              <w:marTop w:val="0"/>
              <w:marBottom w:val="0"/>
              <w:divBdr>
                <w:top w:val="none" w:sz="0" w:space="0" w:color="auto"/>
                <w:left w:val="none" w:sz="0" w:space="0" w:color="auto"/>
                <w:bottom w:val="none" w:sz="0" w:space="0" w:color="auto"/>
                <w:right w:val="none" w:sz="0" w:space="0" w:color="auto"/>
              </w:divBdr>
              <w:divsChild>
                <w:div w:id="465784070">
                  <w:marLeft w:val="0"/>
                  <w:marRight w:val="0"/>
                  <w:marTop w:val="0"/>
                  <w:marBottom w:val="0"/>
                  <w:divBdr>
                    <w:top w:val="none" w:sz="0" w:space="0" w:color="auto"/>
                    <w:left w:val="none" w:sz="0" w:space="0" w:color="auto"/>
                    <w:bottom w:val="none" w:sz="0" w:space="0" w:color="auto"/>
                    <w:right w:val="none" w:sz="0" w:space="0" w:color="auto"/>
                  </w:divBdr>
                </w:div>
              </w:divsChild>
            </w:div>
            <w:div w:id="381641983">
              <w:marLeft w:val="0"/>
              <w:marRight w:val="0"/>
              <w:marTop w:val="0"/>
              <w:marBottom w:val="0"/>
              <w:divBdr>
                <w:top w:val="none" w:sz="0" w:space="0" w:color="auto"/>
                <w:left w:val="none" w:sz="0" w:space="0" w:color="auto"/>
                <w:bottom w:val="none" w:sz="0" w:space="0" w:color="auto"/>
                <w:right w:val="none" w:sz="0" w:space="0" w:color="auto"/>
              </w:divBdr>
              <w:divsChild>
                <w:div w:id="57478766">
                  <w:marLeft w:val="0"/>
                  <w:marRight w:val="0"/>
                  <w:marTop w:val="0"/>
                  <w:marBottom w:val="0"/>
                  <w:divBdr>
                    <w:top w:val="none" w:sz="0" w:space="0" w:color="auto"/>
                    <w:left w:val="none" w:sz="0" w:space="0" w:color="auto"/>
                    <w:bottom w:val="none" w:sz="0" w:space="0" w:color="auto"/>
                    <w:right w:val="none" w:sz="0" w:space="0" w:color="auto"/>
                  </w:divBdr>
                </w:div>
              </w:divsChild>
            </w:div>
            <w:div w:id="1535532881">
              <w:marLeft w:val="0"/>
              <w:marRight w:val="0"/>
              <w:marTop w:val="0"/>
              <w:marBottom w:val="0"/>
              <w:divBdr>
                <w:top w:val="none" w:sz="0" w:space="0" w:color="auto"/>
                <w:left w:val="none" w:sz="0" w:space="0" w:color="auto"/>
                <w:bottom w:val="none" w:sz="0" w:space="0" w:color="auto"/>
                <w:right w:val="none" w:sz="0" w:space="0" w:color="auto"/>
              </w:divBdr>
              <w:divsChild>
                <w:div w:id="1135105823">
                  <w:marLeft w:val="0"/>
                  <w:marRight w:val="0"/>
                  <w:marTop w:val="0"/>
                  <w:marBottom w:val="0"/>
                  <w:divBdr>
                    <w:top w:val="none" w:sz="0" w:space="0" w:color="auto"/>
                    <w:left w:val="none" w:sz="0" w:space="0" w:color="auto"/>
                    <w:bottom w:val="none" w:sz="0" w:space="0" w:color="auto"/>
                    <w:right w:val="none" w:sz="0" w:space="0" w:color="auto"/>
                  </w:divBdr>
                </w:div>
              </w:divsChild>
            </w:div>
            <w:div w:id="1603143379">
              <w:marLeft w:val="0"/>
              <w:marRight w:val="0"/>
              <w:marTop w:val="0"/>
              <w:marBottom w:val="0"/>
              <w:divBdr>
                <w:top w:val="none" w:sz="0" w:space="0" w:color="auto"/>
                <w:left w:val="none" w:sz="0" w:space="0" w:color="auto"/>
                <w:bottom w:val="none" w:sz="0" w:space="0" w:color="auto"/>
                <w:right w:val="none" w:sz="0" w:space="0" w:color="auto"/>
              </w:divBdr>
              <w:divsChild>
                <w:div w:id="1383627847">
                  <w:marLeft w:val="0"/>
                  <w:marRight w:val="0"/>
                  <w:marTop w:val="0"/>
                  <w:marBottom w:val="0"/>
                  <w:divBdr>
                    <w:top w:val="none" w:sz="0" w:space="0" w:color="auto"/>
                    <w:left w:val="none" w:sz="0" w:space="0" w:color="auto"/>
                    <w:bottom w:val="none" w:sz="0" w:space="0" w:color="auto"/>
                    <w:right w:val="none" w:sz="0" w:space="0" w:color="auto"/>
                  </w:divBdr>
                </w:div>
              </w:divsChild>
            </w:div>
            <w:div w:id="1064178758">
              <w:marLeft w:val="0"/>
              <w:marRight w:val="0"/>
              <w:marTop w:val="0"/>
              <w:marBottom w:val="0"/>
              <w:divBdr>
                <w:top w:val="none" w:sz="0" w:space="0" w:color="auto"/>
                <w:left w:val="none" w:sz="0" w:space="0" w:color="auto"/>
                <w:bottom w:val="none" w:sz="0" w:space="0" w:color="auto"/>
                <w:right w:val="none" w:sz="0" w:space="0" w:color="auto"/>
              </w:divBdr>
              <w:divsChild>
                <w:div w:id="1670865545">
                  <w:marLeft w:val="0"/>
                  <w:marRight w:val="0"/>
                  <w:marTop w:val="0"/>
                  <w:marBottom w:val="0"/>
                  <w:divBdr>
                    <w:top w:val="none" w:sz="0" w:space="0" w:color="auto"/>
                    <w:left w:val="none" w:sz="0" w:space="0" w:color="auto"/>
                    <w:bottom w:val="none" w:sz="0" w:space="0" w:color="auto"/>
                    <w:right w:val="none" w:sz="0" w:space="0" w:color="auto"/>
                  </w:divBdr>
                </w:div>
              </w:divsChild>
            </w:div>
            <w:div w:id="853567472">
              <w:marLeft w:val="0"/>
              <w:marRight w:val="0"/>
              <w:marTop w:val="0"/>
              <w:marBottom w:val="0"/>
              <w:divBdr>
                <w:top w:val="none" w:sz="0" w:space="0" w:color="auto"/>
                <w:left w:val="none" w:sz="0" w:space="0" w:color="auto"/>
                <w:bottom w:val="none" w:sz="0" w:space="0" w:color="auto"/>
                <w:right w:val="none" w:sz="0" w:space="0" w:color="auto"/>
              </w:divBdr>
              <w:divsChild>
                <w:div w:id="1127774274">
                  <w:marLeft w:val="0"/>
                  <w:marRight w:val="0"/>
                  <w:marTop w:val="0"/>
                  <w:marBottom w:val="0"/>
                  <w:divBdr>
                    <w:top w:val="none" w:sz="0" w:space="0" w:color="auto"/>
                    <w:left w:val="none" w:sz="0" w:space="0" w:color="auto"/>
                    <w:bottom w:val="none" w:sz="0" w:space="0" w:color="auto"/>
                    <w:right w:val="none" w:sz="0" w:space="0" w:color="auto"/>
                  </w:divBdr>
                </w:div>
              </w:divsChild>
            </w:div>
            <w:div w:id="1281110642">
              <w:marLeft w:val="0"/>
              <w:marRight w:val="0"/>
              <w:marTop w:val="0"/>
              <w:marBottom w:val="0"/>
              <w:divBdr>
                <w:top w:val="none" w:sz="0" w:space="0" w:color="auto"/>
                <w:left w:val="none" w:sz="0" w:space="0" w:color="auto"/>
                <w:bottom w:val="none" w:sz="0" w:space="0" w:color="auto"/>
                <w:right w:val="none" w:sz="0" w:space="0" w:color="auto"/>
              </w:divBdr>
              <w:divsChild>
                <w:div w:id="326517550">
                  <w:marLeft w:val="0"/>
                  <w:marRight w:val="0"/>
                  <w:marTop w:val="0"/>
                  <w:marBottom w:val="0"/>
                  <w:divBdr>
                    <w:top w:val="none" w:sz="0" w:space="0" w:color="auto"/>
                    <w:left w:val="none" w:sz="0" w:space="0" w:color="auto"/>
                    <w:bottom w:val="none" w:sz="0" w:space="0" w:color="auto"/>
                    <w:right w:val="none" w:sz="0" w:space="0" w:color="auto"/>
                  </w:divBdr>
                </w:div>
              </w:divsChild>
            </w:div>
            <w:div w:id="2005283063">
              <w:marLeft w:val="0"/>
              <w:marRight w:val="0"/>
              <w:marTop w:val="0"/>
              <w:marBottom w:val="0"/>
              <w:divBdr>
                <w:top w:val="none" w:sz="0" w:space="0" w:color="auto"/>
                <w:left w:val="none" w:sz="0" w:space="0" w:color="auto"/>
                <w:bottom w:val="none" w:sz="0" w:space="0" w:color="auto"/>
                <w:right w:val="none" w:sz="0" w:space="0" w:color="auto"/>
              </w:divBdr>
              <w:divsChild>
                <w:div w:id="1237857220">
                  <w:marLeft w:val="0"/>
                  <w:marRight w:val="0"/>
                  <w:marTop w:val="0"/>
                  <w:marBottom w:val="0"/>
                  <w:divBdr>
                    <w:top w:val="none" w:sz="0" w:space="0" w:color="auto"/>
                    <w:left w:val="none" w:sz="0" w:space="0" w:color="auto"/>
                    <w:bottom w:val="none" w:sz="0" w:space="0" w:color="auto"/>
                    <w:right w:val="none" w:sz="0" w:space="0" w:color="auto"/>
                  </w:divBdr>
                </w:div>
              </w:divsChild>
            </w:div>
            <w:div w:id="1850440618">
              <w:marLeft w:val="0"/>
              <w:marRight w:val="0"/>
              <w:marTop w:val="0"/>
              <w:marBottom w:val="0"/>
              <w:divBdr>
                <w:top w:val="none" w:sz="0" w:space="0" w:color="auto"/>
                <w:left w:val="none" w:sz="0" w:space="0" w:color="auto"/>
                <w:bottom w:val="none" w:sz="0" w:space="0" w:color="auto"/>
                <w:right w:val="none" w:sz="0" w:space="0" w:color="auto"/>
              </w:divBdr>
              <w:divsChild>
                <w:div w:id="429660558">
                  <w:marLeft w:val="0"/>
                  <w:marRight w:val="0"/>
                  <w:marTop w:val="0"/>
                  <w:marBottom w:val="0"/>
                  <w:divBdr>
                    <w:top w:val="none" w:sz="0" w:space="0" w:color="auto"/>
                    <w:left w:val="none" w:sz="0" w:space="0" w:color="auto"/>
                    <w:bottom w:val="none" w:sz="0" w:space="0" w:color="auto"/>
                    <w:right w:val="none" w:sz="0" w:space="0" w:color="auto"/>
                  </w:divBdr>
                </w:div>
              </w:divsChild>
            </w:div>
            <w:div w:id="1953592571">
              <w:marLeft w:val="0"/>
              <w:marRight w:val="0"/>
              <w:marTop w:val="0"/>
              <w:marBottom w:val="0"/>
              <w:divBdr>
                <w:top w:val="none" w:sz="0" w:space="0" w:color="auto"/>
                <w:left w:val="none" w:sz="0" w:space="0" w:color="auto"/>
                <w:bottom w:val="none" w:sz="0" w:space="0" w:color="auto"/>
                <w:right w:val="none" w:sz="0" w:space="0" w:color="auto"/>
              </w:divBdr>
              <w:divsChild>
                <w:div w:id="1718360652">
                  <w:marLeft w:val="0"/>
                  <w:marRight w:val="0"/>
                  <w:marTop w:val="0"/>
                  <w:marBottom w:val="0"/>
                  <w:divBdr>
                    <w:top w:val="none" w:sz="0" w:space="0" w:color="auto"/>
                    <w:left w:val="none" w:sz="0" w:space="0" w:color="auto"/>
                    <w:bottom w:val="none" w:sz="0" w:space="0" w:color="auto"/>
                    <w:right w:val="none" w:sz="0" w:space="0" w:color="auto"/>
                  </w:divBdr>
                </w:div>
              </w:divsChild>
            </w:div>
            <w:div w:id="1583029219">
              <w:marLeft w:val="0"/>
              <w:marRight w:val="0"/>
              <w:marTop w:val="0"/>
              <w:marBottom w:val="0"/>
              <w:divBdr>
                <w:top w:val="none" w:sz="0" w:space="0" w:color="auto"/>
                <w:left w:val="none" w:sz="0" w:space="0" w:color="auto"/>
                <w:bottom w:val="none" w:sz="0" w:space="0" w:color="auto"/>
                <w:right w:val="none" w:sz="0" w:space="0" w:color="auto"/>
              </w:divBdr>
              <w:divsChild>
                <w:div w:id="1731079020">
                  <w:marLeft w:val="0"/>
                  <w:marRight w:val="0"/>
                  <w:marTop w:val="0"/>
                  <w:marBottom w:val="0"/>
                  <w:divBdr>
                    <w:top w:val="none" w:sz="0" w:space="0" w:color="auto"/>
                    <w:left w:val="none" w:sz="0" w:space="0" w:color="auto"/>
                    <w:bottom w:val="none" w:sz="0" w:space="0" w:color="auto"/>
                    <w:right w:val="none" w:sz="0" w:space="0" w:color="auto"/>
                  </w:divBdr>
                </w:div>
              </w:divsChild>
            </w:div>
            <w:div w:id="240989938">
              <w:marLeft w:val="0"/>
              <w:marRight w:val="0"/>
              <w:marTop w:val="0"/>
              <w:marBottom w:val="0"/>
              <w:divBdr>
                <w:top w:val="none" w:sz="0" w:space="0" w:color="auto"/>
                <w:left w:val="none" w:sz="0" w:space="0" w:color="auto"/>
                <w:bottom w:val="none" w:sz="0" w:space="0" w:color="auto"/>
                <w:right w:val="none" w:sz="0" w:space="0" w:color="auto"/>
              </w:divBdr>
              <w:divsChild>
                <w:div w:id="1733961501">
                  <w:marLeft w:val="0"/>
                  <w:marRight w:val="0"/>
                  <w:marTop w:val="0"/>
                  <w:marBottom w:val="0"/>
                  <w:divBdr>
                    <w:top w:val="none" w:sz="0" w:space="0" w:color="auto"/>
                    <w:left w:val="none" w:sz="0" w:space="0" w:color="auto"/>
                    <w:bottom w:val="none" w:sz="0" w:space="0" w:color="auto"/>
                    <w:right w:val="none" w:sz="0" w:space="0" w:color="auto"/>
                  </w:divBdr>
                </w:div>
              </w:divsChild>
            </w:div>
            <w:div w:id="1109082968">
              <w:marLeft w:val="0"/>
              <w:marRight w:val="0"/>
              <w:marTop w:val="0"/>
              <w:marBottom w:val="0"/>
              <w:divBdr>
                <w:top w:val="none" w:sz="0" w:space="0" w:color="auto"/>
                <w:left w:val="none" w:sz="0" w:space="0" w:color="auto"/>
                <w:bottom w:val="none" w:sz="0" w:space="0" w:color="auto"/>
                <w:right w:val="none" w:sz="0" w:space="0" w:color="auto"/>
              </w:divBdr>
              <w:divsChild>
                <w:div w:id="1808009555">
                  <w:marLeft w:val="0"/>
                  <w:marRight w:val="0"/>
                  <w:marTop w:val="0"/>
                  <w:marBottom w:val="0"/>
                  <w:divBdr>
                    <w:top w:val="none" w:sz="0" w:space="0" w:color="auto"/>
                    <w:left w:val="none" w:sz="0" w:space="0" w:color="auto"/>
                    <w:bottom w:val="none" w:sz="0" w:space="0" w:color="auto"/>
                    <w:right w:val="none" w:sz="0" w:space="0" w:color="auto"/>
                  </w:divBdr>
                </w:div>
              </w:divsChild>
            </w:div>
            <w:div w:id="282003609">
              <w:marLeft w:val="0"/>
              <w:marRight w:val="0"/>
              <w:marTop w:val="0"/>
              <w:marBottom w:val="0"/>
              <w:divBdr>
                <w:top w:val="none" w:sz="0" w:space="0" w:color="auto"/>
                <w:left w:val="none" w:sz="0" w:space="0" w:color="auto"/>
                <w:bottom w:val="none" w:sz="0" w:space="0" w:color="auto"/>
                <w:right w:val="none" w:sz="0" w:space="0" w:color="auto"/>
              </w:divBdr>
              <w:divsChild>
                <w:div w:id="846479508">
                  <w:marLeft w:val="0"/>
                  <w:marRight w:val="0"/>
                  <w:marTop w:val="0"/>
                  <w:marBottom w:val="0"/>
                  <w:divBdr>
                    <w:top w:val="none" w:sz="0" w:space="0" w:color="auto"/>
                    <w:left w:val="none" w:sz="0" w:space="0" w:color="auto"/>
                    <w:bottom w:val="none" w:sz="0" w:space="0" w:color="auto"/>
                    <w:right w:val="none" w:sz="0" w:space="0" w:color="auto"/>
                  </w:divBdr>
                </w:div>
              </w:divsChild>
            </w:div>
            <w:div w:id="891384649">
              <w:marLeft w:val="0"/>
              <w:marRight w:val="0"/>
              <w:marTop w:val="0"/>
              <w:marBottom w:val="0"/>
              <w:divBdr>
                <w:top w:val="none" w:sz="0" w:space="0" w:color="auto"/>
                <w:left w:val="none" w:sz="0" w:space="0" w:color="auto"/>
                <w:bottom w:val="none" w:sz="0" w:space="0" w:color="auto"/>
                <w:right w:val="none" w:sz="0" w:space="0" w:color="auto"/>
              </w:divBdr>
              <w:divsChild>
                <w:div w:id="1813056527">
                  <w:marLeft w:val="0"/>
                  <w:marRight w:val="0"/>
                  <w:marTop w:val="0"/>
                  <w:marBottom w:val="0"/>
                  <w:divBdr>
                    <w:top w:val="none" w:sz="0" w:space="0" w:color="auto"/>
                    <w:left w:val="none" w:sz="0" w:space="0" w:color="auto"/>
                    <w:bottom w:val="none" w:sz="0" w:space="0" w:color="auto"/>
                    <w:right w:val="none" w:sz="0" w:space="0" w:color="auto"/>
                  </w:divBdr>
                </w:div>
              </w:divsChild>
            </w:div>
            <w:div w:id="1616134792">
              <w:marLeft w:val="0"/>
              <w:marRight w:val="0"/>
              <w:marTop w:val="0"/>
              <w:marBottom w:val="0"/>
              <w:divBdr>
                <w:top w:val="none" w:sz="0" w:space="0" w:color="auto"/>
                <w:left w:val="none" w:sz="0" w:space="0" w:color="auto"/>
                <w:bottom w:val="none" w:sz="0" w:space="0" w:color="auto"/>
                <w:right w:val="none" w:sz="0" w:space="0" w:color="auto"/>
              </w:divBdr>
              <w:divsChild>
                <w:div w:id="1875269060">
                  <w:marLeft w:val="0"/>
                  <w:marRight w:val="0"/>
                  <w:marTop w:val="0"/>
                  <w:marBottom w:val="0"/>
                  <w:divBdr>
                    <w:top w:val="none" w:sz="0" w:space="0" w:color="auto"/>
                    <w:left w:val="none" w:sz="0" w:space="0" w:color="auto"/>
                    <w:bottom w:val="none" w:sz="0" w:space="0" w:color="auto"/>
                    <w:right w:val="none" w:sz="0" w:space="0" w:color="auto"/>
                  </w:divBdr>
                </w:div>
              </w:divsChild>
            </w:div>
            <w:div w:id="1804420821">
              <w:marLeft w:val="0"/>
              <w:marRight w:val="0"/>
              <w:marTop w:val="0"/>
              <w:marBottom w:val="0"/>
              <w:divBdr>
                <w:top w:val="none" w:sz="0" w:space="0" w:color="auto"/>
                <w:left w:val="none" w:sz="0" w:space="0" w:color="auto"/>
                <w:bottom w:val="none" w:sz="0" w:space="0" w:color="auto"/>
                <w:right w:val="none" w:sz="0" w:space="0" w:color="auto"/>
              </w:divBdr>
              <w:divsChild>
                <w:div w:id="2046518765">
                  <w:marLeft w:val="0"/>
                  <w:marRight w:val="0"/>
                  <w:marTop w:val="0"/>
                  <w:marBottom w:val="0"/>
                  <w:divBdr>
                    <w:top w:val="none" w:sz="0" w:space="0" w:color="auto"/>
                    <w:left w:val="none" w:sz="0" w:space="0" w:color="auto"/>
                    <w:bottom w:val="none" w:sz="0" w:space="0" w:color="auto"/>
                    <w:right w:val="none" w:sz="0" w:space="0" w:color="auto"/>
                  </w:divBdr>
                </w:div>
              </w:divsChild>
            </w:div>
            <w:div w:id="784159552">
              <w:marLeft w:val="0"/>
              <w:marRight w:val="0"/>
              <w:marTop w:val="0"/>
              <w:marBottom w:val="0"/>
              <w:divBdr>
                <w:top w:val="none" w:sz="0" w:space="0" w:color="auto"/>
                <w:left w:val="none" w:sz="0" w:space="0" w:color="auto"/>
                <w:bottom w:val="none" w:sz="0" w:space="0" w:color="auto"/>
                <w:right w:val="none" w:sz="0" w:space="0" w:color="auto"/>
              </w:divBdr>
              <w:divsChild>
                <w:div w:id="1822036481">
                  <w:marLeft w:val="0"/>
                  <w:marRight w:val="0"/>
                  <w:marTop w:val="0"/>
                  <w:marBottom w:val="0"/>
                  <w:divBdr>
                    <w:top w:val="none" w:sz="0" w:space="0" w:color="auto"/>
                    <w:left w:val="none" w:sz="0" w:space="0" w:color="auto"/>
                    <w:bottom w:val="none" w:sz="0" w:space="0" w:color="auto"/>
                    <w:right w:val="none" w:sz="0" w:space="0" w:color="auto"/>
                  </w:divBdr>
                </w:div>
              </w:divsChild>
            </w:div>
            <w:div w:id="1166823072">
              <w:marLeft w:val="0"/>
              <w:marRight w:val="0"/>
              <w:marTop w:val="0"/>
              <w:marBottom w:val="0"/>
              <w:divBdr>
                <w:top w:val="none" w:sz="0" w:space="0" w:color="auto"/>
                <w:left w:val="none" w:sz="0" w:space="0" w:color="auto"/>
                <w:bottom w:val="none" w:sz="0" w:space="0" w:color="auto"/>
                <w:right w:val="none" w:sz="0" w:space="0" w:color="auto"/>
              </w:divBdr>
              <w:divsChild>
                <w:div w:id="1501845809">
                  <w:marLeft w:val="0"/>
                  <w:marRight w:val="0"/>
                  <w:marTop w:val="0"/>
                  <w:marBottom w:val="0"/>
                  <w:divBdr>
                    <w:top w:val="none" w:sz="0" w:space="0" w:color="auto"/>
                    <w:left w:val="none" w:sz="0" w:space="0" w:color="auto"/>
                    <w:bottom w:val="none" w:sz="0" w:space="0" w:color="auto"/>
                    <w:right w:val="none" w:sz="0" w:space="0" w:color="auto"/>
                  </w:divBdr>
                </w:div>
              </w:divsChild>
            </w:div>
            <w:div w:id="344869757">
              <w:marLeft w:val="0"/>
              <w:marRight w:val="0"/>
              <w:marTop w:val="0"/>
              <w:marBottom w:val="0"/>
              <w:divBdr>
                <w:top w:val="none" w:sz="0" w:space="0" w:color="auto"/>
                <w:left w:val="none" w:sz="0" w:space="0" w:color="auto"/>
                <w:bottom w:val="none" w:sz="0" w:space="0" w:color="auto"/>
                <w:right w:val="none" w:sz="0" w:space="0" w:color="auto"/>
              </w:divBdr>
              <w:divsChild>
                <w:div w:id="1581404203">
                  <w:marLeft w:val="0"/>
                  <w:marRight w:val="0"/>
                  <w:marTop w:val="0"/>
                  <w:marBottom w:val="0"/>
                  <w:divBdr>
                    <w:top w:val="none" w:sz="0" w:space="0" w:color="auto"/>
                    <w:left w:val="none" w:sz="0" w:space="0" w:color="auto"/>
                    <w:bottom w:val="none" w:sz="0" w:space="0" w:color="auto"/>
                    <w:right w:val="none" w:sz="0" w:space="0" w:color="auto"/>
                  </w:divBdr>
                </w:div>
              </w:divsChild>
            </w:div>
            <w:div w:id="681012486">
              <w:marLeft w:val="0"/>
              <w:marRight w:val="0"/>
              <w:marTop w:val="0"/>
              <w:marBottom w:val="0"/>
              <w:divBdr>
                <w:top w:val="none" w:sz="0" w:space="0" w:color="auto"/>
                <w:left w:val="none" w:sz="0" w:space="0" w:color="auto"/>
                <w:bottom w:val="none" w:sz="0" w:space="0" w:color="auto"/>
                <w:right w:val="none" w:sz="0" w:space="0" w:color="auto"/>
              </w:divBdr>
              <w:divsChild>
                <w:div w:id="728848251">
                  <w:marLeft w:val="0"/>
                  <w:marRight w:val="0"/>
                  <w:marTop w:val="0"/>
                  <w:marBottom w:val="0"/>
                  <w:divBdr>
                    <w:top w:val="none" w:sz="0" w:space="0" w:color="auto"/>
                    <w:left w:val="none" w:sz="0" w:space="0" w:color="auto"/>
                    <w:bottom w:val="none" w:sz="0" w:space="0" w:color="auto"/>
                    <w:right w:val="none" w:sz="0" w:space="0" w:color="auto"/>
                  </w:divBdr>
                </w:div>
              </w:divsChild>
            </w:div>
            <w:div w:id="1054306932">
              <w:marLeft w:val="0"/>
              <w:marRight w:val="0"/>
              <w:marTop w:val="0"/>
              <w:marBottom w:val="0"/>
              <w:divBdr>
                <w:top w:val="none" w:sz="0" w:space="0" w:color="auto"/>
                <w:left w:val="none" w:sz="0" w:space="0" w:color="auto"/>
                <w:bottom w:val="none" w:sz="0" w:space="0" w:color="auto"/>
                <w:right w:val="none" w:sz="0" w:space="0" w:color="auto"/>
              </w:divBdr>
              <w:divsChild>
                <w:div w:id="894120935">
                  <w:marLeft w:val="0"/>
                  <w:marRight w:val="0"/>
                  <w:marTop w:val="0"/>
                  <w:marBottom w:val="0"/>
                  <w:divBdr>
                    <w:top w:val="none" w:sz="0" w:space="0" w:color="auto"/>
                    <w:left w:val="none" w:sz="0" w:space="0" w:color="auto"/>
                    <w:bottom w:val="none" w:sz="0" w:space="0" w:color="auto"/>
                    <w:right w:val="none" w:sz="0" w:space="0" w:color="auto"/>
                  </w:divBdr>
                </w:div>
              </w:divsChild>
            </w:div>
            <w:div w:id="1980767422">
              <w:marLeft w:val="0"/>
              <w:marRight w:val="0"/>
              <w:marTop w:val="0"/>
              <w:marBottom w:val="0"/>
              <w:divBdr>
                <w:top w:val="none" w:sz="0" w:space="0" w:color="auto"/>
                <w:left w:val="none" w:sz="0" w:space="0" w:color="auto"/>
                <w:bottom w:val="none" w:sz="0" w:space="0" w:color="auto"/>
                <w:right w:val="none" w:sz="0" w:space="0" w:color="auto"/>
              </w:divBdr>
              <w:divsChild>
                <w:div w:id="10033383">
                  <w:marLeft w:val="0"/>
                  <w:marRight w:val="0"/>
                  <w:marTop w:val="0"/>
                  <w:marBottom w:val="0"/>
                  <w:divBdr>
                    <w:top w:val="none" w:sz="0" w:space="0" w:color="auto"/>
                    <w:left w:val="none" w:sz="0" w:space="0" w:color="auto"/>
                    <w:bottom w:val="none" w:sz="0" w:space="0" w:color="auto"/>
                    <w:right w:val="none" w:sz="0" w:space="0" w:color="auto"/>
                  </w:divBdr>
                </w:div>
              </w:divsChild>
            </w:div>
            <w:div w:id="1009483504">
              <w:marLeft w:val="0"/>
              <w:marRight w:val="0"/>
              <w:marTop w:val="0"/>
              <w:marBottom w:val="0"/>
              <w:divBdr>
                <w:top w:val="none" w:sz="0" w:space="0" w:color="auto"/>
                <w:left w:val="none" w:sz="0" w:space="0" w:color="auto"/>
                <w:bottom w:val="none" w:sz="0" w:space="0" w:color="auto"/>
                <w:right w:val="none" w:sz="0" w:space="0" w:color="auto"/>
              </w:divBdr>
              <w:divsChild>
                <w:div w:id="946884602">
                  <w:marLeft w:val="0"/>
                  <w:marRight w:val="0"/>
                  <w:marTop w:val="0"/>
                  <w:marBottom w:val="0"/>
                  <w:divBdr>
                    <w:top w:val="none" w:sz="0" w:space="0" w:color="auto"/>
                    <w:left w:val="none" w:sz="0" w:space="0" w:color="auto"/>
                    <w:bottom w:val="none" w:sz="0" w:space="0" w:color="auto"/>
                    <w:right w:val="none" w:sz="0" w:space="0" w:color="auto"/>
                  </w:divBdr>
                </w:div>
              </w:divsChild>
            </w:div>
            <w:div w:id="2146970219">
              <w:marLeft w:val="0"/>
              <w:marRight w:val="0"/>
              <w:marTop w:val="0"/>
              <w:marBottom w:val="0"/>
              <w:divBdr>
                <w:top w:val="none" w:sz="0" w:space="0" w:color="auto"/>
                <w:left w:val="none" w:sz="0" w:space="0" w:color="auto"/>
                <w:bottom w:val="none" w:sz="0" w:space="0" w:color="auto"/>
                <w:right w:val="none" w:sz="0" w:space="0" w:color="auto"/>
              </w:divBdr>
              <w:divsChild>
                <w:div w:id="2065175907">
                  <w:marLeft w:val="0"/>
                  <w:marRight w:val="0"/>
                  <w:marTop w:val="0"/>
                  <w:marBottom w:val="0"/>
                  <w:divBdr>
                    <w:top w:val="none" w:sz="0" w:space="0" w:color="auto"/>
                    <w:left w:val="none" w:sz="0" w:space="0" w:color="auto"/>
                    <w:bottom w:val="none" w:sz="0" w:space="0" w:color="auto"/>
                    <w:right w:val="none" w:sz="0" w:space="0" w:color="auto"/>
                  </w:divBdr>
                </w:div>
              </w:divsChild>
            </w:div>
            <w:div w:id="1988822675">
              <w:marLeft w:val="0"/>
              <w:marRight w:val="0"/>
              <w:marTop w:val="0"/>
              <w:marBottom w:val="0"/>
              <w:divBdr>
                <w:top w:val="none" w:sz="0" w:space="0" w:color="auto"/>
                <w:left w:val="none" w:sz="0" w:space="0" w:color="auto"/>
                <w:bottom w:val="none" w:sz="0" w:space="0" w:color="auto"/>
                <w:right w:val="none" w:sz="0" w:space="0" w:color="auto"/>
              </w:divBdr>
              <w:divsChild>
                <w:div w:id="1696732611">
                  <w:marLeft w:val="0"/>
                  <w:marRight w:val="0"/>
                  <w:marTop w:val="0"/>
                  <w:marBottom w:val="0"/>
                  <w:divBdr>
                    <w:top w:val="none" w:sz="0" w:space="0" w:color="auto"/>
                    <w:left w:val="none" w:sz="0" w:space="0" w:color="auto"/>
                    <w:bottom w:val="none" w:sz="0" w:space="0" w:color="auto"/>
                    <w:right w:val="none" w:sz="0" w:space="0" w:color="auto"/>
                  </w:divBdr>
                </w:div>
              </w:divsChild>
            </w:div>
            <w:div w:id="157233579">
              <w:marLeft w:val="0"/>
              <w:marRight w:val="0"/>
              <w:marTop w:val="0"/>
              <w:marBottom w:val="0"/>
              <w:divBdr>
                <w:top w:val="none" w:sz="0" w:space="0" w:color="auto"/>
                <w:left w:val="none" w:sz="0" w:space="0" w:color="auto"/>
                <w:bottom w:val="none" w:sz="0" w:space="0" w:color="auto"/>
                <w:right w:val="none" w:sz="0" w:space="0" w:color="auto"/>
              </w:divBdr>
              <w:divsChild>
                <w:div w:id="1157452733">
                  <w:marLeft w:val="0"/>
                  <w:marRight w:val="0"/>
                  <w:marTop w:val="0"/>
                  <w:marBottom w:val="0"/>
                  <w:divBdr>
                    <w:top w:val="none" w:sz="0" w:space="0" w:color="auto"/>
                    <w:left w:val="none" w:sz="0" w:space="0" w:color="auto"/>
                    <w:bottom w:val="none" w:sz="0" w:space="0" w:color="auto"/>
                    <w:right w:val="none" w:sz="0" w:space="0" w:color="auto"/>
                  </w:divBdr>
                </w:div>
              </w:divsChild>
            </w:div>
            <w:div w:id="1843816048">
              <w:marLeft w:val="0"/>
              <w:marRight w:val="0"/>
              <w:marTop w:val="0"/>
              <w:marBottom w:val="0"/>
              <w:divBdr>
                <w:top w:val="none" w:sz="0" w:space="0" w:color="auto"/>
                <w:left w:val="none" w:sz="0" w:space="0" w:color="auto"/>
                <w:bottom w:val="none" w:sz="0" w:space="0" w:color="auto"/>
                <w:right w:val="none" w:sz="0" w:space="0" w:color="auto"/>
              </w:divBdr>
              <w:divsChild>
                <w:div w:id="1948392923">
                  <w:marLeft w:val="0"/>
                  <w:marRight w:val="0"/>
                  <w:marTop w:val="0"/>
                  <w:marBottom w:val="0"/>
                  <w:divBdr>
                    <w:top w:val="none" w:sz="0" w:space="0" w:color="auto"/>
                    <w:left w:val="none" w:sz="0" w:space="0" w:color="auto"/>
                    <w:bottom w:val="none" w:sz="0" w:space="0" w:color="auto"/>
                    <w:right w:val="none" w:sz="0" w:space="0" w:color="auto"/>
                  </w:divBdr>
                </w:div>
              </w:divsChild>
            </w:div>
            <w:div w:id="1706371561">
              <w:marLeft w:val="0"/>
              <w:marRight w:val="0"/>
              <w:marTop w:val="0"/>
              <w:marBottom w:val="0"/>
              <w:divBdr>
                <w:top w:val="none" w:sz="0" w:space="0" w:color="auto"/>
                <w:left w:val="none" w:sz="0" w:space="0" w:color="auto"/>
                <w:bottom w:val="none" w:sz="0" w:space="0" w:color="auto"/>
                <w:right w:val="none" w:sz="0" w:space="0" w:color="auto"/>
              </w:divBdr>
              <w:divsChild>
                <w:div w:id="134416928">
                  <w:marLeft w:val="0"/>
                  <w:marRight w:val="0"/>
                  <w:marTop w:val="0"/>
                  <w:marBottom w:val="0"/>
                  <w:divBdr>
                    <w:top w:val="none" w:sz="0" w:space="0" w:color="auto"/>
                    <w:left w:val="none" w:sz="0" w:space="0" w:color="auto"/>
                    <w:bottom w:val="none" w:sz="0" w:space="0" w:color="auto"/>
                    <w:right w:val="none" w:sz="0" w:space="0" w:color="auto"/>
                  </w:divBdr>
                </w:div>
              </w:divsChild>
            </w:div>
            <w:div w:id="2007513992">
              <w:marLeft w:val="0"/>
              <w:marRight w:val="0"/>
              <w:marTop w:val="0"/>
              <w:marBottom w:val="0"/>
              <w:divBdr>
                <w:top w:val="none" w:sz="0" w:space="0" w:color="auto"/>
                <w:left w:val="none" w:sz="0" w:space="0" w:color="auto"/>
                <w:bottom w:val="none" w:sz="0" w:space="0" w:color="auto"/>
                <w:right w:val="none" w:sz="0" w:space="0" w:color="auto"/>
              </w:divBdr>
              <w:divsChild>
                <w:div w:id="1583292858">
                  <w:marLeft w:val="0"/>
                  <w:marRight w:val="0"/>
                  <w:marTop w:val="0"/>
                  <w:marBottom w:val="0"/>
                  <w:divBdr>
                    <w:top w:val="none" w:sz="0" w:space="0" w:color="auto"/>
                    <w:left w:val="none" w:sz="0" w:space="0" w:color="auto"/>
                    <w:bottom w:val="none" w:sz="0" w:space="0" w:color="auto"/>
                    <w:right w:val="none" w:sz="0" w:space="0" w:color="auto"/>
                  </w:divBdr>
                </w:div>
              </w:divsChild>
            </w:div>
            <w:div w:id="50886983">
              <w:marLeft w:val="0"/>
              <w:marRight w:val="0"/>
              <w:marTop w:val="0"/>
              <w:marBottom w:val="0"/>
              <w:divBdr>
                <w:top w:val="none" w:sz="0" w:space="0" w:color="auto"/>
                <w:left w:val="none" w:sz="0" w:space="0" w:color="auto"/>
                <w:bottom w:val="none" w:sz="0" w:space="0" w:color="auto"/>
                <w:right w:val="none" w:sz="0" w:space="0" w:color="auto"/>
              </w:divBdr>
              <w:divsChild>
                <w:div w:id="1667129724">
                  <w:marLeft w:val="0"/>
                  <w:marRight w:val="0"/>
                  <w:marTop w:val="0"/>
                  <w:marBottom w:val="0"/>
                  <w:divBdr>
                    <w:top w:val="none" w:sz="0" w:space="0" w:color="auto"/>
                    <w:left w:val="none" w:sz="0" w:space="0" w:color="auto"/>
                    <w:bottom w:val="none" w:sz="0" w:space="0" w:color="auto"/>
                    <w:right w:val="none" w:sz="0" w:space="0" w:color="auto"/>
                  </w:divBdr>
                </w:div>
              </w:divsChild>
            </w:div>
            <w:div w:id="947154869">
              <w:marLeft w:val="0"/>
              <w:marRight w:val="0"/>
              <w:marTop w:val="0"/>
              <w:marBottom w:val="0"/>
              <w:divBdr>
                <w:top w:val="none" w:sz="0" w:space="0" w:color="auto"/>
                <w:left w:val="none" w:sz="0" w:space="0" w:color="auto"/>
                <w:bottom w:val="none" w:sz="0" w:space="0" w:color="auto"/>
                <w:right w:val="none" w:sz="0" w:space="0" w:color="auto"/>
              </w:divBdr>
              <w:divsChild>
                <w:div w:id="860053906">
                  <w:marLeft w:val="0"/>
                  <w:marRight w:val="0"/>
                  <w:marTop w:val="0"/>
                  <w:marBottom w:val="0"/>
                  <w:divBdr>
                    <w:top w:val="none" w:sz="0" w:space="0" w:color="auto"/>
                    <w:left w:val="none" w:sz="0" w:space="0" w:color="auto"/>
                    <w:bottom w:val="none" w:sz="0" w:space="0" w:color="auto"/>
                    <w:right w:val="none" w:sz="0" w:space="0" w:color="auto"/>
                  </w:divBdr>
                </w:div>
              </w:divsChild>
            </w:div>
            <w:div w:id="1299261756">
              <w:marLeft w:val="0"/>
              <w:marRight w:val="0"/>
              <w:marTop w:val="0"/>
              <w:marBottom w:val="0"/>
              <w:divBdr>
                <w:top w:val="none" w:sz="0" w:space="0" w:color="auto"/>
                <w:left w:val="none" w:sz="0" w:space="0" w:color="auto"/>
                <w:bottom w:val="none" w:sz="0" w:space="0" w:color="auto"/>
                <w:right w:val="none" w:sz="0" w:space="0" w:color="auto"/>
              </w:divBdr>
              <w:divsChild>
                <w:div w:id="316616666">
                  <w:marLeft w:val="0"/>
                  <w:marRight w:val="0"/>
                  <w:marTop w:val="0"/>
                  <w:marBottom w:val="0"/>
                  <w:divBdr>
                    <w:top w:val="none" w:sz="0" w:space="0" w:color="auto"/>
                    <w:left w:val="none" w:sz="0" w:space="0" w:color="auto"/>
                    <w:bottom w:val="none" w:sz="0" w:space="0" w:color="auto"/>
                    <w:right w:val="none" w:sz="0" w:space="0" w:color="auto"/>
                  </w:divBdr>
                </w:div>
              </w:divsChild>
            </w:div>
            <w:div w:id="1371345159">
              <w:marLeft w:val="0"/>
              <w:marRight w:val="0"/>
              <w:marTop w:val="0"/>
              <w:marBottom w:val="0"/>
              <w:divBdr>
                <w:top w:val="none" w:sz="0" w:space="0" w:color="auto"/>
                <w:left w:val="none" w:sz="0" w:space="0" w:color="auto"/>
                <w:bottom w:val="none" w:sz="0" w:space="0" w:color="auto"/>
                <w:right w:val="none" w:sz="0" w:space="0" w:color="auto"/>
              </w:divBdr>
              <w:divsChild>
                <w:div w:id="1776748526">
                  <w:marLeft w:val="0"/>
                  <w:marRight w:val="0"/>
                  <w:marTop w:val="0"/>
                  <w:marBottom w:val="0"/>
                  <w:divBdr>
                    <w:top w:val="none" w:sz="0" w:space="0" w:color="auto"/>
                    <w:left w:val="none" w:sz="0" w:space="0" w:color="auto"/>
                    <w:bottom w:val="none" w:sz="0" w:space="0" w:color="auto"/>
                    <w:right w:val="none" w:sz="0" w:space="0" w:color="auto"/>
                  </w:divBdr>
                </w:div>
              </w:divsChild>
            </w:div>
            <w:div w:id="967587146">
              <w:marLeft w:val="0"/>
              <w:marRight w:val="0"/>
              <w:marTop w:val="0"/>
              <w:marBottom w:val="0"/>
              <w:divBdr>
                <w:top w:val="none" w:sz="0" w:space="0" w:color="auto"/>
                <w:left w:val="none" w:sz="0" w:space="0" w:color="auto"/>
                <w:bottom w:val="none" w:sz="0" w:space="0" w:color="auto"/>
                <w:right w:val="none" w:sz="0" w:space="0" w:color="auto"/>
              </w:divBdr>
              <w:divsChild>
                <w:div w:id="989095431">
                  <w:marLeft w:val="0"/>
                  <w:marRight w:val="0"/>
                  <w:marTop w:val="0"/>
                  <w:marBottom w:val="0"/>
                  <w:divBdr>
                    <w:top w:val="none" w:sz="0" w:space="0" w:color="auto"/>
                    <w:left w:val="none" w:sz="0" w:space="0" w:color="auto"/>
                    <w:bottom w:val="none" w:sz="0" w:space="0" w:color="auto"/>
                    <w:right w:val="none" w:sz="0" w:space="0" w:color="auto"/>
                  </w:divBdr>
                </w:div>
              </w:divsChild>
            </w:div>
            <w:div w:id="1891915799">
              <w:marLeft w:val="0"/>
              <w:marRight w:val="0"/>
              <w:marTop w:val="0"/>
              <w:marBottom w:val="0"/>
              <w:divBdr>
                <w:top w:val="none" w:sz="0" w:space="0" w:color="auto"/>
                <w:left w:val="none" w:sz="0" w:space="0" w:color="auto"/>
                <w:bottom w:val="none" w:sz="0" w:space="0" w:color="auto"/>
                <w:right w:val="none" w:sz="0" w:space="0" w:color="auto"/>
              </w:divBdr>
              <w:divsChild>
                <w:div w:id="1873573786">
                  <w:marLeft w:val="0"/>
                  <w:marRight w:val="0"/>
                  <w:marTop w:val="0"/>
                  <w:marBottom w:val="0"/>
                  <w:divBdr>
                    <w:top w:val="none" w:sz="0" w:space="0" w:color="auto"/>
                    <w:left w:val="none" w:sz="0" w:space="0" w:color="auto"/>
                    <w:bottom w:val="none" w:sz="0" w:space="0" w:color="auto"/>
                    <w:right w:val="none" w:sz="0" w:space="0" w:color="auto"/>
                  </w:divBdr>
                </w:div>
              </w:divsChild>
            </w:div>
            <w:div w:id="116997661">
              <w:marLeft w:val="0"/>
              <w:marRight w:val="0"/>
              <w:marTop w:val="0"/>
              <w:marBottom w:val="0"/>
              <w:divBdr>
                <w:top w:val="none" w:sz="0" w:space="0" w:color="auto"/>
                <w:left w:val="none" w:sz="0" w:space="0" w:color="auto"/>
                <w:bottom w:val="none" w:sz="0" w:space="0" w:color="auto"/>
                <w:right w:val="none" w:sz="0" w:space="0" w:color="auto"/>
              </w:divBdr>
              <w:divsChild>
                <w:div w:id="348797733">
                  <w:marLeft w:val="0"/>
                  <w:marRight w:val="0"/>
                  <w:marTop w:val="0"/>
                  <w:marBottom w:val="0"/>
                  <w:divBdr>
                    <w:top w:val="none" w:sz="0" w:space="0" w:color="auto"/>
                    <w:left w:val="none" w:sz="0" w:space="0" w:color="auto"/>
                    <w:bottom w:val="none" w:sz="0" w:space="0" w:color="auto"/>
                    <w:right w:val="none" w:sz="0" w:space="0" w:color="auto"/>
                  </w:divBdr>
                </w:div>
              </w:divsChild>
            </w:div>
            <w:div w:id="1840999486">
              <w:marLeft w:val="0"/>
              <w:marRight w:val="0"/>
              <w:marTop w:val="0"/>
              <w:marBottom w:val="0"/>
              <w:divBdr>
                <w:top w:val="none" w:sz="0" w:space="0" w:color="auto"/>
                <w:left w:val="none" w:sz="0" w:space="0" w:color="auto"/>
                <w:bottom w:val="none" w:sz="0" w:space="0" w:color="auto"/>
                <w:right w:val="none" w:sz="0" w:space="0" w:color="auto"/>
              </w:divBdr>
              <w:divsChild>
                <w:div w:id="47188735">
                  <w:marLeft w:val="0"/>
                  <w:marRight w:val="0"/>
                  <w:marTop w:val="0"/>
                  <w:marBottom w:val="0"/>
                  <w:divBdr>
                    <w:top w:val="none" w:sz="0" w:space="0" w:color="auto"/>
                    <w:left w:val="none" w:sz="0" w:space="0" w:color="auto"/>
                    <w:bottom w:val="none" w:sz="0" w:space="0" w:color="auto"/>
                    <w:right w:val="none" w:sz="0" w:space="0" w:color="auto"/>
                  </w:divBdr>
                </w:div>
              </w:divsChild>
            </w:div>
            <w:div w:id="2039772110">
              <w:marLeft w:val="0"/>
              <w:marRight w:val="0"/>
              <w:marTop w:val="0"/>
              <w:marBottom w:val="0"/>
              <w:divBdr>
                <w:top w:val="none" w:sz="0" w:space="0" w:color="auto"/>
                <w:left w:val="none" w:sz="0" w:space="0" w:color="auto"/>
                <w:bottom w:val="none" w:sz="0" w:space="0" w:color="auto"/>
                <w:right w:val="none" w:sz="0" w:space="0" w:color="auto"/>
              </w:divBdr>
              <w:divsChild>
                <w:div w:id="1100250894">
                  <w:marLeft w:val="0"/>
                  <w:marRight w:val="0"/>
                  <w:marTop w:val="0"/>
                  <w:marBottom w:val="0"/>
                  <w:divBdr>
                    <w:top w:val="none" w:sz="0" w:space="0" w:color="auto"/>
                    <w:left w:val="none" w:sz="0" w:space="0" w:color="auto"/>
                    <w:bottom w:val="none" w:sz="0" w:space="0" w:color="auto"/>
                    <w:right w:val="none" w:sz="0" w:space="0" w:color="auto"/>
                  </w:divBdr>
                </w:div>
              </w:divsChild>
            </w:div>
            <w:div w:id="1663922681">
              <w:marLeft w:val="0"/>
              <w:marRight w:val="0"/>
              <w:marTop w:val="0"/>
              <w:marBottom w:val="0"/>
              <w:divBdr>
                <w:top w:val="none" w:sz="0" w:space="0" w:color="auto"/>
                <w:left w:val="none" w:sz="0" w:space="0" w:color="auto"/>
                <w:bottom w:val="none" w:sz="0" w:space="0" w:color="auto"/>
                <w:right w:val="none" w:sz="0" w:space="0" w:color="auto"/>
              </w:divBdr>
              <w:divsChild>
                <w:div w:id="1544707188">
                  <w:marLeft w:val="0"/>
                  <w:marRight w:val="0"/>
                  <w:marTop w:val="0"/>
                  <w:marBottom w:val="0"/>
                  <w:divBdr>
                    <w:top w:val="none" w:sz="0" w:space="0" w:color="auto"/>
                    <w:left w:val="none" w:sz="0" w:space="0" w:color="auto"/>
                    <w:bottom w:val="none" w:sz="0" w:space="0" w:color="auto"/>
                    <w:right w:val="none" w:sz="0" w:space="0" w:color="auto"/>
                  </w:divBdr>
                </w:div>
              </w:divsChild>
            </w:div>
            <w:div w:id="2133746791">
              <w:marLeft w:val="0"/>
              <w:marRight w:val="0"/>
              <w:marTop w:val="0"/>
              <w:marBottom w:val="0"/>
              <w:divBdr>
                <w:top w:val="none" w:sz="0" w:space="0" w:color="auto"/>
                <w:left w:val="none" w:sz="0" w:space="0" w:color="auto"/>
                <w:bottom w:val="none" w:sz="0" w:space="0" w:color="auto"/>
                <w:right w:val="none" w:sz="0" w:space="0" w:color="auto"/>
              </w:divBdr>
              <w:divsChild>
                <w:div w:id="41712812">
                  <w:marLeft w:val="0"/>
                  <w:marRight w:val="0"/>
                  <w:marTop w:val="0"/>
                  <w:marBottom w:val="0"/>
                  <w:divBdr>
                    <w:top w:val="none" w:sz="0" w:space="0" w:color="auto"/>
                    <w:left w:val="none" w:sz="0" w:space="0" w:color="auto"/>
                    <w:bottom w:val="none" w:sz="0" w:space="0" w:color="auto"/>
                    <w:right w:val="none" w:sz="0" w:space="0" w:color="auto"/>
                  </w:divBdr>
                </w:div>
              </w:divsChild>
            </w:div>
            <w:div w:id="171458281">
              <w:marLeft w:val="0"/>
              <w:marRight w:val="0"/>
              <w:marTop w:val="0"/>
              <w:marBottom w:val="0"/>
              <w:divBdr>
                <w:top w:val="none" w:sz="0" w:space="0" w:color="auto"/>
                <w:left w:val="none" w:sz="0" w:space="0" w:color="auto"/>
                <w:bottom w:val="none" w:sz="0" w:space="0" w:color="auto"/>
                <w:right w:val="none" w:sz="0" w:space="0" w:color="auto"/>
              </w:divBdr>
              <w:divsChild>
                <w:div w:id="1619603132">
                  <w:marLeft w:val="0"/>
                  <w:marRight w:val="0"/>
                  <w:marTop w:val="0"/>
                  <w:marBottom w:val="0"/>
                  <w:divBdr>
                    <w:top w:val="none" w:sz="0" w:space="0" w:color="auto"/>
                    <w:left w:val="none" w:sz="0" w:space="0" w:color="auto"/>
                    <w:bottom w:val="none" w:sz="0" w:space="0" w:color="auto"/>
                    <w:right w:val="none" w:sz="0" w:space="0" w:color="auto"/>
                  </w:divBdr>
                </w:div>
              </w:divsChild>
            </w:div>
            <w:div w:id="814295906">
              <w:marLeft w:val="0"/>
              <w:marRight w:val="0"/>
              <w:marTop w:val="0"/>
              <w:marBottom w:val="0"/>
              <w:divBdr>
                <w:top w:val="none" w:sz="0" w:space="0" w:color="auto"/>
                <w:left w:val="none" w:sz="0" w:space="0" w:color="auto"/>
                <w:bottom w:val="none" w:sz="0" w:space="0" w:color="auto"/>
                <w:right w:val="none" w:sz="0" w:space="0" w:color="auto"/>
              </w:divBdr>
              <w:divsChild>
                <w:div w:id="2105764089">
                  <w:marLeft w:val="0"/>
                  <w:marRight w:val="0"/>
                  <w:marTop w:val="0"/>
                  <w:marBottom w:val="0"/>
                  <w:divBdr>
                    <w:top w:val="none" w:sz="0" w:space="0" w:color="auto"/>
                    <w:left w:val="none" w:sz="0" w:space="0" w:color="auto"/>
                    <w:bottom w:val="none" w:sz="0" w:space="0" w:color="auto"/>
                    <w:right w:val="none" w:sz="0" w:space="0" w:color="auto"/>
                  </w:divBdr>
                </w:div>
              </w:divsChild>
            </w:div>
            <w:div w:id="735082488">
              <w:marLeft w:val="0"/>
              <w:marRight w:val="0"/>
              <w:marTop w:val="0"/>
              <w:marBottom w:val="0"/>
              <w:divBdr>
                <w:top w:val="none" w:sz="0" w:space="0" w:color="auto"/>
                <w:left w:val="none" w:sz="0" w:space="0" w:color="auto"/>
                <w:bottom w:val="none" w:sz="0" w:space="0" w:color="auto"/>
                <w:right w:val="none" w:sz="0" w:space="0" w:color="auto"/>
              </w:divBdr>
              <w:divsChild>
                <w:div w:id="1766222686">
                  <w:marLeft w:val="0"/>
                  <w:marRight w:val="0"/>
                  <w:marTop w:val="0"/>
                  <w:marBottom w:val="0"/>
                  <w:divBdr>
                    <w:top w:val="none" w:sz="0" w:space="0" w:color="auto"/>
                    <w:left w:val="none" w:sz="0" w:space="0" w:color="auto"/>
                    <w:bottom w:val="none" w:sz="0" w:space="0" w:color="auto"/>
                    <w:right w:val="none" w:sz="0" w:space="0" w:color="auto"/>
                  </w:divBdr>
                </w:div>
              </w:divsChild>
            </w:div>
            <w:div w:id="764299760">
              <w:marLeft w:val="0"/>
              <w:marRight w:val="0"/>
              <w:marTop w:val="0"/>
              <w:marBottom w:val="0"/>
              <w:divBdr>
                <w:top w:val="none" w:sz="0" w:space="0" w:color="auto"/>
                <w:left w:val="none" w:sz="0" w:space="0" w:color="auto"/>
                <w:bottom w:val="none" w:sz="0" w:space="0" w:color="auto"/>
                <w:right w:val="none" w:sz="0" w:space="0" w:color="auto"/>
              </w:divBdr>
              <w:divsChild>
                <w:div w:id="148137372">
                  <w:marLeft w:val="0"/>
                  <w:marRight w:val="0"/>
                  <w:marTop w:val="0"/>
                  <w:marBottom w:val="0"/>
                  <w:divBdr>
                    <w:top w:val="none" w:sz="0" w:space="0" w:color="auto"/>
                    <w:left w:val="none" w:sz="0" w:space="0" w:color="auto"/>
                    <w:bottom w:val="none" w:sz="0" w:space="0" w:color="auto"/>
                    <w:right w:val="none" w:sz="0" w:space="0" w:color="auto"/>
                  </w:divBdr>
                </w:div>
              </w:divsChild>
            </w:div>
            <w:div w:id="1443379226">
              <w:marLeft w:val="0"/>
              <w:marRight w:val="0"/>
              <w:marTop w:val="0"/>
              <w:marBottom w:val="0"/>
              <w:divBdr>
                <w:top w:val="none" w:sz="0" w:space="0" w:color="auto"/>
                <w:left w:val="none" w:sz="0" w:space="0" w:color="auto"/>
                <w:bottom w:val="none" w:sz="0" w:space="0" w:color="auto"/>
                <w:right w:val="none" w:sz="0" w:space="0" w:color="auto"/>
              </w:divBdr>
              <w:divsChild>
                <w:div w:id="684214763">
                  <w:marLeft w:val="0"/>
                  <w:marRight w:val="0"/>
                  <w:marTop w:val="0"/>
                  <w:marBottom w:val="0"/>
                  <w:divBdr>
                    <w:top w:val="none" w:sz="0" w:space="0" w:color="auto"/>
                    <w:left w:val="none" w:sz="0" w:space="0" w:color="auto"/>
                    <w:bottom w:val="none" w:sz="0" w:space="0" w:color="auto"/>
                    <w:right w:val="none" w:sz="0" w:space="0" w:color="auto"/>
                  </w:divBdr>
                </w:div>
              </w:divsChild>
            </w:div>
            <w:div w:id="1270744077">
              <w:marLeft w:val="0"/>
              <w:marRight w:val="0"/>
              <w:marTop w:val="0"/>
              <w:marBottom w:val="0"/>
              <w:divBdr>
                <w:top w:val="none" w:sz="0" w:space="0" w:color="auto"/>
                <w:left w:val="none" w:sz="0" w:space="0" w:color="auto"/>
                <w:bottom w:val="none" w:sz="0" w:space="0" w:color="auto"/>
                <w:right w:val="none" w:sz="0" w:space="0" w:color="auto"/>
              </w:divBdr>
              <w:divsChild>
                <w:div w:id="1295527421">
                  <w:marLeft w:val="0"/>
                  <w:marRight w:val="0"/>
                  <w:marTop w:val="0"/>
                  <w:marBottom w:val="0"/>
                  <w:divBdr>
                    <w:top w:val="none" w:sz="0" w:space="0" w:color="auto"/>
                    <w:left w:val="none" w:sz="0" w:space="0" w:color="auto"/>
                    <w:bottom w:val="none" w:sz="0" w:space="0" w:color="auto"/>
                    <w:right w:val="none" w:sz="0" w:space="0" w:color="auto"/>
                  </w:divBdr>
                </w:div>
              </w:divsChild>
            </w:div>
            <w:div w:id="547838841">
              <w:marLeft w:val="0"/>
              <w:marRight w:val="0"/>
              <w:marTop w:val="0"/>
              <w:marBottom w:val="0"/>
              <w:divBdr>
                <w:top w:val="none" w:sz="0" w:space="0" w:color="auto"/>
                <w:left w:val="none" w:sz="0" w:space="0" w:color="auto"/>
                <w:bottom w:val="none" w:sz="0" w:space="0" w:color="auto"/>
                <w:right w:val="none" w:sz="0" w:space="0" w:color="auto"/>
              </w:divBdr>
              <w:divsChild>
                <w:div w:id="1904675821">
                  <w:marLeft w:val="0"/>
                  <w:marRight w:val="0"/>
                  <w:marTop w:val="0"/>
                  <w:marBottom w:val="0"/>
                  <w:divBdr>
                    <w:top w:val="none" w:sz="0" w:space="0" w:color="auto"/>
                    <w:left w:val="none" w:sz="0" w:space="0" w:color="auto"/>
                    <w:bottom w:val="none" w:sz="0" w:space="0" w:color="auto"/>
                    <w:right w:val="none" w:sz="0" w:space="0" w:color="auto"/>
                  </w:divBdr>
                </w:div>
              </w:divsChild>
            </w:div>
            <w:div w:id="1409763197">
              <w:marLeft w:val="0"/>
              <w:marRight w:val="0"/>
              <w:marTop w:val="0"/>
              <w:marBottom w:val="0"/>
              <w:divBdr>
                <w:top w:val="none" w:sz="0" w:space="0" w:color="auto"/>
                <w:left w:val="none" w:sz="0" w:space="0" w:color="auto"/>
                <w:bottom w:val="none" w:sz="0" w:space="0" w:color="auto"/>
                <w:right w:val="none" w:sz="0" w:space="0" w:color="auto"/>
              </w:divBdr>
              <w:divsChild>
                <w:div w:id="1655601016">
                  <w:marLeft w:val="0"/>
                  <w:marRight w:val="0"/>
                  <w:marTop w:val="0"/>
                  <w:marBottom w:val="0"/>
                  <w:divBdr>
                    <w:top w:val="none" w:sz="0" w:space="0" w:color="auto"/>
                    <w:left w:val="none" w:sz="0" w:space="0" w:color="auto"/>
                    <w:bottom w:val="none" w:sz="0" w:space="0" w:color="auto"/>
                    <w:right w:val="none" w:sz="0" w:space="0" w:color="auto"/>
                  </w:divBdr>
                </w:div>
              </w:divsChild>
            </w:div>
            <w:div w:id="437413466">
              <w:marLeft w:val="0"/>
              <w:marRight w:val="0"/>
              <w:marTop w:val="0"/>
              <w:marBottom w:val="0"/>
              <w:divBdr>
                <w:top w:val="none" w:sz="0" w:space="0" w:color="auto"/>
                <w:left w:val="none" w:sz="0" w:space="0" w:color="auto"/>
                <w:bottom w:val="none" w:sz="0" w:space="0" w:color="auto"/>
                <w:right w:val="none" w:sz="0" w:space="0" w:color="auto"/>
              </w:divBdr>
              <w:divsChild>
                <w:div w:id="883756807">
                  <w:marLeft w:val="0"/>
                  <w:marRight w:val="0"/>
                  <w:marTop w:val="0"/>
                  <w:marBottom w:val="0"/>
                  <w:divBdr>
                    <w:top w:val="none" w:sz="0" w:space="0" w:color="auto"/>
                    <w:left w:val="none" w:sz="0" w:space="0" w:color="auto"/>
                    <w:bottom w:val="none" w:sz="0" w:space="0" w:color="auto"/>
                    <w:right w:val="none" w:sz="0" w:space="0" w:color="auto"/>
                  </w:divBdr>
                </w:div>
              </w:divsChild>
            </w:div>
            <w:div w:id="1869446055">
              <w:marLeft w:val="0"/>
              <w:marRight w:val="0"/>
              <w:marTop w:val="0"/>
              <w:marBottom w:val="0"/>
              <w:divBdr>
                <w:top w:val="none" w:sz="0" w:space="0" w:color="auto"/>
                <w:left w:val="none" w:sz="0" w:space="0" w:color="auto"/>
                <w:bottom w:val="none" w:sz="0" w:space="0" w:color="auto"/>
                <w:right w:val="none" w:sz="0" w:space="0" w:color="auto"/>
              </w:divBdr>
              <w:divsChild>
                <w:div w:id="650864773">
                  <w:marLeft w:val="0"/>
                  <w:marRight w:val="0"/>
                  <w:marTop w:val="0"/>
                  <w:marBottom w:val="0"/>
                  <w:divBdr>
                    <w:top w:val="none" w:sz="0" w:space="0" w:color="auto"/>
                    <w:left w:val="none" w:sz="0" w:space="0" w:color="auto"/>
                    <w:bottom w:val="none" w:sz="0" w:space="0" w:color="auto"/>
                    <w:right w:val="none" w:sz="0" w:space="0" w:color="auto"/>
                  </w:divBdr>
                </w:div>
              </w:divsChild>
            </w:div>
            <w:div w:id="2011831038">
              <w:marLeft w:val="0"/>
              <w:marRight w:val="0"/>
              <w:marTop w:val="0"/>
              <w:marBottom w:val="0"/>
              <w:divBdr>
                <w:top w:val="none" w:sz="0" w:space="0" w:color="auto"/>
                <w:left w:val="none" w:sz="0" w:space="0" w:color="auto"/>
                <w:bottom w:val="none" w:sz="0" w:space="0" w:color="auto"/>
                <w:right w:val="none" w:sz="0" w:space="0" w:color="auto"/>
              </w:divBdr>
              <w:divsChild>
                <w:div w:id="1955332873">
                  <w:marLeft w:val="0"/>
                  <w:marRight w:val="0"/>
                  <w:marTop w:val="0"/>
                  <w:marBottom w:val="0"/>
                  <w:divBdr>
                    <w:top w:val="none" w:sz="0" w:space="0" w:color="auto"/>
                    <w:left w:val="none" w:sz="0" w:space="0" w:color="auto"/>
                    <w:bottom w:val="none" w:sz="0" w:space="0" w:color="auto"/>
                    <w:right w:val="none" w:sz="0" w:space="0" w:color="auto"/>
                  </w:divBdr>
                </w:div>
              </w:divsChild>
            </w:div>
            <w:div w:id="1303536288">
              <w:marLeft w:val="0"/>
              <w:marRight w:val="0"/>
              <w:marTop w:val="0"/>
              <w:marBottom w:val="0"/>
              <w:divBdr>
                <w:top w:val="none" w:sz="0" w:space="0" w:color="auto"/>
                <w:left w:val="none" w:sz="0" w:space="0" w:color="auto"/>
                <w:bottom w:val="none" w:sz="0" w:space="0" w:color="auto"/>
                <w:right w:val="none" w:sz="0" w:space="0" w:color="auto"/>
              </w:divBdr>
              <w:divsChild>
                <w:div w:id="505487478">
                  <w:marLeft w:val="0"/>
                  <w:marRight w:val="0"/>
                  <w:marTop w:val="0"/>
                  <w:marBottom w:val="0"/>
                  <w:divBdr>
                    <w:top w:val="none" w:sz="0" w:space="0" w:color="auto"/>
                    <w:left w:val="none" w:sz="0" w:space="0" w:color="auto"/>
                    <w:bottom w:val="none" w:sz="0" w:space="0" w:color="auto"/>
                    <w:right w:val="none" w:sz="0" w:space="0" w:color="auto"/>
                  </w:divBdr>
                </w:div>
              </w:divsChild>
            </w:div>
            <w:div w:id="927928029">
              <w:marLeft w:val="0"/>
              <w:marRight w:val="0"/>
              <w:marTop w:val="0"/>
              <w:marBottom w:val="0"/>
              <w:divBdr>
                <w:top w:val="none" w:sz="0" w:space="0" w:color="auto"/>
                <w:left w:val="none" w:sz="0" w:space="0" w:color="auto"/>
                <w:bottom w:val="none" w:sz="0" w:space="0" w:color="auto"/>
                <w:right w:val="none" w:sz="0" w:space="0" w:color="auto"/>
              </w:divBdr>
              <w:divsChild>
                <w:div w:id="1051002912">
                  <w:marLeft w:val="0"/>
                  <w:marRight w:val="0"/>
                  <w:marTop w:val="0"/>
                  <w:marBottom w:val="0"/>
                  <w:divBdr>
                    <w:top w:val="none" w:sz="0" w:space="0" w:color="auto"/>
                    <w:left w:val="none" w:sz="0" w:space="0" w:color="auto"/>
                    <w:bottom w:val="none" w:sz="0" w:space="0" w:color="auto"/>
                    <w:right w:val="none" w:sz="0" w:space="0" w:color="auto"/>
                  </w:divBdr>
                </w:div>
              </w:divsChild>
            </w:div>
            <w:div w:id="1853761335">
              <w:marLeft w:val="0"/>
              <w:marRight w:val="0"/>
              <w:marTop w:val="0"/>
              <w:marBottom w:val="0"/>
              <w:divBdr>
                <w:top w:val="none" w:sz="0" w:space="0" w:color="auto"/>
                <w:left w:val="none" w:sz="0" w:space="0" w:color="auto"/>
                <w:bottom w:val="none" w:sz="0" w:space="0" w:color="auto"/>
                <w:right w:val="none" w:sz="0" w:space="0" w:color="auto"/>
              </w:divBdr>
              <w:divsChild>
                <w:div w:id="997726563">
                  <w:marLeft w:val="0"/>
                  <w:marRight w:val="0"/>
                  <w:marTop w:val="0"/>
                  <w:marBottom w:val="0"/>
                  <w:divBdr>
                    <w:top w:val="none" w:sz="0" w:space="0" w:color="auto"/>
                    <w:left w:val="none" w:sz="0" w:space="0" w:color="auto"/>
                    <w:bottom w:val="none" w:sz="0" w:space="0" w:color="auto"/>
                    <w:right w:val="none" w:sz="0" w:space="0" w:color="auto"/>
                  </w:divBdr>
                </w:div>
              </w:divsChild>
            </w:div>
            <w:div w:id="684668951">
              <w:marLeft w:val="0"/>
              <w:marRight w:val="0"/>
              <w:marTop w:val="0"/>
              <w:marBottom w:val="0"/>
              <w:divBdr>
                <w:top w:val="none" w:sz="0" w:space="0" w:color="auto"/>
                <w:left w:val="none" w:sz="0" w:space="0" w:color="auto"/>
                <w:bottom w:val="none" w:sz="0" w:space="0" w:color="auto"/>
                <w:right w:val="none" w:sz="0" w:space="0" w:color="auto"/>
              </w:divBdr>
              <w:divsChild>
                <w:div w:id="196047881">
                  <w:marLeft w:val="0"/>
                  <w:marRight w:val="0"/>
                  <w:marTop w:val="0"/>
                  <w:marBottom w:val="0"/>
                  <w:divBdr>
                    <w:top w:val="none" w:sz="0" w:space="0" w:color="auto"/>
                    <w:left w:val="none" w:sz="0" w:space="0" w:color="auto"/>
                    <w:bottom w:val="none" w:sz="0" w:space="0" w:color="auto"/>
                    <w:right w:val="none" w:sz="0" w:space="0" w:color="auto"/>
                  </w:divBdr>
                </w:div>
              </w:divsChild>
            </w:div>
            <w:div w:id="1902060372">
              <w:marLeft w:val="0"/>
              <w:marRight w:val="0"/>
              <w:marTop w:val="0"/>
              <w:marBottom w:val="0"/>
              <w:divBdr>
                <w:top w:val="none" w:sz="0" w:space="0" w:color="auto"/>
                <w:left w:val="none" w:sz="0" w:space="0" w:color="auto"/>
                <w:bottom w:val="none" w:sz="0" w:space="0" w:color="auto"/>
                <w:right w:val="none" w:sz="0" w:space="0" w:color="auto"/>
              </w:divBdr>
              <w:divsChild>
                <w:div w:id="1523856807">
                  <w:marLeft w:val="0"/>
                  <w:marRight w:val="0"/>
                  <w:marTop w:val="0"/>
                  <w:marBottom w:val="0"/>
                  <w:divBdr>
                    <w:top w:val="none" w:sz="0" w:space="0" w:color="auto"/>
                    <w:left w:val="none" w:sz="0" w:space="0" w:color="auto"/>
                    <w:bottom w:val="none" w:sz="0" w:space="0" w:color="auto"/>
                    <w:right w:val="none" w:sz="0" w:space="0" w:color="auto"/>
                  </w:divBdr>
                </w:div>
              </w:divsChild>
            </w:div>
            <w:div w:id="1407339174">
              <w:marLeft w:val="0"/>
              <w:marRight w:val="0"/>
              <w:marTop w:val="0"/>
              <w:marBottom w:val="0"/>
              <w:divBdr>
                <w:top w:val="none" w:sz="0" w:space="0" w:color="auto"/>
                <w:left w:val="none" w:sz="0" w:space="0" w:color="auto"/>
                <w:bottom w:val="none" w:sz="0" w:space="0" w:color="auto"/>
                <w:right w:val="none" w:sz="0" w:space="0" w:color="auto"/>
              </w:divBdr>
              <w:divsChild>
                <w:div w:id="1564828798">
                  <w:marLeft w:val="0"/>
                  <w:marRight w:val="0"/>
                  <w:marTop w:val="0"/>
                  <w:marBottom w:val="0"/>
                  <w:divBdr>
                    <w:top w:val="none" w:sz="0" w:space="0" w:color="auto"/>
                    <w:left w:val="none" w:sz="0" w:space="0" w:color="auto"/>
                    <w:bottom w:val="none" w:sz="0" w:space="0" w:color="auto"/>
                    <w:right w:val="none" w:sz="0" w:space="0" w:color="auto"/>
                  </w:divBdr>
                </w:div>
              </w:divsChild>
            </w:div>
            <w:div w:id="2022005065">
              <w:marLeft w:val="0"/>
              <w:marRight w:val="0"/>
              <w:marTop w:val="0"/>
              <w:marBottom w:val="0"/>
              <w:divBdr>
                <w:top w:val="none" w:sz="0" w:space="0" w:color="auto"/>
                <w:left w:val="none" w:sz="0" w:space="0" w:color="auto"/>
                <w:bottom w:val="none" w:sz="0" w:space="0" w:color="auto"/>
                <w:right w:val="none" w:sz="0" w:space="0" w:color="auto"/>
              </w:divBdr>
              <w:divsChild>
                <w:div w:id="1403138568">
                  <w:marLeft w:val="0"/>
                  <w:marRight w:val="0"/>
                  <w:marTop w:val="0"/>
                  <w:marBottom w:val="0"/>
                  <w:divBdr>
                    <w:top w:val="none" w:sz="0" w:space="0" w:color="auto"/>
                    <w:left w:val="none" w:sz="0" w:space="0" w:color="auto"/>
                    <w:bottom w:val="none" w:sz="0" w:space="0" w:color="auto"/>
                    <w:right w:val="none" w:sz="0" w:space="0" w:color="auto"/>
                  </w:divBdr>
                </w:div>
              </w:divsChild>
            </w:div>
            <w:div w:id="1571187542">
              <w:marLeft w:val="0"/>
              <w:marRight w:val="0"/>
              <w:marTop w:val="0"/>
              <w:marBottom w:val="0"/>
              <w:divBdr>
                <w:top w:val="none" w:sz="0" w:space="0" w:color="auto"/>
                <w:left w:val="none" w:sz="0" w:space="0" w:color="auto"/>
                <w:bottom w:val="none" w:sz="0" w:space="0" w:color="auto"/>
                <w:right w:val="none" w:sz="0" w:space="0" w:color="auto"/>
              </w:divBdr>
              <w:divsChild>
                <w:div w:id="1976449681">
                  <w:marLeft w:val="0"/>
                  <w:marRight w:val="0"/>
                  <w:marTop w:val="0"/>
                  <w:marBottom w:val="0"/>
                  <w:divBdr>
                    <w:top w:val="none" w:sz="0" w:space="0" w:color="auto"/>
                    <w:left w:val="none" w:sz="0" w:space="0" w:color="auto"/>
                    <w:bottom w:val="none" w:sz="0" w:space="0" w:color="auto"/>
                    <w:right w:val="none" w:sz="0" w:space="0" w:color="auto"/>
                  </w:divBdr>
                </w:div>
              </w:divsChild>
            </w:div>
            <w:div w:id="759375477">
              <w:marLeft w:val="0"/>
              <w:marRight w:val="0"/>
              <w:marTop w:val="0"/>
              <w:marBottom w:val="0"/>
              <w:divBdr>
                <w:top w:val="none" w:sz="0" w:space="0" w:color="auto"/>
                <w:left w:val="none" w:sz="0" w:space="0" w:color="auto"/>
                <w:bottom w:val="none" w:sz="0" w:space="0" w:color="auto"/>
                <w:right w:val="none" w:sz="0" w:space="0" w:color="auto"/>
              </w:divBdr>
              <w:divsChild>
                <w:div w:id="1518159875">
                  <w:marLeft w:val="0"/>
                  <w:marRight w:val="0"/>
                  <w:marTop w:val="0"/>
                  <w:marBottom w:val="0"/>
                  <w:divBdr>
                    <w:top w:val="none" w:sz="0" w:space="0" w:color="auto"/>
                    <w:left w:val="none" w:sz="0" w:space="0" w:color="auto"/>
                    <w:bottom w:val="none" w:sz="0" w:space="0" w:color="auto"/>
                    <w:right w:val="none" w:sz="0" w:space="0" w:color="auto"/>
                  </w:divBdr>
                </w:div>
              </w:divsChild>
            </w:div>
            <w:div w:id="431048039">
              <w:marLeft w:val="0"/>
              <w:marRight w:val="0"/>
              <w:marTop w:val="0"/>
              <w:marBottom w:val="0"/>
              <w:divBdr>
                <w:top w:val="none" w:sz="0" w:space="0" w:color="auto"/>
                <w:left w:val="none" w:sz="0" w:space="0" w:color="auto"/>
                <w:bottom w:val="none" w:sz="0" w:space="0" w:color="auto"/>
                <w:right w:val="none" w:sz="0" w:space="0" w:color="auto"/>
              </w:divBdr>
              <w:divsChild>
                <w:div w:id="1823081122">
                  <w:marLeft w:val="0"/>
                  <w:marRight w:val="0"/>
                  <w:marTop w:val="0"/>
                  <w:marBottom w:val="0"/>
                  <w:divBdr>
                    <w:top w:val="none" w:sz="0" w:space="0" w:color="auto"/>
                    <w:left w:val="none" w:sz="0" w:space="0" w:color="auto"/>
                    <w:bottom w:val="none" w:sz="0" w:space="0" w:color="auto"/>
                    <w:right w:val="none" w:sz="0" w:space="0" w:color="auto"/>
                  </w:divBdr>
                </w:div>
              </w:divsChild>
            </w:div>
            <w:div w:id="1662808479">
              <w:marLeft w:val="0"/>
              <w:marRight w:val="0"/>
              <w:marTop w:val="0"/>
              <w:marBottom w:val="0"/>
              <w:divBdr>
                <w:top w:val="none" w:sz="0" w:space="0" w:color="auto"/>
                <w:left w:val="none" w:sz="0" w:space="0" w:color="auto"/>
                <w:bottom w:val="none" w:sz="0" w:space="0" w:color="auto"/>
                <w:right w:val="none" w:sz="0" w:space="0" w:color="auto"/>
              </w:divBdr>
              <w:divsChild>
                <w:div w:id="524565184">
                  <w:marLeft w:val="0"/>
                  <w:marRight w:val="0"/>
                  <w:marTop w:val="0"/>
                  <w:marBottom w:val="0"/>
                  <w:divBdr>
                    <w:top w:val="none" w:sz="0" w:space="0" w:color="auto"/>
                    <w:left w:val="none" w:sz="0" w:space="0" w:color="auto"/>
                    <w:bottom w:val="none" w:sz="0" w:space="0" w:color="auto"/>
                    <w:right w:val="none" w:sz="0" w:space="0" w:color="auto"/>
                  </w:divBdr>
                </w:div>
              </w:divsChild>
            </w:div>
            <w:div w:id="928729933">
              <w:marLeft w:val="0"/>
              <w:marRight w:val="0"/>
              <w:marTop w:val="0"/>
              <w:marBottom w:val="0"/>
              <w:divBdr>
                <w:top w:val="none" w:sz="0" w:space="0" w:color="auto"/>
                <w:left w:val="none" w:sz="0" w:space="0" w:color="auto"/>
                <w:bottom w:val="none" w:sz="0" w:space="0" w:color="auto"/>
                <w:right w:val="none" w:sz="0" w:space="0" w:color="auto"/>
              </w:divBdr>
              <w:divsChild>
                <w:div w:id="11767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78008">
      <w:bodyDiv w:val="1"/>
      <w:marLeft w:val="0"/>
      <w:marRight w:val="0"/>
      <w:marTop w:val="0"/>
      <w:marBottom w:val="0"/>
      <w:divBdr>
        <w:top w:val="none" w:sz="0" w:space="0" w:color="auto"/>
        <w:left w:val="none" w:sz="0" w:space="0" w:color="auto"/>
        <w:bottom w:val="none" w:sz="0" w:space="0" w:color="auto"/>
        <w:right w:val="none" w:sz="0" w:space="0" w:color="auto"/>
      </w:divBdr>
    </w:div>
    <w:div w:id="1689333810">
      <w:bodyDiv w:val="1"/>
      <w:marLeft w:val="0"/>
      <w:marRight w:val="0"/>
      <w:marTop w:val="0"/>
      <w:marBottom w:val="0"/>
      <w:divBdr>
        <w:top w:val="none" w:sz="0" w:space="0" w:color="auto"/>
        <w:left w:val="none" w:sz="0" w:space="0" w:color="auto"/>
        <w:bottom w:val="none" w:sz="0" w:space="0" w:color="auto"/>
        <w:right w:val="none" w:sz="0" w:space="0" w:color="auto"/>
      </w:divBdr>
      <w:divsChild>
        <w:div w:id="1106534993">
          <w:marLeft w:val="0"/>
          <w:marRight w:val="0"/>
          <w:marTop w:val="0"/>
          <w:marBottom w:val="0"/>
          <w:divBdr>
            <w:top w:val="none" w:sz="0" w:space="0" w:color="auto"/>
            <w:left w:val="none" w:sz="0" w:space="0" w:color="auto"/>
            <w:bottom w:val="none" w:sz="0" w:space="0" w:color="auto"/>
            <w:right w:val="none" w:sz="0" w:space="0" w:color="auto"/>
          </w:divBdr>
          <w:divsChild>
            <w:div w:id="5119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7462">
      <w:bodyDiv w:val="1"/>
      <w:marLeft w:val="0"/>
      <w:marRight w:val="0"/>
      <w:marTop w:val="0"/>
      <w:marBottom w:val="0"/>
      <w:divBdr>
        <w:top w:val="none" w:sz="0" w:space="0" w:color="auto"/>
        <w:left w:val="none" w:sz="0" w:space="0" w:color="auto"/>
        <w:bottom w:val="none" w:sz="0" w:space="0" w:color="auto"/>
        <w:right w:val="none" w:sz="0" w:space="0" w:color="auto"/>
      </w:divBdr>
    </w:div>
    <w:div w:id="1700817320">
      <w:bodyDiv w:val="1"/>
      <w:marLeft w:val="0"/>
      <w:marRight w:val="0"/>
      <w:marTop w:val="0"/>
      <w:marBottom w:val="0"/>
      <w:divBdr>
        <w:top w:val="none" w:sz="0" w:space="0" w:color="auto"/>
        <w:left w:val="none" w:sz="0" w:space="0" w:color="auto"/>
        <w:bottom w:val="none" w:sz="0" w:space="0" w:color="auto"/>
        <w:right w:val="none" w:sz="0" w:space="0" w:color="auto"/>
      </w:divBdr>
    </w:div>
    <w:div w:id="1704091832">
      <w:bodyDiv w:val="1"/>
      <w:marLeft w:val="0"/>
      <w:marRight w:val="0"/>
      <w:marTop w:val="0"/>
      <w:marBottom w:val="0"/>
      <w:divBdr>
        <w:top w:val="none" w:sz="0" w:space="0" w:color="auto"/>
        <w:left w:val="none" w:sz="0" w:space="0" w:color="auto"/>
        <w:bottom w:val="none" w:sz="0" w:space="0" w:color="auto"/>
        <w:right w:val="none" w:sz="0" w:space="0" w:color="auto"/>
      </w:divBdr>
    </w:div>
    <w:div w:id="1718891323">
      <w:bodyDiv w:val="1"/>
      <w:marLeft w:val="0"/>
      <w:marRight w:val="0"/>
      <w:marTop w:val="0"/>
      <w:marBottom w:val="0"/>
      <w:divBdr>
        <w:top w:val="none" w:sz="0" w:space="0" w:color="auto"/>
        <w:left w:val="none" w:sz="0" w:space="0" w:color="auto"/>
        <w:bottom w:val="none" w:sz="0" w:space="0" w:color="auto"/>
        <w:right w:val="none" w:sz="0" w:space="0" w:color="auto"/>
      </w:divBdr>
    </w:div>
    <w:div w:id="1727413594">
      <w:bodyDiv w:val="1"/>
      <w:marLeft w:val="0"/>
      <w:marRight w:val="0"/>
      <w:marTop w:val="0"/>
      <w:marBottom w:val="0"/>
      <w:divBdr>
        <w:top w:val="none" w:sz="0" w:space="0" w:color="auto"/>
        <w:left w:val="none" w:sz="0" w:space="0" w:color="auto"/>
        <w:bottom w:val="none" w:sz="0" w:space="0" w:color="auto"/>
        <w:right w:val="none" w:sz="0" w:space="0" w:color="auto"/>
      </w:divBdr>
    </w:div>
    <w:div w:id="1730569775">
      <w:bodyDiv w:val="1"/>
      <w:marLeft w:val="0"/>
      <w:marRight w:val="0"/>
      <w:marTop w:val="0"/>
      <w:marBottom w:val="0"/>
      <w:divBdr>
        <w:top w:val="none" w:sz="0" w:space="0" w:color="auto"/>
        <w:left w:val="none" w:sz="0" w:space="0" w:color="auto"/>
        <w:bottom w:val="none" w:sz="0" w:space="0" w:color="auto"/>
        <w:right w:val="none" w:sz="0" w:space="0" w:color="auto"/>
      </w:divBdr>
    </w:div>
    <w:div w:id="1732145335">
      <w:bodyDiv w:val="1"/>
      <w:marLeft w:val="0"/>
      <w:marRight w:val="0"/>
      <w:marTop w:val="0"/>
      <w:marBottom w:val="0"/>
      <w:divBdr>
        <w:top w:val="none" w:sz="0" w:space="0" w:color="auto"/>
        <w:left w:val="none" w:sz="0" w:space="0" w:color="auto"/>
        <w:bottom w:val="none" w:sz="0" w:space="0" w:color="auto"/>
        <w:right w:val="none" w:sz="0" w:space="0" w:color="auto"/>
      </w:divBdr>
    </w:div>
    <w:div w:id="1732582509">
      <w:bodyDiv w:val="1"/>
      <w:marLeft w:val="0"/>
      <w:marRight w:val="0"/>
      <w:marTop w:val="0"/>
      <w:marBottom w:val="0"/>
      <w:divBdr>
        <w:top w:val="none" w:sz="0" w:space="0" w:color="auto"/>
        <w:left w:val="none" w:sz="0" w:space="0" w:color="auto"/>
        <w:bottom w:val="none" w:sz="0" w:space="0" w:color="auto"/>
        <w:right w:val="none" w:sz="0" w:space="0" w:color="auto"/>
      </w:divBdr>
    </w:div>
    <w:div w:id="1737236889">
      <w:bodyDiv w:val="1"/>
      <w:marLeft w:val="0"/>
      <w:marRight w:val="0"/>
      <w:marTop w:val="0"/>
      <w:marBottom w:val="0"/>
      <w:divBdr>
        <w:top w:val="none" w:sz="0" w:space="0" w:color="auto"/>
        <w:left w:val="none" w:sz="0" w:space="0" w:color="auto"/>
        <w:bottom w:val="none" w:sz="0" w:space="0" w:color="auto"/>
        <w:right w:val="none" w:sz="0" w:space="0" w:color="auto"/>
      </w:divBdr>
    </w:div>
    <w:div w:id="1743793994">
      <w:bodyDiv w:val="1"/>
      <w:marLeft w:val="0"/>
      <w:marRight w:val="0"/>
      <w:marTop w:val="0"/>
      <w:marBottom w:val="0"/>
      <w:divBdr>
        <w:top w:val="none" w:sz="0" w:space="0" w:color="auto"/>
        <w:left w:val="none" w:sz="0" w:space="0" w:color="auto"/>
        <w:bottom w:val="none" w:sz="0" w:space="0" w:color="auto"/>
        <w:right w:val="none" w:sz="0" w:space="0" w:color="auto"/>
      </w:divBdr>
    </w:div>
    <w:div w:id="1743944931">
      <w:bodyDiv w:val="1"/>
      <w:marLeft w:val="0"/>
      <w:marRight w:val="0"/>
      <w:marTop w:val="0"/>
      <w:marBottom w:val="0"/>
      <w:divBdr>
        <w:top w:val="none" w:sz="0" w:space="0" w:color="auto"/>
        <w:left w:val="none" w:sz="0" w:space="0" w:color="auto"/>
        <w:bottom w:val="none" w:sz="0" w:space="0" w:color="auto"/>
        <w:right w:val="none" w:sz="0" w:space="0" w:color="auto"/>
      </w:divBdr>
      <w:divsChild>
        <w:div w:id="211817666">
          <w:marLeft w:val="0"/>
          <w:marRight w:val="0"/>
          <w:marTop w:val="0"/>
          <w:marBottom w:val="0"/>
          <w:divBdr>
            <w:top w:val="none" w:sz="0" w:space="0" w:color="auto"/>
            <w:left w:val="none" w:sz="0" w:space="0" w:color="auto"/>
            <w:bottom w:val="none" w:sz="0" w:space="0" w:color="auto"/>
            <w:right w:val="none" w:sz="0" w:space="0" w:color="auto"/>
          </w:divBdr>
          <w:divsChild>
            <w:div w:id="2131899893">
              <w:marLeft w:val="0"/>
              <w:marRight w:val="0"/>
              <w:marTop w:val="0"/>
              <w:marBottom w:val="0"/>
              <w:divBdr>
                <w:top w:val="none" w:sz="0" w:space="0" w:color="auto"/>
                <w:left w:val="none" w:sz="0" w:space="0" w:color="auto"/>
                <w:bottom w:val="none" w:sz="0" w:space="0" w:color="auto"/>
                <w:right w:val="none" w:sz="0" w:space="0" w:color="auto"/>
              </w:divBdr>
              <w:divsChild>
                <w:div w:id="1061519155">
                  <w:marLeft w:val="0"/>
                  <w:marRight w:val="0"/>
                  <w:marTop w:val="0"/>
                  <w:marBottom w:val="0"/>
                  <w:divBdr>
                    <w:top w:val="none" w:sz="0" w:space="0" w:color="auto"/>
                    <w:left w:val="none" w:sz="0" w:space="0" w:color="auto"/>
                    <w:bottom w:val="none" w:sz="0" w:space="0" w:color="auto"/>
                    <w:right w:val="none" w:sz="0" w:space="0" w:color="auto"/>
                  </w:divBdr>
                  <w:divsChild>
                    <w:div w:id="1846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5378">
      <w:bodyDiv w:val="1"/>
      <w:marLeft w:val="0"/>
      <w:marRight w:val="0"/>
      <w:marTop w:val="0"/>
      <w:marBottom w:val="0"/>
      <w:divBdr>
        <w:top w:val="none" w:sz="0" w:space="0" w:color="auto"/>
        <w:left w:val="none" w:sz="0" w:space="0" w:color="auto"/>
        <w:bottom w:val="none" w:sz="0" w:space="0" w:color="auto"/>
        <w:right w:val="none" w:sz="0" w:space="0" w:color="auto"/>
      </w:divBdr>
    </w:div>
    <w:div w:id="1755081317">
      <w:bodyDiv w:val="1"/>
      <w:marLeft w:val="0"/>
      <w:marRight w:val="0"/>
      <w:marTop w:val="0"/>
      <w:marBottom w:val="0"/>
      <w:divBdr>
        <w:top w:val="none" w:sz="0" w:space="0" w:color="auto"/>
        <w:left w:val="none" w:sz="0" w:space="0" w:color="auto"/>
        <w:bottom w:val="none" w:sz="0" w:space="0" w:color="auto"/>
        <w:right w:val="none" w:sz="0" w:space="0" w:color="auto"/>
      </w:divBdr>
    </w:div>
    <w:div w:id="1764960179">
      <w:bodyDiv w:val="1"/>
      <w:marLeft w:val="0"/>
      <w:marRight w:val="0"/>
      <w:marTop w:val="0"/>
      <w:marBottom w:val="0"/>
      <w:divBdr>
        <w:top w:val="none" w:sz="0" w:space="0" w:color="auto"/>
        <w:left w:val="none" w:sz="0" w:space="0" w:color="auto"/>
        <w:bottom w:val="none" w:sz="0" w:space="0" w:color="auto"/>
        <w:right w:val="none" w:sz="0" w:space="0" w:color="auto"/>
      </w:divBdr>
    </w:div>
    <w:div w:id="1769278302">
      <w:bodyDiv w:val="1"/>
      <w:marLeft w:val="0"/>
      <w:marRight w:val="0"/>
      <w:marTop w:val="0"/>
      <w:marBottom w:val="0"/>
      <w:divBdr>
        <w:top w:val="none" w:sz="0" w:space="0" w:color="auto"/>
        <w:left w:val="none" w:sz="0" w:space="0" w:color="auto"/>
        <w:bottom w:val="none" w:sz="0" w:space="0" w:color="auto"/>
        <w:right w:val="none" w:sz="0" w:space="0" w:color="auto"/>
      </w:divBdr>
    </w:div>
    <w:div w:id="1774280942">
      <w:bodyDiv w:val="1"/>
      <w:marLeft w:val="0"/>
      <w:marRight w:val="0"/>
      <w:marTop w:val="0"/>
      <w:marBottom w:val="0"/>
      <w:divBdr>
        <w:top w:val="none" w:sz="0" w:space="0" w:color="auto"/>
        <w:left w:val="none" w:sz="0" w:space="0" w:color="auto"/>
        <w:bottom w:val="none" w:sz="0" w:space="0" w:color="auto"/>
        <w:right w:val="none" w:sz="0" w:space="0" w:color="auto"/>
      </w:divBdr>
      <w:divsChild>
        <w:div w:id="1500777172">
          <w:marLeft w:val="0"/>
          <w:marRight w:val="0"/>
          <w:marTop w:val="0"/>
          <w:marBottom w:val="0"/>
          <w:divBdr>
            <w:top w:val="none" w:sz="0" w:space="0" w:color="auto"/>
            <w:left w:val="none" w:sz="0" w:space="0" w:color="auto"/>
            <w:bottom w:val="none" w:sz="0" w:space="0" w:color="auto"/>
            <w:right w:val="none" w:sz="0" w:space="0" w:color="auto"/>
          </w:divBdr>
          <w:divsChild>
            <w:div w:id="1418937671">
              <w:marLeft w:val="0"/>
              <w:marRight w:val="0"/>
              <w:marTop w:val="0"/>
              <w:marBottom w:val="0"/>
              <w:divBdr>
                <w:top w:val="none" w:sz="0" w:space="0" w:color="auto"/>
                <w:left w:val="none" w:sz="0" w:space="0" w:color="auto"/>
                <w:bottom w:val="none" w:sz="0" w:space="0" w:color="auto"/>
                <w:right w:val="none" w:sz="0" w:space="0" w:color="auto"/>
              </w:divBdr>
              <w:divsChild>
                <w:div w:id="1234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4944">
      <w:bodyDiv w:val="1"/>
      <w:marLeft w:val="0"/>
      <w:marRight w:val="0"/>
      <w:marTop w:val="0"/>
      <w:marBottom w:val="0"/>
      <w:divBdr>
        <w:top w:val="none" w:sz="0" w:space="0" w:color="auto"/>
        <w:left w:val="none" w:sz="0" w:space="0" w:color="auto"/>
        <w:bottom w:val="none" w:sz="0" w:space="0" w:color="auto"/>
        <w:right w:val="none" w:sz="0" w:space="0" w:color="auto"/>
      </w:divBdr>
    </w:div>
    <w:div w:id="1789011265">
      <w:bodyDiv w:val="1"/>
      <w:marLeft w:val="0"/>
      <w:marRight w:val="0"/>
      <w:marTop w:val="0"/>
      <w:marBottom w:val="0"/>
      <w:divBdr>
        <w:top w:val="none" w:sz="0" w:space="0" w:color="auto"/>
        <w:left w:val="none" w:sz="0" w:space="0" w:color="auto"/>
        <w:bottom w:val="none" w:sz="0" w:space="0" w:color="auto"/>
        <w:right w:val="none" w:sz="0" w:space="0" w:color="auto"/>
      </w:divBdr>
      <w:divsChild>
        <w:div w:id="1154418999">
          <w:marLeft w:val="0"/>
          <w:marRight w:val="0"/>
          <w:marTop w:val="0"/>
          <w:marBottom w:val="0"/>
          <w:divBdr>
            <w:top w:val="none" w:sz="0" w:space="0" w:color="auto"/>
            <w:left w:val="none" w:sz="0" w:space="0" w:color="auto"/>
            <w:bottom w:val="none" w:sz="0" w:space="0" w:color="auto"/>
            <w:right w:val="none" w:sz="0" w:space="0" w:color="auto"/>
          </w:divBdr>
        </w:div>
        <w:div w:id="195512518">
          <w:marLeft w:val="0"/>
          <w:marRight w:val="0"/>
          <w:marTop w:val="0"/>
          <w:marBottom w:val="0"/>
          <w:divBdr>
            <w:top w:val="none" w:sz="0" w:space="0" w:color="auto"/>
            <w:left w:val="none" w:sz="0" w:space="0" w:color="auto"/>
            <w:bottom w:val="none" w:sz="0" w:space="0" w:color="auto"/>
            <w:right w:val="none" w:sz="0" w:space="0" w:color="auto"/>
          </w:divBdr>
        </w:div>
        <w:div w:id="1938321564">
          <w:marLeft w:val="0"/>
          <w:marRight w:val="0"/>
          <w:marTop w:val="0"/>
          <w:marBottom w:val="0"/>
          <w:divBdr>
            <w:top w:val="none" w:sz="0" w:space="0" w:color="auto"/>
            <w:left w:val="none" w:sz="0" w:space="0" w:color="auto"/>
            <w:bottom w:val="none" w:sz="0" w:space="0" w:color="auto"/>
            <w:right w:val="none" w:sz="0" w:space="0" w:color="auto"/>
          </w:divBdr>
        </w:div>
        <w:div w:id="763722348">
          <w:marLeft w:val="0"/>
          <w:marRight w:val="0"/>
          <w:marTop w:val="0"/>
          <w:marBottom w:val="0"/>
          <w:divBdr>
            <w:top w:val="none" w:sz="0" w:space="0" w:color="auto"/>
            <w:left w:val="none" w:sz="0" w:space="0" w:color="auto"/>
            <w:bottom w:val="none" w:sz="0" w:space="0" w:color="auto"/>
            <w:right w:val="none" w:sz="0" w:space="0" w:color="auto"/>
          </w:divBdr>
        </w:div>
        <w:div w:id="843318993">
          <w:marLeft w:val="0"/>
          <w:marRight w:val="0"/>
          <w:marTop w:val="0"/>
          <w:marBottom w:val="0"/>
          <w:divBdr>
            <w:top w:val="none" w:sz="0" w:space="0" w:color="auto"/>
            <w:left w:val="none" w:sz="0" w:space="0" w:color="auto"/>
            <w:bottom w:val="none" w:sz="0" w:space="0" w:color="auto"/>
            <w:right w:val="none" w:sz="0" w:space="0" w:color="auto"/>
          </w:divBdr>
        </w:div>
        <w:div w:id="320741469">
          <w:marLeft w:val="0"/>
          <w:marRight w:val="0"/>
          <w:marTop w:val="0"/>
          <w:marBottom w:val="0"/>
          <w:divBdr>
            <w:top w:val="none" w:sz="0" w:space="0" w:color="auto"/>
            <w:left w:val="none" w:sz="0" w:space="0" w:color="auto"/>
            <w:bottom w:val="none" w:sz="0" w:space="0" w:color="auto"/>
            <w:right w:val="none" w:sz="0" w:space="0" w:color="auto"/>
          </w:divBdr>
        </w:div>
        <w:div w:id="414325636">
          <w:marLeft w:val="0"/>
          <w:marRight w:val="0"/>
          <w:marTop w:val="0"/>
          <w:marBottom w:val="0"/>
          <w:divBdr>
            <w:top w:val="none" w:sz="0" w:space="0" w:color="auto"/>
            <w:left w:val="none" w:sz="0" w:space="0" w:color="auto"/>
            <w:bottom w:val="none" w:sz="0" w:space="0" w:color="auto"/>
            <w:right w:val="none" w:sz="0" w:space="0" w:color="auto"/>
          </w:divBdr>
        </w:div>
        <w:div w:id="362288582">
          <w:marLeft w:val="0"/>
          <w:marRight w:val="0"/>
          <w:marTop w:val="0"/>
          <w:marBottom w:val="0"/>
          <w:divBdr>
            <w:top w:val="none" w:sz="0" w:space="0" w:color="auto"/>
            <w:left w:val="none" w:sz="0" w:space="0" w:color="auto"/>
            <w:bottom w:val="none" w:sz="0" w:space="0" w:color="auto"/>
            <w:right w:val="none" w:sz="0" w:space="0" w:color="auto"/>
          </w:divBdr>
        </w:div>
      </w:divsChild>
    </w:div>
    <w:div w:id="1798448333">
      <w:bodyDiv w:val="1"/>
      <w:marLeft w:val="0"/>
      <w:marRight w:val="0"/>
      <w:marTop w:val="0"/>
      <w:marBottom w:val="0"/>
      <w:divBdr>
        <w:top w:val="none" w:sz="0" w:space="0" w:color="auto"/>
        <w:left w:val="none" w:sz="0" w:space="0" w:color="auto"/>
        <w:bottom w:val="none" w:sz="0" w:space="0" w:color="auto"/>
        <w:right w:val="none" w:sz="0" w:space="0" w:color="auto"/>
      </w:divBdr>
      <w:divsChild>
        <w:div w:id="1902254939">
          <w:marLeft w:val="0"/>
          <w:marRight w:val="0"/>
          <w:marTop w:val="225"/>
          <w:marBottom w:val="225"/>
          <w:divBdr>
            <w:top w:val="none" w:sz="0" w:space="0" w:color="auto"/>
            <w:left w:val="none" w:sz="0" w:space="0" w:color="auto"/>
            <w:bottom w:val="none" w:sz="0" w:space="0" w:color="auto"/>
            <w:right w:val="none" w:sz="0" w:space="0" w:color="auto"/>
          </w:divBdr>
          <w:divsChild>
            <w:div w:id="2022199945">
              <w:marLeft w:val="0"/>
              <w:marRight w:val="0"/>
              <w:marTop w:val="0"/>
              <w:marBottom w:val="0"/>
              <w:divBdr>
                <w:top w:val="none" w:sz="0" w:space="0" w:color="auto"/>
                <w:left w:val="none" w:sz="0" w:space="0" w:color="auto"/>
                <w:bottom w:val="none" w:sz="0" w:space="0" w:color="auto"/>
                <w:right w:val="none" w:sz="0" w:space="0" w:color="auto"/>
              </w:divBdr>
              <w:divsChild>
                <w:div w:id="1178155325">
                  <w:marLeft w:val="0"/>
                  <w:marRight w:val="0"/>
                  <w:marTop w:val="0"/>
                  <w:marBottom w:val="0"/>
                  <w:divBdr>
                    <w:top w:val="none" w:sz="0" w:space="0" w:color="auto"/>
                    <w:left w:val="none" w:sz="0" w:space="0" w:color="auto"/>
                    <w:bottom w:val="none" w:sz="0" w:space="0" w:color="auto"/>
                    <w:right w:val="none" w:sz="0" w:space="0" w:color="auto"/>
                  </w:divBdr>
                  <w:divsChild>
                    <w:div w:id="18137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1428">
          <w:marLeft w:val="0"/>
          <w:marRight w:val="0"/>
          <w:marTop w:val="225"/>
          <w:marBottom w:val="225"/>
          <w:divBdr>
            <w:top w:val="none" w:sz="0" w:space="0" w:color="auto"/>
            <w:left w:val="none" w:sz="0" w:space="0" w:color="auto"/>
            <w:bottom w:val="none" w:sz="0" w:space="0" w:color="auto"/>
            <w:right w:val="none" w:sz="0" w:space="0" w:color="auto"/>
          </w:divBdr>
          <w:divsChild>
            <w:div w:id="21127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6257">
      <w:bodyDiv w:val="1"/>
      <w:marLeft w:val="0"/>
      <w:marRight w:val="0"/>
      <w:marTop w:val="0"/>
      <w:marBottom w:val="0"/>
      <w:divBdr>
        <w:top w:val="none" w:sz="0" w:space="0" w:color="auto"/>
        <w:left w:val="none" w:sz="0" w:space="0" w:color="auto"/>
        <w:bottom w:val="none" w:sz="0" w:space="0" w:color="auto"/>
        <w:right w:val="none" w:sz="0" w:space="0" w:color="auto"/>
      </w:divBdr>
      <w:divsChild>
        <w:div w:id="643389612">
          <w:marLeft w:val="0"/>
          <w:marRight w:val="0"/>
          <w:marTop w:val="0"/>
          <w:marBottom w:val="0"/>
          <w:divBdr>
            <w:top w:val="none" w:sz="0" w:space="0" w:color="auto"/>
            <w:left w:val="none" w:sz="0" w:space="0" w:color="auto"/>
            <w:bottom w:val="none" w:sz="0" w:space="0" w:color="auto"/>
            <w:right w:val="none" w:sz="0" w:space="0" w:color="auto"/>
          </w:divBdr>
          <w:divsChild>
            <w:div w:id="430510105">
              <w:marLeft w:val="0"/>
              <w:marRight w:val="0"/>
              <w:marTop w:val="0"/>
              <w:marBottom w:val="0"/>
              <w:divBdr>
                <w:top w:val="none" w:sz="0" w:space="0" w:color="auto"/>
                <w:left w:val="none" w:sz="0" w:space="0" w:color="auto"/>
                <w:bottom w:val="none" w:sz="0" w:space="0" w:color="auto"/>
                <w:right w:val="none" w:sz="0" w:space="0" w:color="auto"/>
              </w:divBdr>
              <w:divsChild>
                <w:div w:id="495071616">
                  <w:marLeft w:val="0"/>
                  <w:marRight w:val="0"/>
                  <w:marTop w:val="0"/>
                  <w:marBottom w:val="0"/>
                  <w:divBdr>
                    <w:top w:val="none" w:sz="0" w:space="0" w:color="auto"/>
                    <w:left w:val="none" w:sz="0" w:space="0" w:color="auto"/>
                    <w:bottom w:val="none" w:sz="0" w:space="0" w:color="auto"/>
                    <w:right w:val="none" w:sz="0" w:space="0" w:color="auto"/>
                  </w:divBdr>
                  <w:divsChild>
                    <w:div w:id="6708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02932">
      <w:bodyDiv w:val="1"/>
      <w:marLeft w:val="0"/>
      <w:marRight w:val="0"/>
      <w:marTop w:val="0"/>
      <w:marBottom w:val="0"/>
      <w:divBdr>
        <w:top w:val="none" w:sz="0" w:space="0" w:color="auto"/>
        <w:left w:val="none" w:sz="0" w:space="0" w:color="auto"/>
        <w:bottom w:val="none" w:sz="0" w:space="0" w:color="auto"/>
        <w:right w:val="none" w:sz="0" w:space="0" w:color="auto"/>
      </w:divBdr>
    </w:div>
    <w:div w:id="1807161143">
      <w:bodyDiv w:val="1"/>
      <w:marLeft w:val="0"/>
      <w:marRight w:val="0"/>
      <w:marTop w:val="0"/>
      <w:marBottom w:val="0"/>
      <w:divBdr>
        <w:top w:val="none" w:sz="0" w:space="0" w:color="auto"/>
        <w:left w:val="none" w:sz="0" w:space="0" w:color="auto"/>
        <w:bottom w:val="none" w:sz="0" w:space="0" w:color="auto"/>
        <w:right w:val="none" w:sz="0" w:space="0" w:color="auto"/>
      </w:divBdr>
    </w:div>
    <w:div w:id="1811945317">
      <w:bodyDiv w:val="1"/>
      <w:marLeft w:val="0"/>
      <w:marRight w:val="0"/>
      <w:marTop w:val="0"/>
      <w:marBottom w:val="0"/>
      <w:divBdr>
        <w:top w:val="none" w:sz="0" w:space="0" w:color="auto"/>
        <w:left w:val="none" w:sz="0" w:space="0" w:color="auto"/>
        <w:bottom w:val="none" w:sz="0" w:space="0" w:color="auto"/>
        <w:right w:val="none" w:sz="0" w:space="0" w:color="auto"/>
      </w:divBdr>
    </w:div>
    <w:div w:id="1819956787">
      <w:bodyDiv w:val="1"/>
      <w:marLeft w:val="0"/>
      <w:marRight w:val="0"/>
      <w:marTop w:val="0"/>
      <w:marBottom w:val="0"/>
      <w:divBdr>
        <w:top w:val="none" w:sz="0" w:space="0" w:color="auto"/>
        <w:left w:val="none" w:sz="0" w:space="0" w:color="auto"/>
        <w:bottom w:val="none" w:sz="0" w:space="0" w:color="auto"/>
        <w:right w:val="none" w:sz="0" w:space="0" w:color="auto"/>
      </w:divBdr>
    </w:div>
    <w:div w:id="1845704763">
      <w:bodyDiv w:val="1"/>
      <w:marLeft w:val="0"/>
      <w:marRight w:val="0"/>
      <w:marTop w:val="0"/>
      <w:marBottom w:val="0"/>
      <w:divBdr>
        <w:top w:val="none" w:sz="0" w:space="0" w:color="auto"/>
        <w:left w:val="none" w:sz="0" w:space="0" w:color="auto"/>
        <w:bottom w:val="none" w:sz="0" w:space="0" w:color="auto"/>
        <w:right w:val="none" w:sz="0" w:space="0" w:color="auto"/>
      </w:divBdr>
    </w:div>
    <w:div w:id="1851411430">
      <w:bodyDiv w:val="1"/>
      <w:marLeft w:val="0"/>
      <w:marRight w:val="0"/>
      <w:marTop w:val="0"/>
      <w:marBottom w:val="0"/>
      <w:divBdr>
        <w:top w:val="none" w:sz="0" w:space="0" w:color="auto"/>
        <w:left w:val="none" w:sz="0" w:space="0" w:color="auto"/>
        <w:bottom w:val="none" w:sz="0" w:space="0" w:color="auto"/>
        <w:right w:val="none" w:sz="0" w:space="0" w:color="auto"/>
      </w:divBdr>
    </w:div>
    <w:div w:id="1860464202">
      <w:bodyDiv w:val="1"/>
      <w:marLeft w:val="0"/>
      <w:marRight w:val="0"/>
      <w:marTop w:val="0"/>
      <w:marBottom w:val="0"/>
      <w:divBdr>
        <w:top w:val="none" w:sz="0" w:space="0" w:color="auto"/>
        <w:left w:val="none" w:sz="0" w:space="0" w:color="auto"/>
        <w:bottom w:val="none" w:sz="0" w:space="0" w:color="auto"/>
        <w:right w:val="none" w:sz="0" w:space="0" w:color="auto"/>
      </w:divBdr>
      <w:divsChild>
        <w:div w:id="453796000">
          <w:marLeft w:val="0"/>
          <w:marRight w:val="0"/>
          <w:marTop w:val="0"/>
          <w:marBottom w:val="0"/>
          <w:divBdr>
            <w:top w:val="none" w:sz="0" w:space="0" w:color="auto"/>
            <w:left w:val="none" w:sz="0" w:space="0" w:color="auto"/>
            <w:bottom w:val="none" w:sz="0" w:space="0" w:color="auto"/>
            <w:right w:val="none" w:sz="0" w:space="0" w:color="auto"/>
          </w:divBdr>
          <w:divsChild>
            <w:div w:id="1450130130">
              <w:marLeft w:val="0"/>
              <w:marRight w:val="0"/>
              <w:marTop w:val="0"/>
              <w:marBottom w:val="0"/>
              <w:divBdr>
                <w:top w:val="none" w:sz="0" w:space="0" w:color="auto"/>
                <w:left w:val="none" w:sz="0" w:space="0" w:color="auto"/>
                <w:bottom w:val="none" w:sz="0" w:space="0" w:color="auto"/>
                <w:right w:val="none" w:sz="0" w:space="0" w:color="auto"/>
              </w:divBdr>
              <w:divsChild>
                <w:div w:id="31656943">
                  <w:marLeft w:val="0"/>
                  <w:marRight w:val="0"/>
                  <w:marTop w:val="0"/>
                  <w:marBottom w:val="0"/>
                  <w:divBdr>
                    <w:top w:val="none" w:sz="0" w:space="0" w:color="auto"/>
                    <w:left w:val="none" w:sz="0" w:space="0" w:color="auto"/>
                    <w:bottom w:val="none" w:sz="0" w:space="0" w:color="auto"/>
                    <w:right w:val="none" w:sz="0" w:space="0" w:color="auto"/>
                  </w:divBdr>
                  <w:divsChild>
                    <w:div w:id="1813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5348">
      <w:bodyDiv w:val="1"/>
      <w:marLeft w:val="0"/>
      <w:marRight w:val="0"/>
      <w:marTop w:val="0"/>
      <w:marBottom w:val="0"/>
      <w:divBdr>
        <w:top w:val="none" w:sz="0" w:space="0" w:color="auto"/>
        <w:left w:val="none" w:sz="0" w:space="0" w:color="auto"/>
        <w:bottom w:val="none" w:sz="0" w:space="0" w:color="auto"/>
        <w:right w:val="none" w:sz="0" w:space="0" w:color="auto"/>
      </w:divBdr>
      <w:divsChild>
        <w:div w:id="2024045700">
          <w:marLeft w:val="0"/>
          <w:marRight w:val="0"/>
          <w:marTop w:val="0"/>
          <w:marBottom w:val="0"/>
          <w:divBdr>
            <w:top w:val="none" w:sz="0" w:space="0" w:color="auto"/>
            <w:left w:val="none" w:sz="0" w:space="0" w:color="auto"/>
            <w:bottom w:val="none" w:sz="0" w:space="0" w:color="auto"/>
            <w:right w:val="none" w:sz="0" w:space="0" w:color="auto"/>
          </w:divBdr>
          <w:divsChild>
            <w:div w:id="411589104">
              <w:marLeft w:val="0"/>
              <w:marRight w:val="0"/>
              <w:marTop w:val="0"/>
              <w:marBottom w:val="0"/>
              <w:divBdr>
                <w:top w:val="none" w:sz="0" w:space="0" w:color="auto"/>
                <w:left w:val="none" w:sz="0" w:space="0" w:color="auto"/>
                <w:bottom w:val="none" w:sz="0" w:space="0" w:color="auto"/>
                <w:right w:val="none" w:sz="0" w:space="0" w:color="auto"/>
              </w:divBdr>
              <w:divsChild>
                <w:div w:id="383873573">
                  <w:marLeft w:val="0"/>
                  <w:marRight w:val="0"/>
                  <w:marTop w:val="0"/>
                  <w:marBottom w:val="0"/>
                  <w:divBdr>
                    <w:top w:val="none" w:sz="0" w:space="0" w:color="auto"/>
                    <w:left w:val="none" w:sz="0" w:space="0" w:color="auto"/>
                    <w:bottom w:val="none" w:sz="0" w:space="0" w:color="auto"/>
                    <w:right w:val="none" w:sz="0" w:space="0" w:color="auto"/>
                  </w:divBdr>
                  <w:divsChild>
                    <w:div w:id="901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040985">
      <w:bodyDiv w:val="1"/>
      <w:marLeft w:val="0"/>
      <w:marRight w:val="0"/>
      <w:marTop w:val="0"/>
      <w:marBottom w:val="0"/>
      <w:divBdr>
        <w:top w:val="none" w:sz="0" w:space="0" w:color="auto"/>
        <w:left w:val="none" w:sz="0" w:space="0" w:color="auto"/>
        <w:bottom w:val="none" w:sz="0" w:space="0" w:color="auto"/>
        <w:right w:val="none" w:sz="0" w:space="0" w:color="auto"/>
      </w:divBdr>
    </w:div>
    <w:div w:id="1895971239">
      <w:bodyDiv w:val="1"/>
      <w:marLeft w:val="0"/>
      <w:marRight w:val="0"/>
      <w:marTop w:val="0"/>
      <w:marBottom w:val="0"/>
      <w:divBdr>
        <w:top w:val="none" w:sz="0" w:space="0" w:color="auto"/>
        <w:left w:val="none" w:sz="0" w:space="0" w:color="auto"/>
        <w:bottom w:val="none" w:sz="0" w:space="0" w:color="auto"/>
        <w:right w:val="none" w:sz="0" w:space="0" w:color="auto"/>
      </w:divBdr>
    </w:div>
    <w:div w:id="1896891601">
      <w:bodyDiv w:val="1"/>
      <w:marLeft w:val="0"/>
      <w:marRight w:val="0"/>
      <w:marTop w:val="0"/>
      <w:marBottom w:val="0"/>
      <w:divBdr>
        <w:top w:val="none" w:sz="0" w:space="0" w:color="auto"/>
        <w:left w:val="none" w:sz="0" w:space="0" w:color="auto"/>
        <w:bottom w:val="none" w:sz="0" w:space="0" w:color="auto"/>
        <w:right w:val="none" w:sz="0" w:space="0" w:color="auto"/>
      </w:divBdr>
      <w:divsChild>
        <w:div w:id="1516766908">
          <w:marLeft w:val="0"/>
          <w:marRight w:val="0"/>
          <w:marTop w:val="0"/>
          <w:marBottom w:val="0"/>
          <w:divBdr>
            <w:top w:val="none" w:sz="0" w:space="0" w:color="auto"/>
            <w:left w:val="none" w:sz="0" w:space="0" w:color="auto"/>
            <w:bottom w:val="none" w:sz="0" w:space="0" w:color="auto"/>
            <w:right w:val="none" w:sz="0" w:space="0" w:color="auto"/>
          </w:divBdr>
          <w:divsChild>
            <w:div w:id="1771123251">
              <w:marLeft w:val="0"/>
              <w:marRight w:val="0"/>
              <w:marTop w:val="0"/>
              <w:marBottom w:val="0"/>
              <w:divBdr>
                <w:top w:val="none" w:sz="0" w:space="0" w:color="auto"/>
                <w:left w:val="none" w:sz="0" w:space="0" w:color="auto"/>
                <w:bottom w:val="none" w:sz="0" w:space="0" w:color="auto"/>
                <w:right w:val="none" w:sz="0" w:space="0" w:color="auto"/>
              </w:divBdr>
              <w:divsChild>
                <w:div w:id="1419061944">
                  <w:marLeft w:val="0"/>
                  <w:marRight w:val="0"/>
                  <w:marTop w:val="0"/>
                  <w:marBottom w:val="0"/>
                  <w:divBdr>
                    <w:top w:val="none" w:sz="0" w:space="0" w:color="auto"/>
                    <w:left w:val="none" w:sz="0" w:space="0" w:color="auto"/>
                    <w:bottom w:val="none" w:sz="0" w:space="0" w:color="auto"/>
                    <w:right w:val="none" w:sz="0" w:space="0" w:color="auto"/>
                  </w:divBdr>
                  <w:divsChild>
                    <w:div w:id="3805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98838">
      <w:bodyDiv w:val="1"/>
      <w:marLeft w:val="0"/>
      <w:marRight w:val="0"/>
      <w:marTop w:val="0"/>
      <w:marBottom w:val="0"/>
      <w:divBdr>
        <w:top w:val="none" w:sz="0" w:space="0" w:color="auto"/>
        <w:left w:val="none" w:sz="0" w:space="0" w:color="auto"/>
        <w:bottom w:val="none" w:sz="0" w:space="0" w:color="auto"/>
        <w:right w:val="none" w:sz="0" w:space="0" w:color="auto"/>
      </w:divBdr>
    </w:div>
    <w:div w:id="1910652973">
      <w:bodyDiv w:val="1"/>
      <w:marLeft w:val="0"/>
      <w:marRight w:val="0"/>
      <w:marTop w:val="0"/>
      <w:marBottom w:val="0"/>
      <w:divBdr>
        <w:top w:val="none" w:sz="0" w:space="0" w:color="auto"/>
        <w:left w:val="none" w:sz="0" w:space="0" w:color="auto"/>
        <w:bottom w:val="none" w:sz="0" w:space="0" w:color="auto"/>
        <w:right w:val="none" w:sz="0" w:space="0" w:color="auto"/>
      </w:divBdr>
    </w:div>
    <w:div w:id="1934169137">
      <w:bodyDiv w:val="1"/>
      <w:marLeft w:val="0"/>
      <w:marRight w:val="0"/>
      <w:marTop w:val="0"/>
      <w:marBottom w:val="0"/>
      <w:divBdr>
        <w:top w:val="none" w:sz="0" w:space="0" w:color="auto"/>
        <w:left w:val="none" w:sz="0" w:space="0" w:color="auto"/>
        <w:bottom w:val="none" w:sz="0" w:space="0" w:color="auto"/>
        <w:right w:val="none" w:sz="0" w:space="0" w:color="auto"/>
      </w:divBdr>
    </w:div>
    <w:div w:id="1942446057">
      <w:bodyDiv w:val="1"/>
      <w:marLeft w:val="0"/>
      <w:marRight w:val="0"/>
      <w:marTop w:val="0"/>
      <w:marBottom w:val="0"/>
      <w:divBdr>
        <w:top w:val="none" w:sz="0" w:space="0" w:color="auto"/>
        <w:left w:val="none" w:sz="0" w:space="0" w:color="auto"/>
        <w:bottom w:val="none" w:sz="0" w:space="0" w:color="auto"/>
        <w:right w:val="none" w:sz="0" w:space="0" w:color="auto"/>
      </w:divBdr>
    </w:div>
    <w:div w:id="1943754867">
      <w:bodyDiv w:val="1"/>
      <w:marLeft w:val="0"/>
      <w:marRight w:val="0"/>
      <w:marTop w:val="0"/>
      <w:marBottom w:val="0"/>
      <w:divBdr>
        <w:top w:val="none" w:sz="0" w:space="0" w:color="auto"/>
        <w:left w:val="none" w:sz="0" w:space="0" w:color="auto"/>
        <w:bottom w:val="none" w:sz="0" w:space="0" w:color="auto"/>
        <w:right w:val="none" w:sz="0" w:space="0" w:color="auto"/>
      </w:divBdr>
    </w:div>
    <w:div w:id="1943756012">
      <w:bodyDiv w:val="1"/>
      <w:marLeft w:val="0"/>
      <w:marRight w:val="0"/>
      <w:marTop w:val="0"/>
      <w:marBottom w:val="0"/>
      <w:divBdr>
        <w:top w:val="none" w:sz="0" w:space="0" w:color="auto"/>
        <w:left w:val="none" w:sz="0" w:space="0" w:color="auto"/>
        <w:bottom w:val="none" w:sz="0" w:space="0" w:color="auto"/>
        <w:right w:val="none" w:sz="0" w:space="0" w:color="auto"/>
      </w:divBdr>
    </w:div>
    <w:div w:id="1960334985">
      <w:bodyDiv w:val="1"/>
      <w:marLeft w:val="0"/>
      <w:marRight w:val="0"/>
      <w:marTop w:val="0"/>
      <w:marBottom w:val="0"/>
      <w:divBdr>
        <w:top w:val="none" w:sz="0" w:space="0" w:color="auto"/>
        <w:left w:val="none" w:sz="0" w:space="0" w:color="auto"/>
        <w:bottom w:val="none" w:sz="0" w:space="0" w:color="auto"/>
        <w:right w:val="none" w:sz="0" w:space="0" w:color="auto"/>
      </w:divBdr>
      <w:divsChild>
        <w:div w:id="774792665">
          <w:marLeft w:val="0"/>
          <w:marRight w:val="0"/>
          <w:marTop w:val="0"/>
          <w:marBottom w:val="390"/>
          <w:divBdr>
            <w:top w:val="none" w:sz="0" w:space="0" w:color="auto"/>
            <w:left w:val="none" w:sz="0" w:space="0" w:color="auto"/>
            <w:bottom w:val="none" w:sz="0" w:space="0" w:color="auto"/>
            <w:right w:val="none" w:sz="0" w:space="0" w:color="auto"/>
          </w:divBdr>
          <w:divsChild>
            <w:div w:id="2096045896">
              <w:marLeft w:val="0"/>
              <w:marRight w:val="0"/>
              <w:marTop w:val="0"/>
              <w:marBottom w:val="0"/>
              <w:divBdr>
                <w:top w:val="none" w:sz="0" w:space="0" w:color="auto"/>
                <w:left w:val="none" w:sz="0" w:space="0" w:color="auto"/>
                <w:bottom w:val="none" w:sz="0" w:space="0" w:color="auto"/>
                <w:right w:val="none" w:sz="0" w:space="0" w:color="auto"/>
              </w:divBdr>
              <w:divsChild>
                <w:div w:id="1596209736">
                  <w:marLeft w:val="0"/>
                  <w:marRight w:val="0"/>
                  <w:marTop w:val="0"/>
                  <w:marBottom w:val="0"/>
                  <w:divBdr>
                    <w:top w:val="none" w:sz="0" w:space="0" w:color="auto"/>
                    <w:left w:val="none" w:sz="0" w:space="0" w:color="auto"/>
                    <w:bottom w:val="none" w:sz="0" w:space="0" w:color="auto"/>
                    <w:right w:val="none" w:sz="0" w:space="0" w:color="auto"/>
                  </w:divBdr>
                  <w:divsChild>
                    <w:div w:id="176433354">
                      <w:marLeft w:val="0"/>
                      <w:marRight w:val="0"/>
                      <w:marTop w:val="0"/>
                      <w:marBottom w:val="0"/>
                      <w:divBdr>
                        <w:top w:val="none" w:sz="0" w:space="0" w:color="auto"/>
                        <w:left w:val="none" w:sz="0" w:space="0" w:color="auto"/>
                        <w:bottom w:val="none" w:sz="0" w:space="0" w:color="auto"/>
                        <w:right w:val="none" w:sz="0" w:space="0" w:color="auto"/>
                      </w:divBdr>
                      <w:divsChild>
                        <w:div w:id="372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85146">
          <w:marLeft w:val="0"/>
          <w:marRight w:val="0"/>
          <w:marTop w:val="0"/>
          <w:marBottom w:val="390"/>
          <w:divBdr>
            <w:top w:val="none" w:sz="0" w:space="0" w:color="auto"/>
            <w:left w:val="none" w:sz="0" w:space="0" w:color="auto"/>
            <w:bottom w:val="none" w:sz="0" w:space="0" w:color="auto"/>
            <w:right w:val="none" w:sz="0" w:space="0" w:color="auto"/>
          </w:divBdr>
          <w:divsChild>
            <w:div w:id="409543463">
              <w:marLeft w:val="0"/>
              <w:marRight w:val="0"/>
              <w:marTop w:val="0"/>
              <w:marBottom w:val="0"/>
              <w:divBdr>
                <w:top w:val="none" w:sz="0" w:space="0" w:color="auto"/>
                <w:left w:val="none" w:sz="0" w:space="0" w:color="auto"/>
                <w:bottom w:val="none" w:sz="0" w:space="0" w:color="auto"/>
                <w:right w:val="none" w:sz="0" w:space="0" w:color="auto"/>
              </w:divBdr>
              <w:divsChild>
                <w:div w:id="17769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5574">
      <w:bodyDiv w:val="1"/>
      <w:marLeft w:val="0"/>
      <w:marRight w:val="0"/>
      <w:marTop w:val="0"/>
      <w:marBottom w:val="0"/>
      <w:divBdr>
        <w:top w:val="none" w:sz="0" w:space="0" w:color="auto"/>
        <w:left w:val="none" w:sz="0" w:space="0" w:color="auto"/>
        <w:bottom w:val="none" w:sz="0" w:space="0" w:color="auto"/>
        <w:right w:val="none" w:sz="0" w:space="0" w:color="auto"/>
      </w:divBdr>
      <w:divsChild>
        <w:div w:id="158349345">
          <w:marLeft w:val="0"/>
          <w:marRight w:val="0"/>
          <w:marTop w:val="0"/>
          <w:marBottom w:val="0"/>
          <w:divBdr>
            <w:top w:val="none" w:sz="0" w:space="0" w:color="auto"/>
            <w:left w:val="none" w:sz="0" w:space="0" w:color="auto"/>
            <w:bottom w:val="none" w:sz="0" w:space="0" w:color="auto"/>
            <w:right w:val="none" w:sz="0" w:space="0" w:color="auto"/>
          </w:divBdr>
          <w:divsChild>
            <w:div w:id="1546870154">
              <w:marLeft w:val="0"/>
              <w:marRight w:val="0"/>
              <w:marTop w:val="0"/>
              <w:marBottom w:val="0"/>
              <w:divBdr>
                <w:top w:val="none" w:sz="0" w:space="0" w:color="auto"/>
                <w:left w:val="none" w:sz="0" w:space="0" w:color="auto"/>
                <w:bottom w:val="none" w:sz="0" w:space="0" w:color="auto"/>
                <w:right w:val="none" w:sz="0" w:space="0" w:color="auto"/>
              </w:divBdr>
              <w:divsChild>
                <w:div w:id="4869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90958">
      <w:bodyDiv w:val="1"/>
      <w:marLeft w:val="0"/>
      <w:marRight w:val="0"/>
      <w:marTop w:val="0"/>
      <w:marBottom w:val="0"/>
      <w:divBdr>
        <w:top w:val="none" w:sz="0" w:space="0" w:color="auto"/>
        <w:left w:val="none" w:sz="0" w:space="0" w:color="auto"/>
        <w:bottom w:val="none" w:sz="0" w:space="0" w:color="auto"/>
        <w:right w:val="none" w:sz="0" w:space="0" w:color="auto"/>
      </w:divBdr>
    </w:div>
    <w:div w:id="1986667256">
      <w:bodyDiv w:val="1"/>
      <w:marLeft w:val="0"/>
      <w:marRight w:val="0"/>
      <w:marTop w:val="0"/>
      <w:marBottom w:val="0"/>
      <w:divBdr>
        <w:top w:val="none" w:sz="0" w:space="0" w:color="auto"/>
        <w:left w:val="none" w:sz="0" w:space="0" w:color="auto"/>
        <w:bottom w:val="none" w:sz="0" w:space="0" w:color="auto"/>
        <w:right w:val="none" w:sz="0" w:space="0" w:color="auto"/>
      </w:divBdr>
    </w:div>
    <w:div w:id="1989702793">
      <w:bodyDiv w:val="1"/>
      <w:marLeft w:val="0"/>
      <w:marRight w:val="0"/>
      <w:marTop w:val="0"/>
      <w:marBottom w:val="0"/>
      <w:divBdr>
        <w:top w:val="none" w:sz="0" w:space="0" w:color="auto"/>
        <w:left w:val="none" w:sz="0" w:space="0" w:color="auto"/>
        <w:bottom w:val="none" w:sz="0" w:space="0" w:color="auto"/>
        <w:right w:val="none" w:sz="0" w:space="0" w:color="auto"/>
      </w:divBdr>
    </w:div>
    <w:div w:id="1993413240">
      <w:bodyDiv w:val="1"/>
      <w:marLeft w:val="0"/>
      <w:marRight w:val="0"/>
      <w:marTop w:val="0"/>
      <w:marBottom w:val="0"/>
      <w:divBdr>
        <w:top w:val="none" w:sz="0" w:space="0" w:color="auto"/>
        <w:left w:val="none" w:sz="0" w:space="0" w:color="auto"/>
        <w:bottom w:val="none" w:sz="0" w:space="0" w:color="auto"/>
        <w:right w:val="none" w:sz="0" w:space="0" w:color="auto"/>
      </w:divBdr>
    </w:div>
    <w:div w:id="2001040121">
      <w:bodyDiv w:val="1"/>
      <w:marLeft w:val="0"/>
      <w:marRight w:val="0"/>
      <w:marTop w:val="0"/>
      <w:marBottom w:val="0"/>
      <w:divBdr>
        <w:top w:val="none" w:sz="0" w:space="0" w:color="auto"/>
        <w:left w:val="none" w:sz="0" w:space="0" w:color="auto"/>
        <w:bottom w:val="none" w:sz="0" w:space="0" w:color="auto"/>
        <w:right w:val="none" w:sz="0" w:space="0" w:color="auto"/>
      </w:divBdr>
    </w:div>
    <w:div w:id="2015110066">
      <w:bodyDiv w:val="1"/>
      <w:marLeft w:val="0"/>
      <w:marRight w:val="0"/>
      <w:marTop w:val="0"/>
      <w:marBottom w:val="0"/>
      <w:divBdr>
        <w:top w:val="none" w:sz="0" w:space="0" w:color="auto"/>
        <w:left w:val="none" w:sz="0" w:space="0" w:color="auto"/>
        <w:bottom w:val="none" w:sz="0" w:space="0" w:color="auto"/>
        <w:right w:val="none" w:sz="0" w:space="0" w:color="auto"/>
      </w:divBdr>
      <w:divsChild>
        <w:div w:id="390080318">
          <w:marLeft w:val="0"/>
          <w:marRight w:val="0"/>
          <w:marTop w:val="0"/>
          <w:marBottom w:val="0"/>
          <w:divBdr>
            <w:top w:val="none" w:sz="0" w:space="0" w:color="auto"/>
            <w:left w:val="none" w:sz="0" w:space="0" w:color="auto"/>
            <w:bottom w:val="none" w:sz="0" w:space="0" w:color="auto"/>
            <w:right w:val="none" w:sz="0" w:space="0" w:color="auto"/>
          </w:divBdr>
          <w:divsChild>
            <w:div w:id="355887779">
              <w:marLeft w:val="0"/>
              <w:marRight w:val="0"/>
              <w:marTop w:val="0"/>
              <w:marBottom w:val="0"/>
              <w:divBdr>
                <w:top w:val="none" w:sz="0" w:space="0" w:color="auto"/>
                <w:left w:val="none" w:sz="0" w:space="0" w:color="auto"/>
                <w:bottom w:val="none" w:sz="0" w:space="0" w:color="auto"/>
                <w:right w:val="none" w:sz="0" w:space="0" w:color="auto"/>
              </w:divBdr>
              <w:divsChild>
                <w:div w:id="10877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7567">
      <w:bodyDiv w:val="1"/>
      <w:marLeft w:val="0"/>
      <w:marRight w:val="0"/>
      <w:marTop w:val="0"/>
      <w:marBottom w:val="0"/>
      <w:divBdr>
        <w:top w:val="none" w:sz="0" w:space="0" w:color="auto"/>
        <w:left w:val="none" w:sz="0" w:space="0" w:color="auto"/>
        <w:bottom w:val="none" w:sz="0" w:space="0" w:color="auto"/>
        <w:right w:val="none" w:sz="0" w:space="0" w:color="auto"/>
      </w:divBdr>
    </w:div>
    <w:div w:id="2024697183">
      <w:bodyDiv w:val="1"/>
      <w:marLeft w:val="0"/>
      <w:marRight w:val="0"/>
      <w:marTop w:val="0"/>
      <w:marBottom w:val="0"/>
      <w:divBdr>
        <w:top w:val="none" w:sz="0" w:space="0" w:color="auto"/>
        <w:left w:val="none" w:sz="0" w:space="0" w:color="auto"/>
        <w:bottom w:val="none" w:sz="0" w:space="0" w:color="auto"/>
        <w:right w:val="none" w:sz="0" w:space="0" w:color="auto"/>
      </w:divBdr>
      <w:divsChild>
        <w:div w:id="1883208877">
          <w:marLeft w:val="0"/>
          <w:marRight w:val="0"/>
          <w:marTop w:val="0"/>
          <w:marBottom w:val="0"/>
          <w:divBdr>
            <w:top w:val="none" w:sz="0" w:space="0" w:color="auto"/>
            <w:left w:val="none" w:sz="0" w:space="0" w:color="auto"/>
            <w:bottom w:val="none" w:sz="0" w:space="0" w:color="auto"/>
            <w:right w:val="none" w:sz="0" w:space="0" w:color="auto"/>
          </w:divBdr>
        </w:div>
        <w:div w:id="352847764">
          <w:marLeft w:val="0"/>
          <w:marRight w:val="0"/>
          <w:marTop w:val="0"/>
          <w:marBottom w:val="0"/>
          <w:divBdr>
            <w:top w:val="none" w:sz="0" w:space="0" w:color="auto"/>
            <w:left w:val="none" w:sz="0" w:space="0" w:color="auto"/>
            <w:bottom w:val="none" w:sz="0" w:space="0" w:color="auto"/>
            <w:right w:val="none" w:sz="0" w:space="0" w:color="auto"/>
          </w:divBdr>
        </w:div>
        <w:div w:id="1063060547">
          <w:marLeft w:val="0"/>
          <w:marRight w:val="0"/>
          <w:marTop w:val="0"/>
          <w:marBottom w:val="0"/>
          <w:divBdr>
            <w:top w:val="none" w:sz="0" w:space="0" w:color="auto"/>
            <w:left w:val="none" w:sz="0" w:space="0" w:color="auto"/>
            <w:bottom w:val="none" w:sz="0" w:space="0" w:color="auto"/>
            <w:right w:val="none" w:sz="0" w:space="0" w:color="auto"/>
          </w:divBdr>
        </w:div>
        <w:div w:id="130246454">
          <w:marLeft w:val="0"/>
          <w:marRight w:val="0"/>
          <w:marTop w:val="0"/>
          <w:marBottom w:val="0"/>
          <w:divBdr>
            <w:top w:val="none" w:sz="0" w:space="0" w:color="auto"/>
            <w:left w:val="none" w:sz="0" w:space="0" w:color="auto"/>
            <w:bottom w:val="none" w:sz="0" w:space="0" w:color="auto"/>
            <w:right w:val="none" w:sz="0" w:space="0" w:color="auto"/>
          </w:divBdr>
        </w:div>
        <w:div w:id="517277419">
          <w:marLeft w:val="0"/>
          <w:marRight w:val="0"/>
          <w:marTop w:val="0"/>
          <w:marBottom w:val="0"/>
          <w:divBdr>
            <w:top w:val="none" w:sz="0" w:space="0" w:color="auto"/>
            <w:left w:val="none" w:sz="0" w:space="0" w:color="auto"/>
            <w:bottom w:val="none" w:sz="0" w:space="0" w:color="auto"/>
            <w:right w:val="none" w:sz="0" w:space="0" w:color="auto"/>
          </w:divBdr>
        </w:div>
        <w:div w:id="1639413056">
          <w:marLeft w:val="0"/>
          <w:marRight w:val="0"/>
          <w:marTop w:val="0"/>
          <w:marBottom w:val="0"/>
          <w:divBdr>
            <w:top w:val="none" w:sz="0" w:space="0" w:color="auto"/>
            <w:left w:val="none" w:sz="0" w:space="0" w:color="auto"/>
            <w:bottom w:val="none" w:sz="0" w:space="0" w:color="auto"/>
            <w:right w:val="none" w:sz="0" w:space="0" w:color="auto"/>
          </w:divBdr>
        </w:div>
        <w:div w:id="1082726571">
          <w:marLeft w:val="0"/>
          <w:marRight w:val="0"/>
          <w:marTop w:val="0"/>
          <w:marBottom w:val="0"/>
          <w:divBdr>
            <w:top w:val="none" w:sz="0" w:space="0" w:color="auto"/>
            <w:left w:val="none" w:sz="0" w:space="0" w:color="auto"/>
            <w:bottom w:val="none" w:sz="0" w:space="0" w:color="auto"/>
            <w:right w:val="none" w:sz="0" w:space="0" w:color="auto"/>
          </w:divBdr>
        </w:div>
      </w:divsChild>
    </w:div>
    <w:div w:id="2024742837">
      <w:bodyDiv w:val="1"/>
      <w:marLeft w:val="0"/>
      <w:marRight w:val="0"/>
      <w:marTop w:val="0"/>
      <w:marBottom w:val="0"/>
      <w:divBdr>
        <w:top w:val="none" w:sz="0" w:space="0" w:color="auto"/>
        <w:left w:val="none" w:sz="0" w:space="0" w:color="auto"/>
        <w:bottom w:val="none" w:sz="0" w:space="0" w:color="auto"/>
        <w:right w:val="none" w:sz="0" w:space="0" w:color="auto"/>
      </w:divBdr>
    </w:div>
    <w:div w:id="2063364887">
      <w:bodyDiv w:val="1"/>
      <w:marLeft w:val="0"/>
      <w:marRight w:val="0"/>
      <w:marTop w:val="0"/>
      <w:marBottom w:val="0"/>
      <w:divBdr>
        <w:top w:val="none" w:sz="0" w:space="0" w:color="auto"/>
        <w:left w:val="none" w:sz="0" w:space="0" w:color="auto"/>
        <w:bottom w:val="none" w:sz="0" w:space="0" w:color="auto"/>
        <w:right w:val="none" w:sz="0" w:space="0" w:color="auto"/>
      </w:divBdr>
    </w:div>
    <w:div w:id="2068650149">
      <w:bodyDiv w:val="1"/>
      <w:marLeft w:val="0"/>
      <w:marRight w:val="0"/>
      <w:marTop w:val="0"/>
      <w:marBottom w:val="0"/>
      <w:divBdr>
        <w:top w:val="none" w:sz="0" w:space="0" w:color="auto"/>
        <w:left w:val="none" w:sz="0" w:space="0" w:color="auto"/>
        <w:bottom w:val="none" w:sz="0" w:space="0" w:color="auto"/>
        <w:right w:val="none" w:sz="0" w:space="0" w:color="auto"/>
      </w:divBdr>
      <w:divsChild>
        <w:div w:id="1985621832">
          <w:marLeft w:val="0"/>
          <w:marRight w:val="0"/>
          <w:marTop w:val="0"/>
          <w:marBottom w:val="0"/>
          <w:divBdr>
            <w:top w:val="none" w:sz="0" w:space="0" w:color="auto"/>
            <w:left w:val="none" w:sz="0" w:space="0" w:color="auto"/>
            <w:bottom w:val="none" w:sz="0" w:space="0" w:color="auto"/>
            <w:right w:val="none" w:sz="0" w:space="0" w:color="auto"/>
          </w:divBdr>
          <w:divsChild>
            <w:div w:id="76051607">
              <w:marLeft w:val="0"/>
              <w:marRight w:val="0"/>
              <w:marTop w:val="0"/>
              <w:marBottom w:val="0"/>
              <w:divBdr>
                <w:top w:val="none" w:sz="0" w:space="0" w:color="auto"/>
                <w:left w:val="none" w:sz="0" w:space="0" w:color="auto"/>
                <w:bottom w:val="none" w:sz="0" w:space="0" w:color="auto"/>
                <w:right w:val="none" w:sz="0" w:space="0" w:color="auto"/>
              </w:divBdr>
              <w:divsChild>
                <w:div w:id="17681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2133">
      <w:bodyDiv w:val="1"/>
      <w:marLeft w:val="0"/>
      <w:marRight w:val="0"/>
      <w:marTop w:val="0"/>
      <w:marBottom w:val="0"/>
      <w:divBdr>
        <w:top w:val="none" w:sz="0" w:space="0" w:color="auto"/>
        <w:left w:val="none" w:sz="0" w:space="0" w:color="auto"/>
        <w:bottom w:val="none" w:sz="0" w:space="0" w:color="auto"/>
        <w:right w:val="none" w:sz="0" w:space="0" w:color="auto"/>
      </w:divBdr>
    </w:div>
    <w:div w:id="2092121388">
      <w:bodyDiv w:val="1"/>
      <w:marLeft w:val="0"/>
      <w:marRight w:val="0"/>
      <w:marTop w:val="0"/>
      <w:marBottom w:val="0"/>
      <w:divBdr>
        <w:top w:val="none" w:sz="0" w:space="0" w:color="auto"/>
        <w:left w:val="none" w:sz="0" w:space="0" w:color="auto"/>
        <w:bottom w:val="none" w:sz="0" w:space="0" w:color="auto"/>
        <w:right w:val="none" w:sz="0" w:space="0" w:color="auto"/>
      </w:divBdr>
    </w:div>
    <w:div w:id="2131045901">
      <w:bodyDiv w:val="1"/>
      <w:marLeft w:val="0"/>
      <w:marRight w:val="0"/>
      <w:marTop w:val="0"/>
      <w:marBottom w:val="0"/>
      <w:divBdr>
        <w:top w:val="none" w:sz="0" w:space="0" w:color="auto"/>
        <w:left w:val="none" w:sz="0" w:space="0" w:color="auto"/>
        <w:bottom w:val="none" w:sz="0" w:space="0" w:color="auto"/>
        <w:right w:val="none" w:sz="0" w:space="0" w:color="auto"/>
      </w:divBdr>
    </w:div>
    <w:div w:id="2133286255">
      <w:bodyDiv w:val="1"/>
      <w:marLeft w:val="0"/>
      <w:marRight w:val="0"/>
      <w:marTop w:val="0"/>
      <w:marBottom w:val="0"/>
      <w:divBdr>
        <w:top w:val="none" w:sz="0" w:space="0" w:color="auto"/>
        <w:left w:val="none" w:sz="0" w:space="0" w:color="auto"/>
        <w:bottom w:val="none" w:sz="0" w:space="0" w:color="auto"/>
        <w:right w:val="none" w:sz="0" w:space="0" w:color="auto"/>
      </w:divBdr>
    </w:div>
    <w:div w:id="2137600832">
      <w:bodyDiv w:val="1"/>
      <w:marLeft w:val="0"/>
      <w:marRight w:val="0"/>
      <w:marTop w:val="0"/>
      <w:marBottom w:val="0"/>
      <w:divBdr>
        <w:top w:val="none" w:sz="0" w:space="0" w:color="auto"/>
        <w:left w:val="none" w:sz="0" w:space="0" w:color="auto"/>
        <w:bottom w:val="none" w:sz="0" w:space="0" w:color="auto"/>
        <w:right w:val="none" w:sz="0" w:space="0" w:color="auto"/>
      </w:divBdr>
      <w:divsChild>
        <w:div w:id="322395312">
          <w:marLeft w:val="0"/>
          <w:marRight w:val="0"/>
          <w:marTop w:val="0"/>
          <w:marBottom w:val="0"/>
          <w:divBdr>
            <w:top w:val="none" w:sz="0" w:space="0" w:color="auto"/>
            <w:left w:val="none" w:sz="0" w:space="0" w:color="auto"/>
            <w:bottom w:val="none" w:sz="0" w:space="0" w:color="auto"/>
            <w:right w:val="none" w:sz="0" w:space="0" w:color="auto"/>
          </w:divBdr>
          <w:divsChild>
            <w:div w:id="1853371886">
              <w:marLeft w:val="0"/>
              <w:marRight w:val="0"/>
              <w:marTop w:val="0"/>
              <w:marBottom w:val="0"/>
              <w:divBdr>
                <w:top w:val="none" w:sz="0" w:space="0" w:color="auto"/>
                <w:left w:val="none" w:sz="0" w:space="0" w:color="auto"/>
                <w:bottom w:val="none" w:sz="0" w:space="0" w:color="auto"/>
                <w:right w:val="none" w:sz="0" w:space="0" w:color="auto"/>
              </w:divBdr>
              <w:divsChild>
                <w:div w:id="552546707">
                  <w:marLeft w:val="0"/>
                  <w:marRight w:val="0"/>
                  <w:marTop w:val="0"/>
                  <w:marBottom w:val="0"/>
                  <w:divBdr>
                    <w:top w:val="none" w:sz="0" w:space="0" w:color="auto"/>
                    <w:left w:val="none" w:sz="0" w:space="0" w:color="auto"/>
                    <w:bottom w:val="none" w:sz="0" w:space="0" w:color="auto"/>
                    <w:right w:val="none" w:sz="0" w:space="0" w:color="auto"/>
                  </w:divBdr>
                  <w:divsChild>
                    <w:div w:id="7894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09787">
      <w:bodyDiv w:val="1"/>
      <w:marLeft w:val="0"/>
      <w:marRight w:val="0"/>
      <w:marTop w:val="0"/>
      <w:marBottom w:val="0"/>
      <w:divBdr>
        <w:top w:val="none" w:sz="0" w:space="0" w:color="auto"/>
        <w:left w:val="none" w:sz="0" w:space="0" w:color="auto"/>
        <w:bottom w:val="none" w:sz="0" w:space="0" w:color="auto"/>
        <w:right w:val="none" w:sz="0" w:space="0" w:color="auto"/>
      </w:divBdr>
    </w:div>
    <w:div w:id="2141145127">
      <w:bodyDiv w:val="1"/>
      <w:marLeft w:val="0"/>
      <w:marRight w:val="0"/>
      <w:marTop w:val="0"/>
      <w:marBottom w:val="0"/>
      <w:divBdr>
        <w:top w:val="none" w:sz="0" w:space="0" w:color="auto"/>
        <w:left w:val="none" w:sz="0" w:space="0" w:color="auto"/>
        <w:bottom w:val="none" w:sz="0" w:space="0" w:color="auto"/>
        <w:right w:val="none" w:sz="0" w:space="0" w:color="auto"/>
      </w:divBdr>
    </w:div>
    <w:div w:id="2146578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s://www.ilo.org/wcmsp5/groups/public/---americas/---ro-lima/---sro-santiago/documents/publication/wcms_746274.pdf" TargetMode="External"/><Relationship Id="rId12" Type="http://schemas.openxmlformats.org/officeDocument/2006/relationships/hyperlink" Target="https://www.iadb.org/en/news/deep-inequalities-worsen-latin-america-and-caribbean-vulnerabilities-crises-idb-report" TargetMode="External"/><Relationship Id="rId13" Type="http://schemas.openxmlformats.org/officeDocument/2006/relationships/hyperlink" Target="https://www.imf.org/external/pubs/ft/fandd/2000/03/images/lustig.gif" TargetMode="External"/><Relationship Id="rId14" Type="http://schemas.openxmlformats.org/officeDocument/2006/relationships/hyperlink" Target="http://www.sciencedirect.com/science/journal/2214790X/3" TargetMode="External"/><Relationship Id="rId15" Type="http://schemas.openxmlformats.org/officeDocument/2006/relationships/hyperlink" Target="http://dx.doi.org/10.1787/9789264281318-en" TargetMode="External"/><Relationship Id="rId16" Type="http://schemas.openxmlformats.org/officeDocument/2006/relationships/hyperlink" Target="https://theconversation.com/argentina-is-trying-to-tax-its-way-out-of-another-financial-crisis-why-thats-so-risky-137839" TargetMode="External"/><Relationship Id="rId17" Type="http://schemas.openxmlformats.org/officeDocument/2006/relationships/hyperlink" Target="http://www.ksg.harvard.edu/news/opeds/2002/rodrik_neo-liberalismetII902.htm" TargetMode="External"/><Relationship Id="rId18" Type="http://schemas.openxmlformats.org/officeDocument/2006/relationships/hyperlink" Target="http://doi.org/10.1525/elementa.427" TargetMode="External"/><Relationship Id="rId19" Type="http://schemas.openxmlformats.org/officeDocument/2006/relationships/hyperlink" Target="https://openknowledge.worldbank.org/bitstream/handle/10986/21141/WPS7146.pdf?sequence=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ean.grugel@york.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787/9789264281318-en" TargetMode="External"/><Relationship Id="rId2" Type="http://schemas.openxmlformats.org/officeDocument/2006/relationships/hyperlink" Target="https://openknowledge.worldbank.org/bitstream/handle/10986/21141/WPS7146.pdf?sequence=1" TargetMode="External"/><Relationship Id="rId3" Type="http://schemas.openxmlformats.org/officeDocument/2006/relationships/hyperlink" Target="http://dx.doi.org/10.1787/978926428131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C09DA-EE87-934A-8CA5-6396B74E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9321</Words>
  <Characters>53880</Characters>
  <Application>Microsoft Macintosh Word</Application>
  <DocSecurity>0</DocSecurity>
  <Lines>913</Lines>
  <Paragraphs>123</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63078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dc:creator>
  <cp:keywords/>
  <dc:description/>
  <cp:lastModifiedBy>Microsoft Office User</cp:lastModifiedBy>
  <cp:revision>4</cp:revision>
  <dcterms:created xsi:type="dcterms:W3CDTF">2023-01-18T10:34:00Z</dcterms:created>
  <dcterms:modified xsi:type="dcterms:W3CDTF">2023-01-18T11:01:00Z</dcterms:modified>
</cp:coreProperties>
</file>