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514FF6" w14:textId="2A935743" w:rsidR="0088000F" w:rsidRPr="00F9288B" w:rsidRDefault="0088000F" w:rsidP="0088000F">
      <w:pPr>
        <w:autoSpaceDE w:val="0"/>
        <w:autoSpaceDN w:val="0"/>
        <w:adjustRightInd w:val="0"/>
        <w:spacing w:afterLines="200" w:after="480" w:line="240" w:lineRule="auto"/>
        <w:jc w:val="center"/>
        <w:rPr>
          <w:rFonts w:ascii="Arial" w:hAnsi="Arial" w:cs="Arial"/>
          <w:b/>
          <w:bCs/>
          <w:sz w:val="21"/>
          <w:szCs w:val="21"/>
        </w:rPr>
      </w:pPr>
      <w:r w:rsidRPr="00F9288B">
        <w:rPr>
          <w:rFonts w:ascii="Arial" w:hAnsi="Arial" w:cs="Arial"/>
          <w:b/>
          <w:bCs/>
          <w:sz w:val="21"/>
          <w:szCs w:val="21"/>
        </w:rPr>
        <w:t>Half-Metallic Bandgap Measurement Using Circularly-Polarised Infrared Light</w:t>
      </w:r>
    </w:p>
    <w:p w14:paraId="33E4BEA0" w14:textId="5438F129" w:rsidR="00DB2D60" w:rsidRPr="00F9288B" w:rsidRDefault="00DB2D60" w:rsidP="00492223">
      <w:pPr>
        <w:autoSpaceDE w:val="0"/>
        <w:autoSpaceDN w:val="0"/>
        <w:adjustRightInd w:val="0"/>
        <w:spacing w:afterLines="100" w:after="240" w:line="240" w:lineRule="auto"/>
        <w:jc w:val="center"/>
        <w:rPr>
          <w:rFonts w:ascii="Arial" w:eastAsiaTheme="minorHAnsi" w:hAnsi="Arial" w:cs="Arial"/>
          <w:sz w:val="21"/>
          <w:szCs w:val="21"/>
          <w:vertAlign w:val="superscript"/>
          <w:lang w:eastAsia="en-US"/>
        </w:rPr>
      </w:pPr>
      <w:r w:rsidRPr="00F9288B">
        <w:rPr>
          <w:rFonts w:ascii="Arial" w:eastAsiaTheme="minorHAnsi" w:hAnsi="Arial" w:cs="Arial"/>
          <w:sz w:val="21"/>
          <w:szCs w:val="21"/>
          <w:lang w:eastAsia="en-US"/>
        </w:rPr>
        <w:t xml:space="preserve">Tariq </w:t>
      </w:r>
      <w:r w:rsidR="00492223" w:rsidRPr="00F9288B">
        <w:rPr>
          <w:rFonts w:ascii="Arial" w:eastAsiaTheme="minorHAnsi" w:hAnsi="Arial" w:cs="Arial"/>
          <w:sz w:val="21"/>
          <w:szCs w:val="21"/>
          <w:lang w:eastAsia="en-US"/>
        </w:rPr>
        <w:t xml:space="preserve">F. </w:t>
      </w:r>
      <w:r w:rsidRPr="00F9288B">
        <w:rPr>
          <w:rFonts w:ascii="Arial" w:eastAsiaTheme="minorHAnsi" w:hAnsi="Arial" w:cs="Arial"/>
          <w:sz w:val="21"/>
          <w:szCs w:val="21"/>
          <w:lang w:eastAsia="en-US"/>
        </w:rPr>
        <w:t>Alhuwaymel</w:t>
      </w:r>
      <w:r w:rsidR="0088000F" w:rsidRPr="00F9288B">
        <w:rPr>
          <w:rFonts w:ascii="Arial" w:eastAsiaTheme="minorHAnsi" w:hAnsi="Arial" w:cs="Arial"/>
          <w:sz w:val="21"/>
          <w:szCs w:val="21"/>
          <w:lang w:eastAsia="en-US"/>
        </w:rPr>
        <w:t>,</w:t>
      </w:r>
      <w:r w:rsidR="0088000F" w:rsidRPr="00F9288B">
        <w:rPr>
          <w:rFonts w:ascii="Arial" w:eastAsiaTheme="minorHAnsi" w:hAnsi="Arial" w:cs="Arial"/>
          <w:sz w:val="21"/>
          <w:szCs w:val="21"/>
          <w:vertAlign w:val="superscript"/>
          <w:lang w:eastAsia="en-US"/>
        </w:rPr>
        <w:t>1</w:t>
      </w:r>
      <w:proofErr w:type="gramStart"/>
      <w:r w:rsidR="0088000F" w:rsidRPr="00F9288B">
        <w:rPr>
          <w:rFonts w:ascii="Arial" w:eastAsiaTheme="minorHAnsi" w:hAnsi="Arial" w:cs="Arial"/>
          <w:sz w:val="21"/>
          <w:szCs w:val="21"/>
          <w:vertAlign w:val="superscript"/>
          <w:lang w:eastAsia="en-US"/>
        </w:rPr>
        <w:t>),a</w:t>
      </w:r>
      <w:proofErr w:type="gramEnd"/>
      <w:r w:rsidR="0088000F" w:rsidRPr="00F9288B">
        <w:rPr>
          <w:rFonts w:ascii="Arial" w:eastAsiaTheme="minorHAnsi" w:hAnsi="Arial" w:cs="Arial"/>
          <w:sz w:val="21"/>
          <w:szCs w:val="21"/>
          <w:vertAlign w:val="superscript"/>
          <w:lang w:eastAsia="en-US"/>
        </w:rPr>
        <w:t>)</w:t>
      </w:r>
      <w:r w:rsidR="0088000F" w:rsidRPr="00F9288B">
        <w:rPr>
          <w:rFonts w:ascii="Arial" w:eastAsiaTheme="minorHAnsi" w:hAnsi="Arial" w:cs="Arial"/>
          <w:sz w:val="21"/>
          <w:szCs w:val="21"/>
          <w:lang w:eastAsia="en-US"/>
        </w:rPr>
        <w:t xml:space="preserve"> Takahide Kubota,</w:t>
      </w:r>
      <w:r w:rsidR="0088000F" w:rsidRPr="00F9288B">
        <w:rPr>
          <w:rFonts w:ascii="Arial" w:eastAsiaTheme="minorHAnsi" w:hAnsi="Arial" w:cs="Arial"/>
          <w:sz w:val="21"/>
          <w:szCs w:val="21"/>
          <w:vertAlign w:val="superscript"/>
          <w:lang w:eastAsia="en-US"/>
        </w:rPr>
        <w:t>2),</w:t>
      </w:r>
      <w:r w:rsidR="008E4A86" w:rsidRPr="00F9288B">
        <w:rPr>
          <w:rFonts w:ascii="Arial" w:eastAsiaTheme="minorHAnsi" w:hAnsi="Arial" w:cs="Arial"/>
          <w:sz w:val="21"/>
          <w:szCs w:val="21"/>
          <w:vertAlign w:val="superscript"/>
          <w:lang w:eastAsia="en-US"/>
        </w:rPr>
        <w:t>3).</w:t>
      </w:r>
      <w:r w:rsidR="0088000F" w:rsidRPr="00F9288B">
        <w:rPr>
          <w:rFonts w:ascii="Arial" w:eastAsiaTheme="minorHAnsi" w:hAnsi="Arial" w:cs="Arial"/>
          <w:sz w:val="21"/>
          <w:szCs w:val="21"/>
          <w:vertAlign w:val="superscript"/>
          <w:lang w:eastAsia="en-US"/>
        </w:rPr>
        <w:t>b)</w:t>
      </w:r>
      <w:r w:rsidR="0088000F" w:rsidRPr="00F9288B">
        <w:rPr>
          <w:rFonts w:ascii="Arial" w:eastAsiaTheme="minorHAnsi" w:hAnsi="Arial" w:cs="Arial"/>
          <w:sz w:val="21"/>
          <w:szCs w:val="21"/>
          <w:lang w:eastAsia="en-US"/>
        </w:rPr>
        <w:t xml:space="preserve"> </w:t>
      </w:r>
      <w:r w:rsidR="004B2EFA" w:rsidRPr="00F9288B">
        <w:rPr>
          <w:rFonts w:ascii="Arial" w:eastAsiaTheme="minorHAnsi" w:hAnsi="Arial" w:cs="Arial"/>
          <w:sz w:val="21"/>
          <w:szCs w:val="21"/>
          <w:lang w:eastAsia="en-US"/>
        </w:rPr>
        <w:t>Jun-young Kim</w:t>
      </w:r>
      <w:r w:rsidR="0088000F" w:rsidRPr="00F9288B">
        <w:rPr>
          <w:rFonts w:ascii="Arial" w:eastAsiaTheme="minorHAnsi" w:hAnsi="Arial" w:cs="Arial"/>
          <w:sz w:val="21"/>
          <w:szCs w:val="21"/>
          <w:lang w:eastAsia="en-US"/>
        </w:rPr>
        <w:t>,</w:t>
      </w:r>
      <w:r w:rsidR="008E4A86" w:rsidRPr="00F9288B">
        <w:rPr>
          <w:rFonts w:ascii="Arial" w:eastAsiaTheme="minorHAnsi" w:hAnsi="Arial" w:cs="Arial"/>
          <w:sz w:val="21"/>
          <w:szCs w:val="21"/>
          <w:vertAlign w:val="superscript"/>
          <w:lang w:eastAsia="en-US"/>
        </w:rPr>
        <w:t>4</w:t>
      </w:r>
      <w:r w:rsidR="0088000F" w:rsidRPr="00F9288B">
        <w:rPr>
          <w:rFonts w:ascii="Arial" w:eastAsiaTheme="minorHAnsi" w:hAnsi="Arial" w:cs="Arial"/>
          <w:sz w:val="21"/>
          <w:szCs w:val="21"/>
          <w:vertAlign w:val="superscript"/>
          <w:lang w:eastAsia="en-US"/>
        </w:rPr>
        <w:t>),c)</w:t>
      </w:r>
      <w:r w:rsidR="0088000F" w:rsidRPr="00F9288B">
        <w:rPr>
          <w:rFonts w:ascii="Arial" w:eastAsiaTheme="minorHAnsi" w:hAnsi="Arial" w:cs="Arial"/>
          <w:sz w:val="21"/>
          <w:szCs w:val="21"/>
          <w:lang w:eastAsia="en-US"/>
        </w:rPr>
        <w:t xml:space="preserve"> Koki </w:t>
      </w:r>
      <w:proofErr w:type="spellStart"/>
      <w:r w:rsidR="0088000F" w:rsidRPr="00F9288B">
        <w:rPr>
          <w:rFonts w:ascii="Arial" w:eastAsiaTheme="minorHAnsi" w:hAnsi="Arial" w:cs="Arial"/>
          <w:sz w:val="21"/>
          <w:szCs w:val="21"/>
          <w:lang w:eastAsia="en-US"/>
        </w:rPr>
        <w:t>Takanashi</w:t>
      </w:r>
      <w:proofErr w:type="spellEnd"/>
      <w:r w:rsidR="0088000F" w:rsidRPr="00F9288B">
        <w:rPr>
          <w:rFonts w:ascii="Arial" w:eastAsiaTheme="minorHAnsi" w:hAnsi="Arial" w:cs="Arial"/>
          <w:sz w:val="21"/>
          <w:szCs w:val="21"/>
          <w:vertAlign w:val="superscript"/>
          <w:lang w:eastAsia="en-US"/>
        </w:rPr>
        <w:t xml:space="preserve"> 2)</w:t>
      </w:r>
      <w:r w:rsidR="008E4A86" w:rsidRPr="00F9288B">
        <w:rPr>
          <w:rFonts w:ascii="Arial" w:eastAsiaTheme="minorHAnsi" w:hAnsi="Arial" w:cs="Arial"/>
          <w:sz w:val="21"/>
          <w:szCs w:val="21"/>
          <w:vertAlign w:val="superscript"/>
          <w:lang w:eastAsia="en-US"/>
        </w:rPr>
        <w:t>,3),5)</w:t>
      </w:r>
      <w:r w:rsidR="0088000F" w:rsidRPr="00F9288B">
        <w:rPr>
          <w:rFonts w:ascii="Arial" w:eastAsiaTheme="minorHAnsi" w:hAnsi="Arial" w:cs="Arial"/>
          <w:sz w:val="21"/>
          <w:szCs w:val="21"/>
          <w:lang w:eastAsia="en-US"/>
        </w:rPr>
        <w:t xml:space="preserve"> and Atsufumi Hirohata</w:t>
      </w:r>
      <w:r w:rsidR="0088000F" w:rsidRPr="00F9288B">
        <w:rPr>
          <w:rFonts w:ascii="Arial" w:eastAsiaTheme="minorHAnsi" w:hAnsi="Arial" w:cs="Arial"/>
          <w:sz w:val="21"/>
          <w:szCs w:val="21"/>
          <w:vertAlign w:val="superscript"/>
          <w:lang w:eastAsia="en-US"/>
        </w:rPr>
        <w:t xml:space="preserve"> 1)</w:t>
      </w:r>
    </w:p>
    <w:p w14:paraId="218B7BC7" w14:textId="07C46E9B" w:rsidR="0088000F" w:rsidRPr="00F9288B" w:rsidRDefault="0088000F" w:rsidP="0088000F">
      <w:pPr>
        <w:autoSpaceDE w:val="0"/>
        <w:autoSpaceDN w:val="0"/>
        <w:adjustRightInd w:val="0"/>
        <w:spacing w:afterLines="50" w:after="120" w:line="240" w:lineRule="auto"/>
        <w:jc w:val="center"/>
        <w:rPr>
          <w:rFonts w:ascii="Arial" w:eastAsiaTheme="minorHAnsi" w:hAnsi="Arial" w:cs="Arial"/>
          <w:i/>
          <w:iCs/>
          <w:sz w:val="21"/>
          <w:szCs w:val="21"/>
          <w:lang w:eastAsia="en-US"/>
        </w:rPr>
      </w:pPr>
      <w:r w:rsidRPr="00F9288B">
        <w:rPr>
          <w:rFonts w:ascii="Arial" w:eastAsiaTheme="minorHAnsi" w:hAnsi="Arial" w:cs="Arial"/>
          <w:sz w:val="21"/>
          <w:szCs w:val="21"/>
          <w:vertAlign w:val="superscript"/>
          <w:lang w:eastAsia="en-US"/>
        </w:rPr>
        <w:t xml:space="preserve">1) </w:t>
      </w:r>
      <w:r w:rsidRPr="00F9288B">
        <w:rPr>
          <w:rFonts w:ascii="Arial" w:eastAsiaTheme="minorHAnsi" w:hAnsi="Arial" w:cs="Arial"/>
          <w:i/>
          <w:iCs/>
          <w:sz w:val="21"/>
          <w:szCs w:val="21"/>
          <w:lang w:eastAsia="en-US"/>
        </w:rPr>
        <w:t>Department of Electronic Engineering, University of York, York YO10 5DD, United Kingdom</w:t>
      </w:r>
    </w:p>
    <w:p w14:paraId="15D3EDD4" w14:textId="509F4F75" w:rsidR="0088000F" w:rsidRPr="00F9288B" w:rsidRDefault="0088000F" w:rsidP="0088000F">
      <w:pPr>
        <w:autoSpaceDE w:val="0"/>
        <w:autoSpaceDN w:val="0"/>
        <w:adjustRightInd w:val="0"/>
        <w:spacing w:afterLines="50" w:after="120" w:line="240" w:lineRule="auto"/>
        <w:jc w:val="center"/>
        <w:rPr>
          <w:rFonts w:ascii="Arial" w:eastAsiaTheme="minorHAnsi" w:hAnsi="Arial" w:cs="Arial"/>
          <w:i/>
          <w:iCs/>
          <w:sz w:val="21"/>
          <w:szCs w:val="21"/>
          <w:lang w:eastAsia="en-US"/>
        </w:rPr>
      </w:pPr>
      <w:r w:rsidRPr="00F9288B">
        <w:rPr>
          <w:rFonts w:ascii="Arial" w:eastAsiaTheme="minorHAnsi" w:hAnsi="Arial" w:cs="Arial"/>
          <w:sz w:val="21"/>
          <w:szCs w:val="21"/>
          <w:vertAlign w:val="superscript"/>
          <w:lang w:eastAsia="en-US"/>
        </w:rPr>
        <w:t xml:space="preserve">2) </w:t>
      </w:r>
      <w:r w:rsidRPr="00F9288B">
        <w:rPr>
          <w:rFonts w:ascii="Arial" w:eastAsiaTheme="minorHAnsi" w:hAnsi="Arial" w:cs="Arial"/>
          <w:i/>
          <w:iCs/>
          <w:sz w:val="21"/>
          <w:szCs w:val="21"/>
          <w:lang w:eastAsia="en-US"/>
        </w:rPr>
        <w:t>Institute for Materials Research, Tohoku University, Sendai</w:t>
      </w:r>
      <w:r w:rsidR="008E4A86" w:rsidRPr="00F9288B">
        <w:rPr>
          <w:rFonts w:ascii="Arial" w:eastAsiaTheme="minorHAnsi" w:hAnsi="Arial" w:cs="Arial"/>
          <w:i/>
          <w:iCs/>
          <w:sz w:val="21"/>
          <w:szCs w:val="21"/>
          <w:lang w:eastAsia="en-US"/>
        </w:rPr>
        <w:t xml:space="preserve"> 980-8577</w:t>
      </w:r>
      <w:r w:rsidRPr="00F9288B">
        <w:rPr>
          <w:rFonts w:ascii="Arial" w:eastAsiaTheme="minorHAnsi" w:hAnsi="Arial" w:cs="Arial"/>
          <w:i/>
          <w:iCs/>
          <w:sz w:val="21"/>
          <w:szCs w:val="21"/>
          <w:lang w:eastAsia="en-US"/>
        </w:rPr>
        <w:t>, Japan</w:t>
      </w:r>
    </w:p>
    <w:p w14:paraId="0AB82C6D" w14:textId="79C9E486" w:rsidR="008E4A86" w:rsidRPr="00F9288B" w:rsidRDefault="008E4A86" w:rsidP="0088000F">
      <w:pPr>
        <w:autoSpaceDE w:val="0"/>
        <w:autoSpaceDN w:val="0"/>
        <w:adjustRightInd w:val="0"/>
        <w:spacing w:afterLines="50" w:after="120" w:line="240" w:lineRule="auto"/>
        <w:jc w:val="center"/>
        <w:rPr>
          <w:rFonts w:ascii="Arial" w:eastAsiaTheme="minorHAnsi" w:hAnsi="Arial" w:cs="Arial"/>
          <w:i/>
          <w:iCs/>
          <w:sz w:val="21"/>
          <w:szCs w:val="21"/>
          <w:lang w:eastAsia="en-US"/>
        </w:rPr>
      </w:pPr>
      <w:r w:rsidRPr="00F9288B">
        <w:rPr>
          <w:rFonts w:ascii="Arial" w:eastAsiaTheme="minorHAnsi" w:hAnsi="Arial" w:cs="Arial"/>
          <w:sz w:val="21"/>
          <w:szCs w:val="21"/>
          <w:vertAlign w:val="superscript"/>
          <w:lang w:eastAsia="en-US"/>
        </w:rPr>
        <w:t xml:space="preserve">3) </w:t>
      </w:r>
      <w:r w:rsidRPr="00F9288B">
        <w:rPr>
          <w:rFonts w:ascii="Arial" w:eastAsiaTheme="minorHAnsi" w:hAnsi="Arial" w:cs="Arial"/>
          <w:i/>
          <w:iCs/>
          <w:sz w:val="21"/>
          <w:szCs w:val="21"/>
          <w:lang w:eastAsia="en-US"/>
        </w:rPr>
        <w:t>Center for Spintronics Research Network, Tohoku University, Sendai</w:t>
      </w:r>
      <w:r w:rsidR="00A86991" w:rsidRPr="00F9288B">
        <w:rPr>
          <w:rFonts w:ascii="Arial" w:eastAsiaTheme="minorHAnsi" w:hAnsi="Arial" w:cs="Arial"/>
          <w:i/>
          <w:iCs/>
          <w:sz w:val="21"/>
          <w:szCs w:val="21"/>
          <w:lang w:eastAsia="en-US"/>
        </w:rPr>
        <w:t xml:space="preserve"> </w:t>
      </w:r>
      <w:r w:rsidRPr="00F9288B">
        <w:rPr>
          <w:rFonts w:ascii="Arial" w:eastAsiaTheme="minorHAnsi" w:hAnsi="Arial" w:cs="Arial"/>
          <w:i/>
          <w:iCs/>
          <w:sz w:val="21"/>
          <w:szCs w:val="21"/>
          <w:lang w:eastAsia="en-US"/>
        </w:rPr>
        <w:t>980-8577, Japan</w:t>
      </w:r>
    </w:p>
    <w:p w14:paraId="0ED16365" w14:textId="6F357F07" w:rsidR="004B2EFA" w:rsidRPr="00F9288B" w:rsidRDefault="008E4A86" w:rsidP="0088000F">
      <w:pPr>
        <w:autoSpaceDE w:val="0"/>
        <w:autoSpaceDN w:val="0"/>
        <w:adjustRightInd w:val="0"/>
        <w:spacing w:afterLines="50" w:after="120" w:line="240" w:lineRule="auto"/>
        <w:jc w:val="center"/>
        <w:rPr>
          <w:rFonts w:ascii="Arial" w:eastAsiaTheme="minorHAnsi" w:hAnsi="Arial" w:cs="Arial"/>
          <w:i/>
          <w:iCs/>
          <w:sz w:val="21"/>
          <w:szCs w:val="21"/>
          <w:lang w:eastAsia="en-US"/>
        </w:rPr>
      </w:pPr>
      <w:r w:rsidRPr="00F9288B">
        <w:rPr>
          <w:rFonts w:ascii="Arial" w:eastAsiaTheme="minorHAnsi" w:hAnsi="Arial" w:cs="Arial"/>
          <w:sz w:val="21"/>
          <w:szCs w:val="21"/>
          <w:vertAlign w:val="superscript"/>
          <w:lang w:eastAsia="en-US"/>
        </w:rPr>
        <w:t>4</w:t>
      </w:r>
      <w:r w:rsidR="004B2EFA" w:rsidRPr="00F9288B">
        <w:rPr>
          <w:rFonts w:ascii="Arial" w:eastAsiaTheme="minorHAnsi" w:hAnsi="Arial" w:cs="Arial"/>
          <w:sz w:val="21"/>
          <w:szCs w:val="21"/>
          <w:vertAlign w:val="superscript"/>
          <w:lang w:eastAsia="en-US"/>
        </w:rPr>
        <w:t xml:space="preserve">) </w:t>
      </w:r>
      <w:r w:rsidR="004B2EFA" w:rsidRPr="00F9288B">
        <w:rPr>
          <w:rFonts w:ascii="Arial" w:eastAsiaTheme="minorHAnsi" w:hAnsi="Arial" w:cs="Arial"/>
          <w:i/>
          <w:iCs/>
          <w:sz w:val="21"/>
          <w:szCs w:val="21"/>
          <w:lang w:eastAsia="en-US"/>
        </w:rPr>
        <w:t>Department of Physics, University of York, York YO10 5DD, United Kingdom</w:t>
      </w:r>
    </w:p>
    <w:p w14:paraId="27AD1D43" w14:textId="77777777" w:rsidR="008E4A86" w:rsidRPr="00F9288B" w:rsidRDefault="008E4A86" w:rsidP="008E4A86">
      <w:pPr>
        <w:autoSpaceDE w:val="0"/>
        <w:autoSpaceDN w:val="0"/>
        <w:adjustRightInd w:val="0"/>
        <w:spacing w:afterLines="50" w:after="120" w:line="240" w:lineRule="auto"/>
        <w:jc w:val="center"/>
        <w:rPr>
          <w:rFonts w:ascii="Arial" w:eastAsiaTheme="minorHAnsi" w:hAnsi="Arial" w:cs="Arial"/>
          <w:i/>
          <w:iCs/>
          <w:sz w:val="21"/>
          <w:szCs w:val="21"/>
          <w:lang w:eastAsia="en-US"/>
        </w:rPr>
      </w:pPr>
      <w:r w:rsidRPr="00F9288B">
        <w:rPr>
          <w:rFonts w:ascii="Arial" w:eastAsiaTheme="minorHAnsi" w:hAnsi="Arial" w:cs="Arial"/>
          <w:sz w:val="21"/>
          <w:szCs w:val="21"/>
          <w:vertAlign w:val="superscript"/>
          <w:lang w:eastAsia="en-US"/>
        </w:rPr>
        <w:t xml:space="preserve">5) </w:t>
      </w:r>
      <w:r w:rsidRPr="00F9288B">
        <w:rPr>
          <w:rFonts w:ascii="Arial" w:eastAsiaTheme="minorHAnsi" w:hAnsi="Arial" w:cs="Arial"/>
          <w:i/>
          <w:iCs/>
          <w:sz w:val="21"/>
          <w:szCs w:val="21"/>
          <w:lang w:eastAsia="en-US"/>
        </w:rPr>
        <w:t>Center for Science and Innovation in Spintronics, Core Research Cluster, Tohoku University, Sendai 980-8577, Japan</w:t>
      </w:r>
    </w:p>
    <w:p w14:paraId="3062DCBD" w14:textId="66857ABF" w:rsidR="0088000F" w:rsidRPr="00F9288B" w:rsidRDefault="0088000F" w:rsidP="00492223">
      <w:pPr>
        <w:autoSpaceDE w:val="0"/>
        <w:autoSpaceDN w:val="0"/>
        <w:adjustRightInd w:val="0"/>
        <w:spacing w:afterLines="50" w:after="120" w:line="240" w:lineRule="auto"/>
        <w:jc w:val="center"/>
        <w:rPr>
          <w:rFonts w:ascii="Arial" w:eastAsiaTheme="minorHAnsi" w:hAnsi="Arial" w:cs="Arial"/>
          <w:i/>
          <w:iCs/>
          <w:sz w:val="21"/>
          <w:szCs w:val="21"/>
          <w:lang w:eastAsia="en-US"/>
        </w:rPr>
      </w:pPr>
      <w:r w:rsidRPr="00F9288B">
        <w:rPr>
          <w:rFonts w:ascii="Arial" w:eastAsiaTheme="minorHAnsi" w:hAnsi="Arial" w:cs="Arial"/>
          <w:sz w:val="21"/>
          <w:szCs w:val="21"/>
          <w:vertAlign w:val="superscript"/>
          <w:lang w:eastAsia="en-US"/>
        </w:rPr>
        <w:t xml:space="preserve">a) </w:t>
      </w:r>
      <w:r w:rsidRPr="00F9288B">
        <w:rPr>
          <w:rFonts w:ascii="Arial" w:eastAsiaTheme="minorHAnsi" w:hAnsi="Arial" w:cs="Arial"/>
          <w:sz w:val="21"/>
          <w:szCs w:val="21"/>
          <w:lang w:eastAsia="en-US"/>
        </w:rPr>
        <w:t xml:space="preserve">Present address: </w:t>
      </w:r>
      <w:r w:rsidR="008E4A86" w:rsidRPr="00F9288B">
        <w:rPr>
          <w:rFonts w:ascii="Arial" w:eastAsiaTheme="minorHAnsi" w:hAnsi="Arial" w:cs="Arial"/>
          <w:i/>
          <w:iCs/>
          <w:sz w:val="21"/>
          <w:szCs w:val="21"/>
          <w:lang w:eastAsia="en-US"/>
        </w:rPr>
        <w:t xml:space="preserve">National Center for </w:t>
      </w:r>
      <w:r w:rsidR="00492223" w:rsidRPr="00F9288B">
        <w:rPr>
          <w:rFonts w:ascii="Arial" w:eastAsiaTheme="minorHAnsi" w:hAnsi="Arial" w:cs="Arial"/>
          <w:i/>
          <w:iCs/>
          <w:sz w:val="21"/>
          <w:szCs w:val="21"/>
          <w:lang w:eastAsia="en-US"/>
        </w:rPr>
        <w:t>Nanotechnology and Semiconductors</w:t>
      </w:r>
      <w:r w:rsidR="008E4A86" w:rsidRPr="00F9288B">
        <w:rPr>
          <w:rFonts w:ascii="Arial" w:eastAsiaTheme="minorHAnsi" w:hAnsi="Arial" w:cs="Arial"/>
          <w:i/>
          <w:iCs/>
          <w:sz w:val="21"/>
          <w:szCs w:val="21"/>
          <w:lang w:eastAsia="en-US"/>
        </w:rPr>
        <w:t>, King Abdulaziz City for Science and Technology</w:t>
      </w:r>
      <w:r w:rsidR="00366D2F">
        <w:rPr>
          <w:rFonts w:ascii="Arial" w:eastAsiaTheme="minorHAnsi" w:hAnsi="Arial" w:cs="Arial"/>
          <w:i/>
          <w:iCs/>
          <w:sz w:val="21"/>
          <w:szCs w:val="21"/>
          <w:lang w:eastAsia="en-US"/>
        </w:rPr>
        <w:t xml:space="preserve"> </w:t>
      </w:r>
      <w:r w:rsidR="00366D2F" w:rsidRPr="00B237CF">
        <w:rPr>
          <w:rFonts w:ascii="Arial" w:eastAsiaTheme="minorHAnsi" w:hAnsi="Arial" w:cs="Arial"/>
          <w:i/>
          <w:iCs/>
          <w:sz w:val="21"/>
          <w:szCs w:val="21"/>
          <w:highlight w:val="yellow"/>
          <w:lang w:eastAsia="en-US"/>
        </w:rPr>
        <w:t>(KACST)</w:t>
      </w:r>
      <w:r w:rsidR="008E4A86" w:rsidRPr="00F9288B">
        <w:rPr>
          <w:rFonts w:ascii="Arial" w:eastAsiaTheme="minorHAnsi" w:hAnsi="Arial" w:cs="Arial"/>
          <w:i/>
          <w:iCs/>
          <w:sz w:val="21"/>
          <w:szCs w:val="21"/>
          <w:lang w:eastAsia="en-US"/>
        </w:rPr>
        <w:t xml:space="preserve">, Riyadh 11442, </w:t>
      </w:r>
      <w:r w:rsidRPr="00F9288B">
        <w:rPr>
          <w:rFonts w:ascii="Arial" w:eastAsiaTheme="minorHAnsi" w:hAnsi="Arial" w:cs="Arial"/>
          <w:i/>
          <w:iCs/>
          <w:sz w:val="21"/>
          <w:szCs w:val="21"/>
          <w:lang w:eastAsia="en-US"/>
        </w:rPr>
        <w:t>Saudi Arabia</w:t>
      </w:r>
    </w:p>
    <w:p w14:paraId="741DA296" w14:textId="347CF5B4" w:rsidR="0088000F" w:rsidRPr="00F9288B" w:rsidRDefault="0088000F" w:rsidP="0088000F">
      <w:pPr>
        <w:autoSpaceDE w:val="0"/>
        <w:autoSpaceDN w:val="0"/>
        <w:adjustRightInd w:val="0"/>
        <w:spacing w:afterLines="50" w:after="120" w:line="240" w:lineRule="auto"/>
        <w:jc w:val="center"/>
        <w:rPr>
          <w:rFonts w:ascii="Arial" w:eastAsiaTheme="minorHAnsi" w:hAnsi="Arial" w:cs="Arial"/>
          <w:i/>
          <w:iCs/>
          <w:sz w:val="21"/>
          <w:szCs w:val="21"/>
          <w:lang w:eastAsia="ja-JP"/>
        </w:rPr>
      </w:pPr>
      <w:r w:rsidRPr="00F9288B">
        <w:rPr>
          <w:rFonts w:ascii="Arial" w:eastAsiaTheme="minorHAnsi" w:hAnsi="Arial" w:cs="Arial"/>
          <w:sz w:val="21"/>
          <w:szCs w:val="21"/>
          <w:vertAlign w:val="superscript"/>
          <w:lang w:eastAsia="en-US"/>
        </w:rPr>
        <w:t xml:space="preserve">b) </w:t>
      </w:r>
      <w:r w:rsidR="008E4A86" w:rsidRPr="00F9288B">
        <w:rPr>
          <w:rFonts w:ascii="Arial" w:eastAsiaTheme="minorHAnsi" w:hAnsi="Arial" w:cs="Arial"/>
          <w:sz w:val="21"/>
          <w:szCs w:val="21"/>
          <w:lang w:eastAsia="en-US"/>
        </w:rPr>
        <w:t xml:space="preserve">Present address: </w:t>
      </w:r>
      <w:r w:rsidR="004704A3" w:rsidRPr="00F9288B">
        <w:rPr>
          <w:rFonts w:ascii="Arial" w:eastAsiaTheme="minorHAnsi" w:hAnsi="Arial" w:cs="Arial"/>
          <w:i/>
          <w:iCs/>
          <w:sz w:val="21"/>
          <w:szCs w:val="21"/>
          <w:lang w:eastAsia="en-US"/>
        </w:rPr>
        <w:t>Advanced Spintronics Medical Engineering (ASPIME)</w:t>
      </w:r>
      <w:r w:rsidR="008E4A86" w:rsidRPr="00F9288B">
        <w:rPr>
          <w:rFonts w:ascii="Arial" w:eastAsiaTheme="minorHAnsi" w:hAnsi="Arial" w:cs="Arial"/>
          <w:i/>
          <w:iCs/>
          <w:sz w:val="21"/>
          <w:szCs w:val="21"/>
          <w:lang w:eastAsia="en-US"/>
        </w:rPr>
        <w:t xml:space="preserve">, </w:t>
      </w:r>
      <w:r w:rsidR="004704A3" w:rsidRPr="00F9288B">
        <w:rPr>
          <w:rFonts w:ascii="Arial" w:eastAsiaTheme="minorHAnsi" w:hAnsi="Arial" w:cs="Arial"/>
          <w:i/>
          <w:iCs/>
          <w:sz w:val="21"/>
          <w:szCs w:val="21"/>
          <w:lang w:eastAsia="en-US"/>
        </w:rPr>
        <w:t xml:space="preserve">Graduate School of Engineering, </w:t>
      </w:r>
      <w:r w:rsidR="008E4A86" w:rsidRPr="00F9288B">
        <w:rPr>
          <w:rFonts w:ascii="Arial" w:eastAsiaTheme="minorHAnsi" w:hAnsi="Arial" w:cs="Arial"/>
          <w:i/>
          <w:iCs/>
          <w:sz w:val="21"/>
          <w:szCs w:val="21"/>
          <w:lang w:eastAsia="en-US"/>
        </w:rPr>
        <w:t>Tohoku University, Sendai 980-</w:t>
      </w:r>
      <w:r w:rsidR="004704A3" w:rsidRPr="00F9288B">
        <w:rPr>
          <w:rFonts w:ascii="Arial" w:eastAsiaTheme="minorHAnsi" w:hAnsi="Arial" w:cs="Arial"/>
          <w:i/>
          <w:iCs/>
          <w:sz w:val="21"/>
          <w:szCs w:val="21"/>
          <w:lang w:eastAsia="en-US"/>
        </w:rPr>
        <w:t>0845</w:t>
      </w:r>
      <w:r w:rsidR="008E4A86" w:rsidRPr="00F9288B">
        <w:rPr>
          <w:rFonts w:ascii="Arial" w:eastAsiaTheme="minorHAnsi" w:hAnsi="Arial" w:cs="Arial"/>
          <w:i/>
          <w:iCs/>
          <w:sz w:val="21"/>
          <w:szCs w:val="21"/>
          <w:lang w:eastAsia="en-US"/>
        </w:rPr>
        <w:t>, Japan</w:t>
      </w:r>
    </w:p>
    <w:p w14:paraId="0E441F65" w14:textId="52B3402A" w:rsidR="0088000F" w:rsidRPr="00F9288B" w:rsidRDefault="008E4A86" w:rsidP="0088000F">
      <w:pPr>
        <w:autoSpaceDE w:val="0"/>
        <w:autoSpaceDN w:val="0"/>
        <w:adjustRightInd w:val="0"/>
        <w:spacing w:afterLines="200" w:after="480" w:line="240" w:lineRule="auto"/>
        <w:jc w:val="center"/>
        <w:rPr>
          <w:rFonts w:ascii="Arial" w:eastAsiaTheme="minorHAnsi" w:hAnsi="Arial" w:cs="Arial"/>
          <w:i/>
          <w:iCs/>
          <w:sz w:val="21"/>
          <w:szCs w:val="21"/>
          <w:lang w:eastAsia="en-US"/>
        </w:rPr>
      </w:pPr>
      <w:r w:rsidRPr="00F9288B">
        <w:rPr>
          <w:rFonts w:ascii="Arial" w:eastAsiaTheme="minorHAnsi" w:hAnsi="Arial" w:cs="Arial"/>
          <w:sz w:val="21"/>
          <w:szCs w:val="21"/>
          <w:vertAlign w:val="superscript"/>
          <w:lang w:eastAsia="en-US"/>
        </w:rPr>
        <w:t>c</w:t>
      </w:r>
      <w:r w:rsidR="0088000F" w:rsidRPr="00F9288B">
        <w:rPr>
          <w:rFonts w:ascii="Arial" w:eastAsiaTheme="minorHAnsi" w:hAnsi="Arial" w:cs="Arial"/>
          <w:sz w:val="21"/>
          <w:szCs w:val="21"/>
          <w:vertAlign w:val="superscript"/>
          <w:lang w:eastAsia="en-US"/>
        </w:rPr>
        <w:t xml:space="preserve">) </w:t>
      </w:r>
      <w:r w:rsidRPr="00F9288B">
        <w:rPr>
          <w:rFonts w:ascii="Arial" w:eastAsiaTheme="minorHAnsi" w:hAnsi="Arial" w:cs="Arial"/>
          <w:sz w:val="21"/>
          <w:szCs w:val="21"/>
          <w:lang w:eastAsia="en-US"/>
        </w:rPr>
        <w:t xml:space="preserve">Present address: </w:t>
      </w:r>
      <w:r w:rsidR="004F7258" w:rsidRPr="00F9288B">
        <w:rPr>
          <w:rFonts w:ascii="Arial" w:eastAsiaTheme="minorHAnsi" w:hAnsi="Arial" w:cs="Arial"/>
          <w:i/>
          <w:iCs/>
          <w:sz w:val="21"/>
          <w:szCs w:val="21"/>
          <w:lang w:eastAsia="en-US"/>
        </w:rPr>
        <w:t xml:space="preserve">Institute of Materials Research and Engineering (IMRE), </w:t>
      </w:r>
      <w:r w:rsidRPr="00F9288B">
        <w:rPr>
          <w:rFonts w:ascii="Arial" w:eastAsiaTheme="minorHAnsi" w:hAnsi="Arial" w:cs="Arial"/>
          <w:i/>
          <w:iCs/>
          <w:sz w:val="21"/>
          <w:szCs w:val="21"/>
          <w:lang w:eastAsia="en-US"/>
        </w:rPr>
        <w:t>Agency for Science, Technology and Research, 138632, Singapore</w:t>
      </w:r>
    </w:p>
    <w:p w14:paraId="55739F05" w14:textId="77777777" w:rsidR="00EE1E26" w:rsidRPr="00F9288B" w:rsidRDefault="00EE1E26" w:rsidP="00C84B3D">
      <w:pPr>
        <w:pStyle w:val="1"/>
        <w:spacing w:before="0" w:beforeAutospacing="0" w:afterLines="50" w:after="120" w:afterAutospacing="0"/>
        <w:rPr>
          <w:rFonts w:ascii="Arial" w:hAnsi="Arial" w:cs="Arial"/>
          <w:sz w:val="21"/>
          <w:szCs w:val="21"/>
        </w:rPr>
      </w:pPr>
      <w:bookmarkStart w:id="0" w:name="_Toc423693392"/>
      <w:r w:rsidRPr="00F9288B">
        <w:rPr>
          <w:rFonts w:ascii="Arial" w:eastAsia="SimSun" w:hAnsi="Arial" w:cs="Arial"/>
          <w:sz w:val="21"/>
          <w:szCs w:val="21"/>
        </w:rPr>
        <w:t>Abstract</w:t>
      </w:r>
      <w:bookmarkEnd w:id="0"/>
    </w:p>
    <w:p w14:paraId="7C40CE8A" w14:textId="1ECDA95C" w:rsidR="00CB1EBF" w:rsidRPr="00F9288B" w:rsidRDefault="00EE1E26" w:rsidP="00CB1EBF">
      <w:pPr>
        <w:autoSpaceDE w:val="0"/>
        <w:autoSpaceDN w:val="0"/>
        <w:adjustRightInd w:val="0"/>
        <w:spacing w:after="0" w:line="240" w:lineRule="auto"/>
        <w:ind w:firstLineChars="100" w:firstLine="210"/>
        <w:contextualSpacing/>
        <w:jc w:val="both"/>
        <w:rPr>
          <w:rFonts w:ascii="Arial" w:hAnsi="Arial" w:cs="Arial"/>
          <w:sz w:val="21"/>
          <w:szCs w:val="21"/>
        </w:rPr>
      </w:pPr>
      <w:r w:rsidRPr="00F9288B">
        <w:rPr>
          <w:rFonts w:ascii="Arial" w:hAnsi="Arial" w:cs="Arial"/>
          <w:sz w:val="21"/>
          <w:szCs w:val="21"/>
        </w:rPr>
        <w:t>One avenue towards next generation spintronic devices is to develop half-metallic ferromagnets with 100% spin polarisation and Curie temperature above room temperature. H</w:t>
      </w:r>
      <w:r w:rsidR="004B2EFA" w:rsidRPr="00F9288B">
        <w:rPr>
          <w:rFonts w:ascii="Arial" w:hAnsi="Arial" w:cs="Arial"/>
          <w:sz w:val="21"/>
          <w:szCs w:val="21"/>
        </w:rPr>
        <w:t>alf-metallic ferromagnet</w:t>
      </w:r>
      <w:r w:rsidRPr="00F9288B">
        <w:rPr>
          <w:rFonts w:ascii="Arial" w:hAnsi="Arial" w:cs="Arial"/>
          <w:sz w:val="21"/>
          <w:szCs w:val="21"/>
        </w:rPr>
        <w:t xml:space="preserve">s have unique </w:t>
      </w:r>
      <w:r w:rsidR="004B2EFA" w:rsidRPr="00F9288B">
        <w:rPr>
          <w:rFonts w:ascii="Arial" w:hAnsi="Arial" w:cs="Arial"/>
          <w:sz w:val="21"/>
          <w:szCs w:val="21"/>
        </w:rPr>
        <w:t>density of states</w:t>
      </w:r>
      <w:r w:rsidRPr="00F9288B">
        <w:rPr>
          <w:rFonts w:ascii="Arial" w:hAnsi="Arial" w:cs="Arial"/>
          <w:sz w:val="21"/>
          <w:szCs w:val="21"/>
        </w:rPr>
        <w:t xml:space="preserve">, </w:t>
      </w:r>
      <w:r w:rsidR="004B2EFA" w:rsidRPr="00F9288B">
        <w:rPr>
          <w:rFonts w:ascii="Arial" w:hAnsi="Arial" w:cs="Arial"/>
          <w:sz w:val="21"/>
          <w:szCs w:val="21"/>
        </w:rPr>
        <w:t>where</w:t>
      </w:r>
      <w:r w:rsidRPr="00F9288B">
        <w:rPr>
          <w:rFonts w:ascii="Arial" w:hAnsi="Arial" w:cs="Arial"/>
          <w:sz w:val="21"/>
          <w:szCs w:val="21"/>
        </w:rPr>
        <w:t xml:space="preserve"> the majority spins </w:t>
      </w:r>
      <w:r w:rsidR="004B2EFA" w:rsidRPr="00F9288B">
        <w:rPr>
          <w:rFonts w:ascii="Arial" w:hAnsi="Arial" w:cs="Arial"/>
          <w:sz w:val="21"/>
          <w:szCs w:val="21"/>
        </w:rPr>
        <w:t>are</w:t>
      </w:r>
      <w:r w:rsidRPr="00F9288B">
        <w:rPr>
          <w:rFonts w:ascii="Arial" w:hAnsi="Arial" w:cs="Arial"/>
          <w:sz w:val="21"/>
          <w:szCs w:val="21"/>
        </w:rPr>
        <w:t xml:space="preserve"> metallic</w:t>
      </w:r>
      <w:r w:rsidR="004B2EFA" w:rsidRPr="00F9288B">
        <w:rPr>
          <w:rFonts w:ascii="Arial" w:hAnsi="Arial" w:cs="Arial"/>
          <w:sz w:val="21"/>
          <w:szCs w:val="21"/>
        </w:rPr>
        <w:t xml:space="preserve"> but</w:t>
      </w:r>
      <w:r w:rsidRPr="00F9288B">
        <w:rPr>
          <w:rFonts w:ascii="Arial" w:hAnsi="Arial" w:cs="Arial"/>
          <w:sz w:val="21"/>
          <w:szCs w:val="21"/>
        </w:rPr>
        <w:t xml:space="preserve"> the minority spins </w:t>
      </w:r>
      <w:r w:rsidR="004B2EFA" w:rsidRPr="00F9288B">
        <w:rPr>
          <w:rFonts w:ascii="Arial" w:hAnsi="Arial" w:cs="Arial"/>
          <w:sz w:val="21"/>
          <w:szCs w:val="21"/>
        </w:rPr>
        <w:t>are</w:t>
      </w:r>
      <w:r w:rsidRPr="00F9288B">
        <w:rPr>
          <w:rFonts w:ascii="Arial" w:hAnsi="Arial" w:cs="Arial"/>
          <w:sz w:val="21"/>
          <w:szCs w:val="21"/>
        </w:rPr>
        <w:t xml:space="preserve"> semiconducting with the Fermi level</w:t>
      </w:r>
      <w:r w:rsidR="00F144D6" w:rsidRPr="00F9288B">
        <w:rPr>
          <w:rFonts w:ascii="Arial" w:hAnsi="Arial" w:cs="Arial"/>
          <w:sz w:val="21"/>
          <w:szCs w:val="21"/>
        </w:rPr>
        <w:t xml:space="preserve"> lying within an energy gap</w:t>
      </w:r>
      <w:r w:rsidRPr="00F9288B">
        <w:rPr>
          <w:rFonts w:ascii="Arial" w:hAnsi="Arial" w:cs="Arial"/>
          <w:sz w:val="21"/>
          <w:szCs w:val="21"/>
        </w:rPr>
        <w:t xml:space="preserve">. </w:t>
      </w:r>
      <w:r w:rsidR="004B2EFA" w:rsidRPr="00F9288B">
        <w:rPr>
          <w:rFonts w:ascii="Arial" w:hAnsi="Arial" w:cs="Arial"/>
          <w:sz w:val="21"/>
          <w:szCs w:val="21"/>
        </w:rPr>
        <w:t xml:space="preserve">To date, the half-metallic bandgap has been </w:t>
      </w:r>
      <w:r w:rsidRPr="00F9288B">
        <w:rPr>
          <w:rFonts w:ascii="Arial" w:hAnsi="Arial" w:cs="Arial"/>
          <w:sz w:val="21"/>
          <w:szCs w:val="21"/>
        </w:rPr>
        <w:t xml:space="preserve">predominantly estimated using </w:t>
      </w:r>
      <w:proofErr w:type="spellStart"/>
      <w:r w:rsidRPr="00F9288B">
        <w:rPr>
          <w:rFonts w:ascii="Arial" w:hAnsi="Arial" w:cs="Arial"/>
          <w:sz w:val="21"/>
          <w:szCs w:val="21"/>
        </w:rPr>
        <w:t>Julli</w:t>
      </w:r>
      <w:r w:rsidR="00A86991" w:rsidRPr="00F9288B">
        <w:rPr>
          <w:rFonts w:ascii="Arial" w:hAnsi="Arial" w:cs="Arial"/>
          <w:sz w:val="21"/>
          <w:szCs w:val="21"/>
        </w:rPr>
        <w:t>è</w:t>
      </w:r>
      <w:r w:rsidRPr="00F9288B">
        <w:rPr>
          <w:rFonts w:ascii="Arial" w:hAnsi="Arial" w:cs="Arial"/>
          <w:sz w:val="21"/>
          <w:szCs w:val="21"/>
        </w:rPr>
        <w:t>re’s</w:t>
      </w:r>
      <w:proofErr w:type="spellEnd"/>
      <w:r w:rsidRPr="00F9288B">
        <w:rPr>
          <w:rFonts w:ascii="Arial" w:hAnsi="Arial" w:cs="Arial"/>
          <w:sz w:val="21"/>
          <w:szCs w:val="21"/>
        </w:rPr>
        <w:t xml:space="preserve"> formula in a </w:t>
      </w:r>
      <w:r w:rsidR="006632F1" w:rsidRPr="00F9288B">
        <w:rPr>
          <w:rFonts w:ascii="Arial" w:hAnsi="Arial" w:cs="Arial"/>
          <w:sz w:val="21"/>
          <w:szCs w:val="21"/>
        </w:rPr>
        <w:t>m</w:t>
      </w:r>
      <w:r w:rsidR="00F144D6" w:rsidRPr="00F9288B">
        <w:rPr>
          <w:rFonts w:ascii="Arial" w:hAnsi="Arial" w:cs="Arial"/>
          <w:sz w:val="21"/>
          <w:szCs w:val="21"/>
        </w:rPr>
        <w:t xml:space="preserve">agnetic tunnel junction </w:t>
      </w:r>
      <w:r w:rsidRPr="00F9288B">
        <w:rPr>
          <w:rFonts w:ascii="Arial" w:hAnsi="Arial" w:cs="Arial"/>
          <w:sz w:val="21"/>
          <w:szCs w:val="21"/>
        </w:rPr>
        <w:t>or measured by the Andreev reflection at low temperature</w:t>
      </w:r>
      <w:r w:rsidR="008E4A86" w:rsidRPr="00F9288B">
        <w:rPr>
          <w:rFonts w:ascii="Arial" w:hAnsi="Arial" w:cs="Arial"/>
          <w:sz w:val="21"/>
          <w:szCs w:val="21"/>
        </w:rPr>
        <w:t>,</w:t>
      </w:r>
      <w:r w:rsidRPr="00F9288B">
        <w:rPr>
          <w:rFonts w:ascii="Arial" w:hAnsi="Arial" w:cs="Arial"/>
          <w:sz w:val="21"/>
          <w:szCs w:val="21"/>
        </w:rPr>
        <w:t xml:space="preserve"> </w:t>
      </w:r>
      <w:r w:rsidR="008E4A86" w:rsidRPr="00F9288B">
        <w:rPr>
          <w:rFonts w:ascii="Arial" w:hAnsi="Arial" w:cs="Arial"/>
          <w:sz w:val="21"/>
          <w:szCs w:val="21"/>
        </w:rPr>
        <w:t>b</w:t>
      </w:r>
      <w:r w:rsidRPr="00F9288B">
        <w:rPr>
          <w:rFonts w:ascii="Arial" w:hAnsi="Arial" w:cs="Arial"/>
          <w:sz w:val="21"/>
          <w:szCs w:val="21"/>
        </w:rPr>
        <w:t xml:space="preserve">oth </w:t>
      </w:r>
      <w:r w:rsidR="008E4A86" w:rsidRPr="00F9288B">
        <w:rPr>
          <w:rFonts w:ascii="Arial" w:hAnsi="Arial" w:cs="Arial"/>
          <w:sz w:val="21"/>
          <w:szCs w:val="21"/>
        </w:rPr>
        <w:t>of which</w:t>
      </w:r>
      <w:r w:rsidRPr="00F9288B">
        <w:rPr>
          <w:rFonts w:ascii="Arial" w:hAnsi="Arial" w:cs="Arial"/>
          <w:sz w:val="21"/>
          <w:szCs w:val="21"/>
        </w:rPr>
        <w:t xml:space="preserve"> are very sensitive to the surface/interface spin polarisation. Alternative optical methods such as photoemission have also been employed</w:t>
      </w:r>
      <w:r w:rsidR="008E4A86" w:rsidRPr="00F9288B">
        <w:rPr>
          <w:rFonts w:ascii="Arial" w:hAnsi="Arial" w:cs="Arial"/>
          <w:sz w:val="21"/>
          <w:szCs w:val="21"/>
        </w:rPr>
        <w:t xml:space="preserve"> but with</w:t>
      </w:r>
      <w:r w:rsidRPr="00F9288B">
        <w:rPr>
          <w:rFonts w:ascii="Arial" w:hAnsi="Arial" w:cs="Arial"/>
          <w:sz w:val="21"/>
          <w:szCs w:val="21"/>
        </w:rPr>
        <w:t xml:space="preserve"> a complicated and expensive set-up. </w:t>
      </w:r>
      <w:r w:rsidR="008E4A86" w:rsidRPr="00F9288B">
        <w:rPr>
          <w:rFonts w:ascii="Arial" w:hAnsi="Arial" w:cs="Arial"/>
          <w:sz w:val="21"/>
          <w:szCs w:val="21"/>
        </w:rPr>
        <w:t>In</w:t>
      </w:r>
      <w:r w:rsidRPr="00F9288B">
        <w:rPr>
          <w:rFonts w:ascii="Arial" w:hAnsi="Arial" w:cs="Arial"/>
          <w:sz w:val="21"/>
          <w:szCs w:val="21"/>
        </w:rPr>
        <w:t xml:space="preserve"> this study</w:t>
      </w:r>
      <w:r w:rsidR="008E4A86" w:rsidRPr="00F9288B">
        <w:rPr>
          <w:rFonts w:ascii="Arial" w:hAnsi="Arial" w:cs="Arial"/>
          <w:sz w:val="21"/>
          <w:szCs w:val="21"/>
        </w:rPr>
        <w:t>, we</w:t>
      </w:r>
      <w:r w:rsidRPr="00F9288B">
        <w:rPr>
          <w:rFonts w:ascii="Arial" w:hAnsi="Arial" w:cs="Arial"/>
          <w:sz w:val="21"/>
          <w:szCs w:val="21"/>
        </w:rPr>
        <w:t xml:space="preserve"> develop</w:t>
      </w:r>
      <w:r w:rsidR="008E4A86" w:rsidRPr="00F9288B">
        <w:rPr>
          <w:rFonts w:ascii="Arial" w:hAnsi="Arial" w:cs="Arial"/>
          <w:sz w:val="21"/>
          <w:szCs w:val="21"/>
        </w:rPr>
        <w:t>ed</w:t>
      </w:r>
      <w:r w:rsidRPr="00F9288B">
        <w:rPr>
          <w:rFonts w:ascii="Arial" w:hAnsi="Arial" w:cs="Arial"/>
          <w:sz w:val="21"/>
          <w:szCs w:val="21"/>
        </w:rPr>
        <w:t xml:space="preserve"> </w:t>
      </w:r>
      <w:r w:rsidR="002023E2" w:rsidRPr="00F9288B">
        <w:rPr>
          <w:rFonts w:ascii="Arial" w:hAnsi="Arial" w:cs="Arial"/>
          <w:sz w:val="21"/>
          <w:szCs w:val="21"/>
        </w:rPr>
        <w:t xml:space="preserve">and optimised </w:t>
      </w:r>
      <w:r w:rsidRPr="00F9288B">
        <w:rPr>
          <w:rFonts w:ascii="Arial" w:hAnsi="Arial" w:cs="Arial"/>
          <w:sz w:val="21"/>
          <w:szCs w:val="21"/>
        </w:rPr>
        <w:t xml:space="preserve">a new technique to directly measure the </w:t>
      </w:r>
      <w:r w:rsidR="008E4A86" w:rsidRPr="00F9288B">
        <w:rPr>
          <w:rFonts w:ascii="Arial" w:hAnsi="Arial" w:cs="Arial"/>
          <w:sz w:val="21"/>
          <w:szCs w:val="21"/>
        </w:rPr>
        <w:t xml:space="preserve">half-metallic </w:t>
      </w:r>
      <w:r w:rsidRPr="00F9288B">
        <w:rPr>
          <w:rFonts w:ascii="Arial" w:hAnsi="Arial" w:cs="Arial"/>
          <w:sz w:val="21"/>
          <w:szCs w:val="21"/>
        </w:rPr>
        <w:t>bandgap</w:t>
      </w:r>
      <w:r w:rsidR="008E4A86" w:rsidRPr="00F9288B">
        <w:rPr>
          <w:rFonts w:ascii="Arial" w:hAnsi="Arial" w:cs="Arial"/>
          <w:sz w:val="21"/>
          <w:szCs w:val="21"/>
        </w:rPr>
        <w:t xml:space="preserve"> by introducing</w:t>
      </w:r>
      <w:r w:rsidRPr="00F9288B">
        <w:rPr>
          <w:rFonts w:ascii="Arial" w:hAnsi="Arial" w:cs="Arial"/>
          <w:sz w:val="21"/>
          <w:szCs w:val="21"/>
        </w:rPr>
        <w:t xml:space="preserve"> </w:t>
      </w:r>
      <w:proofErr w:type="gramStart"/>
      <w:r w:rsidRPr="00F9288B">
        <w:rPr>
          <w:rFonts w:ascii="Arial" w:hAnsi="Arial" w:cs="Arial"/>
          <w:sz w:val="21"/>
          <w:szCs w:val="21"/>
        </w:rPr>
        <w:t>circularly-polarised</w:t>
      </w:r>
      <w:proofErr w:type="gramEnd"/>
      <w:r w:rsidRPr="00F9288B">
        <w:rPr>
          <w:rFonts w:ascii="Arial" w:hAnsi="Arial" w:cs="Arial"/>
          <w:sz w:val="21"/>
          <w:szCs w:val="21"/>
        </w:rPr>
        <w:t xml:space="preserve"> infrared light to excite minority spins</w:t>
      </w:r>
      <w:r w:rsidR="008E4A86" w:rsidRPr="00F9288B">
        <w:rPr>
          <w:rFonts w:ascii="Arial" w:hAnsi="Arial" w:cs="Arial"/>
          <w:sz w:val="21"/>
          <w:szCs w:val="21"/>
        </w:rPr>
        <w:t>.</w:t>
      </w:r>
      <w:r w:rsidRPr="00F9288B">
        <w:rPr>
          <w:rFonts w:ascii="Arial" w:hAnsi="Arial" w:cs="Arial"/>
          <w:sz w:val="21"/>
          <w:szCs w:val="21"/>
        </w:rPr>
        <w:t xml:space="preserve"> </w:t>
      </w:r>
      <w:r w:rsidR="008E4A86" w:rsidRPr="00F9288B">
        <w:rPr>
          <w:rFonts w:ascii="Arial" w:hAnsi="Arial" w:cs="Arial"/>
          <w:sz w:val="21"/>
          <w:szCs w:val="21"/>
        </w:rPr>
        <w:t>T</w:t>
      </w:r>
      <w:r w:rsidRPr="00F9288B">
        <w:rPr>
          <w:rFonts w:ascii="Arial" w:hAnsi="Arial" w:cs="Arial"/>
          <w:sz w:val="21"/>
          <w:szCs w:val="21"/>
        </w:rPr>
        <w:t>he absorption</w:t>
      </w:r>
      <w:r w:rsidR="008E4A86" w:rsidRPr="00F9288B">
        <w:rPr>
          <w:rFonts w:ascii="Arial" w:hAnsi="Arial" w:cs="Arial"/>
          <w:sz w:val="21"/>
          <w:szCs w:val="21"/>
        </w:rPr>
        <w:t xml:space="preserve"> of the light represents the bandgap under a magnetic field to saturate the magnetisation of a sample</w:t>
      </w:r>
      <w:r w:rsidRPr="00F9288B">
        <w:rPr>
          <w:rFonts w:ascii="Arial" w:hAnsi="Arial" w:cs="Arial"/>
          <w:sz w:val="21"/>
          <w:szCs w:val="21"/>
        </w:rPr>
        <w:t xml:space="preserve">. This technique can be used to provide simple </w:t>
      </w:r>
      <w:r w:rsidR="00CB1EBF" w:rsidRPr="00F9288B">
        <w:rPr>
          <w:rFonts w:ascii="Arial" w:hAnsi="Arial" w:cs="Arial"/>
          <w:sz w:val="21"/>
          <w:szCs w:val="21"/>
        </w:rPr>
        <w:t>evaluation of a half-metallic film</w:t>
      </w:r>
      <w:r w:rsidRPr="00F9288B">
        <w:rPr>
          <w:rFonts w:ascii="Arial" w:hAnsi="Arial" w:cs="Arial"/>
          <w:sz w:val="21"/>
          <w:szCs w:val="21"/>
        </w:rPr>
        <w:t>.</w:t>
      </w:r>
    </w:p>
    <w:p w14:paraId="5D6AB8BD" w14:textId="77777777" w:rsidR="0088000F" w:rsidRPr="00F9288B" w:rsidRDefault="0088000F">
      <w:pPr>
        <w:rPr>
          <w:rFonts w:ascii="Arial" w:eastAsia="Calibri" w:hAnsi="Arial" w:cs="Arial"/>
          <w:b/>
          <w:bCs/>
          <w:color w:val="000000" w:themeColor="text1"/>
          <w:sz w:val="21"/>
          <w:szCs w:val="21"/>
          <w:lang w:eastAsia="en-GB"/>
        </w:rPr>
      </w:pPr>
      <w:bookmarkStart w:id="1" w:name="_Toc297403016"/>
      <w:bookmarkStart w:id="2" w:name="_Toc297403095"/>
      <w:bookmarkStart w:id="3" w:name="_Toc297403174"/>
      <w:bookmarkStart w:id="4" w:name="_Toc423693399"/>
      <w:r w:rsidRPr="00F9288B">
        <w:rPr>
          <w:rFonts w:ascii="Arial" w:hAnsi="Arial" w:cs="Arial"/>
          <w:sz w:val="21"/>
          <w:szCs w:val="21"/>
        </w:rPr>
        <w:br w:type="page"/>
      </w:r>
    </w:p>
    <w:p w14:paraId="66177F1D" w14:textId="4B74456A" w:rsidR="00E50669" w:rsidRPr="00F9288B" w:rsidRDefault="00C84B3D" w:rsidP="00286FB1">
      <w:pPr>
        <w:pStyle w:val="2"/>
        <w:spacing w:afterLines="50" w:after="120" w:line="240" w:lineRule="auto"/>
        <w:ind w:left="0" w:firstLine="0"/>
        <w:jc w:val="left"/>
        <w:rPr>
          <w:rFonts w:ascii="Arial" w:hAnsi="Arial" w:cs="Arial"/>
          <w:sz w:val="21"/>
          <w:szCs w:val="21"/>
        </w:rPr>
      </w:pPr>
      <w:r w:rsidRPr="00F9288B">
        <w:rPr>
          <w:rFonts w:ascii="Arial" w:hAnsi="Arial" w:cs="Arial"/>
          <w:sz w:val="21"/>
          <w:szCs w:val="21"/>
        </w:rPr>
        <w:lastRenderedPageBreak/>
        <w:t xml:space="preserve">1. </w:t>
      </w:r>
      <w:r w:rsidR="00E50669" w:rsidRPr="00F9288B">
        <w:rPr>
          <w:rFonts w:ascii="Arial" w:hAnsi="Arial" w:cs="Arial"/>
          <w:sz w:val="21"/>
          <w:szCs w:val="21"/>
        </w:rPr>
        <w:t>Introduction</w:t>
      </w:r>
      <w:bookmarkEnd w:id="1"/>
      <w:bookmarkEnd w:id="2"/>
      <w:bookmarkEnd w:id="3"/>
      <w:bookmarkEnd w:id="4"/>
    </w:p>
    <w:p w14:paraId="0A400E3D" w14:textId="500007E6" w:rsidR="00CD1835" w:rsidRPr="00F9288B" w:rsidRDefault="00CD1835" w:rsidP="0023674D">
      <w:pPr>
        <w:pStyle w:val="Text"/>
        <w:tabs>
          <w:tab w:val="left" w:pos="680"/>
        </w:tabs>
        <w:spacing w:line="240" w:lineRule="auto"/>
        <w:ind w:firstLineChars="100" w:firstLine="210"/>
        <w:contextualSpacing/>
        <w:rPr>
          <w:rFonts w:ascii="Arial" w:hAnsi="Arial" w:cs="Arial"/>
          <w:i/>
          <w:sz w:val="21"/>
          <w:szCs w:val="21"/>
          <w:lang w:val="en-GB"/>
        </w:rPr>
      </w:pPr>
      <w:r w:rsidRPr="00F9288B">
        <w:rPr>
          <w:rFonts w:ascii="Arial" w:hAnsi="Arial" w:cs="Arial"/>
          <w:sz w:val="21"/>
          <w:szCs w:val="21"/>
          <w:lang w:val="en-GB"/>
        </w:rPr>
        <w:t>Spintronics is a</w:t>
      </w:r>
      <w:r w:rsidR="005E7F6B" w:rsidRPr="00F9288B">
        <w:rPr>
          <w:rFonts w:ascii="Arial" w:hAnsi="Arial" w:cs="Arial"/>
          <w:sz w:val="21"/>
          <w:szCs w:val="21"/>
          <w:lang w:val="en-GB"/>
        </w:rPr>
        <w:t>n</w:t>
      </w:r>
      <w:r w:rsidRPr="00F9288B">
        <w:rPr>
          <w:rFonts w:ascii="Arial" w:hAnsi="Arial" w:cs="Arial"/>
          <w:sz w:val="21"/>
          <w:szCs w:val="21"/>
          <w:lang w:val="en-GB"/>
        </w:rPr>
        <w:t xml:space="preserve"> emerging field that aims to realise high-performance electronic devices by utilising electron spins which used to be ignored in the conventional electronics</w:t>
      </w:r>
      <w:r w:rsidR="005E7F6B" w:rsidRPr="00F9288B">
        <w:rPr>
          <w:rFonts w:ascii="Arial" w:hAnsi="Arial" w:cs="Arial"/>
          <w:sz w:val="21"/>
          <w:szCs w:val="21"/>
          <w:lang w:val="en-GB"/>
        </w:rPr>
        <w:t xml:space="preserve"> </w:t>
      </w:r>
      <w:r w:rsidR="005E7F6B" w:rsidRPr="00F9288B">
        <w:rPr>
          <w:rFonts w:ascii="Arial" w:hAnsi="Arial" w:cs="Arial"/>
          <w:sz w:val="21"/>
          <w:szCs w:val="21"/>
          <w:lang w:val="en-GB"/>
        </w:rPr>
        <w:fldChar w:fldCharType="begin"/>
      </w:r>
      <w:r w:rsidR="005E7F6B" w:rsidRPr="00F9288B">
        <w:rPr>
          <w:rFonts w:ascii="Arial" w:hAnsi="Arial" w:cs="Arial"/>
          <w:sz w:val="21"/>
          <w:szCs w:val="21"/>
          <w:lang w:val="en-GB"/>
        </w:rPr>
        <w:instrText xml:space="preserve"> REF _Ref99533699 \r \h </w:instrText>
      </w:r>
      <w:r w:rsidR="00F9288B">
        <w:rPr>
          <w:rFonts w:ascii="Arial" w:hAnsi="Arial" w:cs="Arial"/>
          <w:sz w:val="21"/>
          <w:szCs w:val="21"/>
          <w:lang w:val="en-GB"/>
        </w:rPr>
        <w:instrText xml:space="preserve"> \* MERGEFORMAT </w:instrText>
      </w:r>
      <w:r w:rsidR="005E7F6B" w:rsidRPr="00F9288B">
        <w:rPr>
          <w:rFonts w:ascii="Arial" w:hAnsi="Arial" w:cs="Arial"/>
          <w:sz w:val="21"/>
          <w:szCs w:val="21"/>
          <w:lang w:val="en-GB"/>
        </w:rPr>
      </w:r>
      <w:r w:rsidR="005E7F6B" w:rsidRPr="00F9288B">
        <w:rPr>
          <w:rFonts w:ascii="Arial" w:hAnsi="Arial" w:cs="Arial"/>
          <w:sz w:val="21"/>
          <w:szCs w:val="21"/>
          <w:lang w:val="en-GB"/>
        </w:rPr>
        <w:fldChar w:fldCharType="separate"/>
      </w:r>
      <w:r w:rsidR="00576879">
        <w:rPr>
          <w:rFonts w:ascii="Arial" w:hAnsi="Arial" w:cs="Arial"/>
          <w:sz w:val="21"/>
          <w:szCs w:val="21"/>
          <w:cs/>
          <w:lang w:val="en-GB"/>
        </w:rPr>
        <w:t>‎</w:t>
      </w:r>
      <w:r w:rsidR="00576879">
        <w:rPr>
          <w:rFonts w:ascii="Arial" w:hAnsi="Arial" w:cs="Arial"/>
          <w:sz w:val="21"/>
          <w:szCs w:val="21"/>
          <w:lang w:val="en-GB"/>
        </w:rPr>
        <w:t>[1]</w:t>
      </w:r>
      <w:r w:rsidR="005E7F6B" w:rsidRPr="00F9288B">
        <w:rPr>
          <w:rFonts w:ascii="Arial" w:hAnsi="Arial" w:cs="Arial"/>
          <w:sz w:val="21"/>
          <w:szCs w:val="21"/>
          <w:lang w:val="en-GB"/>
        </w:rPr>
        <w:fldChar w:fldCharType="end"/>
      </w:r>
      <w:r w:rsidRPr="00F9288B">
        <w:rPr>
          <w:rFonts w:ascii="Arial" w:hAnsi="Arial" w:cs="Arial"/>
          <w:sz w:val="21"/>
          <w:szCs w:val="21"/>
          <w:lang w:val="en-GB"/>
        </w:rPr>
        <w:t>.</w:t>
      </w:r>
      <w:r w:rsidRPr="00F9288B">
        <w:rPr>
          <w:rFonts w:ascii="Arial" w:eastAsia="+mn-ea" w:hAnsi="Arial" w:cs="Arial"/>
          <w:kern w:val="24"/>
          <w:sz w:val="21"/>
          <w:szCs w:val="21"/>
          <w:lang w:val="en-GB"/>
        </w:rPr>
        <w:t xml:space="preserve"> Recently, </w:t>
      </w:r>
      <w:r w:rsidR="00CA564F" w:rsidRPr="00F9288B">
        <w:rPr>
          <w:rFonts w:ascii="Arial" w:eastAsia="+mn-ea" w:hAnsi="Arial" w:cs="Arial"/>
          <w:kern w:val="24"/>
          <w:sz w:val="21"/>
          <w:szCs w:val="21"/>
          <w:lang w:val="en-GB"/>
        </w:rPr>
        <w:t xml:space="preserve">tunnelling magnetoresistance (TMR) has been implemented in a read head of hard disk drives and a cell of magnetic </w:t>
      </w:r>
      <w:proofErr w:type="gramStart"/>
      <w:r w:rsidR="00CA564F" w:rsidRPr="00F9288B">
        <w:rPr>
          <w:rFonts w:ascii="Arial" w:eastAsia="+mn-ea" w:hAnsi="Arial" w:cs="Arial"/>
          <w:kern w:val="24"/>
          <w:sz w:val="21"/>
          <w:szCs w:val="21"/>
          <w:lang w:val="en-GB"/>
        </w:rPr>
        <w:t>random access</w:t>
      </w:r>
      <w:proofErr w:type="gramEnd"/>
      <w:r w:rsidR="00CA564F" w:rsidRPr="00F9288B">
        <w:rPr>
          <w:rFonts w:ascii="Arial" w:eastAsia="+mn-ea" w:hAnsi="Arial" w:cs="Arial"/>
          <w:kern w:val="24"/>
          <w:sz w:val="21"/>
          <w:szCs w:val="21"/>
          <w:lang w:val="en-GB"/>
        </w:rPr>
        <w:t xml:space="preserve"> memories for example </w:t>
      </w:r>
      <w:r w:rsidR="00CA564F" w:rsidRPr="00F9288B">
        <w:rPr>
          <w:rFonts w:ascii="Arial" w:eastAsia="+mn-ea" w:hAnsi="Arial" w:cs="Arial"/>
          <w:kern w:val="24"/>
          <w:sz w:val="21"/>
          <w:szCs w:val="21"/>
          <w:lang w:val="en-GB"/>
        </w:rPr>
        <w:fldChar w:fldCharType="begin"/>
      </w:r>
      <w:r w:rsidR="00CA564F" w:rsidRPr="00F9288B">
        <w:rPr>
          <w:rFonts w:ascii="Arial" w:eastAsia="+mn-ea" w:hAnsi="Arial" w:cs="Arial"/>
          <w:kern w:val="24"/>
          <w:sz w:val="21"/>
          <w:szCs w:val="21"/>
          <w:lang w:val="en-GB"/>
        </w:rPr>
        <w:instrText xml:space="preserve"> REF _Ref99533863 \r \h </w:instrText>
      </w:r>
      <w:r w:rsidR="00F9288B">
        <w:rPr>
          <w:rFonts w:ascii="Arial" w:eastAsia="+mn-ea" w:hAnsi="Arial" w:cs="Arial"/>
          <w:kern w:val="24"/>
          <w:sz w:val="21"/>
          <w:szCs w:val="21"/>
          <w:lang w:val="en-GB"/>
        </w:rPr>
        <w:instrText xml:space="preserve"> \* MERGEFORMAT </w:instrText>
      </w:r>
      <w:r w:rsidR="00CA564F" w:rsidRPr="00F9288B">
        <w:rPr>
          <w:rFonts w:ascii="Arial" w:eastAsia="+mn-ea" w:hAnsi="Arial" w:cs="Arial"/>
          <w:kern w:val="24"/>
          <w:sz w:val="21"/>
          <w:szCs w:val="21"/>
          <w:lang w:val="en-GB"/>
        </w:rPr>
      </w:r>
      <w:r w:rsidR="00CA564F" w:rsidRPr="00F9288B">
        <w:rPr>
          <w:rFonts w:ascii="Arial" w:eastAsia="+mn-ea" w:hAnsi="Arial" w:cs="Arial"/>
          <w:kern w:val="24"/>
          <w:sz w:val="21"/>
          <w:szCs w:val="21"/>
          <w:lang w:val="en-GB"/>
        </w:rPr>
        <w:fldChar w:fldCharType="separate"/>
      </w:r>
      <w:r w:rsidR="00576879">
        <w:rPr>
          <w:rFonts w:ascii="Arial" w:eastAsia="+mn-ea" w:hAnsi="Arial" w:cs="Arial"/>
          <w:kern w:val="24"/>
          <w:sz w:val="21"/>
          <w:szCs w:val="21"/>
          <w:cs/>
          <w:lang w:val="en-GB"/>
        </w:rPr>
        <w:t>‎</w:t>
      </w:r>
      <w:r w:rsidR="00576879">
        <w:rPr>
          <w:rFonts w:ascii="Arial" w:eastAsia="+mn-ea" w:hAnsi="Arial" w:cs="Arial"/>
          <w:kern w:val="24"/>
          <w:sz w:val="21"/>
          <w:szCs w:val="21"/>
          <w:lang w:val="en-GB"/>
        </w:rPr>
        <w:t>[2]</w:t>
      </w:r>
      <w:r w:rsidR="00CA564F" w:rsidRPr="00F9288B">
        <w:rPr>
          <w:rFonts w:ascii="Arial" w:eastAsia="+mn-ea" w:hAnsi="Arial" w:cs="Arial"/>
          <w:kern w:val="24"/>
          <w:sz w:val="21"/>
          <w:szCs w:val="21"/>
          <w:lang w:val="en-GB"/>
        </w:rPr>
        <w:fldChar w:fldCharType="end"/>
      </w:r>
      <w:r w:rsidR="00CA564F" w:rsidRPr="00F9288B">
        <w:rPr>
          <w:rFonts w:ascii="Arial" w:eastAsia="+mn-ea" w:hAnsi="Arial" w:cs="Arial"/>
          <w:kern w:val="24"/>
          <w:sz w:val="21"/>
          <w:szCs w:val="21"/>
          <w:lang w:val="en-GB"/>
        </w:rPr>
        <w:t xml:space="preserve">. These spintronic devices are relied on </w:t>
      </w:r>
      <w:r w:rsidR="0023674D" w:rsidRPr="00F9288B">
        <w:rPr>
          <w:rFonts w:ascii="Arial" w:eastAsia="+mn-ea" w:hAnsi="Arial" w:cs="Arial"/>
          <w:kern w:val="24"/>
          <w:sz w:val="21"/>
          <w:szCs w:val="21"/>
          <w:lang w:val="en-GB"/>
        </w:rPr>
        <w:t>a</w:t>
      </w:r>
      <w:r w:rsidR="00CA564F" w:rsidRPr="00F9288B">
        <w:rPr>
          <w:rFonts w:ascii="Arial" w:eastAsia="+mn-ea" w:hAnsi="Arial" w:cs="Arial"/>
          <w:kern w:val="24"/>
          <w:sz w:val="21"/>
          <w:szCs w:val="21"/>
          <w:lang w:val="en-GB"/>
        </w:rPr>
        <w:t xml:space="preserve"> resistance change between their parallel and antiparallel configurations of the TMR junctions consisting of ferromagnet</w:t>
      </w:r>
      <w:r w:rsidR="0023674D" w:rsidRPr="00F9288B">
        <w:rPr>
          <w:rFonts w:ascii="Arial" w:eastAsia="+mn-ea" w:hAnsi="Arial" w:cs="Arial"/>
          <w:kern w:val="24"/>
          <w:sz w:val="21"/>
          <w:szCs w:val="21"/>
          <w:lang w:val="en-GB"/>
        </w:rPr>
        <w:t xml:space="preserve"> 1</w:t>
      </w:r>
      <w:r w:rsidR="00CA564F" w:rsidRPr="00F9288B">
        <w:rPr>
          <w:rFonts w:ascii="Arial" w:eastAsia="+mn-ea" w:hAnsi="Arial" w:cs="Arial"/>
          <w:kern w:val="24"/>
          <w:sz w:val="21"/>
          <w:szCs w:val="21"/>
          <w:lang w:val="en-GB"/>
        </w:rPr>
        <w:t>/tunnel barrier/ferromagnet</w:t>
      </w:r>
      <w:r w:rsidR="0023674D" w:rsidRPr="00F9288B">
        <w:rPr>
          <w:rFonts w:ascii="Arial" w:eastAsia="+mn-ea" w:hAnsi="Arial" w:cs="Arial"/>
          <w:kern w:val="24"/>
          <w:sz w:val="21"/>
          <w:szCs w:val="21"/>
          <w:lang w:val="en-GB"/>
        </w:rPr>
        <w:t xml:space="preserve"> 2</w:t>
      </w:r>
      <w:r w:rsidR="00CA564F" w:rsidRPr="00F9288B">
        <w:rPr>
          <w:rFonts w:ascii="Arial" w:eastAsia="+mn-ea" w:hAnsi="Arial" w:cs="Arial"/>
          <w:kern w:val="24"/>
          <w:sz w:val="21"/>
          <w:szCs w:val="21"/>
          <w:lang w:val="en-GB"/>
        </w:rPr>
        <w:t>. The change</w:t>
      </w:r>
      <w:r w:rsidR="0023674D" w:rsidRPr="00F9288B">
        <w:rPr>
          <w:rFonts w:ascii="Arial" w:eastAsia="+mn-ea" w:hAnsi="Arial" w:cs="Arial"/>
          <w:kern w:val="24"/>
          <w:sz w:val="21"/>
          <w:szCs w:val="21"/>
          <w:lang w:val="en-GB"/>
        </w:rPr>
        <w:t xml:space="preserve"> is defined as the TMR ratio = 2</w:t>
      </w:r>
      <w:r w:rsidR="0023674D" w:rsidRPr="00F9288B">
        <w:rPr>
          <w:rFonts w:ascii="Arial" w:eastAsia="+mn-ea" w:hAnsi="Arial" w:cs="Arial"/>
          <w:i/>
          <w:iCs/>
          <w:kern w:val="24"/>
          <w:sz w:val="21"/>
          <w:szCs w:val="21"/>
          <w:lang w:val="en-GB"/>
        </w:rPr>
        <w:t>P</w:t>
      </w:r>
      <w:r w:rsidR="0023674D" w:rsidRPr="00F9288B">
        <w:rPr>
          <w:rFonts w:ascii="Arial" w:eastAsia="+mn-ea" w:hAnsi="Arial" w:cs="Arial"/>
          <w:kern w:val="24"/>
          <w:sz w:val="21"/>
          <w:szCs w:val="21"/>
          <w:vertAlign w:val="subscript"/>
          <w:lang w:val="en-GB"/>
        </w:rPr>
        <w:t>1</w:t>
      </w:r>
      <w:r w:rsidR="0023674D" w:rsidRPr="00F9288B">
        <w:rPr>
          <w:rFonts w:ascii="Arial" w:eastAsia="+mn-ea" w:hAnsi="Arial" w:cs="Arial"/>
          <w:i/>
          <w:iCs/>
          <w:kern w:val="24"/>
          <w:sz w:val="21"/>
          <w:szCs w:val="21"/>
          <w:lang w:val="en-GB"/>
        </w:rPr>
        <w:t>P</w:t>
      </w:r>
      <w:r w:rsidR="0023674D" w:rsidRPr="00F9288B">
        <w:rPr>
          <w:rFonts w:ascii="Arial" w:eastAsia="+mn-ea" w:hAnsi="Arial" w:cs="Arial"/>
          <w:kern w:val="24"/>
          <w:sz w:val="21"/>
          <w:szCs w:val="21"/>
          <w:vertAlign w:val="subscript"/>
          <w:lang w:val="en-GB"/>
        </w:rPr>
        <w:t>2</w:t>
      </w:r>
      <w:r w:rsidR="0023674D" w:rsidRPr="00F9288B">
        <w:rPr>
          <w:rFonts w:ascii="Arial" w:eastAsia="+mn-ea" w:hAnsi="Arial" w:cs="Arial"/>
          <w:kern w:val="24"/>
          <w:sz w:val="21"/>
          <w:szCs w:val="21"/>
          <w:lang w:val="en-GB"/>
        </w:rPr>
        <w:t xml:space="preserve"> / (1 – </w:t>
      </w:r>
      <w:r w:rsidR="0023674D" w:rsidRPr="00F9288B">
        <w:rPr>
          <w:rFonts w:ascii="Arial" w:eastAsia="+mn-ea" w:hAnsi="Arial" w:cs="Arial"/>
          <w:i/>
          <w:iCs/>
          <w:kern w:val="24"/>
          <w:sz w:val="21"/>
          <w:szCs w:val="21"/>
          <w:lang w:val="en-GB"/>
        </w:rPr>
        <w:t>P</w:t>
      </w:r>
      <w:r w:rsidR="0023674D" w:rsidRPr="00F9288B">
        <w:rPr>
          <w:rFonts w:ascii="Arial" w:eastAsia="+mn-ea" w:hAnsi="Arial" w:cs="Arial"/>
          <w:kern w:val="24"/>
          <w:sz w:val="21"/>
          <w:szCs w:val="21"/>
          <w:vertAlign w:val="subscript"/>
          <w:lang w:val="en-GB"/>
        </w:rPr>
        <w:t>1</w:t>
      </w:r>
      <w:r w:rsidR="0023674D" w:rsidRPr="00F9288B">
        <w:rPr>
          <w:rFonts w:ascii="Arial" w:eastAsia="+mn-ea" w:hAnsi="Arial" w:cs="Arial"/>
          <w:i/>
          <w:iCs/>
          <w:kern w:val="24"/>
          <w:sz w:val="21"/>
          <w:szCs w:val="21"/>
          <w:lang w:val="en-GB"/>
        </w:rPr>
        <w:t>P</w:t>
      </w:r>
      <w:r w:rsidR="0023674D" w:rsidRPr="00F9288B">
        <w:rPr>
          <w:rFonts w:ascii="Arial" w:eastAsia="+mn-ea" w:hAnsi="Arial" w:cs="Arial"/>
          <w:kern w:val="24"/>
          <w:sz w:val="21"/>
          <w:szCs w:val="21"/>
          <w:vertAlign w:val="subscript"/>
          <w:lang w:val="en-GB"/>
        </w:rPr>
        <w:t>2</w:t>
      </w:r>
      <w:r w:rsidR="0023674D" w:rsidRPr="00F9288B">
        <w:rPr>
          <w:rFonts w:ascii="Arial" w:eastAsia="+mn-ea" w:hAnsi="Arial" w:cs="Arial"/>
          <w:kern w:val="24"/>
          <w:sz w:val="21"/>
          <w:szCs w:val="21"/>
          <w:lang w:val="en-GB"/>
        </w:rPr>
        <w:t xml:space="preserve">), where </w:t>
      </w:r>
      <w:r w:rsidR="0023674D" w:rsidRPr="00F9288B">
        <w:rPr>
          <w:rFonts w:ascii="Arial" w:eastAsia="+mn-ea" w:hAnsi="Arial" w:cs="Arial"/>
          <w:i/>
          <w:iCs/>
          <w:kern w:val="24"/>
          <w:sz w:val="21"/>
          <w:szCs w:val="21"/>
          <w:lang w:val="en-GB"/>
        </w:rPr>
        <w:t>P</w:t>
      </w:r>
      <w:r w:rsidR="0023674D" w:rsidRPr="00F9288B">
        <w:rPr>
          <w:rFonts w:ascii="Arial" w:eastAsia="+mn-ea" w:hAnsi="Arial" w:cs="Arial"/>
          <w:kern w:val="24"/>
          <w:sz w:val="21"/>
          <w:szCs w:val="21"/>
          <w:vertAlign w:val="subscript"/>
          <w:lang w:val="en-GB"/>
        </w:rPr>
        <w:t>1</w:t>
      </w:r>
      <w:r w:rsidR="0023674D" w:rsidRPr="00F9288B">
        <w:rPr>
          <w:rFonts w:ascii="Arial" w:eastAsia="+mn-ea" w:hAnsi="Arial" w:cs="Arial"/>
          <w:kern w:val="24"/>
          <w:sz w:val="21"/>
          <w:szCs w:val="21"/>
          <w:lang w:val="en-GB"/>
        </w:rPr>
        <w:t xml:space="preserve"> and </w:t>
      </w:r>
      <w:r w:rsidR="0023674D" w:rsidRPr="00F9288B">
        <w:rPr>
          <w:rFonts w:ascii="Arial" w:eastAsia="+mn-ea" w:hAnsi="Arial" w:cs="Arial"/>
          <w:i/>
          <w:iCs/>
          <w:kern w:val="24"/>
          <w:sz w:val="21"/>
          <w:szCs w:val="21"/>
          <w:lang w:val="en-GB"/>
        </w:rPr>
        <w:t>P</w:t>
      </w:r>
      <w:r w:rsidR="0023674D" w:rsidRPr="00F9288B">
        <w:rPr>
          <w:rFonts w:ascii="Arial" w:eastAsia="+mn-ea" w:hAnsi="Arial" w:cs="Arial"/>
          <w:kern w:val="24"/>
          <w:sz w:val="21"/>
          <w:szCs w:val="21"/>
          <w:vertAlign w:val="subscript"/>
          <w:lang w:val="en-GB"/>
        </w:rPr>
        <w:t>2</w:t>
      </w:r>
      <w:r w:rsidR="0023674D" w:rsidRPr="00F9288B">
        <w:rPr>
          <w:rFonts w:ascii="Arial" w:eastAsia="+mn-ea" w:hAnsi="Arial" w:cs="Arial"/>
          <w:kern w:val="24"/>
          <w:sz w:val="21"/>
          <w:szCs w:val="21"/>
          <w:lang w:val="en-GB"/>
        </w:rPr>
        <w:t xml:space="preserve"> are the spin polarisation of the ferromagnetic layers 1 and 2, respectively. </w:t>
      </w:r>
      <w:r w:rsidRPr="00F9288B">
        <w:rPr>
          <w:rFonts w:ascii="Arial" w:hAnsi="Arial" w:cs="Arial"/>
          <w:i/>
          <w:sz w:val="21"/>
          <w:szCs w:val="21"/>
          <w:lang w:val="en-GB"/>
        </w:rPr>
        <w:t>P</w:t>
      </w:r>
      <w:r w:rsidRPr="00F9288B">
        <w:rPr>
          <w:rFonts w:ascii="Arial" w:hAnsi="Arial" w:cs="Arial"/>
          <w:sz w:val="21"/>
          <w:szCs w:val="21"/>
          <w:lang w:val="en-GB"/>
        </w:rPr>
        <w:t xml:space="preserve"> is defined as the difference between the number of up- and down-spin electrons at </w:t>
      </w:r>
      <w:r w:rsidR="0023674D" w:rsidRPr="00F9288B">
        <w:rPr>
          <w:rFonts w:ascii="Arial" w:hAnsi="Arial" w:cs="Arial"/>
          <w:sz w:val="21"/>
          <w:szCs w:val="21"/>
          <w:lang w:val="en-GB"/>
        </w:rPr>
        <w:t xml:space="preserve">the Fermi level </w:t>
      </w:r>
      <w:r w:rsidR="0023674D" w:rsidRPr="00F9288B">
        <w:rPr>
          <w:rFonts w:ascii="Arial" w:hAnsi="Arial" w:cs="Arial"/>
          <w:i/>
          <w:iCs/>
          <w:sz w:val="21"/>
          <w:szCs w:val="21"/>
          <w:lang w:val="en-GB"/>
        </w:rPr>
        <w:t>E</w:t>
      </w:r>
      <w:r w:rsidR="0023674D" w:rsidRPr="00F9288B">
        <w:rPr>
          <w:rFonts w:ascii="Arial" w:hAnsi="Arial" w:cs="Arial"/>
          <w:sz w:val="21"/>
          <w:szCs w:val="21"/>
          <w:vertAlign w:val="subscript"/>
          <w:lang w:val="en-GB"/>
        </w:rPr>
        <w:t>F</w:t>
      </w:r>
      <w:r w:rsidR="0023674D" w:rsidRPr="00F9288B">
        <w:rPr>
          <w:rFonts w:ascii="Arial" w:hAnsi="Arial" w:cs="Arial"/>
          <w:sz w:val="21"/>
          <w:szCs w:val="21"/>
          <w:lang w:val="en-GB"/>
        </w:rPr>
        <w:t xml:space="preserve"> as follows</w:t>
      </w:r>
      <w:r w:rsidRPr="00F9288B">
        <w:rPr>
          <w:rFonts w:ascii="Arial" w:hAnsi="Arial" w:cs="Arial"/>
          <w:sz w:val="21"/>
          <w:szCs w:val="21"/>
          <w:lang w:val="en-GB"/>
        </w:rPr>
        <w:t>:</w:t>
      </w:r>
    </w:p>
    <w:p w14:paraId="566EFC8C" w14:textId="189AAF86" w:rsidR="00CD1835" w:rsidRPr="00F9288B" w:rsidRDefault="0023674D" w:rsidP="00CB1EBF">
      <w:pPr>
        <w:pStyle w:val="Text"/>
        <w:tabs>
          <w:tab w:val="left" w:pos="680"/>
        </w:tabs>
        <w:spacing w:line="240" w:lineRule="auto"/>
        <w:ind w:firstLineChars="100" w:firstLine="210"/>
        <w:contextualSpacing/>
        <w:rPr>
          <w:rFonts w:ascii="Arial" w:hAnsi="Arial" w:cs="Arial"/>
          <w:sz w:val="21"/>
          <w:szCs w:val="21"/>
          <w:lang w:val="en-GB"/>
        </w:rPr>
      </w:pPr>
      <w:r w:rsidRPr="00F9288B">
        <w:rPr>
          <w:rFonts w:ascii="Arial" w:hAnsi="Arial" w:cs="Arial"/>
          <w:i/>
          <w:sz w:val="21"/>
          <w:szCs w:val="21"/>
          <w:lang w:val="en-GB"/>
        </w:rPr>
        <w:tab/>
      </w:r>
      <m:oMath>
        <m:r>
          <w:rPr>
            <w:rFonts w:ascii="Cambria Math" w:hAnsi="Cambria Math" w:cs="Arial"/>
            <w:sz w:val="21"/>
            <w:szCs w:val="21"/>
            <w:lang w:val="en-GB"/>
          </w:rPr>
          <m:t>P</m:t>
        </m:r>
        <m:r>
          <m:rPr>
            <m:sty m:val="p"/>
          </m:rPr>
          <w:rPr>
            <w:rFonts w:ascii="Cambria Math" w:hAnsi="Cambria Math" w:cs="Arial"/>
            <w:sz w:val="21"/>
            <w:szCs w:val="21"/>
            <w:lang w:val="en-GB"/>
          </w:rPr>
          <m:t xml:space="preserve"> </m:t>
        </m:r>
        <m:r>
          <w:rPr>
            <w:rFonts w:ascii="Cambria Math" w:hAnsi="Cambria Math" w:cs="Arial"/>
            <w:sz w:val="21"/>
            <w:szCs w:val="21"/>
            <w:lang w:val="en-GB"/>
          </w:rPr>
          <m:t>=</m:t>
        </m:r>
        <m:f>
          <m:fPr>
            <m:ctrlPr>
              <w:rPr>
                <w:rFonts w:ascii="Cambria Math" w:hAnsi="Cambria Math" w:cs="Arial"/>
                <w:i/>
                <w:sz w:val="21"/>
                <w:szCs w:val="21"/>
                <w:lang w:val="en-GB"/>
              </w:rPr>
            </m:ctrlPr>
          </m:fPr>
          <m:num>
            <m:sSub>
              <m:sSubPr>
                <m:ctrlPr>
                  <w:rPr>
                    <w:rFonts w:ascii="Cambria Math" w:hAnsi="Cambria Math" w:cs="Arial"/>
                    <w:i/>
                    <w:sz w:val="21"/>
                    <w:szCs w:val="21"/>
                    <w:lang w:val="en-GB"/>
                  </w:rPr>
                </m:ctrlPr>
              </m:sSubPr>
              <m:e>
                <m:r>
                  <w:rPr>
                    <w:rFonts w:ascii="Cambria Math" w:hAnsi="Cambria Math" w:cs="Arial"/>
                    <w:sz w:val="21"/>
                    <w:szCs w:val="21"/>
                    <w:lang w:val="en-GB"/>
                  </w:rPr>
                  <m:t>N</m:t>
                </m:r>
              </m:e>
              <m:sub>
                <m:r>
                  <w:rPr>
                    <w:rFonts w:ascii="Cambria Math" w:hAnsi="Cambria Math" w:cs="Arial"/>
                    <w:sz w:val="21"/>
                    <w:szCs w:val="21"/>
                    <w:lang w:val="en-GB"/>
                  </w:rPr>
                  <m:t>↑</m:t>
                </m:r>
              </m:sub>
            </m:sSub>
            <m:r>
              <w:rPr>
                <w:rFonts w:ascii="Cambria Math" w:hAnsi="Cambria Math" w:cs="Arial"/>
                <w:sz w:val="21"/>
                <w:szCs w:val="21"/>
                <w:lang w:val="en-GB"/>
              </w:rPr>
              <m:t xml:space="preserve"> </m:t>
            </m:r>
            <m:d>
              <m:dPr>
                <m:ctrlPr>
                  <w:rPr>
                    <w:rFonts w:ascii="Cambria Math" w:hAnsi="Cambria Math" w:cs="Arial"/>
                    <w:i/>
                    <w:sz w:val="21"/>
                    <w:szCs w:val="21"/>
                    <w:lang w:val="en-GB"/>
                  </w:rPr>
                </m:ctrlPr>
              </m:dPr>
              <m:e>
                <m:sSub>
                  <m:sSubPr>
                    <m:ctrlPr>
                      <w:rPr>
                        <w:rFonts w:ascii="Cambria Math" w:hAnsi="Cambria Math" w:cs="Arial"/>
                        <w:i/>
                        <w:sz w:val="21"/>
                        <w:szCs w:val="21"/>
                        <w:lang w:val="en-GB"/>
                      </w:rPr>
                    </m:ctrlPr>
                  </m:sSubPr>
                  <m:e>
                    <m:r>
                      <w:rPr>
                        <w:rFonts w:ascii="Cambria Math" w:hAnsi="Cambria Math" w:cs="Arial"/>
                        <w:sz w:val="21"/>
                        <w:szCs w:val="21"/>
                        <w:lang w:val="en-GB"/>
                      </w:rPr>
                      <m:t>E</m:t>
                    </m:r>
                  </m:e>
                  <m:sub>
                    <m:r>
                      <m:rPr>
                        <m:sty m:val="p"/>
                      </m:rPr>
                      <w:rPr>
                        <w:rFonts w:ascii="Cambria Math" w:hAnsi="Cambria Math" w:cs="Arial"/>
                        <w:sz w:val="21"/>
                        <w:szCs w:val="21"/>
                        <w:lang w:val="en-GB"/>
                      </w:rPr>
                      <m:t>F</m:t>
                    </m:r>
                  </m:sub>
                </m:sSub>
              </m:e>
            </m:d>
            <m:r>
              <w:rPr>
                <w:rFonts w:ascii="Cambria Math" w:hAnsi="Cambria Math" w:cs="Arial"/>
                <w:sz w:val="21"/>
                <w:szCs w:val="21"/>
                <w:lang w:val="en-GB"/>
              </w:rPr>
              <m:t xml:space="preserve">- </m:t>
            </m:r>
            <m:sSub>
              <m:sSubPr>
                <m:ctrlPr>
                  <w:rPr>
                    <w:rFonts w:ascii="Cambria Math" w:hAnsi="Cambria Math" w:cs="Arial"/>
                    <w:i/>
                    <w:sz w:val="21"/>
                    <w:szCs w:val="21"/>
                    <w:lang w:val="en-GB"/>
                  </w:rPr>
                </m:ctrlPr>
              </m:sSubPr>
              <m:e>
                <m:r>
                  <w:rPr>
                    <w:rFonts w:ascii="Cambria Math" w:hAnsi="Cambria Math" w:cs="Arial"/>
                    <w:sz w:val="21"/>
                    <w:szCs w:val="21"/>
                    <w:lang w:val="en-GB"/>
                  </w:rPr>
                  <m:t>N</m:t>
                </m:r>
              </m:e>
              <m:sub>
                <m:r>
                  <w:rPr>
                    <w:rFonts w:ascii="Cambria Math" w:hAnsi="Cambria Math" w:cs="Arial"/>
                    <w:sz w:val="21"/>
                    <w:szCs w:val="21"/>
                    <w:lang w:val="en-GB"/>
                  </w:rPr>
                  <m:t xml:space="preserve">↓ </m:t>
                </m:r>
              </m:sub>
            </m:sSub>
            <m:r>
              <w:rPr>
                <w:rFonts w:ascii="Cambria Math" w:hAnsi="Cambria Math" w:cs="Arial"/>
                <w:sz w:val="21"/>
                <w:szCs w:val="21"/>
                <w:lang w:val="en-GB"/>
              </w:rPr>
              <m:t>(</m:t>
            </m:r>
            <m:sSub>
              <m:sSubPr>
                <m:ctrlPr>
                  <w:rPr>
                    <w:rFonts w:ascii="Cambria Math" w:hAnsi="Cambria Math" w:cs="Arial"/>
                    <w:i/>
                    <w:sz w:val="21"/>
                    <w:szCs w:val="21"/>
                    <w:lang w:val="en-GB"/>
                  </w:rPr>
                </m:ctrlPr>
              </m:sSubPr>
              <m:e>
                <m:r>
                  <w:rPr>
                    <w:rFonts w:ascii="Cambria Math" w:hAnsi="Cambria Math" w:cs="Arial"/>
                    <w:sz w:val="21"/>
                    <w:szCs w:val="21"/>
                    <w:lang w:val="en-GB"/>
                  </w:rPr>
                  <m:t>E</m:t>
                </m:r>
              </m:e>
              <m:sub>
                <m:r>
                  <m:rPr>
                    <m:sty m:val="p"/>
                  </m:rPr>
                  <w:rPr>
                    <w:rFonts w:ascii="Cambria Math" w:hAnsi="Cambria Math" w:cs="Arial"/>
                    <w:sz w:val="21"/>
                    <w:szCs w:val="21"/>
                    <w:lang w:val="en-GB"/>
                  </w:rPr>
                  <m:t>F</m:t>
                </m:r>
              </m:sub>
            </m:sSub>
            <m:r>
              <w:rPr>
                <w:rFonts w:ascii="Cambria Math" w:hAnsi="Cambria Math" w:cs="Arial"/>
                <w:sz w:val="21"/>
                <w:szCs w:val="21"/>
                <w:lang w:val="en-GB"/>
              </w:rPr>
              <m:t>)</m:t>
            </m:r>
          </m:num>
          <m:den>
            <m:sSub>
              <m:sSubPr>
                <m:ctrlPr>
                  <w:rPr>
                    <w:rFonts w:ascii="Cambria Math" w:hAnsi="Cambria Math" w:cs="Arial"/>
                    <w:i/>
                    <w:sz w:val="21"/>
                    <w:szCs w:val="21"/>
                    <w:lang w:val="en-GB"/>
                  </w:rPr>
                </m:ctrlPr>
              </m:sSubPr>
              <m:e>
                <m:r>
                  <w:rPr>
                    <w:rFonts w:ascii="Cambria Math" w:hAnsi="Cambria Math" w:cs="Arial"/>
                    <w:sz w:val="21"/>
                    <w:szCs w:val="21"/>
                    <w:lang w:val="en-GB"/>
                  </w:rPr>
                  <m:t>N</m:t>
                </m:r>
              </m:e>
              <m:sub>
                <m:r>
                  <w:rPr>
                    <w:rFonts w:ascii="Cambria Math" w:hAnsi="Cambria Math" w:cs="Arial"/>
                    <w:sz w:val="21"/>
                    <w:szCs w:val="21"/>
                    <w:lang w:val="en-GB"/>
                  </w:rPr>
                  <m:t>↑</m:t>
                </m:r>
              </m:sub>
            </m:sSub>
            <m:r>
              <w:rPr>
                <w:rFonts w:ascii="Cambria Math" w:hAnsi="Cambria Math" w:cs="Arial"/>
                <w:sz w:val="21"/>
                <w:szCs w:val="21"/>
                <w:lang w:val="en-GB"/>
              </w:rPr>
              <m:t xml:space="preserve"> </m:t>
            </m:r>
            <m:d>
              <m:dPr>
                <m:ctrlPr>
                  <w:rPr>
                    <w:rFonts w:ascii="Cambria Math" w:hAnsi="Cambria Math" w:cs="Arial"/>
                    <w:i/>
                    <w:sz w:val="21"/>
                    <w:szCs w:val="21"/>
                    <w:lang w:val="en-GB"/>
                  </w:rPr>
                </m:ctrlPr>
              </m:dPr>
              <m:e>
                <m:sSub>
                  <m:sSubPr>
                    <m:ctrlPr>
                      <w:rPr>
                        <w:rFonts w:ascii="Cambria Math" w:hAnsi="Cambria Math" w:cs="Arial"/>
                        <w:i/>
                        <w:sz w:val="21"/>
                        <w:szCs w:val="21"/>
                        <w:lang w:val="en-GB"/>
                      </w:rPr>
                    </m:ctrlPr>
                  </m:sSubPr>
                  <m:e>
                    <m:r>
                      <w:rPr>
                        <w:rFonts w:ascii="Cambria Math" w:hAnsi="Cambria Math" w:cs="Arial"/>
                        <w:sz w:val="21"/>
                        <w:szCs w:val="21"/>
                        <w:lang w:val="en-GB"/>
                      </w:rPr>
                      <m:t>E</m:t>
                    </m:r>
                  </m:e>
                  <m:sub>
                    <m:r>
                      <m:rPr>
                        <m:sty m:val="p"/>
                      </m:rPr>
                      <w:rPr>
                        <w:rFonts w:ascii="Cambria Math" w:hAnsi="Cambria Math" w:cs="Arial"/>
                        <w:sz w:val="21"/>
                        <w:szCs w:val="21"/>
                        <w:lang w:val="en-GB"/>
                      </w:rPr>
                      <m:t>F</m:t>
                    </m:r>
                  </m:sub>
                </m:sSub>
              </m:e>
            </m:d>
            <m:r>
              <w:rPr>
                <w:rFonts w:ascii="Cambria Math" w:hAnsi="Cambria Math" w:cs="Arial"/>
                <w:sz w:val="21"/>
                <w:szCs w:val="21"/>
                <w:lang w:val="en-GB"/>
              </w:rPr>
              <m:t xml:space="preserve">+ </m:t>
            </m:r>
            <m:sSub>
              <m:sSubPr>
                <m:ctrlPr>
                  <w:rPr>
                    <w:rFonts w:ascii="Cambria Math" w:hAnsi="Cambria Math" w:cs="Arial"/>
                    <w:i/>
                    <w:sz w:val="21"/>
                    <w:szCs w:val="21"/>
                    <w:lang w:val="en-GB"/>
                  </w:rPr>
                </m:ctrlPr>
              </m:sSubPr>
              <m:e>
                <m:r>
                  <w:rPr>
                    <w:rFonts w:ascii="Cambria Math" w:hAnsi="Cambria Math" w:cs="Arial"/>
                    <w:sz w:val="21"/>
                    <w:szCs w:val="21"/>
                    <w:lang w:val="en-GB"/>
                  </w:rPr>
                  <m:t>N</m:t>
                </m:r>
              </m:e>
              <m:sub>
                <m:r>
                  <w:rPr>
                    <w:rFonts w:ascii="Cambria Math" w:hAnsi="Cambria Math" w:cs="Arial"/>
                    <w:sz w:val="21"/>
                    <w:szCs w:val="21"/>
                    <w:lang w:val="en-GB"/>
                  </w:rPr>
                  <m:t xml:space="preserve">↓ </m:t>
                </m:r>
              </m:sub>
            </m:sSub>
            <m:r>
              <w:rPr>
                <w:rFonts w:ascii="Cambria Math" w:hAnsi="Cambria Math" w:cs="Arial"/>
                <w:sz w:val="21"/>
                <w:szCs w:val="21"/>
                <w:lang w:val="en-GB"/>
              </w:rPr>
              <m:t>(</m:t>
            </m:r>
            <m:sSub>
              <m:sSubPr>
                <m:ctrlPr>
                  <w:rPr>
                    <w:rFonts w:ascii="Cambria Math" w:hAnsi="Cambria Math" w:cs="Arial"/>
                    <w:i/>
                    <w:sz w:val="21"/>
                    <w:szCs w:val="21"/>
                    <w:lang w:val="en-GB"/>
                  </w:rPr>
                </m:ctrlPr>
              </m:sSubPr>
              <m:e>
                <m:r>
                  <w:rPr>
                    <w:rFonts w:ascii="Cambria Math" w:hAnsi="Cambria Math" w:cs="Arial"/>
                    <w:sz w:val="21"/>
                    <w:szCs w:val="21"/>
                    <w:lang w:val="en-GB"/>
                  </w:rPr>
                  <m:t>E</m:t>
                </m:r>
              </m:e>
              <m:sub>
                <m:r>
                  <m:rPr>
                    <m:sty m:val="p"/>
                  </m:rPr>
                  <w:rPr>
                    <w:rFonts w:ascii="Cambria Math" w:hAnsi="Cambria Math" w:cs="Arial"/>
                    <w:sz w:val="21"/>
                    <w:szCs w:val="21"/>
                    <w:lang w:val="en-GB"/>
                  </w:rPr>
                  <m:t>F</m:t>
                </m:r>
              </m:sub>
            </m:sSub>
            <m:r>
              <w:rPr>
                <w:rFonts w:ascii="Cambria Math" w:hAnsi="Cambria Math" w:cs="Arial"/>
                <w:sz w:val="21"/>
                <w:szCs w:val="21"/>
                <w:lang w:val="en-GB"/>
              </w:rPr>
              <m:t>)</m:t>
            </m:r>
          </m:den>
        </m:f>
        <m:r>
          <w:rPr>
            <w:rFonts w:ascii="Cambria Math" w:hAnsi="Cambria Math" w:cs="Arial"/>
            <w:sz w:val="21"/>
            <w:szCs w:val="21"/>
            <w:lang w:val="en-GB"/>
          </w:rPr>
          <m:t xml:space="preserve"> ,</m:t>
        </m:r>
      </m:oMath>
      <w:r w:rsidRPr="00F9288B">
        <w:rPr>
          <w:rFonts w:ascii="Arial" w:hAnsi="Arial" w:cs="Arial"/>
          <w:sz w:val="21"/>
          <w:szCs w:val="21"/>
          <w:lang w:val="en-GB"/>
        </w:rPr>
        <w:tab/>
      </w:r>
      <w:r w:rsidRPr="00F9288B">
        <w:rPr>
          <w:rFonts w:ascii="Arial" w:hAnsi="Arial" w:cs="Arial"/>
          <w:sz w:val="21"/>
          <w:szCs w:val="21"/>
          <w:lang w:val="en-GB"/>
        </w:rPr>
        <w:tab/>
      </w:r>
      <w:r w:rsidRPr="00F9288B">
        <w:rPr>
          <w:rFonts w:ascii="Arial" w:hAnsi="Arial" w:cs="Arial"/>
          <w:sz w:val="21"/>
          <w:szCs w:val="21"/>
          <w:lang w:val="en-GB"/>
        </w:rPr>
        <w:tab/>
      </w:r>
      <w:r w:rsidRPr="00F9288B">
        <w:rPr>
          <w:rFonts w:ascii="Arial" w:hAnsi="Arial" w:cs="Arial"/>
          <w:sz w:val="21"/>
          <w:szCs w:val="21"/>
          <w:lang w:val="en-GB"/>
        </w:rPr>
        <w:tab/>
      </w:r>
      <w:r w:rsidRPr="00F9288B">
        <w:rPr>
          <w:rFonts w:ascii="Arial" w:hAnsi="Arial" w:cs="Arial"/>
          <w:sz w:val="21"/>
          <w:szCs w:val="21"/>
          <w:lang w:val="en-GB"/>
        </w:rPr>
        <w:tab/>
      </w:r>
      <w:r w:rsidRPr="00F9288B">
        <w:rPr>
          <w:rFonts w:ascii="Arial" w:hAnsi="Arial" w:cs="Arial"/>
          <w:sz w:val="21"/>
          <w:szCs w:val="21"/>
          <w:lang w:val="en-GB"/>
        </w:rPr>
        <w:tab/>
      </w:r>
      <w:r w:rsidRPr="00F9288B">
        <w:rPr>
          <w:rFonts w:ascii="Arial" w:hAnsi="Arial" w:cs="Arial"/>
          <w:sz w:val="21"/>
          <w:szCs w:val="21"/>
          <w:lang w:val="en-GB"/>
        </w:rPr>
        <w:tab/>
      </w:r>
      <w:r w:rsidRPr="00F9288B">
        <w:rPr>
          <w:rFonts w:ascii="Arial" w:hAnsi="Arial" w:cs="Arial"/>
          <w:sz w:val="21"/>
          <w:szCs w:val="21"/>
          <w:lang w:val="en-GB"/>
        </w:rPr>
        <w:tab/>
        <w:t>(1)</w:t>
      </w:r>
    </w:p>
    <w:p w14:paraId="7ADB5E26" w14:textId="77777777" w:rsidR="00CD1835" w:rsidRPr="00F9288B" w:rsidRDefault="00CD1835" w:rsidP="0023674D">
      <w:pPr>
        <w:pStyle w:val="ab"/>
        <w:tabs>
          <w:tab w:val="left" w:pos="680"/>
        </w:tabs>
        <w:spacing w:after="0" w:line="240" w:lineRule="auto"/>
        <w:ind w:left="0"/>
        <w:jc w:val="both"/>
        <w:rPr>
          <w:rFonts w:ascii="Arial" w:hAnsi="Arial" w:cs="Arial"/>
          <w:sz w:val="21"/>
          <w:szCs w:val="21"/>
        </w:rPr>
      </w:pPr>
      <w:r w:rsidRPr="00F9288B">
        <w:rPr>
          <w:rFonts w:ascii="Arial" w:hAnsi="Arial" w:cs="Arial"/>
          <w:sz w:val="21"/>
          <w:szCs w:val="21"/>
        </w:rPr>
        <w:t xml:space="preserve">where </w:t>
      </w:r>
      <w:r w:rsidRPr="00F9288B">
        <w:rPr>
          <w:rFonts w:ascii="Arial" w:hAnsi="Arial" w:cs="Arial"/>
          <w:i/>
          <w:iCs/>
          <w:sz w:val="21"/>
          <w:szCs w:val="21"/>
        </w:rPr>
        <w:t>N</w:t>
      </w:r>
      <w:r w:rsidRPr="00F9288B">
        <w:rPr>
          <w:rFonts w:ascii="Arial" w:hAnsi="Arial" w:cs="Arial"/>
          <w:i/>
          <w:iCs/>
          <w:sz w:val="21"/>
          <w:szCs w:val="21"/>
          <w:vertAlign w:val="subscript"/>
        </w:rPr>
        <w:t>↑</w:t>
      </w:r>
      <w:r w:rsidRPr="00F9288B">
        <w:rPr>
          <w:rFonts w:ascii="Arial" w:hAnsi="Arial" w:cs="Arial"/>
          <w:bCs/>
          <w:sz w:val="21"/>
          <w:szCs w:val="21"/>
          <w:vertAlign w:val="subscript"/>
        </w:rPr>
        <w:t xml:space="preserve"> </w:t>
      </w:r>
      <w:r w:rsidRPr="00F9288B">
        <w:rPr>
          <w:rFonts w:ascii="Arial" w:hAnsi="Arial" w:cs="Arial"/>
          <w:sz w:val="21"/>
          <w:szCs w:val="21"/>
        </w:rPr>
        <w:t>and</w:t>
      </w:r>
      <w:r w:rsidRPr="00F9288B">
        <w:rPr>
          <w:rFonts w:ascii="Arial" w:hAnsi="Arial" w:cs="Arial"/>
          <w:bCs/>
          <w:sz w:val="21"/>
          <w:szCs w:val="21"/>
        </w:rPr>
        <w:t xml:space="preserve"> </w:t>
      </w:r>
      <w:r w:rsidRPr="00F9288B">
        <w:rPr>
          <w:rFonts w:ascii="Arial" w:hAnsi="Arial" w:cs="Arial"/>
          <w:i/>
          <w:iCs/>
          <w:sz w:val="21"/>
          <w:szCs w:val="21"/>
        </w:rPr>
        <w:t>N</w:t>
      </w:r>
      <w:r w:rsidRPr="00F9288B">
        <w:rPr>
          <w:rFonts w:ascii="Arial" w:hAnsi="Arial" w:cs="Arial"/>
          <w:i/>
          <w:iCs/>
          <w:sz w:val="21"/>
          <w:szCs w:val="21"/>
          <w:vertAlign w:val="subscript"/>
        </w:rPr>
        <w:t xml:space="preserve">↓ </w:t>
      </w:r>
      <w:r w:rsidRPr="00F9288B">
        <w:rPr>
          <w:rFonts w:ascii="Arial" w:hAnsi="Arial" w:cs="Arial"/>
          <w:sz w:val="21"/>
          <w:szCs w:val="21"/>
        </w:rPr>
        <w:t xml:space="preserve">are the densities of the majority and minority electrons at </w:t>
      </w:r>
      <w:r w:rsidRPr="00F9288B">
        <w:rPr>
          <w:rFonts w:ascii="Arial" w:hAnsi="Arial" w:cs="Arial"/>
          <w:i/>
          <w:iCs/>
          <w:sz w:val="21"/>
          <w:szCs w:val="21"/>
        </w:rPr>
        <w:t>E</w:t>
      </w:r>
      <w:r w:rsidRPr="00F9288B">
        <w:rPr>
          <w:rFonts w:ascii="Arial" w:hAnsi="Arial" w:cs="Arial"/>
          <w:sz w:val="21"/>
          <w:szCs w:val="21"/>
          <w:vertAlign w:val="subscript"/>
        </w:rPr>
        <w:t>F</w:t>
      </w:r>
      <w:r w:rsidRPr="00F9288B">
        <w:rPr>
          <w:rFonts w:ascii="Arial" w:hAnsi="Arial" w:cs="Arial"/>
          <w:sz w:val="21"/>
          <w:szCs w:val="21"/>
        </w:rPr>
        <w:t>, respectively.</w:t>
      </w:r>
    </w:p>
    <w:p w14:paraId="41AA9022" w14:textId="09D0A475" w:rsidR="00CD1835" w:rsidRPr="00F9288B" w:rsidRDefault="0023674D" w:rsidP="00576879">
      <w:pPr>
        <w:pStyle w:val="ab"/>
        <w:spacing w:after="0" w:line="240" w:lineRule="auto"/>
        <w:ind w:left="0" w:firstLineChars="100" w:firstLine="210"/>
        <w:jc w:val="both"/>
        <w:rPr>
          <w:rFonts w:ascii="Arial" w:hAnsi="Arial" w:cs="Arial"/>
          <w:sz w:val="21"/>
          <w:szCs w:val="21"/>
        </w:rPr>
      </w:pPr>
      <w:r w:rsidRPr="00F9288B">
        <w:rPr>
          <w:rFonts w:ascii="Arial" w:hAnsi="Arial" w:cs="Arial"/>
          <w:sz w:val="21"/>
          <w:szCs w:val="21"/>
        </w:rPr>
        <w:t>In order to achieve a magnetic switch</w:t>
      </w:r>
      <w:r w:rsidR="00496112" w:rsidRPr="00F9288B">
        <w:rPr>
          <w:rFonts w:ascii="Arial" w:hAnsi="Arial" w:cs="Arial"/>
          <w:sz w:val="21"/>
          <w:szCs w:val="21"/>
        </w:rPr>
        <w:t>, typically &gt; 1,000% TMR ratios,</w:t>
      </w:r>
      <w:r w:rsidRPr="00F9288B">
        <w:rPr>
          <w:rFonts w:ascii="Arial" w:hAnsi="Arial" w:cs="Arial"/>
          <w:sz w:val="21"/>
          <w:szCs w:val="21"/>
        </w:rPr>
        <w:t xml:space="preserve"> to replace the conventional transistor, band matching in a TMR junction with a MgO barrier </w:t>
      </w:r>
      <w:r w:rsidRPr="00F9288B">
        <w:rPr>
          <w:rFonts w:ascii="Arial" w:hAnsi="Arial" w:cs="Arial"/>
          <w:sz w:val="21"/>
          <w:szCs w:val="21"/>
        </w:rPr>
        <w:fldChar w:fldCharType="begin"/>
      </w:r>
      <w:r w:rsidRPr="00F9288B">
        <w:rPr>
          <w:rFonts w:ascii="Arial" w:hAnsi="Arial" w:cs="Arial"/>
          <w:sz w:val="21"/>
          <w:szCs w:val="21"/>
        </w:rPr>
        <w:instrText xml:space="preserve"> REF _Ref99535476 \r \h </w:instrText>
      </w:r>
      <w:r w:rsidR="00F9288B">
        <w:rPr>
          <w:rFonts w:ascii="Arial" w:hAnsi="Arial" w:cs="Arial"/>
          <w:sz w:val="21"/>
          <w:szCs w:val="21"/>
        </w:rPr>
        <w:instrText xml:space="preserve"> \* MERGEFORMAT </w:instrText>
      </w:r>
      <w:r w:rsidRPr="00F9288B">
        <w:rPr>
          <w:rFonts w:ascii="Arial" w:hAnsi="Arial" w:cs="Arial"/>
          <w:sz w:val="21"/>
          <w:szCs w:val="21"/>
        </w:rPr>
      </w:r>
      <w:r w:rsidRPr="00F9288B">
        <w:rPr>
          <w:rFonts w:ascii="Arial" w:hAnsi="Arial" w:cs="Arial"/>
          <w:sz w:val="21"/>
          <w:szCs w:val="21"/>
        </w:rPr>
        <w:fldChar w:fldCharType="separate"/>
      </w:r>
      <w:r w:rsidR="00576879">
        <w:rPr>
          <w:rFonts w:ascii="Arial" w:hAnsi="Arial" w:cs="Arial"/>
          <w:sz w:val="21"/>
          <w:szCs w:val="21"/>
          <w:cs/>
        </w:rPr>
        <w:t>‎</w:t>
      </w:r>
      <w:r w:rsidR="00576879">
        <w:rPr>
          <w:rFonts w:ascii="Arial" w:hAnsi="Arial" w:cs="Arial"/>
          <w:sz w:val="21"/>
          <w:szCs w:val="21"/>
        </w:rPr>
        <w:t>[3]</w:t>
      </w:r>
      <w:r w:rsidRPr="00F9288B">
        <w:rPr>
          <w:rFonts w:ascii="Arial" w:hAnsi="Arial" w:cs="Arial"/>
          <w:sz w:val="21"/>
          <w:szCs w:val="21"/>
        </w:rPr>
        <w:fldChar w:fldCharType="end"/>
      </w:r>
      <w:r w:rsidRPr="00F9288B">
        <w:rPr>
          <w:rFonts w:ascii="Arial" w:hAnsi="Arial" w:cs="Arial"/>
          <w:sz w:val="21"/>
          <w:szCs w:val="21"/>
        </w:rPr>
        <w:t>,</w:t>
      </w:r>
      <w:r w:rsidRPr="00F9288B">
        <w:rPr>
          <w:rFonts w:ascii="Arial" w:hAnsi="Arial" w:cs="Arial"/>
          <w:sz w:val="21"/>
          <w:szCs w:val="21"/>
        </w:rPr>
        <w:fldChar w:fldCharType="begin"/>
      </w:r>
      <w:r w:rsidRPr="00F9288B">
        <w:rPr>
          <w:rFonts w:ascii="Arial" w:hAnsi="Arial" w:cs="Arial"/>
          <w:sz w:val="21"/>
          <w:szCs w:val="21"/>
        </w:rPr>
        <w:instrText xml:space="preserve"> REF _Ref99535478 \r \h </w:instrText>
      </w:r>
      <w:r w:rsidR="00F9288B">
        <w:rPr>
          <w:rFonts w:ascii="Arial" w:hAnsi="Arial" w:cs="Arial"/>
          <w:sz w:val="21"/>
          <w:szCs w:val="21"/>
        </w:rPr>
        <w:instrText xml:space="preserve"> \* MERGEFORMAT </w:instrText>
      </w:r>
      <w:r w:rsidRPr="00F9288B">
        <w:rPr>
          <w:rFonts w:ascii="Arial" w:hAnsi="Arial" w:cs="Arial"/>
          <w:sz w:val="21"/>
          <w:szCs w:val="21"/>
        </w:rPr>
      </w:r>
      <w:r w:rsidRPr="00F9288B">
        <w:rPr>
          <w:rFonts w:ascii="Arial" w:hAnsi="Arial" w:cs="Arial"/>
          <w:sz w:val="21"/>
          <w:szCs w:val="21"/>
        </w:rPr>
        <w:fldChar w:fldCharType="separate"/>
      </w:r>
      <w:r w:rsidR="00576879">
        <w:rPr>
          <w:rFonts w:ascii="Arial" w:hAnsi="Arial" w:cs="Arial"/>
          <w:sz w:val="21"/>
          <w:szCs w:val="21"/>
          <w:cs/>
        </w:rPr>
        <w:t>‎</w:t>
      </w:r>
      <w:r w:rsidR="00576879">
        <w:rPr>
          <w:rFonts w:ascii="Arial" w:hAnsi="Arial" w:cs="Arial"/>
          <w:sz w:val="21"/>
          <w:szCs w:val="21"/>
        </w:rPr>
        <w:t>[4]</w:t>
      </w:r>
      <w:r w:rsidRPr="00F9288B">
        <w:rPr>
          <w:rFonts w:ascii="Arial" w:hAnsi="Arial" w:cs="Arial"/>
          <w:sz w:val="21"/>
          <w:szCs w:val="21"/>
        </w:rPr>
        <w:fldChar w:fldCharType="end"/>
      </w:r>
      <w:r w:rsidRPr="00F9288B">
        <w:rPr>
          <w:rFonts w:ascii="Arial" w:hAnsi="Arial" w:cs="Arial"/>
          <w:sz w:val="21"/>
          <w:szCs w:val="21"/>
        </w:rPr>
        <w:t>,</w:t>
      </w:r>
      <w:r w:rsidRPr="00F9288B">
        <w:rPr>
          <w:rFonts w:ascii="Arial" w:hAnsi="Arial" w:cs="Arial"/>
          <w:sz w:val="21"/>
          <w:szCs w:val="21"/>
        </w:rPr>
        <w:fldChar w:fldCharType="begin"/>
      </w:r>
      <w:r w:rsidRPr="00F9288B">
        <w:rPr>
          <w:rFonts w:ascii="Arial" w:hAnsi="Arial" w:cs="Arial"/>
          <w:sz w:val="21"/>
          <w:szCs w:val="21"/>
        </w:rPr>
        <w:instrText xml:space="preserve"> REF _Ref99535480 \r \h </w:instrText>
      </w:r>
      <w:r w:rsidR="00F9288B">
        <w:rPr>
          <w:rFonts w:ascii="Arial" w:hAnsi="Arial" w:cs="Arial"/>
          <w:sz w:val="21"/>
          <w:szCs w:val="21"/>
        </w:rPr>
        <w:instrText xml:space="preserve"> \* MERGEFORMAT </w:instrText>
      </w:r>
      <w:r w:rsidRPr="00F9288B">
        <w:rPr>
          <w:rFonts w:ascii="Arial" w:hAnsi="Arial" w:cs="Arial"/>
          <w:sz w:val="21"/>
          <w:szCs w:val="21"/>
        </w:rPr>
      </w:r>
      <w:r w:rsidRPr="00F9288B">
        <w:rPr>
          <w:rFonts w:ascii="Arial" w:hAnsi="Arial" w:cs="Arial"/>
          <w:sz w:val="21"/>
          <w:szCs w:val="21"/>
        </w:rPr>
        <w:fldChar w:fldCharType="separate"/>
      </w:r>
      <w:r w:rsidR="00576879">
        <w:rPr>
          <w:rFonts w:ascii="Arial" w:hAnsi="Arial" w:cs="Arial"/>
          <w:sz w:val="21"/>
          <w:szCs w:val="21"/>
          <w:cs/>
        </w:rPr>
        <w:t>‎</w:t>
      </w:r>
      <w:r w:rsidR="00576879">
        <w:rPr>
          <w:rFonts w:ascii="Arial" w:hAnsi="Arial" w:cs="Arial"/>
          <w:sz w:val="21"/>
          <w:szCs w:val="21"/>
        </w:rPr>
        <w:t>[5]</w:t>
      </w:r>
      <w:r w:rsidRPr="00F9288B">
        <w:rPr>
          <w:rFonts w:ascii="Arial" w:hAnsi="Arial" w:cs="Arial"/>
          <w:sz w:val="21"/>
          <w:szCs w:val="21"/>
        </w:rPr>
        <w:fldChar w:fldCharType="end"/>
      </w:r>
      <w:r w:rsidRPr="00F9288B">
        <w:rPr>
          <w:rFonts w:ascii="Arial" w:hAnsi="Arial" w:cs="Arial"/>
          <w:sz w:val="21"/>
          <w:szCs w:val="21"/>
        </w:rPr>
        <w:t>,</w:t>
      </w:r>
      <w:r w:rsidRPr="00F9288B">
        <w:rPr>
          <w:rFonts w:ascii="Arial" w:hAnsi="Arial" w:cs="Arial"/>
          <w:sz w:val="21"/>
          <w:szCs w:val="21"/>
        </w:rPr>
        <w:fldChar w:fldCharType="begin"/>
      </w:r>
      <w:r w:rsidRPr="00F9288B">
        <w:rPr>
          <w:rFonts w:ascii="Arial" w:hAnsi="Arial" w:cs="Arial"/>
          <w:sz w:val="21"/>
          <w:szCs w:val="21"/>
        </w:rPr>
        <w:instrText xml:space="preserve"> REF _Ref99535481 \r \h </w:instrText>
      </w:r>
      <w:r w:rsidR="00F9288B">
        <w:rPr>
          <w:rFonts w:ascii="Arial" w:hAnsi="Arial" w:cs="Arial"/>
          <w:sz w:val="21"/>
          <w:szCs w:val="21"/>
        </w:rPr>
        <w:instrText xml:space="preserve"> \* MERGEFORMAT </w:instrText>
      </w:r>
      <w:r w:rsidRPr="00F9288B">
        <w:rPr>
          <w:rFonts w:ascii="Arial" w:hAnsi="Arial" w:cs="Arial"/>
          <w:sz w:val="21"/>
          <w:szCs w:val="21"/>
        </w:rPr>
      </w:r>
      <w:r w:rsidRPr="00F9288B">
        <w:rPr>
          <w:rFonts w:ascii="Arial" w:hAnsi="Arial" w:cs="Arial"/>
          <w:sz w:val="21"/>
          <w:szCs w:val="21"/>
        </w:rPr>
        <w:fldChar w:fldCharType="separate"/>
      </w:r>
      <w:r w:rsidR="00576879">
        <w:rPr>
          <w:rFonts w:ascii="Arial" w:hAnsi="Arial" w:cs="Arial"/>
          <w:sz w:val="21"/>
          <w:szCs w:val="21"/>
          <w:cs/>
        </w:rPr>
        <w:t>‎</w:t>
      </w:r>
      <w:r w:rsidR="00576879">
        <w:rPr>
          <w:rFonts w:ascii="Arial" w:hAnsi="Arial" w:cs="Arial"/>
          <w:sz w:val="21"/>
          <w:szCs w:val="21"/>
        </w:rPr>
        <w:t>[6]</w:t>
      </w:r>
      <w:r w:rsidRPr="00F9288B">
        <w:rPr>
          <w:rFonts w:ascii="Arial" w:hAnsi="Arial" w:cs="Arial"/>
          <w:sz w:val="21"/>
          <w:szCs w:val="21"/>
        </w:rPr>
        <w:fldChar w:fldCharType="end"/>
      </w:r>
      <w:r w:rsidR="00B30B2A">
        <w:rPr>
          <w:rFonts w:ascii="Arial" w:hAnsi="Arial" w:cs="Arial"/>
          <w:sz w:val="21"/>
          <w:szCs w:val="21"/>
        </w:rPr>
        <w:t>,</w:t>
      </w:r>
      <w:r w:rsidR="00B30B2A" w:rsidRPr="00B237CF">
        <w:rPr>
          <w:rFonts w:ascii="Arial" w:hAnsi="Arial" w:cs="Arial"/>
          <w:sz w:val="21"/>
          <w:szCs w:val="21"/>
          <w:highlight w:val="yellow"/>
        </w:rPr>
        <w:t>[7]</w:t>
      </w:r>
      <w:r w:rsidRPr="00F9288B">
        <w:rPr>
          <w:rFonts w:ascii="Arial" w:hAnsi="Arial" w:cs="Arial"/>
          <w:sz w:val="21"/>
          <w:szCs w:val="21"/>
        </w:rPr>
        <w:t xml:space="preserve"> and the development of </w:t>
      </w:r>
      <w:r w:rsidR="00CD1835" w:rsidRPr="00F9288B">
        <w:rPr>
          <w:rFonts w:ascii="Arial" w:hAnsi="Arial" w:cs="Arial"/>
          <w:sz w:val="21"/>
          <w:szCs w:val="21"/>
        </w:rPr>
        <w:t>100% spin-polarised materials</w:t>
      </w:r>
      <w:r w:rsidRPr="00F9288B">
        <w:rPr>
          <w:rFonts w:ascii="Arial" w:hAnsi="Arial" w:cs="Arial"/>
          <w:sz w:val="21"/>
          <w:szCs w:val="21"/>
        </w:rPr>
        <w:t xml:space="preserve"> </w:t>
      </w:r>
      <w:r w:rsidRPr="00F9288B">
        <w:rPr>
          <w:rFonts w:ascii="Arial" w:hAnsi="Arial" w:cs="Arial"/>
          <w:sz w:val="21"/>
          <w:szCs w:val="21"/>
        </w:rPr>
        <w:fldChar w:fldCharType="begin"/>
      </w:r>
      <w:r w:rsidRPr="00F9288B">
        <w:rPr>
          <w:rFonts w:ascii="Arial" w:hAnsi="Arial" w:cs="Arial"/>
          <w:sz w:val="21"/>
          <w:szCs w:val="21"/>
        </w:rPr>
        <w:instrText xml:space="preserve"> REF _Ref99535679 \r \h </w:instrText>
      </w:r>
      <w:r w:rsidR="00F9288B">
        <w:rPr>
          <w:rFonts w:ascii="Arial" w:hAnsi="Arial" w:cs="Arial"/>
          <w:sz w:val="21"/>
          <w:szCs w:val="21"/>
        </w:rPr>
        <w:instrText xml:space="preserve"> \* MERGEFORMAT </w:instrText>
      </w:r>
      <w:r w:rsidRPr="00F9288B">
        <w:rPr>
          <w:rFonts w:ascii="Arial" w:hAnsi="Arial" w:cs="Arial"/>
          <w:sz w:val="21"/>
          <w:szCs w:val="21"/>
        </w:rPr>
      </w:r>
      <w:r w:rsidRPr="00F9288B">
        <w:rPr>
          <w:rFonts w:ascii="Arial" w:hAnsi="Arial" w:cs="Arial"/>
          <w:sz w:val="21"/>
          <w:szCs w:val="21"/>
        </w:rPr>
        <w:fldChar w:fldCharType="separate"/>
      </w:r>
      <w:r w:rsidR="00576879">
        <w:rPr>
          <w:rFonts w:ascii="Arial" w:hAnsi="Arial" w:cs="Arial"/>
          <w:sz w:val="21"/>
          <w:szCs w:val="21"/>
          <w:cs/>
        </w:rPr>
        <w:t>‎</w:t>
      </w:r>
      <w:r w:rsidR="00576879">
        <w:rPr>
          <w:rFonts w:ascii="Arial" w:hAnsi="Arial" w:cs="Arial"/>
          <w:sz w:val="21"/>
          <w:szCs w:val="21"/>
        </w:rPr>
        <w:t>[8]</w:t>
      </w:r>
      <w:r w:rsidRPr="00F9288B">
        <w:rPr>
          <w:rFonts w:ascii="Arial" w:hAnsi="Arial" w:cs="Arial"/>
          <w:sz w:val="21"/>
          <w:szCs w:val="21"/>
        </w:rPr>
        <w:fldChar w:fldCharType="end"/>
      </w:r>
      <w:r w:rsidR="00B30B2A">
        <w:rPr>
          <w:rFonts w:ascii="Arial" w:hAnsi="Arial" w:cs="Arial"/>
          <w:sz w:val="21"/>
          <w:szCs w:val="21"/>
        </w:rPr>
        <w:t>,</w:t>
      </w:r>
      <w:r w:rsidR="00B30B2A" w:rsidRPr="00B237CF">
        <w:rPr>
          <w:rFonts w:ascii="Arial" w:hAnsi="Arial" w:cs="Arial"/>
          <w:sz w:val="21"/>
          <w:szCs w:val="21"/>
          <w:highlight w:val="yellow"/>
        </w:rPr>
        <w:t>[9]</w:t>
      </w:r>
      <w:r w:rsidRPr="00F9288B">
        <w:rPr>
          <w:rFonts w:ascii="Arial" w:hAnsi="Arial" w:cs="Arial"/>
          <w:sz w:val="21"/>
          <w:szCs w:val="21"/>
        </w:rPr>
        <w:t xml:space="preserve"> have been intensively investigated. </w:t>
      </w:r>
      <w:r w:rsidR="00360B66" w:rsidRPr="00F9288B">
        <w:rPr>
          <w:rFonts w:ascii="Arial" w:hAnsi="Arial" w:cs="Arial"/>
          <w:sz w:val="21"/>
          <w:szCs w:val="21"/>
        </w:rPr>
        <w:t xml:space="preserve">For the latter approach, </w:t>
      </w:r>
      <w:r w:rsidR="00CD1835" w:rsidRPr="00F9288B">
        <w:rPr>
          <w:rFonts w:ascii="Arial" w:hAnsi="Arial" w:cs="Arial"/>
          <w:sz w:val="21"/>
          <w:szCs w:val="21"/>
        </w:rPr>
        <w:t>the presence of a bandgap only in one spin band</w:t>
      </w:r>
      <w:r w:rsidR="00360B66" w:rsidRPr="00F9288B">
        <w:rPr>
          <w:rFonts w:ascii="Arial" w:hAnsi="Arial" w:cs="Arial"/>
          <w:sz w:val="21"/>
          <w:szCs w:val="21"/>
        </w:rPr>
        <w:t xml:space="preserve"> at </w:t>
      </w:r>
      <w:r w:rsidR="00360B66" w:rsidRPr="00F9288B">
        <w:rPr>
          <w:rFonts w:ascii="Arial" w:hAnsi="Arial" w:cs="Arial"/>
          <w:i/>
          <w:iCs/>
          <w:sz w:val="21"/>
          <w:szCs w:val="21"/>
        </w:rPr>
        <w:t>E</w:t>
      </w:r>
      <w:r w:rsidR="00360B66" w:rsidRPr="00F9288B">
        <w:rPr>
          <w:rFonts w:ascii="Arial" w:hAnsi="Arial" w:cs="Arial"/>
          <w:sz w:val="21"/>
          <w:szCs w:val="21"/>
          <w:vertAlign w:val="subscript"/>
        </w:rPr>
        <w:t>F</w:t>
      </w:r>
      <w:r w:rsidR="00360B66" w:rsidRPr="00F9288B">
        <w:rPr>
          <w:rFonts w:ascii="Arial" w:hAnsi="Arial" w:cs="Arial"/>
          <w:sz w:val="21"/>
          <w:szCs w:val="21"/>
        </w:rPr>
        <w:t xml:space="preserve"> holds the key </w:t>
      </w:r>
      <w:r w:rsidR="00CD1835" w:rsidRPr="00F9288B">
        <w:rPr>
          <w:rFonts w:ascii="Arial" w:hAnsi="Arial" w:cs="Arial"/>
          <w:sz w:val="21"/>
          <w:szCs w:val="21"/>
        </w:rPr>
        <w:t>to exhibit 100% spin polarisation. U</w:t>
      </w:r>
      <w:r w:rsidR="00CD1835" w:rsidRPr="00F9288B">
        <w:rPr>
          <w:rFonts w:ascii="Arial" w:eastAsiaTheme="minorHAnsi" w:hAnsi="Arial" w:cs="Arial"/>
          <w:sz w:val="21"/>
          <w:szCs w:val="21"/>
          <w:lang w:eastAsia="en-US"/>
        </w:rPr>
        <w:t xml:space="preserve">ntil recently </w:t>
      </w:r>
      <w:r w:rsidR="008054D1" w:rsidRPr="00F9288B">
        <w:rPr>
          <w:rFonts w:ascii="Arial" w:eastAsiaTheme="minorHAnsi" w:hAnsi="Arial" w:cs="Arial"/>
          <w:i/>
          <w:iCs/>
          <w:sz w:val="21"/>
          <w:szCs w:val="21"/>
          <w:lang w:eastAsia="en-US"/>
        </w:rPr>
        <w:t>P</w:t>
      </w:r>
      <w:r w:rsidR="00CD1835" w:rsidRPr="00F9288B">
        <w:rPr>
          <w:rFonts w:ascii="Arial" w:eastAsiaTheme="minorHAnsi" w:hAnsi="Arial" w:cs="Arial"/>
          <w:sz w:val="21"/>
          <w:szCs w:val="21"/>
          <w:lang w:eastAsia="en-US"/>
        </w:rPr>
        <w:t xml:space="preserve"> ha</w:t>
      </w:r>
      <w:r w:rsidR="008054D1" w:rsidRPr="00F9288B">
        <w:rPr>
          <w:rFonts w:ascii="Arial" w:eastAsiaTheme="minorHAnsi" w:hAnsi="Arial" w:cs="Arial"/>
          <w:sz w:val="21"/>
          <w:szCs w:val="21"/>
          <w:lang w:eastAsia="en-US"/>
        </w:rPr>
        <w:t>s</w:t>
      </w:r>
      <w:r w:rsidR="00CD1835" w:rsidRPr="00F9288B">
        <w:rPr>
          <w:rFonts w:ascii="Arial" w:eastAsiaTheme="minorHAnsi" w:hAnsi="Arial" w:cs="Arial"/>
          <w:sz w:val="21"/>
          <w:szCs w:val="21"/>
          <w:lang w:eastAsia="en-US"/>
        </w:rPr>
        <w:t xml:space="preserve"> been estimated using </w:t>
      </w:r>
      <w:proofErr w:type="spellStart"/>
      <w:r w:rsidR="00CD1835" w:rsidRPr="00F9288B">
        <w:rPr>
          <w:rFonts w:ascii="Arial" w:eastAsiaTheme="minorHAnsi" w:hAnsi="Arial" w:cs="Arial"/>
          <w:sz w:val="21"/>
          <w:szCs w:val="21"/>
          <w:lang w:eastAsia="en-US"/>
        </w:rPr>
        <w:t>Julliere’s</w:t>
      </w:r>
      <w:proofErr w:type="spellEnd"/>
      <w:r w:rsidR="00CD1835" w:rsidRPr="00F9288B">
        <w:rPr>
          <w:rFonts w:ascii="Arial" w:eastAsiaTheme="minorHAnsi" w:hAnsi="Arial" w:cs="Arial"/>
          <w:sz w:val="21"/>
          <w:szCs w:val="21"/>
          <w:lang w:eastAsia="en-US"/>
        </w:rPr>
        <w:t xml:space="preserve"> formula in a magnetic tunnel junction </w:t>
      </w:r>
      <w:r w:rsidR="008054D1" w:rsidRPr="00F9288B">
        <w:rPr>
          <w:rFonts w:ascii="Arial" w:eastAsiaTheme="minorHAnsi" w:hAnsi="Arial" w:cs="Arial"/>
          <w:sz w:val="21"/>
          <w:szCs w:val="21"/>
          <w:lang w:eastAsia="en-US"/>
        </w:rPr>
        <w:fldChar w:fldCharType="begin"/>
      </w:r>
      <w:r w:rsidR="008054D1" w:rsidRPr="00F9288B">
        <w:rPr>
          <w:rFonts w:ascii="Arial" w:eastAsiaTheme="minorHAnsi" w:hAnsi="Arial" w:cs="Arial"/>
          <w:sz w:val="21"/>
          <w:szCs w:val="21"/>
          <w:lang w:eastAsia="en-US"/>
        </w:rPr>
        <w:instrText xml:space="preserve"> REF _Ref99535919 \r \h </w:instrText>
      </w:r>
      <w:r w:rsidR="00F9288B">
        <w:rPr>
          <w:rFonts w:ascii="Arial" w:eastAsiaTheme="minorHAnsi" w:hAnsi="Arial" w:cs="Arial"/>
          <w:sz w:val="21"/>
          <w:szCs w:val="21"/>
          <w:lang w:eastAsia="en-US"/>
        </w:rPr>
        <w:instrText xml:space="preserve"> \* MERGEFORMAT </w:instrText>
      </w:r>
      <w:r w:rsidR="008054D1" w:rsidRPr="00F9288B">
        <w:rPr>
          <w:rFonts w:ascii="Arial" w:eastAsiaTheme="minorHAnsi" w:hAnsi="Arial" w:cs="Arial"/>
          <w:sz w:val="21"/>
          <w:szCs w:val="21"/>
          <w:lang w:eastAsia="en-US"/>
        </w:rPr>
      </w:r>
      <w:r w:rsidR="008054D1" w:rsidRPr="00F9288B">
        <w:rPr>
          <w:rFonts w:ascii="Arial" w:eastAsiaTheme="minorHAnsi" w:hAnsi="Arial" w:cs="Arial"/>
          <w:sz w:val="21"/>
          <w:szCs w:val="21"/>
          <w:lang w:eastAsia="en-US"/>
        </w:rPr>
        <w:fldChar w:fldCharType="separate"/>
      </w:r>
      <w:r w:rsidR="00576879">
        <w:rPr>
          <w:rFonts w:ascii="Arial" w:eastAsiaTheme="minorHAnsi" w:hAnsi="Arial" w:cs="Arial"/>
          <w:sz w:val="21"/>
          <w:szCs w:val="21"/>
          <w:cs/>
          <w:lang w:eastAsia="en-US"/>
        </w:rPr>
        <w:t>‎</w:t>
      </w:r>
      <w:r w:rsidR="00576879">
        <w:rPr>
          <w:rFonts w:ascii="Arial" w:eastAsiaTheme="minorHAnsi" w:hAnsi="Arial" w:cs="Arial"/>
          <w:sz w:val="21"/>
          <w:szCs w:val="21"/>
          <w:lang w:eastAsia="en-US"/>
        </w:rPr>
        <w:t>[10]</w:t>
      </w:r>
      <w:r w:rsidR="008054D1" w:rsidRPr="00F9288B">
        <w:rPr>
          <w:rFonts w:ascii="Arial" w:eastAsiaTheme="minorHAnsi" w:hAnsi="Arial" w:cs="Arial"/>
          <w:sz w:val="21"/>
          <w:szCs w:val="21"/>
          <w:lang w:eastAsia="en-US"/>
        </w:rPr>
        <w:fldChar w:fldCharType="end"/>
      </w:r>
      <w:r w:rsidR="00CD1835" w:rsidRPr="00F9288B">
        <w:rPr>
          <w:rFonts w:ascii="Arial" w:eastAsiaTheme="minorHAnsi" w:hAnsi="Arial" w:cs="Arial"/>
          <w:sz w:val="21"/>
          <w:szCs w:val="21"/>
          <w:lang w:eastAsia="en-US"/>
        </w:rPr>
        <w:t xml:space="preserve"> or measured by the Andreev reflection </w:t>
      </w:r>
      <w:r w:rsidR="008B5956" w:rsidRPr="00F9288B">
        <w:rPr>
          <w:rFonts w:ascii="Arial" w:eastAsiaTheme="minorHAnsi" w:hAnsi="Arial" w:cs="Arial"/>
          <w:sz w:val="21"/>
          <w:szCs w:val="21"/>
          <w:lang w:eastAsia="en-US"/>
        </w:rPr>
        <w:fldChar w:fldCharType="begin"/>
      </w:r>
      <w:r w:rsidR="008B5956" w:rsidRPr="00F9288B">
        <w:rPr>
          <w:rFonts w:ascii="Arial" w:eastAsiaTheme="minorHAnsi" w:hAnsi="Arial" w:cs="Arial"/>
          <w:sz w:val="21"/>
          <w:szCs w:val="21"/>
          <w:lang w:eastAsia="en-US"/>
        </w:rPr>
        <w:instrText xml:space="preserve"> REF _Ref99536098 \r \h </w:instrText>
      </w:r>
      <w:r w:rsidR="00F9288B">
        <w:rPr>
          <w:rFonts w:ascii="Arial" w:eastAsiaTheme="minorHAnsi" w:hAnsi="Arial" w:cs="Arial"/>
          <w:sz w:val="21"/>
          <w:szCs w:val="21"/>
          <w:lang w:eastAsia="en-US"/>
        </w:rPr>
        <w:instrText xml:space="preserve"> \* MERGEFORMAT </w:instrText>
      </w:r>
      <w:r w:rsidR="008B5956" w:rsidRPr="00F9288B">
        <w:rPr>
          <w:rFonts w:ascii="Arial" w:eastAsiaTheme="minorHAnsi" w:hAnsi="Arial" w:cs="Arial"/>
          <w:sz w:val="21"/>
          <w:szCs w:val="21"/>
          <w:lang w:eastAsia="en-US"/>
        </w:rPr>
      </w:r>
      <w:r w:rsidR="008B5956" w:rsidRPr="00F9288B">
        <w:rPr>
          <w:rFonts w:ascii="Arial" w:eastAsiaTheme="minorHAnsi" w:hAnsi="Arial" w:cs="Arial"/>
          <w:sz w:val="21"/>
          <w:szCs w:val="21"/>
          <w:lang w:eastAsia="en-US"/>
        </w:rPr>
        <w:fldChar w:fldCharType="separate"/>
      </w:r>
      <w:r w:rsidR="00576879">
        <w:rPr>
          <w:rFonts w:ascii="Arial" w:eastAsiaTheme="minorHAnsi" w:hAnsi="Arial" w:cs="Arial"/>
          <w:sz w:val="21"/>
          <w:szCs w:val="21"/>
          <w:cs/>
          <w:lang w:eastAsia="en-US"/>
        </w:rPr>
        <w:t>‎</w:t>
      </w:r>
      <w:r w:rsidR="00576879">
        <w:rPr>
          <w:rFonts w:ascii="Arial" w:eastAsiaTheme="minorHAnsi" w:hAnsi="Arial" w:cs="Arial"/>
          <w:sz w:val="21"/>
          <w:szCs w:val="21"/>
          <w:lang w:eastAsia="en-US"/>
        </w:rPr>
        <w:t>[11]</w:t>
      </w:r>
      <w:r w:rsidR="008B5956" w:rsidRPr="00F9288B">
        <w:rPr>
          <w:rFonts w:ascii="Arial" w:eastAsiaTheme="minorHAnsi" w:hAnsi="Arial" w:cs="Arial"/>
          <w:sz w:val="21"/>
          <w:szCs w:val="21"/>
          <w:lang w:eastAsia="en-US"/>
        </w:rPr>
        <w:fldChar w:fldCharType="end"/>
      </w:r>
      <w:r w:rsidR="00CD1835" w:rsidRPr="00F9288B">
        <w:rPr>
          <w:rFonts w:ascii="Arial" w:eastAsiaTheme="minorHAnsi" w:hAnsi="Arial" w:cs="Arial"/>
          <w:sz w:val="21"/>
          <w:szCs w:val="21"/>
          <w:lang w:eastAsia="en-US"/>
        </w:rPr>
        <w:t xml:space="preserve">, both of which are very sensitive to surface/interface spin polarisation. Several other methods, such as a tunnel contact with a superconductor </w:t>
      </w:r>
      <w:r w:rsidR="008B5956" w:rsidRPr="00F9288B">
        <w:rPr>
          <w:rFonts w:ascii="Arial" w:eastAsiaTheme="minorHAnsi" w:hAnsi="Arial" w:cs="Arial"/>
          <w:sz w:val="21"/>
          <w:szCs w:val="21"/>
          <w:lang w:eastAsia="en-US"/>
        </w:rPr>
        <w:fldChar w:fldCharType="begin"/>
      </w:r>
      <w:r w:rsidR="008B5956" w:rsidRPr="00F9288B">
        <w:rPr>
          <w:rFonts w:ascii="Arial" w:eastAsiaTheme="minorHAnsi" w:hAnsi="Arial" w:cs="Arial"/>
          <w:sz w:val="21"/>
          <w:szCs w:val="21"/>
          <w:lang w:eastAsia="en-US"/>
        </w:rPr>
        <w:instrText xml:space="preserve"> REF _Ref99536234 \r \h </w:instrText>
      </w:r>
      <w:r w:rsidR="00F9288B">
        <w:rPr>
          <w:rFonts w:ascii="Arial" w:eastAsiaTheme="minorHAnsi" w:hAnsi="Arial" w:cs="Arial"/>
          <w:sz w:val="21"/>
          <w:szCs w:val="21"/>
          <w:lang w:eastAsia="en-US"/>
        </w:rPr>
        <w:instrText xml:space="preserve"> \* MERGEFORMAT </w:instrText>
      </w:r>
      <w:r w:rsidR="008B5956" w:rsidRPr="00F9288B">
        <w:rPr>
          <w:rFonts w:ascii="Arial" w:eastAsiaTheme="minorHAnsi" w:hAnsi="Arial" w:cs="Arial"/>
          <w:sz w:val="21"/>
          <w:szCs w:val="21"/>
          <w:lang w:eastAsia="en-US"/>
        </w:rPr>
      </w:r>
      <w:r w:rsidR="008B5956" w:rsidRPr="00F9288B">
        <w:rPr>
          <w:rFonts w:ascii="Arial" w:eastAsiaTheme="minorHAnsi" w:hAnsi="Arial" w:cs="Arial"/>
          <w:sz w:val="21"/>
          <w:szCs w:val="21"/>
          <w:lang w:eastAsia="en-US"/>
        </w:rPr>
        <w:fldChar w:fldCharType="separate"/>
      </w:r>
      <w:r w:rsidR="00576879">
        <w:rPr>
          <w:rFonts w:ascii="Arial" w:eastAsiaTheme="minorHAnsi" w:hAnsi="Arial" w:cs="Arial"/>
          <w:sz w:val="21"/>
          <w:szCs w:val="21"/>
          <w:cs/>
          <w:lang w:eastAsia="en-US"/>
        </w:rPr>
        <w:t>‎</w:t>
      </w:r>
      <w:r w:rsidR="00576879">
        <w:rPr>
          <w:rFonts w:ascii="Arial" w:eastAsiaTheme="minorHAnsi" w:hAnsi="Arial" w:cs="Arial"/>
          <w:sz w:val="21"/>
          <w:szCs w:val="21"/>
          <w:lang w:eastAsia="en-US"/>
        </w:rPr>
        <w:t>[12]</w:t>
      </w:r>
      <w:r w:rsidR="008B5956" w:rsidRPr="00F9288B">
        <w:rPr>
          <w:rFonts w:ascii="Arial" w:eastAsiaTheme="minorHAnsi" w:hAnsi="Arial" w:cs="Arial"/>
          <w:sz w:val="21"/>
          <w:szCs w:val="21"/>
          <w:lang w:eastAsia="en-US"/>
        </w:rPr>
        <w:fldChar w:fldCharType="end"/>
      </w:r>
      <w:r w:rsidR="00CD1835" w:rsidRPr="00F9288B">
        <w:rPr>
          <w:rFonts w:ascii="Arial" w:eastAsiaTheme="minorHAnsi" w:hAnsi="Arial" w:cs="Arial"/>
          <w:sz w:val="21"/>
          <w:szCs w:val="21"/>
          <w:lang w:eastAsia="en-US"/>
        </w:rPr>
        <w:t xml:space="preserve">, </w:t>
      </w:r>
      <w:r w:rsidR="002F2BCD" w:rsidRPr="00F9288B">
        <w:rPr>
          <w:rFonts w:ascii="Arial" w:eastAsiaTheme="minorHAnsi" w:hAnsi="Arial" w:cs="Arial"/>
          <w:sz w:val="21"/>
          <w:szCs w:val="21"/>
          <w:lang w:eastAsia="en-US"/>
        </w:rPr>
        <w:t xml:space="preserve">spin-resolved </w:t>
      </w:r>
      <w:r w:rsidR="00CD1835" w:rsidRPr="00F9288B">
        <w:rPr>
          <w:rFonts w:ascii="Arial" w:eastAsiaTheme="minorHAnsi" w:hAnsi="Arial" w:cs="Arial"/>
          <w:sz w:val="21"/>
          <w:szCs w:val="21"/>
          <w:lang w:eastAsia="en-US"/>
        </w:rPr>
        <w:t xml:space="preserve">photoemission </w:t>
      </w:r>
      <w:r w:rsidR="002C5412" w:rsidRPr="00F9288B">
        <w:rPr>
          <w:rFonts w:ascii="Arial" w:eastAsiaTheme="minorHAnsi" w:hAnsi="Arial" w:cs="Arial"/>
          <w:sz w:val="21"/>
          <w:szCs w:val="21"/>
          <w:lang w:eastAsia="en-US"/>
        </w:rPr>
        <w:fldChar w:fldCharType="begin"/>
      </w:r>
      <w:r w:rsidR="002C5412" w:rsidRPr="00F9288B">
        <w:rPr>
          <w:rFonts w:ascii="Arial" w:eastAsiaTheme="minorHAnsi" w:hAnsi="Arial" w:cs="Arial"/>
          <w:sz w:val="21"/>
          <w:szCs w:val="21"/>
          <w:lang w:eastAsia="en-US"/>
        </w:rPr>
        <w:instrText xml:space="preserve"> REF _Ref99536368 \r \h </w:instrText>
      </w:r>
      <w:r w:rsidR="00F9288B">
        <w:rPr>
          <w:rFonts w:ascii="Arial" w:eastAsiaTheme="minorHAnsi" w:hAnsi="Arial" w:cs="Arial"/>
          <w:sz w:val="21"/>
          <w:szCs w:val="21"/>
          <w:lang w:eastAsia="en-US"/>
        </w:rPr>
        <w:instrText xml:space="preserve"> \* MERGEFORMAT </w:instrText>
      </w:r>
      <w:r w:rsidR="002C5412" w:rsidRPr="00F9288B">
        <w:rPr>
          <w:rFonts w:ascii="Arial" w:eastAsiaTheme="minorHAnsi" w:hAnsi="Arial" w:cs="Arial"/>
          <w:sz w:val="21"/>
          <w:szCs w:val="21"/>
          <w:lang w:eastAsia="en-US"/>
        </w:rPr>
      </w:r>
      <w:r w:rsidR="002C5412" w:rsidRPr="00F9288B">
        <w:rPr>
          <w:rFonts w:ascii="Arial" w:eastAsiaTheme="minorHAnsi" w:hAnsi="Arial" w:cs="Arial"/>
          <w:sz w:val="21"/>
          <w:szCs w:val="21"/>
          <w:lang w:eastAsia="en-US"/>
        </w:rPr>
        <w:fldChar w:fldCharType="separate"/>
      </w:r>
      <w:r w:rsidR="00576879">
        <w:rPr>
          <w:rFonts w:ascii="Arial" w:eastAsiaTheme="minorHAnsi" w:hAnsi="Arial" w:cs="Arial"/>
          <w:sz w:val="21"/>
          <w:szCs w:val="21"/>
          <w:cs/>
          <w:lang w:eastAsia="en-US"/>
        </w:rPr>
        <w:t>‎</w:t>
      </w:r>
      <w:r w:rsidR="00576879">
        <w:rPr>
          <w:rFonts w:ascii="Arial" w:eastAsiaTheme="minorHAnsi" w:hAnsi="Arial" w:cs="Arial"/>
          <w:sz w:val="21"/>
          <w:szCs w:val="21"/>
          <w:lang w:eastAsia="en-US"/>
        </w:rPr>
        <w:t>[13]</w:t>
      </w:r>
      <w:r w:rsidR="002C5412" w:rsidRPr="00F9288B">
        <w:rPr>
          <w:rFonts w:ascii="Arial" w:eastAsiaTheme="minorHAnsi" w:hAnsi="Arial" w:cs="Arial"/>
          <w:sz w:val="21"/>
          <w:szCs w:val="21"/>
          <w:lang w:eastAsia="en-US"/>
        </w:rPr>
        <w:fldChar w:fldCharType="end"/>
      </w:r>
      <w:r w:rsidR="00CD1835" w:rsidRPr="00F9288B">
        <w:rPr>
          <w:rFonts w:ascii="Arial" w:eastAsiaTheme="minorHAnsi" w:hAnsi="Arial" w:cs="Arial"/>
          <w:sz w:val="21"/>
          <w:szCs w:val="21"/>
          <w:lang w:eastAsia="en-US"/>
        </w:rPr>
        <w:t xml:space="preserve"> and optical pump-probe </w:t>
      </w:r>
      <w:r w:rsidR="00856DF0" w:rsidRPr="00F9288B">
        <w:rPr>
          <w:rFonts w:ascii="Arial" w:eastAsiaTheme="minorHAnsi" w:hAnsi="Arial" w:cs="Arial"/>
          <w:sz w:val="21"/>
          <w:szCs w:val="21"/>
          <w:lang w:eastAsia="en-US"/>
        </w:rPr>
        <w:fldChar w:fldCharType="begin"/>
      </w:r>
      <w:r w:rsidR="00856DF0" w:rsidRPr="00F9288B">
        <w:rPr>
          <w:rFonts w:ascii="Arial" w:eastAsiaTheme="minorHAnsi" w:hAnsi="Arial" w:cs="Arial"/>
          <w:sz w:val="21"/>
          <w:szCs w:val="21"/>
          <w:lang w:eastAsia="en-US"/>
        </w:rPr>
        <w:instrText xml:space="preserve"> REF _Ref99536472 \r \h </w:instrText>
      </w:r>
      <w:r w:rsidR="00F9288B">
        <w:rPr>
          <w:rFonts w:ascii="Arial" w:eastAsiaTheme="minorHAnsi" w:hAnsi="Arial" w:cs="Arial"/>
          <w:sz w:val="21"/>
          <w:szCs w:val="21"/>
          <w:lang w:eastAsia="en-US"/>
        </w:rPr>
        <w:instrText xml:space="preserve"> \* MERGEFORMAT </w:instrText>
      </w:r>
      <w:r w:rsidR="00856DF0" w:rsidRPr="00F9288B">
        <w:rPr>
          <w:rFonts w:ascii="Arial" w:eastAsiaTheme="minorHAnsi" w:hAnsi="Arial" w:cs="Arial"/>
          <w:sz w:val="21"/>
          <w:szCs w:val="21"/>
          <w:lang w:eastAsia="en-US"/>
        </w:rPr>
      </w:r>
      <w:r w:rsidR="00856DF0" w:rsidRPr="00F9288B">
        <w:rPr>
          <w:rFonts w:ascii="Arial" w:eastAsiaTheme="minorHAnsi" w:hAnsi="Arial" w:cs="Arial"/>
          <w:sz w:val="21"/>
          <w:szCs w:val="21"/>
          <w:lang w:eastAsia="en-US"/>
        </w:rPr>
        <w:fldChar w:fldCharType="separate"/>
      </w:r>
      <w:r w:rsidR="00576879">
        <w:rPr>
          <w:rFonts w:ascii="Arial" w:eastAsiaTheme="minorHAnsi" w:hAnsi="Arial" w:cs="Arial"/>
          <w:sz w:val="21"/>
          <w:szCs w:val="21"/>
          <w:cs/>
          <w:lang w:eastAsia="en-US"/>
        </w:rPr>
        <w:t>‎</w:t>
      </w:r>
      <w:r w:rsidR="00576879">
        <w:rPr>
          <w:rFonts w:ascii="Arial" w:eastAsiaTheme="minorHAnsi" w:hAnsi="Arial" w:cs="Arial"/>
          <w:sz w:val="21"/>
          <w:szCs w:val="21"/>
          <w:lang w:eastAsia="en-US"/>
        </w:rPr>
        <w:t>[14]</w:t>
      </w:r>
      <w:r w:rsidR="00856DF0" w:rsidRPr="00F9288B">
        <w:rPr>
          <w:rFonts w:ascii="Arial" w:eastAsiaTheme="minorHAnsi" w:hAnsi="Arial" w:cs="Arial"/>
          <w:sz w:val="21"/>
          <w:szCs w:val="21"/>
          <w:lang w:eastAsia="en-US"/>
        </w:rPr>
        <w:fldChar w:fldCharType="end"/>
      </w:r>
      <w:r w:rsidR="00CD1835" w:rsidRPr="00F9288B">
        <w:rPr>
          <w:rFonts w:ascii="Arial" w:eastAsiaTheme="minorHAnsi" w:hAnsi="Arial" w:cs="Arial"/>
          <w:sz w:val="21"/>
          <w:szCs w:val="21"/>
          <w:lang w:eastAsia="en-US"/>
        </w:rPr>
        <w:t xml:space="preserve"> techniques have been reported. However, these techniques require either low temperature or complicated setups. It is therefore critical to develop a new simple technique to measure the </w:t>
      </w:r>
      <w:r w:rsidR="00417709" w:rsidRPr="00F9288B">
        <w:rPr>
          <w:rFonts w:ascii="Arial" w:eastAsiaTheme="minorHAnsi" w:hAnsi="Arial" w:cs="Arial"/>
          <w:sz w:val="21"/>
          <w:szCs w:val="21"/>
          <w:lang w:eastAsia="en-US"/>
        </w:rPr>
        <w:t>half-metallic</w:t>
      </w:r>
      <w:r w:rsidR="00AE5EFA" w:rsidRPr="00F9288B">
        <w:rPr>
          <w:rFonts w:ascii="Arial" w:eastAsiaTheme="minorHAnsi" w:hAnsi="Arial" w:cs="Arial"/>
          <w:sz w:val="21"/>
          <w:szCs w:val="21"/>
          <w:lang w:eastAsia="en-US"/>
        </w:rPr>
        <w:t xml:space="preserve"> bandgaps</w:t>
      </w:r>
      <w:r w:rsidR="00AE5EFA" w:rsidRPr="00F9288B">
        <w:rPr>
          <w:rFonts w:ascii="Arial" w:hAnsi="Arial" w:cs="Arial"/>
          <w:sz w:val="21"/>
          <w:szCs w:val="21"/>
        </w:rPr>
        <w:t>.</w:t>
      </w:r>
    </w:p>
    <w:p w14:paraId="07D9AB4B" w14:textId="712DBFFC" w:rsidR="00CD1835" w:rsidRPr="00F9288B" w:rsidRDefault="00D31900" w:rsidP="00CB1EBF">
      <w:pPr>
        <w:pStyle w:val="Text"/>
        <w:tabs>
          <w:tab w:val="left" w:pos="680"/>
        </w:tabs>
        <w:spacing w:line="240" w:lineRule="auto"/>
        <w:ind w:firstLineChars="100" w:firstLine="210"/>
        <w:contextualSpacing/>
        <w:rPr>
          <w:rFonts w:ascii="Arial" w:hAnsi="Arial" w:cs="Arial"/>
          <w:sz w:val="21"/>
          <w:szCs w:val="21"/>
          <w:lang w:val="en-GB"/>
        </w:rPr>
      </w:pPr>
      <w:r w:rsidRPr="00F9288B">
        <w:rPr>
          <w:rFonts w:ascii="Arial" w:eastAsiaTheme="minorHAnsi" w:hAnsi="Arial" w:cs="Arial"/>
          <w:sz w:val="21"/>
          <w:szCs w:val="21"/>
          <w:lang w:val="en-GB"/>
        </w:rPr>
        <w:t>In this study, we</w:t>
      </w:r>
      <w:r w:rsidR="00CD1835" w:rsidRPr="00F9288B">
        <w:rPr>
          <w:rFonts w:ascii="Arial" w:eastAsiaTheme="minorHAnsi" w:hAnsi="Arial" w:cs="Arial"/>
          <w:sz w:val="21"/>
          <w:szCs w:val="21"/>
          <w:lang w:val="en-GB"/>
        </w:rPr>
        <w:t xml:space="preserve"> </w:t>
      </w:r>
      <w:r w:rsidR="00CD1835" w:rsidRPr="00F9288B">
        <w:rPr>
          <w:rFonts w:ascii="Arial" w:hAnsi="Arial" w:cs="Arial"/>
          <w:sz w:val="21"/>
          <w:szCs w:val="21"/>
          <w:lang w:val="en-GB"/>
        </w:rPr>
        <w:t xml:space="preserve">develop a new technique to directly measure the bandgap at room temperature. </w:t>
      </w:r>
      <w:r w:rsidRPr="00F9288B">
        <w:rPr>
          <w:rFonts w:ascii="Arial" w:hAnsi="Arial" w:cs="Arial"/>
          <w:sz w:val="21"/>
          <w:szCs w:val="21"/>
          <w:lang w:val="en-GB"/>
        </w:rPr>
        <w:t>In our measurement, c</w:t>
      </w:r>
      <w:r w:rsidR="00CD1835" w:rsidRPr="00F9288B">
        <w:rPr>
          <w:rFonts w:ascii="Arial" w:hAnsi="Arial" w:cs="Arial"/>
          <w:sz w:val="21"/>
          <w:szCs w:val="21"/>
          <w:lang w:val="en-GB"/>
        </w:rPr>
        <w:t>ircularly-polarised infrared</w:t>
      </w:r>
      <w:r w:rsidR="00810198" w:rsidRPr="00F9288B">
        <w:rPr>
          <w:rFonts w:ascii="Arial" w:hAnsi="Arial" w:cs="Arial"/>
          <w:sz w:val="21"/>
          <w:szCs w:val="21"/>
          <w:lang w:val="en-GB"/>
        </w:rPr>
        <w:t xml:space="preserve"> (IR)</w:t>
      </w:r>
      <w:r w:rsidR="00CD1835" w:rsidRPr="00F9288B">
        <w:rPr>
          <w:rFonts w:ascii="Arial" w:hAnsi="Arial" w:cs="Arial"/>
          <w:sz w:val="21"/>
          <w:szCs w:val="21"/>
          <w:lang w:val="en-GB"/>
        </w:rPr>
        <w:t xml:space="preserve"> light excites the valence-band electrons to the conduction band across</w:t>
      </w:r>
      <w:r w:rsidRPr="00F9288B">
        <w:rPr>
          <w:rFonts w:ascii="Arial" w:hAnsi="Arial" w:cs="Arial"/>
          <w:sz w:val="21"/>
          <w:szCs w:val="21"/>
          <w:lang w:val="en-GB"/>
        </w:rPr>
        <w:t xml:space="preserve"> the bandgap</w:t>
      </w:r>
      <w:r w:rsidR="00CD1835" w:rsidRPr="00F9288B">
        <w:rPr>
          <w:rFonts w:ascii="Arial" w:hAnsi="Arial" w:cs="Arial"/>
          <w:sz w:val="21"/>
          <w:szCs w:val="21"/>
          <w:lang w:val="en-GB"/>
        </w:rPr>
        <w:t xml:space="preserve">. </w:t>
      </w:r>
      <w:r w:rsidR="00CA2E32" w:rsidRPr="00F9288B">
        <w:rPr>
          <w:rFonts w:ascii="Arial" w:hAnsi="Arial" w:cs="Arial"/>
          <w:sz w:val="21"/>
          <w:szCs w:val="21"/>
          <w:lang w:val="en-GB"/>
        </w:rPr>
        <w:t>D</w:t>
      </w:r>
      <w:r w:rsidR="00CD1835" w:rsidRPr="00F9288B">
        <w:rPr>
          <w:rFonts w:ascii="Arial" w:hAnsi="Arial" w:cs="Arial"/>
          <w:sz w:val="21"/>
          <w:szCs w:val="21"/>
          <w:lang w:val="en-GB"/>
        </w:rPr>
        <w:t xml:space="preserve">ue to both </w:t>
      </w:r>
      <w:r w:rsidR="002F2BCD" w:rsidRPr="00F9288B">
        <w:rPr>
          <w:rFonts w:ascii="Arial" w:hAnsi="Arial" w:cs="Arial"/>
          <w:sz w:val="21"/>
          <w:szCs w:val="21"/>
          <w:lang w:val="en-GB"/>
        </w:rPr>
        <w:t xml:space="preserve">viability and </w:t>
      </w:r>
      <w:r w:rsidR="00CD1835" w:rsidRPr="00F9288B">
        <w:rPr>
          <w:rFonts w:ascii="Arial" w:hAnsi="Arial" w:cs="Arial"/>
          <w:sz w:val="21"/>
          <w:szCs w:val="21"/>
          <w:lang w:val="en-GB"/>
        </w:rPr>
        <w:t>simplicity, a reflection mode has been selected to measure the changes in the reflected signals from the sample surface and these signals are measured to evaluate the presence of a bandgap. This developed set-up can also be used to measure the bandgap electrically by detecting the change in the four-point-probe signals induced by the optical absorption at</w:t>
      </w:r>
      <w:r w:rsidR="00CA2E32" w:rsidRPr="00F9288B">
        <w:rPr>
          <w:rFonts w:ascii="Arial" w:hAnsi="Arial" w:cs="Arial"/>
          <w:sz w:val="21"/>
          <w:szCs w:val="21"/>
          <w:lang w:val="en-GB"/>
        </w:rPr>
        <w:t xml:space="preserve"> elevating temperature</w:t>
      </w:r>
      <w:r w:rsidR="00CD1835" w:rsidRPr="00F9288B">
        <w:rPr>
          <w:rFonts w:ascii="Arial" w:hAnsi="Arial" w:cs="Arial"/>
          <w:sz w:val="21"/>
          <w:szCs w:val="21"/>
          <w:lang w:val="en-GB"/>
        </w:rPr>
        <w:t>.</w:t>
      </w:r>
    </w:p>
    <w:p w14:paraId="72021A78" w14:textId="12C0235D" w:rsidR="00CB450E" w:rsidRPr="00F9288B" w:rsidRDefault="00C84B3D" w:rsidP="00286FB1">
      <w:pPr>
        <w:pStyle w:val="2"/>
        <w:spacing w:beforeLines="100" w:before="240" w:afterLines="50" w:after="120" w:line="240" w:lineRule="auto"/>
        <w:ind w:left="0" w:firstLine="0"/>
        <w:jc w:val="left"/>
        <w:rPr>
          <w:rFonts w:ascii="Arial" w:hAnsi="Arial" w:cs="Arial"/>
          <w:sz w:val="21"/>
          <w:szCs w:val="21"/>
        </w:rPr>
      </w:pPr>
      <w:bookmarkStart w:id="5" w:name="_Toc297403112"/>
      <w:bookmarkStart w:id="6" w:name="_Toc297403271"/>
      <w:bookmarkStart w:id="7" w:name="_Toc423693416"/>
      <w:r w:rsidRPr="00F9288B">
        <w:rPr>
          <w:rFonts w:ascii="Arial" w:hAnsi="Arial" w:cs="Arial"/>
          <w:sz w:val="21"/>
          <w:szCs w:val="21"/>
        </w:rPr>
        <w:t xml:space="preserve">2. </w:t>
      </w:r>
      <w:r w:rsidR="00A020F8" w:rsidRPr="00F9288B">
        <w:rPr>
          <w:rFonts w:ascii="Arial" w:hAnsi="Arial" w:cs="Arial"/>
          <w:sz w:val="21"/>
          <w:szCs w:val="21"/>
        </w:rPr>
        <w:t>Bandgap Measurement</w:t>
      </w:r>
      <w:r w:rsidR="00CB450E" w:rsidRPr="00F9288B">
        <w:rPr>
          <w:rFonts w:ascii="Arial" w:hAnsi="Arial" w:cs="Arial"/>
          <w:sz w:val="21"/>
          <w:szCs w:val="21"/>
        </w:rPr>
        <w:t xml:space="preserve"> Setup</w:t>
      </w:r>
      <w:bookmarkEnd w:id="5"/>
      <w:bookmarkEnd w:id="6"/>
      <w:bookmarkEnd w:id="7"/>
    </w:p>
    <w:p w14:paraId="55BE6F5E" w14:textId="2CFAB477" w:rsidR="00557CDE" w:rsidRPr="00F9288B" w:rsidRDefault="009F4BA8" w:rsidP="00874CA4">
      <w:pPr>
        <w:tabs>
          <w:tab w:val="left" w:pos="680"/>
        </w:tabs>
        <w:autoSpaceDE w:val="0"/>
        <w:autoSpaceDN w:val="0"/>
        <w:adjustRightInd w:val="0"/>
        <w:spacing w:after="0" w:line="240" w:lineRule="auto"/>
        <w:ind w:firstLineChars="100" w:firstLine="210"/>
        <w:jc w:val="both"/>
        <w:rPr>
          <w:rFonts w:ascii="Arial" w:hAnsi="Arial" w:cs="Arial"/>
          <w:sz w:val="21"/>
          <w:szCs w:val="21"/>
          <w:lang w:eastAsia="en-GB"/>
        </w:rPr>
      </w:pPr>
      <w:r w:rsidRPr="00F9288B">
        <w:rPr>
          <w:rFonts w:ascii="Arial" w:hAnsi="Arial" w:cs="Arial"/>
          <w:sz w:val="21"/>
          <w:szCs w:val="21"/>
          <w:lang w:eastAsia="en-GB"/>
        </w:rPr>
        <w:t>We have recently developed a</w:t>
      </w:r>
      <w:r w:rsidR="00AA67FC" w:rsidRPr="00F9288B">
        <w:rPr>
          <w:rFonts w:ascii="Arial" w:hAnsi="Arial" w:cs="Arial"/>
          <w:sz w:val="21"/>
          <w:szCs w:val="21"/>
          <w:lang w:eastAsia="en-GB"/>
        </w:rPr>
        <w:t xml:space="preserve"> </w:t>
      </w:r>
      <w:r w:rsidR="00557CDE" w:rsidRPr="00F9288B">
        <w:rPr>
          <w:rFonts w:ascii="Arial" w:hAnsi="Arial" w:cs="Arial"/>
          <w:sz w:val="21"/>
          <w:szCs w:val="21"/>
          <w:lang w:eastAsia="en-GB"/>
        </w:rPr>
        <w:t xml:space="preserve">new experimental setup to measure </w:t>
      </w:r>
      <w:r w:rsidR="00AA67FC" w:rsidRPr="00F9288B">
        <w:rPr>
          <w:rFonts w:ascii="Arial" w:hAnsi="Arial" w:cs="Arial"/>
          <w:sz w:val="21"/>
          <w:szCs w:val="21"/>
          <w:lang w:eastAsia="en-GB"/>
        </w:rPr>
        <w:t xml:space="preserve">the bandgap of </w:t>
      </w:r>
      <w:r w:rsidR="00C05126" w:rsidRPr="00F9288B">
        <w:rPr>
          <w:rFonts w:ascii="Arial" w:hAnsi="Arial" w:cs="Arial"/>
          <w:sz w:val="21"/>
          <w:szCs w:val="21"/>
          <w:lang w:eastAsia="en-GB"/>
        </w:rPr>
        <w:t>half-metallic</w:t>
      </w:r>
      <w:r w:rsidR="00AA67FC" w:rsidRPr="00F9288B">
        <w:rPr>
          <w:rFonts w:ascii="Arial" w:hAnsi="Arial" w:cs="Arial"/>
          <w:sz w:val="21"/>
          <w:szCs w:val="21"/>
          <w:lang w:eastAsia="en-GB"/>
        </w:rPr>
        <w:t xml:space="preserve"> </w:t>
      </w:r>
      <w:r w:rsidRPr="00F9288B">
        <w:rPr>
          <w:rFonts w:ascii="Arial" w:hAnsi="Arial" w:cs="Arial"/>
          <w:sz w:val="21"/>
          <w:szCs w:val="21"/>
          <w:lang w:eastAsia="en-GB"/>
        </w:rPr>
        <w:t>ferromagnet</w:t>
      </w:r>
      <w:r w:rsidR="00AA67FC" w:rsidRPr="00F9288B">
        <w:rPr>
          <w:rFonts w:ascii="Arial" w:hAnsi="Arial" w:cs="Arial"/>
          <w:sz w:val="21"/>
          <w:szCs w:val="21"/>
          <w:lang w:eastAsia="en-GB"/>
        </w:rPr>
        <w:t xml:space="preserve">s </w:t>
      </w:r>
      <w:r w:rsidR="00557CDE" w:rsidRPr="00F9288B">
        <w:rPr>
          <w:rFonts w:ascii="Arial" w:hAnsi="Arial" w:cs="Arial"/>
          <w:sz w:val="21"/>
          <w:szCs w:val="21"/>
          <w:lang w:eastAsia="en-GB"/>
        </w:rPr>
        <w:t xml:space="preserve">at </w:t>
      </w:r>
      <w:r w:rsidRPr="00F9288B">
        <w:rPr>
          <w:rFonts w:ascii="Arial" w:hAnsi="Arial" w:cs="Arial"/>
          <w:sz w:val="21"/>
          <w:szCs w:val="21"/>
          <w:lang w:eastAsia="en-GB"/>
        </w:rPr>
        <w:t xml:space="preserve">elevating </w:t>
      </w:r>
      <w:r w:rsidR="00557CDE" w:rsidRPr="00F9288B">
        <w:rPr>
          <w:rFonts w:ascii="Arial" w:hAnsi="Arial" w:cs="Arial"/>
          <w:sz w:val="21"/>
          <w:szCs w:val="21"/>
          <w:lang w:eastAsia="en-GB"/>
        </w:rPr>
        <w:t xml:space="preserve">temperature using a cryostat with optical windows. The setup was based on spectroscopic measurement techniques with a range of photon energy that has been widely used to measure semiconductor bandgaps. </w:t>
      </w:r>
      <w:r w:rsidR="00BA326C" w:rsidRPr="00F9288B">
        <w:rPr>
          <w:rFonts w:ascii="Arial" w:hAnsi="Arial" w:cs="Arial"/>
          <w:sz w:val="21"/>
          <w:szCs w:val="21"/>
          <w:lang w:eastAsia="en-GB"/>
        </w:rPr>
        <w:t xml:space="preserve">According to the optical selection rule, right (left) </w:t>
      </w:r>
      <w:proofErr w:type="gramStart"/>
      <w:r w:rsidR="00BA326C" w:rsidRPr="00F9288B">
        <w:rPr>
          <w:rFonts w:ascii="Arial" w:hAnsi="Arial" w:cs="Arial"/>
          <w:sz w:val="21"/>
          <w:szCs w:val="21"/>
          <w:lang w:eastAsia="en-GB"/>
        </w:rPr>
        <w:t>circularly-polarised</w:t>
      </w:r>
      <w:proofErr w:type="gramEnd"/>
      <w:r w:rsidR="00BA326C" w:rsidRPr="00F9288B">
        <w:rPr>
          <w:rFonts w:ascii="Arial" w:hAnsi="Arial" w:cs="Arial"/>
          <w:sz w:val="21"/>
          <w:szCs w:val="21"/>
          <w:lang w:eastAsia="en-GB"/>
        </w:rPr>
        <w:t xml:space="preserve"> light can excite up- (down-) spin electrons from the valence band to the conduction band in a semiconducting bandgap </w:t>
      </w:r>
      <w:r w:rsidR="00BA326C" w:rsidRPr="00F9288B">
        <w:rPr>
          <w:rFonts w:ascii="Arial" w:hAnsi="Arial" w:cs="Arial"/>
          <w:sz w:val="21"/>
          <w:szCs w:val="21"/>
          <w:lang w:eastAsia="en-GB"/>
        </w:rPr>
        <w:fldChar w:fldCharType="begin"/>
      </w:r>
      <w:r w:rsidR="00BA326C" w:rsidRPr="00F9288B">
        <w:rPr>
          <w:rFonts w:ascii="Arial" w:hAnsi="Arial" w:cs="Arial"/>
          <w:sz w:val="21"/>
          <w:szCs w:val="21"/>
          <w:lang w:eastAsia="en-GB"/>
        </w:rPr>
        <w:instrText xml:space="preserve"> REF _Ref107477673 \r \h </w:instrText>
      </w:r>
      <w:r w:rsidR="00F9288B">
        <w:rPr>
          <w:rFonts w:ascii="Arial" w:hAnsi="Arial" w:cs="Arial"/>
          <w:sz w:val="21"/>
          <w:szCs w:val="21"/>
          <w:lang w:eastAsia="en-GB"/>
        </w:rPr>
        <w:instrText xml:space="preserve"> \* MERGEFORMAT </w:instrText>
      </w:r>
      <w:r w:rsidR="00BA326C" w:rsidRPr="00F9288B">
        <w:rPr>
          <w:rFonts w:ascii="Arial" w:hAnsi="Arial" w:cs="Arial"/>
          <w:sz w:val="21"/>
          <w:szCs w:val="21"/>
          <w:lang w:eastAsia="en-GB"/>
        </w:rPr>
      </w:r>
      <w:r w:rsidR="00BA326C" w:rsidRPr="00F9288B">
        <w:rPr>
          <w:rFonts w:ascii="Arial" w:hAnsi="Arial" w:cs="Arial"/>
          <w:sz w:val="21"/>
          <w:szCs w:val="21"/>
          <w:lang w:eastAsia="en-GB"/>
        </w:rPr>
        <w:fldChar w:fldCharType="separate"/>
      </w:r>
      <w:r w:rsidR="00576879">
        <w:rPr>
          <w:rFonts w:ascii="Arial" w:hAnsi="Arial" w:cs="Arial"/>
          <w:sz w:val="21"/>
          <w:szCs w:val="21"/>
          <w:cs/>
          <w:lang w:eastAsia="en-GB"/>
        </w:rPr>
        <w:t>‎</w:t>
      </w:r>
      <w:r w:rsidR="00576879">
        <w:rPr>
          <w:rFonts w:ascii="Arial" w:hAnsi="Arial" w:cs="Arial"/>
          <w:sz w:val="21"/>
          <w:szCs w:val="21"/>
          <w:lang w:eastAsia="en-GB"/>
        </w:rPr>
        <w:t>[15]</w:t>
      </w:r>
      <w:r w:rsidR="00BA326C" w:rsidRPr="00F9288B">
        <w:rPr>
          <w:rFonts w:ascii="Arial" w:hAnsi="Arial" w:cs="Arial"/>
          <w:sz w:val="21"/>
          <w:szCs w:val="21"/>
          <w:lang w:eastAsia="en-GB"/>
        </w:rPr>
        <w:fldChar w:fldCharType="end"/>
      </w:r>
      <w:r w:rsidR="00970C58" w:rsidRPr="00F9288B">
        <w:rPr>
          <w:rFonts w:ascii="Arial" w:hAnsi="Arial" w:cs="Arial"/>
          <w:sz w:val="21"/>
          <w:szCs w:val="21"/>
          <w:lang w:eastAsia="en-GB"/>
        </w:rPr>
        <w:t>. We adopt this rule to a half-metallic ferromagnet in this study</w:t>
      </w:r>
      <w:r w:rsidR="00165745" w:rsidRPr="00F9288B">
        <w:rPr>
          <w:rFonts w:ascii="Arial" w:hAnsi="Arial" w:cs="Arial"/>
          <w:sz w:val="21"/>
          <w:szCs w:val="21"/>
          <w:lang w:eastAsia="en-GB"/>
        </w:rPr>
        <w:t>, exciting spin-polarised electrons in the minority bandgap</w:t>
      </w:r>
      <w:r w:rsidR="00BA326C" w:rsidRPr="00F9288B">
        <w:rPr>
          <w:rFonts w:ascii="Arial" w:hAnsi="Arial" w:cs="Arial"/>
          <w:sz w:val="21"/>
          <w:szCs w:val="21"/>
          <w:lang w:eastAsia="en-GB"/>
        </w:rPr>
        <w:t xml:space="preserve">. </w:t>
      </w:r>
      <w:r w:rsidR="00414896" w:rsidRPr="00F9288B">
        <w:rPr>
          <w:rFonts w:ascii="Arial" w:hAnsi="Arial" w:cs="Arial"/>
          <w:sz w:val="21"/>
          <w:szCs w:val="21"/>
          <w:lang w:eastAsia="en-GB"/>
        </w:rPr>
        <w:t>This setup can utilise t</w:t>
      </w:r>
      <w:r w:rsidR="00557CDE" w:rsidRPr="00F9288B">
        <w:rPr>
          <w:rFonts w:ascii="Arial" w:hAnsi="Arial" w:cs="Arial"/>
          <w:sz w:val="21"/>
          <w:szCs w:val="21"/>
          <w:lang w:eastAsia="en-GB"/>
        </w:rPr>
        <w:t xml:space="preserve">wo measurement </w:t>
      </w:r>
      <w:proofErr w:type="gramStart"/>
      <w:r w:rsidR="00557CDE" w:rsidRPr="00F9288B">
        <w:rPr>
          <w:rFonts w:ascii="Arial" w:hAnsi="Arial" w:cs="Arial"/>
          <w:sz w:val="21"/>
          <w:szCs w:val="21"/>
          <w:lang w:eastAsia="en-GB"/>
        </w:rPr>
        <w:t>configurations</w:t>
      </w:r>
      <w:r w:rsidR="00414896" w:rsidRPr="00F9288B">
        <w:rPr>
          <w:rFonts w:ascii="Arial" w:hAnsi="Arial" w:cs="Arial"/>
          <w:sz w:val="21"/>
          <w:szCs w:val="21"/>
          <w:lang w:eastAsia="en-GB"/>
        </w:rPr>
        <w:t>;</w:t>
      </w:r>
      <w:proofErr w:type="gramEnd"/>
      <w:r w:rsidR="00557CDE" w:rsidRPr="00F9288B">
        <w:rPr>
          <w:rFonts w:ascii="Arial" w:hAnsi="Arial" w:cs="Arial"/>
          <w:sz w:val="21"/>
          <w:szCs w:val="21"/>
          <w:lang w:eastAsia="en-GB"/>
        </w:rPr>
        <w:t xml:space="preserve"> reflection and transmission modes. </w:t>
      </w:r>
      <w:r w:rsidR="00414896" w:rsidRPr="00F9288B">
        <w:rPr>
          <w:rFonts w:ascii="Arial" w:hAnsi="Arial" w:cs="Arial"/>
          <w:sz w:val="21"/>
          <w:szCs w:val="21"/>
          <w:lang w:eastAsia="en-GB"/>
        </w:rPr>
        <w:t xml:space="preserve">The </w:t>
      </w:r>
      <w:r w:rsidR="00557CDE" w:rsidRPr="00F9288B">
        <w:rPr>
          <w:rFonts w:ascii="Arial" w:hAnsi="Arial" w:cs="Arial"/>
          <w:sz w:val="21"/>
          <w:szCs w:val="21"/>
          <w:lang w:eastAsia="en-GB"/>
        </w:rPr>
        <w:t xml:space="preserve">reflection mode was </w:t>
      </w:r>
      <w:r w:rsidR="00414896" w:rsidRPr="00F9288B">
        <w:rPr>
          <w:rFonts w:ascii="Arial" w:hAnsi="Arial" w:cs="Arial"/>
          <w:sz w:val="21"/>
          <w:szCs w:val="21"/>
          <w:lang w:eastAsia="en-GB"/>
        </w:rPr>
        <w:t xml:space="preserve">preferred and </w:t>
      </w:r>
      <w:r w:rsidR="00557CDE" w:rsidRPr="00F9288B">
        <w:rPr>
          <w:rFonts w:ascii="Arial" w:hAnsi="Arial" w:cs="Arial"/>
          <w:sz w:val="21"/>
          <w:szCs w:val="21"/>
          <w:lang w:eastAsia="en-GB"/>
        </w:rPr>
        <w:t xml:space="preserve">used due to its simplicity as compared to the transmission method </w:t>
      </w:r>
      <w:r w:rsidR="00BA326C" w:rsidRPr="00F9288B">
        <w:rPr>
          <w:rFonts w:ascii="Arial" w:hAnsi="Arial" w:cs="Arial"/>
          <w:sz w:val="21"/>
          <w:szCs w:val="21"/>
          <w:lang w:eastAsia="en-GB"/>
        </w:rPr>
        <w:fldChar w:fldCharType="begin"/>
      </w:r>
      <w:r w:rsidR="00BA326C" w:rsidRPr="00F9288B">
        <w:rPr>
          <w:rFonts w:ascii="Arial" w:hAnsi="Arial" w:cs="Arial"/>
          <w:sz w:val="21"/>
          <w:szCs w:val="21"/>
          <w:lang w:eastAsia="en-GB"/>
        </w:rPr>
        <w:instrText xml:space="preserve"> REF _Ref99537985 \r \h </w:instrText>
      </w:r>
      <w:r w:rsidR="00F9288B">
        <w:rPr>
          <w:rFonts w:ascii="Arial" w:hAnsi="Arial" w:cs="Arial"/>
          <w:sz w:val="21"/>
          <w:szCs w:val="21"/>
          <w:lang w:eastAsia="en-GB"/>
        </w:rPr>
        <w:instrText xml:space="preserve"> \* MERGEFORMAT </w:instrText>
      </w:r>
      <w:r w:rsidR="00BA326C" w:rsidRPr="00F9288B">
        <w:rPr>
          <w:rFonts w:ascii="Arial" w:hAnsi="Arial" w:cs="Arial"/>
          <w:sz w:val="21"/>
          <w:szCs w:val="21"/>
          <w:lang w:eastAsia="en-GB"/>
        </w:rPr>
      </w:r>
      <w:r w:rsidR="00BA326C" w:rsidRPr="00F9288B">
        <w:rPr>
          <w:rFonts w:ascii="Arial" w:hAnsi="Arial" w:cs="Arial"/>
          <w:sz w:val="21"/>
          <w:szCs w:val="21"/>
          <w:lang w:eastAsia="en-GB"/>
        </w:rPr>
        <w:fldChar w:fldCharType="separate"/>
      </w:r>
      <w:r w:rsidR="00576879">
        <w:rPr>
          <w:rFonts w:ascii="Arial" w:hAnsi="Arial" w:cs="Arial"/>
          <w:sz w:val="21"/>
          <w:szCs w:val="21"/>
          <w:cs/>
          <w:lang w:eastAsia="en-GB"/>
        </w:rPr>
        <w:t>‎</w:t>
      </w:r>
      <w:r w:rsidR="00576879">
        <w:rPr>
          <w:rFonts w:ascii="Arial" w:hAnsi="Arial" w:cs="Arial"/>
          <w:sz w:val="21"/>
          <w:szCs w:val="21"/>
          <w:lang w:eastAsia="en-GB"/>
        </w:rPr>
        <w:t>[16]</w:t>
      </w:r>
      <w:r w:rsidR="00BA326C" w:rsidRPr="00F9288B">
        <w:rPr>
          <w:rFonts w:ascii="Arial" w:hAnsi="Arial" w:cs="Arial"/>
          <w:sz w:val="21"/>
          <w:szCs w:val="21"/>
          <w:lang w:eastAsia="en-GB"/>
        </w:rPr>
        <w:fldChar w:fldCharType="end"/>
      </w:r>
      <w:r w:rsidR="00557CDE" w:rsidRPr="00F9288B">
        <w:rPr>
          <w:rFonts w:ascii="Arial" w:hAnsi="Arial" w:cs="Arial"/>
          <w:sz w:val="21"/>
          <w:szCs w:val="21"/>
          <w:lang w:eastAsia="en-GB"/>
        </w:rPr>
        <w:t xml:space="preserve">. </w:t>
      </w:r>
      <w:r w:rsidR="00FF45D1" w:rsidRPr="00B237CF">
        <w:rPr>
          <w:rFonts w:ascii="Arial" w:hAnsi="Arial" w:cs="Arial"/>
          <w:sz w:val="21"/>
          <w:szCs w:val="21"/>
          <w:highlight w:val="yellow"/>
          <w:lang w:eastAsia="en-GB"/>
        </w:rPr>
        <w:t xml:space="preserve">Our technique offers a non-contact and non-destructive spectroscopic technique to investigate the electronic structure of materials as similar to cathode luminescence (CL) and photoluminescence (PL). However, unlike typical CL and PL measurements, our technique can be operated at relatively low photon energy due to the </w:t>
      </w:r>
      <w:r w:rsidR="00DB1FE9" w:rsidRPr="00B237CF">
        <w:rPr>
          <w:rFonts w:ascii="Arial" w:hAnsi="Arial" w:cs="Arial"/>
          <w:sz w:val="21"/>
          <w:szCs w:val="21"/>
          <w:highlight w:val="yellow"/>
          <w:lang w:eastAsia="en-GB"/>
        </w:rPr>
        <w:t>optimum conditions used as detailed below</w:t>
      </w:r>
      <w:r w:rsidR="00FF45D1" w:rsidRPr="00B237CF">
        <w:rPr>
          <w:rFonts w:ascii="Arial" w:hAnsi="Arial" w:cs="Arial"/>
          <w:sz w:val="21"/>
          <w:szCs w:val="21"/>
          <w:highlight w:val="yellow"/>
          <w:lang w:eastAsia="en-GB"/>
        </w:rPr>
        <w:t>.</w:t>
      </w:r>
    </w:p>
    <w:p w14:paraId="1D1354D8" w14:textId="59F01D6E" w:rsidR="00557CDE" w:rsidRPr="00F9288B" w:rsidRDefault="00C05126" w:rsidP="00C05126">
      <w:pPr>
        <w:pStyle w:val="3"/>
        <w:spacing w:beforeLines="50" w:before="120" w:afterLines="50" w:after="120" w:line="240" w:lineRule="auto"/>
        <w:ind w:left="1223" w:hangingChars="580" w:hanging="1223"/>
        <w:rPr>
          <w:rFonts w:ascii="Arial" w:hAnsi="Arial" w:cs="Arial"/>
          <w:sz w:val="21"/>
          <w:szCs w:val="21"/>
          <w:lang w:val="en-GB"/>
        </w:rPr>
      </w:pPr>
      <w:bookmarkStart w:id="8" w:name="_Toc423693418"/>
      <w:r w:rsidRPr="00F9288B">
        <w:rPr>
          <w:rFonts w:ascii="Arial" w:hAnsi="Arial" w:cs="Arial"/>
          <w:sz w:val="21"/>
          <w:szCs w:val="21"/>
          <w:lang w:val="en-GB"/>
        </w:rPr>
        <w:t xml:space="preserve">(A) </w:t>
      </w:r>
      <w:r w:rsidR="00557CDE" w:rsidRPr="00F9288B">
        <w:rPr>
          <w:rFonts w:ascii="Arial" w:hAnsi="Arial" w:cs="Arial"/>
          <w:sz w:val="21"/>
          <w:szCs w:val="21"/>
          <w:lang w:val="en-GB"/>
        </w:rPr>
        <w:t>Wavelength</w:t>
      </w:r>
      <w:bookmarkEnd w:id="8"/>
      <w:r w:rsidR="0079000B" w:rsidRPr="00F9288B">
        <w:rPr>
          <w:rFonts w:ascii="Arial" w:hAnsi="Arial" w:cs="Arial"/>
          <w:sz w:val="21"/>
          <w:szCs w:val="21"/>
          <w:lang w:val="en-GB"/>
        </w:rPr>
        <w:t xml:space="preserve"> and Optics</w:t>
      </w:r>
    </w:p>
    <w:p w14:paraId="5266ABD1" w14:textId="51DA62C9" w:rsidR="00557CDE" w:rsidRPr="00F9288B" w:rsidRDefault="00B136BF" w:rsidP="009A233B">
      <w:pPr>
        <w:tabs>
          <w:tab w:val="left" w:pos="680"/>
        </w:tabs>
        <w:autoSpaceDE w:val="0"/>
        <w:autoSpaceDN w:val="0"/>
        <w:adjustRightInd w:val="0"/>
        <w:spacing w:after="0" w:line="240" w:lineRule="auto"/>
        <w:ind w:firstLineChars="100" w:firstLine="210"/>
        <w:contextualSpacing/>
        <w:jc w:val="both"/>
        <w:rPr>
          <w:rFonts w:ascii="Arial" w:hAnsi="Arial" w:cs="Arial"/>
          <w:sz w:val="21"/>
          <w:szCs w:val="21"/>
          <w:lang w:eastAsia="en-GB"/>
        </w:rPr>
      </w:pPr>
      <w:r w:rsidRPr="00F9288B">
        <w:rPr>
          <w:rFonts w:ascii="Arial" w:hAnsi="Arial" w:cs="Arial"/>
          <w:sz w:val="21"/>
          <w:szCs w:val="21"/>
          <w:lang w:eastAsia="en-GB"/>
        </w:rPr>
        <w:t>Heusler alloy films [</w:t>
      </w:r>
      <w:r w:rsidR="00874CA4">
        <w:rPr>
          <w:rFonts w:ascii="Arial" w:hAnsi="Arial" w:cs="Arial"/>
          <w:sz w:val="21"/>
          <w:szCs w:val="21"/>
          <w:lang w:eastAsia="en-GB"/>
        </w:rPr>
        <w:t>17</w:t>
      </w:r>
      <w:r w:rsidRPr="00F9288B">
        <w:rPr>
          <w:rFonts w:ascii="Arial" w:hAnsi="Arial" w:cs="Arial"/>
          <w:sz w:val="21"/>
          <w:szCs w:val="21"/>
          <w:lang w:eastAsia="en-GB"/>
        </w:rPr>
        <w:t xml:space="preserve">], one of </w:t>
      </w:r>
      <w:r w:rsidR="009F4BA8" w:rsidRPr="00F9288B">
        <w:rPr>
          <w:rFonts w:ascii="Arial" w:hAnsi="Arial" w:cs="Arial"/>
          <w:sz w:val="21"/>
          <w:szCs w:val="21"/>
          <w:lang w:eastAsia="en-GB"/>
        </w:rPr>
        <w:t>major</w:t>
      </w:r>
      <w:r w:rsidRPr="00F9288B">
        <w:rPr>
          <w:rFonts w:ascii="Arial" w:hAnsi="Arial" w:cs="Arial"/>
          <w:sz w:val="21"/>
          <w:szCs w:val="21"/>
          <w:lang w:eastAsia="en-GB"/>
        </w:rPr>
        <w:t xml:space="preserve"> </w:t>
      </w:r>
      <w:r w:rsidR="00C05126" w:rsidRPr="00F9288B">
        <w:rPr>
          <w:rFonts w:ascii="Arial" w:hAnsi="Arial" w:cs="Arial"/>
          <w:sz w:val="21"/>
          <w:szCs w:val="21"/>
          <w:lang w:eastAsia="en-GB"/>
        </w:rPr>
        <w:t>half-metallic ferromagnets</w:t>
      </w:r>
      <w:r w:rsidRPr="00F9288B">
        <w:rPr>
          <w:rFonts w:ascii="Arial" w:hAnsi="Arial" w:cs="Arial"/>
          <w:sz w:val="21"/>
          <w:szCs w:val="21"/>
          <w:lang w:eastAsia="en-GB"/>
        </w:rPr>
        <w:t xml:space="preserve"> [</w:t>
      </w:r>
      <w:r w:rsidR="009A233B">
        <w:rPr>
          <w:rFonts w:ascii="Arial" w:hAnsi="Arial" w:cs="Arial"/>
          <w:sz w:val="21"/>
          <w:szCs w:val="21"/>
          <w:lang w:eastAsia="en-GB"/>
        </w:rPr>
        <w:t>17</w:t>
      </w:r>
      <w:r w:rsidR="009F4BA8" w:rsidRPr="00F9288B">
        <w:rPr>
          <w:rFonts w:ascii="Arial" w:hAnsi="Arial" w:cs="Arial"/>
          <w:sz w:val="21"/>
          <w:szCs w:val="21"/>
          <w:lang w:eastAsia="en-GB"/>
        </w:rPr>
        <w:t>],</w:t>
      </w:r>
      <w:r w:rsidR="00BA326C" w:rsidRPr="00F9288B">
        <w:rPr>
          <w:rFonts w:ascii="Arial" w:hAnsi="Arial" w:cs="Arial"/>
          <w:sz w:val="21"/>
          <w:szCs w:val="21"/>
          <w:lang w:eastAsia="en-GB"/>
        </w:rPr>
        <w:fldChar w:fldCharType="begin"/>
      </w:r>
      <w:r w:rsidR="00BA326C" w:rsidRPr="00F9288B">
        <w:rPr>
          <w:rFonts w:ascii="Arial" w:hAnsi="Arial" w:cs="Arial"/>
          <w:sz w:val="21"/>
          <w:szCs w:val="21"/>
          <w:lang w:eastAsia="en-GB"/>
        </w:rPr>
        <w:instrText xml:space="preserve"> REF _Ref99538663 \r \h </w:instrText>
      </w:r>
      <w:r w:rsidR="00071366" w:rsidRPr="00F9288B">
        <w:rPr>
          <w:rFonts w:ascii="Arial" w:hAnsi="Arial" w:cs="Arial"/>
          <w:sz w:val="21"/>
          <w:szCs w:val="21"/>
          <w:lang w:eastAsia="en-GB"/>
        </w:rPr>
        <w:instrText xml:space="preserve"> \* MERGEFORMAT </w:instrText>
      </w:r>
      <w:r w:rsidR="00BA326C" w:rsidRPr="00F9288B">
        <w:rPr>
          <w:rFonts w:ascii="Arial" w:hAnsi="Arial" w:cs="Arial"/>
          <w:sz w:val="21"/>
          <w:szCs w:val="21"/>
          <w:lang w:eastAsia="en-GB"/>
        </w:rPr>
      </w:r>
      <w:r w:rsidR="00BA326C" w:rsidRPr="00F9288B">
        <w:rPr>
          <w:rFonts w:ascii="Arial" w:hAnsi="Arial" w:cs="Arial"/>
          <w:sz w:val="21"/>
          <w:szCs w:val="21"/>
          <w:lang w:eastAsia="en-GB"/>
        </w:rPr>
        <w:fldChar w:fldCharType="separate"/>
      </w:r>
      <w:r w:rsidR="00576879">
        <w:rPr>
          <w:rFonts w:ascii="Arial" w:hAnsi="Arial" w:cs="Arial"/>
          <w:sz w:val="21"/>
          <w:szCs w:val="21"/>
          <w:cs/>
          <w:lang w:eastAsia="en-GB"/>
        </w:rPr>
        <w:t>‎</w:t>
      </w:r>
      <w:r w:rsidR="00576879">
        <w:rPr>
          <w:rFonts w:ascii="Arial" w:hAnsi="Arial" w:cs="Arial"/>
          <w:sz w:val="21"/>
          <w:szCs w:val="21"/>
          <w:lang w:eastAsia="en-GB"/>
        </w:rPr>
        <w:t>[</w:t>
      </w:r>
      <w:r w:rsidR="009A233B">
        <w:rPr>
          <w:rFonts w:ascii="Arial" w:hAnsi="Arial" w:cs="Arial"/>
          <w:sz w:val="21"/>
          <w:szCs w:val="21"/>
          <w:lang w:eastAsia="en-GB"/>
        </w:rPr>
        <w:t>18</w:t>
      </w:r>
      <w:r w:rsidR="00576879">
        <w:rPr>
          <w:rFonts w:ascii="Arial" w:hAnsi="Arial" w:cs="Arial"/>
          <w:sz w:val="21"/>
          <w:szCs w:val="21"/>
          <w:lang w:eastAsia="en-GB"/>
        </w:rPr>
        <w:t>]</w:t>
      </w:r>
      <w:r w:rsidR="00BA326C" w:rsidRPr="00F9288B">
        <w:rPr>
          <w:rFonts w:ascii="Arial" w:hAnsi="Arial" w:cs="Arial"/>
          <w:sz w:val="21"/>
          <w:szCs w:val="21"/>
          <w:lang w:eastAsia="en-GB"/>
        </w:rPr>
        <w:fldChar w:fldCharType="end"/>
      </w:r>
      <w:r w:rsidR="00C05126" w:rsidRPr="00F9288B">
        <w:rPr>
          <w:rFonts w:ascii="Arial" w:hAnsi="Arial" w:cs="Arial"/>
          <w:sz w:val="21"/>
          <w:szCs w:val="21"/>
          <w:lang w:eastAsia="en-GB"/>
        </w:rPr>
        <w:t>,</w:t>
      </w:r>
      <w:r w:rsidRPr="00F9288B">
        <w:rPr>
          <w:rFonts w:ascii="Arial" w:hAnsi="Arial" w:cs="Arial"/>
          <w:sz w:val="21"/>
          <w:szCs w:val="21"/>
          <w:lang w:eastAsia="en-GB"/>
        </w:rPr>
        <w:t xml:space="preserve"> </w:t>
      </w:r>
      <w:r w:rsidR="009F4BA8" w:rsidRPr="00F9288B">
        <w:rPr>
          <w:rFonts w:ascii="Arial" w:hAnsi="Arial" w:cs="Arial"/>
          <w:sz w:val="21"/>
          <w:szCs w:val="21"/>
          <w:lang w:eastAsia="en-GB"/>
        </w:rPr>
        <w:t>possess</w:t>
      </w:r>
      <w:r w:rsidRPr="00F9288B">
        <w:rPr>
          <w:rFonts w:ascii="Arial" w:hAnsi="Arial" w:cs="Arial"/>
          <w:sz w:val="21"/>
          <w:szCs w:val="21"/>
          <w:lang w:eastAsia="en-GB"/>
        </w:rPr>
        <w:t xml:space="preserve"> their bandgaps</w:t>
      </w:r>
      <w:r w:rsidR="00C05126" w:rsidRPr="00F9288B">
        <w:rPr>
          <w:rFonts w:ascii="Arial" w:hAnsi="Arial" w:cs="Arial"/>
          <w:sz w:val="21"/>
          <w:szCs w:val="21"/>
          <w:lang w:eastAsia="en-GB"/>
        </w:rPr>
        <w:t xml:space="preserve"> </w:t>
      </w:r>
      <w:r w:rsidR="009F4BA8" w:rsidRPr="00F9288B">
        <w:rPr>
          <w:rFonts w:ascii="Arial" w:hAnsi="Arial" w:cs="Arial"/>
          <w:sz w:val="21"/>
          <w:szCs w:val="21"/>
          <w:lang w:eastAsia="en-GB"/>
        </w:rPr>
        <w:t xml:space="preserve">only for one of their spin density of states as </w:t>
      </w:r>
      <w:r w:rsidR="00557CDE" w:rsidRPr="00F9288B">
        <w:rPr>
          <w:rFonts w:ascii="Arial" w:hAnsi="Arial" w:cs="Arial"/>
          <w:sz w:val="21"/>
          <w:szCs w:val="21"/>
          <w:lang w:eastAsia="en-GB"/>
        </w:rPr>
        <w:t>theoretically</w:t>
      </w:r>
      <w:r w:rsidRPr="00F9288B">
        <w:rPr>
          <w:rFonts w:ascii="Arial" w:hAnsi="Arial" w:cs="Arial"/>
          <w:sz w:val="21"/>
          <w:szCs w:val="21"/>
          <w:lang w:eastAsia="en-GB"/>
        </w:rPr>
        <w:t xml:space="preserve"> calculated</w:t>
      </w:r>
      <w:r w:rsidR="00557CDE" w:rsidRPr="00F9288B">
        <w:rPr>
          <w:rFonts w:ascii="Arial" w:hAnsi="Arial" w:cs="Arial"/>
          <w:sz w:val="21"/>
          <w:szCs w:val="21"/>
          <w:lang w:eastAsia="en-GB"/>
        </w:rPr>
        <w:t xml:space="preserve"> and experimentally</w:t>
      </w:r>
      <w:r w:rsidRPr="00F9288B">
        <w:rPr>
          <w:rFonts w:ascii="Arial" w:hAnsi="Arial" w:cs="Arial"/>
          <w:sz w:val="21"/>
          <w:szCs w:val="21"/>
          <w:lang w:eastAsia="en-GB"/>
        </w:rPr>
        <w:t xml:space="preserve"> measured</w:t>
      </w:r>
      <w:r w:rsidR="00557CDE" w:rsidRPr="00F9288B">
        <w:rPr>
          <w:rFonts w:ascii="Arial" w:hAnsi="Arial" w:cs="Arial"/>
          <w:sz w:val="21"/>
          <w:szCs w:val="21"/>
          <w:lang w:eastAsia="en-GB"/>
        </w:rPr>
        <w:t>. The bandgaps</w:t>
      </w:r>
      <w:r w:rsidR="00FA530B" w:rsidRPr="00F9288B">
        <w:rPr>
          <w:rFonts w:ascii="Arial" w:hAnsi="Arial" w:cs="Arial"/>
          <w:sz w:val="21"/>
          <w:szCs w:val="21"/>
          <w:lang w:eastAsia="en-GB"/>
        </w:rPr>
        <w:t xml:space="preserve"> of </w:t>
      </w:r>
      <w:r w:rsidR="009F4BA8" w:rsidRPr="00F9288B">
        <w:rPr>
          <w:rFonts w:ascii="Arial" w:hAnsi="Arial" w:cs="Arial"/>
          <w:sz w:val="21"/>
          <w:szCs w:val="21"/>
          <w:lang w:eastAsia="en-GB"/>
        </w:rPr>
        <w:t xml:space="preserve">the </w:t>
      </w:r>
      <w:r w:rsidR="00FA530B" w:rsidRPr="00F9288B">
        <w:rPr>
          <w:rFonts w:ascii="Arial" w:hAnsi="Arial" w:cs="Arial"/>
          <w:sz w:val="21"/>
          <w:szCs w:val="21"/>
          <w:lang w:eastAsia="en-GB"/>
        </w:rPr>
        <w:t>most Heusler alloy films</w:t>
      </w:r>
      <w:r w:rsidR="00557CDE" w:rsidRPr="00F9288B">
        <w:rPr>
          <w:rFonts w:ascii="Arial" w:hAnsi="Arial" w:cs="Arial"/>
          <w:sz w:val="21"/>
          <w:szCs w:val="21"/>
          <w:lang w:eastAsia="en-GB"/>
        </w:rPr>
        <w:t xml:space="preserve"> were found to be </w:t>
      </w:r>
      <w:r w:rsidR="00FA530B" w:rsidRPr="00F9288B">
        <w:rPr>
          <w:rFonts w:ascii="Arial" w:hAnsi="Arial" w:cs="Arial"/>
          <w:sz w:val="21"/>
          <w:szCs w:val="21"/>
          <w:lang w:eastAsia="en-GB"/>
        </w:rPr>
        <w:t xml:space="preserve">in the range of </w:t>
      </w:r>
      <w:r w:rsidR="00557CDE" w:rsidRPr="00F9288B">
        <w:rPr>
          <w:rFonts w:ascii="Arial" w:hAnsi="Arial" w:cs="Arial"/>
          <w:sz w:val="21"/>
          <w:szCs w:val="21"/>
        </w:rPr>
        <w:t xml:space="preserve">~ 0.062 and 0.62 </w:t>
      </w:r>
      <w:r w:rsidR="00557CDE" w:rsidRPr="00F9288B">
        <w:rPr>
          <w:rFonts w:ascii="Arial" w:hAnsi="Arial" w:cs="Arial"/>
          <w:sz w:val="21"/>
          <w:szCs w:val="21"/>
          <w:lang w:eastAsia="en-GB"/>
        </w:rPr>
        <w:t>eV</w:t>
      </w:r>
      <w:r w:rsidR="001E5D2C" w:rsidRPr="00F9288B">
        <w:rPr>
          <w:rFonts w:ascii="Arial" w:hAnsi="Arial" w:cs="Arial"/>
          <w:sz w:val="21"/>
          <w:szCs w:val="21"/>
          <w:lang w:eastAsia="en-GB"/>
        </w:rPr>
        <w:t xml:space="preserve"> (</w:t>
      </w:r>
      <w:r w:rsidR="00FA530B" w:rsidRPr="00F9288B">
        <w:rPr>
          <w:rFonts w:ascii="Arial" w:hAnsi="Arial" w:cs="Arial"/>
          <w:sz w:val="21"/>
          <w:szCs w:val="21"/>
          <w:lang w:eastAsia="en-GB"/>
        </w:rPr>
        <w:t xml:space="preserve">corresponding wavelength </w:t>
      </w:r>
      <w:r w:rsidR="009F4BA8" w:rsidRPr="00F9288B">
        <w:rPr>
          <w:rFonts w:ascii="Arial" w:hAnsi="Arial" w:cs="Arial"/>
          <w:sz w:val="21"/>
          <w:szCs w:val="21"/>
          <w:lang w:eastAsia="en-GB"/>
        </w:rPr>
        <w:t xml:space="preserve">in the </w:t>
      </w:r>
      <w:r w:rsidR="00FA530B" w:rsidRPr="00F9288B">
        <w:rPr>
          <w:rFonts w:ascii="Arial" w:hAnsi="Arial" w:cs="Arial"/>
          <w:sz w:val="21"/>
          <w:szCs w:val="21"/>
          <w:lang w:eastAsia="en-GB"/>
        </w:rPr>
        <w:t xml:space="preserve">range </w:t>
      </w:r>
      <w:r w:rsidR="009F4BA8" w:rsidRPr="00F9288B">
        <w:rPr>
          <w:rFonts w:ascii="Arial" w:hAnsi="Arial" w:cs="Arial"/>
          <w:sz w:val="21"/>
          <w:szCs w:val="21"/>
          <w:lang w:eastAsia="en-GB"/>
        </w:rPr>
        <w:t xml:space="preserve">of </w:t>
      </w:r>
      <w:r w:rsidR="001E5D2C" w:rsidRPr="00F9288B">
        <w:rPr>
          <w:rFonts w:ascii="Arial" w:hAnsi="Arial" w:cs="Arial"/>
          <w:sz w:val="21"/>
          <w:szCs w:val="21"/>
          <w:lang w:eastAsia="en-GB"/>
        </w:rPr>
        <w:t>2 ~ 20 µm)</w:t>
      </w:r>
      <w:r w:rsidR="00557CDE" w:rsidRPr="00F9288B">
        <w:rPr>
          <w:rFonts w:ascii="Arial" w:hAnsi="Arial" w:cs="Arial"/>
          <w:sz w:val="21"/>
          <w:szCs w:val="21"/>
          <w:lang w:eastAsia="en-GB"/>
        </w:rPr>
        <w:t xml:space="preserve"> </w:t>
      </w:r>
      <w:r w:rsidR="00843959" w:rsidRPr="00F9288B">
        <w:rPr>
          <w:rFonts w:ascii="Arial" w:hAnsi="Arial" w:cs="Arial"/>
          <w:sz w:val="21"/>
          <w:szCs w:val="21"/>
          <w:lang w:eastAsia="en-GB"/>
        </w:rPr>
        <w:fldChar w:fldCharType="begin"/>
      </w:r>
      <w:r w:rsidR="00843959" w:rsidRPr="00F9288B">
        <w:rPr>
          <w:rFonts w:ascii="Arial" w:hAnsi="Arial" w:cs="Arial"/>
          <w:sz w:val="21"/>
          <w:szCs w:val="21"/>
          <w:lang w:eastAsia="en-GB"/>
        </w:rPr>
        <w:instrText xml:space="preserve"> REF _Ref99538478 \r \h </w:instrText>
      </w:r>
      <w:r w:rsidR="00071366" w:rsidRPr="00F9288B">
        <w:rPr>
          <w:rFonts w:ascii="Arial" w:hAnsi="Arial" w:cs="Arial"/>
          <w:sz w:val="21"/>
          <w:szCs w:val="21"/>
          <w:lang w:eastAsia="en-GB"/>
        </w:rPr>
        <w:instrText xml:space="preserve"> \* MERGEFORMAT </w:instrText>
      </w:r>
      <w:r w:rsidR="00843959" w:rsidRPr="00F9288B">
        <w:rPr>
          <w:rFonts w:ascii="Arial" w:hAnsi="Arial" w:cs="Arial"/>
          <w:sz w:val="21"/>
          <w:szCs w:val="21"/>
          <w:lang w:eastAsia="en-GB"/>
        </w:rPr>
      </w:r>
      <w:r w:rsidR="00843959" w:rsidRPr="00F9288B">
        <w:rPr>
          <w:rFonts w:ascii="Arial" w:hAnsi="Arial" w:cs="Arial"/>
          <w:sz w:val="21"/>
          <w:szCs w:val="21"/>
          <w:lang w:eastAsia="en-GB"/>
        </w:rPr>
        <w:fldChar w:fldCharType="separate"/>
      </w:r>
      <w:r w:rsidR="00576879">
        <w:rPr>
          <w:rFonts w:ascii="Arial" w:hAnsi="Arial" w:cs="Arial"/>
          <w:sz w:val="21"/>
          <w:szCs w:val="21"/>
          <w:cs/>
          <w:lang w:eastAsia="en-GB"/>
        </w:rPr>
        <w:t>‎</w:t>
      </w:r>
      <w:r w:rsidR="00576879">
        <w:rPr>
          <w:rFonts w:ascii="Arial" w:hAnsi="Arial" w:cs="Arial"/>
          <w:sz w:val="21"/>
          <w:szCs w:val="21"/>
          <w:lang w:eastAsia="en-GB"/>
        </w:rPr>
        <w:t>[18]</w:t>
      </w:r>
      <w:r w:rsidR="00843959" w:rsidRPr="00F9288B">
        <w:rPr>
          <w:rFonts w:ascii="Arial" w:hAnsi="Arial" w:cs="Arial"/>
          <w:sz w:val="21"/>
          <w:szCs w:val="21"/>
          <w:lang w:eastAsia="en-GB"/>
        </w:rPr>
        <w:fldChar w:fldCharType="end"/>
      </w:r>
      <w:r w:rsidR="00557CDE" w:rsidRPr="00F9288B">
        <w:rPr>
          <w:rFonts w:ascii="Arial" w:hAnsi="Arial" w:cs="Arial"/>
          <w:sz w:val="21"/>
          <w:szCs w:val="21"/>
          <w:lang w:eastAsia="en-GB"/>
        </w:rPr>
        <w:t xml:space="preserve">. </w:t>
      </w:r>
      <w:proofErr w:type="gramStart"/>
      <w:r w:rsidR="00557CDE" w:rsidRPr="00F9288B">
        <w:rPr>
          <w:rFonts w:ascii="Arial" w:hAnsi="Arial" w:cs="Arial"/>
          <w:sz w:val="21"/>
          <w:szCs w:val="21"/>
          <w:lang w:eastAsia="en-GB"/>
        </w:rPr>
        <w:t xml:space="preserve">In </w:t>
      </w:r>
      <w:r w:rsidR="00FA530B" w:rsidRPr="00F9288B">
        <w:rPr>
          <w:rFonts w:ascii="Arial" w:hAnsi="Arial" w:cs="Arial"/>
          <w:sz w:val="21"/>
          <w:szCs w:val="21"/>
          <w:lang w:eastAsia="en-GB"/>
        </w:rPr>
        <w:t>order to</w:t>
      </w:r>
      <w:proofErr w:type="gramEnd"/>
      <w:r w:rsidR="00FA530B" w:rsidRPr="00F9288B">
        <w:rPr>
          <w:rFonts w:ascii="Arial" w:hAnsi="Arial" w:cs="Arial"/>
          <w:sz w:val="21"/>
          <w:szCs w:val="21"/>
          <w:lang w:eastAsia="en-GB"/>
        </w:rPr>
        <w:t xml:space="preserve"> cover </w:t>
      </w:r>
      <w:r w:rsidR="009F4BA8" w:rsidRPr="00F9288B">
        <w:rPr>
          <w:rFonts w:ascii="Arial" w:hAnsi="Arial" w:cs="Arial"/>
          <w:sz w:val="21"/>
          <w:szCs w:val="21"/>
          <w:lang w:eastAsia="en-GB"/>
        </w:rPr>
        <w:t>this</w:t>
      </w:r>
      <w:r w:rsidR="00FA530B" w:rsidRPr="00F9288B">
        <w:rPr>
          <w:rFonts w:ascii="Arial" w:hAnsi="Arial" w:cs="Arial"/>
          <w:sz w:val="21"/>
          <w:szCs w:val="21"/>
          <w:lang w:eastAsia="en-GB"/>
        </w:rPr>
        <w:t xml:space="preserve"> wavelength range</w:t>
      </w:r>
      <w:r w:rsidR="00557CDE" w:rsidRPr="00F9288B">
        <w:rPr>
          <w:rFonts w:ascii="Arial" w:hAnsi="Arial" w:cs="Arial"/>
          <w:sz w:val="21"/>
          <w:szCs w:val="21"/>
          <w:lang w:eastAsia="en-GB"/>
        </w:rPr>
        <w:t xml:space="preserve">, an </w:t>
      </w:r>
      <w:r w:rsidR="00810198" w:rsidRPr="00F9288B">
        <w:rPr>
          <w:rFonts w:ascii="Arial" w:hAnsi="Arial" w:cs="Arial"/>
          <w:sz w:val="21"/>
          <w:szCs w:val="21"/>
          <w:lang w:eastAsia="en-GB"/>
        </w:rPr>
        <w:t>IR</w:t>
      </w:r>
      <w:r w:rsidR="00557CDE" w:rsidRPr="00F9288B">
        <w:rPr>
          <w:rFonts w:ascii="Arial" w:hAnsi="Arial" w:cs="Arial"/>
          <w:sz w:val="21"/>
          <w:szCs w:val="21"/>
          <w:lang w:eastAsia="en-GB"/>
        </w:rPr>
        <w:t xml:space="preserve"> lamp (</w:t>
      </w:r>
      <w:r w:rsidR="00557CDE" w:rsidRPr="00F9288B">
        <w:rPr>
          <w:rFonts w:ascii="Arial" w:hAnsi="Arial" w:cs="Arial"/>
          <w:iCs/>
          <w:sz w:val="21"/>
          <w:szCs w:val="21"/>
          <w:lang w:eastAsia="en-GB"/>
        </w:rPr>
        <w:t>LOT-Oriel, LSB150</w:t>
      </w:r>
      <w:r w:rsidR="00557CDE" w:rsidRPr="00F9288B">
        <w:rPr>
          <w:rFonts w:ascii="Arial" w:hAnsi="Arial" w:cs="Arial"/>
          <w:sz w:val="21"/>
          <w:szCs w:val="21"/>
          <w:lang w:eastAsia="en-GB"/>
        </w:rPr>
        <w:t xml:space="preserve">) </w:t>
      </w:r>
      <w:r w:rsidR="00FA530B" w:rsidRPr="00F9288B">
        <w:rPr>
          <w:rFonts w:ascii="Arial" w:hAnsi="Arial" w:cs="Arial"/>
          <w:sz w:val="21"/>
          <w:szCs w:val="21"/>
          <w:lang w:eastAsia="en-GB"/>
        </w:rPr>
        <w:t xml:space="preserve">was selected </w:t>
      </w:r>
      <w:r w:rsidR="00557CDE" w:rsidRPr="00F9288B">
        <w:rPr>
          <w:rFonts w:ascii="Arial" w:hAnsi="Arial" w:cs="Arial"/>
          <w:sz w:val="21"/>
          <w:szCs w:val="21"/>
          <w:lang w:eastAsia="en-GB"/>
        </w:rPr>
        <w:t xml:space="preserve">due to its wide wavelength coverage (between 1 and 24 µm) and its high emissivity (&gt; 60%). This wavelength </w:t>
      </w:r>
      <w:r w:rsidR="00AB566C" w:rsidRPr="00F9288B">
        <w:rPr>
          <w:rFonts w:ascii="Arial" w:hAnsi="Arial" w:cs="Arial"/>
          <w:sz w:val="21"/>
          <w:szCs w:val="21"/>
          <w:lang w:eastAsia="en-GB"/>
        </w:rPr>
        <w:t xml:space="preserve">range </w:t>
      </w:r>
      <w:r w:rsidR="00557CDE" w:rsidRPr="00F9288B">
        <w:rPr>
          <w:rFonts w:ascii="Arial" w:hAnsi="Arial" w:cs="Arial"/>
          <w:sz w:val="21"/>
          <w:szCs w:val="21"/>
          <w:lang w:eastAsia="en-GB"/>
        </w:rPr>
        <w:t>corresponds to the photon energy between 1.24 and 0.052</w:t>
      </w:r>
      <w:r w:rsidR="00557CDE" w:rsidRPr="00F9288B">
        <w:rPr>
          <w:rFonts w:ascii="Arial" w:hAnsi="Arial" w:cs="Arial"/>
          <w:color w:val="C00000"/>
          <w:sz w:val="21"/>
          <w:szCs w:val="21"/>
          <w:lang w:eastAsia="en-GB"/>
        </w:rPr>
        <w:t xml:space="preserve"> </w:t>
      </w:r>
      <w:r w:rsidR="00557CDE" w:rsidRPr="00F9288B">
        <w:rPr>
          <w:rFonts w:ascii="Arial" w:hAnsi="Arial" w:cs="Arial"/>
          <w:sz w:val="21"/>
          <w:szCs w:val="21"/>
          <w:lang w:eastAsia="en-GB"/>
        </w:rPr>
        <w:t>eV</w:t>
      </w:r>
      <w:r w:rsidR="009F4BA8" w:rsidRPr="00F9288B">
        <w:rPr>
          <w:rFonts w:ascii="Arial" w:hAnsi="Arial" w:cs="Arial"/>
          <w:sz w:val="21"/>
          <w:szCs w:val="21"/>
          <w:lang w:eastAsia="en-GB"/>
        </w:rPr>
        <w:t>, which covers the aforementioned bandgaps</w:t>
      </w:r>
      <w:r w:rsidR="00557CDE" w:rsidRPr="00F9288B">
        <w:rPr>
          <w:rFonts w:ascii="Arial" w:hAnsi="Arial" w:cs="Arial"/>
          <w:sz w:val="21"/>
          <w:szCs w:val="21"/>
          <w:lang w:eastAsia="en-GB"/>
        </w:rPr>
        <w:t xml:space="preserve">. This lamp consists of a coil made of an oxidation-resistant wire to emit </w:t>
      </w:r>
      <w:r w:rsidR="00810198" w:rsidRPr="00F9288B">
        <w:rPr>
          <w:rFonts w:ascii="Arial" w:hAnsi="Arial" w:cs="Arial"/>
          <w:sz w:val="21"/>
          <w:szCs w:val="21"/>
          <w:lang w:eastAsia="en-GB"/>
        </w:rPr>
        <w:t>IR</w:t>
      </w:r>
      <w:r w:rsidR="00557CDE" w:rsidRPr="00F9288B">
        <w:rPr>
          <w:rFonts w:ascii="Arial" w:hAnsi="Arial" w:cs="Arial"/>
          <w:sz w:val="21"/>
          <w:szCs w:val="21"/>
          <w:lang w:eastAsia="en-GB"/>
        </w:rPr>
        <w:t xml:space="preserve"> light at high temperature. It </w:t>
      </w:r>
      <w:r w:rsidR="00066A79" w:rsidRPr="00F9288B">
        <w:rPr>
          <w:rFonts w:ascii="Arial" w:hAnsi="Arial" w:cs="Arial"/>
          <w:sz w:val="21"/>
          <w:szCs w:val="21"/>
          <w:lang w:eastAsia="en-GB"/>
        </w:rPr>
        <w:t xml:space="preserve">features </w:t>
      </w:r>
      <w:r w:rsidR="00557CDE" w:rsidRPr="00F9288B">
        <w:rPr>
          <w:rFonts w:ascii="Arial" w:hAnsi="Arial" w:cs="Arial"/>
          <w:sz w:val="21"/>
          <w:szCs w:val="21"/>
          <w:lang w:eastAsia="en-GB"/>
        </w:rPr>
        <w:t xml:space="preserve">a </w:t>
      </w:r>
      <w:r w:rsidR="00066A79" w:rsidRPr="00F9288B">
        <w:rPr>
          <w:rFonts w:ascii="Arial" w:hAnsi="Arial" w:cs="Arial"/>
          <w:sz w:val="21"/>
          <w:szCs w:val="21"/>
          <w:lang w:eastAsia="en-GB"/>
        </w:rPr>
        <w:t xml:space="preserve">10 W </w:t>
      </w:r>
      <w:r w:rsidR="00557CDE" w:rsidRPr="00F9288B">
        <w:rPr>
          <w:rFonts w:ascii="Arial" w:hAnsi="Arial" w:cs="Arial"/>
          <w:sz w:val="21"/>
          <w:szCs w:val="21"/>
          <w:lang w:eastAsia="en-GB"/>
        </w:rPr>
        <w:t xml:space="preserve">power and </w:t>
      </w:r>
      <w:r w:rsidR="00066A79" w:rsidRPr="00F9288B">
        <w:rPr>
          <w:rFonts w:ascii="Arial" w:hAnsi="Arial" w:cs="Arial"/>
          <w:sz w:val="21"/>
          <w:szCs w:val="21"/>
          <w:lang w:eastAsia="en-GB"/>
        </w:rPr>
        <w:t xml:space="preserve">a </w:t>
      </w:r>
      <w:r w:rsidR="00D241D1" w:rsidRPr="00F9288B">
        <w:rPr>
          <w:rFonts w:ascii="Arial" w:hAnsi="Arial" w:cs="Arial"/>
          <w:sz w:val="21"/>
          <w:szCs w:val="21"/>
          <w:lang w:eastAsia="en-GB"/>
        </w:rPr>
        <w:t>very</w:t>
      </w:r>
      <w:r w:rsidR="00066A79" w:rsidRPr="00F9288B">
        <w:rPr>
          <w:rFonts w:ascii="Arial" w:hAnsi="Arial" w:cs="Arial"/>
          <w:sz w:val="21"/>
          <w:szCs w:val="21"/>
          <w:lang w:eastAsia="en-GB"/>
        </w:rPr>
        <w:t xml:space="preserve"> constant </w:t>
      </w:r>
      <w:r w:rsidR="00557CDE" w:rsidRPr="00F9288B">
        <w:rPr>
          <w:rFonts w:ascii="Arial" w:hAnsi="Arial" w:cs="Arial"/>
          <w:sz w:val="21"/>
          <w:szCs w:val="21"/>
          <w:lang w:eastAsia="en-GB"/>
        </w:rPr>
        <w:t xml:space="preserve">emissivity profile </w:t>
      </w:r>
      <w:r w:rsidR="00843959" w:rsidRPr="00F9288B">
        <w:rPr>
          <w:rFonts w:ascii="Arial" w:hAnsi="Arial" w:cs="Arial"/>
          <w:sz w:val="21"/>
          <w:szCs w:val="21"/>
          <w:lang w:eastAsia="en-GB"/>
        </w:rPr>
        <w:fldChar w:fldCharType="begin"/>
      </w:r>
      <w:r w:rsidR="00843959" w:rsidRPr="00F9288B">
        <w:rPr>
          <w:rFonts w:ascii="Arial" w:hAnsi="Arial" w:cs="Arial"/>
          <w:sz w:val="21"/>
          <w:szCs w:val="21"/>
          <w:lang w:eastAsia="en-GB"/>
        </w:rPr>
        <w:instrText xml:space="preserve"> REF _Ref99538941 \r \h </w:instrText>
      </w:r>
      <w:r w:rsidR="00071366" w:rsidRPr="00F9288B">
        <w:rPr>
          <w:rFonts w:ascii="Arial" w:hAnsi="Arial" w:cs="Arial"/>
          <w:sz w:val="21"/>
          <w:szCs w:val="21"/>
          <w:lang w:eastAsia="en-GB"/>
        </w:rPr>
        <w:instrText xml:space="preserve"> \* MERGEFORMAT </w:instrText>
      </w:r>
      <w:r w:rsidR="00843959" w:rsidRPr="00F9288B">
        <w:rPr>
          <w:rFonts w:ascii="Arial" w:hAnsi="Arial" w:cs="Arial"/>
          <w:sz w:val="21"/>
          <w:szCs w:val="21"/>
          <w:lang w:eastAsia="en-GB"/>
        </w:rPr>
      </w:r>
      <w:r w:rsidR="00843959" w:rsidRPr="00F9288B">
        <w:rPr>
          <w:rFonts w:ascii="Arial" w:hAnsi="Arial" w:cs="Arial"/>
          <w:sz w:val="21"/>
          <w:szCs w:val="21"/>
          <w:lang w:eastAsia="en-GB"/>
        </w:rPr>
        <w:fldChar w:fldCharType="separate"/>
      </w:r>
      <w:r w:rsidR="00576879">
        <w:rPr>
          <w:rFonts w:ascii="Arial" w:hAnsi="Arial" w:cs="Arial"/>
          <w:sz w:val="21"/>
          <w:szCs w:val="21"/>
          <w:cs/>
          <w:lang w:eastAsia="en-GB"/>
        </w:rPr>
        <w:t>‎</w:t>
      </w:r>
      <w:r w:rsidR="00576879">
        <w:rPr>
          <w:rFonts w:ascii="Arial" w:hAnsi="Arial" w:cs="Arial"/>
          <w:sz w:val="21"/>
          <w:szCs w:val="21"/>
          <w:lang w:eastAsia="en-GB"/>
        </w:rPr>
        <w:t>[19]</w:t>
      </w:r>
      <w:r w:rsidR="00843959" w:rsidRPr="00F9288B">
        <w:rPr>
          <w:rFonts w:ascii="Arial" w:hAnsi="Arial" w:cs="Arial"/>
          <w:sz w:val="21"/>
          <w:szCs w:val="21"/>
          <w:lang w:eastAsia="en-GB"/>
        </w:rPr>
        <w:fldChar w:fldCharType="end"/>
      </w:r>
      <w:r w:rsidR="00557CDE" w:rsidRPr="00F9288B">
        <w:rPr>
          <w:rFonts w:ascii="Arial" w:hAnsi="Arial" w:cs="Arial"/>
          <w:sz w:val="21"/>
          <w:szCs w:val="21"/>
          <w:lang w:eastAsia="en-GB"/>
        </w:rPr>
        <w:t>.</w:t>
      </w:r>
    </w:p>
    <w:p w14:paraId="5FD7E8D2" w14:textId="532ACB21" w:rsidR="00557CDE" w:rsidRPr="00F9288B" w:rsidRDefault="0079000B" w:rsidP="00366D2F">
      <w:pPr>
        <w:pStyle w:val="ab"/>
        <w:spacing w:afterLines="100" w:after="240" w:line="240" w:lineRule="auto"/>
        <w:ind w:left="0" w:firstLineChars="100" w:firstLine="210"/>
        <w:contextualSpacing w:val="0"/>
        <w:jc w:val="both"/>
        <w:rPr>
          <w:rFonts w:ascii="Arial" w:hAnsi="Arial" w:cs="Arial"/>
          <w:sz w:val="21"/>
          <w:szCs w:val="21"/>
          <w:lang w:eastAsia="en-GB"/>
        </w:rPr>
      </w:pPr>
      <w:r w:rsidRPr="00F9288B">
        <w:rPr>
          <w:rFonts w:ascii="Arial" w:hAnsi="Arial" w:cs="Arial"/>
          <w:sz w:val="21"/>
          <w:szCs w:val="21"/>
          <w:lang w:eastAsia="en-GB"/>
        </w:rPr>
        <w:t>T</w:t>
      </w:r>
      <w:r w:rsidR="00557CDE" w:rsidRPr="00F9288B">
        <w:rPr>
          <w:rFonts w:ascii="Arial" w:hAnsi="Arial" w:cs="Arial"/>
          <w:sz w:val="21"/>
          <w:szCs w:val="21"/>
          <w:lang w:eastAsia="en-GB"/>
        </w:rPr>
        <w:t xml:space="preserve">he lamp </w:t>
      </w:r>
      <w:r w:rsidR="00C84B3D" w:rsidRPr="00F9288B">
        <w:rPr>
          <w:rFonts w:ascii="Arial" w:hAnsi="Arial" w:cs="Arial"/>
          <w:sz w:val="21"/>
          <w:szCs w:val="21"/>
          <w:lang w:eastAsia="en-GB"/>
        </w:rPr>
        <w:t>wa</w:t>
      </w:r>
      <w:r w:rsidR="00557CDE" w:rsidRPr="00F9288B">
        <w:rPr>
          <w:rFonts w:ascii="Arial" w:hAnsi="Arial" w:cs="Arial"/>
          <w:sz w:val="21"/>
          <w:szCs w:val="21"/>
          <w:lang w:eastAsia="en-GB"/>
        </w:rPr>
        <w:t xml:space="preserve">s </w:t>
      </w:r>
      <w:r w:rsidR="00CF42BA" w:rsidRPr="00F9288B">
        <w:rPr>
          <w:rFonts w:ascii="Arial" w:hAnsi="Arial" w:cs="Arial"/>
          <w:sz w:val="21"/>
          <w:szCs w:val="21"/>
          <w:lang w:eastAsia="en-GB"/>
        </w:rPr>
        <w:t xml:space="preserve">used in conjunction </w:t>
      </w:r>
      <w:r w:rsidR="00557CDE" w:rsidRPr="00F9288B">
        <w:rPr>
          <w:rFonts w:ascii="Arial" w:hAnsi="Arial" w:cs="Arial"/>
          <w:sz w:val="21"/>
          <w:szCs w:val="21"/>
          <w:lang w:eastAsia="en-GB"/>
        </w:rPr>
        <w:t xml:space="preserve">with a reflector mirror to </w:t>
      </w:r>
      <w:r w:rsidR="00CF42BA" w:rsidRPr="00F9288B">
        <w:rPr>
          <w:rFonts w:ascii="Arial" w:hAnsi="Arial" w:cs="Arial"/>
          <w:sz w:val="21"/>
          <w:szCs w:val="21"/>
          <w:lang w:eastAsia="en-GB"/>
        </w:rPr>
        <w:t xml:space="preserve">intensify </w:t>
      </w:r>
      <w:r w:rsidR="00557CDE" w:rsidRPr="00F9288B">
        <w:rPr>
          <w:rFonts w:ascii="Arial" w:hAnsi="Arial" w:cs="Arial"/>
          <w:sz w:val="21"/>
          <w:szCs w:val="21"/>
          <w:lang w:eastAsia="en-GB"/>
        </w:rPr>
        <w:t xml:space="preserve">and to </w:t>
      </w:r>
      <w:r w:rsidR="00C84B3D" w:rsidRPr="00F9288B">
        <w:rPr>
          <w:rFonts w:ascii="Arial" w:hAnsi="Arial" w:cs="Arial"/>
          <w:sz w:val="21"/>
          <w:szCs w:val="21"/>
          <w:lang w:eastAsia="en-GB"/>
        </w:rPr>
        <w:t xml:space="preserve">precisely </w:t>
      </w:r>
      <w:r w:rsidR="00EC60BE" w:rsidRPr="00F9288B">
        <w:rPr>
          <w:rFonts w:ascii="Arial" w:hAnsi="Arial" w:cs="Arial"/>
          <w:sz w:val="21"/>
          <w:szCs w:val="21"/>
          <w:lang w:eastAsia="en-GB"/>
        </w:rPr>
        <w:t xml:space="preserve">adjust </w:t>
      </w:r>
      <w:r w:rsidR="00557CDE" w:rsidRPr="00F9288B">
        <w:rPr>
          <w:rFonts w:ascii="Arial" w:hAnsi="Arial" w:cs="Arial"/>
          <w:sz w:val="21"/>
          <w:szCs w:val="21"/>
          <w:lang w:eastAsia="en-GB"/>
        </w:rPr>
        <w:t xml:space="preserve">the light direction. The mirror </w:t>
      </w:r>
      <w:r w:rsidR="00C84B3D" w:rsidRPr="00F9288B">
        <w:rPr>
          <w:rFonts w:ascii="Arial" w:hAnsi="Arial" w:cs="Arial"/>
          <w:sz w:val="21"/>
          <w:szCs w:val="21"/>
          <w:lang w:eastAsia="en-GB"/>
        </w:rPr>
        <w:t>wa</w:t>
      </w:r>
      <w:r w:rsidR="00557CDE" w:rsidRPr="00F9288B">
        <w:rPr>
          <w:rFonts w:ascii="Arial" w:hAnsi="Arial" w:cs="Arial"/>
          <w:sz w:val="21"/>
          <w:szCs w:val="21"/>
          <w:lang w:eastAsia="en-GB"/>
        </w:rPr>
        <w:t xml:space="preserve">s </w:t>
      </w:r>
      <w:r w:rsidR="00EC60BE" w:rsidRPr="00F9288B">
        <w:rPr>
          <w:rFonts w:ascii="Arial" w:hAnsi="Arial" w:cs="Arial"/>
          <w:color w:val="000000" w:themeColor="text1"/>
          <w:sz w:val="21"/>
          <w:szCs w:val="21"/>
        </w:rPr>
        <w:t>positioned so that</w:t>
      </w:r>
      <w:r w:rsidR="00EC60BE" w:rsidRPr="00F9288B">
        <w:rPr>
          <w:rFonts w:ascii="Arial" w:hAnsi="Arial" w:cs="Arial"/>
          <w:sz w:val="21"/>
          <w:szCs w:val="21"/>
          <w:lang w:eastAsia="en-GB"/>
        </w:rPr>
        <w:t xml:space="preserve"> </w:t>
      </w:r>
      <w:r w:rsidR="00557CDE" w:rsidRPr="00F9288B">
        <w:rPr>
          <w:rFonts w:ascii="Arial" w:hAnsi="Arial" w:cs="Arial"/>
          <w:sz w:val="21"/>
          <w:szCs w:val="21"/>
          <w:lang w:eastAsia="en-GB"/>
        </w:rPr>
        <w:t xml:space="preserve">the monochromator (Horiba Scientific, iHR320) </w:t>
      </w:r>
      <w:r w:rsidR="00EC60BE" w:rsidRPr="00F9288B">
        <w:rPr>
          <w:rFonts w:ascii="Arial" w:hAnsi="Arial" w:cs="Arial"/>
          <w:color w:val="000000" w:themeColor="text1"/>
          <w:sz w:val="21"/>
          <w:szCs w:val="21"/>
        </w:rPr>
        <w:t xml:space="preserve">could receive the maximum amount of </w:t>
      </w:r>
      <w:r w:rsidR="000E3542" w:rsidRPr="00F9288B">
        <w:rPr>
          <w:rFonts w:ascii="Arial" w:hAnsi="Arial" w:cs="Arial"/>
          <w:color w:val="000000" w:themeColor="text1"/>
          <w:sz w:val="21"/>
          <w:szCs w:val="21"/>
        </w:rPr>
        <w:t>reflection</w:t>
      </w:r>
      <w:r w:rsidR="00EC60BE" w:rsidRPr="00F9288B">
        <w:rPr>
          <w:rFonts w:ascii="Arial" w:hAnsi="Arial" w:cs="Arial"/>
          <w:color w:val="000000" w:themeColor="text1"/>
          <w:sz w:val="21"/>
          <w:szCs w:val="21"/>
        </w:rPr>
        <w:t xml:space="preserve"> </w:t>
      </w:r>
      <w:r w:rsidR="00557CDE" w:rsidRPr="00F9288B">
        <w:rPr>
          <w:rFonts w:ascii="Arial" w:hAnsi="Arial" w:cs="Arial"/>
          <w:sz w:val="21"/>
          <w:szCs w:val="21"/>
          <w:lang w:eastAsia="en-GB"/>
        </w:rPr>
        <w:t xml:space="preserve">as </w:t>
      </w:r>
      <w:r w:rsidR="00EC60BE" w:rsidRPr="00F9288B">
        <w:rPr>
          <w:rFonts w:ascii="Arial" w:hAnsi="Arial" w:cs="Arial"/>
          <w:sz w:val="21"/>
          <w:szCs w:val="21"/>
          <w:lang w:eastAsia="en-GB"/>
        </w:rPr>
        <w:t xml:space="preserve">depicted </w:t>
      </w:r>
      <w:r w:rsidR="00557CDE" w:rsidRPr="00F9288B">
        <w:rPr>
          <w:rFonts w:ascii="Arial" w:hAnsi="Arial" w:cs="Arial"/>
          <w:sz w:val="21"/>
          <w:szCs w:val="21"/>
          <w:lang w:eastAsia="en-GB"/>
        </w:rPr>
        <w:t xml:space="preserve">in Fig. </w:t>
      </w:r>
      <w:r w:rsidRPr="00F9288B">
        <w:rPr>
          <w:rFonts w:ascii="Arial" w:hAnsi="Arial" w:cs="Arial"/>
          <w:sz w:val="21"/>
          <w:szCs w:val="21"/>
          <w:lang w:eastAsia="en-GB"/>
        </w:rPr>
        <w:t>1</w:t>
      </w:r>
      <w:r w:rsidR="00557CDE" w:rsidRPr="00F9288B">
        <w:rPr>
          <w:rFonts w:ascii="Arial" w:hAnsi="Arial" w:cs="Arial"/>
          <w:sz w:val="21"/>
          <w:szCs w:val="21"/>
          <w:lang w:eastAsia="en-GB"/>
        </w:rPr>
        <w:t xml:space="preserve">. </w:t>
      </w:r>
      <w:r w:rsidR="00AD3245" w:rsidRPr="00F9288B">
        <w:rPr>
          <w:rFonts w:ascii="Arial" w:hAnsi="Arial" w:cs="Arial"/>
          <w:sz w:val="21"/>
          <w:szCs w:val="21"/>
          <w:lang w:eastAsia="en-GB"/>
        </w:rPr>
        <w:t>With the aperture of &lt; 1 nm, t</w:t>
      </w:r>
      <w:r w:rsidR="00557CDE" w:rsidRPr="00F9288B">
        <w:rPr>
          <w:rFonts w:ascii="Arial" w:hAnsi="Arial" w:cs="Arial"/>
          <w:sz w:val="21"/>
          <w:szCs w:val="21"/>
          <w:lang w:eastAsia="en-GB"/>
        </w:rPr>
        <w:t xml:space="preserve">he monochromator </w:t>
      </w:r>
      <w:r w:rsidR="000E3542" w:rsidRPr="00F9288B">
        <w:rPr>
          <w:rFonts w:ascii="Arial" w:hAnsi="Arial" w:cs="Arial"/>
          <w:sz w:val="21"/>
          <w:szCs w:val="21"/>
        </w:rPr>
        <w:t>achieved</w:t>
      </w:r>
      <w:r w:rsidR="00AD3245" w:rsidRPr="00F9288B">
        <w:rPr>
          <w:rFonts w:ascii="Arial" w:hAnsi="Arial" w:cs="Arial"/>
          <w:sz w:val="21"/>
          <w:szCs w:val="21"/>
        </w:rPr>
        <w:t xml:space="preserve"> great </w:t>
      </w:r>
      <w:r w:rsidR="000E3542" w:rsidRPr="00F9288B">
        <w:rPr>
          <w:rFonts w:ascii="Arial" w:hAnsi="Arial" w:cs="Arial"/>
          <w:sz w:val="21"/>
          <w:szCs w:val="21"/>
        </w:rPr>
        <w:t>controllability</w:t>
      </w:r>
      <w:r w:rsidR="00557CDE" w:rsidRPr="00F9288B">
        <w:rPr>
          <w:rFonts w:ascii="Arial" w:hAnsi="Arial" w:cs="Arial"/>
          <w:sz w:val="21"/>
          <w:szCs w:val="21"/>
          <w:lang w:eastAsia="en-GB"/>
        </w:rPr>
        <w:t xml:space="preserve"> of ± 0.20 nm</w:t>
      </w:r>
      <w:r w:rsidR="000E3542" w:rsidRPr="00F9288B">
        <w:rPr>
          <w:rFonts w:ascii="Arial" w:hAnsi="Arial" w:cs="Arial"/>
          <w:sz w:val="21"/>
          <w:szCs w:val="21"/>
          <w:lang w:eastAsia="en-GB"/>
        </w:rPr>
        <w:t xml:space="preserve"> in </w:t>
      </w:r>
      <w:r w:rsidR="000E3542" w:rsidRPr="00F9288B">
        <w:rPr>
          <w:rFonts w:ascii="Arial" w:hAnsi="Arial" w:cs="Arial"/>
          <w:sz w:val="21"/>
          <w:szCs w:val="21"/>
        </w:rPr>
        <w:t>wavelength</w:t>
      </w:r>
      <w:r w:rsidR="00557CDE" w:rsidRPr="00F9288B">
        <w:rPr>
          <w:rFonts w:ascii="Arial" w:hAnsi="Arial" w:cs="Arial"/>
          <w:sz w:val="21"/>
          <w:szCs w:val="21"/>
          <w:lang w:eastAsia="en-GB"/>
        </w:rPr>
        <w:t xml:space="preserve">. </w:t>
      </w:r>
      <w:r w:rsidR="00305A10" w:rsidRPr="00F9288B">
        <w:rPr>
          <w:rFonts w:ascii="Arial" w:hAnsi="Arial" w:cs="Arial"/>
          <w:sz w:val="21"/>
          <w:szCs w:val="21"/>
          <w:lang w:eastAsia="en-GB"/>
        </w:rPr>
        <w:t xml:space="preserve">In order </w:t>
      </w:r>
      <w:r w:rsidR="00687DDE" w:rsidRPr="00F9288B">
        <w:rPr>
          <w:rFonts w:ascii="Arial" w:hAnsi="Arial" w:cs="Arial"/>
          <w:sz w:val="21"/>
          <w:szCs w:val="21"/>
          <w:lang w:eastAsia="en-GB"/>
        </w:rPr>
        <w:t>to cover</w:t>
      </w:r>
      <w:r w:rsidR="00557CDE" w:rsidRPr="00F9288B">
        <w:rPr>
          <w:rFonts w:ascii="Arial" w:hAnsi="Arial" w:cs="Arial"/>
          <w:sz w:val="21"/>
          <w:szCs w:val="21"/>
          <w:lang w:eastAsia="en-GB"/>
        </w:rPr>
        <w:t xml:space="preserve"> the wavelength range between </w:t>
      </w:r>
      <w:r w:rsidR="00557CDE" w:rsidRPr="00F9288B">
        <w:rPr>
          <w:rFonts w:ascii="Arial" w:hAnsi="Arial" w:cs="Arial"/>
          <w:sz w:val="21"/>
          <w:szCs w:val="21"/>
          <w:lang w:eastAsia="en-GB"/>
        </w:rPr>
        <w:lastRenderedPageBreak/>
        <w:t xml:space="preserve">3 and 20 </w:t>
      </w:r>
      <w:r w:rsidR="00557CDE" w:rsidRPr="00F9288B">
        <w:rPr>
          <w:rFonts w:ascii="Arial" w:hAnsi="Arial" w:cs="Arial"/>
          <w:iCs/>
          <w:sz w:val="21"/>
          <w:szCs w:val="21"/>
          <w:lang w:eastAsia="en-GB"/>
        </w:rPr>
        <w:t>µ</w:t>
      </w:r>
      <w:r w:rsidR="00557CDE" w:rsidRPr="00F9288B">
        <w:rPr>
          <w:rFonts w:ascii="Arial" w:hAnsi="Arial" w:cs="Arial"/>
          <w:sz w:val="21"/>
          <w:szCs w:val="21"/>
          <w:lang w:eastAsia="en-GB"/>
        </w:rPr>
        <w:t>m</w:t>
      </w:r>
      <w:r w:rsidR="00557CDE" w:rsidRPr="00F9288B">
        <w:rPr>
          <w:rFonts w:ascii="Arial" w:hAnsi="Arial" w:cs="Arial"/>
          <w:color w:val="C00000"/>
          <w:sz w:val="21"/>
          <w:szCs w:val="21"/>
          <w:lang w:eastAsia="en-GB"/>
        </w:rPr>
        <w:t xml:space="preserve"> </w:t>
      </w:r>
      <w:r w:rsidR="00557CDE" w:rsidRPr="00F9288B">
        <w:rPr>
          <w:rFonts w:ascii="Arial" w:hAnsi="Arial" w:cs="Arial"/>
          <w:sz w:val="21"/>
          <w:szCs w:val="21"/>
          <w:lang w:eastAsia="en-GB"/>
        </w:rPr>
        <w:t xml:space="preserve">with </w:t>
      </w:r>
      <w:r w:rsidR="000E3542" w:rsidRPr="00F9288B">
        <w:rPr>
          <w:rFonts w:ascii="Arial" w:hAnsi="Arial" w:cs="Arial"/>
          <w:sz w:val="21"/>
          <w:szCs w:val="21"/>
          <w:lang w:eastAsia="en-GB"/>
        </w:rPr>
        <w:t>reasonable</w:t>
      </w:r>
      <w:r w:rsidR="00557CDE" w:rsidRPr="00F9288B">
        <w:rPr>
          <w:rFonts w:ascii="Arial" w:hAnsi="Arial" w:cs="Arial"/>
          <w:sz w:val="21"/>
          <w:szCs w:val="21"/>
          <w:lang w:eastAsia="en-GB"/>
        </w:rPr>
        <w:t xml:space="preserve"> efficiency between ~ 40 and 80%</w:t>
      </w:r>
      <w:r w:rsidR="00305A10" w:rsidRPr="00F9288B">
        <w:rPr>
          <w:rFonts w:ascii="Arial" w:hAnsi="Arial" w:cs="Arial"/>
          <w:sz w:val="21"/>
          <w:szCs w:val="21"/>
          <w:lang w:eastAsia="en-GB"/>
        </w:rPr>
        <w:t xml:space="preserve">, </w:t>
      </w:r>
      <w:r w:rsidR="00305A10" w:rsidRPr="00F9288B">
        <w:rPr>
          <w:rFonts w:ascii="Arial" w:hAnsi="Arial" w:cs="Arial"/>
          <w:sz w:val="21"/>
          <w:szCs w:val="21"/>
        </w:rPr>
        <w:t>two diffraction gratings (Horiba Scientific, 51031 and 51038) were used</w:t>
      </w:r>
      <w:r w:rsidR="00557CDE" w:rsidRPr="00F9288B">
        <w:rPr>
          <w:rFonts w:ascii="Arial" w:hAnsi="Arial" w:cs="Arial"/>
          <w:color w:val="C00000"/>
          <w:sz w:val="21"/>
          <w:szCs w:val="21"/>
          <w:lang w:eastAsia="en-GB"/>
        </w:rPr>
        <w:t xml:space="preserve"> </w:t>
      </w:r>
      <w:r w:rsidR="00843959" w:rsidRPr="00F9288B">
        <w:rPr>
          <w:rFonts w:ascii="Arial" w:hAnsi="Arial" w:cs="Arial"/>
          <w:sz w:val="21"/>
          <w:szCs w:val="21"/>
          <w:lang w:eastAsia="en-GB"/>
        </w:rPr>
        <w:fldChar w:fldCharType="begin"/>
      </w:r>
      <w:r w:rsidR="00843959" w:rsidRPr="00F9288B">
        <w:rPr>
          <w:rFonts w:ascii="Arial" w:hAnsi="Arial" w:cs="Arial"/>
          <w:sz w:val="21"/>
          <w:szCs w:val="21"/>
          <w:lang w:eastAsia="en-GB"/>
        </w:rPr>
        <w:instrText xml:space="preserve"> REF _Ref99539250 \r \h </w:instrText>
      </w:r>
      <w:r w:rsidR="000E3542" w:rsidRPr="00F9288B">
        <w:rPr>
          <w:rFonts w:ascii="Arial" w:hAnsi="Arial" w:cs="Arial"/>
          <w:sz w:val="21"/>
          <w:szCs w:val="21"/>
          <w:lang w:eastAsia="en-GB"/>
        </w:rPr>
        <w:instrText xml:space="preserve"> \* MERGEFORMAT </w:instrText>
      </w:r>
      <w:r w:rsidR="00843959" w:rsidRPr="00F9288B">
        <w:rPr>
          <w:rFonts w:ascii="Arial" w:hAnsi="Arial" w:cs="Arial"/>
          <w:sz w:val="21"/>
          <w:szCs w:val="21"/>
          <w:lang w:eastAsia="en-GB"/>
        </w:rPr>
      </w:r>
      <w:r w:rsidR="00843959" w:rsidRPr="00F9288B">
        <w:rPr>
          <w:rFonts w:ascii="Arial" w:hAnsi="Arial" w:cs="Arial"/>
          <w:sz w:val="21"/>
          <w:szCs w:val="21"/>
          <w:lang w:eastAsia="en-GB"/>
        </w:rPr>
        <w:fldChar w:fldCharType="separate"/>
      </w:r>
      <w:r w:rsidR="00576879">
        <w:rPr>
          <w:rFonts w:ascii="Arial" w:hAnsi="Arial" w:cs="Arial"/>
          <w:sz w:val="21"/>
          <w:szCs w:val="21"/>
          <w:cs/>
          <w:lang w:eastAsia="en-GB"/>
        </w:rPr>
        <w:t>‎</w:t>
      </w:r>
      <w:r w:rsidR="00576879">
        <w:rPr>
          <w:rFonts w:ascii="Arial" w:hAnsi="Arial" w:cs="Arial"/>
          <w:sz w:val="21"/>
          <w:szCs w:val="21"/>
          <w:lang w:eastAsia="en-GB"/>
        </w:rPr>
        <w:t>[20]</w:t>
      </w:r>
      <w:r w:rsidR="00843959" w:rsidRPr="00F9288B">
        <w:rPr>
          <w:rFonts w:ascii="Arial" w:hAnsi="Arial" w:cs="Arial"/>
          <w:sz w:val="21"/>
          <w:szCs w:val="21"/>
          <w:lang w:eastAsia="en-GB"/>
        </w:rPr>
        <w:fldChar w:fldCharType="end"/>
      </w:r>
      <w:r w:rsidR="00843959" w:rsidRPr="00F9288B">
        <w:rPr>
          <w:rFonts w:ascii="Arial" w:hAnsi="Arial" w:cs="Arial"/>
          <w:sz w:val="21"/>
          <w:szCs w:val="21"/>
          <w:lang w:eastAsia="en-GB"/>
        </w:rPr>
        <w:t>,</w:t>
      </w:r>
      <w:r w:rsidR="00843959" w:rsidRPr="00F9288B">
        <w:rPr>
          <w:rFonts w:ascii="Arial" w:hAnsi="Arial" w:cs="Arial"/>
          <w:sz w:val="21"/>
          <w:szCs w:val="21"/>
          <w:lang w:eastAsia="en-GB"/>
        </w:rPr>
        <w:fldChar w:fldCharType="begin"/>
      </w:r>
      <w:r w:rsidR="00843959" w:rsidRPr="00F9288B">
        <w:rPr>
          <w:rFonts w:ascii="Arial" w:hAnsi="Arial" w:cs="Arial"/>
          <w:sz w:val="21"/>
          <w:szCs w:val="21"/>
          <w:lang w:eastAsia="en-GB"/>
        </w:rPr>
        <w:instrText xml:space="preserve"> REF _Ref99539251 \r \h </w:instrText>
      </w:r>
      <w:r w:rsidR="000E3542" w:rsidRPr="00F9288B">
        <w:rPr>
          <w:rFonts w:ascii="Arial" w:hAnsi="Arial" w:cs="Arial"/>
          <w:sz w:val="21"/>
          <w:szCs w:val="21"/>
          <w:lang w:eastAsia="en-GB"/>
        </w:rPr>
        <w:instrText xml:space="preserve"> \* MERGEFORMAT </w:instrText>
      </w:r>
      <w:r w:rsidR="00843959" w:rsidRPr="00F9288B">
        <w:rPr>
          <w:rFonts w:ascii="Arial" w:hAnsi="Arial" w:cs="Arial"/>
          <w:sz w:val="21"/>
          <w:szCs w:val="21"/>
          <w:lang w:eastAsia="en-GB"/>
        </w:rPr>
      </w:r>
      <w:r w:rsidR="00843959" w:rsidRPr="00F9288B">
        <w:rPr>
          <w:rFonts w:ascii="Arial" w:hAnsi="Arial" w:cs="Arial"/>
          <w:sz w:val="21"/>
          <w:szCs w:val="21"/>
          <w:lang w:eastAsia="en-GB"/>
        </w:rPr>
        <w:fldChar w:fldCharType="separate"/>
      </w:r>
      <w:r w:rsidR="00576879">
        <w:rPr>
          <w:rFonts w:ascii="Arial" w:hAnsi="Arial" w:cs="Arial"/>
          <w:sz w:val="21"/>
          <w:szCs w:val="21"/>
          <w:cs/>
          <w:lang w:eastAsia="en-GB"/>
        </w:rPr>
        <w:t>‎</w:t>
      </w:r>
      <w:r w:rsidR="00576879">
        <w:rPr>
          <w:rFonts w:ascii="Arial" w:hAnsi="Arial" w:cs="Arial"/>
          <w:sz w:val="21"/>
          <w:szCs w:val="21"/>
          <w:lang w:eastAsia="en-GB"/>
        </w:rPr>
        <w:t>[21]</w:t>
      </w:r>
      <w:r w:rsidR="00843959" w:rsidRPr="00F9288B">
        <w:rPr>
          <w:rFonts w:ascii="Arial" w:hAnsi="Arial" w:cs="Arial"/>
          <w:sz w:val="21"/>
          <w:szCs w:val="21"/>
          <w:lang w:eastAsia="en-GB"/>
        </w:rPr>
        <w:fldChar w:fldCharType="end"/>
      </w:r>
      <w:r w:rsidR="00557CDE" w:rsidRPr="00F9288B">
        <w:rPr>
          <w:rFonts w:ascii="Arial" w:hAnsi="Arial" w:cs="Arial"/>
          <w:sz w:val="21"/>
          <w:szCs w:val="21"/>
          <w:lang w:eastAsia="en-GB"/>
        </w:rPr>
        <w:t xml:space="preserve">. </w:t>
      </w:r>
      <w:r w:rsidR="00305A10" w:rsidRPr="00F9288B">
        <w:rPr>
          <w:rFonts w:ascii="Arial" w:hAnsi="Arial" w:cs="Arial"/>
          <w:sz w:val="21"/>
          <w:szCs w:val="21"/>
        </w:rPr>
        <w:t xml:space="preserve">The wavelength at which these gratings </w:t>
      </w:r>
      <w:r w:rsidR="000E3542" w:rsidRPr="00F9288B">
        <w:rPr>
          <w:rFonts w:ascii="Arial" w:hAnsi="Arial" w:cs="Arial"/>
          <w:sz w:val="21"/>
          <w:szCs w:val="21"/>
        </w:rPr>
        <w:t>we</w:t>
      </w:r>
      <w:r w:rsidR="00305A10" w:rsidRPr="00F9288B">
        <w:rPr>
          <w:rFonts w:ascii="Arial" w:hAnsi="Arial" w:cs="Arial"/>
          <w:sz w:val="21"/>
          <w:szCs w:val="21"/>
        </w:rPr>
        <w:t xml:space="preserve">re switched </w:t>
      </w:r>
      <w:r w:rsidR="000E3542" w:rsidRPr="00F9288B">
        <w:rPr>
          <w:rFonts w:ascii="Arial" w:hAnsi="Arial" w:cs="Arial"/>
          <w:sz w:val="21"/>
          <w:szCs w:val="21"/>
        </w:rPr>
        <w:t>wa</w:t>
      </w:r>
      <w:r w:rsidR="00305A10" w:rsidRPr="00F9288B">
        <w:rPr>
          <w:rFonts w:ascii="Arial" w:hAnsi="Arial" w:cs="Arial"/>
          <w:sz w:val="21"/>
          <w:szCs w:val="21"/>
        </w:rPr>
        <w:t>s</w:t>
      </w:r>
      <w:r w:rsidR="00305A10" w:rsidRPr="00F9288B">
        <w:rPr>
          <w:rFonts w:ascii="Arial" w:hAnsi="Arial" w:cs="Arial"/>
          <w:sz w:val="21"/>
          <w:szCs w:val="21"/>
          <w:lang w:eastAsia="en-GB"/>
        </w:rPr>
        <w:t xml:space="preserve"> </w:t>
      </w:r>
      <w:r w:rsidR="00557CDE" w:rsidRPr="00F9288B">
        <w:rPr>
          <w:rFonts w:ascii="Arial" w:hAnsi="Arial" w:cs="Arial"/>
          <w:sz w:val="21"/>
          <w:szCs w:val="21"/>
          <w:lang w:eastAsia="en-GB"/>
        </w:rPr>
        <w:t xml:space="preserve">9.5 </w:t>
      </w:r>
      <w:r w:rsidR="00557CDE" w:rsidRPr="00F9288B">
        <w:rPr>
          <w:rFonts w:ascii="Arial" w:hAnsi="Arial" w:cs="Arial"/>
          <w:iCs/>
          <w:sz w:val="21"/>
          <w:szCs w:val="21"/>
          <w:lang w:eastAsia="en-GB"/>
        </w:rPr>
        <w:t>µ</w:t>
      </w:r>
      <w:r w:rsidR="00557CDE" w:rsidRPr="00F9288B">
        <w:rPr>
          <w:rFonts w:ascii="Arial" w:hAnsi="Arial" w:cs="Arial"/>
          <w:sz w:val="21"/>
          <w:szCs w:val="21"/>
          <w:lang w:eastAsia="en-GB"/>
        </w:rPr>
        <w:t>m.</w:t>
      </w:r>
    </w:p>
    <w:p w14:paraId="790BB313" w14:textId="77777777" w:rsidR="00557CDE" w:rsidRPr="00F9288B" w:rsidRDefault="00557CDE" w:rsidP="00997AEA">
      <w:pPr>
        <w:pStyle w:val="ab"/>
        <w:tabs>
          <w:tab w:val="left" w:pos="340"/>
          <w:tab w:val="left" w:pos="680"/>
        </w:tabs>
        <w:spacing w:beforeLines="100" w:before="240" w:after="0" w:line="240" w:lineRule="auto"/>
        <w:ind w:left="0"/>
        <w:jc w:val="center"/>
        <w:rPr>
          <w:rFonts w:ascii="Arial" w:hAnsi="Arial" w:cs="Arial"/>
          <w:noProof/>
          <w:sz w:val="21"/>
          <w:szCs w:val="21"/>
          <w:lang w:eastAsia="en-GB"/>
        </w:rPr>
      </w:pPr>
      <w:r w:rsidRPr="00F9288B">
        <w:rPr>
          <w:rFonts w:ascii="Arial" w:hAnsi="Arial" w:cs="Arial"/>
          <w:noProof/>
          <w:sz w:val="21"/>
          <w:szCs w:val="21"/>
          <w:lang w:val="en-US" w:eastAsia="en-US"/>
        </w:rPr>
        <w:drawing>
          <wp:inline distT="0" distB="0" distL="0" distR="0" wp14:anchorId="4D12939F" wp14:editId="5F016568">
            <wp:extent cx="2414690" cy="3232892"/>
            <wp:effectExtent l="0" t="0" r="5080" b="5715"/>
            <wp:docPr id="4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 with Monochromator.jpg"/>
                    <pic:cNvPicPr/>
                  </pic:nvPicPr>
                  <pic:blipFill>
                    <a:blip r:embed="rId8">
                      <a:extLst>
                        <a:ext uri="{BEBA8EAE-BF5A-486C-A8C5-ECC9F3942E4B}">
                          <a14:imgProps xmlns:a14="http://schemas.microsoft.com/office/drawing/2010/main">
                            <a14:imgLayer r:embed="rId9">
                              <a14:imgEffect>
                                <a14:saturation sat="66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414690" cy="3232892"/>
                    </a:xfrm>
                    <a:prstGeom prst="rect">
                      <a:avLst/>
                    </a:prstGeom>
                  </pic:spPr>
                </pic:pic>
              </a:graphicData>
            </a:graphic>
          </wp:inline>
        </w:drawing>
      </w:r>
    </w:p>
    <w:p w14:paraId="50E1EA98" w14:textId="1D87401B" w:rsidR="00557CDE" w:rsidRPr="00F9288B" w:rsidRDefault="00557CDE" w:rsidP="004832A4">
      <w:pPr>
        <w:tabs>
          <w:tab w:val="left" w:pos="340"/>
          <w:tab w:val="left" w:pos="680"/>
        </w:tabs>
        <w:autoSpaceDE w:val="0"/>
        <w:autoSpaceDN w:val="0"/>
        <w:adjustRightInd w:val="0"/>
        <w:spacing w:beforeLines="50" w:before="120" w:afterLines="100" w:after="240" w:line="240" w:lineRule="auto"/>
        <w:jc w:val="both"/>
        <w:rPr>
          <w:rFonts w:ascii="Arial" w:hAnsi="Arial" w:cs="Arial"/>
          <w:sz w:val="21"/>
          <w:szCs w:val="21"/>
          <w:lang w:eastAsia="en-GB"/>
        </w:rPr>
      </w:pPr>
      <w:r w:rsidRPr="00F9288B">
        <w:rPr>
          <w:rFonts w:ascii="Arial" w:hAnsi="Arial" w:cs="Arial"/>
          <w:bCs/>
          <w:sz w:val="21"/>
          <w:szCs w:val="21"/>
          <w:lang w:eastAsia="en-GB"/>
        </w:rPr>
        <w:t xml:space="preserve">Fig. </w:t>
      </w:r>
      <w:r w:rsidR="0079000B" w:rsidRPr="00F9288B">
        <w:rPr>
          <w:rFonts w:ascii="Arial" w:hAnsi="Arial" w:cs="Arial"/>
          <w:bCs/>
          <w:sz w:val="21"/>
          <w:szCs w:val="21"/>
          <w:lang w:eastAsia="en-GB"/>
        </w:rPr>
        <w:t>1</w:t>
      </w:r>
      <w:r w:rsidRPr="00F9288B">
        <w:rPr>
          <w:rFonts w:ascii="Arial" w:hAnsi="Arial" w:cs="Arial"/>
          <w:bCs/>
          <w:sz w:val="21"/>
          <w:szCs w:val="21"/>
          <w:lang w:eastAsia="en-GB"/>
        </w:rPr>
        <w:t xml:space="preserve">: </w:t>
      </w:r>
      <w:r w:rsidRPr="00F9288B">
        <w:rPr>
          <w:rFonts w:ascii="Arial" w:hAnsi="Arial" w:cs="Arial"/>
          <w:sz w:val="21"/>
          <w:szCs w:val="21"/>
          <w:lang w:eastAsia="en-GB"/>
        </w:rPr>
        <w:t xml:space="preserve">Configuration of the IR lamp, the reflector </w:t>
      </w:r>
      <w:proofErr w:type="gramStart"/>
      <w:r w:rsidRPr="00F9288B">
        <w:rPr>
          <w:rFonts w:ascii="Arial" w:hAnsi="Arial" w:cs="Arial"/>
          <w:sz w:val="21"/>
          <w:szCs w:val="21"/>
          <w:lang w:eastAsia="en-GB"/>
        </w:rPr>
        <w:t>mirror</w:t>
      </w:r>
      <w:proofErr w:type="gramEnd"/>
      <w:r w:rsidRPr="00F9288B">
        <w:rPr>
          <w:rFonts w:ascii="Arial" w:hAnsi="Arial" w:cs="Arial"/>
          <w:sz w:val="21"/>
          <w:szCs w:val="21"/>
          <w:lang w:eastAsia="en-GB"/>
        </w:rPr>
        <w:t xml:space="preserve"> and the monochromator</w:t>
      </w:r>
      <w:r w:rsidR="00C84B3D" w:rsidRPr="00F9288B">
        <w:rPr>
          <w:rFonts w:ascii="Arial" w:hAnsi="Arial" w:cs="Arial"/>
          <w:sz w:val="21"/>
          <w:szCs w:val="21"/>
          <w:lang w:eastAsia="en-GB"/>
        </w:rPr>
        <w:t xml:space="preserve"> </w:t>
      </w:r>
      <w:r w:rsidR="00270451" w:rsidRPr="00F9288B">
        <w:rPr>
          <w:rFonts w:ascii="Arial" w:hAnsi="Arial" w:cs="Arial"/>
          <w:sz w:val="21"/>
          <w:szCs w:val="21"/>
          <w:lang w:eastAsia="en-GB"/>
        </w:rPr>
        <w:fldChar w:fldCharType="begin"/>
      </w:r>
      <w:r w:rsidR="00270451" w:rsidRPr="00F9288B">
        <w:rPr>
          <w:rFonts w:ascii="Arial" w:hAnsi="Arial" w:cs="Arial"/>
          <w:sz w:val="21"/>
          <w:szCs w:val="21"/>
          <w:lang w:eastAsia="en-GB"/>
        </w:rPr>
        <w:instrText xml:space="preserve"> REF _Ref99541720 \r \h </w:instrText>
      </w:r>
      <w:r w:rsidR="00F9288B">
        <w:rPr>
          <w:rFonts w:ascii="Arial" w:hAnsi="Arial" w:cs="Arial"/>
          <w:sz w:val="21"/>
          <w:szCs w:val="21"/>
          <w:lang w:eastAsia="en-GB"/>
        </w:rPr>
        <w:instrText xml:space="preserve"> \* MERGEFORMAT </w:instrText>
      </w:r>
      <w:r w:rsidR="00270451" w:rsidRPr="00F9288B">
        <w:rPr>
          <w:rFonts w:ascii="Arial" w:hAnsi="Arial" w:cs="Arial"/>
          <w:sz w:val="21"/>
          <w:szCs w:val="21"/>
          <w:lang w:eastAsia="en-GB"/>
        </w:rPr>
      </w:r>
      <w:r w:rsidR="00270451" w:rsidRPr="00F9288B">
        <w:rPr>
          <w:rFonts w:ascii="Arial" w:hAnsi="Arial" w:cs="Arial"/>
          <w:sz w:val="21"/>
          <w:szCs w:val="21"/>
          <w:lang w:eastAsia="en-GB"/>
        </w:rPr>
        <w:fldChar w:fldCharType="separate"/>
      </w:r>
      <w:r w:rsidR="00576879">
        <w:rPr>
          <w:rFonts w:ascii="Arial" w:hAnsi="Arial" w:cs="Arial"/>
          <w:sz w:val="21"/>
          <w:szCs w:val="21"/>
          <w:cs/>
          <w:lang w:eastAsia="en-GB"/>
        </w:rPr>
        <w:t>‎</w:t>
      </w:r>
      <w:r w:rsidR="00576879">
        <w:rPr>
          <w:rFonts w:ascii="Arial" w:hAnsi="Arial" w:cs="Arial"/>
          <w:sz w:val="21"/>
          <w:szCs w:val="21"/>
          <w:lang w:eastAsia="en-GB"/>
        </w:rPr>
        <w:t>[22]</w:t>
      </w:r>
      <w:r w:rsidR="00270451" w:rsidRPr="00F9288B">
        <w:rPr>
          <w:rFonts w:ascii="Arial" w:hAnsi="Arial" w:cs="Arial"/>
          <w:sz w:val="21"/>
          <w:szCs w:val="21"/>
          <w:lang w:eastAsia="en-GB"/>
        </w:rPr>
        <w:fldChar w:fldCharType="end"/>
      </w:r>
      <w:r w:rsidRPr="00F9288B">
        <w:rPr>
          <w:rFonts w:ascii="Arial" w:hAnsi="Arial" w:cs="Arial"/>
          <w:sz w:val="21"/>
          <w:szCs w:val="21"/>
          <w:lang w:eastAsia="en-GB"/>
        </w:rPr>
        <w:t>.</w:t>
      </w:r>
      <w:r w:rsidR="00E55CF2" w:rsidRPr="00F9288B">
        <w:rPr>
          <w:rFonts w:ascii="Arial" w:hAnsi="Arial" w:cs="Arial"/>
          <w:sz w:val="21"/>
          <w:szCs w:val="21"/>
          <w:lang w:eastAsia="en-GB"/>
        </w:rPr>
        <w:t xml:space="preserve"> The IR source is placed on the holder at the centre. IR light propagating to the left is reflected by the mirror placed to maximise the inputs to the </w:t>
      </w:r>
      <w:proofErr w:type="spellStart"/>
      <w:r w:rsidR="00E55CF2" w:rsidRPr="00F9288B">
        <w:rPr>
          <w:rFonts w:ascii="Arial" w:hAnsi="Arial" w:cs="Arial"/>
          <w:sz w:val="21"/>
          <w:szCs w:val="21"/>
          <w:lang w:eastAsia="en-GB"/>
        </w:rPr>
        <w:t>monochrometer</w:t>
      </w:r>
      <w:proofErr w:type="spellEnd"/>
      <w:r w:rsidR="00E55CF2" w:rsidRPr="00F9288B">
        <w:rPr>
          <w:rFonts w:ascii="Arial" w:hAnsi="Arial" w:cs="Arial"/>
          <w:sz w:val="21"/>
          <w:szCs w:val="21"/>
          <w:lang w:eastAsia="en-GB"/>
        </w:rPr>
        <w:t xml:space="preserve"> on the right. The distance between the mirror and the </w:t>
      </w:r>
      <w:proofErr w:type="spellStart"/>
      <w:r w:rsidR="00E55CF2" w:rsidRPr="00F9288B">
        <w:rPr>
          <w:rFonts w:ascii="Arial" w:hAnsi="Arial" w:cs="Arial"/>
          <w:sz w:val="21"/>
          <w:szCs w:val="21"/>
          <w:lang w:eastAsia="en-GB"/>
        </w:rPr>
        <w:t>monochrometer</w:t>
      </w:r>
      <w:proofErr w:type="spellEnd"/>
      <w:r w:rsidR="00E55CF2" w:rsidRPr="00F9288B">
        <w:rPr>
          <w:rFonts w:ascii="Arial" w:hAnsi="Arial" w:cs="Arial"/>
          <w:sz w:val="21"/>
          <w:szCs w:val="21"/>
          <w:lang w:eastAsia="en-GB"/>
        </w:rPr>
        <w:t xml:space="preserve"> </w:t>
      </w:r>
      <w:proofErr w:type="spellStart"/>
      <w:r w:rsidR="00E55CF2" w:rsidRPr="00F9288B">
        <w:rPr>
          <w:rFonts w:ascii="Arial" w:hAnsi="Arial" w:cs="Arial"/>
          <w:sz w:val="21"/>
          <w:szCs w:val="21"/>
          <w:lang w:eastAsia="en-GB"/>
        </w:rPr>
        <w:t>apature</w:t>
      </w:r>
      <w:proofErr w:type="spellEnd"/>
      <w:r w:rsidR="00E55CF2" w:rsidRPr="00F9288B">
        <w:rPr>
          <w:rFonts w:ascii="Arial" w:hAnsi="Arial" w:cs="Arial"/>
          <w:sz w:val="21"/>
          <w:szCs w:val="21"/>
          <w:lang w:eastAsia="en-GB"/>
        </w:rPr>
        <w:t xml:space="preserve"> is set as 5 cm.</w:t>
      </w:r>
    </w:p>
    <w:p w14:paraId="2D7595C4" w14:textId="3E9E0597" w:rsidR="00557CDE" w:rsidRPr="00F9288B" w:rsidRDefault="00790B2D" w:rsidP="00790B2D">
      <w:pPr>
        <w:pStyle w:val="3"/>
        <w:spacing w:beforeLines="50" w:before="120" w:afterLines="50" w:after="120" w:line="240" w:lineRule="auto"/>
        <w:ind w:left="0" w:firstLine="0"/>
        <w:rPr>
          <w:rFonts w:ascii="Arial" w:hAnsi="Arial" w:cs="Arial"/>
          <w:sz w:val="21"/>
          <w:szCs w:val="21"/>
          <w:lang w:val="en-GB"/>
        </w:rPr>
      </w:pPr>
      <w:r w:rsidRPr="00F9288B">
        <w:rPr>
          <w:rFonts w:ascii="Arial" w:hAnsi="Arial" w:cs="Arial"/>
          <w:sz w:val="21"/>
          <w:szCs w:val="21"/>
          <w:lang w:val="en-GB"/>
        </w:rPr>
        <w:t>(B) Lock-In Detection</w:t>
      </w:r>
    </w:p>
    <w:p w14:paraId="4F22ACBE" w14:textId="65ED9052" w:rsidR="000733BF" w:rsidRPr="00F9288B" w:rsidRDefault="00460618" w:rsidP="00866A36">
      <w:pPr>
        <w:pStyle w:val="ab"/>
        <w:tabs>
          <w:tab w:val="left" w:pos="680"/>
        </w:tabs>
        <w:spacing w:after="0" w:line="240" w:lineRule="auto"/>
        <w:ind w:left="0" w:firstLineChars="100" w:firstLine="210"/>
        <w:jc w:val="both"/>
        <w:rPr>
          <w:rFonts w:ascii="Arial" w:hAnsi="Arial" w:cs="Arial"/>
          <w:sz w:val="21"/>
          <w:szCs w:val="21"/>
          <w:lang w:eastAsia="en-GB"/>
        </w:rPr>
      </w:pPr>
      <w:proofErr w:type="gramStart"/>
      <w:r w:rsidRPr="00F9288B">
        <w:rPr>
          <w:rFonts w:ascii="Arial" w:hAnsi="Arial" w:cs="Arial"/>
          <w:sz w:val="21"/>
          <w:szCs w:val="21"/>
          <w:lang w:eastAsia="en-GB"/>
        </w:rPr>
        <w:t>In order to</w:t>
      </w:r>
      <w:proofErr w:type="gramEnd"/>
      <w:r w:rsidRPr="00F9288B">
        <w:rPr>
          <w:rFonts w:ascii="Arial" w:hAnsi="Arial" w:cs="Arial"/>
          <w:sz w:val="21"/>
          <w:szCs w:val="21"/>
          <w:lang w:eastAsia="en-GB"/>
        </w:rPr>
        <w:t xml:space="preserve"> generate pulsed IR light, an</w:t>
      </w:r>
      <w:r w:rsidR="00557CDE" w:rsidRPr="00F9288B">
        <w:rPr>
          <w:rFonts w:ascii="Arial" w:hAnsi="Arial" w:cs="Arial"/>
          <w:sz w:val="21"/>
          <w:szCs w:val="21"/>
          <w:lang w:eastAsia="en-GB"/>
        </w:rPr>
        <w:t xml:space="preserve"> optical chopper (</w:t>
      </w:r>
      <w:r w:rsidR="00557CDE" w:rsidRPr="00F9288B">
        <w:rPr>
          <w:rFonts w:ascii="Arial" w:hAnsi="Arial" w:cs="Arial"/>
          <w:iCs/>
          <w:sz w:val="21"/>
          <w:szCs w:val="21"/>
          <w:lang w:eastAsia="en-GB"/>
        </w:rPr>
        <w:t>Signal Recovery, 197</w:t>
      </w:r>
      <w:r w:rsidR="00557CDE" w:rsidRPr="00F9288B">
        <w:rPr>
          <w:rFonts w:ascii="Arial" w:hAnsi="Arial" w:cs="Arial"/>
          <w:sz w:val="21"/>
          <w:szCs w:val="21"/>
          <w:lang w:eastAsia="en-GB"/>
        </w:rPr>
        <w:t>) was used</w:t>
      </w:r>
      <w:r w:rsidRPr="00F9288B">
        <w:rPr>
          <w:rFonts w:ascii="Arial" w:hAnsi="Arial" w:cs="Arial"/>
          <w:sz w:val="21"/>
          <w:szCs w:val="21"/>
          <w:lang w:eastAsia="en-GB"/>
        </w:rPr>
        <w:t>.</w:t>
      </w:r>
      <w:r w:rsidR="00790B2D" w:rsidRPr="00F9288B">
        <w:rPr>
          <w:rFonts w:ascii="Arial" w:hAnsi="Arial" w:cs="Arial"/>
          <w:sz w:val="21"/>
          <w:szCs w:val="21"/>
          <w:lang w:eastAsia="en-GB"/>
        </w:rPr>
        <w:t xml:space="preserve"> </w:t>
      </w:r>
      <w:r w:rsidRPr="00F9288B">
        <w:rPr>
          <w:rFonts w:ascii="Arial" w:hAnsi="Arial" w:cs="Arial"/>
          <w:sz w:val="21"/>
          <w:szCs w:val="21"/>
          <w:lang w:eastAsia="en-GB"/>
        </w:rPr>
        <w:t>Th</w:t>
      </w:r>
      <w:r w:rsidR="00071366" w:rsidRPr="00F9288B">
        <w:rPr>
          <w:rFonts w:ascii="Arial" w:hAnsi="Arial" w:cs="Arial"/>
          <w:sz w:val="21"/>
          <w:szCs w:val="21"/>
          <w:lang w:eastAsia="en-GB"/>
        </w:rPr>
        <w:t>e</w:t>
      </w:r>
      <w:r w:rsidRPr="00F9288B">
        <w:rPr>
          <w:rFonts w:ascii="Arial" w:hAnsi="Arial" w:cs="Arial"/>
          <w:sz w:val="21"/>
          <w:szCs w:val="21"/>
          <w:lang w:eastAsia="en-GB"/>
        </w:rPr>
        <w:t xml:space="preserve"> chopper cover</w:t>
      </w:r>
      <w:r w:rsidR="00071366" w:rsidRPr="00F9288B">
        <w:rPr>
          <w:rFonts w:ascii="Arial" w:hAnsi="Arial" w:cs="Arial"/>
          <w:sz w:val="21"/>
          <w:szCs w:val="21"/>
          <w:lang w:eastAsia="en-GB"/>
        </w:rPr>
        <w:t>ed</w:t>
      </w:r>
      <w:r w:rsidRPr="00F9288B">
        <w:rPr>
          <w:rFonts w:ascii="Arial" w:hAnsi="Arial" w:cs="Arial"/>
          <w:sz w:val="21"/>
          <w:szCs w:val="21"/>
          <w:lang w:eastAsia="en-GB"/>
        </w:rPr>
        <w:t xml:space="preserve"> </w:t>
      </w:r>
      <w:r w:rsidR="002758EA" w:rsidRPr="00F9288B">
        <w:rPr>
          <w:rFonts w:ascii="Arial" w:hAnsi="Arial" w:cs="Arial"/>
          <w:sz w:val="21"/>
          <w:szCs w:val="21"/>
          <w:lang w:eastAsia="en-GB"/>
        </w:rPr>
        <w:t>the</w:t>
      </w:r>
      <w:r w:rsidR="00557CDE" w:rsidRPr="00F9288B">
        <w:rPr>
          <w:rFonts w:ascii="Arial" w:hAnsi="Arial" w:cs="Arial"/>
          <w:sz w:val="21"/>
          <w:szCs w:val="21"/>
          <w:lang w:eastAsia="en-GB"/>
        </w:rPr>
        <w:t xml:space="preserve"> frequency range between 15 and 3000 Hz. </w:t>
      </w:r>
      <w:r w:rsidR="00353333" w:rsidRPr="00F9288B">
        <w:rPr>
          <w:rFonts w:ascii="Arial" w:hAnsi="Arial" w:cs="Arial"/>
          <w:sz w:val="21"/>
          <w:szCs w:val="21"/>
        </w:rPr>
        <w:t xml:space="preserve">For ideal lock-in detection, </w:t>
      </w:r>
      <w:r w:rsidR="00353333" w:rsidRPr="00F9288B">
        <w:rPr>
          <w:rFonts w:ascii="Arial" w:hAnsi="Arial" w:cs="Arial"/>
          <w:sz w:val="21"/>
          <w:szCs w:val="21"/>
          <w:lang w:eastAsia="en-GB"/>
        </w:rPr>
        <w:t xml:space="preserve">the </w:t>
      </w:r>
      <w:r w:rsidR="00557CDE" w:rsidRPr="00F9288B">
        <w:rPr>
          <w:rFonts w:ascii="Arial" w:hAnsi="Arial" w:cs="Arial"/>
          <w:sz w:val="21"/>
          <w:szCs w:val="21"/>
          <w:lang w:eastAsia="en-GB"/>
        </w:rPr>
        <w:t>higher frequencies (&gt; 1.</w:t>
      </w:r>
      <w:r w:rsidR="00397DBC" w:rsidRPr="00F9288B">
        <w:rPr>
          <w:rFonts w:ascii="Arial" w:hAnsi="Arial" w:cs="Arial"/>
          <w:sz w:val="21"/>
          <w:szCs w:val="21"/>
          <w:lang w:eastAsia="en-GB"/>
        </w:rPr>
        <w:t>0</w:t>
      </w:r>
      <w:r w:rsidR="00557CDE" w:rsidRPr="00F9288B">
        <w:rPr>
          <w:rFonts w:ascii="Arial" w:hAnsi="Arial" w:cs="Arial"/>
          <w:sz w:val="21"/>
          <w:szCs w:val="21"/>
          <w:lang w:eastAsia="en-GB"/>
        </w:rPr>
        <w:t xml:space="preserve"> kHz) </w:t>
      </w:r>
      <w:r w:rsidR="00353333" w:rsidRPr="00F9288B">
        <w:rPr>
          <w:rFonts w:ascii="Arial" w:hAnsi="Arial" w:cs="Arial"/>
          <w:sz w:val="21"/>
          <w:szCs w:val="21"/>
          <w:lang w:eastAsia="en-GB"/>
        </w:rPr>
        <w:t xml:space="preserve">provided </w:t>
      </w:r>
      <w:r w:rsidR="00557CDE" w:rsidRPr="00F9288B">
        <w:rPr>
          <w:rFonts w:ascii="Arial" w:hAnsi="Arial" w:cs="Arial"/>
          <w:sz w:val="21"/>
          <w:szCs w:val="21"/>
          <w:lang w:eastAsia="en-GB"/>
        </w:rPr>
        <w:t xml:space="preserve">a well-defined square pulse </w:t>
      </w:r>
      <w:r w:rsidR="00353333" w:rsidRPr="00F9288B">
        <w:rPr>
          <w:rFonts w:ascii="Arial" w:hAnsi="Arial" w:cs="Arial"/>
          <w:sz w:val="21"/>
          <w:szCs w:val="21"/>
          <w:lang w:eastAsia="en-GB"/>
        </w:rPr>
        <w:t>form</w:t>
      </w:r>
      <w:r w:rsidR="000733BF" w:rsidRPr="00F9288B">
        <w:rPr>
          <w:rFonts w:ascii="Arial" w:hAnsi="Arial" w:cs="Arial"/>
          <w:sz w:val="21"/>
          <w:szCs w:val="21"/>
          <w:lang w:eastAsia="en-GB"/>
        </w:rPr>
        <w:t xml:space="preserve"> </w:t>
      </w:r>
      <w:r w:rsidR="000733BF" w:rsidRPr="00F9288B">
        <w:rPr>
          <w:rFonts w:ascii="Arial" w:hAnsi="Arial" w:cs="Arial"/>
          <w:iCs/>
          <w:sz w:val="21"/>
          <w:szCs w:val="21"/>
        </w:rPr>
        <w:t>(Signal Recovery, 7265)</w:t>
      </w:r>
      <w:r w:rsidR="00557CDE" w:rsidRPr="00F9288B">
        <w:rPr>
          <w:rFonts w:ascii="Arial" w:hAnsi="Arial" w:cs="Arial"/>
          <w:sz w:val="21"/>
          <w:szCs w:val="21"/>
          <w:lang w:eastAsia="en-GB"/>
        </w:rPr>
        <w:t xml:space="preserve"> [see Fig. </w:t>
      </w:r>
      <w:r w:rsidR="00790B2D" w:rsidRPr="00F9288B">
        <w:rPr>
          <w:rFonts w:ascii="Arial" w:hAnsi="Arial" w:cs="Arial"/>
          <w:sz w:val="21"/>
          <w:szCs w:val="21"/>
          <w:lang w:eastAsia="en-GB"/>
        </w:rPr>
        <w:t>2</w:t>
      </w:r>
      <w:r w:rsidR="00557CDE" w:rsidRPr="00F9288B">
        <w:rPr>
          <w:rFonts w:ascii="Arial" w:hAnsi="Arial" w:cs="Arial"/>
          <w:sz w:val="21"/>
          <w:szCs w:val="21"/>
          <w:lang w:eastAsia="en-GB"/>
        </w:rPr>
        <w:t xml:space="preserve">(a)]. However, the higher frequencies </w:t>
      </w:r>
      <w:r w:rsidR="007F6920" w:rsidRPr="00F9288B">
        <w:rPr>
          <w:rFonts w:ascii="Arial" w:hAnsi="Arial" w:cs="Arial"/>
          <w:sz w:val="21"/>
          <w:szCs w:val="21"/>
          <w:lang w:eastAsia="en-GB"/>
        </w:rPr>
        <w:t>exhibit</w:t>
      </w:r>
      <w:r w:rsidR="00071366" w:rsidRPr="00F9288B">
        <w:rPr>
          <w:rFonts w:ascii="Arial" w:hAnsi="Arial" w:cs="Arial"/>
          <w:sz w:val="21"/>
          <w:szCs w:val="21"/>
          <w:lang w:eastAsia="en-GB"/>
        </w:rPr>
        <w:t>ed</w:t>
      </w:r>
      <w:r w:rsidR="007F6920" w:rsidRPr="00F9288B">
        <w:rPr>
          <w:rFonts w:ascii="Arial" w:hAnsi="Arial" w:cs="Arial"/>
          <w:sz w:val="21"/>
          <w:szCs w:val="21"/>
          <w:lang w:eastAsia="en-GB"/>
        </w:rPr>
        <w:t xml:space="preserve"> </w:t>
      </w:r>
      <w:r w:rsidR="00557CDE" w:rsidRPr="00F9288B">
        <w:rPr>
          <w:rFonts w:ascii="Arial" w:hAnsi="Arial" w:cs="Arial"/>
          <w:sz w:val="21"/>
          <w:szCs w:val="21"/>
          <w:lang w:eastAsia="en-GB"/>
        </w:rPr>
        <w:t>poor signal</w:t>
      </w:r>
      <w:r w:rsidR="00997AEA" w:rsidRPr="00F9288B">
        <w:rPr>
          <w:rFonts w:ascii="Arial" w:hAnsi="Arial" w:cs="Arial"/>
          <w:sz w:val="21"/>
          <w:szCs w:val="21"/>
          <w:lang w:eastAsia="en-GB"/>
        </w:rPr>
        <w:t>-</w:t>
      </w:r>
      <w:r w:rsidR="00557CDE" w:rsidRPr="00F9288B">
        <w:rPr>
          <w:rFonts w:ascii="Arial" w:hAnsi="Arial" w:cs="Arial"/>
          <w:sz w:val="21"/>
          <w:szCs w:val="21"/>
          <w:lang w:eastAsia="en-GB"/>
        </w:rPr>
        <w:t>to</w:t>
      </w:r>
      <w:r w:rsidR="00997AEA" w:rsidRPr="00F9288B">
        <w:rPr>
          <w:rFonts w:ascii="Arial" w:hAnsi="Arial" w:cs="Arial"/>
          <w:sz w:val="21"/>
          <w:szCs w:val="21"/>
          <w:lang w:eastAsia="en-GB"/>
        </w:rPr>
        <w:t>-</w:t>
      </w:r>
      <w:r w:rsidR="00557CDE" w:rsidRPr="00F9288B">
        <w:rPr>
          <w:rFonts w:ascii="Arial" w:hAnsi="Arial" w:cs="Arial"/>
          <w:sz w:val="21"/>
          <w:szCs w:val="21"/>
          <w:lang w:eastAsia="en-GB"/>
        </w:rPr>
        <w:t>noise ratios (</w:t>
      </w:r>
      <w:r w:rsidR="005A5FBD" w:rsidRPr="00F9288B">
        <w:rPr>
          <w:rFonts w:ascii="Arial" w:hAnsi="Arial" w:cs="Arial"/>
          <w:sz w:val="21"/>
          <w:szCs w:val="21"/>
          <w:lang w:eastAsia="en-GB"/>
        </w:rPr>
        <w:t>SNR</w:t>
      </w:r>
      <w:r w:rsidR="00997AEA" w:rsidRPr="00F9288B">
        <w:rPr>
          <w:rFonts w:ascii="Arial" w:hAnsi="Arial" w:cs="Arial"/>
          <w:sz w:val="21"/>
          <w:szCs w:val="21"/>
          <w:lang w:eastAsia="en-GB"/>
        </w:rPr>
        <w:t>)</w:t>
      </w:r>
      <w:r w:rsidR="005A5FBD" w:rsidRPr="00F9288B">
        <w:rPr>
          <w:rFonts w:ascii="Arial" w:hAnsi="Arial" w:cs="Arial"/>
          <w:sz w:val="21"/>
          <w:szCs w:val="21"/>
          <w:lang w:eastAsia="en-GB"/>
        </w:rPr>
        <w:t xml:space="preserve"> </w:t>
      </w:r>
      <w:r w:rsidR="00997AEA" w:rsidRPr="00F9288B">
        <w:rPr>
          <w:rFonts w:ascii="Arial" w:hAnsi="Arial" w:cs="Arial"/>
          <w:sz w:val="21"/>
          <w:szCs w:val="21"/>
          <w:lang w:eastAsia="en-GB"/>
        </w:rPr>
        <w:t xml:space="preserve">of </w:t>
      </w:r>
      <w:r w:rsidR="00790B2D" w:rsidRPr="00F9288B">
        <w:rPr>
          <w:rFonts w:ascii="Arial" w:hAnsi="Arial" w:cs="Arial"/>
          <w:sz w:val="21"/>
          <w:szCs w:val="21"/>
          <w:lang w:eastAsia="en-GB"/>
        </w:rPr>
        <w:t>approximately</w:t>
      </w:r>
      <w:r w:rsidR="00557CDE" w:rsidRPr="00F9288B">
        <w:rPr>
          <w:rFonts w:ascii="Arial" w:hAnsi="Arial" w:cs="Arial"/>
          <w:sz w:val="21"/>
          <w:szCs w:val="21"/>
          <w:lang w:eastAsia="en-GB"/>
        </w:rPr>
        <w:t xml:space="preserve"> 26</w:t>
      </w:r>
      <w:r w:rsidR="00435014" w:rsidRPr="00F9288B">
        <w:rPr>
          <w:rFonts w:ascii="Arial" w:hAnsi="Arial" w:cs="Arial"/>
          <w:sz w:val="21"/>
          <w:szCs w:val="21"/>
          <w:lang w:eastAsia="en-GB"/>
        </w:rPr>
        <w:t xml:space="preserve"> </w:t>
      </w:r>
      <w:r w:rsidR="00790B2D" w:rsidRPr="00F9288B">
        <w:rPr>
          <w:rFonts w:ascii="Arial" w:hAnsi="Arial" w:cs="Arial"/>
          <w:sz w:val="21"/>
          <w:szCs w:val="21"/>
          <w:lang w:eastAsia="en-GB"/>
        </w:rPr>
        <w:t>~</w:t>
      </w:r>
      <w:r w:rsidR="00435014" w:rsidRPr="00F9288B">
        <w:rPr>
          <w:rFonts w:ascii="Arial" w:hAnsi="Arial" w:cs="Arial"/>
          <w:sz w:val="21"/>
          <w:szCs w:val="21"/>
          <w:lang w:eastAsia="en-GB"/>
        </w:rPr>
        <w:t xml:space="preserve"> </w:t>
      </w:r>
      <w:r w:rsidR="00557CDE" w:rsidRPr="00F9288B">
        <w:rPr>
          <w:rFonts w:ascii="Arial" w:hAnsi="Arial" w:cs="Arial"/>
          <w:sz w:val="21"/>
          <w:szCs w:val="21"/>
          <w:lang w:eastAsia="en-GB"/>
        </w:rPr>
        <w:t xml:space="preserve">20 </w:t>
      </w:r>
      <w:r w:rsidR="00997AEA" w:rsidRPr="00F9288B">
        <w:rPr>
          <w:rFonts w:ascii="Arial" w:hAnsi="Arial" w:cs="Arial"/>
          <w:sz w:val="21"/>
          <w:szCs w:val="21"/>
          <w:lang w:eastAsia="en-GB"/>
        </w:rPr>
        <w:t>due to</w:t>
      </w:r>
      <w:r w:rsidR="00557CDE" w:rsidRPr="00F9288B">
        <w:rPr>
          <w:rFonts w:ascii="Arial" w:hAnsi="Arial" w:cs="Arial"/>
          <w:sz w:val="21"/>
          <w:szCs w:val="21"/>
          <w:lang w:eastAsia="en-GB"/>
        </w:rPr>
        <w:t xml:space="preserve"> the high noise level (</w:t>
      </w:r>
      <w:r w:rsidR="00866A36" w:rsidRPr="00F9288B">
        <w:rPr>
          <w:rFonts w:ascii="Arial" w:hAnsi="Arial" w:cs="Arial"/>
          <w:sz w:val="21"/>
          <w:szCs w:val="21"/>
          <w:lang w:eastAsia="en-GB"/>
        </w:rPr>
        <w:t xml:space="preserve">around </w:t>
      </w:r>
      <w:r w:rsidR="00557CDE" w:rsidRPr="00F9288B">
        <w:rPr>
          <w:rFonts w:ascii="Arial" w:hAnsi="Arial" w:cs="Arial"/>
          <w:sz w:val="21"/>
          <w:szCs w:val="21"/>
          <w:lang w:eastAsia="en-GB"/>
        </w:rPr>
        <w:t>20</w:t>
      </w:r>
      <w:r w:rsidR="00435014" w:rsidRPr="00F9288B">
        <w:rPr>
          <w:rFonts w:ascii="Arial" w:hAnsi="Arial" w:cs="Arial"/>
          <w:sz w:val="21"/>
          <w:szCs w:val="21"/>
          <w:lang w:eastAsia="en-GB"/>
        </w:rPr>
        <w:t xml:space="preserve"> </w:t>
      </w:r>
      <w:r w:rsidR="00F70794" w:rsidRPr="00F9288B">
        <w:rPr>
          <w:rFonts w:ascii="Arial" w:hAnsi="Arial" w:cs="Arial"/>
          <w:sz w:val="21"/>
          <w:szCs w:val="21"/>
          <w:lang w:eastAsia="en-GB"/>
        </w:rPr>
        <w:t>~</w:t>
      </w:r>
      <w:r w:rsidR="00435014" w:rsidRPr="00F9288B">
        <w:rPr>
          <w:rFonts w:ascii="Arial" w:hAnsi="Arial" w:cs="Arial"/>
          <w:sz w:val="21"/>
          <w:szCs w:val="21"/>
          <w:lang w:eastAsia="en-GB"/>
        </w:rPr>
        <w:t xml:space="preserve"> </w:t>
      </w:r>
      <w:r w:rsidR="00557CDE" w:rsidRPr="00F9288B">
        <w:rPr>
          <w:rFonts w:ascii="Arial" w:hAnsi="Arial" w:cs="Arial"/>
          <w:sz w:val="21"/>
          <w:szCs w:val="21"/>
          <w:lang w:eastAsia="en-GB"/>
        </w:rPr>
        <w:t>30 mV).</w:t>
      </w:r>
      <w:r w:rsidR="00997AEA" w:rsidRPr="00F9288B">
        <w:rPr>
          <w:rFonts w:ascii="Arial" w:hAnsi="Arial" w:cs="Arial"/>
          <w:sz w:val="21"/>
          <w:szCs w:val="21"/>
          <w:lang w:eastAsia="en-GB"/>
        </w:rPr>
        <w:t xml:space="preserve"> </w:t>
      </w:r>
      <w:r w:rsidR="007F6920" w:rsidRPr="00F9288B">
        <w:rPr>
          <w:rFonts w:ascii="Arial" w:hAnsi="Arial" w:cs="Arial"/>
          <w:sz w:val="21"/>
          <w:szCs w:val="21"/>
          <w:lang w:eastAsia="en-GB"/>
        </w:rPr>
        <w:t>In contrast</w:t>
      </w:r>
      <w:r w:rsidR="00997AEA" w:rsidRPr="00F9288B">
        <w:rPr>
          <w:rFonts w:ascii="Arial" w:hAnsi="Arial" w:cs="Arial"/>
          <w:sz w:val="21"/>
          <w:szCs w:val="21"/>
          <w:lang w:eastAsia="en-GB"/>
        </w:rPr>
        <w:t xml:space="preserve">, </w:t>
      </w:r>
      <w:r w:rsidR="007F6920" w:rsidRPr="00F9288B">
        <w:rPr>
          <w:rFonts w:ascii="Arial" w:hAnsi="Arial" w:cs="Arial"/>
          <w:sz w:val="21"/>
          <w:szCs w:val="21"/>
          <w:lang w:eastAsia="en-GB"/>
        </w:rPr>
        <w:t xml:space="preserve">as can be shown in Fig. 2(b), </w:t>
      </w:r>
      <w:r w:rsidR="00997AEA" w:rsidRPr="00F9288B">
        <w:rPr>
          <w:rFonts w:ascii="Arial" w:hAnsi="Arial" w:cs="Arial"/>
          <w:sz w:val="21"/>
          <w:szCs w:val="21"/>
          <w:lang w:eastAsia="en-GB"/>
        </w:rPr>
        <w:t>t</w:t>
      </w:r>
      <w:r w:rsidR="00557CDE" w:rsidRPr="00F9288B">
        <w:rPr>
          <w:rFonts w:ascii="Arial" w:hAnsi="Arial" w:cs="Arial"/>
          <w:sz w:val="21"/>
          <w:szCs w:val="21"/>
          <w:lang w:eastAsia="en-GB"/>
        </w:rPr>
        <w:t xml:space="preserve">he lower frequencies (&lt; 100 Hz) </w:t>
      </w:r>
      <w:r w:rsidR="007F6920" w:rsidRPr="00F9288B">
        <w:rPr>
          <w:rFonts w:ascii="Arial" w:hAnsi="Arial" w:cs="Arial"/>
          <w:sz w:val="21"/>
          <w:szCs w:val="21"/>
          <w:lang w:eastAsia="en-GB"/>
        </w:rPr>
        <w:t>exhibit</w:t>
      </w:r>
      <w:r w:rsidR="00071366" w:rsidRPr="00F9288B">
        <w:rPr>
          <w:rFonts w:ascii="Arial" w:hAnsi="Arial" w:cs="Arial"/>
          <w:sz w:val="21"/>
          <w:szCs w:val="21"/>
          <w:lang w:eastAsia="en-GB"/>
        </w:rPr>
        <w:t>ed</w:t>
      </w:r>
      <w:r w:rsidR="007F6920" w:rsidRPr="00F9288B">
        <w:rPr>
          <w:rFonts w:ascii="Arial" w:hAnsi="Arial" w:cs="Arial"/>
          <w:sz w:val="21"/>
          <w:szCs w:val="21"/>
          <w:lang w:eastAsia="en-GB"/>
        </w:rPr>
        <w:t xml:space="preserve"> </w:t>
      </w:r>
      <w:r w:rsidR="00557CDE" w:rsidRPr="00F9288B">
        <w:rPr>
          <w:rFonts w:ascii="Arial" w:hAnsi="Arial" w:cs="Arial"/>
          <w:sz w:val="21"/>
          <w:szCs w:val="21"/>
          <w:lang w:eastAsia="en-GB"/>
        </w:rPr>
        <w:t xml:space="preserve">better </w:t>
      </w:r>
      <w:r w:rsidR="00997AEA" w:rsidRPr="00F9288B">
        <w:rPr>
          <w:rFonts w:ascii="Arial" w:hAnsi="Arial" w:cs="Arial"/>
          <w:sz w:val="21"/>
          <w:szCs w:val="21"/>
          <w:lang w:eastAsia="en-GB"/>
        </w:rPr>
        <w:t>SNR</w:t>
      </w:r>
      <w:r w:rsidR="00557CDE" w:rsidRPr="00F9288B">
        <w:rPr>
          <w:rFonts w:ascii="Arial" w:hAnsi="Arial" w:cs="Arial"/>
          <w:sz w:val="21"/>
          <w:szCs w:val="21"/>
          <w:lang w:eastAsia="en-GB"/>
        </w:rPr>
        <w:t xml:space="preserve">s. </w:t>
      </w:r>
      <w:r w:rsidR="00997AEA" w:rsidRPr="00F9288B">
        <w:rPr>
          <w:rFonts w:ascii="Arial" w:hAnsi="Arial" w:cs="Arial"/>
          <w:sz w:val="21"/>
          <w:szCs w:val="21"/>
          <w:lang w:eastAsia="en-GB"/>
        </w:rPr>
        <w:t>Accordingly</w:t>
      </w:r>
      <w:r w:rsidR="00557CDE" w:rsidRPr="00F9288B">
        <w:rPr>
          <w:rFonts w:ascii="Arial" w:hAnsi="Arial" w:cs="Arial"/>
          <w:sz w:val="21"/>
          <w:szCs w:val="21"/>
          <w:lang w:eastAsia="en-GB"/>
        </w:rPr>
        <w:t xml:space="preserve">, </w:t>
      </w:r>
      <w:r w:rsidR="00866A36" w:rsidRPr="00F9288B">
        <w:rPr>
          <w:rFonts w:ascii="Arial" w:hAnsi="Arial" w:cs="Arial"/>
          <w:sz w:val="21"/>
          <w:szCs w:val="21"/>
          <w:lang w:eastAsia="en-GB"/>
        </w:rPr>
        <w:t xml:space="preserve">all </w:t>
      </w:r>
      <w:r w:rsidR="00997AEA" w:rsidRPr="00F9288B">
        <w:rPr>
          <w:rFonts w:ascii="Arial" w:hAnsi="Arial" w:cs="Arial"/>
          <w:sz w:val="21"/>
          <w:szCs w:val="21"/>
          <w:lang w:eastAsia="en-GB"/>
        </w:rPr>
        <w:t xml:space="preserve">bandgap </w:t>
      </w:r>
      <w:r w:rsidR="00557CDE" w:rsidRPr="00F9288B">
        <w:rPr>
          <w:rFonts w:ascii="Arial" w:hAnsi="Arial" w:cs="Arial"/>
          <w:sz w:val="21"/>
          <w:szCs w:val="21"/>
          <w:lang w:eastAsia="en-GB"/>
        </w:rPr>
        <w:t xml:space="preserve">measurements were </w:t>
      </w:r>
      <w:r w:rsidR="00866A36" w:rsidRPr="00F9288B">
        <w:rPr>
          <w:rFonts w:ascii="Arial" w:hAnsi="Arial" w:cs="Arial"/>
          <w:sz w:val="21"/>
          <w:szCs w:val="21"/>
          <w:lang w:eastAsia="en-GB"/>
        </w:rPr>
        <w:t>conducted</w:t>
      </w:r>
      <w:r w:rsidR="00557CDE" w:rsidRPr="00F9288B">
        <w:rPr>
          <w:rFonts w:ascii="Arial" w:hAnsi="Arial" w:cs="Arial"/>
          <w:sz w:val="21"/>
          <w:szCs w:val="21"/>
          <w:lang w:eastAsia="en-GB"/>
        </w:rPr>
        <w:t xml:space="preserve"> at the frequency of 17 Hz</w:t>
      </w:r>
      <w:r w:rsidR="00997AEA" w:rsidRPr="00F9288B">
        <w:rPr>
          <w:rFonts w:ascii="Arial" w:hAnsi="Arial" w:cs="Arial"/>
          <w:sz w:val="21"/>
          <w:szCs w:val="21"/>
          <w:lang w:eastAsia="en-GB"/>
        </w:rPr>
        <w:t xml:space="preserve"> in this </w:t>
      </w:r>
      <w:r w:rsidR="00866A36" w:rsidRPr="00F9288B">
        <w:rPr>
          <w:rFonts w:ascii="Arial" w:hAnsi="Arial" w:cs="Arial"/>
          <w:sz w:val="21"/>
          <w:szCs w:val="21"/>
          <w:lang w:eastAsia="en-GB"/>
        </w:rPr>
        <w:t>due to</w:t>
      </w:r>
      <w:r w:rsidR="00557CDE" w:rsidRPr="00F9288B">
        <w:rPr>
          <w:rFonts w:ascii="Arial" w:hAnsi="Arial" w:cs="Arial"/>
          <w:sz w:val="21"/>
          <w:szCs w:val="21"/>
          <w:lang w:eastAsia="en-GB"/>
        </w:rPr>
        <w:t xml:space="preserve"> the optimum stability (± 0.1 Hz).</w:t>
      </w:r>
    </w:p>
    <w:p w14:paraId="48F9D0C1" w14:textId="5BB51C70" w:rsidR="00557CDE" w:rsidRPr="00F9288B" w:rsidRDefault="00557CDE" w:rsidP="00A86991">
      <w:pPr>
        <w:tabs>
          <w:tab w:val="left" w:pos="340"/>
          <w:tab w:val="left" w:pos="680"/>
        </w:tabs>
        <w:spacing w:beforeLines="100" w:before="240" w:after="0" w:line="240" w:lineRule="auto"/>
        <w:jc w:val="center"/>
        <w:rPr>
          <w:rFonts w:ascii="Arial" w:hAnsi="Arial" w:cs="Arial"/>
          <w:color w:val="C00000"/>
          <w:sz w:val="21"/>
          <w:szCs w:val="21"/>
          <w:lang w:eastAsia="en-GB"/>
        </w:rPr>
      </w:pPr>
      <w:r w:rsidRPr="00B237CF">
        <w:rPr>
          <w:rFonts w:ascii="Arial" w:hAnsi="Arial" w:cs="Arial"/>
          <w:noProof/>
          <w:color w:val="C00000"/>
          <w:sz w:val="21"/>
          <w:szCs w:val="21"/>
          <w:highlight w:val="yellow"/>
          <w:lang w:val="en-US" w:eastAsia="en-US"/>
        </w:rPr>
        <w:drawing>
          <wp:inline distT="0" distB="0" distL="0" distR="0" wp14:anchorId="5B6A840A" wp14:editId="3DBE156F">
            <wp:extent cx="4997320" cy="1701766"/>
            <wp:effectExtent l="0" t="0" r="0" b="0"/>
            <wp:docPr id="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cal chopper.jpg"/>
                    <pic:cNvPicPr/>
                  </pic:nvPicPr>
                  <pic:blipFill>
                    <a:blip r:embed="rId10">
                      <a:extLst>
                        <a:ext uri="{28A0092B-C50C-407E-A947-70E740481C1C}">
                          <a14:useLocalDpi xmlns:a14="http://schemas.microsoft.com/office/drawing/2010/main" val="0"/>
                        </a:ext>
                      </a:extLst>
                    </a:blip>
                    <a:stretch>
                      <a:fillRect/>
                    </a:stretch>
                  </pic:blipFill>
                  <pic:spPr>
                    <a:xfrm>
                      <a:off x="0" y="0"/>
                      <a:ext cx="4997320" cy="1701766"/>
                    </a:xfrm>
                    <a:prstGeom prst="rect">
                      <a:avLst/>
                    </a:prstGeom>
                  </pic:spPr>
                </pic:pic>
              </a:graphicData>
            </a:graphic>
          </wp:inline>
        </w:drawing>
      </w:r>
    </w:p>
    <w:p w14:paraId="32CA483E" w14:textId="3DCA514A" w:rsidR="00557CDE" w:rsidRPr="00F9288B" w:rsidRDefault="00557CDE" w:rsidP="004832A4">
      <w:pPr>
        <w:tabs>
          <w:tab w:val="left" w:pos="340"/>
          <w:tab w:val="left" w:pos="680"/>
        </w:tabs>
        <w:spacing w:beforeLines="50" w:before="120" w:afterLines="100" w:after="240" w:line="240" w:lineRule="auto"/>
        <w:jc w:val="both"/>
        <w:rPr>
          <w:rFonts w:ascii="Arial" w:hAnsi="Arial" w:cs="Arial"/>
          <w:sz w:val="21"/>
          <w:szCs w:val="21"/>
          <w:lang w:eastAsia="en-GB"/>
        </w:rPr>
      </w:pPr>
      <w:r w:rsidRPr="00F9288B">
        <w:rPr>
          <w:rFonts w:ascii="Arial" w:hAnsi="Arial" w:cs="Arial"/>
          <w:bCs/>
          <w:sz w:val="21"/>
          <w:szCs w:val="21"/>
          <w:lang w:eastAsia="en-GB"/>
        </w:rPr>
        <w:t xml:space="preserve">Fig. </w:t>
      </w:r>
      <w:r w:rsidR="00C70791" w:rsidRPr="00F9288B">
        <w:rPr>
          <w:rFonts w:ascii="Arial" w:hAnsi="Arial" w:cs="Arial"/>
          <w:bCs/>
          <w:sz w:val="21"/>
          <w:szCs w:val="21"/>
          <w:lang w:eastAsia="en-GB"/>
        </w:rPr>
        <w:t>2</w:t>
      </w:r>
      <w:r w:rsidRPr="00F9288B">
        <w:rPr>
          <w:rFonts w:ascii="Arial" w:hAnsi="Arial" w:cs="Arial"/>
          <w:bCs/>
          <w:sz w:val="21"/>
          <w:szCs w:val="21"/>
          <w:lang w:eastAsia="en-GB"/>
        </w:rPr>
        <w:t xml:space="preserve">: </w:t>
      </w:r>
      <w:r w:rsidRPr="00F9288B">
        <w:rPr>
          <w:rFonts w:ascii="Arial" w:hAnsi="Arial" w:cs="Arial"/>
          <w:sz w:val="21"/>
          <w:szCs w:val="21"/>
          <w:lang w:eastAsia="en-GB"/>
        </w:rPr>
        <w:t>Signals of the optical chopper operated at (a) 1 kHz and (b) 17 Hz</w:t>
      </w:r>
      <w:r w:rsidR="00C84B3D" w:rsidRPr="00F9288B">
        <w:rPr>
          <w:rFonts w:ascii="Arial" w:hAnsi="Arial" w:cs="Arial"/>
          <w:sz w:val="21"/>
          <w:szCs w:val="21"/>
          <w:lang w:eastAsia="en-GB"/>
        </w:rPr>
        <w:t xml:space="preserve"> </w:t>
      </w:r>
      <w:r w:rsidR="00843959" w:rsidRPr="00F9288B">
        <w:rPr>
          <w:rFonts w:ascii="Arial" w:hAnsi="Arial" w:cs="Arial"/>
          <w:sz w:val="21"/>
          <w:szCs w:val="21"/>
          <w:lang w:eastAsia="en-GB"/>
        </w:rPr>
        <w:fldChar w:fldCharType="begin"/>
      </w:r>
      <w:r w:rsidR="00843959" w:rsidRPr="00F9288B">
        <w:rPr>
          <w:rFonts w:ascii="Arial" w:hAnsi="Arial" w:cs="Arial"/>
          <w:sz w:val="21"/>
          <w:szCs w:val="21"/>
          <w:lang w:eastAsia="en-GB"/>
        </w:rPr>
        <w:instrText xml:space="preserve"> REF _Ref99541720 \r \h </w:instrText>
      </w:r>
      <w:r w:rsidR="00F9288B">
        <w:rPr>
          <w:rFonts w:ascii="Arial" w:hAnsi="Arial" w:cs="Arial"/>
          <w:sz w:val="21"/>
          <w:szCs w:val="21"/>
          <w:lang w:eastAsia="en-GB"/>
        </w:rPr>
        <w:instrText xml:space="preserve"> \* MERGEFORMAT </w:instrText>
      </w:r>
      <w:r w:rsidR="00843959" w:rsidRPr="00F9288B">
        <w:rPr>
          <w:rFonts w:ascii="Arial" w:hAnsi="Arial" w:cs="Arial"/>
          <w:sz w:val="21"/>
          <w:szCs w:val="21"/>
          <w:lang w:eastAsia="en-GB"/>
        </w:rPr>
      </w:r>
      <w:r w:rsidR="00843959" w:rsidRPr="00F9288B">
        <w:rPr>
          <w:rFonts w:ascii="Arial" w:hAnsi="Arial" w:cs="Arial"/>
          <w:sz w:val="21"/>
          <w:szCs w:val="21"/>
          <w:lang w:eastAsia="en-GB"/>
        </w:rPr>
        <w:fldChar w:fldCharType="separate"/>
      </w:r>
      <w:r w:rsidR="00576879">
        <w:rPr>
          <w:rFonts w:ascii="Arial" w:hAnsi="Arial" w:cs="Arial"/>
          <w:sz w:val="21"/>
          <w:szCs w:val="21"/>
          <w:cs/>
          <w:lang w:eastAsia="en-GB"/>
        </w:rPr>
        <w:t>‎</w:t>
      </w:r>
      <w:r w:rsidR="00576879">
        <w:rPr>
          <w:rFonts w:ascii="Arial" w:hAnsi="Arial" w:cs="Arial"/>
          <w:sz w:val="21"/>
          <w:szCs w:val="21"/>
          <w:lang w:eastAsia="en-GB"/>
        </w:rPr>
        <w:t>[22]</w:t>
      </w:r>
      <w:r w:rsidR="00843959" w:rsidRPr="00F9288B">
        <w:rPr>
          <w:rFonts w:ascii="Arial" w:hAnsi="Arial" w:cs="Arial"/>
          <w:sz w:val="21"/>
          <w:szCs w:val="21"/>
          <w:lang w:eastAsia="en-GB"/>
        </w:rPr>
        <w:fldChar w:fldCharType="end"/>
      </w:r>
      <w:r w:rsidRPr="00F9288B">
        <w:rPr>
          <w:rFonts w:ascii="Arial" w:hAnsi="Arial" w:cs="Arial"/>
          <w:sz w:val="21"/>
          <w:szCs w:val="21"/>
          <w:lang w:eastAsia="en-GB"/>
        </w:rPr>
        <w:t>.</w:t>
      </w:r>
    </w:p>
    <w:p w14:paraId="542DC256" w14:textId="1FD4DBAA" w:rsidR="000733BF" w:rsidRPr="00F9288B" w:rsidRDefault="000733BF" w:rsidP="001378DA">
      <w:pPr>
        <w:pStyle w:val="ab"/>
        <w:tabs>
          <w:tab w:val="left" w:pos="680"/>
        </w:tabs>
        <w:spacing w:after="0" w:line="240" w:lineRule="auto"/>
        <w:ind w:left="0" w:firstLineChars="100" w:firstLine="210"/>
        <w:jc w:val="both"/>
        <w:rPr>
          <w:rFonts w:ascii="Arial" w:hAnsi="Arial" w:cs="Arial"/>
          <w:sz w:val="21"/>
          <w:szCs w:val="21"/>
          <w:lang w:eastAsia="en-GB"/>
        </w:rPr>
      </w:pPr>
      <w:bookmarkStart w:id="9" w:name="_Toc423693420"/>
      <w:r w:rsidRPr="00F9288B">
        <w:rPr>
          <w:rFonts w:ascii="Arial" w:hAnsi="Arial" w:cs="Arial"/>
          <w:color w:val="000000"/>
          <w:sz w:val="21"/>
          <w:szCs w:val="21"/>
        </w:rPr>
        <w:t xml:space="preserve">The reflected light was used as a main signal and the chopper signal used as a reference with </w:t>
      </w:r>
      <w:r w:rsidR="001378DA" w:rsidRPr="00F9288B">
        <w:rPr>
          <w:rFonts w:ascii="Arial" w:hAnsi="Arial" w:cs="Arial"/>
          <w:color w:val="000000"/>
          <w:sz w:val="21"/>
          <w:szCs w:val="21"/>
        </w:rPr>
        <w:t xml:space="preserve">nearly </w:t>
      </w:r>
      <w:r w:rsidRPr="00F9288B">
        <w:rPr>
          <w:rFonts w:ascii="Arial" w:hAnsi="Arial" w:cs="Arial"/>
          <w:color w:val="000000"/>
          <w:sz w:val="21"/>
          <w:szCs w:val="21"/>
        </w:rPr>
        <w:t xml:space="preserve">0º phase shift between the two signals. </w:t>
      </w:r>
      <w:r w:rsidR="00FF77B5" w:rsidRPr="00F9288B">
        <w:rPr>
          <w:rFonts w:ascii="Arial" w:hAnsi="Arial" w:cs="Arial"/>
          <w:color w:val="000000"/>
          <w:sz w:val="21"/>
          <w:szCs w:val="21"/>
        </w:rPr>
        <w:t xml:space="preserve">To </w:t>
      </w:r>
      <w:r w:rsidR="00FF77B5" w:rsidRPr="00F9288B">
        <w:rPr>
          <w:rFonts w:ascii="Arial" w:hAnsi="Arial" w:cs="Arial"/>
          <w:color w:val="000000"/>
          <w:sz w:val="21"/>
          <w:szCs w:val="21"/>
          <w:lang w:eastAsia="en-GB"/>
        </w:rPr>
        <w:t>minimise the noise level</w:t>
      </w:r>
      <w:r w:rsidR="00FF77B5" w:rsidRPr="00F9288B">
        <w:rPr>
          <w:rFonts w:ascii="Arial" w:hAnsi="Arial" w:cs="Arial"/>
          <w:color w:val="000000"/>
          <w:sz w:val="21"/>
          <w:szCs w:val="21"/>
        </w:rPr>
        <w:t xml:space="preserve"> in </w:t>
      </w:r>
      <w:r w:rsidRPr="00F9288B">
        <w:rPr>
          <w:rFonts w:ascii="Arial" w:hAnsi="Arial" w:cs="Arial"/>
          <w:color w:val="000000"/>
          <w:sz w:val="21"/>
          <w:szCs w:val="21"/>
        </w:rPr>
        <w:t>this study, time constant, sensitivity</w:t>
      </w:r>
      <w:r w:rsidRPr="00F9288B">
        <w:rPr>
          <w:rFonts w:ascii="Arial" w:hAnsi="Arial" w:cs="Arial"/>
          <w:color w:val="000000"/>
          <w:sz w:val="21"/>
          <w:szCs w:val="21"/>
          <w:lang w:eastAsia="en-GB"/>
        </w:rPr>
        <w:t xml:space="preserve"> </w:t>
      </w:r>
      <w:r w:rsidRPr="00F9288B">
        <w:rPr>
          <w:rFonts w:ascii="Arial" w:hAnsi="Arial" w:cs="Arial"/>
          <w:color w:val="000000"/>
          <w:sz w:val="21"/>
          <w:szCs w:val="21"/>
        </w:rPr>
        <w:t xml:space="preserve">and </w:t>
      </w:r>
      <w:r w:rsidRPr="00F9288B">
        <w:rPr>
          <w:rFonts w:ascii="Arial" w:hAnsi="Arial" w:cs="Arial"/>
          <w:color w:val="000000"/>
          <w:sz w:val="21"/>
          <w:szCs w:val="21"/>
          <w:lang w:eastAsia="en-GB"/>
        </w:rPr>
        <w:t xml:space="preserve">settling time </w:t>
      </w:r>
      <w:r w:rsidRPr="00F9288B">
        <w:rPr>
          <w:rFonts w:ascii="Arial" w:hAnsi="Arial" w:cs="Arial"/>
          <w:color w:val="000000"/>
          <w:sz w:val="21"/>
          <w:szCs w:val="21"/>
        </w:rPr>
        <w:t>were selected to be 200 s, 20 mV and</w:t>
      </w:r>
      <w:r w:rsidRPr="00F9288B">
        <w:rPr>
          <w:rFonts w:ascii="Arial" w:hAnsi="Arial" w:cs="Arial"/>
          <w:color w:val="000000"/>
          <w:sz w:val="21"/>
          <w:szCs w:val="21"/>
          <w:lang w:eastAsia="en-GB"/>
        </w:rPr>
        <w:t xml:space="preserve"> 200 s, respectively.</w:t>
      </w:r>
    </w:p>
    <w:p w14:paraId="15423AFB" w14:textId="6EE55777" w:rsidR="00557CDE" w:rsidRPr="00F9288B" w:rsidRDefault="00C70791" w:rsidP="00C70791">
      <w:pPr>
        <w:pStyle w:val="3"/>
        <w:spacing w:beforeLines="50" w:before="120" w:afterLines="50" w:after="120" w:line="240" w:lineRule="auto"/>
        <w:ind w:left="0" w:firstLine="0"/>
        <w:rPr>
          <w:rFonts w:ascii="Arial" w:hAnsi="Arial" w:cs="Arial"/>
          <w:sz w:val="21"/>
          <w:szCs w:val="21"/>
          <w:lang w:val="en-GB"/>
        </w:rPr>
      </w:pPr>
      <w:r w:rsidRPr="00F9288B">
        <w:rPr>
          <w:rFonts w:ascii="Arial" w:hAnsi="Arial" w:cs="Arial"/>
          <w:sz w:val="21"/>
          <w:szCs w:val="21"/>
          <w:lang w:val="en-GB"/>
        </w:rPr>
        <w:t>(</w:t>
      </w:r>
      <w:r w:rsidR="00397DBC" w:rsidRPr="00F9288B">
        <w:rPr>
          <w:rFonts w:ascii="Arial" w:hAnsi="Arial" w:cs="Arial"/>
          <w:sz w:val="21"/>
          <w:szCs w:val="21"/>
          <w:lang w:val="en-GB"/>
        </w:rPr>
        <w:t>C</w:t>
      </w:r>
      <w:r w:rsidRPr="00F9288B">
        <w:rPr>
          <w:rFonts w:ascii="Arial" w:hAnsi="Arial" w:cs="Arial"/>
          <w:sz w:val="21"/>
          <w:szCs w:val="21"/>
          <w:lang w:val="en-GB"/>
        </w:rPr>
        <w:t xml:space="preserve">) </w:t>
      </w:r>
      <w:r w:rsidR="00557CDE" w:rsidRPr="00F9288B">
        <w:rPr>
          <w:rFonts w:ascii="Arial" w:hAnsi="Arial" w:cs="Arial"/>
          <w:sz w:val="21"/>
          <w:szCs w:val="21"/>
          <w:lang w:val="en-GB"/>
        </w:rPr>
        <w:t xml:space="preserve">Circular </w:t>
      </w:r>
      <w:r w:rsidRPr="00F9288B">
        <w:rPr>
          <w:rFonts w:ascii="Arial" w:hAnsi="Arial" w:cs="Arial"/>
          <w:sz w:val="21"/>
          <w:szCs w:val="21"/>
          <w:lang w:val="en-GB"/>
        </w:rPr>
        <w:t>P</w:t>
      </w:r>
      <w:r w:rsidR="00557CDE" w:rsidRPr="00F9288B">
        <w:rPr>
          <w:rFonts w:ascii="Arial" w:hAnsi="Arial" w:cs="Arial"/>
          <w:sz w:val="21"/>
          <w:szCs w:val="21"/>
          <w:lang w:val="en-GB"/>
        </w:rPr>
        <w:t>olarisation</w:t>
      </w:r>
      <w:bookmarkEnd w:id="9"/>
    </w:p>
    <w:p w14:paraId="28DD7B76" w14:textId="4CAC06E3" w:rsidR="00557CDE" w:rsidRPr="00F9288B" w:rsidRDefault="002F24E4" w:rsidP="004832A4">
      <w:pPr>
        <w:pStyle w:val="ab"/>
        <w:tabs>
          <w:tab w:val="left" w:pos="340"/>
          <w:tab w:val="left" w:pos="680"/>
        </w:tabs>
        <w:spacing w:after="0" w:line="240" w:lineRule="auto"/>
        <w:ind w:left="0" w:firstLineChars="100" w:firstLine="210"/>
        <w:jc w:val="both"/>
        <w:rPr>
          <w:rFonts w:ascii="Arial" w:hAnsi="Arial" w:cs="Arial"/>
          <w:sz w:val="21"/>
          <w:szCs w:val="21"/>
        </w:rPr>
      </w:pPr>
      <w:proofErr w:type="gramStart"/>
      <w:r w:rsidRPr="00F9288B">
        <w:rPr>
          <w:rFonts w:ascii="Arial" w:hAnsi="Arial" w:cs="Arial"/>
          <w:sz w:val="21"/>
          <w:szCs w:val="21"/>
        </w:rPr>
        <w:lastRenderedPageBreak/>
        <w:t>Circularly-polarised</w:t>
      </w:r>
      <w:proofErr w:type="gramEnd"/>
      <w:r w:rsidRPr="00F9288B">
        <w:rPr>
          <w:rFonts w:ascii="Arial" w:hAnsi="Arial" w:cs="Arial"/>
          <w:sz w:val="21"/>
          <w:szCs w:val="21"/>
        </w:rPr>
        <w:t xml:space="preserve"> IR light need</w:t>
      </w:r>
      <w:r w:rsidR="00D36AC3" w:rsidRPr="00F9288B">
        <w:rPr>
          <w:rFonts w:ascii="Arial" w:hAnsi="Arial" w:cs="Arial"/>
          <w:sz w:val="21"/>
          <w:szCs w:val="21"/>
        </w:rPr>
        <w:t>ed</w:t>
      </w:r>
      <w:r w:rsidRPr="00F9288B">
        <w:rPr>
          <w:rFonts w:ascii="Arial" w:hAnsi="Arial" w:cs="Arial"/>
          <w:sz w:val="21"/>
          <w:szCs w:val="21"/>
        </w:rPr>
        <w:t xml:space="preserve"> to be generated i</w:t>
      </w:r>
      <w:r w:rsidR="00557CDE" w:rsidRPr="00F9288B">
        <w:rPr>
          <w:rFonts w:ascii="Arial" w:hAnsi="Arial" w:cs="Arial"/>
          <w:sz w:val="21"/>
          <w:szCs w:val="21"/>
        </w:rPr>
        <w:t>n order to achieve the photoexcitation</w:t>
      </w:r>
      <w:r w:rsidR="0077096E" w:rsidRPr="00F9288B">
        <w:rPr>
          <w:rFonts w:ascii="Arial" w:hAnsi="Arial" w:cs="Arial"/>
          <w:sz w:val="21"/>
          <w:szCs w:val="21"/>
        </w:rPr>
        <w:t xml:space="preserve"> in the half-metallic bandgap. </w:t>
      </w:r>
      <w:r w:rsidR="008755BA" w:rsidRPr="00F9288B">
        <w:rPr>
          <w:rFonts w:ascii="Arial" w:hAnsi="Arial" w:cs="Arial"/>
          <w:sz w:val="21"/>
          <w:szCs w:val="21"/>
        </w:rPr>
        <w:t>Thus</w:t>
      </w:r>
      <w:r w:rsidR="0077096E" w:rsidRPr="00F9288B">
        <w:rPr>
          <w:rFonts w:ascii="Arial" w:hAnsi="Arial" w:cs="Arial"/>
          <w:sz w:val="21"/>
          <w:szCs w:val="21"/>
        </w:rPr>
        <w:t>,</w:t>
      </w:r>
      <w:r w:rsidR="00557CDE" w:rsidRPr="00F9288B">
        <w:rPr>
          <w:rFonts w:ascii="Arial" w:hAnsi="Arial" w:cs="Arial"/>
          <w:sz w:val="21"/>
          <w:szCs w:val="21"/>
        </w:rPr>
        <w:t xml:space="preserve"> a linear polariser (</w:t>
      </w:r>
      <w:r w:rsidR="00557CDE" w:rsidRPr="00F9288B">
        <w:rPr>
          <w:rFonts w:ascii="Arial" w:hAnsi="Arial" w:cs="Arial"/>
          <w:iCs/>
          <w:sz w:val="21"/>
          <w:szCs w:val="21"/>
        </w:rPr>
        <w:t xml:space="preserve">Edmund Optics, </w:t>
      </w:r>
      <w:r w:rsidR="001A591B" w:rsidRPr="00F9288B">
        <w:rPr>
          <w:rFonts w:ascii="Arial" w:hAnsi="Arial" w:cs="Arial"/>
          <w:iCs/>
          <w:sz w:val="21"/>
          <w:szCs w:val="21"/>
        </w:rPr>
        <w:t>KRS-5 62774</w:t>
      </w:r>
      <w:r w:rsidR="001A591B" w:rsidRPr="00F9288B">
        <w:rPr>
          <w:rFonts w:ascii="Arial" w:hAnsi="Arial" w:cs="Arial"/>
          <w:sz w:val="21"/>
          <w:szCs w:val="21"/>
        </w:rPr>
        <w:t>)</w:t>
      </w:r>
      <w:r w:rsidR="00557CDE" w:rsidRPr="00F9288B">
        <w:rPr>
          <w:rFonts w:ascii="Arial" w:hAnsi="Arial" w:cs="Arial"/>
          <w:color w:val="1F497D"/>
          <w:sz w:val="21"/>
          <w:szCs w:val="21"/>
        </w:rPr>
        <w:t xml:space="preserve"> </w:t>
      </w:r>
      <w:r w:rsidR="00557CDE" w:rsidRPr="00F9288B">
        <w:rPr>
          <w:rFonts w:ascii="Arial" w:hAnsi="Arial" w:cs="Arial"/>
          <w:sz w:val="21"/>
          <w:szCs w:val="21"/>
        </w:rPr>
        <w:t xml:space="preserve">was used to polarise the </w:t>
      </w:r>
      <w:r w:rsidR="00810198" w:rsidRPr="00F9288B">
        <w:rPr>
          <w:rFonts w:ascii="Arial" w:hAnsi="Arial" w:cs="Arial"/>
          <w:sz w:val="21"/>
          <w:szCs w:val="21"/>
        </w:rPr>
        <w:t>IR</w:t>
      </w:r>
      <w:r w:rsidR="00557CDE" w:rsidRPr="00F9288B">
        <w:rPr>
          <w:rFonts w:ascii="Arial" w:hAnsi="Arial" w:cs="Arial"/>
          <w:sz w:val="21"/>
          <w:szCs w:val="21"/>
        </w:rPr>
        <w:t xml:space="preserve"> light linearly </w:t>
      </w:r>
      <w:r w:rsidR="0077096E" w:rsidRPr="00F9288B">
        <w:rPr>
          <w:rFonts w:ascii="Arial" w:hAnsi="Arial" w:cs="Arial"/>
          <w:sz w:val="21"/>
          <w:szCs w:val="21"/>
        </w:rPr>
        <w:t>with</w:t>
      </w:r>
      <w:r w:rsidR="00557CDE" w:rsidRPr="00F9288B">
        <w:rPr>
          <w:rFonts w:ascii="Arial" w:hAnsi="Arial" w:cs="Arial"/>
          <w:sz w:val="21"/>
          <w:szCs w:val="21"/>
        </w:rPr>
        <w:t xml:space="preserve"> efficient transmission over 70% in a wide </w:t>
      </w:r>
      <w:r w:rsidR="0077096E" w:rsidRPr="00F9288B">
        <w:rPr>
          <w:rFonts w:ascii="Arial" w:hAnsi="Arial" w:cs="Arial"/>
          <w:sz w:val="21"/>
          <w:szCs w:val="21"/>
        </w:rPr>
        <w:t xml:space="preserve">wavelength </w:t>
      </w:r>
      <w:r w:rsidR="00557CDE" w:rsidRPr="00F9288B">
        <w:rPr>
          <w:rFonts w:ascii="Arial" w:hAnsi="Arial" w:cs="Arial"/>
          <w:sz w:val="21"/>
          <w:szCs w:val="21"/>
        </w:rPr>
        <w:t xml:space="preserve">range </w:t>
      </w:r>
      <w:r w:rsidR="0077096E" w:rsidRPr="00F9288B">
        <w:rPr>
          <w:rFonts w:ascii="Arial" w:hAnsi="Arial" w:cs="Arial"/>
          <w:sz w:val="21"/>
          <w:szCs w:val="21"/>
        </w:rPr>
        <w:t xml:space="preserve">of </w:t>
      </w:r>
      <w:r w:rsidR="00557CDE" w:rsidRPr="00F9288B">
        <w:rPr>
          <w:rFonts w:ascii="Arial" w:hAnsi="Arial" w:cs="Arial"/>
          <w:sz w:val="21"/>
          <w:szCs w:val="21"/>
        </w:rPr>
        <w:t>3</w:t>
      </w:r>
      <w:r w:rsidR="00435014" w:rsidRPr="00F9288B">
        <w:rPr>
          <w:rFonts w:ascii="Arial" w:hAnsi="Arial" w:cs="Arial"/>
          <w:sz w:val="21"/>
          <w:szCs w:val="21"/>
        </w:rPr>
        <w:t xml:space="preserve"> </w:t>
      </w:r>
      <w:r w:rsidR="00B30A87" w:rsidRPr="00F9288B">
        <w:rPr>
          <w:rFonts w:ascii="Arial" w:hAnsi="Arial" w:cs="Arial"/>
          <w:sz w:val="21"/>
          <w:szCs w:val="21"/>
        </w:rPr>
        <w:t>~</w:t>
      </w:r>
      <w:r w:rsidR="00435014" w:rsidRPr="00F9288B">
        <w:rPr>
          <w:rFonts w:ascii="Arial" w:hAnsi="Arial" w:cs="Arial"/>
          <w:sz w:val="21"/>
          <w:szCs w:val="21"/>
        </w:rPr>
        <w:t xml:space="preserve"> </w:t>
      </w:r>
      <w:r w:rsidR="00557CDE" w:rsidRPr="00F9288B">
        <w:rPr>
          <w:rFonts w:ascii="Arial" w:hAnsi="Arial" w:cs="Arial"/>
          <w:sz w:val="21"/>
          <w:szCs w:val="21"/>
        </w:rPr>
        <w:t>20</w:t>
      </w:r>
      <w:r w:rsidR="00557CDE" w:rsidRPr="00F9288B">
        <w:rPr>
          <w:rFonts w:ascii="Arial" w:hAnsi="Arial" w:cs="Arial"/>
          <w:i/>
          <w:iCs/>
          <w:sz w:val="21"/>
          <w:szCs w:val="21"/>
          <w:lang w:eastAsia="en-GB"/>
        </w:rPr>
        <w:t xml:space="preserve"> </w:t>
      </w:r>
      <w:r w:rsidR="00557CDE" w:rsidRPr="00F9288B">
        <w:rPr>
          <w:rFonts w:ascii="Arial" w:hAnsi="Arial" w:cs="Arial"/>
          <w:iCs/>
          <w:sz w:val="21"/>
          <w:szCs w:val="21"/>
          <w:lang w:eastAsia="en-GB"/>
        </w:rPr>
        <w:t>µ</w:t>
      </w:r>
      <w:r w:rsidR="00557CDE" w:rsidRPr="00F9288B">
        <w:rPr>
          <w:rFonts w:ascii="Arial" w:hAnsi="Arial" w:cs="Arial"/>
          <w:sz w:val="21"/>
          <w:szCs w:val="21"/>
          <w:lang w:eastAsia="en-GB"/>
        </w:rPr>
        <w:t>m</w:t>
      </w:r>
      <w:r w:rsidR="00557CDE" w:rsidRPr="00F9288B">
        <w:rPr>
          <w:rFonts w:ascii="Arial" w:hAnsi="Arial" w:cs="Arial"/>
          <w:sz w:val="21"/>
          <w:szCs w:val="21"/>
        </w:rPr>
        <w:t xml:space="preserve"> </w:t>
      </w:r>
      <w:r w:rsidR="00843959" w:rsidRPr="00F9288B">
        <w:rPr>
          <w:rFonts w:ascii="Arial" w:hAnsi="Arial" w:cs="Arial"/>
          <w:sz w:val="21"/>
          <w:szCs w:val="21"/>
          <w:lang w:eastAsia="en-GB"/>
        </w:rPr>
        <w:fldChar w:fldCharType="begin"/>
      </w:r>
      <w:r w:rsidR="00843959" w:rsidRPr="00F9288B">
        <w:rPr>
          <w:rFonts w:ascii="Arial" w:hAnsi="Arial" w:cs="Arial"/>
          <w:sz w:val="21"/>
          <w:szCs w:val="21"/>
          <w:lang w:eastAsia="en-GB"/>
        </w:rPr>
        <w:instrText xml:space="preserve"> REF _Ref99609275 \r \h </w:instrText>
      </w:r>
      <w:r w:rsidR="00071366" w:rsidRPr="00F9288B">
        <w:rPr>
          <w:rFonts w:ascii="Arial" w:hAnsi="Arial" w:cs="Arial"/>
          <w:sz w:val="21"/>
          <w:szCs w:val="21"/>
          <w:lang w:eastAsia="en-GB"/>
        </w:rPr>
        <w:instrText xml:space="preserve"> \* MERGEFORMAT </w:instrText>
      </w:r>
      <w:r w:rsidR="00843959" w:rsidRPr="00F9288B">
        <w:rPr>
          <w:rFonts w:ascii="Arial" w:hAnsi="Arial" w:cs="Arial"/>
          <w:sz w:val="21"/>
          <w:szCs w:val="21"/>
          <w:lang w:eastAsia="en-GB"/>
        </w:rPr>
      </w:r>
      <w:r w:rsidR="00843959" w:rsidRPr="00F9288B">
        <w:rPr>
          <w:rFonts w:ascii="Arial" w:hAnsi="Arial" w:cs="Arial"/>
          <w:sz w:val="21"/>
          <w:szCs w:val="21"/>
          <w:lang w:eastAsia="en-GB"/>
        </w:rPr>
        <w:fldChar w:fldCharType="separate"/>
      </w:r>
      <w:r w:rsidR="00576879">
        <w:rPr>
          <w:rFonts w:ascii="Arial" w:hAnsi="Arial" w:cs="Arial"/>
          <w:sz w:val="21"/>
          <w:szCs w:val="21"/>
          <w:cs/>
          <w:lang w:eastAsia="en-GB"/>
        </w:rPr>
        <w:t>‎</w:t>
      </w:r>
      <w:r w:rsidR="00576879">
        <w:rPr>
          <w:rFonts w:ascii="Arial" w:hAnsi="Arial" w:cs="Arial"/>
          <w:sz w:val="21"/>
          <w:szCs w:val="21"/>
          <w:lang w:eastAsia="en-GB"/>
        </w:rPr>
        <w:t>[23]</w:t>
      </w:r>
      <w:r w:rsidR="00843959" w:rsidRPr="00F9288B">
        <w:rPr>
          <w:rFonts w:ascii="Arial" w:hAnsi="Arial" w:cs="Arial"/>
          <w:sz w:val="21"/>
          <w:szCs w:val="21"/>
          <w:lang w:eastAsia="en-GB"/>
        </w:rPr>
        <w:fldChar w:fldCharType="end"/>
      </w:r>
      <w:r w:rsidR="00843959" w:rsidRPr="00F9288B">
        <w:rPr>
          <w:rFonts w:ascii="Arial" w:hAnsi="Arial" w:cs="Arial"/>
          <w:sz w:val="21"/>
          <w:szCs w:val="21"/>
          <w:lang w:eastAsia="en-GB"/>
        </w:rPr>
        <w:t>,</w:t>
      </w:r>
      <w:r w:rsidR="00843959" w:rsidRPr="00F9288B">
        <w:rPr>
          <w:rFonts w:ascii="Arial" w:hAnsi="Arial" w:cs="Arial"/>
          <w:sz w:val="21"/>
          <w:szCs w:val="21"/>
          <w:lang w:eastAsia="en-GB"/>
        </w:rPr>
        <w:fldChar w:fldCharType="begin"/>
      </w:r>
      <w:r w:rsidR="00843959" w:rsidRPr="00F9288B">
        <w:rPr>
          <w:rFonts w:ascii="Arial" w:hAnsi="Arial" w:cs="Arial"/>
          <w:sz w:val="21"/>
          <w:szCs w:val="21"/>
          <w:lang w:eastAsia="en-GB"/>
        </w:rPr>
        <w:instrText xml:space="preserve"> REF _Ref99539922 \r \h </w:instrText>
      </w:r>
      <w:r w:rsidR="00071366" w:rsidRPr="00F9288B">
        <w:rPr>
          <w:rFonts w:ascii="Arial" w:hAnsi="Arial" w:cs="Arial"/>
          <w:sz w:val="21"/>
          <w:szCs w:val="21"/>
          <w:lang w:eastAsia="en-GB"/>
        </w:rPr>
        <w:instrText xml:space="preserve"> \* MERGEFORMAT </w:instrText>
      </w:r>
      <w:r w:rsidR="00843959" w:rsidRPr="00F9288B">
        <w:rPr>
          <w:rFonts w:ascii="Arial" w:hAnsi="Arial" w:cs="Arial"/>
          <w:sz w:val="21"/>
          <w:szCs w:val="21"/>
          <w:lang w:eastAsia="en-GB"/>
        </w:rPr>
      </w:r>
      <w:r w:rsidR="00843959" w:rsidRPr="00F9288B">
        <w:rPr>
          <w:rFonts w:ascii="Arial" w:hAnsi="Arial" w:cs="Arial"/>
          <w:sz w:val="21"/>
          <w:szCs w:val="21"/>
          <w:lang w:eastAsia="en-GB"/>
        </w:rPr>
        <w:fldChar w:fldCharType="separate"/>
      </w:r>
      <w:r w:rsidR="00576879">
        <w:rPr>
          <w:rFonts w:ascii="Arial" w:hAnsi="Arial" w:cs="Arial"/>
          <w:sz w:val="21"/>
          <w:szCs w:val="21"/>
          <w:cs/>
          <w:lang w:eastAsia="en-GB"/>
        </w:rPr>
        <w:t>‎</w:t>
      </w:r>
      <w:r w:rsidR="00576879">
        <w:rPr>
          <w:rFonts w:ascii="Arial" w:hAnsi="Arial" w:cs="Arial"/>
          <w:sz w:val="21"/>
          <w:szCs w:val="21"/>
          <w:lang w:eastAsia="en-GB"/>
        </w:rPr>
        <w:t>[24]</w:t>
      </w:r>
      <w:r w:rsidR="00843959" w:rsidRPr="00F9288B">
        <w:rPr>
          <w:rFonts w:ascii="Arial" w:hAnsi="Arial" w:cs="Arial"/>
          <w:sz w:val="21"/>
          <w:szCs w:val="21"/>
          <w:lang w:eastAsia="en-GB"/>
        </w:rPr>
        <w:fldChar w:fldCharType="end"/>
      </w:r>
      <w:r w:rsidR="00557CDE" w:rsidRPr="00F9288B">
        <w:rPr>
          <w:rFonts w:ascii="Arial" w:hAnsi="Arial" w:cs="Arial"/>
          <w:sz w:val="21"/>
          <w:szCs w:val="21"/>
        </w:rPr>
        <w:t xml:space="preserve">. The linear polarisation was </w:t>
      </w:r>
      <w:r w:rsidR="008755BA" w:rsidRPr="00F9288B">
        <w:rPr>
          <w:rFonts w:ascii="Arial" w:hAnsi="Arial" w:cs="Arial"/>
          <w:sz w:val="21"/>
          <w:szCs w:val="21"/>
        </w:rPr>
        <w:t>obtained</w:t>
      </w:r>
      <w:r w:rsidR="008755BA" w:rsidRPr="00F9288B" w:rsidDel="008755BA">
        <w:rPr>
          <w:rFonts w:ascii="Arial" w:hAnsi="Arial" w:cs="Arial"/>
          <w:sz w:val="21"/>
          <w:szCs w:val="21"/>
        </w:rPr>
        <w:t xml:space="preserve"> </w:t>
      </w:r>
      <w:r w:rsidR="00557CDE" w:rsidRPr="00F9288B">
        <w:rPr>
          <w:rFonts w:ascii="Arial" w:hAnsi="Arial" w:cs="Arial"/>
          <w:sz w:val="21"/>
          <w:szCs w:val="21"/>
        </w:rPr>
        <w:t>at an angle of 45</w:t>
      </w:r>
      <w:r w:rsidR="0077096E" w:rsidRPr="00F9288B">
        <w:rPr>
          <w:rFonts w:ascii="Arial" w:hAnsi="Arial" w:cs="Arial"/>
          <w:sz w:val="21"/>
          <w:szCs w:val="21"/>
        </w:rPr>
        <w:t>º</w:t>
      </w:r>
      <w:r w:rsidR="00FD6380" w:rsidRPr="00F9288B">
        <w:rPr>
          <w:rFonts w:ascii="Arial" w:hAnsi="Arial" w:cs="Arial"/>
          <w:sz w:val="21"/>
          <w:szCs w:val="21"/>
        </w:rPr>
        <w:t xml:space="preserve"> </w:t>
      </w:r>
      <w:r w:rsidR="00557CDE" w:rsidRPr="00F9288B">
        <w:rPr>
          <w:rFonts w:ascii="Arial" w:hAnsi="Arial" w:cs="Arial"/>
          <w:sz w:val="21"/>
          <w:szCs w:val="21"/>
        </w:rPr>
        <w:t xml:space="preserve">tilt from the vertical optical axis </w:t>
      </w:r>
      <w:r w:rsidR="00B30A87" w:rsidRPr="00F9288B">
        <w:rPr>
          <w:rFonts w:ascii="Arial" w:hAnsi="Arial" w:cs="Arial"/>
          <w:sz w:val="21"/>
          <w:szCs w:val="21"/>
        </w:rPr>
        <w:t>and</w:t>
      </w:r>
      <w:r w:rsidR="00557CDE" w:rsidRPr="00F9288B">
        <w:rPr>
          <w:rFonts w:ascii="Arial" w:hAnsi="Arial" w:cs="Arial"/>
          <w:sz w:val="21"/>
          <w:szCs w:val="21"/>
        </w:rPr>
        <w:t xml:space="preserve"> was then introduced to a </w:t>
      </w:r>
      <w:r w:rsidR="00B30A87" w:rsidRPr="00F9288B">
        <w:rPr>
          <w:rFonts w:ascii="Arial" w:hAnsi="Arial" w:cs="Arial"/>
          <w:sz w:val="21"/>
          <w:szCs w:val="21"/>
        </w:rPr>
        <w:t>quarter</w:t>
      </w:r>
      <w:r w:rsidR="00557CDE" w:rsidRPr="00F9288B">
        <w:rPr>
          <w:rFonts w:ascii="Arial" w:hAnsi="Arial" w:cs="Arial"/>
          <w:sz w:val="21"/>
          <w:szCs w:val="21"/>
        </w:rPr>
        <w:t>-wave plate (</w:t>
      </w:r>
      <w:r w:rsidR="00557CDE" w:rsidRPr="00F9288B">
        <w:rPr>
          <w:rFonts w:ascii="Arial" w:hAnsi="Arial" w:cs="Arial"/>
          <w:iCs/>
          <w:sz w:val="21"/>
          <w:szCs w:val="21"/>
        </w:rPr>
        <w:t>II-VI, FRZ-2-14-0.75-90-RM)</w:t>
      </w:r>
      <w:r w:rsidR="00557CDE" w:rsidRPr="00F9288B">
        <w:rPr>
          <w:rFonts w:ascii="Arial" w:hAnsi="Arial" w:cs="Arial"/>
          <w:i/>
          <w:sz w:val="21"/>
          <w:szCs w:val="21"/>
        </w:rPr>
        <w:t xml:space="preserve"> </w:t>
      </w:r>
      <w:r w:rsidR="00557CDE" w:rsidRPr="00F9288B">
        <w:rPr>
          <w:rFonts w:ascii="Arial" w:hAnsi="Arial" w:cs="Arial"/>
          <w:iCs/>
          <w:sz w:val="21"/>
          <w:szCs w:val="21"/>
        </w:rPr>
        <w:t xml:space="preserve">to convert it </w:t>
      </w:r>
      <w:r w:rsidR="0077096E" w:rsidRPr="00F9288B">
        <w:rPr>
          <w:rFonts w:ascii="Arial" w:hAnsi="Arial" w:cs="Arial"/>
          <w:iCs/>
          <w:sz w:val="21"/>
          <w:szCs w:val="21"/>
        </w:rPr>
        <w:t>in</w:t>
      </w:r>
      <w:r w:rsidR="00557CDE" w:rsidRPr="00F9288B">
        <w:rPr>
          <w:rFonts w:ascii="Arial" w:hAnsi="Arial" w:cs="Arial"/>
          <w:iCs/>
          <w:sz w:val="21"/>
          <w:szCs w:val="21"/>
        </w:rPr>
        <w:t>to circular</w:t>
      </w:r>
      <w:r w:rsidR="0077096E" w:rsidRPr="00F9288B">
        <w:rPr>
          <w:rFonts w:ascii="Arial" w:hAnsi="Arial" w:cs="Arial"/>
          <w:iCs/>
          <w:sz w:val="21"/>
          <w:szCs w:val="21"/>
        </w:rPr>
        <w:t xml:space="preserve"> </w:t>
      </w:r>
      <w:r w:rsidR="00557CDE" w:rsidRPr="00F9288B">
        <w:rPr>
          <w:rFonts w:ascii="Arial" w:hAnsi="Arial" w:cs="Arial"/>
          <w:iCs/>
          <w:sz w:val="21"/>
          <w:szCs w:val="21"/>
        </w:rPr>
        <w:t>polaris</w:t>
      </w:r>
      <w:r w:rsidR="0077096E" w:rsidRPr="00F9288B">
        <w:rPr>
          <w:rFonts w:ascii="Arial" w:hAnsi="Arial" w:cs="Arial"/>
          <w:iCs/>
          <w:sz w:val="21"/>
          <w:szCs w:val="21"/>
        </w:rPr>
        <w:t>ation</w:t>
      </w:r>
      <w:r w:rsidR="00557CDE" w:rsidRPr="00F9288B">
        <w:rPr>
          <w:rFonts w:ascii="Arial" w:hAnsi="Arial" w:cs="Arial"/>
          <w:iCs/>
          <w:sz w:val="21"/>
          <w:szCs w:val="21"/>
        </w:rPr>
        <w:t xml:space="preserve">, </w:t>
      </w:r>
      <w:r w:rsidR="0077096E" w:rsidRPr="00F9288B">
        <w:rPr>
          <w:rFonts w:ascii="Arial" w:hAnsi="Arial" w:cs="Arial"/>
          <w:iCs/>
          <w:sz w:val="21"/>
          <w:szCs w:val="21"/>
        </w:rPr>
        <w:t xml:space="preserve">which </w:t>
      </w:r>
      <w:r w:rsidR="00557CDE" w:rsidRPr="00F9288B">
        <w:rPr>
          <w:rFonts w:ascii="Arial" w:hAnsi="Arial" w:cs="Arial"/>
          <w:sz w:val="21"/>
          <w:szCs w:val="21"/>
        </w:rPr>
        <w:t>cover</w:t>
      </w:r>
      <w:r w:rsidR="0077096E" w:rsidRPr="00F9288B">
        <w:rPr>
          <w:rFonts w:ascii="Arial" w:hAnsi="Arial" w:cs="Arial"/>
          <w:sz w:val="21"/>
          <w:szCs w:val="21"/>
        </w:rPr>
        <w:t>s</w:t>
      </w:r>
      <w:r w:rsidR="00557CDE" w:rsidRPr="00F9288B">
        <w:rPr>
          <w:rFonts w:ascii="Arial" w:hAnsi="Arial" w:cs="Arial"/>
          <w:sz w:val="21"/>
          <w:szCs w:val="21"/>
        </w:rPr>
        <w:t xml:space="preserve"> the wavelength range between 2 and 14 </w:t>
      </w:r>
      <w:r w:rsidR="00557CDE" w:rsidRPr="00F9288B">
        <w:rPr>
          <w:rFonts w:ascii="Arial" w:hAnsi="Arial" w:cs="Arial"/>
          <w:iCs/>
          <w:sz w:val="21"/>
          <w:szCs w:val="21"/>
          <w:lang w:eastAsia="en-GB"/>
        </w:rPr>
        <w:t>µ</w:t>
      </w:r>
      <w:r w:rsidR="00557CDE" w:rsidRPr="00F9288B">
        <w:rPr>
          <w:rFonts w:ascii="Arial" w:hAnsi="Arial" w:cs="Arial"/>
          <w:sz w:val="21"/>
          <w:szCs w:val="21"/>
          <w:lang w:eastAsia="en-GB"/>
        </w:rPr>
        <w:t>m</w:t>
      </w:r>
      <w:r w:rsidR="00557CDE" w:rsidRPr="00F9288B">
        <w:rPr>
          <w:rFonts w:ascii="Arial" w:hAnsi="Arial" w:cs="Arial"/>
          <w:sz w:val="21"/>
          <w:szCs w:val="21"/>
        </w:rPr>
        <w:t xml:space="preserve"> </w:t>
      </w:r>
      <w:r w:rsidR="00843959" w:rsidRPr="00F9288B">
        <w:rPr>
          <w:rFonts w:ascii="Arial" w:hAnsi="Arial" w:cs="Arial"/>
          <w:sz w:val="21"/>
          <w:szCs w:val="21"/>
          <w:lang w:eastAsia="en-GB"/>
        </w:rPr>
        <w:fldChar w:fldCharType="begin"/>
      </w:r>
      <w:r w:rsidR="00843959" w:rsidRPr="00F9288B">
        <w:rPr>
          <w:rFonts w:ascii="Arial" w:hAnsi="Arial" w:cs="Arial"/>
          <w:sz w:val="21"/>
          <w:szCs w:val="21"/>
          <w:lang w:eastAsia="en-GB"/>
        </w:rPr>
        <w:instrText xml:space="preserve"> REF _Ref99540044 \r \h </w:instrText>
      </w:r>
      <w:r w:rsidR="00071366" w:rsidRPr="00F9288B">
        <w:rPr>
          <w:rFonts w:ascii="Arial" w:hAnsi="Arial" w:cs="Arial"/>
          <w:sz w:val="21"/>
          <w:szCs w:val="21"/>
          <w:lang w:eastAsia="en-GB"/>
        </w:rPr>
        <w:instrText xml:space="preserve"> \* MERGEFORMAT </w:instrText>
      </w:r>
      <w:r w:rsidR="00843959" w:rsidRPr="00F9288B">
        <w:rPr>
          <w:rFonts w:ascii="Arial" w:hAnsi="Arial" w:cs="Arial"/>
          <w:sz w:val="21"/>
          <w:szCs w:val="21"/>
          <w:lang w:eastAsia="en-GB"/>
        </w:rPr>
      </w:r>
      <w:r w:rsidR="00843959" w:rsidRPr="00F9288B">
        <w:rPr>
          <w:rFonts w:ascii="Arial" w:hAnsi="Arial" w:cs="Arial"/>
          <w:sz w:val="21"/>
          <w:szCs w:val="21"/>
          <w:lang w:eastAsia="en-GB"/>
        </w:rPr>
        <w:fldChar w:fldCharType="separate"/>
      </w:r>
      <w:r w:rsidR="00576879">
        <w:rPr>
          <w:rFonts w:ascii="Arial" w:hAnsi="Arial" w:cs="Arial"/>
          <w:sz w:val="21"/>
          <w:szCs w:val="21"/>
          <w:cs/>
          <w:lang w:eastAsia="en-GB"/>
        </w:rPr>
        <w:t>‎</w:t>
      </w:r>
      <w:r w:rsidR="00576879">
        <w:rPr>
          <w:rFonts w:ascii="Arial" w:hAnsi="Arial" w:cs="Arial"/>
          <w:sz w:val="21"/>
          <w:szCs w:val="21"/>
          <w:lang w:eastAsia="en-GB"/>
        </w:rPr>
        <w:t>[25]</w:t>
      </w:r>
      <w:r w:rsidR="00843959" w:rsidRPr="00F9288B">
        <w:rPr>
          <w:rFonts w:ascii="Arial" w:hAnsi="Arial" w:cs="Arial"/>
          <w:sz w:val="21"/>
          <w:szCs w:val="21"/>
          <w:lang w:eastAsia="en-GB"/>
        </w:rPr>
        <w:fldChar w:fldCharType="end"/>
      </w:r>
      <w:r w:rsidR="00557CDE" w:rsidRPr="00F9288B">
        <w:rPr>
          <w:rFonts w:ascii="Arial" w:hAnsi="Arial" w:cs="Arial"/>
          <w:sz w:val="21"/>
          <w:szCs w:val="21"/>
        </w:rPr>
        <w:t>.</w:t>
      </w:r>
    </w:p>
    <w:p w14:paraId="3B00201E" w14:textId="01D238DB" w:rsidR="00243634" w:rsidRPr="00F9288B" w:rsidRDefault="00810198" w:rsidP="004832A4">
      <w:pPr>
        <w:pStyle w:val="ab"/>
        <w:tabs>
          <w:tab w:val="left" w:pos="340"/>
          <w:tab w:val="left" w:pos="680"/>
        </w:tabs>
        <w:spacing w:after="0" w:line="240" w:lineRule="auto"/>
        <w:ind w:left="0" w:firstLineChars="100" w:firstLine="210"/>
        <w:jc w:val="both"/>
        <w:rPr>
          <w:rFonts w:ascii="Arial" w:hAnsi="Arial" w:cs="Arial"/>
          <w:sz w:val="21"/>
          <w:szCs w:val="21"/>
          <w:lang w:eastAsia="en-GB"/>
        </w:rPr>
      </w:pPr>
      <w:r w:rsidRPr="00F9288B">
        <w:rPr>
          <w:rFonts w:ascii="Arial" w:hAnsi="Arial" w:cs="Arial"/>
          <w:sz w:val="21"/>
          <w:szCs w:val="21"/>
        </w:rPr>
        <w:t>IR</w:t>
      </w:r>
      <w:r w:rsidR="00243634" w:rsidRPr="00F9288B">
        <w:rPr>
          <w:rFonts w:ascii="Arial" w:hAnsi="Arial" w:cs="Arial"/>
          <w:sz w:val="21"/>
          <w:szCs w:val="21"/>
        </w:rPr>
        <w:t xml:space="preserve"> intensity is </w:t>
      </w:r>
      <w:r w:rsidR="001D7A41" w:rsidRPr="00F9288B">
        <w:rPr>
          <w:rFonts w:ascii="Arial" w:hAnsi="Arial" w:cs="Arial"/>
          <w:sz w:val="21"/>
          <w:szCs w:val="21"/>
        </w:rPr>
        <w:t xml:space="preserve">known to be </w:t>
      </w:r>
      <w:r w:rsidR="00243634" w:rsidRPr="00F9288B">
        <w:rPr>
          <w:rFonts w:ascii="Arial" w:hAnsi="Arial" w:cs="Arial"/>
          <w:sz w:val="21"/>
          <w:szCs w:val="21"/>
        </w:rPr>
        <w:t xml:space="preserve">reduced almost exponentially with respect to the travelling distance </w:t>
      </w:r>
      <w:r w:rsidR="00843959" w:rsidRPr="00F9288B">
        <w:rPr>
          <w:rFonts w:ascii="Arial" w:hAnsi="Arial" w:cs="Arial"/>
          <w:sz w:val="21"/>
          <w:szCs w:val="21"/>
          <w:lang w:eastAsia="en-GB"/>
        </w:rPr>
        <w:fldChar w:fldCharType="begin"/>
      </w:r>
      <w:r w:rsidR="00843959" w:rsidRPr="00F9288B">
        <w:rPr>
          <w:rFonts w:ascii="Arial" w:hAnsi="Arial" w:cs="Arial"/>
          <w:sz w:val="21"/>
          <w:szCs w:val="21"/>
          <w:lang w:eastAsia="en-GB"/>
        </w:rPr>
        <w:instrText xml:space="preserve"> REF _Ref99541075 \r \h </w:instrText>
      </w:r>
      <w:r w:rsidR="00071366" w:rsidRPr="00F9288B">
        <w:rPr>
          <w:rFonts w:ascii="Arial" w:hAnsi="Arial" w:cs="Arial"/>
          <w:sz w:val="21"/>
          <w:szCs w:val="21"/>
          <w:lang w:eastAsia="en-GB"/>
        </w:rPr>
        <w:instrText xml:space="preserve"> \* MERGEFORMAT </w:instrText>
      </w:r>
      <w:r w:rsidR="00843959" w:rsidRPr="00F9288B">
        <w:rPr>
          <w:rFonts w:ascii="Arial" w:hAnsi="Arial" w:cs="Arial"/>
          <w:sz w:val="21"/>
          <w:szCs w:val="21"/>
          <w:lang w:eastAsia="en-GB"/>
        </w:rPr>
      </w:r>
      <w:r w:rsidR="00843959" w:rsidRPr="00F9288B">
        <w:rPr>
          <w:rFonts w:ascii="Arial" w:hAnsi="Arial" w:cs="Arial"/>
          <w:sz w:val="21"/>
          <w:szCs w:val="21"/>
          <w:lang w:eastAsia="en-GB"/>
        </w:rPr>
        <w:fldChar w:fldCharType="separate"/>
      </w:r>
      <w:r w:rsidR="00576879">
        <w:rPr>
          <w:rFonts w:ascii="Arial" w:hAnsi="Arial" w:cs="Arial"/>
          <w:sz w:val="21"/>
          <w:szCs w:val="21"/>
          <w:cs/>
          <w:lang w:eastAsia="en-GB"/>
        </w:rPr>
        <w:t>‎</w:t>
      </w:r>
      <w:r w:rsidR="00576879">
        <w:rPr>
          <w:rFonts w:ascii="Arial" w:hAnsi="Arial" w:cs="Arial"/>
          <w:sz w:val="21"/>
          <w:szCs w:val="21"/>
          <w:lang w:eastAsia="en-GB"/>
        </w:rPr>
        <w:t>[26]</w:t>
      </w:r>
      <w:r w:rsidR="00843959" w:rsidRPr="00F9288B">
        <w:rPr>
          <w:rFonts w:ascii="Arial" w:hAnsi="Arial" w:cs="Arial"/>
          <w:sz w:val="21"/>
          <w:szCs w:val="21"/>
          <w:lang w:eastAsia="en-GB"/>
        </w:rPr>
        <w:fldChar w:fldCharType="end"/>
      </w:r>
      <w:r w:rsidR="00843959" w:rsidRPr="00F9288B">
        <w:rPr>
          <w:rFonts w:ascii="Arial" w:hAnsi="Arial" w:cs="Arial"/>
          <w:sz w:val="21"/>
          <w:szCs w:val="21"/>
          <w:lang w:eastAsia="en-GB"/>
        </w:rPr>
        <w:t>,</w:t>
      </w:r>
      <w:r w:rsidR="00843959" w:rsidRPr="00F9288B">
        <w:rPr>
          <w:rFonts w:ascii="Arial" w:hAnsi="Arial" w:cs="Arial"/>
          <w:sz w:val="21"/>
          <w:szCs w:val="21"/>
          <w:lang w:eastAsia="en-GB"/>
        </w:rPr>
        <w:fldChar w:fldCharType="begin"/>
      </w:r>
      <w:r w:rsidR="00843959" w:rsidRPr="00F9288B">
        <w:rPr>
          <w:rFonts w:ascii="Arial" w:hAnsi="Arial" w:cs="Arial"/>
          <w:sz w:val="21"/>
          <w:szCs w:val="21"/>
          <w:lang w:eastAsia="en-GB"/>
        </w:rPr>
        <w:instrText xml:space="preserve"> REF _Ref99541076 \r \h </w:instrText>
      </w:r>
      <w:r w:rsidR="00071366" w:rsidRPr="00F9288B">
        <w:rPr>
          <w:rFonts w:ascii="Arial" w:hAnsi="Arial" w:cs="Arial"/>
          <w:sz w:val="21"/>
          <w:szCs w:val="21"/>
          <w:lang w:eastAsia="en-GB"/>
        </w:rPr>
        <w:instrText xml:space="preserve"> \* MERGEFORMAT </w:instrText>
      </w:r>
      <w:r w:rsidR="00843959" w:rsidRPr="00F9288B">
        <w:rPr>
          <w:rFonts w:ascii="Arial" w:hAnsi="Arial" w:cs="Arial"/>
          <w:sz w:val="21"/>
          <w:szCs w:val="21"/>
          <w:lang w:eastAsia="en-GB"/>
        </w:rPr>
      </w:r>
      <w:r w:rsidR="00843959" w:rsidRPr="00F9288B">
        <w:rPr>
          <w:rFonts w:ascii="Arial" w:hAnsi="Arial" w:cs="Arial"/>
          <w:sz w:val="21"/>
          <w:szCs w:val="21"/>
          <w:lang w:eastAsia="en-GB"/>
        </w:rPr>
        <w:fldChar w:fldCharType="separate"/>
      </w:r>
      <w:r w:rsidR="00576879">
        <w:rPr>
          <w:rFonts w:ascii="Arial" w:hAnsi="Arial" w:cs="Arial"/>
          <w:sz w:val="21"/>
          <w:szCs w:val="21"/>
          <w:cs/>
          <w:lang w:eastAsia="en-GB"/>
        </w:rPr>
        <w:t>‎</w:t>
      </w:r>
      <w:r w:rsidR="00576879">
        <w:rPr>
          <w:rFonts w:ascii="Arial" w:hAnsi="Arial" w:cs="Arial"/>
          <w:sz w:val="21"/>
          <w:szCs w:val="21"/>
          <w:lang w:eastAsia="en-GB"/>
        </w:rPr>
        <w:t>[27]</w:t>
      </w:r>
      <w:r w:rsidR="00843959" w:rsidRPr="00F9288B">
        <w:rPr>
          <w:rFonts w:ascii="Arial" w:hAnsi="Arial" w:cs="Arial"/>
          <w:sz w:val="21"/>
          <w:szCs w:val="21"/>
          <w:lang w:eastAsia="en-GB"/>
        </w:rPr>
        <w:fldChar w:fldCharType="end"/>
      </w:r>
      <w:r w:rsidR="00243634" w:rsidRPr="00F9288B">
        <w:rPr>
          <w:rFonts w:ascii="Arial" w:hAnsi="Arial" w:cs="Arial"/>
          <w:sz w:val="21"/>
          <w:szCs w:val="21"/>
        </w:rPr>
        <w:t xml:space="preserve">. </w:t>
      </w:r>
      <w:r w:rsidR="00243634" w:rsidRPr="00F9288B">
        <w:rPr>
          <w:rFonts w:ascii="Arial" w:hAnsi="Arial" w:cs="Arial"/>
          <w:sz w:val="21"/>
          <w:szCs w:val="21"/>
          <w:lang w:eastAsia="en-GB"/>
        </w:rPr>
        <w:t xml:space="preserve">These optical paths have been </w:t>
      </w:r>
      <w:r w:rsidR="0018654F" w:rsidRPr="00F9288B">
        <w:rPr>
          <w:rFonts w:ascii="Arial" w:hAnsi="Arial" w:cs="Arial"/>
          <w:sz w:val="21"/>
          <w:szCs w:val="21"/>
          <w:lang w:eastAsia="en-GB"/>
        </w:rPr>
        <w:t>minim</w:t>
      </w:r>
      <w:r w:rsidR="00243634" w:rsidRPr="00F9288B">
        <w:rPr>
          <w:rFonts w:ascii="Arial" w:hAnsi="Arial" w:cs="Arial"/>
          <w:sz w:val="21"/>
          <w:szCs w:val="21"/>
          <w:lang w:eastAsia="en-GB"/>
        </w:rPr>
        <w:t xml:space="preserve">ised </w:t>
      </w:r>
      <w:r w:rsidR="0018654F" w:rsidRPr="00F9288B">
        <w:rPr>
          <w:rFonts w:ascii="Arial" w:hAnsi="Arial" w:cs="Arial"/>
          <w:sz w:val="21"/>
          <w:szCs w:val="21"/>
          <w:lang w:eastAsia="en-GB"/>
        </w:rPr>
        <w:t>by</w:t>
      </w:r>
      <w:r w:rsidR="00243634" w:rsidRPr="00F9288B">
        <w:rPr>
          <w:rFonts w:ascii="Arial" w:hAnsi="Arial" w:cs="Arial"/>
          <w:sz w:val="21"/>
          <w:szCs w:val="21"/>
          <w:lang w:eastAsia="en-GB"/>
        </w:rPr>
        <w:t xml:space="preserve"> aligning the </w:t>
      </w:r>
      <w:r w:rsidR="000726F3" w:rsidRPr="00F9288B">
        <w:rPr>
          <w:rFonts w:ascii="Arial" w:hAnsi="Arial" w:cs="Arial"/>
          <w:sz w:val="21"/>
          <w:szCs w:val="21"/>
          <w:lang w:eastAsia="en-GB"/>
        </w:rPr>
        <w:t xml:space="preserve">positions of the </w:t>
      </w:r>
      <w:r w:rsidR="00243634" w:rsidRPr="00F9288B">
        <w:rPr>
          <w:rFonts w:ascii="Arial" w:hAnsi="Arial" w:cs="Arial"/>
          <w:sz w:val="21"/>
          <w:szCs w:val="21"/>
          <w:lang w:eastAsia="en-GB"/>
        </w:rPr>
        <w:t>components</w:t>
      </w:r>
      <w:r w:rsidR="0018654F" w:rsidRPr="00F9288B">
        <w:rPr>
          <w:rFonts w:ascii="Arial" w:hAnsi="Arial" w:cs="Arial"/>
          <w:sz w:val="21"/>
          <w:szCs w:val="21"/>
          <w:lang w:eastAsia="en-GB"/>
        </w:rPr>
        <w:t xml:space="preserve"> in an optimised manner</w:t>
      </w:r>
      <w:r w:rsidR="00243634" w:rsidRPr="00F9288B">
        <w:rPr>
          <w:rFonts w:ascii="Arial" w:hAnsi="Arial" w:cs="Arial"/>
          <w:sz w:val="21"/>
          <w:szCs w:val="21"/>
          <w:lang w:eastAsia="en-GB"/>
        </w:rPr>
        <w:t>. This eventually provided typical intensity of ~ 25 mV</w:t>
      </w:r>
      <w:r w:rsidR="0018654F" w:rsidRPr="00F9288B">
        <w:rPr>
          <w:rFonts w:ascii="Arial" w:hAnsi="Arial" w:cs="Arial"/>
          <w:sz w:val="21"/>
          <w:szCs w:val="21"/>
          <w:lang w:eastAsia="en-GB"/>
        </w:rPr>
        <w:t xml:space="preserve"> in this study</w:t>
      </w:r>
      <w:r w:rsidR="00243634" w:rsidRPr="00F9288B">
        <w:rPr>
          <w:rFonts w:ascii="Arial" w:hAnsi="Arial" w:cs="Arial"/>
          <w:sz w:val="21"/>
          <w:szCs w:val="21"/>
          <w:lang w:eastAsia="en-GB"/>
        </w:rPr>
        <w:t>.</w:t>
      </w:r>
      <w:r w:rsidR="00C008D5" w:rsidRPr="00F9288B">
        <w:rPr>
          <w:rFonts w:ascii="Arial" w:hAnsi="Arial" w:cs="Arial"/>
          <w:sz w:val="21"/>
          <w:szCs w:val="21"/>
          <w:lang w:eastAsia="en-GB"/>
        </w:rPr>
        <w:t xml:space="preserve"> </w:t>
      </w:r>
    </w:p>
    <w:p w14:paraId="5ACDFB65" w14:textId="42DA5E72" w:rsidR="00557CDE" w:rsidRPr="00F9288B" w:rsidRDefault="00461A0A" w:rsidP="00461A0A">
      <w:pPr>
        <w:pStyle w:val="3"/>
        <w:spacing w:beforeLines="50" w:before="120" w:afterLines="50" w:after="120" w:line="240" w:lineRule="auto"/>
        <w:ind w:left="0" w:firstLine="0"/>
        <w:rPr>
          <w:rFonts w:ascii="Arial" w:hAnsi="Arial" w:cs="Arial"/>
          <w:sz w:val="21"/>
          <w:szCs w:val="21"/>
          <w:lang w:val="en-GB"/>
        </w:rPr>
      </w:pPr>
      <w:bookmarkStart w:id="10" w:name="_Toc423693421"/>
      <w:r w:rsidRPr="00F9288B">
        <w:rPr>
          <w:rFonts w:ascii="Arial" w:hAnsi="Arial" w:cs="Arial"/>
          <w:sz w:val="21"/>
          <w:szCs w:val="21"/>
          <w:lang w:val="en-GB"/>
        </w:rPr>
        <w:t xml:space="preserve">(D) </w:t>
      </w:r>
      <w:r w:rsidR="00557CDE" w:rsidRPr="00F9288B">
        <w:rPr>
          <w:rFonts w:ascii="Arial" w:hAnsi="Arial" w:cs="Arial"/>
          <w:sz w:val="21"/>
          <w:szCs w:val="21"/>
          <w:lang w:val="en-GB"/>
        </w:rPr>
        <w:t>Photodetector</w:t>
      </w:r>
      <w:bookmarkEnd w:id="10"/>
    </w:p>
    <w:p w14:paraId="756847CD" w14:textId="1840A2DA" w:rsidR="00557CDE" w:rsidRPr="00F9288B" w:rsidRDefault="006358A4" w:rsidP="00D460B3">
      <w:pPr>
        <w:tabs>
          <w:tab w:val="left" w:pos="680"/>
        </w:tabs>
        <w:autoSpaceDE w:val="0"/>
        <w:autoSpaceDN w:val="0"/>
        <w:adjustRightInd w:val="0"/>
        <w:spacing w:after="0" w:line="240" w:lineRule="auto"/>
        <w:ind w:firstLineChars="100" w:firstLine="210"/>
        <w:contextualSpacing/>
        <w:jc w:val="both"/>
        <w:rPr>
          <w:rFonts w:ascii="Arial" w:hAnsi="Arial" w:cs="Arial"/>
          <w:sz w:val="21"/>
          <w:szCs w:val="21"/>
        </w:rPr>
      </w:pPr>
      <w:r w:rsidRPr="00F9288B">
        <w:rPr>
          <w:rFonts w:ascii="Arial" w:hAnsi="Arial" w:cs="Arial"/>
          <w:sz w:val="21"/>
          <w:szCs w:val="21"/>
          <w:lang w:eastAsia="en-GB"/>
        </w:rPr>
        <w:t xml:space="preserve">The key component to achieve the bandgap measurement is a photodetector </w:t>
      </w:r>
      <w:r w:rsidR="006C4FFF" w:rsidRPr="00F9288B">
        <w:rPr>
          <w:rFonts w:ascii="Arial" w:hAnsi="Arial" w:cs="Arial"/>
          <w:sz w:val="21"/>
          <w:szCs w:val="21"/>
          <w:lang w:eastAsia="en-GB"/>
        </w:rPr>
        <w:t xml:space="preserve">that </w:t>
      </w:r>
      <w:r w:rsidRPr="00F9288B">
        <w:rPr>
          <w:rFonts w:ascii="Arial" w:hAnsi="Arial" w:cs="Arial"/>
          <w:sz w:val="21"/>
          <w:szCs w:val="21"/>
          <w:lang w:eastAsia="en-GB"/>
        </w:rPr>
        <w:t xml:space="preserve">can cover the abovementioned wavelength range. </w:t>
      </w:r>
      <w:r w:rsidR="000122EC" w:rsidRPr="00F9288B">
        <w:rPr>
          <w:rFonts w:ascii="Arial" w:hAnsi="Arial" w:cs="Arial"/>
          <w:sz w:val="21"/>
          <w:szCs w:val="21"/>
          <w:lang w:eastAsia="en-GB"/>
        </w:rPr>
        <w:t>Different types of detectors</w:t>
      </w:r>
      <w:r w:rsidR="00A20134" w:rsidRPr="00F9288B">
        <w:rPr>
          <w:rFonts w:ascii="Arial" w:hAnsi="Arial" w:cs="Arial"/>
          <w:sz w:val="21"/>
          <w:szCs w:val="21"/>
          <w:lang w:eastAsia="en-GB"/>
        </w:rPr>
        <w:t xml:space="preserve"> </w:t>
      </w:r>
      <w:r w:rsidR="00D36AC3" w:rsidRPr="00F9288B">
        <w:rPr>
          <w:rFonts w:ascii="Arial" w:hAnsi="Arial" w:cs="Arial"/>
          <w:sz w:val="21"/>
          <w:szCs w:val="21"/>
          <w:lang w:eastAsia="en-GB"/>
        </w:rPr>
        <w:t>holding</w:t>
      </w:r>
      <w:r w:rsidR="00A20134" w:rsidRPr="00F9288B">
        <w:rPr>
          <w:rFonts w:ascii="Arial" w:hAnsi="Arial" w:cs="Arial"/>
          <w:sz w:val="21"/>
          <w:szCs w:val="21"/>
          <w:lang w:eastAsia="en-GB"/>
        </w:rPr>
        <w:t xml:space="preserve"> their advantages and disadvantages,</w:t>
      </w:r>
      <w:r w:rsidR="000122EC" w:rsidRPr="00F9288B">
        <w:rPr>
          <w:rFonts w:ascii="Arial" w:hAnsi="Arial" w:cs="Arial"/>
          <w:sz w:val="21"/>
          <w:szCs w:val="21"/>
          <w:lang w:eastAsia="en-GB"/>
        </w:rPr>
        <w:t xml:space="preserve"> can be </w:t>
      </w:r>
      <w:r w:rsidR="00A20134" w:rsidRPr="00F9288B">
        <w:rPr>
          <w:rFonts w:ascii="Arial" w:hAnsi="Arial" w:cs="Arial"/>
          <w:sz w:val="21"/>
          <w:szCs w:val="21"/>
          <w:lang w:eastAsia="en-GB"/>
        </w:rPr>
        <w:t>chose</w:t>
      </w:r>
      <w:r w:rsidR="00D36AC3" w:rsidRPr="00F9288B">
        <w:rPr>
          <w:rFonts w:ascii="Arial" w:hAnsi="Arial" w:cs="Arial"/>
          <w:sz w:val="21"/>
          <w:szCs w:val="21"/>
          <w:lang w:eastAsia="en-GB"/>
        </w:rPr>
        <w:t>n</w:t>
      </w:r>
      <w:r w:rsidR="00A20134" w:rsidRPr="00F9288B">
        <w:rPr>
          <w:rFonts w:ascii="Arial" w:hAnsi="Arial" w:cs="Arial"/>
          <w:sz w:val="21"/>
          <w:szCs w:val="21"/>
          <w:lang w:eastAsia="en-GB"/>
        </w:rPr>
        <w:t xml:space="preserve"> depending on the requirements. </w:t>
      </w:r>
      <w:r w:rsidR="00557CDE" w:rsidRPr="00F9288B">
        <w:rPr>
          <w:rFonts w:ascii="Arial" w:hAnsi="Arial" w:cs="Arial"/>
          <w:sz w:val="21"/>
          <w:szCs w:val="21"/>
          <w:lang w:eastAsia="en-GB"/>
        </w:rPr>
        <w:t xml:space="preserve">In this study, the choice was </w:t>
      </w:r>
      <w:r w:rsidR="001A6F0E" w:rsidRPr="00F9288B">
        <w:rPr>
          <w:rFonts w:ascii="Arial" w:hAnsi="Arial" w:cs="Arial"/>
          <w:sz w:val="21"/>
          <w:szCs w:val="21"/>
          <w:lang w:eastAsia="en-GB"/>
        </w:rPr>
        <w:t>a</w:t>
      </w:r>
      <w:r w:rsidR="00557CDE" w:rsidRPr="00F9288B">
        <w:rPr>
          <w:rFonts w:ascii="Arial" w:hAnsi="Arial" w:cs="Arial"/>
          <w:sz w:val="21"/>
          <w:szCs w:val="21"/>
          <w:lang w:eastAsia="en-GB"/>
        </w:rPr>
        <w:t xml:space="preserve"> pyroelectric </w:t>
      </w:r>
      <w:r w:rsidR="00AA585F" w:rsidRPr="00F9288B">
        <w:rPr>
          <w:rFonts w:ascii="Arial" w:hAnsi="Arial" w:cs="Arial"/>
          <w:sz w:val="21"/>
          <w:szCs w:val="21"/>
          <w:lang w:eastAsia="en-GB"/>
        </w:rPr>
        <w:t xml:space="preserve">due to its </w:t>
      </w:r>
      <w:r w:rsidR="00557CDE" w:rsidRPr="00F9288B">
        <w:rPr>
          <w:rFonts w:ascii="Arial" w:hAnsi="Arial" w:cs="Arial"/>
          <w:sz w:val="21"/>
          <w:szCs w:val="21"/>
        </w:rPr>
        <w:t>high detectivity of ~ 1.13</w:t>
      </w:r>
      <w:r w:rsidR="00435014" w:rsidRPr="00F9288B">
        <w:rPr>
          <w:rFonts w:ascii="Arial" w:hAnsi="Arial" w:cs="Arial"/>
          <w:sz w:val="21"/>
          <w:szCs w:val="21"/>
        </w:rPr>
        <w:t xml:space="preserve"> </w:t>
      </w:r>
      <w:r w:rsidR="00557CDE" w:rsidRPr="00F9288B">
        <w:rPr>
          <w:rFonts w:ascii="Arial" w:hAnsi="Arial" w:cs="Arial"/>
          <w:sz w:val="21"/>
          <w:szCs w:val="21"/>
        </w:rPr>
        <w:t>×</w:t>
      </w:r>
      <w:r w:rsidR="00435014" w:rsidRPr="00F9288B">
        <w:rPr>
          <w:rFonts w:ascii="Arial" w:hAnsi="Arial" w:cs="Arial"/>
          <w:sz w:val="21"/>
          <w:szCs w:val="21"/>
        </w:rPr>
        <w:t xml:space="preserve"> </w:t>
      </w:r>
      <w:r w:rsidR="00557CDE" w:rsidRPr="00F9288B">
        <w:rPr>
          <w:rFonts w:ascii="Arial" w:hAnsi="Arial" w:cs="Arial"/>
          <w:sz w:val="21"/>
          <w:szCs w:val="21"/>
        </w:rPr>
        <w:t>10</w:t>
      </w:r>
      <w:r w:rsidR="00557CDE" w:rsidRPr="00F9288B">
        <w:rPr>
          <w:rFonts w:ascii="Arial" w:hAnsi="Arial" w:cs="Arial"/>
          <w:sz w:val="21"/>
          <w:szCs w:val="21"/>
          <w:vertAlign w:val="superscript"/>
        </w:rPr>
        <w:t>8</w:t>
      </w:r>
      <w:r w:rsidR="00557CDE" w:rsidRPr="00F9288B">
        <w:rPr>
          <w:rFonts w:ascii="Arial" w:hAnsi="Arial" w:cs="Arial"/>
          <w:sz w:val="21"/>
          <w:szCs w:val="21"/>
        </w:rPr>
        <w:t xml:space="preserve"> cm·Hz</w:t>
      </w:r>
      <w:r w:rsidR="00557CDE" w:rsidRPr="00F9288B">
        <w:rPr>
          <w:rFonts w:ascii="Arial" w:hAnsi="Arial" w:cs="Arial"/>
          <w:sz w:val="21"/>
          <w:szCs w:val="21"/>
          <w:vertAlign w:val="superscript"/>
        </w:rPr>
        <w:t>1/2</w:t>
      </w:r>
      <w:r w:rsidR="00557CDE" w:rsidRPr="00F9288B">
        <w:rPr>
          <w:rFonts w:ascii="Arial" w:hAnsi="Arial" w:cs="Arial"/>
          <w:sz w:val="21"/>
          <w:szCs w:val="21"/>
        </w:rPr>
        <w:t>/W</w:t>
      </w:r>
      <w:r w:rsidR="001A6F0E" w:rsidRPr="00F9288B">
        <w:rPr>
          <w:rFonts w:ascii="Arial" w:hAnsi="Arial" w:cs="Arial"/>
          <w:sz w:val="21"/>
          <w:szCs w:val="21"/>
        </w:rPr>
        <w:t xml:space="preserve"> and</w:t>
      </w:r>
      <w:r w:rsidR="00557CDE" w:rsidRPr="00F9288B">
        <w:rPr>
          <w:rFonts w:ascii="Arial" w:hAnsi="Arial" w:cs="Arial"/>
          <w:sz w:val="21"/>
          <w:szCs w:val="21"/>
        </w:rPr>
        <w:t xml:space="preserve"> low noise of ~ 291 </w:t>
      </w:r>
      <w:r w:rsidR="00557CDE" w:rsidRPr="00F9288B">
        <w:rPr>
          <w:rFonts w:ascii="Arial" w:hAnsi="Arial" w:cs="Arial"/>
          <w:iCs/>
          <w:sz w:val="21"/>
          <w:szCs w:val="21"/>
          <w:lang w:eastAsia="en-GB"/>
        </w:rPr>
        <w:t>µ</w:t>
      </w:r>
      <w:r w:rsidR="00557CDE" w:rsidRPr="00F9288B">
        <w:rPr>
          <w:rFonts w:ascii="Arial" w:hAnsi="Arial" w:cs="Arial"/>
          <w:sz w:val="21"/>
          <w:szCs w:val="21"/>
        </w:rPr>
        <w:t>V/Hz</w:t>
      </w:r>
      <w:r w:rsidR="00557CDE" w:rsidRPr="00F9288B">
        <w:rPr>
          <w:rFonts w:ascii="Arial" w:hAnsi="Arial" w:cs="Arial"/>
          <w:sz w:val="21"/>
          <w:szCs w:val="21"/>
          <w:vertAlign w:val="superscript"/>
        </w:rPr>
        <w:t>1/2</w:t>
      </w:r>
      <w:r w:rsidR="00557CDE" w:rsidRPr="00F9288B">
        <w:rPr>
          <w:rFonts w:ascii="Arial" w:hAnsi="Arial" w:cs="Arial"/>
          <w:sz w:val="21"/>
          <w:szCs w:val="21"/>
        </w:rPr>
        <w:t>. The p</w:t>
      </w:r>
      <w:r w:rsidR="00557CDE" w:rsidRPr="00F9288B">
        <w:rPr>
          <w:rFonts w:ascii="Arial" w:hAnsi="Arial" w:cs="Arial"/>
          <w:sz w:val="21"/>
          <w:szCs w:val="21"/>
          <w:lang w:eastAsia="en-GB"/>
        </w:rPr>
        <w:t xml:space="preserve">yroelectric is </w:t>
      </w:r>
      <w:r w:rsidR="00E45B9F" w:rsidRPr="00F9288B">
        <w:rPr>
          <w:rFonts w:ascii="Arial" w:hAnsi="Arial" w:cs="Arial"/>
          <w:sz w:val="21"/>
          <w:szCs w:val="21"/>
          <w:lang w:eastAsia="en-GB"/>
        </w:rPr>
        <w:t xml:space="preserve">basically </w:t>
      </w:r>
      <w:r w:rsidR="00557CDE" w:rsidRPr="00F9288B">
        <w:rPr>
          <w:rFonts w:ascii="Arial" w:hAnsi="Arial" w:cs="Arial"/>
          <w:sz w:val="21"/>
          <w:szCs w:val="21"/>
          <w:lang w:eastAsia="en-GB"/>
        </w:rPr>
        <w:t xml:space="preserve">a thermal sensor </w:t>
      </w:r>
      <w:r w:rsidR="000F0FFC" w:rsidRPr="00F9288B">
        <w:rPr>
          <w:rFonts w:ascii="Arial" w:hAnsi="Arial" w:cs="Arial"/>
          <w:sz w:val="21"/>
          <w:szCs w:val="21"/>
          <w:lang w:eastAsia="en-GB"/>
        </w:rPr>
        <w:t>which</w:t>
      </w:r>
      <w:r w:rsidR="00557CDE" w:rsidRPr="00F9288B">
        <w:rPr>
          <w:rFonts w:ascii="Arial" w:hAnsi="Arial" w:cs="Arial"/>
          <w:sz w:val="21"/>
          <w:szCs w:val="21"/>
          <w:lang w:eastAsia="en-GB"/>
        </w:rPr>
        <w:t xml:space="preserve"> converts the incoming light into an electric signal to be measured. </w:t>
      </w:r>
      <w:r w:rsidR="00557CDE" w:rsidRPr="00F9288B">
        <w:rPr>
          <w:rFonts w:ascii="Arial" w:hAnsi="Arial" w:cs="Arial"/>
          <w:sz w:val="21"/>
          <w:szCs w:val="21"/>
        </w:rPr>
        <w:t xml:space="preserve">A </w:t>
      </w:r>
      <w:r w:rsidR="00557CDE" w:rsidRPr="00F9288B">
        <w:rPr>
          <w:rFonts w:ascii="Arial" w:hAnsi="Arial" w:cs="Arial"/>
          <w:sz w:val="21"/>
          <w:szCs w:val="21"/>
          <w:lang w:eastAsia="en-GB"/>
        </w:rPr>
        <w:t xml:space="preserve">pyroelectric detector </w:t>
      </w:r>
      <w:r w:rsidR="00557CDE" w:rsidRPr="00F9288B">
        <w:rPr>
          <w:rFonts w:ascii="Arial" w:hAnsi="Arial" w:cs="Arial"/>
          <w:sz w:val="21"/>
          <w:szCs w:val="21"/>
        </w:rPr>
        <w:t>(</w:t>
      </w:r>
      <w:r w:rsidR="00557CDE" w:rsidRPr="00F9288B">
        <w:rPr>
          <w:rFonts w:ascii="Arial" w:hAnsi="Arial" w:cs="Arial"/>
          <w:iCs/>
          <w:sz w:val="21"/>
          <w:szCs w:val="21"/>
        </w:rPr>
        <w:t xml:space="preserve">ELTEC, Pyroelectric </w:t>
      </w:r>
      <w:r w:rsidR="00810198" w:rsidRPr="00F9288B">
        <w:rPr>
          <w:rFonts w:ascii="Arial" w:hAnsi="Arial" w:cs="Arial"/>
          <w:iCs/>
          <w:sz w:val="21"/>
          <w:szCs w:val="21"/>
        </w:rPr>
        <w:t>IR</w:t>
      </w:r>
      <w:r w:rsidR="00557CDE" w:rsidRPr="00F9288B">
        <w:rPr>
          <w:rFonts w:ascii="Arial" w:hAnsi="Arial" w:cs="Arial"/>
          <w:iCs/>
          <w:sz w:val="21"/>
          <w:szCs w:val="21"/>
        </w:rPr>
        <w:t xml:space="preserve"> detector model 441</w:t>
      </w:r>
      <w:r w:rsidR="00557CDE" w:rsidRPr="00F9288B">
        <w:rPr>
          <w:rFonts w:ascii="Arial" w:hAnsi="Arial" w:cs="Arial"/>
          <w:sz w:val="21"/>
          <w:szCs w:val="21"/>
        </w:rPr>
        <w:t xml:space="preserve">) </w:t>
      </w:r>
      <w:r w:rsidR="00117EB7" w:rsidRPr="00F9288B">
        <w:rPr>
          <w:rFonts w:ascii="Arial" w:hAnsi="Arial" w:cs="Arial"/>
          <w:sz w:val="21"/>
          <w:szCs w:val="21"/>
        </w:rPr>
        <w:t>was</w:t>
      </w:r>
      <w:r w:rsidR="00557CDE" w:rsidRPr="00F9288B">
        <w:rPr>
          <w:rFonts w:ascii="Arial" w:hAnsi="Arial" w:cs="Arial"/>
          <w:sz w:val="21"/>
          <w:szCs w:val="21"/>
        </w:rPr>
        <w:t xml:space="preserve"> </w:t>
      </w:r>
      <w:r w:rsidR="00F30967" w:rsidRPr="00F9288B">
        <w:rPr>
          <w:rFonts w:ascii="Arial" w:hAnsi="Arial" w:cs="Arial"/>
          <w:sz w:val="21"/>
          <w:szCs w:val="21"/>
        </w:rPr>
        <w:t>selected</w:t>
      </w:r>
      <w:r w:rsidR="00E45B9F" w:rsidRPr="00F9288B">
        <w:rPr>
          <w:rFonts w:ascii="Arial" w:hAnsi="Arial" w:cs="Arial"/>
          <w:sz w:val="21"/>
          <w:szCs w:val="21"/>
        </w:rPr>
        <w:t>. It</w:t>
      </w:r>
      <w:r w:rsidR="00F30967" w:rsidRPr="00F9288B">
        <w:rPr>
          <w:rFonts w:ascii="Arial" w:hAnsi="Arial" w:cs="Arial"/>
          <w:sz w:val="21"/>
          <w:szCs w:val="21"/>
        </w:rPr>
        <w:t xml:space="preserve"> uses</w:t>
      </w:r>
      <w:r w:rsidR="00557CDE" w:rsidRPr="00F9288B">
        <w:rPr>
          <w:rFonts w:ascii="Arial" w:hAnsi="Arial" w:cs="Arial"/>
          <w:iCs/>
          <w:sz w:val="21"/>
          <w:szCs w:val="21"/>
        </w:rPr>
        <w:t xml:space="preserve"> a single-element lithium tantalite (LiTaO</w:t>
      </w:r>
      <w:r w:rsidR="00557CDE" w:rsidRPr="00F9288B">
        <w:rPr>
          <w:rFonts w:ascii="Arial" w:hAnsi="Arial" w:cs="Arial"/>
          <w:iCs/>
          <w:sz w:val="21"/>
          <w:szCs w:val="21"/>
          <w:vertAlign w:val="subscript"/>
        </w:rPr>
        <w:t>3</w:t>
      </w:r>
      <w:r w:rsidR="00557CDE" w:rsidRPr="00F9288B">
        <w:rPr>
          <w:rFonts w:ascii="Arial" w:hAnsi="Arial" w:cs="Arial"/>
          <w:iCs/>
          <w:sz w:val="21"/>
          <w:szCs w:val="21"/>
        </w:rPr>
        <w:t>)</w:t>
      </w:r>
      <w:r w:rsidR="00F30967" w:rsidRPr="00F9288B">
        <w:rPr>
          <w:rFonts w:ascii="Arial" w:hAnsi="Arial" w:cs="Arial"/>
          <w:iCs/>
          <w:sz w:val="21"/>
          <w:szCs w:val="21"/>
        </w:rPr>
        <w:t>.</w:t>
      </w:r>
      <w:r w:rsidR="00557CDE" w:rsidRPr="00F9288B">
        <w:rPr>
          <w:rFonts w:ascii="Arial" w:hAnsi="Arial" w:cs="Arial"/>
          <w:iCs/>
          <w:sz w:val="21"/>
          <w:szCs w:val="21"/>
        </w:rPr>
        <w:t xml:space="preserve"> </w:t>
      </w:r>
      <w:r w:rsidR="00F30967" w:rsidRPr="00F9288B">
        <w:rPr>
          <w:rFonts w:ascii="Arial" w:hAnsi="Arial" w:cs="Arial"/>
          <w:iCs/>
          <w:sz w:val="21"/>
          <w:szCs w:val="21"/>
        </w:rPr>
        <w:t>Th</w:t>
      </w:r>
      <w:r w:rsidR="00280516" w:rsidRPr="00F9288B">
        <w:rPr>
          <w:rFonts w:ascii="Arial" w:hAnsi="Arial" w:cs="Arial"/>
          <w:iCs/>
          <w:sz w:val="21"/>
          <w:szCs w:val="21"/>
        </w:rPr>
        <w:t>is</w:t>
      </w:r>
      <w:r w:rsidR="00F30967" w:rsidRPr="00F9288B">
        <w:rPr>
          <w:rFonts w:ascii="Arial" w:hAnsi="Arial" w:cs="Arial"/>
          <w:iCs/>
          <w:sz w:val="21"/>
          <w:szCs w:val="21"/>
        </w:rPr>
        <w:t xml:space="preserve"> pyroelectric detector</w:t>
      </w:r>
      <w:r w:rsidR="00557CDE" w:rsidRPr="00F9288B">
        <w:rPr>
          <w:rFonts w:ascii="Arial" w:hAnsi="Arial" w:cs="Arial"/>
          <w:iCs/>
          <w:sz w:val="21"/>
          <w:szCs w:val="21"/>
        </w:rPr>
        <w:t xml:space="preserve"> ha</w:t>
      </w:r>
      <w:r w:rsidR="00F30967" w:rsidRPr="00F9288B">
        <w:rPr>
          <w:rFonts w:ascii="Arial" w:hAnsi="Arial" w:cs="Arial"/>
          <w:iCs/>
          <w:sz w:val="21"/>
          <w:szCs w:val="21"/>
        </w:rPr>
        <w:t>s</w:t>
      </w:r>
      <w:r w:rsidR="00557CDE" w:rsidRPr="00F9288B">
        <w:rPr>
          <w:rFonts w:ascii="Arial" w:hAnsi="Arial" w:cs="Arial"/>
          <w:iCs/>
          <w:sz w:val="21"/>
          <w:szCs w:val="21"/>
        </w:rPr>
        <w:t xml:space="preserve"> several additional advantages</w:t>
      </w:r>
      <w:r w:rsidR="00F30967" w:rsidRPr="00F9288B">
        <w:rPr>
          <w:rFonts w:ascii="Arial" w:hAnsi="Arial" w:cs="Arial"/>
          <w:iCs/>
          <w:sz w:val="21"/>
          <w:szCs w:val="21"/>
        </w:rPr>
        <w:t>,</w:t>
      </w:r>
      <w:r w:rsidR="00557CDE" w:rsidRPr="00F9288B">
        <w:rPr>
          <w:rFonts w:ascii="Arial" w:hAnsi="Arial" w:cs="Arial"/>
          <w:iCs/>
          <w:sz w:val="21"/>
          <w:szCs w:val="21"/>
        </w:rPr>
        <w:t xml:space="preserve"> such as </w:t>
      </w:r>
      <w:r w:rsidR="00F30967" w:rsidRPr="00F9288B">
        <w:rPr>
          <w:rFonts w:ascii="Arial" w:hAnsi="Arial" w:cs="Arial"/>
          <w:iCs/>
          <w:sz w:val="21"/>
          <w:szCs w:val="21"/>
        </w:rPr>
        <w:t>reasonably</w:t>
      </w:r>
      <w:r w:rsidR="00557CDE" w:rsidRPr="00F9288B">
        <w:rPr>
          <w:rFonts w:ascii="Arial" w:hAnsi="Arial" w:cs="Arial"/>
          <w:iCs/>
          <w:sz w:val="21"/>
          <w:szCs w:val="21"/>
        </w:rPr>
        <w:t xml:space="preserve"> wide </w:t>
      </w:r>
      <w:r w:rsidR="00557CDE" w:rsidRPr="00F9288B">
        <w:rPr>
          <w:rFonts w:ascii="Arial" w:hAnsi="Arial" w:cs="Arial"/>
          <w:sz w:val="21"/>
          <w:szCs w:val="21"/>
        </w:rPr>
        <w:t xml:space="preserve">spectral range (~ 6 &lt; </w:t>
      </w:r>
      <w:r w:rsidR="00557CDE" w:rsidRPr="00F9288B">
        <w:rPr>
          <w:rFonts w:ascii="Arial" w:hAnsi="Arial" w:cs="Arial"/>
          <w:i/>
          <w:iCs/>
          <w:sz w:val="21"/>
          <w:szCs w:val="21"/>
        </w:rPr>
        <w:t>λ</w:t>
      </w:r>
      <w:r w:rsidR="00557CDE" w:rsidRPr="00F9288B">
        <w:rPr>
          <w:rFonts w:ascii="Arial" w:hAnsi="Arial" w:cs="Arial"/>
          <w:sz w:val="21"/>
          <w:szCs w:val="21"/>
        </w:rPr>
        <w:t xml:space="preserve"> &lt; 16 </w:t>
      </w:r>
      <w:r w:rsidR="00557CDE" w:rsidRPr="00F9288B">
        <w:rPr>
          <w:rFonts w:ascii="Arial" w:hAnsi="Arial" w:cs="Arial"/>
          <w:iCs/>
          <w:sz w:val="21"/>
          <w:szCs w:val="21"/>
          <w:lang w:eastAsia="en-GB"/>
        </w:rPr>
        <w:t>µ</w:t>
      </w:r>
      <w:r w:rsidR="00557CDE" w:rsidRPr="00F9288B">
        <w:rPr>
          <w:rFonts w:ascii="Arial" w:hAnsi="Arial" w:cs="Arial"/>
          <w:sz w:val="21"/>
          <w:szCs w:val="21"/>
          <w:lang w:eastAsia="en-GB"/>
        </w:rPr>
        <w:t>m</w:t>
      </w:r>
      <w:r w:rsidR="00557CDE" w:rsidRPr="00F9288B">
        <w:rPr>
          <w:rFonts w:ascii="Arial" w:hAnsi="Arial" w:cs="Arial"/>
          <w:sz w:val="21"/>
          <w:szCs w:val="21"/>
        </w:rPr>
        <w:t>), high sensitivity of ~</w:t>
      </w:r>
      <w:r w:rsidR="00435014" w:rsidRPr="00F9288B">
        <w:rPr>
          <w:rFonts w:ascii="Arial" w:hAnsi="Arial" w:cs="Arial"/>
          <w:sz w:val="21"/>
          <w:szCs w:val="21"/>
        </w:rPr>
        <w:t xml:space="preserve"> </w:t>
      </w:r>
      <w:r w:rsidR="00557CDE" w:rsidRPr="00F9288B">
        <w:rPr>
          <w:rFonts w:ascii="Arial" w:hAnsi="Arial" w:cs="Arial"/>
          <w:sz w:val="21"/>
          <w:szCs w:val="21"/>
        </w:rPr>
        <w:t xml:space="preserve">88 kV/W, </w:t>
      </w:r>
      <w:r w:rsidR="0064235A" w:rsidRPr="00F9288B">
        <w:rPr>
          <w:rFonts w:ascii="Arial" w:hAnsi="Arial" w:cs="Arial"/>
          <w:sz w:val="21"/>
          <w:szCs w:val="21"/>
        </w:rPr>
        <w:t xml:space="preserve">high transmittance average above 75% (as can be seen in Fig. 3), </w:t>
      </w:r>
      <w:r w:rsidR="00557CDE" w:rsidRPr="00F9288B">
        <w:rPr>
          <w:rFonts w:ascii="Arial" w:hAnsi="Arial" w:cs="Arial"/>
          <w:sz w:val="21"/>
          <w:szCs w:val="21"/>
        </w:rPr>
        <w:t>ambient operation temperature (– 40</w:t>
      </w:r>
      <w:r w:rsidR="00557CDE" w:rsidRPr="00F9288B">
        <w:rPr>
          <w:rFonts w:ascii="Arial" w:hAnsi="Arial" w:cs="Arial"/>
          <w:sz w:val="21"/>
          <w:szCs w:val="21"/>
          <w:vertAlign w:val="superscript"/>
        </w:rPr>
        <w:t>o</w:t>
      </w:r>
      <w:r w:rsidR="00557CDE" w:rsidRPr="00F9288B">
        <w:rPr>
          <w:rFonts w:ascii="Arial" w:hAnsi="Arial" w:cs="Arial"/>
          <w:sz w:val="21"/>
          <w:szCs w:val="21"/>
        </w:rPr>
        <w:t xml:space="preserve"> to + 70</w:t>
      </w:r>
      <w:r w:rsidR="00557CDE" w:rsidRPr="00F9288B">
        <w:rPr>
          <w:rFonts w:ascii="Arial" w:hAnsi="Arial" w:cs="Arial"/>
          <w:sz w:val="21"/>
          <w:szCs w:val="21"/>
          <w:vertAlign w:val="superscript"/>
        </w:rPr>
        <w:t xml:space="preserve">o </w:t>
      </w:r>
      <w:r w:rsidR="00557CDE" w:rsidRPr="00F9288B">
        <w:rPr>
          <w:rFonts w:ascii="Arial" w:hAnsi="Arial" w:cs="Arial"/>
          <w:sz w:val="21"/>
          <w:szCs w:val="21"/>
        </w:rPr>
        <w:t>C)</w:t>
      </w:r>
      <w:r w:rsidR="009F2CFC" w:rsidRPr="00F9288B">
        <w:rPr>
          <w:rFonts w:ascii="Arial" w:hAnsi="Arial" w:cs="Arial"/>
          <w:sz w:val="21"/>
          <w:szCs w:val="21"/>
        </w:rPr>
        <w:t xml:space="preserve"> and</w:t>
      </w:r>
      <w:r w:rsidR="00557CDE" w:rsidRPr="00F9288B">
        <w:rPr>
          <w:rFonts w:ascii="Arial" w:hAnsi="Arial" w:cs="Arial"/>
          <w:sz w:val="21"/>
          <w:szCs w:val="21"/>
        </w:rPr>
        <w:t xml:space="preserve"> large active area of 2.5</w:t>
      </w:r>
      <w:r w:rsidR="00B173F8" w:rsidRPr="00F9288B">
        <w:rPr>
          <w:rFonts w:ascii="Arial" w:hAnsi="Arial" w:cs="Arial"/>
          <w:sz w:val="21"/>
          <w:szCs w:val="21"/>
        </w:rPr>
        <w:t xml:space="preserve"> </w:t>
      </w:r>
      <w:r w:rsidR="00557CDE" w:rsidRPr="00F9288B">
        <w:rPr>
          <w:rFonts w:ascii="Arial" w:hAnsi="Arial" w:cs="Arial"/>
          <w:sz w:val="21"/>
          <w:szCs w:val="21"/>
        </w:rPr>
        <w:t>× 2.5 mm</w:t>
      </w:r>
      <w:r w:rsidR="00B173F8" w:rsidRPr="00F9288B">
        <w:rPr>
          <w:rFonts w:ascii="Arial" w:hAnsi="Arial" w:cs="Arial"/>
          <w:sz w:val="21"/>
          <w:szCs w:val="21"/>
          <w:vertAlign w:val="superscript"/>
        </w:rPr>
        <w:t>2</w:t>
      </w:r>
      <w:r w:rsidR="00557CDE" w:rsidRPr="00F9288B">
        <w:rPr>
          <w:rFonts w:ascii="Arial" w:hAnsi="Arial" w:cs="Arial"/>
          <w:sz w:val="21"/>
          <w:szCs w:val="21"/>
        </w:rPr>
        <w:t>.</w:t>
      </w:r>
      <w:r w:rsidR="00B173F8" w:rsidRPr="00F9288B">
        <w:rPr>
          <w:rFonts w:ascii="Arial" w:hAnsi="Arial" w:cs="Arial"/>
          <w:sz w:val="21"/>
          <w:szCs w:val="21"/>
        </w:rPr>
        <w:t xml:space="preserve"> </w:t>
      </w:r>
    </w:p>
    <w:p w14:paraId="3C977A02" w14:textId="77777777" w:rsidR="00557CDE" w:rsidRPr="00F9288B" w:rsidRDefault="00557CDE" w:rsidP="00B173F8">
      <w:pPr>
        <w:pStyle w:val="ab"/>
        <w:tabs>
          <w:tab w:val="left" w:pos="340"/>
          <w:tab w:val="left" w:pos="680"/>
        </w:tabs>
        <w:spacing w:beforeLines="100" w:before="240" w:after="0" w:line="240" w:lineRule="auto"/>
        <w:ind w:left="0"/>
        <w:jc w:val="center"/>
        <w:rPr>
          <w:rFonts w:ascii="Arial" w:hAnsi="Arial" w:cs="Arial"/>
          <w:color w:val="1F497D"/>
          <w:sz w:val="21"/>
          <w:szCs w:val="21"/>
        </w:rPr>
      </w:pPr>
      <w:r w:rsidRPr="00F9288B">
        <w:rPr>
          <w:rFonts w:ascii="Arial" w:hAnsi="Arial" w:cs="Arial"/>
          <w:noProof/>
          <w:color w:val="1F497D"/>
          <w:sz w:val="21"/>
          <w:szCs w:val="21"/>
          <w:lang w:val="en-US" w:eastAsia="en-US"/>
        </w:rPr>
        <w:drawing>
          <wp:inline distT="0" distB="0" distL="0" distR="0" wp14:anchorId="1A2D5EF1" wp14:editId="59A0093C">
            <wp:extent cx="4587003" cy="2700000"/>
            <wp:effectExtent l="19050" t="0" r="4047" b="0"/>
            <wp:docPr id="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l="49930" t="37753" r="12791" b="22873"/>
                    <a:stretch>
                      <a:fillRect/>
                    </a:stretch>
                  </pic:blipFill>
                  <pic:spPr bwMode="auto">
                    <a:xfrm>
                      <a:off x="0" y="0"/>
                      <a:ext cx="4587003" cy="2700000"/>
                    </a:xfrm>
                    <a:prstGeom prst="rect">
                      <a:avLst/>
                    </a:prstGeom>
                    <a:noFill/>
                    <a:ln>
                      <a:noFill/>
                    </a:ln>
                  </pic:spPr>
                </pic:pic>
              </a:graphicData>
            </a:graphic>
          </wp:inline>
        </w:drawing>
      </w:r>
    </w:p>
    <w:p w14:paraId="1A30865B" w14:textId="572969A9" w:rsidR="00557CDE" w:rsidRPr="00F9288B" w:rsidRDefault="00557CDE" w:rsidP="004832A4">
      <w:pPr>
        <w:tabs>
          <w:tab w:val="left" w:pos="340"/>
          <w:tab w:val="left" w:pos="680"/>
        </w:tabs>
        <w:autoSpaceDE w:val="0"/>
        <w:autoSpaceDN w:val="0"/>
        <w:adjustRightInd w:val="0"/>
        <w:spacing w:beforeLines="50" w:before="120" w:afterLines="100" w:after="240" w:line="240" w:lineRule="auto"/>
        <w:jc w:val="both"/>
        <w:rPr>
          <w:rFonts w:ascii="Arial" w:hAnsi="Arial" w:cs="Arial"/>
          <w:sz w:val="21"/>
          <w:szCs w:val="21"/>
          <w:lang w:eastAsia="en-GB"/>
        </w:rPr>
      </w:pPr>
      <w:r w:rsidRPr="00F9288B">
        <w:rPr>
          <w:rFonts w:ascii="Arial" w:hAnsi="Arial" w:cs="Arial"/>
          <w:bCs/>
          <w:sz w:val="21"/>
          <w:szCs w:val="21"/>
          <w:lang w:eastAsia="en-GB"/>
        </w:rPr>
        <w:t xml:space="preserve">Fig. 3: </w:t>
      </w:r>
      <w:r w:rsidRPr="00F9288B">
        <w:rPr>
          <w:rFonts w:ascii="Arial" w:hAnsi="Arial" w:cs="Arial"/>
          <w:sz w:val="21"/>
          <w:szCs w:val="21"/>
          <w:lang w:eastAsia="en-GB"/>
        </w:rPr>
        <w:t xml:space="preserve">Transmission characteristics of the IR photodetector used in this study </w:t>
      </w:r>
      <w:r w:rsidR="00B173F8" w:rsidRPr="00F9288B">
        <w:rPr>
          <w:rFonts w:ascii="Arial" w:hAnsi="Arial" w:cs="Arial"/>
          <w:sz w:val="21"/>
          <w:szCs w:val="21"/>
          <w:lang w:eastAsia="en-GB"/>
        </w:rPr>
        <w:fldChar w:fldCharType="begin"/>
      </w:r>
      <w:r w:rsidR="00B173F8" w:rsidRPr="00F9288B">
        <w:rPr>
          <w:rFonts w:ascii="Arial" w:hAnsi="Arial" w:cs="Arial"/>
          <w:sz w:val="21"/>
          <w:szCs w:val="21"/>
          <w:lang w:eastAsia="en-GB"/>
        </w:rPr>
        <w:instrText xml:space="preserve"> REF _Ref99540694 \r \h </w:instrText>
      </w:r>
      <w:r w:rsidR="00F9288B">
        <w:rPr>
          <w:rFonts w:ascii="Arial" w:hAnsi="Arial" w:cs="Arial"/>
          <w:sz w:val="21"/>
          <w:szCs w:val="21"/>
          <w:lang w:eastAsia="en-GB"/>
        </w:rPr>
        <w:instrText xml:space="preserve"> \* MERGEFORMAT </w:instrText>
      </w:r>
      <w:r w:rsidR="00B173F8" w:rsidRPr="00F9288B">
        <w:rPr>
          <w:rFonts w:ascii="Arial" w:hAnsi="Arial" w:cs="Arial"/>
          <w:sz w:val="21"/>
          <w:szCs w:val="21"/>
          <w:lang w:eastAsia="en-GB"/>
        </w:rPr>
      </w:r>
      <w:r w:rsidR="00B173F8" w:rsidRPr="00F9288B">
        <w:rPr>
          <w:rFonts w:ascii="Arial" w:hAnsi="Arial" w:cs="Arial"/>
          <w:sz w:val="21"/>
          <w:szCs w:val="21"/>
          <w:lang w:eastAsia="en-GB"/>
        </w:rPr>
        <w:fldChar w:fldCharType="separate"/>
      </w:r>
      <w:r w:rsidR="00576879">
        <w:rPr>
          <w:rFonts w:ascii="Arial" w:hAnsi="Arial" w:cs="Arial"/>
          <w:sz w:val="21"/>
          <w:szCs w:val="21"/>
          <w:cs/>
          <w:lang w:eastAsia="en-GB"/>
        </w:rPr>
        <w:t>‎</w:t>
      </w:r>
      <w:r w:rsidR="00576879">
        <w:rPr>
          <w:rFonts w:ascii="Arial" w:hAnsi="Arial" w:cs="Arial"/>
          <w:sz w:val="21"/>
          <w:szCs w:val="21"/>
          <w:lang w:eastAsia="en-GB"/>
        </w:rPr>
        <w:t>[28]</w:t>
      </w:r>
      <w:r w:rsidR="00B173F8" w:rsidRPr="00F9288B">
        <w:rPr>
          <w:rFonts w:ascii="Arial" w:hAnsi="Arial" w:cs="Arial"/>
          <w:sz w:val="21"/>
          <w:szCs w:val="21"/>
          <w:lang w:eastAsia="en-GB"/>
        </w:rPr>
        <w:fldChar w:fldCharType="end"/>
      </w:r>
      <w:r w:rsidRPr="00F9288B">
        <w:rPr>
          <w:rFonts w:ascii="Arial" w:hAnsi="Arial" w:cs="Arial"/>
          <w:sz w:val="21"/>
          <w:szCs w:val="21"/>
          <w:lang w:eastAsia="en-GB"/>
        </w:rPr>
        <w:t>.</w:t>
      </w:r>
    </w:p>
    <w:p w14:paraId="21CDAAB8" w14:textId="2AB23E85" w:rsidR="0069011A" w:rsidRPr="00F9288B" w:rsidRDefault="0069011A" w:rsidP="004E7A10">
      <w:pPr>
        <w:tabs>
          <w:tab w:val="left" w:pos="340"/>
          <w:tab w:val="left" w:pos="680"/>
        </w:tabs>
        <w:autoSpaceDE w:val="0"/>
        <w:autoSpaceDN w:val="0"/>
        <w:adjustRightInd w:val="0"/>
        <w:spacing w:afterLines="100" w:after="240" w:line="240" w:lineRule="auto"/>
        <w:ind w:firstLineChars="100" w:firstLine="210"/>
        <w:jc w:val="both"/>
        <w:rPr>
          <w:rFonts w:ascii="Arial" w:hAnsi="Arial" w:cs="Arial"/>
          <w:sz w:val="21"/>
          <w:szCs w:val="21"/>
          <w:lang w:eastAsia="en-GB"/>
        </w:rPr>
      </w:pPr>
      <w:r w:rsidRPr="00F9288B">
        <w:rPr>
          <w:rFonts w:ascii="Arial" w:hAnsi="Arial" w:cs="Arial"/>
          <w:sz w:val="21"/>
          <w:szCs w:val="21"/>
        </w:rPr>
        <w:t xml:space="preserve">The photodetector </w:t>
      </w:r>
      <w:r w:rsidR="004E7A10" w:rsidRPr="00F9288B">
        <w:rPr>
          <w:rFonts w:ascii="Arial" w:hAnsi="Arial" w:cs="Arial"/>
          <w:sz w:val="21"/>
          <w:szCs w:val="21"/>
        </w:rPr>
        <w:t>is unable to</w:t>
      </w:r>
      <w:r w:rsidRPr="00F9288B">
        <w:rPr>
          <w:rFonts w:ascii="Arial" w:hAnsi="Arial" w:cs="Arial"/>
          <w:sz w:val="21"/>
          <w:szCs w:val="21"/>
        </w:rPr>
        <w:t xml:space="preserve"> measure </w:t>
      </w:r>
      <w:r w:rsidR="004E7A10" w:rsidRPr="00F9288B">
        <w:rPr>
          <w:rFonts w:ascii="Arial" w:hAnsi="Arial" w:cs="Arial"/>
          <w:sz w:val="21"/>
          <w:szCs w:val="21"/>
        </w:rPr>
        <w:t xml:space="preserve">low signals </w:t>
      </w:r>
      <w:r w:rsidRPr="00F9288B">
        <w:rPr>
          <w:rFonts w:ascii="Arial" w:hAnsi="Arial" w:cs="Arial"/>
          <w:sz w:val="21"/>
          <w:szCs w:val="21"/>
        </w:rPr>
        <w:t xml:space="preserve">efficiently if the noise level </w:t>
      </w:r>
      <w:r w:rsidR="004E7A10" w:rsidRPr="00F9288B">
        <w:rPr>
          <w:rFonts w:ascii="Arial" w:hAnsi="Arial" w:cs="Arial"/>
          <w:sz w:val="21"/>
          <w:szCs w:val="21"/>
        </w:rPr>
        <w:t xml:space="preserve">is higher than </w:t>
      </w:r>
      <w:r w:rsidR="00D226CB" w:rsidRPr="00F9288B">
        <w:rPr>
          <w:rFonts w:ascii="Arial" w:hAnsi="Arial" w:cs="Arial"/>
          <w:sz w:val="21"/>
          <w:szCs w:val="21"/>
        </w:rPr>
        <w:t>35</w:t>
      </w:r>
      <w:r w:rsidRPr="00F9288B">
        <w:rPr>
          <w:rFonts w:ascii="Arial" w:hAnsi="Arial" w:cs="Arial"/>
          <w:sz w:val="21"/>
          <w:szCs w:val="21"/>
        </w:rPr>
        <w:t xml:space="preserve"> mV.</w:t>
      </w:r>
      <w:r w:rsidRPr="00F9288B">
        <w:rPr>
          <w:rFonts w:ascii="Arial" w:hAnsi="Arial" w:cs="Arial"/>
          <w:color w:val="1F497D"/>
          <w:sz w:val="21"/>
          <w:szCs w:val="21"/>
        </w:rPr>
        <w:t xml:space="preserve"> </w:t>
      </w:r>
      <w:r w:rsidRPr="00F9288B">
        <w:rPr>
          <w:rFonts w:ascii="Arial" w:hAnsi="Arial" w:cs="Arial"/>
          <w:sz w:val="21"/>
          <w:szCs w:val="21"/>
        </w:rPr>
        <w:t xml:space="preserve">Accordingly, an additional electronic circuit </w:t>
      </w:r>
      <w:r w:rsidR="00CB7155" w:rsidRPr="00F9288B">
        <w:rPr>
          <w:rFonts w:ascii="Arial" w:hAnsi="Arial" w:cs="Arial"/>
          <w:sz w:val="21"/>
          <w:szCs w:val="21"/>
        </w:rPr>
        <w:t xml:space="preserve">with </w:t>
      </w:r>
      <w:r w:rsidR="00CB7155" w:rsidRPr="00F9288B">
        <w:rPr>
          <w:rFonts w:ascii="Arial" w:eastAsia="Times New Roman" w:hAnsi="Arial" w:cs="Arial"/>
          <w:bCs/>
          <w:sz w:val="21"/>
          <w:szCs w:val="21"/>
          <w:lang w:eastAsia="en-US"/>
        </w:rPr>
        <w:t>a feedback resistor of 1 × 10</w:t>
      </w:r>
      <w:r w:rsidR="00CB7155" w:rsidRPr="00F9288B">
        <w:rPr>
          <w:rFonts w:ascii="Arial" w:eastAsia="Times New Roman" w:hAnsi="Arial" w:cs="Arial"/>
          <w:bCs/>
          <w:sz w:val="21"/>
          <w:szCs w:val="21"/>
          <w:vertAlign w:val="superscript"/>
          <w:lang w:eastAsia="en-US"/>
        </w:rPr>
        <w:t>11</w:t>
      </w:r>
      <w:r w:rsidR="00CB7155" w:rsidRPr="00F9288B">
        <w:rPr>
          <w:rFonts w:ascii="Arial" w:eastAsia="Times New Roman" w:hAnsi="Arial" w:cs="Arial"/>
          <w:bCs/>
          <w:sz w:val="21"/>
          <w:szCs w:val="21"/>
          <w:lang w:eastAsia="en-US"/>
        </w:rPr>
        <w:t xml:space="preserve"> </w:t>
      </w:r>
      <w:r w:rsidR="00CB7155" w:rsidRPr="00F9288B">
        <w:rPr>
          <w:rFonts w:ascii="Symbol" w:eastAsia="Times New Roman" w:hAnsi="Symbol" w:cs="Arial"/>
          <w:bCs/>
          <w:sz w:val="21"/>
          <w:szCs w:val="21"/>
          <w:lang w:eastAsia="en-US"/>
        </w:rPr>
        <w:t></w:t>
      </w:r>
      <w:r w:rsidR="00CB7155" w:rsidRPr="00F9288B">
        <w:rPr>
          <w:rFonts w:ascii="Arial" w:eastAsia="Times New Roman" w:hAnsi="Arial" w:cs="Arial"/>
          <w:bCs/>
          <w:sz w:val="21"/>
          <w:szCs w:val="21"/>
          <w:lang w:eastAsia="en-US"/>
        </w:rPr>
        <w:t xml:space="preserve"> </w:t>
      </w:r>
      <w:r w:rsidRPr="00F9288B">
        <w:rPr>
          <w:rFonts w:ascii="Arial" w:hAnsi="Arial" w:cs="Arial"/>
          <w:sz w:val="21"/>
          <w:szCs w:val="21"/>
        </w:rPr>
        <w:t>was designed to reduce the noise level (see Appendix). The photodetector and its associated electronic circuit were enclosed in a small aluminium box for better protection from the electromagnetic noise.</w:t>
      </w:r>
    </w:p>
    <w:p w14:paraId="4E441961" w14:textId="465461C7" w:rsidR="00557CDE" w:rsidRPr="00F9288B" w:rsidRDefault="00925399" w:rsidP="00925399">
      <w:pPr>
        <w:pStyle w:val="3"/>
        <w:spacing w:beforeLines="50" w:before="120" w:afterLines="50" w:after="120" w:line="240" w:lineRule="auto"/>
        <w:ind w:left="1223" w:hangingChars="580" w:hanging="1223"/>
        <w:rPr>
          <w:rFonts w:ascii="Arial" w:hAnsi="Arial" w:cs="Arial"/>
          <w:sz w:val="21"/>
          <w:szCs w:val="21"/>
          <w:lang w:val="en-GB"/>
        </w:rPr>
      </w:pPr>
      <w:bookmarkStart w:id="11" w:name="_Toc423693424"/>
      <w:r w:rsidRPr="00F9288B">
        <w:rPr>
          <w:rFonts w:ascii="Arial" w:hAnsi="Arial" w:cs="Arial"/>
          <w:sz w:val="21"/>
          <w:szCs w:val="21"/>
          <w:lang w:val="en-GB"/>
        </w:rPr>
        <w:t xml:space="preserve">(E) </w:t>
      </w:r>
      <w:r w:rsidR="00557CDE" w:rsidRPr="00F9288B">
        <w:rPr>
          <w:rFonts w:ascii="Arial" w:hAnsi="Arial" w:cs="Arial"/>
          <w:sz w:val="21"/>
          <w:szCs w:val="21"/>
          <w:lang w:val="en-GB"/>
        </w:rPr>
        <w:t xml:space="preserve">Sample </w:t>
      </w:r>
      <w:r w:rsidRPr="00F9288B">
        <w:rPr>
          <w:rFonts w:ascii="Arial" w:hAnsi="Arial" w:cs="Arial"/>
          <w:sz w:val="21"/>
          <w:szCs w:val="21"/>
          <w:lang w:val="en-GB"/>
        </w:rPr>
        <w:t>H</w:t>
      </w:r>
      <w:r w:rsidR="00557CDE" w:rsidRPr="00F9288B">
        <w:rPr>
          <w:rFonts w:ascii="Arial" w:hAnsi="Arial" w:cs="Arial"/>
          <w:sz w:val="21"/>
          <w:szCs w:val="21"/>
          <w:lang w:val="en-GB"/>
        </w:rPr>
        <w:t>older</w:t>
      </w:r>
      <w:bookmarkEnd w:id="11"/>
    </w:p>
    <w:p w14:paraId="258E8B1C" w14:textId="6DC17A87" w:rsidR="00666EA0" w:rsidRPr="00F9288B" w:rsidRDefault="00557CDE" w:rsidP="00CF778D">
      <w:pPr>
        <w:pStyle w:val="ab"/>
        <w:tabs>
          <w:tab w:val="left" w:pos="680"/>
        </w:tabs>
        <w:spacing w:after="0" w:line="240" w:lineRule="auto"/>
        <w:ind w:left="0" w:firstLineChars="100" w:firstLine="210"/>
        <w:contextualSpacing w:val="0"/>
        <w:jc w:val="both"/>
        <w:rPr>
          <w:rFonts w:ascii="Arial" w:hAnsi="Arial" w:cs="Arial"/>
          <w:sz w:val="21"/>
          <w:szCs w:val="21"/>
          <w:lang w:eastAsia="en-GB"/>
        </w:rPr>
      </w:pPr>
      <w:r w:rsidRPr="00F9288B">
        <w:rPr>
          <w:rFonts w:ascii="Arial" w:hAnsi="Arial" w:cs="Arial"/>
          <w:sz w:val="21"/>
          <w:szCs w:val="21"/>
          <w:lang w:eastAsia="en-GB"/>
        </w:rPr>
        <w:t xml:space="preserve">The sample holder </w:t>
      </w:r>
      <w:r w:rsidR="00243634" w:rsidRPr="00F9288B">
        <w:rPr>
          <w:rFonts w:ascii="Arial" w:hAnsi="Arial" w:cs="Arial"/>
          <w:sz w:val="21"/>
          <w:szCs w:val="21"/>
          <w:lang w:eastAsia="en-GB"/>
        </w:rPr>
        <w:t>was</w:t>
      </w:r>
      <w:r w:rsidRPr="00F9288B">
        <w:rPr>
          <w:rFonts w:ascii="Arial" w:hAnsi="Arial" w:cs="Arial"/>
          <w:sz w:val="21"/>
          <w:szCs w:val="21"/>
          <w:lang w:eastAsia="en-GB"/>
        </w:rPr>
        <w:t xml:space="preserve"> designed to have two adjacent grooves, one for </w:t>
      </w:r>
      <w:r w:rsidR="00CF778D" w:rsidRPr="00F9288B">
        <w:rPr>
          <w:rFonts w:ascii="Arial" w:hAnsi="Arial" w:cs="Arial"/>
          <w:sz w:val="21"/>
          <w:szCs w:val="21"/>
          <w:lang w:eastAsia="en-GB"/>
        </w:rPr>
        <w:t xml:space="preserve">the sample and the other for </w:t>
      </w:r>
      <w:r w:rsidR="007C73A5" w:rsidRPr="00F9288B">
        <w:rPr>
          <w:rFonts w:ascii="Arial" w:hAnsi="Arial" w:cs="Arial"/>
          <w:sz w:val="21"/>
          <w:szCs w:val="21"/>
          <w:lang w:eastAsia="en-GB"/>
        </w:rPr>
        <w:t>a permanent</w:t>
      </w:r>
      <w:r w:rsidRPr="00F9288B">
        <w:rPr>
          <w:rFonts w:ascii="Arial" w:hAnsi="Arial" w:cs="Arial"/>
          <w:sz w:val="21"/>
          <w:szCs w:val="21"/>
          <w:lang w:eastAsia="en-GB"/>
        </w:rPr>
        <w:t xml:space="preserve"> magnet. </w:t>
      </w:r>
      <w:r w:rsidR="0043016C" w:rsidRPr="00F9288B">
        <w:rPr>
          <w:rFonts w:ascii="Arial" w:hAnsi="Arial" w:cs="Arial"/>
          <w:sz w:val="21"/>
          <w:szCs w:val="21"/>
          <w:lang w:eastAsia="en-GB"/>
        </w:rPr>
        <w:t xml:space="preserve">The permanent magnet used had larger diameter (~ 11 mm) than the films (5 </w:t>
      </w:r>
      <w:r w:rsidR="0043016C" w:rsidRPr="00F9288B">
        <w:rPr>
          <w:rFonts w:ascii="Arial" w:hAnsi="Arial" w:cs="Arial"/>
          <w:sz w:val="21"/>
          <w:szCs w:val="21"/>
          <w:lang w:eastAsia="en-GB"/>
        </w:rPr>
        <w:sym w:font="Symbol" w:char="F0B4"/>
      </w:r>
      <w:r w:rsidR="0043016C" w:rsidRPr="00F9288B">
        <w:rPr>
          <w:rFonts w:ascii="Arial" w:hAnsi="Arial" w:cs="Arial"/>
          <w:sz w:val="21"/>
          <w:szCs w:val="21"/>
          <w:lang w:eastAsia="en-GB"/>
        </w:rPr>
        <w:t xml:space="preserve"> 5 mm</w:t>
      </w:r>
      <w:r w:rsidR="0043016C" w:rsidRPr="00F9288B">
        <w:rPr>
          <w:rFonts w:ascii="Arial" w:hAnsi="Arial" w:cs="Arial"/>
          <w:sz w:val="21"/>
          <w:szCs w:val="21"/>
          <w:vertAlign w:val="superscript"/>
          <w:lang w:eastAsia="en-GB"/>
        </w:rPr>
        <w:t>2</w:t>
      </w:r>
      <w:r w:rsidR="0043016C" w:rsidRPr="00F9288B">
        <w:rPr>
          <w:rFonts w:ascii="Arial" w:hAnsi="Arial" w:cs="Arial"/>
          <w:sz w:val="21"/>
          <w:szCs w:val="21"/>
          <w:lang w:eastAsia="en-GB"/>
        </w:rPr>
        <w:t xml:space="preserve">) to ensure that the magnetic field </w:t>
      </w:r>
      <w:r w:rsidR="00CF778D" w:rsidRPr="00F9288B">
        <w:rPr>
          <w:rFonts w:ascii="Arial" w:hAnsi="Arial" w:cs="Arial"/>
          <w:sz w:val="21"/>
          <w:szCs w:val="21"/>
          <w:lang w:eastAsia="en-GB"/>
        </w:rPr>
        <w:t xml:space="preserve">travelling </w:t>
      </w:r>
      <w:r w:rsidR="0043016C" w:rsidRPr="00F9288B">
        <w:rPr>
          <w:rFonts w:ascii="Arial" w:hAnsi="Arial" w:cs="Arial"/>
          <w:sz w:val="21"/>
          <w:szCs w:val="21"/>
          <w:lang w:eastAsia="en-GB"/>
        </w:rPr>
        <w:t xml:space="preserve">through the film was exactly perpendicular and not to be diverged at the edges of the magnet or the film. </w:t>
      </w:r>
      <w:r w:rsidRPr="00F9288B">
        <w:rPr>
          <w:rFonts w:ascii="Arial" w:hAnsi="Arial" w:cs="Arial"/>
          <w:sz w:val="21"/>
          <w:szCs w:val="21"/>
          <w:lang w:eastAsia="en-GB"/>
        </w:rPr>
        <w:t>The magnet was used to apply a magnetic field perpendicular to the sample</w:t>
      </w:r>
      <w:r w:rsidR="007C73A5" w:rsidRPr="00F9288B">
        <w:rPr>
          <w:rFonts w:ascii="Arial" w:hAnsi="Arial" w:cs="Arial"/>
          <w:sz w:val="21"/>
          <w:szCs w:val="21"/>
          <w:lang w:eastAsia="en-GB"/>
        </w:rPr>
        <w:t xml:space="preserve">, which was ~ </w:t>
      </w:r>
      <w:r w:rsidR="00DD4928" w:rsidRPr="00F9288B">
        <w:rPr>
          <w:rFonts w:ascii="Arial" w:hAnsi="Arial" w:cs="Arial"/>
          <w:sz w:val="21"/>
          <w:szCs w:val="21"/>
          <w:lang w:eastAsia="en-GB"/>
        </w:rPr>
        <w:t>4</w:t>
      </w:r>
      <w:r w:rsidR="007C73A5" w:rsidRPr="00F9288B">
        <w:rPr>
          <w:rFonts w:ascii="Arial" w:hAnsi="Arial" w:cs="Arial"/>
          <w:sz w:val="21"/>
          <w:szCs w:val="21"/>
          <w:lang w:eastAsia="en-GB"/>
        </w:rPr>
        <w:t xml:space="preserve"> </w:t>
      </w:r>
      <w:proofErr w:type="spellStart"/>
      <w:r w:rsidR="00DD4928" w:rsidRPr="00F9288B">
        <w:rPr>
          <w:rFonts w:ascii="Arial" w:hAnsi="Arial" w:cs="Arial"/>
          <w:sz w:val="21"/>
          <w:szCs w:val="21"/>
          <w:lang w:eastAsia="en-GB"/>
        </w:rPr>
        <w:t>k</w:t>
      </w:r>
      <w:r w:rsidR="007C73A5" w:rsidRPr="00F9288B">
        <w:rPr>
          <w:rFonts w:ascii="Arial" w:hAnsi="Arial" w:cs="Arial"/>
          <w:sz w:val="21"/>
          <w:szCs w:val="21"/>
          <w:lang w:eastAsia="en-GB"/>
        </w:rPr>
        <w:t>Oe</w:t>
      </w:r>
      <w:proofErr w:type="spellEnd"/>
      <w:r w:rsidR="007C73A5" w:rsidRPr="00F9288B">
        <w:rPr>
          <w:rFonts w:ascii="Arial" w:hAnsi="Arial" w:cs="Arial"/>
          <w:sz w:val="21"/>
          <w:szCs w:val="21"/>
          <w:lang w:eastAsia="en-GB"/>
        </w:rPr>
        <w:t xml:space="preserve"> sufficient to saturate a Heusler-alloy film</w:t>
      </w:r>
      <w:r w:rsidRPr="00F9288B">
        <w:rPr>
          <w:rFonts w:ascii="Arial" w:hAnsi="Arial" w:cs="Arial"/>
          <w:sz w:val="21"/>
          <w:szCs w:val="21"/>
        </w:rPr>
        <w:t xml:space="preserve">. </w:t>
      </w:r>
      <w:r w:rsidR="007C73A5" w:rsidRPr="00F9288B">
        <w:rPr>
          <w:rFonts w:ascii="Arial" w:hAnsi="Arial" w:cs="Arial"/>
          <w:sz w:val="21"/>
          <w:szCs w:val="21"/>
        </w:rPr>
        <w:t>T</w:t>
      </w:r>
      <w:r w:rsidRPr="00F9288B">
        <w:rPr>
          <w:rFonts w:ascii="Arial" w:hAnsi="Arial" w:cs="Arial"/>
          <w:sz w:val="21"/>
          <w:szCs w:val="21"/>
          <w:lang w:eastAsia="en-GB"/>
        </w:rPr>
        <w:t xml:space="preserve">he sample position </w:t>
      </w:r>
      <w:r w:rsidR="007C73A5" w:rsidRPr="00F9288B">
        <w:rPr>
          <w:rFonts w:ascii="Arial" w:hAnsi="Arial" w:cs="Arial"/>
          <w:sz w:val="21"/>
          <w:szCs w:val="21"/>
          <w:lang w:eastAsia="en-GB"/>
        </w:rPr>
        <w:t xml:space="preserve">was adjusted </w:t>
      </w:r>
      <w:r w:rsidRPr="00F9288B">
        <w:rPr>
          <w:rFonts w:ascii="Arial" w:hAnsi="Arial" w:cs="Arial"/>
          <w:sz w:val="21"/>
          <w:szCs w:val="21"/>
          <w:lang w:eastAsia="en-GB"/>
        </w:rPr>
        <w:t xml:space="preserve">with an accuracy of 240 arcsecond to introduce the </w:t>
      </w:r>
      <w:r w:rsidR="007C73A5" w:rsidRPr="00F9288B">
        <w:rPr>
          <w:rFonts w:ascii="Arial" w:hAnsi="Arial" w:cs="Arial"/>
          <w:sz w:val="21"/>
          <w:szCs w:val="21"/>
        </w:rPr>
        <w:t xml:space="preserve">circularly-polarised </w:t>
      </w:r>
      <w:r w:rsidRPr="00F9288B">
        <w:rPr>
          <w:rFonts w:ascii="Arial" w:hAnsi="Arial" w:cs="Arial"/>
          <w:sz w:val="21"/>
          <w:szCs w:val="21"/>
          <w:lang w:eastAsia="en-GB"/>
        </w:rPr>
        <w:t xml:space="preserve">IR light beam spot onto the centre of the sample. </w:t>
      </w:r>
      <w:r w:rsidR="00CF778D" w:rsidRPr="00F9288B">
        <w:rPr>
          <w:rFonts w:ascii="Arial" w:hAnsi="Arial" w:cs="Arial"/>
          <w:sz w:val="21"/>
          <w:szCs w:val="21"/>
          <w:lang w:eastAsia="en-GB"/>
        </w:rPr>
        <w:t>Additionally</w:t>
      </w:r>
      <w:r w:rsidRPr="00F9288B">
        <w:rPr>
          <w:rFonts w:ascii="Arial" w:hAnsi="Arial" w:cs="Arial"/>
          <w:sz w:val="21"/>
          <w:szCs w:val="21"/>
          <w:lang w:eastAsia="en-GB"/>
        </w:rPr>
        <w:t xml:space="preserve">, the height of the sample could be adjusted through the post. The </w:t>
      </w:r>
      <w:r w:rsidRPr="00F9288B">
        <w:rPr>
          <w:rFonts w:ascii="Arial" w:hAnsi="Arial" w:cs="Arial"/>
          <w:sz w:val="21"/>
          <w:szCs w:val="21"/>
        </w:rPr>
        <w:t>inciden</w:t>
      </w:r>
      <w:r w:rsidR="00C7600A" w:rsidRPr="00F9288B">
        <w:rPr>
          <w:rFonts w:ascii="Arial" w:hAnsi="Arial" w:cs="Arial"/>
          <w:sz w:val="21"/>
          <w:szCs w:val="21"/>
        </w:rPr>
        <w:t>ce</w:t>
      </w:r>
      <w:r w:rsidRPr="00F9288B">
        <w:rPr>
          <w:rFonts w:ascii="Arial" w:hAnsi="Arial" w:cs="Arial"/>
          <w:sz w:val="21"/>
          <w:szCs w:val="21"/>
        </w:rPr>
        <w:t xml:space="preserve"> angle of the </w:t>
      </w:r>
      <w:r w:rsidRPr="00F9288B">
        <w:rPr>
          <w:rFonts w:ascii="Arial" w:hAnsi="Arial" w:cs="Arial"/>
          <w:sz w:val="21"/>
          <w:szCs w:val="21"/>
          <w:lang w:eastAsia="en-GB"/>
        </w:rPr>
        <w:t xml:space="preserve">IR light was set to be </w:t>
      </w:r>
      <w:r w:rsidRPr="00F9288B">
        <w:rPr>
          <w:rFonts w:ascii="Arial" w:hAnsi="Arial" w:cs="Arial"/>
          <w:sz w:val="21"/>
          <w:szCs w:val="21"/>
        </w:rPr>
        <w:t>at 45</w:t>
      </w:r>
      <w:r w:rsidR="007C73A5" w:rsidRPr="00F9288B">
        <w:rPr>
          <w:rFonts w:ascii="Arial" w:hAnsi="Arial" w:cs="Arial"/>
          <w:sz w:val="21"/>
          <w:szCs w:val="21"/>
        </w:rPr>
        <w:t>º</w:t>
      </w:r>
      <w:r w:rsidRPr="00F9288B">
        <w:rPr>
          <w:rFonts w:ascii="Arial" w:hAnsi="Arial" w:cs="Arial"/>
          <w:sz w:val="21"/>
          <w:szCs w:val="21"/>
        </w:rPr>
        <w:t xml:space="preserve"> from the film normal</w:t>
      </w:r>
      <w:r w:rsidR="005C6A77" w:rsidRPr="00F9288B">
        <w:rPr>
          <w:rFonts w:ascii="Arial" w:hAnsi="Arial" w:cs="Arial"/>
          <w:sz w:val="21"/>
          <w:szCs w:val="21"/>
          <w:lang w:eastAsia="en-GB"/>
        </w:rPr>
        <w:t>, so that</w:t>
      </w:r>
      <w:r w:rsidRPr="00F9288B">
        <w:rPr>
          <w:rFonts w:ascii="Arial" w:hAnsi="Arial" w:cs="Arial"/>
          <w:sz w:val="21"/>
          <w:szCs w:val="21"/>
          <w:lang w:eastAsia="en-GB"/>
        </w:rPr>
        <w:t xml:space="preserve"> the reflect</w:t>
      </w:r>
      <w:r w:rsidR="005C6A77" w:rsidRPr="00F9288B">
        <w:rPr>
          <w:rFonts w:ascii="Arial" w:hAnsi="Arial" w:cs="Arial"/>
          <w:sz w:val="21"/>
          <w:szCs w:val="21"/>
          <w:lang w:eastAsia="en-GB"/>
        </w:rPr>
        <w:t>ion</w:t>
      </w:r>
      <w:r w:rsidRPr="00F9288B">
        <w:rPr>
          <w:rFonts w:ascii="Arial" w:hAnsi="Arial" w:cs="Arial"/>
          <w:sz w:val="21"/>
          <w:szCs w:val="21"/>
          <w:lang w:eastAsia="en-GB"/>
        </w:rPr>
        <w:t xml:space="preserve"> was measured by the photodetector. </w:t>
      </w:r>
      <w:r w:rsidR="00C7600A" w:rsidRPr="00F9288B">
        <w:rPr>
          <w:rFonts w:ascii="Arial" w:hAnsi="Arial" w:cs="Arial"/>
          <w:sz w:val="21"/>
          <w:szCs w:val="21"/>
          <w:lang w:eastAsia="en-GB"/>
        </w:rPr>
        <w:t>Th</w:t>
      </w:r>
      <w:r w:rsidR="005C6A77" w:rsidRPr="00F9288B">
        <w:rPr>
          <w:rFonts w:ascii="Arial" w:hAnsi="Arial" w:cs="Arial"/>
          <w:sz w:val="21"/>
          <w:szCs w:val="21"/>
          <w:lang w:eastAsia="en-GB"/>
        </w:rPr>
        <w:t>is configuration</w:t>
      </w:r>
      <w:r w:rsidR="00C7600A" w:rsidRPr="00F9288B">
        <w:rPr>
          <w:rFonts w:ascii="Arial" w:hAnsi="Arial" w:cs="Arial"/>
          <w:sz w:val="21"/>
          <w:szCs w:val="21"/>
        </w:rPr>
        <w:t xml:space="preserve"> was </w:t>
      </w:r>
      <w:r w:rsidR="005C6A77" w:rsidRPr="00F9288B">
        <w:rPr>
          <w:rFonts w:ascii="Arial" w:hAnsi="Arial" w:cs="Arial"/>
          <w:sz w:val="21"/>
          <w:szCs w:val="21"/>
        </w:rPr>
        <w:t>chosen</w:t>
      </w:r>
      <w:r w:rsidR="00C7600A" w:rsidRPr="00F9288B">
        <w:rPr>
          <w:rFonts w:ascii="Arial" w:hAnsi="Arial" w:cs="Arial"/>
          <w:sz w:val="21"/>
          <w:szCs w:val="21"/>
        </w:rPr>
        <w:t xml:space="preserve"> to </w:t>
      </w:r>
      <w:r w:rsidR="005C6A77" w:rsidRPr="00F9288B">
        <w:rPr>
          <w:rFonts w:ascii="Arial" w:hAnsi="Arial" w:cs="Arial"/>
          <w:sz w:val="21"/>
          <w:szCs w:val="21"/>
        </w:rPr>
        <w:t>provide</w:t>
      </w:r>
      <w:r w:rsidR="00C7600A" w:rsidRPr="00F9288B">
        <w:rPr>
          <w:rFonts w:ascii="Arial" w:hAnsi="Arial" w:cs="Arial"/>
          <w:sz w:val="21"/>
          <w:szCs w:val="21"/>
        </w:rPr>
        <w:t xml:space="preserve"> the </w:t>
      </w:r>
      <w:r w:rsidR="003C55D3" w:rsidRPr="00F9288B">
        <w:rPr>
          <w:rFonts w:ascii="Arial" w:hAnsi="Arial" w:cs="Arial"/>
          <w:sz w:val="21"/>
          <w:szCs w:val="21"/>
        </w:rPr>
        <w:t>largest</w:t>
      </w:r>
      <w:r w:rsidR="00C7600A" w:rsidRPr="00F9288B">
        <w:rPr>
          <w:rFonts w:ascii="Arial" w:hAnsi="Arial" w:cs="Arial"/>
          <w:sz w:val="21"/>
          <w:szCs w:val="21"/>
        </w:rPr>
        <w:t xml:space="preserve"> signal</w:t>
      </w:r>
      <w:r w:rsidR="003C55D3" w:rsidRPr="00F9288B">
        <w:rPr>
          <w:rFonts w:ascii="Arial" w:hAnsi="Arial" w:cs="Arial"/>
          <w:sz w:val="21"/>
          <w:szCs w:val="21"/>
        </w:rPr>
        <w:t>s</w:t>
      </w:r>
      <w:r w:rsidR="00C7600A" w:rsidRPr="00F9288B">
        <w:rPr>
          <w:rFonts w:ascii="Arial" w:hAnsi="Arial" w:cs="Arial"/>
          <w:sz w:val="21"/>
          <w:szCs w:val="21"/>
        </w:rPr>
        <w:t xml:space="preserve"> from the photodetector.</w:t>
      </w:r>
    </w:p>
    <w:p w14:paraId="0DF8C77F" w14:textId="3FA9C3DC" w:rsidR="00557CDE" w:rsidRPr="00F9288B" w:rsidRDefault="00243634" w:rsidP="00243634">
      <w:pPr>
        <w:pStyle w:val="2"/>
        <w:spacing w:beforeLines="50" w:before="120" w:afterLines="50" w:after="120" w:line="240" w:lineRule="auto"/>
        <w:ind w:left="791" w:hangingChars="375" w:hanging="791"/>
        <w:rPr>
          <w:rFonts w:ascii="Arial" w:hAnsi="Arial" w:cs="Arial"/>
          <w:sz w:val="21"/>
          <w:szCs w:val="21"/>
        </w:rPr>
      </w:pPr>
      <w:bookmarkStart w:id="12" w:name="_Toc423693426"/>
      <w:r w:rsidRPr="00F9288B">
        <w:rPr>
          <w:rFonts w:ascii="Arial" w:hAnsi="Arial" w:cs="Arial"/>
          <w:sz w:val="21"/>
          <w:szCs w:val="21"/>
        </w:rPr>
        <w:t xml:space="preserve">(F) </w:t>
      </w:r>
      <w:r w:rsidR="00557CDE" w:rsidRPr="00F9288B">
        <w:rPr>
          <w:rFonts w:ascii="Arial" w:hAnsi="Arial" w:cs="Arial"/>
          <w:sz w:val="21"/>
          <w:szCs w:val="21"/>
        </w:rPr>
        <w:t>Alignment</w:t>
      </w:r>
      <w:bookmarkEnd w:id="12"/>
      <w:r w:rsidR="00557CDE" w:rsidRPr="00F9288B">
        <w:rPr>
          <w:rFonts w:ascii="Arial" w:hAnsi="Arial" w:cs="Arial"/>
          <w:sz w:val="21"/>
          <w:szCs w:val="21"/>
        </w:rPr>
        <w:t xml:space="preserve"> </w:t>
      </w:r>
    </w:p>
    <w:p w14:paraId="1C0A12C1" w14:textId="622D12B5" w:rsidR="00557CDE" w:rsidRPr="00F9288B" w:rsidRDefault="00243634" w:rsidP="00CC2111">
      <w:pPr>
        <w:tabs>
          <w:tab w:val="left" w:pos="680"/>
        </w:tabs>
        <w:spacing w:after="0" w:line="240" w:lineRule="auto"/>
        <w:ind w:firstLineChars="100" w:firstLine="210"/>
        <w:contextualSpacing/>
        <w:jc w:val="both"/>
        <w:rPr>
          <w:rFonts w:ascii="Arial" w:hAnsi="Arial" w:cs="Arial"/>
          <w:color w:val="1F497D"/>
          <w:sz w:val="21"/>
          <w:szCs w:val="21"/>
        </w:rPr>
      </w:pPr>
      <w:r w:rsidRPr="00F9288B">
        <w:rPr>
          <w:rFonts w:ascii="Arial" w:hAnsi="Arial" w:cs="Arial"/>
          <w:sz w:val="21"/>
          <w:szCs w:val="21"/>
        </w:rPr>
        <w:lastRenderedPageBreak/>
        <w:t>These components were assembled as shown</w:t>
      </w:r>
      <w:r w:rsidR="00F3323F" w:rsidRPr="00F9288B">
        <w:rPr>
          <w:rFonts w:ascii="Arial" w:hAnsi="Arial" w:cs="Arial"/>
          <w:sz w:val="21"/>
          <w:szCs w:val="21"/>
        </w:rPr>
        <w:t xml:space="preserve"> </w:t>
      </w:r>
      <w:r w:rsidRPr="00F9288B">
        <w:rPr>
          <w:rFonts w:ascii="Arial" w:hAnsi="Arial" w:cs="Arial"/>
          <w:sz w:val="21"/>
          <w:szCs w:val="21"/>
        </w:rPr>
        <w:t>in Fig. 4</w:t>
      </w:r>
      <w:r w:rsidR="00557CDE" w:rsidRPr="00F9288B">
        <w:rPr>
          <w:rFonts w:ascii="Arial" w:hAnsi="Arial" w:cs="Arial"/>
          <w:sz w:val="21"/>
          <w:szCs w:val="21"/>
        </w:rPr>
        <w:t xml:space="preserve">. The alignment </w:t>
      </w:r>
      <w:r w:rsidR="00C81828" w:rsidRPr="00F9288B">
        <w:rPr>
          <w:rFonts w:ascii="Arial" w:hAnsi="Arial" w:cs="Arial"/>
          <w:sz w:val="21"/>
          <w:szCs w:val="21"/>
        </w:rPr>
        <w:t>was</w:t>
      </w:r>
      <w:r w:rsidR="00557CDE" w:rsidRPr="00F9288B">
        <w:rPr>
          <w:rFonts w:ascii="Arial" w:hAnsi="Arial" w:cs="Arial"/>
          <w:sz w:val="21"/>
          <w:szCs w:val="21"/>
        </w:rPr>
        <w:t xml:space="preserve"> </w:t>
      </w:r>
      <w:r w:rsidR="00B70053" w:rsidRPr="00F9288B">
        <w:rPr>
          <w:rFonts w:ascii="Arial" w:hAnsi="Arial" w:cs="Arial"/>
          <w:sz w:val="21"/>
          <w:szCs w:val="21"/>
        </w:rPr>
        <w:t>achieved</w:t>
      </w:r>
      <w:r w:rsidR="00557CDE" w:rsidRPr="00F9288B">
        <w:rPr>
          <w:rFonts w:ascii="Arial" w:hAnsi="Arial" w:cs="Arial"/>
          <w:sz w:val="21"/>
          <w:szCs w:val="21"/>
        </w:rPr>
        <w:t xml:space="preserve"> in several steps to ensure the maximum beam intensity to pass through </w:t>
      </w:r>
      <w:proofErr w:type="gramStart"/>
      <w:r w:rsidR="00557CDE" w:rsidRPr="00F9288B">
        <w:rPr>
          <w:rFonts w:ascii="Arial" w:hAnsi="Arial" w:cs="Arial"/>
          <w:sz w:val="21"/>
          <w:szCs w:val="21"/>
        </w:rPr>
        <w:t xml:space="preserve">all </w:t>
      </w:r>
      <w:r w:rsidR="00CC2111" w:rsidRPr="00F9288B">
        <w:rPr>
          <w:rFonts w:ascii="Arial" w:hAnsi="Arial" w:cs="Arial"/>
          <w:sz w:val="21"/>
          <w:szCs w:val="21"/>
        </w:rPr>
        <w:t>of</w:t>
      </w:r>
      <w:proofErr w:type="gramEnd"/>
      <w:r w:rsidR="00CC2111" w:rsidRPr="00F9288B">
        <w:rPr>
          <w:rFonts w:ascii="Arial" w:hAnsi="Arial" w:cs="Arial"/>
          <w:sz w:val="21"/>
          <w:szCs w:val="21"/>
        </w:rPr>
        <w:t xml:space="preserve"> </w:t>
      </w:r>
      <w:r w:rsidR="00557CDE" w:rsidRPr="00F9288B">
        <w:rPr>
          <w:rFonts w:ascii="Arial" w:hAnsi="Arial" w:cs="Arial"/>
          <w:sz w:val="21"/>
          <w:szCs w:val="21"/>
        </w:rPr>
        <w:t>the components.</w:t>
      </w:r>
      <w:r w:rsidR="00C81828" w:rsidRPr="00F9288B">
        <w:rPr>
          <w:rFonts w:ascii="Arial" w:hAnsi="Arial" w:cs="Arial"/>
          <w:sz w:val="21"/>
          <w:szCs w:val="21"/>
        </w:rPr>
        <w:t xml:space="preserve"> The IR lamp was held on a post and post holder and was coupled to the incident slit of the monochromator within ~ 16 mm.</w:t>
      </w:r>
    </w:p>
    <w:p w14:paraId="497E31C2" w14:textId="77777777" w:rsidR="00557CDE" w:rsidRPr="00F9288B" w:rsidRDefault="00557CDE" w:rsidP="00243634">
      <w:pPr>
        <w:tabs>
          <w:tab w:val="left" w:pos="340"/>
          <w:tab w:val="left" w:pos="680"/>
        </w:tabs>
        <w:spacing w:beforeLines="100" w:before="240" w:after="0" w:line="240" w:lineRule="auto"/>
        <w:contextualSpacing/>
        <w:jc w:val="both"/>
        <w:rPr>
          <w:rFonts w:ascii="Arial" w:hAnsi="Arial" w:cs="Arial"/>
          <w:sz w:val="21"/>
          <w:szCs w:val="21"/>
        </w:rPr>
      </w:pPr>
      <w:r w:rsidRPr="00F9288B">
        <w:rPr>
          <w:rFonts w:ascii="Arial" w:hAnsi="Arial" w:cs="Arial"/>
          <w:noProof/>
          <w:sz w:val="21"/>
          <w:szCs w:val="21"/>
          <w:lang w:val="en-US" w:eastAsia="en-US"/>
        </w:rPr>
        <w:drawing>
          <wp:inline distT="0" distB="0" distL="0" distR="0" wp14:anchorId="36B32C9F" wp14:editId="7D194FEA">
            <wp:extent cx="5198534" cy="2150110"/>
            <wp:effectExtent l="0" t="0" r="0" b="0"/>
            <wp:docPr id="98" name="Picture 15" descr="Experimental 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xperimental Set-up"/>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883" t="6794" r="1794" b="2395"/>
                    <a:stretch/>
                  </pic:blipFill>
                  <pic:spPr bwMode="auto">
                    <a:xfrm>
                      <a:off x="0" y="0"/>
                      <a:ext cx="5200524" cy="2150933"/>
                    </a:xfrm>
                    <a:prstGeom prst="rect">
                      <a:avLst/>
                    </a:prstGeom>
                    <a:noFill/>
                    <a:ln>
                      <a:noFill/>
                    </a:ln>
                    <a:extLst>
                      <a:ext uri="{53640926-AAD7-44D8-BBD7-CCE9431645EC}">
                        <a14:shadowObscured xmlns:a14="http://schemas.microsoft.com/office/drawing/2010/main"/>
                      </a:ext>
                    </a:extLst>
                  </pic:spPr>
                </pic:pic>
              </a:graphicData>
            </a:graphic>
          </wp:inline>
        </w:drawing>
      </w:r>
    </w:p>
    <w:p w14:paraId="0947A96F" w14:textId="29100CC9" w:rsidR="00557CDE" w:rsidRPr="00F9288B" w:rsidRDefault="00557CDE" w:rsidP="004832A4">
      <w:pPr>
        <w:tabs>
          <w:tab w:val="left" w:pos="340"/>
          <w:tab w:val="left" w:pos="680"/>
        </w:tabs>
        <w:autoSpaceDE w:val="0"/>
        <w:autoSpaceDN w:val="0"/>
        <w:adjustRightInd w:val="0"/>
        <w:spacing w:beforeLines="50" w:before="120" w:afterLines="100" w:after="240" w:line="240" w:lineRule="auto"/>
        <w:rPr>
          <w:rFonts w:ascii="Arial" w:hAnsi="Arial" w:cs="Arial"/>
          <w:noProof/>
          <w:sz w:val="21"/>
          <w:szCs w:val="21"/>
          <w:lang w:eastAsia="en-GB"/>
        </w:rPr>
      </w:pPr>
      <w:r w:rsidRPr="00F9288B">
        <w:rPr>
          <w:rFonts w:ascii="Arial" w:hAnsi="Arial" w:cs="Arial"/>
          <w:sz w:val="21"/>
          <w:szCs w:val="21"/>
          <w:lang w:eastAsia="en-GB"/>
        </w:rPr>
        <w:t xml:space="preserve">Fig. </w:t>
      </w:r>
      <w:r w:rsidR="00243634" w:rsidRPr="00F9288B">
        <w:rPr>
          <w:rFonts w:ascii="Arial" w:hAnsi="Arial" w:cs="Arial"/>
          <w:sz w:val="21"/>
          <w:szCs w:val="21"/>
          <w:lang w:eastAsia="en-GB"/>
        </w:rPr>
        <w:t>4</w:t>
      </w:r>
      <w:r w:rsidRPr="00F9288B">
        <w:rPr>
          <w:rFonts w:ascii="Arial" w:hAnsi="Arial" w:cs="Arial"/>
          <w:sz w:val="21"/>
          <w:szCs w:val="21"/>
          <w:lang w:eastAsia="en-GB"/>
        </w:rPr>
        <w:t xml:space="preserve">: </w:t>
      </w:r>
      <w:r w:rsidRPr="00F9288B">
        <w:rPr>
          <w:rFonts w:ascii="Arial" w:hAnsi="Arial" w:cs="Arial"/>
          <w:noProof/>
          <w:sz w:val="21"/>
          <w:szCs w:val="21"/>
          <w:lang w:eastAsia="en-GB"/>
        </w:rPr>
        <w:t>Schematic diagram of the experimental setup</w:t>
      </w:r>
      <w:r w:rsidR="00C84B3D" w:rsidRPr="00F9288B">
        <w:rPr>
          <w:rFonts w:ascii="Arial" w:hAnsi="Arial" w:cs="Arial"/>
          <w:sz w:val="21"/>
          <w:szCs w:val="21"/>
          <w:lang w:eastAsia="en-GB"/>
        </w:rPr>
        <w:t xml:space="preserve"> </w:t>
      </w:r>
      <w:r w:rsidR="00C84B3D" w:rsidRPr="00F9288B">
        <w:rPr>
          <w:rFonts w:ascii="Arial" w:hAnsi="Arial" w:cs="Arial"/>
          <w:sz w:val="21"/>
          <w:szCs w:val="21"/>
          <w:lang w:eastAsia="en-GB"/>
        </w:rPr>
        <w:fldChar w:fldCharType="begin"/>
      </w:r>
      <w:r w:rsidR="00C84B3D" w:rsidRPr="00F9288B">
        <w:rPr>
          <w:rFonts w:ascii="Arial" w:hAnsi="Arial" w:cs="Arial"/>
          <w:sz w:val="21"/>
          <w:szCs w:val="21"/>
          <w:lang w:eastAsia="en-GB"/>
        </w:rPr>
        <w:instrText xml:space="preserve"> REF _Ref99541720 \r \h </w:instrText>
      </w:r>
      <w:r w:rsidR="00F9288B">
        <w:rPr>
          <w:rFonts w:ascii="Arial" w:hAnsi="Arial" w:cs="Arial"/>
          <w:sz w:val="21"/>
          <w:szCs w:val="21"/>
          <w:lang w:eastAsia="en-GB"/>
        </w:rPr>
        <w:instrText xml:space="preserve"> \* MERGEFORMAT </w:instrText>
      </w:r>
      <w:r w:rsidR="00C84B3D" w:rsidRPr="00F9288B">
        <w:rPr>
          <w:rFonts w:ascii="Arial" w:hAnsi="Arial" w:cs="Arial"/>
          <w:sz w:val="21"/>
          <w:szCs w:val="21"/>
          <w:lang w:eastAsia="en-GB"/>
        </w:rPr>
      </w:r>
      <w:r w:rsidR="00C84B3D" w:rsidRPr="00F9288B">
        <w:rPr>
          <w:rFonts w:ascii="Arial" w:hAnsi="Arial" w:cs="Arial"/>
          <w:sz w:val="21"/>
          <w:szCs w:val="21"/>
          <w:lang w:eastAsia="en-GB"/>
        </w:rPr>
        <w:fldChar w:fldCharType="separate"/>
      </w:r>
      <w:r w:rsidR="00576879">
        <w:rPr>
          <w:rFonts w:ascii="Arial" w:hAnsi="Arial" w:cs="Arial"/>
          <w:sz w:val="21"/>
          <w:szCs w:val="21"/>
          <w:cs/>
          <w:lang w:eastAsia="en-GB"/>
        </w:rPr>
        <w:t>‎</w:t>
      </w:r>
      <w:r w:rsidR="00576879">
        <w:rPr>
          <w:rFonts w:ascii="Arial" w:hAnsi="Arial" w:cs="Arial"/>
          <w:sz w:val="21"/>
          <w:szCs w:val="21"/>
          <w:lang w:eastAsia="en-GB"/>
        </w:rPr>
        <w:t>[22]</w:t>
      </w:r>
      <w:r w:rsidR="00C84B3D" w:rsidRPr="00F9288B">
        <w:rPr>
          <w:rFonts w:ascii="Arial" w:hAnsi="Arial" w:cs="Arial"/>
          <w:sz w:val="21"/>
          <w:szCs w:val="21"/>
          <w:lang w:eastAsia="en-GB"/>
        </w:rPr>
        <w:fldChar w:fldCharType="end"/>
      </w:r>
      <w:r w:rsidRPr="00F9288B">
        <w:rPr>
          <w:rFonts w:ascii="Arial" w:hAnsi="Arial" w:cs="Arial"/>
          <w:noProof/>
          <w:sz w:val="21"/>
          <w:szCs w:val="21"/>
          <w:lang w:eastAsia="en-GB"/>
        </w:rPr>
        <w:t>.</w:t>
      </w:r>
    </w:p>
    <w:p w14:paraId="191529A7" w14:textId="60E14571" w:rsidR="00557CDE" w:rsidRPr="00F9288B" w:rsidRDefault="00557CDE" w:rsidP="004832A4">
      <w:pPr>
        <w:tabs>
          <w:tab w:val="left" w:pos="680"/>
        </w:tabs>
        <w:spacing w:after="0" w:line="240" w:lineRule="auto"/>
        <w:ind w:firstLineChars="100" w:firstLine="210"/>
        <w:jc w:val="both"/>
        <w:rPr>
          <w:rFonts w:ascii="Arial" w:hAnsi="Arial" w:cs="Arial"/>
          <w:sz w:val="21"/>
          <w:szCs w:val="21"/>
        </w:rPr>
      </w:pPr>
      <w:r w:rsidRPr="00F9288B">
        <w:rPr>
          <w:rFonts w:ascii="Arial" w:hAnsi="Arial" w:cs="Arial"/>
          <w:sz w:val="21"/>
          <w:szCs w:val="21"/>
        </w:rPr>
        <w:t xml:space="preserve">The IR </w:t>
      </w:r>
      <w:r w:rsidR="00C81828" w:rsidRPr="00F9288B">
        <w:rPr>
          <w:rFonts w:ascii="Arial" w:hAnsi="Arial" w:cs="Arial"/>
          <w:sz w:val="21"/>
          <w:szCs w:val="21"/>
        </w:rPr>
        <w:t>lamp</w:t>
      </w:r>
      <w:r w:rsidRPr="00F9288B">
        <w:rPr>
          <w:rFonts w:ascii="Arial" w:hAnsi="Arial" w:cs="Arial"/>
          <w:sz w:val="21"/>
          <w:szCs w:val="21"/>
        </w:rPr>
        <w:t xml:space="preserve"> was turned on and left for about </w:t>
      </w:r>
      <w:r w:rsidR="00C81828" w:rsidRPr="00F9288B">
        <w:rPr>
          <w:rFonts w:ascii="Arial" w:hAnsi="Arial" w:cs="Arial"/>
          <w:sz w:val="21"/>
          <w:szCs w:val="21"/>
        </w:rPr>
        <w:t>30</w:t>
      </w:r>
      <w:r w:rsidRPr="00F9288B">
        <w:rPr>
          <w:rFonts w:ascii="Arial" w:hAnsi="Arial" w:cs="Arial"/>
          <w:sz w:val="21"/>
          <w:szCs w:val="21"/>
        </w:rPr>
        <w:t xml:space="preserve"> minutes to stabilise its radiation. The monochromator was set at a specific wavelength (</w:t>
      </w:r>
      <w:r w:rsidRPr="00F9288B">
        <w:rPr>
          <w:rFonts w:ascii="Arial" w:hAnsi="Arial" w:cs="Arial"/>
          <w:i/>
          <w:sz w:val="21"/>
          <w:szCs w:val="21"/>
        </w:rPr>
        <w:t>i.e.</w:t>
      </w:r>
      <w:r w:rsidRPr="00F9288B">
        <w:rPr>
          <w:rFonts w:ascii="Arial" w:hAnsi="Arial" w:cs="Arial"/>
          <w:sz w:val="21"/>
          <w:szCs w:val="21"/>
        </w:rPr>
        <w:t xml:space="preserve">, 3 </w:t>
      </w:r>
      <w:r w:rsidRPr="00F9288B">
        <w:rPr>
          <w:rFonts w:ascii="Arial" w:hAnsi="Arial" w:cs="Arial"/>
          <w:iCs/>
          <w:sz w:val="21"/>
          <w:szCs w:val="21"/>
          <w:lang w:eastAsia="en-GB"/>
        </w:rPr>
        <w:t>µ</w:t>
      </w:r>
      <w:r w:rsidRPr="00F9288B">
        <w:rPr>
          <w:rFonts w:ascii="Arial" w:hAnsi="Arial" w:cs="Arial"/>
          <w:sz w:val="21"/>
          <w:szCs w:val="21"/>
        </w:rPr>
        <w:t xml:space="preserve">m) to begin with. The photodetector was used to measure the output intensity to compare it with the corresponding </w:t>
      </w:r>
      <w:r w:rsidR="001040AA" w:rsidRPr="00F9288B">
        <w:rPr>
          <w:rFonts w:ascii="Arial" w:hAnsi="Arial" w:cs="Arial"/>
          <w:sz w:val="21"/>
          <w:szCs w:val="21"/>
        </w:rPr>
        <w:t xml:space="preserve">dual-peak </w:t>
      </w:r>
      <w:r w:rsidRPr="00F9288B">
        <w:rPr>
          <w:rFonts w:ascii="Arial" w:hAnsi="Arial" w:cs="Arial"/>
          <w:sz w:val="21"/>
          <w:szCs w:val="21"/>
        </w:rPr>
        <w:t xml:space="preserve">intensity provided by the IR source supplier </w:t>
      </w:r>
      <w:r w:rsidR="00435014" w:rsidRPr="00F9288B">
        <w:rPr>
          <w:rFonts w:ascii="Arial" w:hAnsi="Arial" w:cs="Arial"/>
          <w:sz w:val="21"/>
          <w:szCs w:val="21"/>
        </w:rPr>
        <w:fldChar w:fldCharType="begin"/>
      </w:r>
      <w:r w:rsidR="00435014" w:rsidRPr="00F9288B">
        <w:rPr>
          <w:rFonts w:ascii="Arial" w:hAnsi="Arial" w:cs="Arial"/>
          <w:sz w:val="21"/>
          <w:szCs w:val="21"/>
        </w:rPr>
        <w:instrText xml:space="preserve"> REF _Ref99538941 \r \h </w:instrText>
      </w:r>
      <w:r w:rsidR="00F9288B">
        <w:rPr>
          <w:rFonts w:ascii="Arial" w:hAnsi="Arial" w:cs="Arial"/>
          <w:sz w:val="21"/>
          <w:szCs w:val="21"/>
        </w:rPr>
        <w:instrText xml:space="preserve"> \* MERGEFORMAT </w:instrText>
      </w:r>
      <w:r w:rsidR="00435014" w:rsidRPr="00F9288B">
        <w:rPr>
          <w:rFonts w:ascii="Arial" w:hAnsi="Arial" w:cs="Arial"/>
          <w:sz w:val="21"/>
          <w:szCs w:val="21"/>
        </w:rPr>
      </w:r>
      <w:r w:rsidR="00435014" w:rsidRPr="00F9288B">
        <w:rPr>
          <w:rFonts w:ascii="Arial" w:hAnsi="Arial" w:cs="Arial"/>
          <w:sz w:val="21"/>
          <w:szCs w:val="21"/>
        </w:rPr>
        <w:fldChar w:fldCharType="separate"/>
      </w:r>
      <w:r w:rsidR="00576879">
        <w:rPr>
          <w:rFonts w:ascii="Arial" w:hAnsi="Arial" w:cs="Arial"/>
          <w:sz w:val="21"/>
          <w:szCs w:val="21"/>
          <w:cs/>
        </w:rPr>
        <w:t>‎</w:t>
      </w:r>
      <w:r w:rsidR="00576879">
        <w:rPr>
          <w:rFonts w:ascii="Arial" w:hAnsi="Arial" w:cs="Arial"/>
          <w:sz w:val="21"/>
          <w:szCs w:val="21"/>
        </w:rPr>
        <w:t>[19]</w:t>
      </w:r>
      <w:r w:rsidR="00435014" w:rsidRPr="00F9288B">
        <w:rPr>
          <w:rFonts w:ascii="Arial" w:hAnsi="Arial" w:cs="Arial"/>
          <w:sz w:val="21"/>
          <w:szCs w:val="21"/>
        </w:rPr>
        <w:fldChar w:fldCharType="end"/>
      </w:r>
      <w:r w:rsidRPr="00F9288B">
        <w:rPr>
          <w:rFonts w:ascii="Arial" w:hAnsi="Arial" w:cs="Arial"/>
          <w:sz w:val="21"/>
          <w:szCs w:val="21"/>
        </w:rPr>
        <w:t>. This process was repeated at different wavelengths by tuning the grating at 20 nm steps</w:t>
      </w:r>
      <w:r w:rsidR="00435014" w:rsidRPr="00F9288B">
        <w:rPr>
          <w:rFonts w:ascii="Arial" w:hAnsi="Arial" w:cs="Arial"/>
          <w:sz w:val="21"/>
          <w:szCs w:val="21"/>
        </w:rPr>
        <w:t xml:space="preserve"> as shown in Fig. 5</w:t>
      </w:r>
      <w:r w:rsidRPr="00F9288B">
        <w:rPr>
          <w:rFonts w:ascii="Arial" w:hAnsi="Arial" w:cs="Arial"/>
          <w:sz w:val="21"/>
          <w:szCs w:val="21"/>
        </w:rPr>
        <w:t>.</w:t>
      </w:r>
    </w:p>
    <w:p w14:paraId="404BD090" w14:textId="77777777" w:rsidR="00557CDE" w:rsidRPr="00F9288B" w:rsidRDefault="00557CDE" w:rsidP="00435014">
      <w:pPr>
        <w:tabs>
          <w:tab w:val="left" w:pos="340"/>
          <w:tab w:val="left" w:pos="680"/>
        </w:tabs>
        <w:spacing w:beforeLines="100" w:before="240" w:after="0" w:line="240" w:lineRule="auto"/>
        <w:contextualSpacing/>
        <w:jc w:val="center"/>
        <w:rPr>
          <w:rFonts w:ascii="Arial" w:hAnsi="Arial" w:cs="Arial"/>
          <w:sz w:val="21"/>
          <w:szCs w:val="21"/>
        </w:rPr>
      </w:pPr>
      <w:r w:rsidRPr="00F9288B">
        <w:rPr>
          <w:rFonts w:ascii="Arial" w:hAnsi="Arial" w:cs="Arial"/>
          <w:noProof/>
          <w:sz w:val="21"/>
          <w:szCs w:val="21"/>
          <w:lang w:val="en-US" w:eastAsia="en-US"/>
        </w:rPr>
        <w:drawing>
          <wp:inline distT="0" distB="0" distL="0" distR="0" wp14:anchorId="36151602" wp14:editId="410288EF">
            <wp:extent cx="4239721" cy="2587974"/>
            <wp:effectExtent l="0" t="0" r="8890" b="3175"/>
            <wp:docPr id="1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4239721" cy="2587974"/>
                    </a:xfrm>
                    <a:prstGeom prst="rect">
                      <a:avLst/>
                    </a:prstGeom>
                    <a:noFill/>
                    <a:ln w="9525">
                      <a:noFill/>
                      <a:miter lim="800000"/>
                      <a:headEnd/>
                      <a:tailEnd/>
                    </a:ln>
                  </pic:spPr>
                </pic:pic>
              </a:graphicData>
            </a:graphic>
          </wp:inline>
        </w:drawing>
      </w:r>
    </w:p>
    <w:p w14:paraId="378CEC18" w14:textId="3B9DFB23" w:rsidR="00557CDE" w:rsidRPr="00F9288B" w:rsidRDefault="00557CDE" w:rsidP="004832A4">
      <w:pPr>
        <w:tabs>
          <w:tab w:val="left" w:pos="340"/>
          <w:tab w:val="left" w:pos="680"/>
        </w:tabs>
        <w:autoSpaceDE w:val="0"/>
        <w:autoSpaceDN w:val="0"/>
        <w:adjustRightInd w:val="0"/>
        <w:spacing w:beforeLines="50" w:before="120" w:afterLines="100" w:after="240" w:line="240" w:lineRule="auto"/>
        <w:jc w:val="both"/>
        <w:rPr>
          <w:rFonts w:ascii="Arial" w:hAnsi="Arial" w:cs="Arial"/>
          <w:sz w:val="21"/>
          <w:szCs w:val="21"/>
          <w:lang w:eastAsia="en-GB"/>
        </w:rPr>
      </w:pPr>
      <w:r w:rsidRPr="00F9288B">
        <w:rPr>
          <w:rFonts w:ascii="Arial" w:hAnsi="Arial" w:cs="Arial"/>
          <w:sz w:val="21"/>
          <w:szCs w:val="21"/>
          <w:lang w:eastAsia="en-GB"/>
        </w:rPr>
        <w:t xml:space="preserve">Fig. </w:t>
      </w:r>
      <w:r w:rsidR="00435014" w:rsidRPr="00F9288B">
        <w:rPr>
          <w:rFonts w:ascii="Arial" w:hAnsi="Arial" w:cs="Arial"/>
          <w:sz w:val="21"/>
          <w:szCs w:val="21"/>
          <w:lang w:eastAsia="en-GB"/>
        </w:rPr>
        <w:t>5</w:t>
      </w:r>
      <w:r w:rsidRPr="00F9288B">
        <w:rPr>
          <w:rFonts w:ascii="Arial" w:hAnsi="Arial" w:cs="Arial"/>
          <w:sz w:val="21"/>
          <w:szCs w:val="21"/>
          <w:lang w:eastAsia="en-GB"/>
        </w:rPr>
        <w:t>: Measured intensity distribution of the IR light source at 20 nm steps</w:t>
      </w:r>
      <w:r w:rsidR="00C84B3D" w:rsidRPr="00F9288B">
        <w:rPr>
          <w:rFonts w:ascii="Arial" w:hAnsi="Arial" w:cs="Arial"/>
          <w:sz w:val="21"/>
          <w:szCs w:val="21"/>
          <w:lang w:eastAsia="en-GB"/>
        </w:rPr>
        <w:t xml:space="preserve"> </w:t>
      </w:r>
      <w:r w:rsidR="00C84B3D" w:rsidRPr="00F9288B">
        <w:rPr>
          <w:rFonts w:ascii="Arial" w:hAnsi="Arial" w:cs="Arial"/>
          <w:sz w:val="21"/>
          <w:szCs w:val="21"/>
          <w:lang w:eastAsia="en-GB"/>
        </w:rPr>
        <w:fldChar w:fldCharType="begin"/>
      </w:r>
      <w:r w:rsidR="00C84B3D" w:rsidRPr="00F9288B">
        <w:rPr>
          <w:rFonts w:ascii="Arial" w:hAnsi="Arial" w:cs="Arial"/>
          <w:sz w:val="21"/>
          <w:szCs w:val="21"/>
          <w:lang w:eastAsia="en-GB"/>
        </w:rPr>
        <w:instrText xml:space="preserve"> REF _Ref99541720 \r \h </w:instrText>
      </w:r>
      <w:r w:rsidR="00F9288B">
        <w:rPr>
          <w:rFonts w:ascii="Arial" w:hAnsi="Arial" w:cs="Arial"/>
          <w:sz w:val="21"/>
          <w:szCs w:val="21"/>
          <w:lang w:eastAsia="en-GB"/>
        </w:rPr>
        <w:instrText xml:space="preserve"> \* MERGEFORMAT </w:instrText>
      </w:r>
      <w:r w:rsidR="00C84B3D" w:rsidRPr="00F9288B">
        <w:rPr>
          <w:rFonts w:ascii="Arial" w:hAnsi="Arial" w:cs="Arial"/>
          <w:sz w:val="21"/>
          <w:szCs w:val="21"/>
          <w:lang w:eastAsia="en-GB"/>
        </w:rPr>
      </w:r>
      <w:r w:rsidR="00C84B3D" w:rsidRPr="00F9288B">
        <w:rPr>
          <w:rFonts w:ascii="Arial" w:hAnsi="Arial" w:cs="Arial"/>
          <w:sz w:val="21"/>
          <w:szCs w:val="21"/>
          <w:lang w:eastAsia="en-GB"/>
        </w:rPr>
        <w:fldChar w:fldCharType="separate"/>
      </w:r>
      <w:r w:rsidR="00576879">
        <w:rPr>
          <w:rFonts w:ascii="Arial" w:hAnsi="Arial" w:cs="Arial"/>
          <w:sz w:val="21"/>
          <w:szCs w:val="21"/>
          <w:cs/>
          <w:lang w:eastAsia="en-GB"/>
        </w:rPr>
        <w:t>‎</w:t>
      </w:r>
      <w:r w:rsidR="00576879">
        <w:rPr>
          <w:rFonts w:ascii="Arial" w:hAnsi="Arial" w:cs="Arial"/>
          <w:sz w:val="21"/>
          <w:szCs w:val="21"/>
          <w:lang w:eastAsia="en-GB"/>
        </w:rPr>
        <w:t>[22]</w:t>
      </w:r>
      <w:r w:rsidR="00C84B3D" w:rsidRPr="00F9288B">
        <w:rPr>
          <w:rFonts w:ascii="Arial" w:hAnsi="Arial" w:cs="Arial"/>
          <w:sz w:val="21"/>
          <w:szCs w:val="21"/>
          <w:lang w:eastAsia="en-GB"/>
        </w:rPr>
        <w:fldChar w:fldCharType="end"/>
      </w:r>
      <w:r w:rsidRPr="00F9288B">
        <w:rPr>
          <w:rFonts w:ascii="Arial" w:hAnsi="Arial" w:cs="Arial"/>
          <w:sz w:val="21"/>
          <w:szCs w:val="21"/>
          <w:lang w:eastAsia="en-GB"/>
        </w:rPr>
        <w:t>.</w:t>
      </w:r>
      <w:r w:rsidRPr="00F9288B">
        <w:rPr>
          <w:rStyle w:val="af2"/>
          <w:rFonts w:ascii="Arial" w:hAnsi="Arial" w:cs="Arial"/>
          <w:sz w:val="21"/>
          <w:szCs w:val="21"/>
          <w:lang w:eastAsia="en-GB"/>
        </w:rPr>
        <w:t xml:space="preserve"> </w:t>
      </w:r>
    </w:p>
    <w:p w14:paraId="4C446903" w14:textId="316BCE78" w:rsidR="00435014" w:rsidRPr="00F9288B" w:rsidRDefault="00435014" w:rsidP="00CC2111">
      <w:pPr>
        <w:spacing w:after="0" w:line="240" w:lineRule="auto"/>
        <w:ind w:firstLineChars="100" w:firstLine="210"/>
        <w:jc w:val="both"/>
        <w:rPr>
          <w:rFonts w:ascii="Arial" w:hAnsi="Arial" w:cs="Arial"/>
          <w:sz w:val="21"/>
          <w:szCs w:val="21"/>
        </w:rPr>
      </w:pPr>
      <w:r w:rsidRPr="00F9288B">
        <w:rPr>
          <w:rFonts w:ascii="Arial" w:hAnsi="Arial" w:cs="Arial"/>
          <w:sz w:val="21"/>
          <w:szCs w:val="21"/>
        </w:rPr>
        <w:t xml:space="preserve">In order to maximise the intensity, the </w:t>
      </w:r>
      <w:r w:rsidR="00810198" w:rsidRPr="00F9288B">
        <w:rPr>
          <w:rFonts w:ascii="Arial" w:hAnsi="Arial" w:cs="Arial"/>
          <w:sz w:val="21"/>
          <w:szCs w:val="21"/>
        </w:rPr>
        <w:t>IR</w:t>
      </w:r>
      <w:r w:rsidRPr="00F9288B">
        <w:rPr>
          <w:rFonts w:ascii="Arial" w:hAnsi="Arial" w:cs="Arial"/>
          <w:sz w:val="21"/>
          <w:szCs w:val="21"/>
        </w:rPr>
        <w:t xml:space="preserve"> </w:t>
      </w:r>
      <w:r w:rsidR="00C81828" w:rsidRPr="00F9288B">
        <w:rPr>
          <w:rFonts w:ascii="Arial" w:hAnsi="Arial" w:cs="Arial"/>
          <w:sz w:val="21"/>
          <w:szCs w:val="21"/>
        </w:rPr>
        <w:t>lamp</w:t>
      </w:r>
      <w:r w:rsidRPr="00F9288B">
        <w:rPr>
          <w:rFonts w:ascii="Arial" w:hAnsi="Arial" w:cs="Arial"/>
          <w:sz w:val="21"/>
          <w:szCs w:val="21"/>
        </w:rPr>
        <w:t xml:space="preserve"> was moved by ± 15 mm in three axes around the centre of the incident slit. The position of the </w:t>
      </w:r>
      <w:r w:rsidR="00810198" w:rsidRPr="00F9288B">
        <w:rPr>
          <w:rFonts w:ascii="Arial" w:hAnsi="Arial" w:cs="Arial"/>
          <w:sz w:val="21"/>
          <w:szCs w:val="21"/>
        </w:rPr>
        <w:t>IR</w:t>
      </w:r>
      <w:r w:rsidRPr="00F9288B">
        <w:rPr>
          <w:rFonts w:ascii="Arial" w:hAnsi="Arial" w:cs="Arial"/>
          <w:sz w:val="21"/>
          <w:szCs w:val="21"/>
        </w:rPr>
        <w:t xml:space="preserve"> source was then fixed. </w:t>
      </w:r>
      <w:r w:rsidR="00CC2111" w:rsidRPr="00F9288B">
        <w:rPr>
          <w:rFonts w:ascii="Arial" w:hAnsi="Arial" w:cs="Arial"/>
          <w:sz w:val="21"/>
          <w:szCs w:val="21"/>
        </w:rPr>
        <w:t>Thereafter the concave mirror</w:t>
      </w:r>
      <w:r w:rsidRPr="00F9288B">
        <w:rPr>
          <w:rFonts w:ascii="Arial" w:hAnsi="Arial" w:cs="Arial"/>
          <w:sz w:val="21"/>
          <w:szCs w:val="21"/>
        </w:rPr>
        <w:t xml:space="preserve"> was adjusting to maximise the light coupling into the monochromator. The concave mirror could increase the intensity by</w:t>
      </w:r>
      <w:r w:rsidRPr="00F9288B">
        <w:rPr>
          <w:rFonts w:ascii="Arial" w:hAnsi="Arial" w:cs="Arial"/>
          <w:color w:val="1F497D"/>
          <w:sz w:val="21"/>
          <w:szCs w:val="21"/>
        </w:rPr>
        <w:t xml:space="preserve"> </w:t>
      </w:r>
      <w:r w:rsidRPr="00F9288B">
        <w:rPr>
          <w:rFonts w:ascii="Arial" w:hAnsi="Arial" w:cs="Arial"/>
          <w:sz w:val="21"/>
          <w:szCs w:val="21"/>
        </w:rPr>
        <w:t>up to</w:t>
      </w:r>
      <w:r w:rsidRPr="00F9288B">
        <w:rPr>
          <w:rFonts w:ascii="Arial" w:hAnsi="Arial" w:cs="Arial"/>
          <w:color w:val="1F497D"/>
          <w:sz w:val="21"/>
          <w:szCs w:val="21"/>
        </w:rPr>
        <w:t xml:space="preserve"> </w:t>
      </w:r>
      <w:r w:rsidRPr="00F9288B">
        <w:rPr>
          <w:rFonts w:ascii="Arial" w:hAnsi="Arial" w:cs="Arial"/>
          <w:sz w:val="21"/>
          <w:szCs w:val="21"/>
        </w:rPr>
        <w:t>~ 67% as seen in Fig. 6.</w:t>
      </w:r>
      <w:r w:rsidRPr="00F9288B">
        <w:rPr>
          <w:rFonts w:ascii="Arial" w:hAnsi="Arial" w:cs="Arial"/>
          <w:color w:val="1F497D"/>
          <w:sz w:val="21"/>
          <w:szCs w:val="21"/>
        </w:rPr>
        <w:t xml:space="preserve"> </w:t>
      </w:r>
      <w:r w:rsidRPr="00F9288B">
        <w:rPr>
          <w:rFonts w:ascii="Arial" w:hAnsi="Arial" w:cs="Arial"/>
          <w:sz w:val="21"/>
          <w:szCs w:val="21"/>
        </w:rPr>
        <w:t>Once the largest signal was obtained</w:t>
      </w:r>
      <w:r w:rsidR="001040AA" w:rsidRPr="00F9288B">
        <w:rPr>
          <w:rFonts w:ascii="Arial" w:hAnsi="Arial" w:cs="Arial"/>
          <w:sz w:val="21"/>
          <w:szCs w:val="21"/>
        </w:rPr>
        <w:t xml:space="preserve"> for the dual peaks within the measured range</w:t>
      </w:r>
      <w:r w:rsidRPr="00F9288B">
        <w:rPr>
          <w:rFonts w:ascii="Arial" w:hAnsi="Arial" w:cs="Arial"/>
          <w:sz w:val="21"/>
          <w:szCs w:val="21"/>
        </w:rPr>
        <w:t>, the concave mirror and the monochromator were fixed at their positions.</w:t>
      </w:r>
    </w:p>
    <w:p w14:paraId="52C4E6A8" w14:textId="77777777" w:rsidR="00557CDE" w:rsidRPr="00F9288B" w:rsidRDefault="00557CDE" w:rsidP="00435014">
      <w:pPr>
        <w:tabs>
          <w:tab w:val="left" w:pos="340"/>
          <w:tab w:val="left" w:pos="680"/>
        </w:tabs>
        <w:spacing w:beforeLines="100" w:before="240" w:after="0" w:line="240" w:lineRule="auto"/>
        <w:contextualSpacing/>
        <w:jc w:val="center"/>
        <w:rPr>
          <w:rFonts w:ascii="Arial" w:hAnsi="Arial" w:cs="Arial"/>
          <w:sz w:val="21"/>
          <w:szCs w:val="21"/>
        </w:rPr>
      </w:pPr>
      <w:r w:rsidRPr="00F9288B">
        <w:rPr>
          <w:rFonts w:ascii="Arial" w:hAnsi="Arial" w:cs="Arial"/>
          <w:noProof/>
          <w:sz w:val="21"/>
          <w:szCs w:val="21"/>
          <w:lang w:val="en-US" w:eastAsia="en-US"/>
        </w:rPr>
        <w:lastRenderedPageBreak/>
        <w:drawing>
          <wp:inline distT="0" distB="0" distL="0" distR="0" wp14:anchorId="4BAE86FE" wp14:editId="0597C79E">
            <wp:extent cx="5197144" cy="2747607"/>
            <wp:effectExtent l="0" t="0" r="3810" b="0"/>
            <wp:docPr id="11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th and without IR reflector.jpg"/>
                    <pic:cNvPicPr/>
                  </pic:nvPicPr>
                  <pic:blipFill>
                    <a:blip r:embed="rId14">
                      <a:extLst>
                        <a:ext uri="{28A0092B-C50C-407E-A947-70E740481C1C}">
                          <a14:useLocalDpi xmlns:a14="http://schemas.microsoft.com/office/drawing/2010/main" val="0"/>
                        </a:ext>
                      </a:extLst>
                    </a:blip>
                    <a:stretch>
                      <a:fillRect/>
                    </a:stretch>
                  </pic:blipFill>
                  <pic:spPr>
                    <a:xfrm>
                      <a:off x="0" y="0"/>
                      <a:ext cx="5197144" cy="2747607"/>
                    </a:xfrm>
                    <a:prstGeom prst="rect">
                      <a:avLst/>
                    </a:prstGeom>
                  </pic:spPr>
                </pic:pic>
              </a:graphicData>
            </a:graphic>
          </wp:inline>
        </w:drawing>
      </w:r>
    </w:p>
    <w:p w14:paraId="66D1A4E7" w14:textId="43ADD56E" w:rsidR="00557CDE" w:rsidRPr="00F9288B" w:rsidRDefault="00557CDE" w:rsidP="004832A4">
      <w:pPr>
        <w:tabs>
          <w:tab w:val="left" w:pos="340"/>
          <w:tab w:val="left" w:pos="680"/>
        </w:tabs>
        <w:autoSpaceDE w:val="0"/>
        <w:autoSpaceDN w:val="0"/>
        <w:adjustRightInd w:val="0"/>
        <w:spacing w:beforeLines="50" w:before="120" w:afterLines="100" w:after="240" w:line="240" w:lineRule="auto"/>
        <w:jc w:val="both"/>
        <w:rPr>
          <w:rFonts w:ascii="Arial" w:hAnsi="Arial" w:cs="Arial"/>
          <w:sz w:val="21"/>
          <w:szCs w:val="21"/>
          <w:lang w:eastAsia="en-GB"/>
        </w:rPr>
      </w:pPr>
      <w:r w:rsidRPr="00F9288B">
        <w:rPr>
          <w:rFonts w:ascii="Arial" w:hAnsi="Arial" w:cs="Arial"/>
          <w:sz w:val="21"/>
          <w:szCs w:val="21"/>
          <w:lang w:eastAsia="en-GB"/>
        </w:rPr>
        <w:t xml:space="preserve">Fig. </w:t>
      </w:r>
      <w:r w:rsidR="00435014" w:rsidRPr="00F9288B">
        <w:rPr>
          <w:rFonts w:ascii="Arial" w:hAnsi="Arial" w:cs="Arial"/>
          <w:sz w:val="21"/>
          <w:szCs w:val="21"/>
          <w:lang w:eastAsia="en-GB"/>
        </w:rPr>
        <w:t>6</w:t>
      </w:r>
      <w:r w:rsidRPr="00F9288B">
        <w:rPr>
          <w:rFonts w:ascii="Arial" w:hAnsi="Arial" w:cs="Arial"/>
          <w:sz w:val="21"/>
          <w:szCs w:val="21"/>
          <w:lang w:eastAsia="en-GB"/>
        </w:rPr>
        <w:t xml:space="preserve">: </w:t>
      </w:r>
      <w:r w:rsidR="007E7E48" w:rsidRPr="00F9288B">
        <w:rPr>
          <w:rFonts w:ascii="Arial" w:hAnsi="Arial" w:cs="Arial"/>
          <w:sz w:val="21"/>
          <w:szCs w:val="21"/>
          <w:lang w:eastAsia="en-GB"/>
        </w:rPr>
        <w:t>M</w:t>
      </w:r>
      <w:r w:rsidRPr="00F9288B">
        <w:rPr>
          <w:rFonts w:ascii="Arial" w:hAnsi="Arial" w:cs="Arial"/>
          <w:sz w:val="21"/>
          <w:szCs w:val="21"/>
          <w:lang w:eastAsia="en-GB"/>
        </w:rPr>
        <w:t xml:space="preserve">easured </w:t>
      </w:r>
      <w:r w:rsidR="00810198" w:rsidRPr="00F9288B">
        <w:rPr>
          <w:rFonts w:ascii="Arial" w:hAnsi="Arial" w:cs="Arial"/>
          <w:sz w:val="21"/>
          <w:szCs w:val="21"/>
          <w:lang w:eastAsia="en-GB"/>
        </w:rPr>
        <w:t>IR</w:t>
      </w:r>
      <w:r w:rsidRPr="00F9288B">
        <w:rPr>
          <w:rFonts w:ascii="Arial" w:hAnsi="Arial" w:cs="Arial"/>
          <w:sz w:val="21"/>
          <w:szCs w:val="21"/>
          <w:lang w:eastAsia="en-GB"/>
        </w:rPr>
        <w:t xml:space="preserve"> light intensity with (red line) and without (blue line) reflector</w:t>
      </w:r>
      <w:r w:rsidR="00C84B3D" w:rsidRPr="00F9288B">
        <w:rPr>
          <w:rFonts w:ascii="Arial" w:hAnsi="Arial" w:cs="Arial"/>
          <w:sz w:val="21"/>
          <w:szCs w:val="21"/>
          <w:lang w:eastAsia="en-GB"/>
        </w:rPr>
        <w:t xml:space="preserve"> </w:t>
      </w:r>
      <w:r w:rsidR="00C84B3D" w:rsidRPr="00F9288B">
        <w:rPr>
          <w:rFonts w:ascii="Arial" w:hAnsi="Arial" w:cs="Arial"/>
          <w:sz w:val="21"/>
          <w:szCs w:val="21"/>
          <w:lang w:eastAsia="en-GB"/>
        </w:rPr>
        <w:fldChar w:fldCharType="begin"/>
      </w:r>
      <w:r w:rsidR="00C84B3D" w:rsidRPr="00F9288B">
        <w:rPr>
          <w:rFonts w:ascii="Arial" w:hAnsi="Arial" w:cs="Arial"/>
          <w:sz w:val="21"/>
          <w:szCs w:val="21"/>
          <w:lang w:eastAsia="en-GB"/>
        </w:rPr>
        <w:instrText xml:space="preserve"> REF _Ref99541720 \r \h </w:instrText>
      </w:r>
      <w:r w:rsidR="00F9288B">
        <w:rPr>
          <w:rFonts w:ascii="Arial" w:hAnsi="Arial" w:cs="Arial"/>
          <w:sz w:val="21"/>
          <w:szCs w:val="21"/>
          <w:lang w:eastAsia="en-GB"/>
        </w:rPr>
        <w:instrText xml:space="preserve"> \* MERGEFORMAT </w:instrText>
      </w:r>
      <w:r w:rsidR="00C84B3D" w:rsidRPr="00F9288B">
        <w:rPr>
          <w:rFonts w:ascii="Arial" w:hAnsi="Arial" w:cs="Arial"/>
          <w:sz w:val="21"/>
          <w:szCs w:val="21"/>
          <w:lang w:eastAsia="en-GB"/>
        </w:rPr>
      </w:r>
      <w:r w:rsidR="00C84B3D" w:rsidRPr="00F9288B">
        <w:rPr>
          <w:rFonts w:ascii="Arial" w:hAnsi="Arial" w:cs="Arial"/>
          <w:sz w:val="21"/>
          <w:szCs w:val="21"/>
          <w:lang w:eastAsia="en-GB"/>
        </w:rPr>
        <w:fldChar w:fldCharType="separate"/>
      </w:r>
      <w:r w:rsidR="00576879">
        <w:rPr>
          <w:rFonts w:ascii="Arial" w:hAnsi="Arial" w:cs="Arial"/>
          <w:sz w:val="21"/>
          <w:szCs w:val="21"/>
          <w:cs/>
          <w:lang w:eastAsia="en-GB"/>
        </w:rPr>
        <w:t>‎</w:t>
      </w:r>
      <w:r w:rsidR="00576879">
        <w:rPr>
          <w:rFonts w:ascii="Arial" w:hAnsi="Arial" w:cs="Arial"/>
          <w:sz w:val="21"/>
          <w:szCs w:val="21"/>
          <w:lang w:eastAsia="en-GB"/>
        </w:rPr>
        <w:t>[22]</w:t>
      </w:r>
      <w:r w:rsidR="00C84B3D" w:rsidRPr="00F9288B">
        <w:rPr>
          <w:rFonts w:ascii="Arial" w:hAnsi="Arial" w:cs="Arial"/>
          <w:sz w:val="21"/>
          <w:szCs w:val="21"/>
          <w:lang w:eastAsia="en-GB"/>
        </w:rPr>
        <w:fldChar w:fldCharType="end"/>
      </w:r>
      <w:r w:rsidRPr="00F9288B">
        <w:rPr>
          <w:rFonts w:ascii="Arial" w:hAnsi="Arial" w:cs="Arial"/>
          <w:sz w:val="21"/>
          <w:szCs w:val="21"/>
          <w:lang w:eastAsia="en-GB"/>
        </w:rPr>
        <w:t>.</w:t>
      </w:r>
    </w:p>
    <w:p w14:paraId="41EA1B6A" w14:textId="66D2A0AD" w:rsidR="00557CDE" w:rsidRPr="00F9288B" w:rsidRDefault="00435014" w:rsidP="00435014">
      <w:pPr>
        <w:pStyle w:val="2"/>
        <w:spacing w:beforeLines="50" w:before="120" w:afterLines="50" w:after="120" w:line="240" w:lineRule="auto"/>
        <w:ind w:left="791" w:hangingChars="375" w:hanging="791"/>
        <w:rPr>
          <w:rFonts w:ascii="Arial" w:hAnsi="Arial" w:cs="Arial"/>
          <w:sz w:val="21"/>
          <w:szCs w:val="21"/>
        </w:rPr>
      </w:pPr>
      <w:bookmarkStart w:id="13" w:name="_Toc423693432"/>
      <w:r w:rsidRPr="00F9288B">
        <w:rPr>
          <w:rFonts w:ascii="Arial" w:hAnsi="Arial" w:cs="Arial"/>
          <w:sz w:val="21"/>
          <w:szCs w:val="21"/>
        </w:rPr>
        <w:t xml:space="preserve">(G) </w:t>
      </w:r>
      <w:r w:rsidR="00557CDE" w:rsidRPr="00F9288B">
        <w:rPr>
          <w:rFonts w:ascii="Arial" w:hAnsi="Arial" w:cs="Arial"/>
          <w:sz w:val="21"/>
          <w:szCs w:val="21"/>
        </w:rPr>
        <w:t xml:space="preserve">Bandgap </w:t>
      </w:r>
      <w:r w:rsidRPr="00F9288B">
        <w:rPr>
          <w:rFonts w:ascii="Arial" w:hAnsi="Arial" w:cs="Arial"/>
          <w:sz w:val="21"/>
          <w:szCs w:val="21"/>
        </w:rPr>
        <w:t>M</w:t>
      </w:r>
      <w:r w:rsidR="00557CDE" w:rsidRPr="00F9288B">
        <w:rPr>
          <w:rFonts w:ascii="Arial" w:hAnsi="Arial" w:cs="Arial"/>
          <w:sz w:val="21"/>
          <w:szCs w:val="21"/>
        </w:rPr>
        <w:t>easurement</w:t>
      </w:r>
      <w:bookmarkEnd w:id="13"/>
    </w:p>
    <w:p w14:paraId="4D2A7ED5" w14:textId="2AA883A5" w:rsidR="00557CDE" w:rsidRPr="00F9288B" w:rsidRDefault="00C304E6" w:rsidP="004832A4">
      <w:pPr>
        <w:tabs>
          <w:tab w:val="left" w:pos="680"/>
        </w:tabs>
        <w:spacing w:after="0" w:line="240" w:lineRule="auto"/>
        <w:ind w:firstLineChars="100" w:firstLine="210"/>
        <w:contextualSpacing/>
        <w:jc w:val="both"/>
        <w:rPr>
          <w:rFonts w:ascii="Arial" w:hAnsi="Arial" w:cs="Arial"/>
          <w:color w:val="1F497D" w:themeColor="text2"/>
          <w:sz w:val="21"/>
          <w:szCs w:val="21"/>
        </w:rPr>
      </w:pPr>
      <w:r w:rsidRPr="00F9288B">
        <w:rPr>
          <w:rFonts w:ascii="Arial" w:hAnsi="Arial" w:cs="Arial"/>
          <w:sz w:val="21"/>
          <w:szCs w:val="21"/>
        </w:rPr>
        <w:t xml:space="preserve">The </w:t>
      </w:r>
      <w:r w:rsidR="00557CDE" w:rsidRPr="00F9288B">
        <w:rPr>
          <w:rFonts w:ascii="Arial" w:hAnsi="Arial" w:cs="Arial"/>
          <w:sz w:val="21"/>
          <w:szCs w:val="21"/>
        </w:rPr>
        <w:t xml:space="preserve">bandgap measurements were </w:t>
      </w:r>
      <w:r w:rsidRPr="00F9288B">
        <w:rPr>
          <w:rFonts w:ascii="Arial" w:hAnsi="Arial" w:cs="Arial"/>
          <w:sz w:val="21"/>
          <w:szCs w:val="21"/>
        </w:rPr>
        <w:t xml:space="preserve">carried out after completing the optical alignment </w:t>
      </w:r>
      <w:r w:rsidR="00435014" w:rsidRPr="00F9288B">
        <w:rPr>
          <w:rFonts w:ascii="Arial" w:hAnsi="Arial" w:cs="Arial"/>
          <w:sz w:val="21"/>
          <w:szCs w:val="21"/>
        </w:rPr>
        <w:fldChar w:fldCharType="begin"/>
      </w:r>
      <w:r w:rsidR="00435014" w:rsidRPr="00F9288B">
        <w:rPr>
          <w:rFonts w:ascii="Arial" w:hAnsi="Arial" w:cs="Arial"/>
          <w:sz w:val="21"/>
          <w:szCs w:val="21"/>
        </w:rPr>
        <w:instrText xml:space="preserve"> REF _Ref99541720 \r \h </w:instrText>
      </w:r>
      <w:r w:rsidR="00F9288B">
        <w:rPr>
          <w:rFonts w:ascii="Arial" w:hAnsi="Arial" w:cs="Arial"/>
          <w:sz w:val="21"/>
          <w:szCs w:val="21"/>
        </w:rPr>
        <w:instrText xml:space="preserve"> \* MERGEFORMAT </w:instrText>
      </w:r>
      <w:r w:rsidR="00435014" w:rsidRPr="00F9288B">
        <w:rPr>
          <w:rFonts w:ascii="Arial" w:hAnsi="Arial" w:cs="Arial"/>
          <w:sz w:val="21"/>
          <w:szCs w:val="21"/>
        </w:rPr>
      </w:r>
      <w:r w:rsidR="00435014" w:rsidRPr="00F9288B">
        <w:rPr>
          <w:rFonts w:ascii="Arial" w:hAnsi="Arial" w:cs="Arial"/>
          <w:sz w:val="21"/>
          <w:szCs w:val="21"/>
        </w:rPr>
        <w:fldChar w:fldCharType="separate"/>
      </w:r>
      <w:r w:rsidR="00576879">
        <w:rPr>
          <w:rFonts w:ascii="Arial" w:hAnsi="Arial" w:cs="Arial"/>
          <w:sz w:val="21"/>
          <w:szCs w:val="21"/>
          <w:cs/>
        </w:rPr>
        <w:t>‎</w:t>
      </w:r>
      <w:r w:rsidR="00576879">
        <w:rPr>
          <w:rFonts w:ascii="Arial" w:hAnsi="Arial" w:cs="Arial"/>
          <w:sz w:val="21"/>
          <w:szCs w:val="21"/>
        </w:rPr>
        <w:t>[22]</w:t>
      </w:r>
      <w:r w:rsidR="00435014" w:rsidRPr="00F9288B">
        <w:rPr>
          <w:rFonts w:ascii="Arial" w:hAnsi="Arial" w:cs="Arial"/>
          <w:sz w:val="21"/>
          <w:szCs w:val="21"/>
        </w:rPr>
        <w:fldChar w:fldCharType="end"/>
      </w:r>
      <w:r w:rsidR="00557CDE" w:rsidRPr="00F9288B">
        <w:rPr>
          <w:rFonts w:ascii="Arial" w:hAnsi="Arial" w:cs="Arial"/>
          <w:sz w:val="21"/>
          <w:szCs w:val="21"/>
        </w:rPr>
        <w:t xml:space="preserve">. The monochromator was initialised by </w:t>
      </w:r>
      <w:r w:rsidRPr="00F9288B">
        <w:rPr>
          <w:rFonts w:ascii="Arial" w:hAnsi="Arial" w:cs="Arial"/>
          <w:sz w:val="21"/>
          <w:szCs w:val="21"/>
        </w:rPr>
        <w:t xml:space="preserve">fully </w:t>
      </w:r>
      <w:r w:rsidR="00557CDE" w:rsidRPr="00F9288B">
        <w:rPr>
          <w:rFonts w:ascii="Arial" w:hAnsi="Arial" w:cs="Arial"/>
          <w:sz w:val="21"/>
          <w:szCs w:val="21"/>
        </w:rPr>
        <w:t>opening the entrance and exit slits (</w:t>
      </w:r>
      <w:r w:rsidR="00557CDE" w:rsidRPr="00F9288B">
        <w:rPr>
          <w:rFonts w:ascii="Arial" w:hAnsi="Arial" w:cs="Arial"/>
          <w:i/>
          <w:sz w:val="21"/>
          <w:szCs w:val="21"/>
        </w:rPr>
        <w:t>i.e.</w:t>
      </w:r>
      <w:r w:rsidR="00557CDE" w:rsidRPr="00F9288B">
        <w:rPr>
          <w:rFonts w:ascii="Arial" w:hAnsi="Arial" w:cs="Arial"/>
          <w:sz w:val="21"/>
          <w:szCs w:val="21"/>
        </w:rPr>
        <w:t>, 2 mm) and</w:t>
      </w:r>
      <w:r w:rsidRPr="00F9288B">
        <w:rPr>
          <w:rFonts w:ascii="Arial" w:hAnsi="Arial" w:cs="Arial"/>
          <w:sz w:val="21"/>
          <w:szCs w:val="21"/>
        </w:rPr>
        <w:t xml:space="preserve"> setting</w:t>
      </w:r>
      <w:r w:rsidR="00557CDE" w:rsidRPr="00F9288B">
        <w:rPr>
          <w:rFonts w:ascii="Arial" w:hAnsi="Arial" w:cs="Arial"/>
          <w:sz w:val="21"/>
          <w:szCs w:val="21"/>
        </w:rPr>
        <w:t xml:space="preserve"> the wavelength to 3 µm, which tuned </w:t>
      </w:r>
      <w:r w:rsidR="00856940" w:rsidRPr="00F9288B">
        <w:rPr>
          <w:rFonts w:ascii="Arial" w:hAnsi="Arial" w:cs="Arial"/>
          <w:sz w:val="21"/>
          <w:szCs w:val="21"/>
        </w:rPr>
        <w:t>up to</w:t>
      </w:r>
      <w:r w:rsidR="00557CDE" w:rsidRPr="00F9288B">
        <w:rPr>
          <w:rFonts w:ascii="Arial" w:hAnsi="Arial" w:cs="Arial"/>
          <w:sz w:val="21"/>
          <w:szCs w:val="21"/>
        </w:rPr>
        <w:t xml:space="preserve"> 16 µm. The frequency of the optical chopper was set to 17 Hz. A sample (</w:t>
      </w:r>
      <w:r w:rsidR="00557CDE" w:rsidRPr="00F9288B">
        <w:rPr>
          <w:rFonts w:ascii="Arial" w:hAnsi="Arial" w:cs="Arial"/>
          <w:i/>
          <w:sz w:val="21"/>
          <w:szCs w:val="21"/>
        </w:rPr>
        <w:t>i.e.</w:t>
      </w:r>
      <w:r w:rsidR="00557CDE" w:rsidRPr="00F9288B">
        <w:rPr>
          <w:rFonts w:ascii="Arial" w:hAnsi="Arial" w:cs="Arial"/>
          <w:sz w:val="21"/>
          <w:szCs w:val="21"/>
        </w:rPr>
        <w:t>, Co</w:t>
      </w:r>
      <w:r w:rsidR="00557CDE" w:rsidRPr="00F9288B">
        <w:rPr>
          <w:rFonts w:ascii="Arial" w:hAnsi="Arial" w:cs="Arial"/>
          <w:sz w:val="21"/>
          <w:szCs w:val="21"/>
          <w:vertAlign w:val="subscript"/>
        </w:rPr>
        <w:t>2</w:t>
      </w:r>
      <w:r w:rsidR="00557CDE" w:rsidRPr="00F9288B">
        <w:rPr>
          <w:rFonts w:ascii="Arial" w:hAnsi="Arial" w:cs="Arial"/>
          <w:sz w:val="21"/>
          <w:szCs w:val="21"/>
        </w:rPr>
        <w:t>FeSi</w:t>
      </w:r>
      <w:r w:rsidR="00435014" w:rsidRPr="00F9288B">
        <w:rPr>
          <w:rFonts w:ascii="Arial" w:hAnsi="Arial" w:cs="Arial"/>
          <w:sz w:val="21"/>
          <w:szCs w:val="21"/>
        </w:rPr>
        <w:t xml:space="preserve"> </w:t>
      </w:r>
      <w:r w:rsidR="00435014" w:rsidRPr="00F9288B">
        <w:rPr>
          <w:rFonts w:ascii="Arial" w:hAnsi="Arial" w:cs="Arial"/>
          <w:sz w:val="21"/>
          <w:szCs w:val="21"/>
        </w:rPr>
        <w:fldChar w:fldCharType="begin"/>
      </w:r>
      <w:r w:rsidR="00435014" w:rsidRPr="00F9288B">
        <w:rPr>
          <w:rFonts w:ascii="Arial" w:hAnsi="Arial" w:cs="Arial"/>
          <w:sz w:val="21"/>
          <w:szCs w:val="21"/>
        </w:rPr>
        <w:instrText xml:space="preserve"> REF _Ref99541950 \r \h </w:instrText>
      </w:r>
      <w:r w:rsidR="00F9288B">
        <w:rPr>
          <w:rFonts w:ascii="Arial" w:hAnsi="Arial" w:cs="Arial"/>
          <w:sz w:val="21"/>
          <w:szCs w:val="21"/>
        </w:rPr>
        <w:instrText xml:space="preserve"> \* MERGEFORMAT </w:instrText>
      </w:r>
      <w:r w:rsidR="00435014" w:rsidRPr="00F9288B">
        <w:rPr>
          <w:rFonts w:ascii="Arial" w:hAnsi="Arial" w:cs="Arial"/>
          <w:sz w:val="21"/>
          <w:szCs w:val="21"/>
        </w:rPr>
      </w:r>
      <w:r w:rsidR="00435014" w:rsidRPr="00F9288B">
        <w:rPr>
          <w:rFonts w:ascii="Arial" w:hAnsi="Arial" w:cs="Arial"/>
          <w:sz w:val="21"/>
          <w:szCs w:val="21"/>
        </w:rPr>
        <w:fldChar w:fldCharType="separate"/>
      </w:r>
      <w:r w:rsidR="00576879">
        <w:rPr>
          <w:rFonts w:ascii="Arial" w:hAnsi="Arial" w:cs="Arial"/>
          <w:sz w:val="21"/>
          <w:szCs w:val="21"/>
          <w:cs/>
        </w:rPr>
        <w:t>‎</w:t>
      </w:r>
      <w:r w:rsidR="00576879">
        <w:rPr>
          <w:rFonts w:ascii="Arial" w:hAnsi="Arial" w:cs="Arial"/>
          <w:sz w:val="21"/>
          <w:szCs w:val="21"/>
        </w:rPr>
        <w:t>[29]</w:t>
      </w:r>
      <w:r w:rsidR="00435014" w:rsidRPr="00F9288B">
        <w:rPr>
          <w:rFonts w:ascii="Arial" w:hAnsi="Arial" w:cs="Arial"/>
          <w:sz w:val="21"/>
          <w:szCs w:val="21"/>
        </w:rPr>
        <w:fldChar w:fldCharType="end"/>
      </w:r>
      <w:r w:rsidR="00557CDE" w:rsidRPr="00F9288B">
        <w:rPr>
          <w:rFonts w:ascii="Arial" w:hAnsi="Arial" w:cs="Arial"/>
          <w:sz w:val="21"/>
          <w:szCs w:val="21"/>
        </w:rPr>
        <w:t>, Co</w:t>
      </w:r>
      <w:r w:rsidR="00557CDE" w:rsidRPr="00F9288B">
        <w:rPr>
          <w:rFonts w:ascii="Arial" w:hAnsi="Arial" w:cs="Arial"/>
          <w:sz w:val="21"/>
          <w:szCs w:val="21"/>
          <w:vertAlign w:val="subscript"/>
        </w:rPr>
        <w:t>2</w:t>
      </w:r>
      <w:r w:rsidR="00557CDE" w:rsidRPr="00F9288B">
        <w:rPr>
          <w:rFonts w:ascii="Arial" w:hAnsi="Arial" w:cs="Arial"/>
          <w:sz w:val="21"/>
          <w:szCs w:val="21"/>
        </w:rPr>
        <w:t>FeAl</w:t>
      </w:r>
      <w:r w:rsidR="00557CDE" w:rsidRPr="00F9288B">
        <w:rPr>
          <w:rFonts w:ascii="Arial" w:hAnsi="Arial" w:cs="Arial"/>
          <w:sz w:val="21"/>
          <w:szCs w:val="21"/>
          <w:vertAlign w:val="subscript"/>
        </w:rPr>
        <w:t>0.5</w:t>
      </w:r>
      <w:r w:rsidR="00557CDE" w:rsidRPr="00F9288B">
        <w:rPr>
          <w:rFonts w:ascii="Arial" w:hAnsi="Arial" w:cs="Arial"/>
          <w:sz w:val="21"/>
          <w:szCs w:val="21"/>
        </w:rPr>
        <w:t>Si</w:t>
      </w:r>
      <w:r w:rsidR="00557CDE" w:rsidRPr="00F9288B">
        <w:rPr>
          <w:rFonts w:ascii="Arial" w:hAnsi="Arial" w:cs="Arial"/>
          <w:sz w:val="21"/>
          <w:szCs w:val="21"/>
          <w:vertAlign w:val="subscript"/>
        </w:rPr>
        <w:t>0.5</w:t>
      </w:r>
      <w:r w:rsidR="00557CDE" w:rsidRPr="00F9288B">
        <w:rPr>
          <w:rFonts w:ascii="Arial" w:hAnsi="Arial" w:cs="Arial"/>
          <w:sz w:val="21"/>
          <w:szCs w:val="21"/>
        </w:rPr>
        <w:t xml:space="preserve"> </w:t>
      </w:r>
      <w:r w:rsidR="00435014" w:rsidRPr="00F9288B">
        <w:rPr>
          <w:rFonts w:ascii="Arial" w:hAnsi="Arial" w:cs="Arial"/>
          <w:sz w:val="21"/>
          <w:szCs w:val="21"/>
        </w:rPr>
        <w:fldChar w:fldCharType="begin"/>
      </w:r>
      <w:r w:rsidR="00435014" w:rsidRPr="00F9288B">
        <w:rPr>
          <w:rFonts w:ascii="Arial" w:hAnsi="Arial" w:cs="Arial"/>
          <w:sz w:val="21"/>
          <w:szCs w:val="21"/>
        </w:rPr>
        <w:instrText xml:space="preserve"> REF _Ref99541953 \r \h </w:instrText>
      </w:r>
      <w:r w:rsidR="00F9288B">
        <w:rPr>
          <w:rFonts w:ascii="Arial" w:hAnsi="Arial" w:cs="Arial"/>
          <w:sz w:val="21"/>
          <w:szCs w:val="21"/>
        </w:rPr>
        <w:instrText xml:space="preserve"> \* MERGEFORMAT </w:instrText>
      </w:r>
      <w:r w:rsidR="00435014" w:rsidRPr="00F9288B">
        <w:rPr>
          <w:rFonts w:ascii="Arial" w:hAnsi="Arial" w:cs="Arial"/>
          <w:sz w:val="21"/>
          <w:szCs w:val="21"/>
        </w:rPr>
      </w:r>
      <w:r w:rsidR="00435014" w:rsidRPr="00F9288B">
        <w:rPr>
          <w:rFonts w:ascii="Arial" w:hAnsi="Arial" w:cs="Arial"/>
          <w:sz w:val="21"/>
          <w:szCs w:val="21"/>
        </w:rPr>
        <w:fldChar w:fldCharType="separate"/>
      </w:r>
      <w:r w:rsidR="00576879">
        <w:rPr>
          <w:rFonts w:ascii="Arial" w:hAnsi="Arial" w:cs="Arial"/>
          <w:sz w:val="21"/>
          <w:szCs w:val="21"/>
          <w:cs/>
        </w:rPr>
        <w:t>‎</w:t>
      </w:r>
      <w:r w:rsidR="00576879">
        <w:rPr>
          <w:rFonts w:ascii="Arial" w:hAnsi="Arial" w:cs="Arial"/>
          <w:sz w:val="21"/>
          <w:szCs w:val="21"/>
        </w:rPr>
        <w:t>[30]</w:t>
      </w:r>
      <w:r w:rsidR="00435014" w:rsidRPr="00F9288B">
        <w:rPr>
          <w:rFonts w:ascii="Arial" w:hAnsi="Arial" w:cs="Arial"/>
          <w:sz w:val="21"/>
          <w:szCs w:val="21"/>
        </w:rPr>
        <w:fldChar w:fldCharType="end"/>
      </w:r>
      <w:r w:rsidR="00435014" w:rsidRPr="00F9288B">
        <w:rPr>
          <w:rFonts w:ascii="Arial" w:hAnsi="Arial" w:cs="Arial"/>
          <w:sz w:val="21"/>
          <w:szCs w:val="21"/>
        </w:rPr>
        <w:t xml:space="preserve"> </w:t>
      </w:r>
      <w:r w:rsidR="00557CDE" w:rsidRPr="00F9288B">
        <w:rPr>
          <w:rFonts w:ascii="Arial" w:hAnsi="Arial" w:cs="Arial"/>
          <w:sz w:val="21"/>
          <w:szCs w:val="21"/>
        </w:rPr>
        <w:t xml:space="preserve">and </w:t>
      </w:r>
      <w:proofErr w:type="spellStart"/>
      <w:r w:rsidR="00557CDE" w:rsidRPr="00F9288B">
        <w:rPr>
          <w:rFonts w:ascii="Arial" w:hAnsi="Arial" w:cs="Arial"/>
          <w:sz w:val="21"/>
          <w:szCs w:val="21"/>
        </w:rPr>
        <w:t>NiMnSb</w:t>
      </w:r>
      <w:proofErr w:type="spellEnd"/>
      <w:r w:rsidR="00856940" w:rsidRPr="00F9288B">
        <w:rPr>
          <w:rFonts w:ascii="Arial" w:hAnsi="Arial" w:cs="Arial"/>
          <w:sz w:val="21"/>
          <w:szCs w:val="21"/>
        </w:rPr>
        <w:t xml:space="preserve"> </w:t>
      </w:r>
      <w:r w:rsidR="00856940" w:rsidRPr="00F9288B">
        <w:rPr>
          <w:rFonts w:ascii="Arial" w:hAnsi="Arial" w:cs="Arial"/>
          <w:sz w:val="21"/>
          <w:szCs w:val="21"/>
        </w:rPr>
        <w:fldChar w:fldCharType="begin"/>
      </w:r>
      <w:r w:rsidR="00856940" w:rsidRPr="00F9288B">
        <w:rPr>
          <w:rFonts w:ascii="Arial" w:hAnsi="Arial" w:cs="Arial"/>
          <w:sz w:val="21"/>
          <w:szCs w:val="21"/>
        </w:rPr>
        <w:instrText xml:space="preserve"> REF _Ref99541720 \r \h </w:instrText>
      </w:r>
      <w:r w:rsidR="00F9288B">
        <w:rPr>
          <w:rFonts w:ascii="Arial" w:hAnsi="Arial" w:cs="Arial"/>
          <w:sz w:val="21"/>
          <w:szCs w:val="21"/>
        </w:rPr>
        <w:instrText xml:space="preserve"> \* MERGEFORMAT </w:instrText>
      </w:r>
      <w:r w:rsidR="00856940" w:rsidRPr="00F9288B">
        <w:rPr>
          <w:rFonts w:ascii="Arial" w:hAnsi="Arial" w:cs="Arial"/>
          <w:sz w:val="21"/>
          <w:szCs w:val="21"/>
        </w:rPr>
      </w:r>
      <w:r w:rsidR="00856940" w:rsidRPr="00F9288B">
        <w:rPr>
          <w:rFonts w:ascii="Arial" w:hAnsi="Arial" w:cs="Arial"/>
          <w:sz w:val="21"/>
          <w:szCs w:val="21"/>
        </w:rPr>
        <w:fldChar w:fldCharType="separate"/>
      </w:r>
      <w:r w:rsidR="00576879">
        <w:rPr>
          <w:rFonts w:ascii="Arial" w:hAnsi="Arial" w:cs="Arial"/>
          <w:sz w:val="21"/>
          <w:szCs w:val="21"/>
          <w:cs/>
        </w:rPr>
        <w:t>‎</w:t>
      </w:r>
      <w:r w:rsidR="00576879">
        <w:rPr>
          <w:rFonts w:ascii="Arial" w:hAnsi="Arial" w:cs="Arial"/>
          <w:sz w:val="21"/>
          <w:szCs w:val="21"/>
        </w:rPr>
        <w:t>[22]</w:t>
      </w:r>
      <w:r w:rsidR="00856940" w:rsidRPr="00F9288B">
        <w:rPr>
          <w:rFonts w:ascii="Arial" w:hAnsi="Arial" w:cs="Arial"/>
          <w:sz w:val="21"/>
          <w:szCs w:val="21"/>
        </w:rPr>
        <w:fldChar w:fldCharType="end"/>
      </w:r>
      <w:r w:rsidR="00557CDE" w:rsidRPr="00F9288B">
        <w:rPr>
          <w:rFonts w:ascii="Arial" w:hAnsi="Arial" w:cs="Arial"/>
          <w:sz w:val="21"/>
          <w:szCs w:val="21"/>
        </w:rPr>
        <w:t>) was then placed on the sample holder at the right position (</w:t>
      </w:r>
      <w:r w:rsidR="00557CDE" w:rsidRPr="00F9288B">
        <w:rPr>
          <w:rFonts w:ascii="Arial" w:hAnsi="Arial" w:cs="Arial"/>
          <w:i/>
          <w:sz w:val="21"/>
          <w:szCs w:val="21"/>
        </w:rPr>
        <w:t>i.e.</w:t>
      </w:r>
      <w:r w:rsidR="00557CDE" w:rsidRPr="00F9288B">
        <w:rPr>
          <w:rFonts w:ascii="Arial" w:hAnsi="Arial" w:cs="Arial"/>
          <w:sz w:val="21"/>
          <w:szCs w:val="21"/>
        </w:rPr>
        <w:t>, at 45</w:t>
      </w:r>
      <w:r w:rsidR="001B6935" w:rsidRPr="00F9288B">
        <w:rPr>
          <w:rFonts w:ascii="Arial" w:hAnsi="Arial" w:cs="Arial"/>
          <w:sz w:val="21"/>
          <w:szCs w:val="21"/>
        </w:rPr>
        <w:t>º</w:t>
      </w:r>
      <w:r w:rsidR="00557CDE" w:rsidRPr="00F9288B">
        <w:rPr>
          <w:rFonts w:ascii="Arial" w:hAnsi="Arial" w:cs="Arial"/>
          <w:sz w:val="21"/>
          <w:szCs w:val="21"/>
        </w:rPr>
        <w:t xml:space="preserve"> from the light entrance and at 45</w:t>
      </w:r>
      <w:r w:rsidR="001B6935" w:rsidRPr="00F9288B">
        <w:rPr>
          <w:rFonts w:ascii="Arial" w:hAnsi="Arial" w:cs="Arial"/>
          <w:sz w:val="21"/>
          <w:szCs w:val="21"/>
        </w:rPr>
        <w:t>º</w:t>
      </w:r>
      <w:r w:rsidR="00557CDE" w:rsidRPr="00F9288B">
        <w:rPr>
          <w:rFonts w:ascii="Arial" w:hAnsi="Arial" w:cs="Arial"/>
          <w:sz w:val="21"/>
          <w:szCs w:val="21"/>
        </w:rPr>
        <w:t xml:space="preserve"> to the photodetector). Last step was to set the parameters of the lock-in amplifier as follow</w:t>
      </w:r>
      <w:r w:rsidR="001B6935" w:rsidRPr="00F9288B">
        <w:rPr>
          <w:rFonts w:ascii="Arial" w:hAnsi="Arial" w:cs="Arial"/>
          <w:sz w:val="21"/>
          <w:szCs w:val="21"/>
        </w:rPr>
        <w:t>s</w:t>
      </w:r>
      <w:r w:rsidR="00557CDE" w:rsidRPr="00F9288B">
        <w:rPr>
          <w:rFonts w:ascii="Arial" w:hAnsi="Arial" w:cs="Arial"/>
          <w:sz w:val="21"/>
          <w:szCs w:val="21"/>
        </w:rPr>
        <w:t xml:space="preserve">: </w:t>
      </w:r>
      <w:r w:rsidR="001B6935" w:rsidRPr="00F9288B">
        <w:rPr>
          <w:rFonts w:ascii="Arial" w:hAnsi="Arial" w:cs="Arial"/>
          <w:sz w:val="21"/>
          <w:szCs w:val="21"/>
        </w:rPr>
        <w:t xml:space="preserve">the </w:t>
      </w:r>
      <w:r w:rsidR="0038097F" w:rsidRPr="00F9288B">
        <w:rPr>
          <w:rFonts w:ascii="Arial" w:hAnsi="Arial" w:cs="Arial"/>
          <w:sz w:val="21"/>
          <w:szCs w:val="21"/>
        </w:rPr>
        <w:t>time constant</w:t>
      </w:r>
      <w:r w:rsidR="001B6935" w:rsidRPr="00F9288B">
        <w:rPr>
          <w:rFonts w:ascii="Arial" w:hAnsi="Arial" w:cs="Arial"/>
          <w:sz w:val="21"/>
          <w:szCs w:val="21"/>
        </w:rPr>
        <w:t xml:space="preserve"> of</w:t>
      </w:r>
      <w:r w:rsidR="0038097F" w:rsidRPr="00F9288B">
        <w:rPr>
          <w:rFonts w:ascii="Arial" w:hAnsi="Arial" w:cs="Arial"/>
          <w:sz w:val="21"/>
          <w:szCs w:val="21"/>
        </w:rPr>
        <w:t xml:space="preserve"> 200 s, </w:t>
      </w:r>
      <w:r w:rsidR="00557CDE" w:rsidRPr="00F9288B">
        <w:rPr>
          <w:rFonts w:ascii="Arial" w:hAnsi="Arial" w:cs="Arial"/>
          <w:sz w:val="21"/>
          <w:szCs w:val="21"/>
        </w:rPr>
        <w:t>sensitivity</w:t>
      </w:r>
      <w:r w:rsidR="001B6935" w:rsidRPr="00F9288B">
        <w:rPr>
          <w:rFonts w:ascii="Arial" w:hAnsi="Arial" w:cs="Arial"/>
          <w:sz w:val="21"/>
          <w:szCs w:val="21"/>
        </w:rPr>
        <w:t xml:space="preserve"> of</w:t>
      </w:r>
      <w:r w:rsidR="00557CDE" w:rsidRPr="00F9288B">
        <w:rPr>
          <w:rFonts w:ascii="Arial" w:hAnsi="Arial" w:cs="Arial"/>
          <w:sz w:val="21"/>
          <w:szCs w:val="21"/>
        </w:rPr>
        <w:t xml:space="preserve"> 20 mV</w:t>
      </w:r>
      <w:r w:rsidR="0038097F" w:rsidRPr="00F9288B">
        <w:rPr>
          <w:rFonts w:ascii="Arial" w:hAnsi="Arial" w:cs="Arial"/>
          <w:sz w:val="21"/>
          <w:szCs w:val="21"/>
        </w:rPr>
        <w:t>, settling time</w:t>
      </w:r>
      <w:r w:rsidR="001B6935" w:rsidRPr="00F9288B">
        <w:rPr>
          <w:rFonts w:ascii="Arial" w:hAnsi="Arial" w:cs="Arial"/>
          <w:sz w:val="21"/>
          <w:szCs w:val="21"/>
        </w:rPr>
        <w:t xml:space="preserve"> of</w:t>
      </w:r>
      <w:r w:rsidR="0038097F" w:rsidRPr="00F9288B">
        <w:rPr>
          <w:rFonts w:ascii="Arial" w:hAnsi="Arial" w:cs="Arial"/>
          <w:sz w:val="21"/>
          <w:szCs w:val="21"/>
        </w:rPr>
        <w:t xml:space="preserve"> 200 s</w:t>
      </w:r>
      <w:r w:rsidR="00557CDE" w:rsidRPr="00F9288B">
        <w:rPr>
          <w:rFonts w:ascii="Arial" w:hAnsi="Arial" w:cs="Arial"/>
          <w:sz w:val="21"/>
          <w:szCs w:val="21"/>
        </w:rPr>
        <w:t xml:space="preserve"> and phase shift</w:t>
      </w:r>
      <w:r w:rsidR="001B6935" w:rsidRPr="00F9288B">
        <w:rPr>
          <w:rFonts w:ascii="Arial" w:hAnsi="Arial" w:cs="Arial"/>
          <w:sz w:val="21"/>
          <w:szCs w:val="21"/>
        </w:rPr>
        <w:t xml:space="preserve"> of</w:t>
      </w:r>
      <w:r w:rsidR="00557CDE" w:rsidRPr="00F9288B">
        <w:rPr>
          <w:rFonts w:ascii="Arial" w:hAnsi="Arial" w:cs="Arial"/>
          <w:sz w:val="21"/>
          <w:szCs w:val="21"/>
        </w:rPr>
        <w:t xml:space="preserve"> ~ 0</w:t>
      </w:r>
      <w:r w:rsidR="001B6935" w:rsidRPr="00F9288B">
        <w:rPr>
          <w:rFonts w:ascii="Arial" w:hAnsi="Arial" w:cs="Arial"/>
          <w:sz w:val="21"/>
          <w:szCs w:val="21"/>
        </w:rPr>
        <w:t>º</w:t>
      </w:r>
      <w:r w:rsidR="00557CDE" w:rsidRPr="00F9288B">
        <w:rPr>
          <w:rFonts w:ascii="Arial" w:hAnsi="Arial" w:cs="Arial"/>
          <w:sz w:val="21"/>
          <w:szCs w:val="21"/>
        </w:rPr>
        <w:t xml:space="preserve">. </w:t>
      </w:r>
      <w:r w:rsidR="00DF6967" w:rsidRPr="00F9288B">
        <w:rPr>
          <w:rFonts w:ascii="Arial" w:hAnsi="Arial" w:cs="Arial"/>
          <w:sz w:val="21"/>
          <w:szCs w:val="21"/>
        </w:rPr>
        <w:t>Here,</w:t>
      </w:r>
      <w:r w:rsidR="007D761E" w:rsidRPr="00F9288B">
        <w:rPr>
          <w:rFonts w:ascii="Arial" w:hAnsi="Arial" w:cs="Arial"/>
          <w:sz w:val="21"/>
          <w:szCs w:val="21"/>
        </w:rPr>
        <w:t xml:space="preserve"> </w:t>
      </w:r>
      <w:r w:rsidR="00DF6967" w:rsidRPr="00F9288B">
        <w:rPr>
          <w:rFonts w:ascii="Arial" w:hAnsi="Arial" w:cs="Arial"/>
          <w:sz w:val="21"/>
          <w:szCs w:val="21"/>
        </w:rPr>
        <w:t xml:space="preserve">the </w:t>
      </w:r>
      <w:r w:rsidR="007D761E" w:rsidRPr="00F9288B">
        <w:rPr>
          <w:rFonts w:ascii="Arial" w:hAnsi="Arial" w:cs="Arial"/>
          <w:sz w:val="21"/>
          <w:szCs w:val="21"/>
        </w:rPr>
        <w:t>t</w:t>
      </w:r>
      <w:r w:rsidR="0038097F" w:rsidRPr="00F9288B">
        <w:rPr>
          <w:rFonts w:ascii="Arial" w:hAnsi="Arial" w:cs="Arial"/>
          <w:sz w:val="21"/>
          <w:szCs w:val="21"/>
        </w:rPr>
        <w:t>ime constant</w:t>
      </w:r>
      <w:r w:rsidR="007D761E" w:rsidRPr="00F9288B">
        <w:rPr>
          <w:rFonts w:ascii="Arial" w:hAnsi="Arial" w:cs="Arial"/>
          <w:sz w:val="21"/>
          <w:szCs w:val="21"/>
        </w:rPr>
        <w:t xml:space="preserve"> should be long enough to minimise the output noise</w:t>
      </w:r>
      <w:r w:rsidR="00DF6967" w:rsidRPr="00F9288B">
        <w:rPr>
          <w:rFonts w:ascii="Arial" w:hAnsi="Arial" w:cs="Arial"/>
          <w:sz w:val="21"/>
          <w:szCs w:val="21"/>
        </w:rPr>
        <w:t xml:space="preserve"> below</w:t>
      </w:r>
      <w:r w:rsidR="00DF6967" w:rsidRPr="00F9288B">
        <w:rPr>
          <w:rFonts w:ascii="Arial" w:hAnsi="Arial" w:cs="Arial"/>
          <w:color w:val="FF0000"/>
          <w:sz w:val="21"/>
          <w:szCs w:val="21"/>
        </w:rPr>
        <w:t xml:space="preserve"> </w:t>
      </w:r>
      <w:r w:rsidR="000B68FC" w:rsidRPr="00F9288B">
        <w:rPr>
          <w:rFonts w:ascii="Arial" w:hAnsi="Arial" w:cs="Arial"/>
          <w:sz w:val="21"/>
          <w:szCs w:val="21"/>
        </w:rPr>
        <w:t>20 mV</w:t>
      </w:r>
      <w:r w:rsidR="007D761E" w:rsidRPr="00F9288B">
        <w:rPr>
          <w:rFonts w:ascii="Arial" w:hAnsi="Arial" w:cs="Arial"/>
          <w:sz w:val="21"/>
          <w:szCs w:val="21"/>
        </w:rPr>
        <w:t>.</w:t>
      </w:r>
      <w:r w:rsidR="00675430" w:rsidRPr="00F9288B">
        <w:rPr>
          <w:rFonts w:ascii="Arial" w:hAnsi="Arial" w:cs="Arial"/>
          <w:sz w:val="21"/>
          <w:szCs w:val="21"/>
        </w:rPr>
        <w:t xml:space="preserve"> Sensitivity was set according to the changes in the signal level </w:t>
      </w:r>
      <w:r w:rsidR="00DF6967" w:rsidRPr="00F9288B">
        <w:rPr>
          <w:rFonts w:ascii="Arial" w:hAnsi="Arial" w:cs="Arial"/>
          <w:sz w:val="21"/>
          <w:szCs w:val="21"/>
        </w:rPr>
        <w:t xml:space="preserve">with </w:t>
      </w:r>
      <w:r w:rsidR="000B68FC" w:rsidRPr="00F9288B">
        <w:rPr>
          <w:rFonts w:ascii="Arial" w:hAnsi="Arial" w:cs="Arial"/>
          <w:sz w:val="21"/>
          <w:szCs w:val="21"/>
        </w:rPr>
        <w:t>1</w:t>
      </w:r>
      <w:r w:rsidR="00DF6967" w:rsidRPr="00F9288B">
        <w:rPr>
          <w:rFonts w:ascii="Arial" w:hAnsi="Arial" w:cs="Arial"/>
          <w:sz w:val="21"/>
          <w:szCs w:val="21"/>
        </w:rPr>
        <w:t xml:space="preserve"> µV resolution</w:t>
      </w:r>
      <w:r w:rsidR="00675430" w:rsidRPr="00F9288B">
        <w:rPr>
          <w:rFonts w:ascii="Arial" w:hAnsi="Arial" w:cs="Arial"/>
          <w:sz w:val="21"/>
          <w:szCs w:val="21"/>
        </w:rPr>
        <w:t>.</w:t>
      </w:r>
      <w:r w:rsidR="007D761E" w:rsidRPr="00F9288B">
        <w:rPr>
          <w:rFonts w:ascii="Arial" w:hAnsi="Arial" w:cs="Arial"/>
          <w:sz w:val="21"/>
          <w:szCs w:val="21"/>
        </w:rPr>
        <w:t xml:space="preserve"> </w:t>
      </w:r>
      <w:r w:rsidR="00A9116B" w:rsidRPr="00F9288B">
        <w:rPr>
          <w:rFonts w:ascii="Arial" w:hAnsi="Arial" w:cs="Arial"/>
          <w:sz w:val="21"/>
          <w:szCs w:val="21"/>
        </w:rPr>
        <w:t xml:space="preserve">Settling time </w:t>
      </w:r>
      <w:r w:rsidR="00434253" w:rsidRPr="00F9288B">
        <w:rPr>
          <w:rFonts w:ascii="Arial" w:hAnsi="Arial" w:cs="Arial"/>
          <w:sz w:val="21"/>
          <w:szCs w:val="21"/>
        </w:rPr>
        <w:t>was adequate for preventing the influence of quick changes in the signal values</w:t>
      </w:r>
      <w:r w:rsidR="00DE60AA" w:rsidRPr="00F9288B">
        <w:rPr>
          <w:rFonts w:ascii="Arial" w:hAnsi="Arial" w:cs="Arial"/>
          <w:sz w:val="21"/>
          <w:szCs w:val="21"/>
        </w:rPr>
        <w:t xml:space="preserve"> </w:t>
      </w:r>
      <w:r w:rsidR="007B0C68" w:rsidRPr="00F9288B">
        <w:rPr>
          <w:rFonts w:ascii="Arial" w:hAnsi="Arial" w:cs="Arial"/>
          <w:sz w:val="21"/>
          <w:szCs w:val="21"/>
        </w:rPr>
        <w:t>in</w:t>
      </w:r>
      <w:r w:rsidR="00DE60AA" w:rsidRPr="00F9288B">
        <w:rPr>
          <w:rFonts w:ascii="Arial" w:hAnsi="Arial" w:cs="Arial"/>
          <w:sz w:val="21"/>
          <w:szCs w:val="21"/>
        </w:rPr>
        <w:t xml:space="preserve"> </w:t>
      </w:r>
      <w:r w:rsidR="002F4FD8" w:rsidRPr="00F9288B">
        <w:rPr>
          <w:rFonts w:ascii="Arial" w:hAnsi="Arial" w:cs="Arial"/>
          <w:sz w:val="21"/>
          <w:szCs w:val="21"/>
        </w:rPr>
        <w:t>~ 500</w:t>
      </w:r>
      <w:r w:rsidR="00DE60AA" w:rsidRPr="00F9288B">
        <w:rPr>
          <w:rFonts w:ascii="Arial" w:hAnsi="Arial" w:cs="Arial"/>
          <w:sz w:val="21"/>
          <w:szCs w:val="21"/>
        </w:rPr>
        <w:t xml:space="preserve"> </w:t>
      </w:r>
      <w:proofErr w:type="spellStart"/>
      <w:r w:rsidR="00DE60AA" w:rsidRPr="00F9288B">
        <w:rPr>
          <w:rFonts w:ascii="Arial" w:hAnsi="Arial" w:cs="Arial"/>
          <w:sz w:val="21"/>
          <w:szCs w:val="21"/>
        </w:rPr>
        <w:t>ms</w:t>
      </w:r>
      <w:proofErr w:type="spellEnd"/>
      <w:r w:rsidR="00434253" w:rsidRPr="00F9288B">
        <w:rPr>
          <w:rFonts w:ascii="Arial" w:hAnsi="Arial" w:cs="Arial"/>
          <w:sz w:val="21"/>
          <w:szCs w:val="21"/>
        </w:rPr>
        <w:t>.</w:t>
      </w:r>
      <w:r w:rsidR="00A9116B" w:rsidRPr="00F9288B">
        <w:rPr>
          <w:rFonts w:ascii="Arial" w:hAnsi="Arial" w:cs="Arial"/>
          <w:color w:val="1F497D" w:themeColor="text2"/>
          <w:sz w:val="21"/>
          <w:szCs w:val="21"/>
        </w:rPr>
        <w:t xml:space="preserve"> </w:t>
      </w:r>
    </w:p>
    <w:p w14:paraId="72509C99" w14:textId="3BBB523F" w:rsidR="00557CDE" w:rsidRPr="00F9288B" w:rsidRDefault="00DD4928" w:rsidP="00435014">
      <w:pPr>
        <w:spacing w:after="0" w:line="240" w:lineRule="auto"/>
        <w:ind w:firstLineChars="100" w:firstLine="210"/>
        <w:jc w:val="both"/>
        <w:rPr>
          <w:rFonts w:ascii="Arial" w:hAnsi="Arial" w:cs="Arial"/>
          <w:sz w:val="21"/>
          <w:szCs w:val="21"/>
        </w:rPr>
      </w:pPr>
      <w:r w:rsidRPr="00F9288B">
        <w:rPr>
          <w:rFonts w:ascii="Arial" w:hAnsi="Arial" w:cs="Arial"/>
          <w:sz w:val="21"/>
          <w:szCs w:val="21"/>
        </w:rPr>
        <w:t>The</w:t>
      </w:r>
      <w:r w:rsidR="00557CDE" w:rsidRPr="00F9288B">
        <w:rPr>
          <w:rFonts w:ascii="Arial" w:hAnsi="Arial" w:cs="Arial"/>
          <w:sz w:val="21"/>
          <w:szCs w:val="21"/>
        </w:rPr>
        <w:t xml:space="preserve"> measurement </w:t>
      </w:r>
      <w:r w:rsidRPr="00F9288B">
        <w:rPr>
          <w:rFonts w:ascii="Arial" w:hAnsi="Arial" w:cs="Arial"/>
          <w:sz w:val="21"/>
          <w:szCs w:val="21"/>
        </w:rPr>
        <w:t>used</w:t>
      </w:r>
      <w:r w:rsidR="00557CDE" w:rsidRPr="00F9288B">
        <w:rPr>
          <w:rFonts w:ascii="Arial" w:hAnsi="Arial" w:cs="Arial"/>
          <w:sz w:val="21"/>
          <w:szCs w:val="21"/>
        </w:rPr>
        <w:t xml:space="preserve"> a set of three separate measurements for </w:t>
      </w:r>
      <w:r w:rsidRPr="00F9288B">
        <w:rPr>
          <w:rFonts w:ascii="Arial" w:hAnsi="Arial" w:cs="Arial"/>
          <w:sz w:val="21"/>
          <w:szCs w:val="21"/>
        </w:rPr>
        <w:t>one</w:t>
      </w:r>
      <w:r w:rsidR="00557CDE" w:rsidRPr="00F9288B">
        <w:rPr>
          <w:rFonts w:ascii="Arial" w:hAnsi="Arial" w:cs="Arial"/>
          <w:sz w:val="21"/>
          <w:szCs w:val="21"/>
        </w:rPr>
        <w:t xml:space="preserve"> </w:t>
      </w:r>
      <w:r w:rsidRPr="00F9288B">
        <w:rPr>
          <w:rFonts w:ascii="Arial" w:hAnsi="Arial" w:cs="Arial"/>
          <w:sz w:val="21"/>
          <w:szCs w:val="21"/>
        </w:rPr>
        <w:t>sample with maintaining the same IR circular polarisation</w:t>
      </w:r>
      <w:r w:rsidR="00557CDE" w:rsidRPr="00F9288B">
        <w:rPr>
          <w:rFonts w:ascii="Arial" w:hAnsi="Arial" w:cs="Arial"/>
          <w:sz w:val="21"/>
          <w:szCs w:val="21"/>
        </w:rPr>
        <w:t xml:space="preserve">. The first measurement was made without applying a magnetic field where the intensity of the reflected light from the sample surface was measured over the entire wavelength range. The second measurement was made with applying a perpendicular magnetic field by attaching a magnet on the back of the </w:t>
      </w:r>
      <w:r w:rsidRPr="00F9288B">
        <w:rPr>
          <w:rFonts w:ascii="Arial" w:hAnsi="Arial" w:cs="Arial"/>
          <w:sz w:val="21"/>
          <w:szCs w:val="21"/>
        </w:rPr>
        <w:t>sample</w:t>
      </w:r>
      <w:r w:rsidR="00557CDE" w:rsidRPr="00F9288B">
        <w:rPr>
          <w:rFonts w:ascii="Arial" w:hAnsi="Arial" w:cs="Arial"/>
          <w:sz w:val="21"/>
          <w:szCs w:val="21"/>
        </w:rPr>
        <w:t xml:space="preserve"> with the S-pole </w:t>
      </w:r>
      <w:r w:rsidRPr="00F9288B">
        <w:rPr>
          <w:rFonts w:ascii="Arial" w:hAnsi="Arial" w:cs="Arial"/>
          <w:sz w:val="21"/>
          <w:szCs w:val="21"/>
        </w:rPr>
        <w:t>facing to the sample</w:t>
      </w:r>
      <w:r w:rsidR="00557CDE" w:rsidRPr="00F9288B">
        <w:rPr>
          <w:rFonts w:ascii="Arial" w:hAnsi="Arial" w:cs="Arial"/>
          <w:sz w:val="21"/>
          <w:szCs w:val="21"/>
        </w:rPr>
        <w:t xml:space="preserve">. The third measurement was similar to the second one except the orientation of the magnetic field which was reversed (N-pole </w:t>
      </w:r>
      <w:r w:rsidRPr="00F9288B">
        <w:rPr>
          <w:rFonts w:ascii="Arial" w:hAnsi="Arial" w:cs="Arial"/>
          <w:sz w:val="21"/>
          <w:szCs w:val="21"/>
        </w:rPr>
        <w:t>facing to the sample</w:t>
      </w:r>
      <w:r w:rsidR="00557CDE" w:rsidRPr="00F9288B">
        <w:rPr>
          <w:rFonts w:ascii="Arial" w:hAnsi="Arial" w:cs="Arial"/>
          <w:sz w:val="21"/>
          <w:szCs w:val="21"/>
        </w:rPr>
        <w:t xml:space="preserve">). The bandgap </w:t>
      </w:r>
      <w:r w:rsidR="00AA103D" w:rsidRPr="00F9288B">
        <w:rPr>
          <w:rFonts w:ascii="Arial" w:hAnsi="Arial" w:cs="Arial"/>
          <w:sz w:val="21"/>
          <w:szCs w:val="21"/>
        </w:rPr>
        <w:t>was</w:t>
      </w:r>
      <w:r w:rsidR="00557CDE" w:rsidRPr="00F9288B">
        <w:rPr>
          <w:rFonts w:ascii="Arial" w:hAnsi="Arial" w:cs="Arial"/>
          <w:sz w:val="21"/>
          <w:szCs w:val="21"/>
        </w:rPr>
        <w:t xml:space="preserve"> determined by subtracting the </w:t>
      </w:r>
      <w:r w:rsidR="00AA103D" w:rsidRPr="00F9288B">
        <w:rPr>
          <w:rFonts w:ascii="Arial" w:hAnsi="Arial" w:cs="Arial"/>
          <w:sz w:val="21"/>
          <w:szCs w:val="21"/>
        </w:rPr>
        <w:t>second signal</w:t>
      </w:r>
      <w:r w:rsidR="00557CDE" w:rsidRPr="00F9288B">
        <w:rPr>
          <w:rFonts w:ascii="Arial" w:hAnsi="Arial" w:cs="Arial"/>
          <w:sz w:val="21"/>
          <w:szCs w:val="21"/>
        </w:rPr>
        <w:t xml:space="preserve"> from the </w:t>
      </w:r>
      <w:r w:rsidR="00AA103D" w:rsidRPr="00F9288B">
        <w:rPr>
          <w:rFonts w:ascii="Arial" w:hAnsi="Arial" w:cs="Arial"/>
          <w:sz w:val="21"/>
          <w:szCs w:val="21"/>
        </w:rPr>
        <w:t>third</w:t>
      </w:r>
      <w:r w:rsidR="00557CDE" w:rsidRPr="00F9288B">
        <w:rPr>
          <w:rFonts w:ascii="Arial" w:hAnsi="Arial" w:cs="Arial"/>
          <w:sz w:val="21"/>
          <w:szCs w:val="21"/>
        </w:rPr>
        <w:t xml:space="preserve"> </w:t>
      </w:r>
      <w:r w:rsidR="00AA103D" w:rsidRPr="00F9288B">
        <w:rPr>
          <w:rFonts w:ascii="Arial" w:hAnsi="Arial" w:cs="Arial"/>
          <w:sz w:val="21"/>
          <w:szCs w:val="21"/>
        </w:rPr>
        <w:t>signal measured</w:t>
      </w:r>
      <w:r w:rsidR="00557CDE" w:rsidRPr="00F9288B">
        <w:rPr>
          <w:rFonts w:ascii="Arial" w:hAnsi="Arial" w:cs="Arial"/>
          <w:sz w:val="21"/>
          <w:szCs w:val="21"/>
        </w:rPr>
        <w:t>.</w:t>
      </w:r>
    </w:p>
    <w:p w14:paraId="6AC9D691" w14:textId="11BA018F" w:rsidR="00557CDE" w:rsidRPr="00F9288B" w:rsidRDefault="00557CDE" w:rsidP="00A020F8">
      <w:pPr>
        <w:tabs>
          <w:tab w:val="left" w:pos="680"/>
        </w:tabs>
        <w:autoSpaceDE w:val="0"/>
        <w:autoSpaceDN w:val="0"/>
        <w:adjustRightInd w:val="0"/>
        <w:spacing w:after="0" w:line="240" w:lineRule="auto"/>
        <w:ind w:firstLineChars="100" w:firstLine="210"/>
        <w:jc w:val="both"/>
        <w:rPr>
          <w:rFonts w:ascii="Arial" w:hAnsi="Arial" w:cs="Arial"/>
          <w:sz w:val="21"/>
          <w:szCs w:val="21"/>
        </w:rPr>
      </w:pPr>
      <w:r w:rsidRPr="00F9288B">
        <w:rPr>
          <w:rFonts w:ascii="Arial" w:hAnsi="Arial" w:cs="Arial"/>
          <w:sz w:val="21"/>
          <w:szCs w:val="21"/>
        </w:rPr>
        <w:t>For further reduction of the noise level, a shielding box was fabricated</w:t>
      </w:r>
      <w:r w:rsidR="00D226CB" w:rsidRPr="00F9288B">
        <w:rPr>
          <w:rFonts w:ascii="Arial" w:hAnsi="Arial" w:cs="Arial"/>
          <w:sz w:val="21"/>
          <w:szCs w:val="21"/>
        </w:rPr>
        <w:t xml:space="preserve"> using non-magnetic materials</w:t>
      </w:r>
      <w:r w:rsidRPr="00F9288B">
        <w:rPr>
          <w:rFonts w:ascii="Arial" w:hAnsi="Arial" w:cs="Arial"/>
          <w:sz w:val="21"/>
          <w:szCs w:val="21"/>
        </w:rPr>
        <w:t>. All the optical components were enclosed inside this box</w:t>
      </w:r>
      <w:r w:rsidR="00D226CB" w:rsidRPr="00F9288B">
        <w:rPr>
          <w:rFonts w:ascii="Arial" w:hAnsi="Arial" w:cs="Arial"/>
          <w:sz w:val="21"/>
          <w:szCs w:val="21"/>
        </w:rPr>
        <w:t>,</w:t>
      </w:r>
      <w:r w:rsidRPr="00F9288B">
        <w:rPr>
          <w:rFonts w:ascii="Arial" w:hAnsi="Arial" w:cs="Arial"/>
          <w:sz w:val="21"/>
          <w:szCs w:val="21"/>
        </w:rPr>
        <w:t xml:space="preserve"> </w:t>
      </w:r>
      <w:r w:rsidR="00D226CB" w:rsidRPr="00F9288B">
        <w:rPr>
          <w:rFonts w:ascii="Arial" w:hAnsi="Arial" w:cs="Arial"/>
          <w:sz w:val="21"/>
          <w:szCs w:val="21"/>
        </w:rPr>
        <w:t>while b</w:t>
      </w:r>
      <w:r w:rsidRPr="00F9288B">
        <w:rPr>
          <w:rFonts w:ascii="Arial" w:hAnsi="Arial" w:cs="Arial"/>
          <w:sz w:val="21"/>
          <w:szCs w:val="21"/>
        </w:rPr>
        <w:t>oth the lock-in amplifier and the power supply of the IR light source stayed outside the box.</w:t>
      </w:r>
    </w:p>
    <w:p w14:paraId="72AA2EA4" w14:textId="247E2E2B" w:rsidR="00DC0914" w:rsidRPr="00F9288B" w:rsidRDefault="00C84B3D" w:rsidP="00C84B3D">
      <w:pPr>
        <w:pStyle w:val="2"/>
        <w:spacing w:beforeLines="100" w:before="240" w:afterLines="50" w:after="120" w:line="240" w:lineRule="auto"/>
        <w:ind w:left="0" w:firstLine="0"/>
        <w:jc w:val="left"/>
        <w:rPr>
          <w:rFonts w:ascii="Arial" w:hAnsi="Arial" w:cs="Arial"/>
          <w:sz w:val="21"/>
          <w:szCs w:val="21"/>
        </w:rPr>
      </w:pPr>
      <w:r w:rsidRPr="00F9288B">
        <w:rPr>
          <w:rFonts w:ascii="Arial" w:hAnsi="Arial" w:cs="Arial"/>
          <w:sz w:val="21"/>
          <w:szCs w:val="21"/>
        </w:rPr>
        <w:t xml:space="preserve">3. </w:t>
      </w:r>
      <w:r w:rsidR="00C56676" w:rsidRPr="00F9288B">
        <w:rPr>
          <w:rFonts w:ascii="Arial" w:hAnsi="Arial" w:cs="Arial"/>
          <w:sz w:val="21"/>
          <w:szCs w:val="21"/>
        </w:rPr>
        <w:t>Results and Discussion</w:t>
      </w:r>
    </w:p>
    <w:p w14:paraId="7CE07781" w14:textId="36A4D660" w:rsidR="00C84B3D" w:rsidRPr="00F9288B" w:rsidRDefault="00C84B3D" w:rsidP="004832A4">
      <w:pPr>
        <w:pStyle w:val="Text"/>
        <w:tabs>
          <w:tab w:val="left" w:pos="680"/>
        </w:tabs>
        <w:spacing w:line="240" w:lineRule="auto"/>
        <w:ind w:firstLineChars="100" w:firstLine="210"/>
        <w:rPr>
          <w:rFonts w:ascii="Arial" w:hAnsi="Arial" w:cs="Arial"/>
          <w:sz w:val="21"/>
          <w:szCs w:val="21"/>
          <w:lang w:val="en-GB" w:eastAsia="en-GB"/>
        </w:rPr>
      </w:pPr>
      <w:r w:rsidRPr="00F9288B">
        <w:rPr>
          <w:rFonts w:ascii="Arial" w:hAnsi="Arial" w:cs="Arial"/>
          <w:sz w:val="21"/>
          <w:szCs w:val="21"/>
          <w:lang w:val="en-GB"/>
        </w:rPr>
        <w:t xml:space="preserve">We applied our bandgap measurements on </w:t>
      </w:r>
      <w:r w:rsidR="000017AE" w:rsidRPr="00F9288B">
        <w:rPr>
          <w:rFonts w:ascii="Arial" w:hAnsi="Arial" w:cs="Arial"/>
          <w:sz w:val="21"/>
          <w:szCs w:val="21"/>
          <w:lang w:val="en-GB"/>
        </w:rPr>
        <w:t>quaterna</w:t>
      </w:r>
      <w:r w:rsidR="00632251" w:rsidRPr="00F9288B">
        <w:rPr>
          <w:rFonts w:ascii="Arial" w:hAnsi="Arial" w:cs="Arial"/>
          <w:sz w:val="21"/>
          <w:szCs w:val="21"/>
          <w:lang w:val="en-GB"/>
        </w:rPr>
        <w:t>r</w:t>
      </w:r>
      <w:r w:rsidR="000017AE" w:rsidRPr="00F9288B">
        <w:rPr>
          <w:rFonts w:ascii="Arial" w:hAnsi="Arial" w:cs="Arial"/>
          <w:sz w:val="21"/>
          <w:szCs w:val="21"/>
          <w:lang w:val="en-GB"/>
        </w:rPr>
        <w:t xml:space="preserve">y </w:t>
      </w:r>
      <w:r w:rsidR="00632251" w:rsidRPr="00F9288B">
        <w:rPr>
          <w:rFonts w:ascii="Arial" w:hAnsi="Arial" w:cs="Arial"/>
          <w:sz w:val="21"/>
          <w:szCs w:val="21"/>
          <w:lang w:val="en-GB"/>
        </w:rPr>
        <w:t>Heusler alloy films, Co</w:t>
      </w:r>
      <w:r w:rsidR="00632251" w:rsidRPr="00F9288B">
        <w:rPr>
          <w:rFonts w:ascii="Arial" w:hAnsi="Arial" w:cs="Arial"/>
          <w:sz w:val="21"/>
          <w:szCs w:val="21"/>
          <w:vertAlign w:val="subscript"/>
          <w:lang w:val="en-GB"/>
        </w:rPr>
        <w:t>2</w:t>
      </w:r>
      <w:r w:rsidR="00632251" w:rsidRPr="00F9288B">
        <w:rPr>
          <w:rFonts w:ascii="Arial" w:hAnsi="Arial" w:cs="Arial"/>
          <w:sz w:val="21"/>
          <w:szCs w:val="21"/>
          <w:lang w:val="en-GB"/>
        </w:rPr>
        <w:t>(</w:t>
      </w:r>
      <w:proofErr w:type="spellStart"/>
      <w:proofErr w:type="gramStart"/>
      <w:r w:rsidR="00632251" w:rsidRPr="00F9288B">
        <w:rPr>
          <w:rFonts w:ascii="Arial" w:hAnsi="Arial" w:cs="Arial"/>
          <w:sz w:val="21"/>
          <w:szCs w:val="21"/>
          <w:lang w:val="en-GB"/>
        </w:rPr>
        <w:t>Fe</w:t>
      </w:r>
      <w:r w:rsidR="006F719D" w:rsidRPr="00F9288B">
        <w:rPr>
          <w:rFonts w:ascii="Arial" w:hAnsi="Arial" w:cs="Arial"/>
          <w:sz w:val="21"/>
          <w:szCs w:val="21"/>
          <w:lang w:val="en-GB"/>
        </w:rPr>
        <w:t>,</w:t>
      </w:r>
      <w:r w:rsidR="00694D23" w:rsidRPr="00F9288B">
        <w:rPr>
          <w:rFonts w:ascii="Arial" w:hAnsi="Arial" w:cs="Arial"/>
          <w:sz w:val="21"/>
          <w:szCs w:val="21"/>
          <w:lang w:val="en-GB"/>
        </w:rPr>
        <w:t>Mn</w:t>
      </w:r>
      <w:proofErr w:type="spellEnd"/>
      <w:proofErr w:type="gramEnd"/>
      <w:r w:rsidR="00632251" w:rsidRPr="00F9288B">
        <w:rPr>
          <w:rFonts w:ascii="Arial" w:hAnsi="Arial" w:cs="Arial"/>
          <w:sz w:val="21"/>
          <w:szCs w:val="21"/>
          <w:lang w:val="en-GB"/>
        </w:rPr>
        <w:t xml:space="preserve">)Si </w:t>
      </w:r>
      <w:r w:rsidR="00694D23" w:rsidRPr="00F9288B">
        <w:rPr>
          <w:rFonts w:ascii="Arial" w:hAnsi="Arial" w:cs="Arial"/>
          <w:sz w:val="21"/>
          <w:szCs w:val="21"/>
          <w:lang w:val="en-GB"/>
        </w:rPr>
        <w:t xml:space="preserve">(CFMS) </w:t>
      </w:r>
      <w:r w:rsidR="00632251" w:rsidRPr="00F9288B">
        <w:rPr>
          <w:rFonts w:ascii="Arial" w:hAnsi="Arial" w:cs="Arial"/>
          <w:sz w:val="21"/>
          <w:szCs w:val="21"/>
          <w:lang w:val="en-GB"/>
        </w:rPr>
        <w:t>and Co</w:t>
      </w:r>
      <w:r w:rsidR="00632251" w:rsidRPr="00F9288B">
        <w:rPr>
          <w:rFonts w:ascii="Arial" w:hAnsi="Arial" w:cs="Arial"/>
          <w:sz w:val="21"/>
          <w:szCs w:val="21"/>
          <w:vertAlign w:val="subscript"/>
          <w:lang w:val="en-GB"/>
        </w:rPr>
        <w:t>2</w:t>
      </w:r>
      <w:r w:rsidR="00632251" w:rsidRPr="00F9288B">
        <w:rPr>
          <w:rFonts w:ascii="Arial" w:hAnsi="Arial" w:cs="Arial"/>
          <w:sz w:val="21"/>
          <w:szCs w:val="21"/>
          <w:lang w:val="en-GB"/>
        </w:rPr>
        <w:t>(</w:t>
      </w:r>
      <w:proofErr w:type="spellStart"/>
      <w:r w:rsidR="00632251" w:rsidRPr="00F9288B">
        <w:rPr>
          <w:rFonts w:ascii="Arial" w:hAnsi="Arial" w:cs="Arial"/>
          <w:sz w:val="21"/>
          <w:szCs w:val="21"/>
          <w:lang w:val="en-GB"/>
        </w:rPr>
        <w:t>Fe</w:t>
      </w:r>
      <w:r w:rsidR="006F719D" w:rsidRPr="00F9288B">
        <w:rPr>
          <w:rFonts w:ascii="Arial" w:hAnsi="Arial" w:cs="Arial"/>
          <w:sz w:val="21"/>
          <w:szCs w:val="21"/>
          <w:lang w:val="en-GB"/>
        </w:rPr>
        <w:t>,</w:t>
      </w:r>
      <w:r w:rsidR="00694D23" w:rsidRPr="00F9288B">
        <w:rPr>
          <w:rFonts w:ascii="Arial" w:hAnsi="Arial" w:cs="Arial"/>
          <w:sz w:val="21"/>
          <w:szCs w:val="21"/>
          <w:lang w:val="en-GB"/>
        </w:rPr>
        <w:t>Mn</w:t>
      </w:r>
      <w:proofErr w:type="spellEnd"/>
      <w:r w:rsidR="00632251" w:rsidRPr="00F9288B">
        <w:rPr>
          <w:rFonts w:ascii="Arial" w:hAnsi="Arial" w:cs="Arial"/>
          <w:sz w:val="21"/>
          <w:szCs w:val="21"/>
          <w:lang w:val="en-GB"/>
        </w:rPr>
        <w:t>)Al</w:t>
      </w:r>
      <w:r w:rsidR="00694D23" w:rsidRPr="00F9288B">
        <w:rPr>
          <w:rFonts w:ascii="Arial" w:hAnsi="Arial" w:cs="Arial"/>
          <w:sz w:val="21"/>
          <w:szCs w:val="21"/>
          <w:lang w:val="en-GB"/>
        </w:rPr>
        <w:t xml:space="preserve"> (CFMA)</w:t>
      </w:r>
      <w:r w:rsidR="00632251" w:rsidRPr="00F9288B">
        <w:rPr>
          <w:rFonts w:ascii="Arial" w:hAnsi="Arial" w:cs="Arial"/>
          <w:sz w:val="21"/>
          <w:szCs w:val="21"/>
          <w:lang w:val="en-GB"/>
        </w:rPr>
        <w:t>.</w:t>
      </w:r>
      <w:r w:rsidRPr="00F9288B">
        <w:rPr>
          <w:rFonts w:ascii="Arial" w:hAnsi="Arial" w:cs="Arial"/>
          <w:sz w:val="21"/>
          <w:szCs w:val="21"/>
          <w:lang w:val="en-GB"/>
        </w:rPr>
        <w:t xml:space="preserve"> </w:t>
      </w:r>
      <w:r w:rsidR="00C56676" w:rsidRPr="00F9288B">
        <w:rPr>
          <w:rFonts w:ascii="Arial" w:hAnsi="Arial" w:cs="Arial"/>
          <w:sz w:val="21"/>
          <w:szCs w:val="21"/>
          <w:lang w:val="en-GB" w:eastAsia="en-GB"/>
        </w:rPr>
        <w:t xml:space="preserve">Sample growth </w:t>
      </w:r>
      <w:r w:rsidR="00632251" w:rsidRPr="00F9288B">
        <w:rPr>
          <w:rFonts w:ascii="Arial" w:hAnsi="Arial" w:cs="Arial"/>
          <w:sz w:val="21"/>
          <w:szCs w:val="21"/>
          <w:lang w:val="en-GB" w:eastAsia="en-GB"/>
        </w:rPr>
        <w:t xml:space="preserve">was carried out using an ultrahigh vacuum magnetron sputtering </w:t>
      </w:r>
      <w:r w:rsidR="006F719D" w:rsidRPr="00F9288B">
        <w:rPr>
          <w:rFonts w:ascii="Arial" w:hAnsi="Arial" w:cs="Arial"/>
          <w:sz w:val="21"/>
          <w:szCs w:val="21"/>
          <w:lang w:val="en-GB" w:eastAsia="en-GB"/>
        </w:rPr>
        <w:t>system</w:t>
      </w:r>
      <w:r w:rsidR="00632251" w:rsidRPr="00F9288B">
        <w:rPr>
          <w:rFonts w:ascii="Arial" w:hAnsi="Arial" w:cs="Arial"/>
          <w:sz w:val="21"/>
          <w:szCs w:val="21"/>
          <w:lang w:val="en-GB" w:eastAsia="en-GB"/>
        </w:rPr>
        <w:t xml:space="preserve">. </w:t>
      </w:r>
      <w:r w:rsidR="00694D23" w:rsidRPr="00F9288B">
        <w:rPr>
          <w:rFonts w:ascii="Arial" w:hAnsi="Arial" w:cs="Arial"/>
          <w:sz w:val="21"/>
          <w:szCs w:val="21"/>
          <w:lang w:val="en-GB" w:eastAsia="en-GB"/>
        </w:rPr>
        <w:t>Off-stoichiometric alloy targets were used for the film fabrication</w:t>
      </w:r>
      <w:r w:rsidR="00F3736E" w:rsidRPr="00F9288B">
        <w:rPr>
          <w:rFonts w:ascii="Arial" w:hAnsi="Arial" w:cs="Arial"/>
          <w:sz w:val="21"/>
          <w:szCs w:val="21"/>
          <w:lang w:val="en-GB" w:eastAsia="en-GB"/>
        </w:rPr>
        <w:t>,</w:t>
      </w:r>
      <w:r w:rsidR="00694D23" w:rsidRPr="00F9288B">
        <w:rPr>
          <w:rFonts w:ascii="Arial" w:hAnsi="Arial" w:cs="Arial"/>
          <w:sz w:val="21"/>
          <w:szCs w:val="21"/>
          <w:lang w:val="en-GB" w:eastAsia="en-GB"/>
        </w:rPr>
        <w:t xml:space="preserve"> which resulted in nearly stoichiometric film compositions of Co</w:t>
      </w:r>
      <w:r w:rsidR="00694D23" w:rsidRPr="00F9288B">
        <w:rPr>
          <w:rFonts w:ascii="Arial" w:hAnsi="Arial" w:cs="Arial"/>
          <w:sz w:val="21"/>
          <w:szCs w:val="21"/>
          <w:vertAlign w:val="subscript"/>
          <w:lang w:val="en-GB" w:eastAsia="en-GB"/>
        </w:rPr>
        <w:t>1.9</w:t>
      </w:r>
      <w:r w:rsidR="00694D23" w:rsidRPr="00F9288B">
        <w:rPr>
          <w:rFonts w:ascii="Arial" w:hAnsi="Arial" w:cs="Arial"/>
          <w:sz w:val="21"/>
          <w:szCs w:val="21"/>
          <w:lang w:val="en-GB" w:eastAsia="en-GB"/>
        </w:rPr>
        <w:t>Fe</w:t>
      </w:r>
      <w:r w:rsidR="00694D23" w:rsidRPr="00F9288B">
        <w:rPr>
          <w:rFonts w:ascii="Arial" w:hAnsi="Arial" w:cs="Arial"/>
          <w:sz w:val="21"/>
          <w:szCs w:val="21"/>
          <w:vertAlign w:val="subscript"/>
          <w:lang w:val="en-GB" w:eastAsia="en-GB"/>
        </w:rPr>
        <w:t>0.5</w:t>
      </w:r>
      <w:r w:rsidR="00694D23" w:rsidRPr="00F9288B">
        <w:rPr>
          <w:rFonts w:ascii="Arial" w:hAnsi="Arial" w:cs="Arial"/>
          <w:sz w:val="21"/>
          <w:szCs w:val="21"/>
          <w:lang w:val="en-GB" w:eastAsia="en-GB"/>
        </w:rPr>
        <w:t>Mn</w:t>
      </w:r>
      <w:r w:rsidR="00694D23" w:rsidRPr="00F9288B">
        <w:rPr>
          <w:rFonts w:ascii="Arial" w:hAnsi="Arial" w:cs="Arial"/>
          <w:sz w:val="21"/>
          <w:szCs w:val="21"/>
          <w:vertAlign w:val="subscript"/>
          <w:lang w:val="en-GB" w:eastAsia="en-GB"/>
        </w:rPr>
        <w:t>0.6</w:t>
      </w:r>
      <w:r w:rsidR="00694D23" w:rsidRPr="00F9288B">
        <w:rPr>
          <w:rFonts w:ascii="Arial" w:hAnsi="Arial" w:cs="Arial"/>
          <w:sz w:val="21"/>
          <w:szCs w:val="21"/>
          <w:lang w:val="en-GB" w:eastAsia="en-GB"/>
        </w:rPr>
        <w:t>Si</w:t>
      </w:r>
      <w:r w:rsidR="00694D23" w:rsidRPr="00F9288B">
        <w:rPr>
          <w:rFonts w:ascii="Arial" w:hAnsi="Arial" w:cs="Arial"/>
          <w:sz w:val="21"/>
          <w:szCs w:val="21"/>
          <w:vertAlign w:val="subscript"/>
          <w:lang w:val="en-GB" w:eastAsia="en-GB"/>
        </w:rPr>
        <w:t>1.0</w:t>
      </w:r>
      <w:r w:rsidR="00694D23" w:rsidRPr="00F9288B">
        <w:rPr>
          <w:rFonts w:ascii="Arial" w:hAnsi="Arial" w:cs="Arial"/>
          <w:sz w:val="21"/>
          <w:szCs w:val="21"/>
          <w:lang w:val="en-GB" w:eastAsia="en-GB"/>
        </w:rPr>
        <w:t xml:space="preserve"> and Co</w:t>
      </w:r>
      <w:r w:rsidR="00694D23" w:rsidRPr="00F9288B">
        <w:rPr>
          <w:rFonts w:ascii="Arial" w:hAnsi="Arial" w:cs="Arial"/>
          <w:sz w:val="21"/>
          <w:szCs w:val="21"/>
          <w:vertAlign w:val="subscript"/>
          <w:lang w:val="en-GB" w:eastAsia="en-GB"/>
        </w:rPr>
        <w:t>1.8</w:t>
      </w:r>
      <w:r w:rsidR="00694D23" w:rsidRPr="00F9288B">
        <w:rPr>
          <w:rFonts w:ascii="Arial" w:hAnsi="Arial" w:cs="Arial"/>
          <w:sz w:val="21"/>
          <w:szCs w:val="21"/>
          <w:lang w:val="en-GB" w:eastAsia="en-GB"/>
        </w:rPr>
        <w:t>Fe</w:t>
      </w:r>
      <w:r w:rsidR="00694D23" w:rsidRPr="00F9288B">
        <w:rPr>
          <w:rFonts w:ascii="Arial" w:hAnsi="Arial" w:cs="Arial"/>
          <w:sz w:val="21"/>
          <w:szCs w:val="21"/>
          <w:vertAlign w:val="subscript"/>
          <w:lang w:val="en-GB" w:eastAsia="en-GB"/>
        </w:rPr>
        <w:t>0.5</w:t>
      </w:r>
      <w:r w:rsidR="00694D23" w:rsidRPr="00F9288B">
        <w:rPr>
          <w:rFonts w:ascii="Arial" w:hAnsi="Arial" w:cs="Arial"/>
          <w:sz w:val="21"/>
          <w:szCs w:val="21"/>
          <w:lang w:val="en-GB" w:eastAsia="en-GB"/>
        </w:rPr>
        <w:t>Mn</w:t>
      </w:r>
      <w:r w:rsidR="00694D23" w:rsidRPr="00F9288B">
        <w:rPr>
          <w:rFonts w:ascii="Arial" w:hAnsi="Arial" w:cs="Arial"/>
          <w:sz w:val="21"/>
          <w:szCs w:val="21"/>
          <w:vertAlign w:val="subscript"/>
          <w:lang w:val="en-GB" w:eastAsia="en-GB"/>
        </w:rPr>
        <w:t>0.6</w:t>
      </w:r>
      <w:r w:rsidR="00694D23" w:rsidRPr="00F9288B">
        <w:rPr>
          <w:rFonts w:ascii="Arial" w:hAnsi="Arial" w:cs="Arial"/>
          <w:sz w:val="21"/>
          <w:szCs w:val="21"/>
          <w:lang w:val="en-GB" w:eastAsia="en-GB"/>
        </w:rPr>
        <w:t>Al</w:t>
      </w:r>
      <w:r w:rsidR="00694D23" w:rsidRPr="00F9288B">
        <w:rPr>
          <w:rFonts w:ascii="Arial" w:hAnsi="Arial" w:cs="Arial"/>
          <w:sz w:val="21"/>
          <w:szCs w:val="21"/>
          <w:vertAlign w:val="subscript"/>
          <w:lang w:val="en-GB" w:eastAsia="en-GB"/>
        </w:rPr>
        <w:t>1.1</w:t>
      </w:r>
      <w:r w:rsidR="00694D23" w:rsidRPr="00F9288B">
        <w:rPr>
          <w:rFonts w:ascii="Arial" w:hAnsi="Arial" w:cs="Arial"/>
          <w:sz w:val="21"/>
          <w:szCs w:val="21"/>
          <w:lang w:val="en-GB" w:eastAsia="en-GB"/>
        </w:rPr>
        <w:t xml:space="preserve"> for the CFMS film and the CFMA film, respectively.</w:t>
      </w:r>
      <w:r w:rsidR="009C32BA" w:rsidRPr="00F9288B">
        <w:rPr>
          <w:rFonts w:ascii="Arial" w:hAnsi="Arial" w:cs="Arial"/>
          <w:sz w:val="21"/>
          <w:szCs w:val="21"/>
          <w:lang w:val="en-GB" w:eastAsia="en-GB"/>
        </w:rPr>
        <w:t xml:space="preserve"> The film samples were grown onto </w:t>
      </w:r>
      <w:proofErr w:type="gramStart"/>
      <w:r w:rsidR="009C32BA" w:rsidRPr="00F9288B">
        <w:rPr>
          <w:rFonts w:ascii="Arial" w:hAnsi="Arial" w:cs="Arial"/>
          <w:sz w:val="21"/>
          <w:szCs w:val="21"/>
          <w:lang w:val="en-GB" w:eastAsia="en-GB"/>
        </w:rPr>
        <w:t>MgO(</w:t>
      </w:r>
      <w:proofErr w:type="gramEnd"/>
      <w:r w:rsidR="009C32BA" w:rsidRPr="00F9288B">
        <w:rPr>
          <w:rFonts w:ascii="Arial" w:hAnsi="Arial" w:cs="Arial"/>
          <w:sz w:val="21"/>
          <w:szCs w:val="21"/>
          <w:lang w:val="en-GB" w:eastAsia="en-GB"/>
        </w:rPr>
        <w:t>00</w:t>
      </w:r>
      <w:r w:rsidR="00F3736E" w:rsidRPr="00F9288B">
        <w:rPr>
          <w:rFonts w:ascii="Arial" w:hAnsi="Arial" w:cs="Arial"/>
          <w:sz w:val="21"/>
          <w:szCs w:val="21"/>
          <w:lang w:val="en-GB" w:eastAsia="en-GB"/>
        </w:rPr>
        <w:t>1</w:t>
      </w:r>
      <w:r w:rsidR="009C32BA" w:rsidRPr="00F9288B">
        <w:rPr>
          <w:rFonts w:ascii="Arial" w:hAnsi="Arial" w:cs="Arial"/>
          <w:sz w:val="21"/>
          <w:szCs w:val="21"/>
          <w:lang w:val="en-GB" w:eastAsia="en-GB"/>
        </w:rPr>
        <w:t>) single crystal substrates, and the deposition temperature was 500</w:t>
      </w:r>
      <w:r w:rsidR="00F3736E" w:rsidRPr="00F9288B">
        <w:rPr>
          <w:sz w:val="21"/>
          <w:szCs w:val="21"/>
          <w:lang w:val="en-GB" w:eastAsia="en-GB"/>
        </w:rPr>
        <w:t>°</w:t>
      </w:r>
      <w:r w:rsidR="00F3736E" w:rsidRPr="00F9288B">
        <w:rPr>
          <w:rFonts w:ascii="Arial" w:hAnsi="Arial" w:cs="Arial"/>
          <w:sz w:val="21"/>
          <w:szCs w:val="21"/>
          <w:lang w:val="en-GB" w:eastAsia="en-GB"/>
        </w:rPr>
        <w:t xml:space="preserve">C. The layer thickness was 50 nm. After depositing the Heusler layer, the substrate temperature was cool down to a room temperature, and a 2 nm-thick Au layer was deposited on the top as a protection layer. </w:t>
      </w:r>
      <w:r w:rsidR="00D01E13" w:rsidRPr="00F9288B">
        <w:rPr>
          <w:rFonts w:ascii="Arial" w:hAnsi="Arial" w:cs="Arial"/>
          <w:sz w:val="21"/>
          <w:szCs w:val="21"/>
          <w:lang w:val="en-GB" w:eastAsia="en-GB"/>
        </w:rPr>
        <w:t xml:space="preserve">Crystal structures were examined by using reflection high-energy electron diffraction and </w:t>
      </w:r>
      <w:r w:rsidR="006F719D" w:rsidRPr="00F9288B">
        <w:rPr>
          <w:rFonts w:ascii="Arial" w:hAnsi="Arial" w:cs="Arial"/>
          <w:sz w:val="21"/>
          <w:szCs w:val="21"/>
          <w:lang w:val="en-GB" w:eastAsia="en-GB"/>
        </w:rPr>
        <w:t>X</w:t>
      </w:r>
      <w:r w:rsidR="00D01E13" w:rsidRPr="00F9288B">
        <w:rPr>
          <w:rFonts w:ascii="Arial" w:hAnsi="Arial" w:cs="Arial"/>
          <w:sz w:val="21"/>
          <w:szCs w:val="21"/>
          <w:lang w:val="en-GB" w:eastAsia="en-GB"/>
        </w:rPr>
        <w:t>-ray diffraction confirming the epitaxial growth and the full-Heusler structure for the samples.</w:t>
      </w:r>
      <w:r w:rsidR="00EC39D2" w:rsidRPr="00F9288B">
        <w:rPr>
          <w:rFonts w:ascii="Arial" w:hAnsi="Arial" w:cs="Arial"/>
          <w:sz w:val="21"/>
          <w:szCs w:val="21"/>
          <w:lang w:val="en-GB" w:eastAsia="en-GB"/>
        </w:rPr>
        <w:t xml:space="preserve"> The details for the </w:t>
      </w:r>
      <w:r w:rsidR="005D7D24" w:rsidRPr="00F9288B">
        <w:rPr>
          <w:rFonts w:ascii="Arial" w:hAnsi="Arial" w:cs="Arial"/>
          <w:sz w:val="21"/>
          <w:szCs w:val="21"/>
          <w:lang w:val="en-GB" w:eastAsia="en-GB"/>
        </w:rPr>
        <w:t>crystal structure, magnetic properties,</w:t>
      </w:r>
      <w:r w:rsidR="00EC39D2" w:rsidRPr="00F9288B">
        <w:rPr>
          <w:rFonts w:ascii="Arial" w:hAnsi="Arial" w:cs="Arial"/>
          <w:sz w:val="21"/>
          <w:szCs w:val="21"/>
          <w:lang w:val="en-GB" w:eastAsia="en-GB"/>
        </w:rPr>
        <w:t xml:space="preserve"> </w:t>
      </w:r>
      <w:r w:rsidR="005D7D24" w:rsidRPr="00F9288B">
        <w:rPr>
          <w:rFonts w:ascii="Arial" w:hAnsi="Arial" w:cs="Arial"/>
          <w:sz w:val="21"/>
          <w:szCs w:val="21"/>
          <w:lang w:val="en-GB" w:eastAsia="en-GB"/>
        </w:rPr>
        <w:t xml:space="preserve">and electrical transport properties </w:t>
      </w:r>
      <w:r w:rsidR="00EC39D2" w:rsidRPr="00F9288B">
        <w:rPr>
          <w:rFonts w:ascii="Arial" w:hAnsi="Arial" w:cs="Arial"/>
          <w:sz w:val="21"/>
          <w:szCs w:val="21"/>
          <w:lang w:val="en-GB" w:eastAsia="en-GB"/>
        </w:rPr>
        <w:t xml:space="preserve">were reported in a previous paper </w:t>
      </w:r>
      <w:r w:rsidR="008D6A0B" w:rsidRPr="00F9288B">
        <w:rPr>
          <w:rFonts w:ascii="Arial" w:hAnsi="Arial" w:cs="Arial"/>
          <w:sz w:val="21"/>
          <w:szCs w:val="21"/>
          <w:lang w:val="en-GB" w:eastAsia="en-GB"/>
        </w:rPr>
        <w:fldChar w:fldCharType="begin"/>
      </w:r>
      <w:r w:rsidR="008D6A0B" w:rsidRPr="00F9288B">
        <w:rPr>
          <w:rFonts w:ascii="Arial" w:hAnsi="Arial" w:cs="Arial"/>
          <w:sz w:val="21"/>
          <w:szCs w:val="21"/>
          <w:lang w:val="en-GB" w:eastAsia="en-GB"/>
        </w:rPr>
        <w:instrText xml:space="preserve"> REF _Ref104305739 \r \h </w:instrText>
      </w:r>
      <w:r w:rsidR="001501E3" w:rsidRPr="00F9288B">
        <w:rPr>
          <w:rFonts w:ascii="Arial" w:hAnsi="Arial" w:cs="Arial"/>
          <w:sz w:val="21"/>
          <w:szCs w:val="21"/>
          <w:lang w:val="en-GB" w:eastAsia="en-GB"/>
        </w:rPr>
        <w:instrText xml:space="preserve"> \* MERGEFORMAT </w:instrText>
      </w:r>
      <w:r w:rsidR="008D6A0B" w:rsidRPr="00F9288B">
        <w:rPr>
          <w:rFonts w:ascii="Arial" w:hAnsi="Arial" w:cs="Arial"/>
          <w:sz w:val="21"/>
          <w:szCs w:val="21"/>
          <w:lang w:val="en-GB" w:eastAsia="en-GB"/>
        </w:rPr>
      </w:r>
      <w:r w:rsidR="008D6A0B" w:rsidRPr="00F9288B">
        <w:rPr>
          <w:rFonts w:ascii="Arial" w:hAnsi="Arial" w:cs="Arial"/>
          <w:sz w:val="21"/>
          <w:szCs w:val="21"/>
          <w:lang w:val="en-GB" w:eastAsia="en-GB"/>
        </w:rPr>
        <w:fldChar w:fldCharType="separate"/>
      </w:r>
      <w:r w:rsidR="00576879">
        <w:rPr>
          <w:rFonts w:ascii="Arial" w:hAnsi="Arial" w:cs="Arial"/>
          <w:sz w:val="21"/>
          <w:szCs w:val="21"/>
          <w:cs/>
          <w:lang w:val="en-GB" w:eastAsia="en-GB"/>
        </w:rPr>
        <w:t>‎</w:t>
      </w:r>
      <w:r w:rsidR="00576879">
        <w:rPr>
          <w:rFonts w:ascii="Arial" w:hAnsi="Arial" w:cs="Arial"/>
          <w:sz w:val="21"/>
          <w:szCs w:val="21"/>
          <w:lang w:val="en-GB" w:eastAsia="en-GB"/>
        </w:rPr>
        <w:t>[31]</w:t>
      </w:r>
      <w:r w:rsidR="008D6A0B" w:rsidRPr="00F9288B">
        <w:rPr>
          <w:rFonts w:ascii="Arial" w:hAnsi="Arial" w:cs="Arial"/>
          <w:sz w:val="21"/>
          <w:szCs w:val="21"/>
          <w:lang w:val="en-GB" w:eastAsia="en-GB"/>
        </w:rPr>
        <w:fldChar w:fldCharType="end"/>
      </w:r>
    </w:p>
    <w:p w14:paraId="35A535D3" w14:textId="31FEBD99" w:rsidR="00C56676" w:rsidRPr="00F9288B" w:rsidRDefault="00F01A61" w:rsidP="004832A4">
      <w:pPr>
        <w:pStyle w:val="Text"/>
        <w:tabs>
          <w:tab w:val="left" w:pos="680"/>
        </w:tabs>
        <w:spacing w:line="240" w:lineRule="auto"/>
        <w:ind w:firstLineChars="100" w:firstLine="210"/>
        <w:rPr>
          <w:rFonts w:ascii="Arial" w:hAnsi="Arial" w:cs="Arial"/>
          <w:sz w:val="21"/>
          <w:szCs w:val="21"/>
          <w:lang w:val="en-GB" w:eastAsia="en-GB"/>
        </w:rPr>
      </w:pPr>
      <w:r w:rsidRPr="00F9288B">
        <w:rPr>
          <w:rFonts w:ascii="Arial" w:hAnsi="Arial" w:cs="Arial"/>
          <w:sz w:val="21"/>
          <w:szCs w:val="21"/>
          <w:lang w:val="en-GB" w:eastAsia="en-GB"/>
        </w:rPr>
        <w:t xml:space="preserve">Measured </w:t>
      </w:r>
      <w:r w:rsidR="00695DAB" w:rsidRPr="00F9288B">
        <w:rPr>
          <w:rFonts w:ascii="Arial" w:hAnsi="Arial" w:cs="Arial"/>
          <w:sz w:val="21"/>
          <w:szCs w:val="21"/>
          <w:lang w:val="en-GB" w:eastAsia="en-GB"/>
        </w:rPr>
        <w:t>IR</w:t>
      </w:r>
      <w:r w:rsidRPr="00F9288B">
        <w:rPr>
          <w:rFonts w:ascii="Arial" w:hAnsi="Arial" w:cs="Arial"/>
          <w:sz w:val="21"/>
          <w:szCs w:val="21"/>
          <w:lang w:val="en-GB" w:eastAsia="en-GB"/>
        </w:rPr>
        <w:t xml:space="preserve"> light </w:t>
      </w:r>
      <w:r w:rsidR="00C667E8" w:rsidRPr="00F9288B">
        <w:rPr>
          <w:rFonts w:ascii="Arial" w:hAnsi="Arial" w:cs="Arial"/>
          <w:sz w:val="21"/>
          <w:szCs w:val="21"/>
          <w:lang w:val="en-GB" w:eastAsia="en-GB"/>
        </w:rPr>
        <w:t>spectra</w:t>
      </w:r>
      <w:r w:rsidRPr="00F9288B">
        <w:rPr>
          <w:rFonts w:ascii="Arial" w:hAnsi="Arial" w:cs="Arial"/>
          <w:sz w:val="21"/>
          <w:szCs w:val="21"/>
          <w:lang w:val="en-GB" w:eastAsia="en-GB"/>
        </w:rPr>
        <w:t xml:space="preserve"> are shown in </w:t>
      </w:r>
      <w:r w:rsidR="00695DAB" w:rsidRPr="00F9288B">
        <w:rPr>
          <w:rFonts w:ascii="Arial" w:hAnsi="Arial" w:cs="Arial"/>
          <w:sz w:val="21"/>
          <w:szCs w:val="21"/>
          <w:lang w:val="en-GB" w:eastAsia="en-GB"/>
        </w:rPr>
        <w:t>Figs. 7(a) and 7(b)</w:t>
      </w:r>
      <w:r w:rsidR="00C56676" w:rsidRPr="00F9288B">
        <w:rPr>
          <w:rFonts w:ascii="Arial" w:hAnsi="Arial" w:cs="Arial"/>
          <w:sz w:val="21"/>
          <w:szCs w:val="21"/>
          <w:lang w:val="en-GB" w:eastAsia="en-GB"/>
        </w:rPr>
        <w:t xml:space="preserve"> </w:t>
      </w:r>
      <w:r w:rsidRPr="00F9288B">
        <w:rPr>
          <w:rFonts w:ascii="Arial" w:hAnsi="Arial" w:cs="Arial"/>
          <w:sz w:val="21"/>
          <w:szCs w:val="21"/>
          <w:lang w:val="en-GB" w:eastAsia="en-GB"/>
        </w:rPr>
        <w:t>for CFMS and CFMA, respectively</w:t>
      </w:r>
      <w:r w:rsidR="00C667E8" w:rsidRPr="00F9288B">
        <w:rPr>
          <w:rFonts w:ascii="Arial" w:hAnsi="Arial" w:cs="Arial"/>
          <w:sz w:val="21"/>
          <w:szCs w:val="21"/>
          <w:lang w:val="en-GB" w:eastAsia="en-GB"/>
        </w:rPr>
        <w:t xml:space="preserve">. The </w:t>
      </w:r>
      <w:r w:rsidR="00E17AE4" w:rsidRPr="00F9288B">
        <w:rPr>
          <w:rFonts w:ascii="Arial" w:hAnsi="Arial" w:cs="Arial"/>
          <w:sz w:val="21"/>
          <w:szCs w:val="21"/>
          <w:lang w:val="en-GB" w:eastAsia="en-GB"/>
        </w:rPr>
        <w:t>wavelength</w:t>
      </w:r>
      <w:r w:rsidR="00C667E8" w:rsidRPr="00F9288B">
        <w:rPr>
          <w:rFonts w:ascii="Arial" w:hAnsi="Arial" w:cs="Arial"/>
          <w:sz w:val="21"/>
          <w:szCs w:val="21"/>
          <w:lang w:val="en-GB" w:eastAsia="en-GB"/>
        </w:rPr>
        <w:t xml:space="preserve"> ranges from 10 to 16 µm corresponding to the photon energ</w:t>
      </w:r>
      <w:r w:rsidR="008C27BF" w:rsidRPr="00F9288B">
        <w:rPr>
          <w:rFonts w:ascii="Arial" w:hAnsi="Arial" w:cs="Arial"/>
          <w:sz w:val="21"/>
          <w:szCs w:val="21"/>
          <w:lang w:val="en-GB" w:eastAsia="en-GB"/>
        </w:rPr>
        <w:t>ies</w:t>
      </w:r>
      <w:r w:rsidR="00C667E8" w:rsidRPr="00F9288B">
        <w:rPr>
          <w:rFonts w:ascii="Arial" w:hAnsi="Arial" w:cs="Arial"/>
          <w:sz w:val="21"/>
          <w:szCs w:val="21"/>
          <w:lang w:val="en-GB" w:eastAsia="en-GB"/>
        </w:rPr>
        <w:t xml:space="preserve"> </w:t>
      </w:r>
      <w:r w:rsidR="0065536C" w:rsidRPr="00F9288B">
        <w:rPr>
          <w:rFonts w:ascii="Arial" w:hAnsi="Arial" w:cs="Arial"/>
          <w:sz w:val="21"/>
          <w:szCs w:val="21"/>
          <w:lang w:val="en-GB" w:eastAsia="en-GB"/>
        </w:rPr>
        <w:t xml:space="preserve">in the </w:t>
      </w:r>
      <w:r w:rsidR="00C667E8" w:rsidRPr="00F9288B">
        <w:rPr>
          <w:rFonts w:ascii="Arial" w:hAnsi="Arial" w:cs="Arial"/>
          <w:sz w:val="21"/>
          <w:szCs w:val="21"/>
          <w:lang w:val="en-GB" w:eastAsia="en-GB"/>
        </w:rPr>
        <w:t xml:space="preserve">range </w:t>
      </w:r>
      <w:r w:rsidR="0065536C" w:rsidRPr="00F9288B">
        <w:rPr>
          <w:rFonts w:ascii="Arial" w:hAnsi="Arial" w:cs="Arial"/>
          <w:sz w:val="21"/>
          <w:szCs w:val="21"/>
          <w:lang w:val="en-GB" w:eastAsia="en-GB"/>
        </w:rPr>
        <w:t>of</w:t>
      </w:r>
      <w:r w:rsidR="00C667E8" w:rsidRPr="00F9288B">
        <w:rPr>
          <w:rFonts w:ascii="Arial" w:hAnsi="Arial" w:cs="Arial"/>
          <w:sz w:val="21"/>
          <w:szCs w:val="21"/>
          <w:lang w:val="en-GB" w:eastAsia="en-GB"/>
        </w:rPr>
        <w:t xml:space="preserve"> </w:t>
      </w:r>
      <w:r w:rsidR="00E17AE4" w:rsidRPr="00F9288B">
        <w:rPr>
          <w:rFonts w:ascii="Arial" w:hAnsi="Arial" w:cs="Arial"/>
          <w:sz w:val="21"/>
          <w:szCs w:val="21"/>
          <w:lang w:val="en-GB" w:eastAsia="en-GB"/>
        </w:rPr>
        <w:t>77</w:t>
      </w:r>
      <w:r w:rsidR="00C667E8" w:rsidRPr="00F9288B">
        <w:rPr>
          <w:rFonts w:ascii="Arial" w:hAnsi="Arial" w:cs="Arial"/>
          <w:sz w:val="21"/>
          <w:szCs w:val="21"/>
          <w:lang w:val="en-GB" w:eastAsia="en-GB"/>
        </w:rPr>
        <w:t xml:space="preserve"> </w:t>
      </w:r>
      <w:r w:rsidR="0065536C" w:rsidRPr="00F9288B">
        <w:rPr>
          <w:rFonts w:ascii="Arial" w:hAnsi="Arial" w:cs="Arial"/>
          <w:sz w:val="21"/>
          <w:szCs w:val="21"/>
          <w:lang w:val="en-GB" w:eastAsia="en-GB"/>
        </w:rPr>
        <w:t>and</w:t>
      </w:r>
      <w:r w:rsidR="00C667E8" w:rsidRPr="00F9288B">
        <w:rPr>
          <w:rFonts w:ascii="Arial" w:hAnsi="Arial" w:cs="Arial"/>
          <w:sz w:val="21"/>
          <w:szCs w:val="21"/>
          <w:lang w:val="en-GB" w:eastAsia="en-GB"/>
        </w:rPr>
        <w:t xml:space="preserve"> </w:t>
      </w:r>
      <w:r w:rsidR="00E17AE4" w:rsidRPr="00F9288B">
        <w:rPr>
          <w:rFonts w:ascii="Arial" w:hAnsi="Arial" w:cs="Arial"/>
          <w:sz w:val="21"/>
          <w:szCs w:val="21"/>
          <w:lang w:val="en-GB" w:eastAsia="en-GB"/>
        </w:rPr>
        <w:t>120</w:t>
      </w:r>
      <w:r w:rsidR="00C667E8" w:rsidRPr="00F9288B">
        <w:rPr>
          <w:rFonts w:ascii="Arial" w:hAnsi="Arial" w:cs="Arial"/>
          <w:sz w:val="21"/>
          <w:szCs w:val="21"/>
          <w:lang w:val="en-GB" w:eastAsia="en-GB"/>
        </w:rPr>
        <w:t xml:space="preserve"> </w:t>
      </w:r>
      <w:proofErr w:type="spellStart"/>
      <w:r w:rsidR="00C667E8" w:rsidRPr="00F9288B">
        <w:rPr>
          <w:rFonts w:ascii="Arial" w:hAnsi="Arial" w:cs="Arial"/>
          <w:sz w:val="21"/>
          <w:szCs w:val="21"/>
          <w:lang w:val="en-GB" w:eastAsia="en-GB"/>
        </w:rPr>
        <w:t>meV</w:t>
      </w:r>
      <w:proofErr w:type="spellEnd"/>
      <w:r w:rsidR="00C56676" w:rsidRPr="00F9288B">
        <w:rPr>
          <w:rFonts w:ascii="Arial" w:hAnsi="Arial" w:cs="Arial"/>
          <w:sz w:val="21"/>
          <w:szCs w:val="21"/>
          <w:lang w:val="en-GB" w:eastAsia="en-GB"/>
        </w:rPr>
        <w:t>.</w:t>
      </w:r>
      <w:r w:rsidR="00E17AE4" w:rsidRPr="00F9288B">
        <w:rPr>
          <w:rFonts w:ascii="Arial" w:hAnsi="Arial" w:cs="Arial"/>
          <w:sz w:val="21"/>
          <w:szCs w:val="21"/>
          <w:lang w:val="en-GB" w:eastAsia="en-GB"/>
        </w:rPr>
        <w:t xml:space="preserve"> </w:t>
      </w:r>
      <w:r w:rsidR="00421368" w:rsidRPr="00F9288B">
        <w:rPr>
          <w:rFonts w:ascii="Arial" w:hAnsi="Arial" w:cs="Arial"/>
          <w:sz w:val="21"/>
          <w:szCs w:val="21"/>
          <w:lang w:val="en-GB" w:eastAsia="en-GB"/>
        </w:rPr>
        <w:t xml:space="preserve">Three </w:t>
      </w:r>
      <w:r w:rsidR="006F719D" w:rsidRPr="00F9288B">
        <w:rPr>
          <w:rFonts w:ascii="Arial" w:hAnsi="Arial" w:cs="Arial"/>
          <w:sz w:val="21"/>
          <w:szCs w:val="21"/>
          <w:lang w:val="en-GB" w:eastAsia="en-GB"/>
        </w:rPr>
        <w:t xml:space="preserve">subtracted </w:t>
      </w:r>
      <w:r w:rsidR="00421368" w:rsidRPr="00F9288B">
        <w:rPr>
          <w:rFonts w:ascii="Arial" w:hAnsi="Arial" w:cs="Arial"/>
          <w:sz w:val="21"/>
          <w:szCs w:val="21"/>
          <w:lang w:val="en-GB" w:eastAsia="en-GB"/>
        </w:rPr>
        <w:t xml:space="preserve">spectra are plotted in </w:t>
      </w:r>
      <w:r w:rsidR="00287AC5" w:rsidRPr="00F9288B">
        <w:rPr>
          <w:rFonts w:ascii="Arial" w:hAnsi="Arial" w:cs="Arial"/>
          <w:sz w:val="21"/>
          <w:szCs w:val="21"/>
          <w:lang w:val="en-GB" w:eastAsia="en-GB"/>
        </w:rPr>
        <w:t>each</w:t>
      </w:r>
      <w:r w:rsidR="00421368" w:rsidRPr="00F9288B">
        <w:rPr>
          <w:rFonts w:ascii="Arial" w:hAnsi="Arial" w:cs="Arial"/>
          <w:sz w:val="21"/>
          <w:szCs w:val="21"/>
          <w:lang w:val="en-GB" w:eastAsia="en-GB"/>
        </w:rPr>
        <w:t xml:space="preserve"> panel, </w:t>
      </w:r>
      <w:r w:rsidR="00421368" w:rsidRPr="00F9288B">
        <w:rPr>
          <w:rFonts w:ascii="Arial" w:hAnsi="Arial" w:cs="Arial"/>
          <w:i/>
          <w:iCs/>
          <w:sz w:val="21"/>
          <w:szCs w:val="21"/>
          <w:lang w:val="en-GB" w:eastAsia="en-GB"/>
        </w:rPr>
        <w:t>i.e.</w:t>
      </w:r>
      <w:r w:rsidR="006F719D" w:rsidRPr="00F9288B">
        <w:rPr>
          <w:rFonts w:ascii="Arial" w:hAnsi="Arial" w:cs="Arial"/>
          <w:sz w:val="21"/>
          <w:szCs w:val="21"/>
          <w:lang w:val="en-GB" w:eastAsia="en-GB"/>
        </w:rPr>
        <w:t>,</w:t>
      </w:r>
      <w:r w:rsidR="00421368" w:rsidRPr="00F9288B">
        <w:rPr>
          <w:rFonts w:ascii="Arial" w:hAnsi="Arial" w:cs="Arial"/>
          <w:sz w:val="21"/>
          <w:szCs w:val="21"/>
          <w:lang w:val="en-GB" w:eastAsia="en-GB"/>
        </w:rPr>
        <w:t xml:space="preserve"> </w:t>
      </w:r>
      <w:r w:rsidR="001D4DF6" w:rsidRPr="00F9288B">
        <w:rPr>
          <w:rFonts w:ascii="Arial" w:hAnsi="Arial" w:cs="Arial"/>
          <w:sz w:val="21"/>
          <w:szCs w:val="21"/>
          <w:lang w:val="en-GB" w:eastAsia="en-GB"/>
        </w:rPr>
        <w:t xml:space="preserve">(i) </w:t>
      </w:r>
      <w:r w:rsidR="00B350CA" w:rsidRPr="00F9288B">
        <w:rPr>
          <w:rFonts w:ascii="Arial" w:hAnsi="Arial" w:cs="Arial"/>
          <w:sz w:val="21"/>
          <w:szCs w:val="21"/>
          <w:lang w:val="en-GB" w:eastAsia="en-GB"/>
        </w:rPr>
        <w:t xml:space="preserve">subtractions </w:t>
      </w:r>
      <w:r w:rsidR="006F719D" w:rsidRPr="00F9288B">
        <w:rPr>
          <w:rFonts w:ascii="Arial" w:hAnsi="Arial" w:cs="Arial"/>
          <w:sz w:val="21"/>
          <w:szCs w:val="21"/>
          <w:lang w:val="en-GB" w:eastAsia="en-GB"/>
        </w:rPr>
        <w:t>of the spectrum</w:t>
      </w:r>
      <w:r w:rsidR="00B350CA" w:rsidRPr="00F9288B">
        <w:rPr>
          <w:rFonts w:ascii="Arial" w:hAnsi="Arial" w:cs="Arial"/>
          <w:sz w:val="21"/>
          <w:szCs w:val="21"/>
          <w:lang w:val="en-GB" w:eastAsia="en-GB"/>
        </w:rPr>
        <w:t xml:space="preserve"> without </w:t>
      </w:r>
      <w:r w:rsidR="00B350CA" w:rsidRPr="00F9288B">
        <w:rPr>
          <w:rFonts w:ascii="Arial" w:hAnsi="Arial" w:cs="Arial"/>
          <w:sz w:val="21"/>
          <w:szCs w:val="21"/>
          <w:lang w:val="en-GB" w:eastAsia="en-GB"/>
        </w:rPr>
        <w:lastRenderedPageBreak/>
        <w:t xml:space="preserve">applying </w:t>
      </w:r>
      <w:r w:rsidR="006F719D" w:rsidRPr="00F9288B">
        <w:rPr>
          <w:rFonts w:ascii="Arial" w:hAnsi="Arial" w:cs="Arial"/>
          <w:sz w:val="21"/>
          <w:szCs w:val="21"/>
          <w:lang w:val="en-GB" w:eastAsia="en-GB"/>
        </w:rPr>
        <w:t xml:space="preserve">a magnetic </w:t>
      </w:r>
      <w:r w:rsidR="00B350CA" w:rsidRPr="00F9288B">
        <w:rPr>
          <w:rFonts w:ascii="Arial" w:hAnsi="Arial" w:cs="Arial"/>
          <w:sz w:val="21"/>
          <w:szCs w:val="21"/>
          <w:lang w:val="en-GB" w:eastAsia="en-GB"/>
        </w:rPr>
        <w:t xml:space="preserve">field </w:t>
      </w:r>
      <w:r w:rsidR="008C27BF" w:rsidRPr="00F9288B">
        <w:rPr>
          <w:rFonts w:ascii="Arial" w:hAnsi="Arial" w:cs="Arial"/>
          <w:sz w:val="21"/>
          <w:szCs w:val="21"/>
          <w:lang w:val="en-GB" w:eastAsia="en-GB"/>
        </w:rPr>
        <w:t>(</w:t>
      </w:r>
      <w:proofErr w:type="spellStart"/>
      <w:r w:rsidR="008C27BF" w:rsidRPr="00F9288B">
        <w:rPr>
          <w:rFonts w:ascii="Arial" w:hAnsi="Arial" w:cs="Arial"/>
          <w:sz w:val="21"/>
          <w:szCs w:val="21"/>
          <w:lang w:val="en-GB" w:eastAsia="en-GB"/>
        </w:rPr>
        <w:t>nomagnet</w:t>
      </w:r>
      <w:proofErr w:type="spellEnd"/>
      <w:r w:rsidR="008C27BF" w:rsidRPr="00F9288B">
        <w:rPr>
          <w:rFonts w:ascii="Arial" w:hAnsi="Arial" w:cs="Arial"/>
          <w:sz w:val="21"/>
          <w:szCs w:val="21"/>
          <w:lang w:val="en-GB" w:eastAsia="en-GB"/>
        </w:rPr>
        <w:t xml:space="preserve">) </w:t>
      </w:r>
      <w:r w:rsidR="00B350CA" w:rsidRPr="00F9288B">
        <w:rPr>
          <w:rFonts w:ascii="Arial" w:hAnsi="Arial" w:cs="Arial"/>
          <w:sz w:val="21"/>
          <w:szCs w:val="21"/>
          <w:lang w:val="en-GB" w:eastAsia="en-GB"/>
        </w:rPr>
        <w:t xml:space="preserve">from </w:t>
      </w:r>
      <w:r w:rsidR="009D5B13" w:rsidRPr="00F9288B">
        <w:rPr>
          <w:rFonts w:ascii="Arial" w:hAnsi="Arial" w:cs="Arial"/>
          <w:sz w:val="21"/>
          <w:szCs w:val="21"/>
          <w:lang w:val="en-GB" w:eastAsia="en-GB"/>
        </w:rPr>
        <w:t xml:space="preserve">that </w:t>
      </w:r>
      <w:r w:rsidR="006F719D" w:rsidRPr="00F9288B">
        <w:rPr>
          <w:rFonts w:ascii="Arial" w:hAnsi="Arial" w:cs="Arial"/>
          <w:sz w:val="21"/>
          <w:szCs w:val="21"/>
          <w:lang w:val="en-GB" w:eastAsia="en-GB"/>
        </w:rPr>
        <w:t xml:space="preserve">with a magnetic field </w:t>
      </w:r>
      <w:r w:rsidR="009D5B13" w:rsidRPr="00F9288B">
        <w:rPr>
          <w:rFonts w:ascii="Arial" w:hAnsi="Arial" w:cs="Arial"/>
          <w:sz w:val="21"/>
          <w:szCs w:val="21"/>
          <w:lang w:val="en-GB" w:eastAsia="en-GB"/>
        </w:rPr>
        <w:t xml:space="preserve">with </w:t>
      </w:r>
      <w:r w:rsidR="001D4DF6" w:rsidRPr="00F9288B">
        <w:rPr>
          <w:rFonts w:ascii="Arial" w:hAnsi="Arial" w:cs="Arial"/>
          <w:sz w:val="21"/>
          <w:szCs w:val="21"/>
          <w:lang w:val="en-GB" w:eastAsia="en-GB"/>
        </w:rPr>
        <w:t>the</w:t>
      </w:r>
      <w:r w:rsidR="009D5B13" w:rsidRPr="00F9288B">
        <w:rPr>
          <w:rFonts w:ascii="Arial" w:hAnsi="Arial" w:cs="Arial"/>
          <w:sz w:val="21"/>
          <w:szCs w:val="21"/>
          <w:lang w:val="en-GB" w:eastAsia="en-GB"/>
        </w:rPr>
        <w:t xml:space="preserve"> </w:t>
      </w:r>
      <w:r w:rsidR="00F6310B" w:rsidRPr="00F9288B">
        <w:rPr>
          <w:rFonts w:ascii="Arial" w:hAnsi="Arial" w:cs="Arial"/>
          <w:sz w:val="21"/>
          <w:szCs w:val="21"/>
          <w:lang w:val="en-GB" w:eastAsia="en-GB"/>
        </w:rPr>
        <w:t>north (</w:t>
      </w:r>
      <w:r w:rsidR="009D5B13" w:rsidRPr="00F9288B">
        <w:rPr>
          <w:rFonts w:ascii="Arial" w:hAnsi="Arial" w:cs="Arial"/>
          <w:sz w:val="21"/>
          <w:szCs w:val="21"/>
          <w:lang w:val="en-GB" w:eastAsia="en-GB"/>
        </w:rPr>
        <w:t>N</w:t>
      </w:r>
      <w:r w:rsidR="00F6310B" w:rsidRPr="00F9288B">
        <w:rPr>
          <w:rFonts w:ascii="Arial" w:hAnsi="Arial" w:cs="Arial"/>
          <w:sz w:val="21"/>
          <w:szCs w:val="21"/>
          <w:lang w:val="en-GB" w:eastAsia="en-GB"/>
        </w:rPr>
        <w:t>)</w:t>
      </w:r>
      <w:r w:rsidR="009D5B13" w:rsidRPr="00F9288B">
        <w:rPr>
          <w:rFonts w:ascii="Arial" w:hAnsi="Arial" w:cs="Arial"/>
          <w:sz w:val="21"/>
          <w:szCs w:val="21"/>
          <w:lang w:val="en-GB" w:eastAsia="en-GB"/>
        </w:rPr>
        <w:t>-pole</w:t>
      </w:r>
      <w:r w:rsidR="001D4DF6" w:rsidRPr="00F9288B">
        <w:rPr>
          <w:rFonts w:ascii="Arial" w:hAnsi="Arial" w:cs="Arial"/>
          <w:sz w:val="21"/>
          <w:szCs w:val="21"/>
          <w:lang w:val="en-GB" w:eastAsia="en-GB"/>
        </w:rPr>
        <w:t xml:space="preserve"> facing to the sample</w:t>
      </w:r>
      <w:r w:rsidR="00AA726C" w:rsidRPr="00F9288B">
        <w:rPr>
          <w:rFonts w:ascii="Arial" w:hAnsi="Arial" w:cs="Arial"/>
          <w:sz w:val="21"/>
          <w:szCs w:val="21"/>
          <w:lang w:val="en-GB" w:eastAsia="en-GB"/>
        </w:rPr>
        <w:t xml:space="preserve"> (N - nonmagnet)</w:t>
      </w:r>
      <w:r w:rsidR="009D5B13" w:rsidRPr="00F9288B">
        <w:rPr>
          <w:rFonts w:ascii="Arial" w:hAnsi="Arial" w:cs="Arial"/>
          <w:sz w:val="21"/>
          <w:szCs w:val="21"/>
          <w:lang w:val="en-GB" w:eastAsia="en-GB"/>
        </w:rPr>
        <w:t xml:space="preserve">, </w:t>
      </w:r>
      <w:r w:rsidR="001D4DF6" w:rsidRPr="00F9288B">
        <w:rPr>
          <w:rFonts w:ascii="Arial" w:hAnsi="Arial" w:cs="Arial"/>
          <w:sz w:val="21"/>
          <w:szCs w:val="21"/>
          <w:lang w:val="en-GB" w:eastAsia="en-GB"/>
        </w:rPr>
        <w:t xml:space="preserve">(ii) subtractions of that with a magnetic field with the </w:t>
      </w:r>
      <w:r w:rsidR="00F6310B" w:rsidRPr="00F9288B">
        <w:rPr>
          <w:rFonts w:ascii="Arial" w:hAnsi="Arial" w:cs="Arial"/>
          <w:sz w:val="21"/>
          <w:szCs w:val="21"/>
          <w:lang w:val="en-GB" w:eastAsia="en-GB"/>
        </w:rPr>
        <w:t>south (</w:t>
      </w:r>
      <w:r w:rsidR="001D4DF6" w:rsidRPr="00F9288B">
        <w:rPr>
          <w:rFonts w:ascii="Arial" w:hAnsi="Arial" w:cs="Arial"/>
          <w:sz w:val="21"/>
          <w:szCs w:val="21"/>
          <w:lang w:val="en-GB" w:eastAsia="en-GB"/>
        </w:rPr>
        <w:t>S</w:t>
      </w:r>
      <w:r w:rsidR="00F6310B" w:rsidRPr="00F9288B">
        <w:rPr>
          <w:rFonts w:ascii="Arial" w:hAnsi="Arial" w:cs="Arial"/>
          <w:sz w:val="21"/>
          <w:szCs w:val="21"/>
          <w:lang w:val="en-GB" w:eastAsia="en-GB"/>
        </w:rPr>
        <w:t>)</w:t>
      </w:r>
      <w:r w:rsidR="001D4DF6" w:rsidRPr="00F9288B">
        <w:rPr>
          <w:rFonts w:ascii="Arial" w:hAnsi="Arial" w:cs="Arial"/>
          <w:sz w:val="21"/>
          <w:szCs w:val="21"/>
          <w:lang w:val="en-GB" w:eastAsia="en-GB"/>
        </w:rPr>
        <w:t xml:space="preserve">-pole facing to the sample from that with </w:t>
      </w:r>
      <w:r w:rsidR="008C27BF" w:rsidRPr="00F9288B">
        <w:rPr>
          <w:rFonts w:ascii="Arial" w:hAnsi="Arial" w:cs="Arial"/>
          <w:sz w:val="21"/>
          <w:szCs w:val="21"/>
          <w:lang w:val="en-GB" w:eastAsia="en-GB"/>
        </w:rPr>
        <w:t>the N-pole</w:t>
      </w:r>
      <w:r w:rsidR="001D4DF6" w:rsidRPr="00F9288B">
        <w:rPr>
          <w:rFonts w:ascii="Arial" w:hAnsi="Arial" w:cs="Arial"/>
          <w:sz w:val="21"/>
          <w:szCs w:val="21"/>
          <w:lang w:val="en-GB" w:eastAsia="en-GB"/>
        </w:rPr>
        <w:t xml:space="preserve"> facing to the sample</w:t>
      </w:r>
      <w:r w:rsidR="009D5B13" w:rsidRPr="00F9288B">
        <w:rPr>
          <w:rFonts w:ascii="Arial" w:hAnsi="Arial" w:cs="Arial"/>
          <w:sz w:val="21"/>
          <w:szCs w:val="21"/>
          <w:lang w:val="en-GB" w:eastAsia="en-GB"/>
        </w:rPr>
        <w:t xml:space="preserve"> (N</w:t>
      </w:r>
      <w:r w:rsidR="001D4DF6" w:rsidRPr="00F9288B">
        <w:rPr>
          <w:rFonts w:ascii="Arial" w:hAnsi="Arial" w:cs="Arial"/>
          <w:sz w:val="21"/>
          <w:szCs w:val="21"/>
          <w:lang w:val="en-GB" w:eastAsia="en-GB"/>
        </w:rPr>
        <w:t xml:space="preserve"> </w:t>
      </w:r>
      <w:r w:rsidR="009D5B13" w:rsidRPr="00F9288B">
        <w:rPr>
          <w:rFonts w:ascii="Arial" w:hAnsi="Arial" w:cs="Arial"/>
          <w:sz w:val="21"/>
          <w:szCs w:val="21"/>
          <w:lang w:val="en-GB" w:eastAsia="en-GB"/>
        </w:rPr>
        <w:t>-</w:t>
      </w:r>
      <w:r w:rsidR="001D4DF6" w:rsidRPr="00F9288B">
        <w:rPr>
          <w:rFonts w:ascii="Arial" w:hAnsi="Arial" w:cs="Arial"/>
          <w:sz w:val="21"/>
          <w:szCs w:val="21"/>
          <w:lang w:val="en-GB" w:eastAsia="en-GB"/>
        </w:rPr>
        <w:t xml:space="preserve"> </w:t>
      </w:r>
      <w:r w:rsidR="009D5B13" w:rsidRPr="00F9288B">
        <w:rPr>
          <w:rFonts w:ascii="Arial" w:hAnsi="Arial" w:cs="Arial"/>
          <w:sz w:val="21"/>
          <w:szCs w:val="21"/>
          <w:lang w:val="en-GB" w:eastAsia="en-GB"/>
        </w:rPr>
        <w:t xml:space="preserve">S), and </w:t>
      </w:r>
      <w:r w:rsidR="008C27BF" w:rsidRPr="00F9288B">
        <w:rPr>
          <w:rFonts w:ascii="Arial" w:hAnsi="Arial" w:cs="Arial"/>
          <w:sz w:val="21"/>
          <w:szCs w:val="21"/>
          <w:lang w:val="en-GB" w:eastAsia="en-GB"/>
        </w:rPr>
        <w:t xml:space="preserve"> </w:t>
      </w:r>
      <w:r w:rsidR="001D4DF6" w:rsidRPr="00F9288B">
        <w:rPr>
          <w:rFonts w:ascii="Arial" w:hAnsi="Arial" w:cs="Arial"/>
          <w:sz w:val="21"/>
          <w:szCs w:val="21"/>
          <w:lang w:val="en-GB" w:eastAsia="en-GB"/>
        </w:rPr>
        <w:t>(iii) subtractions of that without a field</w:t>
      </w:r>
      <w:r w:rsidR="009D5B13" w:rsidRPr="00F9288B">
        <w:rPr>
          <w:rFonts w:ascii="Arial" w:hAnsi="Arial" w:cs="Arial"/>
          <w:sz w:val="21"/>
          <w:szCs w:val="21"/>
          <w:lang w:val="en-GB" w:eastAsia="en-GB"/>
        </w:rPr>
        <w:t xml:space="preserve"> from </w:t>
      </w:r>
      <w:r w:rsidR="001D4DF6" w:rsidRPr="00F9288B">
        <w:rPr>
          <w:rFonts w:ascii="Arial" w:hAnsi="Arial" w:cs="Arial"/>
          <w:sz w:val="21"/>
          <w:szCs w:val="21"/>
          <w:lang w:val="en-GB" w:eastAsia="en-GB"/>
        </w:rPr>
        <w:t xml:space="preserve">that with </w:t>
      </w:r>
      <w:r w:rsidR="008C27BF" w:rsidRPr="00F9288B">
        <w:rPr>
          <w:rFonts w:ascii="Arial" w:hAnsi="Arial" w:cs="Arial"/>
          <w:sz w:val="21"/>
          <w:szCs w:val="21"/>
          <w:lang w:val="en-GB" w:eastAsia="en-GB"/>
        </w:rPr>
        <w:t xml:space="preserve">the </w:t>
      </w:r>
      <w:r w:rsidR="009D5B13" w:rsidRPr="00F9288B">
        <w:rPr>
          <w:rFonts w:ascii="Arial" w:hAnsi="Arial" w:cs="Arial"/>
          <w:sz w:val="21"/>
          <w:szCs w:val="21"/>
          <w:lang w:val="en-GB" w:eastAsia="en-GB"/>
        </w:rPr>
        <w:t>S-pole</w:t>
      </w:r>
      <w:r w:rsidR="001D4DF6" w:rsidRPr="00F9288B">
        <w:rPr>
          <w:rFonts w:ascii="Arial" w:hAnsi="Arial" w:cs="Arial"/>
          <w:sz w:val="21"/>
          <w:szCs w:val="21"/>
          <w:lang w:val="en-GB" w:eastAsia="en-GB"/>
        </w:rPr>
        <w:t xml:space="preserve"> facing to the sample</w:t>
      </w:r>
      <w:r w:rsidR="00AA726C" w:rsidRPr="00F9288B">
        <w:rPr>
          <w:rFonts w:ascii="Arial" w:hAnsi="Arial" w:cs="Arial"/>
          <w:sz w:val="21"/>
          <w:szCs w:val="21"/>
          <w:lang w:val="en-GB" w:eastAsia="en-GB"/>
        </w:rPr>
        <w:t xml:space="preserve"> (S - nonmagnet)</w:t>
      </w:r>
      <w:r w:rsidR="009D5B13" w:rsidRPr="00F9288B">
        <w:rPr>
          <w:rFonts w:ascii="Arial" w:hAnsi="Arial" w:cs="Arial"/>
          <w:sz w:val="21"/>
          <w:szCs w:val="21"/>
          <w:lang w:val="en-GB" w:eastAsia="en-GB"/>
        </w:rPr>
        <w:t>.</w:t>
      </w:r>
      <w:r w:rsidR="00AA726C" w:rsidRPr="00F9288B">
        <w:rPr>
          <w:rFonts w:ascii="Arial" w:hAnsi="Arial" w:cs="Arial"/>
          <w:sz w:val="21"/>
          <w:szCs w:val="21"/>
          <w:lang w:val="en-GB" w:eastAsia="en-GB"/>
        </w:rPr>
        <w:t xml:space="preserve"> </w:t>
      </w:r>
      <w:r w:rsidR="00207BE7" w:rsidRPr="00F9288B">
        <w:rPr>
          <w:rFonts w:ascii="Arial" w:hAnsi="Arial" w:cs="Arial"/>
          <w:sz w:val="21"/>
          <w:szCs w:val="21"/>
          <w:lang w:val="en-GB" w:eastAsia="en-GB"/>
        </w:rPr>
        <w:t xml:space="preserve">A </w:t>
      </w:r>
      <w:r w:rsidR="001D4DF6" w:rsidRPr="00F9288B">
        <w:rPr>
          <w:rFonts w:ascii="Arial" w:hAnsi="Arial" w:cs="Arial"/>
          <w:sz w:val="21"/>
          <w:szCs w:val="21"/>
          <w:lang w:val="en-GB" w:eastAsia="en-GB"/>
        </w:rPr>
        <w:t>d</w:t>
      </w:r>
      <w:r w:rsidR="002473D9" w:rsidRPr="00F9288B">
        <w:rPr>
          <w:rFonts w:ascii="Arial" w:hAnsi="Arial" w:cs="Arial"/>
          <w:sz w:val="21"/>
          <w:szCs w:val="21"/>
          <w:lang w:val="en-GB" w:eastAsia="en-GB"/>
        </w:rPr>
        <w:t xml:space="preserve">rift component from the background caused by the intensity distribution of the IR light source was </w:t>
      </w:r>
      <w:r w:rsidR="00207BE7" w:rsidRPr="00F9288B">
        <w:rPr>
          <w:rFonts w:ascii="Arial" w:hAnsi="Arial" w:cs="Arial"/>
          <w:sz w:val="21"/>
          <w:szCs w:val="21"/>
          <w:lang w:val="en-GB" w:eastAsia="en-GB"/>
        </w:rPr>
        <w:t xml:space="preserve">removed by the subtraction procedure. </w:t>
      </w:r>
      <w:r w:rsidR="00492625" w:rsidRPr="00F9288B">
        <w:rPr>
          <w:rFonts w:ascii="Arial" w:hAnsi="Arial" w:cs="Arial"/>
          <w:sz w:val="21"/>
          <w:szCs w:val="21"/>
          <w:lang w:val="en-GB" w:eastAsia="en-GB"/>
        </w:rPr>
        <w:t xml:space="preserve">Within the present wavelength range of the measurements, no peak/dip observed, suggesting </w:t>
      </w:r>
      <w:r w:rsidR="00883534" w:rsidRPr="00F9288B">
        <w:rPr>
          <w:rFonts w:ascii="Arial" w:hAnsi="Arial" w:cs="Arial"/>
          <w:sz w:val="21"/>
          <w:szCs w:val="21"/>
          <w:lang w:val="en-GB" w:eastAsia="en-GB"/>
        </w:rPr>
        <w:t>absence</w:t>
      </w:r>
      <w:r w:rsidR="00492625" w:rsidRPr="00F9288B">
        <w:rPr>
          <w:rFonts w:ascii="Arial" w:hAnsi="Arial" w:cs="Arial"/>
          <w:sz w:val="21"/>
          <w:szCs w:val="21"/>
          <w:lang w:val="en-GB" w:eastAsia="en-GB"/>
        </w:rPr>
        <w:t xml:space="preserve"> of the half-metallic band gap in the present samples at room temperature.</w:t>
      </w:r>
      <w:r w:rsidR="00BF4848" w:rsidRPr="00F9288B">
        <w:rPr>
          <w:rFonts w:ascii="Arial" w:hAnsi="Arial" w:cs="Arial"/>
          <w:sz w:val="21"/>
          <w:szCs w:val="21"/>
          <w:lang w:val="en-GB" w:eastAsia="en-GB"/>
        </w:rPr>
        <w:t xml:space="preserve"> </w:t>
      </w:r>
      <w:r w:rsidR="00883534" w:rsidRPr="00F9288B">
        <w:rPr>
          <w:rFonts w:ascii="Arial" w:hAnsi="Arial" w:cs="Arial"/>
          <w:sz w:val="21"/>
          <w:szCs w:val="21"/>
          <w:lang w:val="en-GB" w:eastAsia="en-GB"/>
        </w:rPr>
        <w:t xml:space="preserve">One </w:t>
      </w:r>
      <w:r w:rsidR="000307AD" w:rsidRPr="00F9288B">
        <w:rPr>
          <w:rFonts w:ascii="Arial" w:hAnsi="Arial" w:cs="Arial"/>
          <w:sz w:val="21"/>
          <w:szCs w:val="21"/>
          <w:lang w:val="en-GB" w:eastAsia="en-GB"/>
        </w:rPr>
        <w:t>possible reason for the no half-metallic result</w:t>
      </w:r>
      <w:r w:rsidR="00883534" w:rsidRPr="00F9288B">
        <w:rPr>
          <w:rFonts w:ascii="Arial" w:hAnsi="Arial" w:cs="Arial"/>
          <w:sz w:val="21"/>
          <w:szCs w:val="21"/>
          <w:lang w:val="en-GB" w:eastAsia="en-GB"/>
        </w:rPr>
        <w:t xml:space="preserve"> is the temperature dependence of half-metallicity in the cobalt-based Heusler alloys: </w:t>
      </w:r>
      <w:r w:rsidR="000307AD" w:rsidRPr="00F9288B">
        <w:rPr>
          <w:rFonts w:ascii="Arial" w:hAnsi="Arial" w:cs="Arial"/>
          <w:sz w:val="21"/>
          <w:szCs w:val="21"/>
          <w:lang w:val="en-GB" w:eastAsia="en-GB"/>
        </w:rPr>
        <w:t>r</w:t>
      </w:r>
      <w:r w:rsidR="00C04F89" w:rsidRPr="00F9288B">
        <w:rPr>
          <w:rFonts w:ascii="Arial" w:hAnsi="Arial" w:cs="Arial"/>
          <w:sz w:val="21"/>
          <w:szCs w:val="21"/>
          <w:lang w:val="en-GB" w:eastAsia="en-GB"/>
        </w:rPr>
        <w:t>elatively large temperature dependence of the spin polari</w:t>
      </w:r>
      <w:r w:rsidR="001D4DF6" w:rsidRPr="00F9288B">
        <w:rPr>
          <w:rFonts w:ascii="Arial" w:hAnsi="Arial" w:cs="Arial"/>
          <w:sz w:val="21"/>
          <w:szCs w:val="21"/>
          <w:lang w:val="en-GB" w:eastAsia="en-GB"/>
        </w:rPr>
        <w:t>s</w:t>
      </w:r>
      <w:r w:rsidR="00C04F89" w:rsidRPr="00F9288B">
        <w:rPr>
          <w:rFonts w:ascii="Arial" w:hAnsi="Arial" w:cs="Arial"/>
          <w:sz w:val="21"/>
          <w:szCs w:val="21"/>
          <w:lang w:val="en-GB" w:eastAsia="en-GB"/>
        </w:rPr>
        <w:t xml:space="preserve">ation was reported in </w:t>
      </w:r>
      <w:r w:rsidR="000307AD" w:rsidRPr="00F9288B">
        <w:rPr>
          <w:rFonts w:ascii="Arial" w:hAnsi="Arial" w:cs="Arial"/>
          <w:sz w:val="21"/>
          <w:szCs w:val="21"/>
          <w:lang w:val="en-GB" w:eastAsia="en-GB"/>
        </w:rPr>
        <w:t xml:space="preserve">the </w:t>
      </w:r>
      <w:r w:rsidR="00C04F89" w:rsidRPr="00F9288B">
        <w:rPr>
          <w:rFonts w:ascii="Arial" w:hAnsi="Arial" w:cs="Arial"/>
          <w:sz w:val="21"/>
          <w:szCs w:val="21"/>
          <w:lang w:val="en-GB" w:eastAsia="en-GB"/>
        </w:rPr>
        <w:t>current perpendicular-to-plane type giant magnetoresistance junctions</w:t>
      </w:r>
      <w:r w:rsidR="001D4DF6" w:rsidRPr="00F9288B">
        <w:rPr>
          <w:rFonts w:ascii="Arial" w:hAnsi="Arial" w:cs="Arial"/>
          <w:sz w:val="21"/>
          <w:szCs w:val="21"/>
          <w:lang w:val="en-GB" w:eastAsia="en-GB"/>
        </w:rPr>
        <w:t xml:space="preserve"> </w:t>
      </w:r>
      <w:r w:rsidR="00C04F89" w:rsidRPr="00F9288B">
        <w:rPr>
          <w:rFonts w:ascii="Arial" w:hAnsi="Arial" w:cs="Arial"/>
          <w:sz w:val="21"/>
          <w:szCs w:val="21"/>
          <w:lang w:val="en-GB" w:eastAsia="en-GB"/>
        </w:rPr>
        <w:fldChar w:fldCharType="begin"/>
      </w:r>
      <w:r w:rsidR="00C04F89" w:rsidRPr="00F9288B">
        <w:rPr>
          <w:rFonts w:ascii="Arial" w:hAnsi="Arial" w:cs="Arial"/>
          <w:sz w:val="21"/>
          <w:szCs w:val="21"/>
          <w:lang w:val="en-GB" w:eastAsia="en-GB"/>
        </w:rPr>
        <w:instrText xml:space="preserve"> REF _Ref105923902 \r \h </w:instrText>
      </w:r>
      <w:r w:rsidR="005B7BC7" w:rsidRPr="00F9288B">
        <w:rPr>
          <w:rFonts w:ascii="Arial" w:hAnsi="Arial" w:cs="Arial"/>
          <w:sz w:val="21"/>
          <w:szCs w:val="21"/>
          <w:lang w:val="en-GB" w:eastAsia="en-GB"/>
        </w:rPr>
        <w:instrText xml:space="preserve"> \* MERGEFORMAT </w:instrText>
      </w:r>
      <w:r w:rsidR="00C04F89" w:rsidRPr="00F9288B">
        <w:rPr>
          <w:rFonts w:ascii="Arial" w:hAnsi="Arial" w:cs="Arial"/>
          <w:sz w:val="21"/>
          <w:szCs w:val="21"/>
          <w:lang w:val="en-GB" w:eastAsia="en-GB"/>
        </w:rPr>
      </w:r>
      <w:r w:rsidR="00C04F89" w:rsidRPr="00F9288B">
        <w:rPr>
          <w:rFonts w:ascii="Arial" w:hAnsi="Arial" w:cs="Arial"/>
          <w:sz w:val="21"/>
          <w:szCs w:val="21"/>
          <w:lang w:val="en-GB" w:eastAsia="en-GB"/>
        </w:rPr>
        <w:fldChar w:fldCharType="separate"/>
      </w:r>
      <w:r w:rsidR="00576879">
        <w:rPr>
          <w:rFonts w:ascii="Arial" w:hAnsi="Arial" w:cs="Arial"/>
          <w:sz w:val="21"/>
          <w:szCs w:val="21"/>
          <w:cs/>
          <w:lang w:val="en-GB" w:eastAsia="en-GB"/>
        </w:rPr>
        <w:t>‎</w:t>
      </w:r>
      <w:r w:rsidR="00576879">
        <w:rPr>
          <w:rFonts w:ascii="Arial" w:hAnsi="Arial" w:cs="Arial"/>
          <w:sz w:val="21"/>
          <w:szCs w:val="21"/>
          <w:lang w:val="en-GB" w:eastAsia="en-GB"/>
        </w:rPr>
        <w:t>[32]</w:t>
      </w:r>
      <w:r w:rsidR="00C04F89" w:rsidRPr="00F9288B">
        <w:rPr>
          <w:rFonts w:ascii="Arial" w:hAnsi="Arial" w:cs="Arial"/>
          <w:sz w:val="21"/>
          <w:szCs w:val="21"/>
          <w:lang w:val="en-GB" w:eastAsia="en-GB"/>
        </w:rPr>
        <w:fldChar w:fldCharType="end"/>
      </w:r>
      <w:r w:rsidR="001D4DF6" w:rsidRPr="00F9288B">
        <w:rPr>
          <w:rFonts w:ascii="Arial" w:hAnsi="Arial" w:cs="Arial"/>
          <w:sz w:val="21"/>
          <w:szCs w:val="21"/>
          <w:lang w:val="en-GB" w:eastAsia="en-GB"/>
        </w:rPr>
        <w:t>,</w:t>
      </w:r>
      <w:r w:rsidR="00C04F89" w:rsidRPr="00F9288B">
        <w:rPr>
          <w:rFonts w:ascii="Arial" w:hAnsi="Arial" w:cs="Arial"/>
          <w:sz w:val="21"/>
          <w:szCs w:val="21"/>
          <w:lang w:val="en-GB" w:eastAsia="en-GB"/>
        </w:rPr>
        <w:fldChar w:fldCharType="begin"/>
      </w:r>
      <w:r w:rsidR="00C04F89" w:rsidRPr="00F9288B">
        <w:rPr>
          <w:rFonts w:ascii="Arial" w:hAnsi="Arial" w:cs="Arial"/>
          <w:sz w:val="21"/>
          <w:szCs w:val="21"/>
          <w:lang w:val="en-GB" w:eastAsia="en-GB"/>
        </w:rPr>
        <w:instrText xml:space="preserve"> REF _Ref105923908 \r \h </w:instrText>
      </w:r>
      <w:r w:rsidR="005B7BC7" w:rsidRPr="00F9288B">
        <w:rPr>
          <w:rFonts w:ascii="Arial" w:hAnsi="Arial" w:cs="Arial"/>
          <w:sz w:val="21"/>
          <w:szCs w:val="21"/>
          <w:lang w:val="en-GB" w:eastAsia="en-GB"/>
        </w:rPr>
        <w:instrText xml:space="preserve"> \* MERGEFORMAT </w:instrText>
      </w:r>
      <w:r w:rsidR="00C04F89" w:rsidRPr="00F9288B">
        <w:rPr>
          <w:rFonts w:ascii="Arial" w:hAnsi="Arial" w:cs="Arial"/>
          <w:sz w:val="21"/>
          <w:szCs w:val="21"/>
          <w:lang w:val="en-GB" w:eastAsia="en-GB"/>
        </w:rPr>
      </w:r>
      <w:r w:rsidR="00C04F89" w:rsidRPr="00F9288B">
        <w:rPr>
          <w:rFonts w:ascii="Arial" w:hAnsi="Arial" w:cs="Arial"/>
          <w:sz w:val="21"/>
          <w:szCs w:val="21"/>
          <w:lang w:val="en-GB" w:eastAsia="en-GB"/>
        </w:rPr>
        <w:fldChar w:fldCharType="separate"/>
      </w:r>
      <w:r w:rsidR="00576879">
        <w:rPr>
          <w:rFonts w:ascii="Arial" w:hAnsi="Arial" w:cs="Arial"/>
          <w:sz w:val="21"/>
          <w:szCs w:val="21"/>
          <w:cs/>
          <w:lang w:val="en-GB" w:eastAsia="en-GB"/>
        </w:rPr>
        <w:t>‎</w:t>
      </w:r>
      <w:r w:rsidR="00576879">
        <w:rPr>
          <w:rFonts w:ascii="Arial" w:hAnsi="Arial" w:cs="Arial"/>
          <w:sz w:val="21"/>
          <w:szCs w:val="21"/>
          <w:lang w:val="en-GB" w:eastAsia="en-GB"/>
        </w:rPr>
        <w:t>[33]</w:t>
      </w:r>
      <w:r w:rsidR="00C04F89" w:rsidRPr="00F9288B">
        <w:rPr>
          <w:rFonts w:ascii="Arial" w:hAnsi="Arial" w:cs="Arial"/>
          <w:sz w:val="21"/>
          <w:szCs w:val="21"/>
          <w:lang w:val="en-GB" w:eastAsia="en-GB"/>
        </w:rPr>
        <w:fldChar w:fldCharType="end"/>
      </w:r>
      <w:r w:rsidR="00C04F89" w:rsidRPr="00F9288B">
        <w:rPr>
          <w:rFonts w:ascii="Arial" w:hAnsi="Arial" w:cs="Arial"/>
          <w:sz w:val="21"/>
          <w:szCs w:val="21"/>
          <w:lang w:val="en-GB" w:eastAsia="en-GB"/>
        </w:rPr>
        <w:t>.</w:t>
      </w:r>
      <w:r w:rsidR="003E3B56" w:rsidRPr="00F9288B">
        <w:rPr>
          <w:rFonts w:ascii="Arial" w:hAnsi="Arial" w:cs="Arial"/>
          <w:sz w:val="21"/>
          <w:szCs w:val="21"/>
          <w:lang w:val="en-GB" w:eastAsia="en-GB"/>
        </w:rPr>
        <w:t xml:space="preserve"> </w:t>
      </w:r>
      <w:r w:rsidR="00B073B6" w:rsidRPr="00F9288B">
        <w:rPr>
          <w:rFonts w:ascii="Arial" w:hAnsi="Arial" w:cs="Arial"/>
          <w:sz w:val="21"/>
          <w:szCs w:val="21"/>
          <w:lang w:val="en-GB" w:eastAsia="en-GB"/>
        </w:rPr>
        <w:t>According to theoretical studies, thermal excitation of magnons</w:t>
      </w:r>
      <w:r w:rsidR="00932EBE" w:rsidRPr="00F9288B">
        <w:rPr>
          <w:rFonts w:ascii="Arial" w:hAnsi="Arial" w:cs="Arial"/>
          <w:sz w:val="21"/>
          <w:szCs w:val="21"/>
          <w:lang w:val="en-GB" w:eastAsia="en-GB"/>
        </w:rPr>
        <w:t xml:space="preserve"> smear the half-metallic energy gap </w:t>
      </w:r>
      <w:r w:rsidR="00932EBE" w:rsidRPr="00F9288B">
        <w:rPr>
          <w:rFonts w:ascii="Arial" w:hAnsi="Arial" w:cs="Arial"/>
          <w:sz w:val="21"/>
          <w:szCs w:val="21"/>
          <w:lang w:val="en-GB" w:eastAsia="en-GB"/>
        </w:rPr>
        <w:fldChar w:fldCharType="begin"/>
      </w:r>
      <w:r w:rsidR="00932EBE" w:rsidRPr="00F9288B">
        <w:rPr>
          <w:rFonts w:ascii="Arial" w:hAnsi="Arial" w:cs="Arial"/>
          <w:sz w:val="21"/>
          <w:szCs w:val="21"/>
          <w:lang w:val="en-GB" w:eastAsia="en-GB"/>
        </w:rPr>
        <w:instrText xml:space="preserve"> REF _Ref105991589 \r \h </w:instrText>
      </w:r>
      <w:r w:rsidR="005B7BC7" w:rsidRPr="00F9288B">
        <w:rPr>
          <w:rFonts w:ascii="Arial" w:hAnsi="Arial" w:cs="Arial"/>
          <w:sz w:val="21"/>
          <w:szCs w:val="21"/>
          <w:lang w:val="en-GB" w:eastAsia="en-GB"/>
        </w:rPr>
        <w:instrText xml:space="preserve"> \* MERGEFORMAT </w:instrText>
      </w:r>
      <w:r w:rsidR="00932EBE" w:rsidRPr="00F9288B">
        <w:rPr>
          <w:rFonts w:ascii="Arial" w:hAnsi="Arial" w:cs="Arial"/>
          <w:sz w:val="21"/>
          <w:szCs w:val="21"/>
          <w:lang w:val="en-GB" w:eastAsia="en-GB"/>
        </w:rPr>
      </w:r>
      <w:r w:rsidR="00932EBE" w:rsidRPr="00F9288B">
        <w:rPr>
          <w:rFonts w:ascii="Arial" w:hAnsi="Arial" w:cs="Arial"/>
          <w:sz w:val="21"/>
          <w:szCs w:val="21"/>
          <w:lang w:val="en-GB" w:eastAsia="en-GB"/>
        </w:rPr>
        <w:fldChar w:fldCharType="separate"/>
      </w:r>
      <w:r w:rsidR="00576879">
        <w:rPr>
          <w:rFonts w:ascii="Arial" w:hAnsi="Arial" w:cs="Arial"/>
          <w:sz w:val="21"/>
          <w:szCs w:val="21"/>
          <w:cs/>
          <w:lang w:val="en-GB" w:eastAsia="en-GB"/>
        </w:rPr>
        <w:t>‎</w:t>
      </w:r>
      <w:r w:rsidR="00576879">
        <w:rPr>
          <w:rFonts w:ascii="Arial" w:hAnsi="Arial" w:cs="Arial"/>
          <w:sz w:val="21"/>
          <w:szCs w:val="21"/>
          <w:lang w:val="en-GB" w:eastAsia="en-GB"/>
        </w:rPr>
        <w:t>[34]</w:t>
      </w:r>
      <w:r w:rsidR="00932EBE" w:rsidRPr="00F9288B">
        <w:rPr>
          <w:rFonts w:ascii="Arial" w:hAnsi="Arial" w:cs="Arial"/>
          <w:sz w:val="21"/>
          <w:szCs w:val="21"/>
          <w:lang w:val="en-GB" w:eastAsia="en-GB"/>
        </w:rPr>
        <w:fldChar w:fldCharType="end"/>
      </w:r>
      <w:r w:rsidR="00F6310B" w:rsidRPr="00F9288B">
        <w:rPr>
          <w:rFonts w:ascii="Arial" w:hAnsi="Arial" w:cs="Arial"/>
          <w:sz w:val="21"/>
          <w:szCs w:val="21"/>
          <w:lang w:val="en-GB" w:eastAsia="en-GB"/>
        </w:rPr>
        <w:t>,</w:t>
      </w:r>
      <w:r w:rsidR="00C97075" w:rsidRPr="00F9288B">
        <w:rPr>
          <w:rFonts w:ascii="Arial" w:hAnsi="Arial" w:cs="Arial"/>
          <w:sz w:val="21"/>
          <w:szCs w:val="21"/>
          <w:lang w:val="en-GB" w:eastAsia="en-GB"/>
        </w:rPr>
        <w:fldChar w:fldCharType="begin"/>
      </w:r>
      <w:r w:rsidR="00C97075" w:rsidRPr="00F9288B">
        <w:rPr>
          <w:rFonts w:ascii="Arial" w:hAnsi="Arial" w:cs="Arial"/>
          <w:sz w:val="21"/>
          <w:szCs w:val="21"/>
          <w:lang w:val="en-GB" w:eastAsia="en-GB"/>
        </w:rPr>
        <w:instrText xml:space="preserve"> REF _Ref106014295 \r \h </w:instrText>
      </w:r>
      <w:r w:rsidR="001501E3" w:rsidRPr="00F9288B">
        <w:rPr>
          <w:rFonts w:ascii="Arial" w:hAnsi="Arial" w:cs="Arial"/>
          <w:sz w:val="21"/>
          <w:szCs w:val="21"/>
          <w:lang w:val="en-GB" w:eastAsia="en-GB"/>
        </w:rPr>
        <w:instrText xml:space="preserve"> \* MERGEFORMAT </w:instrText>
      </w:r>
      <w:r w:rsidR="00C97075" w:rsidRPr="00F9288B">
        <w:rPr>
          <w:rFonts w:ascii="Arial" w:hAnsi="Arial" w:cs="Arial"/>
          <w:sz w:val="21"/>
          <w:szCs w:val="21"/>
          <w:lang w:val="en-GB" w:eastAsia="en-GB"/>
        </w:rPr>
      </w:r>
      <w:r w:rsidR="00C97075" w:rsidRPr="00F9288B">
        <w:rPr>
          <w:rFonts w:ascii="Arial" w:hAnsi="Arial" w:cs="Arial"/>
          <w:sz w:val="21"/>
          <w:szCs w:val="21"/>
          <w:lang w:val="en-GB" w:eastAsia="en-GB"/>
        </w:rPr>
        <w:fldChar w:fldCharType="separate"/>
      </w:r>
      <w:r w:rsidR="00576879">
        <w:rPr>
          <w:rFonts w:ascii="Arial" w:hAnsi="Arial" w:cs="Arial"/>
          <w:sz w:val="21"/>
          <w:szCs w:val="21"/>
          <w:cs/>
          <w:lang w:val="en-GB" w:eastAsia="en-GB"/>
        </w:rPr>
        <w:t>‎</w:t>
      </w:r>
      <w:r w:rsidR="00576879">
        <w:rPr>
          <w:rFonts w:ascii="Arial" w:hAnsi="Arial" w:cs="Arial"/>
          <w:sz w:val="21"/>
          <w:szCs w:val="21"/>
          <w:lang w:val="en-GB" w:eastAsia="en-GB"/>
        </w:rPr>
        <w:t>[35]</w:t>
      </w:r>
      <w:r w:rsidR="00C97075" w:rsidRPr="00F9288B">
        <w:rPr>
          <w:rFonts w:ascii="Arial" w:hAnsi="Arial" w:cs="Arial"/>
          <w:sz w:val="21"/>
          <w:szCs w:val="21"/>
          <w:lang w:val="en-GB" w:eastAsia="en-GB"/>
        </w:rPr>
        <w:fldChar w:fldCharType="end"/>
      </w:r>
      <w:r w:rsidR="00D300DE" w:rsidRPr="00F9288B">
        <w:rPr>
          <w:rFonts w:ascii="Arial" w:hAnsi="Arial" w:cs="Arial"/>
          <w:sz w:val="21"/>
          <w:szCs w:val="21"/>
          <w:lang w:val="en-GB" w:eastAsia="en-GB"/>
        </w:rPr>
        <w:t>.</w:t>
      </w:r>
      <w:r w:rsidR="00932EBE" w:rsidRPr="00F9288B">
        <w:rPr>
          <w:rFonts w:ascii="Arial" w:hAnsi="Arial" w:cs="Arial"/>
          <w:sz w:val="21"/>
          <w:szCs w:val="21"/>
          <w:lang w:val="en-GB" w:eastAsia="en-GB"/>
        </w:rPr>
        <w:t xml:space="preserve"> </w:t>
      </w:r>
      <w:r w:rsidR="004852CE" w:rsidRPr="00F9288B">
        <w:rPr>
          <w:rFonts w:ascii="Arial" w:hAnsi="Arial" w:cs="Arial"/>
          <w:sz w:val="21"/>
          <w:szCs w:val="21"/>
          <w:lang w:val="en-GB" w:eastAsia="en-GB"/>
        </w:rPr>
        <w:t xml:space="preserve">Such a temperature effect causes </w:t>
      </w:r>
      <w:r w:rsidR="007103F1" w:rsidRPr="00F9288B">
        <w:rPr>
          <w:rFonts w:ascii="Arial" w:hAnsi="Arial" w:cs="Arial"/>
          <w:sz w:val="21"/>
          <w:szCs w:val="21"/>
          <w:lang w:val="en-GB" w:eastAsia="en-GB"/>
        </w:rPr>
        <w:t>the minority density of states that may result in the disappearance of absorption in the IR light measurements.</w:t>
      </w:r>
    </w:p>
    <w:p w14:paraId="728D3583" w14:textId="1383E38C" w:rsidR="00C04F89" w:rsidRPr="00F9288B" w:rsidRDefault="00C04F89" w:rsidP="00E71F2E">
      <w:pPr>
        <w:pStyle w:val="Text"/>
        <w:tabs>
          <w:tab w:val="left" w:pos="680"/>
        </w:tabs>
        <w:spacing w:line="240" w:lineRule="auto"/>
        <w:ind w:firstLineChars="100" w:firstLine="200"/>
        <w:jc w:val="center"/>
        <w:rPr>
          <w:rFonts w:ascii="Arial" w:hAnsi="Arial" w:cs="Arial"/>
          <w:sz w:val="21"/>
          <w:szCs w:val="21"/>
          <w:lang w:eastAsia="en-GB"/>
        </w:rPr>
      </w:pPr>
      <w:r w:rsidRPr="00F9288B">
        <w:rPr>
          <w:noProof/>
        </w:rPr>
        <w:drawing>
          <wp:inline distT="0" distB="0" distL="0" distR="0" wp14:anchorId="171D1B6B" wp14:editId="52B1A0B3">
            <wp:extent cx="1857375" cy="2619375"/>
            <wp:effectExtent l="0" t="0" r="9525" b="9525"/>
            <wp:docPr id="1"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1857375" cy="2619375"/>
                    </a:xfrm>
                    <a:prstGeom prst="rect">
                      <a:avLst/>
                    </a:prstGeom>
                  </pic:spPr>
                </pic:pic>
              </a:graphicData>
            </a:graphic>
          </wp:inline>
        </w:drawing>
      </w:r>
    </w:p>
    <w:p w14:paraId="45BD4029" w14:textId="77777777" w:rsidR="00E71F2E" w:rsidRPr="00F9288B" w:rsidRDefault="00E71F2E" w:rsidP="00E71F2E">
      <w:pPr>
        <w:pStyle w:val="Text"/>
        <w:tabs>
          <w:tab w:val="left" w:pos="680"/>
        </w:tabs>
        <w:spacing w:line="240" w:lineRule="auto"/>
        <w:ind w:firstLineChars="100" w:firstLine="210"/>
        <w:jc w:val="center"/>
        <w:rPr>
          <w:rFonts w:ascii="Arial" w:hAnsi="Arial" w:cs="Arial"/>
          <w:sz w:val="21"/>
          <w:szCs w:val="21"/>
          <w:lang w:val="en-GB" w:eastAsia="en-GB"/>
        </w:rPr>
      </w:pPr>
    </w:p>
    <w:p w14:paraId="4A87B738" w14:textId="1A3C599F" w:rsidR="00C04F89" w:rsidRPr="00F9288B" w:rsidRDefault="00C04F89" w:rsidP="00F6310B">
      <w:pPr>
        <w:pStyle w:val="Text"/>
        <w:tabs>
          <w:tab w:val="left" w:pos="680"/>
        </w:tabs>
        <w:spacing w:line="240" w:lineRule="auto"/>
        <w:ind w:firstLine="0"/>
        <w:rPr>
          <w:rFonts w:ascii="Arial" w:eastAsiaTheme="minorEastAsia" w:hAnsi="Arial" w:cs="Arial"/>
          <w:sz w:val="21"/>
          <w:szCs w:val="21"/>
          <w:lang w:val="en-GB" w:eastAsia="ja-JP"/>
        </w:rPr>
      </w:pPr>
      <w:r w:rsidRPr="00F9288B">
        <w:rPr>
          <w:rFonts w:ascii="Arial" w:eastAsiaTheme="minorEastAsia" w:hAnsi="Arial" w:cs="Arial"/>
          <w:sz w:val="21"/>
          <w:szCs w:val="21"/>
          <w:lang w:val="en-GB" w:eastAsia="ja-JP"/>
        </w:rPr>
        <w:t xml:space="preserve">Fig. 7 </w:t>
      </w:r>
      <w:r w:rsidR="00E71F2E" w:rsidRPr="00F9288B">
        <w:rPr>
          <w:rFonts w:ascii="Arial" w:eastAsiaTheme="minorEastAsia" w:hAnsi="Arial" w:cs="Arial"/>
          <w:sz w:val="21"/>
          <w:szCs w:val="21"/>
          <w:lang w:val="en-GB" w:eastAsia="ja-JP"/>
        </w:rPr>
        <w:t>IR spectra for (a) Co</w:t>
      </w:r>
      <w:r w:rsidR="00E71F2E" w:rsidRPr="00F9288B">
        <w:rPr>
          <w:rFonts w:ascii="Arial" w:eastAsiaTheme="minorEastAsia" w:hAnsi="Arial" w:cs="Arial"/>
          <w:sz w:val="21"/>
          <w:szCs w:val="21"/>
          <w:vertAlign w:val="subscript"/>
          <w:lang w:val="en-GB" w:eastAsia="ja-JP"/>
        </w:rPr>
        <w:t>2</w:t>
      </w:r>
      <w:r w:rsidR="00E71F2E" w:rsidRPr="00F9288B">
        <w:rPr>
          <w:rFonts w:ascii="Arial" w:eastAsiaTheme="minorEastAsia" w:hAnsi="Arial" w:cs="Arial"/>
          <w:sz w:val="21"/>
          <w:szCs w:val="21"/>
          <w:lang w:val="en-GB" w:eastAsia="ja-JP"/>
        </w:rPr>
        <w:t>(</w:t>
      </w:r>
      <w:proofErr w:type="spellStart"/>
      <w:proofErr w:type="gramStart"/>
      <w:r w:rsidR="00E71F2E" w:rsidRPr="00F9288B">
        <w:rPr>
          <w:rFonts w:ascii="Arial" w:eastAsiaTheme="minorEastAsia" w:hAnsi="Arial" w:cs="Arial"/>
          <w:sz w:val="21"/>
          <w:szCs w:val="21"/>
          <w:lang w:val="en-GB" w:eastAsia="ja-JP"/>
        </w:rPr>
        <w:t>Fe</w:t>
      </w:r>
      <w:r w:rsidR="00F6310B" w:rsidRPr="00F9288B">
        <w:rPr>
          <w:rFonts w:ascii="Arial" w:eastAsiaTheme="minorEastAsia" w:hAnsi="Arial" w:cs="Arial"/>
          <w:sz w:val="21"/>
          <w:szCs w:val="21"/>
          <w:lang w:val="en-GB" w:eastAsia="ja-JP"/>
        </w:rPr>
        <w:t>,</w:t>
      </w:r>
      <w:r w:rsidR="00E71F2E" w:rsidRPr="00F9288B">
        <w:rPr>
          <w:rFonts w:ascii="Arial" w:eastAsiaTheme="minorEastAsia" w:hAnsi="Arial" w:cs="Arial"/>
          <w:sz w:val="21"/>
          <w:szCs w:val="21"/>
          <w:lang w:val="en-GB" w:eastAsia="ja-JP"/>
        </w:rPr>
        <w:t>Mn</w:t>
      </w:r>
      <w:proofErr w:type="spellEnd"/>
      <w:proofErr w:type="gramEnd"/>
      <w:r w:rsidR="00E71F2E" w:rsidRPr="00F9288B">
        <w:rPr>
          <w:rFonts w:ascii="Arial" w:eastAsiaTheme="minorEastAsia" w:hAnsi="Arial" w:cs="Arial"/>
          <w:sz w:val="21"/>
          <w:szCs w:val="21"/>
          <w:lang w:val="en-GB" w:eastAsia="ja-JP"/>
        </w:rPr>
        <w:t>)Si (CFMS) and (b) Co2(</w:t>
      </w:r>
      <w:proofErr w:type="spellStart"/>
      <w:r w:rsidR="00E71F2E" w:rsidRPr="00F9288B">
        <w:rPr>
          <w:rFonts w:ascii="Arial" w:eastAsiaTheme="minorEastAsia" w:hAnsi="Arial" w:cs="Arial"/>
          <w:sz w:val="21"/>
          <w:szCs w:val="21"/>
          <w:lang w:val="en-GB" w:eastAsia="ja-JP"/>
        </w:rPr>
        <w:t>Fe</w:t>
      </w:r>
      <w:r w:rsidR="00F6310B" w:rsidRPr="00F9288B">
        <w:rPr>
          <w:rFonts w:ascii="Arial" w:eastAsiaTheme="minorEastAsia" w:hAnsi="Arial" w:cs="Arial"/>
          <w:sz w:val="21"/>
          <w:szCs w:val="21"/>
          <w:lang w:val="en-GB" w:eastAsia="ja-JP"/>
        </w:rPr>
        <w:t>,</w:t>
      </w:r>
      <w:r w:rsidR="00E71F2E" w:rsidRPr="00F9288B">
        <w:rPr>
          <w:rFonts w:ascii="Arial" w:eastAsiaTheme="minorEastAsia" w:hAnsi="Arial" w:cs="Arial"/>
          <w:sz w:val="21"/>
          <w:szCs w:val="21"/>
          <w:lang w:val="en-GB" w:eastAsia="ja-JP"/>
        </w:rPr>
        <w:t>Mn</w:t>
      </w:r>
      <w:proofErr w:type="spellEnd"/>
      <w:r w:rsidR="00E71F2E" w:rsidRPr="00F9288B">
        <w:rPr>
          <w:rFonts w:ascii="Arial" w:eastAsiaTheme="minorEastAsia" w:hAnsi="Arial" w:cs="Arial"/>
          <w:sz w:val="21"/>
          <w:szCs w:val="21"/>
          <w:lang w:val="en-GB" w:eastAsia="ja-JP"/>
        </w:rPr>
        <w:t>)Al (CFMA) epitaxially grown film samples measured at room temperature.</w:t>
      </w:r>
      <w:r w:rsidR="00C50827" w:rsidRPr="00F9288B">
        <w:rPr>
          <w:rFonts w:ascii="Arial" w:eastAsiaTheme="minorEastAsia" w:hAnsi="Arial" w:cs="Arial"/>
          <w:sz w:val="21"/>
          <w:szCs w:val="21"/>
          <w:lang w:val="en-GB" w:eastAsia="ja-JP"/>
        </w:rPr>
        <w:t xml:space="preserve"> Subtracted </w:t>
      </w:r>
      <w:r w:rsidR="00066A73" w:rsidRPr="00F9288B">
        <w:rPr>
          <w:rFonts w:ascii="Arial" w:eastAsiaTheme="minorEastAsia" w:hAnsi="Arial" w:cs="Arial"/>
          <w:sz w:val="21"/>
          <w:szCs w:val="21"/>
          <w:lang w:val="en-GB" w:eastAsia="ja-JP"/>
        </w:rPr>
        <w:t xml:space="preserve">results are shown in both panels using spectra measured </w:t>
      </w:r>
      <w:r w:rsidR="001501E3" w:rsidRPr="00F9288B">
        <w:rPr>
          <w:rFonts w:ascii="Arial" w:eastAsiaTheme="minorEastAsia" w:hAnsi="Arial" w:cs="Arial"/>
          <w:sz w:val="21"/>
          <w:szCs w:val="21"/>
          <w:lang w:val="en-GB" w:eastAsia="ja-JP"/>
        </w:rPr>
        <w:t>using</w:t>
      </w:r>
      <w:r w:rsidR="00066A73" w:rsidRPr="00F9288B">
        <w:rPr>
          <w:rFonts w:ascii="Arial" w:eastAsiaTheme="minorEastAsia" w:hAnsi="Arial" w:cs="Arial"/>
          <w:sz w:val="21"/>
          <w:szCs w:val="21"/>
          <w:lang w:val="en-GB" w:eastAsia="ja-JP"/>
        </w:rPr>
        <w:t xml:space="preserve"> a magnet </w:t>
      </w:r>
      <w:r w:rsidR="001501E3" w:rsidRPr="00F9288B">
        <w:rPr>
          <w:rFonts w:ascii="Arial" w:eastAsiaTheme="minorEastAsia" w:hAnsi="Arial" w:cs="Arial"/>
          <w:sz w:val="21"/>
          <w:szCs w:val="21"/>
          <w:lang w:val="en-GB" w:eastAsia="ja-JP"/>
        </w:rPr>
        <w:t xml:space="preserve">with the </w:t>
      </w:r>
      <w:r w:rsidR="00066A73" w:rsidRPr="00F9288B">
        <w:rPr>
          <w:rFonts w:ascii="Arial" w:eastAsiaTheme="minorEastAsia" w:hAnsi="Arial" w:cs="Arial"/>
          <w:sz w:val="21"/>
          <w:szCs w:val="21"/>
          <w:lang w:val="en-GB" w:eastAsia="ja-JP"/>
        </w:rPr>
        <w:t xml:space="preserve">north (N) </w:t>
      </w:r>
      <w:r w:rsidR="001501E3" w:rsidRPr="00F9288B">
        <w:rPr>
          <w:rFonts w:ascii="Arial" w:eastAsiaTheme="minorEastAsia" w:hAnsi="Arial" w:cs="Arial"/>
          <w:sz w:val="21"/>
          <w:szCs w:val="21"/>
          <w:lang w:val="en-GB" w:eastAsia="ja-JP"/>
        </w:rPr>
        <w:t>and</w:t>
      </w:r>
      <w:r w:rsidR="00066A73" w:rsidRPr="00F9288B">
        <w:rPr>
          <w:rFonts w:ascii="Arial" w:eastAsiaTheme="minorEastAsia" w:hAnsi="Arial" w:cs="Arial"/>
          <w:sz w:val="21"/>
          <w:szCs w:val="21"/>
          <w:lang w:val="en-GB" w:eastAsia="ja-JP"/>
        </w:rPr>
        <w:t xml:space="preserve"> south (S) pole</w:t>
      </w:r>
      <w:r w:rsidR="001501E3" w:rsidRPr="00F9288B">
        <w:rPr>
          <w:rFonts w:ascii="Arial" w:eastAsiaTheme="minorEastAsia" w:hAnsi="Arial" w:cs="Arial"/>
          <w:sz w:val="21"/>
          <w:szCs w:val="21"/>
          <w:lang w:val="en-GB" w:eastAsia="ja-JP"/>
        </w:rPr>
        <w:t>s facing the sample</w:t>
      </w:r>
      <w:r w:rsidR="00066A73" w:rsidRPr="00F9288B">
        <w:rPr>
          <w:rFonts w:ascii="Arial" w:eastAsiaTheme="minorEastAsia" w:hAnsi="Arial" w:cs="Arial"/>
          <w:sz w:val="21"/>
          <w:szCs w:val="21"/>
          <w:lang w:val="en-GB" w:eastAsia="ja-JP"/>
        </w:rPr>
        <w:t xml:space="preserve">, and without </w:t>
      </w:r>
      <w:r w:rsidR="001501E3" w:rsidRPr="00F9288B">
        <w:rPr>
          <w:rFonts w:ascii="Arial" w:eastAsiaTheme="minorEastAsia" w:hAnsi="Arial" w:cs="Arial"/>
          <w:sz w:val="21"/>
          <w:szCs w:val="21"/>
          <w:lang w:val="en-GB" w:eastAsia="ja-JP"/>
        </w:rPr>
        <w:t xml:space="preserve">a permanent </w:t>
      </w:r>
      <w:r w:rsidR="00066A73" w:rsidRPr="00F9288B">
        <w:rPr>
          <w:rFonts w:ascii="Arial" w:eastAsiaTheme="minorEastAsia" w:hAnsi="Arial" w:cs="Arial"/>
          <w:sz w:val="21"/>
          <w:szCs w:val="21"/>
          <w:lang w:val="en-GB" w:eastAsia="ja-JP"/>
        </w:rPr>
        <w:t>magnet (</w:t>
      </w:r>
      <w:proofErr w:type="spellStart"/>
      <w:r w:rsidR="00066A73" w:rsidRPr="00F9288B">
        <w:rPr>
          <w:rFonts w:ascii="Arial" w:eastAsiaTheme="minorEastAsia" w:hAnsi="Arial" w:cs="Arial"/>
          <w:sz w:val="21"/>
          <w:szCs w:val="21"/>
          <w:lang w:val="en-GB" w:eastAsia="ja-JP"/>
        </w:rPr>
        <w:t>nomagnet</w:t>
      </w:r>
      <w:proofErr w:type="spellEnd"/>
      <w:r w:rsidR="00066A73" w:rsidRPr="00F9288B">
        <w:rPr>
          <w:rFonts w:ascii="Arial" w:eastAsiaTheme="minorEastAsia" w:hAnsi="Arial" w:cs="Arial"/>
          <w:sz w:val="21"/>
          <w:szCs w:val="21"/>
          <w:lang w:val="en-GB" w:eastAsia="ja-JP"/>
        </w:rPr>
        <w:t>).</w:t>
      </w:r>
    </w:p>
    <w:p w14:paraId="248B510A" w14:textId="6EFE2D62" w:rsidR="00CA2E32" w:rsidRPr="00F9288B" w:rsidRDefault="00D0558E" w:rsidP="00C84B3D">
      <w:pPr>
        <w:spacing w:beforeLines="100" w:before="240" w:afterLines="50" w:after="120" w:line="240" w:lineRule="auto"/>
        <w:rPr>
          <w:rFonts w:ascii="Arial" w:eastAsia="Times New Roman" w:hAnsi="Arial" w:cs="Arial"/>
          <w:b/>
          <w:bCs/>
          <w:sz w:val="21"/>
          <w:szCs w:val="21"/>
          <w:lang w:eastAsia="en-US"/>
        </w:rPr>
      </w:pPr>
      <w:r w:rsidRPr="00F9288B">
        <w:rPr>
          <w:rFonts w:ascii="Arial" w:eastAsia="Times New Roman" w:hAnsi="Arial" w:cs="Arial"/>
          <w:b/>
          <w:bCs/>
          <w:sz w:val="21"/>
          <w:szCs w:val="21"/>
          <w:lang w:eastAsia="en-US"/>
        </w:rPr>
        <w:t xml:space="preserve">4. </w:t>
      </w:r>
      <w:r w:rsidR="00CA2E32" w:rsidRPr="00F9288B">
        <w:rPr>
          <w:rFonts w:ascii="Arial" w:eastAsia="Times New Roman" w:hAnsi="Arial" w:cs="Arial"/>
          <w:b/>
          <w:bCs/>
          <w:sz w:val="21"/>
          <w:szCs w:val="21"/>
          <w:lang w:eastAsia="en-US"/>
        </w:rPr>
        <w:t>Conclusion</w:t>
      </w:r>
    </w:p>
    <w:p w14:paraId="0FB0AE33" w14:textId="1745F29F" w:rsidR="00CA2E32" w:rsidRPr="00F9288B" w:rsidRDefault="007E0E72" w:rsidP="00CA2E32">
      <w:pPr>
        <w:pStyle w:val="Text"/>
        <w:tabs>
          <w:tab w:val="left" w:pos="680"/>
        </w:tabs>
        <w:spacing w:line="240" w:lineRule="auto"/>
        <w:ind w:firstLineChars="100" w:firstLine="210"/>
        <w:rPr>
          <w:rFonts w:ascii="Arial" w:hAnsi="Arial" w:cs="Arial"/>
          <w:sz w:val="21"/>
          <w:szCs w:val="21"/>
          <w:lang w:val="en-GB"/>
        </w:rPr>
      </w:pPr>
      <w:r w:rsidRPr="00F9288B">
        <w:rPr>
          <w:rFonts w:ascii="Arial" w:hAnsi="Arial" w:cs="Arial"/>
          <w:sz w:val="21"/>
          <w:szCs w:val="21"/>
          <w:lang w:val="en-GB"/>
        </w:rPr>
        <w:t xml:space="preserve">We successfully developed </w:t>
      </w:r>
      <w:r w:rsidR="002023E2" w:rsidRPr="00F9288B">
        <w:rPr>
          <w:rFonts w:ascii="Arial" w:hAnsi="Arial" w:cs="Arial"/>
          <w:sz w:val="21"/>
          <w:szCs w:val="21"/>
          <w:lang w:val="en-GB"/>
        </w:rPr>
        <w:t xml:space="preserve">and optimised </w:t>
      </w:r>
      <w:r w:rsidRPr="00F9288B">
        <w:rPr>
          <w:rFonts w:ascii="Arial" w:hAnsi="Arial" w:cs="Arial"/>
          <w:sz w:val="21"/>
          <w:szCs w:val="21"/>
          <w:lang w:val="en-GB"/>
        </w:rPr>
        <w:t xml:space="preserve">a </w:t>
      </w:r>
      <w:r w:rsidR="00CA2E32" w:rsidRPr="00F9288B">
        <w:rPr>
          <w:rFonts w:ascii="Arial" w:hAnsi="Arial" w:cs="Arial"/>
          <w:sz w:val="21"/>
          <w:szCs w:val="21"/>
          <w:lang w:val="en-GB"/>
        </w:rPr>
        <w:t>new technique</w:t>
      </w:r>
      <w:r w:rsidRPr="00F9288B">
        <w:rPr>
          <w:rFonts w:ascii="Arial" w:hAnsi="Arial" w:cs="Arial"/>
          <w:sz w:val="21"/>
          <w:szCs w:val="21"/>
          <w:lang w:val="en-GB"/>
        </w:rPr>
        <w:t xml:space="preserve"> to measure a half-metallic bandgap using </w:t>
      </w:r>
      <w:proofErr w:type="gramStart"/>
      <w:r w:rsidRPr="00F9288B">
        <w:rPr>
          <w:rFonts w:ascii="Arial" w:hAnsi="Arial" w:cs="Arial"/>
          <w:sz w:val="21"/>
          <w:szCs w:val="21"/>
          <w:lang w:val="en-GB"/>
        </w:rPr>
        <w:t>circularly-polarised</w:t>
      </w:r>
      <w:proofErr w:type="gramEnd"/>
      <w:r w:rsidRPr="00F9288B">
        <w:rPr>
          <w:rFonts w:ascii="Arial" w:hAnsi="Arial" w:cs="Arial"/>
          <w:sz w:val="21"/>
          <w:szCs w:val="21"/>
          <w:lang w:val="en-GB"/>
        </w:rPr>
        <w:t xml:space="preserve"> infrared light.</w:t>
      </w:r>
      <w:r w:rsidR="00CA2E32" w:rsidRPr="00F9288B">
        <w:rPr>
          <w:rFonts w:ascii="Arial" w:hAnsi="Arial" w:cs="Arial"/>
          <w:sz w:val="21"/>
          <w:szCs w:val="21"/>
          <w:lang w:val="en-GB"/>
        </w:rPr>
        <w:t xml:space="preserve"> </w:t>
      </w:r>
      <w:r w:rsidRPr="00F9288B">
        <w:rPr>
          <w:rFonts w:ascii="Arial" w:hAnsi="Arial" w:cs="Arial"/>
          <w:sz w:val="21"/>
          <w:szCs w:val="21"/>
          <w:lang w:val="en-GB"/>
        </w:rPr>
        <w:t xml:space="preserve">We measured </w:t>
      </w:r>
      <w:r w:rsidR="00BF44D1" w:rsidRPr="00F9288B">
        <w:rPr>
          <w:rFonts w:ascii="Arial" w:hAnsi="Arial" w:cs="Arial"/>
          <w:sz w:val="21"/>
          <w:szCs w:val="21"/>
          <w:lang w:val="en-GB"/>
        </w:rPr>
        <w:t>epitaxially grown full-Heusler alloy films, CFMS and CFMA, and the results suggested that the half-metallic energy gap disappears at room temperature</w:t>
      </w:r>
      <w:r w:rsidRPr="00F9288B">
        <w:rPr>
          <w:rFonts w:ascii="Arial" w:hAnsi="Arial" w:cs="Arial"/>
          <w:sz w:val="21"/>
          <w:szCs w:val="21"/>
          <w:lang w:val="en-GB"/>
        </w:rPr>
        <w:t>. Our technique</w:t>
      </w:r>
      <w:r w:rsidR="00CA2E32" w:rsidRPr="00F9288B">
        <w:rPr>
          <w:rFonts w:ascii="Arial" w:hAnsi="Arial" w:cs="Arial"/>
          <w:sz w:val="21"/>
          <w:szCs w:val="21"/>
          <w:lang w:val="en-GB"/>
        </w:rPr>
        <w:t xml:space="preserve"> has several </w:t>
      </w:r>
      <w:proofErr w:type="gramStart"/>
      <w:r w:rsidR="00CA2E32" w:rsidRPr="00F9288B">
        <w:rPr>
          <w:rFonts w:ascii="Arial" w:hAnsi="Arial" w:cs="Arial"/>
          <w:sz w:val="21"/>
          <w:szCs w:val="21"/>
          <w:lang w:val="en-GB"/>
        </w:rPr>
        <w:t>advantages;</w:t>
      </w:r>
      <w:proofErr w:type="gramEnd"/>
      <w:r w:rsidR="00CA2E32" w:rsidRPr="00F9288B">
        <w:rPr>
          <w:rFonts w:ascii="Arial" w:hAnsi="Arial" w:cs="Arial"/>
          <w:sz w:val="21"/>
          <w:szCs w:val="21"/>
          <w:lang w:val="en-GB"/>
        </w:rPr>
        <w:t xml:space="preserve"> (i) flexible design</w:t>
      </w:r>
      <w:r w:rsidRPr="00F9288B">
        <w:rPr>
          <w:rFonts w:ascii="Arial" w:hAnsi="Arial" w:cs="Arial"/>
          <w:sz w:val="21"/>
          <w:szCs w:val="21"/>
          <w:lang w:val="en-GB"/>
        </w:rPr>
        <w:t xml:space="preserve"> </w:t>
      </w:r>
      <w:r w:rsidR="00CA2E32" w:rsidRPr="00F9288B">
        <w:rPr>
          <w:rFonts w:ascii="Arial" w:hAnsi="Arial" w:cs="Arial"/>
          <w:sz w:val="21"/>
          <w:szCs w:val="21"/>
          <w:lang w:val="en-GB"/>
        </w:rPr>
        <w:t xml:space="preserve">at various incidence angles, (ii) high sensitivity in the order of few µV, (iii) applicability for both thin films and bulk materials and (iv) </w:t>
      </w:r>
      <w:r w:rsidRPr="00F9288B">
        <w:rPr>
          <w:rFonts w:ascii="Arial" w:hAnsi="Arial" w:cs="Arial"/>
          <w:sz w:val="21"/>
          <w:szCs w:val="21"/>
          <w:lang w:val="en-GB"/>
        </w:rPr>
        <w:t>possible</w:t>
      </w:r>
      <w:r w:rsidR="00CA2E32" w:rsidRPr="00F9288B">
        <w:rPr>
          <w:rFonts w:ascii="Arial" w:hAnsi="Arial" w:cs="Arial"/>
          <w:sz w:val="21"/>
          <w:szCs w:val="21"/>
          <w:lang w:val="en-GB"/>
        </w:rPr>
        <w:t xml:space="preserve"> temperature-dependent measurements. This technique can therefore be ideal for the evaluation of the half-metallicity in a simple manner and can provide feedback to their growth and preparation process for their optimisation.</w:t>
      </w:r>
    </w:p>
    <w:p w14:paraId="53BFF797" w14:textId="38B2CBDF" w:rsidR="00CA2E32" w:rsidRPr="00F9288B" w:rsidRDefault="00CA2E32" w:rsidP="00C84B3D">
      <w:pPr>
        <w:pStyle w:val="Text"/>
        <w:tabs>
          <w:tab w:val="left" w:pos="680"/>
        </w:tabs>
        <w:spacing w:beforeLines="100" w:before="240" w:afterLines="50" w:after="120" w:line="240" w:lineRule="auto"/>
        <w:ind w:firstLine="0"/>
        <w:rPr>
          <w:rFonts w:ascii="Arial" w:hAnsi="Arial" w:cs="Arial"/>
          <w:b/>
          <w:bCs/>
          <w:sz w:val="21"/>
          <w:szCs w:val="21"/>
          <w:lang w:val="en-GB"/>
        </w:rPr>
      </w:pPr>
      <w:r w:rsidRPr="00F9288B">
        <w:rPr>
          <w:rFonts w:ascii="Arial" w:hAnsi="Arial" w:cs="Arial"/>
          <w:b/>
          <w:bCs/>
          <w:sz w:val="21"/>
          <w:szCs w:val="21"/>
          <w:lang w:val="en-GB"/>
        </w:rPr>
        <w:t>Acknowledgement</w:t>
      </w:r>
    </w:p>
    <w:p w14:paraId="02A1B827" w14:textId="71DC4584" w:rsidR="00CA2E32" w:rsidRPr="00F9288B" w:rsidRDefault="00CA2E32" w:rsidP="00CA2E32">
      <w:pPr>
        <w:pStyle w:val="Text"/>
        <w:tabs>
          <w:tab w:val="left" w:pos="680"/>
        </w:tabs>
        <w:spacing w:line="240" w:lineRule="auto"/>
        <w:ind w:firstLineChars="100" w:firstLine="210"/>
        <w:rPr>
          <w:rFonts w:ascii="Arial" w:hAnsi="Arial" w:cs="Arial"/>
          <w:sz w:val="21"/>
          <w:szCs w:val="21"/>
          <w:lang w:val="en-GB"/>
        </w:rPr>
      </w:pPr>
      <w:r w:rsidRPr="00F9288B">
        <w:rPr>
          <w:rFonts w:ascii="Arial" w:hAnsi="Arial" w:cs="Arial"/>
          <w:sz w:val="21"/>
          <w:szCs w:val="21"/>
          <w:lang w:val="en-GB"/>
        </w:rPr>
        <w:t>This work was partially supported by EPSRC (EP/V007211/1 and EP/V047779/1), Royal Society International Exchange Programme and JST CREST (JPMJCR17J5).</w:t>
      </w:r>
    </w:p>
    <w:p w14:paraId="5447F7C3" w14:textId="07334A9D" w:rsidR="00CC1A79" w:rsidRPr="00F9288B" w:rsidRDefault="00CC1A79" w:rsidP="00D226CB">
      <w:pPr>
        <w:pStyle w:val="1"/>
        <w:spacing w:beforeLines="100" w:before="240" w:beforeAutospacing="0" w:afterLines="50" w:after="120" w:afterAutospacing="0"/>
        <w:rPr>
          <w:rFonts w:ascii="Arial" w:hAnsi="Arial" w:cs="Arial"/>
          <w:sz w:val="21"/>
          <w:szCs w:val="21"/>
        </w:rPr>
      </w:pPr>
      <w:bookmarkStart w:id="14" w:name="_Toc423693473"/>
      <w:r w:rsidRPr="00F9288B">
        <w:rPr>
          <w:rFonts w:ascii="Arial" w:hAnsi="Arial" w:cs="Arial"/>
          <w:sz w:val="21"/>
          <w:szCs w:val="21"/>
        </w:rPr>
        <w:t>Appendix</w:t>
      </w:r>
      <w:bookmarkStart w:id="15" w:name="_Toc423693476"/>
      <w:bookmarkEnd w:id="14"/>
      <w:r w:rsidR="00A020F8" w:rsidRPr="00F9288B">
        <w:rPr>
          <w:rFonts w:ascii="Arial" w:hAnsi="Arial" w:cs="Arial"/>
          <w:sz w:val="21"/>
          <w:szCs w:val="21"/>
        </w:rPr>
        <w:t xml:space="preserve">: </w:t>
      </w:r>
      <w:r w:rsidRPr="00F9288B">
        <w:rPr>
          <w:rFonts w:ascii="Arial" w:hAnsi="Arial" w:cs="Arial"/>
          <w:sz w:val="21"/>
          <w:szCs w:val="21"/>
        </w:rPr>
        <w:t>Electronic Circuit</w:t>
      </w:r>
      <w:bookmarkEnd w:id="15"/>
    </w:p>
    <w:p w14:paraId="67F8DFCF" w14:textId="4DF5DDC3" w:rsidR="00CC1A79" w:rsidRPr="00F9288B" w:rsidRDefault="00D226CB" w:rsidP="00A020F8">
      <w:pPr>
        <w:spacing w:afterLines="100" w:after="240" w:line="240" w:lineRule="auto"/>
        <w:ind w:firstLineChars="100" w:firstLine="210"/>
        <w:jc w:val="both"/>
        <w:rPr>
          <w:rFonts w:ascii="Arial" w:hAnsi="Arial" w:cs="Arial"/>
          <w:sz w:val="21"/>
          <w:szCs w:val="21"/>
        </w:rPr>
      </w:pPr>
      <w:r w:rsidRPr="00F9288B">
        <w:rPr>
          <w:rFonts w:ascii="Arial" w:hAnsi="Arial" w:cs="Arial"/>
          <w:sz w:val="21"/>
          <w:szCs w:val="21"/>
        </w:rPr>
        <w:t>An electric circuit was designed to reduce the noise level of the photodetector and accordingly to enhance the output signals. It contains a series of resistors and different types of capacitors with different capacitance values as</w:t>
      </w:r>
      <w:r w:rsidR="00CC1A79" w:rsidRPr="00F9288B">
        <w:rPr>
          <w:rFonts w:ascii="Arial" w:hAnsi="Arial" w:cs="Arial"/>
          <w:sz w:val="21"/>
          <w:szCs w:val="21"/>
        </w:rPr>
        <w:t xml:space="preserve"> shown</w:t>
      </w:r>
      <w:r w:rsidRPr="00F9288B">
        <w:rPr>
          <w:rFonts w:ascii="Arial" w:hAnsi="Arial" w:cs="Arial"/>
          <w:sz w:val="21"/>
          <w:szCs w:val="21"/>
        </w:rPr>
        <w:t xml:space="preserve"> in Fig. A1</w:t>
      </w:r>
      <w:r w:rsidR="00CC1A79" w:rsidRPr="00F9288B">
        <w:rPr>
          <w:rFonts w:ascii="Arial" w:hAnsi="Arial" w:cs="Arial"/>
          <w:sz w:val="21"/>
          <w:szCs w:val="21"/>
        </w:rPr>
        <w:t xml:space="preserve">. </w:t>
      </w:r>
      <w:r w:rsidRPr="00F9288B">
        <w:rPr>
          <w:rFonts w:ascii="Arial" w:hAnsi="Arial" w:cs="Arial"/>
          <w:sz w:val="21"/>
          <w:szCs w:val="21"/>
        </w:rPr>
        <w:t>It w</w:t>
      </w:r>
      <w:r w:rsidR="00CC1A79" w:rsidRPr="00F9288B">
        <w:rPr>
          <w:rFonts w:ascii="Arial" w:hAnsi="Arial" w:cs="Arial"/>
          <w:sz w:val="21"/>
          <w:szCs w:val="21"/>
        </w:rPr>
        <w:t xml:space="preserve">as found to reduce the noise from &gt; 35 mV to </w:t>
      </w:r>
      <w:r w:rsidRPr="00F9288B">
        <w:rPr>
          <w:rFonts w:ascii="Arial" w:hAnsi="Arial" w:cs="Arial"/>
          <w:sz w:val="21"/>
          <w:szCs w:val="21"/>
        </w:rPr>
        <w:t>~</w:t>
      </w:r>
      <w:r w:rsidR="00CC1A79" w:rsidRPr="00F9288B">
        <w:rPr>
          <w:rFonts w:ascii="Arial" w:hAnsi="Arial" w:cs="Arial"/>
          <w:sz w:val="21"/>
          <w:szCs w:val="21"/>
        </w:rPr>
        <w:t xml:space="preserve"> 20 mV.</w:t>
      </w:r>
    </w:p>
    <w:p w14:paraId="51AEFE96" w14:textId="77777777" w:rsidR="00CC1A79" w:rsidRPr="00F9288B" w:rsidRDefault="00CC1A79" w:rsidP="0088000F">
      <w:pPr>
        <w:spacing w:after="0" w:line="240" w:lineRule="auto"/>
        <w:jc w:val="both"/>
        <w:rPr>
          <w:rFonts w:ascii="Arial" w:hAnsi="Arial" w:cs="Arial"/>
          <w:sz w:val="21"/>
          <w:szCs w:val="21"/>
        </w:rPr>
      </w:pPr>
      <w:r w:rsidRPr="00F9288B">
        <w:rPr>
          <w:rFonts w:ascii="Arial" w:hAnsi="Arial" w:cs="Arial"/>
          <w:noProof/>
          <w:sz w:val="21"/>
          <w:szCs w:val="21"/>
          <w:lang w:val="en-US" w:eastAsia="en-US"/>
        </w:rPr>
        <w:lastRenderedPageBreak/>
        <w:drawing>
          <wp:inline distT="0" distB="0" distL="0" distR="0" wp14:anchorId="07357CB7" wp14:editId="29FE3AF2">
            <wp:extent cx="5400040" cy="1678940"/>
            <wp:effectExtent l="19050" t="0" r="0" b="0"/>
            <wp:docPr id="24" name="Picture 0" descr="Electronic Circi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ronic Circiut.jpg"/>
                    <pic:cNvPicPr/>
                  </pic:nvPicPr>
                  <pic:blipFill>
                    <a:blip r:embed="rId17" cstate="print"/>
                    <a:stretch>
                      <a:fillRect/>
                    </a:stretch>
                  </pic:blipFill>
                  <pic:spPr>
                    <a:xfrm>
                      <a:off x="0" y="0"/>
                      <a:ext cx="5400040" cy="1678940"/>
                    </a:xfrm>
                    <a:prstGeom prst="rect">
                      <a:avLst/>
                    </a:prstGeom>
                  </pic:spPr>
                </pic:pic>
              </a:graphicData>
            </a:graphic>
          </wp:inline>
        </w:drawing>
      </w:r>
    </w:p>
    <w:p w14:paraId="41699A08" w14:textId="12D467C2" w:rsidR="00CC1A79" w:rsidRPr="00F9288B" w:rsidRDefault="00CC1A79" w:rsidP="0079000B">
      <w:pPr>
        <w:spacing w:beforeLines="50" w:before="120" w:afterLines="100" w:after="240" w:line="240" w:lineRule="auto"/>
        <w:jc w:val="both"/>
        <w:rPr>
          <w:rFonts w:ascii="Arial" w:hAnsi="Arial" w:cs="Arial"/>
          <w:sz w:val="21"/>
          <w:szCs w:val="21"/>
        </w:rPr>
      </w:pPr>
      <w:r w:rsidRPr="00F9288B">
        <w:rPr>
          <w:rFonts w:ascii="Arial" w:hAnsi="Arial" w:cs="Arial"/>
          <w:bCs/>
          <w:sz w:val="21"/>
          <w:szCs w:val="21"/>
        </w:rPr>
        <w:t xml:space="preserve">Fig. </w:t>
      </w:r>
      <w:r w:rsidR="00A020F8" w:rsidRPr="00F9288B">
        <w:rPr>
          <w:rFonts w:ascii="Arial" w:hAnsi="Arial" w:cs="Arial"/>
          <w:bCs/>
          <w:sz w:val="21"/>
          <w:szCs w:val="21"/>
        </w:rPr>
        <w:t>A</w:t>
      </w:r>
      <w:r w:rsidRPr="00F9288B">
        <w:rPr>
          <w:rFonts w:ascii="Arial" w:hAnsi="Arial" w:cs="Arial"/>
          <w:bCs/>
          <w:sz w:val="21"/>
          <w:szCs w:val="21"/>
        </w:rPr>
        <w:t xml:space="preserve">1: </w:t>
      </w:r>
      <w:r w:rsidRPr="00F9288B">
        <w:rPr>
          <w:rFonts w:ascii="Arial" w:hAnsi="Arial" w:cs="Arial"/>
          <w:sz w:val="21"/>
          <w:szCs w:val="21"/>
        </w:rPr>
        <w:t>Final electronic circuit, which has been developed in this study.</w:t>
      </w:r>
    </w:p>
    <w:p w14:paraId="1E4109AA" w14:textId="77777777" w:rsidR="00CC1A79" w:rsidRPr="00F9288B" w:rsidRDefault="00CC1A79" w:rsidP="00C84B3D">
      <w:pPr>
        <w:pStyle w:val="1"/>
        <w:spacing w:before="0" w:beforeAutospacing="0" w:afterLines="50" w:after="120" w:afterAutospacing="0"/>
        <w:rPr>
          <w:rFonts w:ascii="Arial" w:hAnsi="Arial" w:cs="Arial"/>
          <w:sz w:val="21"/>
          <w:szCs w:val="21"/>
        </w:rPr>
      </w:pPr>
      <w:bookmarkStart w:id="16" w:name="_Toc423693481"/>
      <w:r w:rsidRPr="00F9288B">
        <w:rPr>
          <w:rFonts w:ascii="Arial" w:hAnsi="Arial" w:cs="Arial"/>
          <w:sz w:val="21"/>
          <w:szCs w:val="21"/>
        </w:rPr>
        <w:t>References</w:t>
      </w:r>
      <w:bookmarkEnd w:id="16"/>
    </w:p>
    <w:p w14:paraId="0F529B30" w14:textId="75A62D32" w:rsidR="000829AF" w:rsidRPr="00F9288B" w:rsidRDefault="000829AF" w:rsidP="000829AF">
      <w:pPr>
        <w:pStyle w:val="References"/>
        <w:numPr>
          <w:ilvl w:val="0"/>
          <w:numId w:val="15"/>
        </w:numPr>
        <w:rPr>
          <w:rFonts w:ascii="Arial" w:hAnsi="Arial" w:cs="Arial"/>
          <w:sz w:val="21"/>
          <w:szCs w:val="21"/>
          <w:lang w:val="en-GB"/>
        </w:rPr>
      </w:pPr>
      <w:bookmarkStart w:id="17" w:name="_Ref99533699"/>
      <w:r w:rsidRPr="00F9288B">
        <w:rPr>
          <w:rFonts w:ascii="Arial" w:hAnsi="Arial" w:cs="Arial"/>
          <w:sz w:val="21"/>
          <w:szCs w:val="21"/>
          <w:lang w:val="en-GB"/>
        </w:rPr>
        <w:t xml:space="preserve">A. Hirohata, K. Yamada, Y. Nakatani, L. </w:t>
      </w:r>
      <w:proofErr w:type="spellStart"/>
      <w:r w:rsidRPr="00F9288B">
        <w:rPr>
          <w:rFonts w:ascii="Arial" w:hAnsi="Arial" w:cs="Arial"/>
          <w:sz w:val="21"/>
          <w:szCs w:val="21"/>
          <w:lang w:val="en-GB"/>
        </w:rPr>
        <w:t>Prejbeanu</w:t>
      </w:r>
      <w:proofErr w:type="spellEnd"/>
      <w:r w:rsidRPr="00F9288B">
        <w:rPr>
          <w:rFonts w:ascii="Arial" w:hAnsi="Arial" w:cs="Arial"/>
          <w:sz w:val="21"/>
          <w:szCs w:val="21"/>
          <w:lang w:val="en-GB"/>
        </w:rPr>
        <w:t xml:space="preserve">, B. </w:t>
      </w:r>
      <w:proofErr w:type="spellStart"/>
      <w:r w:rsidRPr="00F9288B">
        <w:rPr>
          <w:rFonts w:ascii="Arial" w:hAnsi="Arial" w:cs="Arial"/>
          <w:sz w:val="21"/>
          <w:szCs w:val="21"/>
          <w:lang w:val="en-GB"/>
        </w:rPr>
        <w:t>Diény</w:t>
      </w:r>
      <w:proofErr w:type="spellEnd"/>
      <w:r w:rsidRPr="00F9288B">
        <w:rPr>
          <w:rFonts w:ascii="Arial" w:hAnsi="Arial" w:cs="Arial"/>
          <w:sz w:val="21"/>
          <w:szCs w:val="21"/>
          <w:lang w:val="en-GB"/>
        </w:rPr>
        <w:t xml:space="preserve">, P. </w:t>
      </w:r>
      <w:proofErr w:type="spellStart"/>
      <w:r w:rsidRPr="00F9288B">
        <w:rPr>
          <w:rFonts w:ascii="Arial" w:hAnsi="Arial" w:cs="Arial"/>
          <w:sz w:val="21"/>
          <w:szCs w:val="21"/>
          <w:lang w:val="en-GB"/>
        </w:rPr>
        <w:t>Pirro</w:t>
      </w:r>
      <w:proofErr w:type="spellEnd"/>
      <w:r w:rsidRPr="00F9288B">
        <w:rPr>
          <w:rFonts w:ascii="Arial" w:hAnsi="Arial" w:cs="Arial"/>
          <w:sz w:val="21"/>
          <w:szCs w:val="21"/>
          <w:lang w:val="en-GB"/>
        </w:rPr>
        <w:t xml:space="preserve"> and B. </w:t>
      </w:r>
      <w:proofErr w:type="spellStart"/>
      <w:r w:rsidRPr="00F9288B">
        <w:rPr>
          <w:rFonts w:ascii="Arial" w:hAnsi="Arial" w:cs="Arial"/>
          <w:sz w:val="21"/>
          <w:szCs w:val="21"/>
          <w:lang w:val="en-GB"/>
        </w:rPr>
        <w:t>Hillebrands</w:t>
      </w:r>
      <w:proofErr w:type="spellEnd"/>
      <w:r w:rsidRPr="00F9288B">
        <w:rPr>
          <w:rFonts w:ascii="Arial" w:hAnsi="Arial" w:cs="Arial"/>
          <w:sz w:val="21"/>
          <w:szCs w:val="21"/>
          <w:lang w:val="en-GB"/>
        </w:rPr>
        <w:t xml:space="preserve">, "Review on spintronics: Principles and device applications," </w:t>
      </w:r>
      <w:r w:rsidRPr="00F9288B">
        <w:rPr>
          <w:rFonts w:ascii="Arial" w:hAnsi="Arial" w:cs="Arial"/>
          <w:i/>
          <w:iCs/>
          <w:sz w:val="21"/>
          <w:szCs w:val="21"/>
          <w:lang w:val="en-GB"/>
        </w:rPr>
        <w:t xml:space="preserve">J. </w:t>
      </w:r>
      <w:proofErr w:type="spellStart"/>
      <w:r w:rsidRPr="00F9288B">
        <w:rPr>
          <w:rFonts w:ascii="Arial" w:hAnsi="Arial" w:cs="Arial"/>
          <w:i/>
          <w:iCs/>
          <w:sz w:val="21"/>
          <w:szCs w:val="21"/>
          <w:lang w:val="en-GB"/>
        </w:rPr>
        <w:t>Magn</w:t>
      </w:r>
      <w:proofErr w:type="spellEnd"/>
      <w:r w:rsidRPr="00F9288B">
        <w:rPr>
          <w:rFonts w:ascii="Arial" w:hAnsi="Arial" w:cs="Arial"/>
          <w:i/>
          <w:iCs/>
          <w:sz w:val="21"/>
          <w:szCs w:val="21"/>
          <w:lang w:val="en-GB"/>
        </w:rPr>
        <w:t xml:space="preserve">. </w:t>
      </w:r>
      <w:proofErr w:type="spellStart"/>
      <w:r w:rsidRPr="00F9288B">
        <w:rPr>
          <w:rFonts w:ascii="Arial" w:hAnsi="Arial" w:cs="Arial"/>
          <w:i/>
          <w:iCs/>
          <w:sz w:val="21"/>
          <w:szCs w:val="21"/>
          <w:lang w:val="en-GB"/>
        </w:rPr>
        <w:t>Magn</w:t>
      </w:r>
      <w:proofErr w:type="spellEnd"/>
      <w:r w:rsidRPr="00F9288B">
        <w:rPr>
          <w:rFonts w:ascii="Arial" w:hAnsi="Arial" w:cs="Arial"/>
          <w:i/>
          <w:iCs/>
          <w:sz w:val="21"/>
          <w:szCs w:val="21"/>
          <w:lang w:val="en-GB"/>
        </w:rPr>
        <w:t>. Mater.</w:t>
      </w:r>
      <w:r w:rsidRPr="00F9288B">
        <w:rPr>
          <w:rFonts w:ascii="Arial" w:hAnsi="Arial" w:cs="Arial"/>
          <w:sz w:val="21"/>
          <w:szCs w:val="21"/>
          <w:lang w:val="en-GB"/>
        </w:rPr>
        <w:t xml:space="preserve"> </w:t>
      </w:r>
      <w:r w:rsidRPr="00F9288B">
        <w:rPr>
          <w:rFonts w:ascii="Arial" w:hAnsi="Arial" w:cs="Arial"/>
          <w:b/>
          <w:bCs/>
          <w:sz w:val="21"/>
          <w:szCs w:val="21"/>
          <w:lang w:val="en-GB"/>
        </w:rPr>
        <w:t>509</w:t>
      </w:r>
      <w:r w:rsidRPr="00F9288B">
        <w:rPr>
          <w:rFonts w:ascii="Arial" w:hAnsi="Arial" w:cs="Arial"/>
          <w:sz w:val="21"/>
          <w:szCs w:val="21"/>
          <w:lang w:val="en-GB"/>
        </w:rPr>
        <w:t xml:space="preserve">, 166711 (2020); </w:t>
      </w:r>
      <w:hyperlink r:id="rId18" w:history="1">
        <w:r w:rsidRPr="00F9288B">
          <w:rPr>
            <w:rStyle w:val="af7"/>
            <w:rFonts w:ascii="Arial" w:hAnsi="Arial" w:cs="Arial"/>
            <w:sz w:val="21"/>
            <w:szCs w:val="21"/>
            <w:lang w:val="en-GB"/>
          </w:rPr>
          <w:t>https://doi.org/10.1016/j.jmmm.2020.166711</w:t>
        </w:r>
      </w:hyperlink>
      <w:r w:rsidRPr="00F9288B">
        <w:rPr>
          <w:rFonts w:ascii="Arial" w:hAnsi="Arial" w:cs="Arial"/>
          <w:sz w:val="21"/>
          <w:szCs w:val="21"/>
          <w:lang w:val="en-GB"/>
        </w:rPr>
        <w:t>.</w:t>
      </w:r>
      <w:bookmarkEnd w:id="17"/>
    </w:p>
    <w:p w14:paraId="0D42E3CA" w14:textId="5944B6DA" w:rsidR="000829AF" w:rsidRPr="00F9288B" w:rsidRDefault="000829AF" w:rsidP="000829AF">
      <w:pPr>
        <w:pStyle w:val="References"/>
        <w:numPr>
          <w:ilvl w:val="0"/>
          <w:numId w:val="15"/>
        </w:numPr>
        <w:rPr>
          <w:rFonts w:ascii="Arial" w:hAnsi="Arial" w:cs="Arial"/>
          <w:sz w:val="21"/>
          <w:szCs w:val="21"/>
          <w:lang w:val="en-GB"/>
        </w:rPr>
      </w:pPr>
      <w:bookmarkStart w:id="18" w:name="_Ref99533863"/>
      <w:r w:rsidRPr="00F9288B">
        <w:rPr>
          <w:rFonts w:ascii="Arial" w:hAnsi="Arial" w:cs="Arial"/>
          <w:sz w:val="21"/>
          <w:szCs w:val="21"/>
          <w:lang w:val="en-GB"/>
        </w:rPr>
        <w:t xml:space="preserve">B. </w:t>
      </w:r>
      <w:proofErr w:type="spellStart"/>
      <w:r w:rsidRPr="00F9288B">
        <w:rPr>
          <w:rFonts w:ascii="Arial" w:hAnsi="Arial" w:cs="Arial"/>
          <w:sz w:val="21"/>
          <w:szCs w:val="21"/>
          <w:lang w:val="en-GB"/>
        </w:rPr>
        <w:t>Dieny</w:t>
      </w:r>
      <w:proofErr w:type="spellEnd"/>
      <w:r w:rsidRPr="00F9288B">
        <w:rPr>
          <w:rFonts w:ascii="Arial" w:hAnsi="Arial" w:cs="Arial"/>
          <w:sz w:val="21"/>
          <w:szCs w:val="21"/>
          <w:lang w:val="en-GB"/>
        </w:rPr>
        <w:t xml:space="preserve">, I. L. </w:t>
      </w:r>
      <w:proofErr w:type="spellStart"/>
      <w:r w:rsidRPr="00F9288B">
        <w:rPr>
          <w:rFonts w:ascii="Arial" w:hAnsi="Arial" w:cs="Arial"/>
          <w:sz w:val="21"/>
          <w:szCs w:val="21"/>
          <w:lang w:val="en-GB"/>
        </w:rPr>
        <w:t>Prejbeanu</w:t>
      </w:r>
      <w:proofErr w:type="spellEnd"/>
      <w:r w:rsidRPr="00F9288B">
        <w:rPr>
          <w:rFonts w:ascii="Arial" w:hAnsi="Arial" w:cs="Arial"/>
          <w:sz w:val="21"/>
          <w:szCs w:val="21"/>
          <w:lang w:val="en-GB"/>
        </w:rPr>
        <w:t xml:space="preserve">, K. </w:t>
      </w:r>
      <w:proofErr w:type="spellStart"/>
      <w:r w:rsidRPr="00F9288B">
        <w:rPr>
          <w:rFonts w:ascii="Arial" w:hAnsi="Arial" w:cs="Arial"/>
          <w:sz w:val="21"/>
          <w:szCs w:val="21"/>
          <w:lang w:val="en-GB"/>
        </w:rPr>
        <w:t>Garello</w:t>
      </w:r>
      <w:proofErr w:type="spellEnd"/>
      <w:r w:rsidRPr="00F9288B">
        <w:rPr>
          <w:rFonts w:ascii="Arial" w:hAnsi="Arial" w:cs="Arial"/>
          <w:sz w:val="21"/>
          <w:szCs w:val="21"/>
          <w:lang w:val="en-GB"/>
        </w:rPr>
        <w:t xml:space="preserve">, P. Gambardella, P. Freitas, R. </w:t>
      </w:r>
      <w:proofErr w:type="spellStart"/>
      <w:r w:rsidRPr="00F9288B">
        <w:rPr>
          <w:rFonts w:ascii="Arial" w:hAnsi="Arial" w:cs="Arial"/>
          <w:sz w:val="21"/>
          <w:szCs w:val="21"/>
          <w:lang w:val="en-GB"/>
        </w:rPr>
        <w:t>Lehndorff</w:t>
      </w:r>
      <w:proofErr w:type="spellEnd"/>
      <w:r w:rsidRPr="00F9288B">
        <w:rPr>
          <w:rFonts w:ascii="Arial" w:hAnsi="Arial" w:cs="Arial"/>
          <w:sz w:val="21"/>
          <w:szCs w:val="21"/>
          <w:lang w:val="en-GB"/>
        </w:rPr>
        <w:t xml:space="preserve">, W. </w:t>
      </w:r>
      <w:proofErr w:type="spellStart"/>
      <w:r w:rsidRPr="00F9288B">
        <w:rPr>
          <w:rFonts w:ascii="Arial" w:hAnsi="Arial" w:cs="Arial"/>
          <w:sz w:val="21"/>
          <w:szCs w:val="21"/>
          <w:lang w:val="en-GB"/>
        </w:rPr>
        <w:t>Raberg</w:t>
      </w:r>
      <w:proofErr w:type="spellEnd"/>
      <w:r w:rsidRPr="00F9288B">
        <w:rPr>
          <w:rFonts w:ascii="Arial" w:hAnsi="Arial" w:cs="Arial"/>
          <w:sz w:val="21"/>
          <w:szCs w:val="21"/>
          <w:lang w:val="en-GB"/>
        </w:rPr>
        <w:t xml:space="preserve">, U. </w:t>
      </w:r>
      <w:proofErr w:type="spellStart"/>
      <w:r w:rsidRPr="00F9288B">
        <w:rPr>
          <w:rFonts w:ascii="Arial" w:hAnsi="Arial" w:cs="Arial"/>
          <w:sz w:val="21"/>
          <w:szCs w:val="21"/>
          <w:lang w:val="en-GB"/>
        </w:rPr>
        <w:t>Ebels</w:t>
      </w:r>
      <w:proofErr w:type="spellEnd"/>
      <w:r w:rsidRPr="00F9288B">
        <w:rPr>
          <w:rFonts w:ascii="Arial" w:hAnsi="Arial" w:cs="Arial"/>
          <w:sz w:val="21"/>
          <w:szCs w:val="21"/>
          <w:lang w:val="en-GB"/>
        </w:rPr>
        <w:t xml:space="preserve">, S. O. </w:t>
      </w:r>
      <w:proofErr w:type="spellStart"/>
      <w:r w:rsidRPr="00F9288B">
        <w:rPr>
          <w:rFonts w:ascii="Arial" w:hAnsi="Arial" w:cs="Arial"/>
          <w:sz w:val="21"/>
          <w:szCs w:val="21"/>
          <w:lang w:val="en-GB"/>
        </w:rPr>
        <w:t>Demokritov</w:t>
      </w:r>
      <w:proofErr w:type="spellEnd"/>
      <w:r w:rsidRPr="00F9288B">
        <w:rPr>
          <w:rFonts w:ascii="Arial" w:hAnsi="Arial" w:cs="Arial"/>
          <w:sz w:val="21"/>
          <w:szCs w:val="21"/>
          <w:lang w:val="en-GB"/>
        </w:rPr>
        <w:t xml:space="preserve">, J. Akerman, A. </w:t>
      </w:r>
      <w:proofErr w:type="spellStart"/>
      <w:r w:rsidRPr="00F9288B">
        <w:rPr>
          <w:rFonts w:ascii="Arial" w:hAnsi="Arial" w:cs="Arial"/>
          <w:sz w:val="21"/>
          <w:szCs w:val="21"/>
          <w:lang w:val="en-GB"/>
        </w:rPr>
        <w:t>Deac</w:t>
      </w:r>
      <w:proofErr w:type="spellEnd"/>
      <w:r w:rsidRPr="00F9288B">
        <w:rPr>
          <w:rFonts w:ascii="Arial" w:hAnsi="Arial" w:cs="Arial"/>
          <w:sz w:val="21"/>
          <w:szCs w:val="21"/>
          <w:lang w:val="en-GB"/>
        </w:rPr>
        <w:t xml:space="preserve">, P. </w:t>
      </w:r>
      <w:proofErr w:type="spellStart"/>
      <w:r w:rsidRPr="00F9288B">
        <w:rPr>
          <w:rFonts w:ascii="Arial" w:hAnsi="Arial" w:cs="Arial"/>
          <w:sz w:val="21"/>
          <w:szCs w:val="21"/>
          <w:lang w:val="en-GB"/>
        </w:rPr>
        <w:t>Pirro</w:t>
      </w:r>
      <w:proofErr w:type="spellEnd"/>
      <w:r w:rsidRPr="00F9288B">
        <w:rPr>
          <w:rFonts w:ascii="Arial" w:hAnsi="Arial" w:cs="Arial"/>
          <w:sz w:val="21"/>
          <w:szCs w:val="21"/>
          <w:lang w:val="en-GB"/>
        </w:rPr>
        <w:t xml:space="preserve">, C. </w:t>
      </w:r>
      <w:proofErr w:type="spellStart"/>
      <w:r w:rsidRPr="00F9288B">
        <w:rPr>
          <w:rFonts w:ascii="Arial" w:hAnsi="Arial" w:cs="Arial"/>
          <w:sz w:val="21"/>
          <w:szCs w:val="21"/>
          <w:lang w:val="en-GB"/>
        </w:rPr>
        <w:t>Adelmann</w:t>
      </w:r>
      <w:proofErr w:type="spellEnd"/>
      <w:r w:rsidRPr="00F9288B">
        <w:rPr>
          <w:rFonts w:ascii="Arial" w:hAnsi="Arial" w:cs="Arial"/>
          <w:sz w:val="21"/>
          <w:szCs w:val="21"/>
          <w:lang w:val="en-GB"/>
        </w:rPr>
        <w:t xml:space="preserve">, A. </w:t>
      </w:r>
      <w:proofErr w:type="spellStart"/>
      <w:r w:rsidRPr="00F9288B">
        <w:rPr>
          <w:rFonts w:ascii="Arial" w:hAnsi="Arial" w:cs="Arial"/>
          <w:sz w:val="21"/>
          <w:szCs w:val="21"/>
          <w:lang w:val="en-GB"/>
        </w:rPr>
        <w:t>Anane</w:t>
      </w:r>
      <w:proofErr w:type="spellEnd"/>
      <w:r w:rsidRPr="00F9288B">
        <w:rPr>
          <w:rFonts w:ascii="Arial" w:hAnsi="Arial" w:cs="Arial"/>
          <w:sz w:val="21"/>
          <w:szCs w:val="21"/>
          <w:lang w:val="en-GB"/>
        </w:rPr>
        <w:t xml:space="preserve">, A. V. </w:t>
      </w:r>
      <w:proofErr w:type="spellStart"/>
      <w:r w:rsidRPr="00F9288B">
        <w:rPr>
          <w:rFonts w:ascii="Arial" w:hAnsi="Arial" w:cs="Arial"/>
          <w:sz w:val="21"/>
          <w:szCs w:val="21"/>
          <w:lang w:val="en-GB"/>
        </w:rPr>
        <w:t>Chumak</w:t>
      </w:r>
      <w:proofErr w:type="spellEnd"/>
      <w:r w:rsidRPr="00F9288B">
        <w:rPr>
          <w:rFonts w:ascii="Arial" w:hAnsi="Arial" w:cs="Arial"/>
          <w:sz w:val="21"/>
          <w:szCs w:val="21"/>
          <w:lang w:val="en-GB"/>
        </w:rPr>
        <w:t xml:space="preserve">, A. Hirohata, </w:t>
      </w:r>
      <w:proofErr w:type="spellStart"/>
      <w:r w:rsidRPr="00F9288B">
        <w:rPr>
          <w:rFonts w:ascii="Arial" w:hAnsi="Arial" w:cs="Arial"/>
          <w:sz w:val="21"/>
          <w:szCs w:val="21"/>
          <w:lang w:val="en-GB"/>
        </w:rPr>
        <w:t>S.Mangin</w:t>
      </w:r>
      <w:proofErr w:type="spellEnd"/>
      <w:r w:rsidRPr="00F9288B">
        <w:rPr>
          <w:rFonts w:ascii="Arial" w:hAnsi="Arial" w:cs="Arial"/>
          <w:sz w:val="21"/>
          <w:szCs w:val="21"/>
          <w:lang w:val="en-GB"/>
        </w:rPr>
        <w:t xml:space="preserve">, </w:t>
      </w:r>
      <w:proofErr w:type="spellStart"/>
      <w:r w:rsidRPr="00F9288B">
        <w:rPr>
          <w:rFonts w:ascii="Arial" w:hAnsi="Arial" w:cs="Arial"/>
          <w:sz w:val="21"/>
          <w:szCs w:val="21"/>
          <w:lang w:val="en-GB"/>
        </w:rPr>
        <w:t>M.Cengiz</w:t>
      </w:r>
      <w:proofErr w:type="spellEnd"/>
      <w:r w:rsidRPr="00F9288B">
        <w:rPr>
          <w:rFonts w:ascii="Arial" w:hAnsi="Arial" w:cs="Arial"/>
          <w:sz w:val="21"/>
          <w:szCs w:val="21"/>
          <w:lang w:val="en-GB"/>
        </w:rPr>
        <w:t xml:space="preserve"> </w:t>
      </w:r>
      <w:proofErr w:type="spellStart"/>
      <w:r w:rsidRPr="00F9288B">
        <w:rPr>
          <w:rFonts w:ascii="Arial" w:hAnsi="Arial" w:cs="Arial"/>
          <w:sz w:val="21"/>
          <w:szCs w:val="21"/>
          <w:lang w:val="en-GB"/>
        </w:rPr>
        <w:t>Onbasli</w:t>
      </w:r>
      <w:proofErr w:type="spellEnd"/>
      <w:r w:rsidRPr="00F9288B">
        <w:rPr>
          <w:rFonts w:ascii="Arial" w:hAnsi="Arial" w:cs="Arial"/>
          <w:sz w:val="21"/>
          <w:szCs w:val="21"/>
          <w:lang w:val="en-GB"/>
        </w:rPr>
        <w:t xml:space="preserve">, </w:t>
      </w:r>
      <w:proofErr w:type="spellStart"/>
      <w:r w:rsidRPr="00F9288B">
        <w:rPr>
          <w:rFonts w:ascii="Arial" w:hAnsi="Arial" w:cs="Arial"/>
          <w:sz w:val="21"/>
          <w:szCs w:val="21"/>
          <w:lang w:val="en-GB"/>
        </w:rPr>
        <w:t>M.d'Aquino</w:t>
      </w:r>
      <w:proofErr w:type="spellEnd"/>
      <w:r w:rsidRPr="00F9288B">
        <w:rPr>
          <w:rFonts w:ascii="Arial" w:hAnsi="Arial" w:cs="Arial"/>
          <w:sz w:val="21"/>
          <w:szCs w:val="21"/>
          <w:lang w:val="en-GB"/>
        </w:rPr>
        <w:t xml:space="preserve">, </w:t>
      </w:r>
      <w:proofErr w:type="spellStart"/>
      <w:r w:rsidRPr="00F9288B">
        <w:rPr>
          <w:rFonts w:ascii="Arial" w:hAnsi="Arial" w:cs="Arial"/>
          <w:sz w:val="21"/>
          <w:szCs w:val="21"/>
          <w:lang w:val="en-GB"/>
        </w:rPr>
        <w:t>G.Prenat</w:t>
      </w:r>
      <w:proofErr w:type="spellEnd"/>
      <w:r w:rsidRPr="00F9288B">
        <w:rPr>
          <w:rFonts w:ascii="Arial" w:hAnsi="Arial" w:cs="Arial"/>
          <w:sz w:val="21"/>
          <w:szCs w:val="21"/>
          <w:lang w:val="en-GB"/>
        </w:rPr>
        <w:t xml:space="preserve">, G. Finocchio, L. Lopez Diaz, R. </w:t>
      </w:r>
      <w:proofErr w:type="spellStart"/>
      <w:r w:rsidRPr="00F9288B">
        <w:rPr>
          <w:rFonts w:ascii="Arial" w:hAnsi="Arial" w:cs="Arial"/>
          <w:sz w:val="21"/>
          <w:szCs w:val="21"/>
          <w:lang w:val="en-GB"/>
        </w:rPr>
        <w:t>Chantrell</w:t>
      </w:r>
      <w:proofErr w:type="spellEnd"/>
      <w:r w:rsidRPr="00F9288B">
        <w:rPr>
          <w:rFonts w:ascii="Arial" w:hAnsi="Arial" w:cs="Arial"/>
          <w:sz w:val="21"/>
          <w:szCs w:val="21"/>
          <w:lang w:val="en-GB"/>
        </w:rPr>
        <w:t xml:space="preserve">, O. </w:t>
      </w:r>
      <w:proofErr w:type="spellStart"/>
      <w:r w:rsidRPr="00F9288B">
        <w:rPr>
          <w:rFonts w:ascii="Arial" w:hAnsi="Arial" w:cs="Arial"/>
          <w:sz w:val="21"/>
          <w:szCs w:val="21"/>
          <w:lang w:val="en-GB"/>
        </w:rPr>
        <w:t>Chubykalo</w:t>
      </w:r>
      <w:proofErr w:type="spellEnd"/>
      <w:r w:rsidRPr="00F9288B">
        <w:rPr>
          <w:rFonts w:ascii="Arial" w:hAnsi="Arial" w:cs="Arial"/>
          <w:sz w:val="21"/>
          <w:szCs w:val="21"/>
          <w:lang w:val="en-GB"/>
        </w:rPr>
        <w:t xml:space="preserve">-Fesenko and P. </w:t>
      </w:r>
      <w:proofErr w:type="spellStart"/>
      <w:r w:rsidRPr="00F9288B">
        <w:rPr>
          <w:rFonts w:ascii="Arial" w:hAnsi="Arial" w:cs="Arial"/>
          <w:sz w:val="21"/>
          <w:szCs w:val="21"/>
          <w:lang w:val="en-GB"/>
        </w:rPr>
        <w:t>Bortolotti</w:t>
      </w:r>
      <w:proofErr w:type="spellEnd"/>
      <w:r w:rsidRPr="00F9288B">
        <w:rPr>
          <w:rFonts w:ascii="Arial" w:hAnsi="Arial" w:cs="Arial"/>
          <w:sz w:val="21"/>
          <w:szCs w:val="21"/>
          <w:lang w:val="en-GB"/>
        </w:rPr>
        <w:t xml:space="preserve">, "Opportunities and challenges for spintronics in the microelectronic industry," </w:t>
      </w:r>
      <w:r w:rsidRPr="00F9288B">
        <w:rPr>
          <w:rFonts w:ascii="Arial" w:hAnsi="Arial" w:cs="Arial"/>
          <w:i/>
          <w:iCs/>
          <w:sz w:val="21"/>
          <w:szCs w:val="21"/>
          <w:lang w:val="en-GB"/>
        </w:rPr>
        <w:t>Nat. Electron.</w:t>
      </w:r>
      <w:r w:rsidRPr="00F9288B">
        <w:rPr>
          <w:rFonts w:ascii="Arial" w:hAnsi="Arial" w:cs="Arial"/>
          <w:sz w:val="21"/>
          <w:szCs w:val="21"/>
          <w:lang w:val="en-GB"/>
        </w:rPr>
        <w:t xml:space="preserve"> </w:t>
      </w:r>
      <w:r w:rsidRPr="00F9288B">
        <w:rPr>
          <w:rFonts w:ascii="Arial" w:hAnsi="Arial" w:cs="Arial"/>
          <w:b/>
          <w:bCs/>
          <w:sz w:val="21"/>
          <w:szCs w:val="21"/>
          <w:lang w:val="en-GB"/>
        </w:rPr>
        <w:t>3</w:t>
      </w:r>
      <w:r w:rsidRPr="00F9288B">
        <w:rPr>
          <w:rFonts w:ascii="Arial" w:hAnsi="Arial" w:cs="Arial"/>
          <w:sz w:val="21"/>
          <w:szCs w:val="21"/>
          <w:lang w:val="en-GB"/>
        </w:rPr>
        <w:t xml:space="preserve">, 446 (2020); </w:t>
      </w:r>
      <w:hyperlink r:id="rId19" w:history="1">
        <w:r w:rsidRPr="00F9288B">
          <w:rPr>
            <w:rStyle w:val="af7"/>
            <w:rFonts w:ascii="Arial" w:hAnsi="Arial" w:cs="Arial"/>
            <w:sz w:val="21"/>
            <w:szCs w:val="21"/>
            <w:lang w:val="en-GB"/>
          </w:rPr>
          <w:t>https://doi.org/10.1038/s41928-020-0461-5</w:t>
        </w:r>
      </w:hyperlink>
      <w:r w:rsidRPr="00F9288B">
        <w:rPr>
          <w:rFonts w:ascii="Arial" w:hAnsi="Arial" w:cs="Arial"/>
          <w:sz w:val="21"/>
          <w:szCs w:val="21"/>
          <w:lang w:val="en-GB"/>
        </w:rPr>
        <w:t>.</w:t>
      </w:r>
      <w:bookmarkEnd w:id="18"/>
    </w:p>
    <w:p w14:paraId="2FC3B3AD" w14:textId="6CFA7BFB" w:rsidR="000829AF" w:rsidRPr="00F9288B" w:rsidRDefault="0023674D" w:rsidP="000829AF">
      <w:pPr>
        <w:pStyle w:val="References"/>
        <w:numPr>
          <w:ilvl w:val="0"/>
          <w:numId w:val="15"/>
        </w:numPr>
        <w:rPr>
          <w:rFonts w:ascii="Arial" w:hAnsi="Arial" w:cs="Arial"/>
          <w:sz w:val="21"/>
          <w:szCs w:val="21"/>
          <w:lang w:val="en-GB"/>
        </w:rPr>
      </w:pPr>
      <w:bookmarkStart w:id="19" w:name="_Ref99535476"/>
      <w:r w:rsidRPr="00F9288B">
        <w:rPr>
          <w:rFonts w:ascii="Arial" w:hAnsi="Arial" w:cs="Arial"/>
          <w:sz w:val="21"/>
          <w:szCs w:val="21"/>
          <w:lang w:val="en-GB"/>
        </w:rPr>
        <w:t>W.</w:t>
      </w:r>
      <w:r w:rsidR="008054D1" w:rsidRPr="00F9288B">
        <w:rPr>
          <w:rFonts w:ascii="Arial" w:hAnsi="Arial" w:cs="Arial"/>
          <w:sz w:val="21"/>
          <w:szCs w:val="21"/>
          <w:lang w:val="en-GB"/>
        </w:rPr>
        <w:t xml:space="preserve"> </w:t>
      </w:r>
      <w:r w:rsidRPr="00F9288B">
        <w:rPr>
          <w:rFonts w:ascii="Arial" w:hAnsi="Arial" w:cs="Arial"/>
          <w:sz w:val="21"/>
          <w:szCs w:val="21"/>
          <w:lang w:val="en-GB"/>
        </w:rPr>
        <w:t>H. Butler, X.-G. Zhang, T.</w:t>
      </w:r>
      <w:r w:rsidR="008054D1" w:rsidRPr="00F9288B">
        <w:rPr>
          <w:rFonts w:ascii="Arial" w:hAnsi="Arial" w:cs="Arial"/>
          <w:sz w:val="21"/>
          <w:szCs w:val="21"/>
          <w:lang w:val="en-GB"/>
        </w:rPr>
        <w:t xml:space="preserve"> </w:t>
      </w:r>
      <w:r w:rsidRPr="00F9288B">
        <w:rPr>
          <w:rFonts w:ascii="Arial" w:hAnsi="Arial" w:cs="Arial"/>
          <w:sz w:val="21"/>
          <w:szCs w:val="21"/>
          <w:lang w:val="en-GB"/>
        </w:rPr>
        <w:t xml:space="preserve">C. </w:t>
      </w:r>
      <w:proofErr w:type="spellStart"/>
      <w:r w:rsidRPr="00F9288B">
        <w:rPr>
          <w:rFonts w:ascii="Arial" w:hAnsi="Arial" w:cs="Arial"/>
          <w:sz w:val="21"/>
          <w:szCs w:val="21"/>
          <w:lang w:val="en-GB"/>
        </w:rPr>
        <w:t>Schulthess</w:t>
      </w:r>
      <w:proofErr w:type="spellEnd"/>
      <w:r w:rsidRPr="00F9288B">
        <w:rPr>
          <w:rFonts w:ascii="Arial" w:hAnsi="Arial" w:cs="Arial"/>
          <w:sz w:val="21"/>
          <w:szCs w:val="21"/>
          <w:lang w:val="en-GB"/>
        </w:rPr>
        <w:t xml:space="preserve"> and J.</w:t>
      </w:r>
      <w:r w:rsidR="008054D1" w:rsidRPr="00F9288B">
        <w:rPr>
          <w:rFonts w:ascii="Arial" w:hAnsi="Arial" w:cs="Arial"/>
          <w:sz w:val="21"/>
          <w:szCs w:val="21"/>
          <w:lang w:val="en-GB"/>
        </w:rPr>
        <w:t xml:space="preserve"> </w:t>
      </w:r>
      <w:r w:rsidRPr="00F9288B">
        <w:rPr>
          <w:rFonts w:ascii="Arial" w:hAnsi="Arial" w:cs="Arial"/>
          <w:sz w:val="21"/>
          <w:szCs w:val="21"/>
          <w:lang w:val="en-GB"/>
        </w:rPr>
        <w:t xml:space="preserve">M. </w:t>
      </w:r>
      <w:proofErr w:type="spellStart"/>
      <w:r w:rsidRPr="00F9288B">
        <w:rPr>
          <w:rFonts w:ascii="Arial" w:hAnsi="Arial" w:cs="Arial"/>
          <w:sz w:val="21"/>
          <w:szCs w:val="21"/>
          <w:lang w:val="en-GB"/>
        </w:rPr>
        <w:t>MacLaren</w:t>
      </w:r>
      <w:proofErr w:type="spellEnd"/>
      <w:r w:rsidRPr="00F9288B">
        <w:rPr>
          <w:rFonts w:ascii="Arial" w:hAnsi="Arial" w:cs="Arial"/>
          <w:sz w:val="21"/>
          <w:szCs w:val="21"/>
          <w:lang w:val="en-GB"/>
        </w:rPr>
        <w:t xml:space="preserve">, “Spin-dependent </w:t>
      </w:r>
      <w:proofErr w:type="spellStart"/>
      <w:r w:rsidRPr="00F9288B">
        <w:rPr>
          <w:rFonts w:ascii="Arial" w:hAnsi="Arial" w:cs="Arial"/>
          <w:sz w:val="21"/>
          <w:szCs w:val="21"/>
          <w:lang w:val="en-GB"/>
        </w:rPr>
        <w:t>tunneling</w:t>
      </w:r>
      <w:proofErr w:type="spellEnd"/>
      <w:r w:rsidRPr="00F9288B">
        <w:rPr>
          <w:rFonts w:ascii="Arial" w:hAnsi="Arial" w:cs="Arial"/>
          <w:sz w:val="21"/>
          <w:szCs w:val="21"/>
          <w:lang w:val="en-GB"/>
        </w:rPr>
        <w:t xml:space="preserve"> conductance of </w:t>
      </w:r>
      <w:proofErr w:type="spellStart"/>
      <w:r w:rsidRPr="00F9288B">
        <w:rPr>
          <w:rFonts w:ascii="Arial" w:hAnsi="Arial" w:cs="Arial"/>
          <w:sz w:val="21"/>
          <w:szCs w:val="21"/>
          <w:lang w:val="en-GB"/>
        </w:rPr>
        <w:t>Fe|MgO|Fe</w:t>
      </w:r>
      <w:proofErr w:type="spellEnd"/>
      <w:r w:rsidRPr="00F9288B">
        <w:rPr>
          <w:rFonts w:ascii="Arial" w:hAnsi="Arial" w:cs="Arial"/>
          <w:sz w:val="21"/>
          <w:szCs w:val="21"/>
          <w:lang w:val="en-GB"/>
        </w:rPr>
        <w:t xml:space="preserve"> sandwiches,” </w:t>
      </w:r>
      <w:r w:rsidRPr="00F9288B">
        <w:rPr>
          <w:rFonts w:ascii="Arial" w:hAnsi="Arial" w:cs="Arial"/>
          <w:i/>
          <w:iCs/>
          <w:sz w:val="21"/>
          <w:szCs w:val="21"/>
          <w:lang w:val="en-GB"/>
        </w:rPr>
        <w:t>Phys. Rev B</w:t>
      </w:r>
      <w:r w:rsidRPr="00F9288B">
        <w:rPr>
          <w:rFonts w:ascii="Arial" w:hAnsi="Arial" w:cs="Arial"/>
          <w:sz w:val="21"/>
          <w:szCs w:val="21"/>
          <w:lang w:val="en-GB"/>
        </w:rPr>
        <w:t xml:space="preserve"> </w:t>
      </w:r>
      <w:r w:rsidRPr="00F9288B">
        <w:rPr>
          <w:rFonts w:ascii="Arial" w:hAnsi="Arial" w:cs="Arial"/>
          <w:b/>
          <w:bCs/>
          <w:sz w:val="21"/>
          <w:szCs w:val="21"/>
          <w:lang w:val="en-GB"/>
        </w:rPr>
        <w:t>63</w:t>
      </w:r>
      <w:r w:rsidRPr="00F9288B">
        <w:rPr>
          <w:rFonts w:ascii="Arial" w:hAnsi="Arial" w:cs="Arial"/>
          <w:sz w:val="21"/>
          <w:szCs w:val="21"/>
          <w:lang w:val="en-GB"/>
        </w:rPr>
        <w:t xml:space="preserve">, 054416 (2001); </w:t>
      </w:r>
      <w:hyperlink r:id="rId20" w:history="1">
        <w:r w:rsidRPr="00F9288B">
          <w:rPr>
            <w:rStyle w:val="af7"/>
            <w:rFonts w:ascii="Arial" w:hAnsi="Arial" w:cs="Arial"/>
            <w:sz w:val="21"/>
            <w:szCs w:val="21"/>
            <w:lang w:val="en-GB"/>
          </w:rPr>
          <w:t>https://doi.org/10.1103/PhysRevB.63.054416</w:t>
        </w:r>
      </w:hyperlink>
      <w:r w:rsidRPr="00F9288B">
        <w:rPr>
          <w:rFonts w:ascii="Arial" w:hAnsi="Arial" w:cs="Arial"/>
          <w:sz w:val="21"/>
          <w:szCs w:val="21"/>
          <w:lang w:val="en-GB"/>
        </w:rPr>
        <w:t>.</w:t>
      </w:r>
      <w:bookmarkEnd w:id="19"/>
    </w:p>
    <w:p w14:paraId="4E151597" w14:textId="2509553D" w:rsidR="0023674D" w:rsidRPr="00F9288B" w:rsidRDefault="0023674D" w:rsidP="000829AF">
      <w:pPr>
        <w:pStyle w:val="References"/>
        <w:numPr>
          <w:ilvl w:val="0"/>
          <w:numId w:val="15"/>
        </w:numPr>
        <w:rPr>
          <w:rFonts w:ascii="Arial" w:hAnsi="Arial" w:cs="Arial"/>
          <w:sz w:val="21"/>
          <w:szCs w:val="21"/>
          <w:lang w:val="en-GB"/>
        </w:rPr>
      </w:pPr>
      <w:bookmarkStart w:id="20" w:name="_Ref99535478"/>
      <w:r w:rsidRPr="00F9288B">
        <w:rPr>
          <w:rFonts w:ascii="Arial" w:hAnsi="Arial" w:cs="Arial"/>
          <w:sz w:val="21"/>
          <w:szCs w:val="21"/>
          <w:lang w:val="en-GB"/>
        </w:rPr>
        <w:t xml:space="preserve">J. </w:t>
      </w:r>
      <w:proofErr w:type="spellStart"/>
      <w:r w:rsidRPr="00F9288B">
        <w:rPr>
          <w:rFonts w:ascii="Arial" w:hAnsi="Arial" w:cs="Arial"/>
          <w:sz w:val="21"/>
          <w:szCs w:val="21"/>
          <w:lang w:val="en-GB"/>
        </w:rPr>
        <w:t>Mathon</w:t>
      </w:r>
      <w:proofErr w:type="spellEnd"/>
      <w:r w:rsidRPr="00F9288B">
        <w:rPr>
          <w:rFonts w:ascii="Arial" w:hAnsi="Arial" w:cs="Arial"/>
          <w:sz w:val="21"/>
          <w:szCs w:val="21"/>
          <w:lang w:val="en-GB"/>
        </w:rPr>
        <w:t xml:space="preserve"> and A. </w:t>
      </w:r>
      <w:proofErr w:type="spellStart"/>
      <w:r w:rsidRPr="00F9288B">
        <w:rPr>
          <w:rFonts w:ascii="Arial" w:hAnsi="Arial" w:cs="Arial"/>
          <w:sz w:val="21"/>
          <w:szCs w:val="21"/>
          <w:lang w:val="en-GB"/>
        </w:rPr>
        <w:t>Umerski</w:t>
      </w:r>
      <w:proofErr w:type="spellEnd"/>
      <w:r w:rsidRPr="00F9288B">
        <w:rPr>
          <w:rFonts w:ascii="Arial" w:hAnsi="Arial" w:cs="Arial"/>
          <w:sz w:val="21"/>
          <w:szCs w:val="21"/>
          <w:lang w:val="en-GB"/>
        </w:rPr>
        <w:t xml:space="preserve">, “Theory of </w:t>
      </w:r>
      <w:proofErr w:type="spellStart"/>
      <w:r w:rsidRPr="00F9288B">
        <w:rPr>
          <w:rFonts w:ascii="Arial" w:hAnsi="Arial" w:cs="Arial"/>
          <w:sz w:val="21"/>
          <w:szCs w:val="21"/>
          <w:lang w:val="en-GB"/>
        </w:rPr>
        <w:t>tunneling</w:t>
      </w:r>
      <w:proofErr w:type="spellEnd"/>
      <w:r w:rsidRPr="00F9288B">
        <w:rPr>
          <w:rFonts w:ascii="Arial" w:hAnsi="Arial" w:cs="Arial"/>
          <w:sz w:val="21"/>
          <w:szCs w:val="21"/>
          <w:lang w:val="en-GB"/>
        </w:rPr>
        <w:t xml:space="preserve"> magnetoresistance of an epitaxial Fe/MgO/</w:t>
      </w:r>
      <w:proofErr w:type="gramStart"/>
      <w:r w:rsidRPr="00F9288B">
        <w:rPr>
          <w:rFonts w:ascii="Arial" w:hAnsi="Arial" w:cs="Arial"/>
          <w:sz w:val="21"/>
          <w:szCs w:val="21"/>
          <w:lang w:val="en-GB"/>
        </w:rPr>
        <w:t>Fe(</w:t>
      </w:r>
      <w:proofErr w:type="gramEnd"/>
      <w:r w:rsidRPr="00F9288B">
        <w:rPr>
          <w:rFonts w:ascii="Arial" w:hAnsi="Arial" w:cs="Arial"/>
          <w:sz w:val="21"/>
          <w:szCs w:val="21"/>
          <w:lang w:val="en-GB"/>
        </w:rPr>
        <w:t xml:space="preserve">001) junction,” </w:t>
      </w:r>
      <w:r w:rsidRPr="00F9288B">
        <w:rPr>
          <w:rFonts w:ascii="Arial" w:hAnsi="Arial" w:cs="Arial"/>
          <w:i/>
          <w:iCs/>
          <w:sz w:val="21"/>
          <w:szCs w:val="21"/>
          <w:lang w:val="en-GB"/>
        </w:rPr>
        <w:t>Phys. Rev. B</w:t>
      </w:r>
      <w:r w:rsidRPr="00F9288B">
        <w:rPr>
          <w:rFonts w:ascii="Arial" w:hAnsi="Arial" w:cs="Arial"/>
          <w:sz w:val="21"/>
          <w:szCs w:val="21"/>
          <w:lang w:val="en-GB"/>
        </w:rPr>
        <w:t xml:space="preserve"> </w:t>
      </w:r>
      <w:r w:rsidRPr="00F9288B">
        <w:rPr>
          <w:rFonts w:ascii="Arial" w:hAnsi="Arial" w:cs="Arial"/>
          <w:b/>
          <w:bCs/>
          <w:sz w:val="21"/>
          <w:szCs w:val="21"/>
          <w:lang w:val="en-GB"/>
        </w:rPr>
        <w:t>63</w:t>
      </w:r>
      <w:r w:rsidRPr="00F9288B">
        <w:rPr>
          <w:rFonts w:ascii="Arial" w:hAnsi="Arial" w:cs="Arial"/>
          <w:sz w:val="21"/>
          <w:szCs w:val="21"/>
          <w:lang w:val="en-GB"/>
        </w:rPr>
        <w:t xml:space="preserve">, 220403(R) (2001); </w:t>
      </w:r>
      <w:hyperlink r:id="rId21" w:history="1">
        <w:r w:rsidRPr="00F9288B">
          <w:rPr>
            <w:rStyle w:val="af7"/>
            <w:rFonts w:ascii="Arial" w:hAnsi="Arial" w:cs="Arial"/>
            <w:sz w:val="21"/>
            <w:szCs w:val="21"/>
            <w:lang w:val="en-GB"/>
          </w:rPr>
          <w:t>https://doi.org/10.1103/PhysRevB.63.220403</w:t>
        </w:r>
      </w:hyperlink>
      <w:r w:rsidRPr="00F9288B">
        <w:rPr>
          <w:rFonts w:ascii="Arial" w:hAnsi="Arial" w:cs="Arial"/>
          <w:sz w:val="21"/>
          <w:szCs w:val="21"/>
          <w:lang w:val="en-GB"/>
        </w:rPr>
        <w:t>.</w:t>
      </w:r>
      <w:bookmarkEnd w:id="20"/>
    </w:p>
    <w:p w14:paraId="61106135" w14:textId="5C45BD1B" w:rsidR="0023674D" w:rsidRPr="00F9288B" w:rsidRDefault="0023674D" w:rsidP="000829AF">
      <w:pPr>
        <w:pStyle w:val="References"/>
        <w:numPr>
          <w:ilvl w:val="0"/>
          <w:numId w:val="15"/>
        </w:numPr>
        <w:rPr>
          <w:rFonts w:ascii="Arial" w:hAnsi="Arial" w:cs="Arial"/>
          <w:sz w:val="21"/>
          <w:szCs w:val="21"/>
          <w:lang w:val="en-GB"/>
        </w:rPr>
      </w:pPr>
      <w:bookmarkStart w:id="21" w:name="_Ref99535480"/>
      <w:r w:rsidRPr="00F9288B">
        <w:rPr>
          <w:rFonts w:ascii="Arial" w:hAnsi="Arial" w:cs="Arial"/>
          <w:sz w:val="21"/>
          <w:szCs w:val="21"/>
          <w:lang w:val="en-GB"/>
        </w:rPr>
        <w:t>S.</w:t>
      </w:r>
      <w:r w:rsidR="008054D1" w:rsidRPr="00F9288B">
        <w:rPr>
          <w:rFonts w:ascii="Arial" w:hAnsi="Arial" w:cs="Arial"/>
          <w:sz w:val="21"/>
          <w:szCs w:val="21"/>
          <w:lang w:val="en-GB"/>
        </w:rPr>
        <w:t xml:space="preserve"> </w:t>
      </w:r>
      <w:r w:rsidRPr="00F9288B">
        <w:rPr>
          <w:rFonts w:ascii="Arial" w:hAnsi="Arial" w:cs="Arial"/>
          <w:sz w:val="21"/>
          <w:szCs w:val="21"/>
          <w:lang w:val="en-GB"/>
        </w:rPr>
        <w:t>S.</w:t>
      </w:r>
      <w:r w:rsidR="008054D1" w:rsidRPr="00F9288B">
        <w:rPr>
          <w:rFonts w:ascii="Arial" w:hAnsi="Arial" w:cs="Arial"/>
          <w:sz w:val="21"/>
          <w:szCs w:val="21"/>
          <w:lang w:val="en-GB"/>
        </w:rPr>
        <w:t xml:space="preserve"> </w:t>
      </w:r>
      <w:r w:rsidRPr="00F9288B">
        <w:rPr>
          <w:rFonts w:ascii="Arial" w:hAnsi="Arial" w:cs="Arial"/>
          <w:sz w:val="21"/>
          <w:szCs w:val="21"/>
          <w:lang w:val="en-GB"/>
        </w:rPr>
        <w:t>P. Parkin, C. Kaiser, A. Panchkula, P.</w:t>
      </w:r>
      <w:r w:rsidR="008054D1" w:rsidRPr="00F9288B">
        <w:rPr>
          <w:rFonts w:ascii="Arial" w:hAnsi="Arial" w:cs="Arial"/>
          <w:sz w:val="21"/>
          <w:szCs w:val="21"/>
          <w:lang w:val="en-GB"/>
        </w:rPr>
        <w:t xml:space="preserve"> </w:t>
      </w:r>
      <w:r w:rsidRPr="00F9288B">
        <w:rPr>
          <w:rFonts w:ascii="Arial" w:hAnsi="Arial" w:cs="Arial"/>
          <w:sz w:val="21"/>
          <w:szCs w:val="21"/>
          <w:lang w:val="en-GB"/>
        </w:rPr>
        <w:t xml:space="preserve">M. Rice, B. Hughes, M. </w:t>
      </w:r>
      <w:proofErr w:type="spellStart"/>
      <w:r w:rsidRPr="00F9288B">
        <w:rPr>
          <w:rFonts w:ascii="Arial" w:hAnsi="Arial" w:cs="Arial"/>
          <w:sz w:val="21"/>
          <w:szCs w:val="21"/>
          <w:lang w:val="en-GB"/>
        </w:rPr>
        <w:t>Samant</w:t>
      </w:r>
      <w:proofErr w:type="spellEnd"/>
      <w:r w:rsidRPr="00F9288B">
        <w:rPr>
          <w:rFonts w:ascii="Arial" w:hAnsi="Arial" w:cs="Arial"/>
          <w:sz w:val="21"/>
          <w:szCs w:val="21"/>
          <w:lang w:val="en-GB"/>
        </w:rPr>
        <w:t xml:space="preserve"> and S.-H. Yang, “Giant tunnelling magnetoresistance at room temperature with </w:t>
      </w:r>
      <w:proofErr w:type="gramStart"/>
      <w:r w:rsidRPr="00F9288B">
        <w:rPr>
          <w:rFonts w:ascii="Arial" w:hAnsi="Arial" w:cs="Arial"/>
          <w:sz w:val="21"/>
          <w:szCs w:val="21"/>
          <w:lang w:val="en-GB"/>
        </w:rPr>
        <w:t>MgO(</w:t>
      </w:r>
      <w:proofErr w:type="gramEnd"/>
      <w:r w:rsidRPr="00F9288B">
        <w:rPr>
          <w:rFonts w:ascii="Arial" w:hAnsi="Arial" w:cs="Arial"/>
          <w:sz w:val="21"/>
          <w:szCs w:val="21"/>
          <w:lang w:val="en-GB"/>
        </w:rPr>
        <w:t xml:space="preserve">100) tunnel barriers,” </w:t>
      </w:r>
      <w:r w:rsidRPr="00F9288B">
        <w:rPr>
          <w:rFonts w:ascii="Arial" w:hAnsi="Arial" w:cs="Arial"/>
          <w:i/>
          <w:iCs/>
          <w:sz w:val="21"/>
          <w:szCs w:val="21"/>
          <w:lang w:val="en-GB"/>
        </w:rPr>
        <w:t>Nat. Mater.</w:t>
      </w:r>
      <w:r w:rsidRPr="00F9288B">
        <w:rPr>
          <w:rFonts w:ascii="Arial" w:hAnsi="Arial" w:cs="Arial"/>
          <w:sz w:val="21"/>
          <w:szCs w:val="21"/>
          <w:lang w:val="en-GB"/>
        </w:rPr>
        <w:t xml:space="preserve"> </w:t>
      </w:r>
      <w:r w:rsidRPr="00F9288B">
        <w:rPr>
          <w:rFonts w:ascii="Arial" w:hAnsi="Arial" w:cs="Arial"/>
          <w:b/>
          <w:bCs/>
          <w:sz w:val="21"/>
          <w:szCs w:val="21"/>
          <w:lang w:val="en-GB"/>
        </w:rPr>
        <w:t>3</w:t>
      </w:r>
      <w:r w:rsidRPr="00F9288B">
        <w:rPr>
          <w:rFonts w:ascii="Arial" w:hAnsi="Arial" w:cs="Arial"/>
          <w:sz w:val="21"/>
          <w:szCs w:val="21"/>
          <w:lang w:val="en-GB"/>
        </w:rPr>
        <w:t xml:space="preserve">, 862 (2004); </w:t>
      </w:r>
      <w:hyperlink r:id="rId22" w:history="1">
        <w:r w:rsidRPr="00F9288B">
          <w:rPr>
            <w:rStyle w:val="af7"/>
            <w:rFonts w:ascii="Arial" w:hAnsi="Arial" w:cs="Arial"/>
            <w:sz w:val="21"/>
            <w:szCs w:val="21"/>
            <w:lang w:val="en-GB"/>
          </w:rPr>
          <w:t>https://doi.org/10.1038/nmat1256</w:t>
        </w:r>
      </w:hyperlink>
      <w:r w:rsidRPr="00F9288B">
        <w:rPr>
          <w:rFonts w:ascii="Arial" w:hAnsi="Arial" w:cs="Arial"/>
          <w:sz w:val="21"/>
          <w:szCs w:val="21"/>
          <w:lang w:val="en-GB"/>
        </w:rPr>
        <w:t>.</w:t>
      </w:r>
      <w:bookmarkEnd w:id="21"/>
    </w:p>
    <w:p w14:paraId="231798AC" w14:textId="5313DF28" w:rsidR="0023674D" w:rsidRPr="00F9288B" w:rsidRDefault="0023674D" w:rsidP="000829AF">
      <w:pPr>
        <w:pStyle w:val="References"/>
        <w:numPr>
          <w:ilvl w:val="0"/>
          <w:numId w:val="15"/>
        </w:numPr>
        <w:rPr>
          <w:rFonts w:ascii="Arial" w:hAnsi="Arial" w:cs="Arial"/>
          <w:sz w:val="21"/>
          <w:szCs w:val="21"/>
          <w:lang w:val="en-GB"/>
        </w:rPr>
      </w:pPr>
      <w:bookmarkStart w:id="22" w:name="_Ref99535481"/>
      <w:r w:rsidRPr="00F9288B">
        <w:rPr>
          <w:rFonts w:ascii="Arial" w:hAnsi="Arial" w:cs="Arial"/>
          <w:sz w:val="21"/>
          <w:szCs w:val="21"/>
          <w:lang w:val="en-GB"/>
        </w:rPr>
        <w:t xml:space="preserve">S. Yuasa, T. </w:t>
      </w:r>
      <w:proofErr w:type="spellStart"/>
      <w:r w:rsidRPr="00F9288B">
        <w:rPr>
          <w:rFonts w:ascii="Arial" w:hAnsi="Arial" w:cs="Arial"/>
          <w:sz w:val="21"/>
          <w:szCs w:val="21"/>
          <w:lang w:val="en-GB"/>
        </w:rPr>
        <w:t>Nagahama</w:t>
      </w:r>
      <w:proofErr w:type="spellEnd"/>
      <w:r w:rsidRPr="00F9288B">
        <w:rPr>
          <w:rFonts w:ascii="Arial" w:hAnsi="Arial" w:cs="Arial"/>
          <w:sz w:val="21"/>
          <w:szCs w:val="21"/>
          <w:lang w:val="en-GB"/>
        </w:rPr>
        <w:t xml:space="preserve">, A. Fukushima, Y. Suzuki and K. Ando, “Giant room-temperature magnetoresistance in single-crystal Fe/MgO/Fe magnetic tunnel junctions,” </w:t>
      </w:r>
      <w:r w:rsidRPr="00F9288B">
        <w:rPr>
          <w:rFonts w:ascii="Arial" w:hAnsi="Arial" w:cs="Arial"/>
          <w:i/>
          <w:iCs/>
          <w:sz w:val="21"/>
          <w:szCs w:val="21"/>
          <w:lang w:val="en-GB"/>
        </w:rPr>
        <w:t>Nat. Mater.</w:t>
      </w:r>
      <w:r w:rsidRPr="00F9288B">
        <w:rPr>
          <w:rFonts w:ascii="Arial" w:hAnsi="Arial" w:cs="Arial"/>
          <w:sz w:val="21"/>
          <w:szCs w:val="21"/>
          <w:lang w:val="en-GB"/>
        </w:rPr>
        <w:t xml:space="preserve"> </w:t>
      </w:r>
      <w:r w:rsidRPr="00F9288B">
        <w:rPr>
          <w:rFonts w:ascii="Arial" w:hAnsi="Arial" w:cs="Arial"/>
          <w:b/>
          <w:bCs/>
          <w:sz w:val="21"/>
          <w:szCs w:val="21"/>
          <w:lang w:val="en-GB"/>
        </w:rPr>
        <w:t>3</w:t>
      </w:r>
      <w:r w:rsidRPr="00F9288B">
        <w:rPr>
          <w:rFonts w:ascii="Arial" w:hAnsi="Arial" w:cs="Arial"/>
          <w:sz w:val="21"/>
          <w:szCs w:val="21"/>
          <w:lang w:val="en-GB"/>
        </w:rPr>
        <w:t xml:space="preserve">, 868 (2004); </w:t>
      </w:r>
      <w:hyperlink r:id="rId23" w:history="1">
        <w:r w:rsidRPr="00F9288B">
          <w:rPr>
            <w:rStyle w:val="af7"/>
            <w:rFonts w:ascii="Arial" w:hAnsi="Arial" w:cs="Arial"/>
            <w:sz w:val="21"/>
            <w:szCs w:val="21"/>
            <w:lang w:val="en-GB"/>
          </w:rPr>
          <w:t>https://doi.org/10.1038/nmat1257</w:t>
        </w:r>
      </w:hyperlink>
      <w:r w:rsidRPr="00F9288B">
        <w:rPr>
          <w:rFonts w:ascii="Arial" w:hAnsi="Arial" w:cs="Arial"/>
          <w:sz w:val="21"/>
          <w:szCs w:val="21"/>
          <w:lang w:val="en-GB"/>
        </w:rPr>
        <w:t>.</w:t>
      </w:r>
      <w:bookmarkEnd w:id="22"/>
    </w:p>
    <w:p w14:paraId="21436CF8" w14:textId="607F70BF" w:rsidR="00B30B2A" w:rsidRPr="00B237CF" w:rsidRDefault="00B30B2A" w:rsidP="000829AF">
      <w:pPr>
        <w:pStyle w:val="References"/>
        <w:numPr>
          <w:ilvl w:val="0"/>
          <w:numId w:val="15"/>
        </w:numPr>
        <w:rPr>
          <w:rFonts w:ascii="Arial" w:hAnsi="Arial" w:cs="Arial"/>
          <w:sz w:val="21"/>
          <w:szCs w:val="21"/>
          <w:highlight w:val="yellow"/>
          <w:lang w:val="en-GB"/>
        </w:rPr>
      </w:pPr>
      <w:bookmarkStart w:id="23" w:name="_Ref99535679"/>
      <w:r w:rsidRPr="00B237CF">
        <w:rPr>
          <w:rFonts w:ascii="Arial" w:hAnsi="Arial" w:cs="Arial"/>
          <w:sz w:val="21"/>
          <w:szCs w:val="21"/>
          <w:highlight w:val="yellow"/>
          <w:lang w:val="en-GB"/>
        </w:rPr>
        <w:t xml:space="preserve">A. Hirohata, J. Sagar, L. R. Fleet and H. Endo, "Polycrystalline Co-based full-Heusler alloy films for spintronic devices," </w:t>
      </w:r>
      <w:r w:rsidRPr="00B237CF">
        <w:rPr>
          <w:rFonts w:ascii="Arial" w:hAnsi="Arial" w:cs="Arial"/>
          <w:i/>
          <w:iCs/>
          <w:sz w:val="21"/>
          <w:szCs w:val="21"/>
          <w:highlight w:val="yellow"/>
          <w:lang w:val="en-GB"/>
        </w:rPr>
        <w:t>Spin</w:t>
      </w:r>
      <w:r w:rsidRPr="00B237CF">
        <w:rPr>
          <w:rFonts w:ascii="Arial" w:hAnsi="Arial" w:cs="Arial"/>
          <w:sz w:val="21"/>
          <w:szCs w:val="21"/>
          <w:highlight w:val="yellow"/>
          <w:lang w:val="en-GB"/>
        </w:rPr>
        <w:t xml:space="preserve"> </w:t>
      </w:r>
      <w:r w:rsidRPr="00B237CF">
        <w:rPr>
          <w:rFonts w:ascii="Arial" w:hAnsi="Arial" w:cs="Arial"/>
          <w:b/>
          <w:bCs/>
          <w:sz w:val="21"/>
          <w:szCs w:val="21"/>
          <w:highlight w:val="yellow"/>
          <w:lang w:val="en-GB"/>
        </w:rPr>
        <w:t>04</w:t>
      </w:r>
      <w:r w:rsidRPr="00B237CF">
        <w:rPr>
          <w:rFonts w:ascii="Arial" w:hAnsi="Arial" w:cs="Arial"/>
          <w:sz w:val="21"/>
          <w:szCs w:val="21"/>
          <w:highlight w:val="yellow"/>
          <w:lang w:val="en-GB"/>
        </w:rPr>
        <w:t xml:space="preserve">, 1440021 (2014); </w:t>
      </w:r>
      <w:hyperlink r:id="rId24" w:history="1">
        <w:r w:rsidRPr="00B237CF">
          <w:rPr>
            <w:rStyle w:val="af7"/>
            <w:rFonts w:ascii="Arial" w:hAnsi="Arial" w:cs="Arial"/>
            <w:sz w:val="21"/>
            <w:szCs w:val="21"/>
            <w:highlight w:val="yellow"/>
            <w:lang w:val="en-GB"/>
          </w:rPr>
          <w:t>https://doi.org/10.1142/S2010324714400219</w:t>
        </w:r>
      </w:hyperlink>
      <w:r w:rsidRPr="00B237CF">
        <w:rPr>
          <w:rFonts w:ascii="Arial" w:hAnsi="Arial" w:cs="Arial"/>
          <w:sz w:val="21"/>
          <w:szCs w:val="21"/>
          <w:highlight w:val="yellow"/>
          <w:lang w:val="en-GB"/>
        </w:rPr>
        <w:t>.</w:t>
      </w:r>
    </w:p>
    <w:p w14:paraId="4DDA9534" w14:textId="5FDB5933" w:rsidR="0023674D" w:rsidRPr="00F9288B" w:rsidRDefault="0023674D" w:rsidP="000829AF">
      <w:pPr>
        <w:pStyle w:val="References"/>
        <w:numPr>
          <w:ilvl w:val="0"/>
          <w:numId w:val="15"/>
        </w:numPr>
        <w:rPr>
          <w:rFonts w:ascii="Arial" w:hAnsi="Arial" w:cs="Arial"/>
          <w:sz w:val="21"/>
          <w:szCs w:val="21"/>
          <w:lang w:val="en-GB"/>
        </w:rPr>
      </w:pPr>
      <w:r w:rsidRPr="00F9288B">
        <w:rPr>
          <w:rFonts w:ascii="Arial" w:hAnsi="Arial" w:cs="Arial"/>
          <w:sz w:val="21"/>
          <w:szCs w:val="21"/>
          <w:lang w:val="en-GB"/>
        </w:rPr>
        <w:t xml:space="preserve">I. </w:t>
      </w:r>
      <w:proofErr w:type="spellStart"/>
      <w:r w:rsidRPr="00F9288B">
        <w:rPr>
          <w:rFonts w:ascii="Arial" w:hAnsi="Arial" w:cs="Arial"/>
          <w:sz w:val="21"/>
          <w:szCs w:val="21"/>
          <w:lang w:val="en-GB"/>
        </w:rPr>
        <w:t>Galanakis</w:t>
      </w:r>
      <w:proofErr w:type="spellEnd"/>
      <w:r w:rsidRPr="00F9288B">
        <w:rPr>
          <w:rFonts w:ascii="Arial" w:hAnsi="Arial" w:cs="Arial"/>
          <w:sz w:val="21"/>
          <w:szCs w:val="21"/>
          <w:lang w:val="en-GB"/>
        </w:rPr>
        <w:t xml:space="preserve"> and P. H. </w:t>
      </w:r>
      <w:proofErr w:type="spellStart"/>
      <w:r w:rsidRPr="00F9288B">
        <w:rPr>
          <w:rFonts w:ascii="Arial" w:hAnsi="Arial" w:cs="Arial"/>
          <w:sz w:val="21"/>
          <w:szCs w:val="21"/>
          <w:lang w:val="en-GB"/>
        </w:rPr>
        <w:t>Dederichs</w:t>
      </w:r>
      <w:proofErr w:type="spellEnd"/>
      <w:r w:rsidRPr="00F9288B">
        <w:rPr>
          <w:rFonts w:ascii="Arial" w:hAnsi="Arial" w:cs="Arial"/>
          <w:sz w:val="21"/>
          <w:szCs w:val="21"/>
          <w:lang w:val="en-GB"/>
        </w:rPr>
        <w:t xml:space="preserve"> (Eds.), Half-metallic </w:t>
      </w:r>
      <w:r w:rsidR="00243634" w:rsidRPr="00F9288B">
        <w:rPr>
          <w:rFonts w:ascii="Arial" w:hAnsi="Arial" w:cs="Arial"/>
          <w:sz w:val="21"/>
          <w:szCs w:val="21"/>
          <w:lang w:val="en-GB"/>
        </w:rPr>
        <w:t>A</w:t>
      </w:r>
      <w:r w:rsidRPr="00F9288B">
        <w:rPr>
          <w:rFonts w:ascii="Arial" w:hAnsi="Arial" w:cs="Arial"/>
          <w:sz w:val="21"/>
          <w:szCs w:val="21"/>
          <w:lang w:val="en-GB"/>
        </w:rPr>
        <w:t>lloys (Springer, Berlin, Germany, 2005); ISBN: 3-540-27719-6.</w:t>
      </w:r>
      <w:bookmarkEnd w:id="23"/>
    </w:p>
    <w:p w14:paraId="1415360B" w14:textId="0FFA3288" w:rsidR="00B30B2A" w:rsidRPr="00B237CF" w:rsidRDefault="0023544D" w:rsidP="0023544D">
      <w:pPr>
        <w:pStyle w:val="References"/>
        <w:numPr>
          <w:ilvl w:val="0"/>
          <w:numId w:val="15"/>
        </w:numPr>
        <w:rPr>
          <w:rFonts w:ascii="Arial" w:hAnsi="Arial" w:cs="Arial"/>
          <w:sz w:val="21"/>
          <w:szCs w:val="21"/>
          <w:highlight w:val="yellow"/>
          <w:lang w:val="en-GB"/>
        </w:rPr>
      </w:pPr>
      <w:bookmarkStart w:id="24" w:name="_Ref99535919"/>
      <w:r w:rsidRPr="00B237CF">
        <w:rPr>
          <w:rFonts w:ascii="Arial" w:hAnsi="Arial" w:cs="Arial"/>
          <w:sz w:val="21"/>
          <w:szCs w:val="21"/>
          <w:highlight w:val="yellow"/>
          <w:lang w:val="en-GB"/>
        </w:rPr>
        <w:t xml:space="preserve">R. Y. </w:t>
      </w:r>
      <w:proofErr w:type="spellStart"/>
      <w:r w:rsidRPr="00B237CF">
        <w:rPr>
          <w:rFonts w:ascii="Arial" w:hAnsi="Arial" w:cs="Arial"/>
          <w:sz w:val="21"/>
          <w:szCs w:val="21"/>
          <w:highlight w:val="yellow"/>
          <w:lang w:val="en-GB"/>
        </w:rPr>
        <w:t>Umetsu</w:t>
      </w:r>
      <w:proofErr w:type="spellEnd"/>
      <w:r w:rsidRPr="00B237CF">
        <w:rPr>
          <w:rFonts w:ascii="Arial" w:hAnsi="Arial" w:cs="Arial"/>
          <w:sz w:val="21"/>
          <w:szCs w:val="21"/>
          <w:highlight w:val="yellow"/>
          <w:lang w:val="en-GB"/>
        </w:rPr>
        <w:t xml:space="preserve">, A. Okubo, M. </w:t>
      </w:r>
      <w:proofErr w:type="spellStart"/>
      <w:r w:rsidRPr="00B237CF">
        <w:rPr>
          <w:rFonts w:ascii="Arial" w:hAnsi="Arial" w:cs="Arial"/>
          <w:sz w:val="21"/>
          <w:szCs w:val="21"/>
          <w:highlight w:val="yellow"/>
          <w:lang w:val="en-GB"/>
        </w:rPr>
        <w:t>Nagasako</w:t>
      </w:r>
      <w:proofErr w:type="spellEnd"/>
      <w:r w:rsidRPr="00B237CF">
        <w:rPr>
          <w:rFonts w:ascii="Arial" w:hAnsi="Arial" w:cs="Arial"/>
          <w:sz w:val="21"/>
          <w:szCs w:val="21"/>
          <w:highlight w:val="yellow"/>
          <w:lang w:val="en-GB"/>
        </w:rPr>
        <w:t xml:space="preserve">, M. </w:t>
      </w:r>
      <w:proofErr w:type="spellStart"/>
      <w:r w:rsidRPr="00B237CF">
        <w:rPr>
          <w:rFonts w:ascii="Arial" w:hAnsi="Arial" w:cs="Arial"/>
          <w:sz w:val="21"/>
          <w:szCs w:val="21"/>
          <w:highlight w:val="yellow"/>
          <w:lang w:val="en-GB"/>
        </w:rPr>
        <w:t>Ohtsuka</w:t>
      </w:r>
      <w:proofErr w:type="spellEnd"/>
      <w:r w:rsidRPr="00B237CF">
        <w:rPr>
          <w:rFonts w:ascii="Arial" w:hAnsi="Arial" w:cs="Arial"/>
          <w:sz w:val="21"/>
          <w:szCs w:val="21"/>
          <w:highlight w:val="yellow"/>
          <w:lang w:val="en-GB"/>
        </w:rPr>
        <w:t xml:space="preserve">, R. </w:t>
      </w:r>
      <w:proofErr w:type="spellStart"/>
      <w:r w:rsidRPr="00B237CF">
        <w:rPr>
          <w:rFonts w:ascii="Arial" w:hAnsi="Arial" w:cs="Arial"/>
          <w:sz w:val="21"/>
          <w:szCs w:val="21"/>
          <w:highlight w:val="yellow"/>
          <w:lang w:val="en-GB"/>
        </w:rPr>
        <w:t>Kainuma</w:t>
      </w:r>
      <w:proofErr w:type="spellEnd"/>
      <w:r w:rsidRPr="00B237CF">
        <w:rPr>
          <w:rFonts w:ascii="Arial" w:hAnsi="Arial" w:cs="Arial"/>
          <w:sz w:val="21"/>
          <w:szCs w:val="21"/>
          <w:highlight w:val="yellow"/>
          <w:lang w:val="en-GB"/>
        </w:rPr>
        <w:t xml:space="preserve"> and K. Ishida, "Phase Stability of </w:t>
      </w:r>
      <w:r w:rsidRPr="00B237CF">
        <w:rPr>
          <w:rFonts w:ascii="Arial" w:hAnsi="Arial" w:cs="Arial"/>
          <w:i/>
          <w:iCs/>
          <w:sz w:val="21"/>
          <w:szCs w:val="21"/>
          <w:highlight w:val="yellow"/>
          <w:lang w:val="en-GB"/>
        </w:rPr>
        <w:t>L</w:t>
      </w:r>
      <w:r w:rsidRPr="00B237CF">
        <w:rPr>
          <w:rFonts w:ascii="Arial" w:hAnsi="Arial" w:cs="Arial"/>
          <w:sz w:val="21"/>
          <w:szCs w:val="21"/>
          <w:highlight w:val="yellow"/>
          <w:lang w:val="en-GB"/>
        </w:rPr>
        <w:t>2</w:t>
      </w:r>
      <w:r w:rsidRPr="00B237CF">
        <w:rPr>
          <w:rFonts w:ascii="Arial" w:hAnsi="Arial" w:cs="Arial"/>
          <w:sz w:val="21"/>
          <w:szCs w:val="21"/>
          <w:highlight w:val="yellow"/>
          <w:vertAlign w:val="subscript"/>
          <w:lang w:val="en-GB"/>
        </w:rPr>
        <w:t>1</w:t>
      </w:r>
      <w:r w:rsidRPr="00B237CF">
        <w:rPr>
          <w:rFonts w:ascii="Arial" w:hAnsi="Arial" w:cs="Arial"/>
          <w:sz w:val="21"/>
          <w:szCs w:val="21"/>
          <w:highlight w:val="yellow"/>
          <w:lang w:val="en-GB"/>
        </w:rPr>
        <w:t xml:space="preserve"> Phase in Co-Based Heusler Alloys,"</w:t>
      </w:r>
      <w:r w:rsidRPr="00B237CF">
        <w:rPr>
          <w:rFonts w:ascii="Arial" w:hAnsi="Arial" w:cs="Arial"/>
          <w:i/>
          <w:iCs/>
          <w:sz w:val="21"/>
          <w:szCs w:val="21"/>
          <w:highlight w:val="yellow"/>
          <w:lang w:val="en-GB"/>
        </w:rPr>
        <w:t xml:space="preserve"> Spin</w:t>
      </w:r>
      <w:r w:rsidRPr="00B237CF">
        <w:rPr>
          <w:rFonts w:ascii="Arial" w:hAnsi="Arial" w:cs="Arial"/>
          <w:sz w:val="21"/>
          <w:szCs w:val="21"/>
          <w:highlight w:val="yellow"/>
          <w:lang w:val="en-GB"/>
        </w:rPr>
        <w:t> </w:t>
      </w:r>
      <w:r w:rsidRPr="00B237CF">
        <w:rPr>
          <w:rFonts w:ascii="Arial" w:hAnsi="Arial" w:cs="Arial"/>
          <w:b/>
          <w:bCs/>
          <w:sz w:val="21"/>
          <w:szCs w:val="21"/>
          <w:highlight w:val="yellow"/>
          <w:lang w:val="en-GB"/>
        </w:rPr>
        <w:t>04</w:t>
      </w:r>
      <w:r w:rsidRPr="00B237CF">
        <w:rPr>
          <w:rFonts w:ascii="Arial" w:hAnsi="Arial" w:cs="Arial"/>
          <w:sz w:val="21"/>
          <w:szCs w:val="21"/>
          <w:highlight w:val="yellow"/>
          <w:lang w:val="en-GB"/>
        </w:rPr>
        <w:t xml:space="preserve">, 1440018 (2014); </w:t>
      </w:r>
      <w:hyperlink r:id="rId25" w:history="1">
        <w:r w:rsidRPr="00B237CF">
          <w:rPr>
            <w:rStyle w:val="af7"/>
            <w:rFonts w:ascii="Arial" w:hAnsi="Arial" w:cs="Arial"/>
            <w:sz w:val="21"/>
            <w:szCs w:val="21"/>
            <w:highlight w:val="yellow"/>
            <w:lang w:val="en-GB"/>
          </w:rPr>
          <w:t>https://doi.org/10.1142/S2010324714400189</w:t>
        </w:r>
      </w:hyperlink>
      <w:r w:rsidRPr="00B237CF">
        <w:rPr>
          <w:rFonts w:ascii="Arial" w:hAnsi="Arial" w:cs="Arial"/>
          <w:sz w:val="21"/>
          <w:szCs w:val="21"/>
          <w:highlight w:val="yellow"/>
          <w:lang w:val="en-GB"/>
        </w:rPr>
        <w:t>.</w:t>
      </w:r>
    </w:p>
    <w:p w14:paraId="700255AE" w14:textId="7DF3453A" w:rsidR="0023674D" w:rsidRPr="00F9288B" w:rsidRDefault="008054D1" w:rsidP="000829AF">
      <w:pPr>
        <w:pStyle w:val="References"/>
        <w:numPr>
          <w:ilvl w:val="0"/>
          <w:numId w:val="15"/>
        </w:numPr>
        <w:rPr>
          <w:rFonts w:ascii="Arial" w:hAnsi="Arial" w:cs="Arial"/>
          <w:sz w:val="21"/>
          <w:szCs w:val="21"/>
          <w:lang w:val="en-GB"/>
        </w:rPr>
      </w:pPr>
      <w:r w:rsidRPr="00F9288B">
        <w:rPr>
          <w:rFonts w:ascii="Arial" w:hAnsi="Arial" w:cs="Arial"/>
          <w:sz w:val="21"/>
          <w:szCs w:val="21"/>
          <w:lang w:val="en-GB"/>
        </w:rPr>
        <w:t xml:space="preserve">M. </w:t>
      </w:r>
      <w:proofErr w:type="spellStart"/>
      <w:r w:rsidRPr="00F9288B">
        <w:rPr>
          <w:rFonts w:ascii="Arial" w:hAnsi="Arial" w:cs="Arial"/>
          <w:sz w:val="21"/>
          <w:szCs w:val="21"/>
          <w:lang w:val="en-GB"/>
        </w:rPr>
        <w:t>Jullière</w:t>
      </w:r>
      <w:proofErr w:type="spellEnd"/>
      <w:r w:rsidRPr="00F9288B">
        <w:rPr>
          <w:rFonts w:ascii="Arial" w:hAnsi="Arial" w:cs="Arial"/>
          <w:sz w:val="21"/>
          <w:szCs w:val="21"/>
          <w:lang w:val="en-GB"/>
        </w:rPr>
        <w:t>, “</w:t>
      </w:r>
      <w:proofErr w:type="spellStart"/>
      <w:r w:rsidRPr="00F9288B">
        <w:rPr>
          <w:rFonts w:ascii="Arial" w:hAnsi="Arial" w:cs="Arial"/>
          <w:sz w:val="21"/>
          <w:szCs w:val="21"/>
          <w:lang w:val="en-GB"/>
        </w:rPr>
        <w:t>Tunneling</w:t>
      </w:r>
      <w:proofErr w:type="spellEnd"/>
      <w:r w:rsidRPr="00F9288B">
        <w:rPr>
          <w:rFonts w:ascii="Arial" w:hAnsi="Arial" w:cs="Arial"/>
          <w:sz w:val="21"/>
          <w:szCs w:val="21"/>
          <w:lang w:val="en-GB"/>
        </w:rPr>
        <w:t xml:space="preserve"> between ferromagnetic films,” </w:t>
      </w:r>
      <w:r w:rsidRPr="00F9288B">
        <w:rPr>
          <w:rFonts w:ascii="Arial" w:hAnsi="Arial" w:cs="Arial"/>
          <w:i/>
          <w:iCs/>
          <w:sz w:val="21"/>
          <w:szCs w:val="21"/>
          <w:lang w:val="en-GB"/>
        </w:rPr>
        <w:t>Phys. Lett. A</w:t>
      </w:r>
      <w:r w:rsidRPr="00F9288B">
        <w:rPr>
          <w:rFonts w:ascii="Arial" w:hAnsi="Arial" w:cs="Arial"/>
          <w:sz w:val="21"/>
          <w:szCs w:val="21"/>
          <w:lang w:val="en-GB"/>
        </w:rPr>
        <w:t xml:space="preserve"> </w:t>
      </w:r>
      <w:r w:rsidRPr="00F9288B">
        <w:rPr>
          <w:rFonts w:ascii="Arial" w:hAnsi="Arial" w:cs="Arial"/>
          <w:b/>
          <w:bCs/>
          <w:sz w:val="21"/>
          <w:szCs w:val="21"/>
          <w:lang w:val="en-GB"/>
        </w:rPr>
        <w:t>54</w:t>
      </w:r>
      <w:r w:rsidRPr="00F9288B">
        <w:rPr>
          <w:rFonts w:ascii="Arial" w:hAnsi="Arial" w:cs="Arial"/>
          <w:sz w:val="21"/>
          <w:szCs w:val="21"/>
          <w:lang w:val="en-GB"/>
        </w:rPr>
        <w:t xml:space="preserve">, 225 (1975); </w:t>
      </w:r>
      <w:hyperlink r:id="rId26" w:history="1">
        <w:r w:rsidRPr="00F9288B">
          <w:rPr>
            <w:rStyle w:val="af7"/>
            <w:rFonts w:ascii="Arial" w:hAnsi="Arial" w:cs="Arial"/>
            <w:sz w:val="21"/>
            <w:szCs w:val="21"/>
            <w:lang w:val="en-GB"/>
          </w:rPr>
          <w:t>https://doi.org/10.1016/0375-9601(75)90174-7</w:t>
        </w:r>
      </w:hyperlink>
      <w:r w:rsidRPr="00F9288B">
        <w:rPr>
          <w:rFonts w:ascii="Arial" w:hAnsi="Arial" w:cs="Arial"/>
          <w:sz w:val="21"/>
          <w:szCs w:val="21"/>
          <w:lang w:val="en-GB"/>
        </w:rPr>
        <w:t>.</w:t>
      </w:r>
      <w:bookmarkEnd w:id="24"/>
    </w:p>
    <w:p w14:paraId="6E720FA6" w14:textId="388D867F" w:rsidR="008054D1" w:rsidRPr="00F9288B" w:rsidRDefault="008054D1" w:rsidP="000829AF">
      <w:pPr>
        <w:pStyle w:val="References"/>
        <w:numPr>
          <w:ilvl w:val="0"/>
          <w:numId w:val="15"/>
        </w:numPr>
        <w:rPr>
          <w:rFonts w:ascii="Arial" w:hAnsi="Arial" w:cs="Arial"/>
          <w:sz w:val="21"/>
          <w:szCs w:val="21"/>
          <w:lang w:val="en-GB"/>
        </w:rPr>
      </w:pPr>
      <w:bookmarkStart w:id="25" w:name="_Ref99536098"/>
      <w:r w:rsidRPr="00F9288B">
        <w:rPr>
          <w:rFonts w:ascii="Arial" w:hAnsi="Arial" w:cs="Arial"/>
          <w:sz w:val="21"/>
          <w:szCs w:val="21"/>
          <w:lang w:val="en-GB"/>
        </w:rPr>
        <w:t xml:space="preserve">R.J. </w:t>
      </w:r>
      <w:proofErr w:type="spellStart"/>
      <w:r w:rsidRPr="00F9288B">
        <w:rPr>
          <w:rFonts w:ascii="Arial" w:hAnsi="Arial" w:cs="Arial"/>
          <w:sz w:val="21"/>
          <w:szCs w:val="21"/>
          <w:lang w:val="en-GB"/>
        </w:rPr>
        <w:t>Soulen</w:t>
      </w:r>
      <w:proofErr w:type="spellEnd"/>
      <w:r w:rsidRPr="00F9288B">
        <w:rPr>
          <w:rFonts w:ascii="Arial" w:hAnsi="Arial" w:cs="Arial"/>
          <w:sz w:val="21"/>
          <w:szCs w:val="21"/>
          <w:lang w:val="en-GB"/>
        </w:rPr>
        <w:t xml:space="preserve"> Jr., J. M. Byers, M. S. Osofsky, B. </w:t>
      </w:r>
      <w:proofErr w:type="spellStart"/>
      <w:r w:rsidRPr="00F9288B">
        <w:rPr>
          <w:rFonts w:ascii="Arial" w:hAnsi="Arial" w:cs="Arial"/>
          <w:sz w:val="21"/>
          <w:szCs w:val="21"/>
          <w:lang w:val="en-GB"/>
        </w:rPr>
        <w:t>Nadgorny</w:t>
      </w:r>
      <w:proofErr w:type="spellEnd"/>
      <w:r w:rsidRPr="00F9288B">
        <w:rPr>
          <w:rFonts w:ascii="Arial" w:hAnsi="Arial" w:cs="Arial"/>
          <w:sz w:val="21"/>
          <w:szCs w:val="21"/>
          <w:lang w:val="en-GB"/>
        </w:rPr>
        <w:t xml:space="preserve">, T. Ambrose, S. F. Cheng, P. R. Broussard, C. T. Tanaka, J. Nowak, J. S. </w:t>
      </w:r>
      <w:proofErr w:type="spellStart"/>
      <w:r w:rsidRPr="00F9288B">
        <w:rPr>
          <w:rFonts w:ascii="Arial" w:hAnsi="Arial" w:cs="Arial"/>
          <w:sz w:val="21"/>
          <w:szCs w:val="21"/>
          <w:lang w:val="en-GB"/>
        </w:rPr>
        <w:t>Moodera</w:t>
      </w:r>
      <w:proofErr w:type="spellEnd"/>
      <w:r w:rsidRPr="00F9288B">
        <w:rPr>
          <w:rFonts w:ascii="Arial" w:hAnsi="Arial" w:cs="Arial"/>
          <w:sz w:val="21"/>
          <w:szCs w:val="21"/>
          <w:lang w:val="en-GB"/>
        </w:rPr>
        <w:t xml:space="preserve">, A. Barry and J. M. D. </w:t>
      </w:r>
      <w:proofErr w:type="spellStart"/>
      <w:r w:rsidRPr="00F9288B">
        <w:rPr>
          <w:rFonts w:ascii="Arial" w:hAnsi="Arial" w:cs="Arial"/>
          <w:sz w:val="21"/>
          <w:szCs w:val="21"/>
          <w:lang w:val="en-GB"/>
        </w:rPr>
        <w:t>Coey</w:t>
      </w:r>
      <w:proofErr w:type="spellEnd"/>
      <w:r w:rsidRPr="00F9288B">
        <w:rPr>
          <w:rFonts w:ascii="Arial" w:hAnsi="Arial" w:cs="Arial"/>
          <w:sz w:val="21"/>
          <w:szCs w:val="21"/>
          <w:lang w:val="en-GB"/>
        </w:rPr>
        <w:t xml:space="preserve">, “Measuring the spin polarization of a metal with a superconducting point contact,” </w:t>
      </w:r>
      <w:r w:rsidRPr="00F9288B">
        <w:rPr>
          <w:rFonts w:ascii="Arial" w:hAnsi="Arial" w:cs="Arial"/>
          <w:i/>
          <w:iCs/>
          <w:sz w:val="21"/>
          <w:szCs w:val="21"/>
          <w:lang w:val="en-GB"/>
        </w:rPr>
        <w:t>Science</w:t>
      </w:r>
      <w:r w:rsidRPr="00F9288B">
        <w:rPr>
          <w:rFonts w:ascii="Arial" w:hAnsi="Arial" w:cs="Arial"/>
          <w:sz w:val="21"/>
          <w:szCs w:val="21"/>
          <w:lang w:val="en-GB"/>
        </w:rPr>
        <w:t xml:space="preserve"> </w:t>
      </w:r>
      <w:r w:rsidRPr="00F9288B">
        <w:rPr>
          <w:rFonts w:ascii="Arial" w:hAnsi="Arial" w:cs="Arial"/>
          <w:b/>
          <w:bCs/>
          <w:sz w:val="21"/>
          <w:szCs w:val="21"/>
          <w:lang w:val="en-GB"/>
        </w:rPr>
        <w:t>282</w:t>
      </w:r>
      <w:r w:rsidRPr="00F9288B">
        <w:rPr>
          <w:rFonts w:ascii="Arial" w:hAnsi="Arial" w:cs="Arial"/>
          <w:sz w:val="21"/>
          <w:szCs w:val="21"/>
          <w:lang w:val="en-GB"/>
        </w:rPr>
        <w:t>, 85 (1998)</w:t>
      </w:r>
      <w:r w:rsidR="008B5956" w:rsidRPr="00F9288B">
        <w:rPr>
          <w:rFonts w:ascii="Arial" w:hAnsi="Arial" w:cs="Arial"/>
          <w:sz w:val="21"/>
          <w:szCs w:val="21"/>
          <w:lang w:val="en-GB"/>
        </w:rPr>
        <w:t xml:space="preserve">; </w:t>
      </w:r>
      <w:hyperlink r:id="rId27" w:history="1">
        <w:r w:rsidR="008B5956" w:rsidRPr="00F9288B">
          <w:rPr>
            <w:rStyle w:val="af7"/>
            <w:rFonts w:ascii="Arial" w:hAnsi="Arial" w:cs="Arial"/>
            <w:sz w:val="21"/>
            <w:szCs w:val="21"/>
            <w:lang w:val="en-GB"/>
          </w:rPr>
          <w:t>https://doi.org/10.1126/science.282.5386.85</w:t>
        </w:r>
      </w:hyperlink>
      <w:r w:rsidRPr="00F9288B">
        <w:rPr>
          <w:rFonts w:ascii="Arial" w:hAnsi="Arial" w:cs="Arial"/>
          <w:sz w:val="21"/>
          <w:szCs w:val="21"/>
          <w:lang w:val="en-GB"/>
        </w:rPr>
        <w:t>.</w:t>
      </w:r>
      <w:bookmarkEnd w:id="25"/>
    </w:p>
    <w:p w14:paraId="46D57CAF" w14:textId="33DEFBF5" w:rsidR="008054D1" w:rsidRPr="00F9288B" w:rsidRDefault="008B5956" w:rsidP="000829AF">
      <w:pPr>
        <w:pStyle w:val="References"/>
        <w:numPr>
          <w:ilvl w:val="0"/>
          <w:numId w:val="15"/>
        </w:numPr>
        <w:rPr>
          <w:rFonts w:ascii="Arial" w:hAnsi="Arial" w:cs="Arial"/>
          <w:sz w:val="21"/>
          <w:szCs w:val="21"/>
          <w:lang w:val="en-GB"/>
        </w:rPr>
      </w:pPr>
      <w:bookmarkStart w:id="26" w:name="_Ref99536234"/>
      <w:r w:rsidRPr="00F9288B">
        <w:rPr>
          <w:rFonts w:ascii="Arial" w:hAnsi="Arial" w:cs="Arial"/>
          <w:sz w:val="21"/>
          <w:szCs w:val="21"/>
          <w:lang w:val="en-GB"/>
        </w:rPr>
        <w:t xml:space="preserve">R. </w:t>
      </w:r>
      <w:proofErr w:type="spellStart"/>
      <w:r w:rsidRPr="00F9288B">
        <w:rPr>
          <w:rFonts w:ascii="Arial" w:hAnsi="Arial" w:cs="Arial"/>
          <w:sz w:val="21"/>
          <w:szCs w:val="21"/>
          <w:lang w:val="en-GB"/>
        </w:rPr>
        <w:t>Meservey</w:t>
      </w:r>
      <w:proofErr w:type="spellEnd"/>
      <w:r w:rsidRPr="00F9288B">
        <w:rPr>
          <w:rFonts w:ascii="Arial" w:hAnsi="Arial" w:cs="Arial"/>
          <w:sz w:val="21"/>
          <w:szCs w:val="21"/>
          <w:lang w:val="en-GB"/>
        </w:rPr>
        <w:t xml:space="preserve"> and P. M. </w:t>
      </w:r>
      <w:proofErr w:type="spellStart"/>
      <w:r w:rsidRPr="00F9288B">
        <w:rPr>
          <w:rFonts w:ascii="Arial" w:hAnsi="Arial" w:cs="Arial"/>
          <w:sz w:val="21"/>
          <w:szCs w:val="21"/>
          <w:lang w:val="en-GB"/>
        </w:rPr>
        <w:t>Tedrow</w:t>
      </w:r>
      <w:proofErr w:type="spellEnd"/>
      <w:r w:rsidRPr="00F9288B">
        <w:rPr>
          <w:rFonts w:ascii="Arial" w:hAnsi="Arial" w:cs="Arial"/>
          <w:sz w:val="21"/>
          <w:szCs w:val="21"/>
          <w:lang w:val="en-GB"/>
        </w:rPr>
        <w:t xml:space="preserve">, “Spin-polarized electron tunnelling,” </w:t>
      </w:r>
      <w:r w:rsidRPr="00F9288B">
        <w:rPr>
          <w:rFonts w:ascii="Arial" w:hAnsi="Arial" w:cs="Arial"/>
          <w:i/>
          <w:iCs/>
          <w:sz w:val="21"/>
          <w:szCs w:val="21"/>
          <w:lang w:val="en-GB"/>
        </w:rPr>
        <w:t>Phys. Rep.</w:t>
      </w:r>
      <w:r w:rsidRPr="00F9288B">
        <w:rPr>
          <w:rFonts w:ascii="Arial" w:hAnsi="Arial" w:cs="Arial"/>
          <w:sz w:val="21"/>
          <w:szCs w:val="21"/>
          <w:lang w:val="en-GB"/>
        </w:rPr>
        <w:t xml:space="preserve">, </w:t>
      </w:r>
      <w:r w:rsidRPr="00F9288B">
        <w:rPr>
          <w:rFonts w:ascii="Arial" w:hAnsi="Arial" w:cs="Arial"/>
          <w:b/>
          <w:bCs/>
          <w:sz w:val="21"/>
          <w:szCs w:val="21"/>
          <w:lang w:val="en-GB"/>
        </w:rPr>
        <w:t>238</w:t>
      </w:r>
      <w:r w:rsidRPr="00F9288B">
        <w:rPr>
          <w:rFonts w:ascii="Arial" w:hAnsi="Arial" w:cs="Arial"/>
          <w:sz w:val="21"/>
          <w:szCs w:val="21"/>
          <w:lang w:val="en-GB"/>
        </w:rPr>
        <w:t xml:space="preserve">, 173 (1994); </w:t>
      </w:r>
      <w:hyperlink r:id="rId28" w:history="1">
        <w:r w:rsidRPr="00F9288B">
          <w:rPr>
            <w:rStyle w:val="af7"/>
            <w:rFonts w:ascii="Arial" w:hAnsi="Arial" w:cs="Arial"/>
            <w:sz w:val="21"/>
            <w:szCs w:val="21"/>
            <w:lang w:val="en-GB"/>
          </w:rPr>
          <w:t>https://doi.org/10.1016/0370-1573(94)90105-8</w:t>
        </w:r>
      </w:hyperlink>
      <w:r w:rsidRPr="00F9288B">
        <w:rPr>
          <w:rFonts w:ascii="Arial" w:hAnsi="Arial" w:cs="Arial"/>
          <w:sz w:val="21"/>
          <w:szCs w:val="21"/>
          <w:lang w:val="en-GB"/>
        </w:rPr>
        <w:t>.</w:t>
      </w:r>
      <w:bookmarkEnd w:id="26"/>
    </w:p>
    <w:p w14:paraId="781EF1B4" w14:textId="1223508F" w:rsidR="008B5956" w:rsidRPr="00F9288B" w:rsidRDefault="008B5956" w:rsidP="000829AF">
      <w:pPr>
        <w:pStyle w:val="References"/>
        <w:numPr>
          <w:ilvl w:val="0"/>
          <w:numId w:val="15"/>
        </w:numPr>
        <w:rPr>
          <w:rFonts w:ascii="Arial" w:hAnsi="Arial" w:cs="Arial"/>
          <w:sz w:val="21"/>
          <w:szCs w:val="21"/>
          <w:lang w:val="en-GB"/>
        </w:rPr>
      </w:pPr>
      <w:bookmarkStart w:id="27" w:name="_Ref99536368"/>
      <w:r w:rsidRPr="00F9288B">
        <w:rPr>
          <w:rFonts w:ascii="Arial" w:hAnsi="Arial" w:cs="Arial"/>
          <w:sz w:val="21"/>
          <w:szCs w:val="21"/>
          <w:lang w:val="en-GB"/>
        </w:rPr>
        <w:t xml:space="preserve">Y. S. </w:t>
      </w:r>
      <w:proofErr w:type="spellStart"/>
      <w:r w:rsidRPr="00F9288B">
        <w:rPr>
          <w:rFonts w:ascii="Arial" w:hAnsi="Arial" w:cs="Arial"/>
          <w:sz w:val="21"/>
          <w:szCs w:val="21"/>
          <w:lang w:val="en-GB"/>
        </w:rPr>
        <w:t>Dedkov</w:t>
      </w:r>
      <w:proofErr w:type="spellEnd"/>
      <w:r w:rsidRPr="00F9288B">
        <w:rPr>
          <w:rFonts w:ascii="Arial" w:hAnsi="Arial" w:cs="Arial"/>
          <w:sz w:val="21"/>
          <w:szCs w:val="21"/>
          <w:lang w:val="en-GB"/>
        </w:rPr>
        <w:t xml:space="preserve">, M. </w:t>
      </w:r>
      <w:proofErr w:type="spellStart"/>
      <w:r w:rsidRPr="00F9288B">
        <w:rPr>
          <w:rFonts w:ascii="Arial" w:hAnsi="Arial" w:cs="Arial"/>
          <w:sz w:val="21"/>
          <w:szCs w:val="21"/>
          <w:lang w:val="en-GB"/>
        </w:rPr>
        <w:t>Fonine</w:t>
      </w:r>
      <w:proofErr w:type="spellEnd"/>
      <w:r w:rsidRPr="00F9288B">
        <w:rPr>
          <w:rFonts w:ascii="Arial" w:hAnsi="Arial" w:cs="Arial"/>
          <w:sz w:val="21"/>
          <w:szCs w:val="21"/>
          <w:lang w:val="en-GB"/>
        </w:rPr>
        <w:t xml:space="preserve">, C. König, U. </w:t>
      </w:r>
      <w:proofErr w:type="spellStart"/>
      <w:r w:rsidRPr="00F9288B">
        <w:rPr>
          <w:rFonts w:ascii="Arial" w:hAnsi="Arial" w:cs="Arial"/>
          <w:sz w:val="21"/>
          <w:szCs w:val="21"/>
          <w:lang w:val="en-GB"/>
        </w:rPr>
        <w:t>Rüdiger</w:t>
      </w:r>
      <w:proofErr w:type="spellEnd"/>
      <w:r w:rsidRPr="00F9288B">
        <w:rPr>
          <w:rFonts w:ascii="Arial" w:hAnsi="Arial" w:cs="Arial"/>
          <w:sz w:val="21"/>
          <w:szCs w:val="21"/>
          <w:lang w:val="en-GB"/>
        </w:rPr>
        <w:t xml:space="preserve">, and G. </w:t>
      </w:r>
      <w:proofErr w:type="spellStart"/>
      <w:r w:rsidRPr="00F9288B">
        <w:rPr>
          <w:rFonts w:ascii="Arial" w:hAnsi="Arial" w:cs="Arial"/>
          <w:sz w:val="21"/>
          <w:szCs w:val="21"/>
          <w:lang w:val="en-GB"/>
        </w:rPr>
        <w:t>Güntherodt</w:t>
      </w:r>
      <w:proofErr w:type="spellEnd"/>
      <w:r w:rsidRPr="00F9288B">
        <w:rPr>
          <w:rFonts w:ascii="Arial" w:hAnsi="Arial" w:cs="Arial"/>
          <w:sz w:val="21"/>
          <w:szCs w:val="21"/>
          <w:lang w:val="en-GB"/>
        </w:rPr>
        <w:t>, “Electrical switching effect of a single-unit-cell CrO</w:t>
      </w:r>
      <w:r w:rsidRPr="00F9288B">
        <w:rPr>
          <w:rFonts w:ascii="Arial" w:hAnsi="Arial" w:cs="Arial"/>
          <w:sz w:val="21"/>
          <w:szCs w:val="21"/>
          <w:vertAlign w:val="subscript"/>
          <w:lang w:val="en-GB"/>
        </w:rPr>
        <w:t>2</w:t>
      </w:r>
      <w:r w:rsidRPr="00F9288B">
        <w:rPr>
          <w:rFonts w:ascii="Arial" w:hAnsi="Arial" w:cs="Arial"/>
          <w:sz w:val="21"/>
          <w:szCs w:val="21"/>
          <w:lang w:val="en-GB"/>
        </w:rPr>
        <w:t xml:space="preserve"> layer on rutile TiO</w:t>
      </w:r>
      <w:r w:rsidRPr="00F9288B">
        <w:rPr>
          <w:rFonts w:ascii="Arial" w:hAnsi="Arial" w:cs="Arial"/>
          <w:sz w:val="21"/>
          <w:szCs w:val="21"/>
          <w:vertAlign w:val="subscript"/>
          <w:lang w:val="en-GB"/>
        </w:rPr>
        <w:t>2</w:t>
      </w:r>
      <w:r w:rsidRPr="00F9288B">
        <w:rPr>
          <w:rFonts w:ascii="Arial" w:hAnsi="Arial" w:cs="Arial"/>
          <w:sz w:val="21"/>
          <w:szCs w:val="21"/>
          <w:lang w:val="en-GB"/>
        </w:rPr>
        <w:t xml:space="preserve"> surface,” </w:t>
      </w:r>
      <w:r w:rsidRPr="00F9288B">
        <w:rPr>
          <w:rFonts w:ascii="Arial" w:hAnsi="Arial" w:cs="Arial"/>
          <w:i/>
          <w:iCs/>
          <w:sz w:val="21"/>
          <w:szCs w:val="21"/>
          <w:lang w:val="en-GB"/>
        </w:rPr>
        <w:t>Appl. Phys. Lett.</w:t>
      </w:r>
      <w:r w:rsidRPr="00F9288B">
        <w:rPr>
          <w:rFonts w:ascii="Arial" w:hAnsi="Arial" w:cs="Arial"/>
          <w:sz w:val="21"/>
          <w:szCs w:val="21"/>
          <w:lang w:val="en-GB"/>
        </w:rPr>
        <w:t xml:space="preserve"> </w:t>
      </w:r>
      <w:r w:rsidRPr="00F9288B">
        <w:rPr>
          <w:rFonts w:ascii="Arial" w:hAnsi="Arial" w:cs="Arial"/>
          <w:b/>
          <w:bCs/>
          <w:sz w:val="21"/>
          <w:szCs w:val="21"/>
          <w:lang w:val="en-GB"/>
        </w:rPr>
        <w:t>80</w:t>
      </w:r>
      <w:r w:rsidRPr="00F9288B">
        <w:rPr>
          <w:rFonts w:ascii="Arial" w:hAnsi="Arial" w:cs="Arial"/>
          <w:sz w:val="21"/>
          <w:szCs w:val="21"/>
          <w:lang w:val="en-GB"/>
        </w:rPr>
        <w:t xml:space="preserve">, 4181 (2006); </w:t>
      </w:r>
      <w:hyperlink r:id="rId29" w:history="1">
        <w:r w:rsidRPr="00F9288B">
          <w:rPr>
            <w:rStyle w:val="af7"/>
            <w:rFonts w:ascii="Arial" w:hAnsi="Arial" w:cs="Arial"/>
            <w:sz w:val="21"/>
            <w:szCs w:val="21"/>
            <w:lang w:val="en-GB"/>
          </w:rPr>
          <w:t>https://doi.org/10.1063/1.4869852</w:t>
        </w:r>
      </w:hyperlink>
      <w:r w:rsidRPr="00F9288B">
        <w:rPr>
          <w:rFonts w:ascii="Arial" w:hAnsi="Arial" w:cs="Arial"/>
          <w:sz w:val="21"/>
          <w:szCs w:val="21"/>
          <w:lang w:val="en-GB"/>
        </w:rPr>
        <w:t>.</w:t>
      </w:r>
      <w:bookmarkEnd w:id="27"/>
    </w:p>
    <w:p w14:paraId="7C2408EF" w14:textId="528255D4" w:rsidR="008B5956" w:rsidRPr="00F9288B" w:rsidRDefault="00212BED" w:rsidP="000829AF">
      <w:pPr>
        <w:pStyle w:val="References"/>
        <w:numPr>
          <w:ilvl w:val="0"/>
          <w:numId w:val="15"/>
        </w:numPr>
        <w:rPr>
          <w:rFonts w:ascii="Arial" w:hAnsi="Arial" w:cs="Arial"/>
          <w:sz w:val="21"/>
          <w:szCs w:val="21"/>
          <w:lang w:val="en-GB"/>
        </w:rPr>
      </w:pPr>
      <w:bookmarkStart w:id="28" w:name="_Ref99536472"/>
      <w:r w:rsidRPr="00F9288B">
        <w:rPr>
          <w:rFonts w:ascii="Arial" w:hAnsi="Arial" w:cs="Arial"/>
          <w:sz w:val="21"/>
          <w:szCs w:val="21"/>
          <w:lang w:val="en-GB"/>
        </w:rPr>
        <w:t xml:space="preserve">G. M. Müller, J. </w:t>
      </w:r>
      <w:proofErr w:type="spellStart"/>
      <w:r w:rsidRPr="00F9288B">
        <w:rPr>
          <w:rFonts w:ascii="Arial" w:hAnsi="Arial" w:cs="Arial"/>
          <w:sz w:val="21"/>
          <w:szCs w:val="21"/>
          <w:lang w:val="en-GB"/>
        </w:rPr>
        <w:t>Walowski</w:t>
      </w:r>
      <w:proofErr w:type="spellEnd"/>
      <w:r w:rsidRPr="00F9288B">
        <w:rPr>
          <w:rFonts w:ascii="Arial" w:hAnsi="Arial" w:cs="Arial"/>
          <w:sz w:val="21"/>
          <w:szCs w:val="21"/>
          <w:lang w:val="en-GB"/>
        </w:rPr>
        <w:t xml:space="preserve">, M. Djordjevic, G.-X Miao, A. Gupta, A. V. Ramos, K. </w:t>
      </w:r>
      <w:proofErr w:type="spellStart"/>
      <w:r w:rsidRPr="00F9288B">
        <w:rPr>
          <w:rFonts w:ascii="Arial" w:hAnsi="Arial" w:cs="Arial"/>
          <w:sz w:val="21"/>
          <w:szCs w:val="21"/>
          <w:lang w:val="en-GB"/>
        </w:rPr>
        <w:t>Gehrke</w:t>
      </w:r>
      <w:proofErr w:type="spellEnd"/>
      <w:r w:rsidRPr="00F9288B">
        <w:rPr>
          <w:rFonts w:ascii="Arial" w:hAnsi="Arial" w:cs="Arial"/>
          <w:sz w:val="21"/>
          <w:szCs w:val="21"/>
          <w:lang w:val="en-GB"/>
        </w:rPr>
        <w:t xml:space="preserve">, V. </w:t>
      </w:r>
      <w:proofErr w:type="spellStart"/>
      <w:r w:rsidRPr="00F9288B">
        <w:rPr>
          <w:rFonts w:ascii="Arial" w:hAnsi="Arial" w:cs="Arial"/>
          <w:sz w:val="21"/>
          <w:szCs w:val="21"/>
          <w:lang w:val="en-GB"/>
        </w:rPr>
        <w:t>Moshnyaga</w:t>
      </w:r>
      <w:proofErr w:type="spellEnd"/>
      <w:r w:rsidRPr="00F9288B">
        <w:rPr>
          <w:rFonts w:ascii="Arial" w:hAnsi="Arial" w:cs="Arial"/>
          <w:sz w:val="21"/>
          <w:szCs w:val="21"/>
          <w:lang w:val="en-GB"/>
        </w:rPr>
        <w:t xml:space="preserve">, K. </w:t>
      </w:r>
      <w:proofErr w:type="spellStart"/>
      <w:r w:rsidRPr="00F9288B">
        <w:rPr>
          <w:rFonts w:ascii="Arial" w:hAnsi="Arial" w:cs="Arial"/>
          <w:sz w:val="21"/>
          <w:szCs w:val="21"/>
          <w:lang w:val="en-GB"/>
        </w:rPr>
        <w:t>Samwer</w:t>
      </w:r>
      <w:proofErr w:type="spellEnd"/>
      <w:r w:rsidRPr="00F9288B">
        <w:rPr>
          <w:rFonts w:ascii="Arial" w:hAnsi="Arial" w:cs="Arial"/>
          <w:sz w:val="21"/>
          <w:szCs w:val="21"/>
          <w:lang w:val="en-GB"/>
        </w:rPr>
        <w:t xml:space="preserve">, J. </w:t>
      </w:r>
      <w:proofErr w:type="spellStart"/>
      <w:r w:rsidRPr="00F9288B">
        <w:rPr>
          <w:rFonts w:ascii="Arial" w:hAnsi="Arial" w:cs="Arial"/>
          <w:sz w:val="21"/>
          <w:szCs w:val="21"/>
          <w:lang w:val="en-GB"/>
        </w:rPr>
        <w:t>Schmalhorst</w:t>
      </w:r>
      <w:proofErr w:type="spellEnd"/>
      <w:r w:rsidRPr="00F9288B">
        <w:rPr>
          <w:rFonts w:ascii="Arial" w:hAnsi="Arial" w:cs="Arial"/>
          <w:sz w:val="21"/>
          <w:szCs w:val="21"/>
          <w:lang w:val="en-GB"/>
        </w:rPr>
        <w:t xml:space="preserve">, A. Thomas, A. </w:t>
      </w:r>
      <w:proofErr w:type="spellStart"/>
      <w:r w:rsidRPr="00F9288B">
        <w:rPr>
          <w:rFonts w:ascii="Arial" w:hAnsi="Arial" w:cs="Arial"/>
          <w:sz w:val="21"/>
          <w:szCs w:val="21"/>
          <w:lang w:val="en-GB"/>
        </w:rPr>
        <w:t>Hütten</w:t>
      </w:r>
      <w:proofErr w:type="spellEnd"/>
      <w:r w:rsidRPr="00F9288B">
        <w:rPr>
          <w:rFonts w:ascii="Arial" w:hAnsi="Arial" w:cs="Arial"/>
          <w:sz w:val="21"/>
          <w:szCs w:val="21"/>
          <w:lang w:val="en-GB"/>
        </w:rPr>
        <w:t xml:space="preserve">, G. Reiss, J. S. </w:t>
      </w:r>
      <w:proofErr w:type="spellStart"/>
      <w:r w:rsidRPr="00F9288B">
        <w:rPr>
          <w:rFonts w:ascii="Arial" w:hAnsi="Arial" w:cs="Arial"/>
          <w:sz w:val="21"/>
          <w:szCs w:val="21"/>
          <w:lang w:val="en-GB"/>
        </w:rPr>
        <w:t>Moodera</w:t>
      </w:r>
      <w:proofErr w:type="spellEnd"/>
      <w:r w:rsidRPr="00F9288B">
        <w:rPr>
          <w:rFonts w:ascii="Arial" w:hAnsi="Arial" w:cs="Arial"/>
          <w:sz w:val="21"/>
          <w:szCs w:val="21"/>
          <w:lang w:val="en-GB"/>
        </w:rPr>
        <w:t xml:space="preserve"> and M. </w:t>
      </w:r>
      <w:proofErr w:type="spellStart"/>
      <w:r w:rsidRPr="00F9288B">
        <w:rPr>
          <w:rFonts w:ascii="Arial" w:hAnsi="Arial" w:cs="Arial"/>
          <w:sz w:val="21"/>
          <w:szCs w:val="21"/>
          <w:lang w:val="en-GB"/>
        </w:rPr>
        <w:t>Münzenberg</w:t>
      </w:r>
      <w:proofErr w:type="spellEnd"/>
      <w:r w:rsidRPr="00F9288B">
        <w:rPr>
          <w:rFonts w:ascii="Arial" w:hAnsi="Arial" w:cs="Arial"/>
          <w:sz w:val="21"/>
          <w:szCs w:val="21"/>
          <w:lang w:val="en-GB"/>
        </w:rPr>
        <w:t xml:space="preserve">, “Spin polarization in half-metals probed by femtosecond spin excitation,” </w:t>
      </w:r>
      <w:r w:rsidRPr="00F9288B">
        <w:rPr>
          <w:rFonts w:ascii="Arial" w:hAnsi="Arial" w:cs="Arial"/>
          <w:i/>
          <w:iCs/>
          <w:sz w:val="21"/>
          <w:szCs w:val="21"/>
          <w:lang w:val="en-GB"/>
        </w:rPr>
        <w:t>Nat. Mater.</w:t>
      </w:r>
      <w:r w:rsidRPr="00F9288B">
        <w:rPr>
          <w:rFonts w:ascii="Arial" w:hAnsi="Arial" w:cs="Arial"/>
          <w:sz w:val="21"/>
          <w:szCs w:val="21"/>
          <w:lang w:val="en-GB"/>
        </w:rPr>
        <w:t xml:space="preserve"> </w:t>
      </w:r>
      <w:r w:rsidRPr="00F9288B">
        <w:rPr>
          <w:rFonts w:ascii="Arial" w:hAnsi="Arial" w:cs="Arial"/>
          <w:b/>
          <w:bCs/>
          <w:sz w:val="21"/>
          <w:szCs w:val="21"/>
          <w:lang w:val="en-GB"/>
        </w:rPr>
        <w:t>8</w:t>
      </w:r>
      <w:r w:rsidRPr="00F9288B">
        <w:rPr>
          <w:rFonts w:ascii="Arial" w:hAnsi="Arial" w:cs="Arial"/>
          <w:sz w:val="21"/>
          <w:szCs w:val="21"/>
          <w:lang w:val="en-GB"/>
        </w:rPr>
        <w:t xml:space="preserve">, 56 (2009); </w:t>
      </w:r>
      <w:hyperlink r:id="rId30" w:history="1">
        <w:r w:rsidRPr="00F9288B">
          <w:rPr>
            <w:rStyle w:val="af7"/>
            <w:rFonts w:ascii="Arial" w:hAnsi="Arial" w:cs="Arial"/>
            <w:sz w:val="21"/>
            <w:szCs w:val="21"/>
            <w:lang w:val="en-GB"/>
          </w:rPr>
          <w:t>https://doi.org/10.1038/NMAT2341</w:t>
        </w:r>
      </w:hyperlink>
      <w:r w:rsidRPr="00F9288B">
        <w:rPr>
          <w:rFonts w:ascii="Arial" w:hAnsi="Arial" w:cs="Arial"/>
          <w:sz w:val="21"/>
          <w:szCs w:val="21"/>
          <w:lang w:val="en-GB"/>
        </w:rPr>
        <w:t>.</w:t>
      </w:r>
      <w:bookmarkEnd w:id="28"/>
    </w:p>
    <w:p w14:paraId="6D238971" w14:textId="37DDD9CF" w:rsidR="00BA326C" w:rsidRPr="00B67D4F" w:rsidRDefault="00386696" w:rsidP="00B67D4F">
      <w:pPr>
        <w:pStyle w:val="References"/>
        <w:numPr>
          <w:ilvl w:val="0"/>
          <w:numId w:val="15"/>
        </w:numPr>
        <w:rPr>
          <w:rFonts w:ascii="Arial" w:hAnsi="Arial" w:cs="Arial"/>
          <w:sz w:val="21"/>
          <w:szCs w:val="21"/>
          <w:lang w:val="en-GB"/>
        </w:rPr>
      </w:pPr>
      <w:bookmarkStart w:id="29" w:name="_Ref107477673"/>
      <w:r w:rsidRPr="00F9288B">
        <w:rPr>
          <w:rFonts w:ascii="Arial" w:hAnsi="Arial" w:cs="Arial"/>
          <w:sz w:val="21"/>
          <w:szCs w:val="21"/>
          <w:lang w:val="en-GB"/>
        </w:rPr>
        <w:t xml:space="preserve">A. Hirohata, Y. B. Xu, C. M. </w:t>
      </w:r>
      <w:proofErr w:type="spellStart"/>
      <w:r w:rsidRPr="00F9288B">
        <w:rPr>
          <w:rFonts w:ascii="Arial" w:hAnsi="Arial" w:cs="Arial"/>
          <w:sz w:val="21"/>
          <w:szCs w:val="21"/>
          <w:lang w:val="en-GB"/>
        </w:rPr>
        <w:t>Guertler</w:t>
      </w:r>
      <w:proofErr w:type="spellEnd"/>
      <w:r w:rsidRPr="00F9288B">
        <w:rPr>
          <w:rFonts w:ascii="Arial" w:hAnsi="Arial" w:cs="Arial"/>
          <w:sz w:val="21"/>
          <w:szCs w:val="21"/>
          <w:lang w:val="en-GB"/>
        </w:rPr>
        <w:t xml:space="preserve">, J. A. C. Bland, and S. N. Holmes, “Spin-polarized electron transport in ferromagnet/semiconductor hybrid structures induced by photon excitation,” </w:t>
      </w:r>
      <w:r w:rsidRPr="00F9288B">
        <w:rPr>
          <w:rFonts w:ascii="Arial" w:hAnsi="Arial" w:cs="Arial"/>
          <w:i/>
          <w:iCs/>
          <w:sz w:val="21"/>
          <w:szCs w:val="21"/>
          <w:lang w:val="en-GB"/>
        </w:rPr>
        <w:t>Phys. Rev. B</w:t>
      </w:r>
      <w:r w:rsidRPr="00F9288B">
        <w:rPr>
          <w:rFonts w:ascii="Arial" w:hAnsi="Arial" w:cs="Arial"/>
          <w:sz w:val="21"/>
          <w:szCs w:val="21"/>
          <w:lang w:val="en-GB"/>
        </w:rPr>
        <w:t xml:space="preserve"> </w:t>
      </w:r>
      <w:r w:rsidRPr="00F9288B">
        <w:rPr>
          <w:rFonts w:ascii="Arial" w:hAnsi="Arial" w:cs="Arial"/>
          <w:b/>
          <w:bCs/>
          <w:sz w:val="21"/>
          <w:szCs w:val="21"/>
          <w:lang w:val="en-GB"/>
        </w:rPr>
        <w:t>63</w:t>
      </w:r>
      <w:r w:rsidRPr="00F9288B">
        <w:rPr>
          <w:rFonts w:ascii="Arial" w:hAnsi="Arial" w:cs="Arial"/>
          <w:sz w:val="21"/>
          <w:szCs w:val="21"/>
          <w:lang w:val="en-GB"/>
        </w:rPr>
        <w:t xml:space="preserve">, 104425 (2001); </w:t>
      </w:r>
      <w:hyperlink r:id="rId31" w:history="1">
        <w:r w:rsidR="00B67D4F" w:rsidRPr="00C0473B">
          <w:rPr>
            <w:rStyle w:val="af7"/>
            <w:rFonts w:ascii="Arial" w:hAnsi="Arial" w:cs="Arial"/>
            <w:sz w:val="21"/>
            <w:szCs w:val="21"/>
            <w:lang w:val="en-GB"/>
          </w:rPr>
          <w:t>https://doi.org/10.1103/PhysRevB.63.104425</w:t>
        </w:r>
      </w:hyperlink>
      <w:r w:rsidRPr="00B67D4F">
        <w:rPr>
          <w:rFonts w:ascii="Arial" w:hAnsi="Arial" w:cs="Arial"/>
          <w:sz w:val="21"/>
          <w:szCs w:val="21"/>
          <w:lang w:val="en-GB"/>
        </w:rPr>
        <w:t>.</w:t>
      </w:r>
    </w:p>
    <w:p w14:paraId="086778AF" w14:textId="068ED2D4" w:rsidR="00212BED" w:rsidRPr="00F9288B" w:rsidRDefault="00C05126" w:rsidP="000829AF">
      <w:pPr>
        <w:pStyle w:val="References"/>
        <w:numPr>
          <w:ilvl w:val="0"/>
          <w:numId w:val="15"/>
        </w:numPr>
        <w:rPr>
          <w:rFonts w:ascii="Arial" w:hAnsi="Arial" w:cs="Arial"/>
          <w:sz w:val="21"/>
          <w:szCs w:val="21"/>
          <w:lang w:val="en-GB"/>
        </w:rPr>
      </w:pPr>
      <w:bookmarkStart w:id="30" w:name="_Ref99537985"/>
      <w:bookmarkEnd w:id="29"/>
      <w:r w:rsidRPr="00F9288B">
        <w:rPr>
          <w:rFonts w:ascii="Arial" w:hAnsi="Arial" w:cs="Arial"/>
          <w:sz w:val="21"/>
          <w:szCs w:val="21"/>
          <w:lang w:val="en-GB"/>
        </w:rPr>
        <w:lastRenderedPageBreak/>
        <w:t xml:space="preserve">V. Kumara, S. K. </w:t>
      </w:r>
      <w:proofErr w:type="spellStart"/>
      <w:r w:rsidRPr="00F9288B">
        <w:rPr>
          <w:rFonts w:ascii="Arial" w:hAnsi="Arial" w:cs="Arial"/>
          <w:sz w:val="21"/>
          <w:szCs w:val="21"/>
          <w:lang w:val="en-GB"/>
        </w:rPr>
        <w:t>Sharmaa</w:t>
      </w:r>
      <w:proofErr w:type="spellEnd"/>
      <w:r w:rsidRPr="00F9288B">
        <w:rPr>
          <w:rFonts w:ascii="Arial" w:hAnsi="Arial" w:cs="Arial"/>
          <w:sz w:val="21"/>
          <w:szCs w:val="21"/>
          <w:lang w:val="en-GB"/>
        </w:rPr>
        <w:t xml:space="preserve">, T. P. </w:t>
      </w:r>
      <w:proofErr w:type="spellStart"/>
      <w:r w:rsidRPr="00F9288B">
        <w:rPr>
          <w:rFonts w:ascii="Arial" w:hAnsi="Arial" w:cs="Arial"/>
          <w:sz w:val="21"/>
          <w:szCs w:val="21"/>
          <w:lang w:val="en-GB"/>
        </w:rPr>
        <w:t>Sharmaa</w:t>
      </w:r>
      <w:proofErr w:type="spellEnd"/>
      <w:r w:rsidRPr="00F9288B">
        <w:rPr>
          <w:rFonts w:ascii="Arial" w:hAnsi="Arial" w:cs="Arial"/>
          <w:sz w:val="21"/>
          <w:szCs w:val="21"/>
          <w:lang w:val="en-GB"/>
        </w:rPr>
        <w:t xml:space="preserve"> and V. Singh,</w:t>
      </w:r>
      <w:r w:rsidRPr="00F9288B">
        <w:rPr>
          <w:rFonts w:ascii="Arial" w:eastAsia="AdvPSTim" w:hAnsi="Arial" w:cs="Arial"/>
          <w:sz w:val="21"/>
          <w:szCs w:val="21"/>
          <w:lang w:val="en-GB"/>
        </w:rPr>
        <w:t xml:space="preserve"> “Band gap determination in thick films from reflectance measurements,” </w:t>
      </w:r>
      <w:r w:rsidRPr="00F9288B">
        <w:rPr>
          <w:rFonts w:ascii="Arial" w:hAnsi="Arial" w:cs="Arial"/>
          <w:i/>
          <w:sz w:val="21"/>
          <w:szCs w:val="21"/>
          <w:lang w:val="en-GB"/>
        </w:rPr>
        <w:t>Opt. Mater.</w:t>
      </w:r>
      <w:r w:rsidRPr="00F9288B">
        <w:rPr>
          <w:rFonts w:ascii="Arial" w:hAnsi="Arial" w:cs="Arial"/>
          <w:sz w:val="21"/>
          <w:szCs w:val="21"/>
          <w:lang w:val="en-GB"/>
        </w:rPr>
        <w:t xml:space="preserve"> </w:t>
      </w:r>
      <w:r w:rsidRPr="00F9288B">
        <w:rPr>
          <w:rFonts w:ascii="Arial" w:hAnsi="Arial" w:cs="Arial"/>
          <w:b/>
          <w:bCs/>
          <w:sz w:val="21"/>
          <w:szCs w:val="21"/>
          <w:lang w:val="en-GB"/>
        </w:rPr>
        <w:t>12,</w:t>
      </w:r>
      <w:r w:rsidRPr="00F9288B">
        <w:rPr>
          <w:rFonts w:ascii="Arial" w:hAnsi="Arial" w:cs="Arial"/>
          <w:sz w:val="21"/>
          <w:szCs w:val="21"/>
          <w:lang w:val="en-GB"/>
        </w:rPr>
        <w:t xml:space="preserve"> 115 (1999); </w:t>
      </w:r>
      <w:hyperlink r:id="rId32" w:history="1">
        <w:r w:rsidRPr="00F9288B">
          <w:rPr>
            <w:rStyle w:val="af7"/>
            <w:rFonts w:ascii="Arial" w:hAnsi="Arial" w:cs="Arial"/>
            <w:sz w:val="21"/>
            <w:szCs w:val="21"/>
            <w:lang w:val="en-GB"/>
          </w:rPr>
          <w:t>https://doi.org/10.1016/S0925-3467(98)00052-4</w:t>
        </w:r>
      </w:hyperlink>
      <w:r w:rsidRPr="00F9288B">
        <w:rPr>
          <w:rFonts w:ascii="Arial" w:hAnsi="Arial" w:cs="Arial"/>
          <w:sz w:val="21"/>
          <w:szCs w:val="21"/>
          <w:lang w:val="en-GB"/>
        </w:rPr>
        <w:t>.</w:t>
      </w:r>
      <w:bookmarkEnd w:id="30"/>
    </w:p>
    <w:p w14:paraId="303AC1D1" w14:textId="4430BE99" w:rsidR="00C05126" w:rsidRPr="00F9288B" w:rsidRDefault="00CC6AF0" w:rsidP="00CC6AF0">
      <w:pPr>
        <w:pStyle w:val="References"/>
        <w:numPr>
          <w:ilvl w:val="0"/>
          <w:numId w:val="15"/>
        </w:numPr>
        <w:rPr>
          <w:rFonts w:ascii="Arial" w:hAnsi="Arial" w:cs="Arial"/>
          <w:sz w:val="21"/>
          <w:szCs w:val="21"/>
          <w:lang w:val="en-GB"/>
        </w:rPr>
      </w:pPr>
      <w:bookmarkStart w:id="31" w:name="_Ref99538663"/>
      <w:r w:rsidRPr="00F9288B">
        <w:rPr>
          <w:rFonts w:ascii="Arial" w:hAnsi="Arial" w:cs="Arial"/>
          <w:sz w:val="21"/>
          <w:szCs w:val="21"/>
          <w:lang w:val="en-GB"/>
        </w:rPr>
        <w:t xml:space="preserve">K. Elphick, W. Frost, M. Samiepour, T. Kubota, K. </w:t>
      </w:r>
      <w:proofErr w:type="spellStart"/>
      <w:r w:rsidRPr="00F9288B">
        <w:rPr>
          <w:rFonts w:ascii="Arial" w:hAnsi="Arial" w:cs="Arial"/>
          <w:sz w:val="21"/>
          <w:szCs w:val="21"/>
          <w:lang w:val="en-GB"/>
        </w:rPr>
        <w:t>Takanashi</w:t>
      </w:r>
      <w:proofErr w:type="spellEnd"/>
      <w:r w:rsidRPr="00F9288B">
        <w:rPr>
          <w:rFonts w:ascii="Arial" w:hAnsi="Arial" w:cs="Arial"/>
          <w:sz w:val="21"/>
          <w:szCs w:val="21"/>
          <w:lang w:val="en-GB"/>
        </w:rPr>
        <w:t xml:space="preserve">, H. </w:t>
      </w:r>
      <w:proofErr w:type="spellStart"/>
      <w:r w:rsidRPr="00F9288B">
        <w:rPr>
          <w:rFonts w:ascii="Arial" w:hAnsi="Arial" w:cs="Arial"/>
          <w:sz w:val="21"/>
          <w:szCs w:val="21"/>
          <w:lang w:val="en-GB"/>
        </w:rPr>
        <w:t>Sukegawa</w:t>
      </w:r>
      <w:proofErr w:type="spellEnd"/>
      <w:r w:rsidRPr="00F9288B">
        <w:rPr>
          <w:rFonts w:ascii="Arial" w:hAnsi="Arial" w:cs="Arial"/>
          <w:sz w:val="21"/>
          <w:szCs w:val="21"/>
          <w:lang w:val="en-GB"/>
        </w:rPr>
        <w:t xml:space="preserve">, S. </w:t>
      </w:r>
      <w:proofErr w:type="spellStart"/>
      <w:r w:rsidRPr="00F9288B">
        <w:rPr>
          <w:rFonts w:ascii="Arial" w:hAnsi="Arial" w:cs="Arial"/>
          <w:sz w:val="21"/>
          <w:szCs w:val="21"/>
          <w:lang w:val="en-GB"/>
        </w:rPr>
        <w:t>Mitani</w:t>
      </w:r>
      <w:proofErr w:type="spellEnd"/>
      <w:r w:rsidRPr="00F9288B">
        <w:rPr>
          <w:rFonts w:ascii="Arial" w:hAnsi="Arial" w:cs="Arial"/>
          <w:sz w:val="21"/>
          <w:szCs w:val="21"/>
          <w:lang w:val="en-GB"/>
        </w:rPr>
        <w:t xml:space="preserve"> and A. Hirohata, "Heusler alloys for spintronic devices: Review on recent development and future perspectives," </w:t>
      </w:r>
      <w:r w:rsidRPr="00F9288B">
        <w:rPr>
          <w:rFonts w:ascii="Arial" w:hAnsi="Arial" w:cs="Arial"/>
          <w:i/>
          <w:iCs/>
          <w:sz w:val="21"/>
          <w:szCs w:val="21"/>
          <w:lang w:val="en-GB"/>
        </w:rPr>
        <w:t>Sci. Technol. Adv. Mater.</w:t>
      </w:r>
      <w:r w:rsidRPr="00F9288B">
        <w:rPr>
          <w:rFonts w:ascii="Arial" w:hAnsi="Arial" w:cs="Arial"/>
          <w:sz w:val="21"/>
          <w:szCs w:val="21"/>
          <w:lang w:val="en-GB"/>
        </w:rPr>
        <w:t xml:space="preserve"> </w:t>
      </w:r>
      <w:r w:rsidRPr="00F9288B">
        <w:rPr>
          <w:rFonts w:ascii="Arial" w:hAnsi="Arial" w:cs="Arial"/>
          <w:b/>
          <w:bCs/>
          <w:sz w:val="21"/>
          <w:szCs w:val="21"/>
          <w:lang w:val="en-GB"/>
        </w:rPr>
        <w:t>22</w:t>
      </w:r>
      <w:r w:rsidRPr="00F9288B">
        <w:rPr>
          <w:rFonts w:ascii="Arial" w:hAnsi="Arial" w:cs="Arial"/>
          <w:sz w:val="21"/>
          <w:szCs w:val="21"/>
          <w:lang w:val="en-GB"/>
        </w:rPr>
        <w:t xml:space="preserve">, 235 (2020); </w:t>
      </w:r>
      <w:hyperlink r:id="rId33" w:history="1">
        <w:r w:rsidRPr="00F9288B">
          <w:rPr>
            <w:rStyle w:val="af7"/>
            <w:rFonts w:ascii="Arial" w:hAnsi="Arial" w:cs="Arial"/>
            <w:sz w:val="21"/>
            <w:szCs w:val="21"/>
            <w:lang w:val="en-GB"/>
          </w:rPr>
          <w:t>https://doi.org/10.1080/14686996.2020.1812364</w:t>
        </w:r>
      </w:hyperlink>
      <w:r w:rsidRPr="00F9288B">
        <w:rPr>
          <w:rFonts w:ascii="Arial" w:hAnsi="Arial" w:cs="Arial"/>
          <w:sz w:val="21"/>
          <w:szCs w:val="21"/>
          <w:lang w:val="en-GB"/>
        </w:rPr>
        <w:t>.</w:t>
      </w:r>
      <w:bookmarkEnd w:id="31"/>
    </w:p>
    <w:p w14:paraId="2ACB2118" w14:textId="2C49C1A0" w:rsidR="00C05126" w:rsidRPr="00B237CF" w:rsidRDefault="008B2D32" w:rsidP="008B2D32">
      <w:pPr>
        <w:pStyle w:val="References"/>
        <w:numPr>
          <w:ilvl w:val="0"/>
          <w:numId w:val="15"/>
        </w:numPr>
        <w:rPr>
          <w:rFonts w:ascii="Arial" w:hAnsi="Arial" w:cs="Arial"/>
          <w:sz w:val="21"/>
          <w:szCs w:val="21"/>
          <w:highlight w:val="yellow"/>
          <w:lang w:val="en-GB"/>
        </w:rPr>
      </w:pPr>
      <w:bookmarkStart w:id="32" w:name="_Ref99538478"/>
      <w:r w:rsidRPr="00B237CF">
        <w:rPr>
          <w:rFonts w:ascii="Arial" w:hAnsi="Arial" w:cs="Arial"/>
          <w:sz w:val="21"/>
          <w:szCs w:val="21"/>
          <w:highlight w:val="yellow"/>
          <w:lang w:val="en-GB"/>
        </w:rPr>
        <w:t xml:space="preserve">A. Hirohata, M. Kikuchi, N. </w:t>
      </w:r>
      <w:proofErr w:type="spellStart"/>
      <w:r w:rsidRPr="00B237CF">
        <w:rPr>
          <w:rFonts w:ascii="Arial" w:hAnsi="Arial" w:cs="Arial"/>
          <w:sz w:val="21"/>
          <w:szCs w:val="21"/>
          <w:highlight w:val="yellow"/>
          <w:lang w:val="en-GB"/>
        </w:rPr>
        <w:t>Tezuka</w:t>
      </w:r>
      <w:proofErr w:type="spellEnd"/>
      <w:r w:rsidRPr="00B237CF">
        <w:rPr>
          <w:rFonts w:ascii="Arial" w:hAnsi="Arial" w:cs="Arial"/>
          <w:sz w:val="21"/>
          <w:szCs w:val="21"/>
          <w:highlight w:val="yellow"/>
          <w:lang w:val="en-GB"/>
        </w:rPr>
        <w:t xml:space="preserve">, K. Inomata, J. S. Claydon, Y. B. Xu, G. van der </w:t>
      </w:r>
      <w:proofErr w:type="spellStart"/>
      <w:r w:rsidRPr="00B237CF">
        <w:rPr>
          <w:rFonts w:ascii="Arial" w:hAnsi="Arial" w:cs="Arial"/>
          <w:sz w:val="21"/>
          <w:szCs w:val="21"/>
          <w:highlight w:val="yellow"/>
          <w:lang w:val="en-GB"/>
        </w:rPr>
        <w:t>Laan</w:t>
      </w:r>
      <w:proofErr w:type="spellEnd"/>
      <w:r w:rsidRPr="00B237CF">
        <w:rPr>
          <w:rFonts w:ascii="Arial" w:hAnsi="Arial" w:cs="Arial"/>
          <w:sz w:val="21"/>
          <w:szCs w:val="21"/>
          <w:highlight w:val="yellow"/>
          <w:lang w:val="en-GB"/>
        </w:rPr>
        <w:t xml:space="preserve">, "Heusler alloy/semiconductor hybrid structures," </w:t>
      </w:r>
      <w:proofErr w:type="spellStart"/>
      <w:r w:rsidRPr="00B237CF">
        <w:rPr>
          <w:rFonts w:ascii="Arial" w:hAnsi="Arial" w:cs="Arial"/>
          <w:i/>
          <w:iCs/>
          <w:sz w:val="21"/>
          <w:szCs w:val="21"/>
          <w:highlight w:val="yellow"/>
          <w:lang w:val="en-GB"/>
        </w:rPr>
        <w:t>Curr</w:t>
      </w:r>
      <w:proofErr w:type="spellEnd"/>
      <w:r w:rsidRPr="00B237CF">
        <w:rPr>
          <w:rFonts w:ascii="Arial" w:hAnsi="Arial" w:cs="Arial"/>
          <w:i/>
          <w:iCs/>
          <w:sz w:val="21"/>
          <w:szCs w:val="21"/>
          <w:highlight w:val="yellow"/>
          <w:lang w:val="en-GB"/>
        </w:rPr>
        <w:t xml:space="preserve">. </w:t>
      </w:r>
      <w:proofErr w:type="spellStart"/>
      <w:r w:rsidRPr="00B237CF">
        <w:rPr>
          <w:rFonts w:ascii="Arial" w:hAnsi="Arial" w:cs="Arial"/>
          <w:i/>
          <w:iCs/>
          <w:sz w:val="21"/>
          <w:szCs w:val="21"/>
          <w:highlight w:val="yellow"/>
          <w:lang w:val="en-GB"/>
        </w:rPr>
        <w:t>Opin</w:t>
      </w:r>
      <w:proofErr w:type="spellEnd"/>
      <w:r w:rsidRPr="00B237CF">
        <w:rPr>
          <w:rFonts w:ascii="Arial" w:hAnsi="Arial" w:cs="Arial"/>
          <w:i/>
          <w:iCs/>
          <w:sz w:val="21"/>
          <w:szCs w:val="21"/>
          <w:highlight w:val="yellow"/>
          <w:lang w:val="en-GB"/>
        </w:rPr>
        <w:t>. Solid State Mater. Sci.</w:t>
      </w:r>
      <w:r w:rsidRPr="00B237CF">
        <w:rPr>
          <w:rFonts w:ascii="Arial" w:hAnsi="Arial" w:cs="Arial"/>
          <w:sz w:val="21"/>
          <w:szCs w:val="21"/>
          <w:highlight w:val="yellow"/>
          <w:lang w:val="en-GB"/>
        </w:rPr>
        <w:t xml:space="preserve"> </w:t>
      </w:r>
      <w:r w:rsidRPr="00B237CF">
        <w:rPr>
          <w:rFonts w:ascii="Arial" w:hAnsi="Arial" w:cs="Arial"/>
          <w:b/>
          <w:bCs/>
          <w:sz w:val="21"/>
          <w:szCs w:val="21"/>
          <w:highlight w:val="yellow"/>
          <w:lang w:val="en-GB"/>
        </w:rPr>
        <w:t>10</w:t>
      </w:r>
      <w:r w:rsidRPr="00B237CF">
        <w:rPr>
          <w:rFonts w:ascii="Arial" w:hAnsi="Arial" w:cs="Arial"/>
          <w:sz w:val="21"/>
          <w:szCs w:val="21"/>
          <w:highlight w:val="yellow"/>
          <w:lang w:val="en-GB"/>
        </w:rPr>
        <w:t xml:space="preserve">, 93 (2006); </w:t>
      </w:r>
      <w:hyperlink r:id="rId34" w:history="1">
        <w:r w:rsidRPr="00B237CF">
          <w:rPr>
            <w:rStyle w:val="af7"/>
            <w:rFonts w:ascii="Arial" w:hAnsi="Arial" w:cs="Arial"/>
            <w:sz w:val="21"/>
            <w:szCs w:val="21"/>
            <w:highlight w:val="yellow"/>
            <w:lang w:val="en-GB"/>
          </w:rPr>
          <w:t>https://doi.org/10.1016/j.cossms.2006.11.006</w:t>
        </w:r>
      </w:hyperlink>
      <w:r w:rsidRPr="00B237CF">
        <w:rPr>
          <w:rFonts w:ascii="Arial" w:hAnsi="Arial" w:cs="Arial"/>
          <w:sz w:val="21"/>
          <w:szCs w:val="21"/>
          <w:highlight w:val="yellow"/>
          <w:lang w:val="en-GB"/>
        </w:rPr>
        <w:t>.</w:t>
      </w:r>
      <w:r w:rsidR="00CC6AF0" w:rsidRPr="00B237CF">
        <w:rPr>
          <w:rFonts w:ascii="Arial" w:hAnsi="Arial" w:cs="Arial"/>
          <w:sz w:val="21"/>
          <w:szCs w:val="21"/>
          <w:highlight w:val="yellow"/>
          <w:lang w:val="en-GB"/>
        </w:rPr>
        <w:t xml:space="preserve"> </w:t>
      </w:r>
      <w:bookmarkEnd w:id="32"/>
    </w:p>
    <w:p w14:paraId="7862D757" w14:textId="3CF0F6F0" w:rsidR="00617709" w:rsidRPr="00F9288B" w:rsidRDefault="0079000B" w:rsidP="00617709">
      <w:pPr>
        <w:pStyle w:val="References"/>
        <w:numPr>
          <w:ilvl w:val="0"/>
          <w:numId w:val="15"/>
        </w:numPr>
        <w:rPr>
          <w:rFonts w:ascii="Arial" w:hAnsi="Arial" w:cs="Arial"/>
          <w:sz w:val="21"/>
          <w:szCs w:val="21"/>
          <w:lang w:val="en-GB"/>
        </w:rPr>
      </w:pPr>
      <w:bookmarkStart w:id="33" w:name="_Ref99538941"/>
      <w:r w:rsidRPr="00F9288B">
        <w:rPr>
          <w:rFonts w:ascii="Arial" w:hAnsi="Arial" w:cs="Arial"/>
          <w:sz w:val="21"/>
          <w:szCs w:val="21"/>
          <w:lang w:val="en-GB"/>
        </w:rPr>
        <w:t xml:space="preserve">LOT-Oriel website: </w:t>
      </w:r>
      <w:hyperlink r:id="rId35" w:history="1">
        <w:r w:rsidRPr="00F9288B">
          <w:rPr>
            <w:rStyle w:val="af7"/>
            <w:rFonts w:ascii="Arial" w:hAnsi="Arial" w:cs="Arial"/>
            <w:sz w:val="21"/>
            <w:szCs w:val="21"/>
            <w:lang w:val="en-GB"/>
          </w:rPr>
          <w:t>http://www.lot-oriel.com/files/downloads/lightsources/eu/LQ_10_30_W_IR-sources_eu.pdf</w:t>
        </w:r>
      </w:hyperlink>
      <w:bookmarkEnd w:id="33"/>
    </w:p>
    <w:p w14:paraId="73D31AFC" w14:textId="712CECD4" w:rsidR="00617709" w:rsidRPr="00F9288B" w:rsidRDefault="0079000B" w:rsidP="000829AF">
      <w:pPr>
        <w:pStyle w:val="References"/>
        <w:numPr>
          <w:ilvl w:val="0"/>
          <w:numId w:val="15"/>
        </w:numPr>
        <w:rPr>
          <w:rStyle w:val="af7"/>
          <w:rFonts w:ascii="Arial" w:hAnsi="Arial" w:cs="Arial"/>
          <w:color w:val="auto"/>
          <w:sz w:val="21"/>
          <w:szCs w:val="21"/>
          <w:u w:val="none"/>
          <w:lang w:val="en-GB"/>
        </w:rPr>
      </w:pPr>
      <w:bookmarkStart w:id="34" w:name="_Ref99539250"/>
      <w:r w:rsidRPr="00F9288B">
        <w:rPr>
          <w:rFonts w:ascii="Arial" w:hAnsi="Arial" w:cs="Arial"/>
          <w:sz w:val="21"/>
          <w:szCs w:val="21"/>
          <w:lang w:val="en-GB"/>
        </w:rPr>
        <w:t xml:space="preserve">Horiba website: </w:t>
      </w:r>
      <w:hyperlink r:id="rId36" w:history="1">
        <w:r w:rsidRPr="00F9288B">
          <w:rPr>
            <w:rStyle w:val="af7"/>
            <w:rFonts w:ascii="Arial" w:hAnsi="Arial" w:cs="Arial"/>
            <w:sz w:val="21"/>
            <w:szCs w:val="21"/>
            <w:lang w:val="en-GB"/>
          </w:rPr>
          <w:t>www.horiba.com/fileadmin/uploads/Scientific/Documents/Mono/iHR.pdf</w:t>
        </w:r>
      </w:hyperlink>
      <w:bookmarkEnd w:id="34"/>
    </w:p>
    <w:p w14:paraId="63866C29" w14:textId="5D115907" w:rsidR="0079000B" w:rsidRPr="00F9288B" w:rsidRDefault="0079000B" w:rsidP="000829AF">
      <w:pPr>
        <w:pStyle w:val="References"/>
        <w:numPr>
          <w:ilvl w:val="0"/>
          <w:numId w:val="15"/>
        </w:numPr>
        <w:rPr>
          <w:rStyle w:val="af7"/>
          <w:rFonts w:ascii="Arial" w:hAnsi="Arial" w:cs="Arial"/>
          <w:color w:val="auto"/>
          <w:sz w:val="21"/>
          <w:szCs w:val="21"/>
          <w:u w:val="none"/>
          <w:lang w:val="en-GB"/>
        </w:rPr>
      </w:pPr>
      <w:bookmarkStart w:id="35" w:name="_Ref99539251"/>
      <w:r w:rsidRPr="00F9288B">
        <w:rPr>
          <w:rFonts w:ascii="Arial" w:hAnsi="Arial" w:cs="Arial"/>
          <w:sz w:val="21"/>
          <w:szCs w:val="21"/>
          <w:lang w:val="en-GB"/>
        </w:rPr>
        <w:t xml:space="preserve">II-VI Infrared, </w:t>
      </w:r>
      <w:hyperlink r:id="rId37" w:history="1">
        <w:r w:rsidRPr="00F9288B">
          <w:rPr>
            <w:rStyle w:val="af7"/>
            <w:rFonts w:ascii="Arial" w:hAnsi="Arial" w:cs="Arial"/>
            <w:sz w:val="21"/>
            <w:szCs w:val="21"/>
            <w:lang w:val="en-GB"/>
          </w:rPr>
          <w:t>http://www.iiviinfrared.com/CO2-Laser-Optics/prisms-rhombs.html</w:t>
        </w:r>
      </w:hyperlink>
      <w:bookmarkEnd w:id="35"/>
    </w:p>
    <w:p w14:paraId="6B815220" w14:textId="77777777" w:rsidR="00C84B3D" w:rsidRPr="00F9288B" w:rsidRDefault="00C84B3D" w:rsidP="00C84B3D">
      <w:pPr>
        <w:pStyle w:val="References"/>
        <w:numPr>
          <w:ilvl w:val="0"/>
          <w:numId w:val="15"/>
        </w:numPr>
        <w:rPr>
          <w:rFonts w:ascii="Arial" w:hAnsi="Arial" w:cs="Arial"/>
          <w:sz w:val="21"/>
          <w:szCs w:val="21"/>
          <w:lang w:val="en-GB"/>
        </w:rPr>
      </w:pPr>
      <w:bookmarkStart w:id="36" w:name="_Ref99541720"/>
      <w:bookmarkStart w:id="37" w:name="_Ref99539921"/>
      <w:r w:rsidRPr="00F9288B">
        <w:rPr>
          <w:rFonts w:ascii="Arial" w:hAnsi="Arial" w:cs="Arial"/>
          <w:sz w:val="21"/>
          <w:szCs w:val="21"/>
          <w:lang w:val="en-GB"/>
        </w:rPr>
        <w:t xml:space="preserve">T. F. Alhuwaymel, “New band-gap measurement technique for a half-metallic ferromagnet,” PhD thesis (University of York, UK, 2015); </w:t>
      </w:r>
      <w:hyperlink r:id="rId38" w:history="1">
        <w:r w:rsidRPr="00F9288B">
          <w:rPr>
            <w:rStyle w:val="af7"/>
            <w:rFonts w:ascii="Arial" w:hAnsi="Arial" w:cs="Arial"/>
            <w:sz w:val="21"/>
            <w:szCs w:val="21"/>
            <w:lang w:val="en-GB"/>
          </w:rPr>
          <w:t>https://etheses.whiterose.ac.uk/10668/</w:t>
        </w:r>
      </w:hyperlink>
      <w:r w:rsidRPr="00F9288B">
        <w:rPr>
          <w:rFonts w:ascii="Arial" w:hAnsi="Arial" w:cs="Arial"/>
          <w:sz w:val="21"/>
          <w:szCs w:val="21"/>
          <w:lang w:val="en-GB"/>
        </w:rPr>
        <w:t>.</w:t>
      </w:r>
      <w:bookmarkEnd w:id="36"/>
    </w:p>
    <w:p w14:paraId="77225E28" w14:textId="30C7500C" w:rsidR="00B30A87" w:rsidRPr="00F9288B" w:rsidRDefault="00B30A87" w:rsidP="000829AF">
      <w:pPr>
        <w:pStyle w:val="References"/>
        <w:numPr>
          <w:ilvl w:val="0"/>
          <w:numId w:val="15"/>
        </w:numPr>
        <w:rPr>
          <w:rFonts w:ascii="Arial" w:hAnsi="Arial" w:cs="Arial"/>
          <w:sz w:val="21"/>
          <w:szCs w:val="21"/>
          <w:lang w:val="en-GB"/>
        </w:rPr>
      </w:pPr>
      <w:bookmarkStart w:id="38" w:name="_Ref99609275"/>
      <w:r w:rsidRPr="00F9288B">
        <w:rPr>
          <w:rFonts w:ascii="Arial" w:hAnsi="Arial" w:cs="Arial"/>
          <w:sz w:val="21"/>
          <w:szCs w:val="21"/>
          <w:lang w:val="en-GB"/>
        </w:rPr>
        <w:t xml:space="preserve">Edmund Optics, </w:t>
      </w:r>
      <w:hyperlink r:id="rId39" w:history="1">
        <w:r w:rsidRPr="00F9288B">
          <w:rPr>
            <w:rStyle w:val="af7"/>
            <w:rFonts w:ascii="Arial" w:hAnsi="Arial" w:cs="Arial"/>
            <w:sz w:val="21"/>
            <w:szCs w:val="21"/>
            <w:lang w:val="en-GB"/>
          </w:rPr>
          <w:t>http://www.edmundoptics.com/optics/polarizers/wire-grid-polarizers/infrared-ir-wire-grid-polarizers/62-774</w:t>
        </w:r>
      </w:hyperlink>
      <w:bookmarkEnd w:id="37"/>
      <w:bookmarkEnd w:id="38"/>
    </w:p>
    <w:p w14:paraId="7D91584D" w14:textId="49156433" w:rsidR="0079000B" w:rsidRPr="00F9288B" w:rsidRDefault="00B30A87" w:rsidP="000829AF">
      <w:pPr>
        <w:pStyle w:val="References"/>
        <w:numPr>
          <w:ilvl w:val="0"/>
          <w:numId w:val="15"/>
        </w:numPr>
        <w:rPr>
          <w:rFonts w:ascii="Arial" w:hAnsi="Arial" w:cs="Arial"/>
          <w:sz w:val="21"/>
          <w:szCs w:val="21"/>
          <w:lang w:val="en-GB"/>
        </w:rPr>
      </w:pPr>
      <w:bookmarkStart w:id="39" w:name="_Ref99539922"/>
      <w:r w:rsidRPr="00F9288B">
        <w:rPr>
          <w:rFonts w:ascii="Arial" w:hAnsi="Arial" w:cs="Arial"/>
          <w:sz w:val="21"/>
          <w:szCs w:val="21"/>
          <w:lang w:val="en-GB"/>
        </w:rPr>
        <w:t>Edmund Optics, data sheet attached with the polariser.</w:t>
      </w:r>
      <w:bookmarkEnd w:id="39"/>
    </w:p>
    <w:p w14:paraId="54B1D823" w14:textId="3095AE0F" w:rsidR="00B30A87" w:rsidRPr="00F9288B" w:rsidRDefault="00461A0A" w:rsidP="000829AF">
      <w:pPr>
        <w:pStyle w:val="References"/>
        <w:numPr>
          <w:ilvl w:val="0"/>
          <w:numId w:val="15"/>
        </w:numPr>
        <w:rPr>
          <w:rFonts w:ascii="Arial" w:hAnsi="Arial" w:cs="Arial"/>
          <w:sz w:val="21"/>
          <w:szCs w:val="21"/>
          <w:lang w:val="en-GB"/>
        </w:rPr>
      </w:pPr>
      <w:bookmarkStart w:id="40" w:name="_Ref99540044"/>
      <w:r w:rsidRPr="00F9288B">
        <w:rPr>
          <w:rFonts w:ascii="Arial" w:hAnsi="Arial" w:cs="Arial"/>
          <w:sz w:val="21"/>
          <w:szCs w:val="21"/>
          <w:lang w:val="en-GB"/>
        </w:rPr>
        <w:t>II-VI Infrared, data sheet attached with the λ/4-wave plate.</w:t>
      </w:r>
      <w:bookmarkEnd w:id="40"/>
    </w:p>
    <w:p w14:paraId="4667E00C" w14:textId="77777777" w:rsidR="00C84B3D" w:rsidRPr="00F9288B" w:rsidRDefault="00C84B3D" w:rsidP="00C84B3D">
      <w:pPr>
        <w:pStyle w:val="References"/>
        <w:numPr>
          <w:ilvl w:val="0"/>
          <w:numId w:val="15"/>
        </w:numPr>
        <w:rPr>
          <w:rFonts w:ascii="Arial" w:hAnsi="Arial" w:cs="Arial"/>
          <w:sz w:val="21"/>
          <w:szCs w:val="21"/>
          <w:lang w:val="en-GB"/>
        </w:rPr>
      </w:pPr>
      <w:bookmarkStart w:id="41" w:name="_Ref99541075"/>
      <w:r w:rsidRPr="00F9288B">
        <w:rPr>
          <w:rFonts w:ascii="Arial" w:hAnsi="Arial" w:cs="Arial"/>
          <w:sz w:val="21"/>
          <w:szCs w:val="21"/>
          <w:lang w:val="en-GB"/>
        </w:rPr>
        <w:t>S. Tavernier, Experimental Techniques in Nuclear and Particle Physics (Springer, Berlin, Germany, 2010) pp 23-53.</w:t>
      </w:r>
      <w:bookmarkEnd w:id="41"/>
    </w:p>
    <w:p w14:paraId="1A0B10EA" w14:textId="77777777" w:rsidR="00C84B3D" w:rsidRPr="00F9288B" w:rsidRDefault="00000000" w:rsidP="00C84B3D">
      <w:pPr>
        <w:pStyle w:val="References"/>
        <w:numPr>
          <w:ilvl w:val="0"/>
          <w:numId w:val="15"/>
        </w:numPr>
        <w:rPr>
          <w:rFonts w:ascii="Arial" w:hAnsi="Arial" w:cs="Arial"/>
          <w:sz w:val="21"/>
          <w:szCs w:val="21"/>
          <w:lang w:val="en-GB"/>
        </w:rPr>
      </w:pPr>
      <w:hyperlink r:id="rId40" w:history="1">
        <w:bookmarkStart w:id="42" w:name="_Ref99541076"/>
        <w:r w:rsidR="00C84B3D" w:rsidRPr="00F9288B">
          <w:rPr>
            <w:rStyle w:val="af7"/>
            <w:rFonts w:ascii="Arial" w:hAnsi="Arial" w:cs="Arial"/>
            <w:sz w:val="21"/>
            <w:szCs w:val="21"/>
            <w:lang w:val="en-GB"/>
          </w:rPr>
          <w:t>http://spiff.rit.edu/classes/phys440/lectures/optd/optd.html</w:t>
        </w:r>
        <w:bookmarkEnd w:id="42"/>
      </w:hyperlink>
    </w:p>
    <w:p w14:paraId="0B934193" w14:textId="49498E92" w:rsidR="00127274" w:rsidRPr="00F9288B" w:rsidRDefault="00B173F8" w:rsidP="000829AF">
      <w:pPr>
        <w:pStyle w:val="References"/>
        <w:numPr>
          <w:ilvl w:val="0"/>
          <w:numId w:val="15"/>
        </w:numPr>
        <w:rPr>
          <w:rStyle w:val="af7"/>
          <w:rFonts w:ascii="Arial" w:hAnsi="Arial" w:cs="Arial"/>
          <w:color w:val="auto"/>
          <w:sz w:val="21"/>
          <w:szCs w:val="21"/>
          <w:u w:val="none"/>
          <w:lang w:val="en-GB"/>
        </w:rPr>
      </w:pPr>
      <w:bookmarkStart w:id="43" w:name="_Ref99540694"/>
      <w:r w:rsidRPr="00F9288B">
        <w:rPr>
          <w:rFonts w:ascii="Arial" w:hAnsi="Arial" w:cs="Arial"/>
          <w:sz w:val="21"/>
          <w:szCs w:val="21"/>
          <w:lang w:val="en-GB"/>
        </w:rPr>
        <w:t xml:space="preserve">ELTEC Instruments, Inc., </w:t>
      </w:r>
      <w:hyperlink r:id="rId41" w:history="1">
        <w:r w:rsidRPr="00F9288B">
          <w:rPr>
            <w:rStyle w:val="af7"/>
            <w:rFonts w:ascii="Arial" w:hAnsi="Arial" w:cs="Arial"/>
            <w:sz w:val="21"/>
            <w:szCs w:val="21"/>
            <w:lang w:val="en-GB"/>
          </w:rPr>
          <w:t>http://www.eltecinstruments.com/PDF/Ds/Data%20Sheet%20-%20Model%20441.pdf</w:t>
        </w:r>
      </w:hyperlink>
      <w:bookmarkEnd w:id="43"/>
    </w:p>
    <w:p w14:paraId="42E405B6" w14:textId="593812E1" w:rsidR="00435014" w:rsidRPr="00F9288B" w:rsidRDefault="00435014" w:rsidP="000829AF">
      <w:pPr>
        <w:pStyle w:val="References"/>
        <w:numPr>
          <w:ilvl w:val="0"/>
          <w:numId w:val="15"/>
        </w:numPr>
        <w:rPr>
          <w:rFonts w:ascii="Arial" w:hAnsi="Arial" w:cs="Arial"/>
          <w:sz w:val="21"/>
          <w:szCs w:val="21"/>
          <w:lang w:val="en-GB"/>
        </w:rPr>
      </w:pPr>
      <w:bookmarkStart w:id="44" w:name="_Ref99541950"/>
      <w:r w:rsidRPr="00F9288B">
        <w:rPr>
          <w:rFonts w:ascii="Arial" w:hAnsi="Arial" w:cs="Arial"/>
          <w:sz w:val="21"/>
          <w:szCs w:val="21"/>
          <w:lang w:val="en-GB"/>
        </w:rPr>
        <w:t xml:space="preserve">T. F. Alhuwaymel, R. M. Abdullah, O. </w:t>
      </w:r>
      <w:proofErr w:type="spellStart"/>
      <w:r w:rsidRPr="00F9288B">
        <w:rPr>
          <w:rFonts w:ascii="Arial" w:hAnsi="Arial" w:cs="Arial"/>
          <w:sz w:val="21"/>
          <w:szCs w:val="21"/>
          <w:lang w:val="en-GB"/>
        </w:rPr>
        <w:t>Whear</w:t>
      </w:r>
      <w:proofErr w:type="spellEnd"/>
      <w:r w:rsidRPr="00F9288B">
        <w:rPr>
          <w:rFonts w:ascii="Arial" w:hAnsi="Arial" w:cs="Arial"/>
          <w:sz w:val="21"/>
          <w:szCs w:val="21"/>
          <w:lang w:val="en-GB"/>
        </w:rPr>
        <w:t xml:space="preserve">, T. </w:t>
      </w:r>
      <w:proofErr w:type="spellStart"/>
      <w:r w:rsidRPr="00F9288B">
        <w:rPr>
          <w:rFonts w:ascii="Arial" w:hAnsi="Arial" w:cs="Arial"/>
          <w:sz w:val="21"/>
          <w:szCs w:val="21"/>
          <w:lang w:val="en-GB"/>
        </w:rPr>
        <w:t>Huminiuc</w:t>
      </w:r>
      <w:proofErr w:type="spellEnd"/>
      <w:r w:rsidRPr="00F9288B">
        <w:rPr>
          <w:rFonts w:ascii="Arial" w:hAnsi="Arial" w:cs="Arial"/>
          <w:sz w:val="21"/>
          <w:szCs w:val="21"/>
          <w:lang w:val="en-GB"/>
        </w:rPr>
        <w:t xml:space="preserve">, R. Carpenter, M. El-Gomati and A. Hirohata, “New bandgap measurement technique for a half-metallic ferromagnet”, </w:t>
      </w:r>
      <w:r w:rsidRPr="00F9288B">
        <w:rPr>
          <w:rFonts w:ascii="Arial" w:hAnsi="Arial" w:cs="Arial"/>
          <w:i/>
          <w:iCs/>
          <w:sz w:val="21"/>
          <w:szCs w:val="21"/>
          <w:lang w:val="en-GB"/>
        </w:rPr>
        <w:t xml:space="preserve">IEEE Trans. </w:t>
      </w:r>
      <w:proofErr w:type="spellStart"/>
      <w:r w:rsidRPr="00F9288B">
        <w:rPr>
          <w:rFonts w:ascii="Arial" w:hAnsi="Arial" w:cs="Arial"/>
          <w:i/>
          <w:iCs/>
          <w:sz w:val="21"/>
          <w:szCs w:val="21"/>
          <w:lang w:val="en-GB"/>
        </w:rPr>
        <w:t>Magn</w:t>
      </w:r>
      <w:proofErr w:type="spellEnd"/>
      <w:r w:rsidRPr="00F9288B">
        <w:rPr>
          <w:rFonts w:ascii="Arial" w:hAnsi="Arial" w:cs="Arial"/>
          <w:i/>
          <w:iCs/>
          <w:sz w:val="21"/>
          <w:szCs w:val="21"/>
          <w:lang w:val="en-GB"/>
        </w:rPr>
        <w:t>.</w:t>
      </w:r>
      <w:r w:rsidRPr="00F9288B">
        <w:rPr>
          <w:rFonts w:ascii="Arial" w:hAnsi="Arial" w:cs="Arial"/>
          <w:sz w:val="21"/>
          <w:szCs w:val="21"/>
          <w:lang w:val="en-GB"/>
        </w:rPr>
        <w:t xml:space="preserve"> </w:t>
      </w:r>
      <w:r w:rsidRPr="00F9288B">
        <w:rPr>
          <w:rFonts w:ascii="Arial" w:hAnsi="Arial" w:cs="Arial"/>
          <w:b/>
          <w:bCs/>
          <w:sz w:val="21"/>
          <w:szCs w:val="21"/>
          <w:lang w:val="en-GB"/>
        </w:rPr>
        <w:t>50</w:t>
      </w:r>
      <w:r w:rsidRPr="00F9288B">
        <w:rPr>
          <w:rFonts w:ascii="Arial" w:hAnsi="Arial" w:cs="Arial"/>
          <w:sz w:val="21"/>
          <w:szCs w:val="21"/>
          <w:lang w:val="en-GB"/>
        </w:rPr>
        <w:t xml:space="preserve">, 2600504 (2014); </w:t>
      </w:r>
      <w:hyperlink r:id="rId42" w:history="1">
        <w:r w:rsidRPr="00F9288B">
          <w:rPr>
            <w:rStyle w:val="af7"/>
            <w:rFonts w:ascii="Arial" w:hAnsi="Arial" w:cs="Arial"/>
            <w:sz w:val="21"/>
            <w:szCs w:val="21"/>
            <w:lang w:val="en-GB"/>
          </w:rPr>
          <w:t>https://doi.org/10.1109/TMAG.2014.2322912</w:t>
        </w:r>
      </w:hyperlink>
      <w:r w:rsidRPr="00F9288B">
        <w:rPr>
          <w:rFonts w:ascii="Arial" w:hAnsi="Arial" w:cs="Arial"/>
          <w:sz w:val="21"/>
          <w:szCs w:val="21"/>
          <w:lang w:val="en-GB"/>
        </w:rPr>
        <w:t>.</w:t>
      </w:r>
      <w:bookmarkEnd w:id="44"/>
    </w:p>
    <w:p w14:paraId="4BFF69ED" w14:textId="24756FA7" w:rsidR="00435014" w:rsidRPr="00F9288B" w:rsidRDefault="00435014" w:rsidP="000829AF">
      <w:pPr>
        <w:pStyle w:val="References"/>
        <w:numPr>
          <w:ilvl w:val="0"/>
          <w:numId w:val="15"/>
        </w:numPr>
        <w:rPr>
          <w:rFonts w:ascii="Arial" w:hAnsi="Arial" w:cs="Arial"/>
          <w:sz w:val="21"/>
          <w:szCs w:val="21"/>
          <w:lang w:val="en-GB"/>
        </w:rPr>
      </w:pPr>
      <w:bookmarkStart w:id="45" w:name="_Ref99541953"/>
      <w:r w:rsidRPr="00F9288B">
        <w:rPr>
          <w:rFonts w:ascii="Arial" w:hAnsi="Arial" w:cs="Arial"/>
          <w:sz w:val="21"/>
          <w:szCs w:val="21"/>
          <w:lang w:val="en-GB"/>
        </w:rPr>
        <w:t xml:space="preserve">T. F. Alhuwaymel, R. Carpenter, C. N. T. Yu, B. </w:t>
      </w:r>
      <w:proofErr w:type="spellStart"/>
      <w:r w:rsidRPr="00F9288B">
        <w:rPr>
          <w:rFonts w:ascii="Arial" w:hAnsi="Arial" w:cs="Arial"/>
          <w:sz w:val="21"/>
          <w:szCs w:val="21"/>
          <w:lang w:val="en-GB"/>
        </w:rPr>
        <w:t>Kuerbanjiang</w:t>
      </w:r>
      <w:proofErr w:type="spellEnd"/>
      <w:r w:rsidRPr="00F9288B">
        <w:rPr>
          <w:rFonts w:ascii="Arial" w:hAnsi="Arial" w:cs="Arial"/>
          <w:sz w:val="21"/>
          <w:szCs w:val="21"/>
          <w:lang w:val="en-GB"/>
        </w:rPr>
        <w:t xml:space="preserve">, R. M. Abdullah, V. K. </w:t>
      </w:r>
      <w:proofErr w:type="spellStart"/>
      <w:r w:rsidRPr="00F9288B">
        <w:rPr>
          <w:rFonts w:ascii="Arial" w:hAnsi="Arial" w:cs="Arial"/>
          <w:sz w:val="21"/>
          <w:szCs w:val="21"/>
          <w:lang w:val="en-GB"/>
        </w:rPr>
        <w:t>Lazarov</w:t>
      </w:r>
      <w:proofErr w:type="spellEnd"/>
      <w:r w:rsidRPr="00F9288B">
        <w:rPr>
          <w:rFonts w:ascii="Arial" w:hAnsi="Arial" w:cs="Arial"/>
          <w:sz w:val="21"/>
          <w:szCs w:val="21"/>
          <w:lang w:val="en-GB"/>
        </w:rPr>
        <w:t>, M. El-Gomati and A. Hirohata, “Direct band-gap measurement on epitaxial Co</w:t>
      </w:r>
      <w:r w:rsidRPr="00F9288B">
        <w:rPr>
          <w:rFonts w:ascii="Arial" w:hAnsi="Arial" w:cs="Arial"/>
          <w:sz w:val="21"/>
          <w:szCs w:val="21"/>
          <w:vertAlign w:val="subscript"/>
          <w:lang w:val="en-GB"/>
        </w:rPr>
        <w:t>2</w:t>
      </w:r>
      <w:r w:rsidRPr="00F9288B">
        <w:rPr>
          <w:rFonts w:ascii="Arial" w:hAnsi="Arial" w:cs="Arial"/>
          <w:sz w:val="21"/>
          <w:szCs w:val="21"/>
          <w:lang w:val="en-GB"/>
        </w:rPr>
        <w:t>FeAl</w:t>
      </w:r>
      <w:r w:rsidRPr="00F9288B">
        <w:rPr>
          <w:rFonts w:ascii="Arial" w:hAnsi="Arial" w:cs="Arial"/>
          <w:sz w:val="21"/>
          <w:szCs w:val="21"/>
          <w:vertAlign w:val="subscript"/>
          <w:lang w:val="en-GB"/>
        </w:rPr>
        <w:t>0.5</w:t>
      </w:r>
      <w:r w:rsidRPr="00F9288B">
        <w:rPr>
          <w:rFonts w:ascii="Arial" w:hAnsi="Arial" w:cs="Arial"/>
          <w:sz w:val="21"/>
          <w:szCs w:val="21"/>
          <w:lang w:val="en-GB"/>
        </w:rPr>
        <w:t>Si</w:t>
      </w:r>
      <w:r w:rsidRPr="00F9288B">
        <w:rPr>
          <w:rFonts w:ascii="Arial" w:hAnsi="Arial" w:cs="Arial"/>
          <w:sz w:val="21"/>
          <w:szCs w:val="21"/>
          <w:vertAlign w:val="subscript"/>
          <w:lang w:val="en-GB"/>
        </w:rPr>
        <w:t>0.5</w:t>
      </w:r>
      <w:r w:rsidRPr="00F9288B">
        <w:rPr>
          <w:rFonts w:ascii="Arial" w:hAnsi="Arial" w:cs="Arial"/>
          <w:sz w:val="21"/>
          <w:szCs w:val="21"/>
          <w:lang w:val="en-GB"/>
        </w:rPr>
        <w:t xml:space="preserve"> Heusler-alloy films”, </w:t>
      </w:r>
      <w:r w:rsidRPr="00F9288B">
        <w:rPr>
          <w:rFonts w:ascii="Arial" w:hAnsi="Arial" w:cs="Arial"/>
          <w:i/>
          <w:iCs/>
          <w:sz w:val="21"/>
          <w:szCs w:val="21"/>
          <w:lang w:val="en-GB"/>
        </w:rPr>
        <w:t>J. Appl. Phys.</w:t>
      </w:r>
      <w:r w:rsidRPr="00F9288B">
        <w:rPr>
          <w:rFonts w:ascii="Arial" w:hAnsi="Arial" w:cs="Arial"/>
          <w:sz w:val="21"/>
          <w:szCs w:val="21"/>
          <w:lang w:val="en-GB"/>
        </w:rPr>
        <w:t xml:space="preserve"> </w:t>
      </w:r>
      <w:r w:rsidRPr="00F9288B">
        <w:rPr>
          <w:rFonts w:ascii="Arial" w:hAnsi="Arial" w:cs="Arial"/>
          <w:b/>
          <w:bCs/>
          <w:sz w:val="21"/>
          <w:szCs w:val="21"/>
          <w:lang w:val="en-GB"/>
        </w:rPr>
        <w:t>117</w:t>
      </w:r>
      <w:r w:rsidRPr="00F9288B">
        <w:rPr>
          <w:rFonts w:ascii="Arial" w:hAnsi="Arial" w:cs="Arial"/>
          <w:sz w:val="21"/>
          <w:szCs w:val="21"/>
          <w:lang w:val="en-GB"/>
        </w:rPr>
        <w:t xml:space="preserve">, 17D131 (2015); </w:t>
      </w:r>
      <w:hyperlink r:id="rId43" w:history="1">
        <w:r w:rsidRPr="00F9288B">
          <w:rPr>
            <w:rStyle w:val="af7"/>
            <w:rFonts w:ascii="Arial" w:hAnsi="Arial" w:cs="Arial"/>
            <w:sz w:val="21"/>
            <w:szCs w:val="21"/>
            <w:lang w:val="en-GB"/>
          </w:rPr>
          <w:t>https://doi.org/10.1063/1.4916817</w:t>
        </w:r>
      </w:hyperlink>
      <w:r w:rsidRPr="00F9288B">
        <w:rPr>
          <w:rFonts w:ascii="Arial" w:hAnsi="Arial" w:cs="Arial"/>
          <w:sz w:val="21"/>
          <w:szCs w:val="21"/>
          <w:lang w:val="en-GB"/>
        </w:rPr>
        <w:t>.</w:t>
      </w:r>
      <w:bookmarkEnd w:id="45"/>
    </w:p>
    <w:p w14:paraId="77689A6C" w14:textId="106AA976" w:rsidR="004C34CD" w:rsidRPr="00F9288B" w:rsidRDefault="00EC39D2" w:rsidP="0064235A">
      <w:pPr>
        <w:pStyle w:val="References"/>
        <w:numPr>
          <w:ilvl w:val="0"/>
          <w:numId w:val="15"/>
        </w:numPr>
        <w:rPr>
          <w:rFonts w:ascii="Arial" w:hAnsi="Arial" w:cs="Arial"/>
          <w:sz w:val="21"/>
          <w:szCs w:val="21"/>
          <w:lang w:val="en-GB"/>
        </w:rPr>
      </w:pPr>
      <w:bookmarkStart w:id="46" w:name="_Ref104305739"/>
      <w:r w:rsidRPr="00F9288B">
        <w:rPr>
          <w:rFonts w:ascii="Arial" w:eastAsiaTheme="minorEastAsia" w:hAnsi="Arial" w:cs="Arial"/>
          <w:sz w:val="21"/>
          <w:szCs w:val="21"/>
          <w:lang w:val="en-GB" w:eastAsia="ja-JP"/>
        </w:rPr>
        <w:t xml:space="preserve">H. </w:t>
      </w:r>
      <w:proofErr w:type="spellStart"/>
      <w:r w:rsidRPr="00F9288B">
        <w:rPr>
          <w:rFonts w:ascii="Arial" w:eastAsiaTheme="minorEastAsia" w:hAnsi="Arial" w:cs="Arial"/>
          <w:sz w:val="21"/>
          <w:szCs w:val="21"/>
          <w:lang w:val="en-GB" w:eastAsia="ja-JP"/>
        </w:rPr>
        <w:t>Yako</w:t>
      </w:r>
      <w:proofErr w:type="spellEnd"/>
      <w:r w:rsidRPr="00F9288B">
        <w:rPr>
          <w:rFonts w:ascii="Arial" w:eastAsiaTheme="minorEastAsia" w:hAnsi="Arial" w:cs="Arial"/>
          <w:sz w:val="21"/>
          <w:szCs w:val="21"/>
          <w:lang w:val="en-GB" w:eastAsia="ja-JP"/>
        </w:rPr>
        <w:t xml:space="preserve">, T. Kubota, and K. </w:t>
      </w:r>
      <w:proofErr w:type="spellStart"/>
      <w:r w:rsidRPr="00F9288B">
        <w:rPr>
          <w:rFonts w:ascii="Arial" w:eastAsiaTheme="minorEastAsia" w:hAnsi="Arial" w:cs="Arial"/>
          <w:sz w:val="21"/>
          <w:szCs w:val="21"/>
          <w:lang w:val="en-GB" w:eastAsia="ja-JP"/>
        </w:rPr>
        <w:t>Takanashi</w:t>
      </w:r>
      <w:proofErr w:type="spellEnd"/>
      <w:r w:rsidRPr="00F9288B">
        <w:rPr>
          <w:rFonts w:ascii="Arial" w:eastAsiaTheme="minorEastAsia" w:hAnsi="Arial" w:cs="Arial"/>
          <w:sz w:val="21"/>
          <w:szCs w:val="21"/>
          <w:lang w:val="en-GB" w:eastAsia="ja-JP"/>
        </w:rPr>
        <w:t>, “Anisotropic Magnetoresistance Effect in Co</w:t>
      </w:r>
      <w:r w:rsidRPr="00F9288B">
        <w:rPr>
          <w:rFonts w:ascii="Arial" w:eastAsiaTheme="minorEastAsia" w:hAnsi="Arial" w:cs="Arial"/>
          <w:sz w:val="21"/>
          <w:szCs w:val="21"/>
          <w:vertAlign w:val="subscript"/>
          <w:lang w:val="en-GB" w:eastAsia="ja-JP"/>
        </w:rPr>
        <w:t>2</w:t>
      </w:r>
      <w:r w:rsidRPr="00F9288B">
        <w:rPr>
          <w:rFonts w:ascii="Arial" w:eastAsiaTheme="minorEastAsia" w:hAnsi="Arial" w:cs="Arial"/>
          <w:sz w:val="21"/>
          <w:szCs w:val="21"/>
          <w:lang w:val="en-GB" w:eastAsia="ja-JP"/>
        </w:rPr>
        <w:t>(Fe–</w:t>
      </w:r>
      <w:proofErr w:type="gramStart"/>
      <w:r w:rsidRPr="00F9288B">
        <w:rPr>
          <w:rFonts w:ascii="Arial" w:eastAsiaTheme="minorEastAsia" w:hAnsi="Arial" w:cs="Arial"/>
          <w:sz w:val="21"/>
          <w:szCs w:val="21"/>
          <w:lang w:val="en-GB" w:eastAsia="ja-JP"/>
        </w:rPr>
        <w:t>Mn)(</w:t>
      </w:r>
      <w:proofErr w:type="gramEnd"/>
      <w:r w:rsidRPr="00F9288B">
        <w:rPr>
          <w:rFonts w:ascii="Arial" w:eastAsiaTheme="minorEastAsia" w:hAnsi="Arial" w:cs="Arial"/>
          <w:sz w:val="21"/>
          <w:szCs w:val="21"/>
          <w:lang w:val="en-GB" w:eastAsia="ja-JP"/>
        </w:rPr>
        <w:t xml:space="preserve">Al–Si) Heusler Alloy Thin Film”, </w:t>
      </w:r>
      <w:r w:rsidRPr="00F9288B">
        <w:rPr>
          <w:rFonts w:ascii="Arial" w:eastAsiaTheme="minorEastAsia" w:hAnsi="Arial" w:cs="Arial"/>
          <w:i/>
          <w:iCs/>
          <w:sz w:val="21"/>
          <w:szCs w:val="21"/>
          <w:lang w:val="en-GB" w:eastAsia="ja-JP"/>
        </w:rPr>
        <w:t xml:space="preserve">IEEE Trans. </w:t>
      </w:r>
      <w:proofErr w:type="spellStart"/>
      <w:r w:rsidRPr="00F9288B">
        <w:rPr>
          <w:rFonts w:ascii="Arial" w:eastAsiaTheme="minorEastAsia" w:hAnsi="Arial" w:cs="Arial"/>
          <w:i/>
          <w:iCs/>
          <w:sz w:val="21"/>
          <w:szCs w:val="21"/>
          <w:lang w:val="en-GB" w:eastAsia="ja-JP"/>
        </w:rPr>
        <w:t>Magn</w:t>
      </w:r>
      <w:proofErr w:type="spellEnd"/>
      <w:r w:rsidRPr="00F9288B">
        <w:rPr>
          <w:rFonts w:ascii="Arial" w:eastAsiaTheme="minorEastAsia" w:hAnsi="Arial" w:cs="Arial"/>
          <w:i/>
          <w:iCs/>
          <w:sz w:val="21"/>
          <w:szCs w:val="21"/>
          <w:lang w:val="en-GB" w:eastAsia="ja-JP"/>
        </w:rPr>
        <w:t>.</w:t>
      </w:r>
      <w:r w:rsidRPr="00F9288B">
        <w:rPr>
          <w:rFonts w:ascii="Arial" w:eastAsiaTheme="minorEastAsia" w:hAnsi="Arial" w:cs="Arial"/>
          <w:sz w:val="21"/>
          <w:szCs w:val="21"/>
          <w:lang w:val="en-GB" w:eastAsia="ja-JP"/>
        </w:rPr>
        <w:t xml:space="preserve"> </w:t>
      </w:r>
      <w:r w:rsidRPr="00F9288B">
        <w:rPr>
          <w:rFonts w:ascii="Arial" w:eastAsiaTheme="minorEastAsia" w:hAnsi="Arial" w:cs="Arial"/>
          <w:b/>
          <w:bCs/>
          <w:sz w:val="21"/>
          <w:szCs w:val="21"/>
          <w:lang w:val="en-GB" w:eastAsia="ja-JP"/>
        </w:rPr>
        <w:t>51</w:t>
      </w:r>
      <w:r w:rsidRPr="00F9288B">
        <w:rPr>
          <w:rFonts w:ascii="Arial" w:eastAsiaTheme="minorEastAsia" w:hAnsi="Arial" w:cs="Arial"/>
          <w:sz w:val="21"/>
          <w:szCs w:val="21"/>
          <w:lang w:val="en-GB" w:eastAsia="ja-JP"/>
        </w:rPr>
        <w:t>, 2600403 (2015)</w:t>
      </w:r>
      <w:r w:rsidR="00C97075" w:rsidRPr="00F9288B">
        <w:rPr>
          <w:rFonts w:ascii="Arial" w:eastAsiaTheme="minorEastAsia" w:hAnsi="Arial" w:cs="Arial"/>
          <w:sz w:val="21"/>
          <w:szCs w:val="21"/>
          <w:lang w:val="en-GB" w:eastAsia="ja-JP"/>
        </w:rPr>
        <w:t>;</w:t>
      </w:r>
      <w:r w:rsidRPr="00F9288B">
        <w:rPr>
          <w:rFonts w:ascii="Arial" w:eastAsiaTheme="minorEastAsia" w:hAnsi="Arial" w:cs="Arial"/>
          <w:sz w:val="21"/>
          <w:szCs w:val="21"/>
          <w:lang w:val="en-GB" w:eastAsia="ja-JP"/>
        </w:rPr>
        <w:t xml:space="preserve"> </w:t>
      </w:r>
      <w:hyperlink r:id="rId44" w:history="1">
        <w:r w:rsidRPr="00F9288B">
          <w:rPr>
            <w:rStyle w:val="af7"/>
            <w:rFonts w:ascii="Arial" w:eastAsiaTheme="minorEastAsia" w:hAnsi="Arial" w:cs="Arial"/>
            <w:sz w:val="21"/>
            <w:szCs w:val="21"/>
            <w:lang w:val="en-GB" w:eastAsia="ja-JP"/>
          </w:rPr>
          <w:t>https://doi.org/10.1109/TMAG.2015.2439284</w:t>
        </w:r>
      </w:hyperlink>
      <w:bookmarkEnd w:id="46"/>
    </w:p>
    <w:p w14:paraId="479D9FB1" w14:textId="34E22239" w:rsidR="00EC39D2" w:rsidRPr="00F9288B" w:rsidRDefault="007705FA" w:rsidP="0064235A">
      <w:pPr>
        <w:pStyle w:val="References"/>
        <w:numPr>
          <w:ilvl w:val="0"/>
          <w:numId w:val="15"/>
        </w:numPr>
        <w:rPr>
          <w:rFonts w:ascii="Arial" w:hAnsi="Arial" w:cs="Arial"/>
          <w:sz w:val="21"/>
          <w:szCs w:val="21"/>
          <w:lang w:val="en-GB"/>
        </w:rPr>
      </w:pPr>
      <w:bookmarkStart w:id="47" w:name="_Ref105923902"/>
      <w:r w:rsidRPr="00F9288B">
        <w:rPr>
          <w:rFonts w:ascii="Arial" w:eastAsiaTheme="minorEastAsia" w:hAnsi="Arial" w:cs="Arial"/>
          <w:sz w:val="21"/>
          <w:szCs w:val="21"/>
          <w:lang w:val="en-GB" w:eastAsia="ja-JP"/>
        </w:rPr>
        <w:t xml:space="preserve">Y. </w:t>
      </w:r>
      <w:proofErr w:type="spellStart"/>
      <w:r w:rsidRPr="00F9288B">
        <w:rPr>
          <w:rFonts w:ascii="Arial" w:eastAsiaTheme="minorEastAsia" w:hAnsi="Arial" w:cs="Arial"/>
          <w:sz w:val="21"/>
          <w:szCs w:val="21"/>
          <w:lang w:val="en-GB" w:eastAsia="ja-JP"/>
        </w:rPr>
        <w:t>Sakuraba</w:t>
      </w:r>
      <w:proofErr w:type="spellEnd"/>
      <w:r w:rsidRPr="00F9288B">
        <w:rPr>
          <w:rFonts w:ascii="Arial" w:eastAsiaTheme="minorEastAsia" w:hAnsi="Arial" w:cs="Arial"/>
          <w:sz w:val="21"/>
          <w:szCs w:val="21"/>
          <w:lang w:val="en-GB" w:eastAsia="ja-JP"/>
        </w:rPr>
        <w:t xml:space="preserve">, M. Ueda, Y. Miura, K. Sato, S. </w:t>
      </w:r>
      <w:proofErr w:type="spellStart"/>
      <w:r w:rsidRPr="00F9288B">
        <w:rPr>
          <w:rFonts w:ascii="Arial" w:eastAsiaTheme="minorEastAsia" w:hAnsi="Arial" w:cs="Arial"/>
          <w:sz w:val="21"/>
          <w:szCs w:val="21"/>
          <w:lang w:val="en-GB" w:eastAsia="ja-JP"/>
        </w:rPr>
        <w:t>Bosu</w:t>
      </w:r>
      <w:proofErr w:type="spellEnd"/>
      <w:r w:rsidRPr="00F9288B">
        <w:rPr>
          <w:rFonts w:ascii="Arial" w:eastAsiaTheme="minorEastAsia" w:hAnsi="Arial" w:cs="Arial"/>
          <w:sz w:val="21"/>
          <w:szCs w:val="21"/>
          <w:lang w:val="en-GB" w:eastAsia="ja-JP"/>
        </w:rPr>
        <w:t xml:space="preserve">, K. Saito, M. Shirai, T.J. Konno, and K. </w:t>
      </w:r>
      <w:proofErr w:type="spellStart"/>
      <w:r w:rsidRPr="00F9288B">
        <w:rPr>
          <w:rFonts w:ascii="Arial" w:eastAsiaTheme="minorEastAsia" w:hAnsi="Arial" w:cs="Arial"/>
          <w:sz w:val="21"/>
          <w:szCs w:val="21"/>
          <w:lang w:val="en-GB" w:eastAsia="ja-JP"/>
        </w:rPr>
        <w:t>Takanashi</w:t>
      </w:r>
      <w:proofErr w:type="spellEnd"/>
      <w:r w:rsidRPr="00F9288B">
        <w:rPr>
          <w:rFonts w:ascii="Arial" w:eastAsiaTheme="minorEastAsia" w:hAnsi="Arial" w:cs="Arial"/>
          <w:sz w:val="21"/>
          <w:szCs w:val="21"/>
          <w:lang w:val="en-GB" w:eastAsia="ja-JP"/>
        </w:rPr>
        <w:t>, “Extensive study of giant magnetoresistance properties in half-metallic Co</w:t>
      </w:r>
      <w:r w:rsidRPr="00F9288B">
        <w:rPr>
          <w:rFonts w:ascii="Arial" w:eastAsiaTheme="minorEastAsia" w:hAnsi="Arial" w:cs="Arial"/>
          <w:sz w:val="21"/>
          <w:szCs w:val="21"/>
          <w:vertAlign w:val="subscript"/>
          <w:lang w:val="en-GB" w:eastAsia="ja-JP"/>
        </w:rPr>
        <w:t>2</w:t>
      </w:r>
      <w:r w:rsidRPr="00F9288B">
        <w:rPr>
          <w:rFonts w:ascii="Arial" w:eastAsiaTheme="minorEastAsia" w:hAnsi="Arial" w:cs="Arial"/>
          <w:sz w:val="21"/>
          <w:szCs w:val="21"/>
          <w:lang w:val="en-GB" w:eastAsia="ja-JP"/>
        </w:rPr>
        <w:t>(</w:t>
      </w:r>
      <w:proofErr w:type="spellStart"/>
      <w:r w:rsidRPr="00F9288B">
        <w:rPr>
          <w:rFonts w:ascii="Arial" w:eastAsiaTheme="minorEastAsia" w:hAnsi="Arial" w:cs="Arial"/>
          <w:sz w:val="21"/>
          <w:szCs w:val="21"/>
          <w:lang w:val="en-GB" w:eastAsia="ja-JP"/>
        </w:rPr>
        <w:t>Fe,Mn</w:t>
      </w:r>
      <w:proofErr w:type="spellEnd"/>
      <w:r w:rsidRPr="00F9288B">
        <w:rPr>
          <w:rFonts w:ascii="Arial" w:eastAsiaTheme="minorEastAsia" w:hAnsi="Arial" w:cs="Arial"/>
          <w:sz w:val="21"/>
          <w:szCs w:val="21"/>
          <w:lang w:val="en-GB" w:eastAsia="ja-JP"/>
        </w:rPr>
        <w:t xml:space="preserve">)Si-based devices”, </w:t>
      </w:r>
      <w:r w:rsidRPr="00F9288B">
        <w:rPr>
          <w:rFonts w:ascii="Arial" w:eastAsiaTheme="minorEastAsia" w:hAnsi="Arial" w:cs="Arial"/>
          <w:i/>
          <w:iCs/>
          <w:sz w:val="21"/>
          <w:szCs w:val="21"/>
          <w:lang w:val="en-GB" w:eastAsia="ja-JP"/>
        </w:rPr>
        <w:t>Appl. Phys. Lett.</w:t>
      </w:r>
      <w:r w:rsidRPr="00F9288B">
        <w:rPr>
          <w:rFonts w:ascii="Arial" w:eastAsiaTheme="minorEastAsia" w:hAnsi="Arial" w:cs="Arial"/>
          <w:sz w:val="21"/>
          <w:szCs w:val="21"/>
          <w:lang w:val="en-GB" w:eastAsia="ja-JP"/>
        </w:rPr>
        <w:t xml:space="preserve"> </w:t>
      </w:r>
      <w:r w:rsidRPr="00F9288B">
        <w:rPr>
          <w:rFonts w:ascii="Arial" w:eastAsiaTheme="minorEastAsia" w:hAnsi="Arial" w:cs="Arial"/>
          <w:b/>
          <w:bCs/>
          <w:sz w:val="21"/>
          <w:szCs w:val="21"/>
          <w:lang w:val="en-GB" w:eastAsia="ja-JP"/>
        </w:rPr>
        <w:t>101</w:t>
      </w:r>
      <w:r w:rsidRPr="00F9288B">
        <w:rPr>
          <w:rFonts w:ascii="Arial" w:eastAsiaTheme="minorEastAsia" w:hAnsi="Arial" w:cs="Arial"/>
          <w:sz w:val="21"/>
          <w:szCs w:val="21"/>
          <w:lang w:val="en-GB" w:eastAsia="ja-JP"/>
        </w:rPr>
        <w:t>, 252408 (2012)</w:t>
      </w:r>
      <w:r w:rsidR="00C97075" w:rsidRPr="00F9288B">
        <w:rPr>
          <w:rFonts w:ascii="Arial" w:eastAsiaTheme="minorEastAsia" w:hAnsi="Arial" w:cs="Arial"/>
          <w:sz w:val="21"/>
          <w:szCs w:val="21"/>
          <w:lang w:val="en-GB" w:eastAsia="ja-JP"/>
        </w:rPr>
        <w:t>;</w:t>
      </w:r>
      <w:r w:rsidRPr="00F9288B">
        <w:rPr>
          <w:rFonts w:ascii="Arial" w:eastAsiaTheme="minorEastAsia" w:hAnsi="Arial" w:cs="Arial"/>
          <w:sz w:val="21"/>
          <w:szCs w:val="21"/>
          <w:lang w:val="en-GB" w:eastAsia="ja-JP"/>
        </w:rPr>
        <w:t xml:space="preserve"> </w:t>
      </w:r>
      <w:hyperlink r:id="rId45" w:history="1">
        <w:r w:rsidRPr="00F9288B">
          <w:rPr>
            <w:rStyle w:val="af7"/>
            <w:rFonts w:ascii="Arial" w:eastAsiaTheme="minorEastAsia" w:hAnsi="Arial" w:cs="Arial"/>
            <w:sz w:val="21"/>
            <w:szCs w:val="21"/>
            <w:lang w:val="en-GB" w:eastAsia="ja-JP"/>
          </w:rPr>
          <w:t>http://dx.doi.org/10.1063/1.4772546</w:t>
        </w:r>
      </w:hyperlink>
      <w:bookmarkEnd w:id="47"/>
    </w:p>
    <w:p w14:paraId="77B1CF35" w14:textId="73FBA2D3" w:rsidR="007705FA" w:rsidRPr="00F9288B" w:rsidRDefault="00883534" w:rsidP="0064235A">
      <w:pPr>
        <w:pStyle w:val="References"/>
        <w:numPr>
          <w:ilvl w:val="0"/>
          <w:numId w:val="15"/>
        </w:numPr>
        <w:rPr>
          <w:rFonts w:ascii="Arial" w:hAnsi="Arial" w:cs="Arial"/>
          <w:sz w:val="21"/>
          <w:szCs w:val="21"/>
          <w:lang w:val="en-GB"/>
        </w:rPr>
      </w:pPr>
      <w:bookmarkStart w:id="48" w:name="_Ref105923908"/>
      <w:r w:rsidRPr="00F9288B">
        <w:rPr>
          <w:rFonts w:ascii="Arial" w:eastAsiaTheme="minorEastAsia" w:hAnsi="Arial" w:cs="Arial"/>
          <w:sz w:val="21"/>
          <w:szCs w:val="21"/>
          <w:lang w:val="en-GB" w:eastAsia="ja-JP"/>
        </w:rPr>
        <w:t xml:space="preserve">T. Kubota, Y. Ina, Z. Wen, and K. </w:t>
      </w:r>
      <w:proofErr w:type="spellStart"/>
      <w:r w:rsidRPr="00F9288B">
        <w:rPr>
          <w:rFonts w:ascii="Arial" w:eastAsiaTheme="minorEastAsia" w:hAnsi="Arial" w:cs="Arial"/>
          <w:sz w:val="21"/>
          <w:szCs w:val="21"/>
          <w:lang w:val="en-GB" w:eastAsia="ja-JP"/>
        </w:rPr>
        <w:t>Takanashi</w:t>
      </w:r>
      <w:proofErr w:type="spellEnd"/>
      <w:r w:rsidRPr="00F9288B">
        <w:rPr>
          <w:rFonts w:ascii="Arial" w:eastAsiaTheme="minorEastAsia" w:hAnsi="Arial" w:cs="Arial"/>
          <w:sz w:val="21"/>
          <w:szCs w:val="21"/>
          <w:lang w:val="en-GB" w:eastAsia="ja-JP"/>
        </w:rPr>
        <w:t xml:space="preserve">, </w:t>
      </w:r>
      <w:r w:rsidRPr="00F9288B">
        <w:rPr>
          <w:rFonts w:ascii="Arial" w:eastAsiaTheme="minorEastAsia" w:hAnsi="Arial" w:cs="Arial"/>
          <w:i/>
          <w:iCs/>
          <w:sz w:val="21"/>
          <w:szCs w:val="21"/>
          <w:lang w:val="en-GB" w:eastAsia="ja-JP"/>
        </w:rPr>
        <w:t xml:space="preserve">J. </w:t>
      </w:r>
      <w:proofErr w:type="spellStart"/>
      <w:r w:rsidRPr="00F9288B">
        <w:rPr>
          <w:rFonts w:ascii="Arial" w:eastAsiaTheme="minorEastAsia" w:hAnsi="Arial" w:cs="Arial"/>
          <w:i/>
          <w:iCs/>
          <w:sz w:val="21"/>
          <w:szCs w:val="21"/>
          <w:lang w:val="en-GB" w:eastAsia="ja-JP"/>
        </w:rPr>
        <w:t>Magn</w:t>
      </w:r>
      <w:proofErr w:type="spellEnd"/>
      <w:r w:rsidRPr="00F9288B">
        <w:rPr>
          <w:rFonts w:ascii="Arial" w:eastAsiaTheme="minorEastAsia" w:hAnsi="Arial" w:cs="Arial"/>
          <w:i/>
          <w:iCs/>
          <w:sz w:val="21"/>
          <w:szCs w:val="21"/>
          <w:lang w:val="en-GB" w:eastAsia="ja-JP"/>
        </w:rPr>
        <w:t xml:space="preserve">. </w:t>
      </w:r>
      <w:proofErr w:type="spellStart"/>
      <w:r w:rsidRPr="00F9288B">
        <w:rPr>
          <w:rFonts w:ascii="Arial" w:eastAsiaTheme="minorEastAsia" w:hAnsi="Arial" w:cs="Arial"/>
          <w:i/>
          <w:iCs/>
          <w:sz w:val="21"/>
          <w:szCs w:val="21"/>
          <w:lang w:val="en-GB" w:eastAsia="ja-JP"/>
        </w:rPr>
        <w:t>Magn</w:t>
      </w:r>
      <w:proofErr w:type="spellEnd"/>
      <w:r w:rsidRPr="00F9288B">
        <w:rPr>
          <w:rFonts w:ascii="Arial" w:eastAsiaTheme="minorEastAsia" w:hAnsi="Arial" w:cs="Arial"/>
          <w:i/>
          <w:iCs/>
          <w:sz w:val="21"/>
          <w:szCs w:val="21"/>
          <w:lang w:val="en-GB" w:eastAsia="ja-JP"/>
        </w:rPr>
        <w:t>. Mater.</w:t>
      </w:r>
      <w:r w:rsidRPr="00F9288B">
        <w:rPr>
          <w:rFonts w:ascii="Arial" w:eastAsiaTheme="minorEastAsia" w:hAnsi="Arial" w:cs="Arial"/>
          <w:sz w:val="21"/>
          <w:szCs w:val="21"/>
          <w:lang w:val="en-GB" w:eastAsia="ja-JP"/>
        </w:rPr>
        <w:t xml:space="preserve"> </w:t>
      </w:r>
      <w:r w:rsidRPr="00F9288B">
        <w:rPr>
          <w:rFonts w:ascii="Arial" w:eastAsiaTheme="minorEastAsia" w:hAnsi="Arial" w:cs="Arial"/>
          <w:b/>
          <w:bCs/>
          <w:sz w:val="21"/>
          <w:szCs w:val="21"/>
          <w:lang w:val="en-GB" w:eastAsia="ja-JP"/>
        </w:rPr>
        <w:t>474</w:t>
      </w:r>
      <w:r w:rsidRPr="00F9288B">
        <w:rPr>
          <w:rFonts w:ascii="Arial" w:eastAsiaTheme="minorEastAsia" w:hAnsi="Arial" w:cs="Arial"/>
          <w:sz w:val="21"/>
          <w:szCs w:val="21"/>
          <w:lang w:val="en-GB" w:eastAsia="ja-JP"/>
        </w:rPr>
        <w:t>, 365 (2019)</w:t>
      </w:r>
      <w:r w:rsidR="00C97075" w:rsidRPr="00F9288B">
        <w:rPr>
          <w:rFonts w:ascii="Arial" w:eastAsiaTheme="minorEastAsia" w:hAnsi="Arial" w:cs="Arial"/>
          <w:sz w:val="21"/>
          <w:szCs w:val="21"/>
          <w:lang w:val="en-GB" w:eastAsia="ja-JP"/>
        </w:rPr>
        <w:t>;</w:t>
      </w:r>
      <w:r w:rsidRPr="00F9288B">
        <w:rPr>
          <w:rFonts w:ascii="Arial" w:eastAsiaTheme="minorEastAsia" w:hAnsi="Arial" w:cs="Arial"/>
          <w:sz w:val="21"/>
          <w:szCs w:val="21"/>
          <w:lang w:val="en-GB" w:eastAsia="ja-JP"/>
        </w:rPr>
        <w:t xml:space="preserve"> </w:t>
      </w:r>
      <w:hyperlink r:id="rId46" w:history="1">
        <w:r w:rsidRPr="00F9288B">
          <w:rPr>
            <w:rStyle w:val="af7"/>
            <w:rFonts w:ascii="Arial" w:eastAsiaTheme="minorEastAsia" w:hAnsi="Arial" w:cs="Arial"/>
            <w:sz w:val="21"/>
            <w:szCs w:val="21"/>
            <w:lang w:val="en-GB" w:eastAsia="ja-JP"/>
          </w:rPr>
          <w:t>https://doi.org/10.1016/j.jmmm.2018.11.051</w:t>
        </w:r>
      </w:hyperlink>
      <w:bookmarkEnd w:id="48"/>
    </w:p>
    <w:p w14:paraId="59C7EAC8" w14:textId="77777777" w:rsidR="00C97075" w:rsidRPr="00F9288B" w:rsidRDefault="00C97075" w:rsidP="00C97075">
      <w:pPr>
        <w:pStyle w:val="References"/>
        <w:numPr>
          <w:ilvl w:val="0"/>
          <w:numId w:val="15"/>
        </w:numPr>
        <w:rPr>
          <w:rFonts w:ascii="Arial" w:hAnsi="Arial" w:cs="Arial"/>
          <w:sz w:val="21"/>
          <w:szCs w:val="21"/>
          <w:lang w:val="en-GB"/>
        </w:rPr>
      </w:pPr>
      <w:bookmarkStart w:id="49" w:name="_Ref107477800"/>
      <w:bookmarkStart w:id="50" w:name="_Ref105991589"/>
      <w:r w:rsidRPr="00F9288B">
        <w:rPr>
          <w:rFonts w:ascii="Arial" w:eastAsiaTheme="minorEastAsia" w:hAnsi="Arial" w:cs="Arial"/>
          <w:sz w:val="21"/>
          <w:szCs w:val="21"/>
          <w:lang w:val="en-GB" w:eastAsia="ja-JP"/>
        </w:rPr>
        <w:t xml:space="preserve">L. </w:t>
      </w:r>
      <w:proofErr w:type="spellStart"/>
      <w:r w:rsidRPr="00F9288B">
        <w:rPr>
          <w:rFonts w:ascii="Arial" w:eastAsiaTheme="minorEastAsia" w:hAnsi="Arial" w:cs="Arial"/>
          <w:sz w:val="21"/>
          <w:szCs w:val="21"/>
          <w:lang w:val="en-GB" w:eastAsia="ja-JP"/>
        </w:rPr>
        <w:t>Chioncel</w:t>
      </w:r>
      <w:proofErr w:type="spellEnd"/>
      <w:r w:rsidRPr="00F9288B">
        <w:rPr>
          <w:rFonts w:ascii="Arial" w:eastAsiaTheme="minorEastAsia" w:hAnsi="Arial" w:cs="Arial"/>
          <w:sz w:val="21"/>
          <w:szCs w:val="21"/>
          <w:lang w:val="en-GB" w:eastAsia="ja-JP"/>
        </w:rPr>
        <w:t xml:space="preserve">, E. Arrigoni, M. I. </w:t>
      </w:r>
      <w:proofErr w:type="spellStart"/>
      <w:r w:rsidRPr="00F9288B">
        <w:rPr>
          <w:rFonts w:ascii="Arial" w:eastAsiaTheme="minorEastAsia" w:hAnsi="Arial" w:cs="Arial"/>
          <w:sz w:val="21"/>
          <w:szCs w:val="21"/>
          <w:lang w:val="en-GB" w:eastAsia="ja-JP"/>
        </w:rPr>
        <w:t>Katsnelson</w:t>
      </w:r>
      <w:proofErr w:type="spellEnd"/>
      <w:r w:rsidRPr="00F9288B">
        <w:rPr>
          <w:rFonts w:ascii="Arial" w:eastAsiaTheme="minorEastAsia" w:hAnsi="Arial" w:cs="Arial"/>
          <w:sz w:val="21"/>
          <w:szCs w:val="21"/>
          <w:lang w:val="en-GB" w:eastAsia="ja-JP"/>
        </w:rPr>
        <w:t xml:space="preserve">, and A. I. Lichtenstein, “Electron correlations and the minority-spin band gap in half-metallic Heusler alloys,” </w:t>
      </w:r>
      <w:r w:rsidRPr="00F9288B">
        <w:rPr>
          <w:rFonts w:ascii="Arial" w:eastAsiaTheme="minorEastAsia" w:hAnsi="Arial" w:cs="Arial"/>
          <w:i/>
          <w:iCs/>
          <w:sz w:val="21"/>
          <w:szCs w:val="21"/>
          <w:lang w:val="en-GB" w:eastAsia="ja-JP"/>
        </w:rPr>
        <w:t>Phys. Rev. Lett.</w:t>
      </w:r>
      <w:r w:rsidRPr="00F9288B">
        <w:rPr>
          <w:rFonts w:ascii="Arial" w:eastAsiaTheme="minorEastAsia" w:hAnsi="Arial" w:cs="Arial"/>
          <w:sz w:val="21"/>
          <w:szCs w:val="21"/>
          <w:lang w:val="en-GB" w:eastAsia="ja-JP"/>
        </w:rPr>
        <w:t xml:space="preserve"> </w:t>
      </w:r>
      <w:r w:rsidRPr="00F9288B">
        <w:rPr>
          <w:rFonts w:ascii="Arial" w:eastAsiaTheme="minorEastAsia" w:hAnsi="Arial" w:cs="Arial"/>
          <w:b/>
          <w:bCs/>
          <w:sz w:val="21"/>
          <w:szCs w:val="21"/>
          <w:lang w:val="en-GB" w:eastAsia="ja-JP"/>
        </w:rPr>
        <w:t>96</w:t>
      </w:r>
      <w:r w:rsidRPr="00F9288B">
        <w:rPr>
          <w:rFonts w:ascii="Arial" w:eastAsiaTheme="minorEastAsia" w:hAnsi="Arial" w:cs="Arial"/>
          <w:sz w:val="21"/>
          <w:szCs w:val="21"/>
          <w:lang w:val="en-GB" w:eastAsia="ja-JP"/>
        </w:rPr>
        <w:t xml:space="preserve">, 137203 (2006); </w:t>
      </w:r>
      <w:hyperlink r:id="rId47" w:history="1">
        <w:r w:rsidRPr="00F9288B">
          <w:rPr>
            <w:rStyle w:val="af7"/>
            <w:rFonts w:ascii="Arial" w:eastAsiaTheme="minorEastAsia" w:hAnsi="Arial" w:cs="Arial"/>
            <w:sz w:val="21"/>
            <w:szCs w:val="21"/>
            <w:lang w:val="en-GB" w:eastAsia="ja-JP"/>
          </w:rPr>
          <w:t>https://doi.org/10.1103/PhysRevLett.96.137203</w:t>
        </w:r>
      </w:hyperlink>
      <w:r w:rsidRPr="00F9288B">
        <w:rPr>
          <w:rFonts w:ascii="Arial" w:eastAsiaTheme="minorEastAsia" w:hAnsi="Arial" w:cs="Arial"/>
          <w:sz w:val="21"/>
          <w:szCs w:val="21"/>
          <w:lang w:val="en-GB" w:eastAsia="ja-JP"/>
        </w:rPr>
        <w:t>.</w:t>
      </w:r>
      <w:bookmarkEnd w:id="49"/>
    </w:p>
    <w:p w14:paraId="74A69FE1" w14:textId="47C61BD9" w:rsidR="00C97075" w:rsidRPr="00F9288B" w:rsidRDefault="005E58A4" w:rsidP="00C97075">
      <w:pPr>
        <w:pStyle w:val="References"/>
        <w:numPr>
          <w:ilvl w:val="0"/>
          <w:numId w:val="15"/>
        </w:numPr>
        <w:rPr>
          <w:rFonts w:ascii="Arial" w:hAnsi="Arial" w:cs="Arial"/>
          <w:sz w:val="21"/>
          <w:szCs w:val="21"/>
          <w:lang w:val="en-GB"/>
        </w:rPr>
      </w:pPr>
      <w:bookmarkStart w:id="51" w:name="_Ref106014295"/>
      <w:r w:rsidRPr="00F9288B">
        <w:rPr>
          <w:rFonts w:ascii="Arial" w:eastAsiaTheme="minorEastAsia" w:hAnsi="Arial" w:cs="Arial"/>
          <w:sz w:val="21"/>
          <w:szCs w:val="21"/>
          <w:lang w:val="en-GB" w:eastAsia="ja-JP"/>
        </w:rPr>
        <w:t xml:space="preserve">L. </w:t>
      </w:r>
      <w:proofErr w:type="spellStart"/>
      <w:r w:rsidRPr="00F9288B">
        <w:rPr>
          <w:rFonts w:ascii="Arial" w:eastAsiaTheme="minorEastAsia" w:hAnsi="Arial" w:cs="Arial"/>
          <w:sz w:val="21"/>
          <w:szCs w:val="21"/>
          <w:lang w:val="en-GB" w:eastAsia="ja-JP"/>
        </w:rPr>
        <w:t>Chioncel</w:t>
      </w:r>
      <w:proofErr w:type="spellEnd"/>
      <w:r w:rsidRPr="00F9288B">
        <w:rPr>
          <w:rFonts w:ascii="Arial" w:eastAsiaTheme="minorEastAsia" w:hAnsi="Arial" w:cs="Arial"/>
          <w:sz w:val="21"/>
          <w:szCs w:val="21"/>
          <w:lang w:val="en-GB" w:eastAsia="ja-JP"/>
        </w:rPr>
        <w:t xml:space="preserve">, Y. </w:t>
      </w:r>
      <w:proofErr w:type="spellStart"/>
      <w:r w:rsidRPr="00F9288B">
        <w:rPr>
          <w:rFonts w:ascii="Arial" w:eastAsiaTheme="minorEastAsia" w:hAnsi="Arial" w:cs="Arial"/>
          <w:sz w:val="21"/>
          <w:szCs w:val="21"/>
          <w:lang w:val="en-GB" w:eastAsia="ja-JP"/>
        </w:rPr>
        <w:t>Sakuraba</w:t>
      </w:r>
      <w:proofErr w:type="spellEnd"/>
      <w:r w:rsidRPr="00F9288B">
        <w:rPr>
          <w:rFonts w:ascii="Arial" w:eastAsiaTheme="minorEastAsia" w:hAnsi="Arial" w:cs="Arial"/>
          <w:sz w:val="21"/>
          <w:szCs w:val="21"/>
          <w:lang w:val="en-GB" w:eastAsia="ja-JP"/>
        </w:rPr>
        <w:t xml:space="preserve">, E. Arrigoni, M. I. </w:t>
      </w:r>
      <w:proofErr w:type="spellStart"/>
      <w:r w:rsidRPr="00F9288B">
        <w:rPr>
          <w:rFonts w:ascii="Arial" w:eastAsiaTheme="minorEastAsia" w:hAnsi="Arial" w:cs="Arial"/>
          <w:sz w:val="21"/>
          <w:szCs w:val="21"/>
          <w:lang w:val="en-GB" w:eastAsia="ja-JP"/>
        </w:rPr>
        <w:t>Katsnelson</w:t>
      </w:r>
      <w:proofErr w:type="spellEnd"/>
      <w:r w:rsidRPr="00F9288B">
        <w:rPr>
          <w:rFonts w:ascii="Arial" w:eastAsiaTheme="minorEastAsia" w:hAnsi="Arial" w:cs="Arial"/>
          <w:sz w:val="21"/>
          <w:szCs w:val="21"/>
          <w:lang w:val="en-GB" w:eastAsia="ja-JP"/>
        </w:rPr>
        <w:t xml:space="preserve">, M. </w:t>
      </w:r>
      <w:proofErr w:type="spellStart"/>
      <w:r w:rsidRPr="00F9288B">
        <w:rPr>
          <w:rFonts w:ascii="Arial" w:eastAsiaTheme="minorEastAsia" w:hAnsi="Arial" w:cs="Arial"/>
          <w:sz w:val="21"/>
          <w:szCs w:val="21"/>
          <w:lang w:val="en-GB" w:eastAsia="ja-JP"/>
        </w:rPr>
        <w:t>Oogane</w:t>
      </w:r>
      <w:proofErr w:type="spellEnd"/>
      <w:r w:rsidRPr="00F9288B">
        <w:rPr>
          <w:rFonts w:ascii="Arial" w:eastAsiaTheme="minorEastAsia" w:hAnsi="Arial" w:cs="Arial"/>
          <w:sz w:val="21"/>
          <w:szCs w:val="21"/>
          <w:lang w:val="en-GB" w:eastAsia="ja-JP"/>
        </w:rPr>
        <w:t xml:space="preserve">, Y. Ando, T. Miyazaki, E. </w:t>
      </w:r>
      <w:proofErr w:type="spellStart"/>
      <w:r w:rsidRPr="00F9288B">
        <w:rPr>
          <w:rFonts w:ascii="Arial" w:eastAsiaTheme="minorEastAsia" w:hAnsi="Arial" w:cs="Arial"/>
          <w:sz w:val="21"/>
          <w:szCs w:val="21"/>
          <w:lang w:val="en-GB" w:eastAsia="ja-JP"/>
        </w:rPr>
        <w:t>Burzo</w:t>
      </w:r>
      <w:proofErr w:type="spellEnd"/>
      <w:r w:rsidRPr="00F9288B">
        <w:rPr>
          <w:rFonts w:ascii="Arial" w:eastAsiaTheme="minorEastAsia" w:hAnsi="Arial" w:cs="Arial"/>
          <w:sz w:val="21"/>
          <w:szCs w:val="21"/>
          <w:lang w:val="en-GB" w:eastAsia="ja-JP"/>
        </w:rPr>
        <w:t>, and A. I. Lichtenstein, “</w:t>
      </w:r>
      <w:proofErr w:type="spellStart"/>
      <w:r w:rsidRPr="00F9288B">
        <w:rPr>
          <w:rFonts w:ascii="Arial" w:eastAsiaTheme="minorEastAsia" w:hAnsi="Arial" w:cs="Arial"/>
          <w:sz w:val="21"/>
          <w:szCs w:val="21"/>
          <w:lang w:val="en-GB" w:eastAsia="ja-JP"/>
        </w:rPr>
        <w:t>Nonquasiparticle</w:t>
      </w:r>
      <w:proofErr w:type="spellEnd"/>
      <w:r w:rsidRPr="00F9288B">
        <w:rPr>
          <w:rFonts w:ascii="Arial" w:eastAsiaTheme="minorEastAsia" w:hAnsi="Arial" w:cs="Arial"/>
          <w:sz w:val="21"/>
          <w:szCs w:val="21"/>
          <w:lang w:val="en-GB" w:eastAsia="ja-JP"/>
        </w:rPr>
        <w:t xml:space="preserve"> States in Co</w:t>
      </w:r>
      <w:r w:rsidRPr="00F9288B">
        <w:rPr>
          <w:rFonts w:ascii="Arial" w:eastAsiaTheme="minorEastAsia" w:hAnsi="Arial" w:cs="Arial"/>
          <w:sz w:val="21"/>
          <w:szCs w:val="21"/>
          <w:vertAlign w:val="subscript"/>
          <w:lang w:val="en-GB" w:eastAsia="ja-JP"/>
        </w:rPr>
        <w:t>2</w:t>
      </w:r>
      <w:r w:rsidRPr="00F9288B">
        <w:rPr>
          <w:rFonts w:ascii="Arial" w:eastAsiaTheme="minorEastAsia" w:hAnsi="Arial" w:cs="Arial"/>
          <w:sz w:val="21"/>
          <w:szCs w:val="21"/>
          <w:lang w:val="en-GB" w:eastAsia="ja-JP"/>
        </w:rPr>
        <w:t xml:space="preserve">MnSi Evidenced through Magnetic Tunnel Junction Spectroscopy Measurements”, </w:t>
      </w:r>
      <w:r w:rsidRPr="00F9288B">
        <w:rPr>
          <w:rFonts w:ascii="Arial" w:eastAsiaTheme="minorEastAsia" w:hAnsi="Arial" w:cs="Arial"/>
          <w:i/>
          <w:iCs/>
          <w:sz w:val="21"/>
          <w:szCs w:val="21"/>
          <w:lang w:val="en-GB" w:eastAsia="ja-JP"/>
        </w:rPr>
        <w:t>Phys. Rev. Lett.</w:t>
      </w:r>
      <w:r w:rsidRPr="00F9288B">
        <w:rPr>
          <w:rFonts w:ascii="Arial" w:eastAsiaTheme="minorEastAsia" w:hAnsi="Arial" w:cs="Arial"/>
          <w:sz w:val="21"/>
          <w:szCs w:val="21"/>
          <w:lang w:val="en-GB" w:eastAsia="ja-JP"/>
        </w:rPr>
        <w:t xml:space="preserve"> </w:t>
      </w:r>
      <w:r w:rsidRPr="00F9288B">
        <w:rPr>
          <w:rFonts w:ascii="Arial" w:eastAsiaTheme="minorEastAsia" w:hAnsi="Arial" w:cs="Arial"/>
          <w:b/>
          <w:bCs/>
          <w:sz w:val="21"/>
          <w:szCs w:val="21"/>
          <w:lang w:val="en-GB" w:eastAsia="ja-JP"/>
        </w:rPr>
        <w:t>100</w:t>
      </w:r>
      <w:r w:rsidRPr="00F9288B">
        <w:rPr>
          <w:rFonts w:ascii="Arial" w:eastAsiaTheme="minorEastAsia" w:hAnsi="Arial" w:cs="Arial"/>
          <w:sz w:val="21"/>
          <w:szCs w:val="21"/>
          <w:lang w:val="en-GB" w:eastAsia="ja-JP"/>
        </w:rPr>
        <w:t>, 086402 (2008)</w:t>
      </w:r>
      <w:r w:rsidR="00C97075" w:rsidRPr="00F9288B">
        <w:rPr>
          <w:rFonts w:ascii="Arial" w:eastAsiaTheme="minorEastAsia" w:hAnsi="Arial" w:cs="Arial"/>
          <w:sz w:val="21"/>
          <w:szCs w:val="21"/>
          <w:lang w:val="en-GB" w:eastAsia="ja-JP"/>
        </w:rPr>
        <w:t>;</w:t>
      </w:r>
      <w:r w:rsidRPr="00F9288B">
        <w:rPr>
          <w:rFonts w:ascii="Arial" w:eastAsiaTheme="minorEastAsia" w:hAnsi="Arial" w:cs="Arial"/>
          <w:sz w:val="21"/>
          <w:szCs w:val="21"/>
          <w:lang w:val="en-GB" w:eastAsia="ja-JP"/>
        </w:rPr>
        <w:t xml:space="preserve"> </w:t>
      </w:r>
      <w:hyperlink r:id="rId48" w:history="1">
        <w:r w:rsidRPr="00F9288B">
          <w:rPr>
            <w:rStyle w:val="af7"/>
            <w:rFonts w:ascii="Arial" w:eastAsiaTheme="minorEastAsia" w:hAnsi="Arial" w:cs="Arial"/>
            <w:sz w:val="21"/>
            <w:szCs w:val="21"/>
            <w:lang w:val="en-GB" w:eastAsia="ja-JP"/>
          </w:rPr>
          <w:t>http://dx.doi.org/10.1103/PhysRevLett.100.086402</w:t>
        </w:r>
      </w:hyperlink>
      <w:bookmarkStart w:id="52" w:name="_Ref105991595"/>
      <w:bookmarkEnd w:id="50"/>
      <w:bookmarkEnd w:id="51"/>
      <w:bookmarkEnd w:id="52"/>
    </w:p>
    <w:sectPr w:rsidR="00C97075" w:rsidRPr="00F9288B" w:rsidSect="002023E2">
      <w:headerReference w:type="default" r:id="rId49"/>
      <w:pgSz w:w="11906" w:h="16838"/>
      <w:pgMar w:top="1134" w:right="1134" w:bottom="1134" w:left="1134" w:header="709"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1D54A7" w14:textId="77777777" w:rsidR="00180F08" w:rsidRDefault="00180F08" w:rsidP="002C05F0">
      <w:pPr>
        <w:spacing w:after="0" w:line="240" w:lineRule="auto"/>
      </w:pPr>
      <w:r>
        <w:separator/>
      </w:r>
    </w:p>
  </w:endnote>
  <w:endnote w:type="continuationSeparator" w:id="0">
    <w:p w14:paraId="725B7351" w14:textId="77777777" w:rsidR="00180F08" w:rsidRDefault="00180F08" w:rsidP="002C05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n-ea">
    <w:panose1 w:val="020B0604020202020204"/>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AdvPSTim">
    <w:panose1 w:val="020B0604020202020204"/>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CB38B0" w14:textId="77777777" w:rsidR="00180F08" w:rsidRDefault="00180F08" w:rsidP="002C05F0">
      <w:pPr>
        <w:spacing w:after="0" w:line="240" w:lineRule="auto"/>
      </w:pPr>
      <w:r>
        <w:separator/>
      </w:r>
    </w:p>
  </w:footnote>
  <w:footnote w:type="continuationSeparator" w:id="0">
    <w:p w14:paraId="44E38D24" w14:textId="77777777" w:rsidR="00180F08" w:rsidRDefault="00180F08" w:rsidP="002C05F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57E43F" w14:textId="77777777" w:rsidR="0064235A" w:rsidRDefault="0064235A" w:rsidP="00586354">
    <w:pPr>
      <w:pStyle w:val="ac"/>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B92E69"/>
    <w:multiLevelType w:val="multilevel"/>
    <w:tmpl w:val="0E228388"/>
    <w:styleLink w:val="Style2"/>
    <w:lvl w:ilvl="0">
      <w:start w:val="5"/>
      <w:numFmt w:val="decimal"/>
      <w:lvlText w:val="%1.1."/>
      <w:lvlJc w:val="left"/>
      <w:pPr>
        <w:ind w:left="680" w:hanging="680"/>
      </w:pPr>
      <w:rPr>
        <w:rFonts w:ascii="Times New Roman" w:hAnsi="Times New Roman" w:cs="Times New Roman" w:hint="default"/>
        <w:color w:val="auto"/>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14512C78"/>
    <w:multiLevelType w:val="multilevel"/>
    <w:tmpl w:val="BDF017E6"/>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47617DB"/>
    <w:multiLevelType w:val="multilevel"/>
    <w:tmpl w:val="A5F0696E"/>
    <w:lvl w:ilvl="0">
      <w:start w:val="2"/>
      <w:numFmt w:val="decimal"/>
      <w:lvlText w:val="%1.1."/>
      <w:lvlJc w:val="left"/>
      <w:pPr>
        <w:ind w:left="360" w:hanging="360"/>
      </w:pPr>
      <w:rPr>
        <w:rFonts w:ascii="Times New Roman" w:hAnsi="Times New Roman" w:cs="Times New Roman" w:hint="default"/>
        <w:color w:val="auto"/>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176F31DC"/>
    <w:multiLevelType w:val="multilevel"/>
    <w:tmpl w:val="5A5E61BE"/>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2A1C1D8A"/>
    <w:multiLevelType w:val="hybridMultilevel"/>
    <w:tmpl w:val="B0D8F21A"/>
    <w:lvl w:ilvl="0" w:tplc="8794D2E8">
      <w:start w:val="1"/>
      <w:numFmt w:val="bullet"/>
      <w:lvlText w:val="-"/>
      <w:lvlJc w:val="left"/>
      <w:pPr>
        <w:ind w:left="360" w:hanging="360"/>
      </w:pPr>
      <w:rPr>
        <w:rFonts w:ascii="Calibri" w:eastAsia="SimSun" w:hAnsi="Calibri" w:cs="Calibri" w:hint="default"/>
        <w:sz w:val="22"/>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2C0903A1"/>
    <w:multiLevelType w:val="hybridMultilevel"/>
    <w:tmpl w:val="E7589FE0"/>
    <w:lvl w:ilvl="0" w:tplc="66427BEA">
      <w:start w:val="1"/>
      <w:numFmt w:val="decimal"/>
      <w:lvlText w:val="[%1]"/>
      <w:lvlJc w:val="left"/>
      <w:pPr>
        <w:ind w:left="420" w:hanging="420"/>
      </w:pPr>
      <w:rPr>
        <w:rFonts w:ascii="Arial" w:hAnsi="Arial" w:hint="default"/>
        <w:b w:val="0"/>
        <w:i w:val="0"/>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3A877D64"/>
    <w:multiLevelType w:val="singleLevel"/>
    <w:tmpl w:val="BD9C8B36"/>
    <w:lvl w:ilvl="0">
      <w:start w:val="1"/>
      <w:numFmt w:val="decimal"/>
      <w:pStyle w:val="References"/>
      <w:lvlText w:val="[%1]"/>
      <w:lvlJc w:val="left"/>
      <w:pPr>
        <w:tabs>
          <w:tab w:val="num" w:pos="360"/>
        </w:tabs>
        <w:ind w:left="360" w:hanging="360"/>
      </w:pPr>
      <w:rPr>
        <w:rFonts w:cs="Times New Roman" w:hint="default"/>
        <w:sz w:val="24"/>
      </w:rPr>
    </w:lvl>
  </w:abstractNum>
  <w:abstractNum w:abstractNumId="7" w15:restartNumberingAfterBreak="0">
    <w:nsid w:val="3F571C0E"/>
    <w:multiLevelType w:val="multilevel"/>
    <w:tmpl w:val="183E8868"/>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3F6300DD"/>
    <w:multiLevelType w:val="multilevel"/>
    <w:tmpl w:val="F54058F0"/>
    <w:lvl w:ilvl="0">
      <w:start w:val="6"/>
      <w:numFmt w:val="decimal"/>
      <w:lvlText w:val="%1.1."/>
      <w:lvlJc w:val="left"/>
      <w:pPr>
        <w:ind w:left="360" w:hanging="360"/>
      </w:pPr>
      <w:rPr>
        <w:rFonts w:ascii="Times New Roman" w:hAnsi="Times New Roman" w:cs="Times New Roman" w:hint="default"/>
        <w:color w:val="auto"/>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49C8444D"/>
    <w:multiLevelType w:val="multilevel"/>
    <w:tmpl w:val="641E512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sz w:val="24"/>
        <w:szCs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5120031A"/>
    <w:multiLevelType w:val="multilevel"/>
    <w:tmpl w:val="BDF017E6"/>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6156736A"/>
    <w:multiLevelType w:val="multilevel"/>
    <w:tmpl w:val="CBA2A24A"/>
    <w:styleLink w:val="Style3"/>
    <w:lvl w:ilvl="0">
      <w:start w:val="5"/>
      <w:numFmt w:val="decimal"/>
      <w:lvlText w:val="%1.1."/>
      <w:lvlJc w:val="left"/>
      <w:pPr>
        <w:ind w:left="624" w:hanging="624"/>
      </w:pPr>
      <w:rPr>
        <w:rFonts w:ascii="Times New Roman" w:hAnsi="Times New Roman" w:cs="Times New Roman" w:hint="default"/>
        <w:color w:val="auto"/>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692755F0"/>
    <w:multiLevelType w:val="multilevel"/>
    <w:tmpl w:val="4732CC4C"/>
    <w:styleLink w:val="Style1"/>
    <w:lvl w:ilvl="0">
      <w:start w:val="5"/>
      <w:numFmt w:val="decimal"/>
      <w:lvlText w:val="%1"/>
      <w:lvlJc w:val="left"/>
      <w:pPr>
        <w:ind w:left="360" w:hanging="360"/>
      </w:pPr>
      <w:rPr>
        <w:rFonts w:ascii="Times New Roman" w:hAnsi="Times New Roman" w:cs="Times New Roman" w:hint="default"/>
        <w:color w:val="auto"/>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6CF12651"/>
    <w:multiLevelType w:val="hybridMultilevel"/>
    <w:tmpl w:val="6A8E55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0541C5A"/>
    <w:multiLevelType w:val="multilevel"/>
    <w:tmpl w:val="0D46AE0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717705153">
    <w:abstractNumId w:val="2"/>
  </w:num>
  <w:num w:numId="2" w16cid:durableId="904536565">
    <w:abstractNumId w:val="6"/>
  </w:num>
  <w:num w:numId="3" w16cid:durableId="388458293">
    <w:abstractNumId w:val="3"/>
  </w:num>
  <w:num w:numId="4" w16cid:durableId="1147017640">
    <w:abstractNumId w:val="14"/>
  </w:num>
  <w:num w:numId="5" w16cid:durableId="830365054">
    <w:abstractNumId w:val="12"/>
  </w:num>
  <w:num w:numId="6" w16cid:durableId="654068635">
    <w:abstractNumId w:val="0"/>
  </w:num>
  <w:num w:numId="7" w16cid:durableId="1075207718">
    <w:abstractNumId w:val="11"/>
  </w:num>
  <w:num w:numId="8" w16cid:durableId="1908874388">
    <w:abstractNumId w:val="8"/>
  </w:num>
  <w:num w:numId="9" w16cid:durableId="680397025">
    <w:abstractNumId w:val="7"/>
  </w:num>
  <w:num w:numId="10" w16cid:durableId="1717006665">
    <w:abstractNumId w:val="10"/>
  </w:num>
  <w:num w:numId="11" w16cid:durableId="1460689492">
    <w:abstractNumId w:val="1"/>
  </w:num>
  <w:num w:numId="12" w16cid:durableId="1497456815">
    <w:abstractNumId w:val="9"/>
  </w:num>
  <w:num w:numId="13" w16cid:durableId="2093504619">
    <w:abstractNumId w:val="13"/>
  </w:num>
  <w:num w:numId="14" w16cid:durableId="2018578283">
    <w:abstractNumId w:val="4"/>
  </w:num>
  <w:num w:numId="15" w16cid:durableId="1326661440">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proofState w:spelling="clean" w:grammar="clean"/>
  <w:defaultTabStop w:val="680"/>
  <w:drawingGridHorizontalSpacing w:val="110"/>
  <w:displayHorizontalDrawingGridEvery w:val="2"/>
  <w:displayVerticalDrawingGridEvery w:val="2"/>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4343"/>
    <w:rsid w:val="00000E91"/>
    <w:rsid w:val="000017AE"/>
    <w:rsid w:val="000042AE"/>
    <w:rsid w:val="000122EC"/>
    <w:rsid w:val="00012ED6"/>
    <w:rsid w:val="000130D2"/>
    <w:rsid w:val="0001497B"/>
    <w:rsid w:val="00015B27"/>
    <w:rsid w:val="00021470"/>
    <w:rsid w:val="00021D26"/>
    <w:rsid w:val="00024867"/>
    <w:rsid w:val="000257FA"/>
    <w:rsid w:val="00027339"/>
    <w:rsid w:val="000307AD"/>
    <w:rsid w:val="0003241A"/>
    <w:rsid w:val="00034343"/>
    <w:rsid w:val="0004055C"/>
    <w:rsid w:val="00044C23"/>
    <w:rsid w:val="00045155"/>
    <w:rsid w:val="000465C3"/>
    <w:rsid w:val="00050D2F"/>
    <w:rsid w:val="0005145A"/>
    <w:rsid w:val="00053112"/>
    <w:rsid w:val="00053777"/>
    <w:rsid w:val="00061721"/>
    <w:rsid w:val="00062743"/>
    <w:rsid w:val="00063859"/>
    <w:rsid w:val="00064734"/>
    <w:rsid w:val="00064965"/>
    <w:rsid w:val="00064C5B"/>
    <w:rsid w:val="00066A73"/>
    <w:rsid w:val="00066A79"/>
    <w:rsid w:val="00066D38"/>
    <w:rsid w:val="0007078A"/>
    <w:rsid w:val="00070A88"/>
    <w:rsid w:val="000710D6"/>
    <w:rsid w:val="00071366"/>
    <w:rsid w:val="00071728"/>
    <w:rsid w:val="00071AE1"/>
    <w:rsid w:val="00072279"/>
    <w:rsid w:val="000726F3"/>
    <w:rsid w:val="000733BF"/>
    <w:rsid w:val="00075664"/>
    <w:rsid w:val="00075A9F"/>
    <w:rsid w:val="000777D3"/>
    <w:rsid w:val="00077FD5"/>
    <w:rsid w:val="000829AF"/>
    <w:rsid w:val="00084D12"/>
    <w:rsid w:val="0008630E"/>
    <w:rsid w:val="00095BDC"/>
    <w:rsid w:val="00096829"/>
    <w:rsid w:val="000A0D35"/>
    <w:rsid w:val="000A40B4"/>
    <w:rsid w:val="000A5212"/>
    <w:rsid w:val="000A60F4"/>
    <w:rsid w:val="000B485D"/>
    <w:rsid w:val="000B68FC"/>
    <w:rsid w:val="000B69ED"/>
    <w:rsid w:val="000B6A76"/>
    <w:rsid w:val="000B7AD0"/>
    <w:rsid w:val="000C199D"/>
    <w:rsid w:val="000C23B7"/>
    <w:rsid w:val="000C2C1D"/>
    <w:rsid w:val="000C2C2B"/>
    <w:rsid w:val="000C4AF5"/>
    <w:rsid w:val="000C6D7E"/>
    <w:rsid w:val="000C77EB"/>
    <w:rsid w:val="000D05C3"/>
    <w:rsid w:val="000D271A"/>
    <w:rsid w:val="000D2940"/>
    <w:rsid w:val="000D63AA"/>
    <w:rsid w:val="000E0717"/>
    <w:rsid w:val="000E2605"/>
    <w:rsid w:val="000E3542"/>
    <w:rsid w:val="000F0F36"/>
    <w:rsid w:val="000F0FFC"/>
    <w:rsid w:val="000F2AA9"/>
    <w:rsid w:val="000F6FDD"/>
    <w:rsid w:val="000F7D42"/>
    <w:rsid w:val="000F7FC3"/>
    <w:rsid w:val="00102004"/>
    <w:rsid w:val="00102AD8"/>
    <w:rsid w:val="001040AA"/>
    <w:rsid w:val="0011177E"/>
    <w:rsid w:val="00115ED6"/>
    <w:rsid w:val="00117EB7"/>
    <w:rsid w:val="00120469"/>
    <w:rsid w:val="00122B72"/>
    <w:rsid w:val="0012719D"/>
    <w:rsid w:val="00127274"/>
    <w:rsid w:val="00134C04"/>
    <w:rsid w:val="00134FB5"/>
    <w:rsid w:val="0013634C"/>
    <w:rsid w:val="00137710"/>
    <w:rsid w:val="0013781B"/>
    <w:rsid w:val="001378DA"/>
    <w:rsid w:val="001407F5"/>
    <w:rsid w:val="00143131"/>
    <w:rsid w:val="00144649"/>
    <w:rsid w:val="00144AE0"/>
    <w:rsid w:val="001501E3"/>
    <w:rsid w:val="001516DA"/>
    <w:rsid w:val="00157941"/>
    <w:rsid w:val="00163BD7"/>
    <w:rsid w:val="00165745"/>
    <w:rsid w:val="00165CF4"/>
    <w:rsid w:val="001713F4"/>
    <w:rsid w:val="00171CEA"/>
    <w:rsid w:val="001730A6"/>
    <w:rsid w:val="00180758"/>
    <w:rsid w:val="00180A2B"/>
    <w:rsid w:val="00180F08"/>
    <w:rsid w:val="001840A3"/>
    <w:rsid w:val="0018654F"/>
    <w:rsid w:val="00187CE0"/>
    <w:rsid w:val="00191E0D"/>
    <w:rsid w:val="00193958"/>
    <w:rsid w:val="00194589"/>
    <w:rsid w:val="001A4BD7"/>
    <w:rsid w:val="001A54D8"/>
    <w:rsid w:val="001A591B"/>
    <w:rsid w:val="001A600C"/>
    <w:rsid w:val="001A6F0E"/>
    <w:rsid w:val="001A77FA"/>
    <w:rsid w:val="001A7819"/>
    <w:rsid w:val="001B01FF"/>
    <w:rsid w:val="001B07A5"/>
    <w:rsid w:val="001B3BB9"/>
    <w:rsid w:val="001B4266"/>
    <w:rsid w:val="001B6935"/>
    <w:rsid w:val="001C4548"/>
    <w:rsid w:val="001C64C2"/>
    <w:rsid w:val="001C6836"/>
    <w:rsid w:val="001D0625"/>
    <w:rsid w:val="001D1E86"/>
    <w:rsid w:val="001D4DF6"/>
    <w:rsid w:val="001D5E57"/>
    <w:rsid w:val="001D7A41"/>
    <w:rsid w:val="001E5D2C"/>
    <w:rsid w:val="001F26AC"/>
    <w:rsid w:val="001F5CD9"/>
    <w:rsid w:val="00200C3C"/>
    <w:rsid w:val="00200C69"/>
    <w:rsid w:val="002023E2"/>
    <w:rsid w:val="00205807"/>
    <w:rsid w:val="00207BE7"/>
    <w:rsid w:val="00212BED"/>
    <w:rsid w:val="00216E0E"/>
    <w:rsid w:val="00222C28"/>
    <w:rsid w:val="00223E21"/>
    <w:rsid w:val="002249A1"/>
    <w:rsid w:val="002311C3"/>
    <w:rsid w:val="002313DE"/>
    <w:rsid w:val="00234876"/>
    <w:rsid w:val="0023544D"/>
    <w:rsid w:val="0023674D"/>
    <w:rsid w:val="002377E4"/>
    <w:rsid w:val="00237C17"/>
    <w:rsid w:val="00237E8D"/>
    <w:rsid w:val="00237FE6"/>
    <w:rsid w:val="00243634"/>
    <w:rsid w:val="0024601D"/>
    <w:rsid w:val="002473D9"/>
    <w:rsid w:val="0025369C"/>
    <w:rsid w:val="00255AAD"/>
    <w:rsid w:val="00255AEC"/>
    <w:rsid w:val="002572D9"/>
    <w:rsid w:val="002647F1"/>
    <w:rsid w:val="00265C90"/>
    <w:rsid w:val="00270451"/>
    <w:rsid w:val="002720E4"/>
    <w:rsid w:val="002758EA"/>
    <w:rsid w:val="00276459"/>
    <w:rsid w:val="00280516"/>
    <w:rsid w:val="00281BB0"/>
    <w:rsid w:val="00283012"/>
    <w:rsid w:val="00283E74"/>
    <w:rsid w:val="00284C89"/>
    <w:rsid w:val="00286FB1"/>
    <w:rsid w:val="00287AC5"/>
    <w:rsid w:val="002A31C6"/>
    <w:rsid w:val="002A6AA0"/>
    <w:rsid w:val="002A7BF5"/>
    <w:rsid w:val="002B79DA"/>
    <w:rsid w:val="002C05F0"/>
    <w:rsid w:val="002C1696"/>
    <w:rsid w:val="002C2DE3"/>
    <w:rsid w:val="002C5412"/>
    <w:rsid w:val="002D0622"/>
    <w:rsid w:val="002D4EF5"/>
    <w:rsid w:val="002D7225"/>
    <w:rsid w:val="002E192C"/>
    <w:rsid w:val="002E3E98"/>
    <w:rsid w:val="002E409C"/>
    <w:rsid w:val="002E59EA"/>
    <w:rsid w:val="002F24E4"/>
    <w:rsid w:val="002F2560"/>
    <w:rsid w:val="002F2BCD"/>
    <w:rsid w:val="002F4FD8"/>
    <w:rsid w:val="002F523D"/>
    <w:rsid w:val="003007B0"/>
    <w:rsid w:val="00301E84"/>
    <w:rsid w:val="00302567"/>
    <w:rsid w:val="00303EC1"/>
    <w:rsid w:val="00304036"/>
    <w:rsid w:val="00304901"/>
    <w:rsid w:val="00305A10"/>
    <w:rsid w:val="003077DC"/>
    <w:rsid w:val="00312E0C"/>
    <w:rsid w:val="003266FD"/>
    <w:rsid w:val="0033028F"/>
    <w:rsid w:val="0033119D"/>
    <w:rsid w:val="0033220A"/>
    <w:rsid w:val="00332762"/>
    <w:rsid w:val="00333DEF"/>
    <w:rsid w:val="003356F6"/>
    <w:rsid w:val="00337C32"/>
    <w:rsid w:val="0034481F"/>
    <w:rsid w:val="0035256F"/>
    <w:rsid w:val="00353333"/>
    <w:rsid w:val="00355B3B"/>
    <w:rsid w:val="00356EDA"/>
    <w:rsid w:val="00360B66"/>
    <w:rsid w:val="00361006"/>
    <w:rsid w:val="003637D6"/>
    <w:rsid w:val="00364B36"/>
    <w:rsid w:val="003661DE"/>
    <w:rsid w:val="00366D2F"/>
    <w:rsid w:val="00367C45"/>
    <w:rsid w:val="00371ADF"/>
    <w:rsid w:val="00374474"/>
    <w:rsid w:val="0038097F"/>
    <w:rsid w:val="00386696"/>
    <w:rsid w:val="0039399A"/>
    <w:rsid w:val="00397DBC"/>
    <w:rsid w:val="003A6135"/>
    <w:rsid w:val="003B4025"/>
    <w:rsid w:val="003B4926"/>
    <w:rsid w:val="003B51A8"/>
    <w:rsid w:val="003B6332"/>
    <w:rsid w:val="003C4F93"/>
    <w:rsid w:val="003C55D3"/>
    <w:rsid w:val="003C6F41"/>
    <w:rsid w:val="003D0E0A"/>
    <w:rsid w:val="003D598E"/>
    <w:rsid w:val="003E3B56"/>
    <w:rsid w:val="003F19B7"/>
    <w:rsid w:val="003F5A8C"/>
    <w:rsid w:val="00411FB9"/>
    <w:rsid w:val="00414896"/>
    <w:rsid w:val="00417709"/>
    <w:rsid w:val="00421368"/>
    <w:rsid w:val="00423DAA"/>
    <w:rsid w:val="004251F1"/>
    <w:rsid w:val="0043016C"/>
    <w:rsid w:val="004331B1"/>
    <w:rsid w:val="0043332F"/>
    <w:rsid w:val="00434253"/>
    <w:rsid w:val="004345B0"/>
    <w:rsid w:val="00435014"/>
    <w:rsid w:val="004365FA"/>
    <w:rsid w:val="004409B9"/>
    <w:rsid w:val="004450F5"/>
    <w:rsid w:val="00452AD1"/>
    <w:rsid w:val="004534AE"/>
    <w:rsid w:val="00460618"/>
    <w:rsid w:val="00461A0A"/>
    <w:rsid w:val="00462AD8"/>
    <w:rsid w:val="00466FDE"/>
    <w:rsid w:val="004704A3"/>
    <w:rsid w:val="00473B17"/>
    <w:rsid w:val="004802B4"/>
    <w:rsid w:val="00480D45"/>
    <w:rsid w:val="00481171"/>
    <w:rsid w:val="00481E72"/>
    <w:rsid w:val="004832A4"/>
    <w:rsid w:val="00483DF7"/>
    <w:rsid w:val="004852CE"/>
    <w:rsid w:val="00485844"/>
    <w:rsid w:val="00492223"/>
    <w:rsid w:val="00492625"/>
    <w:rsid w:val="00493682"/>
    <w:rsid w:val="004936B0"/>
    <w:rsid w:val="00496112"/>
    <w:rsid w:val="004A1A33"/>
    <w:rsid w:val="004A3D73"/>
    <w:rsid w:val="004A556A"/>
    <w:rsid w:val="004B28BD"/>
    <w:rsid w:val="004B2EFA"/>
    <w:rsid w:val="004B3646"/>
    <w:rsid w:val="004C2426"/>
    <w:rsid w:val="004C34CD"/>
    <w:rsid w:val="004D1EEE"/>
    <w:rsid w:val="004D3A5C"/>
    <w:rsid w:val="004D43FC"/>
    <w:rsid w:val="004D4C2C"/>
    <w:rsid w:val="004D4E2D"/>
    <w:rsid w:val="004D71C6"/>
    <w:rsid w:val="004D7EDB"/>
    <w:rsid w:val="004E129D"/>
    <w:rsid w:val="004E7A10"/>
    <w:rsid w:val="004F18F0"/>
    <w:rsid w:val="004F1C28"/>
    <w:rsid w:val="004F3D1B"/>
    <w:rsid w:val="004F573B"/>
    <w:rsid w:val="004F6865"/>
    <w:rsid w:val="004F7258"/>
    <w:rsid w:val="004F7B46"/>
    <w:rsid w:val="00503FAE"/>
    <w:rsid w:val="005043C9"/>
    <w:rsid w:val="005049F2"/>
    <w:rsid w:val="00504E78"/>
    <w:rsid w:val="00505B00"/>
    <w:rsid w:val="00506812"/>
    <w:rsid w:val="00507471"/>
    <w:rsid w:val="0051039D"/>
    <w:rsid w:val="00510F3D"/>
    <w:rsid w:val="005129CD"/>
    <w:rsid w:val="00512A28"/>
    <w:rsid w:val="00514B40"/>
    <w:rsid w:val="005176F2"/>
    <w:rsid w:val="005219CB"/>
    <w:rsid w:val="00523FAC"/>
    <w:rsid w:val="00543E6D"/>
    <w:rsid w:val="00545A83"/>
    <w:rsid w:val="0054640C"/>
    <w:rsid w:val="00547251"/>
    <w:rsid w:val="0055577C"/>
    <w:rsid w:val="005567AA"/>
    <w:rsid w:val="00557CDE"/>
    <w:rsid w:val="00560757"/>
    <w:rsid w:val="0056189C"/>
    <w:rsid w:val="0056210F"/>
    <w:rsid w:val="00562B3A"/>
    <w:rsid w:val="00562F32"/>
    <w:rsid w:val="005637FD"/>
    <w:rsid w:val="00567DAA"/>
    <w:rsid w:val="00573CF8"/>
    <w:rsid w:val="0057402F"/>
    <w:rsid w:val="00575587"/>
    <w:rsid w:val="00576879"/>
    <w:rsid w:val="0058068D"/>
    <w:rsid w:val="0058591B"/>
    <w:rsid w:val="00586354"/>
    <w:rsid w:val="00595E94"/>
    <w:rsid w:val="005961D0"/>
    <w:rsid w:val="005A0661"/>
    <w:rsid w:val="005A3158"/>
    <w:rsid w:val="005A32F6"/>
    <w:rsid w:val="005A3375"/>
    <w:rsid w:val="005A3E5F"/>
    <w:rsid w:val="005A4D52"/>
    <w:rsid w:val="005A5FBD"/>
    <w:rsid w:val="005B365A"/>
    <w:rsid w:val="005B7BC7"/>
    <w:rsid w:val="005C0702"/>
    <w:rsid w:val="005C6A77"/>
    <w:rsid w:val="005C7272"/>
    <w:rsid w:val="005D0909"/>
    <w:rsid w:val="005D55FD"/>
    <w:rsid w:val="005D748E"/>
    <w:rsid w:val="005D7D24"/>
    <w:rsid w:val="005E3106"/>
    <w:rsid w:val="005E58A4"/>
    <w:rsid w:val="005E739F"/>
    <w:rsid w:val="005E7F6B"/>
    <w:rsid w:val="005F10D8"/>
    <w:rsid w:val="005F32BD"/>
    <w:rsid w:val="005F462F"/>
    <w:rsid w:val="005F6167"/>
    <w:rsid w:val="00600EAD"/>
    <w:rsid w:val="00601B20"/>
    <w:rsid w:val="00605D85"/>
    <w:rsid w:val="00606553"/>
    <w:rsid w:val="00607269"/>
    <w:rsid w:val="006072A9"/>
    <w:rsid w:val="006121F8"/>
    <w:rsid w:val="00614159"/>
    <w:rsid w:val="00617709"/>
    <w:rsid w:val="00620CEC"/>
    <w:rsid w:val="006211C9"/>
    <w:rsid w:val="006220AE"/>
    <w:rsid w:val="006232E5"/>
    <w:rsid w:val="006246EE"/>
    <w:rsid w:val="006254E9"/>
    <w:rsid w:val="00625BF6"/>
    <w:rsid w:val="00631003"/>
    <w:rsid w:val="00632251"/>
    <w:rsid w:val="00632BF4"/>
    <w:rsid w:val="0063311D"/>
    <w:rsid w:val="006347AD"/>
    <w:rsid w:val="006358A4"/>
    <w:rsid w:val="006370FB"/>
    <w:rsid w:val="00637C9D"/>
    <w:rsid w:val="00640E4E"/>
    <w:rsid w:val="006410CD"/>
    <w:rsid w:val="0064235A"/>
    <w:rsid w:val="006432E8"/>
    <w:rsid w:val="0065536C"/>
    <w:rsid w:val="00656AD9"/>
    <w:rsid w:val="00657EB2"/>
    <w:rsid w:val="006632F1"/>
    <w:rsid w:val="00663431"/>
    <w:rsid w:val="00666614"/>
    <w:rsid w:val="00666EA0"/>
    <w:rsid w:val="006703F9"/>
    <w:rsid w:val="006736CA"/>
    <w:rsid w:val="00675430"/>
    <w:rsid w:val="00682DDA"/>
    <w:rsid w:val="00686390"/>
    <w:rsid w:val="00686EC1"/>
    <w:rsid w:val="00687DDE"/>
    <w:rsid w:val="0069011A"/>
    <w:rsid w:val="0069466B"/>
    <w:rsid w:val="00694D23"/>
    <w:rsid w:val="00695DAB"/>
    <w:rsid w:val="0069711B"/>
    <w:rsid w:val="006A3274"/>
    <w:rsid w:val="006A4E7D"/>
    <w:rsid w:val="006A51B0"/>
    <w:rsid w:val="006B377D"/>
    <w:rsid w:val="006B3816"/>
    <w:rsid w:val="006B7A30"/>
    <w:rsid w:val="006C0BEE"/>
    <w:rsid w:val="006C4FFF"/>
    <w:rsid w:val="006C659B"/>
    <w:rsid w:val="006C7ADD"/>
    <w:rsid w:val="006D43BC"/>
    <w:rsid w:val="006E179A"/>
    <w:rsid w:val="006E30DD"/>
    <w:rsid w:val="006E3D52"/>
    <w:rsid w:val="006E400D"/>
    <w:rsid w:val="006E5027"/>
    <w:rsid w:val="006F1A20"/>
    <w:rsid w:val="006F36AD"/>
    <w:rsid w:val="006F47FF"/>
    <w:rsid w:val="006F719D"/>
    <w:rsid w:val="006F7362"/>
    <w:rsid w:val="006F7DCC"/>
    <w:rsid w:val="007023B7"/>
    <w:rsid w:val="00707C9A"/>
    <w:rsid w:val="0071008C"/>
    <w:rsid w:val="007103F1"/>
    <w:rsid w:val="0071573B"/>
    <w:rsid w:val="00716CE0"/>
    <w:rsid w:val="007247EC"/>
    <w:rsid w:val="00724ADA"/>
    <w:rsid w:val="007257D6"/>
    <w:rsid w:val="00730B91"/>
    <w:rsid w:val="00730ED0"/>
    <w:rsid w:val="00731032"/>
    <w:rsid w:val="00731E3D"/>
    <w:rsid w:val="00732BD8"/>
    <w:rsid w:val="00733BCD"/>
    <w:rsid w:val="00744AF1"/>
    <w:rsid w:val="00746BD3"/>
    <w:rsid w:val="007472F7"/>
    <w:rsid w:val="007515CF"/>
    <w:rsid w:val="00753054"/>
    <w:rsid w:val="00753056"/>
    <w:rsid w:val="00755376"/>
    <w:rsid w:val="007555A0"/>
    <w:rsid w:val="007653E7"/>
    <w:rsid w:val="00767723"/>
    <w:rsid w:val="007705FA"/>
    <w:rsid w:val="0077096E"/>
    <w:rsid w:val="007776E9"/>
    <w:rsid w:val="0078079B"/>
    <w:rsid w:val="00781417"/>
    <w:rsid w:val="00783A8F"/>
    <w:rsid w:val="007875E8"/>
    <w:rsid w:val="0079000B"/>
    <w:rsid w:val="00790B2D"/>
    <w:rsid w:val="00792B4F"/>
    <w:rsid w:val="007A2D20"/>
    <w:rsid w:val="007A4E4A"/>
    <w:rsid w:val="007A6F2A"/>
    <w:rsid w:val="007B0C68"/>
    <w:rsid w:val="007B30A6"/>
    <w:rsid w:val="007B4BD3"/>
    <w:rsid w:val="007B5AFD"/>
    <w:rsid w:val="007C0423"/>
    <w:rsid w:val="007C1C71"/>
    <w:rsid w:val="007C52F3"/>
    <w:rsid w:val="007C5721"/>
    <w:rsid w:val="007C73A5"/>
    <w:rsid w:val="007D045A"/>
    <w:rsid w:val="007D681E"/>
    <w:rsid w:val="007D761E"/>
    <w:rsid w:val="007E031D"/>
    <w:rsid w:val="007E0E72"/>
    <w:rsid w:val="007E677D"/>
    <w:rsid w:val="007E794F"/>
    <w:rsid w:val="007E7E48"/>
    <w:rsid w:val="007F56DA"/>
    <w:rsid w:val="007F6920"/>
    <w:rsid w:val="007F7B05"/>
    <w:rsid w:val="00801E3F"/>
    <w:rsid w:val="0080215B"/>
    <w:rsid w:val="00802D78"/>
    <w:rsid w:val="008054D1"/>
    <w:rsid w:val="00810198"/>
    <w:rsid w:val="00815608"/>
    <w:rsid w:val="00815A5A"/>
    <w:rsid w:val="00815BB6"/>
    <w:rsid w:val="00822789"/>
    <w:rsid w:val="0082484E"/>
    <w:rsid w:val="00824CB5"/>
    <w:rsid w:val="0082612E"/>
    <w:rsid w:val="00826A1C"/>
    <w:rsid w:val="0083046D"/>
    <w:rsid w:val="00831555"/>
    <w:rsid w:val="008324C7"/>
    <w:rsid w:val="00834804"/>
    <w:rsid w:val="008358D3"/>
    <w:rsid w:val="008365CF"/>
    <w:rsid w:val="00837735"/>
    <w:rsid w:val="00837B61"/>
    <w:rsid w:val="00841CE0"/>
    <w:rsid w:val="00843959"/>
    <w:rsid w:val="0084534D"/>
    <w:rsid w:val="00856940"/>
    <w:rsid w:val="00856DF0"/>
    <w:rsid w:val="00866991"/>
    <w:rsid w:val="00866A36"/>
    <w:rsid w:val="00874CA4"/>
    <w:rsid w:val="008755BA"/>
    <w:rsid w:val="0088000F"/>
    <w:rsid w:val="00881309"/>
    <w:rsid w:val="00881BC4"/>
    <w:rsid w:val="00883534"/>
    <w:rsid w:val="00884963"/>
    <w:rsid w:val="00886D74"/>
    <w:rsid w:val="008908E3"/>
    <w:rsid w:val="00891105"/>
    <w:rsid w:val="00893306"/>
    <w:rsid w:val="00895AD3"/>
    <w:rsid w:val="00897FA6"/>
    <w:rsid w:val="008A0F2C"/>
    <w:rsid w:val="008A4645"/>
    <w:rsid w:val="008A6E31"/>
    <w:rsid w:val="008B0B07"/>
    <w:rsid w:val="008B1A95"/>
    <w:rsid w:val="008B2253"/>
    <w:rsid w:val="008B24CC"/>
    <w:rsid w:val="008B2D32"/>
    <w:rsid w:val="008B5956"/>
    <w:rsid w:val="008B5AC0"/>
    <w:rsid w:val="008C0266"/>
    <w:rsid w:val="008C1C9C"/>
    <w:rsid w:val="008C27BF"/>
    <w:rsid w:val="008D16DD"/>
    <w:rsid w:val="008D1D5F"/>
    <w:rsid w:val="008D2690"/>
    <w:rsid w:val="008D3FE8"/>
    <w:rsid w:val="008D5052"/>
    <w:rsid w:val="008D6A0B"/>
    <w:rsid w:val="008D6DAE"/>
    <w:rsid w:val="008E0064"/>
    <w:rsid w:val="008E2E52"/>
    <w:rsid w:val="008E4A86"/>
    <w:rsid w:val="008E614C"/>
    <w:rsid w:val="008E76E0"/>
    <w:rsid w:val="008F0163"/>
    <w:rsid w:val="008F3AAB"/>
    <w:rsid w:val="00904CBA"/>
    <w:rsid w:val="009062B4"/>
    <w:rsid w:val="00912475"/>
    <w:rsid w:val="0091322B"/>
    <w:rsid w:val="00913605"/>
    <w:rsid w:val="0091369C"/>
    <w:rsid w:val="009149D8"/>
    <w:rsid w:val="00914D4C"/>
    <w:rsid w:val="00916AC1"/>
    <w:rsid w:val="0092246C"/>
    <w:rsid w:val="009237EE"/>
    <w:rsid w:val="0092386F"/>
    <w:rsid w:val="00925399"/>
    <w:rsid w:val="009272B3"/>
    <w:rsid w:val="00931D91"/>
    <w:rsid w:val="00932EBE"/>
    <w:rsid w:val="00933212"/>
    <w:rsid w:val="009429AD"/>
    <w:rsid w:val="00945568"/>
    <w:rsid w:val="009465AE"/>
    <w:rsid w:val="00947C78"/>
    <w:rsid w:val="0095280B"/>
    <w:rsid w:val="009533EC"/>
    <w:rsid w:val="009578A4"/>
    <w:rsid w:val="00970234"/>
    <w:rsid w:val="00970C58"/>
    <w:rsid w:val="00971E53"/>
    <w:rsid w:val="00972EBA"/>
    <w:rsid w:val="00973874"/>
    <w:rsid w:val="0097556C"/>
    <w:rsid w:val="00986790"/>
    <w:rsid w:val="00986827"/>
    <w:rsid w:val="00991169"/>
    <w:rsid w:val="00996418"/>
    <w:rsid w:val="009967E7"/>
    <w:rsid w:val="00997AEA"/>
    <w:rsid w:val="00997FBB"/>
    <w:rsid w:val="009A1ABA"/>
    <w:rsid w:val="009A1AD8"/>
    <w:rsid w:val="009A1B1C"/>
    <w:rsid w:val="009A233B"/>
    <w:rsid w:val="009A3AEE"/>
    <w:rsid w:val="009A45BB"/>
    <w:rsid w:val="009A6002"/>
    <w:rsid w:val="009B0728"/>
    <w:rsid w:val="009B1302"/>
    <w:rsid w:val="009B1922"/>
    <w:rsid w:val="009B5F24"/>
    <w:rsid w:val="009B6347"/>
    <w:rsid w:val="009B6AB9"/>
    <w:rsid w:val="009B7CE6"/>
    <w:rsid w:val="009C1EE9"/>
    <w:rsid w:val="009C32BA"/>
    <w:rsid w:val="009D0E88"/>
    <w:rsid w:val="009D25F9"/>
    <w:rsid w:val="009D5B13"/>
    <w:rsid w:val="009D7DA9"/>
    <w:rsid w:val="009E0656"/>
    <w:rsid w:val="009E7004"/>
    <w:rsid w:val="009F10C5"/>
    <w:rsid w:val="009F2CFC"/>
    <w:rsid w:val="009F2EDE"/>
    <w:rsid w:val="009F37A4"/>
    <w:rsid w:val="009F4BA8"/>
    <w:rsid w:val="009F64F7"/>
    <w:rsid w:val="009F7543"/>
    <w:rsid w:val="00A00439"/>
    <w:rsid w:val="00A01719"/>
    <w:rsid w:val="00A020F8"/>
    <w:rsid w:val="00A029C5"/>
    <w:rsid w:val="00A03B1B"/>
    <w:rsid w:val="00A0467A"/>
    <w:rsid w:val="00A046BD"/>
    <w:rsid w:val="00A15C53"/>
    <w:rsid w:val="00A20134"/>
    <w:rsid w:val="00A25241"/>
    <w:rsid w:val="00A27714"/>
    <w:rsid w:val="00A33DDC"/>
    <w:rsid w:val="00A40622"/>
    <w:rsid w:val="00A40F9F"/>
    <w:rsid w:val="00A42344"/>
    <w:rsid w:val="00A42744"/>
    <w:rsid w:val="00A44E2D"/>
    <w:rsid w:val="00A456DD"/>
    <w:rsid w:val="00A45D6E"/>
    <w:rsid w:val="00A50D4A"/>
    <w:rsid w:val="00A51E31"/>
    <w:rsid w:val="00A53D0D"/>
    <w:rsid w:val="00A5404E"/>
    <w:rsid w:val="00A65A11"/>
    <w:rsid w:val="00A71600"/>
    <w:rsid w:val="00A71BD0"/>
    <w:rsid w:val="00A73782"/>
    <w:rsid w:val="00A75468"/>
    <w:rsid w:val="00A764DA"/>
    <w:rsid w:val="00A76822"/>
    <w:rsid w:val="00A76E61"/>
    <w:rsid w:val="00A807DA"/>
    <w:rsid w:val="00A82516"/>
    <w:rsid w:val="00A8503D"/>
    <w:rsid w:val="00A86991"/>
    <w:rsid w:val="00A86D2E"/>
    <w:rsid w:val="00A9116B"/>
    <w:rsid w:val="00A911B5"/>
    <w:rsid w:val="00A93082"/>
    <w:rsid w:val="00A95D22"/>
    <w:rsid w:val="00AA103D"/>
    <w:rsid w:val="00AA18B0"/>
    <w:rsid w:val="00AA585F"/>
    <w:rsid w:val="00AA67FC"/>
    <w:rsid w:val="00AA726C"/>
    <w:rsid w:val="00AB1083"/>
    <w:rsid w:val="00AB1726"/>
    <w:rsid w:val="00AB566C"/>
    <w:rsid w:val="00AC31A2"/>
    <w:rsid w:val="00AD3245"/>
    <w:rsid w:val="00AD3658"/>
    <w:rsid w:val="00AD3EF0"/>
    <w:rsid w:val="00AE5EFA"/>
    <w:rsid w:val="00AE629E"/>
    <w:rsid w:val="00AE7A6F"/>
    <w:rsid w:val="00AF308C"/>
    <w:rsid w:val="00AF3266"/>
    <w:rsid w:val="00AF3C8C"/>
    <w:rsid w:val="00AF40F8"/>
    <w:rsid w:val="00AF414B"/>
    <w:rsid w:val="00B01846"/>
    <w:rsid w:val="00B01FD4"/>
    <w:rsid w:val="00B073B6"/>
    <w:rsid w:val="00B10B94"/>
    <w:rsid w:val="00B136BF"/>
    <w:rsid w:val="00B173F8"/>
    <w:rsid w:val="00B203FF"/>
    <w:rsid w:val="00B20C0F"/>
    <w:rsid w:val="00B212DF"/>
    <w:rsid w:val="00B237CF"/>
    <w:rsid w:val="00B30A87"/>
    <w:rsid w:val="00B30B2A"/>
    <w:rsid w:val="00B30D54"/>
    <w:rsid w:val="00B33F95"/>
    <w:rsid w:val="00B350CA"/>
    <w:rsid w:val="00B37968"/>
    <w:rsid w:val="00B451D6"/>
    <w:rsid w:val="00B45AD6"/>
    <w:rsid w:val="00B45AE5"/>
    <w:rsid w:val="00B47880"/>
    <w:rsid w:val="00B503C4"/>
    <w:rsid w:val="00B527F3"/>
    <w:rsid w:val="00B5386B"/>
    <w:rsid w:val="00B54D24"/>
    <w:rsid w:val="00B650FD"/>
    <w:rsid w:val="00B663D5"/>
    <w:rsid w:val="00B67D4F"/>
    <w:rsid w:val="00B70053"/>
    <w:rsid w:val="00B8303B"/>
    <w:rsid w:val="00B84DAD"/>
    <w:rsid w:val="00B915FB"/>
    <w:rsid w:val="00B92FAD"/>
    <w:rsid w:val="00B93413"/>
    <w:rsid w:val="00B938A1"/>
    <w:rsid w:val="00B94068"/>
    <w:rsid w:val="00BA1531"/>
    <w:rsid w:val="00BA1B2F"/>
    <w:rsid w:val="00BA1C66"/>
    <w:rsid w:val="00BA2824"/>
    <w:rsid w:val="00BA326C"/>
    <w:rsid w:val="00BA416A"/>
    <w:rsid w:val="00BA430C"/>
    <w:rsid w:val="00BA5BA4"/>
    <w:rsid w:val="00BB1510"/>
    <w:rsid w:val="00BB323E"/>
    <w:rsid w:val="00BB523F"/>
    <w:rsid w:val="00BC0783"/>
    <w:rsid w:val="00BC7528"/>
    <w:rsid w:val="00BD3814"/>
    <w:rsid w:val="00BD3D60"/>
    <w:rsid w:val="00BE11AB"/>
    <w:rsid w:val="00BE41C1"/>
    <w:rsid w:val="00BE5035"/>
    <w:rsid w:val="00BE56A4"/>
    <w:rsid w:val="00BF057F"/>
    <w:rsid w:val="00BF0970"/>
    <w:rsid w:val="00BF28C4"/>
    <w:rsid w:val="00BF44D1"/>
    <w:rsid w:val="00BF4848"/>
    <w:rsid w:val="00C008D5"/>
    <w:rsid w:val="00C0395A"/>
    <w:rsid w:val="00C0408B"/>
    <w:rsid w:val="00C04F89"/>
    <w:rsid w:val="00C05126"/>
    <w:rsid w:val="00C051C3"/>
    <w:rsid w:val="00C14025"/>
    <w:rsid w:val="00C1788E"/>
    <w:rsid w:val="00C20A16"/>
    <w:rsid w:val="00C218D5"/>
    <w:rsid w:val="00C21DD3"/>
    <w:rsid w:val="00C22D29"/>
    <w:rsid w:val="00C25290"/>
    <w:rsid w:val="00C2559B"/>
    <w:rsid w:val="00C26487"/>
    <w:rsid w:val="00C2764A"/>
    <w:rsid w:val="00C304E6"/>
    <w:rsid w:val="00C35155"/>
    <w:rsid w:val="00C36078"/>
    <w:rsid w:val="00C37C4E"/>
    <w:rsid w:val="00C4415C"/>
    <w:rsid w:val="00C47016"/>
    <w:rsid w:val="00C5005F"/>
    <w:rsid w:val="00C50335"/>
    <w:rsid w:val="00C50827"/>
    <w:rsid w:val="00C50D96"/>
    <w:rsid w:val="00C53AD5"/>
    <w:rsid w:val="00C54745"/>
    <w:rsid w:val="00C56638"/>
    <w:rsid w:val="00C56676"/>
    <w:rsid w:val="00C6104E"/>
    <w:rsid w:val="00C62583"/>
    <w:rsid w:val="00C635C6"/>
    <w:rsid w:val="00C64DAC"/>
    <w:rsid w:val="00C651B5"/>
    <w:rsid w:val="00C667E8"/>
    <w:rsid w:val="00C70791"/>
    <w:rsid w:val="00C70C7D"/>
    <w:rsid w:val="00C734A4"/>
    <w:rsid w:val="00C7600A"/>
    <w:rsid w:val="00C762D0"/>
    <w:rsid w:val="00C81828"/>
    <w:rsid w:val="00C82DFD"/>
    <w:rsid w:val="00C835F8"/>
    <w:rsid w:val="00C84B3D"/>
    <w:rsid w:val="00C86078"/>
    <w:rsid w:val="00C8642A"/>
    <w:rsid w:val="00C8659B"/>
    <w:rsid w:val="00C92857"/>
    <w:rsid w:val="00C9501C"/>
    <w:rsid w:val="00C955AD"/>
    <w:rsid w:val="00C95876"/>
    <w:rsid w:val="00C96926"/>
    <w:rsid w:val="00C97075"/>
    <w:rsid w:val="00CA002E"/>
    <w:rsid w:val="00CA2E32"/>
    <w:rsid w:val="00CA3DED"/>
    <w:rsid w:val="00CA4373"/>
    <w:rsid w:val="00CA470C"/>
    <w:rsid w:val="00CA564F"/>
    <w:rsid w:val="00CA7B8B"/>
    <w:rsid w:val="00CB1E40"/>
    <w:rsid w:val="00CB1EBF"/>
    <w:rsid w:val="00CB247C"/>
    <w:rsid w:val="00CB3B10"/>
    <w:rsid w:val="00CB450E"/>
    <w:rsid w:val="00CB701C"/>
    <w:rsid w:val="00CB7155"/>
    <w:rsid w:val="00CB7DCA"/>
    <w:rsid w:val="00CC0460"/>
    <w:rsid w:val="00CC192E"/>
    <w:rsid w:val="00CC1A25"/>
    <w:rsid w:val="00CC1A79"/>
    <w:rsid w:val="00CC1EB1"/>
    <w:rsid w:val="00CC2111"/>
    <w:rsid w:val="00CC461F"/>
    <w:rsid w:val="00CC6AF0"/>
    <w:rsid w:val="00CC7905"/>
    <w:rsid w:val="00CD1835"/>
    <w:rsid w:val="00CD2FB7"/>
    <w:rsid w:val="00CD3F7F"/>
    <w:rsid w:val="00CE1DB9"/>
    <w:rsid w:val="00CE3B45"/>
    <w:rsid w:val="00CE7175"/>
    <w:rsid w:val="00CF10E0"/>
    <w:rsid w:val="00CF3074"/>
    <w:rsid w:val="00CF42BA"/>
    <w:rsid w:val="00CF778D"/>
    <w:rsid w:val="00CF7A6D"/>
    <w:rsid w:val="00D00609"/>
    <w:rsid w:val="00D018B5"/>
    <w:rsid w:val="00D01C7F"/>
    <w:rsid w:val="00D01E13"/>
    <w:rsid w:val="00D0558E"/>
    <w:rsid w:val="00D06582"/>
    <w:rsid w:val="00D067BC"/>
    <w:rsid w:val="00D119C3"/>
    <w:rsid w:val="00D12D30"/>
    <w:rsid w:val="00D159B7"/>
    <w:rsid w:val="00D17D6A"/>
    <w:rsid w:val="00D226CB"/>
    <w:rsid w:val="00D23D10"/>
    <w:rsid w:val="00D241D1"/>
    <w:rsid w:val="00D25187"/>
    <w:rsid w:val="00D27235"/>
    <w:rsid w:val="00D279EE"/>
    <w:rsid w:val="00D27A9A"/>
    <w:rsid w:val="00D300DE"/>
    <w:rsid w:val="00D31900"/>
    <w:rsid w:val="00D33910"/>
    <w:rsid w:val="00D357B7"/>
    <w:rsid w:val="00D358AA"/>
    <w:rsid w:val="00D358AC"/>
    <w:rsid w:val="00D36AC3"/>
    <w:rsid w:val="00D3761A"/>
    <w:rsid w:val="00D41B8A"/>
    <w:rsid w:val="00D42D2A"/>
    <w:rsid w:val="00D450DF"/>
    <w:rsid w:val="00D460B3"/>
    <w:rsid w:val="00D514D9"/>
    <w:rsid w:val="00D54B67"/>
    <w:rsid w:val="00D611CD"/>
    <w:rsid w:val="00D64666"/>
    <w:rsid w:val="00D661E5"/>
    <w:rsid w:val="00D72EC3"/>
    <w:rsid w:val="00D73527"/>
    <w:rsid w:val="00D744FA"/>
    <w:rsid w:val="00D770E0"/>
    <w:rsid w:val="00D85981"/>
    <w:rsid w:val="00D929C0"/>
    <w:rsid w:val="00D967EC"/>
    <w:rsid w:val="00DA0B37"/>
    <w:rsid w:val="00DA3C9A"/>
    <w:rsid w:val="00DA44FA"/>
    <w:rsid w:val="00DB05DC"/>
    <w:rsid w:val="00DB1FE9"/>
    <w:rsid w:val="00DB2D60"/>
    <w:rsid w:val="00DB4BCC"/>
    <w:rsid w:val="00DC0914"/>
    <w:rsid w:val="00DC2DE7"/>
    <w:rsid w:val="00DC46DB"/>
    <w:rsid w:val="00DC5F28"/>
    <w:rsid w:val="00DC6AE7"/>
    <w:rsid w:val="00DD065E"/>
    <w:rsid w:val="00DD4928"/>
    <w:rsid w:val="00DE0DBD"/>
    <w:rsid w:val="00DE405A"/>
    <w:rsid w:val="00DE60AA"/>
    <w:rsid w:val="00DE611A"/>
    <w:rsid w:val="00DE6301"/>
    <w:rsid w:val="00DF42B6"/>
    <w:rsid w:val="00DF6967"/>
    <w:rsid w:val="00E03971"/>
    <w:rsid w:val="00E04583"/>
    <w:rsid w:val="00E05FB5"/>
    <w:rsid w:val="00E062BA"/>
    <w:rsid w:val="00E06A29"/>
    <w:rsid w:val="00E07967"/>
    <w:rsid w:val="00E10E7D"/>
    <w:rsid w:val="00E13FE5"/>
    <w:rsid w:val="00E17AE4"/>
    <w:rsid w:val="00E20E7B"/>
    <w:rsid w:val="00E24691"/>
    <w:rsid w:val="00E27680"/>
    <w:rsid w:val="00E2780E"/>
    <w:rsid w:val="00E312C6"/>
    <w:rsid w:val="00E322DB"/>
    <w:rsid w:val="00E34242"/>
    <w:rsid w:val="00E37451"/>
    <w:rsid w:val="00E446D2"/>
    <w:rsid w:val="00E44C7D"/>
    <w:rsid w:val="00E45B9F"/>
    <w:rsid w:val="00E45D4B"/>
    <w:rsid w:val="00E478DE"/>
    <w:rsid w:val="00E502FF"/>
    <w:rsid w:val="00E50669"/>
    <w:rsid w:val="00E55CF2"/>
    <w:rsid w:val="00E61244"/>
    <w:rsid w:val="00E64511"/>
    <w:rsid w:val="00E64542"/>
    <w:rsid w:val="00E6492E"/>
    <w:rsid w:val="00E71F2E"/>
    <w:rsid w:val="00E7253E"/>
    <w:rsid w:val="00E75F76"/>
    <w:rsid w:val="00E809C5"/>
    <w:rsid w:val="00E819CF"/>
    <w:rsid w:val="00E85CB8"/>
    <w:rsid w:val="00E86647"/>
    <w:rsid w:val="00E86E84"/>
    <w:rsid w:val="00E901AC"/>
    <w:rsid w:val="00E90C0C"/>
    <w:rsid w:val="00E90E61"/>
    <w:rsid w:val="00E9301D"/>
    <w:rsid w:val="00E943B1"/>
    <w:rsid w:val="00E967C1"/>
    <w:rsid w:val="00EA08A7"/>
    <w:rsid w:val="00EA0B94"/>
    <w:rsid w:val="00EA6E9D"/>
    <w:rsid w:val="00EA71B6"/>
    <w:rsid w:val="00EA7704"/>
    <w:rsid w:val="00EB369B"/>
    <w:rsid w:val="00EB78B2"/>
    <w:rsid w:val="00EC39D2"/>
    <w:rsid w:val="00EC4CD9"/>
    <w:rsid w:val="00EC5F1A"/>
    <w:rsid w:val="00EC60BE"/>
    <w:rsid w:val="00EC7F10"/>
    <w:rsid w:val="00ED3336"/>
    <w:rsid w:val="00EE1E26"/>
    <w:rsid w:val="00EE6F95"/>
    <w:rsid w:val="00EF12A8"/>
    <w:rsid w:val="00EF1C98"/>
    <w:rsid w:val="00EF6438"/>
    <w:rsid w:val="00F01A61"/>
    <w:rsid w:val="00F01B62"/>
    <w:rsid w:val="00F01BF1"/>
    <w:rsid w:val="00F02989"/>
    <w:rsid w:val="00F03256"/>
    <w:rsid w:val="00F04DC2"/>
    <w:rsid w:val="00F05EAD"/>
    <w:rsid w:val="00F10DF0"/>
    <w:rsid w:val="00F144D6"/>
    <w:rsid w:val="00F14BDD"/>
    <w:rsid w:val="00F1634C"/>
    <w:rsid w:val="00F16E02"/>
    <w:rsid w:val="00F26E60"/>
    <w:rsid w:val="00F30967"/>
    <w:rsid w:val="00F31349"/>
    <w:rsid w:val="00F3185A"/>
    <w:rsid w:val="00F327A6"/>
    <w:rsid w:val="00F3323F"/>
    <w:rsid w:val="00F36FBF"/>
    <w:rsid w:val="00F3736E"/>
    <w:rsid w:val="00F47F52"/>
    <w:rsid w:val="00F5050C"/>
    <w:rsid w:val="00F51C55"/>
    <w:rsid w:val="00F56C35"/>
    <w:rsid w:val="00F6069F"/>
    <w:rsid w:val="00F613A2"/>
    <w:rsid w:val="00F62A4D"/>
    <w:rsid w:val="00F6310B"/>
    <w:rsid w:val="00F65914"/>
    <w:rsid w:val="00F6667D"/>
    <w:rsid w:val="00F66B94"/>
    <w:rsid w:val="00F70794"/>
    <w:rsid w:val="00F7329D"/>
    <w:rsid w:val="00F76044"/>
    <w:rsid w:val="00F803A1"/>
    <w:rsid w:val="00F858A5"/>
    <w:rsid w:val="00F9288B"/>
    <w:rsid w:val="00F92DA2"/>
    <w:rsid w:val="00F9608C"/>
    <w:rsid w:val="00FA4A41"/>
    <w:rsid w:val="00FA530B"/>
    <w:rsid w:val="00FA6782"/>
    <w:rsid w:val="00FA7546"/>
    <w:rsid w:val="00FB4567"/>
    <w:rsid w:val="00FB53EB"/>
    <w:rsid w:val="00FC046D"/>
    <w:rsid w:val="00FC2D10"/>
    <w:rsid w:val="00FC36A5"/>
    <w:rsid w:val="00FD34EB"/>
    <w:rsid w:val="00FD6380"/>
    <w:rsid w:val="00FE1454"/>
    <w:rsid w:val="00FE21B1"/>
    <w:rsid w:val="00FF2BFD"/>
    <w:rsid w:val="00FF45D1"/>
    <w:rsid w:val="00FF7079"/>
    <w:rsid w:val="00FF77B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21CA88C0"/>
  <w15:docId w15:val="{10F83B09-3538-624A-9C90-BD9EFEB602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34343"/>
    <w:rPr>
      <w:rFonts w:ascii="Calibri" w:eastAsia="SimSun" w:hAnsi="Calibri" w:cs="Times New Roman"/>
      <w:lang w:eastAsia="zh-CN"/>
    </w:rPr>
  </w:style>
  <w:style w:type="paragraph" w:styleId="1">
    <w:name w:val="heading 1"/>
    <w:basedOn w:val="a"/>
    <w:link w:val="10"/>
    <w:uiPriority w:val="99"/>
    <w:qFormat/>
    <w:rsid w:val="00361006"/>
    <w:pPr>
      <w:spacing w:before="100" w:beforeAutospacing="1" w:after="100" w:afterAutospacing="1" w:line="240" w:lineRule="auto"/>
      <w:outlineLvl w:val="0"/>
    </w:pPr>
    <w:rPr>
      <w:rFonts w:ascii="Times New Roman" w:eastAsia="Times New Roman" w:hAnsi="Times New Roman"/>
      <w:b/>
      <w:bCs/>
      <w:kern w:val="36"/>
      <w:sz w:val="32"/>
      <w:szCs w:val="48"/>
      <w:lang w:eastAsia="en-GB"/>
    </w:rPr>
  </w:style>
  <w:style w:type="paragraph" w:styleId="2">
    <w:name w:val="heading 2"/>
    <w:basedOn w:val="Text"/>
    <w:next w:val="a"/>
    <w:link w:val="20"/>
    <w:uiPriority w:val="99"/>
    <w:qFormat/>
    <w:rsid w:val="005A0661"/>
    <w:pPr>
      <w:tabs>
        <w:tab w:val="left" w:pos="680"/>
      </w:tabs>
      <w:spacing w:after="240" w:line="480" w:lineRule="auto"/>
      <w:ind w:left="792" w:hanging="792"/>
      <w:outlineLvl w:val="1"/>
    </w:pPr>
    <w:rPr>
      <w:rFonts w:eastAsia="Calibri"/>
      <w:b/>
      <w:bCs/>
      <w:color w:val="000000" w:themeColor="text1"/>
      <w:sz w:val="24"/>
      <w:szCs w:val="24"/>
      <w:lang w:val="en-GB" w:eastAsia="en-GB"/>
    </w:rPr>
  </w:style>
  <w:style w:type="paragraph" w:styleId="3">
    <w:name w:val="heading 3"/>
    <w:basedOn w:val="Text"/>
    <w:next w:val="a"/>
    <w:link w:val="30"/>
    <w:uiPriority w:val="99"/>
    <w:qFormat/>
    <w:rsid w:val="005A0661"/>
    <w:pPr>
      <w:tabs>
        <w:tab w:val="left" w:pos="680"/>
      </w:tabs>
      <w:spacing w:after="240" w:line="480" w:lineRule="auto"/>
      <w:ind w:left="1224" w:hanging="1224"/>
      <w:outlineLvl w:val="2"/>
    </w:pPr>
    <w:rPr>
      <w:rFonts w:asciiTheme="majorBidi" w:hAnsiTheme="majorBidi" w:cstheme="majorBidi"/>
      <w:b/>
      <w:sz w:val="24"/>
    </w:rPr>
  </w:style>
  <w:style w:type="paragraph" w:styleId="4">
    <w:name w:val="heading 4"/>
    <w:basedOn w:val="a"/>
    <w:next w:val="a"/>
    <w:link w:val="40"/>
    <w:uiPriority w:val="99"/>
    <w:qFormat/>
    <w:rsid w:val="006072A9"/>
    <w:pPr>
      <w:keepNext/>
      <w:spacing w:before="240" w:after="60" w:line="240" w:lineRule="auto"/>
      <w:ind w:left="1152" w:hanging="720"/>
      <w:outlineLvl w:val="3"/>
    </w:pPr>
    <w:rPr>
      <w:rFonts w:ascii="Times New Roman" w:eastAsia="Times New Roman" w:hAnsi="Times New Roman"/>
      <w:i/>
      <w:iCs/>
      <w:sz w:val="18"/>
      <w:szCs w:val="18"/>
      <w:lang w:val="en-US" w:eastAsia="en-US"/>
    </w:rPr>
  </w:style>
  <w:style w:type="paragraph" w:styleId="5">
    <w:name w:val="heading 5"/>
    <w:basedOn w:val="a"/>
    <w:next w:val="a"/>
    <w:link w:val="50"/>
    <w:uiPriority w:val="99"/>
    <w:unhideWhenUsed/>
    <w:qFormat/>
    <w:rsid w:val="004C34CD"/>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9"/>
    <w:qFormat/>
    <w:rsid w:val="006072A9"/>
    <w:pPr>
      <w:spacing w:before="240" w:after="60" w:line="240" w:lineRule="auto"/>
      <w:ind w:left="2592" w:hanging="720"/>
      <w:outlineLvl w:val="5"/>
    </w:pPr>
    <w:rPr>
      <w:rFonts w:ascii="Times New Roman" w:eastAsia="Times New Roman" w:hAnsi="Times New Roman"/>
      <w:i/>
      <w:iCs/>
      <w:sz w:val="16"/>
      <w:szCs w:val="16"/>
      <w:lang w:val="en-US" w:eastAsia="en-US"/>
    </w:rPr>
  </w:style>
  <w:style w:type="paragraph" w:styleId="7">
    <w:name w:val="heading 7"/>
    <w:basedOn w:val="a"/>
    <w:next w:val="a"/>
    <w:link w:val="70"/>
    <w:uiPriority w:val="99"/>
    <w:qFormat/>
    <w:rsid w:val="006072A9"/>
    <w:pPr>
      <w:spacing w:before="240" w:after="60" w:line="240" w:lineRule="auto"/>
      <w:ind w:left="3312" w:hanging="720"/>
      <w:outlineLvl w:val="6"/>
    </w:pPr>
    <w:rPr>
      <w:rFonts w:ascii="Times New Roman" w:eastAsia="Times New Roman" w:hAnsi="Times New Roman"/>
      <w:sz w:val="16"/>
      <w:szCs w:val="16"/>
      <w:lang w:val="en-US" w:eastAsia="en-US"/>
    </w:rPr>
  </w:style>
  <w:style w:type="paragraph" w:styleId="8">
    <w:name w:val="heading 8"/>
    <w:basedOn w:val="a"/>
    <w:next w:val="a"/>
    <w:link w:val="80"/>
    <w:uiPriority w:val="99"/>
    <w:qFormat/>
    <w:rsid w:val="006072A9"/>
    <w:pPr>
      <w:spacing w:before="240" w:after="60" w:line="240" w:lineRule="auto"/>
      <w:ind w:left="4032" w:hanging="720"/>
      <w:outlineLvl w:val="7"/>
    </w:pPr>
    <w:rPr>
      <w:rFonts w:ascii="Times New Roman" w:eastAsia="Times New Roman" w:hAnsi="Times New Roman"/>
      <w:i/>
      <w:iCs/>
      <w:sz w:val="16"/>
      <w:szCs w:val="16"/>
      <w:lang w:val="en-US" w:eastAsia="en-US"/>
    </w:rPr>
  </w:style>
  <w:style w:type="paragraph" w:styleId="9">
    <w:name w:val="heading 9"/>
    <w:basedOn w:val="a"/>
    <w:next w:val="a"/>
    <w:link w:val="90"/>
    <w:uiPriority w:val="99"/>
    <w:qFormat/>
    <w:rsid w:val="006072A9"/>
    <w:pPr>
      <w:spacing w:before="240" w:after="60" w:line="240" w:lineRule="auto"/>
      <w:ind w:left="4752" w:hanging="720"/>
      <w:outlineLvl w:val="8"/>
    </w:pPr>
    <w:rPr>
      <w:rFonts w:ascii="Times New Roman" w:eastAsia="Times New Roman" w:hAnsi="Times New Roman"/>
      <w:sz w:val="16"/>
      <w:szCs w:val="16"/>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Text">
    <w:name w:val="Text"/>
    <w:basedOn w:val="a"/>
    <w:uiPriority w:val="99"/>
    <w:rsid w:val="00034343"/>
    <w:pPr>
      <w:widowControl w:val="0"/>
      <w:spacing w:after="0" w:line="252" w:lineRule="auto"/>
      <w:ind w:firstLine="202"/>
      <w:jc w:val="both"/>
    </w:pPr>
    <w:rPr>
      <w:rFonts w:ascii="Times New Roman" w:eastAsia="Times New Roman" w:hAnsi="Times New Roman"/>
      <w:sz w:val="20"/>
      <w:szCs w:val="20"/>
      <w:lang w:val="en-US" w:eastAsia="en-US"/>
    </w:rPr>
  </w:style>
  <w:style w:type="paragraph" w:styleId="a3">
    <w:name w:val="Balloon Text"/>
    <w:basedOn w:val="a"/>
    <w:link w:val="a4"/>
    <w:uiPriority w:val="99"/>
    <w:semiHidden/>
    <w:unhideWhenUsed/>
    <w:rsid w:val="00084D12"/>
    <w:pPr>
      <w:spacing w:after="0" w:line="240" w:lineRule="auto"/>
    </w:pPr>
    <w:rPr>
      <w:rFonts w:ascii="Tahoma" w:hAnsi="Tahoma" w:cs="Tahoma"/>
      <w:sz w:val="16"/>
      <w:szCs w:val="16"/>
    </w:rPr>
  </w:style>
  <w:style w:type="character" w:customStyle="1" w:styleId="a4">
    <w:name w:val="吹き出し (文字)"/>
    <w:basedOn w:val="a0"/>
    <w:link w:val="a3"/>
    <w:uiPriority w:val="99"/>
    <w:semiHidden/>
    <w:rsid w:val="00084D12"/>
    <w:rPr>
      <w:rFonts w:ascii="Tahoma" w:eastAsia="SimSun" w:hAnsi="Tahoma" w:cs="Tahoma"/>
      <w:sz w:val="16"/>
      <w:szCs w:val="16"/>
      <w:lang w:eastAsia="zh-CN"/>
    </w:rPr>
  </w:style>
  <w:style w:type="character" w:customStyle="1" w:styleId="10">
    <w:name w:val="見出し 1 (文字)"/>
    <w:basedOn w:val="a0"/>
    <w:link w:val="1"/>
    <w:uiPriority w:val="99"/>
    <w:rsid w:val="00361006"/>
    <w:rPr>
      <w:rFonts w:ascii="Times New Roman" w:eastAsia="Times New Roman" w:hAnsi="Times New Roman" w:cs="Times New Roman"/>
      <w:b/>
      <w:bCs/>
      <w:kern w:val="36"/>
      <w:sz w:val="32"/>
      <w:szCs w:val="48"/>
      <w:lang w:eastAsia="en-GB"/>
    </w:rPr>
  </w:style>
  <w:style w:type="character" w:styleId="a5">
    <w:name w:val="Placeholder Text"/>
    <w:basedOn w:val="a0"/>
    <w:uiPriority w:val="99"/>
    <w:semiHidden/>
    <w:rsid w:val="001C6836"/>
    <w:rPr>
      <w:color w:val="808080"/>
    </w:rPr>
  </w:style>
  <w:style w:type="character" w:styleId="a6">
    <w:name w:val="annotation reference"/>
    <w:basedOn w:val="a0"/>
    <w:uiPriority w:val="99"/>
    <w:semiHidden/>
    <w:unhideWhenUsed/>
    <w:rsid w:val="008C0266"/>
    <w:rPr>
      <w:sz w:val="16"/>
      <w:szCs w:val="16"/>
    </w:rPr>
  </w:style>
  <w:style w:type="paragraph" w:styleId="a7">
    <w:name w:val="annotation text"/>
    <w:basedOn w:val="a"/>
    <w:link w:val="a8"/>
    <w:uiPriority w:val="99"/>
    <w:unhideWhenUsed/>
    <w:rsid w:val="008C0266"/>
    <w:pPr>
      <w:spacing w:line="240" w:lineRule="auto"/>
    </w:pPr>
    <w:rPr>
      <w:sz w:val="20"/>
      <w:szCs w:val="20"/>
    </w:rPr>
  </w:style>
  <w:style w:type="character" w:customStyle="1" w:styleId="a8">
    <w:name w:val="コメント文字列 (文字)"/>
    <w:basedOn w:val="a0"/>
    <w:link w:val="a7"/>
    <w:uiPriority w:val="99"/>
    <w:rsid w:val="008C0266"/>
    <w:rPr>
      <w:rFonts w:ascii="Calibri" w:eastAsia="SimSun" w:hAnsi="Calibri" w:cs="Times New Roman"/>
      <w:sz w:val="20"/>
      <w:szCs w:val="20"/>
      <w:lang w:eastAsia="zh-CN"/>
    </w:rPr>
  </w:style>
  <w:style w:type="paragraph" w:styleId="a9">
    <w:name w:val="annotation subject"/>
    <w:basedOn w:val="a7"/>
    <w:next w:val="a7"/>
    <w:link w:val="aa"/>
    <w:uiPriority w:val="99"/>
    <w:semiHidden/>
    <w:unhideWhenUsed/>
    <w:rsid w:val="008C0266"/>
    <w:rPr>
      <w:b/>
      <w:bCs/>
    </w:rPr>
  </w:style>
  <w:style w:type="character" w:customStyle="1" w:styleId="aa">
    <w:name w:val="コメント内容 (文字)"/>
    <w:basedOn w:val="a8"/>
    <w:link w:val="a9"/>
    <w:uiPriority w:val="99"/>
    <w:semiHidden/>
    <w:rsid w:val="008C0266"/>
    <w:rPr>
      <w:rFonts w:ascii="Calibri" w:eastAsia="SimSun" w:hAnsi="Calibri" w:cs="Times New Roman"/>
      <w:b/>
      <w:bCs/>
      <w:sz w:val="20"/>
      <w:szCs w:val="20"/>
      <w:lang w:eastAsia="zh-CN"/>
    </w:rPr>
  </w:style>
  <w:style w:type="paragraph" w:styleId="ab">
    <w:name w:val="List Paragraph"/>
    <w:basedOn w:val="a"/>
    <w:uiPriority w:val="34"/>
    <w:qFormat/>
    <w:rsid w:val="00AB1083"/>
    <w:pPr>
      <w:ind w:left="720"/>
      <w:contextualSpacing/>
    </w:pPr>
  </w:style>
  <w:style w:type="paragraph" w:customStyle="1" w:styleId="References">
    <w:name w:val="References"/>
    <w:basedOn w:val="a"/>
    <w:uiPriority w:val="99"/>
    <w:rsid w:val="003C4F93"/>
    <w:pPr>
      <w:numPr>
        <w:numId w:val="2"/>
      </w:numPr>
      <w:spacing w:after="0" w:line="240" w:lineRule="auto"/>
      <w:jc w:val="both"/>
    </w:pPr>
    <w:rPr>
      <w:rFonts w:ascii="Times New Roman" w:eastAsia="Times New Roman" w:hAnsi="Times New Roman"/>
      <w:sz w:val="16"/>
      <w:szCs w:val="16"/>
      <w:lang w:val="en-US" w:eastAsia="en-US"/>
    </w:rPr>
  </w:style>
  <w:style w:type="paragraph" w:styleId="ac">
    <w:name w:val="header"/>
    <w:basedOn w:val="a"/>
    <w:link w:val="ad"/>
    <w:uiPriority w:val="99"/>
    <w:unhideWhenUsed/>
    <w:rsid w:val="002C05F0"/>
    <w:pPr>
      <w:tabs>
        <w:tab w:val="center" w:pos="4513"/>
        <w:tab w:val="right" w:pos="9026"/>
      </w:tabs>
      <w:spacing w:after="0" w:line="240" w:lineRule="auto"/>
    </w:pPr>
  </w:style>
  <w:style w:type="character" w:customStyle="1" w:styleId="ad">
    <w:name w:val="ヘッダー (文字)"/>
    <w:basedOn w:val="a0"/>
    <w:link w:val="ac"/>
    <w:uiPriority w:val="99"/>
    <w:rsid w:val="002C05F0"/>
    <w:rPr>
      <w:rFonts w:ascii="Calibri" w:eastAsia="SimSun" w:hAnsi="Calibri" w:cs="Times New Roman"/>
      <w:lang w:eastAsia="zh-CN"/>
    </w:rPr>
  </w:style>
  <w:style w:type="paragraph" w:styleId="ae">
    <w:name w:val="footer"/>
    <w:basedOn w:val="a"/>
    <w:link w:val="af"/>
    <w:uiPriority w:val="99"/>
    <w:unhideWhenUsed/>
    <w:rsid w:val="002C05F0"/>
    <w:pPr>
      <w:tabs>
        <w:tab w:val="center" w:pos="4513"/>
        <w:tab w:val="right" w:pos="9026"/>
      </w:tabs>
      <w:spacing w:after="0" w:line="240" w:lineRule="auto"/>
    </w:pPr>
  </w:style>
  <w:style w:type="character" w:customStyle="1" w:styleId="af">
    <w:name w:val="フッター (文字)"/>
    <w:basedOn w:val="a0"/>
    <w:link w:val="ae"/>
    <w:uiPriority w:val="99"/>
    <w:rsid w:val="002C05F0"/>
    <w:rPr>
      <w:rFonts w:ascii="Calibri" w:eastAsia="SimSun" w:hAnsi="Calibri" w:cs="Times New Roman"/>
      <w:lang w:eastAsia="zh-CN"/>
    </w:rPr>
  </w:style>
  <w:style w:type="character" w:customStyle="1" w:styleId="50">
    <w:name w:val="見出し 5 (文字)"/>
    <w:basedOn w:val="a0"/>
    <w:link w:val="5"/>
    <w:uiPriority w:val="99"/>
    <w:rsid w:val="004C34CD"/>
    <w:rPr>
      <w:rFonts w:asciiTheme="majorHAnsi" w:eastAsiaTheme="majorEastAsia" w:hAnsiTheme="majorHAnsi" w:cstheme="majorBidi"/>
      <w:color w:val="243F60" w:themeColor="accent1" w:themeShade="7F"/>
      <w:lang w:eastAsia="zh-CN"/>
    </w:rPr>
  </w:style>
  <w:style w:type="paragraph" w:styleId="af0">
    <w:name w:val="endnote text"/>
    <w:basedOn w:val="a"/>
    <w:link w:val="af1"/>
    <w:uiPriority w:val="99"/>
    <w:unhideWhenUsed/>
    <w:rsid w:val="004C34CD"/>
    <w:pPr>
      <w:spacing w:after="0" w:line="240" w:lineRule="auto"/>
    </w:pPr>
    <w:rPr>
      <w:sz w:val="20"/>
      <w:szCs w:val="20"/>
    </w:rPr>
  </w:style>
  <w:style w:type="character" w:customStyle="1" w:styleId="af1">
    <w:name w:val="文末脚注文字列 (文字)"/>
    <w:basedOn w:val="a0"/>
    <w:link w:val="af0"/>
    <w:uiPriority w:val="99"/>
    <w:rsid w:val="004C34CD"/>
    <w:rPr>
      <w:rFonts w:ascii="Calibri" w:eastAsia="SimSun" w:hAnsi="Calibri" w:cs="Times New Roman"/>
      <w:sz w:val="20"/>
      <w:szCs w:val="20"/>
      <w:lang w:eastAsia="zh-CN"/>
    </w:rPr>
  </w:style>
  <w:style w:type="character" w:styleId="af2">
    <w:name w:val="endnote reference"/>
    <w:basedOn w:val="a0"/>
    <w:uiPriority w:val="99"/>
    <w:semiHidden/>
    <w:unhideWhenUsed/>
    <w:rsid w:val="004C34CD"/>
    <w:rPr>
      <w:vertAlign w:val="superscript"/>
    </w:rPr>
  </w:style>
  <w:style w:type="paragraph" w:styleId="af3">
    <w:name w:val="footnote text"/>
    <w:basedOn w:val="a"/>
    <w:link w:val="af4"/>
    <w:uiPriority w:val="99"/>
    <w:semiHidden/>
    <w:unhideWhenUsed/>
    <w:rsid w:val="004C34CD"/>
    <w:pPr>
      <w:spacing w:after="0" w:line="240" w:lineRule="auto"/>
    </w:pPr>
    <w:rPr>
      <w:sz w:val="20"/>
      <w:szCs w:val="20"/>
    </w:rPr>
  </w:style>
  <w:style w:type="character" w:customStyle="1" w:styleId="af4">
    <w:name w:val="脚注文字列 (文字)"/>
    <w:basedOn w:val="a0"/>
    <w:link w:val="af3"/>
    <w:uiPriority w:val="99"/>
    <w:semiHidden/>
    <w:rsid w:val="004C34CD"/>
    <w:rPr>
      <w:rFonts w:ascii="Calibri" w:eastAsia="SimSun" w:hAnsi="Calibri" w:cs="Times New Roman"/>
      <w:sz w:val="20"/>
      <w:szCs w:val="20"/>
      <w:lang w:eastAsia="zh-CN"/>
    </w:rPr>
  </w:style>
  <w:style w:type="character" w:styleId="af5">
    <w:name w:val="footnote reference"/>
    <w:basedOn w:val="a0"/>
    <w:uiPriority w:val="99"/>
    <w:semiHidden/>
    <w:unhideWhenUsed/>
    <w:rsid w:val="004C34CD"/>
    <w:rPr>
      <w:vertAlign w:val="superscript"/>
    </w:rPr>
  </w:style>
  <w:style w:type="character" w:styleId="af6">
    <w:name w:val="Emphasis"/>
    <w:basedOn w:val="a0"/>
    <w:uiPriority w:val="20"/>
    <w:qFormat/>
    <w:rsid w:val="004C34CD"/>
    <w:rPr>
      <w:i/>
      <w:iCs/>
    </w:rPr>
  </w:style>
  <w:style w:type="character" w:styleId="af7">
    <w:name w:val="Hyperlink"/>
    <w:uiPriority w:val="99"/>
    <w:unhideWhenUsed/>
    <w:rsid w:val="004C34CD"/>
    <w:rPr>
      <w:color w:val="0000FF"/>
      <w:u w:val="single"/>
    </w:rPr>
  </w:style>
  <w:style w:type="character" w:styleId="af8">
    <w:name w:val="FollowedHyperlink"/>
    <w:basedOn w:val="a0"/>
    <w:uiPriority w:val="99"/>
    <w:semiHidden/>
    <w:unhideWhenUsed/>
    <w:rsid w:val="004C34CD"/>
    <w:rPr>
      <w:color w:val="800080" w:themeColor="followedHyperlink"/>
      <w:u w:val="single"/>
    </w:rPr>
  </w:style>
  <w:style w:type="character" w:customStyle="1" w:styleId="20">
    <w:name w:val="見出し 2 (文字)"/>
    <w:basedOn w:val="a0"/>
    <w:link w:val="2"/>
    <w:uiPriority w:val="99"/>
    <w:rsid w:val="005A0661"/>
    <w:rPr>
      <w:rFonts w:ascii="Times New Roman" w:eastAsia="Calibri" w:hAnsi="Times New Roman" w:cs="Times New Roman"/>
      <w:b/>
      <w:bCs/>
      <w:color w:val="000000" w:themeColor="text1"/>
      <w:sz w:val="24"/>
      <w:szCs w:val="24"/>
      <w:lang w:eastAsia="en-GB"/>
    </w:rPr>
  </w:style>
  <w:style w:type="character" w:customStyle="1" w:styleId="30">
    <w:name w:val="見出し 3 (文字)"/>
    <w:basedOn w:val="a0"/>
    <w:link w:val="3"/>
    <w:uiPriority w:val="99"/>
    <w:rsid w:val="005A0661"/>
    <w:rPr>
      <w:rFonts w:asciiTheme="majorBidi" w:eastAsia="Times New Roman" w:hAnsiTheme="majorBidi" w:cstheme="majorBidi"/>
      <w:b/>
      <w:sz w:val="24"/>
      <w:szCs w:val="20"/>
      <w:lang w:val="en-US"/>
    </w:rPr>
  </w:style>
  <w:style w:type="character" w:customStyle="1" w:styleId="40">
    <w:name w:val="見出し 4 (文字)"/>
    <w:basedOn w:val="a0"/>
    <w:link w:val="4"/>
    <w:uiPriority w:val="99"/>
    <w:rsid w:val="006072A9"/>
    <w:rPr>
      <w:rFonts w:ascii="Times New Roman" w:eastAsia="Times New Roman" w:hAnsi="Times New Roman" w:cs="Times New Roman"/>
      <w:i/>
      <w:iCs/>
      <w:sz w:val="18"/>
      <w:szCs w:val="18"/>
      <w:lang w:val="en-US"/>
    </w:rPr>
  </w:style>
  <w:style w:type="character" w:customStyle="1" w:styleId="60">
    <w:name w:val="見出し 6 (文字)"/>
    <w:basedOn w:val="a0"/>
    <w:link w:val="6"/>
    <w:uiPriority w:val="99"/>
    <w:rsid w:val="006072A9"/>
    <w:rPr>
      <w:rFonts w:ascii="Times New Roman" w:eastAsia="Times New Roman" w:hAnsi="Times New Roman" w:cs="Times New Roman"/>
      <w:i/>
      <w:iCs/>
      <w:sz w:val="16"/>
      <w:szCs w:val="16"/>
      <w:lang w:val="en-US"/>
    </w:rPr>
  </w:style>
  <w:style w:type="character" w:customStyle="1" w:styleId="70">
    <w:name w:val="見出し 7 (文字)"/>
    <w:basedOn w:val="a0"/>
    <w:link w:val="7"/>
    <w:uiPriority w:val="99"/>
    <w:rsid w:val="006072A9"/>
    <w:rPr>
      <w:rFonts w:ascii="Times New Roman" w:eastAsia="Times New Roman" w:hAnsi="Times New Roman" w:cs="Times New Roman"/>
      <w:sz w:val="16"/>
      <w:szCs w:val="16"/>
      <w:lang w:val="en-US"/>
    </w:rPr>
  </w:style>
  <w:style w:type="character" w:customStyle="1" w:styleId="80">
    <w:name w:val="見出し 8 (文字)"/>
    <w:basedOn w:val="a0"/>
    <w:link w:val="8"/>
    <w:uiPriority w:val="99"/>
    <w:rsid w:val="006072A9"/>
    <w:rPr>
      <w:rFonts w:ascii="Times New Roman" w:eastAsia="Times New Roman" w:hAnsi="Times New Roman" w:cs="Times New Roman"/>
      <w:i/>
      <w:iCs/>
      <w:sz w:val="16"/>
      <w:szCs w:val="16"/>
      <w:lang w:val="en-US"/>
    </w:rPr>
  </w:style>
  <w:style w:type="character" w:customStyle="1" w:styleId="90">
    <w:name w:val="見出し 9 (文字)"/>
    <w:basedOn w:val="a0"/>
    <w:link w:val="9"/>
    <w:uiPriority w:val="99"/>
    <w:rsid w:val="006072A9"/>
    <w:rPr>
      <w:rFonts w:ascii="Times New Roman" w:eastAsia="Times New Roman" w:hAnsi="Times New Roman" w:cs="Times New Roman"/>
      <w:sz w:val="16"/>
      <w:szCs w:val="16"/>
      <w:lang w:val="en-US"/>
    </w:rPr>
  </w:style>
  <w:style w:type="paragraph" w:styleId="Web">
    <w:name w:val="Normal (Web)"/>
    <w:basedOn w:val="a"/>
    <w:uiPriority w:val="99"/>
    <w:unhideWhenUsed/>
    <w:rsid w:val="006072A9"/>
    <w:pPr>
      <w:spacing w:before="100" w:beforeAutospacing="1" w:after="100" w:afterAutospacing="1" w:line="240" w:lineRule="auto"/>
    </w:pPr>
    <w:rPr>
      <w:rFonts w:ascii="Times New Roman" w:eastAsia="Times New Roman" w:hAnsi="Times New Roman"/>
      <w:sz w:val="24"/>
      <w:szCs w:val="24"/>
    </w:rPr>
  </w:style>
  <w:style w:type="table" w:styleId="af9">
    <w:name w:val="Table Grid"/>
    <w:basedOn w:val="a1"/>
    <w:uiPriority w:val="59"/>
    <w:rsid w:val="006072A9"/>
    <w:pPr>
      <w:spacing w:after="0" w:line="240" w:lineRule="auto"/>
    </w:pPr>
    <w:rPr>
      <w:rFonts w:ascii="Calibri" w:eastAsia="SimSun"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072A9"/>
    <w:pPr>
      <w:autoSpaceDE w:val="0"/>
      <w:autoSpaceDN w:val="0"/>
      <w:adjustRightInd w:val="0"/>
      <w:spacing w:after="0" w:line="240" w:lineRule="auto"/>
    </w:pPr>
    <w:rPr>
      <w:rFonts w:ascii="Arial" w:eastAsia="SimSun" w:hAnsi="Arial" w:cs="Arial"/>
      <w:color w:val="000000"/>
      <w:sz w:val="24"/>
      <w:szCs w:val="24"/>
      <w:lang w:eastAsia="en-GB"/>
    </w:rPr>
  </w:style>
  <w:style w:type="paragraph" w:styleId="afa">
    <w:name w:val="Bibliography"/>
    <w:basedOn w:val="a"/>
    <w:next w:val="a"/>
    <w:uiPriority w:val="37"/>
    <w:unhideWhenUsed/>
    <w:rsid w:val="006072A9"/>
  </w:style>
  <w:style w:type="paragraph" w:styleId="afb">
    <w:name w:val="caption"/>
    <w:basedOn w:val="a"/>
    <w:next w:val="a"/>
    <w:uiPriority w:val="35"/>
    <w:unhideWhenUsed/>
    <w:qFormat/>
    <w:rsid w:val="006072A9"/>
    <w:rPr>
      <w:b/>
      <w:bCs/>
      <w:sz w:val="20"/>
      <w:szCs w:val="20"/>
    </w:rPr>
  </w:style>
  <w:style w:type="table" w:customStyle="1" w:styleId="LightGrid1">
    <w:name w:val="Light Grid1"/>
    <w:basedOn w:val="a1"/>
    <w:uiPriority w:val="62"/>
    <w:rsid w:val="006072A9"/>
    <w:pPr>
      <w:spacing w:after="0" w:line="240" w:lineRule="auto"/>
    </w:pPr>
    <w:rPr>
      <w:rFonts w:ascii="Calibri" w:eastAsia="SimSun" w:hAnsi="Calibri" w:cs="Times New Roman"/>
      <w:sz w:val="20"/>
      <w:szCs w:val="20"/>
      <w:lang w:val="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
    <w:name w:val="Light Grid - Accent 11"/>
    <w:basedOn w:val="a1"/>
    <w:uiPriority w:val="62"/>
    <w:rsid w:val="006072A9"/>
    <w:pPr>
      <w:spacing w:after="0" w:line="240" w:lineRule="auto"/>
    </w:pPr>
    <w:rPr>
      <w:rFonts w:ascii="Calibri" w:eastAsia="SimSun" w:hAnsi="Calibri" w:cs="Times New Roman"/>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afc">
    <w:name w:val="Revision"/>
    <w:hidden/>
    <w:uiPriority w:val="99"/>
    <w:semiHidden/>
    <w:rsid w:val="006072A9"/>
    <w:pPr>
      <w:spacing w:after="0" w:line="240" w:lineRule="auto"/>
    </w:pPr>
    <w:rPr>
      <w:rFonts w:ascii="Calibri" w:eastAsia="SimSun" w:hAnsi="Calibri" w:cs="Times New Roman"/>
      <w:lang w:eastAsia="zh-CN"/>
    </w:rPr>
  </w:style>
  <w:style w:type="numbering" w:customStyle="1" w:styleId="Style1">
    <w:name w:val="Style1"/>
    <w:uiPriority w:val="99"/>
    <w:rsid w:val="006072A9"/>
    <w:pPr>
      <w:numPr>
        <w:numId w:val="5"/>
      </w:numPr>
    </w:pPr>
  </w:style>
  <w:style w:type="numbering" w:customStyle="1" w:styleId="Style2">
    <w:name w:val="Style2"/>
    <w:uiPriority w:val="99"/>
    <w:rsid w:val="006072A9"/>
    <w:pPr>
      <w:numPr>
        <w:numId w:val="6"/>
      </w:numPr>
    </w:pPr>
  </w:style>
  <w:style w:type="numbering" w:customStyle="1" w:styleId="Style3">
    <w:name w:val="Style3"/>
    <w:uiPriority w:val="99"/>
    <w:rsid w:val="006072A9"/>
    <w:pPr>
      <w:numPr>
        <w:numId w:val="7"/>
      </w:numPr>
    </w:pPr>
  </w:style>
  <w:style w:type="character" w:customStyle="1" w:styleId="author">
    <w:name w:val="author"/>
    <w:basedOn w:val="a0"/>
    <w:rsid w:val="006072A9"/>
  </w:style>
  <w:style w:type="character" w:customStyle="1" w:styleId="st">
    <w:name w:val="st"/>
    <w:basedOn w:val="a0"/>
    <w:rsid w:val="006072A9"/>
  </w:style>
  <w:style w:type="paragraph" w:styleId="HTML">
    <w:name w:val="HTML Preformatted"/>
    <w:basedOn w:val="a"/>
    <w:link w:val="HTML0"/>
    <w:uiPriority w:val="99"/>
    <w:unhideWhenUsed/>
    <w:rsid w:val="006072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0">
    <w:name w:val="HTML 書式付き (文字)"/>
    <w:basedOn w:val="a0"/>
    <w:link w:val="HTML"/>
    <w:uiPriority w:val="99"/>
    <w:rsid w:val="006072A9"/>
    <w:rPr>
      <w:rFonts w:ascii="Courier New" w:eastAsia="Times New Roman" w:hAnsi="Courier New" w:cs="Courier New"/>
      <w:sz w:val="20"/>
      <w:szCs w:val="20"/>
      <w:lang w:eastAsia="en-GB"/>
    </w:rPr>
  </w:style>
  <w:style w:type="character" w:customStyle="1" w:styleId="addmd">
    <w:name w:val="addmd"/>
    <w:basedOn w:val="a0"/>
    <w:rsid w:val="006072A9"/>
  </w:style>
  <w:style w:type="character" w:customStyle="1" w:styleId="a-size-small">
    <w:name w:val="a-size-small"/>
    <w:basedOn w:val="a0"/>
    <w:rsid w:val="006072A9"/>
  </w:style>
  <w:style w:type="paragraph" w:customStyle="1" w:styleId="text0">
    <w:name w:val="text"/>
    <w:basedOn w:val="a"/>
    <w:rsid w:val="008F3AAB"/>
    <w:pPr>
      <w:spacing w:before="100" w:beforeAutospacing="1" w:after="100" w:afterAutospacing="1" w:line="240" w:lineRule="auto"/>
    </w:pPr>
    <w:rPr>
      <w:rFonts w:ascii="Times New Roman" w:eastAsia="Times New Roman" w:hAnsi="Times New Roman"/>
      <w:sz w:val="24"/>
      <w:szCs w:val="24"/>
      <w:lang w:eastAsia="en-GB"/>
    </w:rPr>
  </w:style>
  <w:style w:type="character" w:styleId="afd">
    <w:name w:val="page number"/>
    <w:basedOn w:val="a0"/>
    <w:uiPriority w:val="99"/>
    <w:semiHidden/>
    <w:unhideWhenUsed/>
    <w:rsid w:val="00E05FB5"/>
  </w:style>
  <w:style w:type="paragraph" w:styleId="afe">
    <w:name w:val="TOC Heading"/>
    <w:basedOn w:val="1"/>
    <w:next w:val="a"/>
    <w:uiPriority w:val="39"/>
    <w:unhideWhenUsed/>
    <w:qFormat/>
    <w:rsid w:val="00361006"/>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val="en-US" w:eastAsia="en-US"/>
    </w:rPr>
  </w:style>
  <w:style w:type="paragraph" w:styleId="11">
    <w:name w:val="toc 1"/>
    <w:basedOn w:val="a"/>
    <w:next w:val="a"/>
    <w:autoRedefine/>
    <w:uiPriority w:val="39"/>
    <w:unhideWhenUsed/>
    <w:rsid w:val="00586354"/>
    <w:pPr>
      <w:tabs>
        <w:tab w:val="right" w:leader="dot" w:pos="8494"/>
      </w:tabs>
      <w:spacing w:before="120" w:after="0"/>
    </w:pPr>
    <w:rPr>
      <w:rFonts w:ascii="Times New Roman" w:hAnsi="Times New Roman"/>
      <w:bCs/>
      <w:noProof/>
      <w:sz w:val="24"/>
      <w:szCs w:val="24"/>
    </w:rPr>
  </w:style>
  <w:style w:type="paragraph" w:styleId="21">
    <w:name w:val="toc 2"/>
    <w:basedOn w:val="a"/>
    <w:next w:val="a"/>
    <w:autoRedefine/>
    <w:uiPriority w:val="39"/>
    <w:unhideWhenUsed/>
    <w:rsid w:val="00A40622"/>
    <w:pPr>
      <w:spacing w:after="0"/>
      <w:ind w:left="220"/>
    </w:pPr>
    <w:rPr>
      <w:rFonts w:ascii="Times New Roman" w:hAnsi="Times New Roman"/>
      <w:sz w:val="24"/>
    </w:rPr>
  </w:style>
  <w:style w:type="paragraph" w:styleId="31">
    <w:name w:val="toc 3"/>
    <w:basedOn w:val="a"/>
    <w:next w:val="a"/>
    <w:autoRedefine/>
    <w:uiPriority w:val="39"/>
    <w:unhideWhenUsed/>
    <w:rsid w:val="00A40622"/>
    <w:pPr>
      <w:spacing w:after="0"/>
      <w:ind w:left="440"/>
    </w:pPr>
    <w:rPr>
      <w:rFonts w:ascii="Times New Roman" w:hAnsi="Times New Roman"/>
      <w:sz w:val="24"/>
    </w:rPr>
  </w:style>
  <w:style w:type="paragraph" w:styleId="41">
    <w:name w:val="toc 4"/>
    <w:basedOn w:val="a"/>
    <w:next w:val="a"/>
    <w:autoRedefine/>
    <w:uiPriority w:val="39"/>
    <w:unhideWhenUsed/>
    <w:rsid w:val="00361006"/>
    <w:pPr>
      <w:spacing w:after="0"/>
      <w:ind w:left="660"/>
    </w:pPr>
    <w:rPr>
      <w:rFonts w:asciiTheme="minorHAnsi" w:hAnsiTheme="minorHAnsi"/>
      <w:sz w:val="20"/>
      <w:szCs w:val="20"/>
    </w:rPr>
  </w:style>
  <w:style w:type="paragraph" w:styleId="51">
    <w:name w:val="toc 5"/>
    <w:basedOn w:val="a"/>
    <w:next w:val="a"/>
    <w:autoRedefine/>
    <w:uiPriority w:val="39"/>
    <w:unhideWhenUsed/>
    <w:rsid w:val="00361006"/>
    <w:pPr>
      <w:spacing w:after="0"/>
      <w:ind w:left="880"/>
    </w:pPr>
    <w:rPr>
      <w:rFonts w:asciiTheme="minorHAnsi" w:hAnsiTheme="minorHAnsi"/>
      <w:sz w:val="20"/>
      <w:szCs w:val="20"/>
    </w:rPr>
  </w:style>
  <w:style w:type="paragraph" w:styleId="61">
    <w:name w:val="toc 6"/>
    <w:basedOn w:val="a"/>
    <w:next w:val="a"/>
    <w:autoRedefine/>
    <w:uiPriority w:val="39"/>
    <w:unhideWhenUsed/>
    <w:rsid w:val="00361006"/>
    <w:pPr>
      <w:spacing w:after="0"/>
      <w:ind w:left="1100"/>
    </w:pPr>
    <w:rPr>
      <w:rFonts w:asciiTheme="minorHAnsi" w:hAnsiTheme="minorHAnsi"/>
      <w:sz w:val="20"/>
      <w:szCs w:val="20"/>
    </w:rPr>
  </w:style>
  <w:style w:type="paragraph" w:styleId="71">
    <w:name w:val="toc 7"/>
    <w:basedOn w:val="a"/>
    <w:next w:val="a"/>
    <w:autoRedefine/>
    <w:uiPriority w:val="39"/>
    <w:unhideWhenUsed/>
    <w:rsid w:val="00361006"/>
    <w:pPr>
      <w:spacing w:after="0"/>
      <w:ind w:left="1320"/>
    </w:pPr>
    <w:rPr>
      <w:rFonts w:asciiTheme="minorHAnsi" w:hAnsiTheme="minorHAnsi"/>
      <w:sz w:val="20"/>
      <w:szCs w:val="20"/>
    </w:rPr>
  </w:style>
  <w:style w:type="paragraph" w:styleId="81">
    <w:name w:val="toc 8"/>
    <w:basedOn w:val="a"/>
    <w:next w:val="a"/>
    <w:autoRedefine/>
    <w:uiPriority w:val="39"/>
    <w:unhideWhenUsed/>
    <w:rsid w:val="00361006"/>
    <w:pPr>
      <w:spacing w:after="0"/>
      <w:ind w:left="1540"/>
    </w:pPr>
    <w:rPr>
      <w:rFonts w:asciiTheme="minorHAnsi" w:hAnsiTheme="minorHAnsi"/>
      <w:sz w:val="20"/>
      <w:szCs w:val="20"/>
    </w:rPr>
  </w:style>
  <w:style w:type="paragraph" w:styleId="91">
    <w:name w:val="toc 9"/>
    <w:basedOn w:val="a"/>
    <w:next w:val="a"/>
    <w:autoRedefine/>
    <w:uiPriority w:val="39"/>
    <w:unhideWhenUsed/>
    <w:rsid w:val="00361006"/>
    <w:pPr>
      <w:spacing w:after="0"/>
      <w:ind w:left="1760"/>
    </w:pPr>
    <w:rPr>
      <w:rFonts w:asciiTheme="minorHAnsi" w:hAnsiTheme="minorHAnsi"/>
      <w:sz w:val="20"/>
      <w:szCs w:val="20"/>
    </w:rPr>
  </w:style>
  <w:style w:type="paragraph" w:customStyle="1" w:styleId="Heading21">
    <w:name w:val="Heading 21"/>
    <w:basedOn w:val="Text"/>
    <w:autoRedefine/>
    <w:qFormat/>
    <w:rsid w:val="00050D2F"/>
    <w:pPr>
      <w:tabs>
        <w:tab w:val="left" w:pos="680"/>
      </w:tabs>
      <w:spacing w:after="240" w:line="480" w:lineRule="auto"/>
      <w:ind w:firstLine="0"/>
    </w:pPr>
    <w:rPr>
      <w:rFonts w:eastAsia="Calibri"/>
      <w:b/>
      <w:bCs/>
      <w:color w:val="000000" w:themeColor="text1"/>
      <w:sz w:val="24"/>
      <w:szCs w:val="24"/>
      <w:lang w:val="en-GB" w:eastAsia="en-GB"/>
    </w:rPr>
  </w:style>
  <w:style w:type="paragraph" w:customStyle="1" w:styleId="12">
    <w:name w:val="عادي1"/>
    <w:basedOn w:val="1"/>
    <w:qFormat/>
    <w:rsid w:val="00FB4567"/>
    <w:pPr>
      <w:jc w:val="center"/>
    </w:pPr>
  </w:style>
  <w:style w:type="table" w:styleId="22">
    <w:name w:val="Light List Accent 5"/>
    <w:basedOn w:val="a1"/>
    <w:uiPriority w:val="61"/>
    <w:rsid w:val="00557CDE"/>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13">
    <w:name w:val="未解決のメンション1"/>
    <w:basedOn w:val="a0"/>
    <w:uiPriority w:val="99"/>
    <w:semiHidden/>
    <w:unhideWhenUsed/>
    <w:rsid w:val="000829A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919891">
      <w:bodyDiv w:val="1"/>
      <w:marLeft w:val="0"/>
      <w:marRight w:val="0"/>
      <w:marTop w:val="0"/>
      <w:marBottom w:val="0"/>
      <w:divBdr>
        <w:top w:val="none" w:sz="0" w:space="0" w:color="auto"/>
        <w:left w:val="none" w:sz="0" w:space="0" w:color="auto"/>
        <w:bottom w:val="none" w:sz="0" w:space="0" w:color="auto"/>
        <w:right w:val="none" w:sz="0" w:space="0" w:color="auto"/>
      </w:divBdr>
    </w:div>
    <w:div w:id="224686586">
      <w:bodyDiv w:val="1"/>
      <w:marLeft w:val="0"/>
      <w:marRight w:val="0"/>
      <w:marTop w:val="0"/>
      <w:marBottom w:val="0"/>
      <w:divBdr>
        <w:top w:val="none" w:sz="0" w:space="0" w:color="auto"/>
        <w:left w:val="none" w:sz="0" w:space="0" w:color="auto"/>
        <w:bottom w:val="none" w:sz="0" w:space="0" w:color="auto"/>
        <w:right w:val="none" w:sz="0" w:space="0" w:color="auto"/>
      </w:divBdr>
    </w:div>
    <w:div w:id="267323074">
      <w:bodyDiv w:val="1"/>
      <w:marLeft w:val="0"/>
      <w:marRight w:val="0"/>
      <w:marTop w:val="0"/>
      <w:marBottom w:val="0"/>
      <w:divBdr>
        <w:top w:val="none" w:sz="0" w:space="0" w:color="auto"/>
        <w:left w:val="none" w:sz="0" w:space="0" w:color="auto"/>
        <w:bottom w:val="none" w:sz="0" w:space="0" w:color="auto"/>
        <w:right w:val="none" w:sz="0" w:space="0" w:color="auto"/>
      </w:divBdr>
    </w:div>
    <w:div w:id="375590789">
      <w:bodyDiv w:val="1"/>
      <w:marLeft w:val="0"/>
      <w:marRight w:val="0"/>
      <w:marTop w:val="0"/>
      <w:marBottom w:val="0"/>
      <w:divBdr>
        <w:top w:val="none" w:sz="0" w:space="0" w:color="auto"/>
        <w:left w:val="none" w:sz="0" w:space="0" w:color="auto"/>
        <w:bottom w:val="none" w:sz="0" w:space="0" w:color="auto"/>
        <w:right w:val="none" w:sz="0" w:space="0" w:color="auto"/>
      </w:divBdr>
      <w:divsChild>
        <w:div w:id="660697710">
          <w:marLeft w:val="0"/>
          <w:marRight w:val="0"/>
          <w:marTop w:val="0"/>
          <w:marBottom w:val="0"/>
          <w:divBdr>
            <w:top w:val="none" w:sz="0" w:space="0" w:color="auto"/>
            <w:left w:val="none" w:sz="0" w:space="0" w:color="auto"/>
            <w:bottom w:val="none" w:sz="0" w:space="0" w:color="auto"/>
            <w:right w:val="none" w:sz="0" w:space="0" w:color="auto"/>
          </w:divBdr>
          <w:divsChild>
            <w:div w:id="1130903684">
              <w:marLeft w:val="0"/>
              <w:marRight w:val="0"/>
              <w:marTop w:val="0"/>
              <w:marBottom w:val="0"/>
              <w:divBdr>
                <w:top w:val="none" w:sz="0" w:space="0" w:color="auto"/>
                <w:left w:val="none" w:sz="0" w:space="0" w:color="auto"/>
                <w:bottom w:val="none" w:sz="0" w:space="0" w:color="auto"/>
                <w:right w:val="none" w:sz="0" w:space="0" w:color="auto"/>
              </w:divBdr>
              <w:divsChild>
                <w:div w:id="1947958763">
                  <w:marLeft w:val="0"/>
                  <w:marRight w:val="0"/>
                  <w:marTop w:val="0"/>
                  <w:marBottom w:val="0"/>
                  <w:divBdr>
                    <w:top w:val="single" w:sz="2" w:space="0" w:color="E3E3E3"/>
                    <w:left w:val="single" w:sz="2" w:space="0" w:color="E3E3E3"/>
                    <w:bottom w:val="single" w:sz="2" w:space="0" w:color="E3E3E3"/>
                    <w:right w:val="single" w:sz="2" w:space="0" w:color="E3E3E3"/>
                  </w:divBdr>
                  <w:divsChild>
                    <w:div w:id="949245587">
                      <w:marLeft w:val="0"/>
                      <w:marRight w:val="0"/>
                      <w:marTop w:val="0"/>
                      <w:marBottom w:val="0"/>
                      <w:divBdr>
                        <w:top w:val="none" w:sz="0" w:space="0" w:color="auto"/>
                        <w:left w:val="none" w:sz="0" w:space="0" w:color="auto"/>
                        <w:bottom w:val="none" w:sz="0" w:space="0" w:color="auto"/>
                        <w:right w:val="none" w:sz="0" w:space="0" w:color="auto"/>
                      </w:divBdr>
                      <w:divsChild>
                        <w:div w:id="250430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6754421">
      <w:bodyDiv w:val="1"/>
      <w:marLeft w:val="0"/>
      <w:marRight w:val="0"/>
      <w:marTop w:val="0"/>
      <w:marBottom w:val="0"/>
      <w:divBdr>
        <w:top w:val="none" w:sz="0" w:space="0" w:color="auto"/>
        <w:left w:val="none" w:sz="0" w:space="0" w:color="auto"/>
        <w:bottom w:val="none" w:sz="0" w:space="0" w:color="auto"/>
        <w:right w:val="none" w:sz="0" w:space="0" w:color="auto"/>
      </w:divBdr>
    </w:div>
    <w:div w:id="1554123969">
      <w:bodyDiv w:val="1"/>
      <w:marLeft w:val="0"/>
      <w:marRight w:val="0"/>
      <w:marTop w:val="0"/>
      <w:marBottom w:val="0"/>
      <w:divBdr>
        <w:top w:val="none" w:sz="0" w:space="0" w:color="auto"/>
        <w:left w:val="none" w:sz="0" w:space="0" w:color="auto"/>
        <w:bottom w:val="none" w:sz="0" w:space="0" w:color="auto"/>
        <w:right w:val="none" w:sz="0" w:space="0" w:color="auto"/>
      </w:divBdr>
    </w:div>
    <w:div w:id="1660230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hyperlink" Target="https://doi.org/10.1016/j.jmmm.2020.166711" TargetMode="External"/><Relationship Id="rId26" Type="http://schemas.openxmlformats.org/officeDocument/2006/relationships/hyperlink" Target="https://doi.org/10.1016/0375-9601(75)90174-7" TargetMode="External"/><Relationship Id="rId39" Type="http://schemas.openxmlformats.org/officeDocument/2006/relationships/hyperlink" Target="http://www.edmundoptics.com/optics/polarizers/wire-grid-polarizers/infrared-ir-wire-grid-polarizers/62-774" TargetMode="External"/><Relationship Id="rId21" Type="http://schemas.openxmlformats.org/officeDocument/2006/relationships/hyperlink" Target="https://doi.org/10.1103/PhysRevB.63.220403" TargetMode="External"/><Relationship Id="rId34" Type="http://schemas.openxmlformats.org/officeDocument/2006/relationships/hyperlink" Target="https://doi.org/10.1016/j.cossms.2006.11.006" TargetMode="External"/><Relationship Id="rId42" Type="http://schemas.openxmlformats.org/officeDocument/2006/relationships/hyperlink" Target="https://doi.org/10.1109/TMAG.2014.2322912" TargetMode="External"/><Relationship Id="rId47" Type="http://schemas.openxmlformats.org/officeDocument/2006/relationships/hyperlink" Target="https://doi.org/10.1103/PhysRevLett.96.137203" TargetMode="Externa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svg"/><Relationship Id="rId29" Type="http://schemas.openxmlformats.org/officeDocument/2006/relationships/hyperlink" Target="https://doi.org/10.1063/1.4869852" TargetMode="External"/><Relationship Id="rId11" Type="http://schemas.openxmlformats.org/officeDocument/2006/relationships/image" Target="media/image3.png"/><Relationship Id="rId24" Type="http://schemas.openxmlformats.org/officeDocument/2006/relationships/hyperlink" Target="https://doi.org/10.1142/S2010324714400219" TargetMode="External"/><Relationship Id="rId32" Type="http://schemas.openxmlformats.org/officeDocument/2006/relationships/hyperlink" Target="https://doi.org/10.1016/S0925-3467(98)00052-4" TargetMode="External"/><Relationship Id="rId37" Type="http://schemas.openxmlformats.org/officeDocument/2006/relationships/hyperlink" Target="http://www.iiviinfrared.com/CO2-Laser-Optics/prisms-rhombs.html" TargetMode="External"/><Relationship Id="rId40" Type="http://schemas.openxmlformats.org/officeDocument/2006/relationships/hyperlink" Target="http://spiff.rit.edu/classes/phys440/lectures/optd/optd.html" TargetMode="External"/><Relationship Id="rId45" Type="http://schemas.openxmlformats.org/officeDocument/2006/relationships/hyperlink" Target="http://dx.doi.org/10.1063/1.4772546"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doi.org/10.1038/nmat1257" TargetMode="External"/><Relationship Id="rId28" Type="http://schemas.openxmlformats.org/officeDocument/2006/relationships/hyperlink" Target="https://doi.org/10.1016/0370-1573(94)90105-8" TargetMode="External"/><Relationship Id="rId36" Type="http://schemas.openxmlformats.org/officeDocument/2006/relationships/hyperlink" Target="http://www.horiba.com/fileadmin/uploads/Scientific/Documents/Mono/iHR.pdf" TargetMode="External"/><Relationship Id="rId49" Type="http://schemas.openxmlformats.org/officeDocument/2006/relationships/header" Target="header1.xml"/><Relationship Id="rId10" Type="http://schemas.openxmlformats.org/officeDocument/2006/relationships/image" Target="media/image2.jpg"/><Relationship Id="rId19" Type="http://schemas.openxmlformats.org/officeDocument/2006/relationships/hyperlink" Target="https://doi.org/10.1038/s41928-020-0461-5" TargetMode="External"/><Relationship Id="rId31" Type="http://schemas.openxmlformats.org/officeDocument/2006/relationships/hyperlink" Target="https://doi.org/10.1103/PhysRevB.63.104425" TargetMode="External"/><Relationship Id="rId44" Type="http://schemas.openxmlformats.org/officeDocument/2006/relationships/hyperlink" Target="https://doi.org/10.1109/TMAG.2015.2439284" TargetMode="Externa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jpg"/><Relationship Id="rId22" Type="http://schemas.openxmlformats.org/officeDocument/2006/relationships/hyperlink" Target="https://doi.org/10.1038/nmat1256" TargetMode="External"/><Relationship Id="rId27" Type="http://schemas.openxmlformats.org/officeDocument/2006/relationships/hyperlink" Target="https://doi.org/10.1126/science.282.5386.85" TargetMode="External"/><Relationship Id="rId30" Type="http://schemas.openxmlformats.org/officeDocument/2006/relationships/hyperlink" Target="https://doi.org/10.1038/NMAT2341" TargetMode="External"/><Relationship Id="rId35" Type="http://schemas.openxmlformats.org/officeDocument/2006/relationships/hyperlink" Target="http://www.lot-oriel.com/files/downloads/lightsources/eu/LQ_10_30_W_IR-sources_eu.pdf" TargetMode="External"/><Relationship Id="rId43" Type="http://schemas.openxmlformats.org/officeDocument/2006/relationships/hyperlink" Target="https://doi.org/10.1063/1.4916817" TargetMode="External"/><Relationship Id="rId48" Type="http://schemas.openxmlformats.org/officeDocument/2006/relationships/hyperlink" Target="http://dx.doi.org/10.1103/PhysRevLett.100.086402" TargetMode="Externa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https://doi.org/10.1142/S2010324714400189" TargetMode="External"/><Relationship Id="rId33" Type="http://schemas.openxmlformats.org/officeDocument/2006/relationships/hyperlink" Target="https://doi.org/10.1080/14686996.2020.1812364" TargetMode="External"/><Relationship Id="rId38" Type="http://schemas.openxmlformats.org/officeDocument/2006/relationships/hyperlink" Target="https://etheses.whiterose.ac.uk/10668/" TargetMode="External"/><Relationship Id="rId46" Type="http://schemas.openxmlformats.org/officeDocument/2006/relationships/hyperlink" Target="https://doi.org/10.1016/j.jmmm.2018.11.051" TargetMode="External"/><Relationship Id="rId20" Type="http://schemas.openxmlformats.org/officeDocument/2006/relationships/hyperlink" Target="https://doi.org/10.1103/PhysRevB.63.054416" TargetMode="External"/><Relationship Id="rId41" Type="http://schemas.openxmlformats.org/officeDocument/2006/relationships/hyperlink" Target="http://www.eltecinstruments.com/PDF/Ds/Data%20Sheet%20-%20Model%20441.pdf"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file>

<file path=customXml/itemProps1.xml><?xml version="1.0" encoding="utf-8"?>
<ds:datastoreItem xmlns:ds="http://schemas.openxmlformats.org/officeDocument/2006/customXml" ds:itemID="{0E2BCB7E-B446-493F-873C-38617ADA11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Pages>
  <Words>4567</Words>
  <Characters>26034</Characters>
  <Application>Microsoft Office Word</Application>
  <DocSecurity>0</DocSecurity>
  <Lines>216</Lines>
  <Paragraphs>61</Paragraphs>
  <ScaleCrop>false</ScaleCrop>
  <HeadingPairs>
    <vt:vector size="6" baseType="variant">
      <vt:variant>
        <vt:lpstr>Title</vt:lpstr>
      </vt:variant>
      <vt:variant>
        <vt:i4>1</vt:i4>
      </vt:variant>
      <vt:variant>
        <vt:lpstr>タイトル</vt:lpstr>
      </vt:variant>
      <vt:variant>
        <vt:i4>1</vt:i4>
      </vt:variant>
      <vt:variant>
        <vt:lpstr>العنوان</vt:lpstr>
      </vt:variant>
      <vt:variant>
        <vt:i4>1</vt:i4>
      </vt:variant>
    </vt:vector>
  </HeadingPairs>
  <TitlesOfParts>
    <vt:vector size="3" baseType="lpstr">
      <vt:lpstr/>
      <vt:lpstr/>
      <vt:lpstr/>
    </vt:vector>
  </TitlesOfParts>
  <Company/>
  <LinksUpToDate>false</LinksUpToDate>
  <CharactersWithSpaces>30540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tfha500</dc:creator>
  <cp:lastModifiedBy>Atsufumi Hirohata</cp:lastModifiedBy>
  <cp:revision>3</cp:revision>
  <cp:lastPrinted>2023-01-15T09:08:00Z</cp:lastPrinted>
  <dcterms:created xsi:type="dcterms:W3CDTF">2023-01-23T14:15:00Z</dcterms:created>
  <dcterms:modified xsi:type="dcterms:W3CDTF">2023-01-23T14:15:00Z</dcterms:modified>
</cp:coreProperties>
</file>