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39D41" w14:textId="277AF047" w:rsidR="00196237" w:rsidRPr="007660C2" w:rsidRDefault="00082B73" w:rsidP="00DD0A55">
      <w:pPr>
        <w:snapToGrid w:val="0"/>
        <w:spacing w:after="0" w:line="480" w:lineRule="auto"/>
        <w:jc w:val="both"/>
        <w:rPr>
          <w:rFonts w:cstheme="minorHAnsi"/>
          <w:b/>
          <w:bCs/>
          <w:color w:val="000000"/>
          <w:sz w:val="24"/>
          <w:szCs w:val="24"/>
        </w:rPr>
      </w:pPr>
      <w:bookmarkStart w:id="0" w:name="_Hlk108705371"/>
      <w:r w:rsidRPr="007660C2">
        <w:rPr>
          <w:rFonts w:cstheme="minorHAnsi"/>
          <w:b/>
          <w:bCs/>
          <w:color w:val="000000"/>
          <w:sz w:val="24"/>
          <w:szCs w:val="24"/>
        </w:rPr>
        <w:t>Bacterial volatile organic compounds attenuate pathogen virulence via evolutionary trade-offs</w:t>
      </w:r>
    </w:p>
    <w:bookmarkEnd w:id="0"/>
    <w:p w14:paraId="67611077" w14:textId="77777777" w:rsidR="00706099" w:rsidRDefault="00706099" w:rsidP="00DD0A55">
      <w:pPr>
        <w:snapToGrid w:val="0"/>
        <w:spacing w:after="0" w:line="480" w:lineRule="auto"/>
        <w:jc w:val="both"/>
        <w:rPr>
          <w:rFonts w:cstheme="minorHAnsi"/>
          <w:b/>
          <w:bCs/>
          <w:color w:val="000000"/>
          <w:sz w:val="24"/>
          <w:szCs w:val="24"/>
        </w:rPr>
      </w:pPr>
    </w:p>
    <w:p w14:paraId="25CEB79F" w14:textId="73233705" w:rsidR="0095621F" w:rsidRPr="00F608E3" w:rsidRDefault="00F52CDA" w:rsidP="00DD0A55">
      <w:pPr>
        <w:snapToGrid w:val="0"/>
        <w:spacing w:after="0" w:line="480" w:lineRule="auto"/>
        <w:jc w:val="both"/>
        <w:rPr>
          <w:rFonts w:cstheme="minorHAnsi"/>
          <w:sz w:val="24"/>
          <w:szCs w:val="24"/>
        </w:rPr>
      </w:pPr>
      <w:bookmarkStart w:id="1" w:name="_Hlk108711406"/>
      <w:proofErr w:type="spellStart"/>
      <w:r w:rsidRPr="00F608E3">
        <w:rPr>
          <w:rFonts w:cstheme="minorHAnsi"/>
          <w:sz w:val="24"/>
          <w:szCs w:val="24"/>
        </w:rPr>
        <w:t>Jianing</w:t>
      </w:r>
      <w:proofErr w:type="spellEnd"/>
      <w:r w:rsidRPr="00F608E3">
        <w:rPr>
          <w:rFonts w:cstheme="minorHAnsi"/>
          <w:sz w:val="24"/>
          <w:szCs w:val="24"/>
        </w:rPr>
        <w:t xml:space="preserve"> Wang</w:t>
      </w:r>
      <w:r w:rsidRPr="00F608E3">
        <w:rPr>
          <w:rFonts w:cstheme="minorHAnsi"/>
          <w:sz w:val="24"/>
          <w:szCs w:val="24"/>
          <w:vertAlign w:val="superscript"/>
        </w:rPr>
        <w:t>1</w:t>
      </w:r>
      <w:r w:rsidR="00CE2D73">
        <w:rPr>
          <w:rFonts w:cstheme="minorHAnsi"/>
          <w:sz w:val="24"/>
          <w:szCs w:val="24"/>
          <w:vertAlign w:val="superscript"/>
        </w:rPr>
        <w:t>, #</w:t>
      </w:r>
      <w:r>
        <w:rPr>
          <w:rFonts w:ascii="Cambria Math" w:hAnsi="Cambria Math" w:cs="Cambria Math"/>
          <w:color w:val="222222"/>
          <w:sz w:val="24"/>
          <w:szCs w:val="24"/>
          <w:shd w:val="clear" w:color="auto" w:fill="FFFFFF"/>
        </w:rPr>
        <w:t xml:space="preserve">, </w:t>
      </w:r>
      <w:r w:rsidR="0095621F" w:rsidRPr="00F608E3">
        <w:rPr>
          <w:rFonts w:cstheme="minorHAnsi"/>
          <w:sz w:val="24"/>
          <w:szCs w:val="24"/>
        </w:rPr>
        <w:t>Waseem Raza</w:t>
      </w:r>
      <w:r w:rsidR="0095621F" w:rsidRPr="00F608E3">
        <w:rPr>
          <w:rFonts w:cstheme="minorHAnsi"/>
          <w:sz w:val="24"/>
          <w:szCs w:val="24"/>
          <w:vertAlign w:val="superscript"/>
        </w:rPr>
        <w:t>1</w:t>
      </w:r>
      <w:r>
        <w:rPr>
          <w:rFonts w:cstheme="minorHAnsi"/>
          <w:sz w:val="24"/>
          <w:szCs w:val="24"/>
          <w:vertAlign w:val="superscript"/>
        </w:rPr>
        <w:t>, 2</w:t>
      </w:r>
      <w:r w:rsidR="00CE2D73">
        <w:rPr>
          <w:rFonts w:cstheme="minorHAnsi"/>
          <w:sz w:val="24"/>
          <w:szCs w:val="24"/>
          <w:vertAlign w:val="superscript"/>
        </w:rPr>
        <w:t xml:space="preserve">, #, </w:t>
      </w:r>
      <w:r w:rsidR="00706099">
        <w:rPr>
          <w:rFonts w:ascii="Cambria Math" w:hAnsi="Cambria Math" w:cs="Cambria Math"/>
          <w:color w:val="222222"/>
          <w:sz w:val="24"/>
          <w:szCs w:val="24"/>
          <w:shd w:val="clear" w:color="auto" w:fill="FFFFFF"/>
          <w:vertAlign w:val="superscript"/>
        </w:rPr>
        <w:t>*</w:t>
      </w:r>
      <w:r w:rsidR="0095621F" w:rsidRPr="00F608E3">
        <w:rPr>
          <w:rFonts w:cstheme="minorHAnsi"/>
          <w:sz w:val="24"/>
          <w:szCs w:val="24"/>
        </w:rPr>
        <w:t>,</w:t>
      </w:r>
      <w:r w:rsidR="00CE2D73" w:rsidRPr="00CE2D73">
        <w:rPr>
          <w:rFonts w:cstheme="minorHAnsi"/>
          <w:sz w:val="24"/>
          <w:szCs w:val="24"/>
        </w:rPr>
        <w:t xml:space="preserve"> </w:t>
      </w:r>
      <w:proofErr w:type="spellStart"/>
      <w:r w:rsidR="00CE2D73" w:rsidRPr="00F608E3">
        <w:rPr>
          <w:rFonts w:cstheme="minorHAnsi"/>
          <w:sz w:val="24"/>
          <w:szCs w:val="24"/>
        </w:rPr>
        <w:t>Gaofei</w:t>
      </w:r>
      <w:proofErr w:type="spellEnd"/>
      <w:r w:rsidR="00CE2D73" w:rsidRPr="00F608E3">
        <w:rPr>
          <w:rFonts w:cstheme="minorHAnsi"/>
          <w:sz w:val="24"/>
          <w:szCs w:val="24"/>
        </w:rPr>
        <w:t xml:space="preserve"> Jiang</w:t>
      </w:r>
      <w:r w:rsidR="00CE2D73" w:rsidRPr="00F608E3">
        <w:rPr>
          <w:rFonts w:cstheme="minorHAnsi"/>
          <w:sz w:val="24"/>
          <w:szCs w:val="24"/>
          <w:vertAlign w:val="superscript"/>
        </w:rPr>
        <w:t>1</w:t>
      </w:r>
      <w:r w:rsidR="00CE2D73">
        <w:rPr>
          <w:rFonts w:cstheme="minorHAnsi"/>
          <w:sz w:val="24"/>
          <w:szCs w:val="24"/>
          <w:vertAlign w:val="superscript"/>
        </w:rPr>
        <w:t>, #</w:t>
      </w:r>
      <w:r w:rsidR="00CE2D73" w:rsidRPr="00F608E3">
        <w:rPr>
          <w:rFonts w:cstheme="minorHAnsi"/>
          <w:sz w:val="24"/>
          <w:szCs w:val="24"/>
        </w:rPr>
        <w:t xml:space="preserve">, </w:t>
      </w:r>
      <w:r w:rsidR="00CE2D73">
        <w:rPr>
          <w:rFonts w:cstheme="minorHAnsi"/>
          <w:sz w:val="24"/>
          <w:szCs w:val="24"/>
        </w:rPr>
        <w:t>Zhang Yi</w:t>
      </w:r>
      <w:r w:rsidR="00CE2D73" w:rsidRPr="00F50539">
        <w:rPr>
          <w:rFonts w:cstheme="minorHAnsi"/>
          <w:sz w:val="24"/>
          <w:szCs w:val="24"/>
          <w:vertAlign w:val="superscript"/>
        </w:rPr>
        <w:t>1</w:t>
      </w:r>
      <w:r w:rsidR="00CE2D73">
        <w:rPr>
          <w:rFonts w:cstheme="minorHAnsi"/>
          <w:sz w:val="24"/>
          <w:szCs w:val="24"/>
        </w:rPr>
        <w:t xml:space="preserve">, </w:t>
      </w:r>
      <w:r w:rsidR="00222F8E" w:rsidRPr="00F608E3">
        <w:rPr>
          <w:rFonts w:cstheme="minorHAnsi"/>
          <w:sz w:val="24"/>
          <w:szCs w:val="24"/>
        </w:rPr>
        <w:t>Bryden Fields</w:t>
      </w:r>
      <w:r w:rsidR="00222F8E" w:rsidRPr="00F608E3">
        <w:rPr>
          <w:rFonts w:cstheme="minorHAnsi"/>
          <w:sz w:val="24"/>
          <w:szCs w:val="24"/>
          <w:vertAlign w:val="superscript"/>
        </w:rPr>
        <w:t>3</w:t>
      </w:r>
      <w:r w:rsidR="00222F8E" w:rsidRPr="00F608E3">
        <w:rPr>
          <w:rFonts w:cstheme="minorHAnsi"/>
          <w:sz w:val="24"/>
          <w:szCs w:val="24"/>
        </w:rPr>
        <w:t xml:space="preserve">, </w:t>
      </w:r>
      <w:r w:rsidR="00263E2A" w:rsidRPr="00F608E3">
        <w:rPr>
          <w:rFonts w:cstheme="minorHAnsi"/>
          <w:sz w:val="24"/>
          <w:szCs w:val="24"/>
        </w:rPr>
        <w:t>Samuel</w:t>
      </w:r>
      <w:r w:rsidR="00581029" w:rsidRPr="00F608E3">
        <w:rPr>
          <w:rFonts w:cstheme="minorHAnsi"/>
          <w:sz w:val="24"/>
          <w:szCs w:val="24"/>
        </w:rPr>
        <w:t xml:space="preserve"> Greenrod</w:t>
      </w:r>
      <w:r w:rsidR="00263E2A" w:rsidRPr="00F608E3">
        <w:rPr>
          <w:rFonts w:cstheme="minorHAnsi"/>
          <w:sz w:val="24"/>
          <w:szCs w:val="24"/>
          <w:vertAlign w:val="superscript"/>
        </w:rPr>
        <w:t>3</w:t>
      </w:r>
      <w:r w:rsidR="00263E2A" w:rsidRPr="00F608E3">
        <w:rPr>
          <w:rFonts w:cstheme="minorHAnsi"/>
          <w:sz w:val="24"/>
          <w:szCs w:val="24"/>
        </w:rPr>
        <w:t xml:space="preserve">, </w:t>
      </w:r>
      <w:r w:rsidR="0095621F" w:rsidRPr="00F608E3">
        <w:rPr>
          <w:rFonts w:cstheme="minorHAnsi"/>
          <w:sz w:val="24"/>
          <w:szCs w:val="24"/>
        </w:rPr>
        <w:t>Ville</w:t>
      </w:r>
      <w:r w:rsidR="00B34CB7" w:rsidRPr="00F608E3">
        <w:rPr>
          <w:rFonts w:cstheme="minorHAnsi"/>
          <w:sz w:val="24"/>
          <w:szCs w:val="24"/>
        </w:rPr>
        <w:t>-</w:t>
      </w:r>
      <w:r w:rsidR="0095621F" w:rsidRPr="00F608E3">
        <w:rPr>
          <w:rFonts w:cstheme="minorHAnsi"/>
          <w:sz w:val="24"/>
          <w:szCs w:val="24"/>
        </w:rPr>
        <w:t>P</w:t>
      </w:r>
      <w:r w:rsidR="00B34CB7" w:rsidRPr="00F608E3">
        <w:rPr>
          <w:rFonts w:cstheme="minorHAnsi"/>
          <w:sz w:val="24"/>
          <w:szCs w:val="24"/>
        </w:rPr>
        <w:t>etri</w:t>
      </w:r>
      <w:r w:rsidR="0095621F" w:rsidRPr="00F608E3">
        <w:rPr>
          <w:rFonts w:cstheme="minorHAnsi"/>
          <w:sz w:val="24"/>
          <w:szCs w:val="24"/>
        </w:rPr>
        <w:t xml:space="preserve"> Friman</w:t>
      </w:r>
      <w:r w:rsidR="0095621F" w:rsidRPr="00F608E3">
        <w:rPr>
          <w:rFonts w:cstheme="minorHAnsi"/>
          <w:sz w:val="24"/>
          <w:szCs w:val="24"/>
          <w:vertAlign w:val="superscript"/>
        </w:rPr>
        <w:t>1, 3</w:t>
      </w:r>
      <w:r w:rsidR="00CE2D73">
        <w:rPr>
          <w:rFonts w:cstheme="minorHAnsi"/>
          <w:sz w:val="24"/>
          <w:szCs w:val="24"/>
          <w:vertAlign w:val="superscript"/>
        </w:rPr>
        <w:t>,</w:t>
      </w:r>
      <w:r w:rsidR="004F6D53">
        <w:rPr>
          <w:rFonts w:cstheme="minorHAnsi"/>
          <w:sz w:val="24"/>
          <w:szCs w:val="24"/>
          <w:vertAlign w:val="superscript"/>
        </w:rPr>
        <w:t xml:space="preserve"> 4</w:t>
      </w:r>
      <w:r w:rsidR="00CE2D73">
        <w:rPr>
          <w:rFonts w:cstheme="minorHAnsi"/>
          <w:sz w:val="24"/>
          <w:szCs w:val="24"/>
          <w:vertAlign w:val="superscript"/>
        </w:rPr>
        <w:t xml:space="preserve"> </w:t>
      </w:r>
      <w:r w:rsidR="00CE2D73">
        <w:rPr>
          <w:rFonts w:ascii="Cambria Math" w:hAnsi="Cambria Math" w:cs="Cambria Math"/>
          <w:color w:val="222222"/>
          <w:sz w:val="24"/>
          <w:szCs w:val="24"/>
          <w:shd w:val="clear" w:color="auto" w:fill="FFFFFF"/>
          <w:vertAlign w:val="superscript"/>
        </w:rPr>
        <w:t>*</w:t>
      </w:r>
      <w:r w:rsidR="0095621F" w:rsidRPr="00F608E3">
        <w:rPr>
          <w:rFonts w:cstheme="minorHAnsi"/>
          <w:sz w:val="24"/>
          <w:szCs w:val="24"/>
        </w:rPr>
        <w:t>, Alexandre Jousset</w:t>
      </w:r>
      <w:r w:rsidR="0095621F" w:rsidRPr="00F608E3">
        <w:rPr>
          <w:rFonts w:cstheme="minorHAnsi"/>
          <w:sz w:val="24"/>
          <w:szCs w:val="24"/>
          <w:vertAlign w:val="superscript"/>
        </w:rPr>
        <w:t>1</w:t>
      </w:r>
      <w:r w:rsidR="0095621F" w:rsidRPr="00F608E3">
        <w:rPr>
          <w:rFonts w:cstheme="minorHAnsi"/>
          <w:sz w:val="24"/>
          <w:szCs w:val="24"/>
        </w:rPr>
        <w:t>, Qirong</w:t>
      </w:r>
      <w:r w:rsidR="001173F8" w:rsidRPr="00F608E3">
        <w:rPr>
          <w:rFonts w:cstheme="minorHAnsi"/>
          <w:sz w:val="24"/>
          <w:szCs w:val="24"/>
        </w:rPr>
        <w:t xml:space="preserve"> Shen</w:t>
      </w:r>
      <w:r w:rsidR="001173F8" w:rsidRPr="00F608E3">
        <w:rPr>
          <w:rFonts w:cstheme="minorHAnsi"/>
          <w:sz w:val="24"/>
          <w:szCs w:val="24"/>
          <w:vertAlign w:val="superscript"/>
        </w:rPr>
        <w:t>1</w:t>
      </w:r>
      <w:r w:rsidR="00930980" w:rsidRPr="00F608E3">
        <w:rPr>
          <w:rFonts w:cstheme="minorHAnsi"/>
          <w:sz w:val="24"/>
          <w:szCs w:val="24"/>
        </w:rPr>
        <w:t>, Z</w:t>
      </w:r>
      <w:r w:rsidR="001173F8" w:rsidRPr="00F608E3">
        <w:rPr>
          <w:rFonts w:cstheme="minorHAnsi"/>
          <w:sz w:val="24"/>
          <w:szCs w:val="24"/>
        </w:rPr>
        <w:t>h</w:t>
      </w:r>
      <w:r w:rsidR="00930980" w:rsidRPr="00F608E3">
        <w:rPr>
          <w:rFonts w:cstheme="minorHAnsi"/>
          <w:sz w:val="24"/>
          <w:szCs w:val="24"/>
        </w:rPr>
        <w:t>ong</w:t>
      </w:r>
      <w:r w:rsidR="001173F8" w:rsidRPr="00F608E3">
        <w:rPr>
          <w:rFonts w:cstheme="minorHAnsi"/>
          <w:sz w:val="24"/>
          <w:szCs w:val="24"/>
        </w:rPr>
        <w:t xml:space="preserve"> Wei</w:t>
      </w:r>
      <w:r w:rsidR="001173F8" w:rsidRPr="00F608E3">
        <w:rPr>
          <w:rFonts w:cstheme="minorHAnsi"/>
          <w:sz w:val="24"/>
          <w:szCs w:val="24"/>
          <w:vertAlign w:val="superscript"/>
        </w:rPr>
        <w:t>1</w:t>
      </w:r>
      <w:bookmarkEnd w:id="1"/>
      <w:r w:rsidR="00CE2D73">
        <w:rPr>
          <w:rFonts w:cstheme="minorHAnsi"/>
          <w:sz w:val="24"/>
          <w:szCs w:val="24"/>
          <w:vertAlign w:val="superscript"/>
        </w:rPr>
        <w:t xml:space="preserve">, </w:t>
      </w:r>
      <w:r w:rsidR="00CE2D73">
        <w:rPr>
          <w:rFonts w:ascii="Cambria Math" w:hAnsi="Cambria Math" w:cs="Cambria Math"/>
          <w:color w:val="222222"/>
          <w:sz w:val="24"/>
          <w:szCs w:val="24"/>
          <w:shd w:val="clear" w:color="auto" w:fill="FFFFFF"/>
          <w:vertAlign w:val="superscript"/>
        </w:rPr>
        <w:t>*</w:t>
      </w:r>
    </w:p>
    <w:p w14:paraId="531FFD0A" w14:textId="6BD80C97" w:rsidR="00F608E3" w:rsidRDefault="00A31637" w:rsidP="00DD0A55">
      <w:pPr>
        <w:snapToGrid w:val="0"/>
        <w:spacing w:after="0" w:line="480" w:lineRule="auto"/>
        <w:jc w:val="both"/>
        <w:rPr>
          <w:rFonts w:cstheme="minorHAnsi"/>
          <w:sz w:val="24"/>
          <w:szCs w:val="24"/>
          <w:vertAlign w:val="superscript"/>
        </w:rPr>
      </w:pPr>
      <w:r>
        <w:rPr>
          <w:rFonts w:cstheme="minorHAnsi"/>
          <w:sz w:val="24"/>
          <w:szCs w:val="24"/>
          <w:vertAlign w:val="superscript"/>
        </w:rPr>
        <w:t xml:space="preserve"> </w:t>
      </w:r>
    </w:p>
    <w:p w14:paraId="066724C9" w14:textId="6EBD51DE" w:rsidR="0095621F" w:rsidRDefault="0095621F" w:rsidP="00DD0A55">
      <w:pPr>
        <w:snapToGrid w:val="0"/>
        <w:spacing w:after="0" w:line="480" w:lineRule="auto"/>
        <w:jc w:val="both"/>
        <w:rPr>
          <w:rFonts w:cstheme="minorHAnsi"/>
          <w:sz w:val="24"/>
          <w:szCs w:val="24"/>
        </w:rPr>
      </w:pPr>
      <w:r w:rsidRPr="00F608E3">
        <w:rPr>
          <w:rFonts w:cstheme="minorHAnsi"/>
          <w:sz w:val="24"/>
          <w:szCs w:val="24"/>
          <w:vertAlign w:val="superscript"/>
        </w:rPr>
        <w:t xml:space="preserve">1 </w:t>
      </w:r>
      <w:r w:rsidRPr="00F608E3">
        <w:rPr>
          <w:rFonts w:cstheme="minorHAnsi"/>
          <w:sz w:val="24"/>
          <w:szCs w:val="24"/>
        </w:rPr>
        <w:t xml:space="preserve">Jiangsu Provincial Key Lab for Organic Solid Waste Utilization, National Engineering Research Center for Organic-based Fertilizers, Jiangsu Collaborative Innovation Center for Solid Organic Waste Resource Utilization, Nanjing Agricultural University, </w:t>
      </w:r>
      <w:proofErr w:type="spellStart"/>
      <w:r w:rsidRPr="00F608E3">
        <w:rPr>
          <w:rFonts w:cstheme="minorHAnsi"/>
          <w:sz w:val="24"/>
          <w:szCs w:val="24"/>
        </w:rPr>
        <w:t>Weigang</w:t>
      </w:r>
      <w:proofErr w:type="spellEnd"/>
      <w:r w:rsidRPr="00F608E3">
        <w:rPr>
          <w:rFonts w:cstheme="minorHAnsi"/>
          <w:sz w:val="24"/>
          <w:szCs w:val="24"/>
        </w:rPr>
        <w:t xml:space="preserve"> 1, Nanjing, 210095, PR China</w:t>
      </w:r>
    </w:p>
    <w:p w14:paraId="0FD1BDB3" w14:textId="77777777" w:rsidR="00F52CDA" w:rsidRPr="00F608E3" w:rsidRDefault="00F52CDA" w:rsidP="00F52CDA">
      <w:pPr>
        <w:snapToGrid w:val="0"/>
        <w:spacing w:after="0" w:line="480" w:lineRule="auto"/>
        <w:jc w:val="both"/>
        <w:rPr>
          <w:rFonts w:cstheme="minorHAnsi"/>
          <w:sz w:val="24"/>
          <w:szCs w:val="24"/>
        </w:rPr>
      </w:pPr>
      <w:r w:rsidRPr="00F608E3">
        <w:rPr>
          <w:rFonts w:cstheme="minorHAnsi"/>
          <w:sz w:val="24"/>
          <w:szCs w:val="24"/>
          <w:vertAlign w:val="superscript"/>
        </w:rPr>
        <w:t xml:space="preserve">2 </w:t>
      </w:r>
      <w:r w:rsidRPr="00F608E3">
        <w:rPr>
          <w:rFonts w:cstheme="minorHAnsi"/>
          <w:sz w:val="24"/>
          <w:szCs w:val="24"/>
        </w:rPr>
        <w:t xml:space="preserve">Utrecht University, Institute for Environmental Biology, Ecology &amp; Biodiversity, </w:t>
      </w:r>
      <w:proofErr w:type="spellStart"/>
      <w:r w:rsidRPr="00F608E3">
        <w:rPr>
          <w:rFonts w:cstheme="minorHAnsi"/>
          <w:sz w:val="24"/>
          <w:szCs w:val="24"/>
        </w:rPr>
        <w:t>Padualaan</w:t>
      </w:r>
      <w:proofErr w:type="spellEnd"/>
      <w:r w:rsidRPr="00F608E3">
        <w:rPr>
          <w:rFonts w:cstheme="minorHAnsi"/>
          <w:sz w:val="24"/>
          <w:szCs w:val="24"/>
        </w:rPr>
        <w:t xml:space="preserve"> 8, 3584 CH Utrecht, The Netherlands</w:t>
      </w:r>
    </w:p>
    <w:p w14:paraId="5AAC075D" w14:textId="4B6E998E" w:rsidR="0095621F" w:rsidRDefault="00F52CDA" w:rsidP="00DD0A55">
      <w:pPr>
        <w:snapToGrid w:val="0"/>
        <w:spacing w:after="0" w:line="480" w:lineRule="auto"/>
        <w:jc w:val="both"/>
        <w:rPr>
          <w:rFonts w:cstheme="minorHAnsi"/>
          <w:sz w:val="24"/>
          <w:szCs w:val="24"/>
        </w:rPr>
      </w:pPr>
      <w:r>
        <w:rPr>
          <w:rFonts w:cstheme="minorHAnsi"/>
          <w:sz w:val="24"/>
          <w:szCs w:val="24"/>
          <w:vertAlign w:val="superscript"/>
        </w:rPr>
        <w:t>3</w:t>
      </w:r>
      <w:r w:rsidR="0095621F" w:rsidRPr="00F608E3">
        <w:rPr>
          <w:rFonts w:cstheme="minorHAnsi"/>
          <w:sz w:val="24"/>
          <w:szCs w:val="24"/>
          <w:vertAlign w:val="superscript"/>
        </w:rPr>
        <w:t xml:space="preserve"> </w:t>
      </w:r>
      <w:r w:rsidR="0095621F" w:rsidRPr="00F608E3">
        <w:rPr>
          <w:rFonts w:cstheme="minorHAnsi"/>
          <w:sz w:val="24"/>
          <w:szCs w:val="24"/>
        </w:rPr>
        <w:t>University of York, Department of Biology, Wentworth Way, York, YO10 5DD, United Kingdom</w:t>
      </w:r>
    </w:p>
    <w:p w14:paraId="48EAE4BD" w14:textId="0661F1D4" w:rsidR="004F6D53" w:rsidRPr="004F6D53" w:rsidRDefault="004F6D53" w:rsidP="004F6D53">
      <w:pPr>
        <w:snapToGrid w:val="0"/>
        <w:spacing w:after="0" w:line="480" w:lineRule="auto"/>
        <w:jc w:val="both"/>
        <w:rPr>
          <w:rFonts w:cstheme="minorHAnsi"/>
          <w:sz w:val="24"/>
          <w:szCs w:val="24"/>
        </w:rPr>
      </w:pPr>
      <w:r w:rsidRPr="004F6D53">
        <w:rPr>
          <w:rFonts w:cstheme="minorHAnsi"/>
          <w:sz w:val="24"/>
          <w:szCs w:val="24"/>
          <w:vertAlign w:val="superscript"/>
        </w:rPr>
        <w:t>4</w:t>
      </w:r>
      <w:r w:rsidRPr="004F6D53">
        <w:rPr>
          <w:rFonts w:cstheme="minorHAnsi"/>
          <w:sz w:val="24"/>
          <w:szCs w:val="24"/>
        </w:rPr>
        <w:t>Department of Microbiology, University of Helsinki, 00014, Finland</w:t>
      </w:r>
    </w:p>
    <w:p w14:paraId="255DA0C3" w14:textId="77777777" w:rsidR="000D490A" w:rsidRDefault="000D490A" w:rsidP="00DD0A55">
      <w:pPr>
        <w:snapToGrid w:val="0"/>
        <w:spacing w:after="0" w:line="480" w:lineRule="auto"/>
        <w:jc w:val="both"/>
        <w:rPr>
          <w:rFonts w:ascii="Cambria Math" w:hAnsi="Cambria Math" w:cs="Cambria Math"/>
          <w:color w:val="222222"/>
          <w:sz w:val="24"/>
          <w:szCs w:val="24"/>
          <w:shd w:val="clear" w:color="auto" w:fill="FFFFFF"/>
          <w:vertAlign w:val="superscript"/>
          <w:lang w:val="en-GB"/>
        </w:rPr>
      </w:pPr>
    </w:p>
    <w:p w14:paraId="0576BB86" w14:textId="3886216F" w:rsidR="000D490A" w:rsidRPr="00F608E3" w:rsidRDefault="00CE2D73" w:rsidP="00DD0A55">
      <w:pPr>
        <w:snapToGrid w:val="0"/>
        <w:spacing w:after="0" w:line="480" w:lineRule="auto"/>
        <w:jc w:val="both"/>
        <w:rPr>
          <w:rFonts w:cstheme="minorHAnsi"/>
          <w:color w:val="222222"/>
          <w:sz w:val="24"/>
          <w:szCs w:val="24"/>
          <w:shd w:val="clear" w:color="auto" w:fill="FFFFFF"/>
          <w:lang w:val="en-GB"/>
        </w:rPr>
      </w:pPr>
      <w:r w:rsidRPr="00731BF0">
        <w:rPr>
          <w:rFonts w:ascii="Cambria Math" w:hAnsi="Cambria Math" w:cs="Cambria Math"/>
          <w:color w:val="222222"/>
          <w:sz w:val="24"/>
          <w:szCs w:val="24"/>
          <w:shd w:val="clear" w:color="auto" w:fill="FFFFFF"/>
          <w:vertAlign w:val="superscript"/>
          <w:lang w:val="en-GB"/>
        </w:rPr>
        <w:t>#</w:t>
      </w:r>
      <w:r w:rsidR="000D490A" w:rsidRPr="00F608E3">
        <w:rPr>
          <w:rFonts w:cstheme="minorHAnsi"/>
          <w:b/>
          <w:bCs/>
          <w:color w:val="222222"/>
          <w:sz w:val="24"/>
          <w:szCs w:val="24"/>
          <w:shd w:val="clear" w:color="auto" w:fill="FFFFFF"/>
          <w:lang w:val="en-GB"/>
        </w:rPr>
        <w:t xml:space="preserve"> </w:t>
      </w:r>
      <w:r w:rsidR="000D490A" w:rsidRPr="00F608E3">
        <w:rPr>
          <w:rFonts w:cstheme="minorHAnsi"/>
          <w:color w:val="222222"/>
          <w:sz w:val="24"/>
          <w:szCs w:val="24"/>
          <w:shd w:val="clear" w:color="auto" w:fill="FFFFFF"/>
          <w:lang w:val="en-GB"/>
        </w:rPr>
        <w:t>JW</w:t>
      </w:r>
      <w:r>
        <w:rPr>
          <w:rFonts w:cstheme="minorHAnsi"/>
          <w:color w:val="222222"/>
          <w:sz w:val="24"/>
          <w:szCs w:val="24"/>
          <w:shd w:val="clear" w:color="auto" w:fill="FFFFFF"/>
          <w:lang w:val="en-GB"/>
        </w:rPr>
        <w:t>,</w:t>
      </w:r>
      <w:r w:rsidR="000D490A" w:rsidRPr="00F608E3">
        <w:rPr>
          <w:rFonts w:cstheme="minorHAnsi"/>
          <w:color w:val="222222"/>
          <w:sz w:val="24"/>
          <w:szCs w:val="24"/>
          <w:shd w:val="clear" w:color="auto" w:fill="FFFFFF"/>
          <w:lang w:val="en-GB"/>
        </w:rPr>
        <w:t xml:space="preserve"> </w:t>
      </w:r>
      <w:r w:rsidRPr="00F608E3">
        <w:rPr>
          <w:rFonts w:cstheme="minorHAnsi"/>
          <w:color w:val="222222"/>
          <w:sz w:val="24"/>
          <w:szCs w:val="24"/>
          <w:shd w:val="clear" w:color="auto" w:fill="FFFFFF"/>
          <w:lang w:val="en-GB"/>
        </w:rPr>
        <w:t>WR</w:t>
      </w:r>
      <w:r>
        <w:rPr>
          <w:rFonts w:cstheme="minorHAnsi"/>
          <w:color w:val="222222"/>
          <w:sz w:val="24"/>
          <w:szCs w:val="24"/>
          <w:shd w:val="clear" w:color="auto" w:fill="FFFFFF"/>
          <w:lang w:val="en-GB"/>
        </w:rPr>
        <w:t xml:space="preserve"> and GJ</w:t>
      </w:r>
      <w:r w:rsidRPr="00F608E3">
        <w:rPr>
          <w:rFonts w:cstheme="minorHAnsi"/>
          <w:color w:val="222222"/>
          <w:sz w:val="24"/>
          <w:szCs w:val="24"/>
          <w:shd w:val="clear" w:color="auto" w:fill="FFFFFF"/>
          <w:lang w:val="en-GB"/>
        </w:rPr>
        <w:t xml:space="preserve"> </w:t>
      </w:r>
      <w:r w:rsidR="000D490A" w:rsidRPr="00F608E3">
        <w:rPr>
          <w:rFonts w:cstheme="minorHAnsi"/>
          <w:color w:val="222222"/>
          <w:sz w:val="24"/>
          <w:szCs w:val="24"/>
          <w:shd w:val="clear" w:color="auto" w:fill="FFFFFF"/>
          <w:lang w:val="en-GB"/>
        </w:rPr>
        <w:t xml:space="preserve">equally contributed to this </w:t>
      </w:r>
      <w:r>
        <w:rPr>
          <w:rFonts w:cstheme="minorHAnsi"/>
          <w:color w:val="222222"/>
          <w:sz w:val="24"/>
          <w:szCs w:val="24"/>
          <w:shd w:val="clear" w:color="auto" w:fill="FFFFFF"/>
          <w:lang w:val="en-GB"/>
        </w:rPr>
        <w:t>work</w:t>
      </w:r>
      <w:r w:rsidR="000D490A" w:rsidRPr="00F608E3">
        <w:rPr>
          <w:rFonts w:cstheme="minorHAnsi"/>
          <w:color w:val="222222"/>
          <w:sz w:val="24"/>
          <w:szCs w:val="24"/>
          <w:shd w:val="clear" w:color="auto" w:fill="FFFFFF"/>
          <w:lang w:val="en-GB"/>
        </w:rPr>
        <w:t xml:space="preserve">. </w:t>
      </w:r>
    </w:p>
    <w:p w14:paraId="72752052" w14:textId="77777777" w:rsidR="00C1241C" w:rsidRDefault="00C1241C" w:rsidP="00DD0A55">
      <w:pPr>
        <w:snapToGrid w:val="0"/>
        <w:spacing w:after="0" w:line="480" w:lineRule="auto"/>
        <w:jc w:val="both"/>
        <w:rPr>
          <w:rFonts w:cstheme="minorHAnsi"/>
          <w:b/>
          <w:bCs/>
          <w:sz w:val="24"/>
          <w:szCs w:val="24"/>
        </w:rPr>
      </w:pPr>
    </w:p>
    <w:p w14:paraId="3D0C749B" w14:textId="622CF9B9" w:rsidR="0088265D" w:rsidRPr="00F608E3" w:rsidRDefault="000A23A6" w:rsidP="00A40025">
      <w:pPr>
        <w:snapToGrid w:val="0"/>
        <w:spacing w:after="0" w:line="480" w:lineRule="auto"/>
        <w:jc w:val="both"/>
        <w:outlineLvl w:val="0"/>
        <w:rPr>
          <w:rFonts w:cstheme="minorHAnsi"/>
          <w:sz w:val="24"/>
          <w:szCs w:val="24"/>
        </w:rPr>
      </w:pPr>
      <w:r w:rsidRPr="00F608E3">
        <w:rPr>
          <w:rFonts w:cstheme="minorHAnsi"/>
          <w:b/>
          <w:bCs/>
          <w:sz w:val="24"/>
          <w:szCs w:val="24"/>
        </w:rPr>
        <w:t>Corresponding author</w:t>
      </w:r>
      <w:r w:rsidR="00B34CB7" w:rsidRPr="00F608E3">
        <w:rPr>
          <w:rFonts w:cstheme="minorHAnsi"/>
          <w:b/>
          <w:bCs/>
          <w:sz w:val="24"/>
          <w:szCs w:val="24"/>
        </w:rPr>
        <w:t>s</w:t>
      </w:r>
      <w:r w:rsidRPr="00F608E3">
        <w:rPr>
          <w:rFonts w:cstheme="minorHAnsi"/>
          <w:sz w:val="24"/>
          <w:szCs w:val="24"/>
        </w:rPr>
        <w:t xml:space="preserve">: </w:t>
      </w:r>
    </w:p>
    <w:p w14:paraId="404209AF" w14:textId="7064F066" w:rsidR="00F52CDA" w:rsidRDefault="00F52CDA" w:rsidP="00A40025">
      <w:pPr>
        <w:snapToGrid w:val="0"/>
        <w:spacing w:after="0" w:line="480" w:lineRule="auto"/>
        <w:jc w:val="both"/>
        <w:outlineLvl w:val="0"/>
        <w:rPr>
          <w:rFonts w:cstheme="minorHAnsi"/>
          <w:sz w:val="24"/>
          <w:szCs w:val="24"/>
          <w:lang w:val="fr-FR"/>
        </w:rPr>
      </w:pPr>
      <w:bookmarkStart w:id="2" w:name="_Hlk118919679"/>
      <w:bookmarkStart w:id="3" w:name="_Hlk93270871"/>
      <w:r>
        <w:rPr>
          <w:rFonts w:cstheme="minorHAnsi"/>
          <w:sz w:val="24"/>
          <w:szCs w:val="24"/>
          <w:lang w:val="fr-FR"/>
        </w:rPr>
        <w:t xml:space="preserve">Waseem </w:t>
      </w:r>
      <w:proofErr w:type="gramStart"/>
      <w:r>
        <w:rPr>
          <w:rFonts w:cstheme="minorHAnsi"/>
          <w:sz w:val="24"/>
          <w:szCs w:val="24"/>
          <w:lang w:val="fr-FR"/>
        </w:rPr>
        <w:t>Raza;</w:t>
      </w:r>
      <w:proofErr w:type="gramEnd"/>
      <w:r>
        <w:rPr>
          <w:rFonts w:cstheme="minorHAnsi"/>
          <w:sz w:val="24"/>
          <w:szCs w:val="24"/>
          <w:lang w:val="fr-FR"/>
        </w:rPr>
        <w:t xml:space="preserve"> Email: </w:t>
      </w:r>
      <w:r w:rsidRPr="0037742C">
        <w:rPr>
          <w:rFonts w:cstheme="minorHAnsi"/>
          <w:sz w:val="24"/>
          <w:szCs w:val="24"/>
          <w:lang w:val="fr-FR"/>
        </w:rPr>
        <w:t>waseem@njau.edu.cn</w:t>
      </w:r>
    </w:p>
    <w:p w14:paraId="1F710BB7" w14:textId="72EBF99E" w:rsidR="0088265D" w:rsidRDefault="0088265D" w:rsidP="00DD0A55">
      <w:pPr>
        <w:snapToGrid w:val="0"/>
        <w:spacing w:after="0" w:line="480" w:lineRule="auto"/>
        <w:jc w:val="both"/>
        <w:rPr>
          <w:rFonts w:cstheme="minorHAnsi"/>
          <w:sz w:val="24"/>
          <w:szCs w:val="24"/>
          <w:lang w:val="fr-FR"/>
        </w:rPr>
      </w:pPr>
      <w:r w:rsidRPr="00F608E3">
        <w:rPr>
          <w:rFonts w:cstheme="minorHAnsi"/>
          <w:sz w:val="24"/>
          <w:szCs w:val="24"/>
          <w:lang w:val="fr-FR"/>
        </w:rPr>
        <w:t xml:space="preserve">Ville-Petri </w:t>
      </w:r>
      <w:proofErr w:type="gramStart"/>
      <w:r w:rsidRPr="00F608E3">
        <w:rPr>
          <w:rFonts w:cstheme="minorHAnsi"/>
          <w:sz w:val="24"/>
          <w:szCs w:val="24"/>
          <w:lang w:val="fr-FR"/>
        </w:rPr>
        <w:t>Friman</w:t>
      </w:r>
      <w:r w:rsidR="00F608E3">
        <w:rPr>
          <w:rFonts w:cstheme="minorHAnsi"/>
          <w:sz w:val="24"/>
          <w:szCs w:val="24"/>
          <w:lang w:val="fr-FR"/>
        </w:rPr>
        <w:t>;</w:t>
      </w:r>
      <w:proofErr w:type="gramEnd"/>
      <w:r w:rsidR="00F608E3">
        <w:rPr>
          <w:rFonts w:cstheme="minorHAnsi"/>
          <w:sz w:val="24"/>
          <w:szCs w:val="24"/>
          <w:lang w:val="fr-FR"/>
        </w:rPr>
        <w:t xml:space="preserve"> </w:t>
      </w:r>
      <w:r w:rsidRPr="00F608E3">
        <w:rPr>
          <w:rFonts w:cstheme="minorHAnsi"/>
          <w:sz w:val="24"/>
          <w:szCs w:val="24"/>
          <w:lang w:val="fr-FR"/>
        </w:rPr>
        <w:t xml:space="preserve">Email: </w:t>
      </w:r>
      <w:r w:rsidR="00F52CDA" w:rsidRPr="0037742C">
        <w:rPr>
          <w:rFonts w:cstheme="minorHAnsi"/>
          <w:sz w:val="24"/>
          <w:szCs w:val="24"/>
          <w:lang w:val="fr-FR"/>
        </w:rPr>
        <w:t>ville.friman@york.ac.uk</w:t>
      </w:r>
    </w:p>
    <w:p w14:paraId="0F7DDE9A" w14:textId="2B22FDD5" w:rsidR="00F52CDA" w:rsidRPr="00F608E3" w:rsidRDefault="00F52CDA" w:rsidP="00DD0A55">
      <w:pPr>
        <w:snapToGrid w:val="0"/>
        <w:spacing w:after="0" w:line="480" w:lineRule="auto"/>
        <w:jc w:val="both"/>
        <w:rPr>
          <w:rFonts w:cstheme="minorHAnsi"/>
          <w:sz w:val="24"/>
          <w:szCs w:val="24"/>
          <w:lang w:val="fr-FR"/>
        </w:rPr>
      </w:pPr>
      <w:r w:rsidRPr="00F608E3">
        <w:rPr>
          <w:rFonts w:cstheme="minorHAnsi"/>
          <w:sz w:val="24"/>
          <w:szCs w:val="24"/>
        </w:rPr>
        <w:t>Zhong Wei</w:t>
      </w:r>
      <w:r>
        <w:rPr>
          <w:rFonts w:cstheme="minorHAnsi"/>
          <w:sz w:val="24"/>
          <w:szCs w:val="24"/>
        </w:rPr>
        <w:t xml:space="preserve">; </w:t>
      </w:r>
      <w:r w:rsidRPr="00F608E3">
        <w:rPr>
          <w:rFonts w:cstheme="minorHAnsi"/>
          <w:sz w:val="24"/>
          <w:szCs w:val="24"/>
        </w:rPr>
        <w:t xml:space="preserve">Email: </w:t>
      </w:r>
      <w:hyperlink r:id="rId8" w:history="1">
        <w:r w:rsidRPr="00F608E3">
          <w:rPr>
            <w:rFonts w:cstheme="minorHAnsi"/>
            <w:sz w:val="24"/>
            <w:szCs w:val="24"/>
          </w:rPr>
          <w:t>weizhong@njau.edu.cn</w:t>
        </w:r>
      </w:hyperlink>
      <w:bookmarkEnd w:id="2"/>
    </w:p>
    <w:bookmarkEnd w:id="3"/>
    <w:p w14:paraId="0AB63EAF" w14:textId="5712A197" w:rsidR="00277162" w:rsidRPr="00277162" w:rsidRDefault="00277162" w:rsidP="00A40025">
      <w:pPr>
        <w:snapToGrid w:val="0"/>
        <w:spacing w:after="0" w:line="480" w:lineRule="auto"/>
        <w:jc w:val="both"/>
        <w:outlineLvl w:val="0"/>
        <w:rPr>
          <w:rFonts w:cstheme="minorHAnsi"/>
          <w:b/>
          <w:bCs/>
          <w:sz w:val="24"/>
          <w:szCs w:val="24"/>
        </w:rPr>
      </w:pPr>
      <w:r w:rsidRPr="00277162">
        <w:rPr>
          <w:rFonts w:cstheme="minorHAnsi"/>
          <w:b/>
          <w:bCs/>
          <w:sz w:val="24"/>
          <w:szCs w:val="24"/>
        </w:rPr>
        <w:t xml:space="preserve">Competing interests </w:t>
      </w:r>
    </w:p>
    <w:p w14:paraId="03CE5BC2" w14:textId="0763998F" w:rsidR="00800DE7" w:rsidRDefault="00277162" w:rsidP="00800DE7">
      <w:pPr>
        <w:snapToGrid w:val="0"/>
        <w:spacing w:after="0" w:line="480" w:lineRule="auto"/>
        <w:jc w:val="both"/>
        <w:rPr>
          <w:rFonts w:cstheme="minorHAnsi"/>
          <w:sz w:val="24"/>
          <w:szCs w:val="24"/>
          <w:lang w:val="fr-FR"/>
        </w:rPr>
      </w:pPr>
      <w:r w:rsidRPr="00277162">
        <w:rPr>
          <w:rFonts w:cstheme="minorHAnsi"/>
          <w:sz w:val="24"/>
          <w:szCs w:val="24"/>
          <w:lang w:val="fr-FR"/>
        </w:rPr>
        <w:t xml:space="preserve">The </w:t>
      </w:r>
      <w:proofErr w:type="spellStart"/>
      <w:r w:rsidRPr="00277162">
        <w:rPr>
          <w:rFonts w:cstheme="minorHAnsi"/>
          <w:sz w:val="24"/>
          <w:szCs w:val="24"/>
          <w:lang w:val="fr-FR"/>
        </w:rPr>
        <w:t>authors</w:t>
      </w:r>
      <w:proofErr w:type="spellEnd"/>
      <w:r w:rsidRPr="00277162">
        <w:rPr>
          <w:rFonts w:cstheme="minorHAnsi"/>
          <w:sz w:val="24"/>
          <w:szCs w:val="24"/>
          <w:lang w:val="fr-FR"/>
        </w:rPr>
        <w:t xml:space="preserve"> </w:t>
      </w:r>
      <w:proofErr w:type="spellStart"/>
      <w:r w:rsidRPr="00277162">
        <w:rPr>
          <w:rFonts w:cstheme="minorHAnsi"/>
          <w:sz w:val="24"/>
          <w:szCs w:val="24"/>
          <w:lang w:val="fr-FR"/>
        </w:rPr>
        <w:t>declare</w:t>
      </w:r>
      <w:proofErr w:type="spellEnd"/>
      <w:r w:rsidRPr="00277162">
        <w:rPr>
          <w:rFonts w:cstheme="minorHAnsi"/>
          <w:sz w:val="24"/>
          <w:szCs w:val="24"/>
          <w:lang w:val="fr-FR"/>
        </w:rPr>
        <w:t xml:space="preserve"> no </w:t>
      </w:r>
      <w:proofErr w:type="spellStart"/>
      <w:r w:rsidRPr="00277162">
        <w:rPr>
          <w:rFonts w:cstheme="minorHAnsi"/>
          <w:sz w:val="24"/>
          <w:szCs w:val="24"/>
          <w:lang w:val="fr-FR"/>
        </w:rPr>
        <w:t>competing</w:t>
      </w:r>
      <w:proofErr w:type="spellEnd"/>
      <w:r w:rsidRPr="00277162">
        <w:rPr>
          <w:rFonts w:cstheme="minorHAnsi"/>
          <w:sz w:val="24"/>
          <w:szCs w:val="24"/>
          <w:lang w:val="fr-FR"/>
        </w:rPr>
        <w:t xml:space="preserve"> </w:t>
      </w:r>
      <w:proofErr w:type="spellStart"/>
      <w:r w:rsidRPr="00277162">
        <w:rPr>
          <w:rFonts w:cstheme="minorHAnsi"/>
          <w:sz w:val="24"/>
          <w:szCs w:val="24"/>
          <w:lang w:val="fr-FR"/>
        </w:rPr>
        <w:t>interests</w:t>
      </w:r>
      <w:proofErr w:type="spellEnd"/>
      <w:r w:rsidRPr="00277162">
        <w:rPr>
          <w:rFonts w:cstheme="minorHAnsi"/>
          <w:sz w:val="24"/>
          <w:szCs w:val="24"/>
          <w:lang w:val="fr-FR"/>
        </w:rPr>
        <w:t>.</w:t>
      </w:r>
    </w:p>
    <w:p w14:paraId="3C3408B6" w14:textId="22C89379" w:rsidR="00222F8E" w:rsidRPr="00F608E3" w:rsidRDefault="00706099" w:rsidP="00A40025">
      <w:pPr>
        <w:snapToGrid w:val="0"/>
        <w:spacing w:after="0" w:line="480" w:lineRule="auto"/>
        <w:jc w:val="both"/>
        <w:outlineLvl w:val="0"/>
        <w:rPr>
          <w:rFonts w:eastAsia="Times New Roman" w:cstheme="minorHAnsi"/>
          <w:b/>
          <w:bCs/>
          <w:sz w:val="24"/>
          <w:szCs w:val="24"/>
          <w:shd w:val="clear" w:color="auto" w:fill="FFFFFF"/>
        </w:rPr>
      </w:pPr>
      <w:r>
        <w:rPr>
          <w:rFonts w:eastAsia="Times New Roman" w:cstheme="minorHAnsi"/>
          <w:b/>
          <w:bCs/>
          <w:sz w:val="24"/>
          <w:szCs w:val="24"/>
          <w:shd w:val="clear" w:color="auto" w:fill="FFFFFF"/>
        </w:rPr>
        <w:lastRenderedPageBreak/>
        <w:t>Abstract</w:t>
      </w:r>
    </w:p>
    <w:p w14:paraId="0ACE3AAE" w14:textId="7510B452" w:rsidR="008B6E7A" w:rsidRDefault="00E4226B" w:rsidP="00DD0A55">
      <w:pPr>
        <w:snapToGrid w:val="0"/>
        <w:spacing w:after="0" w:line="480" w:lineRule="auto"/>
        <w:jc w:val="both"/>
        <w:rPr>
          <w:rFonts w:eastAsia="Times New Roman" w:cstheme="minorHAnsi"/>
          <w:sz w:val="24"/>
          <w:szCs w:val="24"/>
        </w:rPr>
      </w:pPr>
      <w:r>
        <w:rPr>
          <w:rFonts w:eastAsia="Times New Roman" w:cstheme="minorHAnsi"/>
          <w:sz w:val="24"/>
          <w:szCs w:val="24"/>
          <w:shd w:val="clear" w:color="auto" w:fill="FFFFFF"/>
        </w:rPr>
        <w:t>V</w:t>
      </w:r>
      <w:r w:rsidRPr="00C7489E">
        <w:rPr>
          <w:rFonts w:eastAsia="Times New Roman" w:cstheme="minorHAnsi"/>
          <w:sz w:val="24"/>
          <w:szCs w:val="24"/>
          <w:shd w:val="clear" w:color="auto" w:fill="FFFFFF"/>
        </w:rPr>
        <w:t>olatile organic compounds (VOCs)</w:t>
      </w:r>
      <w:r w:rsidR="000D584F">
        <w:rPr>
          <w:rFonts w:eastAsia="Times New Roman" w:cstheme="minorHAnsi"/>
          <w:sz w:val="24"/>
          <w:szCs w:val="24"/>
          <w:shd w:val="clear" w:color="auto" w:fill="FFFFFF"/>
        </w:rPr>
        <w:t xml:space="preserve"> produced by soil bacteria </w:t>
      </w:r>
      <w:r w:rsidR="00D2008A">
        <w:rPr>
          <w:rFonts w:eastAsia="Times New Roman" w:cstheme="minorHAnsi"/>
          <w:sz w:val="24"/>
          <w:szCs w:val="24"/>
          <w:shd w:val="clear" w:color="auto" w:fill="FFFFFF"/>
        </w:rPr>
        <w:t xml:space="preserve">have </w:t>
      </w:r>
      <w:r w:rsidR="000D584F">
        <w:rPr>
          <w:rFonts w:eastAsia="Times New Roman" w:cstheme="minorHAnsi"/>
          <w:sz w:val="24"/>
          <w:szCs w:val="24"/>
          <w:shd w:val="clear" w:color="auto" w:fill="FFFFFF"/>
        </w:rPr>
        <w:t xml:space="preserve">been shown </w:t>
      </w:r>
      <w:r w:rsidR="00D2008A">
        <w:rPr>
          <w:rFonts w:eastAsia="Times New Roman" w:cstheme="minorHAnsi"/>
          <w:sz w:val="24"/>
          <w:szCs w:val="24"/>
          <w:shd w:val="clear" w:color="auto" w:fill="FFFFFF"/>
        </w:rPr>
        <w:t xml:space="preserve">to </w:t>
      </w:r>
      <w:r w:rsidR="000D584F">
        <w:rPr>
          <w:rFonts w:eastAsia="Times New Roman" w:cstheme="minorHAnsi"/>
          <w:sz w:val="24"/>
          <w:szCs w:val="24"/>
          <w:shd w:val="clear" w:color="auto" w:fill="FFFFFF"/>
        </w:rPr>
        <w:t>exert plant pathogen</w:t>
      </w:r>
      <w:r>
        <w:rPr>
          <w:rFonts w:eastAsia="Times New Roman" w:cstheme="minorHAnsi"/>
          <w:sz w:val="24"/>
          <w:szCs w:val="24"/>
          <w:shd w:val="clear" w:color="auto" w:fill="FFFFFF"/>
        </w:rPr>
        <w:t xml:space="preserve"> </w:t>
      </w:r>
      <w:r w:rsidR="000D584F">
        <w:rPr>
          <w:rFonts w:eastAsia="Times New Roman" w:cstheme="minorHAnsi"/>
          <w:sz w:val="24"/>
          <w:szCs w:val="24"/>
          <w:shd w:val="clear" w:color="auto" w:fill="FFFFFF"/>
        </w:rPr>
        <w:t>b</w:t>
      </w:r>
      <w:r w:rsidR="00573875" w:rsidRPr="00C7489E">
        <w:rPr>
          <w:rFonts w:eastAsia="Times New Roman" w:cstheme="minorHAnsi"/>
          <w:sz w:val="24"/>
          <w:szCs w:val="24"/>
          <w:shd w:val="clear" w:color="auto" w:fill="FFFFFF"/>
        </w:rPr>
        <w:t xml:space="preserve">iocontrol </w:t>
      </w:r>
      <w:r w:rsidR="000D584F">
        <w:rPr>
          <w:rFonts w:eastAsia="Times New Roman" w:cstheme="minorHAnsi"/>
          <w:sz w:val="24"/>
          <w:szCs w:val="24"/>
          <w:shd w:val="clear" w:color="auto" w:fill="FFFFFF"/>
        </w:rPr>
        <w:t xml:space="preserve">potential owing to their strong antimicrobial activity. </w:t>
      </w:r>
      <w:r w:rsidR="002324CE" w:rsidRPr="00F608E3">
        <w:rPr>
          <w:rFonts w:eastAsia="Times New Roman" w:cstheme="minorHAnsi"/>
          <w:sz w:val="24"/>
          <w:szCs w:val="24"/>
          <w:shd w:val="clear" w:color="auto" w:fill="FFFFFF"/>
        </w:rPr>
        <w:t>While t</w:t>
      </w:r>
      <w:r w:rsidR="008B6E7A" w:rsidRPr="00F608E3">
        <w:rPr>
          <w:rFonts w:eastAsia="Times New Roman" w:cstheme="minorHAnsi"/>
          <w:sz w:val="24"/>
          <w:szCs w:val="24"/>
          <w:shd w:val="clear" w:color="auto" w:fill="FFFFFF"/>
        </w:rPr>
        <w:t xml:space="preserve">he impact of </w:t>
      </w:r>
      <w:r w:rsidR="00222F8E" w:rsidRPr="00F608E3">
        <w:rPr>
          <w:rFonts w:eastAsia="Times New Roman" w:cstheme="minorHAnsi"/>
          <w:sz w:val="24"/>
          <w:szCs w:val="24"/>
          <w:shd w:val="clear" w:color="auto" w:fill="FFFFFF"/>
        </w:rPr>
        <w:t xml:space="preserve">VOCs </w:t>
      </w:r>
      <w:r w:rsidR="008B6E7A" w:rsidRPr="00F608E3">
        <w:rPr>
          <w:rFonts w:eastAsia="Times New Roman" w:cstheme="minorHAnsi"/>
          <w:sz w:val="24"/>
          <w:szCs w:val="24"/>
          <w:shd w:val="clear" w:color="auto" w:fill="FFFFFF"/>
        </w:rPr>
        <w:t xml:space="preserve">on </w:t>
      </w:r>
      <w:r w:rsidR="002324CE" w:rsidRPr="00F608E3">
        <w:rPr>
          <w:rFonts w:eastAsia="Times New Roman" w:cstheme="minorHAnsi"/>
          <w:sz w:val="24"/>
          <w:szCs w:val="24"/>
          <w:shd w:val="clear" w:color="auto" w:fill="FFFFFF"/>
        </w:rPr>
        <w:t>soil microbial</w:t>
      </w:r>
      <w:r w:rsidR="008B6E7A" w:rsidRPr="00F608E3">
        <w:rPr>
          <w:rFonts w:eastAsia="Times New Roman" w:cstheme="minorHAnsi"/>
          <w:sz w:val="24"/>
          <w:szCs w:val="24"/>
          <w:shd w:val="clear" w:color="auto" w:fill="FFFFFF"/>
        </w:rPr>
        <w:t xml:space="preserve"> ecology is well established</w:t>
      </w:r>
      <w:r w:rsidR="002324CE" w:rsidRPr="00F608E3">
        <w:rPr>
          <w:rFonts w:eastAsia="Times New Roman" w:cstheme="minorHAnsi"/>
          <w:sz w:val="24"/>
          <w:szCs w:val="24"/>
          <w:shd w:val="clear" w:color="auto" w:fill="FFFFFF"/>
        </w:rPr>
        <w:t xml:space="preserve">, their </w:t>
      </w:r>
      <w:r w:rsidR="0065055F" w:rsidRPr="00F608E3">
        <w:rPr>
          <w:rFonts w:eastAsia="Times New Roman" w:cstheme="minorHAnsi"/>
          <w:sz w:val="24"/>
          <w:szCs w:val="24"/>
          <w:shd w:val="clear" w:color="auto" w:fill="FFFFFF"/>
        </w:rPr>
        <w:t>effect</w:t>
      </w:r>
      <w:r w:rsidR="002324CE" w:rsidRPr="00F608E3">
        <w:rPr>
          <w:rFonts w:eastAsia="Times New Roman" w:cstheme="minorHAnsi"/>
          <w:sz w:val="24"/>
          <w:szCs w:val="24"/>
          <w:shd w:val="clear" w:color="auto" w:fill="FFFFFF"/>
        </w:rPr>
        <w:t xml:space="preserve"> on</w:t>
      </w:r>
      <w:r w:rsidR="00186DA4" w:rsidRPr="00F608E3">
        <w:rPr>
          <w:rFonts w:eastAsia="Times New Roman" w:cstheme="minorHAnsi"/>
          <w:sz w:val="24"/>
          <w:szCs w:val="24"/>
          <w:shd w:val="clear" w:color="auto" w:fill="FFFFFF"/>
        </w:rPr>
        <w:t xml:space="preserve"> </w:t>
      </w:r>
      <w:r w:rsidR="00A02241">
        <w:rPr>
          <w:rFonts w:eastAsia="Times New Roman" w:cstheme="minorHAnsi"/>
          <w:sz w:val="24"/>
          <w:szCs w:val="24"/>
          <w:shd w:val="clear" w:color="auto" w:fill="FFFFFF"/>
        </w:rPr>
        <w:t>plant pathogen</w:t>
      </w:r>
      <w:r w:rsidR="00186DA4" w:rsidRPr="00F608E3">
        <w:rPr>
          <w:rFonts w:eastAsia="Times New Roman" w:cstheme="minorHAnsi"/>
          <w:sz w:val="24"/>
          <w:szCs w:val="24"/>
          <w:shd w:val="clear" w:color="auto" w:fill="FFFFFF"/>
        </w:rPr>
        <w:t xml:space="preserve"> evolution is</w:t>
      </w:r>
      <w:r w:rsidR="00792D63" w:rsidRPr="00F608E3">
        <w:rPr>
          <w:rFonts w:eastAsia="Times New Roman" w:cstheme="minorHAnsi"/>
          <w:sz w:val="24"/>
          <w:szCs w:val="24"/>
          <w:shd w:val="clear" w:color="auto" w:fill="FFFFFF"/>
        </w:rPr>
        <w:t xml:space="preserve"> yet</w:t>
      </w:r>
      <w:r w:rsidR="00186DA4" w:rsidRPr="00F608E3">
        <w:rPr>
          <w:rFonts w:eastAsia="Times New Roman" w:cstheme="minorHAnsi"/>
          <w:sz w:val="24"/>
          <w:szCs w:val="24"/>
          <w:shd w:val="clear" w:color="auto" w:fill="FFFFFF"/>
        </w:rPr>
        <w:t xml:space="preserve"> poorly understood. </w:t>
      </w:r>
      <w:r w:rsidR="008B6E7A" w:rsidRPr="00F608E3">
        <w:rPr>
          <w:rFonts w:eastAsia="Times New Roman" w:cstheme="minorHAnsi"/>
          <w:sz w:val="24"/>
          <w:szCs w:val="24"/>
        </w:rPr>
        <w:t>Here we</w:t>
      </w:r>
      <w:r w:rsidR="00186DA4" w:rsidRPr="00F608E3">
        <w:rPr>
          <w:rFonts w:eastAsia="Times New Roman" w:cstheme="minorHAnsi"/>
          <w:sz w:val="24"/>
          <w:szCs w:val="24"/>
        </w:rPr>
        <w:t xml:space="preserve"> experimentally</w:t>
      </w:r>
      <w:r w:rsidR="008B6E7A" w:rsidRPr="00F608E3">
        <w:rPr>
          <w:rFonts w:eastAsia="Times New Roman" w:cstheme="minorHAnsi"/>
          <w:sz w:val="24"/>
          <w:szCs w:val="24"/>
        </w:rPr>
        <w:t xml:space="preserve"> investigated</w:t>
      </w:r>
      <w:r w:rsidR="0093270F" w:rsidRPr="00F608E3">
        <w:rPr>
          <w:rFonts w:eastAsia="Times New Roman" w:cstheme="minorHAnsi"/>
          <w:sz w:val="24"/>
          <w:szCs w:val="24"/>
        </w:rPr>
        <w:t xml:space="preserve"> how</w:t>
      </w:r>
      <w:r w:rsidR="008B6E7A" w:rsidRPr="00F608E3">
        <w:rPr>
          <w:rFonts w:eastAsia="Times New Roman" w:cstheme="minorHAnsi"/>
          <w:sz w:val="24"/>
          <w:szCs w:val="24"/>
        </w:rPr>
        <w:t xml:space="preserve"> plant</w:t>
      </w:r>
      <w:r w:rsidR="0093270F" w:rsidRPr="00F608E3">
        <w:rPr>
          <w:rFonts w:eastAsia="Times New Roman" w:cstheme="minorHAnsi"/>
          <w:sz w:val="24"/>
          <w:szCs w:val="24"/>
        </w:rPr>
        <w:t>-</w:t>
      </w:r>
      <w:r w:rsidR="008B6E7A" w:rsidRPr="00F608E3">
        <w:rPr>
          <w:rFonts w:eastAsia="Times New Roman" w:cstheme="minorHAnsi"/>
          <w:sz w:val="24"/>
          <w:szCs w:val="24"/>
        </w:rPr>
        <w:t>pathogen</w:t>
      </w:r>
      <w:r w:rsidR="0093270F" w:rsidRPr="00F608E3">
        <w:rPr>
          <w:rFonts w:eastAsia="Times New Roman" w:cstheme="minorHAnsi"/>
          <w:sz w:val="24"/>
          <w:szCs w:val="24"/>
        </w:rPr>
        <w:t>ic</w:t>
      </w:r>
      <w:r w:rsidR="008B6E7A" w:rsidRPr="00F608E3">
        <w:rPr>
          <w:rFonts w:eastAsia="Times New Roman" w:cstheme="minorHAnsi"/>
          <w:sz w:val="24"/>
          <w:szCs w:val="24"/>
        </w:rPr>
        <w:t xml:space="preserve"> </w:t>
      </w:r>
      <w:r w:rsidR="008B6E7A" w:rsidRPr="00F608E3">
        <w:rPr>
          <w:rFonts w:eastAsia="Times New Roman" w:cstheme="minorHAnsi"/>
          <w:i/>
          <w:iCs/>
          <w:sz w:val="24"/>
          <w:szCs w:val="24"/>
        </w:rPr>
        <w:t>Ralstonia solanacearum</w:t>
      </w:r>
      <w:r w:rsidR="008B6E7A" w:rsidRPr="00F608E3">
        <w:rPr>
          <w:rFonts w:eastAsia="Times New Roman" w:cstheme="minorHAnsi"/>
          <w:sz w:val="24"/>
          <w:szCs w:val="24"/>
        </w:rPr>
        <w:t xml:space="preserve"> </w:t>
      </w:r>
      <w:r w:rsidR="0093270F" w:rsidRPr="00F608E3">
        <w:rPr>
          <w:rFonts w:eastAsia="Times New Roman" w:cstheme="minorHAnsi"/>
          <w:sz w:val="24"/>
          <w:szCs w:val="24"/>
        </w:rPr>
        <w:t xml:space="preserve">bacterium </w:t>
      </w:r>
      <w:r w:rsidR="008B6E7A" w:rsidRPr="00F608E3">
        <w:rPr>
          <w:rFonts w:eastAsia="Times New Roman" w:cstheme="minorHAnsi"/>
          <w:sz w:val="24"/>
          <w:szCs w:val="24"/>
        </w:rPr>
        <w:t>adapt</w:t>
      </w:r>
      <w:r w:rsidR="0093270F" w:rsidRPr="00F608E3">
        <w:rPr>
          <w:rFonts w:eastAsia="Times New Roman" w:cstheme="minorHAnsi"/>
          <w:sz w:val="24"/>
          <w:szCs w:val="24"/>
        </w:rPr>
        <w:t>s</w:t>
      </w:r>
      <w:r w:rsidR="008B6E7A" w:rsidRPr="00F608E3">
        <w:rPr>
          <w:rFonts w:eastAsia="Times New Roman" w:cstheme="minorHAnsi"/>
          <w:sz w:val="24"/>
          <w:szCs w:val="24"/>
        </w:rPr>
        <w:t xml:space="preserve"> to VOC</w:t>
      </w:r>
      <w:r w:rsidR="001A1CB7" w:rsidRPr="00F608E3">
        <w:rPr>
          <w:rFonts w:eastAsia="Times New Roman" w:cstheme="minorHAnsi"/>
          <w:sz w:val="24"/>
          <w:szCs w:val="24"/>
        </w:rPr>
        <w:t>-</w:t>
      </w:r>
      <w:r w:rsidR="00763A7F" w:rsidRPr="00F608E3">
        <w:rPr>
          <w:rFonts w:eastAsia="Times New Roman" w:cstheme="minorHAnsi"/>
          <w:sz w:val="24"/>
          <w:szCs w:val="24"/>
        </w:rPr>
        <w:t>mixture</w:t>
      </w:r>
      <w:r w:rsidR="008B6E7A" w:rsidRPr="00F608E3">
        <w:rPr>
          <w:rFonts w:eastAsia="Times New Roman" w:cstheme="minorHAnsi"/>
          <w:sz w:val="24"/>
          <w:szCs w:val="24"/>
        </w:rPr>
        <w:t xml:space="preserve"> produced by </w:t>
      </w:r>
      <w:r w:rsidR="005132BF" w:rsidRPr="00F608E3">
        <w:rPr>
          <w:rFonts w:eastAsia="Times New Roman" w:cstheme="minorHAnsi"/>
          <w:sz w:val="24"/>
          <w:szCs w:val="24"/>
        </w:rPr>
        <w:t xml:space="preserve">a </w:t>
      </w:r>
      <w:r w:rsidR="00052AFF" w:rsidRPr="00F608E3">
        <w:rPr>
          <w:rFonts w:eastAsia="Times New Roman" w:cstheme="minorHAnsi"/>
          <w:sz w:val="24"/>
          <w:szCs w:val="24"/>
        </w:rPr>
        <w:t>biocontrol</w:t>
      </w:r>
      <w:r w:rsidR="00052AFF" w:rsidRPr="00F608E3">
        <w:rPr>
          <w:rFonts w:eastAsia="Times New Roman" w:cstheme="minorHAnsi"/>
          <w:i/>
          <w:iCs/>
          <w:sz w:val="24"/>
          <w:szCs w:val="24"/>
        </w:rPr>
        <w:t xml:space="preserve"> </w:t>
      </w:r>
      <w:r w:rsidR="008B6E7A" w:rsidRPr="00F608E3">
        <w:rPr>
          <w:rFonts w:eastAsia="Times New Roman" w:cstheme="minorHAnsi"/>
          <w:i/>
          <w:iCs/>
          <w:sz w:val="24"/>
          <w:szCs w:val="24"/>
        </w:rPr>
        <w:t>Bacillus amyloliquefaciens</w:t>
      </w:r>
      <w:r w:rsidR="008B6E7A" w:rsidRPr="00F608E3">
        <w:rPr>
          <w:rFonts w:eastAsia="Times New Roman" w:cstheme="minorHAnsi"/>
          <w:sz w:val="24"/>
          <w:szCs w:val="24"/>
        </w:rPr>
        <w:t xml:space="preserve"> T-5 </w:t>
      </w:r>
      <w:r w:rsidR="00763A7F" w:rsidRPr="00F608E3">
        <w:rPr>
          <w:rFonts w:eastAsia="Times New Roman" w:cstheme="minorHAnsi"/>
          <w:sz w:val="24"/>
          <w:szCs w:val="24"/>
        </w:rPr>
        <w:t>bacterium</w:t>
      </w:r>
      <w:r w:rsidR="000D584F">
        <w:rPr>
          <w:rFonts w:eastAsia="Times New Roman" w:cstheme="minorHAnsi"/>
          <w:sz w:val="24"/>
          <w:szCs w:val="24"/>
        </w:rPr>
        <w:t xml:space="preserve"> and how these adaptations might affect its virulence. We found that </w:t>
      </w:r>
      <w:r w:rsidR="00EE1FF3" w:rsidRPr="00F608E3">
        <w:rPr>
          <w:rFonts w:eastAsia="Times New Roman" w:cstheme="minorHAnsi"/>
          <w:sz w:val="24"/>
          <w:szCs w:val="24"/>
        </w:rPr>
        <w:t>VOC selection led</w:t>
      </w:r>
      <w:r w:rsidR="00CA50C2" w:rsidRPr="00F608E3">
        <w:rPr>
          <w:rFonts w:eastAsia="Times New Roman" w:cstheme="minorHAnsi"/>
          <w:sz w:val="24"/>
          <w:szCs w:val="24"/>
        </w:rPr>
        <w:t xml:space="preserve"> </w:t>
      </w:r>
      <w:r w:rsidR="008B6E7A" w:rsidRPr="00F608E3">
        <w:rPr>
          <w:rFonts w:eastAsia="Times New Roman" w:cstheme="minorHAnsi"/>
          <w:sz w:val="24"/>
          <w:szCs w:val="24"/>
        </w:rPr>
        <w:t xml:space="preserve">to </w:t>
      </w:r>
      <w:r w:rsidR="002B7130" w:rsidRPr="00F608E3">
        <w:rPr>
          <w:rFonts w:eastAsia="Times New Roman" w:cstheme="minorHAnsi"/>
          <w:sz w:val="24"/>
          <w:szCs w:val="24"/>
        </w:rPr>
        <w:t>a</w:t>
      </w:r>
      <w:r w:rsidR="0095020F" w:rsidRPr="00F608E3">
        <w:rPr>
          <w:rFonts w:eastAsia="Times New Roman" w:cstheme="minorHAnsi"/>
          <w:sz w:val="24"/>
          <w:szCs w:val="24"/>
        </w:rPr>
        <w:t xml:space="preserve"> clear</w:t>
      </w:r>
      <w:r w:rsidR="002B7130" w:rsidRPr="00F608E3">
        <w:rPr>
          <w:rFonts w:eastAsia="Times New Roman" w:cstheme="minorHAnsi"/>
          <w:sz w:val="24"/>
          <w:szCs w:val="24"/>
        </w:rPr>
        <w:t xml:space="preserve"> </w:t>
      </w:r>
      <w:r w:rsidR="008B6E7A" w:rsidRPr="00F608E3">
        <w:rPr>
          <w:rFonts w:eastAsia="Times New Roman" w:cstheme="minorHAnsi"/>
          <w:sz w:val="24"/>
          <w:szCs w:val="24"/>
        </w:rPr>
        <w:t>increase in VOC</w:t>
      </w:r>
      <w:r w:rsidR="00186DA4" w:rsidRPr="00F608E3">
        <w:rPr>
          <w:rFonts w:eastAsia="Times New Roman" w:cstheme="minorHAnsi"/>
          <w:sz w:val="24"/>
          <w:szCs w:val="24"/>
        </w:rPr>
        <w:t>-</w:t>
      </w:r>
      <w:r w:rsidR="008B6E7A" w:rsidRPr="00F608E3">
        <w:rPr>
          <w:rFonts w:eastAsia="Times New Roman" w:cstheme="minorHAnsi"/>
          <w:sz w:val="24"/>
          <w:szCs w:val="24"/>
        </w:rPr>
        <w:t>tolerance</w:t>
      </w:r>
      <w:r w:rsidR="00B34CB7" w:rsidRPr="00F608E3">
        <w:rPr>
          <w:rFonts w:eastAsia="Times New Roman" w:cstheme="minorHAnsi"/>
          <w:sz w:val="24"/>
          <w:szCs w:val="24"/>
        </w:rPr>
        <w:t xml:space="preserve">, </w:t>
      </w:r>
      <w:r w:rsidR="00EE1FF3" w:rsidRPr="00F608E3">
        <w:rPr>
          <w:rFonts w:eastAsia="Times New Roman" w:cstheme="minorHAnsi"/>
          <w:sz w:val="24"/>
          <w:szCs w:val="24"/>
        </w:rPr>
        <w:t xml:space="preserve">which was accompanied with cross-tolerance to several antibiotics commonly produced by soil bacteria. </w:t>
      </w:r>
      <w:r w:rsidR="00943E18">
        <w:rPr>
          <w:rFonts w:eastAsia="Times New Roman" w:cstheme="minorHAnsi"/>
          <w:sz w:val="24"/>
          <w:szCs w:val="24"/>
        </w:rPr>
        <w:t>The increas</w:t>
      </w:r>
      <w:r w:rsidR="00FB3178">
        <w:rPr>
          <w:rFonts w:eastAsia="Times New Roman" w:cstheme="minorHAnsi"/>
          <w:sz w:val="24"/>
          <w:szCs w:val="24"/>
        </w:rPr>
        <w:t>ing</w:t>
      </w:r>
      <w:r w:rsidR="00792D63" w:rsidRPr="00F608E3">
        <w:rPr>
          <w:rFonts w:eastAsia="Times New Roman" w:cstheme="minorHAnsi"/>
          <w:sz w:val="24"/>
          <w:szCs w:val="24"/>
        </w:rPr>
        <w:t xml:space="preserve"> VOC-</w:t>
      </w:r>
      <w:r w:rsidR="00EE1FF3" w:rsidRPr="00F608E3">
        <w:rPr>
          <w:rFonts w:eastAsia="Times New Roman" w:cstheme="minorHAnsi"/>
          <w:sz w:val="24"/>
          <w:szCs w:val="24"/>
        </w:rPr>
        <w:t>toleran</w:t>
      </w:r>
      <w:r w:rsidR="00581029" w:rsidRPr="00F608E3">
        <w:rPr>
          <w:rFonts w:eastAsia="Times New Roman" w:cstheme="minorHAnsi"/>
          <w:sz w:val="24"/>
          <w:szCs w:val="24"/>
        </w:rPr>
        <w:t>ce</w:t>
      </w:r>
      <w:r w:rsidR="00EE1FF3" w:rsidRPr="00F608E3">
        <w:rPr>
          <w:rFonts w:eastAsia="Times New Roman" w:cstheme="minorHAnsi"/>
          <w:sz w:val="24"/>
          <w:szCs w:val="24"/>
        </w:rPr>
        <w:t xml:space="preserve"> led to </w:t>
      </w:r>
      <w:r w:rsidR="00B34CB7" w:rsidRPr="00F608E3">
        <w:rPr>
          <w:rFonts w:eastAsia="Times New Roman" w:cstheme="minorHAnsi"/>
          <w:sz w:val="24"/>
          <w:szCs w:val="24"/>
        </w:rPr>
        <w:t>trade-offs</w:t>
      </w:r>
      <w:r w:rsidR="008B6E7A" w:rsidRPr="00F608E3">
        <w:rPr>
          <w:rFonts w:eastAsia="Times New Roman" w:cstheme="minorHAnsi"/>
          <w:sz w:val="24"/>
          <w:szCs w:val="24"/>
        </w:rPr>
        <w:t xml:space="preserve"> </w:t>
      </w:r>
      <w:r w:rsidR="00B34CB7" w:rsidRPr="00F608E3">
        <w:rPr>
          <w:rFonts w:eastAsia="Times New Roman" w:cstheme="minorHAnsi"/>
          <w:sz w:val="24"/>
          <w:szCs w:val="24"/>
        </w:rPr>
        <w:t>with</w:t>
      </w:r>
      <w:r w:rsidR="006E09F9" w:rsidRPr="00F608E3">
        <w:rPr>
          <w:rFonts w:eastAsia="Times New Roman" w:cstheme="minorHAnsi"/>
          <w:sz w:val="24"/>
          <w:szCs w:val="24"/>
        </w:rPr>
        <w:t xml:space="preserve"> </w:t>
      </w:r>
      <w:r w:rsidR="0093270F" w:rsidRPr="00F608E3">
        <w:rPr>
          <w:rFonts w:eastAsia="Times New Roman" w:cstheme="minorHAnsi"/>
          <w:i/>
          <w:iCs/>
          <w:sz w:val="24"/>
          <w:szCs w:val="24"/>
        </w:rPr>
        <w:t>R. solanacearum</w:t>
      </w:r>
      <w:r w:rsidR="0093270F" w:rsidRPr="00F608E3">
        <w:rPr>
          <w:rFonts w:eastAsia="Times New Roman" w:cstheme="minorHAnsi"/>
          <w:sz w:val="24"/>
          <w:szCs w:val="24"/>
        </w:rPr>
        <w:t xml:space="preserve"> </w:t>
      </w:r>
      <w:r w:rsidR="00EE1FF3" w:rsidRPr="00F608E3">
        <w:rPr>
          <w:rFonts w:eastAsia="Times New Roman" w:cstheme="minorHAnsi"/>
          <w:sz w:val="24"/>
          <w:szCs w:val="24"/>
        </w:rPr>
        <w:t>virulence</w:t>
      </w:r>
      <w:r w:rsidR="0093270F" w:rsidRPr="00F608E3">
        <w:rPr>
          <w:rFonts w:eastAsia="Times New Roman" w:cstheme="minorHAnsi"/>
          <w:sz w:val="24"/>
          <w:szCs w:val="24"/>
        </w:rPr>
        <w:t>,</w:t>
      </w:r>
      <w:r w:rsidR="00EE1FF3" w:rsidRPr="00F608E3">
        <w:rPr>
          <w:rFonts w:eastAsia="Times New Roman" w:cstheme="minorHAnsi"/>
          <w:sz w:val="24"/>
          <w:szCs w:val="24"/>
        </w:rPr>
        <w:t xml:space="preserve"> </w:t>
      </w:r>
      <w:r w:rsidR="006E09F9" w:rsidRPr="00F608E3">
        <w:rPr>
          <w:rFonts w:eastAsia="Times New Roman" w:cstheme="minorHAnsi"/>
          <w:sz w:val="24"/>
          <w:szCs w:val="24"/>
        </w:rPr>
        <w:t>result</w:t>
      </w:r>
      <w:r w:rsidR="0093270F" w:rsidRPr="00F608E3">
        <w:rPr>
          <w:rFonts w:eastAsia="Times New Roman" w:cstheme="minorHAnsi"/>
          <w:sz w:val="24"/>
          <w:szCs w:val="24"/>
        </w:rPr>
        <w:t>ing</w:t>
      </w:r>
      <w:r w:rsidR="006E09F9" w:rsidRPr="00F608E3">
        <w:rPr>
          <w:rFonts w:eastAsia="Times New Roman" w:cstheme="minorHAnsi"/>
          <w:sz w:val="24"/>
          <w:szCs w:val="24"/>
        </w:rPr>
        <w:t xml:space="preserve"> in</w:t>
      </w:r>
      <w:r w:rsidR="00EE1FF3" w:rsidRPr="00F608E3">
        <w:rPr>
          <w:rFonts w:eastAsia="Times New Roman" w:cstheme="minorHAnsi"/>
          <w:sz w:val="24"/>
          <w:szCs w:val="24"/>
        </w:rPr>
        <w:t xml:space="preserve"> a</w:t>
      </w:r>
      <w:r w:rsidR="009619DB" w:rsidRPr="00F608E3">
        <w:rPr>
          <w:rFonts w:eastAsia="Times New Roman" w:cstheme="minorHAnsi"/>
          <w:sz w:val="24"/>
          <w:szCs w:val="24"/>
        </w:rPr>
        <w:t>lmost</w:t>
      </w:r>
      <w:r w:rsidR="006E09F9" w:rsidRPr="00F608E3">
        <w:rPr>
          <w:rFonts w:eastAsia="Times New Roman" w:cstheme="minorHAnsi"/>
          <w:sz w:val="24"/>
          <w:szCs w:val="24"/>
        </w:rPr>
        <w:t xml:space="preserve"> </w:t>
      </w:r>
      <w:r w:rsidR="00B34CB7" w:rsidRPr="00F608E3">
        <w:rPr>
          <w:rFonts w:eastAsia="Times New Roman" w:cstheme="minorHAnsi"/>
          <w:sz w:val="24"/>
          <w:szCs w:val="24"/>
        </w:rPr>
        <w:t xml:space="preserve">complete </w:t>
      </w:r>
      <w:r w:rsidR="0017563D" w:rsidRPr="00F608E3">
        <w:rPr>
          <w:rFonts w:eastAsia="Times New Roman" w:cstheme="minorHAnsi"/>
          <w:sz w:val="24"/>
          <w:szCs w:val="24"/>
        </w:rPr>
        <w:t xml:space="preserve">loss of </w:t>
      </w:r>
      <w:r w:rsidR="0093270F" w:rsidRPr="00F608E3">
        <w:rPr>
          <w:rFonts w:eastAsia="Times New Roman" w:cstheme="minorHAnsi"/>
          <w:sz w:val="24"/>
          <w:szCs w:val="24"/>
        </w:rPr>
        <w:t xml:space="preserve">pathogenicity </w:t>
      </w:r>
      <w:r w:rsidR="0017563D" w:rsidRPr="00F608E3">
        <w:rPr>
          <w:rFonts w:eastAsia="Times New Roman" w:cstheme="minorHAnsi"/>
          <w:i/>
          <w:iCs/>
          <w:sz w:val="24"/>
          <w:szCs w:val="24"/>
        </w:rPr>
        <w:t>in planta</w:t>
      </w:r>
      <w:r w:rsidR="0017563D" w:rsidRPr="00F608E3">
        <w:rPr>
          <w:rFonts w:eastAsia="Times New Roman" w:cstheme="minorHAnsi"/>
          <w:sz w:val="24"/>
          <w:szCs w:val="24"/>
        </w:rPr>
        <w:t>.</w:t>
      </w:r>
      <w:r w:rsidR="0017149B" w:rsidRPr="00F608E3">
        <w:rPr>
          <w:rFonts w:eastAsia="Times New Roman" w:cstheme="minorHAnsi"/>
          <w:sz w:val="24"/>
          <w:szCs w:val="24"/>
        </w:rPr>
        <w:t xml:space="preserve"> </w:t>
      </w:r>
      <w:r w:rsidR="008B6E7A" w:rsidRPr="00F608E3">
        <w:rPr>
          <w:rFonts w:eastAsia="Times New Roman" w:cstheme="minorHAnsi"/>
          <w:sz w:val="24"/>
          <w:szCs w:val="24"/>
        </w:rPr>
        <w:t>At the genetic level,</w:t>
      </w:r>
      <w:r w:rsidR="00B92BE5" w:rsidRPr="00F608E3">
        <w:rPr>
          <w:rFonts w:eastAsia="Times New Roman" w:cstheme="minorHAnsi"/>
          <w:sz w:val="24"/>
          <w:szCs w:val="24"/>
        </w:rPr>
        <w:t xml:space="preserve"> </w:t>
      </w:r>
      <w:r w:rsidR="00792D63" w:rsidRPr="00F608E3">
        <w:rPr>
          <w:rFonts w:eastAsia="Times New Roman" w:cstheme="minorHAnsi"/>
          <w:sz w:val="24"/>
          <w:szCs w:val="24"/>
        </w:rPr>
        <w:t xml:space="preserve">these </w:t>
      </w:r>
      <w:r w:rsidR="00B92BE5" w:rsidRPr="00F608E3">
        <w:rPr>
          <w:rFonts w:eastAsia="Times New Roman" w:cstheme="minorHAnsi"/>
          <w:sz w:val="24"/>
          <w:szCs w:val="24"/>
        </w:rPr>
        <w:t>phenotypic</w:t>
      </w:r>
      <w:r w:rsidR="00EE1FF3" w:rsidRPr="00F608E3">
        <w:rPr>
          <w:rFonts w:eastAsia="Times New Roman" w:cstheme="minorHAnsi"/>
          <w:sz w:val="24"/>
          <w:szCs w:val="24"/>
        </w:rPr>
        <w:t xml:space="preserve"> changes were</w:t>
      </w:r>
      <w:r w:rsidR="008B6E7A" w:rsidRPr="00F608E3">
        <w:rPr>
          <w:rFonts w:eastAsia="Times New Roman" w:cstheme="minorHAnsi"/>
          <w:sz w:val="24"/>
          <w:szCs w:val="24"/>
        </w:rPr>
        <w:t xml:space="preserve"> </w:t>
      </w:r>
      <w:r w:rsidR="00892DC6" w:rsidRPr="00F608E3">
        <w:rPr>
          <w:rFonts w:eastAsia="Times New Roman" w:cstheme="minorHAnsi"/>
          <w:sz w:val="24"/>
          <w:szCs w:val="24"/>
        </w:rPr>
        <w:t>associated with</w:t>
      </w:r>
      <w:r w:rsidR="00AA0542" w:rsidRPr="00F608E3">
        <w:rPr>
          <w:rFonts w:eastAsia="Times New Roman" w:cstheme="minorHAnsi"/>
          <w:sz w:val="24"/>
          <w:szCs w:val="24"/>
        </w:rPr>
        <w:t xml:space="preserve"> </w:t>
      </w:r>
      <w:r w:rsidR="007512F8" w:rsidRPr="00F608E3">
        <w:rPr>
          <w:rFonts w:eastAsia="Times New Roman" w:cstheme="minorHAnsi"/>
          <w:sz w:val="24"/>
          <w:szCs w:val="24"/>
        </w:rPr>
        <w:t>parallel mutations in</w:t>
      </w:r>
      <w:r w:rsidR="009C79A7" w:rsidRPr="00F608E3">
        <w:rPr>
          <w:rFonts w:eastAsia="Times New Roman" w:cstheme="minorHAnsi"/>
          <w:sz w:val="24"/>
          <w:szCs w:val="24"/>
        </w:rPr>
        <w:t xml:space="preserve"> </w:t>
      </w:r>
      <w:r w:rsidR="007C4C82" w:rsidRPr="00F608E3">
        <w:rPr>
          <w:rFonts w:eastAsia="Times New Roman" w:cstheme="minorHAnsi"/>
          <w:sz w:val="24"/>
          <w:szCs w:val="24"/>
        </w:rPr>
        <w:t>genes encoding</w:t>
      </w:r>
      <w:r w:rsidR="00792D63" w:rsidRPr="00F608E3">
        <w:rPr>
          <w:rFonts w:eastAsia="Times New Roman" w:cstheme="minorHAnsi"/>
          <w:sz w:val="24"/>
          <w:szCs w:val="24"/>
        </w:rPr>
        <w:t xml:space="preserve"> </w:t>
      </w:r>
      <w:r w:rsidR="00792D63" w:rsidRPr="00F608E3">
        <w:rPr>
          <w:rFonts w:cstheme="minorHAnsi"/>
          <w:color w:val="222222"/>
          <w:sz w:val="24"/>
          <w:szCs w:val="24"/>
        </w:rPr>
        <w:t>lipopolysaccharide</w:t>
      </w:r>
      <w:r w:rsidR="00792D63" w:rsidRPr="00F608E3">
        <w:rPr>
          <w:rFonts w:eastAsia="Times New Roman" w:cstheme="minorHAnsi"/>
          <w:sz w:val="24"/>
          <w:szCs w:val="24"/>
        </w:rPr>
        <w:t xml:space="preserve"> O-antigen </w:t>
      </w:r>
      <w:r w:rsidR="007C4C82" w:rsidRPr="00F608E3">
        <w:rPr>
          <w:rFonts w:eastAsia="Times New Roman" w:cstheme="minorHAnsi"/>
          <w:sz w:val="24"/>
          <w:szCs w:val="24"/>
        </w:rPr>
        <w:t>(</w:t>
      </w:r>
      <w:proofErr w:type="spellStart"/>
      <w:r w:rsidR="007C4C82" w:rsidRPr="00F608E3">
        <w:rPr>
          <w:rFonts w:eastAsia="Times New Roman" w:cstheme="minorHAnsi"/>
          <w:i/>
          <w:iCs/>
          <w:sz w:val="24"/>
          <w:szCs w:val="24"/>
        </w:rPr>
        <w:t>wecA</w:t>
      </w:r>
      <w:proofErr w:type="spellEnd"/>
      <w:r w:rsidR="007C4C82" w:rsidRPr="00F608E3">
        <w:rPr>
          <w:rFonts w:eastAsia="Times New Roman" w:cstheme="minorHAnsi"/>
          <w:sz w:val="24"/>
          <w:szCs w:val="24"/>
        </w:rPr>
        <w:t xml:space="preserve">) </w:t>
      </w:r>
      <w:r w:rsidR="00792D63" w:rsidRPr="00F608E3">
        <w:rPr>
          <w:rFonts w:eastAsia="Times New Roman" w:cstheme="minorHAnsi"/>
          <w:sz w:val="24"/>
          <w:szCs w:val="24"/>
        </w:rPr>
        <w:t>and type-4 pilus biosynthesis</w:t>
      </w:r>
      <w:r w:rsidR="00941812" w:rsidRPr="00F608E3">
        <w:rPr>
          <w:rFonts w:eastAsia="Times New Roman" w:cstheme="minorHAnsi"/>
          <w:sz w:val="24"/>
          <w:szCs w:val="24"/>
        </w:rPr>
        <w:t xml:space="preserve"> </w:t>
      </w:r>
      <w:r w:rsidR="007C4C82" w:rsidRPr="00F608E3">
        <w:rPr>
          <w:rFonts w:eastAsia="Times New Roman" w:cstheme="minorHAnsi"/>
          <w:sz w:val="24"/>
          <w:szCs w:val="24"/>
        </w:rPr>
        <w:t>(</w:t>
      </w:r>
      <w:proofErr w:type="spellStart"/>
      <w:r w:rsidR="00D600D4" w:rsidRPr="00F608E3">
        <w:rPr>
          <w:rFonts w:eastAsia="Times New Roman" w:cstheme="minorHAnsi"/>
          <w:i/>
          <w:iCs/>
          <w:sz w:val="24"/>
          <w:szCs w:val="24"/>
        </w:rPr>
        <w:t>pilM</w:t>
      </w:r>
      <w:proofErr w:type="spellEnd"/>
      <w:r w:rsidR="00941812" w:rsidRPr="00F608E3">
        <w:rPr>
          <w:rFonts w:eastAsia="Times New Roman" w:cstheme="minorHAnsi"/>
          <w:sz w:val="24"/>
          <w:szCs w:val="24"/>
        </w:rPr>
        <w:t xml:space="preserve">), which both have been </w:t>
      </w:r>
      <w:r w:rsidR="00792D63" w:rsidRPr="00F608E3">
        <w:rPr>
          <w:rFonts w:eastAsia="Times New Roman" w:cstheme="minorHAnsi"/>
          <w:sz w:val="24"/>
          <w:szCs w:val="24"/>
        </w:rPr>
        <w:t>linked with outer membrane permeability</w:t>
      </w:r>
      <w:r w:rsidR="00941812" w:rsidRPr="00F608E3">
        <w:rPr>
          <w:rFonts w:eastAsia="Times New Roman" w:cstheme="minorHAnsi"/>
          <w:sz w:val="24"/>
          <w:szCs w:val="24"/>
        </w:rPr>
        <w:t xml:space="preserve"> to antimicrobials</w:t>
      </w:r>
      <w:r w:rsidR="00792D63" w:rsidRPr="00F608E3">
        <w:rPr>
          <w:rFonts w:eastAsia="Times New Roman" w:cstheme="minorHAnsi"/>
          <w:sz w:val="24"/>
          <w:szCs w:val="24"/>
        </w:rPr>
        <w:t xml:space="preserve"> </w:t>
      </w:r>
      <w:r w:rsidR="00BE2AC5" w:rsidRPr="00F608E3">
        <w:rPr>
          <w:rFonts w:eastAsia="Times New Roman" w:cstheme="minorHAnsi"/>
          <w:sz w:val="24"/>
          <w:szCs w:val="24"/>
        </w:rPr>
        <w:t xml:space="preserve">and </w:t>
      </w:r>
      <w:r w:rsidR="000D584F">
        <w:rPr>
          <w:rFonts w:eastAsia="Times New Roman" w:cstheme="minorHAnsi"/>
          <w:sz w:val="24"/>
          <w:szCs w:val="24"/>
        </w:rPr>
        <w:t xml:space="preserve">plant pathogen </w:t>
      </w:r>
      <w:r w:rsidR="00BE2AC5" w:rsidRPr="00F608E3">
        <w:rPr>
          <w:rFonts w:eastAsia="Times New Roman" w:cstheme="minorHAnsi"/>
          <w:sz w:val="24"/>
          <w:szCs w:val="24"/>
        </w:rPr>
        <w:t>virulence</w:t>
      </w:r>
      <w:r w:rsidR="00BD5E14">
        <w:rPr>
          <w:rFonts w:eastAsia="Times New Roman" w:cstheme="minorHAnsi"/>
          <w:sz w:val="24"/>
          <w:szCs w:val="24"/>
        </w:rPr>
        <w:t xml:space="preserve">. Reverse genetic engineering revealed that both mutations </w:t>
      </w:r>
      <w:r w:rsidR="000F0886">
        <w:rPr>
          <w:rFonts w:eastAsia="Times New Roman" w:cstheme="minorHAnsi"/>
          <w:sz w:val="24"/>
          <w:szCs w:val="24"/>
        </w:rPr>
        <w:t>were important</w:t>
      </w:r>
      <w:r w:rsidR="003743D7">
        <w:rPr>
          <w:rFonts w:eastAsia="Times New Roman" w:cstheme="minorHAnsi"/>
          <w:sz w:val="24"/>
          <w:szCs w:val="24"/>
        </w:rPr>
        <w:t>,</w:t>
      </w:r>
      <w:r w:rsidR="000F0886">
        <w:rPr>
          <w:rFonts w:eastAsia="Times New Roman" w:cstheme="minorHAnsi"/>
          <w:sz w:val="24"/>
          <w:szCs w:val="24"/>
        </w:rPr>
        <w:t xml:space="preserve"> with </w:t>
      </w:r>
      <w:proofErr w:type="spellStart"/>
      <w:r w:rsidR="000F0886" w:rsidRPr="009D6079">
        <w:rPr>
          <w:rFonts w:eastAsia="Times New Roman" w:cstheme="minorHAnsi"/>
          <w:i/>
          <w:iCs/>
          <w:sz w:val="24"/>
          <w:szCs w:val="24"/>
        </w:rPr>
        <w:t>pilM</w:t>
      </w:r>
      <w:proofErr w:type="spellEnd"/>
      <w:r w:rsidR="000F0886" w:rsidRPr="009D6079">
        <w:rPr>
          <w:rFonts w:eastAsia="Times New Roman" w:cstheme="minorHAnsi"/>
          <w:i/>
          <w:iCs/>
          <w:sz w:val="24"/>
          <w:szCs w:val="24"/>
        </w:rPr>
        <w:t xml:space="preserve"> </w:t>
      </w:r>
      <w:r w:rsidR="000F0886">
        <w:rPr>
          <w:rFonts w:eastAsia="Times New Roman" w:cstheme="minorHAnsi"/>
          <w:sz w:val="24"/>
          <w:szCs w:val="24"/>
        </w:rPr>
        <w:t xml:space="preserve">having a relatively larger negative effect on </w:t>
      </w:r>
      <w:r w:rsidR="003743D7">
        <w:rPr>
          <w:rFonts w:eastAsia="Times New Roman" w:cstheme="minorHAnsi"/>
          <w:sz w:val="24"/>
          <w:szCs w:val="24"/>
        </w:rPr>
        <w:t xml:space="preserve">the </w:t>
      </w:r>
      <w:r w:rsidR="000F0886">
        <w:rPr>
          <w:rFonts w:eastAsia="Times New Roman" w:cstheme="minorHAnsi"/>
          <w:sz w:val="24"/>
          <w:szCs w:val="24"/>
        </w:rPr>
        <w:t xml:space="preserve">virulence, while </w:t>
      </w:r>
      <w:proofErr w:type="spellStart"/>
      <w:r w:rsidR="000F0886" w:rsidRPr="00B91F16">
        <w:rPr>
          <w:rFonts w:eastAsia="Times New Roman" w:cstheme="minorHAnsi"/>
          <w:i/>
          <w:iCs/>
          <w:sz w:val="24"/>
          <w:szCs w:val="24"/>
        </w:rPr>
        <w:t>wecA</w:t>
      </w:r>
      <w:proofErr w:type="spellEnd"/>
      <w:r w:rsidR="000F0886" w:rsidRPr="00B91F16">
        <w:rPr>
          <w:rFonts w:eastAsia="Times New Roman" w:cstheme="minorHAnsi"/>
          <w:i/>
          <w:iCs/>
          <w:sz w:val="24"/>
          <w:szCs w:val="24"/>
        </w:rPr>
        <w:t xml:space="preserve"> </w:t>
      </w:r>
      <w:r w:rsidR="000F0886">
        <w:rPr>
          <w:rFonts w:eastAsia="Times New Roman" w:cstheme="minorHAnsi"/>
          <w:sz w:val="24"/>
          <w:szCs w:val="24"/>
        </w:rPr>
        <w:t>ha</w:t>
      </w:r>
      <w:r w:rsidR="003743D7">
        <w:rPr>
          <w:rFonts w:eastAsia="Times New Roman" w:cstheme="minorHAnsi"/>
          <w:sz w:val="24"/>
          <w:szCs w:val="24"/>
        </w:rPr>
        <w:t>ving</w:t>
      </w:r>
      <w:r w:rsidR="000F0886">
        <w:rPr>
          <w:rFonts w:eastAsia="Times New Roman" w:cstheme="minorHAnsi"/>
          <w:sz w:val="24"/>
          <w:szCs w:val="24"/>
        </w:rPr>
        <w:t xml:space="preserve"> </w:t>
      </w:r>
      <w:r w:rsidR="003743D7">
        <w:rPr>
          <w:rFonts w:eastAsia="Times New Roman" w:cstheme="minorHAnsi"/>
          <w:sz w:val="24"/>
          <w:szCs w:val="24"/>
        </w:rPr>
        <w:t xml:space="preserve">a </w:t>
      </w:r>
      <w:r w:rsidR="000F0886">
        <w:rPr>
          <w:rFonts w:eastAsia="Times New Roman" w:cstheme="minorHAnsi"/>
          <w:sz w:val="24"/>
          <w:szCs w:val="24"/>
        </w:rPr>
        <w:t xml:space="preserve">relatively larger effect on increased antimicrobial tolerance. </w:t>
      </w:r>
      <w:r w:rsidR="00B34CB7" w:rsidRPr="00F608E3">
        <w:rPr>
          <w:rFonts w:eastAsia="Times New Roman" w:cstheme="minorHAnsi"/>
          <w:sz w:val="24"/>
          <w:szCs w:val="24"/>
        </w:rPr>
        <w:t xml:space="preserve">Together, </w:t>
      </w:r>
      <w:r w:rsidR="000D584F">
        <w:rPr>
          <w:rFonts w:eastAsia="Times New Roman" w:cstheme="minorHAnsi"/>
          <w:sz w:val="24"/>
          <w:szCs w:val="24"/>
        </w:rPr>
        <w:t>our</w:t>
      </w:r>
      <w:r w:rsidR="008B6E7A" w:rsidRPr="00F608E3">
        <w:rPr>
          <w:rFonts w:eastAsia="Times New Roman" w:cstheme="minorHAnsi"/>
          <w:sz w:val="24"/>
          <w:szCs w:val="24"/>
        </w:rPr>
        <w:t xml:space="preserve"> results suggest that </w:t>
      </w:r>
      <w:r w:rsidR="00916A88" w:rsidRPr="00F608E3">
        <w:rPr>
          <w:rFonts w:eastAsia="Times New Roman" w:cstheme="minorHAnsi"/>
          <w:sz w:val="24"/>
          <w:szCs w:val="24"/>
        </w:rPr>
        <w:t xml:space="preserve">microbial VOCs are important </w:t>
      </w:r>
      <w:r w:rsidR="006E09F9" w:rsidRPr="00F608E3">
        <w:rPr>
          <w:rFonts w:eastAsia="Times New Roman" w:cstheme="minorHAnsi"/>
          <w:sz w:val="24"/>
          <w:szCs w:val="24"/>
        </w:rPr>
        <w:t xml:space="preserve">drivers of </w:t>
      </w:r>
      <w:r w:rsidR="00916A88" w:rsidRPr="00F608E3">
        <w:rPr>
          <w:rFonts w:eastAsia="Times New Roman" w:cstheme="minorHAnsi"/>
          <w:sz w:val="24"/>
          <w:szCs w:val="24"/>
        </w:rPr>
        <w:t xml:space="preserve">bacterial evolution and could potentially be used in biocontrol to </w:t>
      </w:r>
      <w:r w:rsidR="00A16F3C">
        <w:rPr>
          <w:rFonts w:eastAsia="Times New Roman" w:cstheme="minorHAnsi"/>
          <w:sz w:val="24"/>
          <w:szCs w:val="24"/>
        </w:rPr>
        <w:t>select for less virulent</w:t>
      </w:r>
      <w:r w:rsidR="00A16F3C" w:rsidRPr="00F608E3">
        <w:rPr>
          <w:rFonts w:eastAsia="Times New Roman" w:cstheme="minorHAnsi"/>
          <w:sz w:val="24"/>
          <w:szCs w:val="24"/>
        </w:rPr>
        <w:t xml:space="preserve"> </w:t>
      </w:r>
      <w:r w:rsidR="008B6E7A" w:rsidRPr="00F608E3">
        <w:rPr>
          <w:rFonts w:eastAsia="Times New Roman" w:cstheme="minorHAnsi"/>
          <w:sz w:val="24"/>
          <w:szCs w:val="24"/>
        </w:rPr>
        <w:t>pathogen</w:t>
      </w:r>
      <w:r w:rsidR="00A16F3C">
        <w:rPr>
          <w:rFonts w:eastAsia="Times New Roman" w:cstheme="minorHAnsi"/>
          <w:sz w:val="24"/>
          <w:szCs w:val="24"/>
        </w:rPr>
        <w:t>s</w:t>
      </w:r>
      <w:r w:rsidR="00651F54">
        <w:rPr>
          <w:rFonts w:eastAsia="Times New Roman" w:cstheme="minorHAnsi"/>
          <w:sz w:val="24"/>
          <w:szCs w:val="24"/>
        </w:rPr>
        <w:t xml:space="preserve"> </w:t>
      </w:r>
      <w:r w:rsidR="008B6E7A" w:rsidRPr="00F608E3">
        <w:rPr>
          <w:rFonts w:eastAsia="Times New Roman" w:cstheme="minorHAnsi"/>
          <w:sz w:val="24"/>
          <w:szCs w:val="24"/>
        </w:rPr>
        <w:t>via evolutionary trade-offs.</w:t>
      </w:r>
    </w:p>
    <w:p w14:paraId="15623013" w14:textId="77777777" w:rsidR="00E4226B" w:rsidRPr="00F608E3" w:rsidRDefault="00E4226B" w:rsidP="00DD0A55">
      <w:pPr>
        <w:snapToGrid w:val="0"/>
        <w:spacing w:after="0" w:line="480" w:lineRule="auto"/>
        <w:jc w:val="both"/>
        <w:rPr>
          <w:rFonts w:eastAsia="Times New Roman" w:cstheme="minorHAnsi"/>
          <w:sz w:val="24"/>
          <w:szCs w:val="24"/>
        </w:rPr>
      </w:pPr>
    </w:p>
    <w:p w14:paraId="748F82CF" w14:textId="77777777" w:rsidR="004D5AEF" w:rsidRDefault="002F0370" w:rsidP="004D5AEF">
      <w:pPr>
        <w:snapToGrid w:val="0"/>
        <w:spacing w:before="120" w:after="0" w:line="480" w:lineRule="auto"/>
        <w:jc w:val="both"/>
        <w:rPr>
          <w:rFonts w:cstheme="minorHAnsi"/>
          <w:color w:val="222222"/>
          <w:sz w:val="24"/>
          <w:szCs w:val="24"/>
          <w:shd w:val="clear" w:color="auto" w:fill="FFFFFF"/>
        </w:rPr>
      </w:pPr>
      <w:r w:rsidRPr="00F608E3">
        <w:rPr>
          <w:rFonts w:cstheme="minorHAnsi"/>
          <w:b/>
          <w:bCs/>
          <w:color w:val="222222"/>
          <w:sz w:val="24"/>
          <w:szCs w:val="24"/>
          <w:shd w:val="clear" w:color="auto" w:fill="FFFFFF"/>
        </w:rPr>
        <w:t xml:space="preserve">Keywords: </w:t>
      </w:r>
      <w:r w:rsidRPr="00F608E3">
        <w:rPr>
          <w:rFonts w:cstheme="minorHAnsi"/>
          <w:color w:val="222222"/>
          <w:sz w:val="24"/>
          <w:szCs w:val="24"/>
          <w:shd w:val="clear" w:color="auto" w:fill="FFFFFF"/>
        </w:rPr>
        <w:t xml:space="preserve">Adaptation, Antimicrobial resistance, Bacterial wilt disease, Experimental evolution, </w:t>
      </w:r>
      <w:r w:rsidR="005C18E4" w:rsidRPr="005C18E4">
        <w:rPr>
          <w:rFonts w:cstheme="minorHAnsi"/>
          <w:color w:val="222222"/>
          <w:sz w:val="24"/>
          <w:szCs w:val="24"/>
          <w:shd w:val="clear" w:color="auto" w:fill="FFFFFF"/>
        </w:rPr>
        <w:t>Plant pathogen</w:t>
      </w:r>
      <w:r w:rsidRPr="00F608E3">
        <w:rPr>
          <w:rFonts w:cstheme="minorHAnsi"/>
          <w:color w:val="222222"/>
          <w:sz w:val="24"/>
          <w:szCs w:val="24"/>
          <w:shd w:val="clear" w:color="auto" w:fill="FFFFFF"/>
        </w:rPr>
        <w:t>, trade-offs, virulence traits, VOC tolerance</w:t>
      </w:r>
    </w:p>
    <w:p w14:paraId="1B254145" w14:textId="77777777" w:rsidR="00DE199F" w:rsidRDefault="00DE199F" w:rsidP="004D5AEF">
      <w:pPr>
        <w:snapToGrid w:val="0"/>
        <w:spacing w:before="120" w:after="0" w:line="480" w:lineRule="auto"/>
        <w:jc w:val="both"/>
        <w:rPr>
          <w:b/>
          <w:bCs/>
        </w:rPr>
      </w:pPr>
    </w:p>
    <w:p w14:paraId="3EBA4CA8" w14:textId="5B245031" w:rsidR="009A56B2" w:rsidRPr="004D5AEF" w:rsidRDefault="00177DED" w:rsidP="004D5AEF">
      <w:pPr>
        <w:snapToGrid w:val="0"/>
        <w:spacing w:before="120" w:after="0" w:line="480" w:lineRule="auto"/>
        <w:jc w:val="both"/>
        <w:rPr>
          <w:rFonts w:cstheme="minorHAnsi"/>
          <w:color w:val="222222"/>
          <w:sz w:val="24"/>
          <w:szCs w:val="24"/>
          <w:shd w:val="clear" w:color="auto" w:fill="FFFFFF"/>
        </w:rPr>
      </w:pPr>
      <w:r w:rsidRPr="004D5AEF">
        <w:rPr>
          <w:b/>
          <w:bCs/>
        </w:rPr>
        <w:lastRenderedPageBreak/>
        <w:t>INTRODUCTION</w:t>
      </w:r>
      <w:r w:rsidR="001C6756" w:rsidRPr="004D5AEF">
        <w:rPr>
          <w:rFonts w:cstheme="minorHAnsi"/>
          <w:b/>
          <w:bCs/>
          <w:sz w:val="24"/>
          <w:szCs w:val="24"/>
          <w:shd w:val="clear" w:color="auto" w:fill="FFFFFF"/>
        </w:rPr>
        <w:t xml:space="preserve"> </w:t>
      </w:r>
    </w:p>
    <w:p w14:paraId="610F2C1B" w14:textId="7F8498DA" w:rsidR="006D4657" w:rsidRPr="005D74C8" w:rsidRDefault="00493EE8" w:rsidP="00DD0A55">
      <w:pPr>
        <w:autoSpaceDE w:val="0"/>
        <w:autoSpaceDN w:val="0"/>
        <w:adjustRightInd w:val="0"/>
        <w:snapToGrid w:val="0"/>
        <w:spacing w:after="0" w:line="480" w:lineRule="auto"/>
        <w:jc w:val="both"/>
        <w:rPr>
          <w:rFonts w:cstheme="minorHAnsi"/>
          <w:sz w:val="24"/>
          <w:szCs w:val="24"/>
        </w:rPr>
      </w:pPr>
      <w:r w:rsidRPr="005D74C8">
        <w:rPr>
          <w:rFonts w:cstheme="minorHAnsi"/>
          <w:sz w:val="24"/>
          <w:szCs w:val="24"/>
        </w:rPr>
        <w:t>Microbial</w:t>
      </w:r>
      <w:r w:rsidR="00287E15" w:rsidRPr="005D74C8">
        <w:rPr>
          <w:rFonts w:cstheme="minorHAnsi"/>
          <w:sz w:val="24"/>
          <w:szCs w:val="24"/>
        </w:rPr>
        <w:t xml:space="preserve"> </w:t>
      </w:r>
      <w:r w:rsidR="001E7558" w:rsidRPr="005D74C8">
        <w:rPr>
          <w:rFonts w:cstheme="minorHAnsi"/>
          <w:sz w:val="24"/>
          <w:szCs w:val="24"/>
        </w:rPr>
        <w:t>volatile organic compounds (</w:t>
      </w:r>
      <w:r w:rsidR="00287E15" w:rsidRPr="005D74C8">
        <w:rPr>
          <w:rFonts w:cstheme="minorHAnsi"/>
          <w:sz w:val="24"/>
          <w:szCs w:val="24"/>
        </w:rPr>
        <w:t>VOCs</w:t>
      </w:r>
      <w:r w:rsidR="001E7558" w:rsidRPr="005D74C8">
        <w:rPr>
          <w:rFonts w:cstheme="minorHAnsi"/>
          <w:sz w:val="24"/>
          <w:szCs w:val="24"/>
        </w:rPr>
        <w:t>)</w:t>
      </w:r>
      <w:r w:rsidR="00287E15" w:rsidRPr="005D74C8">
        <w:rPr>
          <w:rFonts w:cstheme="minorHAnsi"/>
          <w:sz w:val="24"/>
          <w:szCs w:val="24"/>
        </w:rPr>
        <w:t xml:space="preserve"> are a broad group of low molecular weight lipophilic gaseous compounds that are produced </w:t>
      </w:r>
      <w:bookmarkStart w:id="4" w:name="_Hlk113460407"/>
      <w:r w:rsidR="00D54434">
        <w:rPr>
          <w:rFonts w:cstheme="minorHAnsi"/>
          <w:sz w:val="24"/>
          <w:szCs w:val="24"/>
        </w:rPr>
        <w:t>as the result of</w:t>
      </w:r>
      <w:r w:rsidR="00287E15" w:rsidRPr="005D74C8">
        <w:rPr>
          <w:rFonts w:cstheme="minorHAnsi"/>
          <w:sz w:val="24"/>
          <w:szCs w:val="24"/>
        </w:rPr>
        <w:t xml:space="preserve"> </w:t>
      </w:r>
      <w:r w:rsidR="00D54434">
        <w:rPr>
          <w:rFonts w:cstheme="minorHAnsi"/>
          <w:sz w:val="24"/>
          <w:szCs w:val="24"/>
        </w:rPr>
        <w:t>primary and secondary metabolism</w:t>
      </w:r>
      <w:bookmarkEnd w:id="4"/>
      <w:r w:rsidR="00B02E81">
        <w:rPr>
          <w:rFonts w:cstheme="minorHAnsi"/>
          <w:sz w:val="24"/>
          <w:szCs w:val="24"/>
        </w:rPr>
        <w:t xml:space="preserve">, </w:t>
      </w:r>
      <w:r w:rsidR="00287E15" w:rsidRPr="005D74C8">
        <w:rPr>
          <w:rFonts w:cstheme="minorHAnsi"/>
          <w:sz w:val="24"/>
          <w:szCs w:val="24"/>
        </w:rPr>
        <w:t xml:space="preserve">often </w:t>
      </w:r>
      <w:r w:rsidR="00B02E81">
        <w:rPr>
          <w:rFonts w:cstheme="minorHAnsi"/>
          <w:sz w:val="24"/>
          <w:szCs w:val="24"/>
        </w:rPr>
        <w:t>having</w:t>
      </w:r>
      <w:r w:rsidR="00287E15" w:rsidRPr="005D74C8">
        <w:rPr>
          <w:rFonts w:cstheme="minorHAnsi"/>
          <w:sz w:val="24"/>
          <w:szCs w:val="24"/>
        </w:rPr>
        <w:t xml:space="preserve"> bioactive function</w:t>
      </w:r>
      <w:r w:rsidRPr="005D74C8">
        <w:rPr>
          <w:rFonts w:cstheme="minorHAnsi"/>
          <w:sz w:val="24"/>
          <w:szCs w:val="24"/>
        </w:rPr>
        <w:t>s</w:t>
      </w:r>
      <w:r w:rsidR="00287E15" w:rsidRPr="005D74C8">
        <w:rPr>
          <w:rFonts w:cstheme="minorHAnsi"/>
          <w:sz w:val="24"/>
          <w:szCs w:val="24"/>
        </w:rPr>
        <w:t xml:space="preserve"> </w:t>
      </w:r>
      <w:r w:rsidR="00AE5E64">
        <w:rPr>
          <w:rFonts w:cstheme="minorHAnsi"/>
          <w:sz w:val="24"/>
          <w:szCs w:val="24"/>
        </w:rPr>
        <w:t>[1]</w:t>
      </w:r>
      <w:r w:rsidR="00287E15" w:rsidRPr="005D74C8">
        <w:rPr>
          <w:rFonts w:cstheme="minorHAnsi"/>
          <w:sz w:val="24"/>
          <w:szCs w:val="24"/>
        </w:rPr>
        <w:t xml:space="preserve">. VOCs can </w:t>
      </w:r>
      <w:r w:rsidRPr="005D74C8">
        <w:rPr>
          <w:rFonts w:cstheme="minorHAnsi"/>
          <w:sz w:val="24"/>
          <w:szCs w:val="24"/>
        </w:rPr>
        <w:t xml:space="preserve">have </w:t>
      </w:r>
      <w:r w:rsidR="00B02E81">
        <w:rPr>
          <w:rFonts w:cstheme="minorHAnsi"/>
          <w:sz w:val="24"/>
          <w:szCs w:val="24"/>
        </w:rPr>
        <w:t>several</w:t>
      </w:r>
      <w:r w:rsidR="00287E15" w:rsidRPr="005D74C8">
        <w:rPr>
          <w:rFonts w:cstheme="minorHAnsi"/>
          <w:sz w:val="24"/>
          <w:szCs w:val="24"/>
        </w:rPr>
        <w:t xml:space="preserve"> </w:t>
      </w:r>
      <w:r w:rsidRPr="005D74C8">
        <w:rPr>
          <w:rFonts w:cstheme="minorHAnsi"/>
          <w:sz w:val="24"/>
          <w:szCs w:val="24"/>
        </w:rPr>
        <w:t>ecological effects</w:t>
      </w:r>
      <w:r w:rsidR="00B02E81">
        <w:rPr>
          <w:rFonts w:cstheme="minorHAnsi"/>
          <w:sz w:val="24"/>
          <w:szCs w:val="24"/>
        </w:rPr>
        <w:t>,</w:t>
      </w:r>
      <w:r w:rsidR="00C74F7D" w:rsidRPr="005D74C8">
        <w:rPr>
          <w:rFonts w:cstheme="minorHAnsi"/>
          <w:sz w:val="24"/>
          <w:szCs w:val="24"/>
        </w:rPr>
        <w:t xml:space="preserve"> ranging from </w:t>
      </w:r>
      <w:r w:rsidR="00287E15" w:rsidRPr="005D74C8">
        <w:rPr>
          <w:rFonts w:cstheme="minorHAnsi"/>
          <w:sz w:val="24"/>
          <w:szCs w:val="24"/>
        </w:rPr>
        <w:t>cell-to-cell communication</w:t>
      </w:r>
      <w:r w:rsidR="00C74F7D" w:rsidRPr="005D74C8">
        <w:rPr>
          <w:rFonts w:cstheme="minorHAnsi"/>
          <w:sz w:val="24"/>
          <w:szCs w:val="24"/>
        </w:rPr>
        <w:t xml:space="preserve"> </w:t>
      </w:r>
      <w:r w:rsidR="00F33979" w:rsidRPr="005D74C8">
        <w:rPr>
          <w:rFonts w:cstheme="minorHAnsi"/>
          <w:sz w:val="24"/>
          <w:szCs w:val="24"/>
        </w:rPr>
        <w:t>to</w:t>
      </w:r>
      <w:r w:rsidR="00287E15" w:rsidRPr="005D74C8">
        <w:rPr>
          <w:rFonts w:cstheme="minorHAnsi"/>
          <w:sz w:val="24"/>
          <w:szCs w:val="24"/>
        </w:rPr>
        <w:t xml:space="preserve"> plant growth stimulation</w:t>
      </w:r>
      <w:r w:rsidR="00F33979" w:rsidRPr="005D74C8">
        <w:rPr>
          <w:rFonts w:cstheme="minorHAnsi"/>
          <w:sz w:val="24"/>
          <w:szCs w:val="24"/>
        </w:rPr>
        <w:t xml:space="preserve"> </w:t>
      </w:r>
      <w:r w:rsidR="00287E15" w:rsidRPr="005D74C8">
        <w:rPr>
          <w:rFonts w:cstheme="minorHAnsi"/>
          <w:sz w:val="24"/>
          <w:szCs w:val="24"/>
        </w:rPr>
        <w:t xml:space="preserve">and activation of systematic plant resistance </w:t>
      </w:r>
      <w:r w:rsidRPr="005D74C8">
        <w:rPr>
          <w:rFonts w:cstheme="minorHAnsi"/>
          <w:sz w:val="24"/>
          <w:szCs w:val="24"/>
        </w:rPr>
        <w:t xml:space="preserve">in response </w:t>
      </w:r>
      <w:r w:rsidR="008B387E" w:rsidRPr="005D74C8">
        <w:rPr>
          <w:rFonts w:cstheme="minorHAnsi"/>
          <w:sz w:val="24"/>
          <w:szCs w:val="24"/>
        </w:rPr>
        <w:t xml:space="preserve">to </w:t>
      </w:r>
      <w:r w:rsidR="00287E15" w:rsidRPr="005D74C8">
        <w:rPr>
          <w:rFonts w:cstheme="minorHAnsi"/>
          <w:sz w:val="24"/>
          <w:szCs w:val="24"/>
        </w:rPr>
        <w:t xml:space="preserve">biotic and abiotic stresses </w:t>
      </w:r>
      <w:r w:rsidR="00AE5E64">
        <w:rPr>
          <w:rFonts w:cstheme="minorHAnsi"/>
          <w:sz w:val="24"/>
          <w:szCs w:val="24"/>
        </w:rPr>
        <w:t>[2]</w:t>
      </w:r>
      <w:r w:rsidR="00287E15" w:rsidRPr="005D74C8">
        <w:rPr>
          <w:rFonts w:cstheme="minorHAnsi"/>
          <w:sz w:val="24"/>
          <w:szCs w:val="24"/>
        </w:rPr>
        <w:t xml:space="preserve">. </w:t>
      </w:r>
      <w:r w:rsidR="00CE3C7B" w:rsidRPr="005D74C8">
        <w:rPr>
          <w:rFonts w:cstheme="minorHAnsi"/>
          <w:sz w:val="24"/>
          <w:szCs w:val="24"/>
        </w:rPr>
        <w:t>Moreover</w:t>
      </w:r>
      <w:r w:rsidR="0082352C" w:rsidRPr="005D74C8">
        <w:rPr>
          <w:rFonts w:cstheme="minorHAnsi"/>
          <w:sz w:val="24"/>
          <w:szCs w:val="24"/>
        </w:rPr>
        <w:t xml:space="preserve">, </w:t>
      </w:r>
      <w:r w:rsidR="003354B1" w:rsidRPr="005D74C8">
        <w:rPr>
          <w:rFonts w:cstheme="minorHAnsi"/>
          <w:sz w:val="24"/>
          <w:szCs w:val="24"/>
        </w:rPr>
        <w:t xml:space="preserve">microbial </w:t>
      </w:r>
      <w:r w:rsidR="0082352C" w:rsidRPr="005D74C8">
        <w:rPr>
          <w:rFonts w:cstheme="minorHAnsi"/>
          <w:sz w:val="24"/>
          <w:szCs w:val="24"/>
        </w:rPr>
        <w:t xml:space="preserve">VOCs often </w:t>
      </w:r>
      <w:r w:rsidR="003354B1" w:rsidRPr="005D74C8">
        <w:rPr>
          <w:rFonts w:cstheme="minorHAnsi"/>
          <w:sz w:val="24"/>
          <w:szCs w:val="24"/>
        </w:rPr>
        <w:t xml:space="preserve">have </w:t>
      </w:r>
      <w:r w:rsidR="0082352C" w:rsidRPr="005D74C8">
        <w:rPr>
          <w:rFonts w:cstheme="minorHAnsi"/>
          <w:sz w:val="24"/>
          <w:szCs w:val="24"/>
        </w:rPr>
        <w:t>high anti</w:t>
      </w:r>
      <w:r w:rsidR="006D4657" w:rsidRPr="005D74C8">
        <w:rPr>
          <w:rFonts w:cstheme="minorHAnsi"/>
          <w:sz w:val="24"/>
          <w:szCs w:val="24"/>
        </w:rPr>
        <w:t>microbial</w:t>
      </w:r>
      <w:r w:rsidR="003354B1" w:rsidRPr="005D74C8">
        <w:rPr>
          <w:rFonts w:cstheme="minorHAnsi"/>
          <w:sz w:val="24"/>
          <w:szCs w:val="24"/>
        </w:rPr>
        <w:t xml:space="preserve"> activity that</w:t>
      </w:r>
      <w:r w:rsidR="0082352C" w:rsidRPr="005D74C8">
        <w:rPr>
          <w:rFonts w:cstheme="minorHAnsi"/>
          <w:sz w:val="24"/>
          <w:szCs w:val="24"/>
        </w:rPr>
        <w:t xml:space="preserve"> inhibit bacterial growth</w:t>
      </w:r>
      <w:r w:rsidR="006B2960" w:rsidRPr="005D74C8">
        <w:rPr>
          <w:rFonts w:cstheme="minorHAnsi"/>
          <w:sz w:val="24"/>
          <w:szCs w:val="24"/>
        </w:rPr>
        <w:t>, increasing the competitiveness of VOC-producers</w:t>
      </w:r>
      <w:r w:rsidR="0082352C" w:rsidRPr="005D74C8">
        <w:rPr>
          <w:rFonts w:cstheme="minorHAnsi"/>
          <w:sz w:val="24"/>
          <w:szCs w:val="24"/>
        </w:rPr>
        <w:t xml:space="preserve"> </w:t>
      </w:r>
      <w:r w:rsidR="00AE5E64">
        <w:rPr>
          <w:rFonts w:cstheme="minorHAnsi"/>
          <w:sz w:val="24"/>
          <w:szCs w:val="24"/>
        </w:rPr>
        <w:t>[3, 4]</w:t>
      </w:r>
      <w:r w:rsidR="0082352C" w:rsidRPr="005D74C8">
        <w:rPr>
          <w:rFonts w:cstheme="minorHAnsi"/>
          <w:sz w:val="24"/>
          <w:szCs w:val="24"/>
        </w:rPr>
        <w:t>.</w:t>
      </w:r>
      <w:r w:rsidR="00C462BA" w:rsidRPr="005D74C8">
        <w:rPr>
          <w:rFonts w:cstheme="minorHAnsi"/>
          <w:sz w:val="24"/>
          <w:szCs w:val="24"/>
        </w:rPr>
        <w:t xml:space="preserve"> </w:t>
      </w:r>
      <w:r w:rsidR="00CE3C7B" w:rsidRPr="005D74C8">
        <w:rPr>
          <w:rFonts w:cstheme="minorHAnsi"/>
          <w:sz w:val="24"/>
          <w:szCs w:val="24"/>
        </w:rPr>
        <w:t xml:space="preserve">As bacterial species vary in their </w:t>
      </w:r>
      <w:r w:rsidR="006B4800" w:rsidRPr="005D74C8">
        <w:rPr>
          <w:rFonts w:cstheme="minorHAnsi"/>
          <w:sz w:val="24"/>
          <w:szCs w:val="24"/>
        </w:rPr>
        <w:t xml:space="preserve">innate </w:t>
      </w:r>
      <w:r w:rsidR="00CE3C7B" w:rsidRPr="005D74C8">
        <w:rPr>
          <w:rFonts w:cstheme="minorHAnsi"/>
          <w:sz w:val="24"/>
          <w:szCs w:val="24"/>
        </w:rPr>
        <w:t xml:space="preserve">sensitivity </w:t>
      </w:r>
      <w:r w:rsidR="00AE5E64">
        <w:rPr>
          <w:rFonts w:cstheme="minorHAnsi"/>
          <w:sz w:val="24"/>
          <w:szCs w:val="24"/>
        </w:rPr>
        <w:t>[5]</w:t>
      </w:r>
      <w:r w:rsidR="00CE3C7B" w:rsidRPr="005D74C8">
        <w:rPr>
          <w:rFonts w:cstheme="minorHAnsi"/>
          <w:sz w:val="24"/>
          <w:szCs w:val="24"/>
        </w:rPr>
        <w:t xml:space="preserve">, VOCs </w:t>
      </w:r>
      <w:r w:rsidR="006D4657" w:rsidRPr="005D74C8">
        <w:rPr>
          <w:rFonts w:cstheme="minorHAnsi"/>
          <w:sz w:val="24"/>
          <w:szCs w:val="24"/>
        </w:rPr>
        <w:t xml:space="preserve">could drive </w:t>
      </w:r>
      <w:r w:rsidR="00CE3C7B" w:rsidRPr="005D74C8">
        <w:rPr>
          <w:rFonts w:cstheme="minorHAnsi"/>
          <w:sz w:val="24"/>
          <w:szCs w:val="24"/>
        </w:rPr>
        <w:t xml:space="preserve">changes in </w:t>
      </w:r>
      <w:r w:rsidR="006D4657" w:rsidRPr="005D74C8">
        <w:rPr>
          <w:rFonts w:cstheme="minorHAnsi"/>
          <w:sz w:val="24"/>
          <w:szCs w:val="24"/>
        </w:rPr>
        <w:t>the</w:t>
      </w:r>
      <w:r w:rsidR="00CE3C7B" w:rsidRPr="005D74C8">
        <w:rPr>
          <w:rFonts w:cstheme="minorHAnsi"/>
          <w:sz w:val="24"/>
          <w:szCs w:val="24"/>
        </w:rPr>
        <w:t xml:space="preserve"> composition and diversity</w:t>
      </w:r>
      <w:r w:rsidR="006D4657" w:rsidRPr="005D74C8">
        <w:rPr>
          <w:rFonts w:cstheme="minorHAnsi"/>
          <w:sz w:val="24"/>
          <w:szCs w:val="24"/>
        </w:rPr>
        <w:t xml:space="preserve"> of microbial communities</w:t>
      </w:r>
      <w:r w:rsidR="00907BCE" w:rsidRPr="005D74C8">
        <w:rPr>
          <w:rFonts w:cstheme="minorHAnsi"/>
          <w:sz w:val="24"/>
          <w:szCs w:val="24"/>
        </w:rPr>
        <w:t xml:space="preserve"> via ecological sorting</w:t>
      </w:r>
      <w:r w:rsidR="000B1342" w:rsidRPr="005D74C8">
        <w:rPr>
          <w:rFonts w:cstheme="minorHAnsi"/>
          <w:sz w:val="24"/>
          <w:szCs w:val="24"/>
        </w:rPr>
        <w:t xml:space="preserve"> </w:t>
      </w:r>
      <w:r w:rsidR="00AE5E64">
        <w:rPr>
          <w:rFonts w:cstheme="minorHAnsi"/>
          <w:sz w:val="24"/>
          <w:szCs w:val="24"/>
        </w:rPr>
        <w:t>[6]</w:t>
      </w:r>
      <w:r w:rsidR="000B1342" w:rsidRPr="005D74C8">
        <w:rPr>
          <w:rFonts w:cstheme="minorHAnsi"/>
          <w:sz w:val="24"/>
          <w:szCs w:val="24"/>
        </w:rPr>
        <w:t>.</w:t>
      </w:r>
      <w:r w:rsidR="00C22690" w:rsidRPr="005D74C8">
        <w:rPr>
          <w:rFonts w:cstheme="minorHAnsi"/>
          <w:sz w:val="24"/>
          <w:szCs w:val="24"/>
        </w:rPr>
        <w:t xml:space="preserve"> </w:t>
      </w:r>
      <w:r w:rsidR="005A4608" w:rsidRPr="005D74C8">
        <w:rPr>
          <w:rFonts w:cstheme="minorHAnsi"/>
          <w:sz w:val="24"/>
          <w:szCs w:val="24"/>
        </w:rPr>
        <w:t>Moreover, VOC-</w:t>
      </w:r>
      <w:r w:rsidR="00907BCE" w:rsidRPr="005D74C8">
        <w:rPr>
          <w:rFonts w:cstheme="minorHAnsi"/>
          <w:sz w:val="24"/>
          <w:szCs w:val="24"/>
        </w:rPr>
        <w:t xml:space="preserve">selection could potentially </w:t>
      </w:r>
      <w:r w:rsidR="00943E18" w:rsidRPr="005D74C8">
        <w:rPr>
          <w:rFonts w:cstheme="minorHAnsi"/>
          <w:sz w:val="24"/>
          <w:szCs w:val="24"/>
        </w:rPr>
        <w:t>increas</w:t>
      </w:r>
      <w:r w:rsidR="00943E18">
        <w:rPr>
          <w:rFonts w:cstheme="minorHAnsi"/>
          <w:sz w:val="24"/>
          <w:szCs w:val="24"/>
        </w:rPr>
        <w:t>e</w:t>
      </w:r>
      <w:r w:rsidR="00943E18" w:rsidRPr="005D74C8">
        <w:rPr>
          <w:rFonts w:cstheme="minorHAnsi"/>
          <w:sz w:val="24"/>
          <w:szCs w:val="24"/>
        </w:rPr>
        <w:t xml:space="preserve"> </w:t>
      </w:r>
      <w:r w:rsidR="00907BCE" w:rsidRPr="005D74C8">
        <w:rPr>
          <w:rFonts w:cstheme="minorHAnsi"/>
          <w:sz w:val="24"/>
          <w:szCs w:val="24"/>
        </w:rPr>
        <w:t xml:space="preserve">the </w:t>
      </w:r>
      <w:r w:rsidR="00AF190D" w:rsidRPr="005D74C8">
        <w:rPr>
          <w:rFonts w:cstheme="minorHAnsi"/>
          <w:sz w:val="24"/>
          <w:szCs w:val="24"/>
        </w:rPr>
        <w:t>proportion</w:t>
      </w:r>
      <w:r w:rsidR="00907BCE" w:rsidRPr="005D74C8">
        <w:rPr>
          <w:rFonts w:cstheme="minorHAnsi"/>
          <w:sz w:val="24"/>
          <w:szCs w:val="24"/>
        </w:rPr>
        <w:t xml:space="preserve"> of VOC-tolerant bacterial genotypes</w:t>
      </w:r>
      <w:r w:rsidR="00B02E81">
        <w:rPr>
          <w:rFonts w:cstheme="minorHAnsi"/>
          <w:sz w:val="24"/>
          <w:szCs w:val="24"/>
        </w:rPr>
        <w:t xml:space="preserve"> through positive selection</w:t>
      </w:r>
      <w:r w:rsidR="00907BCE" w:rsidRPr="005D74C8">
        <w:rPr>
          <w:rFonts w:cstheme="minorHAnsi"/>
          <w:sz w:val="24"/>
          <w:szCs w:val="24"/>
        </w:rPr>
        <w:t xml:space="preserve">. </w:t>
      </w:r>
      <w:r w:rsidR="00AF190D" w:rsidRPr="005D74C8">
        <w:rPr>
          <w:rFonts w:cstheme="minorHAnsi"/>
          <w:sz w:val="24"/>
          <w:szCs w:val="24"/>
        </w:rPr>
        <w:t>Yet</w:t>
      </w:r>
      <w:r w:rsidR="00C22690" w:rsidRPr="005D74C8">
        <w:rPr>
          <w:rFonts w:cstheme="minorHAnsi"/>
          <w:sz w:val="24"/>
          <w:szCs w:val="24"/>
        </w:rPr>
        <w:t>,</w:t>
      </w:r>
      <w:r w:rsidR="00B95EFA" w:rsidRPr="005D74C8">
        <w:rPr>
          <w:rFonts w:cstheme="minorHAnsi"/>
          <w:sz w:val="24"/>
          <w:szCs w:val="24"/>
        </w:rPr>
        <w:t xml:space="preserve"> no data exists on</w:t>
      </w:r>
      <w:r w:rsidR="000B1342" w:rsidRPr="005D74C8">
        <w:rPr>
          <w:rFonts w:cstheme="minorHAnsi"/>
          <w:sz w:val="24"/>
          <w:szCs w:val="24"/>
        </w:rPr>
        <w:t xml:space="preserve"> </w:t>
      </w:r>
      <w:r w:rsidR="00C22690" w:rsidRPr="005D74C8">
        <w:rPr>
          <w:rFonts w:cstheme="minorHAnsi"/>
          <w:sz w:val="24"/>
          <w:szCs w:val="24"/>
        </w:rPr>
        <w:t>t</w:t>
      </w:r>
      <w:r w:rsidR="006B4800" w:rsidRPr="005D74C8">
        <w:rPr>
          <w:rFonts w:cstheme="minorHAnsi"/>
          <w:sz w:val="24"/>
          <w:szCs w:val="24"/>
        </w:rPr>
        <w:t xml:space="preserve">he long-term effects of VOC selection on </w:t>
      </w:r>
      <w:r w:rsidR="00C22690" w:rsidRPr="005D74C8">
        <w:rPr>
          <w:rFonts w:cstheme="minorHAnsi"/>
          <w:sz w:val="24"/>
          <w:szCs w:val="24"/>
        </w:rPr>
        <w:t xml:space="preserve">bacterial </w:t>
      </w:r>
      <w:r w:rsidR="006B4800" w:rsidRPr="005D74C8">
        <w:rPr>
          <w:rFonts w:cstheme="minorHAnsi"/>
          <w:sz w:val="24"/>
          <w:szCs w:val="24"/>
        </w:rPr>
        <w:t>tolerance</w:t>
      </w:r>
      <w:r w:rsidR="00D51379" w:rsidRPr="005D74C8">
        <w:rPr>
          <w:rFonts w:cstheme="minorHAnsi"/>
          <w:sz w:val="24"/>
          <w:szCs w:val="24"/>
        </w:rPr>
        <w:t xml:space="preserve"> and resistance</w:t>
      </w:r>
      <w:r w:rsidR="006B4800" w:rsidRPr="005D74C8">
        <w:rPr>
          <w:rFonts w:cstheme="minorHAnsi"/>
          <w:sz w:val="24"/>
          <w:szCs w:val="24"/>
        </w:rPr>
        <w:t xml:space="preserve"> evolution</w:t>
      </w:r>
      <w:r w:rsidR="000000E3" w:rsidRPr="005D74C8">
        <w:rPr>
          <w:rFonts w:cstheme="minorHAnsi"/>
          <w:sz w:val="24"/>
          <w:szCs w:val="24"/>
        </w:rPr>
        <w:t>.</w:t>
      </w:r>
      <w:r w:rsidR="000E361E" w:rsidRPr="005D74C8">
        <w:rPr>
          <w:rFonts w:cstheme="minorHAnsi"/>
          <w:sz w:val="24"/>
          <w:szCs w:val="24"/>
        </w:rPr>
        <w:t xml:space="preserve"> </w:t>
      </w:r>
    </w:p>
    <w:p w14:paraId="334FCDA1" w14:textId="1CE8DDA1" w:rsidR="00B76204" w:rsidRPr="005D74C8" w:rsidRDefault="002228E5" w:rsidP="00DD0A55">
      <w:pPr>
        <w:autoSpaceDE w:val="0"/>
        <w:autoSpaceDN w:val="0"/>
        <w:adjustRightInd w:val="0"/>
        <w:snapToGrid w:val="0"/>
        <w:spacing w:after="0" w:line="480" w:lineRule="auto"/>
        <w:ind w:firstLine="720"/>
        <w:jc w:val="both"/>
        <w:rPr>
          <w:rFonts w:cstheme="minorHAnsi"/>
          <w:sz w:val="24"/>
          <w:szCs w:val="24"/>
        </w:rPr>
      </w:pPr>
      <w:r w:rsidRPr="005D74C8">
        <w:rPr>
          <w:rFonts w:cstheme="minorHAnsi"/>
          <w:sz w:val="24"/>
          <w:szCs w:val="24"/>
        </w:rPr>
        <w:t xml:space="preserve">Unlike antibiotics, </w:t>
      </w:r>
      <w:r w:rsidR="00C80D2D" w:rsidRPr="005D74C8">
        <w:rPr>
          <w:rFonts w:cstheme="minorHAnsi"/>
          <w:sz w:val="24"/>
          <w:szCs w:val="24"/>
        </w:rPr>
        <w:t xml:space="preserve">molecular </w:t>
      </w:r>
      <w:r w:rsidRPr="005D74C8">
        <w:rPr>
          <w:rFonts w:cstheme="minorHAnsi"/>
          <w:sz w:val="24"/>
          <w:szCs w:val="24"/>
        </w:rPr>
        <w:t>targets and potential resistance mechanisms</w:t>
      </w:r>
      <w:r w:rsidR="00C80D2D" w:rsidRPr="005D74C8">
        <w:rPr>
          <w:rFonts w:cstheme="minorHAnsi"/>
          <w:sz w:val="24"/>
          <w:szCs w:val="24"/>
        </w:rPr>
        <w:t xml:space="preserve"> to VOCs</w:t>
      </w:r>
      <w:r w:rsidR="00816FA0" w:rsidRPr="005D74C8">
        <w:rPr>
          <w:rFonts w:cstheme="minorHAnsi"/>
          <w:sz w:val="24"/>
          <w:szCs w:val="24"/>
        </w:rPr>
        <w:t xml:space="preserve"> are</w:t>
      </w:r>
      <w:r w:rsidR="00C80D2D" w:rsidRPr="005D74C8">
        <w:rPr>
          <w:rFonts w:cstheme="minorHAnsi"/>
          <w:sz w:val="24"/>
          <w:szCs w:val="24"/>
        </w:rPr>
        <w:t xml:space="preserve"> yet to be discovered</w:t>
      </w:r>
      <w:r w:rsidR="00816FA0" w:rsidRPr="005D74C8">
        <w:rPr>
          <w:rFonts w:cstheme="minorHAnsi"/>
          <w:sz w:val="24"/>
          <w:szCs w:val="24"/>
        </w:rPr>
        <w:t>.</w:t>
      </w:r>
      <w:r w:rsidRPr="005D74C8">
        <w:rPr>
          <w:rFonts w:cstheme="minorHAnsi"/>
          <w:sz w:val="24"/>
          <w:szCs w:val="24"/>
        </w:rPr>
        <w:t xml:space="preserve"> </w:t>
      </w:r>
      <w:r w:rsidR="00C80D2D" w:rsidRPr="005D74C8">
        <w:rPr>
          <w:rFonts w:cstheme="minorHAnsi"/>
          <w:sz w:val="24"/>
          <w:szCs w:val="24"/>
        </w:rPr>
        <w:t>S</w:t>
      </w:r>
      <w:r w:rsidR="00B61C48" w:rsidRPr="005D74C8">
        <w:rPr>
          <w:rFonts w:cstheme="minorHAnsi"/>
          <w:sz w:val="24"/>
          <w:szCs w:val="24"/>
        </w:rPr>
        <w:t>hort</w:t>
      </w:r>
      <w:r w:rsidR="0037663F" w:rsidRPr="005D74C8">
        <w:rPr>
          <w:rFonts w:cstheme="minorHAnsi"/>
          <w:sz w:val="24"/>
          <w:szCs w:val="24"/>
        </w:rPr>
        <w:t>-</w:t>
      </w:r>
      <w:r w:rsidR="00B61C48" w:rsidRPr="005D74C8">
        <w:rPr>
          <w:rFonts w:cstheme="minorHAnsi"/>
          <w:sz w:val="24"/>
          <w:szCs w:val="24"/>
        </w:rPr>
        <w:t xml:space="preserve">term </w:t>
      </w:r>
      <w:r w:rsidR="00ED5754" w:rsidRPr="005D74C8">
        <w:rPr>
          <w:rFonts w:cstheme="minorHAnsi"/>
          <w:sz w:val="24"/>
          <w:szCs w:val="24"/>
        </w:rPr>
        <w:t>VOC-</w:t>
      </w:r>
      <w:r w:rsidR="00B61C48" w:rsidRPr="005D74C8">
        <w:rPr>
          <w:rFonts w:cstheme="minorHAnsi"/>
          <w:sz w:val="24"/>
          <w:szCs w:val="24"/>
        </w:rPr>
        <w:t>exposure</w:t>
      </w:r>
      <w:r w:rsidR="00FC6D7B" w:rsidRPr="005D74C8">
        <w:rPr>
          <w:rFonts w:cstheme="minorHAnsi"/>
          <w:sz w:val="24"/>
          <w:szCs w:val="24"/>
        </w:rPr>
        <w:t xml:space="preserve"> </w:t>
      </w:r>
      <w:r w:rsidRPr="005D74C8">
        <w:rPr>
          <w:rFonts w:cstheme="minorHAnsi"/>
          <w:sz w:val="24"/>
          <w:szCs w:val="24"/>
        </w:rPr>
        <w:t>ha</w:t>
      </w:r>
      <w:r w:rsidR="0037663F" w:rsidRPr="005D74C8">
        <w:rPr>
          <w:rFonts w:cstheme="minorHAnsi"/>
          <w:sz w:val="24"/>
          <w:szCs w:val="24"/>
        </w:rPr>
        <w:t>s</w:t>
      </w:r>
      <w:r w:rsidRPr="005D74C8">
        <w:rPr>
          <w:rFonts w:cstheme="minorHAnsi"/>
          <w:sz w:val="24"/>
          <w:szCs w:val="24"/>
        </w:rPr>
        <w:t xml:space="preserve"> </w:t>
      </w:r>
      <w:r w:rsidR="00ED5754" w:rsidRPr="005D74C8">
        <w:rPr>
          <w:rFonts w:cstheme="minorHAnsi"/>
          <w:sz w:val="24"/>
          <w:szCs w:val="24"/>
        </w:rPr>
        <w:t xml:space="preserve">previously </w:t>
      </w:r>
      <w:r w:rsidRPr="005D74C8">
        <w:rPr>
          <w:rFonts w:cstheme="minorHAnsi"/>
          <w:sz w:val="24"/>
          <w:szCs w:val="24"/>
        </w:rPr>
        <w:t xml:space="preserve">been reported to </w:t>
      </w:r>
      <w:r w:rsidR="00FC6D7B" w:rsidRPr="005D74C8">
        <w:rPr>
          <w:rFonts w:cstheme="minorHAnsi"/>
          <w:sz w:val="24"/>
          <w:szCs w:val="24"/>
        </w:rPr>
        <w:t>lead to degradation of</w:t>
      </w:r>
      <w:r w:rsidR="00816FA0" w:rsidRPr="005D74C8">
        <w:rPr>
          <w:rFonts w:cstheme="minorHAnsi"/>
          <w:sz w:val="24"/>
          <w:szCs w:val="24"/>
        </w:rPr>
        <w:t xml:space="preserve"> </w:t>
      </w:r>
      <w:r w:rsidR="00913F08" w:rsidRPr="005D74C8">
        <w:rPr>
          <w:rFonts w:cstheme="minorHAnsi"/>
          <w:sz w:val="24"/>
          <w:szCs w:val="24"/>
        </w:rPr>
        <w:t xml:space="preserve">the </w:t>
      </w:r>
      <w:r w:rsidR="00C45CEF" w:rsidRPr="005D74C8">
        <w:rPr>
          <w:rFonts w:cstheme="minorHAnsi"/>
          <w:sz w:val="24"/>
          <w:szCs w:val="24"/>
        </w:rPr>
        <w:t>cell envelop</w:t>
      </w:r>
      <w:r w:rsidR="004755C2" w:rsidRPr="005D74C8">
        <w:rPr>
          <w:rFonts w:cstheme="minorHAnsi"/>
          <w:sz w:val="24"/>
          <w:szCs w:val="24"/>
        </w:rPr>
        <w:t>e</w:t>
      </w:r>
      <w:r w:rsidR="00816FA0" w:rsidRPr="005D74C8">
        <w:rPr>
          <w:rFonts w:cstheme="minorHAnsi"/>
          <w:sz w:val="24"/>
          <w:szCs w:val="24"/>
        </w:rPr>
        <w:t xml:space="preserve"> and </w:t>
      </w:r>
      <w:r w:rsidR="00C45CEF" w:rsidRPr="005D74C8">
        <w:rPr>
          <w:rFonts w:cstheme="minorHAnsi"/>
          <w:sz w:val="24"/>
          <w:szCs w:val="24"/>
        </w:rPr>
        <w:t>fragmentation</w:t>
      </w:r>
      <w:r w:rsidR="00FC6D7B" w:rsidRPr="005D74C8">
        <w:rPr>
          <w:rFonts w:cstheme="minorHAnsi"/>
          <w:sz w:val="24"/>
          <w:szCs w:val="24"/>
        </w:rPr>
        <w:t xml:space="preserve"> of</w:t>
      </w:r>
      <w:r w:rsidR="00F81601" w:rsidRPr="005D74C8">
        <w:rPr>
          <w:rFonts w:cstheme="minorHAnsi"/>
          <w:sz w:val="24"/>
          <w:szCs w:val="24"/>
        </w:rPr>
        <w:t xml:space="preserve"> </w:t>
      </w:r>
      <w:r w:rsidR="00816FA0" w:rsidRPr="005D74C8">
        <w:rPr>
          <w:rFonts w:cstheme="minorHAnsi"/>
          <w:sz w:val="24"/>
          <w:szCs w:val="24"/>
        </w:rPr>
        <w:t>cytoplasmic contents</w:t>
      </w:r>
      <w:r w:rsidR="00ED5754" w:rsidRPr="005D74C8">
        <w:rPr>
          <w:rFonts w:cstheme="minorHAnsi"/>
          <w:sz w:val="24"/>
          <w:szCs w:val="24"/>
        </w:rPr>
        <w:t xml:space="preserve"> </w:t>
      </w:r>
      <w:r w:rsidR="00913F08" w:rsidRPr="005D74C8">
        <w:rPr>
          <w:rFonts w:cstheme="minorHAnsi"/>
          <w:sz w:val="24"/>
          <w:szCs w:val="24"/>
        </w:rPr>
        <w:t xml:space="preserve">with plant pathogenic </w:t>
      </w:r>
      <w:proofErr w:type="spellStart"/>
      <w:r w:rsidR="00913F08" w:rsidRPr="005D74C8">
        <w:rPr>
          <w:rFonts w:cstheme="minorHAnsi"/>
          <w:i/>
          <w:iCs/>
          <w:sz w:val="24"/>
          <w:szCs w:val="24"/>
        </w:rPr>
        <w:t>Clavibacter</w:t>
      </w:r>
      <w:proofErr w:type="spellEnd"/>
      <w:r w:rsidR="00913F08" w:rsidRPr="005D74C8">
        <w:rPr>
          <w:rFonts w:cstheme="minorHAnsi"/>
          <w:i/>
          <w:iCs/>
          <w:sz w:val="24"/>
          <w:szCs w:val="24"/>
        </w:rPr>
        <w:t xml:space="preserve"> </w:t>
      </w:r>
      <w:proofErr w:type="spellStart"/>
      <w:r w:rsidR="00913F08" w:rsidRPr="005D74C8">
        <w:rPr>
          <w:rFonts w:cstheme="minorHAnsi"/>
          <w:i/>
          <w:iCs/>
          <w:sz w:val="24"/>
          <w:szCs w:val="24"/>
        </w:rPr>
        <w:t>michiganensis</w:t>
      </w:r>
      <w:proofErr w:type="spellEnd"/>
      <w:r w:rsidR="00913F08" w:rsidRPr="005D74C8">
        <w:rPr>
          <w:rFonts w:cstheme="minorHAnsi"/>
          <w:sz w:val="24"/>
          <w:szCs w:val="24"/>
        </w:rPr>
        <w:t xml:space="preserve"> bacterium </w:t>
      </w:r>
      <w:r w:rsidR="00AE5E64">
        <w:rPr>
          <w:rFonts w:cstheme="minorHAnsi"/>
          <w:sz w:val="24"/>
          <w:szCs w:val="24"/>
        </w:rPr>
        <w:t>[7]</w:t>
      </w:r>
      <w:r w:rsidR="00913F08" w:rsidRPr="005D74C8">
        <w:rPr>
          <w:rFonts w:cstheme="minorHAnsi"/>
          <w:sz w:val="24"/>
          <w:szCs w:val="24"/>
        </w:rPr>
        <w:t xml:space="preserve"> and </w:t>
      </w:r>
      <w:proofErr w:type="spellStart"/>
      <w:r w:rsidR="00913F08" w:rsidRPr="005D74C8">
        <w:rPr>
          <w:rFonts w:cstheme="minorHAnsi"/>
          <w:i/>
          <w:iCs/>
          <w:sz w:val="24"/>
          <w:szCs w:val="24"/>
        </w:rPr>
        <w:t>Monilinia</w:t>
      </w:r>
      <w:proofErr w:type="spellEnd"/>
      <w:r w:rsidR="00913F08" w:rsidRPr="005D74C8">
        <w:rPr>
          <w:rFonts w:cstheme="minorHAnsi"/>
          <w:i/>
          <w:iCs/>
          <w:sz w:val="24"/>
          <w:szCs w:val="24"/>
        </w:rPr>
        <w:t xml:space="preserve"> </w:t>
      </w:r>
      <w:proofErr w:type="spellStart"/>
      <w:r w:rsidR="00913F08" w:rsidRPr="005D74C8">
        <w:rPr>
          <w:rFonts w:cstheme="minorHAnsi"/>
          <w:i/>
          <w:iCs/>
          <w:sz w:val="24"/>
          <w:szCs w:val="24"/>
        </w:rPr>
        <w:t>laxa</w:t>
      </w:r>
      <w:proofErr w:type="spellEnd"/>
      <w:r w:rsidR="00913F08" w:rsidRPr="005D74C8" w:rsidDel="00913F08">
        <w:rPr>
          <w:rFonts w:cstheme="minorHAnsi"/>
          <w:i/>
          <w:iCs/>
          <w:sz w:val="24"/>
          <w:szCs w:val="24"/>
        </w:rPr>
        <w:t xml:space="preserve"> </w:t>
      </w:r>
      <w:r w:rsidR="00076A2D" w:rsidRPr="005D74C8">
        <w:rPr>
          <w:rFonts w:cstheme="minorHAnsi"/>
          <w:sz w:val="24"/>
          <w:szCs w:val="24"/>
        </w:rPr>
        <w:t xml:space="preserve">phytopathogenic </w:t>
      </w:r>
      <w:r w:rsidR="00ED5754" w:rsidRPr="005D74C8">
        <w:rPr>
          <w:rFonts w:cstheme="minorHAnsi"/>
          <w:sz w:val="24"/>
          <w:szCs w:val="24"/>
        </w:rPr>
        <w:t xml:space="preserve">fungi </w:t>
      </w:r>
      <w:r w:rsidR="00AE5E64">
        <w:rPr>
          <w:rFonts w:cstheme="minorHAnsi"/>
          <w:sz w:val="24"/>
          <w:szCs w:val="24"/>
        </w:rPr>
        <w:t>[8]</w:t>
      </w:r>
      <w:r w:rsidR="00FC6D7B" w:rsidRPr="005D74C8">
        <w:rPr>
          <w:rFonts w:cstheme="minorHAnsi"/>
          <w:sz w:val="24"/>
          <w:szCs w:val="24"/>
        </w:rPr>
        <w:t>. Moreover, VOCs have been reported to</w:t>
      </w:r>
      <w:r w:rsidR="00F81601" w:rsidRPr="005D74C8">
        <w:rPr>
          <w:rFonts w:cstheme="minorHAnsi"/>
          <w:sz w:val="24"/>
          <w:szCs w:val="24"/>
        </w:rPr>
        <w:t xml:space="preserve"> </w:t>
      </w:r>
      <w:r w:rsidR="0037663F" w:rsidRPr="005D74C8">
        <w:rPr>
          <w:rFonts w:cstheme="minorHAnsi"/>
          <w:sz w:val="24"/>
          <w:szCs w:val="24"/>
        </w:rPr>
        <w:t>stimulate</w:t>
      </w:r>
      <w:r w:rsidR="00F81601" w:rsidRPr="005D74C8">
        <w:rPr>
          <w:rFonts w:cstheme="minorHAnsi"/>
          <w:sz w:val="24"/>
          <w:szCs w:val="24"/>
        </w:rPr>
        <w:t xml:space="preserve"> DNA alkylation</w:t>
      </w:r>
      <w:r w:rsidR="00CD6169" w:rsidRPr="005D74C8">
        <w:rPr>
          <w:rFonts w:cstheme="minorHAnsi"/>
          <w:sz w:val="24"/>
          <w:szCs w:val="24"/>
        </w:rPr>
        <w:t>,</w:t>
      </w:r>
      <w:r w:rsidR="00F81601" w:rsidRPr="005D74C8">
        <w:rPr>
          <w:rFonts w:cstheme="minorHAnsi"/>
          <w:sz w:val="24"/>
          <w:szCs w:val="24"/>
        </w:rPr>
        <w:t xml:space="preserve"> affect DNA repair and metabolic process</w:t>
      </w:r>
      <w:r w:rsidR="00B61C48" w:rsidRPr="005D74C8">
        <w:rPr>
          <w:rFonts w:cstheme="minorHAnsi"/>
          <w:sz w:val="24"/>
          <w:szCs w:val="24"/>
        </w:rPr>
        <w:t>es</w:t>
      </w:r>
      <w:r w:rsidR="00F81601" w:rsidRPr="005D74C8">
        <w:rPr>
          <w:rFonts w:cstheme="minorHAnsi"/>
          <w:sz w:val="24"/>
          <w:szCs w:val="24"/>
        </w:rPr>
        <w:t xml:space="preserve"> </w:t>
      </w:r>
      <w:r w:rsidR="00AE5E64">
        <w:rPr>
          <w:rFonts w:cstheme="minorHAnsi"/>
          <w:sz w:val="24"/>
          <w:szCs w:val="24"/>
        </w:rPr>
        <w:t>[9]</w:t>
      </w:r>
      <w:r w:rsidR="00CD6169" w:rsidRPr="005D74C8">
        <w:rPr>
          <w:rFonts w:cstheme="minorHAnsi"/>
          <w:sz w:val="24"/>
          <w:szCs w:val="24"/>
        </w:rPr>
        <w:t>,</w:t>
      </w:r>
      <w:r w:rsidR="00B61C48" w:rsidRPr="005D74C8">
        <w:rPr>
          <w:rFonts w:cstheme="minorHAnsi"/>
          <w:sz w:val="24"/>
          <w:szCs w:val="24"/>
        </w:rPr>
        <w:t xml:space="preserve"> and</w:t>
      </w:r>
      <w:r w:rsidR="00CD6169" w:rsidRPr="005D74C8">
        <w:rPr>
          <w:rFonts w:cstheme="minorHAnsi"/>
          <w:sz w:val="24"/>
          <w:szCs w:val="24"/>
        </w:rPr>
        <w:t xml:space="preserve"> </w:t>
      </w:r>
      <w:r w:rsidRPr="005D74C8">
        <w:rPr>
          <w:rFonts w:cstheme="minorHAnsi"/>
          <w:sz w:val="24"/>
          <w:szCs w:val="24"/>
        </w:rPr>
        <w:t xml:space="preserve">induce protein expression related to ABC transporter system </w:t>
      </w:r>
      <w:r w:rsidR="00BC43D1" w:rsidRPr="005D74C8">
        <w:rPr>
          <w:rFonts w:cstheme="minorHAnsi"/>
          <w:sz w:val="24"/>
          <w:szCs w:val="24"/>
        </w:rPr>
        <w:t xml:space="preserve">and </w:t>
      </w:r>
      <w:r w:rsidR="001625F8" w:rsidRPr="005D74C8">
        <w:rPr>
          <w:rFonts w:cstheme="minorHAnsi"/>
          <w:sz w:val="24"/>
          <w:szCs w:val="24"/>
        </w:rPr>
        <w:t xml:space="preserve">potential </w:t>
      </w:r>
      <w:r w:rsidRPr="005D74C8">
        <w:rPr>
          <w:rFonts w:cstheme="minorHAnsi"/>
          <w:sz w:val="24"/>
          <w:szCs w:val="24"/>
        </w:rPr>
        <w:t>detoxification of VOCs</w:t>
      </w:r>
      <w:r w:rsidR="00BC43D1" w:rsidRPr="005D74C8">
        <w:rPr>
          <w:rFonts w:cstheme="minorHAnsi"/>
          <w:sz w:val="24"/>
          <w:szCs w:val="24"/>
        </w:rPr>
        <w:t xml:space="preserve"> </w:t>
      </w:r>
      <w:r w:rsidR="00AE5E64">
        <w:rPr>
          <w:rFonts w:cstheme="minorHAnsi"/>
          <w:sz w:val="24"/>
          <w:szCs w:val="24"/>
        </w:rPr>
        <w:t>[3, 4]</w:t>
      </w:r>
      <w:r w:rsidR="00816FA0" w:rsidRPr="005D74C8">
        <w:rPr>
          <w:rFonts w:cstheme="minorHAnsi"/>
          <w:sz w:val="24"/>
          <w:szCs w:val="24"/>
        </w:rPr>
        <w:t>.</w:t>
      </w:r>
      <w:r w:rsidR="00EE504C" w:rsidRPr="005D74C8">
        <w:rPr>
          <w:rFonts w:cstheme="minorHAnsi"/>
          <w:sz w:val="24"/>
          <w:szCs w:val="24"/>
        </w:rPr>
        <w:t xml:space="preserve"> </w:t>
      </w:r>
      <w:r w:rsidR="00C75F5C" w:rsidRPr="005D74C8">
        <w:rPr>
          <w:rFonts w:cstheme="minorHAnsi"/>
          <w:sz w:val="24"/>
          <w:szCs w:val="24"/>
        </w:rPr>
        <w:t>It is thus possible that changes</w:t>
      </w:r>
      <w:r w:rsidR="001625F8" w:rsidRPr="005D74C8">
        <w:rPr>
          <w:rFonts w:cstheme="minorHAnsi"/>
          <w:sz w:val="24"/>
          <w:szCs w:val="24"/>
        </w:rPr>
        <w:t xml:space="preserve"> in genes</w:t>
      </w:r>
      <w:r w:rsidR="00C75F5C" w:rsidRPr="005D74C8">
        <w:rPr>
          <w:rFonts w:cstheme="minorHAnsi"/>
          <w:sz w:val="24"/>
          <w:szCs w:val="24"/>
        </w:rPr>
        <w:t xml:space="preserve"> </w:t>
      </w:r>
      <w:r w:rsidR="001625F8" w:rsidRPr="005D74C8">
        <w:rPr>
          <w:rFonts w:cstheme="minorHAnsi"/>
          <w:sz w:val="24"/>
          <w:szCs w:val="24"/>
        </w:rPr>
        <w:t xml:space="preserve">governing </w:t>
      </w:r>
      <w:r w:rsidR="004755C2" w:rsidRPr="005D74C8">
        <w:rPr>
          <w:rFonts w:cstheme="minorHAnsi"/>
          <w:sz w:val="24"/>
          <w:szCs w:val="24"/>
        </w:rPr>
        <w:t>the</w:t>
      </w:r>
      <w:r w:rsidR="0057516E" w:rsidRPr="005D74C8">
        <w:rPr>
          <w:rFonts w:cstheme="minorHAnsi"/>
          <w:sz w:val="24"/>
          <w:szCs w:val="24"/>
        </w:rPr>
        <w:t>se</w:t>
      </w:r>
      <w:r w:rsidR="007A273D" w:rsidRPr="005D74C8">
        <w:rPr>
          <w:rFonts w:cstheme="minorHAnsi"/>
          <w:sz w:val="24"/>
          <w:szCs w:val="24"/>
        </w:rPr>
        <w:t xml:space="preserve"> </w:t>
      </w:r>
      <w:r w:rsidR="001625F8" w:rsidRPr="005D74C8">
        <w:rPr>
          <w:rFonts w:cstheme="minorHAnsi"/>
          <w:sz w:val="24"/>
          <w:szCs w:val="24"/>
        </w:rPr>
        <w:t xml:space="preserve">cell processes </w:t>
      </w:r>
      <w:r w:rsidR="00C75F5C" w:rsidRPr="005D74C8">
        <w:rPr>
          <w:rFonts w:cstheme="minorHAnsi"/>
          <w:sz w:val="24"/>
          <w:szCs w:val="24"/>
        </w:rPr>
        <w:t>might provide resistance</w:t>
      </w:r>
      <w:r w:rsidR="007A273D" w:rsidRPr="005D74C8">
        <w:rPr>
          <w:rFonts w:cstheme="minorHAnsi"/>
          <w:sz w:val="24"/>
          <w:szCs w:val="24"/>
        </w:rPr>
        <w:t xml:space="preserve"> or tolerance</w:t>
      </w:r>
      <w:r w:rsidR="00C75F5C" w:rsidRPr="005D74C8">
        <w:rPr>
          <w:rFonts w:cstheme="minorHAnsi"/>
          <w:sz w:val="24"/>
          <w:szCs w:val="24"/>
        </w:rPr>
        <w:t xml:space="preserve"> to VOCs</w:t>
      </w:r>
      <w:r w:rsidR="001625F8" w:rsidRPr="005D74C8">
        <w:rPr>
          <w:rFonts w:cstheme="minorHAnsi"/>
          <w:sz w:val="24"/>
          <w:szCs w:val="24"/>
        </w:rPr>
        <w:t>.</w:t>
      </w:r>
      <w:r w:rsidR="007A273D" w:rsidRPr="005D74C8">
        <w:rPr>
          <w:rFonts w:cstheme="minorHAnsi"/>
          <w:sz w:val="24"/>
          <w:szCs w:val="24"/>
        </w:rPr>
        <w:t xml:space="preserve"> </w:t>
      </w:r>
      <w:r w:rsidR="006C0070" w:rsidRPr="005D74C8">
        <w:rPr>
          <w:rFonts w:cstheme="minorHAnsi"/>
          <w:sz w:val="24"/>
          <w:szCs w:val="24"/>
        </w:rPr>
        <w:t xml:space="preserve">Similar to </w:t>
      </w:r>
      <w:r w:rsidR="007A3CB4" w:rsidRPr="005D74C8">
        <w:rPr>
          <w:rFonts w:cstheme="minorHAnsi"/>
          <w:sz w:val="24"/>
          <w:szCs w:val="24"/>
        </w:rPr>
        <w:t>other antimicrobials</w:t>
      </w:r>
      <w:r w:rsidR="006C0070" w:rsidRPr="005D74C8">
        <w:rPr>
          <w:rFonts w:cstheme="minorHAnsi"/>
          <w:sz w:val="24"/>
          <w:szCs w:val="24"/>
        </w:rPr>
        <w:t>, evolving resistance to VO</w:t>
      </w:r>
      <w:r w:rsidR="00707DCA" w:rsidRPr="005D74C8">
        <w:rPr>
          <w:rFonts w:cstheme="minorHAnsi"/>
          <w:sz w:val="24"/>
          <w:szCs w:val="24"/>
        </w:rPr>
        <w:t>C</w:t>
      </w:r>
      <w:r w:rsidR="006C0070" w:rsidRPr="005D74C8">
        <w:rPr>
          <w:rFonts w:cstheme="minorHAnsi"/>
          <w:sz w:val="24"/>
          <w:szCs w:val="24"/>
        </w:rPr>
        <w:t xml:space="preserve">s could be costly, leading to trade-offs with other traits linked with bacterial competitive ability or virulence </w:t>
      </w:r>
      <w:r w:rsidR="0076404F">
        <w:rPr>
          <w:rFonts w:cstheme="minorHAnsi"/>
          <w:sz w:val="24"/>
          <w:szCs w:val="24"/>
        </w:rPr>
        <w:t>[10, 11]</w:t>
      </w:r>
      <w:r w:rsidR="007E3EB8" w:rsidRPr="005D74C8">
        <w:rPr>
          <w:rFonts w:cstheme="minorHAnsi"/>
          <w:sz w:val="24"/>
          <w:szCs w:val="24"/>
        </w:rPr>
        <w:t xml:space="preserve">. </w:t>
      </w:r>
      <w:r w:rsidR="00852BF6" w:rsidRPr="005D74C8">
        <w:rPr>
          <w:rFonts w:cstheme="minorHAnsi"/>
          <w:sz w:val="24"/>
          <w:szCs w:val="24"/>
        </w:rPr>
        <w:t xml:space="preserve">In support </w:t>
      </w:r>
      <w:r w:rsidR="00841619" w:rsidRPr="005D74C8">
        <w:rPr>
          <w:rFonts w:cstheme="minorHAnsi"/>
          <w:sz w:val="24"/>
          <w:szCs w:val="24"/>
        </w:rPr>
        <w:t>of</w:t>
      </w:r>
      <w:r w:rsidR="00852BF6" w:rsidRPr="005D74C8">
        <w:rPr>
          <w:rFonts w:cstheme="minorHAnsi"/>
          <w:sz w:val="24"/>
          <w:szCs w:val="24"/>
        </w:rPr>
        <w:t xml:space="preserve"> this, it has been shown that exposing phytopathogenic </w:t>
      </w:r>
      <w:r w:rsidR="00241FF9" w:rsidRPr="005D74C8">
        <w:rPr>
          <w:rFonts w:cstheme="minorHAnsi"/>
          <w:i/>
          <w:iCs/>
          <w:sz w:val="24"/>
          <w:szCs w:val="24"/>
        </w:rPr>
        <w:t>R</w:t>
      </w:r>
      <w:r w:rsidR="00C90827" w:rsidRPr="005D74C8">
        <w:rPr>
          <w:rFonts w:cstheme="minorHAnsi"/>
          <w:i/>
          <w:iCs/>
          <w:sz w:val="24"/>
          <w:szCs w:val="24"/>
        </w:rPr>
        <w:t>alstonia</w:t>
      </w:r>
      <w:r w:rsidR="00241FF9" w:rsidRPr="005D74C8">
        <w:rPr>
          <w:rFonts w:cstheme="minorHAnsi"/>
          <w:i/>
          <w:iCs/>
          <w:sz w:val="24"/>
          <w:szCs w:val="24"/>
        </w:rPr>
        <w:t xml:space="preserve"> </w:t>
      </w:r>
      <w:r w:rsidR="00852BF6" w:rsidRPr="005D74C8">
        <w:rPr>
          <w:rFonts w:cstheme="minorHAnsi"/>
          <w:i/>
          <w:iCs/>
          <w:sz w:val="24"/>
          <w:szCs w:val="24"/>
        </w:rPr>
        <w:lastRenderedPageBreak/>
        <w:t>solanacearum</w:t>
      </w:r>
      <w:r w:rsidR="00852BF6" w:rsidRPr="005D74C8">
        <w:rPr>
          <w:rFonts w:cstheme="minorHAnsi"/>
          <w:sz w:val="24"/>
          <w:szCs w:val="24"/>
        </w:rPr>
        <w:t xml:space="preserve"> bacterium to VOCs produced by </w:t>
      </w:r>
      <w:r w:rsidR="00852BF6" w:rsidRPr="005D74C8">
        <w:rPr>
          <w:rFonts w:cstheme="minorHAnsi"/>
          <w:i/>
          <w:iCs/>
          <w:sz w:val="24"/>
          <w:szCs w:val="24"/>
        </w:rPr>
        <w:t>Bacillus amyloliquefaciens</w:t>
      </w:r>
      <w:r w:rsidR="00852BF6" w:rsidRPr="005D74C8">
        <w:rPr>
          <w:rFonts w:cstheme="minorHAnsi"/>
          <w:sz w:val="24"/>
          <w:szCs w:val="24"/>
        </w:rPr>
        <w:t xml:space="preserve"> leads to reduced growth and expression of several virulence factors, including biofilm formation, motility and root colonization (</w:t>
      </w:r>
      <w:r w:rsidR="0076404F">
        <w:rPr>
          <w:rFonts w:cstheme="minorHAnsi"/>
          <w:sz w:val="24"/>
          <w:szCs w:val="24"/>
        </w:rPr>
        <w:t>4</w:t>
      </w:r>
      <w:r w:rsidR="00856A02" w:rsidRPr="005D74C8">
        <w:rPr>
          <w:rFonts w:cstheme="minorHAnsi"/>
          <w:sz w:val="24"/>
          <w:szCs w:val="24"/>
        </w:rPr>
        <w:t xml:space="preserve">; </w:t>
      </w:r>
      <w:r w:rsidR="0076404F">
        <w:rPr>
          <w:rFonts w:cstheme="minorHAnsi"/>
          <w:sz w:val="24"/>
          <w:szCs w:val="24"/>
        </w:rPr>
        <w:t>12</w:t>
      </w:r>
      <w:r w:rsidR="00852BF6" w:rsidRPr="005D74C8">
        <w:rPr>
          <w:rFonts w:cstheme="minorHAnsi"/>
          <w:sz w:val="24"/>
          <w:szCs w:val="24"/>
        </w:rPr>
        <w:t xml:space="preserve">). </w:t>
      </w:r>
      <w:r w:rsidR="00DE7D9D" w:rsidRPr="005D74C8">
        <w:rPr>
          <w:rFonts w:cstheme="minorHAnsi"/>
          <w:sz w:val="24"/>
          <w:szCs w:val="24"/>
        </w:rPr>
        <w:t xml:space="preserve">Another recent study showed that VOC exposure led to a wide range of hyphal abnormalities and downregulation of genes associated with sporulation yield and conidial maturation in </w:t>
      </w:r>
      <w:r w:rsidR="00DE7D9D" w:rsidRPr="005D74C8">
        <w:rPr>
          <w:rFonts w:cstheme="minorHAnsi"/>
          <w:i/>
          <w:iCs/>
          <w:sz w:val="24"/>
          <w:szCs w:val="24"/>
        </w:rPr>
        <w:t>Alternaria solani</w:t>
      </w:r>
      <w:r w:rsidR="00DE7D9D" w:rsidRPr="005D74C8">
        <w:rPr>
          <w:rFonts w:cstheme="minorHAnsi"/>
          <w:sz w:val="24"/>
          <w:szCs w:val="24"/>
        </w:rPr>
        <w:t xml:space="preserve"> fungal pathogen</w:t>
      </w:r>
      <w:r w:rsidR="00F76586" w:rsidRPr="005D74C8">
        <w:rPr>
          <w:rFonts w:cstheme="minorHAnsi"/>
          <w:sz w:val="24"/>
          <w:szCs w:val="24"/>
        </w:rPr>
        <w:t xml:space="preserve"> </w:t>
      </w:r>
      <w:r w:rsidR="0076404F">
        <w:rPr>
          <w:rFonts w:cstheme="minorHAnsi"/>
          <w:sz w:val="24"/>
          <w:szCs w:val="24"/>
        </w:rPr>
        <w:t>[13]</w:t>
      </w:r>
      <w:r w:rsidR="00BC43D1" w:rsidRPr="005D74C8">
        <w:rPr>
          <w:rFonts w:cstheme="minorHAnsi"/>
          <w:sz w:val="24"/>
          <w:szCs w:val="24"/>
        </w:rPr>
        <w:t>.</w:t>
      </w:r>
      <w:r w:rsidR="00DE7D9D" w:rsidRPr="005D74C8">
        <w:rPr>
          <w:rFonts w:cstheme="minorHAnsi"/>
          <w:sz w:val="24"/>
          <w:szCs w:val="24"/>
        </w:rPr>
        <w:t xml:space="preserve"> </w:t>
      </w:r>
      <w:r w:rsidR="00FA010F" w:rsidRPr="005D74C8">
        <w:rPr>
          <w:rFonts w:cstheme="minorHAnsi"/>
          <w:sz w:val="24"/>
          <w:szCs w:val="24"/>
        </w:rPr>
        <w:t>While these changes were</w:t>
      </w:r>
      <w:r w:rsidR="00EE504C" w:rsidRPr="005D74C8">
        <w:rPr>
          <w:rFonts w:cstheme="minorHAnsi"/>
          <w:sz w:val="24"/>
          <w:szCs w:val="24"/>
        </w:rPr>
        <w:t xml:space="preserve"> likely </w:t>
      </w:r>
      <w:r w:rsidR="00C90827" w:rsidRPr="005D74C8">
        <w:rPr>
          <w:rFonts w:cstheme="minorHAnsi"/>
          <w:sz w:val="24"/>
          <w:szCs w:val="24"/>
        </w:rPr>
        <w:t>caused by</w:t>
      </w:r>
      <w:r w:rsidR="00EE504C" w:rsidRPr="005D74C8">
        <w:rPr>
          <w:rFonts w:cstheme="minorHAnsi"/>
          <w:sz w:val="24"/>
          <w:szCs w:val="24"/>
        </w:rPr>
        <w:t xml:space="preserve"> altered gene expression </w:t>
      </w:r>
      <w:r w:rsidR="00DE7D9D" w:rsidRPr="005D74C8">
        <w:rPr>
          <w:rFonts w:cstheme="minorHAnsi"/>
          <w:sz w:val="24"/>
          <w:szCs w:val="24"/>
        </w:rPr>
        <w:t>due</w:t>
      </w:r>
      <w:r w:rsidR="00682470" w:rsidRPr="005D74C8">
        <w:rPr>
          <w:rFonts w:cstheme="minorHAnsi"/>
          <w:sz w:val="24"/>
          <w:szCs w:val="24"/>
        </w:rPr>
        <w:t xml:space="preserve"> to</w:t>
      </w:r>
      <w:r w:rsidR="00EE504C" w:rsidRPr="005D74C8">
        <w:rPr>
          <w:rFonts w:cstheme="minorHAnsi"/>
          <w:sz w:val="24"/>
          <w:szCs w:val="24"/>
        </w:rPr>
        <w:t xml:space="preserve"> </w:t>
      </w:r>
      <w:r w:rsidR="004755C2" w:rsidRPr="005D74C8">
        <w:rPr>
          <w:rFonts w:cstheme="minorHAnsi"/>
          <w:sz w:val="24"/>
          <w:szCs w:val="24"/>
        </w:rPr>
        <w:t xml:space="preserve">the </w:t>
      </w:r>
      <w:r w:rsidR="00EE504C" w:rsidRPr="005D74C8">
        <w:rPr>
          <w:rFonts w:cstheme="minorHAnsi"/>
          <w:sz w:val="24"/>
          <w:szCs w:val="24"/>
        </w:rPr>
        <w:t>short</w:t>
      </w:r>
      <w:r w:rsidR="00B02686" w:rsidRPr="005D74C8">
        <w:rPr>
          <w:rFonts w:cstheme="minorHAnsi"/>
          <w:sz w:val="24"/>
          <w:szCs w:val="24"/>
        </w:rPr>
        <w:t xml:space="preserve"> length of the experiments</w:t>
      </w:r>
      <w:r w:rsidR="00DE7D9D" w:rsidRPr="005D74C8">
        <w:rPr>
          <w:rFonts w:cstheme="minorHAnsi"/>
          <w:sz w:val="24"/>
          <w:szCs w:val="24"/>
        </w:rPr>
        <w:t>, it is possible</w:t>
      </w:r>
      <w:r w:rsidR="00F4335B" w:rsidRPr="005D74C8">
        <w:rPr>
          <w:rFonts w:cstheme="minorHAnsi"/>
          <w:sz w:val="24"/>
          <w:szCs w:val="24"/>
        </w:rPr>
        <w:t xml:space="preserve"> that prolonged VOC </w:t>
      </w:r>
      <w:r w:rsidR="006A5500" w:rsidRPr="005D74C8">
        <w:rPr>
          <w:rFonts w:cstheme="minorHAnsi"/>
          <w:sz w:val="24"/>
          <w:szCs w:val="24"/>
        </w:rPr>
        <w:t>selection</w:t>
      </w:r>
      <w:r w:rsidR="00F4335B" w:rsidRPr="005D74C8">
        <w:rPr>
          <w:rFonts w:cstheme="minorHAnsi"/>
          <w:sz w:val="24"/>
          <w:szCs w:val="24"/>
        </w:rPr>
        <w:t xml:space="preserve"> could lead to </w:t>
      </w:r>
      <w:r w:rsidR="003732D1" w:rsidRPr="005D74C8">
        <w:rPr>
          <w:rFonts w:cstheme="minorHAnsi"/>
          <w:sz w:val="24"/>
          <w:szCs w:val="24"/>
        </w:rPr>
        <w:t xml:space="preserve">heritable </w:t>
      </w:r>
      <w:r w:rsidR="00F4335B" w:rsidRPr="005D74C8">
        <w:rPr>
          <w:rFonts w:cstheme="minorHAnsi"/>
          <w:sz w:val="24"/>
          <w:szCs w:val="24"/>
        </w:rPr>
        <w:t xml:space="preserve">genetic changes </w:t>
      </w:r>
      <w:r w:rsidR="00B02686" w:rsidRPr="005D74C8">
        <w:rPr>
          <w:rFonts w:cstheme="minorHAnsi"/>
          <w:sz w:val="24"/>
          <w:szCs w:val="24"/>
        </w:rPr>
        <w:t>in VOC</w:t>
      </w:r>
      <w:r w:rsidR="00FB34E3" w:rsidRPr="005D74C8">
        <w:rPr>
          <w:rFonts w:cstheme="minorHAnsi"/>
          <w:sz w:val="24"/>
          <w:szCs w:val="24"/>
        </w:rPr>
        <w:t>-</w:t>
      </w:r>
      <w:r w:rsidR="00B02686" w:rsidRPr="005D74C8">
        <w:rPr>
          <w:rFonts w:cstheme="minorHAnsi"/>
          <w:sz w:val="24"/>
          <w:szCs w:val="24"/>
        </w:rPr>
        <w:t>tolerance</w:t>
      </w:r>
      <w:r w:rsidR="00964BA3" w:rsidRPr="005D74C8">
        <w:rPr>
          <w:rFonts w:cstheme="minorHAnsi"/>
          <w:sz w:val="24"/>
          <w:szCs w:val="24"/>
        </w:rPr>
        <w:t xml:space="preserve"> and </w:t>
      </w:r>
      <w:r w:rsidR="00FD380F" w:rsidRPr="005D74C8">
        <w:rPr>
          <w:rFonts w:cstheme="minorHAnsi"/>
          <w:sz w:val="24"/>
          <w:szCs w:val="24"/>
        </w:rPr>
        <w:t xml:space="preserve">its </w:t>
      </w:r>
      <w:r w:rsidR="00964BA3" w:rsidRPr="005D74C8">
        <w:rPr>
          <w:rFonts w:cstheme="minorHAnsi"/>
          <w:sz w:val="24"/>
          <w:szCs w:val="24"/>
        </w:rPr>
        <w:t>associated costs</w:t>
      </w:r>
      <w:r w:rsidR="00F4335B" w:rsidRPr="005D74C8">
        <w:rPr>
          <w:rFonts w:cstheme="minorHAnsi"/>
          <w:sz w:val="24"/>
          <w:szCs w:val="24"/>
        </w:rPr>
        <w:t>.</w:t>
      </w:r>
    </w:p>
    <w:p w14:paraId="5469444D" w14:textId="516052E5" w:rsidR="00CE3034" w:rsidRPr="00B91F16" w:rsidRDefault="00D3534A" w:rsidP="00B91F16">
      <w:pPr>
        <w:pStyle w:val="CommentText"/>
        <w:snapToGrid w:val="0"/>
        <w:spacing w:line="480" w:lineRule="auto"/>
        <w:ind w:firstLine="720"/>
        <w:jc w:val="both"/>
        <w:rPr>
          <w:shd w:val="clear" w:color="auto" w:fill="FFFFFF"/>
        </w:rPr>
      </w:pPr>
      <w:r w:rsidRPr="005D74C8">
        <w:rPr>
          <w:rFonts w:cstheme="minorHAnsi"/>
          <w:sz w:val="24"/>
          <w:szCs w:val="24"/>
          <w:lang w:val="en-GB"/>
        </w:rPr>
        <w:t>Here, we</w:t>
      </w:r>
      <w:r w:rsidR="004202A1" w:rsidRPr="005D74C8">
        <w:rPr>
          <w:rFonts w:cstheme="minorHAnsi"/>
          <w:sz w:val="24"/>
          <w:szCs w:val="24"/>
          <w:lang w:val="en-GB"/>
        </w:rPr>
        <w:t xml:space="preserve"> used experimental evolution to </w:t>
      </w:r>
      <w:r w:rsidR="003631D2" w:rsidRPr="005D74C8">
        <w:rPr>
          <w:rFonts w:cstheme="minorHAnsi"/>
          <w:sz w:val="24"/>
          <w:szCs w:val="24"/>
          <w:lang w:val="en-GB"/>
        </w:rPr>
        <w:t>directly</w:t>
      </w:r>
      <w:r w:rsidR="00241FF9" w:rsidRPr="005D74C8">
        <w:rPr>
          <w:rFonts w:cstheme="minorHAnsi"/>
          <w:sz w:val="24"/>
          <w:szCs w:val="24"/>
          <w:lang w:val="en-GB"/>
        </w:rPr>
        <w:t xml:space="preserve"> test</w:t>
      </w:r>
      <w:r w:rsidR="00B32636" w:rsidRPr="005D74C8">
        <w:rPr>
          <w:rFonts w:cstheme="minorHAnsi"/>
          <w:sz w:val="24"/>
          <w:szCs w:val="24"/>
          <w:lang w:val="en-GB"/>
        </w:rPr>
        <w:t xml:space="preserve"> i) if long-term exposure to VOCs selects for increased tolerance; ii) if VOC-tolerance correlates with </w:t>
      </w:r>
      <w:r w:rsidR="0064006F" w:rsidRPr="005D74C8">
        <w:rPr>
          <w:rFonts w:cstheme="minorHAnsi"/>
          <w:sz w:val="24"/>
          <w:szCs w:val="24"/>
          <w:lang w:val="en-GB"/>
        </w:rPr>
        <w:t>pathogen</w:t>
      </w:r>
      <w:r w:rsidR="00B32636" w:rsidRPr="005D74C8">
        <w:rPr>
          <w:rFonts w:cstheme="minorHAnsi"/>
          <w:i/>
          <w:iCs/>
          <w:sz w:val="24"/>
          <w:szCs w:val="24"/>
          <w:lang w:val="en-GB"/>
        </w:rPr>
        <w:t xml:space="preserve"> </w:t>
      </w:r>
      <w:r w:rsidR="00B32636" w:rsidRPr="005D74C8">
        <w:rPr>
          <w:rFonts w:cstheme="minorHAnsi"/>
          <w:sz w:val="24"/>
          <w:szCs w:val="24"/>
          <w:lang w:val="en-GB"/>
        </w:rPr>
        <w:t xml:space="preserve">resistance to antibiotics and virulence </w:t>
      </w:r>
      <w:r w:rsidR="000A75E9" w:rsidRPr="005D74C8">
        <w:rPr>
          <w:rFonts w:cstheme="minorHAnsi"/>
          <w:i/>
          <w:iCs/>
          <w:sz w:val="24"/>
          <w:szCs w:val="24"/>
          <w:lang w:val="en-GB"/>
        </w:rPr>
        <w:t>in vitro</w:t>
      </w:r>
      <w:r w:rsidR="000A75E9" w:rsidRPr="005D74C8">
        <w:rPr>
          <w:rFonts w:cstheme="minorHAnsi"/>
          <w:sz w:val="24"/>
          <w:szCs w:val="24"/>
          <w:lang w:val="en-GB"/>
        </w:rPr>
        <w:t xml:space="preserve"> and </w:t>
      </w:r>
      <w:r w:rsidR="00B32636" w:rsidRPr="005D74C8">
        <w:rPr>
          <w:rFonts w:cstheme="minorHAnsi"/>
          <w:i/>
          <w:iCs/>
          <w:sz w:val="24"/>
          <w:szCs w:val="24"/>
          <w:lang w:val="en-GB"/>
        </w:rPr>
        <w:t>in planta</w:t>
      </w:r>
      <w:r w:rsidR="00B32636" w:rsidRPr="005D74C8">
        <w:rPr>
          <w:rFonts w:cstheme="minorHAnsi"/>
          <w:sz w:val="24"/>
          <w:szCs w:val="24"/>
          <w:lang w:val="en-GB"/>
        </w:rPr>
        <w:t>; and</w:t>
      </w:r>
      <w:r w:rsidR="009F64D9" w:rsidRPr="005D74C8">
        <w:rPr>
          <w:rFonts w:cstheme="minorHAnsi"/>
          <w:sz w:val="24"/>
          <w:szCs w:val="24"/>
          <w:lang w:val="en-GB"/>
        </w:rPr>
        <w:t xml:space="preserve"> </w:t>
      </w:r>
      <w:r w:rsidR="00B32636" w:rsidRPr="005D74C8">
        <w:rPr>
          <w:rFonts w:cstheme="minorHAnsi"/>
          <w:sz w:val="24"/>
          <w:szCs w:val="24"/>
          <w:lang w:val="en-GB"/>
        </w:rPr>
        <w:t xml:space="preserve">iii) </w:t>
      </w:r>
      <w:r w:rsidR="00F6184F" w:rsidRPr="005D74C8">
        <w:rPr>
          <w:rFonts w:cstheme="minorHAnsi"/>
          <w:sz w:val="24"/>
          <w:szCs w:val="24"/>
          <w:lang w:val="en-GB"/>
        </w:rPr>
        <w:t xml:space="preserve">to </w:t>
      </w:r>
      <w:r w:rsidR="00B32636" w:rsidRPr="005D74C8">
        <w:rPr>
          <w:rFonts w:cstheme="minorHAnsi"/>
          <w:sz w:val="24"/>
          <w:szCs w:val="24"/>
          <w:lang w:val="en-GB"/>
        </w:rPr>
        <w:t xml:space="preserve">determine genetic changes </w:t>
      </w:r>
      <w:r w:rsidR="0043108E" w:rsidRPr="005D74C8">
        <w:rPr>
          <w:rFonts w:cstheme="minorHAnsi"/>
          <w:sz w:val="24"/>
          <w:szCs w:val="24"/>
          <w:lang w:val="en-GB"/>
        </w:rPr>
        <w:t>underlying the</w:t>
      </w:r>
      <w:r w:rsidR="00C052D2" w:rsidRPr="005D74C8">
        <w:rPr>
          <w:rFonts w:cstheme="minorHAnsi"/>
          <w:sz w:val="24"/>
          <w:szCs w:val="24"/>
          <w:lang w:val="en-GB"/>
        </w:rPr>
        <w:t>se</w:t>
      </w:r>
      <w:r w:rsidR="0043108E" w:rsidRPr="005D74C8">
        <w:rPr>
          <w:rFonts w:cstheme="minorHAnsi"/>
          <w:sz w:val="24"/>
          <w:szCs w:val="24"/>
          <w:lang w:val="en-GB"/>
        </w:rPr>
        <w:t xml:space="preserve"> phenotypic changes</w:t>
      </w:r>
      <w:r w:rsidR="00B32636" w:rsidRPr="005D74C8">
        <w:rPr>
          <w:rFonts w:cstheme="minorHAnsi"/>
          <w:sz w:val="24"/>
          <w:szCs w:val="24"/>
          <w:lang w:val="en-GB"/>
        </w:rPr>
        <w:t xml:space="preserve">. To achieve this, we </w:t>
      </w:r>
      <w:r w:rsidR="00241FF9" w:rsidRPr="005D74C8">
        <w:rPr>
          <w:rFonts w:cstheme="minorHAnsi"/>
          <w:sz w:val="24"/>
          <w:szCs w:val="24"/>
          <w:lang w:val="en-GB"/>
        </w:rPr>
        <w:t>expos</w:t>
      </w:r>
      <w:r w:rsidR="00B32636" w:rsidRPr="005D74C8">
        <w:rPr>
          <w:rFonts w:cstheme="minorHAnsi"/>
          <w:sz w:val="24"/>
          <w:szCs w:val="24"/>
          <w:lang w:val="en-GB"/>
        </w:rPr>
        <w:t>ed</w:t>
      </w:r>
      <w:r w:rsidR="00241FF9" w:rsidRPr="005D74C8">
        <w:rPr>
          <w:rFonts w:cstheme="minorHAnsi"/>
          <w:sz w:val="24"/>
          <w:szCs w:val="24"/>
          <w:lang w:val="en-GB"/>
        </w:rPr>
        <w:t xml:space="preserve"> phytopathogen</w:t>
      </w:r>
      <w:r w:rsidR="004905DF">
        <w:rPr>
          <w:rFonts w:cstheme="minorHAnsi"/>
          <w:sz w:val="24"/>
          <w:szCs w:val="24"/>
          <w:lang w:val="en-GB"/>
        </w:rPr>
        <w:t>ic</w:t>
      </w:r>
      <w:r w:rsidR="00241FF9" w:rsidRPr="005D74C8">
        <w:rPr>
          <w:rFonts w:cstheme="minorHAnsi"/>
          <w:sz w:val="24"/>
          <w:szCs w:val="24"/>
          <w:lang w:val="en-GB"/>
        </w:rPr>
        <w:t xml:space="preserve"> </w:t>
      </w:r>
      <w:r w:rsidR="00241FF9" w:rsidRPr="005D74C8">
        <w:rPr>
          <w:rFonts w:cstheme="minorHAnsi"/>
          <w:i/>
          <w:iCs/>
          <w:sz w:val="24"/>
          <w:szCs w:val="24"/>
          <w:lang w:val="en-GB"/>
        </w:rPr>
        <w:t>R. solanacearum</w:t>
      </w:r>
      <w:r w:rsidR="00241FF9" w:rsidRPr="005D74C8">
        <w:rPr>
          <w:rFonts w:cstheme="minorHAnsi"/>
          <w:sz w:val="24"/>
          <w:szCs w:val="24"/>
          <w:lang w:val="en-GB"/>
        </w:rPr>
        <w:t xml:space="preserve"> </w:t>
      </w:r>
      <w:r w:rsidR="004905DF">
        <w:rPr>
          <w:rFonts w:cstheme="minorHAnsi"/>
          <w:sz w:val="24"/>
          <w:szCs w:val="24"/>
          <w:lang w:val="en-GB"/>
        </w:rPr>
        <w:t>bacterium</w:t>
      </w:r>
      <w:r w:rsidR="004905DF" w:rsidRPr="005D74C8">
        <w:rPr>
          <w:rFonts w:eastAsia="Times New Roman" w:cstheme="minorHAnsi"/>
          <w:sz w:val="24"/>
          <w:szCs w:val="24"/>
          <w:lang w:val="en-GB"/>
        </w:rPr>
        <w:t xml:space="preserve"> </w:t>
      </w:r>
      <w:r w:rsidR="003F1740" w:rsidRPr="005D74C8">
        <w:rPr>
          <w:rFonts w:eastAsia="Times New Roman" w:cstheme="minorHAnsi"/>
          <w:sz w:val="24"/>
          <w:szCs w:val="24"/>
          <w:lang w:val="en-GB"/>
        </w:rPr>
        <w:t xml:space="preserve">to </w:t>
      </w:r>
      <w:r w:rsidR="00FB34E3" w:rsidRPr="005D74C8">
        <w:rPr>
          <w:rFonts w:eastAsia="Times New Roman" w:cstheme="minorHAnsi"/>
          <w:sz w:val="24"/>
          <w:szCs w:val="24"/>
          <w:lang w:val="en-GB"/>
        </w:rPr>
        <w:t>three concentrations of</w:t>
      </w:r>
      <w:r w:rsidR="003F1740" w:rsidRPr="005D74C8">
        <w:rPr>
          <w:rFonts w:eastAsia="Times New Roman" w:cstheme="minorHAnsi"/>
          <w:sz w:val="24"/>
          <w:szCs w:val="24"/>
          <w:lang w:val="en-GB"/>
        </w:rPr>
        <w:t xml:space="preserve"> </w:t>
      </w:r>
      <w:r w:rsidR="004755C2" w:rsidRPr="005D74C8">
        <w:rPr>
          <w:rFonts w:eastAsia="Times New Roman" w:cstheme="minorHAnsi"/>
          <w:sz w:val="24"/>
          <w:szCs w:val="24"/>
          <w:lang w:val="en-GB"/>
        </w:rPr>
        <w:t xml:space="preserve">a </w:t>
      </w:r>
      <w:r w:rsidR="003F1740" w:rsidRPr="005D74C8">
        <w:rPr>
          <w:rFonts w:eastAsia="Times New Roman" w:cstheme="minorHAnsi"/>
          <w:sz w:val="24"/>
          <w:szCs w:val="24"/>
          <w:lang w:val="en-GB"/>
        </w:rPr>
        <w:t>synthetic mixture of</w:t>
      </w:r>
      <w:r w:rsidR="00FB34E3" w:rsidRPr="005D74C8">
        <w:rPr>
          <w:rFonts w:eastAsia="Times New Roman" w:cstheme="minorHAnsi"/>
          <w:sz w:val="24"/>
          <w:szCs w:val="24"/>
          <w:lang w:val="en-GB"/>
        </w:rPr>
        <w:t xml:space="preserve"> </w:t>
      </w:r>
      <w:r w:rsidR="005B51EB" w:rsidRPr="005D74C8">
        <w:rPr>
          <w:rFonts w:eastAsia="Times New Roman" w:cstheme="minorHAnsi"/>
          <w:sz w:val="24"/>
          <w:szCs w:val="24"/>
          <w:lang w:val="en-GB"/>
        </w:rPr>
        <w:t xml:space="preserve">25 </w:t>
      </w:r>
      <w:r w:rsidRPr="005D74C8">
        <w:rPr>
          <w:rFonts w:cstheme="minorHAnsi"/>
          <w:sz w:val="24"/>
          <w:szCs w:val="24"/>
          <w:lang w:val="en-GB"/>
        </w:rPr>
        <w:t>VOCs produced by</w:t>
      </w:r>
      <w:r w:rsidR="00DC21C9" w:rsidRPr="005D74C8">
        <w:rPr>
          <w:rFonts w:cstheme="minorHAnsi"/>
          <w:sz w:val="24"/>
          <w:szCs w:val="24"/>
          <w:lang w:val="en-GB"/>
        </w:rPr>
        <w:t xml:space="preserve"> </w:t>
      </w:r>
      <w:r w:rsidRPr="005D74C8">
        <w:rPr>
          <w:rFonts w:cstheme="minorHAnsi"/>
          <w:i/>
          <w:iCs/>
          <w:sz w:val="24"/>
          <w:szCs w:val="24"/>
          <w:lang w:val="en-GB"/>
        </w:rPr>
        <w:t>B</w:t>
      </w:r>
      <w:r w:rsidR="007B6A10" w:rsidRPr="005D74C8">
        <w:rPr>
          <w:rFonts w:cstheme="minorHAnsi"/>
          <w:i/>
          <w:iCs/>
          <w:sz w:val="24"/>
          <w:szCs w:val="24"/>
          <w:lang w:val="en-GB"/>
        </w:rPr>
        <w:t>.</w:t>
      </w:r>
      <w:r w:rsidRPr="005D74C8">
        <w:rPr>
          <w:rFonts w:cstheme="minorHAnsi"/>
          <w:i/>
          <w:iCs/>
          <w:sz w:val="24"/>
          <w:szCs w:val="24"/>
          <w:lang w:val="en-GB"/>
        </w:rPr>
        <w:t xml:space="preserve"> amyloliquefaciens</w:t>
      </w:r>
      <w:r w:rsidRPr="005D74C8">
        <w:rPr>
          <w:rFonts w:cstheme="minorHAnsi"/>
          <w:sz w:val="24"/>
          <w:szCs w:val="24"/>
          <w:lang w:val="en-GB"/>
        </w:rPr>
        <w:t xml:space="preserve"> T-5</w:t>
      </w:r>
      <w:r w:rsidR="00241FF9" w:rsidRPr="005D74C8">
        <w:rPr>
          <w:rFonts w:cstheme="minorHAnsi"/>
          <w:sz w:val="24"/>
          <w:szCs w:val="24"/>
          <w:lang w:val="en-GB"/>
        </w:rPr>
        <w:t xml:space="preserve"> biocontrol bacterium</w:t>
      </w:r>
      <w:r w:rsidR="00177DED" w:rsidRPr="005D74C8">
        <w:rPr>
          <w:rFonts w:cstheme="minorHAnsi"/>
          <w:sz w:val="24"/>
          <w:szCs w:val="24"/>
          <w:lang w:val="en-GB"/>
        </w:rPr>
        <w:t xml:space="preserve"> </w:t>
      </w:r>
      <w:r w:rsidR="00312496" w:rsidRPr="005D74C8">
        <w:rPr>
          <w:rFonts w:cstheme="minorHAnsi"/>
          <w:sz w:val="24"/>
          <w:szCs w:val="24"/>
          <w:lang w:val="en-GB"/>
        </w:rPr>
        <w:t>(</w:t>
      </w:r>
      <w:r w:rsidR="00EA4A07" w:rsidRPr="00E02377">
        <w:rPr>
          <w:rFonts w:cstheme="minorHAnsi"/>
          <w:sz w:val="24"/>
          <w:szCs w:val="24"/>
        </w:rPr>
        <w:t>Supplementary</w:t>
      </w:r>
      <w:r w:rsidR="00EA4A07">
        <w:rPr>
          <w:rFonts w:cstheme="minorHAnsi"/>
          <w:sz w:val="24"/>
          <w:szCs w:val="24"/>
        </w:rPr>
        <w:t xml:space="preserve"> </w:t>
      </w:r>
      <w:r w:rsidR="0039371A">
        <w:rPr>
          <w:rFonts w:cstheme="minorHAnsi"/>
          <w:sz w:val="24"/>
          <w:szCs w:val="24"/>
        </w:rPr>
        <w:t>T</w:t>
      </w:r>
      <w:r w:rsidR="00EC4625" w:rsidRPr="005D74C8">
        <w:rPr>
          <w:rFonts w:cstheme="minorHAnsi"/>
          <w:sz w:val="24"/>
          <w:szCs w:val="24"/>
        </w:rPr>
        <w:t>able S1</w:t>
      </w:r>
      <w:r w:rsidR="0076404F">
        <w:rPr>
          <w:rFonts w:cstheme="minorHAnsi"/>
          <w:sz w:val="24"/>
          <w:szCs w:val="24"/>
        </w:rPr>
        <w:t xml:space="preserve">; ref. </w:t>
      </w:r>
      <w:r w:rsidR="0076404F">
        <w:rPr>
          <w:rFonts w:cstheme="minorHAnsi"/>
          <w:sz w:val="24"/>
          <w:szCs w:val="24"/>
          <w:lang w:val="en-GB"/>
        </w:rPr>
        <w:t>4,</w:t>
      </w:r>
      <w:r w:rsidR="00241FF9" w:rsidRPr="005D74C8">
        <w:rPr>
          <w:rFonts w:cstheme="minorHAnsi"/>
          <w:sz w:val="24"/>
          <w:szCs w:val="24"/>
          <w:lang w:val="en-GB"/>
        </w:rPr>
        <w:t xml:space="preserve"> </w:t>
      </w:r>
      <w:r w:rsidR="0076404F">
        <w:rPr>
          <w:rFonts w:cstheme="minorHAnsi"/>
          <w:sz w:val="24"/>
          <w:szCs w:val="24"/>
          <w:lang w:val="en-GB"/>
        </w:rPr>
        <w:t>14)</w:t>
      </w:r>
      <w:r w:rsidR="001A03A0" w:rsidRPr="005D74C8">
        <w:rPr>
          <w:rFonts w:cstheme="minorHAnsi"/>
          <w:sz w:val="24"/>
          <w:szCs w:val="24"/>
          <w:lang w:val="en-GB"/>
        </w:rPr>
        <w:t xml:space="preserve"> </w:t>
      </w:r>
      <w:r w:rsidR="008D7BB3" w:rsidRPr="005D74C8">
        <w:rPr>
          <w:rFonts w:cstheme="minorHAnsi"/>
          <w:sz w:val="24"/>
          <w:szCs w:val="24"/>
          <w:lang w:val="en-GB"/>
        </w:rPr>
        <w:t>for</w:t>
      </w:r>
      <w:r w:rsidR="000B1902" w:rsidRPr="005D74C8">
        <w:rPr>
          <w:rFonts w:cstheme="minorHAnsi"/>
          <w:sz w:val="24"/>
          <w:szCs w:val="24"/>
          <w:lang w:val="en-GB"/>
        </w:rPr>
        <w:t xml:space="preserve"> </w:t>
      </w:r>
      <w:r w:rsidR="001910D1" w:rsidRPr="005D74C8">
        <w:rPr>
          <w:rFonts w:cstheme="minorHAnsi"/>
          <w:sz w:val="24"/>
          <w:szCs w:val="24"/>
          <w:lang w:val="en-GB"/>
        </w:rPr>
        <w:t>22 days (</w:t>
      </w:r>
      <w:r w:rsidR="001910D1" w:rsidRPr="005D74C8">
        <w:rPr>
          <w:rFonts w:cstheme="minorHAnsi"/>
          <w:sz w:val="24"/>
          <w:szCs w:val="24"/>
          <w:shd w:val="clear" w:color="auto" w:fill="FFFFFF"/>
          <w:lang w:val="en-GB"/>
        </w:rPr>
        <w:t>≈</w:t>
      </w:r>
      <w:r w:rsidR="000B1902" w:rsidRPr="005D74C8">
        <w:rPr>
          <w:rFonts w:cstheme="minorHAnsi"/>
          <w:sz w:val="24"/>
          <w:szCs w:val="24"/>
          <w:lang w:val="en-GB"/>
        </w:rPr>
        <w:t xml:space="preserve">550 </w:t>
      </w:r>
      <w:r w:rsidR="002216BB" w:rsidRPr="005D74C8">
        <w:rPr>
          <w:rFonts w:cstheme="minorHAnsi"/>
          <w:i/>
          <w:iCs/>
          <w:sz w:val="24"/>
          <w:szCs w:val="24"/>
          <w:lang w:val="en-GB"/>
        </w:rPr>
        <w:t>R. solanacearum</w:t>
      </w:r>
      <w:r w:rsidR="008D7BB3" w:rsidRPr="005D74C8">
        <w:rPr>
          <w:rFonts w:cstheme="minorHAnsi"/>
          <w:sz w:val="24"/>
          <w:szCs w:val="24"/>
          <w:lang w:val="en-GB"/>
        </w:rPr>
        <w:t xml:space="preserve"> </w:t>
      </w:r>
      <w:r w:rsidR="000B1902" w:rsidRPr="005D74C8">
        <w:rPr>
          <w:rFonts w:cstheme="minorHAnsi"/>
          <w:sz w:val="24"/>
          <w:szCs w:val="24"/>
          <w:lang w:val="en-GB"/>
        </w:rPr>
        <w:t>generations</w:t>
      </w:r>
      <w:r w:rsidR="004815A6" w:rsidRPr="005D74C8">
        <w:rPr>
          <w:rFonts w:cstheme="minorHAnsi"/>
          <w:sz w:val="24"/>
          <w:szCs w:val="24"/>
          <w:lang w:val="en-GB"/>
        </w:rPr>
        <w:t>; 11 serial transfers</w:t>
      </w:r>
      <w:r w:rsidR="009619DB" w:rsidRPr="005D74C8">
        <w:rPr>
          <w:rFonts w:cstheme="minorHAnsi"/>
          <w:sz w:val="24"/>
          <w:szCs w:val="24"/>
          <w:lang w:val="en-GB"/>
        </w:rPr>
        <w:t xml:space="preserve">; </w:t>
      </w:r>
      <w:r w:rsidR="0039371A">
        <w:rPr>
          <w:rFonts w:cstheme="minorHAnsi"/>
          <w:sz w:val="24"/>
          <w:szCs w:val="24"/>
          <w:lang w:val="en-GB"/>
        </w:rPr>
        <w:t>F</w:t>
      </w:r>
      <w:r w:rsidR="009619DB" w:rsidRPr="005D74C8">
        <w:rPr>
          <w:rFonts w:cstheme="minorHAnsi"/>
          <w:sz w:val="24"/>
          <w:szCs w:val="24"/>
          <w:lang w:val="en-GB"/>
        </w:rPr>
        <w:t>ig. 1</w:t>
      </w:r>
      <w:r w:rsidR="001910D1" w:rsidRPr="005D74C8">
        <w:rPr>
          <w:rFonts w:cstheme="minorHAnsi"/>
          <w:sz w:val="24"/>
          <w:szCs w:val="24"/>
          <w:lang w:val="en-GB"/>
        </w:rPr>
        <w:t>)</w:t>
      </w:r>
      <w:r w:rsidR="007B25FD" w:rsidRPr="005D74C8">
        <w:rPr>
          <w:rFonts w:cstheme="minorHAnsi"/>
          <w:sz w:val="24"/>
          <w:szCs w:val="24"/>
          <w:lang w:val="en-GB"/>
        </w:rPr>
        <w:t xml:space="preserve">. </w:t>
      </w:r>
      <w:bookmarkStart w:id="5" w:name="_Hlk119256375"/>
      <w:r w:rsidR="005830B5" w:rsidRPr="005830B5">
        <w:rPr>
          <w:rFonts w:cstheme="minorHAnsi"/>
          <w:i/>
          <w:iCs/>
          <w:sz w:val="24"/>
          <w:szCs w:val="24"/>
          <w:lang w:val="en-GB"/>
        </w:rPr>
        <w:t>R. solanacearum</w:t>
      </w:r>
      <w:r w:rsidR="005830B5" w:rsidRPr="005830B5">
        <w:rPr>
          <w:rFonts w:cstheme="minorHAnsi"/>
          <w:sz w:val="24"/>
          <w:szCs w:val="24"/>
          <w:lang w:val="en-GB"/>
        </w:rPr>
        <w:t> </w:t>
      </w:r>
      <w:r w:rsidR="004905DF">
        <w:rPr>
          <w:rFonts w:cstheme="minorHAnsi"/>
          <w:sz w:val="24"/>
          <w:szCs w:val="24"/>
          <w:lang w:val="en-GB"/>
        </w:rPr>
        <w:t>was chosen as the model pathogen species due to its global importance for agriculture</w:t>
      </w:r>
      <w:r w:rsidR="00105AC4">
        <w:rPr>
          <w:rFonts w:cstheme="minorHAnsi"/>
          <w:sz w:val="24"/>
          <w:szCs w:val="24"/>
          <w:lang w:val="en-GB"/>
        </w:rPr>
        <w:t xml:space="preserve"> as a causal agent of bacterial wilt disease</w:t>
      </w:r>
      <w:r w:rsidR="004905DF">
        <w:rPr>
          <w:rFonts w:cstheme="minorHAnsi"/>
          <w:sz w:val="24"/>
          <w:szCs w:val="24"/>
          <w:lang w:val="en-GB"/>
        </w:rPr>
        <w:t xml:space="preserve">, wide host range </w:t>
      </w:r>
      <w:r w:rsidR="005830B5" w:rsidRPr="005830B5">
        <w:rPr>
          <w:rFonts w:cstheme="minorHAnsi"/>
          <w:sz w:val="24"/>
          <w:szCs w:val="24"/>
          <w:lang w:val="en-GB"/>
        </w:rPr>
        <w:t xml:space="preserve">and broad geographic distribution </w:t>
      </w:r>
      <w:r w:rsidR="00C07EF1">
        <w:rPr>
          <w:rFonts w:cstheme="minorHAnsi"/>
          <w:sz w:val="24"/>
          <w:szCs w:val="24"/>
          <w:lang w:val="en-GB"/>
        </w:rPr>
        <w:t>[14]</w:t>
      </w:r>
      <w:r w:rsidR="005830B5" w:rsidRPr="005830B5">
        <w:rPr>
          <w:rFonts w:cstheme="minorHAnsi"/>
          <w:sz w:val="24"/>
          <w:szCs w:val="24"/>
          <w:lang w:val="en-GB"/>
        </w:rPr>
        <w:t>.</w:t>
      </w:r>
      <w:r w:rsidR="004905DF">
        <w:rPr>
          <w:rFonts w:cstheme="minorHAnsi"/>
          <w:sz w:val="24"/>
          <w:szCs w:val="24"/>
          <w:lang w:val="en-GB"/>
        </w:rPr>
        <w:t xml:space="preserve"> Moreover, as no effective control methods exists, the importance of antimicrobial VOCs as a potential biocontrol strategy </w:t>
      </w:r>
      <w:r w:rsidR="000579BC">
        <w:rPr>
          <w:rFonts w:cstheme="minorHAnsi"/>
          <w:sz w:val="24"/>
          <w:szCs w:val="24"/>
          <w:lang w:val="en-GB"/>
        </w:rPr>
        <w:t>against</w:t>
      </w:r>
      <w:r w:rsidR="004905DF">
        <w:rPr>
          <w:rFonts w:cstheme="minorHAnsi"/>
          <w:sz w:val="24"/>
          <w:szCs w:val="24"/>
          <w:lang w:val="en-GB"/>
        </w:rPr>
        <w:t xml:space="preserve"> </w:t>
      </w:r>
      <w:r w:rsidR="004905DF" w:rsidRPr="00B91F16">
        <w:rPr>
          <w:rFonts w:cstheme="minorHAnsi"/>
          <w:i/>
          <w:iCs/>
          <w:sz w:val="24"/>
          <w:szCs w:val="24"/>
          <w:lang w:val="en-GB"/>
        </w:rPr>
        <w:t>R. solanacearum</w:t>
      </w:r>
      <w:r w:rsidR="004905DF">
        <w:rPr>
          <w:rFonts w:cstheme="minorHAnsi"/>
          <w:sz w:val="24"/>
          <w:szCs w:val="24"/>
          <w:lang w:val="en-GB"/>
        </w:rPr>
        <w:t xml:space="preserve"> should be evaluated.</w:t>
      </w:r>
      <w:r w:rsidR="00FE2C2E">
        <w:rPr>
          <w:rFonts w:cstheme="minorHAnsi"/>
          <w:sz w:val="24"/>
          <w:szCs w:val="24"/>
          <w:lang w:val="en-GB"/>
        </w:rPr>
        <w:t xml:space="preserve"> One such potential VOC-producing biocontrol bacterium could be</w:t>
      </w:r>
      <w:r w:rsidR="005830B5" w:rsidRPr="006F54A2">
        <w:rPr>
          <w:rFonts w:ascii="Times New Roman" w:hAnsi="Times New Roman" w:cs="Times New Roman"/>
          <w:sz w:val="24"/>
          <w:szCs w:val="24"/>
        </w:rPr>
        <w:t xml:space="preserve"> </w:t>
      </w:r>
      <w:r w:rsidR="000F6BAA" w:rsidRPr="005D74C8">
        <w:rPr>
          <w:rFonts w:cstheme="minorHAnsi"/>
          <w:i/>
          <w:iCs/>
          <w:sz w:val="24"/>
          <w:szCs w:val="24"/>
          <w:lang w:val="en-GB"/>
        </w:rPr>
        <w:t>B. amyloliquefaciens</w:t>
      </w:r>
      <w:r w:rsidR="000F6BAA" w:rsidRPr="005D74C8">
        <w:rPr>
          <w:rFonts w:cstheme="minorHAnsi"/>
          <w:sz w:val="24"/>
          <w:szCs w:val="24"/>
          <w:lang w:val="en-GB"/>
        </w:rPr>
        <w:t xml:space="preserve"> T-5</w:t>
      </w:r>
      <w:r w:rsidR="00FE2C2E">
        <w:rPr>
          <w:rFonts w:cstheme="minorHAnsi"/>
          <w:sz w:val="24"/>
          <w:szCs w:val="24"/>
          <w:lang w:val="en-GB"/>
        </w:rPr>
        <w:t xml:space="preserve">, which is known to produce a range of different VOCs </w:t>
      </w:r>
      <w:r w:rsidR="003A2C1E">
        <w:rPr>
          <w:rFonts w:cstheme="minorHAnsi"/>
          <w:sz w:val="24"/>
          <w:szCs w:val="24"/>
          <w:lang w:val="en-GB"/>
        </w:rPr>
        <w:t xml:space="preserve">[3] </w:t>
      </w:r>
      <w:r w:rsidR="00FE2C2E">
        <w:rPr>
          <w:rFonts w:cstheme="minorHAnsi"/>
          <w:sz w:val="24"/>
          <w:szCs w:val="24"/>
          <w:lang w:val="en-GB"/>
        </w:rPr>
        <w:t>and</w:t>
      </w:r>
      <w:r w:rsidR="00CA7C7E">
        <w:rPr>
          <w:rFonts w:cstheme="minorHAnsi"/>
          <w:sz w:val="24"/>
          <w:szCs w:val="24"/>
          <w:lang w:val="en-GB"/>
        </w:rPr>
        <w:t xml:space="preserve"> </w:t>
      </w:r>
      <w:r w:rsidR="00FE2C2E">
        <w:rPr>
          <w:rFonts w:cstheme="minorHAnsi"/>
          <w:sz w:val="24"/>
          <w:szCs w:val="24"/>
          <w:lang w:val="en-GB"/>
        </w:rPr>
        <w:t>shown</w:t>
      </w:r>
      <w:r w:rsidR="00042B37">
        <w:rPr>
          <w:rFonts w:cstheme="minorHAnsi"/>
          <w:sz w:val="24"/>
          <w:szCs w:val="24"/>
          <w:lang w:val="en-GB"/>
        </w:rPr>
        <w:t xml:space="preserve"> </w:t>
      </w:r>
      <w:r w:rsidR="000579BC">
        <w:rPr>
          <w:rFonts w:cstheme="minorHAnsi"/>
          <w:sz w:val="24"/>
          <w:szCs w:val="24"/>
          <w:lang w:val="en-GB"/>
        </w:rPr>
        <w:t>to be able to</w:t>
      </w:r>
      <w:r w:rsidR="00042B37">
        <w:rPr>
          <w:rFonts w:cstheme="minorHAnsi"/>
          <w:sz w:val="24"/>
          <w:szCs w:val="24"/>
          <w:lang w:val="en-GB"/>
        </w:rPr>
        <w:t xml:space="preserve"> </w:t>
      </w:r>
      <w:r w:rsidR="000579BC">
        <w:rPr>
          <w:rFonts w:cstheme="minorHAnsi"/>
          <w:sz w:val="24"/>
          <w:szCs w:val="24"/>
          <w:lang w:val="en-GB"/>
        </w:rPr>
        <w:t>limit</w:t>
      </w:r>
      <w:r w:rsidR="00CA7C7E">
        <w:rPr>
          <w:rFonts w:cstheme="minorHAnsi"/>
          <w:sz w:val="24"/>
          <w:szCs w:val="24"/>
          <w:lang w:val="en-GB"/>
        </w:rPr>
        <w:t xml:space="preserve"> bacterial wilt of tomato </w:t>
      </w:r>
      <w:r w:rsidR="000579BC">
        <w:rPr>
          <w:rFonts w:cstheme="minorHAnsi"/>
          <w:sz w:val="24"/>
          <w:szCs w:val="24"/>
          <w:lang w:val="en-GB"/>
        </w:rPr>
        <w:t>in greenhouse experiments</w:t>
      </w:r>
      <w:r w:rsidR="00CA7C7E" w:rsidRPr="005830B5">
        <w:rPr>
          <w:rFonts w:cstheme="minorHAnsi"/>
          <w:sz w:val="24"/>
          <w:szCs w:val="24"/>
          <w:lang w:val="en-GB"/>
        </w:rPr>
        <w:t> </w:t>
      </w:r>
      <w:r w:rsidR="00AB06A9">
        <w:rPr>
          <w:rFonts w:cstheme="minorHAnsi"/>
          <w:sz w:val="24"/>
          <w:szCs w:val="24"/>
          <w:lang w:val="en-GB"/>
        </w:rPr>
        <w:t>[1</w:t>
      </w:r>
      <w:r w:rsidR="00C07EF1">
        <w:rPr>
          <w:rFonts w:cstheme="minorHAnsi"/>
          <w:sz w:val="24"/>
          <w:szCs w:val="24"/>
          <w:lang w:val="en-GB"/>
        </w:rPr>
        <w:t>5</w:t>
      </w:r>
      <w:r w:rsidR="00AB06A9">
        <w:rPr>
          <w:rFonts w:cstheme="minorHAnsi"/>
          <w:sz w:val="24"/>
          <w:szCs w:val="24"/>
          <w:lang w:val="en-GB"/>
        </w:rPr>
        <w:t>]</w:t>
      </w:r>
      <w:r w:rsidR="00CA7C7E">
        <w:rPr>
          <w:rFonts w:cstheme="minorHAnsi"/>
          <w:sz w:val="24"/>
          <w:szCs w:val="24"/>
          <w:lang w:val="en-GB"/>
        </w:rPr>
        <w:t xml:space="preserve">. </w:t>
      </w:r>
      <w:bookmarkStart w:id="6" w:name="_Hlk118916587"/>
      <w:r w:rsidR="00AB06A9">
        <w:rPr>
          <w:rFonts w:cstheme="minorHAnsi"/>
          <w:sz w:val="24"/>
          <w:szCs w:val="24"/>
          <w:lang w:val="en-GB"/>
        </w:rPr>
        <w:t>In this experiment,</w:t>
      </w:r>
      <w:r w:rsidR="000579BC">
        <w:rPr>
          <w:rFonts w:cstheme="minorHAnsi"/>
          <w:sz w:val="24"/>
          <w:szCs w:val="24"/>
          <w:lang w:val="en-GB"/>
        </w:rPr>
        <w:t xml:space="preserve"> we evaluated</w:t>
      </w:r>
      <w:r w:rsidR="00D54223">
        <w:rPr>
          <w:rFonts w:cstheme="minorHAnsi"/>
          <w:sz w:val="24"/>
          <w:szCs w:val="24"/>
          <w:lang w:val="en-GB"/>
        </w:rPr>
        <w:t xml:space="preserve"> if these biocontrol effects might vanish over time due to </w:t>
      </w:r>
      <w:r w:rsidR="003A2C1E">
        <w:rPr>
          <w:rFonts w:cstheme="minorHAnsi"/>
          <w:sz w:val="24"/>
          <w:szCs w:val="24"/>
          <w:lang w:val="en-GB"/>
        </w:rPr>
        <w:t xml:space="preserve">the </w:t>
      </w:r>
      <w:r w:rsidR="00D54223">
        <w:rPr>
          <w:rFonts w:cstheme="minorHAnsi"/>
          <w:sz w:val="24"/>
          <w:szCs w:val="24"/>
          <w:lang w:val="en-GB"/>
        </w:rPr>
        <w:t xml:space="preserve">evolution of VOC tolerance by </w:t>
      </w:r>
      <w:r w:rsidR="00D54223" w:rsidRPr="00DE199F">
        <w:rPr>
          <w:rFonts w:cstheme="minorHAnsi"/>
          <w:i/>
          <w:iCs/>
          <w:sz w:val="24"/>
          <w:szCs w:val="24"/>
          <w:lang w:val="en-GB"/>
        </w:rPr>
        <w:t>R. solanacearum</w:t>
      </w:r>
      <w:r w:rsidR="00D54223">
        <w:rPr>
          <w:rFonts w:cstheme="minorHAnsi"/>
          <w:sz w:val="24"/>
          <w:szCs w:val="24"/>
          <w:lang w:val="en-GB"/>
        </w:rPr>
        <w:t xml:space="preserve"> by correlating </w:t>
      </w:r>
      <w:r w:rsidR="00AB06A9">
        <w:rPr>
          <w:rFonts w:cstheme="minorHAnsi"/>
          <w:sz w:val="24"/>
          <w:szCs w:val="24"/>
          <w:lang w:val="en-GB"/>
        </w:rPr>
        <w:t>c</w:t>
      </w:r>
      <w:r w:rsidR="00FB34E3" w:rsidRPr="005D74C8">
        <w:rPr>
          <w:rFonts w:cstheme="minorHAnsi"/>
          <w:sz w:val="24"/>
          <w:szCs w:val="24"/>
          <w:lang w:val="en-GB"/>
        </w:rPr>
        <w:t xml:space="preserve">hanges in </w:t>
      </w:r>
      <w:r w:rsidR="002216BB" w:rsidRPr="005D74C8">
        <w:rPr>
          <w:rFonts w:cstheme="minorHAnsi"/>
          <w:i/>
          <w:iCs/>
          <w:sz w:val="24"/>
          <w:szCs w:val="24"/>
          <w:lang w:val="en-GB"/>
        </w:rPr>
        <w:t>R. solanacearum</w:t>
      </w:r>
      <w:r w:rsidR="00FB34E3" w:rsidRPr="005D74C8">
        <w:rPr>
          <w:rFonts w:cstheme="minorHAnsi"/>
          <w:sz w:val="24"/>
          <w:szCs w:val="24"/>
          <w:lang w:val="en-GB"/>
        </w:rPr>
        <w:t xml:space="preserve"> VOC-</w:t>
      </w:r>
      <w:r w:rsidR="00FB34E3" w:rsidRPr="005D74C8">
        <w:rPr>
          <w:rFonts w:cstheme="minorHAnsi"/>
          <w:sz w:val="24"/>
          <w:szCs w:val="24"/>
          <w:lang w:val="en-GB"/>
        </w:rPr>
        <w:lastRenderedPageBreak/>
        <w:t>tolerance with changes in antibiotic resistance and virulence</w:t>
      </w:r>
      <w:r w:rsidR="00D54223">
        <w:rPr>
          <w:rFonts w:cstheme="minorHAnsi"/>
          <w:sz w:val="24"/>
          <w:szCs w:val="24"/>
          <w:lang w:val="en-GB"/>
        </w:rPr>
        <w:t xml:space="preserve">. </w:t>
      </w:r>
      <w:bookmarkEnd w:id="6"/>
      <w:r w:rsidR="00D54223">
        <w:rPr>
          <w:rFonts w:cstheme="minorHAnsi"/>
          <w:sz w:val="24"/>
          <w:szCs w:val="24"/>
          <w:lang w:val="en-GB"/>
        </w:rPr>
        <w:t xml:space="preserve">Moreover, </w:t>
      </w:r>
      <w:r w:rsidR="007B25FD" w:rsidRPr="005D74C8">
        <w:rPr>
          <w:rFonts w:cstheme="minorHAnsi"/>
          <w:sz w:val="24"/>
          <w:szCs w:val="24"/>
          <w:lang w:val="en-GB"/>
        </w:rPr>
        <w:t>the</w:t>
      </w:r>
      <w:r w:rsidR="00D54223">
        <w:rPr>
          <w:rFonts w:cstheme="minorHAnsi"/>
          <w:sz w:val="24"/>
          <w:szCs w:val="24"/>
          <w:lang w:val="en-GB"/>
        </w:rPr>
        <w:t xml:space="preserve"> potential</w:t>
      </w:r>
      <w:r w:rsidR="007B25FD" w:rsidRPr="005D74C8">
        <w:rPr>
          <w:rFonts w:cstheme="minorHAnsi"/>
          <w:sz w:val="24"/>
          <w:szCs w:val="24"/>
          <w:lang w:val="en-GB"/>
        </w:rPr>
        <w:t xml:space="preserve"> </w:t>
      </w:r>
      <w:r w:rsidR="009A20B6" w:rsidRPr="005D74C8">
        <w:rPr>
          <w:rFonts w:cstheme="minorHAnsi"/>
          <w:sz w:val="24"/>
          <w:szCs w:val="24"/>
          <w:lang w:val="en-GB"/>
        </w:rPr>
        <w:t xml:space="preserve">underlying mutations </w:t>
      </w:r>
      <w:r w:rsidR="0077312F" w:rsidRPr="005D74C8">
        <w:rPr>
          <w:rFonts w:cstheme="minorHAnsi"/>
          <w:sz w:val="24"/>
          <w:szCs w:val="24"/>
          <w:lang w:val="en-GB"/>
        </w:rPr>
        <w:t xml:space="preserve">were </w:t>
      </w:r>
      <w:r w:rsidR="009A20B6" w:rsidRPr="005D74C8">
        <w:rPr>
          <w:rFonts w:cstheme="minorHAnsi"/>
          <w:sz w:val="24"/>
          <w:szCs w:val="24"/>
          <w:lang w:val="en-GB"/>
        </w:rPr>
        <w:t>determined using whole</w:t>
      </w:r>
      <w:r w:rsidR="007B25FD" w:rsidRPr="005D74C8">
        <w:rPr>
          <w:rFonts w:cstheme="minorHAnsi"/>
          <w:sz w:val="24"/>
          <w:szCs w:val="24"/>
          <w:lang w:val="en-GB"/>
        </w:rPr>
        <w:t>-</w:t>
      </w:r>
      <w:r w:rsidR="009A20B6" w:rsidRPr="005D74C8">
        <w:rPr>
          <w:rFonts w:cstheme="minorHAnsi"/>
          <w:sz w:val="24"/>
          <w:szCs w:val="24"/>
          <w:lang w:val="en-GB"/>
        </w:rPr>
        <w:t>genome sequencing</w:t>
      </w:r>
      <w:r w:rsidR="001A03A0" w:rsidRPr="005D74C8">
        <w:rPr>
          <w:rFonts w:cstheme="minorHAnsi"/>
          <w:sz w:val="24"/>
          <w:szCs w:val="24"/>
          <w:lang w:val="en-GB"/>
        </w:rPr>
        <w:t xml:space="preserve"> at the end of the experiment</w:t>
      </w:r>
      <w:r w:rsidR="00B92085">
        <w:rPr>
          <w:rFonts w:cstheme="minorHAnsi"/>
          <w:sz w:val="24"/>
          <w:szCs w:val="24"/>
          <w:lang w:val="en-GB"/>
        </w:rPr>
        <w:t>,</w:t>
      </w:r>
      <w:r w:rsidR="00D54223">
        <w:rPr>
          <w:rFonts w:cstheme="minorHAnsi"/>
          <w:sz w:val="24"/>
          <w:szCs w:val="24"/>
          <w:lang w:val="en-GB"/>
        </w:rPr>
        <w:t xml:space="preserve"> and the significance of two candidate mutations</w:t>
      </w:r>
      <w:r w:rsidR="00CE0A5F">
        <w:rPr>
          <w:rFonts w:cstheme="minorHAnsi"/>
          <w:sz w:val="24"/>
          <w:szCs w:val="24"/>
          <w:lang w:val="en-GB"/>
        </w:rPr>
        <w:t xml:space="preserve"> w</w:t>
      </w:r>
      <w:r w:rsidR="00B91F16">
        <w:rPr>
          <w:rFonts w:cstheme="minorHAnsi"/>
          <w:sz w:val="24"/>
          <w:szCs w:val="24"/>
          <w:lang w:val="en-GB"/>
        </w:rPr>
        <w:t>as</w:t>
      </w:r>
      <w:r w:rsidR="00B92085">
        <w:rPr>
          <w:rFonts w:cstheme="minorHAnsi"/>
          <w:sz w:val="24"/>
          <w:szCs w:val="24"/>
          <w:lang w:val="en-GB"/>
        </w:rPr>
        <w:t xml:space="preserve"> independently</w:t>
      </w:r>
      <w:r w:rsidR="00D54223">
        <w:rPr>
          <w:rFonts w:cstheme="minorHAnsi"/>
          <w:sz w:val="24"/>
          <w:szCs w:val="24"/>
          <w:lang w:val="en-GB"/>
        </w:rPr>
        <w:t xml:space="preserve"> confirmed using reverse genetic engineering</w:t>
      </w:r>
      <w:r w:rsidR="00080C49" w:rsidRPr="005D74C8">
        <w:rPr>
          <w:rFonts w:cstheme="minorHAnsi"/>
          <w:sz w:val="24"/>
          <w:szCs w:val="24"/>
          <w:lang w:val="en-GB"/>
        </w:rPr>
        <w:t>.</w:t>
      </w:r>
    </w:p>
    <w:bookmarkEnd w:id="5"/>
    <w:p w14:paraId="05D988D3" w14:textId="6336617D" w:rsidR="00CE2D73" w:rsidRDefault="00CE2D73">
      <w:pPr>
        <w:rPr>
          <w:rFonts w:cstheme="minorHAnsi"/>
          <w:b/>
          <w:bCs/>
          <w:color w:val="2C2C2C"/>
          <w:sz w:val="24"/>
          <w:szCs w:val="24"/>
          <w:shd w:val="clear" w:color="auto" w:fill="FFFFFF"/>
        </w:rPr>
      </w:pPr>
    </w:p>
    <w:p w14:paraId="4C91FF76" w14:textId="57FC51C3" w:rsidR="00413A28" w:rsidRDefault="00CE3034" w:rsidP="00A40025">
      <w:pPr>
        <w:autoSpaceDE w:val="0"/>
        <w:autoSpaceDN w:val="0"/>
        <w:adjustRightInd w:val="0"/>
        <w:snapToGrid w:val="0"/>
        <w:spacing w:after="0" w:line="480" w:lineRule="auto"/>
        <w:jc w:val="both"/>
        <w:outlineLvl w:val="0"/>
        <w:rPr>
          <w:rFonts w:cstheme="minorHAnsi"/>
          <w:b/>
          <w:bCs/>
          <w:color w:val="2C2C2C"/>
          <w:sz w:val="24"/>
          <w:szCs w:val="24"/>
          <w:shd w:val="clear" w:color="auto" w:fill="FFFFFF"/>
        </w:rPr>
      </w:pPr>
      <w:r>
        <w:rPr>
          <w:rFonts w:cstheme="minorHAnsi"/>
          <w:b/>
          <w:bCs/>
          <w:color w:val="2C2C2C"/>
          <w:sz w:val="24"/>
          <w:szCs w:val="24"/>
          <w:shd w:val="clear" w:color="auto" w:fill="FFFFFF"/>
        </w:rPr>
        <w:t>MATERIALS AND METHODS</w:t>
      </w:r>
    </w:p>
    <w:p w14:paraId="0C47D335" w14:textId="00935C8A" w:rsidR="00CE3034" w:rsidRPr="00DF0BE8" w:rsidRDefault="00D5526D" w:rsidP="00A40025">
      <w:pPr>
        <w:autoSpaceDE w:val="0"/>
        <w:autoSpaceDN w:val="0"/>
        <w:adjustRightInd w:val="0"/>
        <w:spacing w:before="120" w:after="0" w:line="480" w:lineRule="auto"/>
        <w:jc w:val="both"/>
        <w:outlineLvl w:val="0"/>
        <w:rPr>
          <w:rFonts w:cstheme="minorHAnsi"/>
          <w:b/>
          <w:bCs/>
          <w:sz w:val="24"/>
          <w:szCs w:val="24"/>
        </w:rPr>
      </w:pPr>
      <w:r>
        <w:rPr>
          <w:rFonts w:cstheme="minorHAnsi"/>
          <w:b/>
          <w:bCs/>
          <w:sz w:val="24"/>
          <w:szCs w:val="24"/>
        </w:rPr>
        <w:t>Bacterial</w:t>
      </w:r>
      <w:r w:rsidRPr="00DF0BE8">
        <w:rPr>
          <w:rFonts w:cstheme="minorHAnsi"/>
          <w:b/>
          <w:bCs/>
          <w:sz w:val="24"/>
          <w:szCs w:val="24"/>
        </w:rPr>
        <w:t xml:space="preserve"> </w:t>
      </w:r>
      <w:r w:rsidR="00CE3034" w:rsidRPr="00DF0BE8">
        <w:rPr>
          <w:rFonts w:cstheme="minorHAnsi"/>
          <w:b/>
          <w:bCs/>
          <w:sz w:val="24"/>
          <w:szCs w:val="24"/>
        </w:rPr>
        <w:t>strain</w:t>
      </w:r>
      <w:r w:rsidR="00E43B4B">
        <w:rPr>
          <w:rFonts w:cstheme="minorHAnsi"/>
          <w:b/>
          <w:bCs/>
          <w:sz w:val="24"/>
          <w:szCs w:val="24"/>
        </w:rPr>
        <w:t>s</w:t>
      </w:r>
      <w:r w:rsidR="00CE3034" w:rsidRPr="00DF0BE8">
        <w:rPr>
          <w:rFonts w:cstheme="minorHAnsi"/>
          <w:b/>
          <w:bCs/>
          <w:sz w:val="24"/>
          <w:szCs w:val="24"/>
        </w:rPr>
        <w:t xml:space="preserve"> and growth conditions</w:t>
      </w:r>
    </w:p>
    <w:p w14:paraId="3A7E4DAE" w14:textId="0E8B9EED" w:rsidR="00CE3034" w:rsidRPr="00DF0BE8" w:rsidRDefault="00CE3034" w:rsidP="00DD0A55">
      <w:pPr>
        <w:autoSpaceDE w:val="0"/>
        <w:autoSpaceDN w:val="0"/>
        <w:adjustRightInd w:val="0"/>
        <w:spacing w:after="0" w:line="480" w:lineRule="auto"/>
        <w:jc w:val="both"/>
        <w:rPr>
          <w:rFonts w:cstheme="minorHAnsi"/>
          <w:sz w:val="24"/>
          <w:szCs w:val="24"/>
        </w:rPr>
      </w:pPr>
      <w:r w:rsidRPr="00DF0BE8">
        <w:rPr>
          <w:rFonts w:cstheme="minorHAnsi"/>
          <w:sz w:val="24"/>
          <w:szCs w:val="24"/>
        </w:rPr>
        <w:t xml:space="preserve">We used the bacterial pathogen </w:t>
      </w:r>
      <w:r w:rsidRPr="00DF0BE8">
        <w:rPr>
          <w:rFonts w:cstheme="minorHAnsi"/>
          <w:i/>
          <w:iCs/>
          <w:sz w:val="24"/>
          <w:szCs w:val="24"/>
        </w:rPr>
        <w:t>Ralstonia solanacearum</w:t>
      </w:r>
      <w:r w:rsidRPr="00DF0BE8">
        <w:rPr>
          <w:rFonts w:cstheme="minorHAnsi"/>
          <w:sz w:val="24"/>
          <w:szCs w:val="24"/>
        </w:rPr>
        <w:t xml:space="preserve"> strain QL-Rs1115 (China General Microbiology Culture Collection Center, accession No. 9487) as our target pathogen that was isolated from the roots of a wilted tomato plant </w:t>
      </w:r>
      <w:r w:rsidR="0076404F">
        <w:rPr>
          <w:rFonts w:cstheme="minorHAnsi"/>
          <w:sz w:val="24"/>
          <w:szCs w:val="24"/>
        </w:rPr>
        <w:t>[</w:t>
      </w:r>
      <w:r w:rsidR="00C07EF1">
        <w:rPr>
          <w:rFonts w:cstheme="minorHAnsi"/>
          <w:sz w:val="24"/>
          <w:szCs w:val="24"/>
        </w:rPr>
        <w:t>16</w:t>
      </w:r>
      <w:r w:rsidR="0076404F">
        <w:rPr>
          <w:rFonts w:cstheme="minorHAnsi"/>
          <w:sz w:val="24"/>
          <w:szCs w:val="24"/>
        </w:rPr>
        <w:t>]</w:t>
      </w:r>
      <w:r w:rsidRPr="00DF0BE8">
        <w:rPr>
          <w:rFonts w:cstheme="minorHAnsi"/>
          <w:sz w:val="24"/>
          <w:szCs w:val="24"/>
        </w:rPr>
        <w:t xml:space="preserve">. </w:t>
      </w:r>
      <w:r w:rsidR="0039371A" w:rsidRPr="005D74C8">
        <w:rPr>
          <w:rFonts w:cstheme="minorHAnsi"/>
          <w:i/>
          <w:iCs/>
          <w:sz w:val="24"/>
          <w:szCs w:val="24"/>
          <w:lang w:val="en-GB"/>
        </w:rPr>
        <w:t>R. solanacearum</w:t>
      </w:r>
      <w:r w:rsidRPr="00DF0BE8">
        <w:rPr>
          <w:rFonts w:cstheme="minorHAnsi"/>
          <w:sz w:val="24"/>
          <w:szCs w:val="24"/>
        </w:rPr>
        <w:t xml:space="preserve"> was stored at -80°C in casamino acid-peptone-glucose (CPG) medium (1 g casamino acid, 10 g peptone, 5 g glucose and pH 7.0) containing 70% glycerol </w:t>
      </w:r>
      <w:r w:rsidR="0076404F">
        <w:rPr>
          <w:rFonts w:cstheme="minorHAnsi"/>
          <w:sz w:val="24"/>
          <w:szCs w:val="24"/>
        </w:rPr>
        <w:t>[</w:t>
      </w:r>
      <w:r w:rsidR="00C07EF1">
        <w:rPr>
          <w:rFonts w:cstheme="minorHAnsi"/>
          <w:sz w:val="24"/>
          <w:szCs w:val="24"/>
        </w:rPr>
        <w:t>17</w:t>
      </w:r>
      <w:r w:rsidR="0076404F">
        <w:rPr>
          <w:rFonts w:cstheme="minorHAnsi"/>
          <w:sz w:val="24"/>
          <w:szCs w:val="24"/>
        </w:rPr>
        <w:t>]</w:t>
      </w:r>
      <w:r w:rsidRPr="00DF0BE8">
        <w:rPr>
          <w:rFonts w:cstheme="minorHAnsi"/>
          <w:sz w:val="24"/>
          <w:szCs w:val="24"/>
        </w:rPr>
        <w:t xml:space="preserve">. During the experiments, </w:t>
      </w:r>
      <w:r w:rsidR="0039371A" w:rsidRPr="005D74C8">
        <w:rPr>
          <w:rFonts w:cstheme="minorHAnsi"/>
          <w:i/>
          <w:iCs/>
          <w:sz w:val="24"/>
          <w:szCs w:val="24"/>
          <w:lang w:val="en-GB"/>
        </w:rPr>
        <w:t>R. solanacearum</w:t>
      </w:r>
      <w:r w:rsidRPr="00DF0BE8">
        <w:rPr>
          <w:rFonts w:cstheme="minorHAnsi"/>
          <w:sz w:val="24"/>
          <w:szCs w:val="24"/>
        </w:rPr>
        <w:t xml:space="preserve"> was grown on CPG agar plates and liquid CPG media unless stated otherwise.</w:t>
      </w:r>
      <w:r w:rsidR="00D70862">
        <w:rPr>
          <w:rFonts w:cstheme="minorHAnsi"/>
          <w:sz w:val="24"/>
          <w:szCs w:val="24"/>
        </w:rPr>
        <w:t xml:space="preserve"> The</w:t>
      </w:r>
      <w:r w:rsidR="00D5526D">
        <w:rPr>
          <w:rFonts w:cstheme="minorHAnsi"/>
          <w:sz w:val="24"/>
          <w:szCs w:val="24"/>
        </w:rPr>
        <w:t xml:space="preserve"> </w:t>
      </w:r>
      <w:r w:rsidR="00D5526D" w:rsidRPr="00114F7D">
        <w:rPr>
          <w:rFonts w:cstheme="minorHAnsi"/>
          <w:i/>
          <w:iCs/>
          <w:sz w:val="24"/>
          <w:szCs w:val="24"/>
        </w:rPr>
        <w:t>Escherichia coli</w:t>
      </w:r>
      <w:r w:rsidR="00D5526D" w:rsidRPr="00D5526D">
        <w:rPr>
          <w:rFonts w:cstheme="minorHAnsi"/>
          <w:sz w:val="24"/>
          <w:szCs w:val="24"/>
        </w:rPr>
        <w:t xml:space="preserve"> strains DH5</w:t>
      </w:r>
      <w:r w:rsidR="00E71909">
        <w:rPr>
          <w:rFonts w:cstheme="minorHAnsi"/>
          <w:sz w:val="24"/>
          <w:szCs w:val="24"/>
        </w:rPr>
        <w:t>α</w:t>
      </w:r>
      <w:r w:rsidR="00D5526D" w:rsidRPr="00D5526D">
        <w:rPr>
          <w:rFonts w:cstheme="minorHAnsi"/>
          <w:sz w:val="24"/>
          <w:szCs w:val="24"/>
        </w:rPr>
        <w:t xml:space="preserve"> and S17-1 </w:t>
      </w:r>
      <w:r w:rsidR="00D70862">
        <w:rPr>
          <w:rFonts w:cstheme="minorHAnsi"/>
          <w:sz w:val="24"/>
          <w:szCs w:val="24"/>
        </w:rPr>
        <w:t xml:space="preserve">were </w:t>
      </w:r>
      <w:r w:rsidR="00D5526D" w:rsidRPr="00D5526D">
        <w:rPr>
          <w:rFonts w:cstheme="minorHAnsi"/>
          <w:sz w:val="24"/>
          <w:szCs w:val="24"/>
        </w:rPr>
        <w:t>used for plasmid construction and conjugational transfer</w:t>
      </w:r>
      <w:r w:rsidR="00D5526D">
        <w:rPr>
          <w:rFonts w:cstheme="minorHAnsi"/>
          <w:sz w:val="24"/>
          <w:szCs w:val="24"/>
        </w:rPr>
        <w:t>,</w:t>
      </w:r>
      <w:r w:rsidR="00D5526D" w:rsidRPr="00D5526D">
        <w:rPr>
          <w:rFonts w:cstheme="minorHAnsi"/>
          <w:sz w:val="24"/>
          <w:szCs w:val="24"/>
        </w:rPr>
        <w:t xml:space="preserve"> respectively</w:t>
      </w:r>
      <w:r w:rsidR="00D70862">
        <w:rPr>
          <w:rFonts w:cstheme="minorHAnsi"/>
          <w:sz w:val="24"/>
          <w:szCs w:val="24"/>
        </w:rPr>
        <w:t>. They</w:t>
      </w:r>
      <w:r w:rsidR="00D5526D" w:rsidRPr="00D5526D">
        <w:rPr>
          <w:rFonts w:cstheme="minorHAnsi"/>
          <w:sz w:val="24"/>
          <w:szCs w:val="24"/>
        </w:rPr>
        <w:t xml:space="preserve"> were grown at 37</w:t>
      </w:r>
      <w:r w:rsidR="00E71909" w:rsidRPr="00DF0BE8">
        <w:rPr>
          <w:rFonts w:cstheme="minorHAnsi"/>
          <w:sz w:val="24"/>
          <w:szCs w:val="24"/>
        </w:rPr>
        <w:t>°C</w:t>
      </w:r>
      <w:r w:rsidR="00D5526D" w:rsidRPr="00D5526D">
        <w:rPr>
          <w:rFonts w:cstheme="minorHAnsi"/>
          <w:sz w:val="24"/>
          <w:szCs w:val="24"/>
        </w:rPr>
        <w:t xml:space="preserve"> in LB medium</w:t>
      </w:r>
      <w:r w:rsidR="004B225C">
        <w:rPr>
          <w:rFonts w:cstheme="minorHAnsi"/>
          <w:sz w:val="24"/>
          <w:szCs w:val="24"/>
        </w:rPr>
        <w:t xml:space="preserve"> (</w:t>
      </w:r>
      <w:r w:rsidR="00114F7D" w:rsidRPr="00E71909">
        <w:rPr>
          <w:rFonts w:cstheme="minorHAnsi"/>
          <w:sz w:val="24"/>
          <w:szCs w:val="24"/>
        </w:rPr>
        <w:t>10 g tryptone, 10 g NaCl</w:t>
      </w:r>
      <w:r w:rsidR="00114F7D">
        <w:rPr>
          <w:rFonts w:cstheme="minorHAnsi"/>
          <w:sz w:val="24"/>
          <w:szCs w:val="24"/>
        </w:rPr>
        <w:t>,</w:t>
      </w:r>
      <w:r w:rsidR="00E71909">
        <w:rPr>
          <w:rFonts w:cstheme="minorHAnsi"/>
          <w:sz w:val="24"/>
          <w:szCs w:val="24"/>
        </w:rPr>
        <w:t xml:space="preserve"> </w:t>
      </w:r>
      <w:r w:rsidR="00114F7D" w:rsidRPr="00E71909">
        <w:rPr>
          <w:rFonts w:cstheme="minorHAnsi"/>
          <w:sz w:val="24"/>
          <w:szCs w:val="24"/>
        </w:rPr>
        <w:t>5 g yeast extract</w:t>
      </w:r>
      <w:r w:rsidR="00114F7D">
        <w:rPr>
          <w:rFonts w:cstheme="minorHAnsi"/>
          <w:sz w:val="24"/>
          <w:szCs w:val="24"/>
        </w:rPr>
        <w:t xml:space="preserve">; </w:t>
      </w:r>
      <w:r w:rsidR="00114F7D" w:rsidRPr="00E71909">
        <w:rPr>
          <w:rFonts w:cstheme="minorHAnsi"/>
          <w:sz w:val="24"/>
          <w:szCs w:val="24"/>
        </w:rPr>
        <w:t>pH 7.</w:t>
      </w:r>
      <w:r w:rsidR="00E71909">
        <w:rPr>
          <w:rFonts w:cstheme="minorHAnsi"/>
          <w:sz w:val="24"/>
          <w:szCs w:val="24"/>
        </w:rPr>
        <w:t>0</w:t>
      </w:r>
      <w:r w:rsidR="004B225C">
        <w:rPr>
          <w:rFonts w:cstheme="minorHAnsi"/>
          <w:sz w:val="24"/>
          <w:szCs w:val="24"/>
        </w:rPr>
        <w:t>)</w:t>
      </w:r>
      <w:r w:rsidR="00D5526D" w:rsidRPr="00D5526D">
        <w:rPr>
          <w:rFonts w:cstheme="minorHAnsi"/>
          <w:sz w:val="24"/>
          <w:szCs w:val="24"/>
        </w:rPr>
        <w:t xml:space="preserve"> with shaking (180 rpm) or on </w:t>
      </w:r>
      <w:r w:rsidR="00D70862">
        <w:rPr>
          <w:rFonts w:cstheme="minorHAnsi"/>
          <w:sz w:val="24"/>
          <w:szCs w:val="24"/>
        </w:rPr>
        <w:t xml:space="preserve">LB </w:t>
      </w:r>
      <w:r w:rsidR="00D5526D" w:rsidRPr="00D5526D">
        <w:rPr>
          <w:rFonts w:cstheme="minorHAnsi"/>
          <w:sz w:val="24"/>
          <w:szCs w:val="24"/>
        </w:rPr>
        <w:t>agar plate</w:t>
      </w:r>
      <w:r w:rsidR="004B225C">
        <w:rPr>
          <w:rFonts w:cstheme="minorHAnsi"/>
          <w:sz w:val="24"/>
          <w:szCs w:val="24"/>
        </w:rPr>
        <w:t xml:space="preserve"> (</w:t>
      </w:r>
      <w:r w:rsidR="00DD35AD">
        <w:rPr>
          <w:rFonts w:cstheme="minorHAnsi"/>
          <w:sz w:val="24"/>
          <w:szCs w:val="24"/>
        </w:rPr>
        <w:t xml:space="preserve">supplemented with </w:t>
      </w:r>
      <w:r w:rsidR="00E71909">
        <w:rPr>
          <w:rFonts w:cstheme="minorHAnsi"/>
          <w:sz w:val="24"/>
          <w:szCs w:val="24"/>
        </w:rPr>
        <w:t>1.5% agar</w:t>
      </w:r>
      <w:r w:rsidR="004B225C">
        <w:rPr>
          <w:rFonts w:cstheme="minorHAnsi"/>
          <w:sz w:val="24"/>
          <w:szCs w:val="24"/>
        </w:rPr>
        <w:t>)</w:t>
      </w:r>
      <w:r w:rsidR="00D5526D" w:rsidRPr="00D5526D">
        <w:rPr>
          <w:rFonts w:cstheme="minorHAnsi"/>
          <w:sz w:val="24"/>
          <w:szCs w:val="24"/>
        </w:rPr>
        <w:t xml:space="preserve">. </w:t>
      </w:r>
    </w:p>
    <w:p w14:paraId="1A76D33F" w14:textId="6A696DA2" w:rsidR="00CE3034" w:rsidRPr="00DF0BE8" w:rsidRDefault="00CE3034" w:rsidP="00A40025">
      <w:pPr>
        <w:autoSpaceDE w:val="0"/>
        <w:autoSpaceDN w:val="0"/>
        <w:adjustRightInd w:val="0"/>
        <w:spacing w:before="240" w:after="0" w:line="480" w:lineRule="auto"/>
        <w:jc w:val="both"/>
        <w:outlineLvl w:val="0"/>
        <w:rPr>
          <w:rFonts w:cstheme="minorHAnsi"/>
          <w:b/>
          <w:bCs/>
          <w:sz w:val="24"/>
          <w:szCs w:val="24"/>
        </w:rPr>
      </w:pPr>
      <w:r w:rsidRPr="00DF0BE8">
        <w:rPr>
          <w:rFonts w:cstheme="minorHAnsi"/>
          <w:b/>
          <w:bCs/>
          <w:sz w:val="24"/>
          <w:szCs w:val="24"/>
        </w:rPr>
        <w:t xml:space="preserve">Evolution experiment setup </w:t>
      </w:r>
    </w:p>
    <w:p w14:paraId="5B92D2DB" w14:textId="197ECEEE" w:rsidR="00CE3034" w:rsidRPr="00DF0BE8" w:rsidRDefault="00CE3034" w:rsidP="00DD0A55">
      <w:pPr>
        <w:autoSpaceDE w:val="0"/>
        <w:autoSpaceDN w:val="0"/>
        <w:adjustRightInd w:val="0"/>
        <w:spacing w:after="0" w:line="480" w:lineRule="auto"/>
        <w:jc w:val="both"/>
        <w:rPr>
          <w:rFonts w:cstheme="minorHAnsi"/>
          <w:sz w:val="24"/>
          <w:szCs w:val="24"/>
        </w:rPr>
      </w:pPr>
      <w:r w:rsidRPr="00DF0BE8">
        <w:rPr>
          <w:rFonts w:cstheme="minorHAnsi"/>
          <w:sz w:val="24"/>
          <w:szCs w:val="24"/>
        </w:rPr>
        <w:t>For</w:t>
      </w:r>
      <w:r w:rsidR="006B54FC">
        <w:rPr>
          <w:rFonts w:cstheme="minorHAnsi"/>
          <w:sz w:val="24"/>
          <w:szCs w:val="24"/>
        </w:rPr>
        <w:t xml:space="preserve"> the</w:t>
      </w:r>
      <w:r w:rsidRPr="00DF0BE8">
        <w:rPr>
          <w:rFonts w:cstheme="minorHAnsi"/>
          <w:sz w:val="24"/>
          <w:szCs w:val="24"/>
        </w:rPr>
        <w:t xml:space="preserve"> </w:t>
      </w:r>
      <w:r w:rsidRPr="00DF0BE8">
        <w:rPr>
          <w:rFonts w:cstheme="minorHAnsi"/>
          <w:i/>
          <w:iCs/>
          <w:sz w:val="24"/>
          <w:szCs w:val="24"/>
        </w:rPr>
        <w:t>in vitro</w:t>
      </w:r>
      <w:r w:rsidRPr="00DF0BE8">
        <w:rPr>
          <w:rFonts w:cstheme="minorHAnsi"/>
          <w:sz w:val="24"/>
          <w:szCs w:val="24"/>
        </w:rPr>
        <w:t xml:space="preserve"> evolution experiment, a single colony of</w:t>
      </w:r>
      <w:r w:rsidR="00BF36A9">
        <w:rPr>
          <w:rFonts w:cstheme="minorHAnsi"/>
          <w:sz w:val="24"/>
          <w:szCs w:val="24"/>
        </w:rPr>
        <w:t xml:space="preserve"> ancestral</w:t>
      </w:r>
      <w:r w:rsidRPr="00DF0BE8">
        <w:rPr>
          <w:rFonts w:cstheme="minorHAnsi"/>
          <w:sz w:val="24"/>
          <w:szCs w:val="24"/>
        </w:rPr>
        <w:t xml:space="preserve"> </w:t>
      </w:r>
      <w:r w:rsidR="0039371A" w:rsidRPr="005D74C8">
        <w:rPr>
          <w:rFonts w:cstheme="minorHAnsi"/>
          <w:i/>
          <w:iCs/>
          <w:sz w:val="24"/>
          <w:szCs w:val="24"/>
          <w:lang w:val="en-GB"/>
        </w:rPr>
        <w:t>R. solanacearum</w:t>
      </w:r>
      <w:r w:rsidRPr="00DF0BE8">
        <w:rPr>
          <w:rFonts w:cstheme="minorHAnsi"/>
          <w:sz w:val="24"/>
          <w:szCs w:val="24"/>
        </w:rPr>
        <w:t xml:space="preserve"> </w:t>
      </w:r>
      <w:r w:rsidR="00BF36A9">
        <w:rPr>
          <w:rFonts w:cstheme="minorHAnsi"/>
          <w:sz w:val="24"/>
          <w:szCs w:val="24"/>
        </w:rPr>
        <w:t xml:space="preserve">strain </w:t>
      </w:r>
      <w:r w:rsidRPr="00DF0BE8">
        <w:rPr>
          <w:rFonts w:cstheme="minorHAnsi"/>
          <w:sz w:val="24"/>
          <w:szCs w:val="24"/>
        </w:rPr>
        <w:t xml:space="preserve">was pre-grown in CPG medium for 24 hours at 30°C with shaking (170 rpm). Later, the cells of </w:t>
      </w:r>
      <w:r w:rsidR="002216BB" w:rsidRPr="005D74C8">
        <w:rPr>
          <w:rFonts w:cstheme="minorHAnsi"/>
          <w:i/>
          <w:iCs/>
          <w:sz w:val="24"/>
          <w:szCs w:val="24"/>
          <w:lang w:val="en-GB"/>
        </w:rPr>
        <w:t>R. solanacearum</w:t>
      </w:r>
      <w:r w:rsidRPr="00DF0BE8">
        <w:rPr>
          <w:rFonts w:cstheme="minorHAnsi"/>
          <w:sz w:val="24"/>
          <w:szCs w:val="24"/>
        </w:rPr>
        <w:t xml:space="preserve"> were washed and suspended in 0.85% NaCl (~10</w:t>
      </w:r>
      <w:r w:rsidRPr="00DF0BE8">
        <w:rPr>
          <w:rFonts w:cstheme="minorHAnsi"/>
          <w:sz w:val="24"/>
          <w:szCs w:val="24"/>
          <w:vertAlign w:val="superscript"/>
        </w:rPr>
        <w:t>7</w:t>
      </w:r>
      <w:r w:rsidRPr="00DF0BE8">
        <w:rPr>
          <w:rFonts w:cstheme="minorHAnsi"/>
          <w:sz w:val="24"/>
          <w:szCs w:val="24"/>
        </w:rPr>
        <w:t xml:space="preserve"> CFU/ml) and inoculated (25 µl) in 25 ml of fresh CPG medium in 100 ml</w:t>
      </w:r>
      <w:r w:rsidRPr="00DF0BE8" w:rsidDel="003339C2">
        <w:rPr>
          <w:rFonts w:cstheme="minorHAnsi"/>
          <w:sz w:val="24"/>
          <w:szCs w:val="24"/>
        </w:rPr>
        <w:t xml:space="preserve"> </w:t>
      </w:r>
      <w:r w:rsidRPr="00DF0BE8">
        <w:rPr>
          <w:rFonts w:cstheme="minorHAnsi"/>
          <w:sz w:val="24"/>
          <w:szCs w:val="24"/>
        </w:rPr>
        <w:t xml:space="preserve">Erlenmeyer flasks (N=24). Flasks were incubated </w:t>
      </w:r>
      <w:bookmarkStart w:id="7" w:name="_Hlk114077056"/>
      <w:r w:rsidRPr="00DF0BE8">
        <w:rPr>
          <w:rFonts w:cstheme="minorHAnsi"/>
          <w:sz w:val="24"/>
          <w:szCs w:val="24"/>
        </w:rPr>
        <w:t>at 30°C with shaking (170 rpm)</w:t>
      </w:r>
      <w:bookmarkEnd w:id="7"/>
      <w:r w:rsidRPr="00DF0BE8">
        <w:rPr>
          <w:rFonts w:cstheme="minorHAnsi"/>
          <w:sz w:val="24"/>
          <w:szCs w:val="24"/>
        </w:rPr>
        <w:t xml:space="preserve"> for 2 hours before they were evenly assigned to four treatments </w:t>
      </w:r>
      <w:r w:rsidR="00652CF4">
        <w:rPr>
          <w:rFonts w:cstheme="minorHAnsi"/>
          <w:sz w:val="24"/>
          <w:szCs w:val="24"/>
        </w:rPr>
        <w:t xml:space="preserve">with six </w:t>
      </w:r>
      <w:r w:rsidR="00652CF4">
        <w:rPr>
          <w:rFonts w:cstheme="minorHAnsi"/>
          <w:sz w:val="24"/>
          <w:szCs w:val="24"/>
        </w:rPr>
        <w:lastRenderedPageBreak/>
        <w:t>replicates</w:t>
      </w:r>
      <w:r w:rsidRPr="00DF0BE8">
        <w:rPr>
          <w:rFonts w:cstheme="minorHAnsi"/>
          <w:sz w:val="24"/>
          <w:szCs w:val="24"/>
        </w:rPr>
        <w:t>: no VOC (No-VOC), low (L-VOC), intermediate (I-VOC) and high (H-VOC) VOC treatments, with final VOC concentrations corresponding to 0 ppm, 0.5 ppm, 1 ppm and 2 ppm of VOC mixture, respectively.</w:t>
      </w:r>
      <w:r w:rsidR="00652CF4">
        <w:rPr>
          <w:rFonts w:cstheme="minorHAnsi"/>
          <w:sz w:val="24"/>
          <w:szCs w:val="24"/>
        </w:rPr>
        <w:t xml:space="preserve"> </w:t>
      </w:r>
      <w:r w:rsidRPr="00DF0BE8">
        <w:rPr>
          <w:rFonts w:cstheme="minorHAnsi"/>
          <w:sz w:val="24"/>
          <w:szCs w:val="24"/>
        </w:rPr>
        <w:t>The VOC mixture was prepared by mixing 25 individual VOC compounds in the</w:t>
      </w:r>
      <w:r w:rsidR="00BF36A9">
        <w:rPr>
          <w:rFonts w:cstheme="minorHAnsi"/>
          <w:sz w:val="24"/>
          <w:szCs w:val="24"/>
        </w:rPr>
        <w:t xml:space="preserve"> same</w:t>
      </w:r>
      <w:r w:rsidRPr="00DF0BE8">
        <w:rPr>
          <w:rFonts w:cstheme="minorHAnsi"/>
          <w:sz w:val="24"/>
          <w:szCs w:val="24"/>
        </w:rPr>
        <w:t xml:space="preserve"> ratio as they are produced by </w:t>
      </w:r>
      <w:r w:rsidRPr="00DF0BE8">
        <w:rPr>
          <w:rFonts w:cstheme="minorHAnsi"/>
          <w:i/>
          <w:iCs/>
          <w:sz w:val="24"/>
          <w:szCs w:val="24"/>
        </w:rPr>
        <w:t>B. amyloliquefaciens</w:t>
      </w:r>
      <w:r w:rsidRPr="00DF0BE8">
        <w:rPr>
          <w:rFonts w:cstheme="minorHAnsi"/>
          <w:sz w:val="24"/>
          <w:szCs w:val="24"/>
        </w:rPr>
        <w:t xml:space="preserve"> T-5 bacterium</w:t>
      </w:r>
      <w:r w:rsidR="00BF36A9">
        <w:rPr>
          <w:rFonts w:cstheme="minorHAnsi"/>
          <w:sz w:val="24"/>
          <w:szCs w:val="24"/>
        </w:rPr>
        <w:t xml:space="preserve"> after 3 days of growth in the soil </w:t>
      </w:r>
      <w:r w:rsidR="00E71909">
        <w:rPr>
          <w:rFonts w:cstheme="minorHAnsi"/>
          <w:sz w:val="24"/>
          <w:szCs w:val="24"/>
        </w:rPr>
        <w:t>[3]</w:t>
      </w:r>
      <w:r w:rsidRPr="00DF0BE8">
        <w:rPr>
          <w:rFonts w:cstheme="minorHAnsi"/>
          <w:sz w:val="24"/>
          <w:szCs w:val="24"/>
        </w:rPr>
        <w:t xml:space="preserve">, which was tested to inhibit </w:t>
      </w:r>
      <w:r w:rsidR="0039371A" w:rsidRPr="005D74C8">
        <w:rPr>
          <w:rFonts w:cstheme="minorHAnsi"/>
          <w:i/>
          <w:iCs/>
          <w:sz w:val="24"/>
          <w:szCs w:val="24"/>
          <w:lang w:val="en-GB"/>
        </w:rPr>
        <w:t>R. solanacearum</w:t>
      </w:r>
      <w:r w:rsidRPr="00DF0BE8">
        <w:rPr>
          <w:rFonts w:cstheme="minorHAnsi"/>
          <w:sz w:val="24"/>
          <w:szCs w:val="24"/>
        </w:rPr>
        <w:t xml:space="preserve"> growth by 30% in one-on-one plate assay </w:t>
      </w:r>
      <w:bookmarkStart w:id="8" w:name="_Hlk54723732"/>
      <w:r w:rsidRPr="00DF0BE8">
        <w:rPr>
          <w:rFonts w:cstheme="minorHAnsi"/>
          <w:sz w:val="24"/>
          <w:szCs w:val="24"/>
        </w:rPr>
        <w:t>(</w:t>
      </w:r>
      <w:r w:rsidR="00EA4A07" w:rsidRPr="00E02377">
        <w:rPr>
          <w:rFonts w:cstheme="minorHAnsi"/>
          <w:sz w:val="24"/>
          <w:szCs w:val="24"/>
        </w:rPr>
        <w:t>Supplementary</w:t>
      </w:r>
      <w:r w:rsidR="00EA4A07">
        <w:rPr>
          <w:rFonts w:cstheme="minorHAnsi"/>
          <w:sz w:val="24"/>
          <w:szCs w:val="24"/>
        </w:rPr>
        <w:t xml:space="preserve"> </w:t>
      </w:r>
      <w:r w:rsidR="00B025A5">
        <w:rPr>
          <w:rFonts w:cstheme="minorHAnsi"/>
          <w:sz w:val="24"/>
          <w:szCs w:val="24"/>
        </w:rPr>
        <w:t>T</w:t>
      </w:r>
      <w:r w:rsidRPr="00DF0BE8">
        <w:rPr>
          <w:rFonts w:cstheme="minorHAnsi"/>
          <w:sz w:val="24"/>
          <w:szCs w:val="24"/>
        </w:rPr>
        <w:t xml:space="preserve">able S1; </w:t>
      </w:r>
      <w:r w:rsidR="0076404F">
        <w:rPr>
          <w:rFonts w:cstheme="minorHAnsi"/>
          <w:sz w:val="24"/>
          <w:szCs w:val="24"/>
        </w:rPr>
        <w:t>ref. 4</w:t>
      </w:r>
      <w:r w:rsidRPr="00DF0BE8">
        <w:rPr>
          <w:rFonts w:cstheme="minorHAnsi"/>
          <w:sz w:val="24"/>
          <w:szCs w:val="24"/>
        </w:rPr>
        <w:t>)</w:t>
      </w:r>
      <w:bookmarkEnd w:id="8"/>
      <w:r w:rsidRPr="00DF0BE8">
        <w:rPr>
          <w:rFonts w:cstheme="minorHAnsi"/>
          <w:sz w:val="24"/>
          <w:szCs w:val="24"/>
        </w:rPr>
        <w:t xml:space="preserve">. </w:t>
      </w:r>
      <w:r w:rsidR="0043409D">
        <w:rPr>
          <w:rFonts w:cstheme="minorHAnsi"/>
          <w:sz w:val="24"/>
          <w:szCs w:val="24"/>
        </w:rPr>
        <w:t>While m</w:t>
      </w:r>
      <w:r w:rsidR="0043409D" w:rsidRPr="00C94737">
        <w:rPr>
          <w:rFonts w:cstheme="minorHAnsi"/>
          <w:sz w:val="24"/>
          <w:szCs w:val="24"/>
        </w:rPr>
        <w:t xml:space="preserve">ost of VOCs </w:t>
      </w:r>
      <w:r w:rsidR="0043409D">
        <w:rPr>
          <w:rFonts w:cstheme="minorHAnsi"/>
          <w:sz w:val="24"/>
          <w:szCs w:val="24"/>
        </w:rPr>
        <w:t>we</w:t>
      </w:r>
      <w:r w:rsidR="0043409D" w:rsidRPr="00C94737">
        <w:rPr>
          <w:rFonts w:cstheme="minorHAnsi"/>
          <w:sz w:val="24"/>
          <w:szCs w:val="24"/>
        </w:rPr>
        <w:t>re available in liquid form</w:t>
      </w:r>
      <w:r w:rsidR="0043409D">
        <w:rPr>
          <w:rFonts w:cstheme="minorHAnsi"/>
          <w:sz w:val="24"/>
          <w:szCs w:val="24"/>
        </w:rPr>
        <w:t xml:space="preserve">, some solid VOCs had to be dissolved </w:t>
      </w:r>
      <w:r w:rsidR="0043409D" w:rsidRPr="00C94737">
        <w:rPr>
          <w:rFonts w:cstheme="minorHAnsi"/>
          <w:sz w:val="24"/>
          <w:szCs w:val="24"/>
        </w:rPr>
        <w:t>in</w:t>
      </w:r>
      <w:r w:rsidR="0043409D">
        <w:rPr>
          <w:rFonts w:cstheme="minorHAnsi"/>
          <w:sz w:val="24"/>
          <w:szCs w:val="24"/>
        </w:rPr>
        <w:t xml:space="preserve"> </w:t>
      </w:r>
      <w:r w:rsidR="0043409D" w:rsidRPr="00C94737">
        <w:rPr>
          <w:rFonts w:cstheme="minorHAnsi"/>
          <w:sz w:val="24"/>
          <w:szCs w:val="24"/>
        </w:rPr>
        <w:t>methanol</w:t>
      </w:r>
      <w:r w:rsidR="0043409D" w:rsidRPr="00DE199F">
        <w:rPr>
          <w:rFonts w:cstheme="minorHAnsi"/>
          <w:sz w:val="24"/>
          <w:szCs w:val="24"/>
        </w:rPr>
        <w:t xml:space="preserve">, where µg </w:t>
      </w:r>
      <w:r w:rsidR="00BA3E2A">
        <w:rPr>
          <w:rFonts w:cstheme="minorHAnsi"/>
          <w:sz w:val="24"/>
          <w:szCs w:val="24"/>
        </w:rPr>
        <w:t xml:space="preserve">VOC </w:t>
      </w:r>
      <w:r w:rsidR="0043409D" w:rsidRPr="00DE199F">
        <w:rPr>
          <w:rFonts w:cstheme="minorHAnsi"/>
          <w:sz w:val="24"/>
          <w:szCs w:val="24"/>
        </w:rPr>
        <w:t xml:space="preserve">= µl </w:t>
      </w:r>
      <w:r w:rsidR="00BA3E2A">
        <w:rPr>
          <w:rFonts w:cstheme="minorHAnsi"/>
          <w:sz w:val="24"/>
          <w:szCs w:val="24"/>
        </w:rPr>
        <w:t>methanol</w:t>
      </w:r>
      <w:r w:rsidR="0043409D">
        <w:rPr>
          <w:rFonts w:cstheme="minorHAnsi"/>
          <w:sz w:val="24"/>
          <w:szCs w:val="24"/>
        </w:rPr>
        <w:t>.</w:t>
      </w:r>
      <w:r w:rsidR="0043409D" w:rsidRPr="00C94737">
        <w:rPr>
          <w:rFonts w:cstheme="minorHAnsi"/>
          <w:sz w:val="24"/>
          <w:szCs w:val="24"/>
        </w:rPr>
        <w:t xml:space="preserve"> </w:t>
      </w:r>
      <w:r w:rsidR="0043409D">
        <w:rPr>
          <w:rFonts w:cstheme="minorHAnsi"/>
          <w:sz w:val="24"/>
          <w:szCs w:val="24"/>
        </w:rPr>
        <w:t>Methanol was previously confirmed to not have any effect on the growth or virulence of</w:t>
      </w:r>
      <w:r w:rsidR="0043409D" w:rsidRPr="00C94737">
        <w:rPr>
          <w:rFonts w:cstheme="minorHAnsi"/>
          <w:sz w:val="24"/>
          <w:szCs w:val="24"/>
        </w:rPr>
        <w:t xml:space="preserve"> </w:t>
      </w:r>
      <w:r w:rsidR="0043409D" w:rsidRPr="00C94737">
        <w:rPr>
          <w:rFonts w:cstheme="minorHAnsi"/>
          <w:i/>
          <w:iCs/>
          <w:sz w:val="24"/>
          <w:szCs w:val="24"/>
        </w:rPr>
        <w:t xml:space="preserve">R. solanacearum </w:t>
      </w:r>
      <w:r w:rsidR="0043409D" w:rsidRPr="00C94737">
        <w:rPr>
          <w:rFonts w:cstheme="minorHAnsi"/>
          <w:sz w:val="24"/>
          <w:szCs w:val="24"/>
        </w:rPr>
        <w:t>[</w:t>
      </w:r>
      <w:bookmarkStart w:id="9" w:name="_Hlk118915825"/>
      <w:r w:rsidR="0043409D" w:rsidRPr="00C94737">
        <w:rPr>
          <w:rFonts w:cstheme="minorHAnsi"/>
          <w:sz w:val="24"/>
          <w:szCs w:val="24"/>
        </w:rPr>
        <w:t xml:space="preserve">3, 4, 12, 60]. </w:t>
      </w:r>
      <w:bookmarkEnd w:id="9"/>
      <w:r w:rsidRPr="00DF0BE8">
        <w:rPr>
          <w:rFonts w:cstheme="minorHAnsi"/>
          <w:sz w:val="24"/>
          <w:szCs w:val="24"/>
        </w:rPr>
        <w:t xml:space="preserve">Similarly, the three VOC mixture concentrations (low, intermediate and high) were determined based on their antimicrobial effects in liquid CPG media, resulting in 15%, 30% and 55% growth inhibition of </w:t>
      </w:r>
      <w:r w:rsidR="0039371A" w:rsidRPr="005D74C8">
        <w:rPr>
          <w:rFonts w:cstheme="minorHAnsi"/>
          <w:i/>
          <w:iCs/>
          <w:sz w:val="24"/>
          <w:szCs w:val="24"/>
          <w:lang w:val="en-GB"/>
        </w:rPr>
        <w:t>R. solanacearum</w:t>
      </w:r>
      <w:r w:rsidRPr="00DF0BE8">
        <w:rPr>
          <w:rFonts w:cstheme="minorHAnsi"/>
          <w:sz w:val="24"/>
          <w:szCs w:val="24"/>
        </w:rPr>
        <w:t>, respectively (</w:t>
      </w:r>
      <w:r w:rsidR="00EA4A07" w:rsidRPr="00E02377">
        <w:rPr>
          <w:rFonts w:cstheme="minorHAnsi"/>
          <w:sz w:val="24"/>
          <w:szCs w:val="24"/>
        </w:rPr>
        <w:t>Supplementary</w:t>
      </w:r>
      <w:r w:rsidR="00EA4A07">
        <w:rPr>
          <w:rFonts w:cstheme="minorHAnsi"/>
          <w:sz w:val="24"/>
          <w:szCs w:val="24"/>
        </w:rPr>
        <w:t xml:space="preserve"> </w:t>
      </w:r>
      <w:r w:rsidR="00B025A5">
        <w:rPr>
          <w:rFonts w:cstheme="minorHAnsi"/>
          <w:sz w:val="24"/>
          <w:szCs w:val="24"/>
        </w:rPr>
        <w:t>F</w:t>
      </w:r>
      <w:r w:rsidRPr="00DF0BE8">
        <w:rPr>
          <w:rFonts w:cstheme="minorHAnsi"/>
          <w:sz w:val="24"/>
          <w:szCs w:val="24"/>
        </w:rPr>
        <w:t>ig. S</w:t>
      </w:r>
      <w:r w:rsidR="002E4CA1">
        <w:rPr>
          <w:rFonts w:cstheme="minorHAnsi"/>
          <w:sz w:val="24"/>
          <w:szCs w:val="24"/>
        </w:rPr>
        <w:t>1</w:t>
      </w:r>
      <w:r w:rsidRPr="00DF0BE8">
        <w:rPr>
          <w:rFonts w:cstheme="minorHAnsi"/>
          <w:sz w:val="24"/>
          <w:szCs w:val="24"/>
        </w:rPr>
        <w:t>). During the selection experiment, all flasks were sealed with Parafilm and incubated at 30°C with shaking (170 rpm) after initial inoculation and addition of VOCs. Serial transfers took place after two days of growth</w:t>
      </w:r>
      <w:r w:rsidR="00392D30">
        <w:rPr>
          <w:rFonts w:cstheme="minorHAnsi"/>
          <w:sz w:val="24"/>
          <w:szCs w:val="24"/>
        </w:rPr>
        <w:t xml:space="preserve"> by transferring </w:t>
      </w:r>
      <w:r w:rsidRPr="00DF0BE8">
        <w:rPr>
          <w:rFonts w:cstheme="minorHAnsi"/>
          <w:sz w:val="24"/>
          <w:szCs w:val="24"/>
        </w:rPr>
        <w:t>25 µl of</w:t>
      </w:r>
      <w:r w:rsidR="00392D30">
        <w:rPr>
          <w:rFonts w:cstheme="minorHAnsi"/>
          <w:sz w:val="24"/>
          <w:szCs w:val="24"/>
        </w:rPr>
        <w:t xml:space="preserve"> thoroughly homogenized</w:t>
      </w:r>
      <w:r w:rsidRPr="00DF0BE8">
        <w:rPr>
          <w:rFonts w:cstheme="minorHAnsi"/>
          <w:sz w:val="24"/>
          <w:szCs w:val="24"/>
        </w:rPr>
        <w:t xml:space="preserve"> liquid culture from the old flasks (0.1% of the total population) into fresh flasks containing 25 ml of CPG medium supplemented with VOC mixture corresponding </w:t>
      </w:r>
      <w:r w:rsidR="00392D30">
        <w:rPr>
          <w:rFonts w:cstheme="minorHAnsi"/>
          <w:sz w:val="24"/>
          <w:szCs w:val="24"/>
        </w:rPr>
        <w:t>with</w:t>
      </w:r>
      <w:r w:rsidRPr="00DF0BE8">
        <w:rPr>
          <w:rFonts w:cstheme="minorHAnsi"/>
          <w:sz w:val="24"/>
          <w:szCs w:val="24"/>
        </w:rPr>
        <w:t xml:space="preserve"> </w:t>
      </w:r>
      <w:r w:rsidR="00392D30">
        <w:rPr>
          <w:rFonts w:cstheme="minorHAnsi"/>
          <w:sz w:val="24"/>
          <w:szCs w:val="24"/>
        </w:rPr>
        <w:t xml:space="preserve">the </w:t>
      </w:r>
      <w:r w:rsidRPr="00DF0BE8">
        <w:rPr>
          <w:rFonts w:cstheme="minorHAnsi"/>
          <w:sz w:val="24"/>
          <w:szCs w:val="24"/>
        </w:rPr>
        <w:t>concentration</w:t>
      </w:r>
      <w:r w:rsidR="00392D30">
        <w:rPr>
          <w:rFonts w:cstheme="minorHAnsi"/>
          <w:sz w:val="24"/>
          <w:szCs w:val="24"/>
        </w:rPr>
        <w:t>s of given</w:t>
      </w:r>
      <w:r w:rsidRPr="00DF0BE8">
        <w:rPr>
          <w:rFonts w:cstheme="minorHAnsi"/>
          <w:sz w:val="24"/>
          <w:szCs w:val="24"/>
        </w:rPr>
        <w:t xml:space="preserve"> treatments. Serial transfers were continued for 22 days (11 transfers) and subsamples (10 ml) were cryopreserved at -80°C every second transfer (in 30% of glycerol) for growth and virulence trait assays and </w:t>
      </w:r>
      <w:r w:rsidR="002C7833">
        <w:rPr>
          <w:rFonts w:cstheme="minorHAnsi"/>
          <w:sz w:val="24"/>
          <w:szCs w:val="24"/>
        </w:rPr>
        <w:t xml:space="preserve">genome </w:t>
      </w:r>
      <w:r w:rsidRPr="00DF0BE8">
        <w:rPr>
          <w:rFonts w:cstheme="minorHAnsi"/>
          <w:sz w:val="24"/>
          <w:szCs w:val="24"/>
        </w:rPr>
        <w:t>sequencing, which were performed later</w:t>
      </w:r>
      <w:r w:rsidR="00E02377">
        <w:rPr>
          <w:rFonts w:cstheme="minorHAnsi"/>
          <w:sz w:val="24"/>
          <w:szCs w:val="24"/>
        </w:rPr>
        <w:t xml:space="preserve"> (</w:t>
      </w:r>
      <w:r w:rsidR="00E02377">
        <w:rPr>
          <w:rFonts w:cstheme="minorHAnsi"/>
          <w:sz w:val="24"/>
          <w:szCs w:val="24"/>
          <w:lang w:val="en-GB"/>
        </w:rPr>
        <w:t>F</w:t>
      </w:r>
      <w:r w:rsidR="00E02377" w:rsidRPr="005D74C8">
        <w:rPr>
          <w:rFonts w:cstheme="minorHAnsi"/>
          <w:sz w:val="24"/>
          <w:szCs w:val="24"/>
          <w:lang w:val="en-GB"/>
        </w:rPr>
        <w:t>ig. 1)</w:t>
      </w:r>
      <w:r w:rsidRPr="00DF0BE8">
        <w:rPr>
          <w:rFonts w:cstheme="minorHAnsi"/>
          <w:sz w:val="24"/>
          <w:szCs w:val="24"/>
        </w:rPr>
        <w:t>.</w:t>
      </w:r>
    </w:p>
    <w:p w14:paraId="2AAFF387" w14:textId="15BBB64E" w:rsidR="00CE3034" w:rsidRPr="00DF0BE8" w:rsidRDefault="00CE3034" w:rsidP="00A40025">
      <w:pPr>
        <w:autoSpaceDE w:val="0"/>
        <w:autoSpaceDN w:val="0"/>
        <w:adjustRightInd w:val="0"/>
        <w:spacing w:before="240" w:after="0" w:line="480" w:lineRule="auto"/>
        <w:jc w:val="both"/>
        <w:outlineLvl w:val="0"/>
        <w:rPr>
          <w:rFonts w:cstheme="minorHAnsi"/>
          <w:b/>
          <w:bCs/>
          <w:sz w:val="24"/>
          <w:szCs w:val="24"/>
        </w:rPr>
      </w:pPr>
      <w:r w:rsidRPr="00DF0BE8">
        <w:rPr>
          <w:rFonts w:cstheme="minorHAnsi"/>
          <w:b/>
          <w:bCs/>
          <w:sz w:val="24"/>
          <w:szCs w:val="24"/>
        </w:rPr>
        <w:t xml:space="preserve">Determining </w:t>
      </w:r>
      <w:r w:rsidRPr="00DF0BE8">
        <w:rPr>
          <w:rFonts w:cstheme="minorHAnsi"/>
          <w:b/>
          <w:bCs/>
          <w:i/>
          <w:iCs/>
          <w:sz w:val="24"/>
          <w:szCs w:val="24"/>
        </w:rPr>
        <w:t>R. solanacearum</w:t>
      </w:r>
      <w:r w:rsidRPr="00DF0BE8">
        <w:rPr>
          <w:rFonts w:cstheme="minorHAnsi"/>
          <w:b/>
          <w:bCs/>
          <w:sz w:val="24"/>
          <w:szCs w:val="24"/>
        </w:rPr>
        <w:t xml:space="preserve"> population densities during the VOC selection experiment </w:t>
      </w:r>
    </w:p>
    <w:p w14:paraId="3B1E3EF6" w14:textId="7D6AF6CC" w:rsidR="00CE3034" w:rsidRPr="00DF0BE8" w:rsidRDefault="00CE3034" w:rsidP="00DD0A55">
      <w:pPr>
        <w:autoSpaceDE w:val="0"/>
        <w:autoSpaceDN w:val="0"/>
        <w:adjustRightInd w:val="0"/>
        <w:spacing w:after="0" w:line="480" w:lineRule="auto"/>
        <w:jc w:val="both"/>
        <w:rPr>
          <w:rFonts w:cstheme="minorHAnsi"/>
          <w:sz w:val="24"/>
          <w:szCs w:val="24"/>
        </w:rPr>
      </w:pPr>
      <w:r w:rsidRPr="00DF0BE8">
        <w:rPr>
          <w:rFonts w:cstheme="minorHAnsi"/>
          <w:sz w:val="24"/>
          <w:szCs w:val="24"/>
        </w:rPr>
        <w:t xml:space="preserve">To determine changes in </w:t>
      </w:r>
      <w:r w:rsidR="0039371A" w:rsidRPr="005D74C8">
        <w:rPr>
          <w:rFonts w:cstheme="minorHAnsi"/>
          <w:i/>
          <w:iCs/>
          <w:sz w:val="24"/>
          <w:szCs w:val="24"/>
          <w:lang w:val="en-GB"/>
        </w:rPr>
        <w:t>R. solanacearum</w:t>
      </w:r>
      <w:r w:rsidRPr="00DF0BE8">
        <w:rPr>
          <w:rFonts w:cstheme="minorHAnsi"/>
          <w:i/>
          <w:iCs/>
          <w:sz w:val="24"/>
          <w:szCs w:val="24"/>
        </w:rPr>
        <w:t xml:space="preserve"> </w:t>
      </w:r>
      <w:r w:rsidRPr="00DF0BE8">
        <w:rPr>
          <w:rFonts w:cstheme="minorHAnsi"/>
          <w:sz w:val="24"/>
          <w:szCs w:val="24"/>
        </w:rPr>
        <w:t xml:space="preserve">population densities during the selection experiment, 1 ml liquid culture collected at each time point (2 days each) as described above was diluted by </w:t>
      </w:r>
      <w:r w:rsidRPr="00DF0BE8">
        <w:rPr>
          <w:rFonts w:cstheme="minorHAnsi"/>
          <w:sz w:val="24"/>
          <w:szCs w:val="24"/>
        </w:rPr>
        <w:lastRenderedPageBreak/>
        <w:t>500 times and spread on CPG agar plates. The plates were incubated at 30°C and viable cell counts as CFU/ml were determined after two days</w:t>
      </w:r>
      <w:r w:rsidR="002F2C42">
        <w:rPr>
          <w:rFonts w:cstheme="minorHAnsi"/>
          <w:sz w:val="24"/>
          <w:szCs w:val="24"/>
        </w:rPr>
        <w:t xml:space="preserve"> </w:t>
      </w:r>
      <w:r w:rsidR="00D61E03">
        <w:rPr>
          <w:rFonts w:cstheme="minorHAnsi"/>
          <w:sz w:val="24"/>
          <w:szCs w:val="24"/>
        </w:rPr>
        <w:t xml:space="preserve">of </w:t>
      </w:r>
      <w:r w:rsidR="002F2C42">
        <w:rPr>
          <w:rFonts w:cstheme="minorHAnsi"/>
          <w:sz w:val="24"/>
          <w:szCs w:val="24"/>
        </w:rPr>
        <w:t>incubation</w:t>
      </w:r>
      <w:r w:rsidRPr="00DF0BE8">
        <w:rPr>
          <w:rFonts w:cstheme="minorHAnsi"/>
          <w:sz w:val="24"/>
          <w:szCs w:val="24"/>
        </w:rPr>
        <w:t xml:space="preserve">. </w:t>
      </w:r>
    </w:p>
    <w:p w14:paraId="126230B2" w14:textId="01B91D20" w:rsidR="00CE3034" w:rsidRPr="00DF0BE8" w:rsidRDefault="00CE3034" w:rsidP="00A40025">
      <w:pPr>
        <w:autoSpaceDE w:val="0"/>
        <w:autoSpaceDN w:val="0"/>
        <w:adjustRightInd w:val="0"/>
        <w:spacing w:before="240" w:after="0" w:line="480" w:lineRule="auto"/>
        <w:jc w:val="both"/>
        <w:outlineLvl w:val="0"/>
        <w:rPr>
          <w:rFonts w:cstheme="minorHAnsi"/>
          <w:b/>
          <w:bCs/>
          <w:sz w:val="24"/>
          <w:szCs w:val="24"/>
        </w:rPr>
      </w:pPr>
      <w:bookmarkStart w:id="10" w:name="_Hlk113470383"/>
      <w:r w:rsidRPr="00DF0BE8">
        <w:rPr>
          <w:rFonts w:cstheme="minorHAnsi"/>
          <w:b/>
          <w:bCs/>
          <w:sz w:val="24"/>
          <w:szCs w:val="24"/>
        </w:rPr>
        <w:t xml:space="preserve">Selection of evolved </w:t>
      </w:r>
      <w:r w:rsidRPr="00DF0BE8">
        <w:rPr>
          <w:rFonts w:cstheme="minorHAnsi"/>
          <w:b/>
          <w:bCs/>
          <w:i/>
          <w:iCs/>
          <w:sz w:val="24"/>
          <w:szCs w:val="24"/>
        </w:rPr>
        <w:t>R. solanacearum</w:t>
      </w:r>
      <w:r w:rsidRPr="00DF0BE8">
        <w:rPr>
          <w:rFonts w:cstheme="minorHAnsi"/>
          <w:b/>
          <w:bCs/>
          <w:sz w:val="24"/>
          <w:szCs w:val="24"/>
        </w:rPr>
        <w:t xml:space="preserve"> clones at the end of the selection experiment</w:t>
      </w:r>
    </w:p>
    <w:p w14:paraId="5BF2E186" w14:textId="00845F00" w:rsidR="00CE3034" w:rsidRPr="00DF0BE8" w:rsidRDefault="00CE3034" w:rsidP="00DD0A55">
      <w:pPr>
        <w:autoSpaceDE w:val="0"/>
        <w:autoSpaceDN w:val="0"/>
        <w:adjustRightInd w:val="0"/>
        <w:spacing w:after="0" w:line="480" w:lineRule="auto"/>
        <w:jc w:val="both"/>
        <w:rPr>
          <w:rFonts w:cstheme="minorHAnsi"/>
          <w:sz w:val="24"/>
          <w:szCs w:val="24"/>
        </w:rPr>
      </w:pPr>
      <w:bookmarkStart w:id="11" w:name="_Hlk114079763"/>
      <w:bookmarkEnd w:id="10"/>
      <w:r w:rsidRPr="00DF0BE8">
        <w:rPr>
          <w:rFonts w:cstheme="minorHAnsi"/>
          <w:sz w:val="24"/>
          <w:szCs w:val="24"/>
        </w:rPr>
        <w:t xml:space="preserve">To characterize evolutionary changes driven by VOC-selection, </w:t>
      </w:r>
      <w:r w:rsidR="006F3D3C">
        <w:rPr>
          <w:rFonts w:cstheme="minorHAnsi"/>
          <w:sz w:val="24"/>
          <w:szCs w:val="24"/>
        </w:rPr>
        <w:t xml:space="preserve">we </w:t>
      </w:r>
      <w:r w:rsidR="00852AA9">
        <w:rPr>
          <w:rFonts w:cstheme="minorHAnsi"/>
          <w:sz w:val="24"/>
          <w:szCs w:val="24"/>
        </w:rPr>
        <w:t xml:space="preserve">randomly </w:t>
      </w:r>
      <w:r w:rsidR="006F3D3C">
        <w:rPr>
          <w:rFonts w:cstheme="minorHAnsi"/>
          <w:sz w:val="24"/>
          <w:szCs w:val="24"/>
        </w:rPr>
        <w:t>isolated three</w:t>
      </w:r>
      <w:r w:rsidR="006F3D3C" w:rsidRPr="00DF0BE8" w:rsidDel="00135051">
        <w:rPr>
          <w:rFonts w:cstheme="minorHAnsi"/>
          <w:sz w:val="24"/>
          <w:szCs w:val="24"/>
        </w:rPr>
        <w:t xml:space="preserve"> </w:t>
      </w:r>
      <w:r w:rsidR="00D718BB" w:rsidRPr="005D74C8">
        <w:rPr>
          <w:rFonts w:cstheme="minorHAnsi"/>
          <w:i/>
          <w:iCs/>
          <w:sz w:val="24"/>
          <w:szCs w:val="24"/>
          <w:lang w:val="en-GB"/>
        </w:rPr>
        <w:t>R. solanacearum</w:t>
      </w:r>
      <w:r w:rsidRPr="00DF0BE8">
        <w:rPr>
          <w:rFonts w:cstheme="minorHAnsi"/>
          <w:sz w:val="24"/>
          <w:szCs w:val="24"/>
        </w:rPr>
        <w:t xml:space="preserve"> clones </w:t>
      </w:r>
      <w:r w:rsidR="006F3D3C">
        <w:rPr>
          <w:rFonts w:cstheme="minorHAnsi"/>
          <w:sz w:val="24"/>
          <w:szCs w:val="24"/>
        </w:rPr>
        <w:t>per replicate</w:t>
      </w:r>
      <w:r w:rsidR="00BF1439">
        <w:rPr>
          <w:rFonts w:cstheme="minorHAnsi"/>
          <w:sz w:val="24"/>
          <w:szCs w:val="24"/>
        </w:rPr>
        <w:t xml:space="preserve"> population</w:t>
      </w:r>
      <w:r w:rsidR="006F3D3C">
        <w:rPr>
          <w:rFonts w:cstheme="minorHAnsi"/>
          <w:sz w:val="24"/>
          <w:szCs w:val="24"/>
        </w:rPr>
        <w:t xml:space="preserve"> </w:t>
      </w:r>
      <w:r w:rsidRPr="00DF0BE8">
        <w:rPr>
          <w:rFonts w:cstheme="minorHAnsi"/>
          <w:sz w:val="24"/>
          <w:szCs w:val="24"/>
        </w:rPr>
        <w:t xml:space="preserve">from all </w:t>
      </w:r>
      <w:r w:rsidR="006F3D3C">
        <w:rPr>
          <w:rFonts w:cstheme="minorHAnsi"/>
          <w:sz w:val="24"/>
          <w:szCs w:val="24"/>
        </w:rPr>
        <w:t xml:space="preserve">six </w:t>
      </w:r>
      <w:r w:rsidRPr="00DF0BE8">
        <w:rPr>
          <w:rFonts w:cstheme="minorHAnsi"/>
          <w:sz w:val="24"/>
          <w:szCs w:val="24"/>
        </w:rPr>
        <w:t>replicate selection lines of two treatments</w:t>
      </w:r>
      <w:r w:rsidR="006F3D3C">
        <w:rPr>
          <w:rFonts w:cstheme="minorHAnsi"/>
          <w:sz w:val="24"/>
          <w:szCs w:val="24"/>
        </w:rPr>
        <w:t xml:space="preserve"> </w:t>
      </w:r>
      <w:r w:rsidR="006F3D3C" w:rsidRPr="005D74C8">
        <w:rPr>
          <w:rFonts w:cstheme="minorHAnsi"/>
          <w:sz w:val="24"/>
          <w:szCs w:val="24"/>
        </w:rPr>
        <w:t>(18 clones per treatment)</w:t>
      </w:r>
      <w:r w:rsidRPr="00DF0BE8">
        <w:rPr>
          <w:rFonts w:cstheme="minorHAnsi"/>
          <w:sz w:val="24"/>
          <w:szCs w:val="24"/>
        </w:rPr>
        <w:t xml:space="preserve">: </w:t>
      </w:r>
      <w:r w:rsidR="00D718BB" w:rsidRPr="005D74C8">
        <w:rPr>
          <w:rFonts w:cstheme="minorHAnsi"/>
          <w:i/>
          <w:iCs/>
          <w:sz w:val="24"/>
          <w:szCs w:val="24"/>
          <w:lang w:val="en-GB"/>
        </w:rPr>
        <w:t>R. solanacearum</w:t>
      </w:r>
      <w:r w:rsidRPr="00DF0BE8">
        <w:rPr>
          <w:rFonts w:cstheme="minorHAnsi"/>
          <w:i/>
          <w:iCs/>
          <w:sz w:val="24"/>
          <w:szCs w:val="24"/>
        </w:rPr>
        <w:t xml:space="preserve"> </w:t>
      </w:r>
      <w:r w:rsidRPr="00DF0BE8">
        <w:rPr>
          <w:rFonts w:cstheme="minorHAnsi"/>
          <w:sz w:val="24"/>
          <w:szCs w:val="24"/>
        </w:rPr>
        <w:t>evolved in the absence of VOCs (No-VOC) and in the high VOC</w:t>
      </w:r>
      <w:r w:rsidR="00BF1439">
        <w:rPr>
          <w:rFonts w:cstheme="minorHAnsi"/>
          <w:sz w:val="24"/>
          <w:szCs w:val="24"/>
        </w:rPr>
        <w:t xml:space="preserve"> </w:t>
      </w:r>
      <w:r w:rsidR="00BF1439" w:rsidRPr="00DF0BE8">
        <w:rPr>
          <w:rFonts w:cstheme="minorHAnsi"/>
          <w:sz w:val="24"/>
          <w:szCs w:val="24"/>
        </w:rPr>
        <w:t>concentration</w:t>
      </w:r>
      <w:r w:rsidRPr="00DF0BE8">
        <w:rPr>
          <w:rFonts w:cstheme="minorHAnsi"/>
          <w:sz w:val="24"/>
          <w:szCs w:val="24"/>
        </w:rPr>
        <w:t xml:space="preserve"> (H-VOC). </w:t>
      </w:r>
      <w:bookmarkEnd w:id="11"/>
      <w:r w:rsidR="000650F1" w:rsidRPr="009D6079">
        <w:rPr>
          <w:rFonts w:cstheme="minorHAnsi"/>
          <w:color w:val="000000"/>
          <w:sz w:val="24"/>
          <w:szCs w:val="24"/>
        </w:rPr>
        <w:t>Onl</w:t>
      </w:r>
      <w:r w:rsidR="000650F1">
        <w:rPr>
          <w:rFonts w:cstheme="minorHAnsi"/>
          <w:color w:val="000000"/>
          <w:sz w:val="24"/>
          <w:szCs w:val="24"/>
        </w:rPr>
        <w:t>y the H-VOC treatment was chosen for evolutionary measurements due</w:t>
      </w:r>
      <w:r w:rsidR="000650F1" w:rsidRPr="00666A7B">
        <w:rPr>
          <w:rFonts w:cstheme="minorHAnsi"/>
          <w:sz w:val="24"/>
          <w:szCs w:val="24"/>
        </w:rPr>
        <w:t xml:space="preserve"> </w:t>
      </w:r>
      <w:r w:rsidR="000650F1">
        <w:rPr>
          <w:rFonts w:cstheme="minorHAnsi"/>
          <w:sz w:val="24"/>
          <w:szCs w:val="24"/>
        </w:rPr>
        <w:t xml:space="preserve">to </w:t>
      </w:r>
      <w:r w:rsidR="001B35B7">
        <w:rPr>
          <w:rFonts w:cstheme="minorHAnsi"/>
          <w:sz w:val="24"/>
          <w:szCs w:val="24"/>
        </w:rPr>
        <w:t>large</w:t>
      </w:r>
      <w:r w:rsidR="000650F1">
        <w:rPr>
          <w:rFonts w:cstheme="minorHAnsi"/>
          <w:sz w:val="24"/>
          <w:szCs w:val="24"/>
        </w:rPr>
        <w:t xml:space="preserve"> number of measurements and because the negative effect of VOC</w:t>
      </w:r>
      <w:r w:rsidR="001B35B7">
        <w:rPr>
          <w:rFonts w:cstheme="minorHAnsi"/>
          <w:sz w:val="24"/>
          <w:szCs w:val="24"/>
        </w:rPr>
        <w:t xml:space="preserve"> mixture,</w:t>
      </w:r>
      <w:r w:rsidR="000650F1">
        <w:rPr>
          <w:rFonts w:cstheme="minorHAnsi"/>
          <w:sz w:val="24"/>
          <w:szCs w:val="24"/>
        </w:rPr>
        <w:t xml:space="preserve"> and hence the strength of selection</w:t>
      </w:r>
      <w:r w:rsidR="001B35B7">
        <w:rPr>
          <w:rFonts w:cstheme="minorHAnsi"/>
          <w:sz w:val="24"/>
          <w:szCs w:val="24"/>
        </w:rPr>
        <w:t>,</w:t>
      </w:r>
      <w:r w:rsidR="000650F1">
        <w:rPr>
          <w:rFonts w:cstheme="minorHAnsi"/>
          <w:sz w:val="24"/>
          <w:szCs w:val="24"/>
        </w:rPr>
        <w:t xml:space="preserve"> was the highest in this treatment. </w:t>
      </w:r>
      <w:r w:rsidR="006F3D3C">
        <w:rPr>
          <w:rFonts w:cstheme="minorHAnsi"/>
          <w:sz w:val="24"/>
          <w:szCs w:val="24"/>
        </w:rPr>
        <w:t>In addition,</w:t>
      </w:r>
      <w:r w:rsidR="006F3D3C" w:rsidRPr="005D74C8">
        <w:rPr>
          <w:rFonts w:cstheme="minorHAnsi"/>
          <w:sz w:val="24"/>
          <w:szCs w:val="24"/>
        </w:rPr>
        <w:t xml:space="preserve"> three </w:t>
      </w:r>
      <w:r w:rsidR="006F3D3C">
        <w:rPr>
          <w:rFonts w:cstheme="minorHAnsi"/>
          <w:sz w:val="24"/>
          <w:szCs w:val="24"/>
        </w:rPr>
        <w:t>clones of</w:t>
      </w:r>
      <w:r w:rsidR="001B265F">
        <w:rPr>
          <w:rFonts w:cstheme="minorHAnsi"/>
          <w:sz w:val="24"/>
          <w:szCs w:val="24"/>
        </w:rPr>
        <w:t xml:space="preserve"> the</w:t>
      </w:r>
      <w:r w:rsidR="006F3D3C">
        <w:rPr>
          <w:rFonts w:cstheme="minorHAnsi"/>
          <w:sz w:val="24"/>
          <w:szCs w:val="24"/>
        </w:rPr>
        <w:t xml:space="preserve"> </w:t>
      </w:r>
      <w:r w:rsidR="006F3D3C" w:rsidRPr="005D74C8">
        <w:rPr>
          <w:rFonts w:cstheme="minorHAnsi"/>
          <w:sz w:val="24"/>
          <w:szCs w:val="24"/>
        </w:rPr>
        <w:t xml:space="preserve">ancestral </w:t>
      </w:r>
      <w:r w:rsidR="006F3D3C">
        <w:rPr>
          <w:rFonts w:cstheme="minorHAnsi"/>
          <w:sz w:val="24"/>
          <w:szCs w:val="24"/>
        </w:rPr>
        <w:t xml:space="preserve">strain were </w:t>
      </w:r>
      <w:r w:rsidR="001B265F">
        <w:rPr>
          <w:rFonts w:cstheme="minorHAnsi"/>
          <w:sz w:val="24"/>
          <w:szCs w:val="24"/>
        </w:rPr>
        <w:t>used for all measurements to establish</w:t>
      </w:r>
      <w:r w:rsidR="002F29C7">
        <w:rPr>
          <w:rFonts w:cstheme="minorHAnsi"/>
          <w:sz w:val="24"/>
          <w:szCs w:val="24"/>
        </w:rPr>
        <w:t xml:space="preserve"> baseline for</w:t>
      </w:r>
      <w:r w:rsidR="00657FC4">
        <w:rPr>
          <w:rFonts w:cstheme="minorHAnsi"/>
          <w:sz w:val="24"/>
          <w:szCs w:val="24"/>
        </w:rPr>
        <w:t xml:space="preserve"> the strain’s</w:t>
      </w:r>
      <w:r w:rsidR="002F29C7">
        <w:rPr>
          <w:rFonts w:cstheme="minorHAnsi"/>
          <w:sz w:val="24"/>
          <w:szCs w:val="24"/>
        </w:rPr>
        <w:t xml:space="preserve"> initial performance</w:t>
      </w:r>
      <w:r w:rsidR="006F3D3C">
        <w:rPr>
          <w:rFonts w:cstheme="minorHAnsi"/>
          <w:sz w:val="24"/>
          <w:szCs w:val="24"/>
        </w:rPr>
        <w:t>.</w:t>
      </w:r>
      <w:r w:rsidR="002F29C7">
        <w:rPr>
          <w:rFonts w:cstheme="minorHAnsi"/>
          <w:sz w:val="24"/>
          <w:szCs w:val="24"/>
        </w:rPr>
        <w:t xml:space="preserve"> All</w:t>
      </w:r>
      <w:r w:rsidR="006F3D3C">
        <w:rPr>
          <w:rFonts w:cstheme="minorHAnsi"/>
          <w:sz w:val="24"/>
          <w:szCs w:val="24"/>
        </w:rPr>
        <w:t xml:space="preserve"> </w:t>
      </w:r>
      <w:r w:rsidR="00D718BB" w:rsidRPr="005D74C8">
        <w:rPr>
          <w:rFonts w:cstheme="minorHAnsi"/>
          <w:i/>
          <w:iCs/>
          <w:sz w:val="24"/>
          <w:szCs w:val="24"/>
          <w:lang w:val="en-GB"/>
        </w:rPr>
        <w:t>R. solanacearum</w:t>
      </w:r>
      <w:r w:rsidRPr="00DF0BE8">
        <w:rPr>
          <w:rFonts w:cstheme="minorHAnsi"/>
          <w:sz w:val="24"/>
          <w:szCs w:val="24"/>
        </w:rPr>
        <w:t xml:space="preserve"> samples stored at -80°C were thawed on ice for 15 minutes, diluted by 500 times with sterilized water and spread on CPG agar plates. After two days of incubation at 30°C, three clones for each treatment replicate were randomly selected, regrown in liquid CPG medium and cryopreserved on 96-well plates to characterize evolutionary changes at the phenotypic and genotypic levels relative to ancestor in following assays</w:t>
      </w:r>
      <w:r w:rsidRPr="00DF0BE8">
        <w:rPr>
          <w:rFonts w:cstheme="minorHAnsi"/>
          <w:i/>
          <w:iCs/>
          <w:sz w:val="24"/>
          <w:szCs w:val="24"/>
        </w:rPr>
        <w:t>.</w:t>
      </w:r>
      <w:r w:rsidRPr="00DF0BE8">
        <w:rPr>
          <w:rFonts w:cstheme="minorHAnsi"/>
          <w:sz w:val="24"/>
          <w:szCs w:val="24"/>
        </w:rPr>
        <w:t xml:space="preserve">  </w:t>
      </w:r>
    </w:p>
    <w:p w14:paraId="0FC2A8C0" w14:textId="079CAB62" w:rsidR="00CE3034" w:rsidRPr="00DF0BE8" w:rsidRDefault="00CE3034" w:rsidP="00A40025">
      <w:pPr>
        <w:autoSpaceDE w:val="0"/>
        <w:autoSpaceDN w:val="0"/>
        <w:adjustRightInd w:val="0"/>
        <w:spacing w:before="240" w:after="0" w:line="480" w:lineRule="auto"/>
        <w:jc w:val="both"/>
        <w:outlineLvl w:val="0"/>
        <w:rPr>
          <w:rFonts w:cstheme="minorHAnsi"/>
          <w:b/>
          <w:bCs/>
          <w:sz w:val="24"/>
          <w:szCs w:val="24"/>
        </w:rPr>
      </w:pPr>
      <w:r w:rsidRPr="00DF0BE8">
        <w:rPr>
          <w:rFonts w:cstheme="minorHAnsi"/>
          <w:b/>
          <w:bCs/>
          <w:sz w:val="24"/>
          <w:szCs w:val="24"/>
        </w:rPr>
        <w:t>VOC-tolerance assay</w:t>
      </w:r>
    </w:p>
    <w:p w14:paraId="39D083C6" w14:textId="2ADF5817" w:rsidR="00CE3034" w:rsidRPr="00DF0BE8" w:rsidRDefault="00CE3034" w:rsidP="00800DE7">
      <w:pPr>
        <w:autoSpaceDE w:val="0"/>
        <w:autoSpaceDN w:val="0"/>
        <w:adjustRightInd w:val="0"/>
        <w:spacing w:after="0" w:line="480" w:lineRule="auto"/>
        <w:jc w:val="both"/>
        <w:rPr>
          <w:rFonts w:cstheme="minorHAnsi"/>
          <w:sz w:val="24"/>
          <w:szCs w:val="24"/>
        </w:rPr>
      </w:pPr>
      <w:r w:rsidRPr="00DF0BE8">
        <w:rPr>
          <w:rFonts w:cstheme="minorHAnsi"/>
          <w:sz w:val="24"/>
          <w:szCs w:val="24"/>
        </w:rPr>
        <w:t xml:space="preserve">The tolerance of </w:t>
      </w:r>
      <w:r w:rsidR="00D718BB" w:rsidRPr="005D74C8">
        <w:rPr>
          <w:rFonts w:cstheme="minorHAnsi"/>
          <w:i/>
          <w:iCs/>
          <w:sz w:val="24"/>
          <w:szCs w:val="24"/>
          <w:lang w:val="en-GB"/>
        </w:rPr>
        <w:t>R. solanacearum</w:t>
      </w:r>
      <w:r w:rsidRPr="00DF0BE8">
        <w:rPr>
          <w:rFonts w:cstheme="minorHAnsi"/>
          <w:sz w:val="24"/>
          <w:szCs w:val="24"/>
        </w:rPr>
        <w:t xml:space="preserve"> ancestor and evolved No-VOC and H-VOC clones were evaluated by re-exposing them to the </w:t>
      </w:r>
      <w:r w:rsidR="00787208">
        <w:rPr>
          <w:rFonts w:cstheme="minorHAnsi"/>
          <w:sz w:val="24"/>
          <w:szCs w:val="24"/>
        </w:rPr>
        <w:t xml:space="preserve">VOC </w:t>
      </w:r>
      <w:r w:rsidRPr="00DF0BE8">
        <w:rPr>
          <w:rFonts w:cstheme="minorHAnsi"/>
          <w:sz w:val="24"/>
          <w:szCs w:val="24"/>
        </w:rPr>
        <w:t xml:space="preserve">mixture </w:t>
      </w:r>
      <w:r w:rsidR="003A2C1E">
        <w:rPr>
          <w:rFonts w:cstheme="minorHAnsi"/>
          <w:sz w:val="24"/>
          <w:szCs w:val="24"/>
        </w:rPr>
        <w:t>a</w:t>
      </w:r>
      <w:r w:rsidRPr="00DF0BE8">
        <w:rPr>
          <w:rFonts w:cstheme="minorHAnsi"/>
          <w:sz w:val="24"/>
          <w:szCs w:val="24"/>
        </w:rPr>
        <w:t>nd five individual VOCs present in the mixture in separate assays. Five selected</w:t>
      </w:r>
      <w:r w:rsidR="00B5423E">
        <w:rPr>
          <w:rFonts w:cstheme="minorHAnsi"/>
          <w:sz w:val="24"/>
          <w:szCs w:val="24"/>
        </w:rPr>
        <w:t xml:space="preserve"> </w:t>
      </w:r>
      <w:r w:rsidRPr="00DF0BE8">
        <w:rPr>
          <w:rFonts w:cstheme="minorHAnsi"/>
          <w:sz w:val="24"/>
          <w:szCs w:val="24"/>
        </w:rPr>
        <w:t xml:space="preserve">individual VOCs </w:t>
      </w:r>
      <w:r w:rsidR="00B5423E">
        <w:rPr>
          <w:rFonts w:cstheme="minorHAnsi"/>
          <w:sz w:val="24"/>
          <w:szCs w:val="24"/>
        </w:rPr>
        <w:t xml:space="preserve">that </w:t>
      </w:r>
      <w:r w:rsidR="00AB3442">
        <w:rPr>
          <w:rFonts w:cstheme="minorHAnsi"/>
          <w:sz w:val="24"/>
          <w:szCs w:val="24"/>
        </w:rPr>
        <w:t xml:space="preserve">showed </w:t>
      </w:r>
      <w:r w:rsidR="00B5423E">
        <w:rPr>
          <w:rFonts w:cstheme="minorHAnsi"/>
          <w:sz w:val="24"/>
          <w:szCs w:val="24"/>
        </w:rPr>
        <w:t xml:space="preserve">antimicrobial activity </w:t>
      </w:r>
      <w:r w:rsidR="00AB3442">
        <w:rPr>
          <w:rFonts w:cstheme="minorHAnsi"/>
          <w:sz w:val="24"/>
          <w:szCs w:val="24"/>
        </w:rPr>
        <w:t>included</w:t>
      </w:r>
      <w:r w:rsidR="00AB3442" w:rsidRPr="00DF0BE8">
        <w:rPr>
          <w:rFonts w:cstheme="minorHAnsi"/>
          <w:sz w:val="24"/>
          <w:szCs w:val="24"/>
        </w:rPr>
        <w:t xml:space="preserve"> </w:t>
      </w:r>
      <w:r w:rsidRPr="00DF0BE8">
        <w:rPr>
          <w:rFonts w:cstheme="minorHAnsi"/>
          <w:sz w:val="24"/>
          <w:szCs w:val="24"/>
        </w:rPr>
        <w:t xml:space="preserve">nonanone, undecanal, oleic acid, heptadecane and benzothiazole, which belonged to </w:t>
      </w:r>
      <w:r w:rsidRPr="00DF0BE8">
        <w:rPr>
          <w:rFonts w:cstheme="minorHAnsi"/>
          <w:sz w:val="24"/>
          <w:szCs w:val="24"/>
        </w:rPr>
        <w:lastRenderedPageBreak/>
        <w:t>five distinct chemical classes: ketones, aldehydes, fatty acids, alkanes and benzenes, respectively. The VOC tolerance assay was conducted</w:t>
      </w:r>
      <w:r w:rsidR="00AB3442">
        <w:rPr>
          <w:rFonts w:cstheme="minorHAnsi"/>
          <w:sz w:val="24"/>
          <w:szCs w:val="24"/>
        </w:rPr>
        <w:t xml:space="preserve"> both</w:t>
      </w:r>
      <w:r w:rsidRPr="00DF0BE8">
        <w:rPr>
          <w:rFonts w:cstheme="minorHAnsi"/>
          <w:sz w:val="24"/>
          <w:szCs w:val="24"/>
        </w:rPr>
        <w:t xml:space="preserve"> in liquid CPG media</w:t>
      </w:r>
      <w:r w:rsidR="0037463F">
        <w:rPr>
          <w:rFonts w:cstheme="minorHAnsi"/>
          <w:sz w:val="24"/>
          <w:szCs w:val="24"/>
        </w:rPr>
        <w:t xml:space="preserve"> (exposure via liquid)</w:t>
      </w:r>
      <w:r w:rsidRPr="00DF0BE8">
        <w:rPr>
          <w:rFonts w:cstheme="minorHAnsi"/>
          <w:sz w:val="24"/>
          <w:szCs w:val="24"/>
        </w:rPr>
        <w:t xml:space="preserve"> and </w:t>
      </w:r>
      <w:r w:rsidR="00AB3442">
        <w:rPr>
          <w:rFonts w:cstheme="minorHAnsi"/>
          <w:sz w:val="24"/>
          <w:szCs w:val="24"/>
        </w:rPr>
        <w:t>using</w:t>
      </w:r>
      <w:r w:rsidRPr="00DF0BE8">
        <w:rPr>
          <w:rFonts w:cstheme="minorHAnsi"/>
          <w:sz w:val="24"/>
          <w:szCs w:val="24"/>
        </w:rPr>
        <w:t xml:space="preserve"> agar plate assays</w:t>
      </w:r>
      <w:r w:rsidR="0037463F">
        <w:rPr>
          <w:rFonts w:cstheme="minorHAnsi"/>
          <w:sz w:val="24"/>
          <w:szCs w:val="24"/>
        </w:rPr>
        <w:t xml:space="preserve"> (exposure through air)</w:t>
      </w:r>
      <w:r w:rsidRPr="00DF0BE8">
        <w:rPr>
          <w:rFonts w:cstheme="minorHAnsi"/>
          <w:sz w:val="24"/>
          <w:szCs w:val="24"/>
        </w:rPr>
        <w:t xml:space="preserve">. In liquid media assays, conditions were kept the same as in the selection experiment, using 100 ml Erlenmeyer flasks containing 25 ml CPG medium, which were inoculated with </w:t>
      </w:r>
      <w:r w:rsidR="00D718BB" w:rsidRPr="005D74C8">
        <w:rPr>
          <w:rFonts w:cstheme="minorHAnsi"/>
          <w:i/>
          <w:iCs/>
          <w:sz w:val="24"/>
          <w:szCs w:val="24"/>
          <w:lang w:val="en-GB"/>
        </w:rPr>
        <w:t>R. solanacearum</w:t>
      </w:r>
      <w:r w:rsidRPr="00DF0BE8">
        <w:rPr>
          <w:rFonts w:cstheme="minorHAnsi"/>
          <w:sz w:val="24"/>
          <w:szCs w:val="24"/>
        </w:rPr>
        <w:t xml:space="preserve"> cell cultures and subsequently exposed to VOCs (mixture and individual compounds) at three concentration levels (0.5 ppm, 1 ppm and 2 ppm). After two days of growth, 1 ml liquid culture was collected from each flask, diluted by 500 times</w:t>
      </w:r>
      <w:r w:rsidR="00CF3B03">
        <w:rPr>
          <w:rFonts w:cstheme="minorHAnsi"/>
          <w:sz w:val="24"/>
          <w:szCs w:val="24"/>
        </w:rPr>
        <w:t>,</w:t>
      </w:r>
      <w:r w:rsidRPr="00DF0BE8">
        <w:rPr>
          <w:rFonts w:cstheme="minorHAnsi"/>
          <w:sz w:val="24"/>
          <w:szCs w:val="24"/>
        </w:rPr>
        <w:t xml:space="preserve"> and spread on CPG agar plates to determine viable cell counts (CFU/ml) as described earlier. </w:t>
      </w:r>
    </w:p>
    <w:p w14:paraId="0F5C1B59" w14:textId="64084167" w:rsidR="00CE3034" w:rsidRPr="00DF0BE8" w:rsidRDefault="00EA3BB4" w:rsidP="00651F54">
      <w:pPr>
        <w:autoSpaceDE w:val="0"/>
        <w:autoSpaceDN w:val="0"/>
        <w:adjustRightInd w:val="0"/>
        <w:spacing w:after="0" w:line="480" w:lineRule="auto"/>
        <w:ind w:firstLine="720"/>
        <w:jc w:val="both"/>
        <w:rPr>
          <w:rFonts w:cstheme="minorHAnsi"/>
          <w:sz w:val="24"/>
          <w:szCs w:val="24"/>
        </w:rPr>
      </w:pPr>
      <w:r>
        <w:rPr>
          <w:rFonts w:cstheme="minorHAnsi"/>
          <w:sz w:val="24"/>
          <w:szCs w:val="24"/>
        </w:rPr>
        <w:t>In agar media assays, d</w:t>
      </w:r>
      <w:r w:rsidR="00CE3034" w:rsidRPr="00DF0BE8">
        <w:rPr>
          <w:rFonts w:cstheme="minorHAnsi"/>
          <w:sz w:val="24"/>
          <w:szCs w:val="24"/>
        </w:rPr>
        <w:t>ivided Petri plates</w:t>
      </w:r>
      <w:r>
        <w:rPr>
          <w:rFonts w:cstheme="minorHAnsi"/>
          <w:sz w:val="24"/>
          <w:szCs w:val="24"/>
        </w:rPr>
        <w:t xml:space="preserve"> with </w:t>
      </w:r>
      <w:r w:rsidRPr="00DF0BE8">
        <w:rPr>
          <w:rFonts w:cstheme="minorHAnsi"/>
          <w:sz w:val="24"/>
          <w:szCs w:val="24"/>
        </w:rPr>
        <w:t>CPG agar medium (15 g/l agar)</w:t>
      </w:r>
      <w:r w:rsidR="00CE3034" w:rsidRPr="00DF0BE8">
        <w:rPr>
          <w:rFonts w:cstheme="minorHAnsi"/>
          <w:sz w:val="24"/>
          <w:szCs w:val="24"/>
        </w:rPr>
        <w:t xml:space="preserve"> were used for the VOC tolerance assay</w:t>
      </w:r>
      <w:r w:rsidR="00B139F2">
        <w:rPr>
          <w:rFonts w:cstheme="minorHAnsi"/>
          <w:sz w:val="24"/>
          <w:szCs w:val="24"/>
        </w:rPr>
        <w:t xml:space="preserve"> as follows</w:t>
      </w:r>
      <w:r w:rsidR="00CE3034" w:rsidRPr="00DF0BE8">
        <w:rPr>
          <w:rFonts w:cstheme="minorHAnsi"/>
          <w:sz w:val="24"/>
          <w:szCs w:val="24"/>
        </w:rPr>
        <w:t xml:space="preserve">. One-half of the Petri plate was inoculated with two drops (5 µl each) of </w:t>
      </w:r>
      <w:r w:rsidR="002216BB" w:rsidRPr="005D74C8">
        <w:rPr>
          <w:rFonts w:cstheme="minorHAnsi"/>
          <w:i/>
          <w:iCs/>
          <w:sz w:val="24"/>
          <w:szCs w:val="24"/>
          <w:lang w:val="en-GB"/>
        </w:rPr>
        <w:t>R. solanacearum</w:t>
      </w:r>
      <w:r w:rsidR="00CE3034" w:rsidRPr="00DF0BE8">
        <w:rPr>
          <w:rFonts w:cstheme="minorHAnsi"/>
          <w:sz w:val="24"/>
          <w:szCs w:val="24"/>
        </w:rPr>
        <w:t xml:space="preserve"> cell suspensions (~10</w:t>
      </w:r>
      <w:r w:rsidR="00CE3034" w:rsidRPr="00DF0BE8">
        <w:rPr>
          <w:rFonts w:cstheme="minorHAnsi"/>
          <w:sz w:val="24"/>
          <w:szCs w:val="24"/>
          <w:vertAlign w:val="superscript"/>
        </w:rPr>
        <w:t>7</w:t>
      </w:r>
      <w:r w:rsidR="00CE3034" w:rsidRPr="00DF0BE8">
        <w:rPr>
          <w:rFonts w:cstheme="minorHAnsi"/>
          <w:sz w:val="24"/>
          <w:szCs w:val="24"/>
        </w:rPr>
        <w:t xml:space="preserve"> CFU/ml) at 4 cm apart. Petri plates were then incubated at 30°</w:t>
      </w:r>
      <w:r w:rsidR="00CE3034" w:rsidRPr="00DF0BE8">
        <w:rPr>
          <w:rFonts w:cstheme="minorHAnsi"/>
          <w:sz w:val="24"/>
          <w:szCs w:val="24"/>
          <w:shd w:val="clear" w:color="auto" w:fill="FFFFFF"/>
        </w:rPr>
        <w:t>C</w:t>
      </w:r>
      <w:r w:rsidR="00CE3034" w:rsidRPr="00DF0BE8">
        <w:rPr>
          <w:rFonts w:cstheme="minorHAnsi"/>
          <w:sz w:val="24"/>
          <w:szCs w:val="24"/>
        </w:rPr>
        <w:t xml:space="preserve"> for 12 hours to initiate bacterial growth after</w:t>
      </w:r>
      <w:bookmarkStart w:id="12" w:name="_Hlk7955133"/>
      <w:r w:rsidR="00CE3034" w:rsidRPr="00DF0BE8">
        <w:rPr>
          <w:rFonts w:cstheme="minorHAnsi"/>
          <w:sz w:val="24"/>
          <w:szCs w:val="24"/>
        </w:rPr>
        <w:t xml:space="preserve"> sterile Whatman filter paper discs (~10 mm diameter) supplemented with VOCs were placed on other halves of the Petri plates. VOC treatments with three concentration levels (12.5 µl, 25 µl and 50 µl) of VOC mixture and five individual VOCs were used </w:t>
      </w:r>
      <w:r w:rsidR="002C58EA">
        <w:rPr>
          <w:rFonts w:cstheme="minorHAnsi"/>
          <w:sz w:val="24"/>
          <w:szCs w:val="24"/>
        </w:rPr>
        <w:t>to compare the tolerance of</w:t>
      </w:r>
      <w:r w:rsidR="002C58EA" w:rsidRPr="00DF0BE8">
        <w:rPr>
          <w:rFonts w:cstheme="minorHAnsi"/>
          <w:sz w:val="24"/>
          <w:szCs w:val="24"/>
        </w:rPr>
        <w:t xml:space="preserve"> </w:t>
      </w:r>
      <w:r w:rsidR="00CE3034" w:rsidRPr="00DF0BE8">
        <w:rPr>
          <w:rFonts w:cstheme="minorHAnsi"/>
          <w:sz w:val="24"/>
          <w:szCs w:val="24"/>
        </w:rPr>
        <w:t>ancestor, No-VOC and H-VOC clones. Petri plates were sealed with Parafilm and incubated for further two days at 30°</w:t>
      </w:r>
      <w:r w:rsidR="00CE3034" w:rsidRPr="00DF0BE8">
        <w:rPr>
          <w:rFonts w:cstheme="minorHAnsi"/>
          <w:sz w:val="24"/>
          <w:szCs w:val="24"/>
          <w:shd w:val="clear" w:color="auto" w:fill="FFFFFF"/>
        </w:rPr>
        <w:t xml:space="preserve">C. Also, </w:t>
      </w:r>
      <w:r w:rsidR="00CE3034" w:rsidRPr="00DF0BE8">
        <w:rPr>
          <w:rFonts w:cstheme="minorHAnsi"/>
          <w:sz w:val="24"/>
          <w:szCs w:val="24"/>
        </w:rPr>
        <w:t>sterile filter paper discs inoculated with nothing were used as</w:t>
      </w:r>
      <w:r w:rsidR="002C58EA">
        <w:rPr>
          <w:rFonts w:cstheme="minorHAnsi"/>
          <w:sz w:val="24"/>
          <w:szCs w:val="24"/>
        </w:rPr>
        <w:t xml:space="preserve"> </w:t>
      </w:r>
      <w:r w:rsidR="003448F1">
        <w:rPr>
          <w:rFonts w:cstheme="minorHAnsi"/>
          <w:sz w:val="24"/>
          <w:szCs w:val="24"/>
        </w:rPr>
        <w:t xml:space="preserve">a </w:t>
      </w:r>
      <w:r w:rsidR="002C58EA">
        <w:rPr>
          <w:rFonts w:cstheme="minorHAnsi"/>
          <w:sz w:val="24"/>
          <w:szCs w:val="24"/>
        </w:rPr>
        <w:t>negative</w:t>
      </w:r>
      <w:r w:rsidR="00CE3034" w:rsidRPr="00DF0BE8">
        <w:rPr>
          <w:rFonts w:cstheme="minorHAnsi"/>
          <w:sz w:val="24"/>
          <w:szCs w:val="24"/>
        </w:rPr>
        <w:t xml:space="preserve"> control. Later, </w:t>
      </w:r>
      <w:r w:rsidR="00D718BB" w:rsidRPr="005D74C8">
        <w:rPr>
          <w:rFonts w:cstheme="minorHAnsi"/>
          <w:i/>
          <w:iCs/>
          <w:sz w:val="24"/>
          <w:szCs w:val="24"/>
          <w:lang w:val="en-GB"/>
        </w:rPr>
        <w:t>R. solanacearum</w:t>
      </w:r>
      <w:r w:rsidR="00D718BB" w:rsidRPr="00DF0BE8">
        <w:rPr>
          <w:rFonts w:cstheme="minorHAnsi"/>
          <w:sz w:val="24"/>
          <w:szCs w:val="24"/>
        </w:rPr>
        <w:t xml:space="preserve"> </w:t>
      </w:r>
      <w:r w:rsidR="00CE3034" w:rsidRPr="00DF0BE8">
        <w:rPr>
          <w:rFonts w:cstheme="minorHAnsi"/>
          <w:sz w:val="24"/>
          <w:szCs w:val="24"/>
        </w:rPr>
        <w:t xml:space="preserve">colonies were removed along with agar medium using a sterilized scalpel and CFU/ml were determined as described previously. </w:t>
      </w:r>
      <w:bookmarkEnd w:id="12"/>
      <w:r w:rsidR="00CE3034" w:rsidRPr="00DF0BE8">
        <w:rPr>
          <w:rFonts w:cstheme="minorHAnsi"/>
          <w:sz w:val="24"/>
          <w:szCs w:val="24"/>
        </w:rPr>
        <w:t xml:space="preserve">In both VOC tolerance assays; every clone was measured in triplicate and the VOC effects were calculated as the percentage increase or decrease compared to when clones were </w:t>
      </w:r>
      <w:r w:rsidR="00CE3034" w:rsidRPr="00DF0BE8">
        <w:rPr>
          <w:rFonts w:cstheme="minorHAnsi"/>
          <w:noProof/>
          <w:sz w:val="24"/>
          <w:szCs w:val="24"/>
        </w:rPr>
        <w:t>grown in the absence of VOCs</w:t>
      </w:r>
      <w:r w:rsidR="008920F3">
        <w:rPr>
          <w:rFonts w:cstheme="minorHAnsi"/>
          <w:noProof/>
          <w:sz w:val="24"/>
          <w:szCs w:val="24"/>
        </w:rPr>
        <w:t xml:space="preserve"> in the negative control treatment</w:t>
      </w:r>
      <w:r w:rsidR="00CE3034" w:rsidRPr="00DF0BE8">
        <w:rPr>
          <w:rFonts w:cstheme="minorHAnsi"/>
          <w:sz w:val="24"/>
          <w:szCs w:val="24"/>
        </w:rPr>
        <w:t>.</w:t>
      </w:r>
    </w:p>
    <w:p w14:paraId="0ADB3165" w14:textId="77777777" w:rsidR="000628A1" w:rsidRDefault="000628A1" w:rsidP="00A40025">
      <w:pPr>
        <w:autoSpaceDE w:val="0"/>
        <w:autoSpaceDN w:val="0"/>
        <w:adjustRightInd w:val="0"/>
        <w:spacing w:before="240" w:after="0" w:line="480" w:lineRule="auto"/>
        <w:jc w:val="both"/>
        <w:outlineLvl w:val="0"/>
        <w:rPr>
          <w:rFonts w:cstheme="minorHAnsi"/>
          <w:b/>
          <w:bCs/>
          <w:sz w:val="24"/>
          <w:szCs w:val="24"/>
        </w:rPr>
      </w:pPr>
    </w:p>
    <w:p w14:paraId="5B91E5B2" w14:textId="7FC6DB62" w:rsidR="00CE3034" w:rsidRPr="00DF0BE8" w:rsidRDefault="00CE3034" w:rsidP="00A40025">
      <w:pPr>
        <w:autoSpaceDE w:val="0"/>
        <w:autoSpaceDN w:val="0"/>
        <w:adjustRightInd w:val="0"/>
        <w:spacing w:before="240" w:after="0" w:line="480" w:lineRule="auto"/>
        <w:jc w:val="both"/>
        <w:outlineLvl w:val="0"/>
        <w:rPr>
          <w:rFonts w:cstheme="minorHAnsi"/>
          <w:b/>
          <w:bCs/>
          <w:sz w:val="24"/>
          <w:szCs w:val="24"/>
        </w:rPr>
      </w:pPr>
      <w:r w:rsidRPr="00DF0BE8">
        <w:rPr>
          <w:rFonts w:cstheme="minorHAnsi"/>
          <w:b/>
          <w:bCs/>
          <w:sz w:val="24"/>
          <w:szCs w:val="24"/>
        </w:rPr>
        <w:lastRenderedPageBreak/>
        <w:t xml:space="preserve">Antibiotic-tolerance assay </w:t>
      </w:r>
    </w:p>
    <w:p w14:paraId="0725B8A1" w14:textId="181AD8D5" w:rsidR="00CE3034" w:rsidRPr="00DF0BE8" w:rsidRDefault="00CE3034" w:rsidP="00DD0A55">
      <w:pPr>
        <w:autoSpaceDE w:val="0"/>
        <w:autoSpaceDN w:val="0"/>
        <w:adjustRightInd w:val="0"/>
        <w:spacing w:after="0" w:line="480" w:lineRule="auto"/>
        <w:jc w:val="both"/>
        <w:rPr>
          <w:rFonts w:cstheme="minorHAnsi"/>
          <w:b/>
          <w:bCs/>
          <w:sz w:val="24"/>
          <w:szCs w:val="24"/>
        </w:rPr>
      </w:pPr>
      <w:r w:rsidRPr="00DF0BE8">
        <w:rPr>
          <w:rFonts w:cstheme="minorHAnsi"/>
          <w:sz w:val="24"/>
          <w:szCs w:val="24"/>
        </w:rPr>
        <w:t xml:space="preserve">The cross-tolerance of </w:t>
      </w:r>
      <w:r w:rsidR="00D718BB" w:rsidRPr="005D74C8">
        <w:rPr>
          <w:rFonts w:cstheme="minorHAnsi"/>
          <w:i/>
          <w:iCs/>
          <w:sz w:val="24"/>
          <w:szCs w:val="24"/>
          <w:lang w:val="en-GB"/>
        </w:rPr>
        <w:t>R. solanacearum</w:t>
      </w:r>
      <w:r w:rsidRPr="00DF0BE8">
        <w:rPr>
          <w:rFonts w:cstheme="minorHAnsi"/>
          <w:sz w:val="24"/>
          <w:szCs w:val="24"/>
        </w:rPr>
        <w:t xml:space="preserve"> ancestor and evolved No-VOC and H-VOC clones were measured against three antibiotics with distinct molecular targets: polymyxin B sulfate (bacterial cell membrane), erythromycin (</w:t>
      </w:r>
      <w:r w:rsidR="003A1204" w:rsidRPr="00DF0BE8">
        <w:rPr>
          <w:rFonts w:cstheme="minorHAnsi"/>
          <w:sz w:val="24"/>
          <w:szCs w:val="24"/>
        </w:rPr>
        <w:t>50</w:t>
      </w:r>
      <w:r w:rsidR="003A1204">
        <w:rPr>
          <w:rFonts w:cstheme="minorHAnsi"/>
          <w:sz w:val="24"/>
          <w:szCs w:val="24"/>
        </w:rPr>
        <w:t>S</w:t>
      </w:r>
      <w:r w:rsidR="003A1204" w:rsidRPr="00DF0BE8">
        <w:rPr>
          <w:rFonts w:cstheme="minorHAnsi"/>
          <w:sz w:val="24"/>
          <w:szCs w:val="24"/>
        </w:rPr>
        <w:t xml:space="preserve"> </w:t>
      </w:r>
      <w:r w:rsidRPr="00DF0BE8">
        <w:rPr>
          <w:rFonts w:cstheme="minorHAnsi"/>
          <w:sz w:val="24"/>
          <w:szCs w:val="24"/>
        </w:rPr>
        <w:t>subunit rRNA) and rifamycin (RNA polymerase). Three different concentrations of antibiotics (determined in preliminary experiments) were used along with no-antibiotic negative control: 75, 150 and 300 µg/ml for polymyxin B sulfate, 2.5, 5, 10 µg/ml for erythromycin and 0.25, 0.5 and 0.75 µg/ml for rifamycin. Antibiotics were mixed with CPG medium at different concentrations and then 195 µl was added into the wells of 96-well microtiter plates. Later, 5 µl overnight culture suspensions (10</w:t>
      </w:r>
      <w:r w:rsidRPr="00DF0BE8">
        <w:rPr>
          <w:rFonts w:cstheme="minorHAnsi"/>
          <w:sz w:val="24"/>
          <w:szCs w:val="24"/>
          <w:vertAlign w:val="superscript"/>
        </w:rPr>
        <w:t>7</w:t>
      </w:r>
      <w:r w:rsidRPr="00DF0BE8">
        <w:rPr>
          <w:rFonts w:cstheme="minorHAnsi"/>
          <w:sz w:val="24"/>
          <w:szCs w:val="24"/>
        </w:rPr>
        <w:t xml:space="preserve"> CFU/ml) of all clones were added and plates were incubated at 30°</w:t>
      </w:r>
      <w:r w:rsidRPr="00DF0BE8">
        <w:rPr>
          <w:rFonts w:cstheme="minorHAnsi"/>
          <w:sz w:val="24"/>
          <w:szCs w:val="24"/>
          <w:shd w:val="clear" w:color="auto" w:fill="FFFFFF"/>
        </w:rPr>
        <w:t xml:space="preserve">C </w:t>
      </w:r>
      <w:r w:rsidRPr="00DF0BE8">
        <w:rPr>
          <w:rFonts w:cstheme="minorHAnsi"/>
          <w:sz w:val="24"/>
          <w:szCs w:val="24"/>
        </w:rPr>
        <w:t xml:space="preserve">with shaking (170 rpm) </w:t>
      </w:r>
      <w:r w:rsidRPr="00DF0BE8">
        <w:rPr>
          <w:rFonts w:cstheme="minorHAnsi"/>
          <w:sz w:val="24"/>
          <w:szCs w:val="24"/>
          <w:shd w:val="clear" w:color="auto" w:fill="FFFFFF"/>
        </w:rPr>
        <w:t xml:space="preserve">for two days. </w:t>
      </w:r>
      <w:r w:rsidRPr="00DF0BE8">
        <w:rPr>
          <w:rFonts w:cstheme="minorHAnsi"/>
          <w:sz w:val="24"/>
          <w:szCs w:val="24"/>
        </w:rPr>
        <w:t>Every clone was measured in triplicate and the experiment was repeated twice.</w:t>
      </w:r>
      <w:r w:rsidRPr="00DF0BE8">
        <w:rPr>
          <w:rFonts w:cstheme="minorHAnsi"/>
          <w:sz w:val="24"/>
          <w:szCs w:val="24"/>
          <w:shd w:val="clear" w:color="auto" w:fill="FFFFFF"/>
        </w:rPr>
        <w:t xml:space="preserve"> </w:t>
      </w:r>
      <w:r w:rsidRPr="00DF0BE8">
        <w:rPr>
          <w:rFonts w:cstheme="minorHAnsi"/>
          <w:sz w:val="24"/>
          <w:szCs w:val="24"/>
        </w:rPr>
        <w:t xml:space="preserve">The antibiotic effects were determined as the percentage increase or decrease compared to when clones were </w:t>
      </w:r>
      <w:r w:rsidRPr="00DF0BE8">
        <w:rPr>
          <w:rFonts w:cstheme="minorHAnsi"/>
          <w:noProof/>
          <w:sz w:val="24"/>
          <w:szCs w:val="24"/>
        </w:rPr>
        <w:t>grown in the absence of antibiotics</w:t>
      </w:r>
      <w:r w:rsidRPr="00DF0BE8">
        <w:rPr>
          <w:rFonts w:cstheme="minorHAnsi"/>
          <w:sz w:val="24"/>
          <w:szCs w:val="24"/>
        </w:rPr>
        <w:t xml:space="preserve">. </w:t>
      </w:r>
    </w:p>
    <w:p w14:paraId="2F4B1285" w14:textId="7ED3F418" w:rsidR="00CE3034" w:rsidRPr="00DF0BE8" w:rsidRDefault="00CE3034" w:rsidP="00A40025">
      <w:pPr>
        <w:autoSpaceDE w:val="0"/>
        <w:autoSpaceDN w:val="0"/>
        <w:adjustRightInd w:val="0"/>
        <w:spacing w:before="240" w:after="0" w:line="480" w:lineRule="auto"/>
        <w:jc w:val="both"/>
        <w:outlineLvl w:val="0"/>
        <w:rPr>
          <w:rFonts w:cstheme="minorHAnsi"/>
          <w:sz w:val="24"/>
          <w:szCs w:val="24"/>
        </w:rPr>
      </w:pPr>
      <w:r w:rsidRPr="00DF0BE8">
        <w:rPr>
          <w:rFonts w:cstheme="minorHAnsi"/>
          <w:b/>
          <w:bCs/>
          <w:sz w:val="24"/>
          <w:szCs w:val="24"/>
        </w:rPr>
        <w:t xml:space="preserve">Growth curve assay </w:t>
      </w:r>
    </w:p>
    <w:p w14:paraId="611131E0" w14:textId="58FD0F36" w:rsidR="00B34381" w:rsidRPr="00B34381" w:rsidRDefault="00CE3034" w:rsidP="00B34381">
      <w:pPr>
        <w:autoSpaceDE w:val="0"/>
        <w:autoSpaceDN w:val="0"/>
        <w:adjustRightInd w:val="0"/>
        <w:spacing w:after="0" w:line="480" w:lineRule="auto"/>
        <w:jc w:val="both"/>
        <w:rPr>
          <w:rFonts w:cstheme="minorHAnsi"/>
          <w:sz w:val="24"/>
          <w:szCs w:val="24"/>
        </w:rPr>
      </w:pPr>
      <w:r w:rsidRPr="00DF0BE8">
        <w:rPr>
          <w:rFonts w:cstheme="minorHAnsi"/>
          <w:sz w:val="24"/>
          <w:szCs w:val="24"/>
        </w:rPr>
        <w:t>The growth curves for all clones were measured using 96-well microtiter plates. A single colony of the ancestor, No-VOC and H-VOC clones were pre-grown in CPG medium at 30°C with 170 rpm shaking overnight. The liquid cultures were then washed with sterilized water, adjusted to 10</w:t>
      </w:r>
      <w:r w:rsidRPr="00DF0BE8">
        <w:rPr>
          <w:rFonts w:cstheme="minorHAnsi"/>
          <w:sz w:val="24"/>
          <w:szCs w:val="24"/>
          <w:vertAlign w:val="superscript"/>
        </w:rPr>
        <w:t>7</w:t>
      </w:r>
      <w:r w:rsidRPr="00DF0BE8">
        <w:rPr>
          <w:rFonts w:cstheme="minorHAnsi"/>
          <w:sz w:val="24"/>
          <w:szCs w:val="24"/>
        </w:rPr>
        <w:t xml:space="preserve"> CFU/ml and 5 µl was added into the wells of microtiter plates containing 195 µl of CPG medium. Bacterial growth was measured as a change in optical density (OD</w:t>
      </w:r>
      <w:r w:rsidRPr="00DF0BE8">
        <w:rPr>
          <w:rFonts w:cstheme="minorHAnsi"/>
          <w:sz w:val="24"/>
          <w:szCs w:val="24"/>
          <w:vertAlign w:val="subscript"/>
        </w:rPr>
        <w:t>600</w:t>
      </w:r>
      <w:r w:rsidRPr="00DF0BE8">
        <w:rPr>
          <w:rFonts w:cstheme="minorHAnsi"/>
          <w:sz w:val="24"/>
          <w:szCs w:val="24"/>
        </w:rPr>
        <w:t>) after 4, 8, 12, 18, 24, 30, 36, 48 and 60 hours of incubation at 30°C with 170 rpm shaking. The growth rate, maximum biomass, area</w:t>
      </w:r>
      <w:r w:rsidR="009F39AE">
        <w:rPr>
          <w:rFonts w:cstheme="minorHAnsi"/>
          <w:sz w:val="24"/>
          <w:szCs w:val="24"/>
        </w:rPr>
        <w:t xml:space="preserve"> under the </w:t>
      </w:r>
      <w:r w:rsidR="009F39AE" w:rsidRPr="00DF0BE8">
        <w:rPr>
          <w:rFonts w:cstheme="minorHAnsi"/>
          <w:sz w:val="24"/>
          <w:szCs w:val="24"/>
        </w:rPr>
        <w:t>growth curve</w:t>
      </w:r>
      <w:r w:rsidRPr="00DF0BE8">
        <w:rPr>
          <w:rFonts w:cstheme="minorHAnsi"/>
          <w:sz w:val="24"/>
          <w:szCs w:val="24"/>
        </w:rPr>
        <w:t xml:space="preserve">, doubling time and lag-phase time were determined from this data using the </w:t>
      </w:r>
      <w:r w:rsidRPr="00DF0BE8">
        <w:rPr>
          <w:rFonts w:eastAsia="Times New Roman" w:cstheme="minorHAnsi"/>
          <w:sz w:val="24"/>
          <w:szCs w:val="24"/>
        </w:rPr>
        <w:t xml:space="preserve">R package </w:t>
      </w:r>
      <w:proofErr w:type="spellStart"/>
      <w:r w:rsidRPr="00DF0BE8">
        <w:rPr>
          <w:rFonts w:eastAsia="Times New Roman" w:cstheme="minorHAnsi"/>
          <w:sz w:val="24"/>
          <w:szCs w:val="24"/>
        </w:rPr>
        <w:t>Growthcurver</w:t>
      </w:r>
      <w:proofErr w:type="spellEnd"/>
      <w:r w:rsidRPr="00DF0BE8">
        <w:rPr>
          <w:rFonts w:eastAsia="Times New Roman" w:cstheme="minorHAnsi"/>
          <w:sz w:val="24"/>
          <w:szCs w:val="24"/>
        </w:rPr>
        <w:t xml:space="preserve"> 0.3.1 </w:t>
      </w:r>
      <w:r w:rsidR="00E95A7C">
        <w:rPr>
          <w:rFonts w:eastAsia="Times New Roman" w:cstheme="minorHAnsi"/>
          <w:sz w:val="24"/>
          <w:szCs w:val="24"/>
        </w:rPr>
        <w:t>[</w:t>
      </w:r>
      <w:r w:rsidR="00C07EF1">
        <w:rPr>
          <w:rFonts w:eastAsia="Times New Roman" w:cstheme="minorHAnsi"/>
          <w:sz w:val="24"/>
          <w:szCs w:val="24"/>
        </w:rPr>
        <w:t>18</w:t>
      </w:r>
      <w:r w:rsidR="00E95A7C">
        <w:rPr>
          <w:rFonts w:eastAsia="Times New Roman" w:cstheme="minorHAnsi"/>
          <w:sz w:val="24"/>
          <w:szCs w:val="24"/>
        </w:rPr>
        <w:t>]</w:t>
      </w:r>
      <w:r w:rsidR="00B34381">
        <w:rPr>
          <w:rFonts w:cstheme="minorHAnsi"/>
          <w:sz w:val="24"/>
          <w:szCs w:val="24"/>
        </w:rPr>
        <w:t>, which</w:t>
      </w:r>
      <w:r w:rsidRPr="00DF0BE8">
        <w:rPr>
          <w:rFonts w:cstheme="minorHAnsi"/>
          <w:sz w:val="24"/>
          <w:szCs w:val="24"/>
        </w:rPr>
        <w:t xml:space="preserve"> </w:t>
      </w:r>
      <w:r w:rsidR="00B34381" w:rsidRPr="00B34381">
        <w:rPr>
          <w:rFonts w:cstheme="minorHAnsi"/>
          <w:sz w:val="24"/>
          <w:szCs w:val="24"/>
        </w:rPr>
        <w:t xml:space="preserve">fits a basic form of the logistic </w:t>
      </w:r>
      <w:r w:rsidR="00B34381" w:rsidRPr="00B34381">
        <w:rPr>
          <w:rFonts w:cstheme="minorHAnsi"/>
          <w:sz w:val="24"/>
          <w:szCs w:val="24"/>
        </w:rPr>
        <w:lastRenderedPageBreak/>
        <w:t>equation common in ecology and evolution to experimentally-obtained growth curve data. The logistic equation gives the number of cells </w:t>
      </w:r>
      <w:proofErr w:type="spellStart"/>
      <w:r w:rsidR="00B34381" w:rsidRPr="00B34381">
        <w:rPr>
          <w:rFonts w:cstheme="minorHAnsi"/>
          <w:sz w:val="24"/>
          <w:szCs w:val="24"/>
        </w:rPr>
        <w:t>N</w:t>
      </w:r>
      <w:r w:rsidR="00B34381" w:rsidRPr="00B34381">
        <w:rPr>
          <w:rFonts w:cstheme="minorHAnsi"/>
          <w:sz w:val="24"/>
          <w:szCs w:val="24"/>
          <w:vertAlign w:val="subscript"/>
        </w:rPr>
        <w:t>t</w:t>
      </w:r>
      <w:proofErr w:type="spellEnd"/>
      <w:r w:rsidR="00B34381" w:rsidRPr="00B34381">
        <w:rPr>
          <w:rFonts w:cstheme="minorHAnsi"/>
          <w:sz w:val="24"/>
          <w:szCs w:val="24"/>
        </w:rPr>
        <w:t> at time t.</w:t>
      </w:r>
    </w:p>
    <w:p w14:paraId="6BB34A0B" w14:textId="77777777" w:rsidR="00B34381" w:rsidRPr="00B34381" w:rsidRDefault="00B34381" w:rsidP="00A40025">
      <w:pPr>
        <w:autoSpaceDE w:val="0"/>
        <w:autoSpaceDN w:val="0"/>
        <w:adjustRightInd w:val="0"/>
        <w:spacing w:after="0" w:line="480" w:lineRule="auto"/>
        <w:jc w:val="both"/>
        <w:outlineLvl w:val="0"/>
        <w:rPr>
          <w:rFonts w:cstheme="minorHAnsi"/>
          <w:sz w:val="24"/>
          <w:szCs w:val="24"/>
        </w:rPr>
      </w:pPr>
      <w:proofErr w:type="spellStart"/>
      <w:r w:rsidRPr="00B34381">
        <w:rPr>
          <w:rFonts w:cstheme="minorHAnsi"/>
          <w:sz w:val="24"/>
          <w:szCs w:val="24"/>
        </w:rPr>
        <w:t>N</w:t>
      </w:r>
      <w:r w:rsidRPr="00B34381">
        <w:rPr>
          <w:rFonts w:cstheme="minorHAnsi"/>
          <w:sz w:val="24"/>
          <w:szCs w:val="24"/>
          <w:vertAlign w:val="subscript"/>
        </w:rPr>
        <w:t>t</w:t>
      </w:r>
      <w:proofErr w:type="spellEnd"/>
      <w:r w:rsidRPr="00B34381">
        <w:rPr>
          <w:rFonts w:cstheme="minorHAnsi"/>
          <w:sz w:val="24"/>
          <w:szCs w:val="24"/>
        </w:rPr>
        <w:t xml:space="preserve"> = K / 1+(K−N</w:t>
      </w:r>
      <w:r w:rsidRPr="00B34381">
        <w:rPr>
          <w:rFonts w:cstheme="minorHAnsi"/>
          <w:sz w:val="24"/>
          <w:szCs w:val="24"/>
          <w:vertAlign w:val="subscript"/>
        </w:rPr>
        <w:t>0</w:t>
      </w:r>
      <w:r w:rsidRPr="00B34381">
        <w:rPr>
          <w:rFonts w:cstheme="minorHAnsi"/>
          <w:sz w:val="24"/>
          <w:szCs w:val="24"/>
        </w:rPr>
        <w:t>/N</w:t>
      </w:r>
      <w:proofErr w:type="gramStart"/>
      <w:r w:rsidRPr="00B34381">
        <w:rPr>
          <w:rFonts w:cstheme="minorHAnsi"/>
          <w:sz w:val="24"/>
          <w:szCs w:val="24"/>
          <w:vertAlign w:val="subscript"/>
        </w:rPr>
        <w:t>0</w:t>
      </w:r>
      <w:r w:rsidRPr="00B34381">
        <w:rPr>
          <w:rFonts w:cstheme="minorHAnsi"/>
          <w:sz w:val="24"/>
          <w:szCs w:val="24"/>
        </w:rPr>
        <w:t>)e</w:t>
      </w:r>
      <w:proofErr w:type="gramEnd"/>
      <w:r w:rsidRPr="00B34381">
        <w:rPr>
          <w:rFonts w:cstheme="minorHAnsi"/>
          <w:sz w:val="24"/>
          <w:szCs w:val="24"/>
          <w:vertAlign w:val="superscript"/>
        </w:rPr>
        <w:t>−rt</w:t>
      </w:r>
      <w:r w:rsidRPr="00B34381">
        <w:rPr>
          <w:rFonts w:cstheme="minorHAnsi"/>
          <w:sz w:val="24"/>
          <w:szCs w:val="24"/>
        </w:rPr>
        <w:t xml:space="preserve"> </w:t>
      </w:r>
    </w:p>
    <w:p w14:paraId="6E124C29" w14:textId="67FCFC49" w:rsidR="00CE3034" w:rsidRDefault="00B34381" w:rsidP="00DD0A55">
      <w:pPr>
        <w:autoSpaceDE w:val="0"/>
        <w:autoSpaceDN w:val="0"/>
        <w:adjustRightInd w:val="0"/>
        <w:spacing w:after="0" w:line="480" w:lineRule="auto"/>
        <w:jc w:val="both"/>
        <w:rPr>
          <w:rFonts w:cstheme="minorHAnsi"/>
          <w:sz w:val="24"/>
          <w:szCs w:val="24"/>
        </w:rPr>
      </w:pPr>
      <w:r w:rsidRPr="00B34381">
        <w:rPr>
          <w:rFonts w:cstheme="minorHAnsi"/>
          <w:sz w:val="24"/>
          <w:szCs w:val="24"/>
        </w:rPr>
        <w:t>Here, the population size at the beginning of the growth curve is given by N</w:t>
      </w:r>
      <w:r w:rsidRPr="00B34381">
        <w:rPr>
          <w:rFonts w:cstheme="minorHAnsi"/>
          <w:sz w:val="24"/>
          <w:szCs w:val="24"/>
          <w:vertAlign w:val="subscript"/>
        </w:rPr>
        <w:t>0</w:t>
      </w:r>
      <w:r w:rsidRPr="00B34381">
        <w:rPr>
          <w:rFonts w:cstheme="minorHAnsi"/>
          <w:sz w:val="24"/>
          <w:szCs w:val="24"/>
        </w:rPr>
        <w:t>. The maximum possible population size in a particular environment, or the carrying capacity, is given by K.</w:t>
      </w:r>
      <w:r>
        <w:rPr>
          <w:rFonts w:cstheme="minorHAnsi"/>
          <w:sz w:val="24"/>
          <w:szCs w:val="24"/>
        </w:rPr>
        <w:t xml:space="preserve"> </w:t>
      </w:r>
      <w:r w:rsidRPr="009A2C2B">
        <w:rPr>
          <w:rFonts w:cstheme="minorHAnsi"/>
          <w:sz w:val="24"/>
          <w:szCs w:val="24"/>
        </w:rPr>
        <w:t xml:space="preserve">The growth rate </w:t>
      </w:r>
      <w:r>
        <w:rPr>
          <w:rFonts w:cstheme="minorHAnsi"/>
          <w:sz w:val="24"/>
          <w:szCs w:val="24"/>
        </w:rPr>
        <w:t>was</w:t>
      </w:r>
      <w:r w:rsidRPr="009A2C2B">
        <w:rPr>
          <w:rFonts w:cstheme="minorHAnsi"/>
          <w:sz w:val="24"/>
          <w:szCs w:val="24"/>
        </w:rPr>
        <w:t xml:space="preserve"> reported</w:t>
      </w:r>
      <w:r>
        <w:rPr>
          <w:rFonts w:cstheme="minorHAnsi"/>
          <w:sz w:val="24"/>
          <w:szCs w:val="24"/>
        </w:rPr>
        <w:t xml:space="preserve"> as</w:t>
      </w:r>
      <w:r w:rsidRPr="009A2C2B">
        <w:rPr>
          <w:rFonts w:cstheme="minorHAnsi"/>
          <w:sz w:val="24"/>
          <w:szCs w:val="24"/>
        </w:rPr>
        <w:t xml:space="preserve"> intrinsic growth rate of the population</w:t>
      </w:r>
      <w:r>
        <w:rPr>
          <w:rFonts w:cstheme="minorHAnsi"/>
          <w:sz w:val="24"/>
          <w:szCs w:val="24"/>
        </w:rPr>
        <w:t xml:space="preserve"> (</w:t>
      </w:r>
      <w:r w:rsidRPr="009A2C2B">
        <w:rPr>
          <w:rFonts w:cstheme="minorHAnsi"/>
          <w:sz w:val="24"/>
          <w:szCs w:val="24"/>
        </w:rPr>
        <w:t>r</w:t>
      </w:r>
      <w:r>
        <w:rPr>
          <w:rFonts w:cstheme="minorHAnsi"/>
          <w:sz w:val="24"/>
          <w:szCs w:val="24"/>
        </w:rPr>
        <w:t>)</w:t>
      </w:r>
      <w:r w:rsidRPr="009A2C2B">
        <w:rPr>
          <w:rFonts w:cstheme="minorHAnsi"/>
          <w:sz w:val="24"/>
          <w:szCs w:val="24"/>
        </w:rPr>
        <w:t xml:space="preserve"> </w:t>
      </w:r>
      <w:r>
        <w:rPr>
          <w:rFonts w:cstheme="minorHAnsi"/>
          <w:sz w:val="24"/>
          <w:szCs w:val="24"/>
        </w:rPr>
        <w:t>per hour (h</w:t>
      </w:r>
      <w:r w:rsidRPr="003A2C1E">
        <w:rPr>
          <w:rFonts w:cstheme="minorHAnsi"/>
          <w:sz w:val="24"/>
          <w:szCs w:val="24"/>
          <w:vertAlign w:val="superscript"/>
        </w:rPr>
        <w:t>-1</w:t>
      </w:r>
      <w:r>
        <w:rPr>
          <w:rFonts w:cstheme="minorHAnsi"/>
          <w:sz w:val="24"/>
          <w:szCs w:val="24"/>
        </w:rPr>
        <w:t>).</w:t>
      </w:r>
      <w:r w:rsidR="00B43B85">
        <w:rPr>
          <w:rFonts w:cstheme="minorHAnsi"/>
          <w:sz w:val="24"/>
          <w:szCs w:val="24"/>
        </w:rPr>
        <w:t xml:space="preserve"> </w:t>
      </w:r>
      <w:r w:rsidR="00CE3034" w:rsidRPr="00DF0BE8">
        <w:rPr>
          <w:rFonts w:cstheme="minorHAnsi"/>
          <w:sz w:val="24"/>
          <w:szCs w:val="24"/>
        </w:rPr>
        <w:t>Every clone was measured in triplicate and the experiment was repeated twice.</w:t>
      </w:r>
      <w:r w:rsidR="00CE3034" w:rsidRPr="00DF0BE8">
        <w:rPr>
          <w:rFonts w:cstheme="minorHAnsi"/>
          <w:sz w:val="24"/>
          <w:szCs w:val="24"/>
          <w:shd w:val="clear" w:color="auto" w:fill="FFFFFF"/>
        </w:rPr>
        <w:t xml:space="preserve"> </w:t>
      </w:r>
      <w:r w:rsidR="00CE3034" w:rsidRPr="00DF0BE8">
        <w:rPr>
          <w:rFonts w:cstheme="minorHAnsi"/>
          <w:sz w:val="24"/>
          <w:szCs w:val="24"/>
        </w:rPr>
        <w:t xml:space="preserve"> </w:t>
      </w:r>
    </w:p>
    <w:p w14:paraId="4F00A48C" w14:textId="77777777" w:rsidR="00CE3034" w:rsidRPr="00DF0BE8" w:rsidRDefault="00CE3034" w:rsidP="00A40025">
      <w:pPr>
        <w:autoSpaceDE w:val="0"/>
        <w:autoSpaceDN w:val="0"/>
        <w:adjustRightInd w:val="0"/>
        <w:spacing w:before="240" w:after="0" w:line="480" w:lineRule="auto"/>
        <w:jc w:val="both"/>
        <w:outlineLvl w:val="0"/>
        <w:rPr>
          <w:rFonts w:cstheme="minorHAnsi"/>
          <w:b/>
          <w:bCs/>
          <w:i/>
          <w:iCs/>
          <w:sz w:val="24"/>
          <w:szCs w:val="24"/>
        </w:rPr>
      </w:pPr>
      <w:r w:rsidRPr="00DF0BE8">
        <w:rPr>
          <w:rFonts w:cstheme="minorHAnsi"/>
          <w:b/>
          <w:bCs/>
          <w:sz w:val="24"/>
          <w:szCs w:val="24"/>
        </w:rPr>
        <w:t xml:space="preserve">Virulence trait assays </w:t>
      </w:r>
      <w:r w:rsidRPr="00DF0BE8">
        <w:rPr>
          <w:rFonts w:cstheme="minorHAnsi"/>
          <w:b/>
          <w:bCs/>
          <w:i/>
          <w:iCs/>
          <w:sz w:val="24"/>
          <w:szCs w:val="24"/>
        </w:rPr>
        <w:t>in vitro</w:t>
      </w:r>
    </w:p>
    <w:p w14:paraId="66B57F2D" w14:textId="4A315DF9" w:rsidR="00CE3034" w:rsidRPr="00DF0BE8" w:rsidRDefault="00CE3034" w:rsidP="00DD0A55">
      <w:pPr>
        <w:autoSpaceDE w:val="0"/>
        <w:autoSpaceDN w:val="0"/>
        <w:adjustRightInd w:val="0"/>
        <w:spacing w:after="0" w:line="480" w:lineRule="auto"/>
        <w:jc w:val="both"/>
        <w:rPr>
          <w:rFonts w:cstheme="minorHAnsi"/>
          <w:sz w:val="24"/>
          <w:szCs w:val="24"/>
          <w:shd w:val="clear" w:color="auto" w:fill="FFFFFF"/>
        </w:rPr>
      </w:pPr>
      <w:r w:rsidRPr="00DF0BE8">
        <w:rPr>
          <w:rFonts w:cstheme="minorHAnsi"/>
          <w:sz w:val="24"/>
          <w:szCs w:val="24"/>
        </w:rPr>
        <w:t xml:space="preserve">The quantified virulence traits included motility, antioxidant potential, extracellular polysaccharides and biofilm formation. Before virulence traits assays, the overnight liquid culture of </w:t>
      </w:r>
      <w:r w:rsidR="002216BB" w:rsidRPr="005D74C8">
        <w:rPr>
          <w:rFonts w:cstheme="minorHAnsi"/>
          <w:i/>
          <w:iCs/>
          <w:sz w:val="24"/>
          <w:szCs w:val="24"/>
          <w:lang w:val="en-GB"/>
        </w:rPr>
        <w:t>R. solanacearum</w:t>
      </w:r>
      <w:r w:rsidRPr="00DF0BE8">
        <w:rPr>
          <w:rFonts w:cstheme="minorHAnsi"/>
          <w:sz w:val="24"/>
          <w:szCs w:val="24"/>
        </w:rPr>
        <w:t xml:space="preserve"> clones was washed and suspended in 0.85% NaCl (10</w:t>
      </w:r>
      <w:r w:rsidRPr="00DF0BE8">
        <w:rPr>
          <w:rFonts w:cstheme="minorHAnsi"/>
          <w:sz w:val="24"/>
          <w:szCs w:val="24"/>
          <w:vertAlign w:val="superscript"/>
        </w:rPr>
        <w:t>7</w:t>
      </w:r>
      <w:r w:rsidRPr="00DF0BE8">
        <w:rPr>
          <w:rFonts w:cstheme="minorHAnsi"/>
          <w:sz w:val="24"/>
          <w:szCs w:val="24"/>
        </w:rPr>
        <w:t xml:space="preserve"> CFU/ml). Both swarming and swimming motility were determined on CPG agar plates at 30°C containing 0.7% and 0.3% (w/v) agar, respectively. The zone of migration was measured in four directions after three days for swarming motility and after two days for swimming motility </w:t>
      </w:r>
      <w:r w:rsidR="00E95A7C">
        <w:rPr>
          <w:rFonts w:cstheme="minorHAnsi"/>
          <w:sz w:val="24"/>
          <w:szCs w:val="24"/>
        </w:rPr>
        <w:t>[4, 5]</w:t>
      </w:r>
      <w:r w:rsidRPr="00DF0BE8">
        <w:rPr>
          <w:rFonts w:cstheme="minorHAnsi"/>
          <w:sz w:val="24"/>
          <w:szCs w:val="24"/>
        </w:rPr>
        <w:t xml:space="preserve">. To evaluate the antioxidant potential of </w:t>
      </w:r>
      <w:r w:rsidR="00D718BB" w:rsidRPr="005D74C8">
        <w:rPr>
          <w:rFonts w:cstheme="minorHAnsi"/>
          <w:i/>
          <w:iCs/>
          <w:sz w:val="24"/>
          <w:szCs w:val="24"/>
          <w:lang w:val="en-GB"/>
        </w:rPr>
        <w:t>R. solanacearum</w:t>
      </w:r>
      <w:r w:rsidRPr="00DF0BE8">
        <w:rPr>
          <w:rFonts w:cstheme="minorHAnsi"/>
          <w:i/>
          <w:iCs/>
          <w:sz w:val="24"/>
          <w:szCs w:val="24"/>
        </w:rPr>
        <w:t xml:space="preserve"> </w:t>
      </w:r>
      <w:r w:rsidRPr="00DF0BE8">
        <w:rPr>
          <w:rFonts w:cstheme="minorHAnsi"/>
          <w:sz w:val="24"/>
          <w:szCs w:val="24"/>
        </w:rPr>
        <w:t xml:space="preserve">clones, catalase and superoxide dismutase (SOD) activities were determined. The catalase activity was determined according to the method of Chance and </w:t>
      </w:r>
      <w:proofErr w:type="spellStart"/>
      <w:r w:rsidRPr="00DF0BE8">
        <w:rPr>
          <w:rFonts w:cstheme="minorHAnsi"/>
          <w:sz w:val="24"/>
          <w:szCs w:val="24"/>
        </w:rPr>
        <w:t>Maehly</w:t>
      </w:r>
      <w:proofErr w:type="spellEnd"/>
      <w:r w:rsidRPr="00DF0BE8">
        <w:rPr>
          <w:rFonts w:cstheme="minorHAnsi"/>
          <w:sz w:val="24"/>
          <w:szCs w:val="24"/>
        </w:rPr>
        <w:t xml:space="preserve"> </w:t>
      </w:r>
      <w:r w:rsidR="00E95A7C">
        <w:rPr>
          <w:rFonts w:cstheme="minorHAnsi"/>
          <w:sz w:val="24"/>
          <w:szCs w:val="24"/>
        </w:rPr>
        <w:t>[</w:t>
      </w:r>
      <w:r w:rsidR="00C07EF1">
        <w:rPr>
          <w:rFonts w:cstheme="minorHAnsi"/>
          <w:sz w:val="24"/>
          <w:szCs w:val="24"/>
        </w:rPr>
        <w:t>19</w:t>
      </w:r>
      <w:r w:rsidR="00E95A7C">
        <w:rPr>
          <w:rFonts w:cstheme="minorHAnsi"/>
          <w:sz w:val="24"/>
          <w:szCs w:val="24"/>
        </w:rPr>
        <w:t>]</w:t>
      </w:r>
      <w:r w:rsidRPr="00DF0BE8">
        <w:rPr>
          <w:rFonts w:cstheme="minorHAnsi"/>
          <w:sz w:val="24"/>
          <w:szCs w:val="24"/>
        </w:rPr>
        <w:t xml:space="preserve"> and defined as the amount of H</w:t>
      </w:r>
      <w:r w:rsidRPr="00DF0BE8">
        <w:rPr>
          <w:rFonts w:cstheme="minorHAnsi"/>
          <w:sz w:val="24"/>
          <w:szCs w:val="24"/>
          <w:vertAlign w:val="subscript"/>
        </w:rPr>
        <w:t>2</w:t>
      </w:r>
      <w:r w:rsidRPr="00DF0BE8">
        <w:rPr>
          <w:rFonts w:cstheme="minorHAnsi"/>
          <w:sz w:val="24"/>
          <w:szCs w:val="24"/>
        </w:rPr>
        <w:t>O</w:t>
      </w:r>
      <w:r w:rsidRPr="00DF0BE8">
        <w:rPr>
          <w:rFonts w:cstheme="minorHAnsi"/>
          <w:sz w:val="24"/>
          <w:szCs w:val="24"/>
          <w:vertAlign w:val="subscript"/>
        </w:rPr>
        <w:t>2</w:t>
      </w:r>
      <w:r w:rsidRPr="00DF0BE8">
        <w:rPr>
          <w:rFonts w:cstheme="minorHAnsi"/>
          <w:sz w:val="24"/>
          <w:szCs w:val="24"/>
        </w:rPr>
        <w:t xml:space="preserve"> (μM) broken down per minute by one milligram of protein under the assay conditions. The SOD activity was determined using the nitroblue tetrazolium (NBT) method </w:t>
      </w:r>
      <w:r w:rsidR="00E95A7C">
        <w:rPr>
          <w:rFonts w:cstheme="minorHAnsi"/>
          <w:sz w:val="24"/>
          <w:szCs w:val="24"/>
        </w:rPr>
        <w:t>[</w:t>
      </w:r>
      <w:r w:rsidR="00C07EF1">
        <w:rPr>
          <w:rFonts w:cstheme="minorHAnsi"/>
          <w:sz w:val="24"/>
          <w:szCs w:val="24"/>
        </w:rPr>
        <w:t>20</w:t>
      </w:r>
      <w:r w:rsidR="00E95A7C">
        <w:rPr>
          <w:rFonts w:cstheme="minorHAnsi"/>
          <w:sz w:val="24"/>
          <w:szCs w:val="24"/>
        </w:rPr>
        <w:t>]</w:t>
      </w:r>
      <w:r w:rsidRPr="00DF0BE8">
        <w:rPr>
          <w:rFonts w:cstheme="minorHAnsi"/>
          <w:sz w:val="24"/>
          <w:szCs w:val="24"/>
        </w:rPr>
        <w:t xml:space="preserve">. The amount of SOD enzyme that inhibited 50% of NBT reduction was defined as one enzyme unit (U). For the extracellular polysaccharides production assay, liquid culture samples of </w:t>
      </w:r>
      <w:r w:rsidR="00D718BB" w:rsidRPr="005D74C8">
        <w:rPr>
          <w:rFonts w:cstheme="minorHAnsi"/>
          <w:i/>
          <w:iCs/>
          <w:sz w:val="24"/>
          <w:szCs w:val="24"/>
          <w:lang w:val="en-GB"/>
        </w:rPr>
        <w:t>R. solanacearum</w:t>
      </w:r>
      <w:r w:rsidRPr="00DF0BE8">
        <w:rPr>
          <w:rFonts w:cstheme="minorHAnsi"/>
          <w:sz w:val="24"/>
          <w:szCs w:val="24"/>
        </w:rPr>
        <w:t xml:space="preserve"> were inoculated (20 µl) in fresh CPG medium. After three days of growth at 30°C, extracellular polysaccharides were precipitated using ice-cold </w:t>
      </w:r>
      <w:r w:rsidRPr="00DF0BE8">
        <w:rPr>
          <w:rFonts w:cstheme="minorHAnsi"/>
          <w:sz w:val="24"/>
          <w:szCs w:val="24"/>
        </w:rPr>
        <w:lastRenderedPageBreak/>
        <w:t xml:space="preserve">ethanol and quantified by the phenol-sulfuric acid method as described in previous reports </w:t>
      </w:r>
      <w:r w:rsidR="00E95A7C">
        <w:rPr>
          <w:rFonts w:cstheme="minorHAnsi"/>
          <w:sz w:val="24"/>
          <w:szCs w:val="24"/>
        </w:rPr>
        <w:t xml:space="preserve">[4, </w:t>
      </w:r>
      <w:r w:rsidR="00C07EF1">
        <w:rPr>
          <w:rFonts w:cstheme="minorHAnsi"/>
          <w:sz w:val="24"/>
          <w:szCs w:val="24"/>
        </w:rPr>
        <w:t>21</w:t>
      </w:r>
      <w:r w:rsidR="00E95A7C">
        <w:rPr>
          <w:rFonts w:cstheme="minorHAnsi"/>
          <w:sz w:val="24"/>
          <w:szCs w:val="24"/>
        </w:rPr>
        <w:t>]</w:t>
      </w:r>
      <w:r w:rsidRPr="00DF0BE8">
        <w:rPr>
          <w:rFonts w:cstheme="minorHAnsi"/>
          <w:sz w:val="24"/>
          <w:szCs w:val="24"/>
        </w:rPr>
        <w:t xml:space="preserve">. For biofilm formation assay, 96-well microtiter plates were used and biofilm formation was determined after three days of incubation at 30°C. Crystal violet staining and biofilm estimation was performed as described </w:t>
      </w:r>
      <w:r w:rsidR="00310DF8">
        <w:rPr>
          <w:rFonts w:cstheme="minorHAnsi"/>
          <w:sz w:val="24"/>
          <w:szCs w:val="24"/>
        </w:rPr>
        <w:t>previously</w:t>
      </w:r>
      <w:r w:rsidRPr="00DF0BE8">
        <w:rPr>
          <w:rFonts w:cstheme="minorHAnsi"/>
          <w:sz w:val="24"/>
          <w:szCs w:val="24"/>
        </w:rPr>
        <w:t xml:space="preserve"> </w:t>
      </w:r>
      <w:r w:rsidR="00E95A7C">
        <w:rPr>
          <w:rFonts w:cstheme="minorHAnsi"/>
          <w:sz w:val="24"/>
          <w:szCs w:val="24"/>
        </w:rPr>
        <w:t>[</w:t>
      </w:r>
      <w:r w:rsidR="00C07EF1">
        <w:rPr>
          <w:rFonts w:cstheme="minorHAnsi"/>
          <w:sz w:val="24"/>
          <w:szCs w:val="24"/>
        </w:rPr>
        <w:t>22</w:t>
      </w:r>
      <w:r w:rsidR="00E95A7C">
        <w:rPr>
          <w:rFonts w:cstheme="minorHAnsi"/>
          <w:sz w:val="24"/>
          <w:szCs w:val="24"/>
        </w:rPr>
        <w:t>]</w:t>
      </w:r>
      <w:r w:rsidRPr="00DF0BE8">
        <w:rPr>
          <w:rFonts w:cstheme="minorHAnsi"/>
          <w:sz w:val="24"/>
          <w:szCs w:val="24"/>
        </w:rPr>
        <w:t>. Every clone was measured in triplicate and the experiment was repeated twice.</w:t>
      </w:r>
      <w:r w:rsidRPr="00DF0BE8">
        <w:rPr>
          <w:rFonts w:cstheme="minorHAnsi"/>
          <w:sz w:val="24"/>
          <w:szCs w:val="24"/>
          <w:shd w:val="clear" w:color="auto" w:fill="FFFFFF"/>
        </w:rPr>
        <w:t xml:space="preserve"> The data for virulence traits was calculated as an increase or decrease in trait values relative to the ancestor.</w:t>
      </w:r>
      <w:r w:rsidRPr="00DF0BE8">
        <w:rPr>
          <w:rFonts w:cstheme="minorHAnsi"/>
          <w:sz w:val="24"/>
          <w:szCs w:val="24"/>
        </w:rPr>
        <w:t xml:space="preserve"> </w:t>
      </w:r>
    </w:p>
    <w:p w14:paraId="5BDCC5E6" w14:textId="1F80E4F2" w:rsidR="00CE3034" w:rsidRPr="00DF0BE8" w:rsidRDefault="00CE3034" w:rsidP="00A40025">
      <w:pPr>
        <w:autoSpaceDE w:val="0"/>
        <w:autoSpaceDN w:val="0"/>
        <w:adjustRightInd w:val="0"/>
        <w:spacing w:before="240" w:after="0" w:line="480" w:lineRule="auto"/>
        <w:jc w:val="both"/>
        <w:outlineLvl w:val="0"/>
        <w:rPr>
          <w:rFonts w:cstheme="minorHAnsi"/>
          <w:b/>
          <w:bCs/>
          <w:sz w:val="24"/>
          <w:szCs w:val="24"/>
        </w:rPr>
      </w:pPr>
      <w:r w:rsidRPr="00DF0BE8">
        <w:rPr>
          <w:rFonts w:cstheme="minorHAnsi"/>
          <w:b/>
          <w:bCs/>
          <w:sz w:val="24"/>
          <w:szCs w:val="24"/>
        </w:rPr>
        <w:t xml:space="preserve">Virulence measured </w:t>
      </w:r>
      <w:r w:rsidRPr="00DF0BE8">
        <w:rPr>
          <w:rFonts w:cstheme="minorHAnsi"/>
          <w:b/>
          <w:bCs/>
          <w:i/>
          <w:iCs/>
          <w:sz w:val="24"/>
          <w:szCs w:val="24"/>
        </w:rPr>
        <w:t>in planta</w:t>
      </w:r>
    </w:p>
    <w:p w14:paraId="4113AF60" w14:textId="5FDA821D" w:rsidR="00BA3E2A" w:rsidRDefault="00CE3034" w:rsidP="00BA3E2A">
      <w:pPr>
        <w:autoSpaceDE w:val="0"/>
        <w:autoSpaceDN w:val="0"/>
        <w:adjustRightInd w:val="0"/>
        <w:spacing w:after="0" w:line="480" w:lineRule="auto"/>
        <w:jc w:val="both"/>
        <w:rPr>
          <w:rFonts w:cstheme="minorHAnsi"/>
          <w:sz w:val="24"/>
          <w:szCs w:val="24"/>
        </w:rPr>
      </w:pPr>
      <w:r w:rsidRPr="00DF0BE8">
        <w:rPr>
          <w:rFonts w:cstheme="minorHAnsi"/>
          <w:sz w:val="24"/>
          <w:szCs w:val="24"/>
        </w:rPr>
        <w:t xml:space="preserve">Seeds of tomato </w:t>
      </w:r>
      <w:r w:rsidRPr="00DF0BE8">
        <w:rPr>
          <w:rFonts w:cstheme="minorHAnsi"/>
          <w:i/>
          <w:iCs/>
          <w:sz w:val="24"/>
          <w:szCs w:val="24"/>
        </w:rPr>
        <w:t>cv</w:t>
      </w:r>
      <w:r w:rsidRPr="00DF0BE8">
        <w:rPr>
          <w:rFonts w:cstheme="minorHAnsi"/>
          <w:sz w:val="24"/>
          <w:szCs w:val="24"/>
        </w:rPr>
        <w:t xml:space="preserve">. </w:t>
      </w:r>
      <w:proofErr w:type="spellStart"/>
      <w:r w:rsidRPr="00DF0BE8">
        <w:rPr>
          <w:rFonts w:cstheme="minorHAnsi"/>
          <w:sz w:val="24"/>
          <w:szCs w:val="24"/>
        </w:rPr>
        <w:t>Hezuo</w:t>
      </w:r>
      <w:proofErr w:type="spellEnd"/>
      <w:r w:rsidRPr="00DF0BE8">
        <w:rPr>
          <w:rFonts w:cstheme="minorHAnsi"/>
          <w:sz w:val="24"/>
          <w:szCs w:val="24"/>
        </w:rPr>
        <w:t xml:space="preserve"> 903</w:t>
      </w:r>
      <w:r w:rsidRPr="00DF0BE8">
        <w:rPr>
          <w:rFonts w:ascii="Open Sans" w:hAnsi="Open Sans" w:cs="Open Sans"/>
          <w:shd w:val="clear" w:color="auto" w:fill="FFFFFF"/>
        </w:rPr>
        <w:t xml:space="preserve"> </w:t>
      </w:r>
      <w:r w:rsidRPr="00DF0BE8">
        <w:rPr>
          <w:rFonts w:cstheme="minorHAnsi"/>
          <w:sz w:val="24"/>
          <w:szCs w:val="24"/>
        </w:rPr>
        <w:t>were surface sterilized using NaOCl</w:t>
      </w:r>
      <w:r w:rsidRPr="00DF0BE8">
        <w:rPr>
          <w:rFonts w:cstheme="minorHAnsi"/>
          <w:sz w:val="24"/>
          <w:szCs w:val="24"/>
          <w:vertAlign w:val="subscript"/>
        </w:rPr>
        <w:t>4</w:t>
      </w:r>
      <w:r w:rsidRPr="00DF0BE8">
        <w:rPr>
          <w:rFonts w:cstheme="minorHAnsi"/>
          <w:sz w:val="24"/>
          <w:szCs w:val="24"/>
        </w:rPr>
        <w:t xml:space="preserve"> (5%) and grown on</w:t>
      </w:r>
      <w:r w:rsidR="00AA1CE5">
        <w:rPr>
          <w:rFonts w:cstheme="minorHAnsi"/>
          <w:sz w:val="24"/>
          <w:szCs w:val="24"/>
        </w:rPr>
        <w:t xml:space="preserve"> wet (sterile H</w:t>
      </w:r>
      <w:r w:rsidR="00AA1CE5" w:rsidRPr="00651F54">
        <w:rPr>
          <w:rFonts w:cstheme="minorHAnsi"/>
          <w:sz w:val="24"/>
          <w:szCs w:val="24"/>
          <w:vertAlign w:val="subscript"/>
        </w:rPr>
        <w:t>2</w:t>
      </w:r>
      <w:r w:rsidR="00AA1CE5">
        <w:rPr>
          <w:rFonts w:cstheme="minorHAnsi"/>
          <w:sz w:val="24"/>
          <w:szCs w:val="24"/>
        </w:rPr>
        <w:t>O)</w:t>
      </w:r>
      <w:r w:rsidRPr="00DF0BE8">
        <w:rPr>
          <w:rFonts w:cstheme="minorHAnsi"/>
          <w:sz w:val="24"/>
          <w:szCs w:val="24"/>
        </w:rPr>
        <w:t xml:space="preserve"> Whatman paper for three days at 30°C. The germinated seeds were dipped overnight in water-washed cell cultures (10</w:t>
      </w:r>
      <w:r w:rsidRPr="00DF0BE8">
        <w:rPr>
          <w:rFonts w:cstheme="minorHAnsi"/>
          <w:sz w:val="24"/>
          <w:szCs w:val="24"/>
          <w:vertAlign w:val="superscript"/>
        </w:rPr>
        <w:t>8</w:t>
      </w:r>
      <w:r w:rsidRPr="00DF0BE8">
        <w:rPr>
          <w:rFonts w:cstheme="minorHAnsi"/>
          <w:sz w:val="24"/>
          <w:szCs w:val="24"/>
        </w:rPr>
        <w:t xml:space="preserve"> CFU/ml) of </w:t>
      </w:r>
      <w:r w:rsidR="00D718BB" w:rsidRPr="005D74C8">
        <w:rPr>
          <w:rFonts w:cstheme="minorHAnsi"/>
          <w:i/>
          <w:iCs/>
          <w:sz w:val="24"/>
          <w:szCs w:val="24"/>
          <w:lang w:val="en-GB"/>
        </w:rPr>
        <w:t>R. solanacearum</w:t>
      </w:r>
      <w:r w:rsidRPr="00DF0BE8">
        <w:rPr>
          <w:rFonts w:cstheme="minorHAnsi"/>
          <w:sz w:val="24"/>
          <w:szCs w:val="24"/>
        </w:rPr>
        <w:t xml:space="preserve"> ancestor and evolved No-VOC and H-VOC clones separately and then three seedlings were transferred to each pot (15 × 8 cm) containing vermiculite and peat mixture (1:1). The seedlings were grown until the germination of the third true leaf and then thinned to one plant per pot. The pots were placed in a growth chamber (25°C temperature, 12 h light, 12 h dark, 65-80% relative humidity). Meanwhile, the ancestor, No-VOC and H-VOC </w:t>
      </w:r>
      <w:r w:rsidR="00C137D9" w:rsidRPr="005D74C8">
        <w:rPr>
          <w:rFonts w:cstheme="minorHAnsi"/>
          <w:i/>
          <w:iCs/>
          <w:sz w:val="24"/>
          <w:szCs w:val="24"/>
          <w:lang w:val="en-GB"/>
        </w:rPr>
        <w:t>R. solanacearum</w:t>
      </w:r>
      <w:r w:rsidR="00C137D9" w:rsidRPr="00DF0BE8">
        <w:rPr>
          <w:rFonts w:cstheme="minorHAnsi"/>
          <w:sz w:val="24"/>
          <w:szCs w:val="24"/>
        </w:rPr>
        <w:t xml:space="preserve"> </w:t>
      </w:r>
      <w:r w:rsidRPr="00DF0BE8">
        <w:rPr>
          <w:rFonts w:cstheme="minorHAnsi"/>
          <w:sz w:val="24"/>
          <w:szCs w:val="24"/>
        </w:rPr>
        <w:t>clones were grown in CPG medium overnight at 30°C and washed and suspended in sterilized water (10</w:t>
      </w:r>
      <w:r w:rsidRPr="00DF0BE8">
        <w:rPr>
          <w:rFonts w:cstheme="minorHAnsi"/>
          <w:sz w:val="24"/>
          <w:szCs w:val="24"/>
          <w:vertAlign w:val="superscript"/>
        </w:rPr>
        <w:t>8</w:t>
      </w:r>
      <w:r w:rsidRPr="00DF0BE8">
        <w:rPr>
          <w:rFonts w:cstheme="minorHAnsi"/>
          <w:sz w:val="24"/>
          <w:szCs w:val="24"/>
        </w:rPr>
        <w:t xml:space="preserve"> CFU/ml). To ensure high infectivity, 50 ml of the cell cultures of </w:t>
      </w:r>
      <w:r w:rsidR="00D718BB" w:rsidRPr="005D74C8">
        <w:rPr>
          <w:rFonts w:cstheme="minorHAnsi"/>
          <w:i/>
          <w:iCs/>
          <w:sz w:val="24"/>
          <w:szCs w:val="24"/>
          <w:lang w:val="en-GB"/>
        </w:rPr>
        <w:t>R. solanacearum</w:t>
      </w:r>
      <w:r w:rsidRPr="00DF0BE8">
        <w:rPr>
          <w:rFonts w:cstheme="minorHAnsi"/>
          <w:i/>
          <w:iCs/>
          <w:sz w:val="24"/>
          <w:szCs w:val="24"/>
        </w:rPr>
        <w:t xml:space="preserve"> </w:t>
      </w:r>
      <w:r w:rsidRPr="00DF0BE8">
        <w:rPr>
          <w:rFonts w:cstheme="minorHAnsi"/>
          <w:sz w:val="24"/>
          <w:szCs w:val="24"/>
        </w:rPr>
        <w:t xml:space="preserve">clones were added to each pot and pots were watered with ½ strength </w:t>
      </w:r>
      <w:proofErr w:type="spellStart"/>
      <w:r w:rsidRPr="00DF0BE8">
        <w:rPr>
          <w:rFonts w:cstheme="minorHAnsi"/>
          <w:sz w:val="24"/>
          <w:szCs w:val="24"/>
        </w:rPr>
        <w:t>Murashige</w:t>
      </w:r>
      <w:proofErr w:type="spellEnd"/>
      <w:r w:rsidRPr="00DF0BE8">
        <w:rPr>
          <w:rFonts w:cstheme="minorHAnsi"/>
          <w:sz w:val="24"/>
          <w:szCs w:val="24"/>
        </w:rPr>
        <w:t xml:space="preserve"> and Skoog medium</w:t>
      </w:r>
      <w:r w:rsidR="00836C84">
        <w:rPr>
          <w:rFonts w:cstheme="minorHAnsi"/>
          <w:sz w:val="24"/>
          <w:szCs w:val="24"/>
        </w:rPr>
        <w:t xml:space="preserve"> </w:t>
      </w:r>
      <w:r w:rsidR="00836C84" w:rsidRPr="00DF0BE8">
        <w:rPr>
          <w:rFonts w:cstheme="minorHAnsi"/>
          <w:sz w:val="24"/>
          <w:szCs w:val="24"/>
        </w:rPr>
        <w:t>every second day</w:t>
      </w:r>
      <w:r w:rsidRPr="00DF0BE8">
        <w:rPr>
          <w:rFonts w:cstheme="minorHAnsi"/>
          <w:sz w:val="24"/>
          <w:szCs w:val="24"/>
        </w:rPr>
        <w:t xml:space="preserve"> </w:t>
      </w:r>
      <w:r w:rsidR="00E95A7C">
        <w:rPr>
          <w:rFonts w:cstheme="minorHAnsi"/>
          <w:sz w:val="24"/>
          <w:szCs w:val="24"/>
        </w:rPr>
        <w:t>[</w:t>
      </w:r>
      <w:r w:rsidR="00C07EF1">
        <w:rPr>
          <w:rFonts w:cstheme="minorHAnsi"/>
          <w:sz w:val="24"/>
          <w:szCs w:val="24"/>
        </w:rPr>
        <w:t>23</w:t>
      </w:r>
      <w:r w:rsidR="00E95A7C">
        <w:rPr>
          <w:rFonts w:cstheme="minorHAnsi"/>
          <w:sz w:val="24"/>
          <w:szCs w:val="24"/>
        </w:rPr>
        <w:t>]</w:t>
      </w:r>
      <w:r w:rsidRPr="00DF0BE8">
        <w:rPr>
          <w:rFonts w:cstheme="minorHAnsi"/>
          <w:sz w:val="24"/>
          <w:szCs w:val="24"/>
        </w:rPr>
        <w:t xml:space="preserve">. Each clone had six replicates and the disease index was calculated after four weeks </w:t>
      </w:r>
      <w:r w:rsidR="00E95A7C">
        <w:rPr>
          <w:rFonts w:cstheme="minorHAnsi"/>
          <w:sz w:val="24"/>
          <w:szCs w:val="24"/>
        </w:rPr>
        <w:t>[</w:t>
      </w:r>
      <w:r w:rsidR="00D61FC5">
        <w:rPr>
          <w:rFonts w:cstheme="minorHAnsi"/>
          <w:sz w:val="24"/>
          <w:szCs w:val="24"/>
        </w:rPr>
        <w:t>16</w:t>
      </w:r>
      <w:r w:rsidR="00E95A7C">
        <w:rPr>
          <w:rFonts w:cstheme="minorHAnsi"/>
          <w:sz w:val="24"/>
          <w:szCs w:val="24"/>
        </w:rPr>
        <w:t>]</w:t>
      </w:r>
      <w:r w:rsidR="00C137D9">
        <w:rPr>
          <w:rFonts w:cstheme="minorHAnsi"/>
          <w:sz w:val="24"/>
          <w:szCs w:val="24"/>
        </w:rPr>
        <w:t xml:space="preserve"> as follows: </w:t>
      </w:r>
      <w:r w:rsidR="00BA3E2A">
        <w:rPr>
          <w:rFonts w:cstheme="minorHAnsi"/>
          <w:sz w:val="24"/>
          <w:szCs w:val="24"/>
        </w:rPr>
        <w:t>the</w:t>
      </w:r>
      <w:r w:rsidR="00BA3E2A" w:rsidRPr="0012316F">
        <w:rPr>
          <w:rFonts w:cstheme="minorHAnsi"/>
          <w:sz w:val="24"/>
          <w:szCs w:val="24"/>
        </w:rPr>
        <w:t xml:space="preserve"> plants were scored </w:t>
      </w:r>
      <w:r w:rsidR="00BA3E2A" w:rsidRPr="002757FA">
        <w:rPr>
          <w:rFonts w:cstheme="minorHAnsi"/>
          <w:sz w:val="24"/>
          <w:szCs w:val="24"/>
        </w:rPr>
        <w:t>on a scale of 0–4, where</w:t>
      </w:r>
      <w:r w:rsidR="00BA3E2A">
        <w:rPr>
          <w:rFonts w:cstheme="minorHAnsi"/>
          <w:sz w:val="24"/>
          <w:szCs w:val="24"/>
        </w:rPr>
        <w:t xml:space="preserve"> </w:t>
      </w:r>
      <w:r w:rsidR="00BA3E2A" w:rsidRPr="00373DA0">
        <w:rPr>
          <w:rFonts w:cstheme="minorHAnsi"/>
          <w:sz w:val="24"/>
          <w:szCs w:val="24"/>
        </w:rPr>
        <w:t xml:space="preserve">0 = </w:t>
      </w:r>
      <w:r w:rsidR="00BA3E2A">
        <w:rPr>
          <w:rFonts w:cstheme="minorHAnsi"/>
          <w:sz w:val="24"/>
          <w:szCs w:val="24"/>
        </w:rPr>
        <w:t>no wilted leaf,</w:t>
      </w:r>
      <w:r w:rsidR="00BA3E2A" w:rsidRPr="00373DA0">
        <w:rPr>
          <w:rFonts w:cstheme="minorHAnsi"/>
          <w:sz w:val="24"/>
          <w:szCs w:val="24"/>
        </w:rPr>
        <w:t xml:space="preserve"> 1 =</w:t>
      </w:r>
      <w:r w:rsidR="00BA3E2A">
        <w:rPr>
          <w:rFonts w:cstheme="minorHAnsi"/>
          <w:sz w:val="24"/>
          <w:szCs w:val="24"/>
        </w:rPr>
        <w:t xml:space="preserve"> &lt;</w:t>
      </w:r>
      <w:r w:rsidR="00BA3E2A" w:rsidRPr="00373DA0">
        <w:rPr>
          <w:rFonts w:cstheme="minorHAnsi"/>
          <w:sz w:val="24"/>
          <w:szCs w:val="24"/>
        </w:rPr>
        <w:t>2</w:t>
      </w:r>
      <w:r w:rsidR="00BA3E2A">
        <w:rPr>
          <w:rFonts w:cstheme="minorHAnsi"/>
          <w:sz w:val="24"/>
          <w:szCs w:val="24"/>
        </w:rPr>
        <w:t>5</w:t>
      </w:r>
      <w:r w:rsidR="00BA3E2A" w:rsidRPr="00373DA0">
        <w:rPr>
          <w:rFonts w:cstheme="minorHAnsi"/>
          <w:sz w:val="24"/>
          <w:szCs w:val="24"/>
        </w:rPr>
        <w:t>% wilted leaves</w:t>
      </w:r>
      <w:r w:rsidR="00BA3E2A">
        <w:rPr>
          <w:rFonts w:cstheme="minorHAnsi"/>
          <w:sz w:val="24"/>
          <w:szCs w:val="24"/>
        </w:rPr>
        <w:t>,</w:t>
      </w:r>
      <w:r w:rsidR="00BA3E2A" w:rsidRPr="00373DA0">
        <w:rPr>
          <w:rFonts w:cstheme="minorHAnsi"/>
          <w:sz w:val="24"/>
          <w:szCs w:val="24"/>
        </w:rPr>
        <w:t xml:space="preserve"> 2 = 2</w:t>
      </w:r>
      <w:r w:rsidR="00BA3E2A">
        <w:rPr>
          <w:rFonts w:cstheme="minorHAnsi"/>
          <w:sz w:val="24"/>
          <w:szCs w:val="24"/>
        </w:rPr>
        <w:t>5-</w:t>
      </w:r>
      <w:r w:rsidR="00BA3E2A" w:rsidRPr="00373DA0">
        <w:rPr>
          <w:rFonts w:cstheme="minorHAnsi"/>
          <w:sz w:val="24"/>
          <w:szCs w:val="24"/>
        </w:rPr>
        <w:t xml:space="preserve"> 50% wilted leaves</w:t>
      </w:r>
      <w:r w:rsidR="00BA3E2A">
        <w:rPr>
          <w:rFonts w:cstheme="minorHAnsi"/>
          <w:sz w:val="24"/>
          <w:szCs w:val="24"/>
        </w:rPr>
        <w:t>,</w:t>
      </w:r>
      <w:r w:rsidR="00BA3E2A" w:rsidRPr="00373DA0">
        <w:rPr>
          <w:rFonts w:cstheme="minorHAnsi"/>
          <w:sz w:val="24"/>
          <w:szCs w:val="24"/>
        </w:rPr>
        <w:t xml:space="preserve"> 3 = 50</w:t>
      </w:r>
      <w:r w:rsidR="00BA3E2A">
        <w:rPr>
          <w:rFonts w:cstheme="minorHAnsi"/>
          <w:sz w:val="24"/>
          <w:szCs w:val="24"/>
        </w:rPr>
        <w:t>-75</w:t>
      </w:r>
      <w:r w:rsidR="00BA3E2A" w:rsidRPr="00373DA0">
        <w:rPr>
          <w:rFonts w:cstheme="minorHAnsi"/>
          <w:sz w:val="24"/>
          <w:szCs w:val="24"/>
        </w:rPr>
        <w:t>% wilted leaves</w:t>
      </w:r>
      <w:r w:rsidR="00BA3E2A">
        <w:rPr>
          <w:rFonts w:cstheme="minorHAnsi"/>
          <w:sz w:val="24"/>
          <w:szCs w:val="24"/>
        </w:rPr>
        <w:t xml:space="preserve"> and</w:t>
      </w:r>
      <w:r w:rsidR="00BA3E2A" w:rsidRPr="00373DA0">
        <w:rPr>
          <w:rFonts w:cstheme="minorHAnsi"/>
          <w:sz w:val="24"/>
          <w:szCs w:val="24"/>
        </w:rPr>
        <w:t xml:space="preserve"> 4 </w:t>
      </w:r>
      <w:r w:rsidR="00BA3E2A">
        <w:rPr>
          <w:rFonts w:cstheme="minorHAnsi"/>
          <w:sz w:val="24"/>
          <w:szCs w:val="24"/>
        </w:rPr>
        <w:t xml:space="preserve">= &gt;75% wilted leaves or </w:t>
      </w:r>
      <w:r w:rsidR="00BA3E2A" w:rsidRPr="00373DA0">
        <w:rPr>
          <w:rFonts w:cstheme="minorHAnsi"/>
          <w:sz w:val="24"/>
          <w:szCs w:val="24"/>
        </w:rPr>
        <w:t xml:space="preserve">dead plant. </w:t>
      </w:r>
      <w:r w:rsidR="00BA3E2A" w:rsidRPr="0012316F">
        <w:rPr>
          <w:rFonts w:cstheme="minorHAnsi"/>
          <w:sz w:val="24"/>
          <w:szCs w:val="24"/>
        </w:rPr>
        <w:t xml:space="preserve">The disease index was calculated </w:t>
      </w:r>
      <w:r w:rsidR="00BA3E2A">
        <w:rPr>
          <w:rFonts w:cstheme="minorHAnsi"/>
          <w:sz w:val="24"/>
          <w:szCs w:val="24"/>
        </w:rPr>
        <w:t>using</w:t>
      </w:r>
      <w:r w:rsidR="00BA3E2A" w:rsidRPr="0012316F">
        <w:rPr>
          <w:rFonts w:cstheme="minorHAnsi"/>
          <w:sz w:val="24"/>
          <w:szCs w:val="24"/>
        </w:rPr>
        <w:t xml:space="preserve"> the following equation:</w:t>
      </w:r>
    </w:p>
    <w:p w14:paraId="12E4369C" w14:textId="77777777" w:rsidR="0077352D" w:rsidRDefault="00BA3E2A" w:rsidP="00A40025">
      <w:pPr>
        <w:autoSpaceDE w:val="0"/>
        <w:autoSpaceDN w:val="0"/>
        <w:adjustRightInd w:val="0"/>
        <w:spacing w:before="240" w:after="0" w:line="480" w:lineRule="auto"/>
        <w:jc w:val="both"/>
        <w:outlineLvl w:val="0"/>
        <w:rPr>
          <w:rFonts w:cstheme="minorHAnsi"/>
          <w:sz w:val="24"/>
          <w:szCs w:val="24"/>
        </w:rPr>
      </w:pPr>
      <w:r w:rsidRPr="0012316F">
        <w:rPr>
          <w:rFonts w:cstheme="minorHAnsi"/>
          <w:sz w:val="24"/>
          <w:szCs w:val="24"/>
        </w:rPr>
        <w:lastRenderedPageBreak/>
        <w:t>Disease index</w:t>
      </w:r>
      <w:r w:rsidRPr="002757FA">
        <w:rPr>
          <w:rFonts w:cstheme="minorHAnsi"/>
          <w:sz w:val="24"/>
          <w:szCs w:val="24"/>
        </w:rPr>
        <w:t xml:space="preserve"> = [</w:t>
      </w:r>
      <w:proofErr w:type="gramStart"/>
      <w:r w:rsidRPr="002757FA">
        <w:rPr>
          <w:rFonts w:cstheme="minorHAnsi"/>
          <w:sz w:val="24"/>
          <w:szCs w:val="24"/>
        </w:rPr>
        <w:t>Σ(</w:t>
      </w:r>
      <w:proofErr w:type="gramEnd"/>
      <w:r w:rsidRPr="002757FA">
        <w:rPr>
          <w:rFonts w:cstheme="minorHAnsi"/>
          <w:sz w:val="24"/>
          <w:szCs w:val="24"/>
        </w:rPr>
        <w:t>number of diseased plants × disease score)/(total number of plants investigated × highest disease score)].</w:t>
      </w:r>
    </w:p>
    <w:p w14:paraId="1E7B1BEE" w14:textId="7C1D80D4" w:rsidR="00CE3034" w:rsidRPr="00DF0BE8" w:rsidRDefault="00CE3034" w:rsidP="00A40025">
      <w:pPr>
        <w:autoSpaceDE w:val="0"/>
        <w:autoSpaceDN w:val="0"/>
        <w:adjustRightInd w:val="0"/>
        <w:spacing w:before="240" w:after="0" w:line="480" w:lineRule="auto"/>
        <w:jc w:val="both"/>
        <w:outlineLvl w:val="0"/>
        <w:rPr>
          <w:rFonts w:cstheme="minorHAnsi"/>
          <w:b/>
          <w:bCs/>
          <w:sz w:val="24"/>
          <w:szCs w:val="24"/>
        </w:rPr>
      </w:pPr>
      <w:r w:rsidRPr="00DF0BE8">
        <w:rPr>
          <w:rFonts w:cstheme="minorHAnsi"/>
          <w:b/>
          <w:bCs/>
          <w:sz w:val="24"/>
          <w:szCs w:val="24"/>
        </w:rPr>
        <w:t>Genome sequencing and variant calling analysis</w:t>
      </w:r>
    </w:p>
    <w:p w14:paraId="73EB3088" w14:textId="4BA94345" w:rsidR="00CE3034" w:rsidRPr="00DF0BE8" w:rsidRDefault="00CE3034" w:rsidP="00DD0A55">
      <w:pPr>
        <w:autoSpaceDE w:val="0"/>
        <w:autoSpaceDN w:val="0"/>
        <w:adjustRightInd w:val="0"/>
        <w:spacing w:after="0" w:line="480" w:lineRule="auto"/>
        <w:jc w:val="both"/>
        <w:rPr>
          <w:rFonts w:cstheme="minorHAnsi"/>
          <w:sz w:val="24"/>
          <w:szCs w:val="24"/>
        </w:rPr>
      </w:pPr>
      <w:r w:rsidRPr="00DF0BE8">
        <w:rPr>
          <w:rFonts w:cstheme="minorHAnsi"/>
          <w:sz w:val="24"/>
          <w:szCs w:val="24"/>
        </w:rPr>
        <w:t xml:space="preserve">To identify the genotypic changes and their relationship with the phenotypic response of </w:t>
      </w:r>
      <w:r w:rsidR="00D718BB" w:rsidRPr="005D74C8">
        <w:rPr>
          <w:rFonts w:cstheme="minorHAnsi"/>
          <w:i/>
          <w:iCs/>
          <w:sz w:val="24"/>
          <w:szCs w:val="24"/>
          <w:lang w:val="en-GB"/>
        </w:rPr>
        <w:t>R. solanacearum</w:t>
      </w:r>
      <w:r w:rsidRPr="00DF0BE8">
        <w:rPr>
          <w:rFonts w:cstheme="minorHAnsi"/>
          <w:sz w:val="24"/>
          <w:szCs w:val="24"/>
        </w:rPr>
        <w:t xml:space="preserve"> clones, genomic DNA </w:t>
      </w:r>
      <w:r w:rsidR="004736AD">
        <w:rPr>
          <w:rFonts w:cstheme="minorHAnsi"/>
          <w:sz w:val="24"/>
          <w:szCs w:val="24"/>
        </w:rPr>
        <w:t>were extracted from</w:t>
      </w:r>
      <w:r w:rsidRPr="00DF0BE8">
        <w:rPr>
          <w:rFonts w:cstheme="minorHAnsi"/>
          <w:sz w:val="24"/>
          <w:szCs w:val="24"/>
        </w:rPr>
        <w:t xml:space="preserve"> </w:t>
      </w:r>
      <w:r w:rsidR="00814D71">
        <w:rPr>
          <w:rFonts w:cstheme="minorHAnsi"/>
          <w:sz w:val="24"/>
          <w:szCs w:val="24"/>
        </w:rPr>
        <w:t xml:space="preserve">three </w:t>
      </w:r>
      <w:r w:rsidRPr="00DF0BE8">
        <w:rPr>
          <w:rFonts w:cstheme="minorHAnsi"/>
          <w:sz w:val="24"/>
          <w:szCs w:val="24"/>
        </w:rPr>
        <w:t xml:space="preserve">ancestral and </w:t>
      </w:r>
      <w:r w:rsidR="00814D71">
        <w:rPr>
          <w:rFonts w:cstheme="minorHAnsi"/>
          <w:sz w:val="24"/>
          <w:szCs w:val="24"/>
        </w:rPr>
        <w:t xml:space="preserve">18 </w:t>
      </w:r>
      <w:r w:rsidR="00054CEA">
        <w:rPr>
          <w:rFonts w:cstheme="minorHAnsi"/>
          <w:sz w:val="24"/>
          <w:szCs w:val="24"/>
        </w:rPr>
        <w:t>evol</w:t>
      </w:r>
      <w:r w:rsidR="004736AD">
        <w:rPr>
          <w:rFonts w:cstheme="minorHAnsi"/>
          <w:sz w:val="24"/>
          <w:szCs w:val="24"/>
        </w:rPr>
        <w:t>v</w:t>
      </w:r>
      <w:r w:rsidR="00054CEA">
        <w:rPr>
          <w:rFonts w:cstheme="minorHAnsi"/>
          <w:sz w:val="24"/>
          <w:szCs w:val="24"/>
        </w:rPr>
        <w:t>ed</w:t>
      </w:r>
      <w:r w:rsidRPr="00DF0BE8">
        <w:rPr>
          <w:rFonts w:cstheme="minorHAnsi"/>
          <w:sz w:val="24"/>
          <w:szCs w:val="24"/>
        </w:rPr>
        <w:t xml:space="preserve"> clones </w:t>
      </w:r>
      <w:r w:rsidR="004736AD">
        <w:rPr>
          <w:rFonts w:cstheme="minorHAnsi"/>
          <w:sz w:val="24"/>
          <w:szCs w:val="24"/>
        </w:rPr>
        <w:t>from both</w:t>
      </w:r>
      <w:r w:rsidR="00814D71">
        <w:rPr>
          <w:rFonts w:cstheme="minorHAnsi"/>
          <w:sz w:val="24"/>
          <w:szCs w:val="24"/>
        </w:rPr>
        <w:t xml:space="preserve"> No-VOC and H-VOC</w:t>
      </w:r>
      <w:r w:rsidR="00054CEA">
        <w:rPr>
          <w:rFonts w:cstheme="minorHAnsi"/>
          <w:sz w:val="24"/>
          <w:szCs w:val="24"/>
        </w:rPr>
        <w:t xml:space="preserve"> treatment</w:t>
      </w:r>
      <w:r w:rsidR="004736AD">
        <w:rPr>
          <w:rFonts w:cstheme="minorHAnsi"/>
          <w:sz w:val="24"/>
          <w:szCs w:val="24"/>
        </w:rPr>
        <w:t>s</w:t>
      </w:r>
      <w:r w:rsidR="00054CEA">
        <w:rPr>
          <w:rFonts w:cstheme="minorHAnsi"/>
          <w:sz w:val="24"/>
          <w:szCs w:val="24"/>
        </w:rPr>
        <w:t xml:space="preserve"> </w:t>
      </w:r>
      <w:r w:rsidR="004736AD">
        <w:rPr>
          <w:rFonts w:cstheme="minorHAnsi"/>
          <w:sz w:val="24"/>
          <w:szCs w:val="24"/>
        </w:rPr>
        <w:t xml:space="preserve">to </w:t>
      </w:r>
      <w:r w:rsidR="00811E6A">
        <w:rPr>
          <w:rFonts w:cstheme="minorHAnsi"/>
          <w:sz w:val="24"/>
          <w:szCs w:val="24"/>
        </w:rPr>
        <w:t>produce</w:t>
      </w:r>
      <w:r w:rsidRPr="00DF0BE8">
        <w:rPr>
          <w:rFonts w:cstheme="minorHAnsi"/>
          <w:sz w:val="24"/>
          <w:szCs w:val="24"/>
        </w:rPr>
        <w:t xml:space="preserve"> draft genome</w:t>
      </w:r>
      <w:r w:rsidR="00811E6A">
        <w:rPr>
          <w:rFonts w:cstheme="minorHAnsi"/>
          <w:sz w:val="24"/>
          <w:szCs w:val="24"/>
        </w:rPr>
        <w:t>s</w:t>
      </w:r>
      <w:r w:rsidRPr="00DF0BE8">
        <w:rPr>
          <w:rFonts w:cstheme="minorHAnsi"/>
          <w:sz w:val="24"/>
          <w:szCs w:val="24"/>
        </w:rPr>
        <w:t xml:space="preserve"> </w:t>
      </w:r>
      <w:r w:rsidR="00811E6A">
        <w:rPr>
          <w:rFonts w:cstheme="minorHAnsi"/>
          <w:sz w:val="24"/>
          <w:szCs w:val="24"/>
        </w:rPr>
        <w:t>for variant calling analysis</w:t>
      </w:r>
      <w:r w:rsidRPr="00DF0BE8">
        <w:rPr>
          <w:rFonts w:cstheme="minorHAnsi"/>
          <w:sz w:val="24"/>
          <w:szCs w:val="24"/>
        </w:rPr>
        <w:t xml:space="preserve">. The DNA was extracted using DNeasy Kit (QIAGEN) according to the manufacturer’s instructions. Genomic DNA was quantified using TBS-380 fluorometer (Turner </w:t>
      </w:r>
      <w:proofErr w:type="spellStart"/>
      <w:r w:rsidRPr="00DF0BE8">
        <w:rPr>
          <w:rFonts w:cstheme="minorHAnsi"/>
          <w:sz w:val="24"/>
          <w:szCs w:val="24"/>
        </w:rPr>
        <w:t>BioSystems</w:t>
      </w:r>
      <w:proofErr w:type="spellEnd"/>
      <w:r w:rsidRPr="00DF0BE8">
        <w:rPr>
          <w:rFonts w:cstheme="minorHAnsi"/>
          <w:sz w:val="24"/>
          <w:szCs w:val="24"/>
        </w:rPr>
        <w:t xml:space="preserve"> Inc., Sunnyvale, CA) and at least 1 </w:t>
      </w:r>
      <w:proofErr w:type="spellStart"/>
      <w:r w:rsidRPr="00DF0BE8">
        <w:rPr>
          <w:rFonts w:cstheme="minorHAnsi"/>
          <w:sz w:val="24"/>
          <w:szCs w:val="24"/>
        </w:rPr>
        <w:t>μg</w:t>
      </w:r>
      <w:proofErr w:type="spellEnd"/>
      <w:r w:rsidRPr="00DF0BE8">
        <w:rPr>
          <w:rFonts w:cstheme="minorHAnsi"/>
          <w:sz w:val="24"/>
          <w:szCs w:val="24"/>
        </w:rPr>
        <w:t xml:space="preserve"> of high-quality genomic DNA (OD</w:t>
      </w:r>
      <w:r w:rsidRPr="00DF0BE8">
        <w:rPr>
          <w:rFonts w:cstheme="minorHAnsi"/>
          <w:sz w:val="24"/>
          <w:szCs w:val="24"/>
          <w:vertAlign w:val="subscript"/>
        </w:rPr>
        <w:t>260/280</w:t>
      </w:r>
      <w:r w:rsidRPr="00DF0BE8">
        <w:rPr>
          <w:rFonts w:cstheme="minorHAnsi"/>
          <w:sz w:val="24"/>
          <w:szCs w:val="24"/>
        </w:rPr>
        <w:t>=1.8~2.0, &gt;6 µg) were used to construct sequencing libraries for pair</w:t>
      </w:r>
      <w:r w:rsidR="00F9744B">
        <w:rPr>
          <w:rFonts w:cstheme="minorHAnsi"/>
          <w:sz w:val="24"/>
          <w:szCs w:val="24"/>
        </w:rPr>
        <w:t>ed</w:t>
      </w:r>
      <w:r w:rsidRPr="00DF0BE8">
        <w:rPr>
          <w:rFonts w:cstheme="minorHAnsi"/>
          <w:sz w:val="24"/>
          <w:szCs w:val="24"/>
        </w:rPr>
        <w:t xml:space="preserve">-end sequencing. Paired-end libraries with insert sizes of ~400bp were prepared following Illumina’s standard genomic DNA library preparation procedure. Purified genomic DNA was sheared into smaller fragments with the desired size by </w:t>
      </w:r>
      <w:proofErr w:type="spellStart"/>
      <w:r w:rsidRPr="00DF0BE8">
        <w:rPr>
          <w:rFonts w:cstheme="minorHAnsi"/>
          <w:sz w:val="24"/>
          <w:szCs w:val="24"/>
        </w:rPr>
        <w:t>Covaris</w:t>
      </w:r>
      <w:proofErr w:type="spellEnd"/>
      <w:r w:rsidRPr="00DF0BE8">
        <w:rPr>
          <w:rFonts w:cstheme="minorHAnsi"/>
          <w:sz w:val="24"/>
          <w:szCs w:val="24"/>
        </w:rPr>
        <w:t xml:space="preserve"> and blunt ends were generated by using T4 DNA polymerase. After adding an ‘A’ base to the 3' end of the blunt phosphorylated DNA fragments, adapters were ligated to the ends of the DNA fragments. The desired fragments were purified through gel-electrophoresis, then selectively enriched and amplified by PCR. The index tag was introduced into the adapter at the PCR stage as appropriate and a library-quality test was performed. The qualified pair</w:t>
      </w:r>
      <w:r w:rsidR="00F9744B">
        <w:rPr>
          <w:rFonts w:cstheme="minorHAnsi"/>
          <w:sz w:val="24"/>
          <w:szCs w:val="24"/>
        </w:rPr>
        <w:t>ed</w:t>
      </w:r>
      <w:r w:rsidRPr="00DF0BE8">
        <w:rPr>
          <w:rFonts w:cstheme="minorHAnsi"/>
          <w:sz w:val="24"/>
          <w:szCs w:val="24"/>
        </w:rPr>
        <w:t xml:space="preserve">-end library was used for </w:t>
      </w:r>
      <w:proofErr w:type="spellStart"/>
      <w:r w:rsidR="00AE1E53" w:rsidRPr="00DF0BE8">
        <w:rPr>
          <w:rFonts w:cstheme="minorHAnsi"/>
          <w:sz w:val="24"/>
          <w:szCs w:val="24"/>
        </w:rPr>
        <w:t>Hi</w:t>
      </w:r>
      <w:r w:rsidR="00AE1E53">
        <w:rPr>
          <w:rFonts w:cstheme="minorHAnsi"/>
          <w:sz w:val="24"/>
          <w:szCs w:val="24"/>
        </w:rPr>
        <w:t>S</w:t>
      </w:r>
      <w:r w:rsidR="00AE1E53" w:rsidRPr="00DF0BE8">
        <w:rPr>
          <w:rFonts w:cstheme="minorHAnsi"/>
          <w:sz w:val="24"/>
          <w:szCs w:val="24"/>
        </w:rPr>
        <w:t>eq</w:t>
      </w:r>
      <w:proofErr w:type="spellEnd"/>
      <w:r w:rsidR="00AE1E53" w:rsidRPr="00DF0BE8">
        <w:rPr>
          <w:rFonts w:cstheme="minorHAnsi"/>
          <w:sz w:val="24"/>
          <w:szCs w:val="24"/>
        </w:rPr>
        <w:t xml:space="preserve"> </w:t>
      </w:r>
      <w:r w:rsidRPr="00DF0BE8">
        <w:rPr>
          <w:rFonts w:cstheme="minorHAnsi"/>
          <w:sz w:val="24"/>
          <w:szCs w:val="24"/>
        </w:rPr>
        <w:t>sequencing (</w:t>
      </w:r>
      <w:r w:rsidR="00AE1E53" w:rsidRPr="00DF0BE8">
        <w:rPr>
          <w:rFonts w:cstheme="minorHAnsi"/>
          <w:sz w:val="24"/>
          <w:szCs w:val="24"/>
        </w:rPr>
        <w:t>Illumina</w:t>
      </w:r>
      <w:r w:rsidR="00AE1E53">
        <w:rPr>
          <w:rFonts w:cstheme="minorHAnsi"/>
          <w:sz w:val="24"/>
          <w:szCs w:val="24"/>
        </w:rPr>
        <w:t>,</w:t>
      </w:r>
      <w:r w:rsidR="00AE1E53" w:rsidRPr="00DF0BE8">
        <w:rPr>
          <w:rFonts w:cstheme="minorHAnsi"/>
          <w:sz w:val="24"/>
          <w:szCs w:val="24"/>
        </w:rPr>
        <w:t xml:space="preserve"> </w:t>
      </w:r>
      <w:r w:rsidRPr="00DF0BE8">
        <w:rPr>
          <w:rFonts w:cstheme="minorHAnsi"/>
          <w:sz w:val="24"/>
          <w:szCs w:val="24"/>
        </w:rPr>
        <w:t>PE150 mode).</w:t>
      </w:r>
      <w:r w:rsidR="00E26FBA">
        <w:rPr>
          <w:rFonts w:cstheme="minorHAnsi"/>
          <w:sz w:val="24"/>
          <w:szCs w:val="24"/>
        </w:rPr>
        <w:t xml:space="preserve"> </w:t>
      </w:r>
      <w:r w:rsidR="00E26FBA" w:rsidRPr="00DF0BE8">
        <w:rPr>
          <w:rFonts w:cstheme="minorHAnsi"/>
          <w:sz w:val="24"/>
          <w:szCs w:val="24"/>
        </w:rPr>
        <w:t xml:space="preserve">Genome sequencing was performed by Shanghai </w:t>
      </w:r>
      <w:proofErr w:type="spellStart"/>
      <w:r w:rsidR="00E26FBA" w:rsidRPr="00DF0BE8">
        <w:rPr>
          <w:rFonts w:cstheme="minorHAnsi"/>
          <w:sz w:val="24"/>
          <w:szCs w:val="24"/>
        </w:rPr>
        <w:t>Biozeron</w:t>
      </w:r>
      <w:proofErr w:type="spellEnd"/>
      <w:r w:rsidR="00E26FBA" w:rsidRPr="00DF0BE8">
        <w:rPr>
          <w:rFonts w:cstheme="minorHAnsi"/>
          <w:sz w:val="24"/>
          <w:szCs w:val="24"/>
        </w:rPr>
        <w:t xml:space="preserve"> Biotechnology Co., Ltd. (Shanghai, China).</w:t>
      </w:r>
    </w:p>
    <w:p w14:paraId="20B1BEA7" w14:textId="6B5C43AF" w:rsidR="00CE3034" w:rsidRDefault="00CE3034" w:rsidP="009B3586">
      <w:pPr>
        <w:snapToGrid w:val="0"/>
        <w:spacing w:after="0" w:line="480" w:lineRule="auto"/>
        <w:ind w:firstLine="720"/>
        <w:jc w:val="both"/>
        <w:rPr>
          <w:rFonts w:cstheme="minorHAnsi"/>
          <w:sz w:val="24"/>
          <w:szCs w:val="24"/>
        </w:rPr>
      </w:pPr>
      <w:r w:rsidRPr="00DF0BE8">
        <w:rPr>
          <w:rFonts w:cstheme="minorHAnsi"/>
          <w:sz w:val="24"/>
          <w:szCs w:val="24"/>
        </w:rPr>
        <w:t xml:space="preserve">Raw reads for each sample were quality-checked with </w:t>
      </w:r>
      <w:proofErr w:type="spellStart"/>
      <w:r w:rsidRPr="00DF0BE8">
        <w:rPr>
          <w:rFonts w:cstheme="minorHAnsi"/>
          <w:sz w:val="24"/>
          <w:szCs w:val="24"/>
        </w:rPr>
        <w:t>FastQC</w:t>
      </w:r>
      <w:proofErr w:type="spellEnd"/>
      <w:r w:rsidRPr="00DF0BE8">
        <w:rPr>
          <w:rFonts w:cstheme="minorHAnsi"/>
          <w:sz w:val="24"/>
          <w:szCs w:val="24"/>
        </w:rPr>
        <w:t xml:space="preserve"> (v.0.11.4) </w:t>
      </w:r>
      <w:r w:rsidR="00E95A7C">
        <w:rPr>
          <w:rFonts w:cstheme="minorHAnsi"/>
          <w:sz w:val="24"/>
          <w:szCs w:val="24"/>
        </w:rPr>
        <w:t>[</w:t>
      </w:r>
      <w:r w:rsidR="00C07EF1">
        <w:rPr>
          <w:rFonts w:cstheme="minorHAnsi"/>
          <w:sz w:val="24"/>
          <w:szCs w:val="24"/>
        </w:rPr>
        <w:t>2</w:t>
      </w:r>
      <w:r w:rsidR="00D61FC5">
        <w:rPr>
          <w:rFonts w:cstheme="minorHAnsi"/>
          <w:sz w:val="24"/>
          <w:szCs w:val="24"/>
        </w:rPr>
        <w:t>4</w:t>
      </w:r>
      <w:r w:rsidR="00E95A7C">
        <w:rPr>
          <w:rFonts w:cstheme="minorHAnsi"/>
          <w:sz w:val="24"/>
          <w:szCs w:val="24"/>
        </w:rPr>
        <w:t>]</w:t>
      </w:r>
      <w:r w:rsidRPr="00DF0BE8">
        <w:rPr>
          <w:rFonts w:cstheme="minorHAnsi"/>
          <w:sz w:val="24"/>
          <w:szCs w:val="24"/>
        </w:rPr>
        <w:t xml:space="preserve">. Samples identified to have read files containing an observable percentage of Illumina adapter contamination were removed using </w:t>
      </w:r>
      <w:proofErr w:type="spellStart"/>
      <w:r w:rsidRPr="00DF0BE8">
        <w:rPr>
          <w:rFonts w:cstheme="minorHAnsi"/>
          <w:sz w:val="24"/>
          <w:szCs w:val="24"/>
        </w:rPr>
        <w:t>cutadapt</w:t>
      </w:r>
      <w:proofErr w:type="spellEnd"/>
      <w:r w:rsidRPr="00DF0BE8">
        <w:rPr>
          <w:rFonts w:cstheme="minorHAnsi"/>
          <w:sz w:val="24"/>
          <w:szCs w:val="24"/>
        </w:rPr>
        <w:t xml:space="preserve"> (v.2.3) </w:t>
      </w:r>
      <w:r w:rsidR="00511CCC">
        <w:rPr>
          <w:rFonts w:cstheme="minorHAnsi"/>
          <w:sz w:val="24"/>
          <w:szCs w:val="24"/>
        </w:rPr>
        <w:t>[25]</w:t>
      </w:r>
      <w:r w:rsidRPr="00DF0BE8">
        <w:rPr>
          <w:rFonts w:cstheme="minorHAnsi"/>
          <w:sz w:val="24"/>
          <w:szCs w:val="24"/>
        </w:rPr>
        <w:t xml:space="preserve">. Raw reads for each sample were </w:t>
      </w:r>
      <w:r w:rsidRPr="00DF0BE8">
        <w:rPr>
          <w:rFonts w:cstheme="minorHAnsi"/>
          <w:sz w:val="24"/>
          <w:szCs w:val="24"/>
        </w:rPr>
        <w:lastRenderedPageBreak/>
        <w:t xml:space="preserve">assembled </w:t>
      </w:r>
      <w:r w:rsidR="0017763B" w:rsidRPr="00DF0BE8">
        <w:rPr>
          <w:rFonts w:cstheme="minorHAnsi"/>
          <w:sz w:val="24"/>
          <w:szCs w:val="24"/>
        </w:rPr>
        <w:t xml:space="preserve">into contigs </w:t>
      </w:r>
      <w:r w:rsidRPr="00DE199F">
        <w:rPr>
          <w:rFonts w:cstheme="minorHAnsi"/>
          <w:i/>
          <w:iCs/>
          <w:sz w:val="24"/>
          <w:szCs w:val="24"/>
        </w:rPr>
        <w:t>de novo</w:t>
      </w:r>
      <w:r w:rsidRPr="00DF0BE8">
        <w:rPr>
          <w:rFonts w:cstheme="minorHAnsi"/>
          <w:sz w:val="24"/>
          <w:szCs w:val="24"/>
        </w:rPr>
        <w:t xml:space="preserve"> with </w:t>
      </w:r>
      <w:proofErr w:type="spellStart"/>
      <w:r w:rsidRPr="00DF0BE8">
        <w:rPr>
          <w:rFonts w:cstheme="minorHAnsi"/>
          <w:sz w:val="24"/>
          <w:szCs w:val="24"/>
        </w:rPr>
        <w:t>SPAdes</w:t>
      </w:r>
      <w:proofErr w:type="spellEnd"/>
      <w:r w:rsidRPr="00DF0BE8">
        <w:rPr>
          <w:rFonts w:cstheme="minorHAnsi"/>
          <w:sz w:val="24"/>
          <w:szCs w:val="24"/>
        </w:rPr>
        <w:t xml:space="preserve"> (v. 3.14.0) using the isolate mode </w:t>
      </w:r>
      <w:r w:rsidR="00511CCC">
        <w:rPr>
          <w:rFonts w:cstheme="minorHAnsi"/>
          <w:sz w:val="24"/>
          <w:szCs w:val="24"/>
        </w:rPr>
        <w:t>[26]</w:t>
      </w:r>
      <w:r w:rsidRPr="00DF0BE8">
        <w:rPr>
          <w:rFonts w:cstheme="minorHAnsi"/>
          <w:sz w:val="24"/>
          <w:szCs w:val="24"/>
        </w:rPr>
        <w:t>. Variants for ancestor</w:t>
      </w:r>
      <w:r w:rsidR="00DA1207">
        <w:rPr>
          <w:rFonts w:cstheme="minorHAnsi"/>
          <w:sz w:val="24"/>
          <w:szCs w:val="24"/>
        </w:rPr>
        <w:t>,</w:t>
      </w:r>
      <w:r w:rsidR="00FC6D0C">
        <w:rPr>
          <w:rFonts w:cstheme="minorHAnsi"/>
          <w:sz w:val="24"/>
          <w:szCs w:val="24"/>
        </w:rPr>
        <w:t xml:space="preserve"> </w:t>
      </w:r>
      <w:r w:rsidRPr="00DF0BE8">
        <w:rPr>
          <w:rFonts w:cstheme="minorHAnsi"/>
          <w:sz w:val="24"/>
          <w:szCs w:val="24"/>
        </w:rPr>
        <w:t>No-VOC</w:t>
      </w:r>
      <w:r w:rsidR="00FC6D0C">
        <w:rPr>
          <w:rFonts w:cstheme="minorHAnsi"/>
          <w:sz w:val="24"/>
          <w:szCs w:val="24"/>
        </w:rPr>
        <w:t xml:space="preserve"> and H-VOC clones (18 clones for each; 3 per replicate)</w:t>
      </w:r>
      <w:r w:rsidRPr="00DF0BE8">
        <w:rPr>
          <w:rFonts w:cstheme="minorHAnsi"/>
          <w:sz w:val="24"/>
          <w:szCs w:val="24"/>
        </w:rPr>
        <w:t xml:space="preserve"> were identified by mapping reads to</w:t>
      </w:r>
      <w:r w:rsidR="00FC6D0C">
        <w:rPr>
          <w:rFonts w:cstheme="minorHAnsi"/>
          <w:sz w:val="24"/>
          <w:szCs w:val="24"/>
        </w:rPr>
        <w:t xml:space="preserve"> PacBio</w:t>
      </w:r>
      <w:r w:rsidRPr="00DF0BE8">
        <w:rPr>
          <w:rFonts w:cstheme="minorHAnsi"/>
          <w:sz w:val="24"/>
          <w:szCs w:val="24"/>
        </w:rPr>
        <w:t xml:space="preserve"> reference </w:t>
      </w:r>
      <w:r w:rsidR="00FC6D0C">
        <w:rPr>
          <w:rFonts w:cstheme="minorHAnsi"/>
          <w:sz w:val="24"/>
          <w:szCs w:val="24"/>
        </w:rPr>
        <w:t xml:space="preserve">of </w:t>
      </w:r>
      <w:r w:rsidRPr="00DF0BE8">
        <w:rPr>
          <w:rFonts w:cstheme="minorHAnsi"/>
          <w:i/>
          <w:iCs/>
          <w:sz w:val="24"/>
          <w:szCs w:val="24"/>
        </w:rPr>
        <w:t xml:space="preserve">R. solanacearum </w:t>
      </w:r>
      <w:r w:rsidRPr="00DF0BE8">
        <w:rPr>
          <w:rFonts w:cstheme="minorHAnsi"/>
          <w:sz w:val="24"/>
          <w:szCs w:val="24"/>
        </w:rPr>
        <w:t>strain RS-N (NCBI accession no. CP099579-CP099581) using Snippy (v.4.6.0;</w:t>
      </w:r>
      <w:r w:rsidRPr="00DF0BE8">
        <w:rPr>
          <w:rFonts w:cstheme="minorHAnsi"/>
          <w:bCs/>
          <w:spacing w:val="-2"/>
          <w:sz w:val="24"/>
          <w:szCs w:val="24"/>
        </w:rPr>
        <w:t> </w:t>
      </w:r>
      <w:hyperlink r:id="rId9" w:tgtFrame="_blank" w:history="1">
        <w:r w:rsidRPr="00DF0BE8">
          <w:rPr>
            <w:rFonts w:cstheme="minorHAnsi"/>
            <w:bCs/>
            <w:spacing w:val="-2"/>
            <w:sz w:val="24"/>
            <w:szCs w:val="24"/>
          </w:rPr>
          <w:t>https://github.com/tseemann/snippy</w:t>
        </w:r>
      </w:hyperlink>
      <w:r w:rsidRPr="00DF0BE8">
        <w:rPr>
          <w:rFonts w:cstheme="minorHAnsi"/>
          <w:sz w:val="24"/>
          <w:szCs w:val="24"/>
        </w:rPr>
        <w:t xml:space="preserve">). A GenBank file was created with gene annotations using PROKKA (v.1.14.5; Kingdom: Bacteria, Genus: Ralstonia) for the snippy to assign gene information to identified variants </w:t>
      </w:r>
      <w:r w:rsidR="00511CCC">
        <w:rPr>
          <w:rFonts w:cstheme="minorHAnsi"/>
          <w:sz w:val="24"/>
          <w:szCs w:val="24"/>
        </w:rPr>
        <w:t>[</w:t>
      </w:r>
      <w:r w:rsidR="00C07EF1">
        <w:rPr>
          <w:rFonts w:cstheme="minorHAnsi"/>
          <w:sz w:val="24"/>
          <w:szCs w:val="24"/>
        </w:rPr>
        <w:t>2</w:t>
      </w:r>
      <w:r w:rsidR="00D61FC5">
        <w:rPr>
          <w:rFonts w:cstheme="minorHAnsi"/>
          <w:sz w:val="24"/>
          <w:szCs w:val="24"/>
        </w:rPr>
        <w:t>7</w:t>
      </w:r>
      <w:r w:rsidR="00511CCC">
        <w:rPr>
          <w:rFonts w:cstheme="minorHAnsi"/>
          <w:sz w:val="24"/>
          <w:szCs w:val="24"/>
        </w:rPr>
        <w:t>]</w:t>
      </w:r>
      <w:r w:rsidRPr="00DF0BE8">
        <w:rPr>
          <w:rFonts w:cstheme="minorHAnsi"/>
          <w:sz w:val="24"/>
          <w:szCs w:val="24"/>
        </w:rPr>
        <w:t xml:space="preserve">. </w:t>
      </w:r>
      <w:proofErr w:type="spellStart"/>
      <w:r w:rsidRPr="00DF0BE8">
        <w:rPr>
          <w:rFonts w:cstheme="minorHAnsi"/>
          <w:sz w:val="24"/>
          <w:szCs w:val="24"/>
        </w:rPr>
        <w:t>BLASTp</w:t>
      </w:r>
      <w:proofErr w:type="spellEnd"/>
      <w:r w:rsidRPr="00DF0BE8">
        <w:rPr>
          <w:rFonts w:cstheme="minorHAnsi"/>
          <w:sz w:val="24"/>
          <w:szCs w:val="24"/>
        </w:rPr>
        <w:t xml:space="preserve"> was utilized to identify the protein functions of identified hypothetical proteins. </w:t>
      </w:r>
      <w:bookmarkStart w:id="13" w:name="_Hlk113461238"/>
      <w:r w:rsidR="00CC5B17">
        <w:rPr>
          <w:rFonts w:cstheme="minorHAnsi"/>
          <w:sz w:val="24"/>
          <w:szCs w:val="24"/>
        </w:rPr>
        <w:t>Genetic differences</w:t>
      </w:r>
      <w:r w:rsidR="00CC5B17" w:rsidRPr="007E2A42">
        <w:rPr>
          <w:rFonts w:cstheme="minorHAnsi"/>
          <w:sz w:val="24"/>
          <w:szCs w:val="24"/>
        </w:rPr>
        <w:t xml:space="preserve"> identified in the ancestral strain </w:t>
      </w:r>
      <w:r w:rsidR="00CC5B17">
        <w:rPr>
          <w:rFonts w:cstheme="minorHAnsi"/>
          <w:sz w:val="24"/>
          <w:szCs w:val="24"/>
        </w:rPr>
        <w:t xml:space="preserve">relative </w:t>
      </w:r>
      <w:r w:rsidR="00CC5B17" w:rsidRPr="007E2A42">
        <w:rPr>
          <w:rFonts w:cstheme="minorHAnsi"/>
          <w:sz w:val="24"/>
          <w:szCs w:val="24"/>
        </w:rPr>
        <w:t>to the RS-N reference strain were</w:t>
      </w:r>
      <w:r w:rsidR="00CC5B17">
        <w:rPr>
          <w:rFonts w:cstheme="minorHAnsi"/>
          <w:sz w:val="24"/>
          <w:szCs w:val="24"/>
        </w:rPr>
        <w:t xml:space="preserve"> not considered in downstream analyses as these were present already prior to the start of the selection experiment. </w:t>
      </w:r>
      <w:bookmarkEnd w:id="13"/>
      <w:r w:rsidRPr="00DF0BE8">
        <w:rPr>
          <w:rFonts w:cstheme="minorHAnsi"/>
          <w:sz w:val="24"/>
          <w:szCs w:val="24"/>
        </w:rPr>
        <w:t xml:space="preserve">Identified variants were grouped by </w:t>
      </w:r>
      <w:r w:rsidR="00E56E17" w:rsidRPr="00DF0BE8">
        <w:rPr>
          <w:rFonts w:cstheme="minorHAnsi"/>
          <w:sz w:val="24"/>
          <w:szCs w:val="24"/>
        </w:rPr>
        <w:t>treatment</w:t>
      </w:r>
      <w:r w:rsidR="00E56E17">
        <w:rPr>
          <w:rFonts w:cstheme="minorHAnsi"/>
          <w:sz w:val="24"/>
          <w:szCs w:val="24"/>
        </w:rPr>
        <w:t xml:space="preserve"> and</w:t>
      </w:r>
      <w:r w:rsidR="004A4EEB">
        <w:rPr>
          <w:rFonts w:cstheme="minorHAnsi"/>
          <w:sz w:val="24"/>
          <w:szCs w:val="24"/>
        </w:rPr>
        <w:t xml:space="preserve"> given running number from 1 to 3 within each replicate population</w:t>
      </w:r>
      <w:r w:rsidRPr="00DF0BE8">
        <w:rPr>
          <w:rFonts w:cstheme="minorHAnsi"/>
          <w:sz w:val="24"/>
          <w:szCs w:val="24"/>
        </w:rPr>
        <w:t xml:space="preserve">. Prophages were identified in strain </w:t>
      </w:r>
      <w:r w:rsidRPr="00DF0BE8">
        <w:rPr>
          <w:rFonts w:cstheme="minorHAnsi"/>
          <w:i/>
          <w:iCs/>
          <w:sz w:val="24"/>
          <w:szCs w:val="24"/>
        </w:rPr>
        <w:t>de novo</w:t>
      </w:r>
      <w:r w:rsidRPr="00DF0BE8">
        <w:rPr>
          <w:rFonts w:cstheme="minorHAnsi"/>
          <w:sz w:val="24"/>
          <w:szCs w:val="24"/>
        </w:rPr>
        <w:t xml:space="preserve"> assemblies using the PHASTER web </w:t>
      </w:r>
      <w:r w:rsidR="00757F78" w:rsidRPr="00757F78">
        <w:rPr>
          <w:rFonts w:cstheme="minorHAnsi"/>
          <w:sz w:val="24"/>
          <w:szCs w:val="24"/>
        </w:rPr>
        <w:t xml:space="preserve">server (https://phaster.ca/) </w:t>
      </w:r>
      <w:r w:rsidRPr="00DF0BE8">
        <w:rPr>
          <w:rFonts w:cstheme="minorHAnsi"/>
          <w:sz w:val="24"/>
          <w:szCs w:val="24"/>
        </w:rPr>
        <w:t xml:space="preserve">which automatically classified them into intact (score &gt; 90), questionable (score 70-90) and incomplete (score &lt; 70) prophages based on their size and the presence of phage-like and phage cornerstone genes </w:t>
      </w:r>
      <w:r w:rsidR="00511CCC">
        <w:rPr>
          <w:rFonts w:cstheme="minorHAnsi"/>
          <w:sz w:val="24"/>
          <w:szCs w:val="24"/>
        </w:rPr>
        <w:t>[</w:t>
      </w:r>
      <w:r w:rsidR="00C07EF1">
        <w:rPr>
          <w:rFonts w:cstheme="minorHAnsi"/>
          <w:sz w:val="24"/>
          <w:szCs w:val="24"/>
        </w:rPr>
        <w:t>2</w:t>
      </w:r>
      <w:r w:rsidR="00D61FC5">
        <w:rPr>
          <w:rFonts w:cstheme="minorHAnsi"/>
          <w:sz w:val="24"/>
          <w:szCs w:val="24"/>
        </w:rPr>
        <w:t>8</w:t>
      </w:r>
      <w:r w:rsidR="00511CCC">
        <w:rPr>
          <w:rFonts w:cstheme="minorHAnsi"/>
          <w:sz w:val="24"/>
          <w:szCs w:val="24"/>
        </w:rPr>
        <w:t>]</w:t>
      </w:r>
      <w:r w:rsidRPr="00DF0BE8">
        <w:rPr>
          <w:rFonts w:cstheme="minorHAnsi"/>
          <w:sz w:val="24"/>
          <w:szCs w:val="24"/>
        </w:rPr>
        <w:t xml:space="preserve">. Insertion sequence (IS) movement was determined using </w:t>
      </w:r>
      <w:r w:rsidR="0035690A" w:rsidRPr="00DF0BE8">
        <w:rPr>
          <w:rFonts w:cstheme="minorHAnsi"/>
          <w:sz w:val="24"/>
          <w:szCs w:val="24"/>
        </w:rPr>
        <w:t xml:space="preserve">previously </w:t>
      </w:r>
      <w:r w:rsidR="0035690A">
        <w:rPr>
          <w:rFonts w:cstheme="minorHAnsi"/>
          <w:sz w:val="24"/>
          <w:szCs w:val="24"/>
        </w:rPr>
        <w:t xml:space="preserve">described </w:t>
      </w:r>
      <w:r w:rsidRPr="00DF0BE8">
        <w:rPr>
          <w:rFonts w:cstheme="minorHAnsi"/>
          <w:sz w:val="24"/>
          <w:szCs w:val="24"/>
        </w:rPr>
        <w:t xml:space="preserve">method </w:t>
      </w:r>
      <w:r w:rsidR="00511CCC">
        <w:rPr>
          <w:rFonts w:cstheme="minorHAnsi"/>
          <w:sz w:val="24"/>
          <w:szCs w:val="24"/>
        </w:rPr>
        <w:t>[</w:t>
      </w:r>
      <w:r w:rsidR="00D61FC5">
        <w:rPr>
          <w:rFonts w:cstheme="minorHAnsi"/>
          <w:sz w:val="24"/>
          <w:szCs w:val="24"/>
        </w:rPr>
        <w:t>29</w:t>
      </w:r>
      <w:r w:rsidR="00511CCC">
        <w:rPr>
          <w:rFonts w:cstheme="minorHAnsi"/>
          <w:sz w:val="24"/>
          <w:szCs w:val="24"/>
        </w:rPr>
        <w:t>]</w:t>
      </w:r>
      <w:r w:rsidRPr="00DF0BE8">
        <w:rPr>
          <w:rFonts w:cstheme="minorHAnsi"/>
          <w:sz w:val="24"/>
          <w:szCs w:val="24"/>
        </w:rPr>
        <w:t xml:space="preserve">. Briefly, IS were identified in the ancestral strain using </w:t>
      </w:r>
      <w:proofErr w:type="spellStart"/>
      <w:r w:rsidRPr="00DF0BE8">
        <w:rPr>
          <w:rFonts w:cstheme="minorHAnsi"/>
          <w:sz w:val="24"/>
          <w:szCs w:val="24"/>
        </w:rPr>
        <w:t>ISEScan</w:t>
      </w:r>
      <w:proofErr w:type="spellEnd"/>
      <w:r w:rsidRPr="00DF0BE8">
        <w:rPr>
          <w:rFonts w:cstheme="minorHAnsi"/>
          <w:sz w:val="24"/>
          <w:szCs w:val="24"/>
        </w:rPr>
        <w:t xml:space="preserve"> v.1.7.2.3 </w:t>
      </w:r>
      <w:r w:rsidR="00511CCC">
        <w:rPr>
          <w:rFonts w:cstheme="minorHAnsi"/>
          <w:sz w:val="24"/>
          <w:szCs w:val="24"/>
        </w:rPr>
        <w:t>[</w:t>
      </w:r>
      <w:r w:rsidR="00C07EF1">
        <w:rPr>
          <w:rFonts w:cstheme="minorHAnsi"/>
          <w:sz w:val="24"/>
          <w:szCs w:val="24"/>
        </w:rPr>
        <w:t>3</w:t>
      </w:r>
      <w:r w:rsidR="00D61FC5">
        <w:rPr>
          <w:rFonts w:cstheme="minorHAnsi"/>
          <w:sz w:val="24"/>
          <w:szCs w:val="24"/>
        </w:rPr>
        <w:t>0</w:t>
      </w:r>
      <w:r w:rsidR="00511CCC">
        <w:rPr>
          <w:rFonts w:cstheme="minorHAnsi"/>
          <w:sz w:val="24"/>
          <w:szCs w:val="24"/>
        </w:rPr>
        <w:t>]</w:t>
      </w:r>
      <w:r w:rsidRPr="00DF0BE8">
        <w:rPr>
          <w:rFonts w:cstheme="minorHAnsi"/>
          <w:sz w:val="24"/>
          <w:szCs w:val="24"/>
        </w:rPr>
        <w:t xml:space="preserve"> and were clustered with Mash </w:t>
      </w:r>
      <w:r w:rsidR="00511CCC">
        <w:rPr>
          <w:rFonts w:cstheme="minorHAnsi"/>
          <w:sz w:val="24"/>
          <w:szCs w:val="24"/>
        </w:rPr>
        <w:t>[</w:t>
      </w:r>
      <w:r w:rsidR="00C07EF1">
        <w:rPr>
          <w:rFonts w:cstheme="minorHAnsi"/>
          <w:sz w:val="24"/>
          <w:szCs w:val="24"/>
        </w:rPr>
        <w:t>3</w:t>
      </w:r>
      <w:r w:rsidR="00D61FC5">
        <w:rPr>
          <w:rFonts w:cstheme="minorHAnsi"/>
          <w:sz w:val="24"/>
          <w:szCs w:val="24"/>
        </w:rPr>
        <w:t>1</w:t>
      </w:r>
      <w:r w:rsidR="00511CCC">
        <w:rPr>
          <w:rFonts w:cstheme="minorHAnsi"/>
          <w:sz w:val="24"/>
          <w:szCs w:val="24"/>
        </w:rPr>
        <w:t>]</w:t>
      </w:r>
      <w:r w:rsidRPr="00DF0BE8">
        <w:rPr>
          <w:rFonts w:cstheme="minorHAnsi"/>
          <w:sz w:val="24"/>
          <w:szCs w:val="24"/>
        </w:rPr>
        <w:t xml:space="preserve">. Their taxonomic identities were determined through comparisons with </w:t>
      </w:r>
      <w:proofErr w:type="spellStart"/>
      <w:r w:rsidRPr="00DF0BE8">
        <w:rPr>
          <w:rFonts w:cstheme="minorHAnsi"/>
          <w:sz w:val="24"/>
          <w:szCs w:val="24"/>
        </w:rPr>
        <w:t>ISFinder</w:t>
      </w:r>
      <w:proofErr w:type="spellEnd"/>
      <w:r w:rsidRPr="00DF0BE8">
        <w:rPr>
          <w:rFonts w:cstheme="minorHAnsi"/>
          <w:sz w:val="24"/>
          <w:szCs w:val="24"/>
        </w:rPr>
        <w:t xml:space="preserve"> database (https://isfinder.biotoul.fr/). IS movement in experimental clones was determined using </w:t>
      </w:r>
      <w:proofErr w:type="spellStart"/>
      <w:r w:rsidRPr="00DF0BE8">
        <w:rPr>
          <w:rFonts w:cstheme="minorHAnsi"/>
          <w:sz w:val="24"/>
          <w:szCs w:val="24"/>
        </w:rPr>
        <w:t>ISMapper</w:t>
      </w:r>
      <w:proofErr w:type="spellEnd"/>
      <w:r w:rsidRPr="00DF0BE8">
        <w:rPr>
          <w:rFonts w:cstheme="minorHAnsi"/>
          <w:sz w:val="24"/>
          <w:szCs w:val="24"/>
        </w:rPr>
        <w:t xml:space="preserve"> v.2.0.2 </w:t>
      </w:r>
      <w:r w:rsidR="00511CCC">
        <w:rPr>
          <w:rFonts w:cstheme="minorHAnsi"/>
          <w:sz w:val="24"/>
          <w:szCs w:val="24"/>
        </w:rPr>
        <w:t>[</w:t>
      </w:r>
      <w:r w:rsidR="00C07EF1">
        <w:rPr>
          <w:rFonts w:cstheme="minorHAnsi"/>
          <w:sz w:val="24"/>
          <w:szCs w:val="24"/>
        </w:rPr>
        <w:t>3</w:t>
      </w:r>
      <w:r w:rsidR="00D61FC5">
        <w:rPr>
          <w:rFonts w:cstheme="minorHAnsi"/>
          <w:sz w:val="24"/>
          <w:szCs w:val="24"/>
        </w:rPr>
        <w:t>2</w:t>
      </w:r>
      <w:r w:rsidR="00511CCC">
        <w:rPr>
          <w:rFonts w:cstheme="minorHAnsi"/>
          <w:sz w:val="24"/>
          <w:szCs w:val="24"/>
        </w:rPr>
        <w:t>]</w:t>
      </w:r>
      <w:r w:rsidRPr="00DF0BE8">
        <w:rPr>
          <w:rFonts w:cstheme="minorHAnsi"/>
          <w:sz w:val="24"/>
          <w:szCs w:val="24"/>
        </w:rPr>
        <w:t>.</w:t>
      </w:r>
    </w:p>
    <w:p w14:paraId="0D5FB0C2" w14:textId="77777777" w:rsidR="00800DE7" w:rsidRDefault="00800DE7" w:rsidP="00800DE7">
      <w:pPr>
        <w:autoSpaceDE w:val="0"/>
        <w:autoSpaceDN w:val="0"/>
        <w:adjustRightInd w:val="0"/>
        <w:snapToGrid w:val="0"/>
        <w:spacing w:before="240" w:after="0" w:line="480" w:lineRule="auto"/>
        <w:jc w:val="both"/>
        <w:outlineLvl w:val="0"/>
        <w:rPr>
          <w:rFonts w:cstheme="minorHAnsi"/>
          <w:b/>
          <w:bCs/>
          <w:sz w:val="24"/>
          <w:szCs w:val="24"/>
        </w:rPr>
      </w:pPr>
      <w:r>
        <w:rPr>
          <w:rFonts w:cstheme="minorHAnsi"/>
          <w:b/>
          <w:bCs/>
          <w:sz w:val="24"/>
          <w:szCs w:val="24"/>
        </w:rPr>
        <w:t>Construction of single mutant strains for linking parallel</w:t>
      </w:r>
      <w:r w:rsidRPr="00F31506">
        <w:rPr>
          <w:rFonts w:cstheme="minorHAnsi"/>
          <w:b/>
          <w:bCs/>
          <w:sz w:val="24"/>
          <w:szCs w:val="24"/>
        </w:rPr>
        <w:t xml:space="preserve"> SNPs </w:t>
      </w:r>
      <w:r>
        <w:rPr>
          <w:rFonts w:cstheme="minorHAnsi"/>
          <w:b/>
          <w:bCs/>
          <w:sz w:val="24"/>
          <w:szCs w:val="24"/>
        </w:rPr>
        <w:t>with</w:t>
      </w:r>
      <w:r w:rsidRPr="00F31506">
        <w:rPr>
          <w:rFonts w:cstheme="minorHAnsi"/>
          <w:b/>
          <w:bCs/>
          <w:sz w:val="24"/>
          <w:szCs w:val="24"/>
        </w:rPr>
        <w:t xml:space="preserve"> bacterial </w:t>
      </w:r>
      <w:r>
        <w:rPr>
          <w:rFonts w:cstheme="minorHAnsi"/>
          <w:b/>
          <w:bCs/>
          <w:sz w:val="24"/>
          <w:szCs w:val="24"/>
        </w:rPr>
        <w:t>phenotypes</w:t>
      </w:r>
      <w:r w:rsidRPr="00F31506">
        <w:rPr>
          <w:rFonts w:cstheme="minorHAnsi"/>
          <w:b/>
          <w:bCs/>
          <w:sz w:val="24"/>
          <w:szCs w:val="24"/>
        </w:rPr>
        <w:t xml:space="preserve"> </w:t>
      </w:r>
    </w:p>
    <w:p w14:paraId="2B0CAC83" w14:textId="4783F6EF" w:rsidR="00800DE7" w:rsidRPr="00D5526D" w:rsidRDefault="00800DE7" w:rsidP="00800DE7">
      <w:pPr>
        <w:snapToGrid w:val="0"/>
        <w:spacing w:after="0" w:line="480" w:lineRule="auto"/>
        <w:jc w:val="both"/>
        <w:rPr>
          <w:rFonts w:cstheme="minorHAnsi"/>
          <w:sz w:val="24"/>
          <w:szCs w:val="24"/>
        </w:rPr>
      </w:pPr>
      <w:r w:rsidRPr="00D5526D">
        <w:rPr>
          <w:rFonts w:cstheme="minorHAnsi"/>
          <w:sz w:val="24"/>
          <w:szCs w:val="24"/>
        </w:rPr>
        <w:t xml:space="preserve">To verify </w:t>
      </w:r>
      <w:r>
        <w:rPr>
          <w:rFonts w:cstheme="minorHAnsi"/>
          <w:sz w:val="24"/>
          <w:szCs w:val="24"/>
        </w:rPr>
        <w:t xml:space="preserve">the </w:t>
      </w:r>
      <w:r w:rsidRPr="00D5526D">
        <w:rPr>
          <w:rFonts w:cstheme="minorHAnsi"/>
          <w:sz w:val="24"/>
          <w:szCs w:val="24"/>
        </w:rPr>
        <w:t xml:space="preserve">effect of </w:t>
      </w:r>
      <w:r>
        <w:rPr>
          <w:rFonts w:cstheme="minorHAnsi"/>
          <w:sz w:val="24"/>
          <w:szCs w:val="24"/>
        </w:rPr>
        <w:t xml:space="preserve">parallel </w:t>
      </w:r>
      <w:r w:rsidRPr="00D5526D">
        <w:rPr>
          <w:rFonts w:cstheme="minorHAnsi"/>
          <w:sz w:val="24"/>
          <w:szCs w:val="24"/>
        </w:rPr>
        <w:t xml:space="preserve">SNPs on bacterial </w:t>
      </w:r>
      <w:r>
        <w:rPr>
          <w:rFonts w:cstheme="minorHAnsi"/>
          <w:sz w:val="24"/>
          <w:szCs w:val="24"/>
        </w:rPr>
        <w:t xml:space="preserve">phenotypes, we constructed </w:t>
      </w:r>
      <w:r w:rsidR="00290F9F">
        <w:rPr>
          <w:rFonts w:cstheme="minorHAnsi"/>
          <w:sz w:val="24"/>
          <w:szCs w:val="24"/>
        </w:rPr>
        <w:t xml:space="preserve">single mutant strains </w:t>
      </w:r>
      <w:r w:rsidRPr="00D5526D">
        <w:rPr>
          <w:rFonts w:cstheme="minorHAnsi"/>
          <w:sz w:val="24"/>
          <w:szCs w:val="24"/>
        </w:rPr>
        <w:t>carr</w:t>
      </w:r>
      <w:r>
        <w:rPr>
          <w:rFonts w:cstheme="minorHAnsi"/>
          <w:sz w:val="24"/>
          <w:szCs w:val="24"/>
        </w:rPr>
        <w:t>ying</w:t>
      </w:r>
      <w:r w:rsidRPr="00D5526D">
        <w:rPr>
          <w:rFonts w:cstheme="minorHAnsi"/>
          <w:sz w:val="24"/>
          <w:szCs w:val="24"/>
        </w:rPr>
        <w:t xml:space="preserve"> in-frame deletion </w:t>
      </w:r>
      <w:r>
        <w:rPr>
          <w:rFonts w:cstheme="minorHAnsi"/>
          <w:sz w:val="24"/>
          <w:szCs w:val="24"/>
        </w:rPr>
        <w:t xml:space="preserve">in either </w:t>
      </w:r>
      <w:proofErr w:type="spellStart"/>
      <w:r w:rsidRPr="00D5526D">
        <w:rPr>
          <w:rFonts w:cstheme="minorHAnsi"/>
          <w:i/>
          <w:iCs/>
          <w:sz w:val="24"/>
          <w:szCs w:val="24"/>
        </w:rPr>
        <w:t>pilM</w:t>
      </w:r>
      <w:proofErr w:type="spellEnd"/>
      <w:r w:rsidRPr="00D5526D">
        <w:rPr>
          <w:rFonts w:cstheme="minorHAnsi"/>
          <w:sz w:val="24"/>
          <w:szCs w:val="24"/>
        </w:rPr>
        <w:t xml:space="preserve"> </w:t>
      </w:r>
      <w:r>
        <w:rPr>
          <w:rFonts w:cstheme="minorHAnsi"/>
          <w:sz w:val="24"/>
          <w:szCs w:val="24"/>
        </w:rPr>
        <w:t>or</w:t>
      </w:r>
      <w:r w:rsidRPr="00D5526D">
        <w:rPr>
          <w:rFonts w:cstheme="minorHAnsi"/>
          <w:sz w:val="24"/>
          <w:szCs w:val="24"/>
        </w:rPr>
        <w:t xml:space="preserve"> </w:t>
      </w:r>
      <w:proofErr w:type="spellStart"/>
      <w:r w:rsidRPr="00D5526D">
        <w:rPr>
          <w:rFonts w:cstheme="minorHAnsi"/>
          <w:i/>
          <w:iCs/>
          <w:sz w:val="24"/>
          <w:szCs w:val="24"/>
        </w:rPr>
        <w:t>wecA</w:t>
      </w:r>
      <w:proofErr w:type="spellEnd"/>
      <w:r>
        <w:rPr>
          <w:rFonts w:cstheme="minorHAnsi"/>
          <w:sz w:val="24"/>
          <w:szCs w:val="24"/>
        </w:rPr>
        <w:t xml:space="preserve"> gene</w:t>
      </w:r>
      <w:r w:rsidRPr="00D5526D">
        <w:rPr>
          <w:rFonts w:cstheme="minorHAnsi"/>
          <w:sz w:val="24"/>
          <w:szCs w:val="24"/>
        </w:rPr>
        <w:t xml:space="preserve"> as descripted </w:t>
      </w:r>
      <w:r w:rsidRPr="00A40025">
        <w:rPr>
          <w:rFonts w:cstheme="minorHAnsi"/>
          <w:sz w:val="24"/>
          <w:szCs w:val="24"/>
        </w:rPr>
        <w:t xml:space="preserve">previously </w:t>
      </w:r>
      <w:r w:rsidRPr="00BD6EEE">
        <w:rPr>
          <w:rFonts w:cstheme="minorHAnsi"/>
          <w:sz w:val="24"/>
          <w:szCs w:val="24"/>
        </w:rPr>
        <w:t>[33</w:t>
      </w:r>
      <w:r w:rsidRPr="00290F9F">
        <w:rPr>
          <w:rFonts w:cstheme="minorHAnsi"/>
          <w:sz w:val="24"/>
          <w:szCs w:val="24"/>
        </w:rPr>
        <w:t xml:space="preserve">]. </w:t>
      </w:r>
      <w:r w:rsidR="00290F9F" w:rsidRPr="00290F9F">
        <w:rPr>
          <w:rFonts w:cstheme="minorHAnsi"/>
          <w:sz w:val="24"/>
          <w:szCs w:val="24"/>
        </w:rPr>
        <w:t xml:space="preserve">The </w:t>
      </w:r>
      <w:r w:rsidR="00290F9F" w:rsidRPr="00290F9F">
        <w:rPr>
          <w:rFonts w:cstheme="minorHAnsi"/>
          <w:i/>
          <w:iCs/>
          <w:color w:val="000000"/>
          <w:sz w:val="24"/>
          <w:szCs w:val="24"/>
        </w:rPr>
        <w:t>R. solanacearum</w:t>
      </w:r>
      <w:r w:rsidR="00290F9F" w:rsidRPr="00290F9F">
        <w:rPr>
          <w:rFonts w:cstheme="minorHAnsi"/>
          <w:b/>
          <w:bCs/>
          <w:color w:val="000000"/>
          <w:sz w:val="24"/>
          <w:szCs w:val="24"/>
        </w:rPr>
        <w:t xml:space="preserve"> </w:t>
      </w:r>
      <w:r w:rsidR="00290F9F" w:rsidRPr="00290F9F">
        <w:rPr>
          <w:rFonts w:cstheme="minorHAnsi"/>
          <w:color w:val="000000"/>
          <w:sz w:val="24"/>
          <w:szCs w:val="24"/>
        </w:rPr>
        <w:t>clone</w:t>
      </w:r>
      <w:r w:rsidR="00290F9F" w:rsidRPr="00290F9F">
        <w:rPr>
          <w:rFonts w:cstheme="minorHAnsi"/>
          <w:b/>
          <w:bCs/>
          <w:color w:val="000000"/>
          <w:sz w:val="24"/>
          <w:szCs w:val="24"/>
        </w:rPr>
        <w:t xml:space="preserve"> </w:t>
      </w:r>
      <w:r w:rsidR="00290F9F" w:rsidRPr="00290F9F">
        <w:rPr>
          <w:rFonts w:cstheme="minorHAnsi"/>
          <w:color w:val="000000"/>
          <w:sz w:val="24"/>
          <w:szCs w:val="24"/>
        </w:rPr>
        <w:t>used in the reverse-genetic</w:t>
      </w:r>
      <w:r w:rsidR="00E5450C">
        <w:rPr>
          <w:rFonts w:cstheme="minorHAnsi"/>
          <w:color w:val="000000"/>
          <w:sz w:val="24"/>
          <w:szCs w:val="24"/>
        </w:rPr>
        <w:t>s</w:t>
      </w:r>
      <w:r w:rsidR="00290F9F" w:rsidRPr="00290F9F">
        <w:rPr>
          <w:rFonts w:cstheme="minorHAnsi"/>
          <w:color w:val="000000"/>
          <w:sz w:val="24"/>
          <w:szCs w:val="24"/>
        </w:rPr>
        <w:t xml:space="preserve"> experiment was the same ancestral </w:t>
      </w:r>
      <w:r w:rsidR="00290F9F" w:rsidRPr="00290F9F">
        <w:rPr>
          <w:rFonts w:cstheme="minorHAnsi"/>
          <w:i/>
          <w:iCs/>
          <w:color w:val="000000"/>
          <w:sz w:val="24"/>
          <w:szCs w:val="24"/>
        </w:rPr>
        <w:t xml:space="preserve">R. </w:t>
      </w:r>
      <w:r w:rsidR="00290F9F" w:rsidRPr="00290F9F">
        <w:rPr>
          <w:rFonts w:cstheme="minorHAnsi"/>
          <w:i/>
          <w:iCs/>
          <w:color w:val="000000"/>
          <w:sz w:val="24"/>
          <w:szCs w:val="24"/>
        </w:rPr>
        <w:lastRenderedPageBreak/>
        <w:t>solanacearum</w:t>
      </w:r>
      <w:r w:rsidR="00290F9F" w:rsidRPr="00290F9F">
        <w:rPr>
          <w:rFonts w:cstheme="minorHAnsi"/>
          <w:b/>
          <w:bCs/>
          <w:color w:val="000000"/>
          <w:sz w:val="24"/>
          <w:szCs w:val="24"/>
        </w:rPr>
        <w:t xml:space="preserve"> </w:t>
      </w:r>
      <w:r w:rsidR="00290F9F" w:rsidRPr="00290F9F">
        <w:rPr>
          <w:rFonts w:cstheme="minorHAnsi"/>
          <w:color w:val="000000"/>
          <w:sz w:val="24"/>
          <w:szCs w:val="24"/>
        </w:rPr>
        <w:t>strain QL-Rs1115 used for the evolution experiment.</w:t>
      </w:r>
      <w:r w:rsidR="00290F9F" w:rsidRPr="00D5526D">
        <w:rPr>
          <w:rFonts w:cstheme="minorHAnsi"/>
          <w:sz w:val="24"/>
          <w:szCs w:val="24"/>
        </w:rPr>
        <w:t xml:space="preserve"> </w:t>
      </w:r>
      <w:r w:rsidRPr="00D5526D">
        <w:rPr>
          <w:rFonts w:cstheme="minorHAnsi"/>
          <w:sz w:val="24"/>
          <w:szCs w:val="24"/>
        </w:rPr>
        <w:t xml:space="preserve">To construct </w:t>
      </w:r>
      <w:r>
        <w:rPr>
          <w:rFonts w:cstheme="minorHAnsi"/>
          <w:sz w:val="24"/>
          <w:szCs w:val="24"/>
        </w:rPr>
        <w:t>a</w:t>
      </w:r>
      <w:r w:rsidRPr="00D5526D">
        <w:rPr>
          <w:rFonts w:cstheme="minorHAnsi"/>
          <w:sz w:val="24"/>
          <w:szCs w:val="24"/>
        </w:rPr>
        <w:t xml:space="preserve"> complete in-frame deletion of </w:t>
      </w:r>
      <w:proofErr w:type="spellStart"/>
      <w:r w:rsidRPr="00D5526D">
        <w:rPr>
          <w:rFonts w:cstheme="minorHAnsi"/>
          <w:i/>
          <w:iCs/>
          <w:sz w:val="24"/>
          <w:szCs w:val="24"/>
        </w:rPr>
        <w:t>pilM</w:t>
      </w:r>
      <w:proofErr w:type="spellEnd"/>
      <w:r w:rsidRPr="00D5526D">
        <w:rPr>
          <w:rFonts w:cstheme="minorHAnsi"/>
          <w:sz w:val="24"/>
          <w:szCs w:val="24"/>
        </w:rPr>
        <w:t xml:space="preserve"> or </w:t>
      </w:r>
      <w:proofErr w:type="spellStart"/>
      <w:r w:rsidRPr="00D5526D">
        <w:rPr>
          <w:rFonts w:cstheme="minorHAnsi"/>
          <w:i/>
          <w:iCs/>
          <w:sz w:val="24"/>
          <w:szCs w:val="24"/>
        </w:rPr>
        <w:t>wecA</w:t>
      </w:r>
      <w:proofErr w:type="spellEnd"/>
      <w:r w:rsidRPr="00D5526D">
        <w:rPr>
          <w:rFonts w:cstheme="minorHAnsi"/>
          <w:sz w:val="24"/>
          <w:szCs w:val="24"/>
        </w:rPr>
        <w:t xml:space="preserve"> gene</w:t>
      </w:r>
      <w:r>
        <w:rPr>
          <w:rFonts w:cstheme="minorHAnsi"/>
          <w:sz w:val="24"/>
          <w:szCs w:val="24"/>
        </w:rPr>
        <w:t>s</w:t>
      </w:r>
      <w:r w:rsidRPr="00D5526D">
        <w:rPr>
          <w:rFonts w:cstheme="minorHAnsi"/>
          <w:sz w:val="24"/>
          <w:szCs w:val="24"/>
        </w:rPr>
        <w:t xml:space="preserve">, the ~500-bp border arms </w:t>
      </w:r>
      <w:r>
        <w:rPr>
          <w:rFonts w:cstheme="minorHAnsi"/>
          <w:sz w:val="24"/>
          <w:szCs w:val="24"/>
        </w:rPr>
        <w:t xml:space="preserve">A (upstream) and B (downstream) </w:t>
      </w:r>
      <w:r w:rsidRPr="00D5526D">
        <w:rPr>
          <w:rFonts w:cstheme="minorHAnsi"/>
          <w:sz w:val="24"/>
          <w:szCs w:val="24"/>
        </w:rPr>
        <w:t xml:space="preserve">of each gene were </w:t>
      </w:r>
      <w:r w:rsidR="00290F9F" w:rsidRPr="00D5526D">
        <w:rPr>
          <w:rFonts w:cstheme="minorHAnsi"/>
          <w:sz w:val="24"/>
          <w:szCs w:val="24"/>
        </w:rPr>
        <w:t xml:space="preserve">separately </w:t>
      </w:r>
      <w:r w:rsidRPr="00D5526D">
        <w:rPr>
          <w:rFonts w:cstheme="minorHAnsi"/>
          <w:sz w:val="24"/>
          <w:szCs w:val="24"/>
        </w:rPr>
        <w:t xml:space="preserve">amplified </w:t>
      </w:r>
      <w:r w:rsidR="00290F9F">
        <w:rPr>
          <w:rFonts w:cstheme="minorHAnsi"/>
          <w:sz w:val="24"/>
          <w:szCs w:val="24"/>
        </w:rPr>
        <w:t>by</w:t>
      </w:r>
      <w:r>
        <w:rPr>
          <w:rFonts w:cstheme="minorHAnsi"/>
          <w:sz w:val="24"/>
          <w:szCs w:val="24"/>
        </w:rPr>
        <w:t xml:space="preserve"> </w:t>
      </w:r>
      <w:r w:rsidR="00290F9F" w:rsidRPr="00D5526D">
        <w:rPr>
          <w:rFonts w:cstheme="minorHAnsi"/>
          <w:sz w:val="24"/>
          <w:szCs w:val="24"/>
        </w:rPr>
        <w:t xml:space="preserve">PCR </w:t>
      </w:r>
      <w:r w:rsidR="00290F9F">
        <w:rPr>
          <w:rFonts w:cstheme="minorHAnsi"/>
          <w:sz w:val="24"/>
          <w:szCs w:val="24"/>
        </w:rPr>
        <w:t>using</w:t>
      </w:r>
      <w:r w:rsidR="00290F9F" w:rsidRPr="00D5526D">
        <w:rPr>
          <w:rFonts w:cstheme="minorHAnsi"/>
          <w:sz w:val="24"/>
          <w:szCs w:val="24"/>
        </w:rPr>
        <w:t xml:space="preserve"> </w:t>
      </w:r>
      <w:r w:rsidRPr="00D5526D">
        <w:rPr>
          <w:rFonts w:cstheme="minorHAnsi"/>
          <w:sz w:val="24"/>
          <w:szCs w:val="24"/>
        </w:rPr>
        <w:t>pilM-A1</w:t>
      </w:r>
      <w:r>
        <w:rPr>
          <w:rFonts w:cstheme="minorHAnsi"/>
          <w:sz w:val="24"/>
          <w:szCs w:val="24"/>
        </w:rPr>
        <w:t>F</w:t>
      </w:r>
      <w:r w:rsidRPr="00D5526D">
        <w:rPr>
          <w:rFonts w:cstheme="minorHAnsi"/>
          <w:sz w:val="24"/>
          <w:szCs w:val="24"/>
        </w:rPr>
        <w:t>/-A2</w:t>
      </w:r>
      <w:r>
        <w:rPr>
          <w:rFonts w:cstheme="minorHAnsi"/>
          <w:sz w:val="24"/>
          <w:szCs w:val="24"/>
        </w:rPr>
        <w:t xml:space="preserve">R or </w:t>
      </w:r>
      <w:r w:rsidRPr="00D5526D">
        <w:rPr>
          <w:rFonts w:cstheme="minorHAnsi"/>
          <w:sz w:val="24"/>
          <w:szCs w:val="24"/>
        </w:rPr>
        <w:t>wecA-A1</w:t>
      </w:r>
      <w:r>
        <w:rPr>
          <w:rFonts w:cstheme="minorHAnsi"/>
          <w:sz w:val="24"/>
          <w:szCs w:val="24"/>
        </w:rPr>
        <w:t>F</w:t>
      </w:r>
      <w:r w:rsidRPr="00D5526D">
        <w:rPr>
          <w:rFonts w:cstheme="minorHAnsi"/>
          <w:sz w:val="24"/>
          <w:szCs w:val="24"/>
        </w:rPr>
        <w:t>/-A2</w:t>
      </w:r>
      <w:r>
        <w:rPr>
          <w:rFonts w:cstheme="minorHAnsi"/>
          <w:sz w:val="24"/>
          <w:szCs w:val="24"/>
        </w:rPr>
        <w:t>R</w:t>
      </w:r>
      <w:r w:rsidRPr="00D5526D">
        <w:rPr>
          <w:rFonts w:cstheme="minorHAnsi"/>
          <w:sz w:val="24"/>
          <w:szCs w:val="24"/>
        </w:rPr>
        <w:t xml:space="preserve"> </w:t>
      </w:r>
      <w:r>
        <w:rPr>
          <w:rFonts w:cstheme="minorHAnsi"/>
          <w:sz w:val="24"/>
          <w:szCs w:val="24"/>
        </w:rPr>
        <w:t xml:space="preserve">and </w:t>
      </w:r>
      <w:r w:rsidRPr="00D5526D">
        <w:rPr>
          <w:rFonts w:cstheme="minorHAnsi"/>
          <w:sz w:val="24"/>
          <w:szCs w:val="24"/>
        </w:rPr>
        <w:t>pilM-B1</w:t>
      </w:r>
      <w:r>
        <w:rPr>
          <w:rFonts w:cstheme="minorHAnsi"/>
          <w:sz w:val="24"/>
          <w:szCs w:val="24"/>
        </w:rPr>
        <w:t>F</w:t>
      </w:r>
      <w:r w:rsidRPr="00D5526D">
        <w:rPr>
          <w:rFonts w:cstheme="minorHAnsi"/>
          <w:sz w:val="24"/>
          <w:szCs w:val="24"/>
        </w:rPr>
        <w:t>/-B2</w:t>
      </w:r>
      <w:r>
        <w:rPr>
          <w:rFonts w:cstheme="minorHAnsi"/>
          <w:sz w:val="24"/>
          <w:szCs w:val="24"/>
        </w:rPr>
        <w:t>R</w:t>
      </w:r>
      <w:r w:rsidRPr="00D5526D">
        <w:rPr>
          <w:rFonts w:cstheme="minorHAnsi"/>
          <w:sz w:val="24"/>
          <w:szCs w:val="24"/>
        </w:rPr>
        <w:t xml:space="preserve"> </w:t>
      </w:r>
      <w:r>
        <w:rPr>
          <w:rFonts w:cstheme="minorHAnsi"/>
          <w:sz w:val="24"/>
          <w:szCs w:val="24"/>
        </w:rPr>
        <w:t>or</w:t>
      </w:r>
      <w:r w:rsidRPr="00D5526D">
        <w:rPr>
          <w:rFonts w:cstheme="minorHAnsi" w:hint="eastAsia"/>
          <w:sz w:val="24"/>
          <w:szCs w:val="24"/>
        </w:rPr>
        <w:t xml:space="preserve"> </w:t>
      </w:r>
      <w:r w:rsidRPr="00D5526D">
        <w:rPr>
          <w:rFonts w:cstheme="minorHAnsi"/>
          <w:sz w:val="24"/>
          <w:szCs w:val="24"/>
        </w:rPr>
        <w:t>wecA-B1</w:t>
      </w:r>
      <w:r>
        <w:rPr>
          <w:rFonts w:cstheme="minorHAnsi"/>
          <w:sz w:val="24"/>
          <w:szCs w:val="24"/>
        </w:rPr>
        <w:t>F</w:t>
      </w:r>
      <w:r w:rsidRPr="00D5526D">
        <w:rPr>
          <w:rFonts w:cstheme="minorHAnsi"/>
          <w:sz w:val="24"/>
          <w:szCs w:val="24"/>
        </w:rPr>
        <w:t>/-B2</w:t>
      </w:r>
      <w:r>
        <w:rPr>
          <w:rFonts w:cstheme="minorHAnsi"/>
          <w:sz w:val="24"/>
          <w:szCs w:val="24"/>
        </w:rPr>
        <w:t>R</w:t>
      </w:r>
      <w:r w:rsidRPr="00D5526D">
        <w:rPr>
          <w:rFonts w:cstheme="minorHAnsi"/>
          <w:sz w:val="24"/>
          <w:szCs w:val="24"/>
        </w:rPr>
        <w:t xml:space="preserve"> primer pairs</w:t>
      </w:r>
      <w:r>
        <w:rPr>
          <w:rFonts w:cstheme="minorHAnsi"/>
          <w:sz w:val="24"/>
          <w:szCs w:val="24"/>
        </w:rPr>
        <w:t>, respectively</w:t>
      </w:r>
      <w:r w:rsidRPr="00D5526D">
        <w:rPr>
          <w:rFonts w:cstheme="minorHAnsi"/>
          <w:sz w:val="24"/>
          <w:szCs w:val="24"/>
        </w:rPr>
        <w:t xml:space="preserve"> </w:t>
      </w:r>
      <w:r>
        <w:rPr>
          <w:rFonts w:cstheme="minorHAnsi"/>
          <w:sz w:val="24"/>
          <w:szCs w:val="24"/>
        </w:rPr>
        <w:t>(</w:t>
      </w:r>
      <w:r w:rsidRPr="00115221">
        <w:rPr>
          <w:rFonts w:cstheme="minorHAnsi"/>
          <w:sz w:val="24"/>
          <w:szCs w:val="24"/>
        </w:rPr>
        <w:t>Table S2</w:t>
      </w:r>
      <w:r>
        <w:rPr>
          <w:rFonts w:cstheme="minorHAnsi"/>
          <w:sz w:val="24"/>
          <w:szCs w:val="24"/>
        </w:rPr>
        <w:t xml:space="preserve">). </w:t>
      </w:r>
      <w:r w:rsidRPr="00D5526D">
        <w:rPr>
          <w:rFonts w:cstheme="minorHAnsi"/>
          <w:sz w:val="24"/>
          <w:szCs w:val="24"/>
        </w:rPr>
        <w:t>The reverse primer A2</w:t>
      </w:r>
      <w:r>
        <w:rPr>
          <w:rFonts w:cstheme="minorHAnsi"/>
          <w:sz w:val="24"/>
          <w:szCs w:val="24"/>
        </w:rPr>
        <w:t>R</w:t>
      </w:r>
      <w:r w:rsidRPr="00D5526D">
        <w:rPr>
          <w:rFonts w:cstheme="minorHAnsi"/>
          <w:sz w:val="24"/>
          <w:szCs w:val="24"/>
        </w:rPr>
        <w:t xml:space="preserve"> for </w:t>
      </w:r>
      <w:r>
        <w:rPr>
          <w:rFonts w:cstheme="minorHAnsi"/>
          <w:sz w:val="24"/>
          <w:szCs w:val="24"/>
        </w:rPr>
        <w:t xml:space="preserve">the </w:t>
      </w:r>
      <w:r w:rsidRPr="00D5526D">
        <w:rPr>
          <w:rFonts w:cstheme="minorHAnsi"/>
          <w:sz w:val="24"/>
          <w:szCs w:val="24"/>
        </w:rPr>
        <w:t>upstream</w:t>
      </w:r>
      <w:r>
        <w:rPr>
          <w:rFonts w:cstheme="minorHAnsi"/>
          <w:sz w:val="24"/>
          <w:szCs w:val="24"/>
        </w:rPr>
        <w:t>,</w:t>
      </w:r>
      <w:r w:rsidRPr="00D5526D">
        <w:rPr>
          <w:rFonts w:cstheme="minorHAnsi"/>
          <w:sz w:val="24"/>
          <w:szCs w:val="24"/>
        </w:rPr>
        <w:t xml:space="preserve"> and forward primer B</w:t>
      </w:r>
      <w:r>
        <w:rPr>
          <w:rFonts w:cstheme="minorHAnsi"/>
          <w:sz w:val="24"/>
          <w:szCs w:val="24"/>
        </w:rPr>
        <w:t>1F</w:t>
      </w:r>
      <w:r w:rsidRPr="00D5526D">
        <w:rPr>
          <w:rFonts w:cstheme="minorHAnsi"/>
          <w:sz w:val="24"/>
          <w:szCs w:val="24"/>
        </w:rPr>
        <w:t xml:space="preserve"> for </w:t>
      </w:r>
      <w:r>
        <w:rPr>
          <w:rFonts w:cstheme="minorHAnsi"/>
          <w:sz w:val="24"/>
          <w:szCs w:val="24"/>
        </w:rPr>
        <w:t xml:space="preserve">the </w:t>
      </w:r>
      <w:r w:rsidRPr="00D5526D">
        <w:rPr>
          <w:rFonts w:cstheme="minorHAnsi"/>
          <w:sz w:val="24"/>
          <w:szCs w:val="24"/>
        </w:rPr>
        <w:t>downstream</w:t>
      </w:r>
      <w:r>
        <w:rPr>
          <w:rFonts w:cstheme="minorHAnsi"/>
          <w:sz w:val="24"/>
          <w:szCs w:val="24"/>
        </w:rPr>
        <w:t>,</w:t>
      </w:r>
      <w:r w:rsidRPr="00D5526D">
        <w:rPr>
          <w:rFonts w:cstheme="minorHAnsi"/>
          <w:sz w:val="24"/>
          <w:szCs w:val="24"/>
        </w:rPr>
        <w:t xml:space="preserve"> contained 15 bases of aligning nucle</w:t>
      </w:r>
      <w:r>
        <w:rPr>
          <w:rFonts w:cstheme="minorHAnsi"/>
          <w:sz w:val="24"/>
          <w:szCs w:val="24"/>
        </w:rPr>
        <w:t>otides</w:t>
      </w:r>
      <w:r w:rsidRPr="00D5526D">
        <w:rPr>
          <w:rFonts w:cstheme="minorHAnsi"/>
          <w:sz w:val="24"/>
          <w:szCs w:val="24"/>
        </w:rPr>
        <w:t xml:space="preserve"> </w:t>
      </w:r>
      <w:r>
        <w:rPr>
          <w:rFonts w:cstheme="minorHAnsi"/>
          <w:sz w:val="24"/>
          <w:szCs w:val="24"/>
        </w:rPr>
        <w:t>that</w:t>
      </w:r>
      <w:r w:rsidRPr="00D5526D">
        <w:rPr>
          <w:rFonts w:cstheme="minorHAnsi"/>
          <w:sz w:val="24"/>
          <w:szCs w:val="24"/>
        </w:rPr>
        <w:t xml:space="preserve"> were fully complementary. </w:t>
      </w:r>
      <w:r>
        <w:rPr>
          <w:rFonts w:cstheme="minorHAnsi"/>
          <w:sz w:val="24"/>
          <w:szCs w:val="24"/>
        </w:rPr>
        <w:t>Later, t</w:t>
      </w:r>
      <w:r w:rsidRPr="00D5526D">
        <w:rPr>
          <w:rFonts w:cstheme="minorHAnsi"/>
          <w:sz w:val="24"/>
          <w:szCs w:val="24"/>
        </w:rPr>
        <w:t>he</w:t>
      </w:r>
      <w:r>
        <w:rPr>
          <w:rFonts w:cstheme="minorHAnsi"/>
          <w:sz w:val="24"/>
          <w:szCs w:val="24"/>
        </w:rPr>
        <w:t xml:space="preserve"> two</w:t>
      </w:r>
      <w:r w:rsidRPr="00D5526D">
        <w:rPr>
          <w:rFonts w:cstheme="minorHAnsi"/>
          <w:sz w:val="24"/>
          <w:szCs w:val="24"/>
        </w:rPr>
        <w:t xml:space="preserve"> purified border fragments of each gene were subjected to a second round of PCR amplification using pilM-A1</w:t>
      </w:r>
      <w:r>
        <w:rPr>
          <w:rFonts w:cstheme="minorHAnsi"/>
          <w:sz w:val="24"/>
          <w:szCs w:val="24"/>
        </w:rPr>
        <w:t>F</w:t>
      </w:r>
      <w:r w:rsidRPr="00D5526D">
        <w:rPr>
          <w:rFonts w:cstheme="minorHAnsi"/>
          <w:sz w:val="24"/>
          <w:szCs w:val="24"/>
        </w:rPr>
        <w:t>/B2</w:t>
      </w:r>
      <w:r>
        <w:rPr>
          <w:rFonts w:cstheme="minorHAnsi"/>
          <w:sz w:val="24"/>
          <w:szCs w:val="24"/>
        </w:rPr>
        <w:t>R</w:t>
      </w:r>
      <w:r w:rsidRPr="00D5526D">
        <w:rPr>
          <w:rFonts w:cstheme="minorHAnsi"/>
          <w:sz w:val="24"/>
          <w:szCs w:val="24"/>
        </w:rPr>
        <w:t xml:space="preserve"> or wecA-A1</w:t>
      </w:r>
      <w:r>
        <w:rPr>
          <w:rFonts w:cstheme="minorHAnsi"/>
          <w:sz w:val="24"/>
          <w:szCs w:val="24"/>
        </w:rPr>
        <w:t>F</w:t>
      </w:r>
      <w:r w:rsidRPr="00D5526D">
        <w:rPr>
          <w:rFonts w:cstheme="minorHAnsi"/>
          <w:sz w:val="24"/>
          <w:szCs w:val="24"/>
        </w:rPr>
        <w:t>/B2</w:t>
      </w:r>
      <w:r>
        <w:rPr>
          <w:rFonts w:cstheme="minorHAnsi"/>
          <w:sz w:val="24"/>
          <w:szCs w:val="24"/>
        </w:rPr>
        <w:t>R</w:t>
      </w:r>
      <w:r w:rsidRPr="00D5526D">
        <w:rPr>
          <w:rFonts w:cstheme="minorHAnsi"/>
          <w:sz w:val="24"/>
          <w:szCs w:val="24"/>
        </w:rPr>
        <w:t xml:space="preserve"> </w:t>
      </w:r>
      <w:r>
        <w:rPr>
          <w:rFonts w:cstheme="minorHAnsi"/>
          <w:sz w:val="24"/>
          <w:szCs w:val="24"/>
        </w:rPr>
        <w:t xml:space="preserve">primer pairs </w:t>
      </w:r>
      <w:r w:rsidRPr="00D5526D">
        <w:rPr>
          <w:rFonts w:cstheme="minorHAnsi"/>
          <w:sz w:val="24"/>
          <w:szCs w:val="24"/>
        </w:rPr>
        <w:t xml:space="preserve">to overlap two border arms into a ~ 1-kb DNA fragment. </w:t>
      </w:r>
      <w:r w:rsidR="00290F9F" w:rsidRPr="00290F9F">
        <w:rPr>
          <w:rFonts w:cstheme="minorHAnsi"/>
          <w:color w:val="000000"/>
          <w:sz w:val="24"/>
          <w:szCs w:val="24"/>
        </w:rPr>
        <w:t>This overlapped fragment was purified using agarose gel, ligated into the</w:t>
      </w:r>
      <w:r w:rsidRPr="00D5526D">
        <w:rPr>
          <w:rFonts w:cstheme="minorHAnsi"/>
          <w:sz w:val="24"/>
          <w:szCs w:val="24"/>
        </w:rPr>
        <w:t xml:space="preserve"> </w:t>
      </w:r>
      <w:proofErr w:type="spellStart"/>
      <w:r w:rsidRPr="00395994">
        <w:rPr>
          <w:rFonts w:cstheme="minorHAnsi"/>
          <w:i/>
          <w:iCs/>
          <w:sz w:val="24"/>
          <w:szCs w:val="24"/>
        </w:rPr>
        <w:t>EcoR</w:t>
      </w:r>
      <w:proofErr w:type="spellEnd"/>
      <w:r w:rsidRPr="00395994">
        <w:rPr>
          <w:rFonts w:cstheme="minorHAnsi"/>
          <w:i/>
          <w:iCs/>
          <w:sz w:val="24"/>
          <w:szCs w:val="24"/>
        </w:rPr>
        <w:t xml:space="preserve"> V</w:t>
      </w:r>
      <w:r w:rsidRPr="00D5526D">
        <w:rPr>
          <w:rFonts w:cstheme="minorHAnsi"/>
          <w:sz w:val="24"/>
          <w:szCs w:val="24"/>
        </w:rPr>
        <w:t xml:space="preserve"> predigested </w:t>
      </w:r>
      <w:proofErr w:type="spellStart"/>
      <w:r w:rsidRPr="00D5526D">
        <w:rPr>
          <w:rFonts w:cstheme="minorHAnsi"/>
          <w:sz w:val="24"/>
          <w:szCs w:val="24"/>
        </w:rPr>
        <w:t>pBluescript</w:t>
      </w:r>
      <w:proofErr w:type="spellEnd"/>
      <w:r w:rsidRPr="00D5526D">
        <w:rPr>
          <w:rFonts w:cstheme="minorHAnsi"/>
          <w:sz w:val="24"/>
          <w:szCs w:val="24"/>
        </w:rPr>
        <w:t xml:space="preserve"> II KS+ </w:t>
      </w:r>
      <w:r>
        <w:rPr>
          <w:rFonts w:cstheme="minorHAnsi"/>
          <w:sz w:val="24"/>
          <w:szCs w:val="24"/>
        </w:rPr>
        <w:t xml:space="preserve">and transferred to </w:t>
      </w:r>
      <w:r w:rsidRPr="00395994">
        <w:rPr>
          <w:rFonts w:cstheme="minorHAnsi"/>
          <w:i/>
          <w:iCs/>
          <w:sz w:val="24"/>
          <w:szCs w:val="24"/>
        </w:rPr>
        <w:t>E. coli</w:t>
      </w:r>
      <w:r>
        <w:rPr>
          <w:rFonts w:cstheme="minorHAnsi"/>
          <w:sz w:val="24"/>
          <w:szCs w:val="24"/>
        </w:rPr>
        <w:t xml:space="preserve"> DH5</w:t>
      </w:r>
      <w:r w:rsidRPr="00BA309D">
        <w:rPr>
          <w:rFonts w:ascii="Times New Roman" w:hAnsi="Times New Roman" w:cs="Times New Roman"/>
          <w:sz w:val="24"/>
        </w:rPr>
        <w:t>α</w:t>
      </w:r>
      <w:r>
        <w:rPr>
          <w:rFonts w:ascii="Times New Roman" w:hAnsi="Times New Roman" w:cs="Times New Roman"/>
          <w:sz w:val="24"/>
        </w:rPr>
        <w:t xml:space="preserve"> </w:t>
      </w:r>
      <w:r w:rsidRPr="00115221">
        <w:rPr>
          <w:rFonts w:cstheme="minorHAnsi"/>
          <w:sz w:val="24"/>
          <w:szCs w:val="24"/>
        </w:rPr>
        <w:t>(Table S3</w:t>
      </w:r>
      <w:r>
        <w:rPr>
          <w:rFonts w:cstheme="minorHAnsi"/>
          <w:sz w:val="24"/>
          <w:szCs w:val="24"/>
        </w:rPr>
        <w:t>)</w:t>
      </w:r>
      <w:r>
        <w:rPr>
          <w:rFonts w:ascii="Times New Roman" w:hAnsi="Times New Roman" w:cs="Times New Roman"/>
          <w:sz w:val="24"/>
        </w:rPr>
        <w:t>.</w:t>
      </w:r>
      <w:r>
        <w:rPr>
          <w:rFonts w:cstheme="minorHAnsi"/>
          <w:sz w:val="24"/>
          <w:szCs w:val="24"/>
        </w:rPr>
        <w:t xml:space="preserve"> Later, the plasmid was extracted, and </w:t>
      </w:r>
      <w:r w:rsidRPr="00D5526D">
        <w:rPr>
          <w:rFonts w:cstheme="minorHAnsi"/>
          <w:sz w:val="24"/>
          <w:szCs w:val="24"/>
        </w:rPr>
        <w:t xml:space="preserve">cloned into </w:t>
      </w:r>
      <w:r>
        <w:rPr>
          <w:rFonts w:cstheme="minorHAnsi"/>
          <w:sz w:val="24"/>
          <w:szCs w:val="24"/>
        </w:rPr>
        <w:t xml:space="preserve">the </w:t>
      </w:r>
      <w:proofErr w:type="spellStart"/>
      <w:r w:rsidRPr="00395994">
        <w:rPr>
          <w:rFonts w:cstheme="minorHAnsi"/>
          <w:i/>
          <w:iCs/>
          <w:sz w:val="24"/>
          <w:szCs w:val="24"/>
        </w:rPr>
        <w:t>BamHI</w:t>
      </w:r>
      <w:proofErr w:type="spellEnd"/>
      <w:r w:rsidRPr="00D5526D">
        <w:rPr>
          <w:rFonts w:cstheme="minorHAnsi"/>
          <w:sz w:val="24"/>
          <w:szCs w:val="24"/>
        </w:rPr>
        <w:t xml:space="preserve"> and </w:t>
      </w:r>
      <w:r w:rsidRPr="00395994">
        <w:rPr>
          <w:rFonts w:cstheme="minorHAnsi"/>
          <w:i/>
          <w:iCs/>
          <w:sz w:val="24"/>
          <w:szCs w:val="24"/>
        </w:rPr>
        <w:t>Hind III</w:t>
      </w:r>
      <w:r w:rsidRPr="00D5526D">
        <w:rPr>
          <w:rFonts w:cstheme="minorHAnsi"/>
          <w:sz w:val="24"/>
          <w:szCs w:val="24"/>
        </w:rPr>
        <w:t xml:space="preserve"> </w:t>
      </w:r>
      <w:r>
        <w:rPr>
          <w:rFonts w:cstheme="minorHAnsi"/>
          <w:sz w:val="24"/>
          <w:szCs w:val="24"/>
        </w:rPr>
        <w:t>digested</w:t>
      </w:r>
      <w:r w:rsidRPr="00D5526D">
        <w:rPr>
          <w:rFonts w:cstheme="minorHAnsi"/>
          <w:sz w:val="24"/>
          <w:szCs w:val="24"/>
        </w:rPr>
        <w:t xml:space="preserve"> pK18mobsacB </w:t>
      </w:r>
      <w:r>
        <w:rPr>
          <w:rFonts w:cstheme="minorHAnsi"/>
          <w:sz w:val="24"/>
          <w:szCs w:val="24"/>
        </w:rPr>
        <w:t>[34]</w:t>
      </w:r>
      <w:r w:rsidRPr="00E44141">
        <w:rPr>
          <w:rFonts w:cstheme="minorHAnsi" w:hint="eastAsia"/>
          <w:color w:val="FF0000"/>
          <w:sz w:val="24"/>
          <w:szCs w:val="24"/>
        </w:rPr>
        <w:t xml:space="preserve"> </w:t>
      </w:r>
      <w:r>
        <w:rPr>
          <w:rFonts w:cstheme="minorHAnsi"/>
          <w:sz w:val="24"/>
          <w:szCs w:val="24"/>
        </w:rPr>
        <w:t xml:space="preserve">and transferred into </w:t>
      </w:r>
      <w:r w:rsidRPr="00395994">
        <w:rPr>
          <w:rFonts w:cstheme="minorHAnsi"/>
          <w:i/>
          <w:iCs/>
          <w:sz w:val="24"/>
          <w:szCs w:val="24"/>
        </w:rPr>
        <w:t>E. coli</w:t>
      </w:r>
      <w:r>
        <w:rPr>
          <w:rFonts w:cstheme="minorHAnsi"/>
          <w:i/>
          <w:iCs/>
          <w:sz w:val="24"/>
          <w:szCs w:val="24"/>
        </w:rPr>
        <w:t xml:space="preserve"> </w:t>
      </w:r>
      <w:r w:rsidRPr="00D5526D">
        <w:rPr>
          <w:rFonts w:cstheme="minorHAnsi"/>
          <w:sz w:val="24"/>
          <w:szCs w:val="24"/>
        </w:rPr>
        <w:t>S17-1</w:t>
      </w:r>
      <w:r>
        <w:rPr>
          <w:rFonts w:cstheme="minorHAnsi"/>
          <w:sz w:val="24"/>
          <w:szCs w:val="24"/>
        </w:rPr>
        <w:t xml:space="preserve"> (</w:t>
      </w:r>
      <w:r w:rsidRPr="00115221">
        <w:rPr>
          <w:rFonts w:cstheme="minorHAnsi"/>
          <w:sz w:val="24"/>
          <w:szCs w:val="24"/>
        </w:rPr>
        <w:t>Table S3</w:t>
      </w:r>
      <w:r>
        <w:rPr>
          <w:rFonts w:cstheme="minorHAnsi"/>
          <w:sz w:val="24"/>
          <w:szCs w:val="24"/>
        </w:rPr>
        <w:t>)</w:t>
      </w:r>
      <w:r w:rsidRPr="00D5526D">
        <w:rPr>
          <w:rFonts w:cstheme="minorHAnsi"/>
          <w:sz w:val="24"/>
          <w:szCs w:val="24"/>
        </w:rPr>
        <w:t xml:space="preserve">. </w:t>
      </w:r>
      <w:r>
        <w:rPr>
          <w:rFonts w:cstheme="minorHAnsi"/>
          <w:sz w:val="24"/>
          <w:szCs w:val="24"/>
        </w:rPr>
        <w:t>The resulting</w:t>
      </w:r>
      <w:r w:rsidRPr="00D5526D">
        <w:rPr>
          <w:rFonts w:cstheme="minorHAnsi"/>
          <w:sz w:val="24"/>
          <w:szCs w:val="24"/>
        </w:rPr>
        <w:t xml:space="preserve"> pK18pilM and pK18wecA plasmids w</w:t>
      </w:r>
      <w:r>
        <w:rPr>
          <w:rFonts w:cstheme="minorHAnsi"/>
          <w:sz w:val="24"/>
          <w:szCs w:val="24"/>
        </w:rPr>
        <w:t>ere</w:t>
      </w:r>
      <w:r w:rsidRPr="00D5526D">
        <w:rPr>
          <w:rFonts w:cstheme="minorHAnsi"/>
          <w:sz w:val="24"/>
          <w:szCs w:val="24"/>
        </w:rPr>
        <w:t xml:space="preserve"> </w:t>
      </w:r>
      <w:r>
        <w:rPr>
          <w:rFonts w:cstheme="minorHAnsi"/>
          <w:sz w:val="24"/>
          <w:szCs w:val="24"/>
        </w:rPr>
        <w:t xml:space="preserve">separately </w:t>
      </w:r>
      <w:r w:rsidRPr="00D5526D">
        <w:rPr>
          <w:rFonts w:cstheme="minorHAnsi"/>
          <w:sz w:val="24"/>
          <w:szCs w:val="24"/>
        </w:rPr>
        <w:t xml:space="preserve">transferred from </w:t>
      </w:r>
      <w:r w:rsidRPr="00E43B4B">
        <w:rPr>
          <w:rFonts w:cstheme="minorHAnsi"/>
          <w:i/>
          <w:iCs/>
          <w:sz w:val="24"/>
          <w:szCs w:val="24"/>
        </w:rPr>
        <w:t>E. coli</w:t>
      </w:r>
      <w:r w:rsidRPr="00D5526D">
        <w:rPr>
          <w:rFonts w:cstheme="minorHAnsi"/>
          <w:sz w:val="24"/>
          <w:szCs w:val="24"/>
        </w:rPr>
        <w:t xml:space="preserve"> S17-1 into </w:t>
      </w:r>
      <w:r>
        <w:rPr>
          <w:rFonts w:cstheme="minorHAnsi"/>
          <w:sz w:val="24"/>
          <w:szCs w:val="24"/>
        </w:rPr>
        <w:t xml:space="preserve">ancestral </w:t>
      </w:r>
      <w:r w:rsidRPr="00E43B4B">
        <w:rPr>
          <w:rFonts w:cstheme="minorHAnsi"/>
          <w:i/>
          <w:iCs/>
          <w:sz w:val="24"/>
          <w:szCs w:val="24"/>
        </w:rPr>
        <w:t>R. solanacearum</w:t>
      </w:r>
      <w:r w:rsidRPr="00D5526D">
        <w:rPr>
          <w:rFonts w:cstheme="minorHAnsi"/>
          <w:sz w:val="24"/>
          <w:szCs w:val="24"/>
        </w:rPr>
        <w:t xml:space="preserve"> by</w:t>
      </w:r>
      <w:r>
        <w:rPr>
          <w:rFonts w:cstheme="minorHAnsi"/>
          <w:sz w:val="24"/>
          <w:szCs w:val="24"/>
        </w:rPr>
        <w:t xml:space="preserve"> natural</w:t>
      </w:r>
      <w:r w:rsidRPr="00D5526D">
        <w:rPr>
          <w:rFonts w:cstheme="minorHAnsi"/>
          <w:sz w:val="24"/>
          <w:szCs w:val="24"/>
        </w:rPr>
        <w:t xml:space="preserve"> conju</w:t>
      </w:r>
      <w:r>
        <w:rPr>
          <w:rFonts w:cstheme="minorHAnsi"/>
          <w:sz w:val="24"/>
          <w:szCs w:val="24"/>
        </w:rPr>
        <w:t>gation and positively selected on sucrose medium</w:t>
      </w:r>
      <w:r w:rsidRPr="00D5526D">
        <w:rPr>
          <w:rFonts w:cstheme="minorHAnsi"/>
          <w:sz w:val="24"/>
          <w:szCs w:val="24"/>
        </w:rPr>
        <w:t xml:space="preserve">. The deletion of </w:t>
      </w:r>
      <w:proofErr w:type="spellStart"/>
      <w:r w:rsidRPr="00E43B4B">
        <w:rPr>
          <w:rFonts w:cstheme="minorHAnsi"/>
          <w:i/>
          <w:iCs/>
          <w:sz w:val="24"/>
          <w:szCs w:val="24"/>
        </w:rPr>
        <w:t>pilM</w:t>
      </w:r>
      <w:proofErr w:type="spellEnd"/>
      <w:r w:rsidRPr="00D5526D">
        <w:rPr>
          <w:rFonts w:cstheme="minorHAnsi"/>
          <w:sz w:val="24"/>
          <w:szCs w:val="24"/>
        </w:rPr>
        <w:t xml:space="preserve"> and </w:t>
      </w:r>
      <w:proofErr w:type="spellStart"/>
      <w:r w:rsidRPr="00E43B4B">
        <w:rPr>
          <w:rFonts w:cstheme="minorHAnsi"/>
          <w:i/>
          <w:iCs/>
          <w:sz w:val="24"/>
          <w:szCs w:val="24"/>
        </w:rPr>
        <w:t>wecA</w:t>
      </w:r>
      <w:proofErr w:type="spellEnd"/>
      <w:r w:rsidRPr="00D5526D">
        <w:rPr>
          <w:rFonts w:cstheme="minorHAnsi"/>
          <w:sz w:val="24"/>
          <w:szCs w:val="24"/>
        </w:rPr>
        <w:t xml:space="preserve"> at its original location of </w:t>
      </w:r>
      <w:r>
        <w:rPr>
          <w:rFonts w:cstheme="minorHAnsi"/>
          <w:sz w:val="24"/>
          <w:szCs w:val="24"/>
        </w:rPr>
        <w:t xml:space="preserve">ancestral </w:t>
      </w:r>
      <w:r w:rsidRPr="00E43B4B">
        <w:rPr>
          <w:rFonts w:cstheme="minorHAnsi"/>
          <w:i/>
          <w:iCs/>
          <w:sz w:val="24"/>
          <w:szCs w:val="24"/>
        </w:rPr>
        <w:t>R. solanacearum</w:t>
      </w:r>
      <w:r w:rsidRPr="00D5526D">
        <w:rPr>
          <w:rFonts w:cstheme="minorHAnsi"/>
          <w:sz w:val="24"/>
          <w:szCs w:val="24"/>
        </w:rPr>
        <w:t xml:space="preserve"> was confirmed by 1-kb reduction of the colony PCR products using primers pilM-A1</w:t>
      </w:r>
      <w:r>
        <w:rPr>
          <w:rFonts w:cstheme="minorHAnsi"/>
          <w:sz w:val="24"/>
          <w:szCs w:val="24"/>
        </w:rPr>
        <w:t>F</w:t>
      </w:r>
      <w:r w:rsidRPr="00D5526D">
        <w:rPr>
          <w:rFonts w:cstheme="minorHAnsi"/>
          <w:sz w:val="24"/>
          <w:szCs w:val="24"/>
        </w:rPr>
        <w:t>/B2</w:t>
      </w:r>
      <w:r>
        <w:rPr>
          <w:rFonts w:cstheme="minorHAnsi"/>
          <w:sz w:val="24"/>
          <w:szCs w:val="24"/>
        </w:rPr>
        <w:t>R</w:t>
      </w:r>
      <w:r w:rsidRPr="00D5526D">
        <w:rPr>
          <w:rFonts w:cstheme="minorHAnsi"/>
          <w:sz w:val="24"/>
          <w:szCs w:val="24"/>
        </w:rPr>
        <w:t xml:space="preserve"> </w:t>
      </w:r>
      <w:r>
        <w:rPr>
          <w:rFonts w:cstheme="minorHAnsi"/>
          <w:sz w:val="24"/>
          <w:szCs w:val="24"/>
        </w:rPr>
        <w:t>or</w:t>
      </w:r>
      <w:r w:rsidRPr="00D5526D">
        <w:rPr>
          <w:rFonts w:cstheme="minorHAnsi"/>
          <w:sz w:val="24"/>
          <w:szCs w:val="24"/>
        </w:rPr>
        <w:t xml:space="preserve"> wecA-A1</w:t>
      </w:r>
      <w:r>
        <w:rPr>
          <w:rFonts w:cstheme="minorHAnsi"/>
          <w:sz w:val="24"/>
          <w:szCs w:val="24"/>
        </w:rPr>
        <w:t>R</w:t>
      </w:r>
      <w:r w:rsidRPr="00D5526D">
        <w:rPr>
          <w:rFonts w:cstheme="minorHAnsi"/>
          <w:sz w:val="24"/>
          <w:szCs w:val="24"/>
        </w:rPr>
        <w:t>/B2</w:t>
      </w:r>
      <w:r>
        <w:rPr>
          <w:rFonts w:cstheme="minorHAnsi"/>
          <w:sz w:val="24"/>
          <w:szCs w:val="24"/>
        </w:rPr>
        <w:t>F</w:t>
      </w:r>
      <w:r w:rsidRPr="00D5526D">
        <w:rPr>
          <w:rFonts w:cstheme="minorHAnsi"/>
          <w:sz w:val="24"/>
          <w:szCs w:val="24"/>
        </w:rPr>
        <w:t>. The mutant</w:t>
      </w:r>
      <w:r>
        <w:rPr>
          <w:rFonts w:cstheme="minorHAnsi"/>
          <w:sz w:val="24"/>
          <w:szCs w:val="24"/>
        </w:rPr>
        <w:t xml:space="preserve"> </w:t>
      </w:r>
      <w:r w:rsidRPr="00D5526D">
        <w:rPr>
          <w:rFonts w:cstheme="minorHAnsi"/>
          <w:sz w:val="24"/>
          <w:szCs w:val="24"/>
        </w:rPr>
        <w:t>s</w:t>
      </w:r>
      <w:r>
        <w:rPr>
          <w:rFonts w:cstheme="minorHAnsi"/>
          <w:sz w:val="24"/>
          <w:szCs w:val="24"/>
        </w:rPr>
        <w:t>trains</w:t>
      </w:r>
      <w:r w:rsidRPr="00D5526D">
        <w:rPr>
          <w:rFonts w:cstheme="minorHAnsi"/>
          <w:sz w:val="24"/>
          <w:szCs w:val="24"/>
        </w:rPr>
        <w:t xml:space="preserve"> were </w:t>
      </w:r>
      <w:r>
        <w:rPr>
          <w:rFonts w:cstheme="minorHAnsi"/>
          <w:sz w:val="24"/>
          <w:szCs w:val="24"/>
        </w:rPr>
        <w:t>n</w:t>
      </w:r>
      <w:r w:rsidRPr="00D5526D">
        <w:rPr>
          <w:rFonts w:cstheme="minorHAnsi"/>
          <w:sz w:val="24"/>
          <w:szCs w:val="24"/>
        </w:rPr>
        <w:t xml:space="preserve">amed </w:t>
      </w:r>
      <w:r w:rsidRPr="00811C62">
        <w:rPr>
          <w:rFonts w:cstheme="minorHAnsi"/>
          <w:i/>
          <w:iCs/>
          <w:sz w:val="24"/>
          <w:szCs w:val="24"/>
        </w:rPr>
        <w:t>ΔpilM</w:t>
      </w:r>
      <w:r>
        <w:rPr>
          <w:rFonts w:cstheme="minorHAnsi"/>
          <w:i/>
          <w:iCs/>
          <w:sz w:val="24"/>
          <w:szCs w:val="24"/>
        </w:rPr>
        <w:t xml:space="preserve"> </w:t>
      </w:r>
      <w:r w:rsidRPr="00BD6EEE">
        <w:rPr>
          <w:rFonts w:cstheme="minorHAnsi"/>
          <w:sz w:val="24"/>
          <w:szCs w:val="24"/>
        </w:rPr>
        <w:t>and</w:t>
      </w:r>
      <w:r w:rsidRPr="00811C62">
        <w:rPr>
          <w:rFonts w:cstheme="minorHAnsi"/>
          <w:i/>
          <w:iCs/>
          <w:sz w:val="24"/>
          <w:szCs w:val="24"/>
        </w:rPr>
        <w:t xml:space="preserve"> ΔwecA</w:t>
      </w:r>
      <w:r>
        <w:rPr>
          <w:rFonts w:cstheme="minorHAnsi"/>
          <w:sz w:val="24"/>
          <w:szCs w:val="24"/>
        </w:rPr>
        <w:t>.</w:t>
      </w:r>
      <w:r w:rsidRPr="00D5526D">
        <w:rPr>
          <w:rFonts w:cstheme="minorHAnsi"/>
          <w:sz w:val="24"/>
          <w:szCs w:val="24"/>
        </w:rPr>
        <w:t xml:space="preserve"> </w:t>
      </w:r>
      <w:r>
        <w:rPr>
          <w:rFonts w:cstheme="minorHAnsi"/>
          <w:sz w:val="24"/>
          <w:szCs w:val="24"/>
        </w:rPr>
        <w:t xml:space="preserve">A similar recombination procedure was used to complement </w:t>
      </w:r>
      <w:r w:rsidRPr="00811C62">
        <w:rPr>
          <w:rFonts w:cstheme="minorHAnsi"/>
          <w:i/>
          <w:iCs/>
          <w:sz w:val="24"/>
          <w:szCs w:val="24"/>
        </w:rPr>
        <w:t>ΔpilM</w:t>
      </w:r>
      <w:r>
        <w:rPr>
          <w:rFonts w:cstheme="minorHAnsi"/>
          <w:i/>
          <w:iCs/>
          <w:sz w:val="24"/>
          <w:szCs w:val="24"/>
        </w:rPr>
        <w:t xml:space="preserve"> </w:t>
      </w:r>
      <w:r w:rsidRPr="00836648">
        <w:rPr>
          <w:rFonts w:cstheme="minorHAnsi"/>
          <w:sz w:val="24"/>
          <w:szCs w:val="24"/>
        </w:rPr>
        <w:t>and</w:t>
      </w:r>
      <w:r w:rsidRPr="00811C62">
        <w:rPr>
          <w:rFonts w:cstheme="minorHAnsi"/>
          <w:i/>
          <w:iCs/>
          <w:sz w:val="24"/>
          <w:szCs w:val="24"/>
        </w:rPr>
        <w:t xml:space="preserve"> ΔwecA</w:t>
      </w:r>
      <w:r>
        <w:rPr>
          <w:rFonts w:cstheme="minorHAnsi"/>
          <w:i/>
          <w:iCs/>
          <w:sz w:val="24"/>
          <w:szCs w:val="24"/>
        </w:rPr>
        <w:t xml:space="preserve"> </w:t>
      </w:r>
      <w:r>
        <w:rPr>
          <w:rFonts w:cstheme="minorHAnsi"/>
          <w:sz w:val="24"/>
          <w:szCs w:val="24"/>
        </w:rPr>
        <w:t xml:space="preserve">with </w:t>
      </w:r>
      <w:r w:rsidRPr="00D5526D">
        <w:rPr>
          <w:rFonts w:cstheme="minorHAnsi"/>
          <w:sz w:val="24"/>
          <w:szCs w:val="24"/>
        </w:rPr>
        <w:t xml:space="preserve">point-mutated </w:t>
      </w:r>
      <w:proofErr w:type="spellStart"/>
      <w:r w:rsidRPr="00E43B4B">
        <w:rPr>
          <w:rFonts w:cstheme="minorHAnsi"/>
          <w:i/>
          <w:iCs/>
          <w:sz w:val="24"/>
          <w:szCs w:val="24"/>
        </w:rPr>
        <w:t>pilM</w:t>
      </w:r>
      <w:proofErr w:type="spellEnd"/>
      <w:r w:rsidRPr="00D5526D">
        <w:rPr>
          <w:rFonts w:cstheme="minorHAnsi"/>
          <w:sz w:val="24"/>
          <w:szCs w:val="24"/>
        </w:rPr>
        <w:t xml:space="preserve"> and </w:t>
      </w:r>
      <w:proofErr w:type="spellStart"/>
      <w:r w:rsidRPr="00E43B4B">
        <w:rPr>
          <w:rFonts w:cstheme="minorHAnsi"/>
          <w:i/>
          <w:iCs/>
          <w:sz w:val="24"/>
          <w:szCs w:val="24"/>
        </w:rPr>
        <w:t>wecA</w:t>
      </w:r>
      <w:proofErr w:type="spellEnd"/>
      <w:r w:rsidRPr="00D5526D">
        <w:rPr>
          <w:rFonts w:cstheme="minorHAnsi"/>
          <w:sz w:val="24"/>
          <w:szCs w:val="24"/>
        </w:rPr>
        <w:t xml:space="preserve"> genes</w:t>
      </w:r>
      <w:r>
        <w:rPr>
          <w:rFonts w:cstheme="minorHAnsi"/>
          <w:sz w:val="24"/>
          <w:szCs w:val="24"/>
        </w:rPr>
        <w:t>.</w:t>
      </w:r>
      <w:r w:rsidRPr="00D5526D">
        <w:rPr>
          <w:rFonts w:cstheme="minorHAnsi"/>
          <w:sz w:val="24"/>
          <w:szCs w:val="24"/>
        </w:rPr>
        <w:t xml:space="preserve"> Briefly, 965-bp and 1305-bp upstream</w:t>
      </w:r>
      <w:r>
        <w:rPr>
          <w:rFonts w:cstheme="minorHAnsi"/>
          <w:sz w:val="24"/>
          <w:szCs w:val="24"/>
        </w:rPr>
        <w:t xml:space="preserve"> and</w:t>
      </w:r>
      <w:r w:rsidRPr="00D5526D">
        <w:rPr>
          <w:rFonts w:cstheme="minorHAnsi"/>
          <w:sz w:val="24"/>
          <w:szCs w:val="24"/>
        </w:rPr>
        <w:t xml:space="preserve"> 1277-bp and 799-bp downstream fragments of </w:t>
      </w:r>
      <w:proofErr w:type="spellStart"/>
      <w:r w:rsidRPr="000B0773">
        <w:rPr>
          <w:rFonts w:cstheme="minorHAnsi"/>
          <w:i/>
          <w:iCs/>
          <w:sz w:val="24"/>
          <w:szCs w:val="24"/>
        </w:rPr>
        <w:t>pilM</w:t>
      </w:r>
      <w:proofErr w:type="spellEnd"/>
      <w:r w:rsidRPr="00D5526D">
        <w:rPr>
          <w:rFonts w:cstheme="minorHAnsi"/>
          <w:sz w:val="24"/>
          <w:szCs w:val="24"/>
        </w:rPr>
        <w:t xml:space="preserve"> and </w:t>
      </w:r>
      <w:proofErr w:type="spellStart"/>
      <w:r w:rsidRPr="000B0773">
        <w:rPr>
          <w:rFonts w:cstheme="minorHAnsi"/>
          <w:i/>
          <w:iCs/>
          <w:sz w:val="24"/>
          <w:szCs w:val="24"/>
        </w:rPr>
        <w:t>wecA</w:t>
      </w:r>
      <w:proofErr w:type="spellEnd"/>
      <w:r w:rsidRPr="00D5526D">
        <w:rPr>
          <w:rFonts w:cstheme="minorHAnsi"/>
          <w:sz w:val="24"/>
          <w:szCs w:val="24"/>
        </w:rPr>
        <w:t xml:space="preserve"> gene</w:t>
      </w:r>
      <w:r>
        <w:rPr>
          <w:rFonts w:cstheme="minorHAnsi"/>
          <w:sz w:val="24"/>
          <w:szCs w:val="24"/>
        </w:rPr>
        <w:t>s</w:t>
      </w:r>
      <w:r w:rsidRPr="00D5526D">
        <w:rPr>
          <w:rFonts w:cstheme="minorHAnsi"/>
          <w:sz w:val="24"/>
          <w:szCs w:val="24"/>
        </w:rPr>
        <w:t xml:space="preserve"> </w:t>
      </w:r>
      <w:r>
        <w:rPr>
          <w:rFonts w:cstheme="minorHAnsi"/>
          <w:sz w:val="24"/>
          <w:szCs w:val="24"/>
        </w:rPr>
        <w:t xml:space="preserve">were amplified using </w:t>
      </w:r>
      <w:r w:rsidRPr="00D5526D">
        <w:rPr>
          <w:rFonts w:cstheme="minorHAnsi"/>
          <w:sz w:val="24"/>
          <w:szCs w:val="24"/>
        </w:rPr>
        <w:t>primer pairs</w:t>
      </w:r>
      <w:r>
        <w:rPr>
          <w:rFonts w:cstheme="minorHAnsi"/>
          <w:sz w:val="24"/>
          <w:szCs w:val="24"/>
        </w:rPr>
        <w:t xml:space="preserve"> </w:t>
      </w:r>
      <w:r w:rsidRPr="00D5526D">
        <w:rPr>
          <w:rFonts w:cstheme="minorHAnsi"/>
          <w:sz w:val="24"/>
          <w:szCs w:val="24"/>
        </w:rPr>
        <w:t xml:space="preserve">pilM-F1/-R1ovlP </w:t>
      </w:r>
      <w:r>
        <w:rPr>
          <w:rFonts w:cstheme="minorHAnsi"/>
          <w:sz w:val="24"/>
          <w:szCs w:val="24"/>
        </w:rPr>
        <w:t>or</w:t>
      </w:r>
      <w:r w:rsidRPr="00D5526D">
        <w:rPr>
          <w:rFonts w:cstheme="minorHAnsi"/>
          <w:sz w:val="24"/>
          <w:szCs w:val="24"/>
        </w:rPr>
        <w:t xml:space="preserve"> wecA-F1/-R1ovlP</w:t>
      </w:r>
      <w:r>
        <w:rPr>
          <w:rFonts w:cstheme="minorHAnsi"/>
          <w:sz w:val="24"/>
          <w:szCs w:val="24"/>
        </w:rPr>
        <w:t xml:space="preserve"> and </w:t>
      </w:r>
      <w:proofErr w:type="spellStart"/>
      <w:r w:rsidRPr="00D5526D">
        <w:rPr>
          <w:rFonts w:cstheme="minorHAnsi"/>
          <w:sz w:val="24"/>
          <w:szCs w:val="24"/>
        </w:rPr>
        <w:t>pilM-mutP</w:t>
      </w:r>
      <w:proofErr w:type="spellEnd"/>
      <w:r w:rsidRPr="00D5526D">
        <w:rPr>
          <w:rFonts w:cstheme="minorHAnsi"/>
          <w:sz w:val="24"/>
          <w:szCs w:val="24"/>
        </w:rPr>
        <w:t xml:space="preserve">/-R2 </w:t>
      </w:r>
      <w:r>
        <w:rPr>
          <w:rFonts w:cstheme="minorHAnsi"/>
          <w:sz w:val="24"/>
          <w:szCs w:val="24"/>
        </w:rPr>
        <w:t>or</w:t>
      </w:r>
      <w:r w:rsidRPr="00D5526D">
        <w:rPr>
          <w:rFonts w:cstheme="minorHAnsi"/>
          <w:sz w:val="24"/>
          <w:szCs w:val="24"/>
        </w:rPr>
        <w:t xml:space="preserve"> </w:t>
      </w:r>
      <w:proofErr w:type="spellStart"/>
      <w:r w:rsidRPr="00D5526D">
        <w:rPr>
          <w:rFonts w:cstheme="minorHAnsi"/>
          <w:sz w:val="24"/>
          <w:szCs w:val="24"/>
        </w:rPr>
        <w:t>wecA-mutP</w:t>
      </w:r>
      <w:proofErr w:type="spellEnd"/>
      <w:r w:rsidRPr="00D5526D">
        <w:rPr>
          <w:rFonts w:cstheme="minorHAnsi"/>
          <w:sz w:val="24"/>
          <w:szCs w:val="24"/>
        </w:rPr>
        <w:t>/-R2</w:t>
      </w:r>
      <w:r>
        <w:rPr>
          <w:rFonts w:cstheme="minorHAnsi"/>
          <w:sz w:val="24"/>
          <w:szCs w:val="24"/>
        </w:rPr>
        <w:t>, respectively</w:t>
      </w:r>
      <w:r w:rsidRPr="00D5526D">
        <w:rPr>
          <w:rFonts w:cstheme="minorHAnsi"/>
          <w:sz w:val="24"/>
          <w:szCs w:val="24"/>
        </w:rPr>
        <w:t xml:space="preserve">. The forward primers of downstream fragments, </w:t>
      </w:r>
      <w:proofErr w:type="spellStart"/>
      <w:r w:rsidRPr="00D5526D">
        <w:rPr>
          <w:rFonts w:cstheme="minorHAnsi"/>
          <w:sz w:val="24"/>
          <w:szCs w:val="24"/>
        </w:rPr>
        <w:t>pilM-mutP</w:t>
      </w:r>
      <w:proofErr w:type="spellEnd"/>
      <w:r w:rsidRPr="00D5526D">
        <w:rPr>
          <w:rFonts w:cstheme="minorHAnsi"/>
          <w:sz w:val="24"/>
          <w:szCs w:val="24"/>
        </w:rPr>
        <w:t xml:space="preserve"> </w:t>
      </w:r>
      <w:r>
        <w:rPr>
          <w:rFonts w:cstheme="minorHAnsi"/>
          <w:sz w:val="24"/>
          <w:szCs w:val="24"/>
        </w:rPr>
        <w:t>or</w:t>
      </w:r>
      <w:r w:rsidRPr="00D5526D">
        <w:rPr>
          <w:rFonts w:cstheme="minorHAnsi"/>
          <w:sz w:val="24"/>
          <w:szCs w:val="24"/>
        </w:rPr>
        <w:t xml:space="preserve"> </w:t>
      </w:r>
      <w:proofErr w:type="spellStart"/>
      <w:r w:rsidRPr="00D5526D">
        <w:rPr>
          <w:rFonts w:cstheme="minorHAnsi"/>
          <w:sz w:val="24"/>
          <w:szCs w:val="24"/>
        </w:rPr>
        <w:t>wecA-mutP</w:t>
      </w:r>
      <w:proofErr w:type="spellEnd"/>
      <w:r w:rsidRPr="00D5526D">
        <w:rPr>
          <w:rFonts w:cstheme="minorHAnsi"/>
          <w:sz w:val="24"/>
          <w:szCs w:val="24"/>
        </w:rPr>
        <w:t>, contained both overlapp</w:t>
      </w:r>
      <w:r>
        <w:rPr>
          <w:rFonts w:cstheme="minorHAnsi"/>
          <w:sz w:val="24"/>
          <w:szCs w:val="24"/>
        </w:rPr>
        <w:t>ing</w:t>
      </w:r>
      <w:r w:rsidRPr="00D5526D">
        <w:rPr>
          <w:rFonts w:cstheme="minorHAnsi"/>
          <w:sz w:val="24"/>
          <w:szCs w:val="24"/>
        </w:rPr>
        <w:t xml:space="preserve"> sequence</w:t>
      </w:r>
      <w:r>
        <w:rPr>
          <w:rFonts w:cstheme="minorHAnsi"/>
          <w:sz w:val="24"/>
          <w:szCs w:val="24"/>
        </w:rPr>
        <w:t>s</w:t>
      </w:r>
      <w:r w:rsidRPr="00D5526D">
        <w:rPr>
          <w:rFonts w:cstheme="minorHAnsi"/>
          <w:sz w:val="24"/>
          <w:szCs w:val="24"/>
        </w:rPr>
        <w:t xml:space="preserve"> (inverse complementary sequence of pilM</w:t>
      </w:r>
      <w:r>
        <w:rPr>
          <w:rFonts w:cstheme="minorHAnsi"/>
          <w:sz w:val="24"/>
          <w:szCs w:val="24"/>
        </w:rPr>
        <w:t>-</w:t>
      </w:r>
      <w:r w:rsidRPr="00D5526D">
        <w:rPr>
          <w:rFonts w:cstheme="minorHAnsi"/>
          <w:sz w:val="24"/>
          <w:szCs w:val="24"/>
        </w:rPr>
        <w:t>R2ovlP and wecA</w:t>
      </w:r>
      <w:r>
        <w:rPr>
          <w:rFonts w:cstheme="minorHAnsi"/>
          <w:sz w:val="24"/>
          <w:szCs w:val="24"/>
        </w:rPr>
        <w:t>-</w:t>
      </w:r>
      <w:r w:rsidRPr="00D5526D">
        <w:rPr>
          <w:rFonts w:cstheme="minorHAnsi"/>
          <w:sz w:val="24"/>
          <w:szCs w:val="24"/>
        </w:rPr>
        <w:t>R2ovlP</w:t>
      </w:r>
      <w:r>
        <w:rPr>
          <w:rFonts w:cstheme="minorHAnsi"/>
          <w:sz w:val="24"/>
          <w:szCs w:val="24"/>
        </w:rPr>
        <w:t>, respectively</w:t>
      </w:r>
      <w:r w:rsidRPr="00D5526D">
        <w:rPr>
          <w:rFonts w:cstheme="minorHAnsi"/>
          <w:sz w:val="24"/>
          <w:szCs w:val="24"/>
        </w:rPr>
        <w:t>) and point mutation sequence</w:t>
      </w:r>
      <w:r>
        <w:rPr>
          <w:rFonts w:cstheme="minorHAnsi"/>
          <w:sz w:val="24"/>
          <w:szCs w:val="24"/>
        </w:rPr>
        <w:t>s:</w:t>
      </w:r>
      <w:r w:rsidRPr="00D5526D">
        <w:rPr>
          <w:rFonts w:cstheme="minorHAnsi"/>
          <w:sz w:val="24"/>
          <w:szCs w:val="24"/>
        </w:rPr>
        <w:t xml:space="preserve"> insertion of C </w:t>
      </w:r>
      <w:r>
        <w:rPr>
          <w:rFonts w:cstheme="minorHAnsi"/>
          <w:sz w:val="24"/>
          <w:szCs w:val="24"/>
        </w:rPr>
        <w:t xml:space="preserve">to replace T </w:t>
      </w:r>
      <w:r w:rsidRPr="00D5526D">
        <w:rPr>
          <w:rFonts w:cstheme="minorHAnsi"/>
          <w:sz w:val="24"/>
          <w:szCs w:val="24"/>
        </w:rPr>
        <w:t xml:space="preserve">at the </w:t>
      </w:r>
      <w:r w:rsidRPr="00D5526D">
        <w:rPr>
          <w:rFonts w:cstheme="minorHAnsi"/>
          <w:sz w:val="24"/>
          <w:szCs w:val="24"/>
        </w:rPr>
        <w:lastRenderedPageBreak/>
        <w:t xml:space="preserve">position of 462 in </w:t>
      </w:r>
      <w:proofErr w:type="spellStart"/>
      <w:r w:rsidRPr="00E44141">
        <w:rPr>
          <w:rFonts w:cstheme="minorHAnsi"/>
          <w:i/>
          <w:iCs/>
          <w:sz w:val="24"/>
          <w:szCs w:val="24"/>
        </w:rPr>
        <w:t>wecA</w:t>
      </w:r>
      <w:proofErr w:type="spellEnd"/>
      <w:r w:rsidRPr="00D5526D">
        <w:rPr>
          <w:rFonts w:cstheme="minorHAnsi"/>
          <w:sz w:val="24"/>
          <w:szCs w:val="24"/>
        </w:rPr>
        <w:t xml:space="preserve"> gene and insertion of G </w:t>
      </w:r>
      <w:r>
        <w:rPr>
          <w:rFonts w:cstheme="minorHAnsi"/>
          <w:sz w:val="24"/>
          <w:szCs w:val="24"/>
        </w:rPr>
        <w:t xml:space="preserve">to replace GC </w:t>
      </w:r>
      <w:r w:rsidRPr="00D5526D">
        <w:rPr>
          <w:rFonts w:cstheme="minorHAnsi"/>
          <w:sz w:val="24"/>
          <w:szCs w:val="24"/>
        </w:rPr>
        <w:t xml:space="preserve">at the position of 825 in </w:t>
      </w:r>
      <w:proofErr w:type="spellStart"/>
      <w:r>
        <w:rPr>
          <w:rFonts w:cstheme="minorHAnsi"/>
          <w:i/>
          <w:iCs/>
          <w:sz w:val="24"/>
          <w:szCs w:val="24"/>
        </w:rPr>
        <w:t>pilM</w:t>
      </w:r>
      <w:proofErr w:type="spellEnd"/>
      <w:r w:rsidRPr="00D5526D">
        <w:rPr>
          <w:rFonts w:cstheme="minorHAnsi"/>
          <w:sz w:val="24"/>
          <w:szCs w:val="24"/>
        </w:rPr>
        <w:t xml:space="preserve"> gene. The purified border fragments of each gene </w:t>
      </w:r>
      <w:r>
        <w:rPr>
          <w:rFonts w:cstheme="minorHAnsi"/>
          <w:sz w:val="24"/>
          <w:szCs w:val="24"/>
        </w:rPr>
        <w:t xml:space="preserve">were </w:t>
      </w:r>
      <w:r w:rsidRPr="00D5526D">
        <w:rPr>
          <w:rFonts w:cstheme="minorHAnsi"/>
          <w:sz w:val="24"/>
          <w:szCs w:val="24"/>
        </w:rPr>
        <w:t>subjected to a second round of PCR amplification using the primer</w:t>
      </w:r>
      <w:r>
        <w:rPr>
          <w:rFonts w:cstheme="minorHAnsi"/>
          <w:sz w:val="24"/>
          <w:szCs w:val="24"/>
        </w:rPr>
        <w:t xml:space="preserve"> pairs</w:t>
      </w:r>
      <w:r w:rsidRPr="00D5526D">
        <w:rPr>
          <w:rFonts w:cstheme="minorHAnsi"/>
          <w:sz w:val="24"/>
          <w:szCs w:val="24"/>
        </w:rPr>
        <w:t xml:space="preserve"> pilM-F1/-R2 </w:t>
      </w:r>
      <w:r>
        <w:rPr>
          <w:rFonts w:cstheme="minorHAnsi"/>
          <w:sz w:val="24"/>
          <w:szCs w:val="24"/>
        </w:rPr>
        <w:t>or</w:t>
      </w:r>
      <w:r w:rsidRPr="00D5526D">
        <w:rPr>
          <w:rFonts w:cstheme="minorHAnsi"/>
          <w:sz w:val="24"/>
          <w:szCs w:val="24"/>
        </w:rPr>
        <w:t xml:space="preserve"> wecA-F1/-R2 to overlap two border arms into a ~2-kb DNA fragments. The</w:t>
      </w:r>
      <w:r>
        <w:rPr>
          <w:rFonts w:cstheme="minorHAnsi"/>
          <w:sz w:val="24"/>
          <w:szCs w:val="24"/>
        </w:rPr>
        <w:t>se DNA</w:t>
      </w:r>
      <w:r w:rsidRPr="00D5526D">
        <w:rPr>
          <w:rFonts w:cstheme="minorHAnsi"/>
          <w:sz w:val="24"/>
          <w:szCs w:val="24"/>
        </w:rPr>
        <w:t xml:space="preserve"> products were cloned into </w:t>
      </w:r>
      <w:proofErr w:type="spellStart"/>
      <w:r w:rsidRPr="00D5526D">
        <w:rPr>
          <w:rFonts w:cstheme="minorHAnsi"/>
          <w:sz w:val="24"/>
          <w:szCs w:val="24"/>
        </w:rPr>
        <w:t>pBluescript</w:t>
      </w:r>
      <w:proofErr w:type="spellEnd"/>
      <w:r w:rsidRPr="00D5526D">
        <w:rPr>
          <w:rFonts w:cstheme="minorHAnsi"/>
          <w:sz w:val="24"/>
          <w:szCs w:val="24"/>
        </w:rPr>
        <w:t xml:space="preserve"> II KS+</w:t>
      </w:r>
      <w:r>
        <w:rPr>
          <w:rFonts w:cstheme="minorHAnsi"/>
          <w:sz w:val="24"/>
          <w:szCs w:val="24"/>
        </w:rPr>
        <w:t>, sequences validated</w:t>
      </w:r>
      <w:r w:rsidRPr="00D5526D">
        <w:rPr>
          <w:rFonts w:cstheme="minorHAnsi"/>
          <w:sz w:val="24"/>
          <w:szCs w:val="24"/>
        </w:rPr>
        <w:t xml:space="preserve"> and then </w:t>
      </w:r>
      <w:r>
        <w:rPr>
          <w:rFonts w:cstheme="minorHAnsi"/>
          <w:sz w:val="24"/>
          <w:szCs w:val="24"/>
        </w:rPr>
        <w:t xml:space="preserve">cloned into </w:t>
      </w:r>
      <w:r w:rsidRPr="00D5526D">
        <w:rPr>
          <w:rFonts w:cstheme="minorHAnsi"/>
          <w:sz w:val="24"/>
          <w:szCs w:val="24"/>
        </w:rPr>
        <w:t>pK18mobsacB for parental conjunction experiments</w:t>
      </w:r>
      <w:r>
        <w:rPr>
          <w:rFonts w:cstheme="minorHAnsi"/>
          <w:sz w:val="24"/>
          <w:szCs w:val="24"/>
        </w:rPr>
        <w:t xml:space="preserve"> as described above</w:t>
      </w:r>
      <w:r w:rsidRPr="00D5526D">
        <w:rPr>
          <w:rFonts w:cstheme="minorHAnsi"/>
          <w:sz w:val="24"/>
          <w:szCs w:val="24"/>
        </w:rPr>
        <w:t>.</w:t>
      </w:r>
      <w:r>
        <w:rPr>
          <w:rFonts w:cstheme="minorHAnsi"/>
          <w:sz w:val="24"/>
          <w:szCs w:val="24"/>
        </w:rPr>
        <w:t xml:space="preserve"> </w:t>
      </w:r>
      <w:r w:rsidRPr="00D5526D">
        <w:rPr>
          <w:rFonts w:cstheme="minorHAnsi"/>
          <w:sz w:val="24"/>
          <w:szCs w:val="24"/>
        </w:rPr>
        <w:t xml:space="preserve">The complementation of </w:t>
      </w:r>
      <w:r>
        <w:rPr>
          <w:rFonts w:cstheme="minorHAnsi"/>
          <w:sz w:val="24"/>
          <w:szCs w:val="24"/>
        </w:rPr>
        <w:t xml:space="preserve">point </w:t>
      </w:r>
      <w:r w:rsidRPr="00D5526D">
        <w:rPr>
          <w:rFonts w:cstheme="minorHAnsi"/>
          <w:sz w:val="24"/>
          <w:szCs w:val="24"/>
        </w:rPr>
        <w:t xml:space="preserve">mutated </w:t>
      </w:r>
      <w:proofErr w:type="spellStart"/>
      <w:r w:rsidRPr="00E44141">
        <w:rPr>
          <w:rFonts w:cstheme="minorHAnsi"/>
          <w:i/>
          <w:iCs/>
          <w:sz w:val="24"/>
          <w:szCs w:val="24"/>
        </w:rPr>
        <w:t>pilM</w:t>
      </w:r>
      <w:proofErr w:type="spellEnd"/>
      <w:r w:rsidRPr="00D5526D">
        <w:rPr>
          <w:rFonts w:cstheme="minorHAnsi"/>
          <w:sz w:val="24"/>
          <w:szCs w:val="24"/>
        </w:rPr>
        <w:t xml:space="preserve"> and </w:t>
      </w:r>
      <w:proofErr w:type="spellStart"/>
      <w:r w:rsidRPr="00E44141">
        <w:rPr>
          <w:rFonts w:cstheme="minorHAnsi"/>
          <w:i/>
          <w:iCs/>
          <w:sz w:val="24"/>
          <w:szCs w:val="24"/>
        </w:rPr>
        <w:t>wecA</w:t>
      </w:r>
      <w:proofErr w:type="spellEnd"/>
      <w:r w:rsidRPr="00D5526D">
        <w:rPr>
          <w:rFonts w:cstheme="minorHAnsi"/>
          <w:sz w:val="24"/>
          <w:szCs w:val="24"/>
        </w:rPr>
        <w:t xml:space="preserve"> genes was confirmed by 2-kb increase of colony PCR products using primers pilM-F1/-R2 </w:t>
      </w:r>
      <w:r>
        <w:rPr>
          <w:rFonts w:cstheme="minorHAnsi"/>
          <w:sz w:val="24"/>
          <w:szCs w:val="24"/>
        </w:rPr>
        <w:t>or</w:t>
      </w:r>
      <w:r w:rsidRPr="00D5526D">
        <w:rPr>
          <w:rFonts w:cstheme="minorHAnsi"/>
          <w:sz w:val="24"/>
          <w:szCs w:val="24"/>
        </w:rPr>
        <w:t xml:space="preserve"> wecA-F1/-R2 after </w:t>
      </w:r>
      <w:r>
        <w:rPr>
          <w:rFonts w:cstheme="minorHAnsi"/>
          <w:sz w:val="24"/>
          <w:szCs w:val="24"/>
        </w:rPr>
        <w:t xml:space="preserve">positive </w:t>
      </w:r>
      <w:r w:rsidRPr="00D5526D">
        <w:rPr>
          <w:rFonts w:cstheme="minorHAnsi"/>
          <w:sz w:val="24"/>
          <w:szCs w:val="24"/>
        </w:rPr>
        <w:t>selection on sucrose medium.</w:t>
      </w:r>
      <w:r>
        <w:rPr>
          <w:rFonts w:cstheme="minorHAnsi"/>
          <w:sz w:val="24"/>
          <w:szCs w:val="24"/>
        </w:rPr>
        <w:t xml:space="preserve"> </w:t>
      </w:r>
      <w:r w:rsidRPr="00D5526D">
        <w:rPr>
          <w:rFonts w:cstheme="minorHAnsi"/>
          <w:sz w:val="24"/>
          <w:szCs w:val="24"/>
        </w:rPr>
        <w:t xml:space="preserve">The </w:t>
      </w:r>
      <w:r>
        <w:rPr>
          <w:rFonts w:cstheme="minorHAnsi"/>
          <w:sz w:val="24"/>
          <w:szCs w:val="24"/>
        </w:rPr>
        <w:t xml:space="preserve">point </w:t>
      </w:r>
      <w:r w:rsidRPr="00D5526D">
        <w:rPr>
          <w:rFonts w:cstheme="minorHAnsi"/>
          <w:sz w:val="24"/>
          <w:szCs w:val="24"/>
        </w:rPr>
        <w:t xml:space="preserve">mutants were named </w:t>
      </w:r>
      <w:r>
        <w:rPr>
          <w:rFonts w:cstheme="minorHAnsi"/>
          <w:sz w:val="24"/>
          <w:szCs w:val="24"/>
        </w:rPr>
        <w:t>as</w:t>
      </w:r>
      <w:r w:rsidRPr="00D5526D">
        <w:rPr>
          <w:rFonts w:cstheme="minorHAnsi"/>
          <w:sz w:val="24"/>
          <w:szCs w:val="24"/>
        </w:rPr>
        <w:t xml:space="preserve"> </w:t>
      </w:r>
      <w:proofErr w:type="spellStart"/>
      <w:r w:rsidRPr="00D5526D">
        <w:rPr>
          <w:rFonts w:cstheme="minorHAnsi"/>
          <w:sz w:val="24"/>
          <w:szCs w:val="24"/>
        </w:rPr>
        <w:t>Δ</w:t>
      </w:r>
      <w:r w:rsidRPr="00985B9B">
        <w:rPr>
          <w:rFonts w:cstheme="minorHAnsi"/>
          <w:i/>
          <w:iCs/>
          <w:sz w:val="24"/>
          <w:szCs w:val="24"/>
        </w:rPr>
        <w:t>pilM</w:t>
      </w:r>
      <w:r w:rsidRPr="006D52A4">
        <w:rPr>
          <w:rFonts w:cstheme="minorHAnsi"/>
          <w:i/>
          <w:iCs/>
          <w:sz w:val="24"/>
          <w:szCs w:val="24"/>
          <w:vertAlign w:val="superscript"/>
        </w:rPr>
        <w:t>i</w:t>
      </w:r>
      <w:r>
        <w:rPr>
          <w:rFonts w:cstheme="minorHAnsi"/>
          <w:i/>
          <w:iCs/>
          <w:sz w:val="24"/>
          <w:szCs w:val="24"/>
          <w:vertAlign w:val="superscript"/>
        </w:rPr>
        <w:t>G</w:t>
      </w:r>
      <w:proofErr w:type="spellEnd"/>
      <w:r w:rsidRPr="00D5526D">
        <w:rPr>
          <w:rFonts w:cstheme="minorHAnsi"/>
          <w:sz w:val="24"/>
          <w:szCs w:val="24"/>
        </w:rPr>
        <w:t xml:space="preserve"> and </w:t>
      </w:r>
      <w:proofErr w:type="spellStart"/>
      <w:r w:rsidRPr="00D5526D">
        <w:rPr>
          <w:rFonts w:cstheme="minorHAnsi"/>
          <w:sz w:val="24"/>
          <w:szCs w:val="24"/>
        </w:rPr>
        <w:t>Δ</w:t>
      </w:r>
      <w:r w:rsidRPr="00985B9B">
        <w:rPr>
          <w:rFonts w:cstheme="minorHAnsi"/>
          <w:i/>
          <w:iCs/>
          <w:sz w:val="24"/>
          <w:szCs w:val="24"/>
        </w:rPr>
        <w:t>wecA</w:t>
      </w:r>
      <w:r w:rsidRPr="006D52A4">
        <w:rPr>
          <w:rFonts w:cstheme="minorHAnsi"/>
          <w:i/>
          <w:iCs/>
          <w:sz w:val="24"/>
          <w:szCs w:val="24"/>
          <w:vertAlign w:val="superscript"/>
        </w:rPr>
        <w:t>i</w:t>
      </w:r>
      <w:r>
        <w:rPr>
          <w:rFonts w:cstheme="minorHAnsi"/>
          <w:i/>
          <w:iCs/>
          <w:sz w:val="24"/>
          <w:szCs w:val="24"/>
          <w:vertAlign w:val="superscript"/>
        </w:rPr>
        <w:t>C</w:t>
      </w:r>
      <w:proofErr w:type="spellEnd"/>
      <w:r>
        <w:rPr>
          <w:rFonts w:cstheme="minorHAnsi"/>
          <w:sz w:val="24"/>
          <w:szCs w:val="24"/>
        </w:rPr>
        <w:t>,</w:t>
      </w:r>
      <w:r w:rsidRPr="00D5526D">
        <w:rPr>
          <w:rFonts w:cstheme="minorHAnsi"/>
          <w:sz w:val="24"/>
          <w:szCs w:val="24"/>
        </w:rPr>
        <w:t xml:space="preserve"> respectively</w:t>
      </w:r>
      <w:r>
        <w:rPr>
          <w:rFonts w:cstheme="minorHAnsi"/>
          <w:sz w:val="24"/>
          <w:szCs w:val="24"/>
        </w:rPr>
        <w:t xml:space="preserve">, and their phenotypes characterized regarding growth, VOC and antibiotic tolerances (only the highest concentration), virulence traits (swarming and swimming motility, biofilm formation and EPS production) and virulence </w:t>
      </w:r>
      <w:r>
        <w:rPr>
          <w:rFonts w:cstheme="minorHAnsi"/>
          <w:i/>
          <w:iCs/>
          <w:sz w:val="24"/>
          <w:szCs w:val="24"/>
        </w:rPr>
        <w:t>in planta</w:t>
      </w:r>
      <w:r>
        <w:rPr>
          <w:rFonts w:cstheme="minorHAnsi"/>
          <w:i/>
          <w:iCs/>
          <w:sz w:val="24"/>
          <w:szCs w:val="24"/>
          <w:u w:val="single"/>
        </w:rPr>
        <w:t xml:space="preserve"> </w:t>
      </w:r>
      <w:r>
        <w:rPr>
          <w:rFonts w:cstheme="minorHAnsi"/>
          <w:sz w:val="24"/>
          <w:szCs w:val="24"/>
        </w:rPr>
        <w:t>as described earlier</w:t>
      </w:r>
      <w:r w:rsidRPr="00D5526D">
        <w:rPr>
          <w:rFonts w:cstheme="minorHAnsi"/>
          <w:sz w:val="24"/>
          <w:szCs w:val="24"/>
        </w:rPr>
        <w:t>.</w:t>
      </w:r>
      <w:r>
        <w:rPr>
          <w:rFonts w:cstheme="minorHAnsi"/>
          <w:sz w:val="24"/>
          <w:szCs w:val="24"/>
        </w:rPr>
        <w:t xml:space="preserve"> </w:t>
      </w:r>
    </w:p>
    <w:p w14:paraId="5DEBE036" w14:textId="47659FA2" w:rsidR="00CE3034" w:rsidRPr="00DF0BE8" w:rsidRDefault="00CE3034" w:rsidP="00A40025">
      <w:pPr>
        <w:autoSpaceDE w:val="0"/>
        <w:autoSpaceDN w:val="0"/>
        <w:adjustRightInd w:val="0"/>
        <w:spacing w:before="240" w:after="0" w:line="480" w:lineRule="auto"/>
        <w:jc w:val="both"/>
        <w:outlineLvl w:val="0"/>
        <w:rPr>
          <w:rFonts w:cstheme="minorHAnsi"/>
          <w:b/>
          <w:bCs/>
          <w:sz w:val="24"/>
          <w:szCs w:val="24"/>
        </w:rPr>
      </w:pPr>
      <w:r w:rsidRPr="00DF0BE8">
        <w:rPr>
          <w:rFonts w:cstheme="minorHAnsi"/>
          <w:b/>
          <w:bCs/>
          <w:sz w:val="24"/>
          <w:szCs w:val="24"/>
        </w:rPr>
        <w:t>Statistical analysis</w:t>
      </w:r>
    </w:p>
    <w:p w14:paraId="3D0565C3" w14:textId="05E17ABC" w:rsidR="00CE3034" w:rsidRPr="00DF0BE8" w:rsidRDefault="00CE3034" w:rsidP="00DD0A55">
      <w:pPr>
        <w:spacing w:after="0" w:line="480" w:lineRule="auto"/>
        <w:jc w:val="both"/>
        <w:rPr>
          <w:rFonts w:cstheme="minorHAnsi"/>
          <w:sz w:val="24"/>
          <w:szCs w:val="24"/>
        </w:rPr>
      </w:pPr>
      <w:bookmarkStart w:id="14" w:name="_Hlk119262279"/>
      <w:r w:rsidRPr="00DF0BE8">
        <w:rPr>
          <w:rFonts w:cstheme="minorHAnsi"/>
          <w:sz w:val="24"/>
          <w:szCs w:val="24"/>
        </w:rPr>
        <w:t>For the</w:t>
      </w:r>
      <w:r w:rsidR="008763A5">
        <w:rPr>
          <w:rFonts w:cstheme="minorHAnsi"/>
          <w:sz w:val="24"/>
          <w:szCs w:val="24"/>
        </w:rPr>
        <w:t xml:space="preserve"> experimental evolution</w:t>
      </w:r>
      <w:r w:rsidRPr="00DF0BE8">
        <w:rPr>
          <w:rFonts w:cstheme="minorHAnsi"/>
          <w:sz w:val="24"/>
          <w:szCs w:val="24"/>
        </w:rPr>
        <w:t xml:space="preserve"> selection experiment, repeated measures generalized linear model (GLMs)</w:t>
      </w:r>
      <w:r w:rsidR="00800EDF" w:rsidRPr="00800EDF">
        <w:rPr>
          <w:rFonts w:cstheme="minorHAnsi"/>
          <w:color w:val="F79646" w:themeColor="accent6"/>
          <w:sz w:val="24"/>
          <w:szCs w:val="24"/>
        </w:rPr>
        <w:t xml:space="preserve"> </w:t>
      </w:r>
      <w:r w:rsidR="008763A5" w:rsidRPr="0077352D">
        <w:rPr>
          <w:rFonts w:cstheme="minorHAnsi"/>
          <w:sz w:val="24"/>
          <w:szCs w:val="24"/>
        </w:rPr>
        <w:t xml:space="preserve">were used </w:t>
      </w:r>
      <w:r w:rsidR="00800EDF" w:rsidRPr="0077352D">
        <w:rPr>
          <w:rFonts w:cstheme="minorHAnsi"/>
          <w:sz w:val="24"/>
          <w:szCs w:val="24"/>
        </w:rPr>
        <w:t>to account</w:t>
      </w:r>
      <w:r w:rsidR="008763A5" w:rsidRPr="0077352D">
        <w:rPr>
          <w:rFonts w:cstheme="minorHAnsi"/>
          <w:sz w:val="24"/>
          <w:szCs w:val="24"/>
        </w:rPr>
        <w:t xml:space="preserve"> for</w:t>
      </w:r>
      <w:r w:rsidR="00800EDF" w:rsidRPr="0077352D">
        <w:rPr>
          <w:rFonts w:cstheme="minorHAnsi"/>
          <w:sz w:val="24"/>
          <w:szCs w:val="24"/>
        </w:rPr>
        <w:t xml:space="preserve"> temporal autocorrelation and pseudoreplication in time</w:t>
      </w:r>
      <w:r w:rsidR="008763A5" w:rsidRPr="0077352D">
        <w:rPr>
          <w:rFonts w:cstheme="minorHAnsi"/>
          <w:sz w:val="24"/>
          <w:szCs w:val="24"/>
        </w:rPr>
        <w:t xml:space="preserve">. Here, </w:t>
      </w:r>
      <w:r w:rsidR="008763A5">
        <w:rPr>
          <w:rFonts w:cstheme="minorHAnsi"/>
          <w:sz w:val="24"/>
          <w:szCs w:val="24"/>
        </w:rPr>
        <w:t>the growth of</w:t>
      </w:r>
      <w:r w:rsidRPr="00DF0BE8">
        <w:rPr>
          <w:rFonts w:cstheme="minorHAnsi"/>
          <w:sz w:val="24"/>
          <w:szCs w:val="24"/>
        </w:rPr>
        <w:t xml:space="preserve"> </w:t>
      </w:r>
      <w:r w:rsidR="00D718BB" w:rsidRPr="005D74C8">
        <w:rPr>
          <w:rFonts w:cstheme="minorHAnsi"/>
          <w:i/>
          <w:iCs/>
          <w:sz w:val="24"/>
          <w:szCs w:val="24"/>
          <w:lang w:val="en-GB"/>
        </w:rPr>
        <w:t>R. solanacearum</w:t>
      </w:r>
      <w:r w:rsidRPr="00DF0BE8">
        <w:rPr>
          <w:rFonts w:cstheme="minorHAnsi"/>
          <w:sz w:val="24"/>
          <w:szCs w:val="24"/>
        </w:rPr>
        <w:t xml:space="preserve"> </w:t>
      </w:r>
      <w:r w:rsidR="008763A5">
        <w:rPr>
          <w:rFonts w:cstheme="minorHAnsi"/>
          <w:sz w:val="24"/>
          <w:szCs w:val="24"/>
        </w:rPr>
        <w:t xml:space="preserve">was considered as the response variable, which was explained by VOC treatment that had four different levels: </w:t>
      </w:r>
      <w:r w:rsidRPr="00DF0BE8">
        <w:rPr>
          <w:rFonts w:cstheme="minorHAnsi"/>
          <w:sz w:val="24"/>
          <w:szCs w:val="24"/>
        </w:rPr>
        <w:t xml:space="preserve"> three VOC</w:t>
      </w:r>
      <w:r w:rsidR="00E27DF8">
        <w:rPr>
          <w:rFonts w:cstheme="minorHAnsi"/>
          <w:sz w:val="24"/>
          <w:szCs w:val="24"/>
        </w:rPr>
        <w:t xml:space="preserve"> mixture</w:t>
      </w:r>
      <w:r w:rsidR="008763A5">
        <w:rPr>
          <w:rFonts w:cstheme="minorHAnsi"/>
          <w:sz w:val="24"/>
          <w:szCs w:val="24"/>
        </w:rPr>
        <w:t xml:space="preserve"> concentrations and no-VOC control treatment.</w:t>
      </w:r>
      <w:r w:rsidR="006C3039">
        <w:rPr>
          <w:rFonts w:cstheme="minorHAnsi"/>
          <w:sz w:val="24"/>
          <w:szCs w:val="24"/>
        </w:rPr>
        <w:t xml:space="preserve"> Separate GLMs were conducted to evaluate </w:t>
      </w:r>
      <w:r w:rsidR="0019377D">
        <w:rPr>
          <w:rFonts w:cstheme="minorHAnsi"/>
          <w:sz w:val="24"/>
          <w:szCs w:val="24"/>
        </w:rPr>
        <w:t>e</w:t>
      </w:r>
      <w:r w:rsidR="006C3039">
        <w:rPr>
          <w:rFonts w:cstheme="minorHAnsi"/>
          <w:sz w:val="24"/>
          <w:szCs w:val="24"/>
        </w:rPr>
        <w:t>volutionary changes</w:t>
      </w:r>
      <w:r w:rsidR="0019377D">
        <w:rPr>
          <w:rFonts w:cstheme="minorHAnsi"/>
          <w:sz w:val="24"/>
          <w:szCs w:val="24"/>
        </w:rPr>
        <w:t xml:space="preserve"> after the selection experiment for a subset of evolved clones that were randomly isolated from No-VOC and H-VOC treatments. Here, a </w:t>
      </w:r>
      <w:bookmarkStart w:id="15" w:name="_Hlk114314840"/>
      <w:r w:rsidRPr="00DF0BE8">
        <w:rPr>
          <w:rFonts w:cstheme="minorHAnsi"/>
          <w:sz w:val="24"/>
          <w:szCs w:val="24"/>
        </w:rPr>
        <w:t xml:space="preserve">factorial GLM analysis was </w:t>
      </w:r>
      <w:r w:rsidR="0019377D">
        <w:rPr>
          <w:rFonts w:cstheme="minorHAnsi"/>
          <w:sz w:val="24"/>
          <w:szCs w:val="24"/>
        </w:rPr>
        <w:t>used</w:t>
      </w:r>
      <w:r w:rsidR="0019377D" w:rsidRPr="00DF0BE8">
        <w:rPr>
          <w:rFonts w:cstheme="minorHAnsi"/>
          <w:sz w:val="24"/>
          <w:szCs w:val="24"/>
        </w:rPr>
        <w:t xml:space="preserve"> </w:t>
      </w:r>
      <w:r w:rsidRPr="00DF0BE8">
        <w:rPr>
          <w:rFonts w:cstheme="minorHAnsi"/>
          <w:sz w:val="24"/>
          <w:szCs w:val="24"/>
        </w:rPr>
        <w:t xml:space="preserve">to </w:t>
      </w:r>
      <w:r w:rsidR="00E27DF8">
        <w:rPr>
          <w:rFonts w:cstheme="minorHAnsi"/>
          <w:sz w:val="24"/>
          <w:szCs w:val="24"/>
        </w:rPr>
        <w:t xml:space="preserve">explain variation in VOC </w:t>
      </w:r>
      <w:r w:rsidR="00E27DF8" w:rsidRPr="00DF0BE8">
        <w:rPr>
          <w:rFonts w:cstheme="minorHAnsi"/>
          <w:sz w:val="24"/>
          <w:szCs w:val="24"/>
        </w:rPr>
        <w:t xml:space="preserve">tolerance </w:t>
      </w:r>
      <w:r w:rsidR="00E27DF8">
        <w:rPr>
          <w:rFonts w:cstheme="minorHAnsi"/>
          <w:sz w:val="24"/>
          <w:szCs w:val="24"/>
        </w:rPr>
        <w:t>of</w:t>
      </w:r>
      <w:r w:rsidRPr="00DF0BE8">
        <w:rPr>
          <w:rFonts w:cstheme="minorHAnsi"/>
          <w:sz w:val="24"/>
          <w:szCs w:val="24"/>
        </w:rPr>
        <w:t xml:space="preserve"> No-VOC and H-VOC treatment clones</w:t>
      </w:r>
      <w:r w:rsidR="000C5A2A">
        <w:rPr>
          <w:rFonts w:cstheme="minorHAnsi"/>
          <w:sz w:val="24"/>
          <w:szCs w:val="24"/>
        </w:rPr>
        <w:t xml:space="preserve"> relative to </w:t>
      </w:r>
      <w:r w:rsidR="000C5A2A" w:rsidRPr="00DF0BE8">
        <w:rPr>
          <w:rFonts w:cstheme="minorHAnsi"/>
          <w:sz w:val="24"/>
          <w:szCs w:val="24"/>
        </w:rPr>
        <w:t>ancestral strain</w:t>
      </w:r>
      <w:r w:rsidR="000C5A2A">
        <w:rPr>
          <w:rFonts w:cstheme="minorHAnsi"/>
          <w:sz w:val="24"/>
          <w:szCs w:val="24"/>
        </w:rPr>
        <w:t xml:space="preserve"> </w:t>
      </w:r>
      <w:r w:rsidR="00E27DF8">
        <w:rPr>
          <w:rFonts w:cstheme="minorHAnsi"/>
          <w:sz w:val="24"/>
          <w:szCs w:val="24"/>
        </w:rPr>
        <w:t xml:space="preserve">by </w:t>
      </w:r>
      <w:r w:rsidRPr="00DF0BE8">
        <w:rPr>
          <w:rFonts w:cstheme="minorHAnsi"/>
          <w:sz w:val="24"/>
          <w:szCs w:val="24"/>
        </w:rPr>
        <w:t>VOC type (</w:t>
      </w:r>
      <w:r w:rsidR="00D32E59">
        <w:rPr>
          <w:rFonts w:cstheme="minorHAnsi"/>
          <w:sz w:val="24"/>
          <w:szCs w:val="24"/>
        </w:rPr>
        <w:t xml:space="preserve">six </w:t>
      </w:r>
      <w:r w:rsidR="000C5A2A">
        <w:rPr>
          <w:rFonts w:cstheme="minorHAnsi"/>
          <w:sz w:val="24"/>
          <w:szCs w:val="24"/>
        </w:rPr>
        <w:t>levels:</w:t>
      </w:r>
      <w:r w:rsidR="00D32E59">
        <w:rPr>
          <w:rFonts w:cstheme="minorHAnsi"/>
          <w:sz w:val="24"/>
          <w:szCs w:val="24"/>
        </w:rPr>
        <w:t xml:space="preserve"> </w:t>
      </w:r>
      <w:r w:rsidRPr="00DF0BE8">
        <w:rPr>
          <w:rFonts w:cstheme="minorHAnsi"/>
          <w:sz w:val="24"/>
          <w:szCs w:val="24"/>
        </w:rPr>
        <w:t>VOC</w:t>
      </w:r>
      <w:r w:rsidR="003C01C3">
        <w:rPr>
          <w:rFonts w:cstheme="minorHAnsi"/>
          <w:sz w:val="24"/>
          <w:szCs w:val="24"/>
        </w:rPr>
        <w:t xml:space="preserve"> mixture and five individual VOCs)</w:t>
      </w:r>
      <w:r w:rsidR="00E27DF8">
        <w:rPr>
          <w:rFonts w:cstheme="minorHAnsi"/>
          <w:sz w:val="24"/>
          <w:szCs w:val="24"/>
        </w:rPr>
        <w:t>,</w:t>
      </w:r>
      <w:r w:rsidRPr="00DF0BE8">
        <w:rPr>
          <w:rFonts w:cstheme="minorHAnsi"/>
          <w:sz w:val="24"/>
          <w:szCs w:val="24"/>
        </w:rPr>
        <w:t xml:space="preserve"> </w:t>
      </w:r>
      <w:r w:rsidR="00944766" w:rsidRPr="00DF0BE8">
        <w:rPr>
          <w:rFonts w:cstheme="minorHAnsi"/>
          <w:sz w:val="24"/>
          <w:szCs w:val="24"/>
        </w:rPr>
        <w:t>VOC</w:t>
      </w:r>
      <w:r w:rsidRPr="00DF0BE8">
        <w:rPr>
          <w:rFonts w:cstheme="minorHAnsi"/>
          <w:sz w:val="24"/>
          <w:szCs w:val="24"/>
        </w:rPr>
        <w:t xml:space="preserve"> concentration (three levels</w:t>
      </w:r>
      <w:r w:rsidR="000C5A2A">
        <w:rPr>
          <w:rFonts w:cstheme="minorHAnsi"/>
          <w:sz w:val="24"/>
          <w:szCs w:val="24"/>
        </w:rPr>
        <w:t>: low, intermediate and high</w:t>
      </w:r>
      <w:r w:rsidRPr="00DF0BE8">
        <w:rPr>
          <w:rFonts w:cstheme="minorHAnsi"/>
          <w:sz w:val="24"/>
          <w:szCs w:val="24"/>
        </w:rPr>
        <w:t xml:space="preserve">) </w:t>
      </w:r>
      <w:r w:rsidR="000A6D32" w:rsidRPr="00DF0BE8">
        <w:rPr>
          <w:rFonts w:cstheme="minorHAnsi"/>
          <w:sz w:val="24"/>
          <w:szCs w:val="24"/>
        </w:rPr>
        <w:t>and</w:t>
      </w:r>
      <w:r w:rsidR="000A6D32" w:rsidRPr="00DF0BE8" w:rsidDel="00C603E8">
        <w:rPr>
          <w:rFonts w:cstheme="minorHAnsi"/>
          <w:sz w:val="24"/>
          <w:szCs w:val="24"/>
        </w:rPr>
        <w:t xml:space="preserve"> </w:t>
      </w:r>
      <w:bookmarkStart w:id="16" w:name="_Hlk110344250"/>
      <w:r w:rsidR="00E27DF8">
        <w:rPr>
          <w:rFonts w:cstheme="minorHAnsi"/>
          <w:sz w:val="24"/>
          <w:szCs w:val="24"/>
        </w:rPr>
        <w:t xml:space="preserve">evolutionary history </w:t>
      </w:r>
      <w:bookmarkEnd w:id="16"/>
      <w:r w:rsidR="00E27DF8">
        <w:rPr>
          <w:rFonts w:cstheme="minorHAnsi"/>
          <w:sz w:val="24"/>
          <w:szCs w:val="24"/>
        </w:rPr>
        <w:t>(</w:t>
      </w:r>
      <w:r w:rsidR="00FE1562">
        <w:rPr>
          <w:rFonts w:cstheme="minorHAnsi"/>
          <w:sz w:val="24"/>
          <w:szCs w:val="24"/>
        </w:rPr>
        <w:t xml:space="preserve">three levels: </w:t>
      </w:r>
      <w:r w:rsidR="00E27DF8">
        <w:rPr>
          <w:rFonts w:cstheme="minorHAnsi"/>
          <w:sz w:val="24"/>
          <w:szCs w:val="24"/>
        </w:rPr>
        <w:t>ancestor, No-VOC and H-VOC)</w:t>
      </w:r>
      <w:r w:rsidR="00C603E8">
        <w:rPr>
          <w:rFonts w:cstheme="minorHAnsi"/>
          <w:sz w:val="24"/>
          <w:szCs w:val="24"/>
        </w:rPr>
        <w:t xml:space="preserve"> as </w:t>
      </w:r>
      <w:r w:rsidR="006B4A81">
        <w:rPr>
          <w:rFonts w:cstheme="minorHAnsi"/>
          <w:sz w:val="24"/>
          <w:szCs w:val="24"/>
        </w:rPr>
        <w:lastRenderedPageBreak/>
        <w:t xml:space="preserve">fixed </w:t>
      </w:r>
      <w:r w:rsidR="00944766">
        <w:rPr>
          <w:rFonts w:cstheme="minorHAnsi"/>
          <w:sz w:val="24"/>
          <w:szCs w:val="24"/>
        </w:rPr>
        <w:t>in</w:t>
      </w:r>
      <w:r w:rsidR="002B5387">
        <w:rPr>
          <w:rFonts w:cstheme="minorHAnsi"/>
          <w:sz w:val="24"/>
          <w:szCs w:val="24"/>
        </w:rPr>
        <w:t xml:space="preserve">dependent </w:t>
      </w:r>
      <w:r w:rsidR="00C603E8">
        <w:rPr>
          <w:rFonts w:cstheme="minorHAnsi"/>
          <w:sz w:val="24"/>
          <w:szCs w:val="24"/>
        </w:rPr>
        <w:t>variables</w:t>
      </w:r>
      <w:r w:rsidRPr="00DF0BE8">
        <w:rPr>
          <w:rFonts w:cstheme="minorHAnsi"/>
          <w:sz w:val="24"/>
          <w:szCs w:val="24"/>
        </w:rPr>
        <w:t xml:space="preserve">. </w:t>
      </w:r>
      <w:r w:rsidR="00940727">
        <w:rPr>
          <w:rFonts w:cstheme="minorHAnsi"/>
          <w:sz w:val="24"/>
          <w:szCs w:val="24"/>
        </w:rPr>
        <w:t xml:space="preserve">The final model included all main effects and </w:t>
      </w:r>
      <w:r w:rsidR="00A801E3">
        <w:rPr>
          <w:rFonts w:cstheme="minorHAnsi"/>
          <w:sz w:val="24"/>
          <w:szCs w:val="24"/>
        </w:rPr>
        <w:t xml:space="preserve">two- and three-way interactions. </w:t>
      </w:r>
      <w:bookmarkEnd w:id="15"/>
      <w:r w:rsidR="002B5387">
        <w:rPr>
          <w:rFonts w:cstheme="minorHAnsi"/>
          <w:sz w:val="24"/>
          <w:szCs w:val="24"/>
        </w:rPr>
        <w:t xml:space="preserve">Similar </w:t>
      </w:r>
      <w:r w:rsidR="00944766" w:rsidRPr="00DF0BE8">
        <w:rPr>
          <w:rFonts w:cstheme="minorHAnsi"/>
          <w:sz w:val="24"/>
          <w:szCs w:val="24"/>
        </w:rPr>
        <w:t xml:space="preserve">factorial GLM </w:t>
      </w:r>
      <w:bookmarkStart w:id="17" w:name="_Hlk114311514"/>
      <w:r w:rsidR="00944766" w:rsidRPr="00DF0BE8">
        <w:rPr>
          <w:rFonts w:cstheme="minorHAnsi"/>
          <w:sz w:val="24"/>
          <w:szCs w:val="24"/>
        </w:rPr>
        <w:t>analys</w:t>
      </w:r>
      <w:r w:rsidR="00A801E3">
        <w:rPr>
          <w:rFonts w:cstheme="minorHAnsi"/>
          <w:sz w:val="24"/>
          <w:szCs w:val="24"/>
        </w:rPr>
        <w:t>e</w:t>
      </w:r>
      <w:r w:rsidR="00944766" w:rsidRPr="00DF0BE8">
        <w:rPr>
          <w:rFonts w:cstheme="minorHAnsi"/>
          <w:sz w:val="24"/>
          <w:szCs w:val="24"/>
        </w:rPr>
        <w:t>s w</w:t>
      </w:r>
      <w:r w:rsidR="00A801E3">
        <w:rPr>
          <w:rFonts w:cstheme="minorHAnsi"/>
          <w:sz w:val="24"/>
          <w:szCs w:val="24"/>
        </w:rPr>
        <w:t>ere</w:t>
      </w:r>
      <w:r w:rsidR="00944766" w:rsidRPr="00DF0BE8">
        <w:rPr>
          <w:rFonts w:cstheme="minorHAnsi"/>
          <w:sz w:val="24"/>
          <w:szCs w:val="24"/>
        </w:rPr>
        <w:t xml:space="preserve"> conducted to </w:t>
      </w:r>
      <w:r w:rsidR="00944766">
        <w:rPr>
          <w:rFonts w:cstheme="minorHAnsi"/>
          <w:sz w:val="24"/>
          <w:szCs w:val="24"/>
        </w:rPr>
        <w:t>explain variation in</w:t>
      </w:r>
      <w:r w:rsidR="003C01C3">
        <w:rPr>
          <w:rFonts w:cstheme="minorHAnsi"/>
          <w:sz w:val="24"/>
          <w:szCs w:val="24"/>
        </w:rPr>
        <w:t xml:space="preserve"> antibiotic</w:t>
      </w:r>
      <w:r w:rsidR="003C01C3" w:rsidRPr="00DF0BE8">
        <w:rPr>
          <w:rFonts w:cstheme="minorHAnsi"/>
          <w:sz w:val="24"/>
          <w:szCs w:val="24"/>
        </w:rPr>
        <w:t xml:space="preserve"> tolerance </w:t>
      </w:r>
      <w:r w:rsidR="003C01C3">
        <w:rPr>
          <w:rFonts w:cstheme="minorHAnsi"/>
          <w:sz w:val="24"/>
          <w:szCs w:val="24"/>
        </w:rPr>
        <w:t>of</w:t>
      </w:r>
      <w:r w:rsidR="003C01C3" w:rsidRPr="00DF0BE8">
        <w:rPr>
          <w:rFonts w:cstheme="minorHAnsi"/>
          <w:sz w:val="24"/>
          <w:szCs w:val="24"/>
        </w:rPr>
        <w:t xml:space="preserve"> ancestral </w:t>
      </w:r>
      <w:r w:rsidR="003C01C3">
        <w:rPr>
          <w:rFonts w:cstheme="minorHAnsi"/>
          <w:sz w:val="24"/>
          <w:szCs w:val="24"/>
        </w:rPr>
        <w:t>and</w:t>
      </w:r>
      <w:r w:rsidR="003C01C3" w:rsidRPr="00DF0BE8">
        <w:rPr>
          <w:rFonts w:cstheme="minorHAnsi"/>
          <w:sz w:val="24"/>
          <w:szCs w:val="24"/>
        </w:rPr>
        <w:t xml:space="preserve"> No-VOC and H-VOC treatment clones</w:t>
      </w:r>
      <w:r w:rsidR="00A801E3">
        <w:rPr>
          <w:rFonts w:cstheme="minorHAnsi"/>
          <w:sz w:val="24"/>
          <w:szCs w:val="24"/>
        </w:rPr>
        <w:t>.</w:t>
      </w:r>
      <w:r w:rsidR="003C01C3" w:rsidRPr="00DF0BE8">
        <w:rPr>
          <w:rFonts w:cstheme="minorHAnsi"/>
          <w:sz w:val="24"/>
          <w:szCs w:val="24"/>
        </w:rPr>
        <w:t xml:space="preserve"> </w:t>
      </w:r>
      <w:bookmarkEnd w:id="17"/>
      <w:r w:rsidRPr="00DF0BE8">
        <w:rPr>
          <w:rFonts w:cstheme="minorHAnsi"/>
          <w:sz w:val="24"/>
          <w:szCs w:val="24"/>
        </w:rPr>
        <w:t xml:space="preserve">To evaluate growth and virulence trait differences between No-VOC and </w:t>
      </w:r>
      <w:r w:rsidRPr="00DF0BE8">
        <w:rPr>
          <w:rFonts w:eastAsia="Times New Roman" w:cstheme="minorHAnsi"/>
          <w:sz w:val="24"/>
          <w:szCs w:val="24"/>
        </w:rPr>
        <w:t>H-VOC treatment</w:t>
      </w:r>
      <w:r w:rsidRPr="00DF0BE8">
        <w:rPr>
          <w:rFonts w:cstheme="minorHAnsi"/>
          <w:sz w:val="24"/>
          <w:szCs w:val="24"/>
        </w:rPr>
        <w:t xml:space="preserve"> clones</w:t>
      </w:r>
      <w:r w:rsidRPr="00DF0BE8">
        <w:rPr>
          <w:rFonts w:eastAsia="Times New Roman" w:cstheme="minorHAnsi"/>
          <w:sz w:val="24"/>
          <w:szCs w:val="24"/>
        </w:rPr>
        <w:t xml:space="preserve">, one-way ANOVA was used. To visualize the overall differences among ancestor, </w:t>
      </w:r>
      <w:r w:rsidRPr="00DF0BE8">
        <w:rPr>
          <w:rFonts w:cstheme="minorHAnsi"/>
          <w:sz w:val="24"/>
          <w:szCs w:val="24"/>
        </w:rPr>
        <w:t>No-VOC</w:t>
      </w:r>
      <w:r w:rsidRPr="00DF0BE8">
        <w:rPr>
          <w:rFonts w:eastAsia="Times New Roman" w:cstheme="minorHAnsi"/>
          <w:sz w:val="24"/>
          <w:szCs w:val="24"/>
        </w:rPr>
        <w:t xml:space="preserve"> and H-VOC treatment clones based on growth and virulence traits, principal component analysis (PCA) </w:t>
      </w:r>
      <w:r w:rsidRPr="00DF0BE8">
        <w:rPr>
          <w:rFonts w:cstheme="minorHAnsi"/>
          <w:sz w:val="24"/>
          <w:szCs w:val="24"/>
        </w:rPr>
        <w:t xml:space="preserve">was </w:t>
      </w:r>
      <w:r w:rsidR="00E27DF8">
        <w:rPr>
          <w:rFonts w:cstheme="minorHAnsi"/>
          <w:sz w:val="24"/>
          <w:szCs w:val="24"/>
        </w:rPr>
        <w:t>used</w:t>
      </w:r>
      <w:r w:rsidR="00E27DF8" w:rsidRPr="00DF0BE8">
        <w:rPr>
          <w:rFonts w:cstheme="minorHAnsi"/>
          <w:sz w:val="24"/>
          <w:szCs w:val="24"/>
        </w:rPr>
        <w:t xml:space="preserve"> </w:t>
      </w:r>
      <w:r w:rsidRPr="00DF0BE8">
        <w:rPr>
          <w:rFonts w:cstheme="minorHAnsi"/>
          <w:sz w:val="24"/>
          <w:szCs w:val="24"/>
        </w:rPr>
        <w:t xml:space="preserve">after </w:t>
      </w:r>
      <w:r w:rsidR="00E27DF8">
        <w:rPr>
          <w:rFonts w:cstheme="minorHAnsi"/>
          <w:sz w:val="24"/>
          <w:szCs w:val="24"/>
        </w:rPr>
        <w:t xml:space="preserve">trait </w:t>
      </w:r>
      <w:r w:rsidRPr="00DF0BE8">
        <w:rPr>
          <w:rFonts w:cstheme="minorHAnsi"/>
          <w:sz w:val="24"/>
          <w:szCs w:val="24"/>
        </w:rPr>
        <w:t xml:space="preserve">data standardization (subtracting the mean </w:t>
      </w:r>
      <w:r w:rsidR="00E27DF8">
        <w:rPr>
          <w:rFonts w:cstheme="minorHAnsi"/>
          <w:sz w:val="24"/>
          <w:szCs w:val="24"/>
        </w:rPr>
        <w:t xml:space="preserve">trait </w:t>
      </w:r>
      <w:r w:rsidRPr="00DF0BE8">
        <w:rPr>
          <w:rFonts w:cstheme="minorHAnsi"/>
          <w:sz w:val="24"/>
          <w:szCs w:val="24"/>
        </w:rPr>
        <w:t xml:space="preserve">value with the minimum observed value of that trait and then dividing by the difference between the maximum and minimum observed values for that trait). In addition, permutational multivariate analysis of variance (PERMANOVA) was conducted to evaluate if the </w:t>
      </w:r>
      <w:r w:rsidRPr="00560CA9">
        <w:rPr>
          <w:rFonts w:cstheme="minorHAnsi"/>
          <w:sz w:val="24"/>
          <w:szCs w:val="24"/>
        </w:rPr>
        <w:t>centroids of distance matrices differ</w:t>
      </w:r>
      <w:r w:rsidR="006C24E7" w:rsidRPr="00560CA9">
        <w:rPr>
          <w:rFonts w:cstheme="minorHAnsi"/>
          <w:sz w:val="24"/>
          <w:szCs w:val="24"/>
        </w:rPr>
        <w:t xml:space="preserve">ed between </w:t>
      </w:r>
      <w:r w:rsidRPr="00DF0BE8">
        <w:rPr>
          <w:rFonts w:cstheme="minorHAnsi"/>
          <w:sz w:val="24"/>
          <w:szCs w:val="24"/>
        </w:rPr>
        <w:t xml:space="preserve">ancestor, No-VOC and H-VOC clone </w:t>
      </w:r>
      <w:r w:rsidR="00A82CFE">
        <w:rPr>
          <w:rFonts w:cstheme="minorHAnsi"/>
          <w:sz w:val="24"/>
          <w:szCs w:val="24"/>
        </w:rPr>
        <w:t xml:space="preserve">treatment </w:t>
      </w:r>
      <w:r w:rsidRPr="00DF0BE8">
        <w:rPr>
          <w:rFonts w:cstheme="minorHAnsi"/>
          <w:sz w:val="24"/>
          <w:szCs w:val="24"/>
        </w:rPr>
        <w:t>groups based on 9999 permutations and Bray-</w:t>
      </w:r>
      <w:proofErr w:type="gramStart"/>
      <w:r w:rsidRPr="00DF0BE8">
        <w:rPr>
          <w:rFonts w:cstheme="minorHAnsi"/>
          <w:sz w:val="24"/>
          <w:szCs w:val="24"/>
        </w:rPr>
        <w:t>Curtis</w:t>
      </w:r>
      <w:proofErr w:type="gramEnd"/>
      <w:r w:rsidRPr="00DF0BE8">
        <w:rPr>
          <w:rFonts w:cstheme="minorHAnsi"/>
          <w:sz w:val="24"/>
          <w:szCs w:val="24"/>
        </w:rPr>
        <w:t xml:space="preserve"> dissimilarity matrix using PAST 4.0.3 software </w:t>
      </w:r>
      <w:r w:rsidR="00511CCC">
        <w:rPr>
          <w:rFonts w:cstheme="minorHAnsi"/>
          <w:sz w:val="24"/>
          <w:szCs w:val="24"/>
        </w:rPr>
        <w:t>[</w:t>
      </w:r>
      <w:r w:rsidR="00C07EF1">
        <w:rPr>
          <w:rFonts w:cstheme="minorHAnsi"/>
          <w:sz w:val="24"/>
          <w:szCs w:val="24"/>
        </w:rPr>
        <w:t>3</w:t>
      </w:r>
      <w:r w:rsidR="00115221">
        <w:rPr>
          <w:rFonts w:cstheme="minorHAnsi"/>
          <w:sz w:val="24"/>
          <w:szCs w:val="24"/>
        </w:rPr>
        <w:t>5</w:t>
      </w:r>
      <w:r w:rsidR="00511CCC">
        <w:rPr>
          <w:rFonts w:cstheme="minorHAnsi"/>
          <w:sz w:val="24"/>
          <w:szCs w:val="24"/>
        </w:rPr>
        <w:t>]</w:t>
      </w:r>
      <w:r w:rsidRPr="00DF0BE8">
        <w:rPr>
          <w:rFonts w:cstheme="minorHAnsi"/>
          <w:sz w:val="24"/>
          <w:szCs w:val="24"/>
        </w:rPr>
        <w:t xml:space="preserve">. The rest of the above-mentioned statistical analysis was performed using SPSS version 19.0 statistical software (SPSS, Inc., Chicago, IL, USA). </w:t>
      </w:r>
    </w:p>
    <w:bookmarkEnd w:id="14"/>
    <w:p w14:paraId="022AB96D" w14:textId="77777777" w:rsidR="00EA4A07" w:rsidRDefault="00EA4A07" w:rsidP="00DD0A55">
      <w:pPr>
        <w:autoSpaceDE w:val="0"/>
        <w:autoSpaceDN w:val="0"/>
        <w:adjustRightInd w:val="0"/>
        <w:snapToGrid w:val="0"/>
        <w:spacing w:after="0" w:line="480" w:lineRule="auto"/>
        <w:jc w:val="both"/>
        <w:rPr>
          <w:rFonts w:cstheme="minorHAnsi"/>
          <w:b/>
          <w:bCs/>
          <w:color w:val="2C2C2C"/>
          <w:sz w:val="24"/>
          <w:szCs w:val="24"/>
          <w:shd w:val="clear" w:color="auto" w:fill="FFFFFF"/>
        </w:rPr>
      </w:pPr>
    </w:p>
    <w:p w14:paraId="0ACE3F9C" w14:textId="5B485D28" w:rsidR="00177DED" w:rsidRPr="00F608E3" w:rsidRDefault="00177DED" w:rsidP="00A40025">
      <w:pPr>
        <w:autoSpaceDE w:val="0"/>
        <w:autoSpaceDN w:val="0"/>
        <w:adjustRightInd w:val="0"/>
        <w:snapToGrid w:val="0"/>
        <w:spacing w:after="0" w:line="480" w:lineRule="auto"/>
        <w:jc w:val="both"/>
        <w:outlineLvl w:val="0"/>
        <w:rPr>
          <w:rFonts w:cstheme="minorHAnsi"/>
          <w:b/>
          <w:bCs/>
          <w:sz w:val="24"/>
          <w:szCs w:val="24"/>
        </w:rPr>
      </w:pPr>
      <w:r w:rsidRPr="00F608E3">
        <w:rPr>
          <w:rFonts w:cstheme="minorHAnsi"/>
          <w:b/>
          <w:bCs/>
          <w:color w:val="2C2C2C"/>
          <w:sz w:val="24"/>
          <w:szCs w:val="24"/>
          <w:shd w:val="clear" w:color="auto" w:fill="FFFFFF"/>
        </w:rPr>
        <w:t>RESULTS</w:t>
      </w:r>
      <w:r w:rsidR="006779BE" w:rsidRPr="00F608E3">
        <w:rPr>
          <w:rFonts w:cstheme="minorHAnsi"/>
          <w:b/>
          <w:bCs/>
          <w:color w:val="2C2C2C"/>
          <w:sz w:val="24"/>
          <w:szCs w:val="24"/>
          <w:shd w:val="clear" w:color="auto" w:fill="FFFFFF"/>
        </w:rPr>
        <w:t xml:space="preserve"> AND DISCUSSION</w:t>
      </w:r>
    </w:p>
    <w:p w14:paraId="6F6E2DB3" w14:textId="3887B8CC" w:rsidR="00005F7A" w:rsidRPr="005D74C8" w:rsidRDefault="008F7F17" w:rsidP="00DD0A55">
      <w:pPr>
        <w:autoSpaceDE w:val="0"/>
        <w:autoSpaceDN w:val="0"/>
        <w:adjustRightInd w:val="0"/>
        <w:snapToGrid w:val="0"/>
        <w:spacing w:before="120" w:after="0" w:line="480" w:lineRule="auto"/>
        <w:jc w:val="both"/>
        <w:rPr>
          <w:rFonts w:cstheme="minorHAnsi"/>
          <w:b/>
          <w:bCs/>
          <w:i/>
          <w:iCs/>
          <w:sz w:val="24"/>
          <w:szCs w:val="24"/>
        </w:rPr>
      </w:pPr>
      <w:r w:rsidRPr="00F608E3">
        <w:rPr>
          <w:rFonts w:cstheme="minorHAnsi"/>
          <w:b/>
          <w:bCs/>
          <w:i/>
          <w:iCs/>
          <w:sz w:val="24"/>
          <w:szCs w:val="24"/>
        </w:rPr>
        <w:t xml:space="preserve">VOC </w:t>
      </w:r>
      <w:r w:rsidR="00872B3A" w:rsidRPr="00F608E3">
        <w:rPr>
          <w:rFonts w:cstheme="minorHAnsi"/>
          <w:b/>
          <w:bCs/>
          <w:i/>
          <w:iCs/>
          <w:sz w:val="24"/>
          <w:szCs w:val="24"/>
        </w:rPr>
        <w:t xml:space="preserve">exposure reduces </w:t>
      </w:r>
      <w:r w:rsidR="003062A3" w:rsidRPr="00F608E3">
        <w:rPr>
          <w:rFonts w:cstheme="minorHAnsi"/>
          <w:b/>
          <w:bCs/>
          <w:i/>
          <w:iCs/>
          <w:sz w:val="24"/>
          <w:szCs w:val="24"/>
        </w:rPr>
        <w:t xml:space="preserve">R. solanacearum </w:t>
      </w:r>
      <w:r w:rsidR="006E204F" w:rsidRPr="00F608E3">
        <w:rPr>
          <w:rFonts w:cstheme="minorHAnsi"/>
          <w:b/>
          <w:bCs/>
          <w:i/>
          <w:iCs/>
          <w:sz w:val="24"/>
          <w:szCs w:val="24"/>
        </w:rPr>
        <w:t>population</w:t>
      </w:r>
      <w:r w:rsidR="00872B3A" w:rsidRPr="00F608E3">
        <w:rPr>
          <w:rFonts w:cstheme="minorHAnsi"/>
          <w:b/>
          <w:bCs/>
          <w:i/>
          <w:iCs/>
          <w:sz w:val="24"/>
          <w:szCs w:val="24"/>
        </w:rPr>
        <w:t xml:space="preserve"> densities</w:t>
      </w:r>
      <w:r w:rsidRPr="00F608E3">
        <w:rPr>
          <w:rFonts w:cstheme="minorHAnsi"/>
          <w:b/>
          <w:bCs/>
          <w:i/>
          <w:iCs/>
          <w:sz w:val="24"/>
          <w:szCs w:val="24"/>
        </w:rPr>
        <w:t xml:space="preserve"> </w:t>
      </w:r>
      <w:r w:rsidR="00085E62" w:rsidRPr="00F608E3">
        <w:rPr>
          <w:rFonts w:cstheme="minorHAnsi"/>
          <w:b/>
          <w:bCs/>
          <w:i/>
          <w:iCs/>
          <w:sz w:val="24"/>
          <w:szCs w:val="24"/>
        </w:rPr>
        <w:t xml:space="preserve">and </w:t>
      </w:r>
      <w:r w:rsidR="0094392E" w:rsidRPr="00F608E3">
        <w:rPr>
          <w:rFonts w:cstheme="minorHAnsi"/>
          <w:b/>
          <w:bCs/>
          <w:i/>
          <w:iCs/>
          <w:sz w:val="24"/>
          <w:szCs w:val="24"/>
        </w:rPr>
        <w:t xml:space="preserve">selects for </w:t>
      </w:r>
      <w:r w:rsidR="00085E62" w:rsidRPr="00F608E3">
        <w:rPr>
          <w:rFonts w:cstheme="minorHAnsi"/>
          <w:b/>
          <w:bCs/>
          <w:i/>
          <w:iCs/>
          <w:sz w:val="24"/>
          <w:szCs w:val="24"/>
        </w:rPr>
        <w:t xml:space="preserve">increased VOC </w:t>
      </w:r>
      <w:r w:rsidR="00085E62" w:rsidRPr="005D74C8">
        <w:rPr>
          <w:rFonts w:cstheme="minorHAnsi"/>
          <w:b/>
          <w:bCs/>
          <w:i/>
          <w:iCs/>
          <w:sz w:val="24"/>
          <w:szCs w:val="24"/>
        </w:rPr>
        <w:t>tolerance</w:t>
      </w:r>
    </w:p>
    <w:p w14:paraId="3E247076" w14:textId="0A0FEB33" w:rsidR="009D0374" w:rsidRDefault="005A3D96" w:rsidP="00C23FA8">
      <w:pPr>
        <w:autoSpaceDE w:val="0"/>
        <w:autoSpaceDN w:val="0"/>
        <w:adjustRightInd w:val="0"/>
        <w:snapToGrid w:val="0"/>
        <w:spacing w:after="0" w:line="480" w:lineRule="auto"/>
        <w:jc w:val="both"/>
        <w:rPr>
          <w:rFonts w:cstheme="minorHAnsi"/>
          <w:sz w:val="24"/>
          <w:szCs w:val="24"/>
        </w:rPr>
      </w:pPr>
      <w:r w:rsidRPr="005D74C8">
        <w:rPr>
          <w:rFonts w:cstheme="minorHAnsi"/>
          <w:sz w:val="24"/>
          <w:szCs w:val="24"/>
        </w:rPr>
        <w:t>T</w:t>
      </w:r>
      <w:r w:rsidR="00E356B9" w:rsidRPr="005D74C8">
        <w:rPr>
          <w:rFonts w:cstheme="minorHAnsi"/>
          <w:sz w:val="24"/>
          <w:szCs w:val="24"/>
        </w:rPr>
        <w:t xml:space="preserve">he </w:t>
      </w:r>
      <w:r w:rsidR="00D718BB" w:rsidRPr="005D74C8">
        <w:rPr>
          <w:rFonts w:cstheme="minorHAnsi"/>
          <w:i/>
          <w:iCs/>
          <w:sz w:val="24"/>
          <w:szCs w:val="24"/>
          <w:lang w:val="en-GB"/>
        </w:rPr>
        <w:t>R. solanacearum</w:t>
      </w:r>
      <w:r w:rsidR="00294CC7" w:rsidRPr="005D74C8">
        <w:rPr>
          <w:rFonts w:cstheme="minorHAnsi"/>
          <w:sz w:val="24"/>
          <w:szCs w:val="24"/>
        </w:rPr>
        <w:t xml:space="preserve"> population densities</w:t>
      </w:r>
      <w:r w:rsidR="00872B3A" w:rsidRPr="005D74C8">
        <w:rPr>
          <w:rFonts w:cstheme="minorHAnsi"/>
          <w:sz w:val="24"/>
          <w:szCs w:val="24"/>
        </w:rPr>
        <w:t xml:space="preserve"> were clearly reduced by VOC exposure</w:t>
      </w:r>
      <w:r w:rsidR="00294CC7" w:rsidRPr="005D74C8">
        <w:rPr>
          <w:rFonts w:cstheme="minorHAnsi"/>
          <w:sz w:val="24"/>
          <w:szCs w:val="24"/>
        </w:rPr>
        <w:t xml:space="preserve">, with higher concentrations having more severe effects </w:t>
      </w:r>
      <w:r w:rsidR="005518D3" w:rsidRPr="005D74C8">
        <w:rPr>
          <w:rFonts w:cstheme="minorHAnsi"/>
          <w:sz w:val="24"/>
          <w:szCs w:val="24"/>
        </w:rPr>
        <w:t>(</w:t>
      </w:r>
      <w:r w:rsidR="00B025A5">
        <w:rPr>
          <w:rFonts w:cstheme="minorHAnsi"/>
          <w:sz w:val="24"/>
          <w:szCs w:val="24"/>
        </w:rPr>
        <w:t>F</w:t>
      </w:r>
      <w:r w:rsidR="00294CC7" w:rsidRPr="005D74C8">
        <w:rPr>
          <w:rFonts w:cstheme="minorHAnsi"/>
          <w:sz w:val="24"/>
          <w:szCs w:val="24"/>
        </w:rPr>
        <w:t xml:space="preserve">ig. </w:t>
      </w:r>
      <w:r w:rsidR="00E02377">
        <w:rPr>
          <w:rFonts w:cstheme="minorHAnsi"/>
          <w:sz w:val="24"/>
          <w:szCs w:val="24"/>
        </w:rPr>
        <w:t>2</w:t>
      </w:r>
      <w:r w:rsidR="00CB46A8">
        <w:rPr>
          <w:rFonts w:cstheme="minorHAnsi"/>
          <w:sz w:val="24"/>
          <w:szCs w:val="24"/>
        </w:rPr>
        <w:t>;</w:t>
      </w:r>
      <w:r w:rsidR="00EC4625" w:rsidRPr="005D74C8">
        <w:rPr>
          <w:rFonts w:cstheme="minorHAnsi"/>
          <w:sz w:val="24"/>
          <w:szCs w:val="24"/>
        </w:rPr>
        <w:t xml:space="preserve"> </w:t>
      </w:r>
      <w:r w:rsidR="00EA4A07" w:rsidRPr="00E02377">
        <w:rPr>
          <w:rFonts w:cstheme="minorHAnsi"/>
          <w:sz w:val="24"/>
          <w:szCs w:val="24"/>
        </w:rPr>
        <w:t>Supplementary</w:t>
      </w:r>
      <w:r w:rsidR="00EA4A07">
        <w:rPr>
          <w:rFonts w:cstheme="minorHAnsi"/>
          <w:sz w:val="24"/>
          <w:szCs w:val="24"/>
        </w:rPr>
        <w:t xml:space="preserve"> </w:t>
      </w:r>
      <w:r w:rsidR="00B025A5">
        <w:rPr>
          <w:rFonts w:cstheme="minorHAnsi"/>
          <w:sz w:val="24"/>
          <w:szCs w:val="24"/>
        </w:rPr>
        <w:t>T</w:t>
      </w:r>
      <w:r w:rsidR="00EC4625" w:rsidRPr="005D74C8">
        <w:rPr>
          <w:rFonts w:cstheme="minorHAnsi"/>
          <w:sz w:val="24"/>
          <w:szCs w:val="24"/>
        </w:rPr>
        <w:t xml:space="preserve">able </w:t>
      </w:r>
      <w:r w:rsidR="00115221" w:rsidRPr="005D74C8">
        <w:rPr>
          <w:rFonts w:cstheme="minorHAnsi"/>
          <w:sz w:val="24"/>
          <w:szCs w:val="24"/>
        </w:rPr>
        <w:t>S</w:t>
      </w:r>
      <w:r w:rsidR="00115221">
        <w:rPr>
          <w:rFonts w:cstheme="minorHAnsi"/>
          <w:sz w:val="24"/>
          <w:szCs w:val="24"/>
        </w:rPr>
        <w:t>4</w:t>
      </w:r>
      <w:r w:rsidR="005518D3" w:rsidRPr="005D74C8">
        <w:rPr>
          <w:rFonts w:cstheme="minorHAnsi"/>
          <w:sz w:val="24"/>
          <w:szCs w:val="24"/>
        </w:rPr>
        <w:t xml:space="preserve">). </w:t>
      </w:r>
      <w:r w:rsidR="00C346BC">
        <w:rPr>
          <w:rFonts w:cstheme="minorHAnsi"/>
          <w:sz w:val="24"/>
          <w:szCs w:val="24"/>
        </w:rPr>
        <w:t>The</w:t>
      </w:r>
      <w:r w:rsidR="003D490E" w:rsidRPr="005D74C8">
        <w:rPr>
          <w:rFonts w:cstheme="minorHAnsi"/>
          <w:sz w:val="24"/>
          <w:szCs w:val="24"/>
        </w:rPr>
        <w:t xml:space="preserve"> </w:t>
      </w:r>
      <w:bookmarkStart w:id="18" w:name="_Hlk114310600"/>
      <w:r w:rsidR="003D490E" w:rsidRPr="005D74C8">
        <w:rPr>
          <w:rFonts w:cstheme="minorHAnsi"/>
          <w:sz w:val="24"/>
          <w:szCs w:val="24"/>
        </w:rPr>
        <w:t>VOC effects stabilized a</w:t>
      </w:r>
      <w:r w:rsidR="00FC7D92" w:rsidRPr="005D74C8">
        <w:rPr>
          <w:rFonts w:cstheme="minorHAnsi"/>
          <w:sz w:val="24"/>
          <w:szCs w:val="24"/>
        </w:rPr>
        <w:t>fter the first 8 days</w:t>
      </w:r>
      <w:r w:rsidR="003D490E" w:rsidRPr="005D74C8">
        <w:rPr>
          <w:rFonts w:cstheme="minorHAnsi"/>
          <w:sz w:val="24"/>
          <w:szCs w:val="24"/>
        </w:rPr>
        <w:t xml:space="preserve"> of the selection experiment, which could be indicative of </w:t>
      </w:r>
      <w:r w:rsidR="00D718BB" w:rsidRPr="005D74C8">
        <w:rPr>
          <w:rFonts w:cstheme="minorHAnsi"/>
          <w:i/>
          <w:iCs/>
          <w:sz w:val="24"/>
          <w:szCs w:val="24"/>
          <w:lang w:val="en-GB"/>
        </w:rPr>
        <w:t>R. solanacearum</w:t>
      </w:r>
      <w:r w:rsidR="003D490E" w:rsidRPr="005D74C8">
        <w:rPr>
          <w:rFonts w:cstheme="minorHAnsi"/>
          <w:sz w:val="24"/>
          <w:szCs w:val="24"/>
        </w:rPr>
        <w:t xml:space="preserve"> adaptation to VOC</w:t>
      </w:r>
      <w:r w:rsidR="0024126C" w:rsidRPr="005D74C8">
        <w:rPr>
          <w:rFonts w:cstheme="minorHAnsi"/>
          <w:sz w:val="24"/>
          <w:szCs w:val="24"/>
        </w:rPr>
        <w:t>s</w:t>
      </w:r>
      <w:r w:rsidR="00DB6ECC">
        <w:rPr>
          <w:rFonts w:cstheme="minorHAnsi"/>
          <w:sz w:val="24"/>
          <w:szCs w:val="24"/>
        </w:rPr>
        <w:t xml:space="preserve"> </w:t>
      </w:r>
      <w:r w:rsidR="00B410FF">
        <w:rPr>
          <w:rFonts w:cstheme="minorHAnsi"/>
          <w:sz w:val="24"/>
          <w:szCs w:val="24"/>
        </w:rPr>
        <w:t>due to rapid emergence</w:t>
      </w:r>
      <w:r w:rsidR="00DB6ECC">
        <w:rPr>
          <w:rFonts w:cstheme="minorHAnsi"/>
          <w:sz w:val="24"/>
          <w:szCs w:val="24"/>
        </w:rPr>
        <w:t xml:space="preserve"> of resistance mutations</w:t>
      </w:r>
      <w:r w:rsidR="003D490E" w:rsidRPr="005D74C8">
        <w:rPr>
          <w:rFonts w:cstheme="minorHAnsi"/>
          <w:sz w:val="24"/>
          <w:szCs w:val="24"/>
        </w:rPr>
        <w:t xml:space="preserve">. </w:t>
      </w:r>
      <w:bookmarkEnd w:id="18"/>
      <w:r w:rsidR="003D490E" w:rsidRPr="005D74C8">
        <w:rPr>
          <w:rFonts w:cstheme="minorHAnsi"/>
          <w:sz w:val="24"/>
          <w:szCs w:val="24"/>
        </w:rPr>
        <w:t xml:space="preserve">To study this, we isolated </w:t>
      </w:r>
      <w:r w:rsidR="0018231A" w:rsidRPr="005D74C8">
        <w:rPr>
          <w:rFonts w:cstheme="minorHAnsi"/>
          <w:sz w:val="24"/>
          <w:szCs w:val="24"/>
        </w:rPr>
        <w:t xml:space="preserve">three </w:t>
      </w:r>
      <w:r w:rsidR="00D718BB" w:rsidRPr="005D74C8">
        <w:rPr>
          <w:rFonts w:cstheme="minorHAnsi"/>
          <w:i/>
          <w:iCs/>
          <w:sz w:val="24"/>
          <w:szCs w:val="24"/>
          <w:lang w:val="en-GB"/>
        </w:rPr>
        <w:t>R. solanacearum</w:t>
      </w:r>
      <w:r w:rsidR="0018231A" w:rsidRPr="005D74C8">
        <w:rPr>
          <w:rFonts w:cstheme="minorHAnsi"/>
          <w:sz w:val="24"/>
          <w:szCs w:val="24"/>
        </w:rPr>
        <w:t xml:space="preserve"> clones per replicate</w:t>
      </w:r>
      <w:r w:rsidR="00C62495" w:rsidRPr="005D74C8">
        <w:rPr>
          <w:rFonts w:cstheme="minorHAnsi"/>
          <w:sz w:val="24"/>
          <w:szCs w:val="24"/>
        </w:rPr>
        <w:t xml:space="preserve"> population</w:t>
      </w:r>
      <w:r w:rsidR="0018231A" w:rsidRPr="005D74C8">
        <w:rPr>
          <w:rFonts w:cstheme="minorHAnsi"/>
          <w:sz w:val="24"/>
          <w:szCs w:val="24"/>
        </w:rPr>
        <w:t xml:space="preserve"> </w:t>
      </w:r>
      <w:r w:rsidR="0024126C" w:rsidRPr="005D74C8">
        <w:rPr>
          <w:rFonts w:cstheme="minorHAnsi"/>
          <w:sz w:val="24"/>
          <w:szCs w:val="24"/>
        </w:rPr>
        <w:t>from</w:t>
      </w:r>
      <w:r w:rsidR="003A571B" w:rsidRPr="005D74C8">
        <w:rPr>
          <w:rFonts w:cstheme="minorHAnsi"/>
          <w:sz w:val="24"/>
          <w:szCs w:val="24"/>
        </w:rPr>
        <w:t xml:space="preserve"> all six </w:t>
      </w:r>
      <w:r w:rsidR="00742559" w:rsidRPr="005D74C8">
        <w:rPr>
          <w:rFonts w:cstheme="minorHAnsi"/>
          <w:sz w:val="24"/>
          <w:szCs w:val="24"/>
        </w:rPr>
        <w:t>No-VOC</w:t>
      </w:r>
      <w:r w:rsidR="0024126C" w:rsidRPr="005D74C8">
        <w:rPr>
          <w:rFonts w:cstheme="minorHAnsi"/>
          <w:sz w:val="24"/>
          <w:szCs w:val="24"/>
        </w:rPr>
        <w:t xml:space="preserve"> </w:t>
      </w:r>
      <w:r w:rsidR="003A571B" w:rsidRPr="005D74C8">
        <w:rPr>
          <w:rFonts w:cstheme="minorHAnsi"/>
          <w:sz w:val="24"/>
          <w:szCs w:val="24"/>
        </w:rPr>
        <w:t>and</w:t>
      </w:r>
      <w:r w:rsidR="0024126C" w:rsidRPr="005D74C8">
        <w:rPr>
          <w:rFonts w:cstheme="minorHAnsi"/>
          <w:sz w:val="24"/>
          <w:szCs w:val="24"/>
        </w:rPr>
        <w:t xml:space="preserve"> </w:t>
      </w:r>
      <w:r w:rsidR="00E850C6" w:rsidRPr="005D74C8">
        <w:rPr>
          <w:rFonts w:eastAsia="Times New Roman" w:cstheme="minorHAnsi"/>
          <w:sz w:val="24"/>
          <w:szCs w:val="24"/>
        </w:rPr>
        <w:t>H-</w:t>
      </w:r>
      <w:r w:rsidR="00E850C6" w:rsidRPr="005D74C8">
        <w:rPr>
          <w:rFonts w:eastAsia="Times New Roman" w:cstheme="minorHAnsi"/>
          <w:sz w:val="24"/>
          <w:szCs w:val="24"/>
        </w:rPr>
        <w:lastRenderedPageBreak/>
        <w:t xml:space="preserve">VOC </w:t>
      </w:r>
      <w:r w:rsidR="003D490E" w:rsidRPr="005D74C8">
        <w:rPr>
          <w:rFonts w:cstheme="minorHAnsi"/>
          <w:sz w:val="24"/>
          <w:szCs w:val="24"/>
        </w:rPr>
        <w:t>treatment</w:t>
      </w:r>
      <w:r w:rsidR="0024126C" w:rsidRPr="005D74C8">
        <w:rPr>
          <w:rFonts w:cstheme="minorHAnsi"/>
          <w:sz w:val="24"/>
          <w:szCs w:val="24"/>
        </w:rPr>
        <w:t xml:space="preserve"> replicates</w:t>
      </w:r>
      <w:r w:rsidR="003D490E" w:rsidRPr="005D74C8">
        <w:rPr>
          <w:rFonts w:cstheme="minorHAnsi"/>
          <w:sz w:val="24"/>
          <w:szCs w:val="24"/>
        </w:rPr>
        <w:t xml:space="preserve"> </w:t>
      </w:r>
      <w:r w:rsidR="00F21A16" w:rsidRPr="005D74C8">
        <w:rPr>
          <w:rFonts w:cstheme="minorHAnsi"/>
          <w:sz w:val="24"/>
          <w:szCs w:val="24"/>
        </w:rPr>
        <w:t>(18 clones per treatment)</w:t>
      </w:r>
      <w:r w:rsidR="008B415C" w:rsidRPr="005D74C8">
        <w:rPr>
          <w:rFonts w:cstheme="minorHAnsi"/>
          <w:sz w:val="24"/>
          <w:szCs w:val="24"/>
        </w:rPr>
        <w:t xml:space="preserve"> </w:t>
      </w:r>
      <w:r w:rsidR="00B345A3" w:rsidRPr="005D74C8">
        <w:rPr>
          <w:rFonts w:cstheme="minorHAnsi"/>
          <w:sz w:val="24"/>
          <w:szCs w:val="24"/>
        </w:rPr>
        <w:t xml:space="preserve">at the end of the experiment. </w:t>
      </w:r>
      <w:r w:rsidR="00B345A3">
        <w:rPr>
          <w:rFonts w:cstheme="minorHAnsi"/>
          <w:sz w:val="24"/>
          <w:szCs w:val="24"/>
        </w:rPr>
        <w:t>In addition,</w:t>
      </w:r>
      <w:r w:rsidR="008B415C" w:rsidRPr="005D74C8">
        <w:rPr>
          <w:rFonts w:cstheme="minorHAnsi"/>
          <w:sz w:val="24"/>
          <w:szCs w:val="24"/>
        </w:rPr>
        <w:t xml:space="preserve"> </w:t>
      </w:r>
      <w:r w:rsidR="00644B0B" w:rsidRPr="005D74C8">
        <w:rPr>
          <w:rFonts w:cstheme="minorHAnsi"/>
          <w:sz w:val="24"/>
          <w:szCs w:val="24"/>
        </w:rPr>
        <w:t>three</w:t>
      </w:r>
      <w:r w:rsidR="008B415C" w:rsidRPr="005D74C8">
        <w:rPr>
          <w:rFonts w:cstheme="minorHAnsi"/>
          <w:sz w:val="24"/>
          <w:szCs w:val="24"/>
        </w:rPr>
        <w:t xml:space="preserve"> </w:t>
      </w:r>
      <w:r w:rsidR="00B345A3" w:rsidRPr="005D74C8">
        <w:rPr>
          <w:rFonts w:cstheme="minorHAnsi"/>
          <w:sz w:val="24"/>
          <w:szCs w:val="24"/>
        </w:rPr>
        <w:t xml:space="preserve">ancestral </w:t>
      </w:r>
      <w:r w:rsidR="00B345A3">
        <w:rPr>
          <w:rFonts w:cstheme="minorHAnsi"/>
          <w:sz w:val="24"/>
          <w:szCs w:val="24"/>
        </w:rPr>
        <w:t>strain</w:t>
      </w:r>
      <w:r w:rsidR="005E3FFD">
        <w:rPr>
          <w:rFonts w:cstheme="minorHAnsi"/>
          <w:sz w:val="24"/>
          <w:szCs w:val="24"/>
        </w:rPr>
        <w:t xml:space="preserve"> clones </w:t>
      </w:r>
      <w:r w:rsidR="00B345A3">
        <w:rPr>
          <w:rFonts w:cstheme="minorHAnsi"/>
          <w:sz w:val="24"/>
          <w:szCs w:val="24"/>
        </w:rPr>
        <w:t xml:space="preserve">were </w:t>
      </w:r>
      <w:r w:rsidR="005E3FFD">
        <w:rPr>
          <w:rFonts w:cstheme="minorHAnsi"/>
          <w:sz w:val="24"/>
          <w:szCs w:val="24"/>
        </w:rPr>
        <w:t xml:space="preserve">used </w:t>
      </w:r>
      <w:r w:rsidR="00635D16">
        <w:rPr>
          <w:rFonts w:cstheme="minorHAnsi"/>
          <w:sz w:val="24"/>
          <w:szCs w:val="24"/>
        </w:rPr>
        <w:t>to establish baseline</w:t>
      </w:r>
      <w:r w:rsidR="005E3FFD">
        <w:rPr>
          <w:rFonts w:cstheme="minorHAnsi"/>
          <w:sz w:val="24"/>
          <w:szCs w:val="24"/>
        </w:rPr>
        <w:t xml:space="preserve"> comparison</w:t>
      </w:r>
      <w:r w:rsidR="00B345A3">
        <w:rPr>
          <w:rFonts w:cstheme="minorHAnsi"/>
          <w:sz w:val="24"/>
          <w:szCs w:val="24"/>
        </w:rPr>
        <w:t>.</w:t>
      </w:r>
      <w:r w:rsidR="006D142C">
        <w:rPr>
          <w:rFonts w:cstheme="minorHAnsi"/>
          <w:sz w:val="24"/>
          <w:szCs w:val="24"/>
        </w:rPr>
        <w:t xml:space="preserve"> </w:t>
      </w:r>
      <w:r w:rsidR="008B415C" w:rsidRPr="005D74C8">
        <w:rPr>
          <w:rFonts w:cstheme="minorHAnsi"/>
          <w:sz w:val="24"/>
          <w:szCs w:val="24"/>
        </w:rPr>
        <w:t>E</w:t>
      </w:r>
      <w:r w:rsidR="0024126C" w:rsidRPr="005D74C8">
        <w:rPr>
          <w:rFonts w:cstheme="minorHAnsi"/>
          <w:sz w:val="24"/>
          <w:szCs w:val="24"/>
        </w:rPr>
        <w:t>volutionary changes</w:t>
      </w:r>
      <w:r w:rsidR="00085E62" w:rsidRPr="005D74C8">
        <w:rPr>
          <w:rFonts w:cstheme="minorHAnsi"/>
          <w:sz w:val="24"/>
          <w:szCs w:val="24"/>
        </w:rPr>
        <w:t xml:space="preserve"> </w:t>
      </w:r>
      <w:r w:rsidR="00CA1A55" w:rsidRPr="005D74C8">
        <w:rPr>
          <w:rFonts w:cstheme="minorHAnsi"/>
          <w:sz w:val="24"/>
          <w:szCs w:val="24"/>
        </w:rPr>
        <w:t xml:space="preserve">in </w:t>
      </w:r>
      <w:r w:rsidR="00085E62" w:rsidRPr="005D74C8">
        <w:rPr>
          <w:rFonts w:cstheme="minorHAnsi"/>
          <w:sz w:val="24"/>
          <w:szCs w:val="24"/>
        </w:rPr>
        <w:t>VOC</w:t>
      </w:r>
      <w:r w:rsidR="00CA1A55" w:rsidRPr="005D74C8">
        <w:rPr>
          <w:rFonts w:cstheme="minorHAnsi"/>
          <w:sz w:val="24"/>
          <w:szCs w:val="24"/>
        </w:rPr>
        <w:t>-</w:t>
      </w:r>
      <w:r w:rsidR="00085E62" w:rsidRPr="005D74C8">
        <w:rPr>
          <w:rFonts w:cstheme="minorHAnsi"/>
          <w:sz w:val="24"/>
          <w:szCs w:val="24"/>
        </w:rPr>
        <w:t>tolerance</w:t>
      </w:r>
      <w:r w:rsidR="008B415C" w:rsidRPr="005D74C8">
        <w:rPr>
          <w:rFonts w:cstheme="minorHAnsi"/>
          <w:sz w:val="24"/>
          <w:szCs w:val="24"/>
        </w:rPr>
        <w:t xml:space="preserve"> w</w:t>
      </w:r>
      <w:r w:rsidR="005E052F" w:rsidRPr="005D74C8">
        <w:rPr>
          <w:rFonts w:cstheme="minorHAnsi"/>
          <w:sz w:val="24"/>
          <w:szCs w:val="24"/>
        </w:rPr>
        <w:t>ere</w:t>
      </w:r>
      <w:r w:rsidR="008B415C" w:rsidRPr="005D74C8">
        <w:rPr>
          <w:rFonts w:cstheme="minorHAnsi"/>
          <w:sz w:val="24"/>
          <w:szCs w:val="24"/>
        </w:rPr>
        <w:t xml:space="preserve"> quantified </w:t>
      </w:r>
      <w:r w:rsidR="00A249A8" w:rsidRPr="005D74C8">
        <w:rPr>
          <w:rFonts w:cstheme="minorHAnsi"/>
          <w:sz w:val="24"/>
          <w:szCs w:val="24"/>
        </w:rPr>
        <w:t xml:space="preserve">both </w:t>
      </w:r>
      <w:r w:rsidR="00562111" w:rsidRPr="005D74C8">
        <w:rPr>
          <w:rFonts w:cstheme="minorHAnsi"/>
          <w:sz w:val="24"/>
          <w:szCs w:val="24"/>
        </w:rPr>
        <w:t xml:space="preserve">in liquid </w:t>
      </w:r>
      <w:r w:rsidR="00814669" w:rsidRPr="005D74C8">
        <w:rPr>
          <w:rFonts w:cstheme="minorHAnsi"/>
          <w:sz w:val="24"/>
          <w:szCs w:val="24"/>
        </w:rPr>
        <w:t>(direct contact)</w:t>
      </w:r>
      <w:r w:rsidR="00562111" w:rsidRPr="005D74C8">
        <w:rPr>
          <w:rFonts w:cstheme="minorHAnsi"/>
          <w:sz w:val="24"/>
          <w:szCs w:val="24"/>
        </w:rPr>
        <w:t xml:space="preserve"> and agar</w:t>
      </w:r>
      <w:r w:rsidR="00814669" w:rsidRPr="005D74C8">
        <w:rPr>
          <w:rFonts w:cstheme="minorHAnsi"/>
          <w:sz w:val="24"/>
          <w:szCs w:val="24"/>
        </w:rPr>
        <w:t xml:space="preserve"> culture</w:t>
      </w:r>
      <w:r w:rsidR="00562111" w:rsidRPr="005D74C8">
        <w:rPr>
          <w:rFonts w:cstheme="minorHAnsi"/>
          <w:sz w:val="24"/>
          <w:szCs w:val="24"/>
        </w:rPr>
        <w:t xml:space="preserve"> medi</w:t>
      </w:r>
      <w:r w:rsidR="00814669" w:rsidRPr="005D74C8">
        <w:rPr>
          <w:rFonts w:cstheme="minorHAnsi"/>
          <w:sz w:val="24"/>
          <w:szCs w:val="24"/>
        </w:rPr>
        <w:t>a (indirect contact via air)</w:t>
      </w:r>
      <w:r w:rsidR="00562111" w:rsidRPr="005D74C8">
        <w:rPr>
          <w:rFonts w:cstheme="minorHAnsi"/>
          <w:sz w:val="24"/>
          <w:szCs w:val="24"/>
        </w:rPr>
        <w:t xml:space="preserve"> </w:t>
      </w:r>
      <w:r w:rsidR="008B415C" w:rsidRPr="005D74C8">
        <w:rPr>
          <w:rFonts w:cstheme="minorHAnsi"/>
          <w:sz w:val="24"/>
          <w:szCs w:val="24"/>
        </w:rPr>
        <w:t>by re-exposing all clones t</w:t>
      </w:r>
      <w:r w:rsidR="00BB4462" w:rsidRPr="005D74C8">
        <w:rPr>
          <w:rFonts w:cstheme="minorHAnsi"/>
          <w:sz w:val="24"/>
          <w:szCs w:val="24"/>
        </w:rPr>
        <w:t>o the VOC</w:t>
      </w:r>
      <w:r w:rsidR="001A1CB7" w:rsidRPr="005D74C8">
        <w:rPr>
          <w:rFonts w:cstheme="minorHAnsi"/>
          <w:sz w:val="24"/>
          <w:szCs w:val="24"/>
        </w:rPr>
        <w:t>-</w:t>
      </w:r>
      <w:r w:rsidR="00BB4462" w:rsidRPr="005D74C8">
        <w:rPr>
          <w:rFonts w:cstheme="minorHAnsi"/>
          <w:sz w:val="24"/>
          <w:szCs w:val="24"/>
        </w:rPr>
        <w:t xml:space="preserve">mixture and five </w:t>
      </w:r>
      <w:r w:rsidR="00337F97" w:rsidRPr="005D74C8">
        <w:rPr>
          <w:rFonts w:cstheme="minorHAnsi"/>
          <w:sz w:val="24"/>
          <w:szCs w:val="24"/>
        </w:rPr>
        <w:t xml:space="preserve">individual </w:t>
      </w:r>
      <w:r w:rsidR="00BB4462" w:rsidRPr="005D74C8">
        <w:rPr>
          <w:rFonts w:cstheme="minorHAnsi"/>
          <w:sz w:val="24"/>
          <w:szCs w:val="24"/>
        </w:rPr>
        <w:t>antimicrobial</w:t>
      </w:r>
      <w:r w:rsidR="008B415C" w:rsidRPr="005D74C8">
        <w:rPr>
          <w:rFonts w:cstheme="minorHAnsi"/>
          <w:sz w:val="24"/>
          <w:szCs w:val="24"/>
        </w:rPr>
        <w:t xml:space="preserve"> </w:t>
      </w:r>
      <w:r w:rsidR="00BB4462" w:rsidRPr="005D74C8">
        <w:rPr>
          <w:rFonts w:cstheme="minorHAnsi"/>
          <w:sz w:val="24"/>
          <w:szCs w:val="24"/>
        </w:rPr>
        <w:t>VOCs</w:t>
      </w:r>
      <w:r w:rsidR="008B415C" w:rsidRPr="005D74C8">
        <w:rPr>
          <w:rFonts w:cstheme="minorHAnsi"/>
          <w:sz w:val="24"/>
          <w:szCs w:val="24"/>
        </w:rPr>
        <w:t xml:space="preserve"> </w:t>
      </w:r>
      <w:r w:rsidR="00337F97" w:rsidRPr="005D74C8">
        <w:rPr>
          <w:rFonts w:cstheme="minorHAnsi"/>
          <w:sz w:val="24"/>
          <w:szCs w:val="24"/>
        </w:rPr>
        <w:t>present in</w:t>
      </w:r>
      <w:r w:rsidR="00BB4462" w:rsidRPr="005D74C8">
        <w:rPr>
          <w:rFonts w:cstheme="minorHAnsi"/>
          <w:sz w:val="24"/>
          <w:szCs w:val="24"/>
        </w:rPr>
        <w:t xml:space="preserve"> the mixture</w:t>
      </w:r>
      <w:r w:rsidR="00644B0B" w:rsidRPr="005D74C8">
        <w:rPr>
          <w:rFonts w:cstheme="minorHAnsi"/>
          <w:sz w:val="24"/>
          <w:szCs w:val="24"/>
        </w:rPr>
        <w:t xml:space="preserve"> (</w:t>
      </w:r>
      <w:r w:rsidR="00EA4A07" w:rsidRPr="00E02377">
        <w:rPr>
          <w:rFonts w:cstheme="minorHAnsi"/>
          <w:sz w:val="24"/>
          <w:szCs w:val="24"/>
        </w:rPr>
        <w:t>Supplementary</w:t>
      </w:r>
      <w:r w:rsidR="00EA4A07">
        <w:rPr>
          <w:rFonts w:cstheme="minorHAnsi"/>
          <w:sz w:val="24"/>
          <w:szCs w:val="24"/>
        </w:rPr>
        <w:t xml:space="preserve"> </w:t>
      </w:r>
      <w:r w:rsidR="00B025A5">
        <w:rPr>
          <w:rFonts w:cstheme="minorHAnsi"/>
          <w:sz w:val="24"/>
          <w:szCs w:val="24"/>
        </w:rPr>
        <w:t>T</w:t>
      </w:r>
      <w:r w:rsidR="00644B0B" w:rsidRPr="005D74C8">
        <w:rPr>
          <w:rFonts w:cstheme="minorHAnsi"/>
          <w:sz w:val="24"/>
          <w:szCs w:val="24"/>
        </w:rPr>
        <w:t>able S1)</w:t>
      </w:r>
      <w:r w:rsidR="00BB4462" w:rsidRPr="005D74C8">
        <w:rPr>
          <w:rFonts w:cstheme="minorHAnsi"/>
          <w:sz w:val="24"/>
          <w:szCs w:val="24"/>
        </w:rPr>
        <w:t xml:space="preserve">. </w:t>
      </w:r>
      <w:r w:rsidR="00514615">
        <w:rPr>
          <w:rFonts w:cstheme="minorHAnsi"/>
          <w:sz w:val="24"/>
          <w:szCs w:val="24"/>
        </w:rPr>
        <w:t xml:space="preserve">We found that </w:t>
      </w:r>
      <w:r w:rsidR="00E82FBE" w:rsidRPr="005D74C8">
        <w:rPr>
          <w:rFonts w:cstheme="minorHAnsi"/>
          <w:sz w:val="24"/>
          <w:szCs w:val="24"/>
        </w:rPr>
        <w:t xml:space="preserve">evolved </w:t>
      </w:r>
      <w:r w:rsidR="002743BA" w:rsidRPr="005D74C8">
        <w:rPr>
          <w:rFonts w:cstheme="minorHAnsi"/>
          <w:sz w:val="24"/>
          <w:szCs w:val="24"/>
        </w:rPr>
        <w:t>H-VOC</w:t>
      </w:r>
      <w:r w:rsidR="005401A9" w:rsidRPr="005D74C8">
        <w:rPr>
          <w:rFonts w:cstheme="minorHAnsi"/>
          <w:sz w:val="24"/>
          <w:szCs w:val="24"/>
        </w:rPr>
        <w:t xml:space="preserve"> </w:t>
      </w:r>
      <w:r w:rsidR="002743BA" w:rsidRPr="005D74C8">
        <w:rPr>
          <w:rFonts w:cstheme="minorHAnsi"/>
          <w:sz w:val="24"/>
          <w:szCs w:val="24"/>
        </w:rPr>
        <w:t>clones showed</w:t>
      </w:r>
      <w:r w:rsidR="005401A9" w:rsidRPr="005D74C8">
        <w:rPr>
          <w:rFonts w:cstheme="minorHAnsi"/>
          <w:sz w:val="24"/>
          <w:szCs w:val="24"/>
        </w:rPr>
        <w:t xml:space="preserve"> increased</w:t>
      </w:r>
      <w:r w:rsidR="002743BA" w:rsidRPr="005D74C8">
        <w:rPr>
          <w:rFonts w:cstheme="minorHAnsi"/>
          <w:sz w:val="24"/>
          <w:szCs w:val="24"/>
        </w:rPr>
        <w:t xml:space="preserve"> </w:t>
      </w:r>
      <w:r w:rsidR="00E82FBE" w:rsidRPr="005D74C8">
        <w:rPr>
          <w:rFonts w:cstheme="minorHAnsi"/>
          <w:sz w:val="24"/>
          <w:szCs w:val="24"/>
        </w:rPr>
        <w:t>VOC-</w:t>
      </w:r>
      <w:r w:rsidR="003561EE" w:rsidRPr="005D74C8">
        <w:rPr>
          <w:rFonts w:cstheme="minorHAnsi"/>
          <w:sz w:val="24"/>
          <w:szCs w:val="24"/>
        </w:rPr>
        <w:t>tolerance</w:t>
      </w:r>
      <w:r w:rsidR="005401A9" w:rsidRPr="005D74C8">
        <w:rPr>
          <w:rFonts w:cstheme="minorHAnsi"/>
          <w:sz w:val="24"/>
          <w:szCs w:val="24"/>
        </w:rPr>
        <w:t xml:space="preserve"> relative to the ancestral and </w:t>
      </w:r>
      <w:r w:rsidR="00E82FBE" w:rsidRPr="005D74C8">
        <w:rPr>
          <w:rFonts w:cstheme="minorHAnsi"/>
          <w:sz w:val="24"/>
          <w:szCs w:val="24"/>
        </w:rPr>
        <w:t xml:space="preserve">No-VOC </w:t>
      </w:r>
      <w:r w:rsidR="005401A9" w:rsidRPr="005D74C8">
        <w:rPr>
          <w:rFonts w:cstheme="minorHAnsi"/>
          <w:sz w:val="24"/>
          <w:szCs w:val="24"/>
        </w:rPr>
        <w:t>clones and this difference was greater</w:t>
      </w:r>
      <w:r w:rsidR="00A20100" w:rsidRPr="005D74C8">
        <w:rPr>
          <w:rFonts w:cstheme="minorHAnsi"/>
          <w:sz w:val="24"/>
          <w:szCs w:val="24"/>
        </w:rPr>
        <w:t xml:space="preserve"> when measured</w:t>
      </w:r>
      <w:r w:rsidR="005401A9" w:rsidRPr="005D74C8">
        <w:rPr>
          <w:rFonts w:cstheme="minorHAnsi"/>
          <w:sz w:val="24"/>
          <w:szCs w:val="24"/>
        </w:rPr>
        <w:t xml:space="preserve"> at </w:t>
      </w:r>
      <w:r w:rsidR="00E82FBE" w:rsidRPr="005D74C8">
        <w:rPr>
          <w:rFonts w:cstheme="minorHAnsi"/>
          <w:sz w:val="24"/>
          <w:szCs w:val="24"/>
        </w:rPr>
        <w:t xml:space="preserve">higher </w:t>
      </w:r>
      <w:r w:rsidR="005401A9" w:rsidRPr="005D74C8">
        <w:rPr>
          <w:rFonts w:cstheme="minorHAnsi"/>
          <w:sz w:val="24"/>
          <w:szCs w:val="24"/>
        </w:rPr>
        <w:t>VOC concentration</w:t>
      </w:r>
      <w:r w:rsidR="00415161" w:rsidRPr="005D74C8">
        <w:rPr>
          <w:rFonts w:cstheme="minorHAnsi"/>
          <w:sz w:val="24"/>
          <w:szCs w:val="24"/>
        </w:rPr>
        <w:t>s</w:t>
      </w:r>
      <w:r w:rsidR="000474A3" w:rsidRPr="005D74C8">
        <w:rPr>
          <w:rFonts w:cstheme="minorHAnsi"/>
          <w:sz w:val="24"/>
          <w:szCs w:val="24"/>
        </w:rPr>
        <w:t xml:space="preserve"> (</w:t>
      </w:r>
      <w:r w:rsidR="008441D2">
        <w:rPr>
          <w:rFonts w:cstheme="minorHAnsi"/>
          <w:sz w:val="24"/>
          <w:szCs w:val="24"/>
        </w:rPr>
        <w:t>Liquid media assay</w:t>
      </w:r>
      <w:r w:rsidR="00560CA9">
        <w:rPr>
          <w:rFonts w:cstheme="minorHAnsi"/>
          <w:sz w:val="24"/>
          <w:szCs w:val="24"/>
        </w:rPr>
        <w:t>;</w:t>
      </w:r>
      <w:r w:rsidR="008441D2">
        <w:rPr>
          <w:rFonts w:cstheme="minorHAnsi"/>
          <w:sz w:val="24"/>
          <w:szCs w:val="24"/>
        </w:rPr>
        <w:t xml:space="preserve"> </w:t>
      </w:r>
      <w:r w:rsidR="00B025A5">
        <w:rPr>
          <w:rFonts w:cstheme="minorHAnsi"/>
          <w:sz w:val="24"/>
          <w:szCs w:val="24"/>
        </w:rPr>
        <w:t>F</w:t>
      </w:r>
      <w:r w:rsidR="00933308" w:rsidRPr="005D74C8">
        <w:rPr>
          <w:rFonts w:cstheme="minorHAnsi"/>
          <w:sz w:val="24"/>
          <w:szCs w:val="24"/>
        </w:rPr>
        <w:t xml:space="preserve">ig. </w:t>
      </w:r>
      <w:r w:rsidR="00E02377">
        <w:rPr>
          <w:rFonts w:cstheme="minorHAnsi"/>
          <w:sz w:val="24"/>
          <w:szCs w:val="24"/>
        </w:rPr>
        <w:t>3</w:t>
      </w:r>
      <w:r w:rsidR="00560CA9">
        <w:rPr>
          <w:rFonts w:cstheme="minorHAnsi"/>
          <w:sz w:val="24"/>
          <w:szCs w:val="24"/>
        </w:rPr>
        <w:t>,</w:t>
      </w:r>
      <w:r w:rsidR="00377031" w:rsidRPr="005D74C8">
        <w:rPr>
          <w:rFonts w:cstheme="minorHAnsi"/>
          <w:sz w:val="24"/>
          <w:szCs w:val="24"/>
        </w:rPr>
        <w:t xml:space="preserve"> </w:t>
      </w:r>
      <w:r w:rsidR="00EA4A07" w:rsidRPr="00E02377">
        <w:rPr>
          <w:rFonts w:cstheme="minorHAnsi"/>
          <w:sz w:val="24"/>
          <w:szCs w:val="24"/>
        </w:rPr>
        <w:t>Supplementary</w:t>
      </w:r>
      <w:r w:rsidR="00EA4A07">
        <w:rPr>
          <w:rFonts w:cstheme="minorHAnsi"/>
          <w:sz w:val="24"/>
          <w:szCs w:val="24"/>
        </w:rPr>
        <w:t xml:space="preserve"> </w:t>
      </w:r>
      <w:r w:rsidR="00B025A5">
        <w:rPr>
          <w:rFonts w:cstheme="minorHAnsi"/>
          <w:sz w:val="24"/>
          <w:szCs w:val="24"/>
        </w:rPr>
        <w:t>F</w:t>
      </w:r>
      <w:r w:rsidR="001A6DA7" w:rsidRPr="005D74C8">
        <w:rPr>
          <w:rFonts w:cstheme="minorHAnsi"/>
          <w:sz w:val="24"/>
          <w:szCs w:val="24"/>
        </w:rPr>
        <w:t xml:space="preserve">igs. </w:t>
      </w:r>
      <w:r w:rsidR="00377031" w:rsidRPr="005D74C8">
        <w:rPr>
          <w:rFonts w:cstheme="minorHAnsi"/>
          <w:sz w:val="24"/>
          <w:szCs w:val="24"/>
        </w:rPr>
        <w:t>S</w:t>
      </w:r>
      <w:r w:rsidR="003509FB">
        <w:rPr>
          <w:rFonts w:cstheme="minorHAnsi"/>
          <w:sz w:val="24"/>
          <w:szCs w:val="24"/>
        </w:rPr>
        <w:t>2</w:t>
      </w:r>
      <w:r w:rsidR="00CB46A8">
        <w:rPr>
          <w:rFonts w:cstheme="minorHAnsi"/>
          <w:sz w:val="24"/>
          <w:szCs w:val="24"/>
        </w:rPr>
        <w:t>-</w:t>
      </w:r>
      <w:r w:rsidR="001A6DA7" w:rsidRPr="005D74C8">
        <w:rPr>
          <w:rFonts w:cstheme="minorHAnsi"/>
          <w:sz w:val="24"/>
          <w:szCs w:val="24"/>
        </w:rPr>
        <w:t>S</w:t>
      </w:r>
      <w:r w:rsidR="003509FB">
        <w:rPr>
          <w:rFonts w:cstheme="minorHAnsi"/>
          <w:sz w:val="24"/>
          <w:szCs w:val="24"/>
        </w:rPr>
        <w:t>3</w:t>
      </w:r>
      <w:r w:rsidR="00EA4A07">
        <w:rPr>
          <w:rFonts w:cstheme="minorHAnsi"/>
          <w:sz w:val="24"/>
          <w:szCs w:val="24"/>
        </w:rPr>
        <w:t xml:space="preserve"> and</w:t>
      </w:r>
      <w:r w:rsidR="00D821DE" w:rsidRPr="005D74C8">
        <w:rPr>
          <w:rFonts w:cstheme="minorHAnsi"/>
          <w:sz w:val="24"/>
          <w:szCs w:val="24"/>
        </w:rPr>
        <w:t xml:space="preserve"> </w:t>
      </w:r>
      <w:r w:rsidR="00EA4A07" w:rsidRPr="00E02377">
        <w:rPr>
          <w:rFonts w:cstheme="minorHAnsi"/>
          <w:sz w:val="24"/>
          <w:szCs w:val="24"/>
        </w:rPr>
        <w:t>Supplementary</w:t>
      </w:r>
      <w:r w:rsidR="00EA4A07">
        <w:rPr>
          <w:rFonts w:cstheme="minorHAnsi"/>
          <w:sz w:val="24"/>
          <w:szCs w:val="24"/>
        </w:rPr>
        <w:t xml:space="preserve"> </w:t>
      </w:r>
      <w:r w:rsidR="00B025A5">
        <w:rPr>
          <w:rFonts w:cstheme="minorHAnsi"/>
          <w:sz w:val="24"/>
          <w:szCs w:val="24"/>
        </w:rPr>
        <w:t>T</w:t>
      </w:r>
      <w:r w:rsidR="00D821DE" w:rsidRPr="005D74C8">
        <w:rPr>
          <w:rFonts w:cstheme="minorHAnsi"/>
          <w:sz w:val="24"/>
          <w:szCs w:val="24"/>
        </w:rPr>
        <w:t xml:space="preserve">able </w:t>
      </w:r>
      <w:r w:rsidR="00115221" w:rsidRPr="005D74C8">
        <w:rPr>
          <w:rFonts w:cstheme="minorHAnsi"/>
          <w:sz w:val="24"/>
          <w:szCs w:val="24"/>
        </w:rPr>
        <w:t>S</w:t>
      </w:r>
      <w:r w:rsidR="00115221">
        <w:rPr>
          <w:rFonts w:cstheme="minorHAnsi"/>
          <w:sz w:val="24"/>
          <w:szCs w:val="24"/>
        </w:rPr>
        <w:t>5</w:t>
      </w:r>
      <w:r w:rsidR="00D821DE" w:rsidRPr="005D74C8">
        <w:rPr>
          <w:rFonts w:cstheme="minorHAnsi"/>
          <w:sz w:val="24"/>
          <w:szCs w:val="24"/>
        </w:rPr>
        <w:t>)</w:t>
      </w:r>
      <w:r w:rsidR="00A067F0" w:rsidRPr="005D74C8">
        <w:rPr>
          <w:rFonts w:cstheme="minorHAnsi"/>
          <w:sz w:val="24"/>
          <w:szCs w:val="24"/>
        </w:rPr>
        <w:t>.</w:t>
      </w:r>
      <w:r w:rsidR="00E0305E" w:rsidRPr="005D74C8">
        <w:rPr>
          <w:rFonts w:cstheme="minorHAnsi"/>
          <w:sz w:val="24"/>
          <w:szCs w:val="24"/>
        </w:rPr>
        <w:t xml:space="preserve"> </w:t>
      </w:r>
      <w:r w:rsidR="00514615" w:rsidRPr="005D74C8">
        <w:rPr>
          <w:rFonts w:cstheme="minorHAnsi"/>
          <w:sz w:val="24"/>
          <w:szCs w:val="24"/>
        </w:rPr>
        <w:t xml:space="preserve">While </w:t>
      </w:r>
      <w:r w:rsidR="00514615">
        <w:rPr>
          <w:rFonts w:cstheme="minorHAnsi"/>
          <w:sz w:val="24"/>
          <w:szCs w:val="24"/>
        </w:rPr>
        <w:t>all clones</w:t>
      </w:r>
      <w:r w:rsidR="00514615" w:rsidRPr="005D74C8">
        <w:rPr>
          <w:rFonts w:cstheme="minorHAnsi"/>
          <w:sz w:val="24"/>
          <w:szCs w:val="24"/>
        </w:rPr>
        <w:t xml:space="preserve"> showed 15-20% lower growth inhibition on agar medium compared to liquid culture, the overall patterns of inhibition were similar</w:t>
      </w:r>
      <w:r w:rsidR="009C754E">
        <w:rPr>
          <w:rFonts w:cstheme="minorHAnsi"/>
          <w:sz w:val="24"/>
          <w:szCs w:val="24"/>
        </w:rPr>
        <w:t xml:space="preserve"> between the two methods</w:t>
      </w:r>
      <w:r w:rsidR="00514615" w:rsidRPr="005D74C8">
        <w:rPr>
          <w:rFonts w:cstheme="minorHAnsi"/>
          <w:sz w:val="24"/>
          <w:szCs w:val="24"/>
        </w:rPr>
        <w:t xml:space="preserve"> (</w:t>
      </w:r>
      <w:r w:rsidR="00C077BD">
        <w:rPr>
          <w:rFonts w:cstheme="minorHAnsi"/>
          <w:i/>
          <w:iCs/>
          <w:sz w:val="24"/>
          <w:szCs w:val="24"/>
        </w:rPr>
        <w:t>R</w:t>
      </w:r>
      <w:r w:rsidR="00C077BD" w:rsidRPr="00DE199F">
        <w:rPr>
          <w:rFonts w:cstheme="minorHAnsi"/>
          <w:sz w:val="24"/>
          <w:szCs w:val="24"/>
          <w:vertAlign w:val="superscript"/>
        </w:rPr>
        <w:t>2</w:t>
      </w:r>
      <w:r w:rsidR="00C077BD" w:rsidRPr="005D74C8">
        <w:rPr>
          <w:rFonts w:cstheme="minorHAnsi"/>
          <w:sz w:val="24"/>
          <w:szCs w:val="24"/>
        </w:rPr>
        <w:t xml:space="preserve"> </w:t>
      </w:r>
      <w:r w:rsidR="00514615" w:rsidRPr="005D74C8">
        <w:rPr>
          <w:rFonts w:cstheme="minorHAnsi"/>
          <w:sz w:val="24"/>
          <w:szCs w:val="24"/>
        </w:rPr>
        <w:t xml:space="preserve">= 0.96, </w:t>
      </w:r>
      <w:r w:rsidR="00C077BD">
        <w:rPr>
          <w:rFonts w:cstheme="minorHAnsi"/>
          <w:i/>
          <w:iCs/>
          <w:sz w:val="24"/>
          <w:szCs w:val="24"/>
        </w:rPr>
        <w:t>p</w:t>
      </w:r>
      <w:r w:rsidR="00514615" w:rsidRPr="005D74C8">
        <w:rPr>
          <w:rFonts w:cstheme="minorHAnsi"/>
          <w:sz w:val="24"/>
          <w:szCs w:val="24"/>
        </w:rPr>
        <w:t>&lt;0.0001)</w:t>
      </w:r>
      <w:r w:rsidR="00514615">
        <w:rPr>
          <w:rFonts w:cstheme="minorHAnsi"/>
          <w:sz w:val="24"/>
          <w:szCs w:val="24"/>
        </w:rPr>
        <w:t xml:space="preserve">. </w:t>
      </w:r>
      <w:r w:rsidR="00E82FBE" w:rsidRPr="005D74C8">
        <w:rPr>
          <w:rFonts w:cstheme="minorHAnsi"/>
          <w:sz w:val="24"/>
          <w:szCs w:val="24"/>
        </w:rPr>
        <w:t>Moreover</w:t>
      </w:r>
      <w:r w:rsidR="00A80FEE" w:rsidRPr="005D74C8">
        <w:rPr>
          <w:rFonts w:cstheme="minorHAnsi"/>
          <w:sz w:val="24"/>
          <w:szCs w:val="24"/>
        </w:rPr>
        <w:t>,</w:t>
      </w:r>
      <w:r w:rsidR="009C754E">
        <w:rPr>
          <w:rFonts w:cstheme="minorHAnsi"/>
          <w:sz w:val="24"/>
          <w:szCs w:val="24"/>
        </w:rPr>
        <w:t xml:space="preserve"> </w:t>
      </w:r>
      <w:r w:rsidR="00E82FBE" w:rsidRPr="005D74C8">
        <w:rPr>
          <w:rFonts w:cstheme="minorHAnsi"/>
          <w:sz w:val="24"/>
          <w:szCs w:val="24"/>
        </w:rPr>
        <w:t>evolved</w:t>
      </w:r>
      <w:r w:rsidR="00E0305E" w:rsidRPr="005D74C8">
        <w:rPr>
          <w:rFonts w:cstheme="minorHAnsi"/>
          <w:sz w:val="24"/>
          <w:szCs w:val="24"/>
        </w:rPr>
        <w:t xml:space="preserve"> H-VOC clones </w:t>
      </w:r>
      <w:r w:rsidR="005E75D7" w:rsidRPr="005D74C8">
        <w:rPr>
          <w:rFonts w:cstheme="minorHAnsi"/>
          <w:sz w:val="24"/>
          <w:szCs w:val="24"/>
        </w:rPr>
        <w:t>were more tolerant to individual VOCs compared to VOC</w:t>
      </w:r>
      <w:r w:rsidR="001A1CB7" w:rsidRPr="005D74C8">
        <w:rPr>
          <w:rFonts w:cstheme="minorHAnsi"/>
          <w:sz w:val="24"/>
          <w:szCs w:val="24"/>
        </w:rPr>
        <w:t>-</w:t>
      </w:r>
      <w:r w:rsidR="005E75D7" w:rsidRPr="005D74C8">
        <w:rPr>
          <w:rFonts w:cstheme="minorHAnsi"/>
          <w:sz w:val="24"/>
          <w:szCs w:val="24"/>
        </w:rPr>
        <w:t>mixture</w:t>
      </w:r>
      <w:r w:rsidR="00182CC5" w:rsidRPr="005D74C8">
        <w:rPr>
          <w:rFonts w:cstheme="minorHAnsi"/>
          <w:sz w:val="24"/>
          <w:szCs w:val="24"/>
        </w:rPr>
        <w:t xml:space="preserve">, showing </w:t>
      </w:r>
      <w:r w:rsidR="00DC2036" w:rsidRPr="005D74C8">
        <w:rPr>
          <w:rFonts w:cstheme="minorHAnsi"/>
          <w:sz w:val="24"/>
          <w:szCs w:val="24"/>
        </w:rPr>
        <w:t>t</w:t>
      </w:r>
      <w:r w:rsidR="00057154" w:rsidRPr="005D74C8">
        <w:rPr>
          <w:rFonts w:cstheme="minorHAnsi"/>
          <w:sz w:val="24"/>
          <w:szCs w:val="24"/>
        </w:rPr>
        <w:t>he highest</w:t>
      </w:r>
      <w:r w:rsidR="00192AC3" w:rsidRPr="005D74C8">
        <w:rPr>
          <w:rFonts w:cstheme="minorHAnsi"/>
          <w:sz w:val="24"/>
          <w:szCs w:val="24"/>
        </w:rPr>
        <w:t xml:space="preserve"> tolerance </w:t>
      </w:r>
      <w:r w:rsidR="00182CC5" w:rsidRPr="005D74C8">
        <w:rPr>
          <w:rFonts w:cstheme="minorHAnsi"/>
          <w:sz w:val="24"/>
          <w:szCs w:val="24"/>
        </w:rPr>
        <w:t>to</w:t>
      </w:r>
      <w:r w:rsidR="00057154" w:rsidRPr="005D74C8">
        <w:rPr>
          <w:rFonts w:cstheme="minorHAnsi"/>
          <w:sz w:val="24"/>
          <w:szCs w:val="24"/>
        </w:rPr>
        <w:t xml:space="preserve"> </w:t>
      </w:r>
      <w:r w:rsidR="00192AC3" w:rsidRPr="005D74C8">
        <w:rPr>
          <w:rFonts w:cstheme="minorHAnsi"/>
          <w:sz w:val="24"/>
          <w:szCs w:val="24"/>
        </w:rPr>
        <w:t xml:space="preserve">undecanal </w:t>
      </w:r>
      <w:r w:rsidR="00057154" w:rsidRPr="005D74C8">
        <w:rPr>
          <w:rFonts w:cstheme="minorHAnsi"/>
          <w:sz w:val="24"/>
          <w:szCs w:val="24"/>
        </w:rPr>
        <w:t>followed by</w:t>
      </w:r>
      <w:r w:rsidR="00192AC3" w:rsidRPr="005D74C8">
        <w:rPr>
          <w:rFonts w:cstheme="minorHAnsi"/>
          <w:sz w:val="24"/>
          <w:szCs w:val="24"/>
        </w:rPr>
        <w:t xml:space="preserve"> oleic acid</w:t>
      </w:r>
      <w:r w:rsidR="00057154" w:rsidRPr="005D74C8">
        <w:rPr>
          <w:rFonts w:cstheme="minorHAnsi"/>
          <w:sz w:val="24"/>
          <w:szCs w:val="24"/>
        </w:rPr>
        <w:t>,</w:t>
      </w:r>
      <w:r w:rsidR="00192AC3" w:rsidRPr="005D74C8">
        <w:rPr>
          <w:rFonts w:cstheme="minorHAnsi"/>
          <w:sz w:val="24"/>
          <w:szCs w:val="24"/>
        </w:rPr>
        <w:t xml:space="preserve"> benzothiazole</w:t>
      </w:r>
      <w:r w:rsidR="00057154" w:rsidRPr="005D74C8">
        <w:rPr>
          <w:rFonts w:cstheme="minorHAnsi"/>
          <w:sz w:val="24"/>
          <w:szCs w:val="24"/>
        </w:rPr>
        <w:t>,</w:t>
      </w:r>
      <w:r w:rsidR="00192AC3" w:rsidRPr="005D74C8">
        <w:rPr>
          <w:rFonts w:cstheme="minorHAnsi"/>
          <w:sz w:val="24"/>
          <w:szCs w:val="24"/>
        </w:rPr>
        <w:t xml:space="preserve"> heptadecane</w:t>
      </w:r>
      <w:r w:rsidR="00057154" w:rsidRPr="005D74C8">
        <w:rPr>
          <w:rFonts w:cstheme="minorHAnsi"/>
          <w:sz w:val="24"/>
          <w:szCs w:val="24"/>
        </w:rPr>
        <w:t xml:space="preserve"> and </w:t>
      </w:r>
      <w:r w:rsidR="00192AC3" w:rsidRPr="005D74C8">
        <w:rPr>
          <w:rFonts w:cstheme="minorHAnsi"/>
          <w:sz w:val="24"/>
          <w:szCs w:val="24"/>
        </w:rPr>
        <w:t>nonanone.</w:t>
      </w:r>
      <w:r w:rsidR="005E75D7" w:rsidRPr="005D74C8">
        <w:rPr>
          <w:rFonts w:cstheme="minorHAnsi"/>
          <w:sz w:val="24"/>
          <w:szCs w:val="24"/>
        </w:rPr>
        <w:t xml:space="preserve"> </w:t>
      </w:r>
      <w:r w:rsidR="009C754E">
        <w:rPr>
          <w:rFonts w:cstheme="minorHAnsi"/>
          <w:sz w:val="24"/>
          <w:szCs w:val="24"/>
        </w:rPr>
        <w:t xml:space="preserve">In contrast, </w:t>
      </w:r>
      <w:r w:rsidR="00783060">
        <w:rPr>
          <w:rFonts w:cstheme="minorHAnsi"/>
          <w:sz w:val="24"/>
          <w:szCs w:val="24"/>
        </w:rPr>
        <w:t>e</w:t>
      </w:r>
      <w:r w:rsidR="00182CC5" w:rsidRPr="005D74C8">
        <w:rPr>
          <w:rFonts w:cstheme="minorHAnsi"/>
          <w:sz w:val="24"/>
          <w:szCs w:val="24"/>
        </w:rPr>
        <w:t xml:space="preserve">volved No-VOC </w:t>
      </w:r>
      <w:r w:rsidR="005E3797" w:rsidRPr="005D74C8">
        <w:rPr>
          <w:rFonts w:cstheme="minorHAnsi"/>
          <w:sz w:val="24"/>
          <w:szCs w:val="24"/>
        </w:rPr>
        <w:t xml:space="preserve">clones </w:t>
      </w:r>
      <w:r w:rsidR="008001DB" w:rsidRPr="005D74C8">
        <w:rPr>
          <w:rFonts w:cstheme="minorHAnsi"/>
          <w:sz w:val="24"/>
          <w:szCs w:val="24"/>
        </w:rPr>
        <w:t>remained</w:t>
      </w:r>
      <w:r w:rsidR="005E3797" w:rsidRPr="005D74C8">
        <w:rPr>
          <w:rFonts w:cstheme="minorHAnsi"/>
          <w:sz w:val="24"/>
          <w:szCs w:val="24"/>
        </w:rPr>
        <w:t xml:space="preserve"> equally susceptible to </w:t>
      </w:r>
      <w:r w:rsidR="00BD51C2">
        <w:rPr>
          <w:rFonts w:cstheme="minorHAnsi"/>
          <w:sz w:val="24"/>
          <w:szCs w:val="24"/>
        </w:rPr>
        <w:t xml:space="preserve">individual </w:t>
      </w:r>
      <w:r w:rsidR="005E3797" w:rsidRPr="005D74C8">
        <w:rPr>
          <w:rFonts w:cstheme="minorHAnsi"/>
          <w:sz w:val="24"/>
          <w:szCs w:val="24"/>
        </w:rPr>
        <w:t>VO</w:t>
      </w:r>
      <w:r w:rsidR="00D53AAE" w:rsidRPr="005D74C8">
        <w:rPr>
          <w:rFonts w:cstheme="minorHAnsi"/>
          <w:sz w:val="24"/>
          <w:szCs w:val="24"/>
        </w:rPr>
        <w:t>Cs</w:t>
      </w:r>
      <w:r w:rsidR="005E3797" w:rsidRPr="005D74C8">
        <w:rPr>
          <w:rFonts w:cstheme="minorHAnsi"/>
          <w:sz w:val="24"/>
          <w:szCs w:val="24"/>
        </w:rPr>
        <w:t xml:space="preserve"> </w:t>
      </w:r>
      <w:r w:rsidR="00FF32A3" w:rsidRPr="005D74C8">
        <w:rPr>
          <w:rFonts w:cstheme="minorHAnsi"/>
          <w:sz w:val="24"/>
          <w:szCs w:val="24"/>
        </w:rPr>
        <w:t>compared to</w:t>
      </w:r>
      <w:r w:rsidR="00415161" w:rsidRPr="005D74C8">
        <w:rPr>
          <w:rFonts w:cstheme="minorHAnsi"/>
          <w:sz w:val="24"/>
          <w:szCs w:val="24"/>
        </w:rPr>
        <w:t xml:space="preserve"> ancestral </w:t>
      </w:r>
      <w:r w:rsidR="00FF32A3" w:rsidRPr="005D74C8">
        <w:rPr>
          <w:rFonts w:cstheme="minorHAnsi"/>
          <w:sz w:val="24"/>
          <w:szCs w:val="24"/>
        </w:rPr>
        <w:t>clones</w:t>
      </w:r>
      <w:r w:rsidR="00AE38DA" w:rsidRPr="005D74C8">
        <w:rPr>
          <w:rFonts w:cstheme="minorHAnsi"/>
          <w:sz w:val="24"/>
          <w:szCs w:val="24"/>
        </w:rPr>
        <w:t xml:space="preserve">, </w:t>
      </w:r>
      <w:r w:rsidR="005E3797" w:rsidRPr="005D74C8">
        <w:rPr>
          <w:rFonts w:cstheme="minorHAnsi"/>
          <w:sz w:val="24"/>
          <w:szCs w:val="24"/>
        </w:rPr>
        <w:t>and</w:t>
      </w:r>
      <w:r w:rsidR="00415161" w:rsidRPr="005D74C8">
        <w:rPr>
          <w:rFonts w:cstheme="minorHAnsi"/>
          <w:sz w:val="24"/>
          <w:szCs w:val="24"/>
        </w:rPr>
        <w:t xml:space="preserve"> </w:t>
      </w:r>
      <w:r w:rsidR="008001DB" w:rsidRPr="005D74C8">
        <w:rPr>
          <w:rFonts w:cstheme="minorHAnsi"/>
          <w:sz w:val="24"/>
          <w:szCs w:val="24"/>
        </w:rPr>
        <w:t>even</w:t>
      </w:r>
      <w:r w:rsidR="0011138C" w:rsidRPr="005D74C8">
        <w:rPr>
          <w:rFonts w:cstheme="minorHAnsi"/>
          <w:sz w:val="24"/>
          <w:szCs w:val="24"/>
        </w:rPr>
        <w:t xml:space="preserve"> in some cases</w:t>
      </w:r>
      <w:r w:rsidR="000A21AC" w:rsidRPr="005D74C8">
        <w:rPr>
          <w:rFonts w:cstheme="minorHAnsi"/>
          <w:sz w:val="24"/>
          <w:szCs w:val="24"/>
        </w:rPr>
        <w:t xml:space="preserve"> </w:t>
      </w:r>
      <w:r w:rsidR="005E3797" w:rsidRPr="005D74C8">
        <w:rPr>
          <w:rFonts w:cstheme="minorHAnsi"/>
          <w:sz w:val="24"/>
          <w:szCs w:val="24"/>
        </w:rPr>
        <w:t>showed</w:t>
      </w:r>
      <w:r w:rsidR="00244BD5">
        <w:rPr>
          <w:rFonts w:cstheme="minorHAnsi"/>
          <w:sz w:val="24"/>
          <w:szCs w:val="24"/>
        </w:rPr>
        <w:t xml:space="preserve"> concentration-dependent</w:t>
      </w:r>
      <w:r w:rsidR="005E3797" w:rsidRPr="005D74C8">
        <w:rPr>
          <w:rFonts w:cstheme="minorHAnsi"/>
          <w:sz w:val="24"/>
          <w:szCs w:val="24"/>
        </w:rPr>
        <w:t xml:space="preserve"> increase</w:t>
      </w:r>
      <w:r w:rsidR="00244BD5">
        <w:rPr>
          <w:rFonts w:cstheme="minorHAnsi"/>
          <w:sz w:val="24"/>
          <w:szCs w:val="24"/>
        </w:rPr>
        <w:t xml:space="preserve"> in</w:t>
      </w:r>
      <w:r w:rsidR="008001DB" w:rsidRPr="005D74C8">
        <w:rPr>
          <w:rFonts w:cstheme="minorHAnsi"/>
          <w:sz w:val="24"/>
          <w:szCs w:val="24"/>
        </w:rPr>
        <w:t xml:space="preserve"> </w:t>
      </w:r>
      <w:r w:rsidR="000A21AC" w:rsidRPr="005D74C8">
        <w:rPr>
          <w:rFonts w:cstheme="minorHAnsi"/>
          <w:sz w:val="24"/>
          <w:szCs w:val="24"/>
        </w:rPr>
        <w:t xml:space="preserve">susceptibility </w:t>
      </w:r>
      <w:r w:rsidR="0011138C" w:rsidRPr="005D74C8">
        <w:rPr>
          <w:rFonts w:cstheme="minorHAnsi"/>
          <w:sz w:val="24"/>
          <w:szCs w:val="24"/>
        </w:rPr>
        <w:t>to</w:t>
      </w:r>
      <w:r w:rsidR="000A21AC" w:rsidRPr="005D74C8">
        <w:rPr>
          <w:rFonts w:cstheme="minorHAnsi"/>
          <w:sz w:val="24"/>
          <w:szCs w:val="24"/>
        </w:rPr>
        <w:t xml:space="preserve"> </w:t>
      </w:r>
      <w:r w:rsidR="002743BA" w:rsidRPr="005D74C8">
        <w:rPr>
          <w:rFonts w:cstheme="minorHAnsi"/>
          <w:sz w:val="24"/>
          <w:szCs w:val="24"/>
        </w:rPr>
        <w:t>nonanone</w:t>
      </w:r>
      <w:r w:rsidR="005E3797" w:rsidRPr="005D74C8">
        <w:rPr>
          <w:rFonts w:cstheme="minorHAnsi"/>
          <w:sz w:val="24"/>
          <w:szCs w:val="24"/>
        </w:rPr>
        <w:t xml:space="preserve"> (0.5 </w:t>
      </w:r>
      <w:r w:rsidR="00560CA9">
        <w:rPr>
          <w:rFonts w:cstheme="minorHAnsi"/>
          <w:sz w:val="24"/>
          <w:szCs w:val="24"/>
        </w:rPr>
        <w:t>ppm</w:t>
      </w:r>
      <w:r w:rsidR="005E3797" w:rsidRPr="005D74C8">
        <w:rPr>
          <w:rFonts w:cstheme="minorHAnsi"/>
          <w:sz w:val="24"/>
          <w:szCs w:val="24"/>
        </w:rPr>
        <w:t>)</w:t>
      </w:r>
      <w:r w:rsidR="002743BA" w:rsidRPr="005D74C8">
        <w:rPr>
          <w:rFonts w:cstheme="minorHAnsi"/>
          <w:sz w:val="24"/>
          <w:szCs w:val="24"/>
        </w:rPr>
        <w:t>, undecanal</w:t>
      </w:r>
      <w:r w:rsidR="005E3797" w:rsidRPr="005D74C8">
        <w:rPr>
          <w:rFonts w:cstheme="minorHAnsi"/>
          <w:sz w:val="24"/>
          <w:szCs w:val="24"/>
        </w:rPr>
        <w:t xml:space="preserve"> (0.</w:t>
      </w:r>
      <w:r w:rsidR="00560CA9">
        <w:rPr>
          <w:rFonts w:cstheme="minorHAnsi"/>
          <w:sz w:val="24"/>
          <w:szCs w:val="24"/>
        </w:rPr>
        <w:t>5</w:t>
      </w:r>
      <w:r w:rsidR="005E3797" w:rsidRPr="005D74C8">
        <w:rPr>
          <w:rFonts w:cstheme="minorHAnsi"/>
          <w:sz w:val="24"/>
          <w:szCs w:val="24"/>
        </w:rPr>
        <w:t xml:space="preserve"> and 2</w:t>
      </w:r>
      <w:r w:rsidR="00560CA9">
        <w:rPr>
          <w:rFonts w:cstheme="minorHAnsi"/>
          <w:sz w:val="24"/>
          <w:szCs w:val="24"/>
        </w:rPr>
        <w:t>.0</w:t>
      </w:r>
      <w:r w:rsidR="005E3797" w:rsidRPr="005D74C8">
        <w:rPr>
          <w:rFonts w:cstheme="minorHAnsi"/>
          <w:sz w:val="24"/>
          <w:szCs w:val="24"/>
        </w:rPr>
        <w:t xml:space="preserve"> </w:t>
      </w:r>
      <w:r w:rsidR="00560CA9">
        <w:rPr>
          <w:rFonts w:cstheme="minorHAnsi"/>
          <w:sz w:val="24"/>
          <w:szCs w:val="24"/>
        </w:rPr>
        <w:t>ppm</w:t>
      </w:r>
      <w:r w:rsidR="005E3797" w:rsidRPr="005D74C8">
        <w:rPr>
          <w:rFonts w:cstheme="minorHAnsi"/>
          <w:sz w:val="24"/>
          <w:szCs w:val="24"/>
        </w:rPr>
        <w:t>)</w:t>
      </w:r>
      <w:r w:rsidR="002743BA" w:rsidRPr="005D74C8">
        <w:rPr>
          <w:rFonts w:cstheme="minorHAnsi"/>
          <w:sz w:val="24"/>
          <w:szCs w:val="24"/>
        </w:rPr>
        <w:t xml:space="preserve"> and oleic acid </w:t>
      </w:r>
      <w:r w:rsidR="00BE6548" w:rsidRPr="005D74C8">
        <w:rPr>
          <w:rFonts w:cstheme="minorHAnsi"/>
          <w:sz w:val="24"/>
          <w:szCs w:val="24"/>
        </w:rPr>
        <w:t xml:space="preserve">in liquid media </w:t>
      </w:r>
      <w:r w:rsidR="002743BA" w:rsidRPr="005D74C8">
        <w:rPr>
          <w:rFonts w:cstheme="minorHAnsi"/>
          <w:sz w:val="24"/>
          <w:szCs w:val="24"/>
        </w:rPr>
        <w:t>(</w:t>
      </w:r>
      <w:r w:rsidR="00560CA9">
        <w:rPr>
          <w:rFonts w:cstheme="minorHAnsi"/>
          <w:sz w:val="24"/>
          <w:szCs w:val="24"/>
        </w:rPr>
        <w:t>1.0</w:t>
      </w:r>
      <w:r w:rsidR="005E3797" w:rsidRPr="005D74C8">
        <w:rPr>
          <w:rFonts w:cstheme="minorHAnsi"/>
          <w:sz w:val="24"/>
          <w:szCs w:val="24"/>
        </w:rPr>
        <w:t xml:space="preserve"> and </w:t>
      </w:r>
      <w:r w:rsidR="00560CA9">
        <w:rPr>
          <w:rFonts w:cstheme="minorHAnsi"/>
          <w:sz w:val="24"/>
          <w:szCs w:val="24"/>
        </w:rPr>
        <w:t>2.0</w:t>
      </w:r>
      <w:r w:rsidR="005E3797" w:rsidRPr="005D74C8">
        <w:rPr>
          <w:rFonts w:cstheme="minorHAnsi"/>
          <w:sz w:val="24"/>
          <w:szCs w:val="24"/>
        </w:rPr>
        <w:t xml:space="preserve"> </w:t>
      </w:r>
      <w:r w:rsidR="00560CA9">
        <w:rPr>
          <w:rFonts w:cstheme="minorHAnsi"/>
          <w:sz w:val="24"/>
          <w:szCs w:val="24"/>
        </w:rPr>
        <w:t>ppm</w:t>
      </w:r>
      <w:r w:rsidR="005E3797" w:rsidRPr="005D74C8">
        <w:rPr>
          <w:rFonts w:cstheme="minorHAnsi"/>
          <w:sz w:val="24"/>
          <w:szCs w:val="24"/>
        </w:rPr>
        <w:t xml:space="preserve">; </w:t>
      </w:r>
      <w:r w:rsidR="00D8663B">
        <w:rPr>
          <w:rFonts w:cstheme="minorHAnsi"/>
          <w:sz w:val="24"/>
          <w:szCs w:val="24"/>
        </w:rPr>
        <w:t>F</w:t>
      </w:r>
      <w:r w:rsidR="002743BA" w:rsidRPr="005D74C8">
        <w:rPr>
          <w:rFonts w:cstheme="minorHAnsi"/>
          <w:sz w:val="24"/>
          <w:szCs w:val="24"/>
        </w:rPr>
        <w:t xml:space="preserve">ig. </w:t>
      </w:r>
      <w:r w:rsidR="00E02377">
        <w:rPr>
          <w:rFonts w:cstheme="minorHAnsi"/>
          <w:sz w:val="24"/>
          <w:szCs w:val="24"/>
        </w:rPr>
        <w:t>3</w:t>
      </w:r>
      <w:r w:rsidR="002743BA" w:rsidRPr="005D74C8">
        <w:rPr>
          <w:rFonts w:cstheme="minorHAnsi"/>
          <w:sz w:val="24"/>
          <w:szCs w:val="24"/>
        </w:rPr>
        <w:t>).</w:t>
      </w:r>
      <w:r w:rsidR="00051468" w:rsidRPr="005D74C8">
        <w:rPr>
          <w:rFonts w:cstheme="minorHAnsi"/>
          <w:sz w:val="24"/>
          <w:szCs w:val="24"/>
        </w:rPr>
        <w:t xml:space="preserve"> </w:t>
      </w:r>
    </w:p>
    <w:p w14:paraId="2FBE6E33" w14:textId="37E154D7" w:rsidR="004F4A30" w:rsidRPr="00E02377" w:rsidRDefault="0072492A" w:rsidP="00800DE7">
      <w:pPr>
        <w:autoSpaceDE w:val="0"/>
        <w:autoSpaceDN w:val="0"/>
        <w:adjustRightInd w:val="0"/>
        <w:snapToGrid w:val="0"/>
        <w:spacing w:after="0" w:line="480" w:lineRule="auto"/>
        <w:ind w:firstLine="720"/>
        <w:jc w:val="both"/>
        <w:rPr>
          <w:rFonts w:cstheme="minorHAnsi"/>
          <w:sz w:val="24"/>
          <w:szCs w:val="24"/>
          <w:shd w:val="clear" w:color="auto" w:fill="FFFFFF"/>
        </w:rPr>
      </w:pPr>
      <w:r w:rsidRPr="005D74C8">
        <w:rPr>
          <w:rFonts w:cstheme="minorHAnsi"/>
          <w:sz w:val="24"/>
          <w:szCs w:val="24"/>
        </w:rPr>
        <w:t>As i</w:t>
      </w:r>
      <w:r w:rsidR="00F64592" w:rsidRPr="005D74C8">
        <w:rPr>
          <w:rFonts w:cstheme="minorHAnsi"/>
          <w:sz w:val="24"/>
          <w:szCs w:val="24"/>
        </w:rPr>
        <w:t>t is well known that expos</w:t>
      </w:r>
      <w:r w:rsidRPr="005D74C8">
        <w:rPr>
          <w:rFonts w:cstheme="minorHAnsi"/>
          <w:sz w:val="24"/>
          <w:szCs w:val="24"/>
        </w:rPr>
        <w:t>ure</w:t>
      </w:r>
      <w:r w:rsidR="00F64592" w:rsidRPr="005D74C8">
        <w:rPr>
          <w:rFonts w:cstheme="minorHAnsi"/>
          <w:sz w:val="24"/>
          <w:szCs w:val="24"/>
        </w:rPr>
        <w:t xml:space="preserve"> to one stress </w:t>
      </w:r>
      <w:r w:rsidRPr="005D74C8">
        <w:rPr>
          <w:rFonts w:cstheme="minorHAnsi"/>
          <w:sz w:val="24"/>
          <w:szCs w:val="24"/>
        </w:rPr>
        <w:t>can select for cross-</w:t>
      </w:r>
      <w:r w:rsidR="00F64592" w:rsidRPr="005D74C8">
        <w:rPr>
          <w:rFonts w:cstheme="minorHAnsi"/>
          <w:sz w:val="24"/>
          <w:szCs w:val="24"/>
        </w:rPr>
        <w:t xml:space="preserve">tolerance to other stresses </w:t>
      </w:r>
      <w:r w:rsidR="00005F48">
        <w:rPr>
          <w:rFonts w:cstheme="minorHAnsi"/>
          <w:sz w:val="24"/>
          <w:szCs w:val="24"/>
        </w:rPr>
        <w:t>[</w:t>
      </w:r>
      <w:r w:rsidR="00C07EF1">
        <w:rPr>
          <w:rFonts w:cstheme="minorHAnsi"/>
          <w:sz w:val="24"/>
          <w:szCs w:val="24"/>
        </w:rPr>
        <w:t>3</w:t>
      </w:r>
      <w:r w:rsidR="00115221">
        <w:rPr>
          <w:rFonts w:cstheme="minorHAnsi"/>
          <w:sz w:val="24"/>
          <w:szCs w:val="24"/>
        </w:rPr>
        <w:t>6</w:t>
      </w:r>
      <w:r w:rsidR="00005F48">
        <w:rPr>
          <w:rFonts w:cstheme="minorHAnsi"/>
          <w:sz w:val="24"/>
          <w:szCs w:val="24"/>
        </w:rPr>
        <w:t>]</w:t>
      </w:r>
      <w:r w:rsidRPr="005D74C8">
        <w:rPr>
          <w:rFonts w:cstheme="minorHAnsi"/>
          <w:sz w:val="24"/>
          <w:szCs w:val="24"/>
        </w:rPr>
        <w:t xml:space="preserve">, </w:t>
      </w:r>
      <w:r w:rsidR="00154C25" w:rsidRPr="005D74C8">
        <w:rPr>
          <w:rFonts w:cstheme="minorHAnsi"/>
          <w:sz w:val="24"/>
          <w:szCs w:val="24"/>
        </w:rPr>
        <w:t>we quantified</w:t>
      </w:r>
      <w:r w:rsidR="00342060" w:rsidRPr="005D74C8">
        <w:rPr>
          <w:rFonts w:cstheme="minorHAnsi"/>
          <w:sz w:val="24"/>
          <w:szCs w:val="24"/>
        </w:rPr>
        <w:t xml:space="preserve"> the tolerance of evolved</w:t>
      </w:r>
      <w:r w:rsidR="00154C25" w:rsidRPr="005D74C8">
        <w:rPr>
          <w:rFonts w:cstheme="minorHAnsi"/>
          <w:sz w:val="24"/>
          <w:szCs w:val="24"/>
        </w:rPr>
        <w:t xml:space="preserve"> </w:t>
      </w:r>
      <w:r w:rsidR="002216BB" w:rsidRPr="005D74C8">
        <w:rPr>
          <w:rFonts w:cstheme="minorHAnsi"/>
          <w:i/>
          <w:iCs/>
          <w:sz w:val="24"/>
          <w:szCs w:val="24"/>
          <w:lang w:val="en-GB"/>
        </w:rPr>
        <w:t>R. solanacearum</w:t>
      </w:r>
      <w:r w:rsidR="00154C25" w:rsidRPr="005D74C8">
        <w:rPr>
          <w:rFonts w:cstheme="minorHAnsi"/>
          <w:sz w:val="24"/>
          <w:szCs w:val="24"/>
        </w:rPr>
        <w:t xml:space="preserve"> clones</w:t>
      </w:r>
      <w:r w:rsidR="00DF02F9" w:rsidRPr="005D74C8">
        <w:rPr>
          <w:rFonts w:cstheme="minorHAnsi"/>
          <w:sz w:val="24"/>
          <w:szCs w:val="24"/>
        </w:rPr>
        <w:t xml:space="preserve"> to </w:t>
      </w:r>
      <w:r w:rsidR="00154C25" w:rsidRPr="005D74C8">
        <w:rPr>
          <w:rFonts w:cstheme="minorHAnsi"/>
          <w:sz w:val="24"/>
          <w:szCs w:val="24"/>
        </w:rPr>
        <w:t xml:space="preserve">three </w:t>
      </w:r>
      <w:r w:rsidR="00DF02F9" w:rsidRPr="005D74C8">
        <w:rPr>
          <w:rFonts w:cstheme="minorHAnsi"/>
          <w:sz w:val="24"/>
          <w:szCs w:val="24"/>
        </w:rPr>
        <w:t>antibiotics</w:t>
      </w:r>
      <w:r w:rsidR="00774D8D" w:rsidRPr="005D74C8">
        <w:rPr>
          <w:rFonts w:cstheme="minorHAnsi"/>
          <w:sz w:val="24"/>
          <w:szCs w:val="24"/>
        </w:rPr>
        <w:t xml:space="preserve"> </w:t>
      </w:r>
      <w:r w:rsidR="00342060" w:rsidRPr="005D74C8">
        <w:rPr>
          <w:rFonts w:cstheme="minorHAnsi"/>
          <w:sz w:val="24"/>
          <w:szCs w:val="24"/>
        </w:rPr>
        <w:t>with</w:t>
      </w:r>
      <w:r w:rsidR="0070632A" w:rsidRPr="005D74C8">
        <w:rPr>
          <w:rFonts w:cstheme="minorHAnsi"/>
          <w:sz w:val="24"/>
          <w:szCs w:val="24"/>
        </w:rPr>
        <w:t xml:space="preserve"> distinct molecular targets:</w:t>
      </w:r>
      <w:r w:rsidR="00154C25" w:rsidRPr="005D74C8">
        <w:rPr>
          <w:rFonts w:cstheme="minorHAnsi"/>
          <w:sz w:val="24"/>
          <w:szCs w:val="24"/>
        </w:rPr>
        <w:t xml:space="preserve"> </w:t>
      </w:r>
      <w:r w:rsidR="00774D8D" w:rsidRPr="005D74C8">
        <w:rPr>
          <w:rFonts w:cstheme="minorHAnsi"/>
          <w:sz w:val="24"/>
          <w:szCs w:val="24"/>
        </w:rPr>
        <w:t>polymyxin</w:t>
      </w:r>
      <w:r w:rsidR="0070632A" w:rsidRPr="005D74C8">
        <w:rPr>
          <w:rFonts w:cstheme="minorHAnsi"/>
          <w:sz w:val="24"/>
          <w:szCs w:val="24"/>
        </w:rPr>
        <w:t xml:space="preserve"> </w:t>
      </w:r>
      <w:r w:rsidR="00BF7C14" w:rsidRPr="005D74C8">
        <w:rPr>
          <w:rFonts w:cstheme="minorHAnsi"/>
          <w:sz w:val="24"/>
          <w:szCs w:val="24"/>
        </w:rPr>
        <w:t xml:space="preserve">B sulfate </w:t>
      </w:r>
      <w:r w:rsidR="0070632A" w:rsidRPr="005D74C8">
        <w:rPr>
          <w:rFonts w:cstheme="minorHAnsi"/>
          <w:sz w:val="24"/>
          <w:szCs w:val="24"/>
        </w:rPr>
        <w:t>(bacterial cell membrane)</w:t>
      </w:r>
      <w:r w:rsidR="00774D8D" w:rsidRPr="005D74C8">
        <w:rPr>
          <w:rFonts w:cstheme="minorHAnsi"/>
          <w:sz w:val="24"/>
          <w:szCs w:val="24"/>
        </w:rPr>
        <w:t>, erythromycin</w:t>
      </w:r>
      <w:r w:rsidR="0070632A" w:rsidRPr="005D74C8">
        <w:rPr>
          <w:rFonts w:cstheme="minorHAnsi"/>
          <w:sz w:val="24"/>
          <w:szCs w:val="24"/>
        </w:rPr>
        <w:t xml:space="preserve"> (50s subunit rRNA)</w:t>
      </w:r>
      <w:r w:rsidR="00774D8D" w:rsidRPr="005D74C8">
        <w:rPr>
          <w:rFonts w:cstheme="minorHAnsi"/>
          <w:sz w:val="24"/>
          <w:szCs w:val="24"/>
        </w:rPr>
        <w:t xml:space="preserve"> and rifamycin</w:t>
      </w:r>
      <w:r w:rsidR="0070632A" w:rsidRPr="005D74C8">
        <w:rPr>
          <w:rFonts w:cstheme="minorHAnsi"/>
          <w:sz w:val="24"/>
          <w:szCs w:val="24"/>
        </w:rPr>
        <w:t xml:space="preserve"> (RNA polymerase)</w:t>
      </w:r>
      <w:r w:rsidR="00774D8D" w:rsidRPr="005D74C8">
        <w:rPr>
          <w:rFonts w:cstheme="minorHAnsi"/>
          <w:sz w:val="24"/>
          <w:szCs w:val="24"/>
        </w:rPr>
        <w:t>.</w:t>
      </w:r>
      <w:r w:rsidR="00154C25" w:rsidRPr="005D74C8">
        <w:rPr>
          <w:rFonts w:cstheme="minorHAnsi"/>
          <w:sz w:val="24"/>
          <w:szCs w:val="24"/>
        </w:rPr>
        <w:t xml:space="preserve"> </w:t>
      </w:r>
      <w:r w:rsidR="00E2483E" w:rsidRPr="00F608E3">
        <w:rPr>
          <w:rFonts w:cstheme="minorHAnsi"/>
          <w:sz w:val="24"/>
          <w:szCs w:val="24"/>
        </w:rPr>
        <w:t>Overall,</w:t>
      </w:r>
      <w:r w:rsidR="00154C25" w:rsidRPr="00F608E3">
        <w:rPr>
          <w:rFonts w:cstheme="minorHAnsi"/>
          <w:sz w:val="24"/>
          <w:szCs w:val="24"/>
        </w:rPr>
        <w:t xml:space="preserve"> </w:t>
      </w:r>
      <w:r w:rsidRPr="00F608E3">
        <w:rPr>
          <w:rFonts w:cstheme="minorHAnsi"/>
          <w:sz w:val="24"/>
          <w:szCs w:val="24"/>
        </w:rPr>
        <w:t xml:space="preserve">evolved </w:t>
      </w:r>
      <w:r w:rsidR="00154C25" w:rsidRPr="00F608E3">
        <w:rPr>
          <w:rFonts w:cstheme="minorHAnsi"/>
          <w:sz w:val="24"/>
          <w:szCs w:val="24"/>
        </w:rPr>
        <w:t xml:space="preserve">H-VOC clones showed improved </w:t>
      </w:r>
      <w:r w:rsidR="00677039">
        <w:rPr>
          <w:rFonts w:cstheme="minorHAnsi"/>
          <w:sz w:val="24"/>
          <w:szCs w:val="24"/>
        </w:rPr>
        <w:t>tolerance to all</w:t>
      </w:r>
      <w:r w:rsidR="00E02377">
        <w:rPr>
          <w:rFonts w:cstheme="minorHAnsi"/>
          <w:sz w:val="24"/>
          <w:szCs w:val="24"/>
          <w:shd w:val="clear" w:color="auto" w:fill="FFFFFF"/>
        </w:rPr>
        <w:t xml:space="preserve"> </w:t>
      </w:r>
      <w:r w:rsidR="00597939" w:rsidRPr="005D74C8">
        <w:rPr>
          <w:rFonts w:cstheme="minorHAnsi"/>
          <w:sz w:val="24"/>
          <w:szCs w:val="24"/>
        </w:rPr>
        <w:t>antibiotics relative to the ancestral clones and this difference was greater when measured at higher antibiotic concentrations (</w:t>
      </w:r>
      <w:r w:rsidR="00597939">
        <w:rPr>
          <w:rFonts w:cstheme="minorHAnsi"/>
          <w:sz w:val="24"/>
          <w:szCs w:val="24"/>
        </w:rPr>
        <w:t>F</w:t>
      </w:r>
      <w:r w:rsidR="00597939" w:rsidRPr="005D74C8">
        <w:rPr>
          <w:rFonts w:cstheme="minorHAnsi"/>
          <w:sz w:val="24"/>
          <w:szCs w:val="24"/>
        </w:rPr>
        <w:t xml:space="preserve">ig. </w:t>
      </w:r>
      <w:r w:rsidR="00E02377">
        <w:rPr>
          <w:rFonts w:cstheme="minorHAnsi"/>
          <w:sz w:val="24"/>
          <w:szCs w:val="24"/>
        </w:rPr>
        <w:t>3</w:t>
      </w:r>
      <w:r w:rsidR="00597939">
        <w:rPr>
          <w:rFonts w:cstheme="minorHAnsi"/>
          <w:sz w:val="24"/>
          <w:szCs w:val="24"/>
        </w:rPr>
        <w:t>;</w:t>
      </w:r>
      <w:r w:rsidR="00597939" w:rsidRPr="005D74C8">
        <w:rPr>
          <w:rFonts w:cstheme="minorHAnsi"/>
          <w:sz w:val="24"/>
          <w:szCs w:val="24"/>
        </w:rPr>
        <w:t xml:space="preserve"> </w:t>
      </w:r>
      <w:r w:rsidR="00E02377" w:rsidRPr="00E02377">
        <w:rPr>
          <w:rFonts w:cstheme="minorHAnsi"/>
          <w:sz w:val="24"/>
          <w:szCs w:val="24"/>
        </w:rPr>
        <w:t xml:space="preserve">Supplementary </w:t>
      </w:r>
      <w:r w:rsidR="00597939">
        <w:rPr>
          <w:rFonts w:cstheme="minorHAnsi"/>
          <w:sz w:val="24"/>
          <w:szCs w:val="24"/>
        </w:rPr>
        <w:t>F</w:t>
      </w:r>
      <w:r w:rsidR="00597939" w:rsidRPr="005D74C8">
        <w:rPr>
          <w:rFonts w:cstheme="minorHAnsi"/>
          <w:sz w:val="24"/>
          <w:szCs w:val="24"/>
        </w:rPr>
        <w:t>ig. S</w:t>
      </w:r>
      <w:r w:rsidR="003509FB">
        <w:rPr>
          <w:rFonts w:cstheme="minorHAnsi"/>
          <w:sz w:val="24"/>
          <w:szCs w:val="24"/>
        </w:rPr>
        <w:t>4</w:t>
      </w:r>
      <w:r w:rsidR="00597939">
        <w:rPr>
          <w:rFonts w:cstheme="minorHAnsi"/>
          <w:sz w:val="24"/>
          <w:szCs w:val="24"/>
        </w:rPr>
        <w:t xml:space="preserve"> </w:t>
      </w:r>
      <w:r w:rsidR="00EA4A07" w:rsidRPr="00EA4A07">
        <w:rPr>
          <w:rFonts w:cstheme="minorHAnsi"/>
          <w:sz w:val="24"/>
          <w:szCs w:val="24"/>
        </w:rPr>
        <w:t>and Supplementary</w:t>
      </w:r>
      <w:r w:rsidR="00EA4A07">
        <w:rPr>
          <w:rFonts w:ascii="AdvOT46dcae81" w:hAnsi="AdvOT46dcae81" w:cs="AdvOT46dcae81"/>
          <w:sz w:val="18"/>
          <w:szCs w:val="18"/>
        </w:rPr>
        <w:t xml:space="preserve"> </w:t>
      </w:r>
      <w:r w:rsidR="00597939">
        <w:rPr>
          <w:rFonts w:cstheme="minorHAnsi"/>
          <w:sz w:val="24"/>
          <w:szCs w:val="24"/>
        </w:rPr>
        <w:lastRenderedPageBreak/>
        <w:t>T</w:t>
      </w:r>
      <w:r w:rsidR="00597939" w:rsidRPr="005D74C8">
        <w:rPr>
          <w:rFonts w:cstheme="minorHAnsi"/>
          <w:sz w:val="24"/>
          <w:szCs w:val="24"/>
        </w:rPr>
        <w:t xml:space="preserve">able </w:t>
      </w:r>
      <w:r w:rsidR="00115221" w:rsidRPr="005D74C8">
        <w:rPr>
          <w:rFonts w:cstheme="minorHAnsi"/>
          <w:sz w:val="24"/>
          <w:szCs w:val="24"/>
        </w:rPr>
        <w:t>S</w:t>
      </w:r>
      <w:r w:rsidR="00115221">
        <w:rPr>
          <w:rFonts w:cstheme="minorHAnsi"/>
          <w:sz w:val="24"/>
          <w:szCs w:val="24"/>
        </w:rPr>
        <w:t>6</w:t>
      </w:r>
      <w:r w:rsidR="00597939" w:rsidRPr="005D74C8">
        <w:rPr>
          <w:rFonts w:cstheme="minorHAnsi"/>
          <w:sz w:val="24"/>
          <w:szCs w:val="24"/>
        </w:rPr>
        <w:t xml:space="preserve">). While </w:t>
      </w:r>
      <w:r w:rsidR="00597939" w:rsidRPr="005D74C8">
        <w:rPr>
          <w:rFonts w:cstheme="minorHAnsi"/>
          <w:i/>
          <w:iCs/>
          <w:sz w:val="24"/>
          <w:szCs w:val="24"/>
          <w:lang w:val="en-GB"/>
        </w:rPr>
        <w:t>R. solanacearum</w:t>
      </w:r>
      <w:r w:rsidR="00597939" w:rsidRPr="005D74C8">
        <w:rPr>
          <w:rFonts w:cstheme="minorHAnsi"/>
          <w:sz w:val="24"/>
          <w:szCs w:val="24"/>
        </w:rPr>
        <w:t xml:space="preserve"> showed innate </w:t>
      </w:r>
      <w:r w:rsidR="004F4A30" w:rsidRPr="005D74C8">
        <w:rPr>
          <w:rFonts w:cstheme="minorHAnsi"/>
          <w:sz w:val="24"/>
          <w:szCs w:val="24"/>
        </w:rPr>
        <w:t>resistance to polymyxin B sulfate, the H-VOC clones evolved the highest level of tolerance to erythromycin followed by rifamycin (</w:t>
      </w:r>
      <w:r w:rsidR="00AF1C6B">
        <w:rPr>
          <w:rFonts w:cstheme="minorHAnsi"/>
          <w:sz w:val="24"/>
          <w:szCs w:val="24"/>
        </w:rPr>
        <w:t>F</w:t>
      </w:r>
      <w:r w:rsidR="004F4A30" w:rsidRPr="005D74C8">
        <w:rPr>
          <w:rFonts w:cstheme="minorHAnsi"/>
          <w:sz w:val="24"/>
          <w:szCs w:val="24"/>
        </w:rPr>
        <w:t xml:space="preserve">ig. </w:t>
      </w:r>
      <w:r w:rsidR="00EA4A07">
        <w:rPr>
          <w:rFonts w:cstheme="minorHAnsi"/>
          <w:sz w:val="24"/>
          <w:szCs w:val="24"/>
        </w:rPr>
        <w:t>3</w:t>
      </w:r>
      <w:r w:rsidR="004F4A30" w:rsidRPr="005D74C8">
        <w:rPr>
          <w:rFonts w:cstheme="minorHAnsi"/>
          <w:sz w:val="24"/>
          <w:szCs w:val="24"/>
        </w:rPr>
        <w:t xml:space="preserve">). Overall, No-VOC clones remained equally susceptible to antibiotics as ancestral clones, except for showing improved tolerance to erythromycin. </w:t>
      </w:r>
      <w:bookmarkStart w:id="19" w:name="_Hlk108711940"/>
      <w:r w:rsidR="00841AB4">
        <w:rPr>
          <w:rFonts w:cstheme="minorHAnsi"/>
          <w:sz w:val="24"/>
          <w:szCs w:val="24"/>
        </w:rPr>
        <w:t>Furthermore, the</w:t>
      </w:r>
      <w:r w:rsidR="006A01CE">
        <w:rPr>
          <w:rFonts w:cstheme="minorHAnsi"/>
          <w:sz w:val="24"/>
          <w:szCs w:val="24"/>
        </w:rPr>
        <w:t xml:space="preserve"> VOC and antibiotic</w:t>
      </w:r>
      <w:r w:rsidR="00841AB4">
        <w:rPr>
          <w:rFonts w:cstheme="minorHAnsi"/>
          <w:sz w:val="24"/>
          <w:szCs w:val="24"/>
        </w:rPr>
        <w:t xml:space="preserve"> tolerance</w:t>
      </w:r>
      <w:r w:rsidR="006A01CE">
        <w:rPr>
          <w:rFonts w:cstheme="minorHAnsi"/>
          <w:sz w:val="24"/>
          <w:szCs w:val="24"/>
        </w:rPr>
        <w:t>s</w:t>
      </w:r>
      <w:r w:rsidR="00841AB4">
        <w:rPr>
          <w:rFonts w:cstheme="minorHAnsi"/>
          <w:sz w:val="24"/>
          <w:szCs w:val="24"/>
        </w:rPr>
        <w:t xml:space="preserve"> </w:t>
      </w:r>
      <w:r w:rsidR="006A01CE">
        <w:rPr>
          <w:rFonts w:cstheme="minorHAnsi"/>
          <w:sz w:val="24"/>
          <w:szCs w:val="24"/>
        </w:rPr>
        <w:t xml:space="preserve">were </w:t>
      </w:r>
      <w:r w:rsidR="00841AB4">
        <w:rPr>
          <w:rFonts w:cstheme="minorHAnsi"/>
          <w:sz w:val="24"/>
          <w:szCs w:val="24"/>
        </w:rPr>
        <w:t xml:space="preserve">positively correlated </w:t>
      </w:r>
      <w:r w:rsidR="001110F8">
        <w:rPr>
          <w:rFonts w:cstheme="minorHAnsi"/>
          <w:sz w:val="24"/>
          <w:szCs w:val="24"/>
        </w:rPr>
        <w:t xml:space="preserve">at all </w:t>
      </w:r>
      <w:r w:rsidR="006A01CE">
        <w:rPr>
          <w:rFonts w:cstheme="minorHAnsi"/>
          <w:sz w:val="24"/>
          <w:szCs w:val="24"/>
        </w:rPr>
        <w:t xml:space="preserve">measured </w:t>
      </w:r>
      <w:r w:rsidR="001110F8">
        <w:rPr>
          <w:rFonts w:cstheme="minorHAnsi"/>
          <w:sz w:val="24"/>
          <w:szCs w:val="24"/>
        </w:rPr>
        <w:t>concentration</w:t>
      </w:r>
      <w:r w:rsidR="006A01CE">
        <w:rPr>
          <w:rFonts w:cstheme="minorHAnsi"/>
          <w:sz w:val="24"/>
          <w:szCs w:val="24"/>
        </w:rPr>
        <w:t>s</w:t>
      </w:r>
      <w:r w:rsidR="001110F8">
        <w:rPr>
          <w:rFonts w:cstheme="minorHAnsi"/>
          <w:sz w:val="24"/>
          <w:szCs w:val="24"/>
        </w:rPr>
        <w:t xml:space="preserve"> </w:t>
      </w:r>
      <w:r w:rsidR="00841AB4">
        <w:rPr>
          <w:rFonts w:cstheme="minorHAnsi"/>
          <w:sz w:val="24"/>
          <w:szCs w:val="24"/>
        </w:rPr>
        <w:t>(Fig. S5)</w:t>
      </w:r>
      <w:r w:rsidR="006A01CE">
        <w:rPr>
          <w:rFonts w:cstheme="minorHAnsi"/>
          <w:sz w:val="24"/>
          <w:szCs w:val="24"/>
        </w:rPr>
        <w:t>, even though</w:t>
      </w:r>
      <w:r w:rsidR="00651587">
        <w:rPr>
          <w:rFonts w:cstheme="minorHAnsi"/>
          <w:sz w:val="24"/>
          <w:szCs w:val="24"/>
        </w:rPr>
        <w:t xml:space="preserve"> th</w:t>
      </w:r>
      <w:r w:rsidR="00287FD5">
        <w:rPr>
          <w:rFonts w:cstheme="minorHAnsi"/>
          <w:sz w:val="24"/>
          <w:szCs w:val="24"/>
        </w:rPr>
        <w:t>e magnitude</w:t>
      </w:r>
      <w:r w:rsidR="00651587">
        <w:rPr>
          <w:rFonts w:cstheme="minorHAnsi"/>
          <w:sz w:val="24"/>
          <w:szCs w:val="24"/>
        </w:rPr>
        <w:t xml:space="preserve"> </w:t>
      </w:r>
      <w:r w:rsidR="00287FD5">
        <w:rPr>
          <w:rFonts w:cstheme="minorHAnsi"/>
          <w:sz w:val="24"/>
          <w:szCs w:val="24"/>
        </w:rPr>
        <w:t xml:space="preserve">varied between different </w:t>
      </w:r>
      <w:r w:rsidR="00651587">
        <w:rPr>
          <w:rFonts w:cstheme="minorHAnsi"/>
          <w:sz w:val="24"/>
          <w:szCs w:val="24"/>
        </w:rPr>
        <w:t>compounds</w:t>
      </w:r>
      <w:r w:rsidR="00287FD5">
        <w:rPr>
          <w:rFonts w:cstheme="minorHAnsi"/>
          <w:sz w:val="24"/>
          <w:szCs w:val="24"/>
        </w:rPr>
        <w:t xml:space="preserve"> and used concentrations</w:t>
      </w:r>
      <w:r w:rsidR="00651587">
        <w:rPr>
          <w:rFonts w:cstheme="minorHAnsi"/>
          <w:sz w:val="24"/>
          <w:szCs w:val="24"/>
        </w:rPr>
        <w:t xml:space="preserve"> (</w:t>
      </w:r>
      <w:r w:rsidR="003A2C1E" w:rsidRPr="00EA4A07">
        <w:rPr>
          <w:rFonts w:cstheme="minorHAnsi"/>
          <w:sz w:val="24"/>
          <w:szCs w:val="24"/>
        </w:rPr>
        <w:t>Supplementary</w:t>
      </w:r>
      <w:r w:rsidR="003A2C1E">
        <w:rPr>
          <w:rFonts w:cstheme="minorHAnsi"/>
          <w:sz w:val="24"/>
          <w:szCs w:val="24"/>
        </w:rPr>
        <w:t xml:space="preserve"> Tables S5 and S6</w:t>
      </w:r>
      <w:r w:rsidR="00651587">
        <w:rPr>
          <w:rFonts w:cstheme="minorHAnsi"/>
          <w:sz w:val="24"/>
          <w:szCs w:val="24"/>
        </w:rPr>
        <w:t>)</w:t>
      </w:r>
      <w:r w:rsidR="00841AB4">
        <w:rPr>
          <w:rFonts w:cstheme="minorHAnsi"/>
          <w:sz w:val="24"/>
          <w:szCs w:val="24"/>
        </w:rPr>
        <w:t xml:space="preserve">. </w:t>
      </w:r>
      <w:r w:rsidR="004F4A30" w:rsidRPr="005D74C8">
        <w:rPr>
          <w:rFonts w:cstheme="minorHAnsi"/>
          <w:sz w:val="24"/>
          <w:szCs w:val="24"/>
        </w:rPr>
        <w:t>Together, these results demonstrate that VOC-mixture can select for increased</w:t>
      </w:r>
      <w:r w:rsidR="00663D35">
        <w:rPr>
          <w:rFonts w:cstheme="minorHAnsi"/>
          <w:sz w:val="24"/>
          <w:szCs w:val="24"/>
        </w:rPr>
        <w:t>, generalized</w:t>
      </w:r>
      <w:r w:rsidR="004F4A30" w:rsidRPr="005D74C8">
        <w:rPr>
          <w:rFonts w:cstheme="minorHAnsi"/>
          <w:sz w:val="24"/>
          <w:szCs w:val="24"/>
        </w:rPr>
        <w:t xml:space="preserve"> tolerance to several different VOCs and antibiotics with different modes of action. </w:t>
      </w:r>
      <w:bookmarkEnd w:id="19"/>
      <w:r w:rsidR="004F4A30" w:rsidRPr="005D74C8">
        <w:rPr>
          <w:rFonts w:cstheme="minorHAnsi"/>
          <w:sz w:val="24"/>
          <w:szCs w:val="24"/>
          <w:shd w:val="clear" w:color="auto" w:fill="FFFFFF"/>
        </w:rPr>
        <w:t>Overall, these results are in line with previous work where</w:t>
      </w:r>
      <w:r w:rsidR="0026277F">
        <w:rPr>
          <w:rFonts w:cstheme="minorHAnsi"/>
          <w:sz w:val="24"/>
          <w:szCs w:val="24"/>
          <w:shd w:val="clear" w:color="auto" w:fill="FFFFFF"/>
        </w:rPr>
        <w:t xml:space="preserve"> the evolution of</w:t>
      </w:r>
      <w:r w:rsidR="004F4A30" w:rsidRPr="005D74C8">
        <w:rPr>
          <w:rFonts w:cstheme="minorHAnsi"/>
          <w:sz w:val="24"/>
          <w:szCs w:val="24"/>
          <w:shd w:val="clear" w:color="auto" w:fill="FFFFFF"/>
        </w:rPr>
        <w:t xml:space="preserve"> antibiotic resistance has been shown to correlate positively with other toxic compounds, such as herbicides </w:t>
      </w:r>
      <w:r w:rsidR="00005F48">
        <w:rPr>
          <w:rFonts w:cstheme="minorHAnsi"/>
          <w:sz w:val="24"/>
          <w:szCs w:val="24"/>
        </w:rPr>
        <w:t>[</w:t>
      </w:r>
      <w:r w:rsidR="00C07EF1">
        <w:rPr>
          <w:rFonts w:cstheme="minorHAnsi"/>
          <w:sz w:val="24"/>
          <w:szCs w:val="24"/>
        </w:rPr>
        <w:t>3</w:t>
      </w:r>
      <w:r w:rsidR="00115221">
        <w:rPr>
          <w:rFonts w:cstheme="minorHAnsi"/>
          <w:sz w:val="24"/>
          <w:szCs w:val="24"/>
        </w:rPr>
        <w:t>7</w:t>
      </w:r>
      <w:r w:rsidR="00005F48">
        <w:rPr>
          <w:rFonts w:cstheme="minorHAnsi"/>
          <w:sz w:val="24"/>
          <w:szCs w:val="24"/>
        </w:rPr>
        <w:t xml:space="preserve">, </w:t>
      </w:r>
      <w:r w:rsidR="00C07EF1">
        <w:rPr>
          <w:rFonts w:cstheme="minorHAnsi"/>
          <w:sz w:val="24"/>
          <w:szCs w:val="24"/>
        </w:rPr>
        <w:t>3</w:t>
      </w:r>
      <w:r w:rsidR="00115221">
        <w:rPr>
          <w:rFonts w:cstheme="minorHAnsi"/>
          <w:sz w:val="24"/>
          <w:szCs w:val="24"/>
        </w:rPr>
        <w:t>8</w:t>
      </w:r>
      <w:r w:rsidR="00005F48">
        <w:rPr>
          <w:rFonts w:cstheme="minorHAnsi"/>
          <w:sz w:val="24"/>
          <w:szCs w:val="24"/>
        </w:rPr>
        <w:t>]</w:t>
      </w:r>
      <w:r w:rsidR="004F4A30" w:rsidRPr="005D74C8">
        <w:rPr>
          <w:rFonts w:cstheme="minorHAnsi"/>
          <w:sz w:val="24"/>
          <w:szCs w:val="24"/>
          <w:shd w:val="clear" w:color="auto" w:fill="FFFFFF"/>
        </w:rPr>
        <w:t xml:space="preserve"> </w:t>
      </w:r>
      <w:r w:rsidR="004F4A30" w:rsidRPr="005D74C8">
        <w:rPr>
          <w:rFonts w:cstheme="minorHAnsi"/>
          <w:sz w:val="24"/>
          <w:szCs w:val="24"/>
        </w:rPr>
        <w:t xml:space="preserve">and plant allelochemicals </w:t>
      </w:r>
      <w:r w:rsidR="00005F48">
        <w:rPr>
          <w:rFonts w:cstheme="minorHAnsi"/>
          <w:sz w:val="24"/>
          <w:szCs w:val="24"/>
        </w:rPr>
        <w:t>[</w:t>
      </w:r>
      <w:r w:rsidR="00C07EF1">
        <w:rPr>
          <w:rFonts w:cstheme="minorHAnsi"/>
          <w:sz w:val="24"/>
          <w:szCs w:val="24"/>
        </w:rPr>
        <w:t>3</w:t>
      </w:r>
      <w:r w:rsidR="00115221">
        <w:rPr>
          <w:rFonts w:cstheme="minorHAnsi"/>
          <w:sz w:val="24"/>
          <w:szCs w:val="24"/>
        </w:rPr>
        <w:t>9</w:t>
      </w:r>
      <w:r w:rsidR="00005F48">
        <w:rPr>
          <w:rFonts w:cstheme="minorHAnsi"/>
          <w:sz w:val="24"/>
          <w:szCs w:val="24"/>
        </w:rPr>
        <w:t>]</w:t>
      </w:r>
      <w:r w:rsidR="0026277F">
        <w:rPr>
          <w:rFonts w:cstheme="minorHAnsi"/>
          <w:sz w:val="24"/>
          <w:szCs w:val="24"/>
        </w:rPr>
        <w:t>, indicati</w:t>
      </w:r>
      <w:r w:rsidR="00F13EEE">
        <w:rPr>
          <w:rFonts w:cstheme="minorHAnsi"/>
          <w:sz w:val="24"/>
          <w:szCs w:val="24"/>
        </w:rPr>
        <w:t>ng that bacteria might employ</w:t>
      </w:r>
      <w:r w:rsidR="0026277F">
        <w:rPr>
          <w:rFonts w:cstheme="minorHAnsi"/>
          <w:sz w:val="24"/>
          <w:szCs w:val="24"/>
        </w:rPr>
        <w:t xml:space="preserve"> general stress response strateg</w:t>
      </w:r>
      <w:r w:rsidR="00F13EEE">
        <w:rPr>
          <w:rFonts w:cstheme="minorHAnsi"/>
          <w:sz w:val="24"/>
          <w:szCs w:val="24"/>
        </w:rPr>
        <w:t>ies to cope with a variety of antimicrobials</w:t>
      </w:r>
      <w:r w:rsidR="0026277F">
        <w:rPr>
          <w:rFonts w:cstheme="minorHAnsi"/>
          <w:sz w:val="24"/>
          <w:szCs w:val="24"/>
        </w:rPr>
        <w:t>.</w:t>
      </w:r>
    </w:p>
    <w:p w14:paraId="03CC546D" w14:textId="00CA1F74" w:rsidR="00B66467" w:rsidRPr="005D74C8" w:rsidRDefault="00F70797" w:rsidP="00800DE7">
      <w:pPr>
        <w:autoSpaceDE w:val="0"/>
        <w:autoSpaceDN w:val="0"/>
        <w:adjustRightInd w:val="0"/>
        <w:snapToGrid w:val="0"/>
        <w:spacing w:before="240" w:after="0" w:line="480" w:lineRule="auto"/>
        <w:jc w:val="both"/>
        <w:outlineLvl w:val="0"/>
        <w:rPr>
          <w:rFonts w:cstheme="minorHAnsi"/>
          <w:b/>
          <w:bCs/>
          <w:sz w:val="24"/>
          <w:szCs w:val="24"/>
        </w:rPr>
      </w:pPr>
      <w:r w:rsidRPr="005D74C8">
        <w:rPr>
          <w:rFonts w:cstheme="minorHAnsi"/>
          <w:b/>
          <w:bCs/>
          <w:sz w:val="24"/>
          <w:szCs w:val="24"/>
        </w:rPr>
        <w:t xml:space="preserve">VOC tolerance leads to trade-off with </w:t>
      </w:r>
      <w:r w:rsidRPr="005D74C8">
        <w:rPr>
          <w:rFonts w:cstheme="minorHAnsi"/>
          <w:b/>
          <w:bCs/>
          <w:i/>
          <w:iCs/>
          <w:sz w:val="24"/>
          <w:szCs w:val="24"/>
        </w:rPr>
        <w:t>R. solanacearum</w:t>
      </w:r>
      <w:r w:rsidRPr="005D74C8">
        <w:rPr>
          <w:rFonts w:cstheme="minorHAnsi"/>
          <w:b/>
          <w:bCs/>
          <w:sz w:val="24"/>
          <w:szCs w:val="24"/>
        </w:rPr>
        <w:t xml:space="preserve"> g</w:t>
      </w:r>
      <w:r w:rsidR="00B66467" w:rsidRPr="005D74C8">
        <w:rPr>
          <w:rFonts w:cstheme="minorHAnsi"/>
          <w:b/>
          <w:bCs/>
          <w:sz w:val="24"/>
          <w:szCs w:val="24"/>
        </w:rPr>
        <w:t xml:space="preserve">rowth and virulence </w:t>
      </w:r>
    </w:p>
    <w:p w14:paraId="171D2E5A" w14:textId="21794492" w:rsidR="00146681" w:rsidRDefault="008415EA" w:rsidP="00E34768">
      <w:pPr>
        <w:autoSpaceDE w:val="0"/>
        <w:autoSpaceDN w:val="0"/>
        <w:adjustRightInd w:val="0"/>
        <w:snapToGrid w:val="0"/>
        <w:spacing w:after="0" w:line="480" w:lineRule="auto"/>
        <w:jc w:val="both"/>
        <w:rPr>
          <w:rFonts w:cstheme="minorHAnsi"/>
          <w:sz w:val="24"/>
          <w:szCs w:val="24"/>
          <w:lang w:val="en-GB"/>
        </w:rPr>
      </w:pPr>
      <w:r w:rsidRPr="005D74C8">
        <w:rPr>
          <w:rFonts w:cstheme="minorHAnsi"/>
          <w:sz w:val="24"/>
          <w:szCs w:val="24"/>
        </w:rPr>
        <w:t>To</w:t>
      </w:r>
      <w:r w:rsidR="00D668FA" w:rsidRPr="005D74C8">
        <w:rPr>
          <w:rFonts w:cstheme="minorHAnsi"/>
          <w:sz w:val="24"/>
          <w:szCs w:val="24"/>
        </w:rPr>
        <w:t xml:space="preserve"> explore </w:t>
      </w:r>
      <w:r w:rsidR="00204684">
        <w:rPr>
          <w:rFonts w:cstheme="minorHAnsi"/>
          <w:sz w:val="24"/>
          <w:szCs w:val="24"/>
        </w:rPr>
        <w:t xml:space="preserve">the evolution of </w:t>
      </w:r>
      <w:r w:rsidR="00F67BA3" w:rsidRPr="005D74C8">
        <w:rPr>
          <w:rFonts w:cstheme="minorHAnsi"/>
          <w:sz w:val="24"/>
          <w:szCs w:val="24"/>
        </w:rPr>
        <w:t>potential trade-offs,</w:t>
      </w:r>
      <w:r w:rsidR="00DB1E4E" w:rsidRPr="005D74C8">
        <w:rPr>
          <w:rFonts w:cstheme="minorHAnsi"/>
          <w:sz w:val="24"/>
          <w:szCs w:val="24"/>
        </w:rPr>
        <w:t xml:space="preserve"> changes in VOC-tolerance</w:t>
      </w:r>
      <w:r w:rsidR="00F67BA3" w:rsidRPr="005D74C8">
        <w:rPr>
          <w:rFonts w:cstheme="minorHAnsi"/>
          <w:sz w:val="24"/>
          <w:szCs w:val="24"/>
        </w:rPr>
        <w:t xml:space="preserve"> </w:t>
      </w:r>
      <w:r w:rsidR="00DB1E4E" w:rsidRPr="005D74C8">
        <w:rPr>
          <w:rFonts w:cstheme="minorHAnsi"/>
          <w:sz w:val="24"/>
          <w:szCs w:val="24"/>
        </w:rPr>
        <w:t xml:space="preserve">were </w:t>
      </w:r>
      <w:r w:rsidR="00907146" w:rsidRPr="005D74C8">
        <w:rPr>
          <w:rFonts w:cstheme="minorHAnsi"/>
          <w:sz w:val="24"/>
          <w:szCs w:val="24"/>
        </w:rPr>
        <w:t xml:space="preserve">correlated </w:t>
      </w:r>
      <w:r w:rsidR="00DB1E4E" w:rsidRPr="005D74C8">
        <w:rPr>
          <w:rFonts w:cstheme="minorHAnsi"/>
          <w:sz w:val="24"/>
          <w:szCs w:val="24"/>
        </w:rPr>
        <w:t xml:space="preserve">with </w:t>
      </w:r>
      <w:r w:rsidR="00907146" w:rsidRPr="005D74C8">
        <w:rPr>
          <w:rFonts w:cstheme="minorHAnsi"/>
          <w:sz w:val="24"/>
          <w:szCs w:val="24"/>
        </w:rPr>
        <w:t xml:space="preserve">changes </w:t>
      </w:r>
      <w:r w:rsidR="00F67BA3" w:rsidRPr="005D74C8">
        <w:rPr>
          <w:rFonts w:cstheme="minorHAnsi"/>
          <w:sz w:val="24"/>
          <w:szCs w:val="24"/>
        </w:rPr>
        <w:t xml:space="preserve">in evolved </w:t>
      </w:r>
      <w:r w:rsidR="002216BB" w:rsidRPr="005D74C8">
        <w:rPr>
          <w:rFonts w:cstheme="minorHAnsi"/>
          <w:i/>
          <w:iCs/>
          <w:sz w:val="24"/>
          <w:szCs w:val="24"/>
          <w:lang w:val="en-GB"/>
        </w:rPr>
        <w:t>R. solanacearum</w:t>
      </w:r>
      <w:r w:rsidR="00907146" w:rsidRPr="005D74C8">
        <w:rPr>
          <w:rFonts w:cstheme="minorHAnsi"/>
          <w:sz w:val="24"/>
          <w:szCs w:val="24"/>
        </w:rPr>
        <w:t xml:space="preserve"> </w:t>
      </w:r>
      <w:r w:rsidR="00F67BA3" w:rsidRPr="005D74C8">
        <w:rPr>
          <w:rFonts w:cstheme="minorHAnsi"/>
          <w:sz w:val="24"/>
          <w:szCs w:val="24"/>
        </w:rPr>
        <w:t xml:space="preserve">clones’ </w:t>
      </w:r>
      <w:r w:rsidR="00204684">
        <w:rPr>
          <w:rFonts w:cstheme="minorHAnsi"/>
          <w:sz w:val="24"/>
          <w:szCs w:val="24"/>
        </w:rPr>
        <w:t xml:space="preserve">growth and </w:t>
      </w:r>
      <w:r w:rsidR="00907146" w:rsidRPr="005D74C8">
        <w:rPr>
          <w:rFonts w:cstheme="minorHAnsi"/>
          <w:sz w:val="24"/>
          <w:szCs w:val="24"/>
        </w:rPr>
        <w:t>virulence</w:t>
      </w:r>
      <w:r w:rsidR="00204684">
        <w:rPr>
          <w:rFonts w:cstheme="minorHAnsi"/>
          <w:sz w:val="24"/>
          <w:szCs w:val="24"/>
        </w:rPr>
        <w:t xml:space="preserve"> measured</w:t>
      </w:r>
      <w:r w:rsidR="00F67BA3" w:rsidRPr="005D74C8">
        <w:rPr>
          <w:rFonts w:cstheme="minorHAnsi"/>
          <w:sz w:val="24"/>
          <w:szCs w:val="24"/>
        </w:rPr>
        <w:t xml:space="preserve"> </w:t>
      </w:r>
      <w:r w:rsidR="004A797F" w:rsidRPr="005D74C8">
        <w:rPr>
          <w:rFonts w:cstheme="minorHAnsi"/>
          <w:i/>
          <w:iCs/>
          <w:sz w:val="24"/>
          <w:szCs w:val="24"/>
        </w:rPr>
        <w:t>in vitro</w:t>
      </w:r>
      <w:r w:rsidR="004A797F" w:rsidRPr="005D74C8">
        <w:rPr>
          <w:rFonts w:cstheme="minorHAnsi"/>
          <w:sz w:val="24"/>
          <w:szCs w:val="24"/>
        </w:rPr>
        <w:t xml:space="preserve"> and </w:t>
      </w:r>
      <w:r w:rsidR="004A797F" w:rsidRPr="005D74C8">
        <w:rPr>
          <w:rFonts w:cstheme="minorHAnsi"/>
          <w:i/>
          <w:iCs/>
          <w:sz w:val="24"/>
          <w:szCs w:val="24"/>
        </w:rPr>
        <w:t>in planta</w:t>
      </w:r>
      <w:r w:rsidR="005137B2" w:rsidRPr="005D74C8">
        <w:rPr>
          <w:rFonts w:cstheme="minorHAnsi"/>
          <w:sz w:val="24"/>
          <w:szCs w:val="24"/>
        </w:rPr>
        <w:t>.</w:t>
      </w:r>
      <w:r w:rsidR="006D34E0" w:rsidRPr="005D74C8">
        <w:rPr>
          <w:rFonts w:cstheme="minorHAnsi"/>
          <w:sz w:val="24"/>
          <w:szCs w:val="24"/>
        </w:rPr>
        <w:t xml:space="preserve"> </w:t>
      </w:r>
      <w:r w:rsidR="007A633C" w:rsidRPr="005D74C8">
        <w:rPr>
          <w:rFonts w:cstheme="minorHAnsi"/>
          <w:sz w:val="24"/>
          <w:szCs w:val="24"/>
        </w:rPr>
        <w:t>Both H-VOC and No-VOC clones showed an increase in maximum biomass and area under the growth curve and reduced lag-phase relative to the ancestral clones (</w:t>
      </w:r>
      <w:r w:rsidR="00AF1C6B">
        <w:rPr>
          <w:rFonts w:cstheme="minorHAnsi"/>
          <w:sz w:val="24"/>
          <w:szCs w:val="24"/>
        </w:rPr>
        <w:t>F</w:t>
      </w:r>
      <w:r w:rsidR="007A633C" w:rsidRPr="005D74C8">
        <w:rPr>
          <w:rFonts w:cstheme="minorHAnsi"/>
          <w:sz w:val="24"/>
          <w:szCs w:val="24"/>
        </w:rPr>
        <w:t xml:space="preserve">ig. </w:t>
      </w:r>
      <w:r w:rsidR="0098224D">
        <w:rPr>
          <w:rFonts w:cstheme="minorHAnsi"/>
          <w:sz w:val="24"/>
          <w:szCs w:val="24"/>
        </w:rPr>
        <w:t>4a</w:t>
      </w:r>
      <w:r w:rsidR="007A633C" w:rsidRPr="005D74C8">
        <w:rPr>
          <w:rFonts w:cstheme="minorHAnsi"/>
          <w:sz w:val="24"/>
          <w:szCs w:val="24"/>
        </w:rPr>
        <w:t xml:space="preserve">), which suggests that </w:t>
      </w:r>
      <w:r w:rsidR="007A633C" w:rsidRPr="005D74C8">
        <w:rPr>
          <w:rFonts w:cstheme="minorHAnsi"/>
          <w:i/>
          <w:iCs/>
          <w:sz w:val="24"/>
          <w:szCs w:val="24"/>
        </w:rPr>
        <w:t>R</w:t>
      </w:r>
      <w:r w:rsidR="00924E45">
        <w:rPr>
          <w:rFonts w:cstheme="minorHAnsi"/>
          <w:i/>
          <w:iCs/>
          <w:sz w:val="24"/>
          <w:szCs w:val="24"/>
        </w:rPr>
        <w:t>. solanacearum</w:t>
      </w:r>
      <w:r w:rsidR="007A633C" w:rsidRPr="005D74C8">
        <w:rPr>
          <w:rFonts w:cstheme="minorHAnsi"/>
          <w:sz w:val="24"/>
          <w:szCs w:val="24"/>
        </w:rPr>
        <w:t xml:space="preserve"> adapted to the growth media as</w:t>
      </w:r>
      <w:r w:rsidR="00186FB7">
        <w:rPr>
          <w:rFonts w:cstheme="minorHAnsi"/>
          <w:sz w:val="24"/>
          <w:szCs w:val="24"/>
        </w:rPr>
        <w:t xml:space="preserve"> has been</w:t>
      </w:r>
      <w:r w:rsidR="007A633C" w:rsidRPr="005D74C8">
        <w:rPr>
          <w:rFonts w:cstheme="minorHAnsi"/>
          <w:sz w:val="24"/>
          <w:szCs w:val="24"/>
        </w:rPr>
        <w:t xml:space="preserve"> reported previously</w:t>
      </w:r>
      <w:r w:rsidR="00186FB7">
        <w:rPr>
          <w:rFonts w:cstheme="minorHAnsi"/>
          <w:sz w:val="24"/>
          <w:szCs w:val="24"/>
        </w:rPr>
        <w:t xml:space="preserve"> in another study</w:t>
      </w:r>
      <w:r w:rsidR="007A633C" w:rsidRPr="005D74C8">
        <w:rPr>
          <w:rFonts w:cstheme="minorHAnsi"/>
          <w:sz w:val="24"/>
          <w:szCs w:val="24"/>
        </w:rPr>
        <w:t xml:space="preserve"> </w:t>
      </w:r>
      <w:r w:rsidR="00005F48">
        <w:rPr>
          <w:rFonts w:cstheme="minorHAnsi"/>
          <w:sz w:val="24"/>
          <w:szCs w:val="24"/>
        </w:rPr>
        <w:t>[</w:t>
      </w:r>
      <w:r w:rsidR="00C07EF1">
        <w:rPr>
          <w:rFonts w:cstheme="minorHAnsi"/>
          <w:sz w:val="24"/>
          <w:szCs w:val="24"/>
        </w:rPr>
        <w:t>3</w:t>
      </w:r>
      <w:r w:rsidR="00115221">
        <w:rPr>
          <w:rFonts w:cstheme="minorHAnsi"/>
          <w:sz w:val="24"/>
          <w:szCs w:val="24"/>
        </w:rPr>
        <w:t>9</w:t>
      </w:r>
      <w:r w:rsidR="00005F48">
        <w:rPr>
          <w:rFonts w:cstheme="minorHAnsi"/>
          <w:sz w:val="24"/>
          <w:szCs w:val="24"/>
        </w:rPr>
        <w:t>]</w:t>
      </w:r>
      <w:r w:rsidR="007A633C" w:rsidRPr="005D74C8">
        <w:rPr>
          <w:rFonts w:cstheme="minorHAnsi"/>
          <w:sz w:val="24"/>
          <w:szCs w:val="24"/>
        </w:rPr>
        <w:t>. However, evolved H-VOC clones showed lower growth rates and increased lag-phases relative to No-VOC clones, indicati</w:t>
      </w:r>
      <w:r w:rsidR="00204684">
        <w:rPr>
          <w:rFonts w:cstheme="minorHAnsi"/>
          <w:sz w:val="24"/>
          <w:szCs w:val="24"/>
        </w:rPr>
        <w:t>ve of</w:t>
      </w:r>
      <w:r w:rsidR="007A633C" w:rsidRPr="005D74C8">
        <w:rPr>
          <w:rFonts w:cstheme="minorHAnsi"/>
          <w:sz w:val="24"/>
          <w:szCs w:val="24"/>
        </w:rPr>
        <w:t xml:space="preserve"> a growth cost </w:t>
      </w:r>
      <w:r w:rsidR="002D5018">
        <w:rPr>
          <w:rFonts w:cstheme="minorHAnsi"/>
          <w:sz w:val="24"/>
          <w:szCs w:val="24"/>
        </w:rPr>
        <w:t>(</w:t>
      </w:r>
      <w:r w:rsidR="002D5018" w:rsidRPr="00DE199F">
        <w:rPr>
          <w:rFonts w:cstheme="minorHAnsi"/>
          <w:i/>
          <w:iCs/>
          <w:sz w:val="24"/>
          <w:szCs w:val="24"/>
        </w:rPr>
        <w:t>e</w:t>
      </w:r>
      <w:r w:rsidR="002D5018">
        <w:rPr>
          <w:rFonts w:cstheme="minorHAnsi"/>
          <w:sz w:val="24"/>
          <w:szCs w:val="24"/>
        </w:rPr>
        <w:t>.</w:t>
      </w:r>
      <w:r w:rsidR="00D6544A" w:rsidRPr="00DE199F">
        <w:rPr>
          <w:rFonts w:cstheme="minorHAnsi"/>
          <w:i/>
          <w:iCs/>
          <w:sz w:val="24"/>
          <w:szCs w:val="24"/>
        </w:rPr>
        <w:t>g.</w:t>
      </w:r>
      <w:r w:rsidR="002D5018">
        <w:rPr>
          <w:rFonts w:cstheme="minorHAnsi"/>
          <w:sz w:val="24"/>
          <w:szCs w:val="24"/>
        </w:rPr>
        <w:t>,</w:t>
      </w:r>
      <w:r w:rsidR="00D6544A">
        <w:rPr>
          <w:rFonts w:cstheme="minorHAnsi"/>
          <w:sz w:val="24"/>
          <w:szCs w:val="24"/>
        </w:rPr>
        <w:t xml:space="preserve"> due to</w:t>
      </w:r>
      <w:r w:rsidR="00C17B81">
        <w:rPr>
          <w:rFonts w:cstheme="minorHAnsi"/>
          <w:sz w:val="24"/>
          <w:szCs w:val="24"/>
        </w:rPr>
        <w:t xml:space="preserve"> potential</w:t>
      </w:r>
      <w:r w:rsidR="00D6544A">
        <w:rPr>
          <w:rFonts w:cstheme="minorHAnsi"/>
          <w:sz w:val="24"/>
          <w:szCs w:val="24"/>
        </w:rPr>
        <w:t xml:space="preserve"> resource allocation trade-off</w:t>
      </w:r>
      <w:r w:rsidR="002D5018">
        <w:rPr>
          <w:rFonts w:cstheme="minorHAnsi"/>
          <w:sz w:val="24"/>
          <w:szCs w:val="24"/>
        </w:rPr>
        <w:t xml:space="preserve">) </w:t>
      </w:r>
      <w:r w:rsidR="007A633C" w:rsidRPr="005D74C8">
        <w:rPr>
          <w:rFonts w:cstheme="minorHAnsi"/>
          <w:sz w:val="24"/>
          <w:szCs w:val="24"/>
        </w:rPr>
        <w:t>associated with VOC-tolerance (</w:t>
      </w:r>
      <w:r w:rsidR="007A633C">
        <w:rPr>
          <w:rFonts w:cstheme="minorHAnsi"/>
          <w:sz w:val="24"/>
          <w:szCs w:val="24"/>
        </w:rPr>
        <w:t>F</w:t>
      </w:r>
      <w:r w:rsidR="007A633C" w:rsidRPr="005D74C8">
        <w:rPr>
          <w:rFonts w:cstheme="minorHAnsi"/>
          <w:sz w:val="24"/>
          <w:szCs w:val="24"/>
        </w:rPr>
        <w:t xml:space="preserve">ig. </w:t>
      </w:r>
      <w:r w:rsidR="0098224D">
        <w:rPr>
          <w:rFonts w:cstheme="minorHAnsi"/>
          <w:sz w:val="24"/>
          <w:szCs w:val="24"/>
        </w:rPr>
        <w:t>4</w:t>
      </w:r>
      <w:r w:rsidR="007A633C">
        <w:rPr>
          <w:rFonts w:cstheme="minorHAnsi"/>
          <w:sz w:val="24"/>
          <w:szCs w:val="24"/>
        </w:rPr>
        <w:t>a;</w:t>
      </w:r>
      <w:r w:rsidR="007A633C" w:rsidRPr="005D74C8">
        <w:rPr>
          <w:rFonts w:cstheme="minorHAnsi"/>
          <w:sz w:val="24"/>
          <w:szCs w:val="24"/>
        </w:rPr>
        <w:t xml:space="preserve"> </w:t>
      </w:r>
      <w:r w:rsidR="0098224D" w:rsidRPr="00E02377">
        <w:rPr>
          <w:rFonts w:cstheme="minorHAnsi"/>
          <w:sz w:val="24"/>
          <w:szCs w:val="24"/>
        </w:rPr>
        <w:t>Supplementary</w:t>
      </w:r>
      <w:r w:rsidR="0098224D">
        <w:rPr>
          <w:rFonts w:cstheme="minorHAnsi"/>
          <w:sz w:val="24"/>
          <w:szCs w:val="24"/>
        </w:rPr>
        <w:t xml:space="preserve"> </w:t>
      </w:r>
      <w:r w:rsidR="007A633C">
        <w:rPr>
          <w:rFonts w:cstheme="minorHAnsi"/>
          <w:sz w:val="24"/>
          <w:szCs w:val="24"/>
        </w:rPr>
        <w:t>F</w:t>
      </w:r>
      <w:r w:rsidR="007A633C" w:rsidRPr="005D74C8">
        <w:rPr>
          <w:rFonts w:cstheme="minorHAnsi"/>
          <w:sz w:val="24"/>
          <w:szCs w:val="24"/>
        </w:rPr>
        <w:t xml:space="preserve">igs. </w:t>
      </w:r>
      <w:r w:rsidR="00841AB4" w:rsidRPr="005D74C8">
        <w:rPr>
          <w:rFonts w:cstheme="minorHAnsi"/>
          <w:sz w:val="24"/>
          <w:szCs w:val="24"/>
        </w:rPr>
        <w:t>S</w:t>
      </w:r>
      <w:r w:rsidR="00841AB4">
        <w:rPr>
          <w:rFonts w:cstheme="minorHAnsi"/>
          <w:sz w:val="24"/>
          <w:szCs w:val="24"/>
        </w:rPr>
        <w:t>6</w:t>
      </w:r>
      <w:r w:rsidR="007A633C">
        <w:rPr>
          <w:rFonts w:cstheme="minorHAnsi"/>
          <w:sz w:val="24"/>
          <w:szCs w:val="24"/>
        </w:rPr>
        <w:t>-</w:t>
      </w:r>
      <w:r w:rsidR="00841AB4" w:rsidRPr="005D74C8">
        <w:rPr>
          <w:rFonts w:cstheme="minorHAnsi"/>
          <w:sz w:val="24"/>
          <w:szCs w:val="24"/>
        </w:rPr>
        <w:t>S</w:t>
      </w:r>
      <w:r w:rsidR="00841AB4">
        <w:rPr>
          <w:rFonts w:cstheme="minorHAnsi"/>
          <w:sz w:val="24"/>
          <w:szCs w:val="24"/>
        </w:rPr>
        <w:t>7</w:t>
      </w:r>
      <w:r w:rsidR="007A633C" w:rsidRPr="005D74C8">
        <w:rPr>
          <w:rFonts w:cstheme="minorHAnsi"/>
          <w:sz w:val="24"/>
          <w:szCs w:val="24"/>
        </w:rPr>
        <w:t>).</w:t>
      </w:r>
      <w:r w:rsidR="007A633C">
        <w:rPr>
          <w:rFonts w:cstheme="minorHAnsi"/>
          <w:sz w:val="24"/>
          <w:szCs w:val="24"/>
        </w:rPr>
        <w:t xml:space="preserve"> </w:t>
      </w:r>
      <w:r w:rsidR="00732C0D">
        <w:rPr>
          <w:rFonts w:cstheme="minorHAnsi"/>
          <w:sz w:val="24"/>
          <w:szCs w:val="24"/>
        </w:rPr>
        <w:t>Such costs could partly ex</w:t>
      </w:r>
      <w:r w:rsidR="002B7A50">
        <w:rPr>
          <w:rFonts w:cstheme="minorHAnsi"/>
          <w:sz w:val="24"/>
          <w:szCs w:val="24"/>
        </w:rPr>
        <w:t>p</w:t>
      </w:r>
      <w:r w:rsidR="00732C0D">
        <w:rPr>
          <w:rFonts w:cstheme="minorHAnsi"/>
          <w:sz w:val="24"/>
          <w:szCs w:val="24"/>
        </w:rPr>
        <w:t>lain why</w:t>
      </w:r>
      <w:r w:rsidR="00DC2660">
        <w:rPr>
          <w:rFonts w:cstheme="minorHAnsi"/>
          <w:sz w:val="24"/>
          <w:szCs w:val="24"/>
        </w:rPr>
        <w:t xml:space="preserve"> H-VOC populations </w:t>
      </w:r>
      <w:r w:rsidR="002B7A50">
        <w:rPr>
          <w:rFonts w:cstheme="minorHAnsi"/>
          <w:sz w:val="24"/>
          <w:szCs w:val="24"/>
        </w:rPr>
        <w:t>could not</w:t>
      </w:r>
      <w:r w:rsidR="00DC2660">
        <w:rPr>
          <w:rFonts w:cstheme="minorHAnsi"/>
          <w:sz w:val="24"/>
          <w:szCs w:val="24"/>
        </w:rPr>
        <w:t xml:space="preserve"> restore their growth and population densities </w:t>
      </w:r>
      <w:r w:rsidR="00DC2660">
        <w:rPr>
          <w:rFonts w:cstheme="minorHAnsi"/>
          <w:sz w:val="24"/>
          <w:szCs w:val="24"/>
        </w:rPr>
        <w:lastRenderedPageBreak/>
        <w:t xml:space="preserve">during the selection experiment despite evolving more tolerant to VOCs. </w:t>
      </w:r>
      <w:r w:rsidR="00067789" w:rsidRPr="005D74C8">
        <w:rPr>
          <w:rFonts w:cstheme="minorHAnsi"/>
          <w:sz w:val="24"/>
          <w:szCs w:val="24"/>
          <w:lang w:val="en-GB"/>
        </w:rPr>
        <w:t>Moreover</w:t>
      </w:r>
      <w:r w:rsidR="00AE014D" w:rsidRPr="005D74C8">
        <w:rPr>
          <w:rFonts w:cstheme="minorHAnsi"/>
          <w:sz w:val="24"/>
          <w:szCs w:val="24"/>
          <w:lang w:val="en-GB"/>
        </w:rPr>
        <w:t>,</w:t>
      </w:r>
      <w:r w:rsidR="005755FF" w:rsidRPr="005D74C8">
        <w:rPr>
          <w:rFonts w:cstheme="minorHAnsi"/>
          <w:sz w:val="24"/>
          <w:szCs w:val="24"/>
          <w:lang w:val="en-GB"/>
        </w:rPr>
        <w:t xml:space="preserve"> </w:t>
      </w:r>
      <w:r w:rsidR="005D2EE4" w:rsidRPr="005D74C8">
        <w:rPr>
          <w:rFonts w:cstheme="minorHAnsi"/>
          <w:sz w:val="24"/>
          <w:szCs w:val="24"/>
          <w:lang w:val="en-GB"/>
        </w:rPr>
        <w:t>H-VOC clones</w:t>
      </w:r>
      <w:r w:rsidR="009761BD" w:rsidRPr="005D74C8">
        <w:rPr>
          <w:rFonts w:cstheme="minorHAnsi"/>
          <w:sz w:val="24"/>
          <w:szCs w:val="24"/>
          <w:lang w:val="en-GB"/>
        </w:rPr>
        <w:t xml:space="preserve"> showed </w:t>
      </w:r>
      <w:r w:rsidR="00F6184F" w:rsidRPr="005D74C8">
        <w:rPr>
          <w:rFonts w:cstheme="minorHAnsi"/>
          <w:sz w:val="24"/>
          <w:szCs w:val="24"/>
          <w:lang w:val="en-GB"/>
        </w:rPr>
        <w:t xml:space="preserve">a </w:t>
      </w:r>
      <w:r w:rsidR="009761BD" w:rsidRPr="005D74C8">
        <w:rPr>
          <w:rFonts w:cstheme="minorHAnsi"/>
          <w:sz w:val="24"/>
          <w:szCs w:val="24"/>
          <w:lang w:val="en-GB"/>
        </w:rPr>
        <w:t>clear reduction in</w:t>
      </w:r>
      <w:r w:rsidR="006D34E0" w:rsidRPr="005D74C8">
        <w:rPr>
          <w:rFonts w:cstheme="minorHAnsi"/>
          <w:sz w:val="24"/>
          <w:szCs w:val="24"/>
          <w:lang w:val="en-GB"/>
        </w:rPr>
        <w:t xml:space="preserve"> </w:t>
      </w:r>
      <w:r w:rsidR="00270378">
        <w:rPr>
          <w:rFonts w:cstheme="minorHAnsi"/>
          <w:sz w:val="24"/>
          <w:szCs w:val="24"/>
          <w:lang w:val="en-GB"/>
        </w:rPr>
        <w:t xml:space="preserve">several </w:t>
      </w:r>
      <w:r w:rsidR="006D34E0" w:rsidRPr="005D74C8">
        <w:rPr>
          <w:rFonts w:cstheme="minorHAnsi"/>
          <w:sz w:val="24"/>
          <w:szCs w:val="24"/>
          <w:lang w:val="en-GB"/>
        </w:rPr>
        <w:t>virulence traits</w:t>
      </w:r>
      <w:r w:rsidR="005D2EE4" w:rsidRPr="005D74C8">
        <w:rPr>
          <w:rFonts w:cstheme="minorHAnsi"/>
          <w:sz w:val="24"/>
          <w:szCs w:val="24"/>
          <w:lang w:val="en-GB"/>
        </w:rPr>
        <w:t xml:space="preserve"> relative to ancestral </w:t>
      </w:r>
      <w:r w:rsidR="00067789" w:rsidRPr="005D74C8">
        <w:rPr>
          <w:rFonts w:cstheme="minorHAnsi"/>
          <w:sz w:val="24"/>
          <w:szCs w:val="24"/>
          <w:lang w:val="en-GB"/>
        </w:rPr>
        <w:t xml:space="preserve">and </w:t>
      </w:r>
      <w:r w:rsidR="00AB430F" w:rsidRPr="005D74C8">
        <w:rPr>
          <w:rFonts w:cstheme="minorHAnsi"/>
          <w:sz w:val="24"/>
          <w:szCs w:val="24"/>
          <w:lang w:val="en-GB"/>
        </w:rPr>
        <w:t>N</w:t>
      </w:r>
      <w:r w:rsidR="00ED18A0" w:rsidRPr="005D74C8">
        <w:rPr>
          <w:rFonts w:cstheme="minorHAnsi"/>
          <w:sz w:val="24"/>
          <w:szCs w:val="24"/>
          <w:lang w:val="en-GB"/>
        </w:rPr>
        <w:t>o</w:t>
      </w:r>
      <w:r w:rsidR="00AB430F" w:rsidRPr="005D74C8">
        <w:rPr>
          <w:rFonts w:cstheme="minorHAnsi"/>
          <w:sz w:val="24"/>
          <w:szCs w:val="24"/>
          <w:lang w:val="en-GB"/>
        </w:rPr>
        <w:t xml:space="preserve">-VOC </w:t>
      </w:r>
      <w:r w:rsidR="005D2EE4" w:rsidRPr="005D74C8">
        <w:rPr>
          <w:rFonts w:cstheme="minorHAnsi"/>
          <w:sz w:val="24"/>
          <w:szCs w:val="24"/>
          <w:lang w:val="en-GB"/>
        </w:rPr>
        <w:t>clones</w:t>
      </w:r>
      <w:r w:rsidR="00067789" w:rsidRPr="005D74C8">
        <w:rPr>
          <w:rFonts w:cstheme="minorHAnsi"/>
          <w:sz w:val="24"/>
          <w:szCs w:val="24"/>
          <w:lang w:val="en-GB"/>
        </w:rPr>
        <w:t xml:space="preserve">, </w:t>
      </w:r>
      <w:r w:rsidR="00020A18">
        <w:rPr>
          <w:rFonts w:cstheme="minorHAnsi"/>
          <w:sz w:val="24"/>
          <w:szCs w:val="24"/>
          <w:lang w:val="en-GB"/>
        </w:rPr>
        <w:t>including</w:t>
      </w:r>
      <w:r w:rsidR="00924E45">
        <w:rPr>
          <w:rFonts w:cstheme="minorHAnsi"/>
          <w:sz w:val="24"/>
          <w:szCs w:val="24"/>
          <w:lang w:val="en-GB"/>
        </w:rPr>
        <w:t xml:space="preserve"> swarming motility, superoxide dismutase activity, biofilm formation and extracellular polysaccharides production</w:t>
      </w:r>
      <w:r w:rsidR="00020A18">
        <w:rPr>
          <w:rFonts w:cstheme="minorHAnsi"/>
          <w:sz w:val="24"/>
          <w:szCs w:val="24"/>
          <w:lang w:val="en-GB"/>
        </w:rPr>
        <w:t xml:space="preserve">, while </w:t>
      </w:r>
      <w:r w:rsidR="00020A18">
        <w:rPr>
          <w:rFonts w:cstheme="minorHAnsi"/>
          <w:sz w:val="24"/>
          <w:szCs w:val="24"/>
        </w:rPr>
        <w:t xml:space="preserve">four H-VOC clones showed </w:t>
      </w:r>
      <w:r w:rsidR="0032695D">
        <w:rPr>
          <w:rFonts w:cstheme="minorHAnsi"/>
          <w:sz w:val="24"/>
          <w:szCs w:val="24"/>
        </w:rPr>
        <w:t xml:space="preserve">an increase in swimming motility relative to ancestral </w:t>
      </w:r>
      <w:r w:rsidR="0032695D" w:rsidRPr="005D74C8">
        <w:rPr>
          <w:rFonts w:cstheme="minorHAnsi"/>
          <w:sz w:val="24"/>
          <w:szCs w:val="24"/>
          <w:lang w:val="en-GB"/>
        </w:rPr>
        <w:t>clones</w:t>
      </w:r>
      <w:r w:rsidR="0032695D">
        <w:rPr>
          <w:rFonts w:cstheme="minorHAnsi"/>
          <w:sz w:val="24"/>
          <w:szCs w:val="24"/>
        </w:rPr>
        <w:t>.</w:t>
      </w:r>
      <w:r w:rsidR="0032695D">
        <w:rPr>
          <w:rFonts w:cstheme="minorHAnsi"/>
          <w:sz w:val="24"/>
          <w:szCs w:val="24"/>
          <w:lang w:val="en-GB"/>
        </w:rPr>
        <w:t xml:space="preserve"> </w:t>
      </w:r>
      <w:r w:rsidR="00D81FCD" w:rsidRPr="005D74C8">
        <w:rPr>
          <w:rFonts w:cstheme="minorHAnsi"/>
          <w:sz w:val="24"/>
          <w:szCs w:val="24"/>
          <w:lang w:val="en-GB"/>
        </w:rPr>
        <w:t>Additionally, all virulence traits correlated positively with each other but negatively with most of the growth traits</w:t>
      </w:r>
      <w:r w:rsidR="00D81FCD">
        <w:rPr>
          <w:rFonts w:cstheme="minorHAnsi"/>
          <w:sz w:val="24"/>
          <w:szCs w:val="24"/>
          <w:lang w:val="en-GB"/>
        </w:rPr>
        <w:t>,</w:t>
      </w:r>
      <w:r w:rsidR="00D81FCD" w:rsidRPr="005D74C8">
        <w:rPr>
          <w:rFonts w:cstheme="minorHAnsi"/>
          <w:sz w:val="24"/>
          <w:szCs w:val="24"/>
          <w:lang w:val="en-GB"/>
        </w:rPr>
        <w:t xml:space="preserve"> except for growth rate and lag-phase time (</w:t>
      </w:r>
      <w:r w:rsidR="00D81FCD">
        <w:rPr>
          <w:rFonts w:cstheme="minorHAnsi"/>
          <w:sz w:val="24"/>
          <w:szCs w:val="24"/>
          <w:lang w:val="en-GB"/>
        </w:rPr>
        <w:t xml:space="preserve">Fig. 5a; </w:t>
      </w:r>
      <w:r w:rsidR="00D81FCD" w:rsidRPr="00E02377">
        <w:rPr>
          <w:rFonts w:cstheme="minorHAnsi"/>
          <w:sz w:val="24"/>
          <w:szCs w:val="24"/>
        </w:rPr>
        <w:t>Supplementary</w:t>
      </w:r>
      <w:r w:rsidR="00D81FCD">
        <w:rPr>
          <w:rFonts w:cstheme="minorHAnsi"/>
          <w:sz w:val="24"/>
          <w:szCs w:val="24"/>
        </w:rPr>
        <w:t xml:space="preserve"> Fig.</w:t>
      </w:r>
      <w:r w:rsidR="00D81FCD" w:rsidRPr="00860308">
        <w:rPr>
          <w:rFonts w:cstheme="minorHAnsi"/>
          <w:sz w:val="24"/>
          <w:szCs w:val="24"/>
        </w:rPr>
        <w:t xml:space="preserve"> S</w:t>
      </w:r>
      <w:r w:rsidR="00D81FCD">
        <w:rPr>
          <w:rFonts w:cstheme="minorHAnsi"/>
          <w:sz w:val="24"/>
          <w:szCs w:val="24"/>
        </w:rPr>
        <w:t>9</w:t>
      </w:r>
      <w:r w:rsidR="00D81FCD" w:rsidRPr="005D74C8">
        <w:rPr>
          <w:rFonts w:cstheme="minorHAnsi"/>
          <w:sz w:val="24"/>
          <w:szCs w:val="24"/>
          <w:lang w:val="en-GB"/>
        </w:rPr>
        <w:t xml:space="preserve">), indicative of trade-off between growth and </w:t>
      </w:r>
      <w:r w:rsidR="00D81FCD" w:rsidRPr="00860308">
        <w:rPr>
          <w:rFonts w:cstheme="minorHAnsi"/>
          <w:sz w:val="24"/>
          <w:szCs w:val="24"/>
          <w:lang w:val="en-GB"/>
        </w:rPr>
        <w:t xml:space="preserve">virulence as shown previously </w:t>
      </w:r>
      <w:r w:rsidR="00D81FCD">
        <w:rPr>
          <w:rFonts w:cstheme="minorHAnsi"/>
          <w:sz w:val="24"/>
          <w:szCs w:val="24"/>
          <w:lang w:val="en-GB"/>
        </w:rPr>
        <w:t>[40]</w:t>
      </w:r>
      <w:r w:rsidR="00D81FCD" w:rsidRPr="00860308">
        <w:rPr>
          <w:rFonts w:cstheme="minorHAnsi"/>
          <w:sz w:val="24"/>
          <w:szCs w:val="24"/>
          <w:lang w:val="en-GB"/>
        </w:rPr>
        <w:t>.</w:t>
      </w:r>
      <w:r w:rsidR="00D81FCD">
        <w:rPr>
          <w:rFonts w:cstheme="minorHAnsi"/>
          <w:sz w:val="24"/>
          <w:szCs w:val="24"/>
          <w:lang w:val="en-GB"/>
        </w:rPr>
        <w:t xml:space="preserve"> </w:t>
      </w:r>
      <w:r w:rsidR="00020A18">
        <w:rPr>
          <w:rFonts w:cstheme="minorHAnsi"/>
          <w:sz w:val="24"/>
          <w:szCs w:val="24"/>
          <w:lang w:val="en-GB"/>
        </w:rPr>
        <w:t xml:space="preserve">In contrast, </w:t>
      </w:r>
      <w:r w:rsidR="005D2EE4" w:rsidRPr="005D74C8">
        <w:rPr>
          <w:rFonts w:cstheme="minorHAnsi"/>
          <w:sz w:val="24"/>
          <w:szCs w:val="24"/>
          <w:lang w:val="en-GB"/>
        </w:rPr>
        <w:t>the virul</w:t>
      </w:r>
      <w:r w:rsidR="00FF0FED" w:rsidRPr="005D74C8">
        <w:rPr>
          <w:rFonts w:cstheme="minorHAnsi"/>
          <w:sz w:val="24"/>
          <w:szCs w:val="24"/>
          <w:lang w:val="en-GB"/>
        </w:rPr>
        <w:t>e</w:t>
      </w:r>
      <w:r w:rsidR="005D2EE4" w:rsidRPr="005D74C8">
        <w:rPr>
          <w:rFonts w:cstheme="minorHAnsi"/>
          <w:sz w:val="24"/>
          <w:szCs w:val="24"/>
          <w:lang w:val="en-GB"/>
        </w:rPr>
        <w:t>nce traits of</w:t>
      </w:r>
      <w:r w:rsidR="00020A18">
        <w:rPr>
          <w:rFonts w:cstheme="minorHAnsi"/>
          <w:sz w:val="24"/>
          <w:szCs w:val="24"/>
          <w:lang w:val="en-GB"/>
        </w:rPr>
        <w:t xml:space="preserve"> evolved</w:t>
      </w:r>
      <w:r w:rsidR="005D2EE4" w:rsidRPr="005D74C8">
        <w:rPr>
          <w:rFonts w:cstheme="minorHAnsi"/>
          <w:sz w:val="24"/>
          <w:szCs w:val="24"/>
          <w:lang w:val="en-GB"/>
        </w:rPr>
        <w:t xml:space="preserve"> </w:t>
      </w:r>
      <w:r w:rsidR="00FF0FED" w:rsidRPr="005D74C8">
        <w:rPr>
          <w:rFonts w:cstheme="minorHAnsi"/>
          <w:sz w:val="24"/>
          <w:szCs w:val="24"/>
          <w:lang w:val="en-GB"/>
        </w:rPr>
        <w:t>No-VOC</w:t>
      </w:r>
      <w:r w:rsidR="005D2EE4" w:rsidRPr="005D74C8">
        <w:rPr>
          <w:rFonts w:cstheme="minorHAnsi"/>
          <w:sz w:val="24"/>
          <w:szCs w:val="24"/>
          <w:lang w:val="en-GB"/>
        </w:rPr>
        <w:t xml:space="preserve"> clones </w:t>
      </w:r>
      <w:r w:rsidR="00067789" w:rsidRPr="005D74C8">
        <w:rPr>
          <w:rFonts w:cstheme="minorHAnsi"/>
          <w:sz w:val="24"/>
          <w:szCs w:val="24"/>
          <w:lang w:val="en-GB"/>
        </w:rPr>
        <w:t>did not differ from</w:t>
      </w:r>
      <w:r w:rsidR="00FF0FED" w:rsidRPr="005D74C8">
        <w:rPr>
          <w:rFonts w:cstheme="minorHAnsi"/>
          <w:sz w:val="24"/>
          <w:szCs w:val="24"/>
          <w:lang w:val="en-GB"/>
        </w:rPr>
        <w:t xml:space="preserve"> the</w:t>
      </w:r>
      <w:r w:rsidR="005D2EE4" w:rsidRPr="005D74C8">
        <w:rPr>
          <w:rFonts w:cstheme="minorHAnsi"/>
          <w:sz w:val="24"/>
          <w:szCs w:val="24"/>
          <w:lang w:val="en-GB"/>
        </w:rPr>
        <w:t xml:space="preserve"> ancestral </w:t>
      </w:r>
      <w:r w:rsidR="00941B23" w:rsidRPr="005D74C8">
        <w:rPr>
          <w:rFonts w:cstheme="minorHAnsi"/>
          <w:sz w:val="24"/>
          <w:szCs w:val="24"/>
          <w:lang w:val="en-GB"/>
        </w:rPr>
        <w:t>clones</w:t>
      </w:r>
      <w:r w:rsidR="005D2EE4" w:rsidRPr="005D74C8">
        <w:rPr>
          <w:rFonts w:cstheme="minorHAnsi"/>
          <w:sz w:val="24"/>
          <w:szCs w:val="24"/>
          <w:lang w:val="en-GB"/>
        </w:rPr>
        <w:t xml:space="preserve">, </w:t>
      </w:r>
      <w:r w:rsidR="008D0FDA" w:rsidRPr="005D74C8">
        <w:rPr>
          <w:rFonts w:cstheme="minorHAnsi"/>
          <w:sz w:val="24"/>
          <w:szCs w:val="24"/>
          <w:lang w:val="en-GB"/>
        </w:rPr>
        <w:t>except for</w:t>
      </w:r>
      <w:r w:rsidR="00C55697" w:rsidRPr="005D74C8">
        <w:rPr>
          <w:rFonts w:cstheme="minorHAnsi"/>
          <w:sz w:val="24"/>
          <w:szCs w:val="24"/>
          <w:lang w:val="en-GB"/>
        </w:rPr>
        <w:t xml:space="preserve"> showing</w:t>
      </w:r>
      <w:r w:rsidR="008D0FDA" w:rsidRPr="005D74C8">
        <w:rPr>
          <w:rFonts w:cstheme="minorHAnsi"/>
          <w:sz w:val="24"/>
          <w:szCs w:val="24"/>
          <w:lang w:val="en-GB"/>
        </w:rPr>
        <w:t xml:space="preserve"> a slight increase in </w:t>
      </w:r>
      <w:r w:rsidR="005D2EE4" w:rsidRPr="005D74C8">
        <w:rPr>
          <w:rFonts w:cstheme="minorHAnsi"/>
          <w:sz w:val="24"/>
          <w:szCs w:val="24"/>
          <w:lang w:val="en-GB"/>
        </w:rPr>
        <w:t>swimming motility (</w:t>
      </w:r>
      <w:r w:rsidR="00AF1C6B">
        <w:rPr>
          <w:rFonts w:cstheme="minorHAnsi"/>
          <w:sz w:val="24"/>
          <w:szCs w:val="24"/>
          <w:lang w:val="en-GB"/>
        </w:rPr>
        <w:t>F</w:t>
      </w:r>
      <w:r w:rsidR="005D2EE4" w:rsidRPr="005D74C8">
        <w:rPr>
          <w:rFonts w:cstheme="minorHAnsi"/>
          <w:sz w:val="24"/>
          <w:szCs w:val="24"/>
          <w:lang w:val="en-GB"/>
        </w:rPr>
        <w:t xml:space="preserve">ig </w:t>
      </w:r>
      <w:r w:rsidR="0098224D">
        <w:rPr>
          <w:rFonts w:cstheme="minorHAnsi"/>
          <w:sz w:val="24"/>
          <w:szCs w:val="24"/>
          <w:lang w:val="en-GB"/>
        </w:rPr>
        <w:t>4</w:t>
      </w:r>
      <w:r w:rsidR="0041692D">
        <w:rPr>
          <w:rFonts w:cstheme="minorHAnsi"/>
          <w:sz w:val="24"/>
          <w:szCs w:val="24"/>
          <w:lang w:val="en-GB"/>
        </w:rPr>
        <w:t>b</w:t>
      </w:r>
      <w:r w:rsidR="00CB46A8">
        <w:rPr>
          <w:rFonts w:cstheme="minorHAnsi"/>
          <w:sz w:val="24"/>
          <w:szCs w:val="24"/>
          <w:lang w:val="en-GB"/>
        </w:rPr>
        <w:t>;</w:t>
      </w:r>
      <w:r w:rsidR="005D2EE4" w:rsidRPr="005D74C8">
        <w:rPr>
          <w:rFonts w:cstheme="minorHAnsi"/>
          <w:sz w:val="24"/>
          <w:szCs w:val="24"/>
          <w:lang w:val="en-GB"/>
        </w:rPr>
        <w:t xml:space="preserve"> </w:t>
      </w:r>
      <w:r w:rsidR="0098224D" w:rsidRPr="00E02377">
        <w:rPr>
          <w:rFonts w:cstheme="minorHAnsi"/>
          <w:sz w:val="24"/>
          <w:szCs w:val="24"/>
        </w:rPr>
        <w:t>Supplementary</w:t>
      </w:r>
      <w:r w:rsidR="0098224D">
        <w:rPr>
          <w:rFonts w:cstheme="minorHAnsi"/>
          <w:sz w:val="24"/>
          <w:szCs w:val="24"/>
          <w:lang w:val="en-GB"/>
        </w:rPr>
        <w:t xml:space="preserve"> </w:t>
      </w:r>
      <w:r w:rsidR="00CB46A8">
        <w:rPr>
          <w:rFonts w:cstheme="minorHAnsi"/>
          <w:sz w:val="24"/>
          <w:szCs w:val="24"/>
          <w:lang w:val="en-GB"/>
        </w:rPr>
        <w:t>F</w:t>
      </w:r>
      <w:r w:rsidR="005D2EE4" w:rsidRPr="005D74C8">
        <w:rPr>
          <w:rFonts w:cstheme="minorHAnsi"/>
          <w:sz w:val="24"/>
          <w:szCs w:val="24"/>
          <w:lang w:val="en-GB"/>
        </w:rPr>
        <w:t xml:space="preserve">ig. </w:t>
      </w:r>
      <w:r w:rsidR="00DA2811" w:rsidRPr="005D74C8">
        <w:rPr>
          <w:rFonts w:cstheme="minorHAnsi"/>
          <w:sz w:val="24"/>
          <w:szCs w:val="24"/>
          <w:lang w:val="en-GB"/>
        </w:rPr>
        <w:t>S</w:t>
      </w:r>
      <w:r w:rsidR="00DA2811">
        <w:rPr>
          <w:rFonts w:cstheme="minorHAnsi"/>
          <w:sz w:val="24"/>
          <w:szCs w:val="24"/>
          <w:lang w:val="en-GB"/>
        </w:rPr>
        <w:t>8</w:t>
      </w:r>
      <w:r w:rsidR="005D2EE4" w:rsidRPr="005D74C8">
        <w:rPr>
          <w:rFonts w:cstheme="minorHAnsi"/>
          <w:sz w:val="24"/>
          <w:szCs w:val="24"/>
          <w:lang w:val="en-GB"/>
        </w:rPr>
        <w:t>)</w:t>
      </w:r>
      <w:r w:rsidR="00D6544A">
        <w:rPr>
          <w:rFonts w:cstheme="minorHAnsi"/>
          <w:sz w:val="24"/>
          <w:szCs w:val="24"/>
          <w:lang w:val="en-GB"/>
        </w:rPr>
        <w:t>.</w:t>
      </w:r>
      <w:r w:rsidR="00020A18">
        <w:rPr>
          <w:rFonts w:cstheme="minorHAnsi"/>
          <w:sz w:val="24"/>
          <w:szCs w:val="24"/>
          <w:lang w:val="en-GB"/>
        </w:rPr>
        <w:t xml:space="preserve"> </w:t>
      </w:r>
      <w:r w:rsidR="003629B5" w:rsidRPr="00860308">
        <w:rPr>
          <w:rFonts w:cstheme="minorHAnsi"/>
          <w:sz w:val="24"/>
          <w:szCs w:val="24"/>
        </w:rPr>
        <w:t>A clear separation between treatments was also observed using principal component analysis based on all phenotypic traits (</w:t>
      </w:r>
      <w:r w:rsidR="003629B5" w:rsidRPr="00860308">
        <w:rPr>
          <w:rFonts w:cstheme="minorHAnsi"/>
          <w:i/>
          <w:iCs/>
          <w:sz w:val="24"/>
          <w:szCs w:val="24"/>
        </w:rPr>
        <w:t>PERMANOVA</w:t>
      </w:r>
      <w:r w:rsidR="003629B5" w:rsidRPr="00860308">
        <w:rPr>
          <w:rFonts w:cstheme="minorHAnsi"/>
          <w:sz w:val="24"/>
          <w:szCs w:val="24"/>
        </w:rPr>
        <w:t xml:space="preserve">, </w:t>
      </w:r>
      <w:proofErr w:type="gramStart"/>
      <w:r w:rsidR="003629B5" w:rsidRPr="00860308">
        <w:rPr>
          <w:rFonts w:cstheme="minorHAnsi"/>
          <w:i/>
          <w:iCs/>
          <w:sz w:val="24"/>
          <w:szCs w:val="24"/>
        </w:rPr>
        <w:t>F</w:t>
      </w:r>
      <w:r w:rsidR="003629B5" w:rsidRPr="00860308">
        <w:rPr>
          <w:rFonts w:cstheme="minorHAnsi"/>
          <w:i/>
          <w:iCs/>
          <w:sz w:val="24"/>
          <w:szCs w:val="24"/>
          <w:vertAlign w:val="subscript"/>
        </w:rPr>
        <w:t>(</w:t>
      </w:r>
      <w:proofErr w:type="gramEnd"/>
      <w:r w:rsidR="003629B5" w:rsidRPr="00860308">
        <w:rPr>
          <w:rFonts w:cstheme="minorHAnsi"/>
          <w:i/>
          <w:iCs/>
          <w:sz w:val="24"/>
          <w:szCs w:val="24"/>
          <w:vertAlign w:val="subscript"/>
        </w:rPr>
        <w:t>2, 38)</w:t>
      </w:r>
      <w:r w:rsidR="003629B5" w:rsidRPr="00860308">
        <w:rPr>
          <w:rFonts w:cstheme="minorHAnsi"/>
          <w:sz w:val="24"/>
          <w:szCs w:val="24"/>
          <w:vertAlign w:val="subscript"/>
        </w:rPr>
        <w:t xml:space="preserve"> </w:t>
      </w:r>
      <w:r w:rsidR="003629B5" w:rsidRPr="00860308">
        <w:rPr>
          <w:rFonts w:cstheme="minorHAnsi"/>
          <w:sz w:val="24"/>
          <w:szCs w:val="24"/>
        </w:rPr>
        <w:t xml:space="preserve">= 4.41, </w:t>
      </w:r>
      <w:r w:rsidR="003629B5" w:rsidRPr="00860308">
        <w:rPr>
          <w:rFonts w:cstheme="minorHAnsi"/>
          <w:i/>
          <w:iCs/>
          <w:sz w:val="24"/>
          <w:szCs w:val="24"/>
        </w:rPr>
        <w:t>P</w:t>
      </w:r>
      <w:r w:rsidR="003629B5" w:rsidRPr="00860308">
        <w:rPr>
          <w:rFonts w:cstheme="minorHAnsi"/>
          <w:sz w:val="24"/>
          <w:szCs w:val="24"/>
        </w:rPr>
        <w:t xml:space="preserve"> = 0.009), where H-VOC clones formed a distinct cluster from No-VOC clones and ancestral clones, while No-VOC clones did not significantly differ from the ancestral clones, except for five clones from 3 replicates that showed a clear reduction in virulence </w:t>
      </w:r>
      <w:r w:rsidR="00316184">
        <w:rPr>
          <w:rFonts w:cstheme="minorHAnsi"/>
          <w:sz w:val="24"/>
          <w:szCs w:val="24"/>
        </w:rPr>
        <w:t>traits</w:t>
      </w:r>
      <w:r w:rsidR="00D6544A">
        <w:rPr>
          <w:rFonts w:cstheme="minorHAnsi"/>
          <w:sz w:val="24"/>
          <w:szCs w:val="24"/>
        </w:rPr>
        <w:t xml:space="preserve">. While more research is needed to understand phenotypic variation emerging in No-VOC treatment, one </w:t>
      </w:r>
      <w:r w:rsidR="00987FFA">
        <w:rPr>
          <w:rFonts w:cstheme="minorHAnsi"/>
          <w:sz w:val="24"/>
          <w:szCs w:val="24"/>
        </w:rPr>
        <w:t xml:space="preserve">likely </w:t>
      </w:r>
      <w:r w:rsidR="00D6544A">
        <w:rPr>
          <w:rFonts w:cstheme="minorHAnsi"/>
          <w:sz w:val="24"/>
          <w:szCs w:val="24"/>
        </w:rPr>
        <w:t xml:space="preserve">explanation could be </w:t>
      </w:r>
      <w:r w:rsidR="00987FFA">
        <w:rPr>
          <w:rFonts w:cstheme="minorHAnsi"/>
          <w:sz w:val="24"/>
          <w:szCs w:val="24"/>
          <w:lang w:val="en-GB"/>
        </w:rPr>
        <w:t xml:space="preserve">adaptation </w:t>
      </w:r>
      <w:r w:rsidR="00D6544A">
        <w:rPr>
          <w:rFonts w:cstheme="minorHAnsi"/>
          <w:sz w:val="24"/>
          <w:szCs w:val="24"/>
          <w:lang w:val="en-GB"/>
        </w:rPr>
        <w:t>to the</w:t>
      </w:r>
      <w:r w:rsidR="00987FFA">
        <w:rPr>
          <w:rFonts w:cstheme="minorHAnsi"/>
          <w:sz w:val="24"/>
          <w:szCs w:val="24"/>
          <w:lang w:val="en-GB"/>
        </w:rPr>
        <w:t xml:space="preserve"> growth media and conditions during the experiment</w:t>
      </w:r>
      <w:r w:rsidR="00987FFA" w:rsidRPr="00860308">
        <w:rPr>
          <w:rFonts w:cstheme="minorHAnsi"/>
          <w:sz w:val="24"/>
          <w:szCs w:val="24"/>
        </w:rPr>
        <w:t xml:space="preserve"> </w:t>
      </w:r>
      <w:r w:rsidR="003629B5" w:rsidRPr="00860308">
        <w:rPr>
          <w:rFonts w:cstheme="minorHAnsi"/>
          <w:sz w:val="24"/>
          <w:szCs w:val="24"/>
        </w:rPr>
        <w:t>(</w:t>
      </w:r>
      <w:r w:rsidR="003629B5">
        <w:rPr>
          <w:rFonts w:cstheme="minorHAnsi"/>
          <w:sz w:val="24"/>
          <w:szCs w:val="24"/>
        </w:rPr>
        <w:t>F</w:t>
      </w:r>
      <w:r w:rsidR="003629B5" w:rsidRPr="00860308">
        <w:rPr>
          <w:rFonts w:cstheme="minorHAnsi"/>
          <w:sz w:val="24"/>
          <w:szCs w:val="24"/>
        </w:rPr>
        <w:t xml:space="preserve">ig. </w:t>
      </w:r>
      <w:r w:rsidR="0098224D">
        <w:rPr>
          <w:rFonts w:cstheme="minorHAnsi"/>
          <w:sz w:val="24"/>
          <w:szCs w:val="24"/>
        </w:rPr>
        <w:t>4</w:t>
      </w:r>
      <w:r w:rsidR="0041692D">
        <w:rPr>
          <w:rFonts w:cstheme="minorHAnsi"/>
          <w:sz w:val="24"/>
          <w:szCs w:val="24"/>
        </w:rPr>
        <w:t>c</w:t>
      </w:r>
      <w:r w:rsidR="003629B5">
        <w:rPr>
          <w:rFonts w:cstheme="minorHAnsi"/>
          <w:sz w:val="24"/>
          <w:szCs w:val="24"/>
        </w:rPr>
        <w:t>;</w:t>
      </w:r>
      <w:r w:rsidR="003629B5" w:rsidRPr="00860308">
        <w:rPr>
          <w:rFonts w:cstheme="minorHAnsi"/>
          <w:sz w:val="24"/>
          <w:szCs w:val="24"/>
        </w:rPr>
        <w:t xml:space="preserve"> </w:t>
      </w:r>
      <w:r w:rsidR="0098224D" w:rsidRPr="00E02377">
        <w:rPr>
          <w:rFonts w:cstheme="minorHAnsi"/>
          <w:sz w:val="24"/>
          <w:szCs w:val="24"/>
        </w:rPr>
        <w:t>Supplementary</w:t>
      </w:r>
      <w:r w:rsidR="0098224D">
        <w:rPr>
          <w:rFonts w:cstheme="minorHAnsi"/>
          <w:sz w:val="24"/>
          <w:szCs w:val="24"/>
        </w:rPr>
        <w:t xml:space="preserve"> </w:t>
      </w:r>
      <w:r w:rsidR="003629B5">
        <w:rPr>
          <w:rFonts w:cstheme="minorHAnsi"/>
          <w:sz w:val="24"/>
          <w:szCs w:val="24"/>
        </w:rPr>
        <w:t>T</w:t>
      </w:r>
      <w:r w:rsidR="003629B5" w:rsidRPr="00860308">
        <w:rPr>
          <w:rFonts w:cstheme="minorHAnsi"/>
          <w:sz w:val="24"/>
          <w:szCs w:val="24"/>
        </w:rPr>
        <w:t xml:space="preserve">able </w:t>
      </w:r>
      <w:r w:rsidR="00115221" w:rsidRPr="00860308">
        <w:rPr>
          <w:rFonts w:cstheme="minorHAnsi"/>
          <w:sz w:val="24"/>
          <w:szCs w:val="24"/>
        </w:rPr>
        <w:t>S</w:t>
      </w:r>
      <w:r w:rsidR="00115221">
        <w:rPr>
          <w:rFonts w:cstheme="minorHAnsi"/>
          <w:sz w:val="24"/>
          <w:szCs w:val="24"/>
        </w:rPr>
        <w:t>7</w:t>
      </w:r>
      <w:r w:rsidR="003629B5" w:rsidRPr="00860308">
        <w:rPr>
          <w:rFonts w:cstheme="minorHAnsi"/>
          <w:sz w:val="24"/>
          <w:szCs w:val="24"/>
        </w:rPr>
        <w:t xml:space="preserve">). </w:t>
      </w:r>
      <w:bookmarkStart w:id="20" w:name="_Hlk63646673"/>
    </w:p>
    <w:p w14:paraId="0C8DC690" w14:textId="0FE880C6" w:rsidR="005530B5" w:rsidRPr="00B93394" w:rsidRDefault="00677039" w:rsidP="00B93394">
      <w:pPr>
        <w:autoSpaceDE w:val="0"/>
        <w:autoSpaceDN w:val="0"/>
        <w:adjustRightInd w:val="0"/>
        <w:snapToGrid w:val="0"/>
        <w:spacing w:after="0" w:line="480" w:lineRule="auto"/>
        <w:ind w:firstLine="720"/>
        <w:jc w:val="both"/>
        <w:rPr>
          <w:rFonts w:cstheme="minorHAnsi"/>
          <w:sz w:val="24"/>
          <w:szCs w:val="24"/>
        </w:rPr>
      </w:pPr>
      <w:r w:rsidRPr="00860308">
        <w:rPr>
          <w:rFonts w:cstheme="minorHAnsi"/>
          <w:sz w:val="24"/>
          <w:szCs w:val="24"/>
        </w:rPr>
        <w:t xml:space="preserve">Changes in </w:t>
      </w:r>
      <w:r w:rsidRPr="005D74C8">
        <w:rPr>
          <w:rFonts w:cstheme="minorHAnsi"/>
          <w:i/>
          <w:iCs/>
          <w:sz w:val="24"/>
          <w:szCs w:val="24"/>
          <w:lang w:val="en-GB"/>
        </w:rPr>
        <w:t>R. solanacearum</w:t>
      </w:r>
      <w:r w:rsidRPr="00860308">
        <w:rPr>
          <w:rFonts w:cstheme="minorHAnsi"/>
          <w:sz w:val="24"/>
          <w:szCs w:val="24"/>
        </w:rPr>
        <w:t xml:space="preserve"> virulence were also quantified </w:t>
      </w:r>
      <w:r w:rsidRPr="00860308">
        <w:rPr>
          <w:rFonts w:cstheme="minorHAnsi"/>
          <w:i/>
          <w:iCs/>
          <w:sz w:val="24"/>
          <w:szCs w:val="24"/>
        </w:rPr>
        <w:t>in planta</w:t>
      </w:r>
      <w:r w:rsidRPr="00860308">
        <w:rPr>
          <w:rFonts w:cstheme="minorHAnsi"/>
          <w:sz w:val="24"/>
          <w:szCs w:val="24"/>
        </w:rPr>
        <w:t xml:space="preserve"> using root colonization assay. A clear reduction in </w:t>
      </w:r>
      <w:r w:rsidRPr="005D74C8">
        <w:rPr>
          <w:rFonts w:cstheme="minorHAnsi"/>
          <w:i/>
          <w:iCs/>
          <w:sz w:val="24"/>
          <w:szCs w:val="24"/>
          <w:lang w:val="en-GB"/>
        </w:rPr>
        <w:t>R. solanacearum</w:t>
      </w:r>
      <w:r w:rsidRPr="00860308">
        <w:rPr>
          <w:rFonts w:cstheme="minorHAnsi"/>
          <w:sz w:val="24"/>
          <w:szCs w:val="24"/>
        </w:rPr>
        <w:t xml:space="preserve"> virulence was found with evolved H-VOC clones relative to No-VOC and the ancestral clones. Interestingly, No-VOC clones also showed a slight reduction in virulence, but this effect was much stronger with H-VOC clones (</w:t>
      </w:r>
      <w:r>
        <w:rPr>
          <w:rFonts w:cstheme="minorHAnsi"/>
          <w:sz w:val="24"/>
          <w:szCs w:val="24"/>
        </w:rPr>
        <w:t>F</w:t>
      </w:r>
      <w:r w:rsidRPr="00860308">
        <w:rPr>
          <w:rFonts w:cstheme="minorHAnsi"/>
          <w:sz w:val="24"/>
          <w:szCs w:val="24"/>
        </w:rPr>
        <w:t xml:space="preserve">ig. </w:t>
      </w:r>
      <w:r w:rsidR="0098224D">
        <w:rPr>
          <w:rFonts w:cstheme="minorHAnsi"/>
          <w:sz w:val="24"/>
          <w:szCs w:val="24"/>
        </w:rPr>
        <w:t>5</w:t>
      </w:r>
      <w:r w:rsidR="00E34768">
        <w:rPr>
          <w:rFonts w:cstheme="minorHAnsi"/>
          <w:sz w:val="24"/>
          <w:szCs w:val="24"/>
        </w:rPr>
        <w:t>b</w:t>
      </w:r>
      <w:r w:rsidRPr="00860308">
        <w:rPr>
          <w:rFonts w:cstheme="minorHAnsi"/>
          <w:sz w:val="24"/>
          <w:szCs w:val="24"/>
        </w:rPr>
        <w:t xml:space="preserve">). </w:t>
      </w:r>
      <w:bookmarkStart w:id="21" w:name="_Hlk108711962"/>
      <w:r w:rsidR="00281DBC" w:rsidRPr="00860308">
        <w:rPr>
          <w:rFonts w:cstheme="minorHAnsi"/>
          <w:sz w:val="24"/>
          <w:szCs w:val="24"/>
        </w:rPr>
        <w:t xml:space="preserve">Together, these results suggest that </w:t>
      </w:r>
      <w:r w:rsidR="00281DBC">
        <w:rPr>
          <w:rFonts w:cstheme="minorHAnsi"/>
          <w:sz w:val="24"/>
          <w:szCs w:val="24"/>
        </w:rPr>
        <w:t xml:space="preserve">microbial </w:t>
      </w:r>
      <w:r w:rsidR="00281DBC" w:rsidRPr="00860308">
        <w:rPr>
          <w:rFonts w:cstheme="minorHAnsi"/>
          <w:sz w:val="24"/>
          <w:szCs w:val="24"/>
        </w:rPr>
        <w:t xml:space="preserve">VOCs can select for more tolerant but less virulent </w:t>
      </w:r>
      <w:r w:rsidR="00281DBC">
        <w:rPr>
          <w:rFonts w:cstheme="minorHAnsi"/>
          <w:sz w:val="24"/>
          <w:szCs w:val="24"/>
        </w:rPr>
        <w:lastRenderedPageBreak/>
        <w:t xml:space="preserve">plant </w:t>
      </w:r>
      <w:r w:rsidR="00281DBC" w:rsidRPr="00860308">
        <w:rPr>
          <w:rFonts w:cstheme="minorHAnsi"/>
          <w:sz w:val="24"/>
          <w:szCs w:val="24"/>
        </w:rPr>
        <w:t xml:space="preserve">pathogen genotypes, which is in line with previous research, where increases in antimicrobial resistance have often been associated with reduced fitness </w:t>
      </w:r>
      <w:r w:rsidR="00E87526">
        <w:rPr>
          <w:rFonts w:cstheme="minorHAnsi"/>
          <w:sz w:val="24"/>
          <w:szCs w:val="24"/>
        </w:rPr>
        <w:t>[</w:t>
      </w:r>
      <w:r w:rsidR="00115221">
        <w:rPr>
          <w:rFonts w:cstheme="minorHAnsi"/>
          <w:sz w:val="24"/>
          <w:szCs w:val="24"/>
        </w:rPr>
        <w:t>41</w:t>
      </w:r>
      <w:r w:rsidR="00E87526">
        <w:rPr>
          <w:rFonts w:cstheme="minorHAnsi"/>
          <w:sz w:val="24"/>
          <w:szCs w:val="24"/>
        </w:rPr>
        <w:t>]</w:t>
      </w:r>
      <w:r w:rsidR="00281DBC" w:rsidRPr="00860308">
        <w:rPr>
          <w:rFonts w:cstheme="minorHAnsi"/>
          <w:sz w:val="24"/>
          <w:szCs w:val="24"/>
        </w:rPr>
        <w:t xml:space="preserve">, competitive ability </w:t>
      </w:r>
      <w:r w:rsidR="00E87526">
        <w:rPr>
          <w:rFonts w:cstheme="minorHAnsi"/>
          <w:sz w:val="24"/>
          <w:szCs w:val="24"/>
        </w:rPr>
        <w:t>[</w:t>
      </w:r>
      <w:r w:rsidR="00E805E0">
        <w:rPr>
          <w:rFonts w:cstheme="minorHAnsi"/>
          <w:sz w:val="24"/>
          <w:szCs w:val="24"/>
        </w:rPr>
        <w:t>4</w:t>
      </w:r>
      <w:r w:rsidR="00115221">
        <w:rPr>
          <w:rFonts w:cstheme="minorHAnsi"/>
          <w:sz w:val="24"/>
          <w:szCs w:val="24"/>
        </w:rPr>
        <w:t>2</w:t>
      </w:r>
      <w:r w:rsidR="00E87526">
        <w:rPr>
          <w:rFonts w:cstheme="minorHAnsi"/>
          <w:sz w:val="24"/>
          <w:szCs w:val="24"/>
        </w:rPr>
        <w:t>]</w:t>
      </w:r>
      <w:r w:rsidR="00281DBC" w:rsidRPr="00860308">
        <w:rPr>
          <w:rFonts w:cstheme="minorHAnsi"/>
          <w:sz w:val="24"/>
          <w:szCs w:val="24"/>
        </w:rPr>
        <w:t xml:space="preserve">, growth rate </w:t>
      </w:r>
      <w:r w:rsidR="00E87526">
        <w:rPr>
          <w:rFonts w:cstheme="minorHAnsi"/>
          <w:sz w:val="24"/>
          <w:szCs w:val="24"/>
        </w:rPr>
        <w:t>[</w:t>
      </w:r>
      <w:r w:rsidR="00E805E0">
        <w:rPr>
          <w:rFonts w:cstheme="minorHAnsi"/>
          <w:sz w:val="24"/>
          <w:szCs w:val="24"/>
        </w:rPr>
        <w:t>4</w:t>
      </w:r>
      <w:r w:rsidR="00115221">
        <w:rPr>
          <w:rFonts w:cstheme="minorHAnsi"/>
          <w:sz w:val="24"/>
          <w:szCs w:val="24"/>
        </w:rPr>
        <w:t>3</w:t>
      </w:r>
      <w:r w:rsidR="00E87526">
        <w:rPr>
          <w:rFonts w:cstheme="minorHAnsi"/>
          <w:sz w:val="24"/>
          <w:szCs w:val="24"/>
        </w:rPr>
        <w:t>]</w:t>
      </w:r>
      <w:r w:rsidR="00281DBC" w:rsidRPr="00860308">
        <w:rPr>
          <w:rFonts w:cstheme="minorHAnsi"/>
          <w:sz w:val="24"/>
          <w:szCs w:val="24"/>
        </w:rPr>
        <w:t xml:space="preserve"> and virulence </w:t>
      </w:r>
      <w:r w:rsidR="00E87526">
        <w:rPr>
          <w:rFonts w:cstheme="minorHAnsi"/>
          <w:sz w:val="24"/>
          <w:szCs w:val="24"/>
        </w:rPr>
        <w:t>[</w:t>
      </w:r>
      <w:r w:rsidR="00E805E0">
        <w:rPr>
          <w:rFonts w:cstheme="minorHAnsi"/>
          <w:sz w:val="24"/>
          <w:szCs w:val="24"/>
        </w:rPr>
        <w:t>4</w:t>
      </w:r>
      <w:r w:rsidR="00115221">
        <w:rPr>
          <w:rFonts w:cstheme="minorHAnsi"/>
          <w:sz w:val="24"/>
          <w:szCs w:val="24"/>
        </w:rPr>
        <w:t>4</w:t>
      </w:r>
      <w:r w:rsidR="00E87526">
        <w:rPr>
          <w:rFonts w:cstheme="minorHAnsi"/>
          <w:sz w:val="24"/>
          <w:szCs w:val="24"/>
        </w:rPr>
        <w:t>]</w:t>
      </w:r>
      <w:r w:rsidR="00281DBC" w:rsidRPr="00860308">
        <w:rPr>
          <w:rFonts w:cstheme="minorHAnsi"/>
          <w:sz w:val="24"/>
          <w:szCs w:val="24"/>
        </w:rPr>
        <w:t>.</w:t>
      </w:r>
      <w:bookmarkEnd w:id="21"/>
      <w:r w:rsidR="001F5166">
        <w:rPr>
          <w:rFonts w:cstheme="minorHAnsi"/>
          <w:sz w:val="24"/>
          <w:szCs w:val="24"/>
        </w:rPr>
        <w:t xml:space="preserve"> </w:t>
      </w:r>
    </w:p>
    <w:p w14:paraId="59ADE1F2" w14:textId="55A39639" w:rsidR="001F75C5" w:rsidRPr="00F608E3" w:rsidRDefault="009F7306" w:rsidP="00A40025">
      <w:pPr>
        <w:autoSpaceDE w:val="0"/>
        <w:autoSpaceDN w:val="0"/>
        <w:adjustRightInd w:val="0"/>
        <w:snapToGrid w:val="0"/>
        <w:spacing w:before="240" w:after="0" w:line="480" w:lineRule="auto"/>
        <w:jc w:val="both"/>
        <w:outlineLvl w:val="0"/>
        <w:rPr>
          <w:rFonts w:cstheme="minorHAnsi"/>
          <w:b/>
          <w:bCs/>
          <w:sz w:val="24"/>
          <w:szCs w:val="24"/>
        </w:rPr>
      </w:pPr>
      <w:r w:rsidRPr="00F608E3">
        <w:rPr>
          <w:rFonts w:cstheme="minorHAnsi"/>
          <w:b/>
          <w:bCs/>
          <w:sz w:val="24"/>
          <w:szCs w:val="24"/>
        </w:rPr>
        <w:t>Genetic basis of VOC</w:t>
      </w:r>
      <w:r w:rsidR="00106996" w:rsidRPr="00F608E3">
        <w:rPr>
          <w:rFonts w:cstheme="minorHAnsi"/>
          <w:b/>
          <w:bCs/>
          <w:sz w:val="24"/>
          <w:szCs w:val="24"/>
        </w:rPr>
        <w:t>-</w:t>
      </w:r>
      <w:r w:rsidRPr="00F608E3">
        <w:rPr>
          <w:rFonts w:cstheme="minorHAnsi"/>
          <w:b/>
          <w:bCs/>
          <w:sz w:val="24"/>
          <w:szCs w:val="24"/>
        </w:rPr>
        <w:t>toleran</w:t>
      </w:r>
      <w:r w:rsidR="00852DE7" w:rsidRPr="00F608E3">
        <w:rPr>
          <w:rFonts w:cstheme="minorHAnsi"/>
          <w:b/>
          <w:bCs/>
          <w:sz w:val="24"/>
          <w:szCs w:val="24"/>
        </w:rPr>
        <w:t>c</w:t>
      </w:r>
      <w:r w:rsidRPr="00F608E3">
        <w:rPr>
          <w:rFonts w:cstheme="minorHAnsi"/>
          <w:b/>
          <w:bCs/>
          <w:sz w:val="24"/>
          <w:szCs w:val="24"/>
        </w:rPr>
        <w:t>e</w:t>
      </w:r>
      <w:r w:rsidR="00852DE7" w:rsidRPr="00F608E3">
        <w:rPr>
          <w:rFonts w:cstheme="minorHAnsi"/>
          <w:b/>
          <w:bCs/>
          <w:sz w:val="24"/>
          <w:szCs w:val="24"/>
        </w:rPr>
        <w:t xml:space="preserve"> and </w:t>
      </w:r>
      <w:r w:rsidR="00A45A34" w:rsidRPr="00F608E3">
        <w:rPr>
          <w:rFonts w:cstheme="minorHAnsi"/>
          <w:b/>
          <w:bCs/>
          <w:sz w:val="24"/>
          <w:szCs w:val="24"/>
        </w:rPr>
        <w:t>reduced</w:t>
      </w:r>
      <w:r w:rsidR="00852DE7" w:rsidRPr="00F608E3">
        <w:rPr>
          <w:rFonts w:cstheme="minorHAnsi"/>
          <w:b/>
          <w:bCs/>
          <w:sz w:val="24"/>
          <w:szCs w:val="24"/>
        </w:rPr>
        <w:t xml:space="preserve"> virulence</w:t>
      </w:r>
    </w:p>
    <w:p w14:paraId="4A498F74" w14:textId="296C048E" w:rsidR="00C13BA2" w:rsidRPr="00706099" w:rsidRDefault="00F708D0" w:rsidP="00DD0A55">
      <w:pPr>
        <w:autoSpaceDE w:val="0"/>
        <w:autoSpaceDN w:val="0"/>
        <w:adjustRightInd w:val="0"/>
        <w:snapToGrid w:val="0"/>
        <w:spacing w:after="0" w:line="480" w:lineRule="auto"/>
        <w:jc w:val="both"/>
        <w:rPr>
          <w:rFonts w:cstheme="minorHAnsi"/>
          <w:sz w:val="24"/>
          <w:szCs w:val="24"/>
        </w:rPr>
      </w:pPr>
      <w:r w:rsidRPr="00F608E3">
        <w:rPr>
          <w:rFonts w:cstheme="minorHAnsi"/>
          <w:sz w:val="24"/>
          <w:szCs w:val="24"/>
        </w:rPr>
        <w:t xml:space="preserve">To </w:t>
      </w:r>
      <w:r w:rsidR="00C656AC" w:rsidRPr="00F608E3">
        <w:rPr>
          <w:rFonts w:cstheme="minorHAnsi"/>
          <w:sz w:val="24"/>
          <w:szCs w:val="24"/>
        </w:rPr>
        <w:t>understand the genetic basis of VOC</w:t>
      </w:r>
      <w:r w:rsidR="001937F3" w:rsidRPr="00F608E3">
        <w:rPr>
          <w:rFonts w:cstheme="minorHAnsi"/>
          <w:sz w:val="24"/>
          <w:szCs w:val="24"/>
        </w:rPr>
        <w:t>-</w:t>
      </w:r>
      <w:r w:rsidR="00C656AC" w:rsidRPr="00F608E3">
        <w:rPr>
          <w:rFonts w:cstheme="minorHAnsi"/>
          <w:sz w:val="24"/>
          <w:szCs w:val="24"/>
        </w:rPr>
        <w:t>tolerance</w:t>
      </w:r>
      <w:r w:rsidR="0058115A" w:rsidRPr="00F608E3">
        <w:rPr>
          <w:rFonts w:cstheme="minorHAnsi"/>
          <w:sz w:val="24"/>
          <w:szCs w:val="24"/>
        </w:rPr>
        <w:t>,</w:t>
      </w:r>
      <w:r w:rsidR="00C656AC" w:rsidRPr="00F608E3">
        <w:rPr>
          <w:rFonts w:cstheme="minorHAnsi"/>
          <w:sz w:val="24"/>
          <w:szCs w:val="24"/>
        </w:rPr>
        <w:t xml:space="preserve"> and </w:t>
      </w:r>
      <w:r w:rsidR="001937F3" w:rsidRPr="00F608E3">
        <w:rPr>
          <w:rFonts w:cstheme="minorHAnsi"/>
          <w:sz w:val="24"/>
          <w:szCs w:val="24"/>
        </w:rPr>
        <w:t>associated trait correlations</w:t>
      </w:r>
      <w:r w:rsidR="00C656AC" w:rsidRPr="00F608E3">
        <w:rPr>
          <w:rFonts w:cstheme="minorHAnsi"/>
          <w:sz w:val="24"/>
          <w:szCs w:val="24"/>
        </w:rPr>
        <w:t xml:space="preserve">, </w:t>
      </w:r>
      <w:r w:rsidR="001937F3" w:rsidRPr="00F608E3">
        <w:rPr>
          <w:rFonts w:cstheme="minorHAnsi"/>
          <w:sz w:val="24"/>
          <w:szCs w:val="24"/>
        </w:rPr>
        <w:t>we sequenced</w:t>
      </w:r>
      <w:r w:rsidR="00D25EE6">
        <w:rPr>
          <w:rFonts w:cstheme="minorHAnsi"/>
          <w:sz w:val="24"/>
          <w:szCs w:val="24"/>
        </w:rPr>
        <w:t xml:space="preserve"> all</w:t>
      </w:r>
      <w:r w:rsidR="001937F3" w:rsidRPr="00F608E3">
        <w:rPr>
          <w:rFonts w:cstheme="minorHAnsi"/>
          <w:sz w:val="24"/>
          <w:szCs w:val="24"/>
        </w:rPr>
        <w:t xml:space="preserve"> phenotyped clones from </w:t>
      </w:r>
      <w:r w:rsidR="00A34D28" w:rsidRPr="00F608E3">
        <w:rPr>
          <w:rFonts w:cstheme="minorHAnsi"/>
          <w:sz w:val="24"/>
          <w:szCs w:val="24"/>
        </w:rPr>
        <w:t xml:space="preserve">No-VOC </w:t>
      </w:r>
      <w:r w:rsidR="009D6138" w:rsidRPr="00F608E3">
        <w:rPr>
          <w:rFonts w:cstheme="minorHAnsi"/>
          <w:sz w:val="24"/>
          <w:szCs w:val="24"/>
        </w:rPr>
        <w:t xml:space="preserve">and </w:t>
      </w:r>
      <w:r w:rsidR="00A34D28" w:rsidRPr="00F608E3">
        <w:rPr>
          <w:rFonts w:cstheme="minorHAnsi"/>
          <w:sz w:val="24"/>
          <w:szCs w:val="24"/>
        </w:rPr>
        <w:t xml:space="preserve">H-VOC </w:t>
      </w:r>
      <w:r w:rsidR="00C656AC" w:rsidRPr="00F608E3">
        <w:rPr>
          <w:rFonts w:cstheme="minorHAnsi"/>
          <w:sz w:val="24"/>
          <w:szCs w:val="24"/>
        </w:rPr>
        <w:t>treatments</w:t>
      </w:r>
      <w:r w:rsidR="006B72B0" w:rsidRPr="00F608E3">
        <w:rPr>
          <w:rFonts w:cstheme="minorHAnsi"/>
          <w:sz w:val="24"/>
          <w:szCs w:val="24"/>
        </w:rPr>
        <w:t xml:space="preserve">. </w:t>
      </w:r>
      <w:r w:rsidR="00D25EE6">
        <w:rPr>
          <w:rFonts w:cstheme="minorHAnsi"/>
          <w:sz w:val="24"/>
          <w:szCs w:val="24"/>
        </w:rPr>
        <w:t>The s</w:t>
      </w:r>
      <w:r w:rsidR="006843B6" w:rsidRPr="00F608E3">
        <w:rPr>
          <w:rFonts w:cstheme="minorHAnsi"/>
          <w:sz w:val="24"/>
          <w:szCs w:val="24"/>
        </w:rPr>
        <w:t>equenced clones acquired only a few mutations (1.3 an</w:t>
      </w:r>
      <w:r w:rsidR="006843B6" w:rsidRPr="00860308">
        <w:rPr>
          <w:rFonts w:cstheme="minorHAnsi"/>
          <w:sz w:val="24"/>
          <w:szCs w:val="24"/>
        </w:rPr>
        <w:t xml:space="preserve">d 2.4 </w:t>
      </w:r>
      <w:r w:rsidR="00871573" w:rsidRPr="00860308">
        <w:rPr>
          <w:rFonts w:cstheme="minorHAnsi"/>
          <w:sz w:val="24"/>
          <w:szCs w:val="24"/>
        </w:rPr>
        <w:t xml:space="preserve">mutations per clone </w:t>
      </w:r>
      <w:r w:rsidR="002C6101" w:rsidRPr="00860308">
        <w:rPr>
          <w:rFonts w:cstheme="minorHAnsi"/>
          <w:sz w:val="24"/>
          <w:szCs w:val="24"/>
        </w:rPr>
        <w:t>in</w:t>
      </w:r>
      <w:r w:rsidR="006843B6" w:rsidRPr="00860308">
        <w:rPr>
          <w:rFonts w:cstheme="minorHAnsi"/>
          <w:sz w:val="24"/>
          <w:szCs w:val="24"/>
        </w:rPr>
        <w:t xml:space="preserve"> No-VOC and H-VOC</w:t>
      </w:r>
      <w:r w:rsidR="002C6101" w:rsidRPr="00860308">
        <w:rPr>
          <w:rFonts w:cstheme="minorHAnsi"/>
          <w:sz w:val="24"/>
          <w:szCs w:val="24"/>
        </w:rPr>
        <w:t xml:space="preserve"> treatments</w:t>
      </w:r>
      <w:r w:rsidR="006843B6" w:rsidRPr="00860308">
        <w:rPr>
          <w:rFonts w:cstheme="minorHAnsi"/>
          <w:sz w:val="24"/>
          <w:szCs w:val="24"/>
        </w:rPr>
        <w:t xml:space="preserve">, respectively), </w:t>
      </w:r>
      <w:r w:rsidR="00697263" w:rsidRPr="00860308">
        <w:rPr>
          <w:rFonts w:cstheme="minorHAnsi"/>
          <w:sz w:val="24"/>
          <w:szCs w:val="24"/>
        </w:rPr>
        <w:t>which included</w:t>
      </w:r>
      <w:r w:rsidR="006B72B0" w:rsidRPr="00860308">
        <w:rPr>
          <w:rFonts w:cstheme="minorHAnsi"/>
          <w:sz w:val="24"/>
          <w:szCs w:val="24"/>
        </w:rPr>
        <w:t xml:space="preserve"> </w:t>
      </w:r>
      <w:r w:rsidR="00052CB6" w:rsidRPr="00860308">
        <w:rPr>
          <w:rFonts w:cstheme="minorHAnsi"/>
          <w:sz w:val="24"/>
          <w:szCs w:val="24"/>
        </w:rPr>
        <w:t>intergenic</w:t>
      </w:r>
      <w:r w:rsidR="000561CB" w:rsidRPr="00860308">
        <w:rPr>
          <w:rFonts w:cstheme="minorHAnsi"/>
          <w:sz w:val="24"/>
          <w:szCs w:val="24"/>
        </w:rPr>
        <w:t xml:space="preserve"> mutations</w:t>
      </w:r>
      <w:r w:rsidR="00052CB6" w:rsidRPr="00860308">
        <w:rPr>
          <w:rFonts w:cstheme="minorHAnsi"/>
          <w:sz w:val="24"/>
          <w:szCs w:val="24"/>
        </w:rPr>
        <w:t xml:space="preserve"> and </w:t>
      </w:r>
      <w:r w:rsidR="000561CB" w:rsidRPr="00860308">
        <w:rPr>
          <w:rFonts w:cstheme="minorHAnsi"/>
          <w:sz w:val="24"/>
          <w:szCs w:val="24"/>
        </w:rPr>
        <w:t xml:space="preserve">small </w:t>
      </w:r>
      <w:r w:rsidR="00052CB6" w:rsidRPr="00860308">
        <w:rPr>
          <w:rFonts w:cstheme="minorHAnsi"/>
          <w:sz w:val="24"/>
          <w:szCs w:val="24"/>
        </w:rPr>
        <w:t xml:space="preserve">deletions </w:t>
      </w:r>
      <w:r w:rsidR="000561CB" w:rsidRPr="00860308">
        <w:rPr>
          <w:rFonts w:cstheme="minorHAnsi"/>
          <w:sz w:val="24"/>
          <w:szCs w:val="24"/>
        </w:rPr>
        <w:t xml:space="preserve">with </w:t>
      </w:r>
      <w:r w:rsidR="00697263" w:rsidRPr="00860308">
        <w:rPr>
          <w:rFonts w:cstheme="minorHAnsi"/>
          <w:sz w:val="24"/>
          <w:szCs w:val="24"/>
        </w:rPr>
        <w:t xml:space="preserve">No-VOC </w:t>
      </w:r>
      <w:r w:rsidR="00052CB6" w:rsidRPr="00860308">
        <w:rPr>
          <w:rFonts w:cstheme="minorHAnsi"/>
          <w:sz w:val="24"/>
          <w:szCs w:val="24"/>
        </w:rPr>
        <w:t xml:space="preserve">clones </w:t>
      </w:r>
      <w:r w:rsidRPr="00860308">
        <w:rPr>
          <w:rFonts w:cstheme="minorHAnsi"/>
          <w:sz w:val="24"/>
          <w:szCs w:val="24"/>
        </w:rPr>
        <w:t>and</w:t>
      </w:r>
      <w:r w:rsidR="00052CB6" w:rsidRPr="00860308">
        <w:rPr>
          <w:rFonts w:cstheme="minorHAnsi"/>
          <w:sz w:val="24"/>
          <w:szCs w:val="24"/>
        </w:rPr>
        <w:t xml:space="preserve"> </w:t>
      </w:r>
      <w:r w:rsidR="00697263" w:rsidRPr="00860308">
        <w:rPr>
          <w:rFonts w:cstheme="minorHAnsi"/>
          <w:sz w:val="24"/>
          <w:szCs w:val="24"/>
        </w:rPr>
        <w:t xml:space="preserve">missense mutations and small </w:t>
      </w:r>
      <w:r w:rsidR="00052CB6" w:rsidRPr="00860308">
        <w:rPr>
          <w:rFonts w:cstheme="minorHAnsi"/>
          <w:sz w:val="24"/>
          <w:szCs w:val="24"/>
        </w:rPr>
        <w:t>insertions and deletions</w:t>
      </w:r>
      <w:r w:rsidR="000561CB" w:rsidRPr="00860308">
        <w:rPr>
          <w:rFonts w:cstheme="minorHAnsi"/>
          <w:sz w:val="24"/>
          <w:szCs w:val="24"/>
        </w:rPr>
        <w:t xml:space="preserve"> with</w:t>
      </w:r>
      <w:r w:rsidR="00052CB6" w:rsidRPr="00860308">
        <w:rPr>
          <w:rFonts w:cstheme="minorHAnsi"/>
          <w:sz w:val="24"/>
          <w:szCs w:val="24"/>
        </w:rPr>
        <w:t xml:space="preserve"> H-VOC clones</w:t>
      </w:r>
      <w:r w:rsidR="005E4A8E" w:rsidRPr="00860308">
        <w:rPr>
          <w:rFonts w:cstheme="minorHAnsi"/>
          <w:sz w:val="24"/>
          <w:szCs w:val="24"/>
        </w:rPr>
        <w:t xml:space="preserve"> (</w:t>
      </w:r>
      <w:r w:rsidR="00CB46A8">
        <w:rPr>
          <w:rFonts w:cstheme="minorHAnsi"/>
          <w:sz w:val="24"/>
          <w:szCs w:val="24"/>
        </w:rPr>
        <w:t>F</w:t>
      </w:r>
      <w:r w:rsidR="005E4A8E" w:rsidRPr="00860308">
        <w:rPr>
          <w:rFonts w:cstheme="minorHAnsi"/>
          <w:sz w:val="24"/>
          <w:szCs w:val="24"/>
        </w:rPr>
        <w:t xml:space="preserve">ig. </w:t>
      </w:r>
      <w:r w:rsidR="0098224D">
        <w:rPr>
          <w:rFonts w:cstheme="minorHAnsi"/>
          <w:sz w:val="24"/>
          <w:szCs w:val="24"/>
        </w:rPr>
        <w:t>6</w:t>
      </w:r>
      <w:r w:rsidR="008A247A">
        <w:rPr>
          <w:rFonts w:cstheme="minorHAnsi"/>
          <w:sz w:val="24"/>
          <w:szCs w:val="24"/>
        </w:rPr>
        <w:t>a</w:t>
      </w:r>
      <w:r w:rsidR="005E4A8E" w:rsidRPr="00860308">
        <w:rPr>
          <w:rFonts w:cstheme="minorHAnsi"/>
          <w:sz w:val="24"/>
          <w:szCs w:val="24"/>
        </w:rPr>
        <w:t>)</w:t>
      </w:r>
      <w:r w:rsidR="00DD1195" w:rsidRPr="00860308">
        <w:rPr>
          <w:rFonts w:cstheme="minorHAnsi"/>
          <w:sz w:val="24"/>
          <w:szCs w:val="24"/>
        </w:rPr>
        <w:t xml:space="preserve">. </w:t>
      </w:r>
      <w:r w:rsidR="000561CB" w:rsidRPr="00860308">
        <w:rPr>
          <w:rFonts w:cstheme="minorHAnsi"/>
          <w:sz w:val="24"/>
          <w:szCs w:val="24"/>
        </w:rPr>
        <w:t xml:space="preserve">Most mutations </w:t>
      </w:r>
      <w:r w:rsidR="00F6184F" w:rsidRPr="00860308">
        <w:rPr>
          <w:rFonts w:cstheme="minorHAnsi"/>
          <w:sz w:val="24"/>
          <w:szCs w:val="24"/>
        </w:rPr>
        <w:t xml:space="preserve">were </w:t>
      </w:r>
      <w:r w:rsidR="00C6390B" w:rsidRPr="00860308">
        <w:rPr>
          <w:rFonts w:cstheme="minorHAnsi"/>
          <w:sz w:val="24"/>
          <w:szCs w:val="24"/>
        </w:rPr>
        <w:t>located</w:t>
      </w:r>
      <w:r w:rsidR="00963C5F" w:rsidRPr="00860308">
        <w:rPr>
          <w:rFonts w:cstheme="minorHAnsi"/>
          <w:sz w:val="24"/>
          <w:szCs w:val="24"/>
        </w:rPr>
        <w:t xml:space="preserve"> </w:t>
      </w:r>
      <w:r w:rsidR="000561CB" w:rsidRPr="00860308">
        <w:rPr>
          <w:rFonts w:cstheme="minorHAnsi"/>
          <w:sz w:val="24"/>
          <w:szCs w:val="24"/>
        </w:rPr>
        <w:t xml:space="preserve">in the chromosome (12 loci) </w:t>
      </w:r>
      <w:r w:rsidR="002C6101" w:rsidRPr="00860308">
        <w:rPr>
          <w:rFonts w:cstheme="minorHAnsi"/>
          <w:sz w:val="24"/>
          <w:szCs w:val="24"/>
        </w:rPr>
        <w:t xml:space="preserve">and </w:t>
      </w:r>
      <w:r w:rsidR="000561CB" w:rsidRPr="00860308">
        <w:rPr>
          <w:rFonts w:cstheme="minorHAnsi"/>
          <w:sz w:val="24"/>
          <w:szCs w:val="24"/>
        </w:rPr>
        <w:t>only a few mutations</w:t>
      </w:r>
      <w:r w:rsidR="006A4984" w:rsidRPr="00860308">
        <w:rPr>
          <w:rFonts w:cstheme="minorHAnsi"/>
          <w:sz w:val="24"/>
          <w:szCs w:val="24"/>
        </w:rPr>
        <w:t xml:space="preserve"> were</w:t>
      </w:r>
      <w:r w:rsidR="003A6F4A" w:rsidRPr="00860308">
        <w:rPr>
          <w:rFonts w:cstheme="minorHAnsi"/>
          <w:sz w:val="24"/>
          <w:szCs w:val="24"/>
        </w:rPr>
        <w:t xml:space="preserve"> found</w:t>
      </w:r>
      <w:r w:rsidR="000561CB" w:rsidRPr="00860308">
        <w:rPr>
          <w:rFonts w:cstheme="minorHAnsi"/>
          <w:sz w:val="24"/>
          <w:szCs w:val="24"/>
        </w:rPr>
        <w:t xml:space="preserve"> </w:t>
      </w:r>
      <w:r w:rsidR="00963C5F" w:rsidRPr="00860308">
        <w:rPr>
          <w:rFonts w:cstheme="minorHAnsi"/>
          <w:sz w:val="24"/>
          <w:szCs w:val="24"/>
        </w:rPr>
        <w:t xml:space="preserve">in </w:t>
      </w:r>
      <w:r w:rsidR="000561CB" w:rsidRPr="00860308">
        <w:rPr>
          <w:rFonts w:cstheme="minorHAnsi"/>
          <w:sz w:val="24"/>
          <w:szCs w:val="24"/>
        </w:rPr>
        <w:t>the megaplasmid of H-VOC clones</w:t>
      </w:r>
      <w:r w:rsidR="00D25EE6">
        <w:rPr>
          <w:rFonts w:cstheme="minorHAnsi"/>
          <w:sz w:val="24"/>
          <w:szCs w:val="24"/>
        </w:rPr>
        <w:t xml:space="preserve"> (</w:t>
      </w:r>
      <w:r w:rsidR="00D25EE6" w:rsidRPr="00DE199F">
        <w:rPr>
          <w:rFonts w:cstheme="minorHAnsi"/>
          <w:i/>
          <w:iCs/>
          <w:sz w:val="24"/>
          <w:szCs w:val="24"/>
        </w:rPr>
        <w:t>R. solanacearum</w:t>
      </w:r>
      <w:r w:rsidR="00D25EE6">
        <w:rPr>
          <w:rFonts w:cstheme="minorHAnsi"/>
          <w:sz w:val="24"/>
          <w:szCs w:val="24"/>
        </w:rPr>
        <w:t xml:space="preserve"> has a bi-partite genome</w:t>
      </w:r>
      <w:r w:rsidR="003A2C1E">
        <w:rPr>
          <w:rFonts w:cstheme="minorHAnsi"/>
          <w:sz w:val="24"/>
          <w:szCs w:val="24"/>
        </w:rPr>
        <w:t xml:space="preserve"> [45]</w:t>
      </w:r>
      <w:r w:rsidR="00D25EE6">
        <w:rPr>
          <w:rFonts w:cstheme="minorHAnsi"/>
          <w:sz w:val="24"/>
          <w:szCs w:val="24"/>
        </w:rPr>
        <w:t>)</w:t>
      </w:r>
      <w:r w:rsidR="000561CB" w:rsidRPr="00860308">
        <w:rPr>
          <w:rFonts w:cstheme="minorHAnsi"/>
          <w:sz w:val="24"/>
          <w:szCs w:val="24"/>
        </w:rPr>
        <w:t xml:space="preserve">. </w:t>
      </w:r>
      <w:r w:rsidR="00DD1195" w:rsidRPr="00860308">
        <w:rPr>
          <w:rFonts w:cstheme="minorHAnsi"/>
          <w:sz w:val="24"/>
          <w:szCs w:val="24"/>
        </w:rPr>
        <w:t>Importantly, most mutations were nonsynonymous</w:t>
      </w:r>
      <w:r w:rsidR="000561CB" w:rsidRPr="00860308">
        <w:rPr>
          <w:rFonts w:cstheme="minorHAnsi"/>
          <w:sz w:val="24"/>
          <w:szCs w:val="24"/>
        </w:rPr>
        <w:t xml:space="preserve"> with</w:t>
      </w:r>
      <w:r w:rsidR="00DD1195" w:rsidRPr="00860308">
        <w:rPr>
          <w:rFonts w:cstheme="minorHAnsi"/>
          <w:sz w:val="24"/>
          <w:szCs w:val="24"/>
        </w:rPr>
        <w:t xml:space="preserve"> H-VOC clones </w:t>
      </w:r>
      <w:r w:rsidR="00F73E09" w:rsidRPr="00860308">
        <w:rPr>
          <w:rFonts w:cstheme="minorHAnsi"/>
          <w:sz w:val="24"/>
          <w:szCs w:val="24"/>
        </w:rPr>
        <w:t>(66-72% of sequenced clones)</w:t>
      </w:r>
      <w:r w:rsidR="00963C5F" w:rsidRPr="00860308">
        <w:rPr>
          <w:rFonts w:cstheme="minorHAnsi"/>
          <w:sz w:val="24"/>
          <w:szCs w:val="24"/>
        </w:rPr>
        <w:t>,</w:t>
      </w:r>
      <w:r w:rsidR="000561CB" w:rsidRPr="00860308">
        <w:rPr>
          <w:rFonts w:cstheme="minorHAnsi"/>
          <w:sz w:val="24"/>
          <w:szCs w:val="24"/>
        </w:rPr>
        <w:t xml:space="preserve"> </w:t>
      </w:r>
      <w:r w:rsidR="00963C5F" w:rsidRPr="00860308">
        <w:rPr>
          <w:rFonts w:cstheme="minorHAnsi"/>
          <w:sz w:val="24"/>
          <w:szCs w:val="24"/>
        </w:rPr>
        <w:t xml:space="preserve">including </w:t>
      </w:r>
      <w:r w:rsidR="006A4984" w:rsidRPr="00860308">
        <w:rPr>
          <w:rFonts w:cstheme="minorHAnsi"/>
          <w:sz w:val="24"/>
          <w:szCs w:val="24"/>
        </w:rPr>
        <w:t xml:space="preserve">highly parallel </w:t>
      </w:r>
      <w:r w:rsidR="007F135D" w:rsidRPr="00860308">
        <w:rPr>
          <w:rFonts w:cstheme="minorHAnsi"/>
          <w:sz w:val="24"/>
          <w:szCs w:val="24"/>
        </w:rPr>
        <w:t xml:space="preserve">missense </w:t>
      </w:r>
      <w:r w:rsidR="005829EC" w:rsidRPr="00860308">
        <w:rPr>
          <w:rFonts w:cstheme="minorHAnsi"/>
          <w:sz w:val="24"/>
          <w:szCs w:val="24"/>
        </w:rPr>
        <w:t>mutations</w:t>
      </w:r>
      <w:r w:rsidR="007F135D" w:rsidRPr="00860308">
        <w:rPr>
          <w:rFonts w:cstheme="minorHAnsi"/>
          <w:sz w:val="24"/>
          <w:szCs w:val="24"/>
        </w:rPr>
        <w:t xml:space="preserve"> in </w:t>
      </w:r>
      <w:r w:rsidR="002B7130" w:rsidRPr="00860308">
        <w:rPr>
          <w:rFonts w:cstheme="minorHAnsi"/>
          <w:sz w:val="24"/>
          <w:szCs w:val="24"/>
        </w:rPr>
        <w:t xml:space="preserve">the </w:t>
      </w:r>
      <w:r w:rsidR="007F135D" w:rsidRPr="00860308">
        <w:rPr>
          <w:rFonts w:cstheme="minorHAnsi"/>
          <w:sz w:val="24"/>
          <w:szCs w:val="24"/>
        </w:rPr>
        <w:t>glycosyl transferase</w:t>
      </w:r>
      <w:r w:rsidR="00722BC3" w:rsidRPr="00860308">
        <w:rPr>
          <w:rFonts w:cstheme="minorHAnsi"/>
          <w:sz w:val="24"/>
          <w:szCs w:val="24"/>
        </w:rPr>
        <w:t xml:space="preserve"> gene</w:t>
      </w:r>
      <w:r w:rsidR="007F135D" w:rsidRPr="00860308">
        <w:rPr>
          <w:rFonts w:cstheme="minorHAnsi"/>
          <w:sz w:val="24"/>
          <w:szCs w:val="24"/>
        </w:rPr>
        <w:t xml:space="preserve"> (</w:t>
      </w:r>
      <w:proofErr w:type="spellStart"/>
      <w:r w:rsidR="007F135D" w:rsidRPr="00860308">
        <w:rPr>
          <w:rFonts w:cstheme="minorHAnsi"/>
          <w:i/>
          <w:iCs/>
          <w:sz w:val="24"/>
          <w:szCs w:val="24"/>
        </w:rPr>
        <w:t>wecA</w:t>
      </w:r>
      <w:proofErr w:type="spellEnd"/>
      <w:r w:rsidR="007F135D" w:rsidRPr="00860308">
        <w:rPr>
          <w:rFonts w:cstheme="minorHAnsi"/>
          <w:sz w:val="24"/>
          <w:szCs w:val="24"/>
        </w:rPr>
        <w:t xml:space="preserve">) </w:t>
      </w:r>
      <w:r w:rsidR="005829EC" w:rsidRPr="00860308">
        <w:rPr>
          <w:rFonts w:cstheme="minorHAnsi"/>
          <w:sz w:val="24"/>
          <w:szCs w:val="24"/>
        </w:rPr>
        <w:t xml:space="preserve">and frameshift mutations in </w:t>
      </w:r>
      <w:proofErr w:type="spellStart"/>
      <w:r w:rsidR="007F135D" w:rsidRPr="00860308">
        <w:rPr>
          <w:rFonts w:cstheme="minorHAnsi"/>
          <w:sz w:val="24"/>
          <w:szCs w:val="24"/>
        </w:rPr>
        <w:t>fimbrial</w:t>
      </w:r>
      <w:proofErr w:type="spellEnd"/>
      <w:r w:rsidR="007F135D" w:rsidRPr="00860308">
        <w:rPr>
          <w:rFonts w:cstheme="minorHAnsi"/>
          <w:sz w:val="24"/>
          <w:szCs w:val="24"/>
        </w:rPr>
        <w:t xml:space="preserve"> type-4 assembly protein</w:t>
      </w:r>
      <w:r w:rsidR="00722BC3" w:rsidRPr="00860308">
        <w:rPr>
          <w:rFonts w:cstheme="minorHAnsi"/>
          <w:sz w:val="24"/>
          <w:szCs w:val="24"/>
        </w:rPr>
        <w:t>-encoding gene</w:t>
      </w:r>
      <w:r w:rsidR="007F135D" w:rsidRPr="00860308">
        <w:rPr>
          <w:rFonts w:cstheme="minorHAnsi"/>
          <w:sz w:val="24"/>
          <w:szCs w:val="24"/>
        </w:rPr>
        <w:t xml:space="preserve"> (</w:t>
      </w:r>
      <w:proofErr w:type="spellStart"/>
      <w:r w:rsidR="007F135D" w:rsidRPr="00860308">
        <w:rPr>
          <w:rFonts w:cstheme="minorHAnsi"/>
          <w:i/>
          <w:iCs/>
          <w:sz w:val="24"/>
          <w:szCs w:val="24"/>
        </w:rPr>
        <w:t>pilM</w:t>
      </w:r>
      <w:proofErr w:type="spellEnd"/>
      <w:r w:rsidR="007F135D" w:rsidRPr="00860308">
        <w:rPr>
          <w:rFonts w:cstheme="minorHAnsi"/>
          <w:sz w:val="24"/>
          <w:szCs w:val="24"/>
        </w:rPr>
        <w:t>)</w:t>
      </w:r>
      <w:r w:rsidR="005829EC" w:rsidRPr="00860308">
        <w:rPr>
          <w:rFonts w:cstheme="minorHAnsi"/>
          <w:sz w:val="24"/>
          <w:szCs w:val="24"/>
        </w:rPr>
        <w:t>.</w:t>
      </w:r>
      <w:r w:rsidR="0047087B" w:rsidRPr="00860308">
        <w:rPr>
          <w:rFonts w:cstheme="minorHAnsi"/>
          <w:sz w:val="24"/>
          <w:szCs w:val="24"/>
        </w:rPr>
        <w:t xml:space="preserve"> </w:t>
      </w:r>
      <w:r w:rsidR="003A6F4A" w:rsidRPr="00860308">
        <w:rPr>
          <w:rFonts w:cstheme="minorHAnsi"/>
          <w:sz w:val="24"/>
          <w:szCs w:val="24"/>
          <w:shd w:val="clear" w:color="auto" w:fill="FFFFFF"/>
        </w:rPr>
        <w:t xml:space="preserve">Moreover, a few clones had missense </w:t>
      </w:r>
      <w:r w:rsidR="003A6F4A" w:rsidRPr="00860308">
        <w:rPr>
          <w:rFonts w:cstheme="minorHAnsi"/>
          <w:sz w:val="24"/>
          <w:szCs w:val="24"/>
        </w:rPr>
        <w:t>mutations in type IV pilus secretin gene (</w:t>
      </w:r>
      <w:proofErr w:type="spellStart"/>
      <w:r w:rsidR="003A6F4A" w:rsidRPr="00860308">
        <w:rPr>
          <w:rFonts w:cstheme="minorHAnsi"/>
          <w:i/>
          <w:iCs/>
          <w:sz w:val="24"/>
          <w:szCs w:val="24"/>
        </w:rPr>
        <w:t>pilQ</w:t>
      </w:r>
      <w:proofErr w:type="spellEnd"/>
      <w:r w:rsidR="003A6F4A" w:rsidRPr="00860308">
        <w:rPr>
          <w:rFonts w:cstheme="minorHAnsi"/>
          <w:sz w:val="24"/>
          <w:szCs w:val="24"/>
        </w:rPr>
        <w:t xml:space="preserve">), </w:t>
      </w:r>
      <w:proofErr w:type="spellStart"/>
      <w:r w:rsidR="003A6F4A" w:rsidRPr="00860308">
        <w:rPr>
          <w:rFonts w:cstheme="minorHAnsi"/>
          <w:sz w:val="24"/>
          <w:szCs w:val="24"/>
        </w:rPr>
        <w:t>staphyloferrin</w:t>
      </w:r>
      <w:proofErr w:type="spellEnd"/>
      <w:r w:rsidR="003A6F4A" w:rsidRPr="00860308">
        <w:rPr>
          <w:rFonts w:cstheme="minorHAnsi"/>
          <w:sz w:val="24"/>
          <w:szCs w:val="24"/>
        </w:rPr>
        <w:t xml:space="preserve"> B </w:t>
      </w:r>
      <w:r w:rsidR="006C445E" w:rsidRPr="00860308">
        <w:rPr>
          <w:rFonts w:cstheme="minorHAnsi"/>
          <w:sz w:val="24"/>
          <w:szCs w:val="24"/>
        </w:rPr>
        <w:t xml:space="preserve">siderophore </w:t>
      </w:r>
      <w:r w:rsidR="003A6F4A" w:rsidRPr="00860308">
        <w:rPr>
          <w:rFonts w:cstheme="minorHAnsi"/>
          <w:sz w:val="24"/>
          <w:szCs w:val="24"/>
        </w:rPr>
        <w:t>synthase gene (</w:t>
      </w:r>
      <w:proofErr w:type="spellStart"/>
      <w:r w:rsidR="003A6F4A" w:rsidRPr="00860308">
        <w:rPr>
          <w:rFonts w:cstheme="minorHAnsi"/>
          <w:i/>
          <w:iCs/>
          <w:sz w:val="24"/>
          <w:szCs w:val="24"/>
        </w:rPr>
        <w:t>sbnC</w:t>
      </w:r>
      <w:proofErr w:type="spellEnd"/>
      <w:r w:rsidR="003A6F4A" w:rsidRPr="00860308">
        <w:rPr>
          <w:rFonts w:cstheme="minorHAnsi"/>
          <w:sz w:val="24"/>
          <w:szCs w:val="24"/>
        </w:rPr>
        <w:t>), transcriptional regulator gene (</w:t>
      </w:r>
      <w:proofErr w:type="spellStart"/>
      <w:r w:rsidR="003A6F4A" w:rsidRPr="00860308">
        <w:rPr>
          <w:rFonts w:cstheme="minorHAnsi"/>
          <w:i/>
          <w:iCs/>
          <w:sz w:val="24"/>
          <w:szCs w:val="24"/>
        </w:rPr>
        <w:t>pehR</w:t>
      </w:r>
      <w:proofErr w:type="spellEnd"/>
      <w:r w:rsidR="003A6F4A" w:rsidRPr="00860308">
        <w:rPr>
          <w:rFonts w:cstheme="minorHAnsi"/>
          <w:sz w:val="24"/>
          <w:szCs w:val="24"/>
        </w:rPr>
        <w:t>) and flagellar hook-length control protein-encoding gene (</w:t>
      </w:r>
      <w:proofErr w:type="spellStart"/>
      <w:r w:rsidR="003A6F4A" w:rsidRPr="00860308">
        <w:rPr>
          <w:rFonts w:cstheme="minorHAnsi"/>
          <w:i/>
          <w:iCs/>
          <w:sz w:val="24"/>
          <w:szCs w:val="24"/>
        </w:rPr>
        <w:t>f</w:t>
      </w:r>
      <w:r w:rsidR="005E57EF" w:rsidRPr="00860308">
        <w:rPr>
          <w:rFonts w:cstheme="minorHAnsi"/>
          <w:i/>
          <w:iCs/>
          <w:sz w:val="24"/>
          <w:szCs w:val="24"/>
        </w:rPr>
        <w:t>li</w:t>
      </w:r>
      <w:r w:rsidR="003A6F4A" w:rsidRPr="00860308">
        <w:rPr>
          <w:rFonts w:cstheme="minorHAnsi"/>
          <w:i/>
          <w:iCs/>
          <w:sz w:val="24"/>
          <w:szCs w:val="24"/>
        </w:rPr>
        <w:t>K</w:t>
      </w:r>
      <w:proofErr w:type="spellEnd"/>
      <w:r w:rsidR="003A6F4A" w:rsidRPr="00860308">
        <w:rPr>
          <w:rFonts w:cstheme="minorHAnsi"/>
          <w:sz w:val="24"/>
          <w:szCs w:val="24"/>
        </w:rPr>
        <w:t>) (</w:t>
      </w:r>
      <w:r w:rsidR="00CB46A8">
        <w:rPr>
          <w:rFonts w:cstheme="minorHAnsi"/>
          <w:sz w:val="24"/>
          <w:szCs w:val="24"/>
        </w:rPr>
        <w:t>F</w:t>
      </w:r>
      <w:r w:rsidR="003A6F4A" w:rsidRPr="00860308">
        <w:rPr>
          <w:rFonts w:cstheme="minorHAnsi"/>
          <w:sz w:val="24"/>
          <w:szCs w:val="24"/>
        </w:rPr>
        <w:t xml:space="preserve">ig. </w:t>
      </w:r>
      <w:r w:rsidR="0098224D">
        <w:rPr>
          <w:rFonts w:cstheme="minorHAnsi"/>
          <w:sz w:val="24"/>
          <w:szCs w:val="24"/>
        </w:rPr>
        <w:t>6</w:t>
      </w:r>
      <w:r w:rsidR="008A247A">
        <w:rPr>
          <w:rFonts w:cstheme="minorHAnsi"/>
          <w:sz w:val="24"/>
          <w:szCs w:val="24"/>
        </w:rPr>
        <w:t>b</w:t>
      </w:r>
      <w:r w:rsidR="00CB46A8">
        <w:rPr>
          <w:rFonts w:cstheme="minorHAnsi"/>
          <w:sz w:val="24"/>
          <w:szCs w:val="24"/>
        </w:rPr>
        <w:t>;</w:t>
      </w:r>
      <w:r w:rsidR="003A6F4A" w:rsidRPr="00860308">
        <w:rPr>
          <w:rFonts w:cstheme="minorHAnsi"/>
          <w:sz w:val="24"/>
          <w:szCs w:val="24"/>
        </w:rPr>
        <w:t xml:space="preserve"> </w:t>
      </w:r>
      <w:r w:rsidR="0098224D" w:rsidRPr="00E02377">
        <w:rPr>
          <w:rFonts w:cstheme="minorHAnsi"/>
          <w:sz w:val="24"/>
          <w:szCs w:val="24"/>
        </w:rPr>
        <w:t>Supplementary</w:t>
      </w:r>
      <w:r w:rsidR="0098224D">
        <w:rPr>
          <w:rFonts w:cstheme="minorHAnsi"/>
          <w:sz w:val="24"/>
          <w:szCs w:val="24"/>
        </w:rPr>
        <w:t xml:space="preserve"> </w:t>
      </w:r>
      <w:r w:rsidR="00CB46A8">
        <w:rPr>
          <w:rFonts w:cstheme="minorHAnsi"/>
          <w:sz w:val="24"/>
          <w:szCs w:val="24"/>
        </w:rPr>
        <w:t>T</w:t>
      </w:r>
      <w:r w:rsidR="003A6F4A" w:rsidRPr="00860308">
        <w:rPr>
          <w:rFonts w:cstheme="minorHAnsi"/>
          <w:sz w:val="24"/>
          <w:szCs w:val="24"/>
        </w:rPr>
        <w:t xml:space="preserve">able </w:t>
      </w:r>
      <w:r w:rsidR="00115221" w:rsidRPr="00860308">
        <w:rPr>
          <w:rFonts w:cstheme="minorHAnsi"/>
          <w:sz w:val="24"/>
          <w:szCs w:val="24"/>
        </w:rPr>
        <w:t>S</w:t>
      </w:r>
      <w:r w:rsidR="00115221">
        <w:rPr>
          <w:rFonts w:cstheme="minorHAnsi"/>
          <w:sz w:val="24"/>
          <w:szCs w:val="24"/>
        </w:rPr>
        <w:t>8</w:t>
      </w:r>
      <w:r w:rsidR="003A6F4A" w:rsidRPr="00860308">
        <w:rPr>
          <w:rFonts w:cstheme="minorHAnsi"/>
          <w:sz w:val="24"/>
          <w:szCs w:val="24"/>
        </w:rPr>
        <w:t xml:space="preserve">). </w:t>
      </w:r>
      <w:r w:rsidR="002C6101" w:rsidRPr="00860308">
        <w:rPr>
          <w:rFonts w:cstheme="minorHAnsi"/>
          <w:sz w:val="24"/>
          <w:szCs w:val="24"/>
        </w:rPr>
        <w:t xml:space="preserve">Our phenotypic results suggest that VOC-tolerance was likely driven by some type of generalized resistance mechanism </w:t>
      </w:r>
      <w:r w:rsidR="00112C4B" w:rsidRPr="00860308">
        <w:rPr>
          <w:rFonts w:cstheme="minorHAnsi"/>
          <w:sz w:val="24"/>
          <w:szCs w:val="24"/>
        </w:rPr>
        <w:t>that provided tolerance to several types of VOCs</w:t>
      </w:r>
      <w:r w:rsidR="007C1277" w:rsidRPr="00860308">
        <w:rPr>
          <w:rFonts w:cstheme="minorHAnsi"/>
          <w:sz w:val="24"/>
          <w:szCs w:val="24"/>
        </w:rPr>
        <w:t xml:space="preserve"> and antibiotics</w:t>
      </w:r>
      <w:r w:rsidR="008F4D15">
        <w:rPr>
          <w:rFonts w:cstheme="minorHAnsi"/>
          <w:sz w:val="24"/>
          <w:szCs w:val="24"/>
        </w:rPr>
        <w:t xml:space="preserve"> (Fig. S5)</w:t>
      </w:r>
      <w:r w:rsidR="00112C4B" w:rsidRPr="00860308">
        <w:rPr>
          <w:rFonts w:cstheme="minorHAnsi"/>
          <w:sz w:val="24"/>
          <w:szCs w:val="24"/>
        </w:rPr>
        <w:t>.</w:t>
      </w:r>
      <w:r w:rsidR="00553DD6" w:rsidRPr="00860308">
        <w:rPr>
          <w:rFonts w:cstheme="minorHAnsi"/>
          <w:sz w:val="24"/>
          <w:szCs w:val="24"/>
        </w:rPr>
        <w:t xml:space="preserve"> </w:t>
      </w:r>
      <w:r w:rsidR="003B639B" w:rsidRPr="00860308">
        <w:rPr>
          <w:rFonts w:cstheme="minorHAnsi"/>
          <w:sz w:val="24"/>
          <w:szCs w:val="24"/>
        </w:rPr>
        <w:t xml:space="preserve">The </w:t>
      </w:r>
      <w:proofErr w:type="spellStart"/>
      <w:r w:rsidR="003B639B" w:rsidRPr="00860308">
        <w:rPr>
          <w:rFonts w:cstheme="minorHAnsi"/>
          <w:i/>
          <w:iCs/>
          <w:sz w:val="24"/>
          <w:szCs w:val="24"/>
        </w:rPr>
        <w:t>wecA</w:t>
      </w:r>
      <w:proofErr w:type="spellEnd"/>
      <w:r w:rsidR="003B639B" w:rsidRPr="00860308">
        <w:rPr>
          <w:rFonts w:cstheme="minorHAnsi"/>
          <w:sz w:val="24"/>
          <w:szCs w:val="24"/>
        </w:rPr>
        <w:t xml:space="preserve"> </w:t>
      </w:r>
      <w:r w:rsidR="00553DD6" w:rsidRPr="00860308">
        <w:rPr>
          <w:rFonts w:cstheme="minorHAnsi"/>
          <w:sz w:val="24"/>
          <w:szCs w:val="24"/>
        </w:rPr>
        <w:t xml:space="preserve">gene </w:t>
      </w:r>
      <w:r w:rsidR="003B639B" w:rsidRPr="00860308">
        <w:rPr>
          <w:rFonts w:cstheme="minorHAnsi"/>
          <w:sz w:val="24"/>
          <w:szCs w:val="24"/>
        </w:rPr>
        <w:t xml:space="preserve">is important for bacterial outer membrane structure via </w:t>
      </w:r>
      <w:r w:rsidR="00A01E74" w:rsidRPr="00860308">
        <w:rPr>
          <w:rFonts w:cstheme="minorHAnsi"/>
          <w:sz w:val="24"/>
          <w:szCs w:val="24"/>
        </w:rPr>
        <w:t>lipopolysaccharides (</w:t>
      </w:r>
      <w:r w:rsidR="003B639B" w:rsidRPr="00860308">
        <w:rPr>
          <w:rFonts w:cstheme="minorHAnsi"/>
          <w:sz w:val="24"/>
          <w:szCs w:val="24"/>
        </w:rPr>
        <w:t>LPS</w:t>
      </w:r>
      <w:r w:rsidR="00A01E74" w:rsidRPr="00860308">
        <w:rPr>
          <w:rFonts w:cstheme="minorHAnsi"/>
          <w:sz w:val="24"/>
          <w:szCs w:val="24"/>
        </w:rPr>
        <w:t>)</w:t>
      </w:r>
      <w:r w:rsidR="003B639B" w:rsidRPr="00860308">
        <w:rPr>
          <w:rFonts w:cstheme="minorHAnsi"/>
          <w:sz w:val="24"/>
          <w:szCs w:val="24"/>
        </w:rPr>
        <w:t xml:space="preserve"> O-antigen biosynthesis </w:t>
      </w:r>
      <w:r w:rsidR="00E87526">
        <w:rPr>
          <w:rFonts w:cstheme="minorHAnsi"/>
          <w:sz w:val="24"/>
          <w:szCs w:val="24"/>
        </w:rPr>
        <w:t>[</w:t>
      </w:r>
      <w:r w:rsidR="00E805E0">
        <w:rPr>
          <w:rFonts w:cstheme="minorHAnsi"/>
          <w:sz w:val="24"/>
          <w:szCs w:val="24"/>
        </w:rPr>
        <w:t>4</w:t>
      </w:r>
      <w:r w:rsidR="00FB2096">
        <w:rPr>
          <w:rFonts w:cstheme="minorHAnsi"/>
          <w:sz w:val="24"/>
          <w:szCs w:val="24"/>
        </w:rPr>
        <w:t>6</w:t>
      </w:r>
      <w:r w:rsidR="00E87526">
        <w:rPr>
          <w:rFonts w:cstheme="minorHAnsi"/>
          <w:sz w:val="24"/>
          <w:szCs w:val="24"/>
        </w:rPr>
        <w:t>]</w:t>
      </w:r>
      <w:r w:rsidR="00553DD6" w:rsidRPr="00860308">
        <w:rPr>
          <w:rFonts w:cstheme="minorHAnsi"/>
          <w:sz w:val="24"/>
          <w:szCs w:val="24"/>
        </w:rPr>
        <w:t xml:space="preserve"> and</w:t>
      </w:r>
      <w:r w:rsidR="003B639B" w:rsidRPr="00860308">
        <w:rPr>
          <w:rFonts w:cstheme="minorHAnsi"/>
          <w:sz w:val="24"/>
          <w:szCs w:val="24"/>
        </w:rPr>
        <w:t xml:space="preserve"> LPS </w:t>
      </w:r>
      <w:r w:rsidR="00F67F2D" w:rsidRPr="00860308">
        <w:rPr>
          <w:rFonts w:cstheme="minorHAnsi"/>
          <w:sz w:val="24"/>
          <w:szCs w:val="24"/>
        </w:rPr>
        <w:t xml:space="preserve">is known to form </w:t>
      </w:r>
      <w:r w:rsidR="003B639B" w:rsidRPr="00860308">
        <w:rPr>
          <w:rFonts w:cstheme="minorHAnsi"/>
          <w:sz w:val="24"/>
          <w:szCs w:val="24"/>
        </w:rPr>
        <w:t xml:space="preserve">a permeation barrier against the entry of </w:t>
      </w:r>
      <w:r w:rsidR="00553DD6" w:rsidRPr="00860308">
        <w:rPr>
          <w:rFonts w:cstheme="minorHAnsi"/>
          <w:sz w:val="24"/>
          <w:szCs w:val="24"/>
        </w:rPr>
        <w:t xml:space="preserve">several </w:t>
      </w:r>
      <w:r w:rsidR="003B639B" w:rsidRPr="00860308">
        <w:rPr>
          <w:rFonts w:cstheme="minorHAnsi"/>
          <w:sz w:val="24"/>
          <w:szCs w:val="24"/>
        </w:rPr>
        <w:t xml:space="preserve">antibiotics </w:t>
      </w:r>
      <w:r w:rsidR="00E87526">
        <w:rPr>
          <w:rFonts w:cstheme="minorHAnsi"/>
          <w:sz w:val="24"/>
          <w:szCs w:val="24"/>
        </w:rPr>
        <w:t>[</w:t>
      </w:r>
      <w:r w:rsidR="00E805E0">
        <w:rPr>
          <w:rFonts w:cstheme="minorHAnsi"/>
          <w:sz w:val="24"/>
          <w:szCs w:val="24"/>
        </w:rPr>
        <w:t>4</w:t>
      </w:r>
      <w:r w:rsidR="00FB2096">
        <w:rPr>
          <w:rFonts w:cstheme="minorHAnsi"/>
          <w:sz w:val="24"/>
          <w:szCs w:val="24"/>
        </w:rPr>
        <w:t>7</w:t>
      </w:r>
      <w:r w:rsidR="00E87526">
        <w:rPr>
          <w:rFonts w:cstheme="minorHAnsi"/>
          <w:sz w:val="24"/>
          <w:szCs w:val="24"/>
        </w:rPr>
        <w:t>]</w:t>
      </w:r>
      <w:r w:rsidR="003B639B" w:rsidRPr="00860308">
        <w:rPr>
          <w:rFonts w:cstheme="minorHAnsi"/>
          <w:sz w:val="24"/>
          <w:szCs w:val="24"/>
        </w:rPr>
        <w:t>, providing tolerance</w:t>
      </w:r>
      <w:r w:rsidR="001632E5">
        <w:rPr>
          <w:rFonts w:cstheme="minorHAnsi"/>
          <w:sz w:val="24"/>
          <w:szCs w:val="24"/>
        </w:rPr>
        <w:t>,</w:t>
      </w:r>
      <w:r w:rsidR="003B639B" w:rsidRPr="00860308">
        <w:rPr>
          <w:rFonts w:cstheme="minorHAnsi"/>
          <w:sz w:val="24"/>
          <w:szCs w:val="24"/>
        </w:rPr>
        <w:t xml:space="preserve"> especially against </w:t>
      </w:r>
      <w:r w:rsidR="0091419A" w:rsidRPr="00860308">
        <w:rPr>
          <w:rFonts w:cstheme="minorHAnsi"/>
          <w:sz w:val="24"/>
          <w:szCs w:val="24"/>
        </w:rPr>
        <w:t>hydrophobic</w:t>
      </w:r>
      <w:r w:rsidR="003B639B" w:rsidRPr="00860308">
        <w:rPr>
          <w:rFonts w:cstheme="minorHAnsi"/>
          <w:sz w:val="24"/>
          <w:szCs w:val="24"/>
        </w:rPr>
        <w:t xml:space="preserve"> antibiotics such as erythromycin and </w:t>
      </w:r>
      <w:r w:rsidR="003B639B" w:rsidRPr="00860308">
        <w:rPr>
          <w:rFonts w:cstheme="minorHAnsi"/>
          <w:sz w:val="24"/>
          <w:szCs w:val="24"/>
        </w:rPr>
        <w:lastRenderedPageBreak/>
        <w:t>rifamycin</w:t>
      </w:r>
      <w:r w:rsidR="006A4596" w:rsidRPr="00860308">
        <w:rPr>
          <w:rFonts w:cstheme="minorHAnsi"/>
          <w:sz w:val="24"/>
          <w:szCs w:val="24"/>
        </w:rPr>
        <w:t xml:space="preserve"> </w:t>
      </w:r>
      <w:r w:rsidR="00E87526">
        <w:rPr>
          <w:rFonts w:cstheme="minorHAnsi"/>
          <w:sz w:val="24"/>
          <w:szCs w:val="24"/>
        </w:rPr>
        <w:t>[</w:t>
      </w:r>
      <w:r w:rsidR="00E805E0">
        <w:rPr>
          <w:rFonts w:cstheme="minorHAnsi"/>
          <w:sz w:val="24"/>
          <w:szCs w:val="24"/>
        </w:rPr>
        <w:t>4</w:t>
      </w:r>
      <w:r w:rsidR="00FB2096">
        <w:rPr>
          <w:rFonts w:cstheme="minorHAnsi"/>
          <w:sz w:val="24"/>
          <w:szCs w:val="24"/>
        </w:rPr>
        <w:t>8</w:t>
      </w:r>
      <w:r w:rsidR="00E87526">
        <w:rPr>
          <w:rFonts w:cstheme="minorHAnsi"/>
          <w:sz w:val="24"/>
          <w:szCs w:val="24"/>
        </w:rPr>
        <w:t>]</w:t>
      </w:r>
      <w:r w:rsidR="003B639B" w:rsidRPr="00860308">
        <w:rPr>
          <w:rFonts w:cstheme="minorHAnsi"/>
          <w:sz w:val="24"/>
          <w:szCs w:val="24"/>
        </w:rPr>
        <w:t xml:space="preserve">. </w:t>
      </w:r>
      <w:r w:rsidR="00432D34" w:rsidRPr="00860308">
        <w:rPr>
          <w:rFonts w:cstheme="minorHAnsi"/>
          <w:sz w:val="24"/>
          <w:szCs w:val="24"/>
        </w:rPr>
        <w:t>Most VOCs are also nonpolar</w:t>
      </w:r>
      <w:r w:rsidR="003E60AC" w:rsidRPr="00860308">
        <w:rPr>
          <w:rFonts w:cstheme="minorHAnsi"/>
          <w:sz w:val="24"/>
          <w:szCs w:val="24"/>
        </w:rPr>
        <w:t>,</w:t>
      </w:r>
      <w:r w:rsidR="00432D34" w:rsidRPr="00860308">
        <w:rPr>
          <w:rFonts w:cstheme="minorHAnsi"/>
          <w:sz w:val="24"/>
          <w:szCs w:val="24"/>
        </w:rPr>
        <w:t xml:space="preserve"> hydrophobic compounds </w:t>
      </w:r>
      <w:r w:rsidR="00E87526">
        <w:rPr>
          <w:rFonts w:cstheme="minorHAnsi"/>
          <w:sz w:val="24"/>
          <w:szCs w:val="24"/>
        </w:rPr>
        <w:t>[1]</w:t>
      </w:r>
      <w:r w:rsidR="00CC3C6A" w:rsidRPr="00860308">
        <w:rPr>
          <w:rFonts w:cstheme="minorHAnsi"/>
          <w:noProof/>
          <w:sz w:val="24"/>
          <w:szCs w:val="24"/>
        </w:rPr>
        <w:t xml:space="preserve"> and </w:t>
      </w:r>
      <w:r w:rsidR="00CC3C6A" w:rsidRPr="00860308">
        <w:rPr>
          <w:rFonts w:cstheme="minorHAnsi"/>
          <w:sz w:val="24"/>
          <w:szCs w:val="24"/>
        </w:rPr>
        <w:t>can cause modification</w:t>
      </w:r>
      <w:r w:rsidR="003E60AC" w:rsidRPr="00860308">
        <w:rPr>
          <w:rFonts w:cstheme="minorHAnsi"/>
          <w:sz w:val="24"/>
          <w:szCs w:val="24"/>
        </w:rPr>
        <w:t>s</w:t>
      </w:r>
      <w:r w:rsidR="00CC3C6A" w:rsidRPr="00860308">
        <w:rPr>
          <w:rFonts w:cstheme="minorHAnsi"/>
          <w:sz w:val="24"/>
          <w:szCs w:val="24"/>
        </w:rPr>
        <w:t xml:space="preserve"> </w:t>
      </w:r>
      <w:r w:rsidR="003E60AC" w:rsidRPr="00860308">
        <w:rPr>
          <w:rFonts w:cstheme="minorHAnsi"/>
          <w:sz w:val="24"/>
          <w:szCs w:val="24"/>
        </w:rPr>
        <w:t>in</w:t>
      </w:r>
      <w:r w:rsidR="00CC3C6A" w:rsidRPr="00860308">
        <w:rPr>
          <w:rFonts w:cstheme="minorHAnsi"/>
          <w:sz w:val="24"/>
          <w:szCs w:val="24"/>
        </w:rPr>
        <w:t xml:space="preserve"> cell membrane fluidity</w:t>
      </w:r>
      <w:r w:rsidR="003E60AC" w:rsidRPr="00860308">
        <w:rPr>
          <w:rFonts w:cstheme="minorHAnsi"/>
          <w:sz w:val="24"/>
          <w:szCs w:val="24"/>
        </w:rPr>
        <w:t xml:space="preserve"> and</w:t>
      </w:r>
      <w:r w:rsidR="00CC3C6A" w:rsidRPr="00860308">
        <w:rPr>
          <w:rFonts w:cstheme="minorHAnsi"/>
          <w:sz w:val="24"/>
          <w:szCs w:val="24"/>
        </w:rPr>
        <w:t xml:space="preserve"> permeability, allowing their entry into the cell </w:t>
      </w:r>
      <w:r w:rsidR="00E87526">
        <w:rPr>
          <w:rFonts w:cstheme="minorHAnsi"/>
          <w:sz w:val="24"/>
          <w:szCs w:val="24"/>
        </w:rPr>
        <w:t>[</w:t>
      </w:r>
      <w:r w:rsidR="00E805E0">
        <w:rPr>
          <w:rFonts w:cstheme="minorHAnsi"/>
          <w:sz w:val="24"/>
          <w:szCs w:val="24"/>
        </w:rPr>
        <w:t>4</w:t>
      </w:r>
      <w:r w:rsidR="00FB2096">
        <w:rPr>
          <w:rFonts w:cstheme="minorHAnsi"/>
          <w:sz w:val="24"/>
          <w:szCs w:val="24"/>
        </w:rPr>
        <w:t>9</w:t>
      </w:r>
      <w:r w:rsidR="00E87526">
        <w:rPr>
          <w:rFonts w:cstheme="minorHAnsi"/>
          <w:sz w:val="24"/>
          <w:szCs w:val="24"/>
        </w:rPr>
        <w:t>]</w:t>
      </w:r>
      <w:r w:rsidR="00B317FF" w:rsidRPr="00860308">
        <w:rPr>
          <w:rFonts w:cstheme="minorHAnsi"/>
          <w:sz w:val="24"/>
          <w:szCs w:val="24"/>
          <w:shd w:val="clear" w:color="auto" w:fill="FFFFFF"/>
        </w:rPr>
        <w:t xml:space="preserve">. </w:t>
      </w:r>
      <w:r w:rsidR="0018662A" w:rsidRPr="00860308">
        <w:rPr>
          <w:rFonts w:cstheme="minorHAnsi"/>
          <w:sz w:val="24"/>
          <w:szCs w:val="24"/>
          <w:shd w:val="clear" w:color="auto" w:fill="FFFFFF"/>
        </w:rPr>
        <w:t xml:space="preserve">Moreover, parallel mutations were observed in genes encoding </w:t>
      </w:r>
      <w:r w:rsidR="00663344" w:rsidRPr="00860308">
        <w:rPr>
          <w:rFonts w:cstheme="minorHAnsi"/>
          <w:sz w:val="24"/>
          <w:szCs w:val="24"/>
        </w:rPr>
        <w:t>pilus</w:t>
      </w:r>
      <w:r w:rsidR="00C226C5" w:rsidRPr="00860308">
        <w:rPr>
          <w:rFonts w:cstheme="minorHAnsi"/>
          <w:sz w:val="24"/>
          <w:szCs w:val="24"/>
        </w:rPr>
        <w:t xml:space="preserve"> (</w:t>
      </w:r>
      <w:proofErr w:type="spellStart"/>
      <w:r w:rsidR="00C226C5" w:rsidRPr="00860308">
        <w:rPr>
          <w:rFonts w:cstheme="minorHAnsi"/>
          <w:i/>
          <w:iCs/>
          <w:sz w:val="24"/>
          <w:szCs w:val="24"/>
        </w:rPr>
        <w:t>pilM</w:t>
      </w:r>
      <w:proofErr w:type="spellEnd"/>
      <w:r w:rsidR="00C226C5" w:rsidRPr="00860308">
        <w:rPr>
          <w:rFonts w:cstheme="minorHAnsi"/>
          <w:sz w:val="24"/>
          <w:szCs w:val="24"/>
        </w:rPr>
        <w:t>)</w:t>
      </w:r>
      <w:r w:rsidR="003111B3" w:rsidRPr="00860308">
        <w:rPr>
          <w:rFonts w:cstheme="minorHAnsi"/>
          <w:sz w:val="24"/>
          <w:szCs w:val="24"/>
        </w:rPr>
        <w:t xml:space="preserve"> and flagella (</w:t>
      </w:r>
      <w:proofErr w:type="spellStart"/>
      <w:r w:rsidR="003111B3" w:rsidRPr="00860308">
        <w:rPr>
          <w:rFonts w:cstheme="minorHAnsi"/>
          <w:i/>
          <w:iCs/>
          <w:sz w:val="24"/>
          <w:szCs w:val="24"/>
        </w:rPr>
        <w:t>f</w:t>
      </w:r>
      <w:r w:rsidR="005E57EF" w:rsidRPr="00860308">
        <w:rPr>
          <w:rFonts w:cstheme="minorHAnsi"/>
          <w:i/>
          <w:iCs/>
          <w:sz w:val="24"/>
          <w:szCs w:val="24"/>
        </w:rPr>
        <w:t>li</w:t>
      </w:r>
      <w:r w:rsidR="003111B3" w:rsidRPr="00860308">
        <w:rPr>
          <w:rFonts w:cstheme="minorHAnsi"/>
          <w:i/>
          <w:iCs/>
          <w:sz w:val="24"/>
          <w:szCs w:val="24"/>
        </w:rPr>
        <w:t>K</w:t>
      </w:r>
      <w:proofErr w:type="spellEnd"/>
      <w:r w:rsidR="00C226C5" w:rsidRPr="00860308">
        <w:rPr>
          <w:rFonts w:cstheme="minorHAnsi"/>
          <w:sz w:val="24"/>
          <w:szCs w:val="24"/>
        </w:rPr>
        <w:t>; only with a few clones</w:t>
      </w:r>
      <w:r w:rsidR="003111B3" w:rsidRPr="00860308">
        <w:rPr>
          <w:rFonts w:cstheme="minorHAnsi"/>
          <w:sz w:val="24"/>
          <w:szCs w:val="24"/>
        </w:rPr>
        <w:t xml:space="preserve">) </w:t>
      </w:r>
      <w:r w:rsidR="001D131B" w:rsidRPr="00860308">
        <w:rPr>
          <w:rFonts w:cstheme="minorHAnsi"/>
          <w:sz w:val="24"/>
          <w:szCs w:val="24"/>
        </w:rPr>
        <w:t>that</w:t>
      </w:r>
      <w:r w:rsidR="0018662A" w:rsidRPr="00860308">
        <w:rPr>
          <w:rFonts w:cstheme="minorHAnsi"/>
          <w:sz w:val="24"/>
          <w:szCs w:val="24"/>
        </w:rPr>
        <w:t xml:space="preserve"> </w:t>
      </w:r>
      <w:r w:rsidR="00B317FF" w:rsidRPr="00860308">
        <w:rPr>
          <w:rFonts w:cstheme="minorHAnsi"/>
          <w:sz w:val="24"/>
          <w:szCs w:val="24"/>
        </w:rPr>
        <w:t xml:space="preserve">form </w:t>
      </w:r>
      <w:r w:rsidR="0018662A" w:rsidRPr="00860308">
        <w:rPr>
          <w:rFonts w:cstheme="minorHAnsi"/>
          <w:sz w:val="24"/>
          <w:szCs w:val="24"/>
        </w:rPr>
        <w:t xml:space="preserve">an </w:t>
      </w:r>
      <w:r w:rsidR="003111B3" w:rsidRPr="00860308">
        <w:rPr>
          <w:rFonts w:cstheme="minorHAnsi"/>
          <w:sz w:val="24"/>
          <w:szCs w:val="24"/>
        </w:rPr>
        <w:t xml:space="preserve">important part of </w:t>
      </w:r>
      <w:r w:rsidR="00F6184F" w:rsidRPr="00860308">
        <w:rPr>
          <w:rFonts w:cstheme="minorHAnsi"/>
          <w:sz w:val="24"/>
          <w:szCs w:val="24"/>
        </w:rPr>
        <w:t xml:space="preserve">the </w:t>
      </w:r>
      <w:r w:rsidR="003111B3" w:rsidRPr="00860308">
        <w:rPr>
          <w:rFonts w:cstheme="minorHAnsi"/>
          <w:sz w:val="24"/>
          <w:szCs w:val="24"/>
        </w:rPr>
        <w:t>bacterial</w:t>
      </w:r>
      <w:r w:rsidR="00663344" w:rsidRPr="00860308">
        <w:rPr>
          <w:rFonts w:cstheme="minorHAnsi"/>
          <w:sz w:val="24"/>
          <w:szCs w:val="24"/>
        </w:rPr>
        <w:t xml:space="preserve"> </w:t>
      </w:r>
      <w:r w:rsidR="003111B3" w:rsidRPr="00860308">
        <w:rPr>
          <w:rFonts w:cstheme="minorHAnsi"/>
          <w:sz w:val="24"/>
          <w:szCs w:val="24"/>
        </w:rPr>
        <w:t xml:space="preserve">outer </w:t>
      </w:r>
      <w:r w:rsidR="00F67F2D" w:rsidRPr="00860308">
        <w:rPr>
          <w:rFonts w:cstheme="minorHAnsi"/>
          <w:sz w:val="24"/>
          <w:szCs w:val="24"/>
        </w:rPr>
        <w:t>membrane and</w:t>
      </w:r>
      <w:r w:rsidR="003111B3" w:rsidRPr="00860308">
        <w:rPr>
          <w:rFonts w:cstheme="minorHAnsi"/>
          <w:sz w:val="24"/>
          <w:szCs w:val="24"/>
        </w:rPr>
        <w:t xml:space="preserve"> have previously been associated with antibiotic resistance </w:t>
      </w:r>
      <w:r w:rsidR="00E87526">
        <w:rPr>
          <w:rFonts w:cstheme="minorHAnsi"/>
          <w:sz w:val="24"/>
          <w:szCs w:val="24"/>
        </w:rPr>
        <w:t>[</w:t>
      </w:r>
      <w:r w:rsidR="00E805E0">
        <w:rPr>
          <w:rFonts w:cstheme="minorHAnsi"/>
          <w:sz w:val="24"/>
          <w:szCs w:val="24"/>
        </w:rPr>
        <w:t>4</w:t>
      </w:r>
      <w:r w:rsidR="00FB2096">
        <w:rPr>
          <w:rFonts w:cstheme="minorHAnsi"/>
          <w:sz w:val="24"/>
          <w:szCs w:val="24"/>
        </w:rPr>
        <w:t>8</w:t>
      </w:r>
      <w:r w:rsidR="00E87526">
        <w:rPr>
          <w:rFonts w:cstheme="minorHAnsi"/>
          <w:sz w:val="24"/>
          <w:szCs w:val="24"/>
        </w:rPr>
        <w:t xml:space="preserve">, </w:t>
      </w:r>
      <w:r w:rsidR="00FB2096">
        <w:rPr>
          <w:rFonts w:cstheme="minorHAnsi"/>
          <w:sz w:val="24"/>
          <w:szCs w:val="24"/>
        </w:rPr>
        <w:t>50</w:t>
      </w:r>
      <w:r w:rsidR="00E87526">
        <w:rPr>
          <w:rFonts w:cstheme="minorHAnsi"/>
          <w:sz w:val="24"/>
          <w:szCs w:val="24"/>
        </w:rPr>
        <w:t>]</w:t>
      </w:r>
      <w:r w:rsidR="00F67F2D" w:rsidRPr="00860308">
        <w:rPr>
          <w:rFonts w:cstheme="minorHAnsi"/>
          <w:sz w:val="24"/>
          <w:szCs w:val="24"/>
        </w:rPr>
        <w:t>.</w:t>
      </w:r>
      <w:r w:rsidR="00742776" w:rsidRPr="00860308">
        <w:rPr>
          <w:rFonts w:cstheme="minorHAnsi"/>
          <w:sz w:val="24"/>
          <w:szCs w:val="24"/>
        </w:rPr>
        <w:t xml:space="preserve"> While the exact mechanisms of LPS and pilus mutations on antimicrobial resistance are not yet properly understood, </w:t>
      </w:r>
      <w:r w:rsidR="00EB0D53" w:rsidRPr="00860308">
        <w:rPr>
          <w:rFonts w:cstheme="minorHAnsi"/>
          <w:sz w:val="24"/>
          <w:szCs w:val="24"/>
        </w:rPr>
        <w:t xml:space="preserve">they </w:t>
      </w:r>
      <w:r w:rsidR="001D131B" w:rsidRPr="00860308">
        <w:rPr>
          <w:rFonts w:cstheme="minorHAnsi"/>
          <w:sz w:val="24"/>
          <w:szCs w:val="24"/>
        </w:rPr>
        <w:t xml:space="preserve">both </w:t>
      </w:r>
      <w:r w:rsidR="00EB0D53" w:rsidRPr="00860308">
        <w:rPr>
          <w:rFonts w:cstheme="minorHAnsi"/>
          <w:sz w:val="24"/>
          <w:szCs w:val="24"/>
        </w:rPr>
        <w:t xml:space="preserve">were recently found to </w:t>
      </w:r>
      <w:r w:rsidR="005F5CE8" w:rsidRPr="00860308">
        <w:rPr>
          <w:rFonts w:cstheme="minorHAnsi"/>
          <w:sz w:val="24"/>
          <w:szCs w:val="24"/>
        </w:rPr>
        <w:t>confe</w:t>
      </w:r>
      <w:r w:rsidR="00EB0D53" w:rsidRPr="00860308">
        <w:rPr>
          <w:rFonts w:cstheme="minorHAnsi"/>
          <w:sz w:val="24"/>
          <w:szCs w:val="24"/>
        </w:rPr>
        <w:t>r</w:t>
      </w:r>
      <w:r w:rsidR="005F5CE8" w:rsidRPr="00860308">
        <w:rPr>
          <w:rFonts w:cstheme="minorHAnsi"/>
          <w:sz w:val="24"/>
          <w:szCs w:val="24"/>
        </w:rPr>
        <w:t xml:space="preserve"> resistance to colistin in </w:t>
      </w:r>
      <w:r w:rsidR="005F5CE8" w:rsidRPr="00860308">
        <w:rPr>
          <w:rFonts w:cstheme="minorHAnsi"/>
          <w:i/>
          <w:iCs/>
          <w:sz w:val="24"/>
          <w:szCs w:val="24"/>
        </w:rPr>
        <w:t>Pseudomonas aeruginosa</w:t>
      </w:r>
      <w:r w:rsidR="005F5CE8" w:rsidRPr="00860308">
        <w:rPr>
          <w:rFonts w:cstheme="minorHAnsi"/>
          <w:sz w:val="24"/>
          <w:szCs w:val="24"/>
        </w:rPr>
        <w:t xml:space="preserve"> </w:t>
      </w:r>
      <w:r w:rsidR="00E87526">
        <w:rPr>
          <w:rFonts w:cstheme="minorHAnsi"/>
          <w:sz w:val="24"/>
          <w:szCs w:val="24"/>
        </w:rPr>
        <w:t>[</w:t>
      </w:r>
      <w:r w:rsidR="00115221">
        <w:rPr>
          <w:rFonts w:cstheme="minorHAnsi"/>
          <w:sz w:val="24"/>
          <w:szCs w:val="24"/>
        </w:rPr>
        <w:t>5</w:t>
      </w:r>
      <w:r w:rsidR="00FB2096">
        <w:rPr>
          <w:rFonts w:cstheme="minorHAnsi"/>
          <w:sz w:val="24"/>
          <w:szCs w:val="24"/>
        </w:rPr>
        <w:t>1</w:t>
      </w:r>
      <w:r w:rsidR="00E87526">
        <w:rPr>
          <w:rFonts w:cstheme="minorHAnsi"/>
          <w:sz w:val="24"/>
          <w:szCs w:val="24"/>
        </w:rPr>
        <w:t>]</w:t>
      </w:r>
      <w:r w:rsidR="005F5CE8" w:rsidRPr="00860308">
        <w:rPr>
          <w:rFonts w:cstheme="minorHAnsi"/>
          <w:sz w:val="24"/>
          <w:szCs w:val="24"/>
        </w:rPr>
        <w:t xml:space="preserve">. </w:t>
      </w:r>
      <w:r w:rsidR="00AB228F" w:rsidRPr="00860308">
        <w:rPr>
          <w:rFonts w:cstheme="minorHAnsi"/>
          <w:sz w:val="24"/>
          <w:szCs w:val="24"/>
        </w:rPr>
        <w:t>H</w:t>
      </w:r>
      <w:r w:rsidR="00F67F2D" w:rsidRPr="00860308">
        <w:rPr>
          <w:rFonts w:cstheme="minorHAnsi"/>
          <w:sz w:val="24"/>
          <w:szCs w:val="24"/>
        </w:rPr>
        <w:t xml:space="preserve">igh parallelism of </w:t>
      </w:r>
      <w:proofErr w:type="spellStart"/>
      <w:r w:rsidR="00F67F2D" w:rsidRPr="00860308">
        <w:rPr>
          <w:rFonts w:cstheme="minorHAnsi"/>
          <w:i/>
          <w:iCs/>
          <w:sz w:val="24"/>
          <w:szCs w:val="24"/>
        </w:rPr>
        <w:t>wecA</w:t>
      </w:r>
      <w:proofErr w:type="spellEnd"/>
      <w:r w:rsidR="00F67F2D" w:rsidRPr="00860308">
        <w:rPr>
          <w:rFonts w:cstheme="minorHAnsi"/>
          <w:sz w:val="24"/>
          <w:szCs w:val="24"/>
        </w:rPr>
        <w:t xml:space="preserve"> and </w:t>
      </w:r>
      <w:proofErr w:type="spellStart"/>
      <w:r w:rsidR="00F67F2D" w:rsidRPr="00860308">
        <w:rPr>
          <w:rFonts w:cstheme="minorHAnsi"/>
          <w:i/>
          <w:iCs/>
          <w:sz w:val="24"/>
          <w:szCs w:val="24"/>
        </w:rPr>
        <w:t>pilM</w:t>
      </w:r>
      <w:proofErr w:type="spellEnd"/>
      <w:r w:rsidR="00F67F2D" w:rsidRPr="00860308">
        <w:rPr>
          <w:rFonts w:cstheme="minorHAnsi"/>
          <w:sz w:val="24"/>
          <w:szCs w:val="24"/>
        </w:rPr>
        <w:t xml:space="preserve"> mutations in the H-VOC treatment </w:t>
      </w:r>
      <w:r w:rsidR="007E3132" w:rsidRPr="00860308">
        <w:rPr>
          <w:rFonts w:cstheme="minorHAnsi"/>
          <w:sz w:val="24"/>
          <w:szCs w:val="24"/>
        </w:rPr>
        <w:t xml:space="preserve">thus </w:t>
      </w:r>
      <w:r w:rsidR="00F67F2D" w:rsidRPr="00860308">
        <w:rPr>
          <w:rFonts w:cstheme="minorHAnsi"/>
          <w:sz w:val="24"/>
          <w:szCs w:val="24"/>
        </w:rPr>
        <w:t xml:space="preserve">suggests that these mutations were important for the </w:t>
      </w:r>
      <w:r w:rsidR="00AB228F" w:rsidRPr="00860308">
        <w:rPr>
          <w:rFonts w:cstheme="minorHAnsi"/>
          <w:sz w:val="24"/>
          <w:szCs w:val="24"/>
        </w:rPr>
        <w:t xml:space="preserve">evolution of generalized </w:t>
      </w:r>
      <w:r w:rsidR="00F67F2D" w:rsidRPr="00860308">
        <w:rPr>
          <w:rFonts w:cstheme="minorHAnsi"/>
          <w:sz w:val="24"/>
          <w:szCs w:val="24"/>
        </w:rPr>
        <w:t>tolerance</w:t>
      </w:r>
      <w:r w:rsidR="007E3132" w:rsidRPr="00860308">
        <w:rPr>
          <w:rFonts w:cstheme="minorHAnsi"/>
          <w:sz w:val="24"/>
          <w:szCs w:val="24"/>
        </w:rPr>
        <w:t>,</w:t>
      </w:r>
      <w:r w:rsidR="00292264" w:rsidRPr="00860308">
        <w:rPr>
          <w:rFonts w:cstheme="minorHAnsi"/>
          <w:sz w:val="24"/>
          <w:szCs w:val="24"/>
        </w:rPr>
        <w:t xml:space="preserve"> potentially via</w:t>
      </w:r>
      <w:r w:rsidR="0091419A" w:rsidRPr="00860308">
        <w:rPr>
          <w:rFonts w:cstheme="minorHAnsi"/>
          <w:sz w:val="24"/>
          <w:szCs w:val="24"/>
        </w:rPr>
        <w:t xml:space="preserve"> reduced outer membrane permeability</w:t>
      </w:r>
      <w:r w:rsidR="00AB228F" w:rsidRPr="00860308">
        <w:rPr>
          <w:rFonts w:cstheme="minorHAnsi"/>
          <w:sz w:val="24"/>
          <w:szCs w:val="24"/>
        </w:rPr>
        <w:t xml:space="preserve"> to</w:t>
      </w:r>
      <w:r w:rsidR="00AB228F" w:rsidRPr="00860308">
        <w:rPr>
          <w:rFonts w:cstheme="minorHAnsi"/>
          <w:sz w:val="24"/>
          <w:szCs w:val="24"/>
          <w:shd w:val="clear" w:color="auto" w:fill="FFFFFF"/>
        </w:rPr>
        <w:t xml:space="preserve"> hydrophobic VOCs and antibiotics. </w:t>
      </w:r>
      <w:r w:rsidR="002418CD" w:rsidRPr="00860308">
        <w:rPr>
          <w:rFonts w:cstheme="minorHAnsi"/>
          <w:sz w:val="24"/>
          <w:szCs w:val="24"/>
        </w:rPr>
        <w:t>Crucially</w:t>
      </w:r>
      <w:r w:rsidR="00825229" w:rsidRPr="00860308">
        <w:rPr>
          <w:rFonts w:cstheme="minorHAnsi"/>
          <w:sz w:val="24"/>
          <w:szCs w:val="24"/>
        </w:rPr>
        <w:t xml:space="preserve">, both </w:t>
      </w:r>
      <w:proofErr w:type="spellStart"/>
      <w:r w:rsidR="00825229" w:rsidRPr="00860308">
        <w:rPr>
          <w:rFonts w:cstheme="minorHAnsi"/>
          <w:i/>
          <w:iCs/>
          <w:sz w:val="24"/>
          <w:szCs w:val="24"/>
        </w:rPr>
        <w:t>wecA</w:t>
      </w:r>
      <w:proofErr w:type="spellEnd"/>
      <w:r w:rsidR="00825229" w:rsidRPr="00860308">
        <w:rPr>
          <w:rFonts w:cstheme="minorHAnsi"/>
          <w:sz w:val="24"/>
          <w:szCs w:val="24"/>
        </w:rPr>
        <w:t xml:space="preserve"> and </w:t>
      </w:r>
      <w:proofErr w:type="spellStart"/>
      <w:r w:rsidR="00825229" w:rsidRPr="00860308">
        <w:rPr>
          <w:rFonts w:cstheme="minorHAnsi"/>
          <w:i/>
          <w:iCs/>
          <w:sz w:val="24"/>
          <w:szCs w:val="24"/>
        </w:rPr>
        <w:t>pilM</w:t>
      </w:r>
      <w:proofErr w:type="spellEnd"/>
      <w:r w:rsidR="00825229" w:rsidRPr="00860308">
        <w:rPr>
          <w:rFonts w:cstheme="minorHAnsi"/>
          <w:sz w:val="24"/>
          <w:szCs w:val="24"/>
        </w:rPr>
        <w:t xml:space="preserve"> </w:t>
      </w:r>
      <w:r w:rsidR="00AD49A3" w:rsidRPr="00860308">
        <w:rPr>
          <w:rFonts w:cstheme="minorHAnsi"/>
          <w:sz w:val="24"/>
          <w:szCs w:val="24"/>
        </w:rPr>
        <w:t>are also important for</w:t>
      </w:r>
      <w:r w:rsidR="00825229" w:rsidRPr="00860308">
        <w:rPr>
          <w:rFonts w:cstheme="minorHAnsi"/>
          <w:sz w:val="24"/>
          <w:szCs w:val="24"/>
        </w:rPr>
        <w:t xml:space="preserve"> bacterial virulence</w:t>
      </w:r>
      <w:r w:rsidR="00646E82" w:rsidRPr="00860308">
        <w:rPr>
          <w:rStyle w:val="authors"/>
          <w:rFonts w:cstheme="minorHAnsi"/>
          <w:sz w:val="24"/>
          <w:szCs w:val="24"/>
          <w:shd w:val="clear" w:color="auto" w:fill="FFFFFF"/>
        </w:rPr>
        <w:t xml:space="preserve"> by </w:t>
      </w:r>
      <w:r w:rsidR="0028616A" w:rsidRPr="00860308">
        <w:rPr>
          <w:rStyle w:val="authors"/>
          <w:rFonts w:cstheme="minorHAnsi"/>
          <w:sz w:val="24"/>
          <w:szCs w:val="24"/>
          <w:shd w:val="clear" w:color="auto" w:fill="FFFFFF"/>
        </w:rPr>
        <w:t xml:space="preserve">affecting </w:t>
      </w:r>
      <w:r w:rsidR="0047087B" w:rsidRPr="00860308">
        <w:rPr>
          <w:rFonts w:cstheme="minorHAnsi"/>
          <w:sz w:val="24"/>
          <w:szCs w:val="24"/>
          <w:shd w:val="clear" w:color="auto" w:fill="FFFFFF"/>
        </w:rPr>
        <w:t>adhesion, colonization, biofilm formation</w:t>
      </w:r>
      <w:r w:rsidR="003F23F1" w:rsidRPr="00860308">
        <w:rPr>
          <w:rFonts w:cstheme="minorHAnsi"/>
          <w:sz w:val="24"/>
          <w:szCs w:val="24"/>
          <w:shd w:val="clear" w:color="auto" w:fill="FFFFFF"/>
        </w:rPr>
        <w:t>,</w:t>
      </w:r>
      <w:r w:rsidR="0028616A" w:rsidRPr="00860308">
        <w:rPr>
          <w:rFonts w:cstheme="minorHAnsi"/>
          <w:sz w:val="24"/>
          <w:szCs w:val="24"/>
          <w:shd w:val="clear" w:color="auto" w:fill="FFFFFF"/>
        </w:rPr>
        <w:t xml:space="preserve"> </w:t>
      </w:r>
      <w:r w:rsidR="003F23F1" w:rsidRPr="00860308">
        <w:rPr>
          <w:rFonts w:cstheme="minorHAnsi"/>
          <w:sz w:val="24"/>
          <w:szCs w:val="24"/>
          <w:shd w:val="clear" w:color="auto" w:fill="FFFFFF"/>
        </w:rPr>
        <w:t xml:space="preserve">motility </w:t>
      </w:r>
      <w:r w:rsidR="0028616A" w:rsidRPr="00860308">
        <w:rPr>
          <w:rFonts w:cstheme="minorHAnsi"/>
          <w:sz w:val="24"/>
          <w:szCs w:val="24"/>
          <w:shd w:val="clear" w:color="auto" w:fill="FFFFFF"/>
        </w:rPr>
        <w:t>and</w:t>
      </w:r>
      <w:r w:rsidR="0047087B" w:rsidRPr="00860308">
        <w:rPr>
          <w:rFonts w:cstheme="minorHAnsi"/>
          <w:sz w:val="24"/>
          <w:szCs w:val="24"/>
          <w:shd w:val="clear" w:color="auto" w:fill="FFFFFF"/>
        </w:rPr>
        <w:t xml:space="preserve"> </w:t>
      </w:r>
      <w:r w:rsidR="003F23F1" w:rsidRPr="00860308">
        <w:rPr>
          <w:rFonts w:cstheme="minorHAnsi"/>
          <w:sz w:val="24"/>
          <w:szCs w:val="24"/>
          <w:shd w:val="clear" w:color="auto" w:fill="FFFFFF"/>
        </w:rPr>
        <w:t xml:space="preserve">pathogenesis </w:t>
      </w:r>
      <w:r w:rsidR="00D324F9">
        <w:rPr>
          <w:rFonts w:cstheme="minorHAnsi"/>
          <w:sz w:val="24"/>
          <w:szCs w:val="24"/>
          <w:shd w:val="clear" w:color="auto" w:fill="FFFFFF"/>
        </w:rPr>
        <w:t>[</w:t>
      </w:r>
      <w:r w:rsidR="00115221">
        <w:rPr>
          <w:rFonts w:cstheme="minorHAnsi"/>
          <w:sz w:val="24"/>
          <w:szCs w:val="24"/>
          <w:shd w:val="clear" w:color="auto" w:fill="FFFFFF"/>
        </w:rPr>
        <w:t>5</w:t>
      </w:r>
      <w:r w:rsidR="00FB2096">
        <w:rPr>
          <w:rFonts w:cstheme="minorHAnsi"/>
          <w:sz w:val="24"/>
          <w:szCs w:val="24"/>
          <w:shd w:val="clear" w:color="auto" w:fill="FFFFFF"/>
        </w:rPr>
        <w:t>2</w:t>
      </w:r>
      <w:r w:rsidR="00D324F9">
        <w:rPr>
          <w:rFonts w:cstheme="minorHAnsi"/>
          <w:sz w:val="24"/>
          <w:szCs w:val="24"/>
          <w:shd w:val="clear" w:color="auto" w:fill="FFFFFF"/>
        </w:rPr>
        <w:t>-</w:t>
      </w:r>
      <w:r w:rsidR="00E805E0">
        <w:rPr>
          <w:rFonts w:cstheme="minorHAnsi"/>
          <w:sz w:val="24"/>
          <w:szCs w:val="24"/>
          <w:shd w:val="clear" w:color="auto" w:fill="FFFFFF"/>
        </w:rPr>
        <w:t>5</w:t>
      </w:r>
      <w:r w:rsidR="00FB2096">
        <w:rPr>
          <w:rFonts w:cstheme="minorHAnsi"/>
          <w:sz w:val="24"/>
          <w:szCs w:val="24"/>
          <w:shd w:val="clear" w:color="auto" w:fill="FFFFFF"/>
        </w:rPr>
        <w:t>5</w:t>
      </w:r>
      <w:r w:rsidR="00D324F9">
        <w:rPr>
          <w:rFonts w:cstheme="minorHAnsi"/>
          <w:sz w:val="24"/>
          <w:szCs w:val="24"/>
          <w:shd w:val="clear" w:color="auto" w:fill="FFFFFF"/>
        </w:rPr>
        <w:t>]</w:t>
      </w:r>
      <w:r w:rsidR="0028616A" w:rsidRPr="00860308">
        <w:rPr>
          <w:rFonts w:cstheme="minorHAnsi"/>
          <w:sz w:val="24"/>
          <w:szCs w:val="24"/>
          <w:shd w:val="clear" w:color="auto" w:fill="FFFFFF"/>
        </w:rPr>
        <w:t xml:space="preserve">. </w:t>
      </w:r>
      <w:r w:rsidR="00293F13" w:rsidRPr="00860308">
        <w:rPr>
          <w:rFonts w:cstheme="minorHAnsi"/>
          <w:sz w:val="24"/>
          <w:szCs w:val="24"/>
          <w:shd w:val="clear" w:color="auto" w:fill="FFFFFF"/>
        </w:rPr>
        <w:t>M</w:t>
      </w:r>
      <w:r w:rsidR="006E1AB0" w:rsidRPr="00860308">
        <w:rPr>
          <w:rFonts w:cstheme="minorHAnsi"/>
          <w:sz w:val="24"/>
          <w:szCs w:val="24"/>
          <w:shd w:val="clear" w:color="auto" w:fill="FFFFFF"/>
        </w:rPr>
        <w:t xml:space="preserve">utations in these genes </w:t>
      </w:r>
      <w:r w:rsidR="00E36AA3" w:rsidRPr="00860308">
        <w:rPr>
          <w:rFonts w:cstheme="minorHAnsi"/>
          <w:sz w:val="24"/>
          <w:szCs w:val="24"/>
          <w:shd w:val="clear" w:color="auto" w:fill="FFFFFF"/>
        </w:rPr>
        <w:t>thus also likely</w:t>
      </w:r>
      <w:r w:rsidR="006B0F70" w:rsidRPr="00860308">
        <w:rPr>
          <w:rFonts w:cstheme="minorHAnsi"/>
          <w:sz w:val="24"/>
          <w:szCs w:val="24"/>
          <w:shd w:val="clear" w:color="auto" w:fill="FFFFFF"/>
        </w:rPr>
        <w:t xml:space="preserve"> explain</w:t>
      </w:r>
      <w:r w:rsidR="00E36AA3" w:rsidRPr="00860308">
        <w:rPr>
          <w:rFonts w:cstheme="minorHAnsi"/>
          <w:sz w:val="24"/>
          <w:szCs w:val="24"/>
          <w:shd w:val="clear" w:color="auto" w:fill="FFFFFF"/>
        </w:rPr>
        <w:t xml:space="preserve"> the observed</w:t>
      </w:r>
      <w:r w:rsidR="006B0F70" w:rsidRPr="00860308">
        <w:rPr>
          <w:rFonts w:cstheme="minorHAnsi"/>
          <w:sz w:val="24"/>
          <w:szCs w:val="24"/>
          <w:shd w:val="clear" w:color="auto" w:fill="FFFFFF"/>
        </w:rPr>
        <w:t xml:space="preserve"> reduction in</w:t>
      </w:r>
      <w:r w:rsidR="006E1AB0" w:rsidRPr="00860308">
        <w:rPr>
          <w:rFonts w:cstheme="minorHAnsi"/>
          <w:sz w:val="24"/>
          <w:szCs w:val="24"/>
          <w:shd w:val="clear" w:color="auto" w:fill="FFFFFF"/>
        </w:rPr>
        <w:t xml:space="preserve"> virulence</w:t>
      </w:r>
      <w:r w:rsidR="00E848AF" w:rsidRPr="00860308">
        <w:rPr>
          <w:rFonts w:cstheme="minorHAnsi"/>
          <w:sz w:val="24"/>
          <w:szCs w:val="24"/>
          <w:shd w:val="clear" w:color="auto" w:fill="FFFFFF"/>
        </w:rPr>
        <w:t xml:space="preserve"> </w:t>
      </w:r>
      <w:r w:rsidR="00FB7E32" w:rsidRPr="00860308">
        <w:rPr>
          <w:rFonts w:cstheme="minorHAnsi"/>
          <w:sz w:val="24"/>
          <w:szCs w:val="24"/>
          <w:shd w:val="clear" w:color="auto" w:fill="FFFFFF"/>
        </w:rPr>
        <w:t xml:space="preserve">of </w:t>
      </w:r>
      <w:r w:rsidR="00136C78" w:rsidRPr="00860308">
        <w:rPr>
          <w:rFonts w:cstheme="minorHAnsi"/>
          <w:sz w:val="24"/>
          <w:szCs w:val="24"/>
          <w:shd w:val="clear" w:color="auto" w:fill="FFFFFF"/>
        </w:rPr>
        <w:t>H-VOC clones</w:t>
      </w:r>
      <w:r w:rsidR="00E848AF" w:rsidRPr="00860308">
        <w:rPr>
          <w:rFonts w:cstheme="minorHAnsi"/>
          <w:sz w:val="24"/>
          <w:szCs w:val="24"/>
          <w:shd w:val="clear" w:color="auto" w:fill="FFFFFF"/>
        </w:rPr>
        <w:t>.</w:t>
      </w:r>
    </w:p>
    <w:p w14:paraId="5F4D1AF3" w14:textId="34E28EAA" w:rsidR="004D7372" w:rsidRPr="00860308" w:rsidRDefault="00136C78" w:rsidP="00DD0A55">
      <w:pPr>
        <w:autoSpaceDE w:val="0"/>
        <w:autoSpaceDN w:val="0"/>
        <w:adjustRightInd w:val="0"/>
        <w:snapToGrid w:val="0"/>
        <w:spacing w:after="0" w:line="480" w:lineRule="auto"/>
        <w:ind w:firstLine="720"/>
        <w:jc w:val="both"/>
        <w:rPr>
          <w:rFonts w:cstheme="minorHAnsi"/>
          <w:sz w:val="24"/>
          <w:szCs w:val="24"/>
        </w:rPr>
      </w:pPr>
      <w:r w:rsidRPr="00860308">
        <w:rPr>
          <w:rFonts w:cstheme="minorHAnsi"/>
          <w:sz w:val="24"/>
          <w:szCs w:val="24"/>
          <w:shd w:val="clear" w:color="auto" w:fill="FFFFFF"/>
        </w:rPr>
        <w:t>T</w:t>
      </w:r>
      <w:r w:rsidR="006D00E7" w:rsidRPr="00860308">
        <w:rPr>
          <w:rFonts w:cstheme="minorHAnsi"/>
          <w:sz w:val="24"/>
          <w:szCs w:val="24"/>
        </w:rPr>
        <w:t>wo parallel mutations</w:t>
      </w:r>
      <w:r w:rsidRPr="00860308">
        <w:rPr>
          <w:rFonts w:cstheme="minorHAnsi"/>
          <w:sz w:val="24"/>
          <w:szCs w:val="24"/>
        </w:rPr>
        <w:t xml:space="preserve"> were also found in evolved No-VOC clones </w:t>
      </w:r>
      <w:r w:rsidR="006D00E7" w:rsidRPr="00860308">
        <w:rPr>
          <w:rFonts w:cstheme="minorHAnsi"/>
          <w:sz w:val="24"/>
          <w:szCs w:val="24"/>
        </w:rPr>
        <w:t>(61% of sequenced clones)</w:t>
      </w:r>
      <w:r w:rsidRPr="00860308">
        <w:rPr>
          <w:rFonts w:cstheme="minorHAnsi"/>
          <w:sz w:val="24"/>
          <w:szCs w:val="24"/>
        </w:rPr>
        <w:t>.</w:t>
      </w:r>
      <w:r w:rsidR="006D00E7" w:rsidRPr="00860308">
        <w:rPr>
          <w:rFonts w:cstheme="minorHAnsi"/>
          <w:sz w:val="24"/>
          <w:szCs w:val="24"/>
        </w:rPr>
        <w:t xml:space="preserve"> </w:t>
      </w:r>
      <w:r w:rsidRPr="00860308">
        <w:rPr>
          <w:rFonts w:cstheme="minorHAnsi"/>
          <w:sz w:val="24"/>
          <w:szCs w:val="24"/>
        </w:rPr>
        <w:t xml:space="preserve">The </w:t>
      </w:r>
      <w:r w:rsidR="006D00E7" w:rsidRPr="00860308">
        <w:rPr>
          <w:rFonts w:cstheme="minorHAnsi"/>
          <w:sz w:val="24"/>
          <w:szCs w:val="24"/>
        </w:rPr>
        <w:t>first</w:t>
      </w:r>
      <w:r w:rsidRPr="00860308">
        <w:rPr>
          <w:rFonts w:cstheme="minorHAnsi"/>
          <w:sz w:val="24"/>
          <w:szCs w:val="24"/>
        </w:rPr>
        <w:t xml:space="preserve"> one was</w:t>
      </w:r>
      <w:r w:rsidR="006D00E7" w:rsidRPr="00860308">
        <w:rPr>
          <w:rFonts w:cstheme="minorHAnsi"/>
          <w:sz w:val="24"/>
          <w:szCs w:val="24"/>
        </w:rPr>
        <w:t xml:space="preserve"> </w:t>
      </w:r>
      <w:r w:rsidR="00712144" w:rsidRPr="00860308">
        <w:rPr>
          <w:rFonts w:cstheme="minorHAnsi"/>
          <w:sz w:val="24"/>
          <w:szCs w:val="24"/>
        </w:rPr>
        <w:t xml:space="preserve">a </w:t>
      </w:r>
      <w:r w:rsidR="006D00E7" w:rsidRPr="00860308">
        <w:rPr>
          <w:rFonts w:cstheme="minorHAnsi"/>
          <w:sz w:val="24"/>
          <w:szCs w:val="24"/>
        </w:rPr>
        <w:t>disruptive in-frame deletion in transcription regulator (</w:t>
      </w:r>
      <w:proofErr w:type="spellStart"/>
      <w:r w:rsidR="006D00E7" w:rsidRPr="00860308">
        <w:rPr>
          <w:rFonts w:cstheme="minorHAnsi"/>
          <w:i/>
          <w:iCs/>
          <w:sz w:val="24"/>
          <w:szCs w:val="24"/>
        </w:rPr>
        <w:t>pehR</w:t>
      </w:r>
      <w:proofErr w:type="spellEnd"/>
      <w:r w:rsidR="006D00E7" w:rsidRPr="00860308">
        <w:rPr>
          <w:rFonts w:cstheme="minorHAnsi"/>
          <w:sz w:val="24"/>
          <w:szCs w:val="24"/>
        </w:rPr>
        <w:t>)</w:t>
      </w:r>
      <w:r w:rsidRPr="00860308">
        <w:rPr>
          <w:rFonts w:cstheme="minorHAnsi"/>
          <w:sz w:val="24"/>
          <w:szCs w:val="24"/>
        </w:rPr>
        <w:t>, which</w:t>
      </w:r>
      <w:r w:rsidR="006D00E7" w:rsidRPr="00860308">
        <w:rPr>
          <w:rFonts w:cstheme="minorHAnsi"/>
          <w:sz w:val="24"/>
          <w:szCs w:val="24"/>
        </w:rPr>
        <w:t xml:space="preserve"> </w:t>
      </w:r>
      <w:r w:rsidR="003C5AE8" w:rsidRPr="00860308">
        <w:rPr>
          <w:rFonts w:cstheme="minorHAnsi"/>
          <w:sz w:val="24"/>
          <w:szCs w:val="24"/>
        </w:rPr>
        <w:t>has been</w:t>
      </w:r>
      <w:r w:rsidR="006D00E7" w:rsidRPr="00860308">
        <w:rPr>
          <w:rFonts w:cstheme="minorHAnsi"/>
          <w:sz w:val="24"/>
          <w:szCs w:val="24"/>
        </w:rPr>
        <w:t xml:space="preserve"> linked with swimming and twitching motility </w:t>
      </w:r>
      <w:r w:rsidR="00D324F9">
        <w:rPr>
          <w:rFonts w:cstheme="minorHAnsi"/>
          <w:sz w:val="24"/>
          <w:szCs w:val="24"/>
        </w:rPr>
        <w:t>[</w:t>
      </w:r>
      <w:r w:rsidR="00E805E0">
        <w:rPr>
          <w:rFonts w:cstheme="minorHAnsi"/>
          <w:sz w:val="24"/>
          <w:szCs w:val="24"/>
        </w:rPr>
        <w:t>5</w:t>
      </w:r>
      <w:r w:rsidR="00FB2096">
        <w:rPr>
          <w:rFonts w:cstheme="minorHAnsi"/>
          <w:sz w:val="24"/>
          <w:szCs w:val="24"/>
        </w:rPr>
        <w:t>6</w:t>
      </w:r>
      <w:r w:rsidR="00D324F9">
        <w:rPr>
          <w:rFonts w:cstheme="minorHAnsi"/>
          <w:sz w:val="24"/>
          <w:szCs w:val="24"/>
        </w:rPr>
        <w:t>]</w:t>
      </w:r>
      <w:r w:rsidR="008C0739" w:rsidRPr="00860308">
        <w:rPr>
          <w:rFonts w:cstheme="minorHAnsi"/>
          <w:sz w:val="24"/>
          <w:szCs w:val="24"/>
        </w:rPr>
        <w:t xml:space="preserve">, potentially explaining changes in swimming </w:t>
      </w:r>
      <w:r w:rsidR="0084681D" w:rsidRPr="00860308">
        <w:rPr>
          <w:rFonts w:cstheme="minorHAnsi"/>
          <w:sz w:val="24"/>
          <w:szCs w:val="24"/>
        </w:rPr>
        <w:t xml:space="preserve">motility </w:t>
      </w:r>
      <w:r w:rsidR="008C0739" w:rsidRPr="00860308">
        <w:rPr>
          <w:rFonts w:cstheme="minorHAnsi"/>
          <w:sz w:val="24"/>
          <w:szCs w:val="24"/>
        </w:rPr>
        <w:t>in No-VOC clones</w:t>
      </w:r>
      <w:r w:rsidRPr="00860308">
        <w:rPr>
          <w:rFonts w:cstheme="minorHAnsi"/>
          <w:sz w:val="24"/>
          <w:szCs w:val="24"/>
        </w:rPr>
        <w:t xml:space="preserve">. The second </w:t>
      </w:r>
      <w:r w:rsidR="005A6115" w:rsidRPr="00860308">
        <w:rPr>
          <w:rFonts w:cstheme="minorHAnsi"/>
          <w:sz w:val="24"/>
          <w:szCs w:val="24"/>
        </w:rPr>
        <w:t xml:space="preserve">point </w:t>
      </w:r>
      <w:r w:rsidRPr="00860308">
        <w:rPr>
          <w:rFonts w:cstheme="minorHAnsi"/>
          <w:sz w:val="24"/>
          <w:szCs w:val="24"/>
        </w:rPr>
        <w:t xml:space="preserve">mutation was observed </w:t>
      </w:r>
      <w:r w:rsidR="006D00E7" w:rsidRPr="00860308">
        <w:rPr>
          <w:rFonts w:cstheme="minorHAnsi"/>
          <w:sz w:val="24"/>
          <w:szCs w:val="24"/>
        </w:rPr>
        <w:t xml:space="preserve">in the 1254230-intergenic region </w:t>
      </w:r>
      <w:r w:rsidR="005A6115" w:rsidRPr="00860308">
        <w:rPr>
          <w:rFonts w:cstheme="minorHAnsi"/>
          <w:sz w:val="24"/>
          <w:szCs w:val="24"/>
        </w:rPr>
        <w:t xml:space="preserve">upstream </w:t>
      </w:r>
      <w:r w:rsidR="006D00E7" w:rsidRPr="00860308">
        <w:rPr>
          <w:rFonts w:cstheme="minorHAnsi"/>
          <w:sz w:val="24"/>
          <w:szCs w:val="24"/>
        </w:rPr>
        <w:t xml:space="preserve">to </w:t>
      </w:r>
      <w:proofErr w:type="spellStart"/>
      <w:r w:rsidR="006D00E7" w:rsidRPr="00860308">
        <w:rPr>
          <w:rFonts w:cstheme="minorHAnsi"/>
          <w:i/>
          <w:iCs/>
          <w:sz w:val="24"/>
          <w:szCs w:val="24"/>
        </w:rPr>
        <w:t>wecA</w:t>
      </w:r>
      <w:proofErr w:type="spellEnd"/>
      <w:r w:rsidR="006D00E7" w:rsidRPr="00860308">
        <w:rPr>
          <w:rFonts w:cstheme="minorHAnsi"/>
          <w:i/>
          <w:iCs/>
          <w:sz w:val="24"/>
          <w:szCs w:val="24"/>
        </w:rPr>
        <w:t xml:space="preserve"> </w:t>
      </w:r>
      <w:r w:rsidR="00B77B6B" w:rsidRPr="00860308">
        <w:rPr>
          <w:rFonts w:cstheme="minorHAnsi"/>
          <w:sz w:val="24"/>
          <w:szCs w:val="24"/>
        </w:rPr>
        <w:t>(</w:t>
      </w:r>
      <w:r w:rsidR="00071E40" w:rsidRPr="00860308">
        <w:rPr>
          <w:rFonts w:cstheme="minorHAnsi"/>
          <w:sz w:val="24"/>
          <w:szCs w:val="24"/>
        </w:rPr>
        <w:t>737</w:t>
      </w:r>
      <w:r w:rsidR="000C6E44" w:rsidRPr="00860308">
        <w:rPr>
          <w:rFonts w:cstheme="minorHAnsi"/>
          <w:sz w:val="24"/>
          <w:szCs w:val="24"/>
        </w:rPr>
        <w:t xml:space="preserve"> </w:t>
      </w:r>
      <w:r w:rsidR="00071E40" w:rsidRPr="00860308">
        <w:rPr>
          <w:rFonts w:cstheme="minorHAnsi"/>
          <w:sz w:val="24"/>
          <w:szCs w:val="24"/>
        </w:rPr>
        <w:t>bp</w:t>
      </w:r>
      <w:r w:rsidR="002832FC" w:rsidRPr="00860308">
        <w:rPr>
          <w:rFonts w:cstheme="minorHAnsi"/>
          <w:sz w:val="24"/>
          <w:szCs w:val="24"/>
        </w:rPr>
        <w:t>)</w:t>
      </w:r>
      <w:r w:rsidR="005A6115" w:rsidRPr="00860308">
        <w:rPr>
          <w:rFonts w:cstheme="minorHAnsi"/>
          <w:sz w:val="24"/>
          <w:szCs w:val="24"/>
        </w:rPr>
        <w:t xml:space="preserve">, which </w:t>
      </w:r>
      <w:r w:rsidR="00EA5768" w:rsidRPr="00860308">
        <w:rPr>
          <w:rFonts w:cstheme="minorHAnsi"/>
          <w:sz w:val="24"/>
          <w:szCs w:val="24"/>
        </w:rPr>
        <w:t>unlikely</w:t>
      </w:r>
      <w:r w:rsidR="005A6115" w:rsidRPr="00860308">
        <w:rPr>
          <w:rFonts w:cstheme="minorHAnsi"/>
          <w:sz w:val="24"/>
          <w:szCs w:val="24"/>
        </w:rPr>
        <w:t xml:space="preserve"> affected the expression of </w:t>
      </w:r>
      <w:proofErr w:type="spellStart"/>
      <w:r w:rsidR="005A6115" w:rsidRPr="00860308">
        <w:rPr>
          <w:rFonts w:cstheme="minorHAnsi"/>
          <w:i/>
          <w:iCs/>
          <w:sz w:val="24"/>
          <w:szCs w:val="24"/>
        </w:rPr>
        <w:t>wecA</w:t>
      </w:r>
      <w:proofErr w:type="spellEnd"/>
      <w:r w:rsidR="00EA5768" w:rsidRPr="00860308">
        <w:rPr>
          <w:rFonts w:cstheme="minorHAnsi"/>
          <w:sz w:val="24"/>
          <w:szCs w:val="24"/>
        </w:rPr>
        <w:t xml:space="preserve"> due to tRNA region between</w:t>
      </w:r>
      <w:r w:rsidR="00B77B6B" w:rsidRPr="00860308">
        <w:rPr>
          <w:rFonts w:cstheme="minorHAnsi"/>
          <w:sz w:val="24"/>
          <w:szCs w:val="24"/>
        </w:rPr>
        <w:t xml:space="preserve">. </w:t>
      </w:r>
      <w:r w:rsidR="006D00E7" w:rsidRPr="00860308">
        <w:rPr>
          <w:rFonts w:cstheme="minorHAnsi"/>
          <w:sz w:val="24"/>
          <w:szCs w:val="24"/>
        </w:rPr>
        <w:t xml:space="preserve">Furthermore, </w:t>
      </w:r>
      <w:r w:rsidR="00F22288" w:rsidRPr="00860308">
        <w:rPr>
          <w:rFonts w:cstheme="minorHAnsi"/>
          <w:sz w:val="24"/>
          <w:szCs w:val="24"/>
        </w:rPr>
        <w:t>one</w:t>
      </w:r>
      <w:r w:rsidR="006D00E7" w:rsidRPr="00860308">
        <w:rPr>
          <w:rFonts w:cstheme="minorHAnsi"/>
          <w:sz w:val="24"/>
          <w:szCs w:val="24"/>
        </w:rPr>
        <w:t xml:space="preserve"> </w:t>
      </w:r>
      <w:r w:rsidR="00F22288" w:rsidRPr="00860308">
        <w:rPr>
          <w:rFonts w:cstheme="minorHAnsi"/>
          <w:sz w:val="24"/>
          <w:szCs w:val="24"/>
        </w:rPr>
        <w:t>clone</w:t>
      </w:r>
      <w:r w:rsidR="00646E82" w:rsidRPr="00860308">
        <w:rPr>
          <w:rFonts w:cstheme="minorHAnsi"/>
          <w:sz w:val="24"/>
          <w:szCs w:val="24"/>
        </w:rPr>
        <w:t xml:space="preserve"> f</w:t>
      </w:r>
      <w:r w:rsidR="00E659EE" w:rsidRPr="00860308">
        <w:rPr>
          <w:rFonts w:cstheme="minorHAnsi"/>
          <w:sz w:val="24"/>
          <w:szCs w:val="24"/>
        </w:rPr>
        <w:t>rom</w:t>
      </w:r>
      <w:r w:rsidR="00646E82" w:rsidRPr="00860308">
        <w:rPr>
          <w:rFonts w:cstheme="minorHAnsi"/>
          <w:sz w:val="24"/>
          <w:szCs w:val="24"/>
        </w:rPr>
        <w:t xml:space="preserve"> No-VOC</w:t>
      </w:r>
      <w:r w:rsidR="006D00E7" w:rsidRPr="00860308">
        <w:rPr>
          <w:rFonts w:cstheme="minorHAnsi"/>
          <w:sz w:val="24"/>
          <w:szCs w:val="24"/>
        </w:rPr>
        <w:t xml:space="preserve"> treatment</w:t>
      </w:r>
      <w:r w:rsidR="00E659EE" w:rsidRPr="00860308">
        <w:rPr>
          <w:rFonts w:cstheme="minorHAnsi"/>
          <w:sz w:val="24"/>
          <w:szCs w:val="24"/>
        </w:rPr>
        <w:t xml:space="preserve"> (CK3)</w:t>
      </w:r>
      <w:r w:rsidR="006D00E7" w:rsidRPr="00860308">
        <w:rPr>
          <w:rFonts w:cstheme="minorHAnsi"/>
          <w:sz w:val="24"/>
          <w:szCs w:val="24"/>
        </w:rPr>
        <w:t xml:space="preserve"> had mutations in </w:t>
      </w:r>
      <w:proofErr w:type="spellStart"/>
      <w:r w:rsidR="006D00E7" w:rsidRPr="00860308">
        <w:rPr>
          <w:rFonts w:cstheme="minorHAnsi"/>
          <w:i/>
          <w:iCs/>
          <w:sz w:val="24"/>
          <w:szCs w:val="24"/>
        </w:rPr>
        <w:t>pilQ</w:t>
      </w:r>
      <w:proofErr w:type="spellEnd"/>
      <w:r w:rsidR="006D00E7" w:rsidRPr="00860308">
        <w:rPr>
          <w:rFonts w:cstheme="minorHAnsi"/>
          <w:sz w:val="24"/>
          <w:szCs w:val="24"/>
        </w:rPr>
        <w:t xml:space="preserve"> (</w:t>
      </w:r>
      <w:proofErr w:type="spellStart"/>
      <w:r w:rsidR="006D00E7" w:rsidRPr="00860308">
        <w:rPr>
          <w:rFonts w:cstheme="minorHAnsi"/>
          <w:sz w:val="24"/>
          <w:szCs w:val="24"/>
        </w:rPr>
        <w:t>fimbrial</w:t>
      </w:r>
      <w:proofErr w:type="spellEnd"/>
      <w:r w:rsidR="006D00E7" w:rsidRPr="00860308">
        <w:rPr>
          <w:rFonts w:cstheme="minorHAnsi"/>
          <w:sz w:val="24"/>
          <w:szCs w:val="24"/>
        </w:rPr>
        <w:t xml:space="preserve"> assembly) and </w:t>
      </w:r>
      <w:proofErr w:type="spellStart"/>
      <w:r w:rsidR="006D00E7" w:rsidRPr="00860308">
        <w:rPr>
          <w:rFonts w:cstheme="minorHAnsi"/>
          <w:i/>
          <w:iCs/>
          <w:sz w:val="24"/>
          <w:szCs w:val="24"/>
        </w:rPr>
        <w:t>phcS</w:t>
      </w:r>
      <w:proofErr w:type="spellEnd"/>
      <w:r w:rsidR="006D00E7" w:rsidRPr="00860308">
        <w:rPr>
          <w:rFonts w:cstheme="minorHAnsi"/>
          <w:sz w:val="24"/>
          <w:szCs w:val="24"/>
        </w:rPr>
        <w:t xml:space="preserve"> (histidine kinase</w:t>
      </w:r>
      <w:r w:rsidR="00B77B6B" w:rsidRPr="00860308">
        <w:rPr>
          <w:rFonts w:cstheme="minorHAnsi"/>
          <w:sz w:val="24"/>
          <w:szCs w:val="24"/>
        </w:rPr>
        <w:t>; quorum-sensing</w:t>
      </w:r>
      <w:r w:rsidR="006D00E7" w:rsidRPr="00860308">
        <w:rPr>
          <w:rFonts w:cstheme="minorHAnsi"/>
          <w:sz w:val="24"/>
          <w:szCs w:val="24"/>
        </w:rPr>
        <w:t xml:space="preserve">) genes. </w:t>
      </w:r>
      <w:r w:rsidR="00640602" w:rsidRPr="00860308">
        <w:rPr>
          <w:rFonts w:cstheme="minorHAnsi"/>
          <w:sz w:val="24"/>
          <w:szCs w:val="24"/>
        </w:rPr>
        <w:t xml:space="preserve">While these mutations were not associated with increased VOC-tolerance, they could explain </w:t>
      </w:r>
      <w:r w:rsidR="00F6184F" w:rsidRPr="00860308">
        <w:rPr>
          <w:rFonts w:cstheme="minorHAnsi"/>
          <w:sz w:val="24"/>
          <w:szCs w:val="24"/>
        </w:rPr>
        <w:t xml:space="preserve">the </w:t>
      </w:r>
      <w:r w:rsidR="00640602" w:rsidRPr="00860308">
        <w:rPr>
          <w:rFonts w:cstheme="minorHAnsi"/>
          <w:sz w:val="24"/>
          <w:szCs w:val="24"/>
        </w:rPr>
        <w:t>slightly reduced virulence of No-VOC clones</w:t>
      </w:r>
      <w:r w:rsidR="00A36141" w:rsidRPr="00860308">
        <w:rPr>
          <w:rFonts w:cstheme="minorHAnsi"/>
          <w:sz w:val="24"/>
          <w:szCs w:val="24"/>
        </w:rPr>
        <w:t xml:space="preserve"> </w:t>
      </w:r>
      <w:r w:rsidR="00D324F9">
        <w:rPr>
          <w:rFonts w:cstheme="minorHAnsi"/>
          <w:sz w:val="24"/>
          <w:szCs w:val="24"/>
        </w:rPr>
        <w:t>[</w:t>
      </w:r>
      <w:r w:rsidR="00E805E0">
        <w:rPr>
          <w:rFonts w:cstheme="minorHAnsi"/>
          <w:sz w:val="24"/>
          <w:szCs w:val="24"/>
        </w:rPr>
        <w:t>5</w:t>
      </w:r>
      <w:r w:rsidR="00FB2096">
        <w:rPr>
          <w:rFonts w:cstheme="minorHAnsi"/>
          <w:sz w:val="24"/>
          <w:szCs w:val="24"/>
        </w:rPr>
        <w:t>7</w:t>
      </w:r>
      <w:r w:rsidR="00D324F9">
        <w:rPr>
          <w:rFonts w:cstheme="minorHAnsi"/>
          <w:sz w:val="24"/>
          <w:szCs w:val="24"/>
        </w:rPr>
        <w:t xml:space="preserve">, </w:t>
      </w:r>
      <w:r w:rsidR="00E805E0">
        <w:rPr>
          <w:rFonts w:cstheme="minorHAnsi"/>
          <w:sz w:val="24"/>
          <w:szCs w:val="24"/>
        </w:rPr>
        <w:t>5</w:t>
      </w:r>
      <w:r w:rsidR="00FB2096">
        <w:rPr>
          <w:rFonts w:cstheme="minorHAnsi"/>
          <w:sz w:val="24"/>
          <w:szCs w:val="24"/>
        </w:rPr>
        <w:t>8</w:t>
      </w:r>
      <w:r w:rsidR="00D324F9">
        <w:rPr>
          <w:rFonts w:cstheme="minorHAnsi"/>
          <w:sz w:val="24"/>
          <w:szCs w:val="24"/>
        </w:rPr>
        <w:t>]</w:t>
      </w:r>
      <w:r w:rsidR="00E659EE" w:rsidRPr="00860308">
        <w:rPr>
          <w:rFonts w:cstheme="minorHAnsi"/>
          <w:sz w:val="24"/>
          <w:szCs w:val="24"/>
        </w:rPr>
        <w:t>.</w:t>
      </w:r>
      <w:r w:rsidR="00640602" w:rsidRPr="00860308">
        <w:rPr>
          <w:rFonts w:cstheme="minorHAnsi"/>
          <w:sz w:val="24"/>
          <w:szCs w:val="24"/>
        </w:rPr>
        <w:t xml:space="preserve"> </w:t>
      </w:r>
    </w:p>
    <w:p w14:paraId="6BA83C58" w14:textId="11E9138A" w:rsidR="00FA42B8" w:rsidRPr="00860308" w:rsidRDefault="007C4D14" w:rsidP="00DD0A55">
      <w:pPr>
        <w:autoSpaceDE w:val="0"/>
        <w:autoSpaceDN w:val="0"/>
        <w:adjustRightInd w:val="0"/>
        <w:snapToGrid w:val="0"/>
        <w:spacing w:after="0" w:line="480" w:lineRule="auto"/>
        <w:ind w:firstLine="720"/>
        <w:jc w:val="both"/>
        <w:rPr>
          <w:rFonts w:cstheme="minorHAnsi"/>
          <w:sz w:val="24"/>
          <w:szCs w:val="24"/>
        </w:rPr>
      </w:pPr>
      <w:r>
        <w:rPr>
          <w:rFonts w:cstheme="minorHAnsi"/>
          <w:sz w:val="24"/>
          <w:szCs w:val="24"/>
        </w:rPr>
        <w:lastRenderedPageBreak/>
        <w:t>W</w:t>
      </w:r>
      <w:r w:rsidR="00640602" w:rsidRPr="00860308">
        <w:rPr>
          <w:rFonts w:cstheme="minorHAnsi"/>
          <w:sz w:val="24"/>
          <w:szCs w:val="24"/>
        </w:rPr>
        <w:t xml:space="preserve">e </w:t>
      </w:r>
      <w:r w:rsidR="00E63712">
        <w:rPr>
          <w:rFonts w:cstheme="minorHAnsi"/>
          <w:sz w:val="24"/>
          <w:szCs w:val="24"/>
        </w:rPr>
        <w:t xml:space="preserve">also </w:t>
      </w:r>
      <w:r w:rsidR="00640602" w:rsidRPr="00860308">
        <w:rPr>
          <w:rFonts w:cstheme="minorHAnsi"/>
          <w:sz w:val="24"/>
          <w:szCs w:val="24"/>
        </w:rPr>
        <w:t xml:space="preserve">explored if VOC-exposure triggered </w:t>
      </w:r>
      <w:r w:rsidR="00F6184F" w:rsidRPr="00860308">
        <w:rPr>
          <w:rFonts w:cstheme="minorHAnsi"/>
          <w:sz w:val="24"/>
          <w:szCs w:val="24"/>
        </w:rPr>
        <w:t xml:space="preserve">the </w:t>
      </w:r>
      <w:r w:rsidR="00640602" w:rsidRPr="00860308">
        <w:rPr>
          <w:rFonts w:cstheme="minorHAnsi"/>
          <w:sz w:val="24"/>
          <w:szCs w:val="24"/>
        </w:rPr>
        <w:t xml:space="preserve">movement of </w:t>
      </w:r>
      <w:r w:rsidR="00F52495" w:rsidRPr="00860308">
        <w:rPr>
          <w:rFonts w:cstheme="minorHAnsi"/>
          <w:sz w:val="24"/>
          <w:szCs w:val="24"/>
        </w:rPr>
        <w:t xml:space="preserve">insertion sequences (IS) </w:t>
      </w:r>
      <w:r w:rsidR="00640602" w:rsidRPr="00860308">
        <w:rPr>
          <w:rFonts w:cstheme="minorHAnsi"/>
          <w:sz w:val="24"/>
          <w:szCs w:val="24"/>
        </w:rPr>
        <w:t xml:space="preserve">or </w:t>
      </w:r>
      <w:r w:rsidR="00F52495" w:rsidRPr="00860308">
        <w:rPr>
          <w:rFonts w:cstheme="minorHAnsi"/>
          <w:sz w:val="24"/>
          <w:szCs w:val="24"/>
        </w:rPr>
        <w:t>prophage</w:t>
      </w:r>
      <w:r w:rsidR="00640602" w:rsidRPr="00860308">
        <w:rPr>
          <w:rFonts w:cstheme="minorHAnsi"/>
          <w:sz w:val="24"/>
          <w:szCs w:val="24"/>
        </w:rPr>
        <w:t xml:space="preserve">s, which could have contributed </w:t>
      </w:r>
      <w:r w:rsidR="00712144" w:rsidRPr="00860308">
        <w:rPr>
          <w:rFonts w:cstheme="minorHAnsi"/>
          <w:sz w:val="24"/>
          <w:szCs w:val="24"/>
        </w:rPr>
        <w:t xml:space="preserve">to </w:t>
      </w:r>
      <w:r w:rsidR="00640602" w:rsidRPr="00860308">
        <w:rPr>
          <w:rFonts w:cstheme="minorHAnsi"/>
          <w:sz w:val="24"/>
          <w:szCs w:val="24"/>
        </w:rPr>
        <w:t>observed phenotypic adaptations</w:t>
      </w:r>
      <w:r w:rsidR="00444816" w:rsidRPr="00860308">
        <w:rPr>
          <w:rFonts w:cstheme="minorHAnsi"/>
          <w:sz w:val="24"/>
          <w:szCs w:val="24"/>
        </w:rPr>
        <w:t xml:space="preserve"> </w:t>
      </w:r>
      <w:r w:rsidR="00D324F9">
        <w:rPr>
          <w:rFonts w:cstheme="minorHAnsi"/>
          <w:sz w:val="24"/>
          <w:szCs w:val="24"/>
        </w:rPr>
        <w:t>[</w:t>
      </w:r>
      <w:r w:rsidR="00E805E0">
        <w:rPr>
          <w:rFonts w:cstheme="minorHAnsi"/>
          <w:sz w:val="24"/>
          <w:szCs w:val="24"/>
        </w:rPr>
        <w:t>5</w:t>
      </w:r>
      <w:r w:rsidR="00FB2096">
        <w:rPr>
          <w:rFonts w:cstheme="minorHAnsi"/>
          <w:sz w:val="24"/>
          <w:szCs w:val="24"/>
        </w:rPr>
        <w:t>9</w:t>
      </w:r>
      <w:r w:rsidR="00D324F9">
        <w:rPr>
          <w:rFonts w:cstheme="minorHAnsi"/>
          <w:sz w:val="24"/>
          <w:szCs w:val="24"/>
        </w:rPr>
        <w:t>]</w:t>
      </w:r>
      <w:r w:rsidR="00640602" w:rsidRPr="00860308">
        <w:rPr>
          <w:rFonts w:cstheme="minorHAnsi"/>
          <w:sz w:val="24"/>
          <w:szCs w:val="24"/>
        </w:rPr>
        <w:t>.</w:t>
      </w:r>
      <w:r w:rsidR="00F52495" w:rsidRPr="00860308">
        <w:rPr>
          <w:rFonts w:cstheme="minorHAnsi"/>
          <w:sz w:val="24"/>
          <w:szCs w:val="24"/>
        </w:rPr>
        <w:t xml:space="preserve"> </w:t>
      </w:r>
      <w:r w:rsidR="0065469C" w:rsidRPr="00860308">
        <w:rPr>
          <w:rFonts w:cstheme="minorHAnsi"/>
          <w:sz w:val="24"/>
          <w:szCs w:val="24"/>
        </w:rPr>
        <w:t>Overall, a</w:t>
      </w:r>
      <w:r w:rsidR="00F52495" w:rsidRPr="00860308">
        <w:rPr>
          <w:rFonts w:cstheme="minorHAnsi"/>
          <w:sz w:val="24"/>
          <w:szCs w:val="24"/>
          <w:lang w:val="en-GB"/>
        </w:rPr>
        <w:t xml:space="preserve"> greater </w:t>
      </w:r>
      <w:bookmarkStart w:id="22" w:name="_Hlk106315467"/>
      <w:r w:rsidR="00F52495" w:rsidRPr="00860308">
        <w:rPr>
          <w:rFonts w:cstheme="minorHAnsi"/>
          <w:sz w:val="24"/>
          <w:szCs w:val="24"/>
          <w:lang w:val="en-GB"/>
        </w:rPr>
        <w:t xml:space="preserve">IS gain </w:t>
      </w:r>
      <w:r w:rsidR="0065469C" w:rsidRPr="00860308">
        <w:rPr>
          <w:rFonts w:cstheme="minorHAnsi"/>
          <w:sz w:val="24"/>
          <w:szCs w:val="24"/>
          <w:lang w:val="en-GB"/>
        </w:rPr>
        <w:t>and</w:t>
      </w:r>
      <w:r w:rsidR="00F52495" w:rsidRPr="00860308">
        <w:rPr>
          <w:rFonts w:cstheme="minorHAnsi"/>
          <w:sz w:val="24"/>
          <w:szCs w:val="24"/>
          <w:lang w:val="en-GB"/>
        </w:rPr>
        <w:t xml:space="preserve"> loss</w:t>
      </w:r>
      <w:r w:rsidR="0065469C" w:rsidRPr="00860308">
        <w:rPr>
          <w:rFonts w:cstheme="minorHAnsi"/>
          <w:sz w:val="24"/>
          <w:szCs w:val="24"/>
          <w:lang w:val="en-GB"/>
        </w:rPr>
        <w:t xml:space="preserve"> was</w:t>
      </w:r>
      <w:r w:rsidR="00F52495" w:rsidRPr="00860308">
        <w:rPr>
          <w:rFonts w:cstheme="minorHAnsi"/>
          <w:sz w:val="24"/>
          <w:szCs w:val="24"/>
          <w:lang w:val="en-GB"/>
        </w:rPr>
        <w:t xml:space="preserve"> </w:t>
      </w:r>
      <w:r w:rsidR="009A2F72" w:rsidRPr="00860308">
        <w:rPr>
          <w:rFonts w:cstheme="minorHAnsi"/>
          <w:sz w:val="24"/>
          <w:szCs w:val="24"/>
          <w:lang w:val="en-GB"/>
        </w:rPr>
        <w:t xml:space="preserve">found </w:t>
      </w:r>
      <w:r w:rsidR="00F52495" w:rsidRPr="00860308">
        <w:rPr>
          <w:rFonts w:cstheme="minorHAnsi"/>
          <w:sz w:val="24"/>
          <w:szCs w:val="24"/>
          <w:lang w:val="en-GB"/>
        </w:rPr>
        <w:t xml:space="preserve">in four </w:t>
      </w:r>
      <w:r w:rsidR="00FC5863" w:rsidRPr="00860308">
        <w:rPr>
          <w:rFonts w:cstheme="minorHAnsi"/>
          <w:sz w:val="24"/>
          <w:szCs w:val="24"/>
          <w:lang w:val="en-GB"/>
        </w:rPr>
        <w:t>regions of</w:t>
      </w:r>
      <w:r w:rsidR="00F52495" w:rsidRPr="00860308">
        <w:rPr>
          <w:rFonts w:cstheme="minorHAnsi"/>
          <w:sz w:val="24"/>
          <w:szCs w:val="24"/>
          <w:lang w:val="en-GB"/>
        </w:rPr>
        <w:t xml:space="preserve"> H-VOC clone</w:t>
      </w:r>
      <w:r w:rsidR="00FC5863" w:rsidRPr="00860308">
        <w:rPr>
          <w:rFonts w:cstheme="minorHAnsi"/>
          <w:sz w:val="24"/>
          <w:szCs w:val="24"/>
          <w:lang w:val="en-GB"/>
        </w:rPr>
        <w:t xml:space="preserve"> genomes</w:t>
      </w:r>
      <w:bookmarkEnd w:id="22"/>
      <w:r w:rsidR="00F52495" w:rsidRPr="00860308">
        <w:rPr>
          <w:rFonts w:cstheme="minorHAnsi"/>
          <w:sz w:val="24"/>
          <w:szCs w:val="24"/>
          <w:lang w:val="en-GB"/>
        </w:rPr>
        <w:t>.</w:t>
      </w:r>
      <w:r w:rsidR="00F52495" w:rsidRPr="00860308">
        <w:rPr>
          <w:rFonts w:cstheme="minorHAnsi"/>
          <w:sz w:val="24"/>
          <w:szCs w:val="24"/>
        </w:rPr>
        <w:t xml:space="preserve"> </w:t>
      </w:r>
      <w:r w:rsidR="00F52495" w:rsidRPr="00860308">
        <w:rPr>
          <w:rFonts w:cstheme="minorHAnsi"/>
          <w:sz w:val="24"/>
          <w:szCs w:val="24"/>
          <w:lang w:val="en-GB"/>
        </w:rPr>
        <w:t>However,</w:t>
      </w:r>
      <w:r w:rsidR="00FC5863" w:rsidRPr="00860308">
        <w:rPr>
          <w:rFonts w:cstheme="minorHAnsi"/>
          <w:sz w:val="24"/>
          <w:szCs w:val="24"/>
          <w:lang w:val="en-GB"/>
        </w:rPr>
        <w:t xml:space="preserve"> th</w:t>
      </w:r>
      <w:r w:rsidR="007B52CD">
        <w:rPr>
          <w:rFonts w:cstheme="minorHAnsi"/>
          <w:sz w:val="24"/>
          <w:szCs w:val="24"/>
          <w:lang w:val="en-GB"/>
        </w:rPr>
        <w:t>is IS movement</w:t>
      </w:r>
      <w:r w:rsidR="00FC5863" w:rsidRPr="00860308">
        <w:rPr>
          <w:rFonts w:cstheme="minorHAnsi"/>
          <w:sz w:val="24"/>
          <w:szCs w:val="24"/>
          <w:lang w:val="en-GB"/>
        </w:rPr>
        <w:t xml:space="preserve"> occurred in intergenic regions</w:t>
      </w:r>
      <w:r w:rsidR="0065469C" w:rsidRPr="00860308">
        <w:rPr>
          <w:rFonts w:cstheme="minorHAnsi"/>
          <w:sz w:val="24"/>
          <w:szCs w:val="24"/>
          <w:lang w:val="en-GB"/>
        </w:rPr>
        <w:t>, making it difficult to predict their phenotypic effects</w:t>
      </w:r>
      <w:r w:rsidR="005F5CE8" w:rsidRPr="00860308">
        <w:rPr>
          <w:rFonts w:cstheme="minorHAnsi"/>
          <w:sz w:val="24"/>
          <w:szCs w:val="24"/>
          <w:lang w:val="en-GB"/>
        </w:rPr>
        <w:t xml:space="preserve"> </w:t>
      </w:r>
      <w:r w:rsidR="005F5CE8" w:rsidRPr="00860308">
        <w:rPr>
          <w:rFonts w:cstheme="minorHAnsi"/>
          <w:sz w:val="24"/>
          <w:szCs w:val="24"/>
        </w:rPr>
        <w:t>(</w:t>
      </w:r>
      <w:r w:rsidR="0098224D" w:rsidRPr="00E02377">
        <w:rPr>
          <w:rFonts w:cstheme="minorHAnsi"/>
          <w:sz w:val="24"/>
          <w:szCs w:val="24"/>
        </w:rPr>
        <w:t>Supplementary</w:t>
      </w:r>
      <w:r w:rsidR="005F5CE8" w:rsidRPr="00860308">
        <w:rPr>
          <w:rFonts w:cstheme="minorHAnsi"/>
          <w:sz w:val="24"/>
          <w:szCs w:val="24"/>
        </w:rPr>
        <w:t xml:space="preserve"> </w:t>
      </w:r>
      <w:r w:rsidR="0039371A">
        <w:rPr>
          <w:rFonts w:cstheme="minorHAnsi"/>
          <w:sz w:val="24"/>
          <w:szCs w:val="24"/>
        </w:rPr>
        <w:t>F</w:t>
      </w:r>
      <w:r w:rsidR="005F5CE8" w:rsidRPr="00860308">
        <w:rPr>
          <w:rFonts w:cstheme="minorHAnsi"/>
          <w:sz w:val="24"/>
          <w:szCs w:val="24"/>
        </w:rPr>
        <w:t xml:space="preserve">ig. </w:t>
      </w:r>
      <w:r w:rsidR="00DA2811" w:rsidRPr="00860308">
        <w:rPr>
          <w:rFonts w:cstheme="minorHAnsi"/>
          <w:sz w:val="24"/>
          <w:szCs w:val="24"/>
        </w:rPr>
        <w:t>S</w:t>
      </w:r>
      <w:r w:rsidR="00DA2811">
        <w:rPr>
          <w:rFonts w:cstheme="minorHAnsi"/>
          <w:sz w:val="24"/>
          <w:szCs w:val="24"/>
        </w:rPr>
        <w:t>10</w:t>
      </w:r>
      <w:r w:rsidR="005F5CE8" w:rsidRPr="00860308">
        <w:rPr>
          <w:rFonts w:cstheme="minorHAnsi"/>
          <w:sz w:val="24"/>
          <w:szCs w:val="24"/>
        </w:rPr>
        <w:t>)</w:t>
      </w:r>
      <w:r w:rsidR="0065469C" w:rsidRPr="00860308">
        <w:rPr>
          <w:rFonts w:cstheme="minorHAnsi"/>
          <w:sz w:val="24"/>
          <w:szCs w:val="24"/>
          <w:lang w:val="en-GB"/>
        </w:rPr>
        <w:t>.</w:t>
      </w:r>
      <w:r w:rsidR="00617ED2" w:rsidRPr="00860308">
        <w:rPr>
          <w:rFonts w:cstheme="minorHAnsi"/>
          <w:sz w:val="24"/>
          <w:szCs w:val="24"/>
          <w:lang w:val="en-GB"/>
        </w:rPr>
        <w:t xml:space="preserve"> </w:t>
      </w:r>
      <w:r w:rsidR="00225E36" w:rsidRPr="00860308">
        <w:rPr>
          <w:rFonts w:cstheme="minorHAnsi"/>
          <w:sz w:val="24"/>
          <w:szCs w:val="24"/>
          <w:lang w:val="en-GB"/>
        </w:rPr>
        <w:t>Similarly, while ten prophages could be identified, no prophage loss or movement was observed (</w:t>
      </w:r>
      <w:r w:rsidR="0098224D" w:rsidRPr="00E02377">
        <w:rPr>
          <w:rFonts w:cstheme="minorHAnsi"/>
          <w:sz w:val="24"/>
          <w:szCs w:val="24"/>
        </w:rPr>
        <w:t>Supplementary</w:t>
      </w:r>
      <w:r w:rsidR="0098224D">
        <w:rPr>
          <w:rFonts w:cstheme="minorHAnsi"/>
          <w:sz w:val="24"/>
          <w:szCs w:val="24"/>
        </w:rPr>
        <w:t xml:space="preserve"> </w:t>
      </w:r>
      <w:r w:rsidR="0039371A">
        <w:rPr>
          <w:rFonts w:cstheme="minorHAnsi"/>
          <w:sz w:val="24"/>
          <w:szCs w:val="24"/>
        </w:rPr>
        <w:t>T</w:t>
      </w:r>
      <w:r w:rsidR="00F52495" w:rsidRPr="00860308">
        <w:rPr>
          <w:rFonts w:cstheme="minorHAnsi"/>
          <w:sz w:val="24"/>
          <w:szCs w:val="24"/>
        </w:rPr>
        <w:t xml:space="preserve">able </w:t>
      </w:r>
      <w:r w:rsidR="00115221" w:rsidRPr="00860308">
        <w:rPr>
          <w:rFonts w:cstheme="minorHAnsi"/>
          <w:sz w:val="24"/>
          <w:szCs w:val="24"/>
        </w:rPr>
        <w:t>S</w:t>
      </w:r>
      <w:r w:rsidR="00115221">
        <w:rPr>
          <w:rFonts w:cstheme="minorHAnsi"/>
          <w:sz w:val="24"/>
          <w:szCs w:val="24"/>
        </w:rPr>
        <w:t>9</w:t>
      </w:r>
      <w:r w:rsidR="00F52495" w:rsidRPr="00860308">
        <w:rPr>
          <w:rFonts w:cstheme="minorHAnsi"/>
          <w:sz w:val="24"/>
          <w:szCs w:val="24"/>
        </w:rPr>
        <w:t xml:space="preserve">). </w:t>
      </w:r>
      <w:bookmarkStart w:id="23" w:name="_Hlk108711980"/>
      <w:r w:rsidR="008A5F25" w:rsidRPr="00860308">
        <w:rPr>
          <w:rFonts w:cstheme="minorHAnsi"/>
          <w:sz w:val="24"/>
          <w:szCs w:val="24"/>
        </w:rPr>
        <w:t>Together, these findings suggest that only a few mutations</w:t>
      </w:r>
      <w:r w:rsidR="00FA42B8" w:rsidRPr="00860308">
        <w:rPr>
          <w:rFonts w:cstheme="minorHAnsi"/>
          <w:sz w:val="24"/>
          <w:szCs w:val="24"/>
        </w:rPr>
        <w:t xml:space="preserve"> in pilus and LPS genes</w:t>
      </w:r>
      <w:r w:rsidR="008A5F25" w:rsidRPr="00860308">
        <w:rPr>
          <w:rFonts w:cstheme="minorHAnsi"/>
          <w:sz w:val="24"/>
          <w:szCs w:val="24"/>
        </w:rPr>
        <w:t xml:space="preserve"> </w:t>
      </w:r>
      <w:r w:rsidR="00AD7E07">
        <w:rPr>
          <w:rFonts w:cstheme="minorHAnsi"/>
          <w:sz w:val="24"/>
          <w:szCs w:val="24"/>
        </w:rPr>
        <w:t>we</w:t>
      </w:r>
      <w:r w:rsidR="008D40E7" w:rsidRPr="00860308">
        <w:rPr>
          <w:rFonts w:cstheme="minorHAnsi"/>
          <w:sz w:val="24"/>
          <w:szCs w:val="24"/>
        </w:rPr>
        <w:t xml:space="preserve">re required for </w:t>
      </w:r>
      <w:r w:rsidR="008A5F25" w:rsidRPr="00860308">
        <w:rPr>
          <w:rFonts w:cstheme="minorHAnsi"/>
          <w:sz w:val="24"/>
          <w:szCs w:val="24"/>
        </w:rPr>
        <w:t>a clear increase in VOC-tolerance</w:t>
      </w:r>
      <w:r w:rsidR="00895D80" w:rsidRPr="00860308">
        <w:rPr>
          <w:rFonts w:cstheme="minorHAnsi"/>
          <w:sz w:val="24"/>
          <w:szCs w:val="24"/>
        </w:rPr>
        <w:t xml:space="preserve">, </w:t>
      </w:r>
      <w:r w:rsidR="00AD7E07">
        <w:rPr>
          <w:rFonts w:cstheme="minorHAnsi"/>
          <w:sz w:val="24"/>
          <w:szCs w:val="24"/>
        </w:rPr>
        <w:t>that had clear pleiotropic effects in terms of</w:t>
      </w:r>
      <w:r w:rsidR="000E7EA0" w:rsidRPr="00860308">
        <w:rPr>
          <w:rFonts w:cstheme="minorHAnsi"/>
          <w:sz w:val="24"/>
          <w:szCs w:val="24"/>
        </w:rPr>
        <w:t xml:space="preserve"> reduced virulence </w:t>
      </w:r>
      <w:r w:rsidR="000E7EA0" w:rsidRPr="00860308">
        <w:rPr>
          <w:rFonts w:cstheme="minorHAnsi"/>
          <w:i/>
          <w:iCs/>
          <w:sz w:val="24"/>
          <w:szCs w:val="24"/>
        </w:rPr>
        <w:t>in vitro</w:t>
      </w:r>
      <w:r w:rsidR="000E7EA0" w:rsidRPr="00860308">
        <w:rPr>
          <w:rFonts w:cstheme="minorHAnsi"/>
          <w:sz w:val="24"/>
          <w:szCs w:val="24"/>
        </w:rPr>
        <w:t xml:space="preserve"> and </w:t>
      </w:r>
      <w:r w:rsidR="000E7EA0" w:rsidRPr="00860308">
        <w:rPr>
          <w:rFonts w:cstheme="minorHAnsi"/>
          <w:i/>
          <w:iCs/>
          <w:sz w:val="24"/>
          <w:szCs w:val="24"/>
        </w:rPr>
        <w:t>in planta</w:t>
      </w:r>
      <w:r w:rsidR="000E7EA0" w:rsidRPr="00860308">
        <w:rPr>
          <w:rFonts w:cstheme="minorHAnsi"/>
          <w:sz w:val="24"/>
          <w:szCs w:val="24"/>
        </w:rPr>
        <w:t>.</w:t>
      </w:r>
    </w:p>
    <w:bookmarkEnd w:id="23"/>
    <w:p w14:paraId="77103708" w14:textId="77777777" w:rsidR="00800DE7" w:rsidRPr="00975C48" w:rsidRDefault="00800DE7" w:rsidP="00800DE7">
      <w:pPr>
        <w:autoSpaceDE w:val="0"/>
        <w:autoSpaceDN w:val="0"/>
        <w:adjustRightInd w:val="0"/>
        <w:snapToGrid w:val="0"/>
        <w:spacing w:before="240" w:after="0" w:line="480" w:lineRule="auto"/>
        <w:jc w:val="both"/>
        <w:rPr>
          <w:rFonts w:cstheme="minorHAnsi"/>
          <w:b/>
          <w:bCs/>
          <w:sz w:val="24"/>
          <w:szCs w:val="24"/>
        </w:rPr>
      </w:pPr>
      <w:r>
        <w:rPr>
          <w:rFonts w:cstheme="minorHAnsi"/>
          <w:b/>
          <w:bCs/>
          <w:sz w:val="24"/>
          <w:szCs w:val="24"/>
        </w:rPr>
        <w:t>Genetically engineered</w:t>
      </w:r>
      <w:r w:rsidRPr="00975C48">
        <w:rPr>
          <w:rFonts w:cstheme="minorHAnsi"/>
          <w:b/>
          <w:bCs/>
          <w:sz w:val="24"/>
          <w:szCs w:val="24"/>
        </w:rPr>
        <w:t xml:space="preserve"> </w:t>
      </w:r>
      <w:proofErr w:type="spellStart"/>
      <w:r w:rsidRPr="00975C48">
        <w:rPr>
          <w:rFonts w:cstheme="minorHAnsi"/>
          <w:b/>
          <w:bCs/>
          <w:i/>
          <w:iCs/>
          <w:sz w:val="24"/>
          <w:szCs w:val="24"/>
        </w:rPr>
        <w:t>pilM</w:t>
      </w:r>
      <w:proofErr w:type="spellEnd"/>
      <w:r w:rsidRPr="00975C48">
        <w:rPr>
          <w:rFonts w:cstheme="minorHAnsi"/>
          <w:b/>
          <w:bCs/>
          <w:sz w:val="24"/>
          <w:szCs w:val="24"/>
        </w:rPr>
        <w:t xml:space="preserve"> and </w:t>
      </w:r>
      <w:proofErr w:type="spellStart"/>
      <w:r w:rsidRPr="00975C48">
        <w:rPr>
          <w:rFonts w:cstheme="minorHAnsi"/>
          <w:b/>
          <w:bCs/>
          <w:i/>
          <w:iCs/>
          <w:sz w:val="24"/>
          <w:szCs w:val="24"/>
        </w:rPr>
        <w:t>wecA</w:t>
      </w:r>
      <w:proofErr w:type="spellEnd"/>
      <w:r w:rsidRPr="00975C48">
        <w:rPr>
          <w:rFonts w:cstheme="minorHAnsi"/>
          <w:b/>
          <w:bCs/>
          <w:sz w:val="24"/>
          <w:szCs w:val="24"/>
        </w:rPr>
        <w:t xml:space="preserve"> </w:t>
      </w:r>
      <w:r>
        <w:rPr>
          <w:rFonts w:cstheme="minorHAnsi"/>
          <w:b/>
          <w:bCs/>
          <w:sz w:val="24"/>
          <w:szCs w:val="24"/>
        </w:rPr>
        <w:t xml:space="preserve">mutants show increased </w:t>
      </w:r>
      <w:r w:rsidRPr="00F608E3">
        <w:rPr>
          <w:rFonts w:cstheme="minorHAnsi"/>
          <w:b/>
          <w:bCs/>
          <w:sz w:val="24"/>
          <w:szCs w:val="24"/>
        </w:rPr>
        <w:t>VOC</w:t>
      </w:r>
      <w:r>
        <w:rPr>
          <w:rFonts w:cstheme="minorHAnsi"/>
          <w:b/>
          <w:bCs/>
          <w:sz w:val="24"/>
          <w:szCs w:val="24"/>
        </w:rPr>
        <w:t xml:space="preserve"> and antibiotic tolerances but </w:t>
      </w:r>
      <w:r w:rsidRPr="00F608E3">
        <w:rPr>
          <w:rFonts w:cstheme="minorHAnsi"/>
          <w:b/>
          <w:bCs/>
          <w:sz w:val="24"/>
          <w:szCs w:val="24"/>
        </w:rPr>
        <w:t>reduced virulence</w:t>
      </w:r>
    </w:p>
    <w:p w14:paraId="441C1947" w14:textId="77777777" w:rsidR="00800DE7" w:rsidRDefault="00800DE7" w:rsidP="00800DE7">
      <w:pPr>
        <w:autoSpaceDE w:val="0"/>
        <w:autoSpaceDN w:val="0"/>
        <w:adjustRightInd w:val="0"/>
        <w:snapToGrid w:val="0"/>
        <w:spacing w:after="0" w:line="480" w:lineRule="auto"/>
        <w:jc w:val="both"/>
        <w:rPr>
          <w:rFonts w:cstheme="minorHAnsi"/>
          <w:sz w:val="24"/>
          <w:szCs w:val="24"/>
        </w:rPr>
      </w:pPr>
      <w:r>
        <w:rPr>
          <w:rFonts w:cstheme="minorHAnsi"/>
          <w:sz w:val="24"/>
          <w:szCs w:val="24"/>
        </w:rPr>
        <w:t xml:space="preserve">To validate the contribution of </w:t>
      </w:r>
      <w:proofErr w:type="spellStart"/>
      <w:r w:rsidRPr="00A315C5">
        <w:rPr>
          <w:rFonts w:cstheme="minorHAnsi"/>
          <w:i/>
          <w:iCs/>
          <w:sz w:val="24"/>
          <w:szCs w:val="24"/>
        </w:rPr>
        <w:t>pilM</w:t>
      </w:r>
      <w:proofErr w:type="spellEnd"/>
      <w:r>
        <w:rPr>
          <w:rFonts w:cstheme="minorHAnsi"/>
          <w:sz w:val="24"/>
          <w:szCs w:val="24"/>
        </w:rPr>
        <w:t xml:space="preserve"> and </w:t>
      </w:r>
      <w:proofErr w:type="spellStart"/>
      <w:r w:rsidRPr="00A315C5">
        <w:rPr>
          <w:rFonts w:cstheme="minorHAnsi"/>
          <w:i/>
          <w:iCs/>
          <w:sz w:val="24"/>
          <w:szCs w:val="24"/>
        </w:rPr>
        <w:t>wecA</w:t>
      </w:r>
      <w:proofErr w:type="spellEnd"/>
      <w:r>
        <w:rPr>
          <w:rFonts w:cstheme="minorHAnsi"/>
          <w:sz w:val="24"/>
          <w:szCs w:val="24"/>
        </w:rPr>
        <w:t xml:space="preserve"> mutations for observed bacterial phenotypes, reverse genetic engineering was used to construct single mutant strains for both genes in the ancestral strain background (see methods). Overall, both </w:t>
      </w:r>
      <w:proofErr w:type="spellStart"/>
      <w:r w:rsidRPr="00D5526D">
        <w:rPr>
          <w:rFonts w:cstheme="minorHAnsi"/>
          <w:sz w:val="24"/>
          <w:szCs w:val="24"/>
        </w:rPr>
        <w:t>Δ</w:t>
      </w:r>
      <w:r w:rsidRPr="00985B9B">
        <w:rPr>
          <w:rFonts w:cstheme="minorHAnsi"/>
          <w:i/>
          <w:iCs/>
          <w:sz w:val="24"/>
          <w:szCs w:val="24"/>
        </w:rPr>
        <w:t>pilM</w:t>
      </w:r>
      <w:r w:rsidRPr="00565D53">
        <w:rPr>
          <w:rFonts w:cstheme="minorHAnsi"/>
          <w:i/>
          <w:iCs/>
          <w:sz w:val="24"/>
          <w:szCs w:val="24"/>
          <w:vertAlign w:val="superscript"/>
        </w:rPr>
        <w:t>iG</w:t>
      </w:r>
      <w:proofErr w:type="spellEnd"/>
      <w:r w:rsidRPr="00D5526D">
        <w:rPr>
          <w:rFonts w:cstheme="minorHAnsi"/>
          <w:sz w:val="24"/>
          <w:szCs w:val="24"/>
        </w:rPr>
        <w:t xml:space="preserve"> and </w:t>
      </w:r>
      <w:proofErr w:type="spellStart"/>
      <w:r w:rsidRPr="00D5526D">
        <w:rPr>
          <w:rFonts w:cstheme="minorHAnsi"/>
          <w:sz w:val="24"/>
          <w:szCs w:val="24"/>
        </w:rPr>
        <w:t>Δ</w:t>
      </w:r>
      <w:r w:rsidRPr="00985B9B">
        <w:rPr>
          <w:rFonts w:cstheme="minorHAnsi"/>
          <w:i/>
          <w:iCs/>
          <w:sz w:val="24"/>
          <w:szCs w:val="24"/>
        </w:rPr>
        <w:t>wecA</w:t>
      </w:r>
      <w:r w:rsidRPr="00565D53">
        <w:rPr>
          <w:rFonts w:cstheme="minorHAnsi"/>
          <w:i/>
          <w:iCs/>
          <w:sz w:val="24"/>
          <w:szCs w:val="24"/>
          <w:vertAlign w:val="superscript"/>
        </w:rPr>
        <w:t>iC</w:t>
      </w:r>
      <w:proofErr w:type="spellEnd"/>
      <w:r>
        <w:rPr>
          <w:rFonts w:cstheme="minorHAnsi"/>
          <w:i/>
          <w:iCs/>
          <w:sz w:val="24"/>
          <w:szCs w:val="24"/>
        </w:rPr>
        <w:t xml:space="preserve"> </w:t>
      </w:r>
      <w:r>
        <w:rPr>
          <w:rFonts w:cstheme="minorHAnsi"/>
          <w:sz w:val="24"/>
          <w:szCs w:val="24"/>
        </w:rPr>
        <w:t xml:space="preserve">mutants showed changes in their antimicrobial tolerances and virulence, though their individual contributions were lower than H-VOC clones. While the growth curves of </w:t>
      </w:r>
      <w:proofErr w:type="spellStart"/>
      <w:r w:rsidRPr="00D5526D">
        <w:rPr>
          <w:rFonts w:cstheme="minorHAnsi"/>
          <w:sz w:val="24"/>
          <w:szCs w:val="24"/>
        </w:rPr>
        <w:t>Δ</w:t>
      </w:r>
      <w:r w:rsidRPr="00985B9B">
        <w:rPr>
          <w:rFonts w:cstheme="minorHAnsi"/>
          <w:i/>
          <w:iCs/>
          <w:sz w:val="24"/>
          <w:szCs w:val="24"/>
        </w:rPr>
        <w:t>pilM</w:t>
      </w:r>
      <w:r w:rsidRPr="00565D53">
        <w:rPr>
          <w:rFonts w:cstheme="minorHAnsi"/>
          <w:i/>
          <w:iCs/>
          <w:sz w:val="24"/>
          <w:szCs w:val="24"/>
          <w:vertAlign w:val="superscript"/>
        </w:rPr>
        <w:t>iG</w:t>
      </w:r>
      <w:proofErr w:type="spellEnd"/>
      <w:r w:rsidRPr="00D5526D">
        <w:rPr>
          <w:rFonts w:cstheme="minorHAnsi"/>
          <w:sz w:val="24"/>
          <w:szCs w:val="24"/>
        </w:rPr>
        <w:t xml:space="preserve"> and </w:t>
      </w:r>
      <w:proofErr w:type="spellStart"/>
      <w:r w:rsidRPr="00D5526D">
        <w:rPr>
          <w:rFonts w:cstheme="minorHAnsi"/>
          <w:sz w:val="24"/>
          <w:szCs w:val="24"/>
        </w:rPr>
        <w:t>Δ</w:t>
      </w:r>
      <w:r w:rsidRPr="00985B9B">
        <w:rPr>
          <w:rFonts w:cstheme="minorHAnsi"/>
          <w:i/>
          <w:iCs/>
          <w:sz w:val="24"/>
          <w:szCs w:val="24"/>
        </w:rPr>
        <w:t>wecA</w:t>
      </w:r>
      <w:r w:rsidRPr="00565D53">
        <w:rPr>
          <w:rFonts w:cstheme="minorHAnsi"/>
          <w:i/>
          <w:iCs/>
          <w:sz w:val="24"/>
          <w:szCs w:val="24"/>
          <w:vertAlign w:val="superscript"/>
        </w:rPr>
        <w:t>iC</w:t>
      </w:r>
      <w:proofErr w:type="spellEnd"/>
      <w:r>
        <w:rPr>
          <w:rFonts w:cstheme="minorHAnsi"/>
          <w:i/>
          <w:iCs/>
          <w:sz w:val="24"/>
          <w:szCs w:val="24"/>
        </w:rPr>
        <w:t xml:space="preserve"> </w:t>
      </w:r>
      <w:r>
        <w:rPr>
          <w:rFonts w:cstheme="minorHAnsi"/>
          <w:sz w:val="24"/>
          <w:szCs w:val="24"/>
        </w:rPr>
        <w:t xml:space="preserve">did not differ from the ancestral strain </w:t>
      </w:r>
      <w:r w:rsidRPr="00860308">
        <w:rPr>
          <w:rFonts w:cstheme="minorHAnsi"/>
          <w:sz w:val="24"/>
          <w:szCs w:val="24"/>
        </w:rPr>
        <w:t>(</w:t>
      </w:r>
      <w:r w:rsidRPr="00E02377">
        <w:rPr>
          <w:rFonts w:cstheme="minorHAnsi"/>
          <w:sz w:val="24"/>
          <w:szCs w:val="24"/>
        </w:rPr>
        <w:t>Supplementary</w:t>
      </w:r>
      <w:r w:rsidRPr="00860308">
        <w:rPr>
          <w:rFonts w:cstheme="minorHAnsi"/>
          <w:sz w:val="24"/>
          <w:szCs w:val="24"/>
        </w:rPr>
        <w:t xml:space="preserve"> </w:t>
      </w:r>
      <w:r>
        <w:rPr>
          <w:rFonts w:cstheme="minorHAnsi"/>
          <w:sz w:val="24"/>
          <w:szCs w:val="24"/>
        </w:rPr>
        <w:t>F</w:t>
      </w:r>
      <w:r w:rsidRPr="00860308">
        <w:rPr>
          <w:rFonts w:cstheme="minorHAnsi"/>
          <w:sz w:val="24"/>
          <w:szCs w:val="24"/>
        </w:rPr>
        <w:t>ig. S</w:t>
      </w:r>
      <w:r>
        <w:rPr>
          <w:rFonts w:cstheme="minorHAnsi"/>
          <w:sz w:val="24"/>
          <w:szCs w:val="24"/>
        </w:rPr>
        <w:t>11</w:t>
      </w:r>
      <w:r w:rsidRPr="00860308">
        <w:rPr>
          <w:rFonts w:cstheme="minorHAnsi"/>
          <w:sz w:val="24"/>
          <w:szCs w:val="24"/>
        </w:rPr>
        <w:t>)</w:t>
      </w:r>
      <w:r>
        <w:rPr>
          <w:rFonts w:cstheme="minorHAnsi"/>
          <w:sz w:val="24"/>
          <w:szCs w:val="24"/>
        </w:rPr>
        <w:t xml:space="preserve">, they showed higher VOC tolerance to the mixture and five individual VOCs, with </w:t>
      </w:r>
      <w:proofErr w:type="spellStart"/>
      <w:r w:rsidRPr="00D5526D">
        <w:rPr>
          <w:rFonts w:cstheme="minorHAnsi"/>
          <w:sz w:val="24"/>
          <w:szCs w:val="24"/>
        </w:rPr>
        <w:t>Δ</w:t>
      </w:r>
      <w:r w:rsidRPr="00985B9B">
        <w:rPr>
          <w:rFonts w:cstheme="minorHAnsi"/>
          <w:i/>
          <w:iCs/>
          <w:sz w:val="24"/>
          <w:szCs w:val="24"/>
        </w:rPr>
        <w:t>wecA</w:t>
      </w:r>
      <w:r w:rsidRPr="00565D53">
        <w:rPr>
          <w:rFonts w:cstheme="minorHAnsi"/>
          <w:i/>
          <w:iCs/>
          <w:sz w:val="24"/>
          <w:szCs w:val="24"/>
          <w:vertAlign w:val="superscript"/>
        </w:rPr>
        <w:t>iC</w:t>
      </w:r>
      <w:proofErr w:type="spellEnd"/>
      <w:r w:rsidRPr="00A315C5" w:rsidDel="008858D4">
        <w:rPr>
          <w:rFonts w:cstheme="minorHAnsi"/>
          <w:i/>
          <w:iCs/>
          <w:sz w:val="24"/>
          <w:szCs w:val="24"/>
        </w:rPr>
        <w:t xml:space="preserve"> </w:t>
      </w:r>
      <w:r>
        <w:rPr>
          <w:rFonts w:cstheme="minorHAnsi"/>
          <w:sz w:val="24"/>
          <w:szCs w:val="24"/>
        </w:rPr>
        <w:t xml:space="preserve">being overall more tolerant (9-40%) than </w:t>
      </w:r>
      <w:proofErr w:type="spellStart"/>
      <w:r w:rsidRPr="00D5526D">
        <w:rPr>
          <w:rFonts w:cstheme="minorHAnsi"/>
          <w:sz w:val="24"/>
          <w:szCs w:val="24"/>
        </w:rPr>
        <w:t>Δ</w:t>
      </w:r>
      <w:proofErr w:type="gramStart"/>
      <w:r w:rsidRPr="00985B9B">
        <w:rPr>
          <w:rFonts w:cstheme="minorHAnsi"/>
          <w:i/>
          <w:iCs/>
          <w:sz w:val="24"/>
          <w:szCs w:val="24"/>
        </w:rPr>
        <w:t>pilM</w:t>
      </w:r>
      <w:r w:rsidRPr="00565D53">
        <w:rPr>
          <w:rFonts w:cstheme="minorHAnsi"/>
          <w:i/>
          <w:iCs/>
          <w:sz w:val="24"/>
          <w:szCs w:val="24"/>
          <w:vertAlign w:val="superscript"/>
        </w:rPr>
        <w:t>iG</w:t>
      </w:r>
      <w:proofErr w:type="spellEnd"/>
      <w:r w:rsidRPr="0013632C" w:rsidDel="008858D4">
        <w:rPr>
          <w:rFonts w:cstheme="minorHAnsi"/>
          <w:i/>
          <w:iCs/>
          <w:sz w:val="24"/>
          <w:szCs w:val="24"/>
        </w:rPr>
        <w:t xml:space="preserve"> </w:t>
      </w:r>
      <w:r>
        <w:rPr>
          <w:rFonts w:cstheme="minorHAnsi"/>
          <w:sz w:val="24"/>
          <w:szCs w:val="24"/>
        </w:rPr>
        <w:t xml:space="preserve"> (</w:t>
      </w:r>
      <w:proofErr w:type="gramEnd"/>
      <w:r>
        <w:rPr>
          <w:rFonts w:cstheme="minorHAnsi"/>
          <w:sz w:val="24"/>
          <w:szCs w:val="24"/>
        </w:rPr>
        <w:t>6-21%; F</w:t>
      </w:r>
      <w:r w:rsidRPr="00860308">
        <w:rPr>
          <w:rFonts w:cstheme="minorHAnsi"/>
          <w:sz w:val="24"/>
          <w:szCs w:val="24"/>
        </w:rPr>
        <w:t xml:space="preserve">ig. </w:t>
      </w:r>
      <w:r>
        <w:rPr>
          <w:rFonts w:cstheme="minorHAnsi"/>
          <w:sz w:val="24"/>
          <w:szCs w:val="24"/>
        </w:rPr>
        <w:t>7</w:t>
      </w:r>
      <w:r w:rsidRPr="00860308">
        <w:rPr>
          <w:rFonts w:cstheme="minorHAnsi"/>
          <w:sz w:val="24"/>
          <w:szCs w:val="24"/>
        </w:rPr>
        <w:t>)</w:t>
      </w:r>
      <w:r>
        <w:rPr>
          <w:rFonts w:cstheme="minorHAnsi"/>
          <w:sz w:val="24"/>
          <w:szCs w:val="24"/>
        </w:rPr>
        <w:t xml:space="preserve">. In the case of antibiotic tolerance, </w:t>
      </w:r>
      <w:proofErr w:type="spellStart"/>
      <w:r w:rsidRPr="00D5526D">
        <w:rPr>
          <w:rFonts w:cstheme="minorHAnsi"/>
          <w:sz w:val="24"/>
          <w:szCs w:val="24"/>
        </w:rPr>
        <w:t>Δ</w:t>
      </w:r>
      <w:r w:rsidRPr="00985B9B">
        <w:rPr>
          <w:rFonts w:cstheme="minorHAnsi"/>
          <w:i/>
          <w:iCs/>
          <w:sz w:val="24"/>
          <w:szCs w:val="24"/>
        </w:rPr>
        <w:t>pilM</w:t>
      </w:r>
      <w:r w:rsidRPr="00565D53">
        <w:rPr>
          <w:rFonts w:cstheme="minorHAnsi"/>
          <w:i/>
          <w:iCs/>
          <w:sz w:val="24"/>
          <w:szCs w:val="24"/>
          <w:vertAlign w:val="superscript"/>
        </w:rPr>
        <w:t>iG</w:t>
      </w:r>
      <w:proofErr w:type="spellEnd"/>
      <w:r>
        <w:rPr>
          <w:rFonts w:cstheme="minorHAnsi"/>
          <w:sz w:val="24"/>
          <w:szCs w:val="24"/>
        </w:rPr>
        <w:t xml:space="preserve"> showed 5-8% higher tolerance to all three antibiotics compared to ancestral strain, while </w:t>
      </w:r>
      <w:proofErr w:type="spellStart"/>
      <w:r w:rsidRPr="00D5526D">
        <w:rPr>
          <w:rFonts w:cstheme="minorHAnsi"/>
          <w:sz w:val="24"/>
          <w:szCs w:val="24"/>
        </w:rPr>
        <w:t>Δ</w:t>
      </w:r>
      <w:r w:rsidRPr="00985B9B">
        <w:rPr>
          <w:rFonts w:cstheme="minorHAnsi"/>
          <w:i/>
          <w:iCs/>
          <w:sz w:val="24"/>
          <w:szCs w:val="24"/>
        </w:rPr>
        <w:t>wecA</w:t>
      </w:r>
      <w:r w:rsidRPr="00565D53">
        <w:rPr>
          <w:rFonts w:cstheme="minorHAnsi"/>
          <w:i/>
          <w:iCs/>
          <w:sz w:val="24"/>
          <w:szCs w:val="24"/>
          <w:vertAlign w:val="superscript"/>
        </w:rPr>
        <w:t>iC</w:t>
      </w:r>
      <w:proofErr w:type="spellEnd"/>
      <w:r>
        <w:rPr>
          <w:rFonts w:cstheme="minorHAnsi"/>
          <w:sz w:val="24"/>
          <w:szCs w:val="24"/>
        </w:rPr>
        <w:t xml:space="preserve"> showed complete resistance to polymyxin B sulfate, clear increase in tolerance to rifamycin (36%) and slightly increased tolerance to erythromycin (4%) compared to ancestral strain </w:t>
      </w:r>
      <w:r w:rsidRPr="00860308">
        <w:rPr>
          <w:rFonts w:cstheme="minorHAnsi"/>
          <w:sz w:val="24"/>
          <w:szCs w:val="24"/>
        </w:rPr>
        <w:t>(</w:t>
      </w:r>
      <w:r>
        <w:rPr>
          <w:rFonts w:cstheme="minorHAnsi"/>
          <w:sz w:val="24"/>
          <w:szCs w:val="24"/>
        </w:rPr>
        <w:t>F</w:t>
      </w:r>
      <w:r w:rsidRPr="00860308">
        <w:rPr>
          <w:rFonts w:cstheme="minorHAnsi"/>
          <w:sz w:val="24"/>
          <w:szCs w:val="24"/>
        </w:rPr>
        <w:t xml:space="preserve">ig. </w:t>
      </w:r>
      <w:r>
        <w:rPr>
          <w:rFonts w:cstheme="minorHAnsi"/>
          <w:sz w:val="24"/>
          <w:szCs w:val="24"/>
        </w:rPr>
        <w:t>7</w:t>
      </w:r>
      <w:r w:rsidRPr="00860308">
        <w:rPr>
          <w:rFonts w:cstheme="minorHAnsi"/>
          <w:sz w:val="24"/>
          <w:szCs w:val="24"/>
        </w:rPr>
        <w:t>)</w:t>
      </w:r>
      <w:r>
        <w:rPr>
          <w:rFonts w:cstheme="minorHAnsi"/>
          <w:sz w:val="24"/>
          <w:szCs w:val="24"/>
        </w:rPr>
        <w:t xml:space="preserve">. Regarding the virulence traits measured </w:t>
      </w:r>
      <w:r>
        <w:rPr>
          <w:rFonts w:cstheme="minorHAnsi"/>
          <w:i/>
          <w:iCs/>
          <w:sz w:val="24"/>
          <w:szCs w:val="24"/>
        </w:rPr>
        <w:t>in vitro</w:t>
      </w:r>
      <w:r>
        <w:rPr>
          <w:rFonts w:cstheme="minorHAnsi"/>
          <w:sz w:val="24"/>
          <w:szCs w:val="24"/>
        </w:rPr>
        <w:t xml:space="preserve">, </w:t>
      </w:r>
      <w:proofErr w:type="spellStart"/>
      <w:r w:rsidRPr="00D5526D">
        <w:rPr>
          <w:rFonts w:cstheme="minorHAnsi"/>
          <w:sz w:val="24"/>
          <w:szCs w:val="24"/>
        </w:rPr>
        <w:t>Δ</w:t>
      </w:r>
      <w:r w:rsidRPr="00985B9B">
        <w:rPr>
          <w:rFonts w:cstheme="minorHAnsi"/>
          <w:i/>
          <w:iCs/>
          <w:sz w:val="24"/>
          <w:szCs w:val="24"/>
        </w:rPr>
        <w:t>pilM</w:t>
      </w:r>
      <w:r w:rsidRPr="00565D53">
        <w:rPr>
          <w:rFonts w:cstheme="minorHAnsi"/>
          <w:i/>
          <w:iCs/>
          <w:sz w:val="24"/>
          <w:szCs w:val="24"/>
          <w:vertAlign w:val="superscript"/>
        </w:rPr>
        <w:t>iG</w:t>
      </w:r>
      <w:proofErr w:type="spellEnd"/>
      <w:r>
        <w:rPr>
          <w:rFonts w:cstheme="minorHAnsi"/>
          <w:i/>
          <w:iCs/>
          <w:sz w:val="24"/>
          <w:szCs w:val="24"/>
        </w:rPr>
        <w:t xml:space="preserve"> </w:t>
      </w:r>
      <w:r>
        <w:rPr>
          <w:rFonts w:cstheme="minorHAnsi"/>
          <w:sz w:val="24"/>
          <w:szCs w:val="24"/>
        </w:rPr>
        <w:t xml:space="preserve">showed reduction only in swimming motility while </w:t>
      </w:r>
      <w:proofErr w:type="spellStart"/>
      <w:r w:rsidRPr="00D5526D">
        <w:rPr>
          <w:rFonts w:cstheme="minorHAnsi"/>
          <w:sz w:val="24"/>
          <w:szCs w:val="24"/>
        </w:rPr>
        <w:t>Δ</w:t>
      </w:r>
      <w:r w:rsidRPr="00985B9B">
        <w:rPr>
          <w:rFonts w:cstheme="minorHAnsi"/>
          <w:i/>
          <w:iCs/>
          <w:sz w:val="24"/>
          <w:szCs w:val="24"/>
        </w:rPr>
        <w:t>wecA</w:t>
      </w:r>
      <w:r w:rsidRPr="00565D53">
        <w:rPr>
          <w:rFonts w:cstheme="minorHAnsi"/>
          <w:i/>
          <w:iCs/>
          <w:sz w:val="24"/>
          <w:szCs w:val="24"/>
          <w:vertAlign w:val="superscript"/>
        </w:rPr>
        <w:t>iC</w:t>
      </w:r>
      <w:proofErr w:type="spellEnd"/>
      <w:r>
        <w:rPr>
          <w:rFonts w:cstheme="minorHAnsi"/>
          <w:sz w:val="24"/>
          <w:szCs w:val="24"/>
        </w:rPr>
        <w:t xml:space="preserve"> </w:t>
      </w:r>
      <w:r>
        <w:rPr>
          <w:rFonts w:cstheme="minorHAnsi"/>
          <w:sz w:val="24"/>
          <w:szCs w:val="24"/>
        </w:rPr>
        <w:lastRenderedPageBreak/>
        <w:t>showed reduction in both</w:t>
      </w:r>
      <w:r w:rsidRPr="00E77D0B">
        <w:rPr>
          <w:rFonts w:cstheme="minorHAnsi"/>
          <w:sz w:val="24"/>
          <w:szCs w:val="24"/>
        </w:rPr>
        <w:t xml:space="preserve"> </w:t>
      </w:r>
      <w:r>
        <w:rPr>
          <w:rFonts w:cstheme="minorHAnsi"/>
          <w:sz w:val="24"/>
          <w:szCs w:val="24"/>
        </w:rPr>
        <w:t xml:space="preserve">swimming and swarming motility </w:t>
      </w:r>
      <w:r w:rsidRPr="00860308">
        <w:rPr>
          <w:rFonts w:cstheme="minorHAnsi"/>
          <w:sz w:val="24"/>
          <w:szCs w:val="24"/>
        </w:rPr>
        <w:t>(</w:t>
      </w:r>
      <w:r>
        <w:rPr>
          <w:rFonts w:cstheme="minorHAnsi"/>
          <w:sz w:val="24"/>
          <w:szCs w:val="24"/>
        </w:rPr>
        <w:t>F</w:t>
      </w:r>
      <w:r w:rsidRPr="00860308">
        <w:rPr>
          <w:rFonts w:cstheme="minorHAnsi"/>
          <w:sz w:val="24"/>
          <w:szCs w:val="24"/>
        </w:rPr>
        <w:t xml:space="preserve">ig. </w:t>
      </w:r>
      <w:r>
        <w:rPr>
          <w:rFonts w:cstheme="minorHAnsi"/>
          <w:sz w:val="24"/>
          <w:szCs w:val="24"/>
        </w:rPr>
        <w:t>8</w:t>
      </w:r>
      <w:r w:rsidRPr="00860308">
        <w:rPr>
          <w:rFonts w:cstheme="minorHAnsi"/>
          <w:sz w:val="24"/>
          <w:szCs w:val="24"/>
        </w:rPr>
        <w:t>)</w:t>
      </w:r>
      <w:r>
        <w:rPr>
          <w:rFonts w:cstheme="minorHAnsi"/>
          <w:sz w:val="24"/>
          <w:szCs w:val="24"/>
        </w:rPr>
        <w:t xml:space="preserve">. Moreover, while both mutants showed reduced virulence </w:t>
      </w:r>
      <w:r>
        <w:rPr>
          <w:rFonts w:cstheme="minorHAnsi"/>
          <w:i/>
          <w:iCs/>
          <w:sz w:val="24"/>
          <w:szCs w:val="24"/>
        </w:rPr>
        <w:t xml:space="preserve">in planta </w:t>
      </w:r>
      <w:r>
        <w:rPr>
          <w:rFonts w:cstheme="minorHAnsi"/>
          <w:sz w:val="24"/>
          <w:szCs w:val="24"/>
        </w:rPr>
        <w:t xml:space="preserve">relative to the ancestral strain, this effect was much stronger with </w:t>
      </w:r>
      <w:proofErr w:type="spellStart"/>
      <w:r w:rsidRPr="00D5526D">
        <w:rPr>
          <w:rFonts w:cstheme="minorHAnsi"/>
          <w:sz w:val="24"/>
          <w:szCs w:val="24"/>
        </w:rPr>
        <w:t>Δ</w:t>
      </w:r>
      <w:r w:rsidRPr="00985B9B">
        <w:rPr>
          <w:rFonts w:cstheme="minorHAnsi"/>
          <w:i/>
          <w:iCs/>
          <w:sz w:val="24"/>
          <w:szCs w:val="24"/>
        </w:rPr>
        <w:t>pilM</w:t>
      </w:r>
      <w:r w:rsidRPr="00565D53">
        <w:rPr>
          <w:rFonts w:cstheme="minorHAnsi"/>
          <w:i/>
          <w:iCs/>
          <w:sz w:val="24"/>
          <w:szCs w:val="24"/>
          <w:vertAlign w:val="superscript"/>
        </w:rPr>
        <w:t>iG</w:t>
      </w:r>
      <w:proofErr w:type="spellEnd"/>
      <w:r>
        <w:rPr>
          <w:rFonts w:cstheme="minorHAnsi"/>
          <w:i/>
          <w:iCs/>
          <w:sz w:val="24"/>
          <w:szCs w:val="24"/>
        </w:rPr>
        <w:t xml:space="preserve"> </w:t>
      </w:r>
      <w:r>
        <w:rPr>
          <w:rFonts w:cstheme="minorHAnsi"/>
          <w:sz w:val="24"/>
          <w:szCs w:val="24"/>
        </w:rPr>
        <w:t xml:space="preserve">(58% reduction) compared to </w:t>
      </w:r>
      <w:proofErr w:type="spellStart"/>
      <w:r w:rsidRPr="00D5526D">
        <w:rPr>
          <w:rFonts w:cstheme="minorHAnsi"/>
          <w:sz w:val="24"/>
          <w:szCs w:val="24"/>
        </w:rPr>
        <w:t>Δ</w:t>
      </w:r>
      <w:r w:rsidRPr="00985B9B">
        <w:rPr>
          <w:rFonts w:cstheme="minorHAnsi"/>
          <w:i/>
          <w:iCs/>
          <w:sz w:val="24"/>
          <w:szCs w:val="24"/>
        </w:rPr>
        <w:t>wecA</w:t>
      </w:r>
      <w:r w:rsidRPr="00565D53">
        <w:rPr>
          <w:rFonts w:cstheme="minorHAnsi"/>
          <w:i/>
          <w:iCs/>
          <w:sz w:val="24"/>
          <w:szCs w:val="24"/>
          <w:vertAlign w:val="superscript"/>
        </w:rPr>
        <w:t>iC</w:t>
      </w:r>
      <w:proofErr w:type="spellEnd"/>
      <w:r>
        <w:rPr>
          <w:rFonts w:cstheme="minorHAnsi"/>
          <w:sz w:val="24"/>
          <w:szCs w:val="24"/>
        </w:rPr>
        <w:t xml:space="preserve"> (32% reduction; F</w:t>
      </w:r>
      <w:r w:rsidRPr="00860308">
        <w:rPr>
          <w:rFonts w:cstheme="minorHAnsi"/>
          <w:sz w:val="24"/>
          <w:szCs w:val="24"/>
        </w:rPr>
        <w:t xml:space="preserve">ig. </w:t>
      </w:r>
      <w:r>
        <w:rPr>
          <w:rFonts w:cstheme="minorHAnsi"/>
          <w:sz w:val="24"/>
          <w:szCs w:val="24"/>
        </w:rPr>
        <w:t>8</w:t>
      </w:r>
      <w:r w:rsidRPr="00860308">
        <w:rPr>
          <w:rFonts w:cstheme="minorHAnsi"/>
          <w:sz w:val="24"/>
          <w:szCs w:val="24"/>
        </w:rPr>
        <w:t>)</w:t>
      </w:r>
      <w:r>
        <w:rPr>
          <w:rFonts w:cstheme="minorHAnsi"/>
          <w:sz w:val="24"/>
          <w:szCs w:val="24"/>
        </w:rPr>
        <w:t xml:space="preserve">. These results suggest that both </w:t>
      </w:r>
      <w:proofErr w:type="spellStart"/>
      <w:r w:rsidRPr="003F3411">
        <w:rPr>
          <w:rFonts w:cstheme="minorHAnsi"/>
          <w:i/>
          <w:iCs/>
          <w:sz w:val="24"/>
          <w:szCs w:val="24"/>
        </w:rPr>
        <w:t>pilM</w:t>
      </w:r>
      <w:proofErr w:type="spellEnd"/>
      <w:r>
        <w:rPr>
          <w:rFonts w:cstheme="minorHAnsi"/>
          <w:sz w:val="24"/>
          <w:szCs w:val="24"/>
        </w:rPr>
        <w:t xml:space="preserve"> and </w:t>
      </w:r>
      <w:proofErr w:type="spellStart"/>
      <w:r w:rsidRPr="003F3411">
        <w:rPr>
          <w:rFonts w:cstheme="minorHAnsi"/>
          <w:i/>
          <w:iCs/>
          <w:sz w:val="24"/>
          <w:szCs w:val="24"/>
        </w:rPr>
        <w:t>wecA</w:t>
      </w:r>
      <w:proofErr w:type="spellEnd"/>
      <w:r>
        <w:rPr>
          <w:rFonts w:cstheme="minorHAnsi"/>
          <w:sz w:val="24"/>
          <w:szCs w:val="24"/>
        </w:rPr>
        <w:t xml:space="preserve"> mutations that were observed to evolve in parallel under VOC selection affected both increased antimicrobial tolerance and reduced virulence, potentially having synergistic, epistatic effects with H-VOC clones.</w:t>
      </w:r>
    </w:p>
    <w:p w14:paraId="27159E2B" w14:textId="6D1D0733" w:rsidR="003732CB" w:rsidRPr="008A2408" w:rsidRDefault="00F52495" w:rsidP="00DD0A55">
      <w:pPr>
        <w:autoSpaceDE w:val="0"/>
        <w:autoSpaceDN w:val="0"/>
        <w:adjustRightInd w:val="0"/>
        <w:snapToGrid w:val="0"/>
        <w:spacing w:after="0" w:line="480" w:lineRule="auto"/>
        <w:ind w:firstLine="720"/>
        <w:jc w:val="both"/>
        <w:rPr>
          <w:rFonts w:cstheme="minorHAnsi"/>
          <w:sz w:val="24"/>
          <w:szCs w:val="24"/>
        </w:rPr>
      </w:pPr>
      <w:r w:rsidRPr="008A2408">
        <w:rPr>
          <w:rFonts w:cstheme="minorHAnsi"/>
          <w:sz w:val="24"/>
          <w:szCs w:val="24"/>
        </w:rPr>
        <w:t>O</w:t>
      </w:r>
      <w:r w:rsidR="00BC5166" w:rsidRPr="008A2408">
        <w:rPr>
          <w:rFonts w:cstheme="minorHAnsi"/>
          <w:sz w:val="24"/>
          <w:szCs w:val="24"/>
        </w:rPr>
        <w:t xml:space="preserve">ur results </w:t>
      </w:r>
      <w:r w:rsidR="00825446" w:rsidRPr="008A2408">
        <w:rPr>
          <w:rFonts w:cstheme="minorHAnsi"/>
          <w:sz w:val="24"/>
          <w:szCs w:val="24"/>
        </w:rPr>
        <w:t xml:space="preserve">show </w:t>
      </w:r>
      <w:r w:rsidR="00BC5166" w:rsidRPr="008A2408">
        <w:rPr>
          <w:rFonts w:cstheme="minorHAnsi"/>
          <w:sz w:val="24"/>
          <w:szCs w:val="24"/>
        </w:rPr>
        <w:t>that</w:t>
      </w:r>
      <w:r w:rsidR="00D75658" w:rsidRPr="008A2408">
        <w:rPr>
          <w:rFonts w:cstheme="minorHAnsi"/>
          <w:sz w:val="24"/>
          <w:szCs w:val="24"/>
        </w:rPr>
        <w:t xml:space="preserve"> in addition to shaping</w:t>
      </w:r>
      <w:r w:rsidR="00BC5166" w:rsidRPr="008A2408">
        <w:rPr>
          <w:rFonts w:cstheme="minorHAnsi"/>
          <w:sz w:val="24"/>
          <w:szCs w:val="24"/>
        </w:rPr>
        <w:t xml:space="preserve"> </w:t>
      </w:r>
      <w:r w:rsidR="00917DFB" w:rsidRPr="008A2408">
        <w:rPr>
          <w:rFonts w:cstheme="minorHAnsi"/>
          <w:sz w:val="24"/>
          <w:szCs w:val="24"/>
        </w:rPr>
        <w:t>microbial</w:t>
      </w:r>
      <w:r w:rsidR="00D75658" w:rsidRPr="008A2408">
        <w:rPr>
          <w:rFonts w:cstheme="minorHAnsi"/>
          <w:sz w:val="24"/>
          <w:szCs w:val="24"/>
        </w:rPr>
        <w:t xml:space="preserve"> ecology </w:t>
      </w:r>
      <w:r w:rsidR="00D324F9">
        <w:rPr>
          <w:rFonts w:cstheme="minorHAnsi"/>
          <w:sz w:val="24"/>
          <w:szCs w:val="24"/>
        </w:rPr>
        <w:t>[2]</w:t>
      </w:r>
      <w:r w:rsidR="00D902DD" w:rsidRPr="008A2408">
        <w:rPr>
          <w:rFonts w:cstheme="minorHAnsi"/>
          <w:sz w:val="24"/>
          <w:szCs w:val="24"/>
          <w:shd w:val="clear" w:color="auto" w:fill="FFFFFF"/>
        </w:rPr>
        <w:t>,</w:t>
      </w:r>
      <w:r w:rsidR="00917DFB" w:rsidRPr="008A2408">
        <w:rPr>
          <w:rFonts w:cstheme="minorHAnsi"/>
          <w:sz w:val="24"/>
          <w:szCs w:val="24"/>
        </w:rPr>
        <w:t xml:space="preserve"> </w:t>
      </w:r>
      <w:r w:rsidR="00B72840">
        <w:rPr>
          <w:rFonts w:cstheme="minorHAnsi"/>
          <w:sz w:val="24"/>
          <w:szCs w:val="24"/>
        </w:rPr>
        <w:t xml:space="preserve">microbial </w:t>
      </w:r>
      <w:r w:rsidR="00917DFB" w:rsidRPr="008A2408">
        <w:rPr>
          <w:rFonts w:cstheme="minorHAnsi"/>
          <w:sz w:val="24"/>
          <w:szCs w:val="24"/>
        </w:rPr>
        <w:t xml:space="preserve">VOCs </w:t>
      </w:r>
      <w:r w:rsidR="008E5A98" w:rsidRPr="008A2408">
        <w:rPr>
          <w:rFonts w:cstheme="minorHAnsi"/>
          <w:sz w:val="24"/>
          <w:szCs w:val="24"/>
        </w:rPr>
        <w:t>can</w:t>
      </w:r>
      <w:r w:rsidR="00D75658" w:rsidRPr="008A2408">
        <w:rPr>
          <w:rFonts w:cstheme="minorHAnsi"/>
          <w:sz w:val="24"/>
          <w:szCs w:val="24"/>
        </w:rPr>
        <w:t xml:space="preserve"> also drive</w:t>
      </w:r>
      <w:r w:rsidR="008E5A98" w:rsidRPr="008A2408">
        <w:rPr>
          <w:rFonts w:cstheme="minorHAnsi"/>
          <w:sz w:val="24"/>
          <w:szCs w:val="24"/>
        </w:rPr>
        <w:t xml:space="preserve"> </w:t>
      </w:r>
      <w:r w:rsidR="00B72840">
        <w:rPr>
          <w:rFonts w:cstheme="minorHAnsi"/>
          <w:sz w:val="24"/>
          <w:szCs w:val="24"/>
        </w:rPr>
        <w:t>plant pathogen</w:t>
      </w:r>
      <w:r w:rsidR="008E5A98" w:rsidRPr="008A2408">
        <w:rPr>
          <w:rFonts w:cstheme="minorHAnsi"/>
          <w:sz w:val="24"/>
          <w:szCs w:val="24"/>
        </w:rPr>
        <w:t xml:space="preserve"> evolution</w:t>
      </w:r>
      <w:r w:rsidR="00D75658" w:rsidRPr="008A2408">
        <w:rPr>
          <w:rFonts w:cstheme="minorHAnsi"/>
          <w:sz w:val="24"/>
          <w:szCs w:val="24"/>
        </w:rPr>
        <w:t xml:space="preserve"> by selecting VOC-tolerant mutants</w:t>
      </w:r>
      <w:r w:rsidR="00D83DC0" w:rsidRPr="008A2408">
        <w:rPr>
          <w:rFonts w:cstheme="minorHAnsi"/>
          <w:sz w:val="24"/>
          <w:szCs w:val="24"/>
        </w:rPr>
        <w:t xml:space="preserve"> that show cross-tolerance to several antibiotics</w:t>
      </w:r>
      <w:r w:rsidR="00767124" w:rsidRPr="008A2408">
        <w:rPr>
          <w:rFonts w:cstheme="minorHAnsi"/>
          <w:sz w:val="24"/>
          <w:szCs w:val="24"/>
        </w:rPr>
        <w:t>.</w:t>
      </w:r>
      <w:r w:rsidR="00D83DC0" w:rsidRPr="008A2408">
        <w:rPr>
          <w:rFonts w:cstheme="minorHAnsi"/>
          <w:sz w:val="24"/>
          <w:szCs w:val="24"/>
        </w:rPr>
        <w:t xml:space="preserve"> </w:t>
      </w:r>
      <w:r w:rsidR="00711BD1" w:rsidRPr="008A2408">
        <w:rPr>
          <w:rFonts w:cstheme="minorHAnsi"/>
          <w:sz w:val="24"/>
          <w:szCs w:val="24"/>
        </w:rPr>
        <w:t xml:space="preserve">Mechanistically, VOC-tolerance was likely driven by reduced membrane permeability, which could have provided tolerance to both hydrophobic antibiotics and VOCs used in our experiments. </w:t>
      </w:r>
      <w:r w:rsidR="003A1204">
        <w:rPr>
          <w:rFonts w:cstheme="minorHAnsi"/>
          <w:sz w:val="24"/>
          <w:szCs w:val="24"/>
        </w:rPr>
        <w:t>The</w:t>
      </w:r>
      <w:r w:rsidR="00767124" w:rsidRPr="008A2408">
        <w:rPr>
          <w:rFonts w:cstheme="minorHAnsi"/>
          <w:sz w:val="24"/>
          <w:szCs w:val="24"/>
        </w:rPr>
        <w:t xml:space="preserve"> mutations associated with tolerance were also linked to reduced virulence </w:t>
      </w:r>
      <w:r w:rsidR="00767124" w:rsidRPr="008A2408">
        <w:rPr>
          <w:rFonts w:cstheme="minorHAnsi"/>
          <w:i/>
          <w:iCs/>
          <w:sz w:val="24"/>
          <w:szCs w:val="24"/>
        </w:rPr>
        <w:t>in vitro</w:t>
      </w:r>
      <w:r w:rsidR="00767124" w:rsidRPr="008A2408">
        <w:rPr>
          <w:rFonts w:cstheme="minorHAnsi"/>
          <w:sz w:val="24"/>
          <w:szCs w:val="24"/>
        </w:rPr>
        <w:t xml:space="preserve"> and </w:t>
      </w:r>
      <w:r w:rsidR="00767124" w:rsidRPr="008A2408">
        <w:rPr>
          <w:rFonts w:cstheme="minorHAnsi"/>
          <w:i/>
          <w:iCs/>
          <w:sz w:val="24"/>
          <w:szCs w:val="24"/>
        </w:rPr>
        <w:t>in planta</w:t>
      </w:r>
      <w:r w:rsidR="00767124" w:rsidRPr="008A2408">
        <w:rPr>
          <w:rFonts w:cstheme="minorHAnsi"/>
          <w:sz w:val="24"/>
          <w:szCs w:val="24"/>
        </w:rPr>
        <w:t xml:space="preserve">. VOCs could thus be used as selective agents to weaken </w:t>
      </w:r>
      <w:r w:rsidR="00E5199B">
        <w:rPr>
          <w:rFonts w:cstheme="minorHAnsi"/>
          <w:sz w:val="24"/>
          <w:szCs w:val="24"/>
        </w:rPr>
        <w:t xml:space="preserve">plant </w:t>
      </w:r>
      <w:r w:rsidR="00767124" w:rsidRPr="008A2408">
        <w:rPr>
          <w:rFonts w:cstheme="minorHAnsi"/>
          <w:sz w:val="24"/>
          <w:szCs w:val="24"/>
        </w:rPr>
        <w:t xml:space="preserve">pathogen virulence via fitness trade-offs, similar to </w:t>
      </w:r>
      <w:r w:rsidR="00645FCD">
        <w:rPr>
          <w:rFonts w:cstheme="minorHAnsi"/>
          <w:sz w:val="24"/>
          <w:szCs w:val="24"/>
        </w:rPr>
        <w:t xml:space="preserve">trade-offs exerted by </w:t>
      </w:r>
      <w:r w:rsidR="00767124" w:rsidRPr="008A2408">
        <w:rPr>
          <w:rFonts w:cstheme="minorHAnsi"/>
          <w:sz w:val="24"/>
          <w:szCs w:val="24"/>
        </w:rPr>
        <w:t xml:space="preserve">parasitic bacteriophages </w:t>
      </w:r>
      <w:r w:rsidR="000D15EE">
        <w:rPr>
          <w:rFonts w:cstheme="minorHAnsi"/>
          <w:sz w:val="24"/>
          <w:szCs w:val="24"/>
        </w:rPr>
        <w:t>[</w:t>
      </w:r>
      <w:r w:rsidR="00FB2096">
        <w:rPr>
          <w:rFonts w:cstheme="minorHAnsi"/>
          <w:sz w:val="24"/>
          <w:szCs w:val="24"/>
        </w:rPr>
        <w:t>60</w:t>
      </w:r>
      <w:r w:rsidR="000D15EE">
        <w:rPr>
          <w:rFonts w:cstheme="minorHAnsi"/>
          <w:sz w:val="24"/>
          <w:szCs w:val="24"/>
        </w:rPr>
        <w:t xml:space="preserve">, </w:t>
      </w:r>
      <w:r w:rsidR="00115221">
        <w:rPr>
          <w:rFonts w:cstheme="minorHAnsi"/>
          <w:sz w:val="24"/>
          <w:szCs w:val="24"/>
        </w:rPr>
        <w:t>6</w:t>
      </w:r>
      <w:r w:rsidR="00FB2096">
        <w:rPr>
          <w:rFonts w:cstheme="minorHAnsi"/>
          <w:sz w:val="24"/>
          <w:szCs w:val="24"/>
        </w:rPr>
        <w:t>1</w:t>
      </w:r>
      <w:r w:rsidR="000D15EE">
        <w:rPr>
          <w:rFonts w:cstheme="minorHAnsi"/>
          <w:sz w:val="24"/>
          <w:szCs w:val="24"/>
        </w:rPr>
        <w:t>]</w:t>
      </w:r>
      <w:r w:rsidR="00767124" w:rsidRPr="008A2408">
        <w:rPr>
          <w:rFonts w:cstheme="minorHAnsi"/>
          <w:sz w:val="24"/>
          <w:szCs w:val="24"/>
        </w:rPr>
        <w:t xml:space="preserve">. </w:t>
      </w:r>
      <w:r w:rsidR="00711BD1" w:rsidRPr="008A2408">
        <w:rPr>
          <w:rFonts w:cstheme="minorHAnsi"/>
          <w:sz w:val="24"/>
          <w:szCs w:val="24"/>
        </w:rPr>
        <w:t xml:space="preserve">In the future, it would be interesting to </w:t>
      </w:r>
      <w:r w:rsidR="00645FCD">
        <w:rPr>
          <w:rFonts w:cstheme="minorHAnsi"/>
          <w:sz w:val="24"/>
          <w:szCs w:val="24"/>
        </w:rPr>
        <w:t xml:space="preserve">explore </w:t>
      </w:r>
      <w:r w:rsidR="00711BD1" w:rsidRPr="008A2408">
        <w:rPr>
          <w:rFonts w:cstheme="minorHAnsi"/>
          <w:sz w:val="24"/>
          <w:szCs w:val="24"/>
        </w:rPr>
        <w:t xml:space="preserve">if more specialized VOC-tolerance </w:t>
      </w:r>
      <w:r w:rsidR="00645FCD">
        <w:rPr>
          <w:rFonts w:cstheme="minorHAnsi"/>
          <w:sz w:val="24"/>
          <w:szCs w:val="24"/>
        </w:rPr>
        <w:t>might</w:t>
      </w:r>
      <w:r w:rsidR="00645FCD" w:rsidRPr="008A2408">
        <w:rPr>
          <w:rFonts w:cstheme="minorHAnsi"/>
          <w:sz w:val="24"/>
          <w:szCs w:val="24"/>
        </w:rPr>
        <w:t xml:space="preserve"> </w:t>
      </w:r>
      <w:r w:rsidR="00711BD1" w:rsidRPr="008A2408">
        <w:rPr>
          <w:rFonts w:cstheme="minorHAnsi"/>
          <w:sz w:val="24"/>
          <w:szCs w:val="24"/>
        </w:rPr>
        <w:t>evolve when bacteria are exposed to single VOCs instead of complex VOC mixtures.</w:t>
      </w:r>
      <w:r w:rsidR="007A7148" w:rsidRPr="008A2408">
        <w:rPr>
          <w:rFonts w:cstheme="minorHAnsi"/>
          <w:sz w:val="24"/>
          <w:szCs w:val="24"/>
        </w:rPr>
        <w:t xml:space="preserve"> However, considering the high prevalence and complexity of VOCs in the soils</w:t>
      </w:r>
      <w:r w:rsidR="001731E1">
        <w:rPr>
          <w:rFonts w:cstheme="minorHAnsi"/>
          <w:sz w:val="24"/>
          <w:szCs w:val="24"/>
        </w:rPr>
        <w:t xml:space="preserve"> [</w:t>
      </w:r>
      <w:r w:rsidR="00115221">
        <w:rPr>
          <w:rFonts w:cstheme="minorHAnsi"/>
          <w:sz w:val="24"/>
          <w:szCs w:val="24"/>
        </w:rPr>
        <w:t>6</w:t>
      </w:r>
      <w:r w:rsidR="00FB2096">
        <w:rPr>
          <w:rFonts w:cstheme="minorHAnsi"/>
          <w:sz w:val="24"/>
          <w:szCs w:val="24"/>
        </w:rPr>
        <w:t>2</w:t>
      </w:r>
      <w:r w:rsidR="001731E1">
        <w:rPr>
          <w:rFonts w:cstheme="minorHAnsi"/>
          <w:sz w:val="24"/>
          <w:szCs w:val="24"/>
        </w:rPr>
        <w:t>]</w:t>
      </w:r>
      <w:r w:rsidR="00801460" w:rsidRPr="008A2408">
        <w:rPr>
          <w:rFonts w:cstheme="minorHAnsi"/>
          <w:sz w:val="24"/>
          <w:szCs w:val="24"/>
        </w:rPr>
        <w:t>,</w:t>
      </w:r>
      <w:r w:rsidR="007A7148" w:rsidRPr="008A2408">
        <w:rPr>
          <w:rFonts w:cstheme="minorHAnsi"/>
          <w:sz w:val="24"/>
          <w:szCs w:val="24"/>
        </w:rPr>
        <w:t xml:space="preserve"> </w:t>
      </w:r>
      <w:r w:rsidR="00801460" w:rsidRPr="008A2408">
        <w:rPr>
          <w:rFonts w:cstheme="minorHAnsi"/>
          <w:sz w:val="24"/>
          <w:szCs w:val="24"/>
        </w:rPr>
        <w:t xml:space="preserve">microbial VOCs </w:t>
      </w:r>
      <w:r w:rsidR="007A7148" w:rsidRPr="008A2408">
        <w:rPr>
          <w:rFonts w:cstheme="minorHAnsi"/>
          <w:sz w:val="24"/>
          <w:szCs w:val="24"/>
        </w:rPr>
        <w:t>could commonly select for generalized stress tolerance mechanisms</w:t>
      </w:r>
      <w:r w:rsidR="001518CF">
        <w:rPr>
          <w:rFonts w:cstheme="minorHAnsi"/>
          <w:sz w:val="24"/>
          <w:szCs w:val="24"/>
        </w:rPr>
        <w:t xml:space="preserve"> </w:t>
      </w:r>
      <w:r w:rsidR="00FA2132">
        <w:rPr>
          <w:rFonts w:cstheme="minorHAnsi"/>
          <w:sz w:val="24"/>
          <w:szCs w:val="24"/>
        </w:rPr>
        <w:t xml:space="preserve">instead of </w:t>
      </w:r>
      <w:r w:rsidR="00565D53">
        <w:rPr>
          <w:rFonts w:cstheme="minorHAnsi"/>
          <w:sz w:val="24"/>
          <w:szCs w:val="24"/>
        </w:rPr>
        <w:t>narrower</w:t>
      </w:r>
      <w:r w:rsidR="00904091">
        <w:rPr>
          <w:rFonts w:cstheme="minorHAnsi"/>
          <w:sz w:val="24"/>
          <w:szCs w:val="24"/>
        </w:rPr>
        <w:t xml:space="preserve"> </w:t>
      </w:r>
      <w:r w:rsidR="00FA2132">
        <w:rPr>
          <w:rFonts w:cstheme="minorHAnsi"/>
          <w:sz w:val="24"/>
          <w:szCs w:val="24"/>
        </w:rPr>
        <w:t>specialist tolerance</w:t>
      </w:r>
      <w:r w:rsidR="007A7148" w:rsidRPr="008A2408">
        <w:rPr>
          <w:rFonts w:cstheme="minorHAnsi"/>
          <w:sz w:val="24"/>
          <w:szCs w:val="24"/>
        </w:rPr>
        <w:t>.</w:t>
      </w:r>
      <w:r w:rsidR="00FA2132">
        <w:rPr>
          <w:rFonts w:cstheme="minorHAnsi"/>
          <w:sz w:val="24"/>
          <w:szCs w:val="24"/>
        </w:rPr>
        <w:t xml:space="preserve"> Also, f</w:t>
      </w:r>
      <w:r w:rsidR="00D4172D" w:rsidRPr="008A2408">
        <w:rPr>
          <w:rFonts w:cstheme="minorHAnsi"/>
          <w:sz w:val="24"/>
          <w:szCs w:val="24"/>
        </w:rPr>
        <w:t>urther long</w:t>
      </w:r>
      <w:r w:rsidR="007D7732" w:rsidRPr="008A2408">
        <w:rPr>
          <w:rFonts w:cstheme="minorHAnsi"/>
          <w:sz w:val="24"/>
          <w:szCs w:val="24"/>
        </w:rPr>
        <w:t>-</w:t>
      </w:r>
      <w:r w:rsidR="00D4172D" w:rsidRPr="008A2408">
        <w:rPr>
          <w:rFonts w:cstheme="minorHAnsi"/>
          <w:sz w:val="24"/>
          <w:szCs w:val="24"/>
        </w:rPr>
        <w:t xml:space="preserve">term selection experiments are required to explore if </w:t>
      </w:r>
      <w:r w:rsidR="002216BB" w:rsidRPr="005D74C8">
        <w:rPr>
          <w:rFonts w:cstheme="minorHAnsi"/>
          <w:i/>
          <w:iCs/>
          <w:sz w:val="24"/>
          <w:szCs w:val="24"/>
          <w:lang w:val="en-GB"/>
        </w:rPr>
        <w:t>R. solanacearum</w:t>
      </w:r>
      <w:r w:rsidR="00D4172D" w:rsidRPr="008A2408">
        <w:rPr>
          <w:rFonts w:cstheme="minorHAnsi"/>
          <w:sz w:val="24"/>
          <w:szCs w:val="24"/>
        </w:rPr>
        <w:t xml:space="preserve"> can evolve compensatory mutations </w:t>
      </w:r>
      <w:r w:rsidR="00B0109F">
        <w:rPr>
          <w:rFonts w:cstheme="minorHAnsi"/>
          <w:sz w:val="24"/>
          <w:szCs w:val="24"/>
        </w:rPr>
        <w:t>[</w:t>
      </w:r>
      <w:r w:rsidR="00E805E0">
        <w:rPr>
          <w:rFonts w:cstheme="minorHAnsi"/>
          <w:sz w:val="24"/>
          <w:szCs w:val="24"/>
        </w:rPr>
        <w:t>6</w:t>
      </w:r>
      <w:r w:rsidR="00FB2096">
        <w:rPr>
          <w:rFonts w:cstheme="minorHAnsi"/>
          <w:sz w:val="24"/>
          <w:szCs w:val="24"/>
        </w:rPr>
        <w:t>3</w:t>
      </w:r>
      <w:r w:rsidR="00B0109F">
        <w:rPr>
          <w:rFonts w:cstheme="minorHAnsi"/>
          <w:sz w:val="24"/>
          <w:szCs w:val="24"/>
        </w:rPr>
        <w:t>]</w:t>
      </w:r>
      <w:r w:rsidR="00FA2132">
        <w:rPr>
          <w:rFonts w:cstheme="minorHAnsi"/>
          <w:sz w:val="24"/>
          <w:szCs w:val="24"/>
        </w:rPr>
        <w:t xml:space="preserve"> </w:t>
      </w:r>
      <w:r w:rsidR="00D4172D" w:rsidRPr="008A2408">
        <w:rPr>
          <w:rFonts w:cstheme="minorHAnsi"/>
          <w:sz w:val="24"/>
          <w:szCs w:val="24"/>
        </w:rPr>
        <w:t xml:space="preserve">that will help it regain virulence </w:t>
      </w:r>
      <w:r w:rsidR="00FA2132">
        <w:rPr>
          <w:rFonts w:cstheme="minorHAnsi"/>
          <w:sz w:val="24"/>
          <w:szCs w:val="24"/>
        </w:rPr>
        <w:t>subsequently after evolving</w:t>
      </w:r>
      <w:r w:rsidR="00D4172D" w:rsidRPr="008A2408">
        <w:rPr>
          <w:rFonts w:cstheme="minorHAnsi"/>
          <w:sz w:val="24"/>
          <w:szCs w:val="24"/>
        </w:rPr>
        <w:t xml:space="preserve"> VOC-tolerance</w:t>
      </w:r>
      <w:r w:rsidR="00FA2132">
        <w:rPr>
          <w:rFonts w:cstheme="minorHAnsi"/>
          <w:sz w:val="24"/>
          <w:szCs w:val="24"/>
        </w:rPr>
        <w:t>.</w:t>
      </w:r>
      <w:r w:rsidR="002B683A">
        <w:rPr>
          <w:rFonts w:cstheme="minorHAnsi"/>
          <w:sz w:val="24"/>
          <w:szCs w:val="24"/>
        </w:rPr>
        <w:t xml:space="preserve"> </w:t>
      </w:r>
      <w:r w:rsidR="00FB3FEF">
        <w:rPr>
          <w:rFonts w:cstheme="minorHAnsi"/>
          <w:sz w:val="24"/>
          <w:szCs w:val="24"/>
        </w:rPr>
        <w:t xml:space="preserve">Additional </w:t>
      </w:r>
      <w:r w:rsidR="00EE4AA4" w:rsidRPr="008A2408">
        <w:rPr>
          <w:rFonts w:cstheme="minorHAnsi"/>
          <w:sz w:val="24"/>
          <w:szCs w:val="24"/>
        </w:rPr>
        <w:t xml:space="preserve">experiments in soil and plant mesocosms </w:t>
      </w:r>
      <w:r w:rsidR="002B683A">
        <w:rPr>
          <w:rFonts w:cstheme="minorHAnsi"/>
          <w:sz w:val="24"/>
          <w:szCs w:val="24"/>
        </w:rPr>
        <w:t xml:space="preserve">are also required </w:t>
      </w:r>
      <w:r w:rsidR="00EE4AA4" w:rsidRPr="008A2408">
        <w:rPr>
          <w:rFonts w:cstheme="minorHAnsi"/>
          <w:sz w:val="24"/>
          <w:szCs w:val="24"/>
        </w:rPr>
        <w:t xml:space="preserve">to quantify potential VOC-tolerance evolution in </w:t>
      </w:r>
      <w:r w:rsidR="007903FB" w:rsidRPr="008A2408">
        <w:rPr>
          <w:rFonts w:cstheme="minorHAnsi"/>
          <w:sz w:val="24"/>
          <w:szCs w:val="24"/>
        </w:rPr>
        <w:t xml:space="preserve">spatially structured </w:t>
      </w:r>
      <w:r w:rsidR="002B683A">
        <w:rPr>
          <w:rFonts w:cstheme="minorHAnsi"/>
          <w:sz w:val="24"/>
          <w:szCs w:val="24"/>
        </w:rPr>
        <w:t>and</w:t>
      </w:r>
      <w:r w:rsidR="007903FB" w:rsidRPr="008A2408">
        <w:rPr>
          <w:rFonts w:cstheme="minorHAnsi"/>
          <w:sz w:val="24"/>
          <w:szCs w:val="24"/>
        </w:rPr>
        <w:t xml:space="preserve"> more complex microbial communities</w:t>
      </w:r>
      <w:r w:rsidR="00486F03" w:rsidRPr="008A2408">
        <w:rPr>
          <w:rFonts w:cstheme="minorHAnsi"/>
          <w:sz w:val="24"/>
          <w:szCs w:val="24"/>
        </w:rPr>
        <w:t xml:space="preserve"> </w:t>
      </w:r>
      <w:r w:rsidR="000D15EE">
        <w:rPr>
          <w:rFonts w:cstheme="minorHAnsi"/>
          <w:sz w:val="24"/>
          <w:szCs w:val="24"/>
        </w:rPr>
        <w:t>[</w:t>
      </w:r>
      <w:r w:rsidR="00E805E0">
        <w:rPr>
          <w:rFonts w:cstheme="minorHAnsi"/>
          <w:sz w:val="24"/>
          <w:szCs w:val="24"/>
        </w:rPr>
        <w:t>6</w:t>
      </w:r>
      <w:r w:rsidR="00FB2096">
        <w:rPr>
          <w:rFonts w:cstheme="minorHAnsi"/>
          <w:sz w:val="24"/>
          <w:szCs w:val="24"/>
        </w:rPr>
        <w:t>4</w:t>
      </w:r>
      <w:r w:rsidR="000D15EE">
        <w:rPr>
          <w:rFonts w:cstheme="minorHAnsi"/>
          <w:sz w:val="24"/>
          <w:szCs w:val="24"/>
        </w:rPr>
        <w:t xml:space="preserve">, </w:t>
      </w:r>
      <w:r w:rsidR="00E805E0">
        <w:rPr>
          <w:rFonts w:cstheme="minorHAnsi"/>
          <w:sz w:val="24"/>
          <w:szCs w:val="24"/>
        </w:rPr>
        <w:t>6</w:t>
      </w:r>
      <w:r w:rsidR="00FB2096">
        <w:rPr>
          <w:rFonts w:cstheme="minorHAnsi"/>
          <w:sz w:val="24"/>
          <w:szCs w:val="24"/>
        </w:rPr>
        <w:t>5</w:t>
      </w:r>
      <w:r w:rsidR="000D15EE">
        <w:rPr>
          <w:rFonts w:cstheme="minorHAnsi"/>
          <w:sz w:val="24"/>
          <w:szCs w:val="24"/>
        </w:rPr>
        <w:t>]</w:t>
      </w:r>
      <w:r w:rsidR="00880ECA">
        <w:rPr>
          <w:rFonts w:cstheme="minorHAnsi"/>
          <w:sz w:val="24"/>
          <w:szCs w:val="24"/>
        </w:rPr>
        <w:t xml:space="preserve"> that could for example magnify the costs of adaptation</w:t>
      </w:r>
      <w:r w:rsidR="00B0109F">
        <w:rPr>
          <w:rFonts w:cstheme="minorHAnsi"/>
          <w:sz w:val="24"/>
          <w:szCs w:val="24"/>
        </w:rPr>
        <w:t xml:space="preserve"> </w:t>
      </w:r>
      <w:r w:rsidR="00B0109F">
        <w:rPr>
          <w:rFonts w:cstheme="minorHAnsi"/>
          <w:sz w:val="24"/>
          <w:szCs w:val="24"/>
        </w:rPr>
        <w:lastRenderedPageBreak/>
        <w:t>[</w:t>
      </w:r>
      <w:r w:rsidR="00E805E0">
        <w:rPr>
          <w:rFonts w:cstheme="minorHAnsi"/>
          <w:sz w:val="24"/>
          <w:szCs w:val="24"/>
        </w:rPr>
        <w:t>6</w:t>
      </w:r>
      <w:r w:rsidR="00FB2096">
        <w:rPr>
          <w:rFonts w:cstheme="minorHAnsi"/>
          <w:sz w:val="24"/>
          <w:szCs w:val="24"/>
        </w:rPr>
        <w:t>6</w:t>
      </w:r>
      <w:r w:rsidR="00B0109F">
        <w:rPr>
          <w:rFonts w:cstheme="minorHAnsi"/>
          <w:sz w:val="24"/>
          <w:szCs w:val="24"/>
        </w:rPr>
        <w:t>]</w:t>
      </w:r>
      <w:r w:rsidR="007903FB" w:rsidRPr="008A2408">
        <w:rPr>
          <w:rFonts w:cstheme="minorHAnsi"/>
          <w:sz w:val="24"/>
          <w:szCs w:val="24"/>
        </w:rPr>
        <w:t>.</w:t>
      </w:r>
      <w:r w:rsidR="005B45AA" w:rsidRPr="008A2408">
        <w:rPr>
          <w:rFonts w:cstheme="minorHAnsi"/>
          <w:sz w:val="24"/>
          <w:szCs w:val="24"/>
        </w:rPr>
        <w:t xml:space="preserve"> </w:t>
      </w:r>
      <w:r w:rsidR="00500E30" w:rsidRPr="008A2408">
        <w:rPr>
          <w:rFonts w:cstheme="minorHAnsi"/>
          <w:sz w:val="24"/>
          <w:szCs w:val="24"/>
        </w:rPr>
        <w:t xml:space="preserve">In conclusion, </w:t>
      </w:r>
      <w:r w:rsidR="007903FB" w:rsidRPr="008A2408">
        <w:rPr>
          <w:rFonts w:cstheme="minorHAnsi"/>
          <w:sz w:val="24"/>
          <w:szCs w:val="24"/>
        </w:rPr>
        <w:t xml:space="preserve">our findings suggest that antimicrobial tolerance </w:t>
      </w:r>
      <w:r w:rsidR="00E5199B">
        <w:rPr>
          <w:rFonts w:cstheme="minorHAnsi"/>
          <w:sz w:val="24"/>
          <w:szCs w:val="24"/>
        </w:rPr>
        <w:t xml:space="preserve">in plant pathogens </w:t>
      </w:r>
      <w:r w:rsidR="007903FB" w:rsidRPr="008A2408">
        <w:rPr>
          <w:rFonts w:cstheme="minorHAnsi"/>
          <w:sz w:val="24"/>
          <w:szCs w:val="24"/>
        </w:rPr>
        <w:t>c</w:t>
      </w:r>
      <w:r w:rsidR="00B003A5" w:rsidRPr="008A2408">
        <w:rPr>
          <w:rFonts w:cstheme="minorHAnsi"/>
          <w:sz w:val="24"/>
          <w:szCs w:val="24"/>
        </w:rPr>
        <w:t>an</w:t>
      </w:r>
      <w:r w:rsidR="007903FB" w:rsidRPr="008A2408">
        <w:rPr>
          <w:rFonts w:cstheme="minorHAnsi"/>
          <w:sz w:val="24"/>
          <w:szCs w:val="24"/>
        </w:rPr>
        <w:t xml:space="preserve"> evolve through VOC exposure</w:t>
      </w:r>
      <w:r w:rsidR="00EA2FE3">
        <w:rPr>
          <w:rFonts w:cstheme="minorHAnsi"/>
          <w:sz w:val="24"/>
          <w:szCs w:val="24"/>
        </w:rPr>
        <w:t xml:space="preserve"> by another bacterium</w:t>
      </w:r>
      <w:r w:rsidR="00803D80" w:rsidRPr="008A2408">
        <w:rPr>
          <w:rFonts w:cstheme="minorHAnsi"/>
          <w:sz w:val="24"/>
          <w:szCs w:val="24"/>
        </w:rPr>
        <w:t xml:space="preserve">, highlighting the importance of </w:t>
      </w:r>
      <w:r w:rsidR="00133267" w:rsidRPr="008A2408">
        <w:rPr>
          <w:rFonts w:cstheme="minorHAnsi"/>
          <w:sz w:val="24"/>
          <w:szCs w:val="24"/>
        </w:rPr>
        <w:t>community context for the evolution of</w:t>
      </w:r>
      <w:r w:rsidR="00803D80" w:rsidRPr="008A2408">
        <w:rPr>
          <w:rFonts w:cstheme="minorHAnsi"/>
          <w:sz w:val="24"/>
          <w:szCs w:val="24"/>
        </w:rPr>
        <w:t xml:space="preserve"> </w:t>
      </w:r>
      <w:r w:rsidR="00133267" w:rsidRPr="008A2408">
        <w:rPr>
          <w:rFonts w:cstheme="minorHAnsi"/>
          <w:sz w:val="24"/>
          <w:szCs w:val="24"/>
        </w:rPr>
        <w:t>antibiotic resistance in natural environments</w:t>
      </w:r>
      <w:r w:rsidR="00014DEC" w:rsidRPr="008A2408">
        <w:rPr>
          <w:rFonts w:cstheme="minorHAnsi"/>
          <w:sz w:val="24"/>
          <w:szCs w:val="24"/>
        </w:rPr>
        <w:t xml:space="preserve"> </w:t>
      </w:r>
      <w:r w:rsidR="000D15EE">
        <w:rPr>
          <w:rFonts w:cstheme="minorHAnsi"/>
          <w:sz w:val="24"/>
          <w:szCs w:val="24"/>
        </w:rPr>
        <w:t>[</w:t>
      </w:r>
      <w:r w:rsidR="00E805E0">
        <w:rPr>
          <w:rFonts w:cstheme="minorHAnsi"/>
          <w:sz w:val="24"/>
          <w:szCs w:val="24"/>
        </w:rPr>
        <w:t>6</w:t>
      </w:r>
      <w:r w:rsidR="00FB2096">
        <w:rPr>
          <w:rFonts w:cstheme="minorHAnsi"/>
          <w:sz w:val="24"/>
          <w:szCs w:val="24"/>
        </w:rPr>
        <w:t>7</w:t>
      </w:r>
      <w:r w:rsidR="000D15EE">
        <w:rPr>
          <w:rFonts w:cstheme="minorHAnsi"/>
          <w:sz w:val="24"/>
          <w:szCs w:val="24"/>
        </w:rPr>
        <w:t>]</w:t>
      </w:r>
      <w:r w:rsidR="00133267" w:rsidRPr="008A2408">
        <w:rPr>
          <w:rFonts w:cstheme="minorHAnsi"/>
          <w:sz w:val="24"/>
          <w:szCs w:val="24"/>
        </w:rPr>
        <w:t>.</w:t>
      </w:r>
    </w:p>
    <w:bookmarkEnd w:id="20"/>
    <w:p w14:paraId="129832EE" w14:textId="745BC3D3" w:rsidR="008552EA" w:rsidRPr="00F608E3" w:rsidRDefault="008552EA" w:rsidP="00A40025">
      <w:pPr>
        <w:autoSpaceDE w:val="0"/>
        <w:autoSpaceDN w:val="0"/>
        <w:adjustRightInd w:val="0"/>
        <w:snapToGrid w:val="0"/>
        <w:spacing w:before="240" w:after="0" w:line="480" w:lineRule="auto"/>
        <w:jc w:val="both"/>
        <w:outlineLvl w:val="0"/>
        <w:rPr>
          <w:rFonts w:cstheme="minorHAnsi"/>
          <w:b/>
          <w:bCs/>
          <w:color w:val="222222"/>
          <w:sz w:val="24"/>
          <w:szCs w:val="24"/>
          <w:shd w:val="clear" w:color="auto" w:fill="FFFFFF"/>
        </w:rPr>
      </w:pPr>
      <w:r w:rsidRPr="00F608E3">
        <w:rPr>
          <w:rFonts w:cstheme="minorHAnsi"/>
          <w:b/>
          <w:bCs/>
          <w:color w:val="222222"/>
          <w:sz w:val="24"/>
          <w:szCs w:val="24"/>
          <w:shd w:val="clear" w:color="auto" w:fill="FFFFFF"/>
        </w:rPr>
        <w:t xml:space="preserve">Data Availability </w:t>
      </w:r>
    </w:p>
    <w:p w14:paraId="73E69CC4" w14:textId="77777777" w:rsidR="008552EA" w:rsidRPr="00F608E3" w:rsidRDefault="008552EA" w:rsidP="00DD0A55">
      <w:pPr>
        <w:shd w:val="clear" w:color="auto" w:fill="FFFFFF"/>
        <w:snapToGrid w:val="0"/>
        <w:spacing w:after="0" w:line="480" w:lineRule="auto"/>
        <w:jc w:val="both"/>
        <w:rPr>
          <w:rFonts w:cstheme="minorHAnsi"/>
          <w:sz w:val="24"/>
          <w:szCs w:val="24"/>
        </w:rPr>
      </w:pPr>
      <w:r w:rsidRPr="00F608E3">
        <w:rPr>
          <w:rFonts w:cstheme="minorHAnsi"/>
          <w:sz w:val="24"/>
          <w:szCs w:val="24"/>
        </w:rPr>
        <w:t xml:space="preserve">The genome sequences of ancestral, No-VOC and H-VOC clones of </w:t>
      </w:r>
      <w:r w:rsidRPr="00F608E3">
        <w:rPr>
          <w:rFonts w:cstheme="minorHAnsi"/>
          <w:i/>
          <w:iCs/>
          <w:sz w:val="24"/>
          <w:szCs w:val="24"/>
        </w:rPr>
        <w:t>Ralstonia solanacearum</w:t>
      </w:r>
      <w:r w:rsidRPr="00F608E3">
        <w:rPr>
          <w:rFonts w:cstheme="minorHAnsi"/>
          <w:sz w:val="24"/>
          <w:szCs w:val="24"/>
        </w:rPr>
        <w:t xml:space="preserve"> QL-Rs1115 are available at NCBI Sequence Read Archive (SRA) under the accession number </w:t>
      </w:r>
      <w:r w:rsidRPr="00F608E3">
        <w:rPr>
          <w:rFonts w:cstheme="minorHAnsi"/>
          <w:color w:val="000000"/>
          <w:sz w:val="24"/>
          <w:szCs w:val="24"/>
        </w:rPr>
        <w:t>SAMN29421919</w:t>
      </w:r>
      <w:r w:rsidRPr="00F608E3">
        <w:rPr>
          <w:rFonts w:cstheme="minorHAnsi"/>
          <w:sz w:val="24"/>
          <w:szCs w:val="24"/>
        </w:rPr>
        <w:t xml:space="preserve">. The rest of the data are available in the article and its online supplementary material. </w:t>
      </w:r>
    </w:p>
    <w:p w14:paraId="5FE3572D" w14:textId="73A2935C" w:rsidR="001412A6" w:rsidRPr="00F608E3" w:rsidRDefault="001412A6" w:rsidP="00A40025">
      <w:pPr>
        <w:autoSpaceDE w:val="0"/>
        <w:autoSpaceDN w:val="0"/>
        <w:adjustRightInd w:val="0"/>
        <w:snapToGrid w:val="0"/>
        <w:spacing w:before="240" w:after="0" w:line="480" w:lineRule="auto"/>
        <w:jc w:val="both"/>
        <w:outlineLvl w:val="0"/>
        <w:rPr>
          <w:rFonts w:cstheme="minorHAnsi"/>
          <w:b/>
          <w:bCs/>
          <w:color w:val="222222"/>
          <w:sz w:val="24"/>
          <w:szCs w:val="24"/>
          <w:shd w:val="clear" w:color="auto" w:fill="FFFFFF"/>
        </w:rPr>
      </w:pPr>
      <w:r w:rsidRPr="00F608E3">
        <w:rPr>
          <w:rFonts w:cstheme="minorHAnsi"/>
          <w:b/>
          <w:bCs/>
          <w:color w:val="222222"/>
          <w:sz w:val="24"/>
          <w:szCs w:val="24"/>
          <w:shd w:val="clear" w:color="auto" w:fill="FFFFFF"/>
        </w:rPr>
        <w:t>Acknowledgments</w:t>
      </w:r>
    </w:p>
    <w:p w14:paraId="48021BA5" w14:textId="38687C22" w:rsidR="003F3411" w:rsidRPr="0029671D" w:rsidRDefault="003F3411" w:rsidP="00DD0A55">
      <w:pPr>
        <w:shd w:val="clear" w:color="auto" w:fill="FFFFFF"/>
        <w:snapToGrid w:val="0"/>
        <w:spacing w:after="0" w:line="480" w:lineRule="auto"/>
        <w:jc w:val="both"/>
        <w:rPr>
          <w:rFonts w:cstheme="minorHAnsi"/>
          <w:sz w:val="24"/>
          <w:szCs w:val="24"/>
        </w:rPr>
      </w:pPr>
      <w:r w:rsidRPr="003F3411">
        <w:rPr>
          <w:rFonts w:cstheme="minorHAnsi"/>
          <w:sz w:val="24"/>
          <w:szCs w:val="24"/>
        </w:rPr>
        <w:t xml:space="preserve">This work was supported by the National Natural Science Foundation of China (No. 42090064, 42090062, 42007038, 31972504, 32170180, 42277113, 41922053) to WZ, GJ and SQ, and the National Key Research and Development Program of China (No. 2018YFD1000800), the European Union’s Horizon 2020 research and innovation </w:t>
      </w:r>
      <w:proofErr w:type="spellStart"/>
      <w:r w:rsidRPr="003F3411">
        <w:rPr>
          <w:rFonts w:cstheme="minorHAnsi"/>
          <w:sz w:val="24"/>
          <w:szCs w:val="24"/>
        </w:rPr>
        <w:t>programme</w:t>
      </w:r>
      <w:proofErr w:type="spellEnd"/>
      <w:r w:rsidRPr="003F3411">
        <w:rPr>
          <w:rFonts w:cstheme="minorHAnsi"/>
          <w:sz w:val="24"/>
          <w:szCs w:val="24"/>
        </w:rPr>
        <w:t xml:space="preserve"> under the Marie </w:t>
      </w:r>
      <w:proofErr w:type="spellStart"/>
      <w:r w:rsidRPr="003F3411">
        <w:rPr>
          <w:rFonts w:cstheme="minorHAnsi"/>
          <w:sz w:val="24"/>
          <w:szCs w:val="24"/>
        </w:rPr>
        <w:t>Skłodowska</w:t>
      </w:r>
      <w:proofErr w:type="spellEnd"/>
      <w:r w:rsidRPr="003F3411">
        <w:rPr>
          <w:rFonts w:cstheme="minorHAnsi"/>
          <w:sz w:val="24"/>
          <w:szCs w:val="24"/>
        </w:rPr>
        <w:t xml:space="preserve">-Curie grant agreement (No. 838710-ReproDev to WR), the Royal Society (No. RSG\R1\180213 and No. CHL\R1\180031 to VPF) and jointly by a grant from UKRI, Defra, and the Scottish Government, under the Strategic Priorities Fund Plant Bacterial Diseases </w:t>
      </w:r>
      <w:proofErr w:type="spellStart"/>
      <w:r w:rsidRPr="003F3411">
        <w:rPr>
          <w:rFonts w:cstheme="minorHAnsi"/>
          <w:sz w:val="24"/>
          <w:szCs w:val="24"/>
        </w:rPr>
        <w:t>Programme</w:t>
      </w:r>
      <w:proofErr w:type="spellEnd"/>
      <w:r w:rsidRPr="003F3411">
        <w:rPr>
          <w:rFonts w:cstheme="minorHAnsi"/>
          <w:sz w:val="24"/>
          <w:szCs w:val="24"/>
        </w:rPr>
        <w:t xml:space="preserve"> (No. BB/T010606/1 to VPF), the Natural Science Foundation of Jiangsu Province (No. BK20190518), the Fundamental Research Funds for the Central Universities (grant no. XUEKEN2022025), and the Jiangxi Branch of China National Tobacco Corporation, China (grant no. 2021.01.010).</w:t>
      </w:r>
    </w:p>
    <w:p w14:paraId="41DF3898" w14:textId="77777777" w:rsidR="000628A1" w:rsidRDefault="000628A1" w:rsidP="00A40025">
      <w:pPr>
        <w:autoSpaceDE w:val="0"/>
        <w:autoSpaceDN w:val="0"/>
        <w:adjustRightInd w:val="0"/>
        <w:snapToGrid w:val="0"/>
        <w:spacing w:before="240" w:after="0" w:line="480" w:lineRule="auto"/>
        <w:jc w:val="both"/>
        <w:outlineLvl w:val="0"/>
        <w:rPr>
          <w:rFonts w:cstheme="minorHAnsi"/>
          <w:b/>
          <w:bCs/>
          <w:color w:val="222222"/>
          <w:sz w:val="24"/>
          <w:szCs w:val="24"/>
          <w:shd w:val="clear" w:color="auto" w:fill="FFFFFF"/>
        </w:rPr>
      </w:pPr>
    </w:p>
    <w:p w14:paraId="331EF974" w14:textId="74B79515" w:rsidR="001412A6" w:rsidRPr="00F608E3" w:rsidRDefault="001412A6" w:rsidP="00A40025">
      <w:pPr>
        <w:autoSpaceDE w:val="0"/>
        <w:autoSpaceDN w:val="0"/>
        <w:adjustRightInd w:val="0"/>
        <w:snapToGrid w:val="0"/>
        <w:spacing w:before="240" w:after="0" w:line="480" w:lineRule="auto"/>
        <w:jc w:val="both"/>
        <w:outlineLvl w:val="0"/>
        <w:rPr>
          <w:rFonts w:cstheme="minorHAnsi"/>
          <w:b/>
          <w:bCs/>
          <w:color w:val="222222"/>
          <w:sz w:val="24"/>
          <w:szCs w:val="24"/>
          <w:shd w:val="clear" w:color="auto" w:fill="FFFFFF"/>
        </w:rPr>
      </w:pPr>
      <w:r w:rsidRPr="00F608E3">
        <w:rPr>
          <w:rFonts w:cstheme="minorHAnsi"/>
          <w:b/>
          <w:bCs/>
          <w:color w:val="222222"/>
          <w:sz w:val="24"/>
          <w:szCs w:val="24"/>
          <w:shd w:val="clear" w:color="auto" w:fill="FFFFFF"/>
        </w:rPr>
        <w:lastRenderedPageBreak/>
        <w:t xml:space="preserve">Author Contributions </w:t>
      </w:r>
    </w:p>
    <w:p w14:paraId="70E6F97C" w14:textId="09127540" w:rsidR="005E3F35" w:rsidRDefault="005E3F35" w:rsidP="005E3F35">
      <w:pPr>
        <w:shd w:val="clear" w:color="auto" w:fill="FFFFFF"/>
        <w:snapToGrid w:val="0"/>
        <w:spacing w:after="0" w:line="480" w:lineRule="auto"/>
        <w:jc w:val="both"/>
        <w:rPr>
          <w:rFonts w:cstheme="minorHAnsi"/>
          <w:sz w:val="24"/>
          <w:szCs w:val="24"/>
        </w:rPr>
      </w:pPr>
      <w:r w:rsidRPr="00F608E3">
        <w:rPr>
          <w:rFonts w:cstheme="minorHAnsi"/>
          <w:sz w:val="24"/>
          <w:szCs w:val="24"/>
        </w:rPr>
        <w:t>WR,</w:t>
      </w:r>
      <w:r>
        <w:rPr>
          <w:rFonts w:cstheme="minorHAnsi"/>
          <w:sz w:val="24"/>
          <w:szCs w:val="24"/>
        </w:rPr>
        <w:t xml:space="preserve"> </w:t>
      </w:r>
      <w:r w:rsidRPr="00F608E3">
        <w:rPr>
          <w:rFonts w:cstheme="minorHAnsi"/>
          <w:sz w:val="24"/>
          <w:szCs w:val="24"/>
        </w:rPr>
        <w:t xml:space="preserve">ZW, AJ, VPF and SQ conceived </w:t>
      </w:r>
      <w:r>
        <w:rPr>
          <w:rFonts w:cstheme="minorHAnsi"/>
          <w:sz w:val="24"/>
          <w:szCs w:val="24"/>
        </w:rPr>
        <w:t xml:space="preserve">the study and designed </w:t>
      </w:r>
      <w:r w:rsidRPr="00F608E3">
        <w:rPr>
          <w:rFonts w:cstheme="minorHAnsi"/>
          <w:sz w:val="24"/>
          <w:szCs w:val="24"/>
        </w:rPr>
        <w:t xml:space="preserve">the </w:t>
      </w:r>
      <w:r>
        <w:rPr>
          <w:rFonts w:cstheme="minorHAnsi"/>
          <w:sz w:val="24"/>
          <w:szCs w:val="24"/>
        </w:rPr>
        <w:t>experiments</w:t>
      </w:r>
      <w:r w:rsidRPr="00F608E3">
        <w:rPr>
          <w:rFonts w:cstheme="minorHAnsi"/>
          <w:sz w:val="24"/>
          <w:szCs w:val="24"/>
        </w:rPr>
        <w:t xml:space="preserve">; WR, </w:t>
      </w:r>
      <w:r>
        <w:rPr>
          <w:rFonts w:cstheme="minorHAnsi"/>
          <w:sz w:val="24"/>
          <w:szCs w:val="24"/>
        </w:rPr>
        <w:t>ZY</w:t>
      </w:r>
      <w:r w:rsidRPr="00F608E3">
        <w:rPr>
          <w:rFonts w:cstheme="minorHAnsi"/>
          <w:sz w:val="24"/>
          <w:szCs w:val="24"/>
        </w:rPr>
        <w:t xml:space="preserve"> and JW </w:t>
      </w:r>
      <w:r>
        <w:rPr>
          <w:rFonts w:cstheme="minorHAnsi"/>
          <w:sz w:val="24"/>
          <w:szCs w:val="24"/>
        </w:rPr>
        <w:t>performed the evolution experiment</w:t>
      </w:r>
      <w:r w:rsidR="00E5450C">
        <w:rPr>
          <w:rFonts w:cstheme="minorHAnsi"/>
          <w:sz w:val="24"/>
          <w:szCs w:val="24"/>
        </w:rPr>
        <w:t xml:space="preserve"> and </w:t>
      </w:r>
      <w:r w:rsidR="00E5450C" w:rsidRPr="00E5450C">
        <w:rPr>
          <w:rFonts w:cstheme="minorHAnsi"/>
          <w:i/>
          <w:iCs/>
          <w:sz w:val="24"/>
          <w:szCs w:val="24"/>
        </w:rPr>
        <w:t>in vitro</w:t>
      </w:r>
      <w:r w:rsidR="00E5450C">
        <w:rPr>
          <w:rFonts w:cstheme="minorHAnsi"/>
          <w:sz w:val="24"/>
          <w:szCs w:val="24"/>
        </w:rPr>
        <w:t xml:space="preserve"> and </w:t>
      </w:r>
      <w:r w:rsidR="00E5450C" w:rsidRPr="00E5450C">
        <w:rPr>
          <w:rFonts w:cstheme="minorHAnsi"/>
          <w:i/>
          <w:iCs/>
          <w:sz w:val="24"/>
          <w:szCs w:val="24"/>
        </w:rPr>
        <w:t>in planta</w:t>
      </w:r>
      <w:r w:rsidR="00E5450C">
        <w:rPr>
          <w:rFonts w:cstheme="minorHAnsi"/>
          <w:sz w:val="24"/>
          <w:szCs w:val="24"/>
        </w:rPr>
        <w:t xml:space="preserve"> assays</w:t>
      </w:r>
      <w:r w:rsidRPr="00F608E3">
        <w:rPr>
          <w:rFonts w:cstheme="minorHAnsi"/>
          <w:sz w:val="24"/>
          <w:szCs w:val="24"/>
        </w:rPr>
        <w:t>; BF</w:t>
      </w:r>
      <w:r>
        <w:rPr>
          <w:rFonts w:cstheme="minorHAnsi"/>
          <w:sz w:val="24"/>
          <w:szCs w:val="24"/>
        </w:rPr>
        <w:t xml:space="preserve"> </w:t>
      </w:r>
      <w:r w:rsidRPr="00F608E3">
        <w:rPr>
          <w:rFonts w:cstheme="minorHAnsi"/>
          <w:sz w:val="24"/>
          <w:szCs w:val="24"/>
        </w:rPr>
        <w:t xml:space="preserve">and </w:t>
      </w:r>
      <w:r>
        <w:rPr>
          <w:rFonts w:cstheme="minorHAnsi"/>
          <w:sz w:val="24"/>
          <w:szCs w:val="24"/>
        </w:rPr>
        <w:t>SG</w:t>
      </w:r>
      <w:r w:rsidRPr="00F608E3">
        <w:rPr>
          <w:rFonts w:cstheme="minorHAnsi"/>
          <w:sz w:val="24"/>
          <w:szCs w:val="24"/>
        </w:rPr>
        <w:t xml:space="preserve"> performed the </w:t>
      </w:r>
      <w:r w:rsidR="00E5450C">
        <w:rPr>
          <w:rFonts w:cstheme="minorHAnsi"/>
          <w:sz w:val="24"/>
          <w:szCs w:val="24"/>
        </w:rPr>
        <w:t>variant calling</w:t>
      </w:r>
      <w:r w:rsidRPr="00F608E3">
        <w:rPr>
          <w:rFonts w:cstheme="minorHAnsi"/>
          <w:sz w:val="24"/>
          <w:szCs w:val="24"/>
        </w:rPr>
        <w:t xml:space="preserve"> analysis; </w:t>
      </w:r>
      <w:r w:rsidR="007C552C" w:rsidRPr="00F608E3">
        <w:rPr>
          <w:rFonts w:cstheme="minorHAnsi"/>
          <w:sz w:val="24"/>
          <w:szCs w:val="24"/>
        </w:rPr>
        <w:t xml:space="preserve">GJ, </w:t>
      </w:r>
      <w:r w:rsidR="007C552C">
        <w:rPr>
          <w:rFonts w:cstheme="minorHAnsi"/>
          <w:sz w:val="24"/>
          <w:szCs w:val="24"/>
        </w:rPr>
        <w:t>ZY</w:t>
      </w:r>
      <w:r w:rsidR="007C552C" w:rsidRPr="00F608E3">
        <w:rPr>
          <w:rFonts w:cstheme="minorHAnsi"/>
          <w:sz w:val="24"/>
          <w:szCs w:val="24"/>
        </w:rPr>
        <w:t xml:space="preserve"> and JW </w:t>
      </w:r>
      <w:r w:rsidR="007C552C">
        <w:rPr>
          <w:rFonts w:cstheme="minorHAnsi"/>
          <w:sz w:val="24"/>
          <w:szCs w:val="24"/>
        </w:rPr>
        <w:t xml:space="preserve">performed the reverse-genetics experiment; </w:t>
      </w:r>
      <w:r w:rsidRPr="00F608E3">
        <w:rPr>
          <w:rFonts w:cstheme="minorHAnsi"/>
          <w:sz w:val="24"/>
          <w:szCs w:val="24"/>
        </w:rPr>
        <w:t>WR,</w:t>
      </w:r>
      <w:r w:rsidRPr="00B04289">
        <w:rPr>
          <w:rFonts w:cstheme="minorHAnsi"/>
          <w:sz w:val="24"/>
          <w:szCs w:val="24"/>
        </w:rPr>
        <w:t xml:space="preserve"> </w:t>
      </w:r>
      <w:r w:rsidRPr="00F608E3">
        <w:rPr>
          <w:rFonts w:cstheme="minorHAnsi"/>
          <w:sz w:val="24"/>
          <w:szCs w:val="24"/>
        </w:rPr>
        <w:t>GJ, BF and VPF wrote the manuscript with input from all authors.</w:t>
      </w:r>
    </w:p>
    <w:p w14:paraId="76264932" w14:textId="46BEA0AC" w:rsidR="00413A28" w:rsidRPr="005E3F35" w:rsidRDefault="002D1D24" w:rsidP="005E3F35">
      <w:pPr>
        <w:autoSpaceDE w:val="0"/>
        <w:autoSpaceDN w:val="0"/>
        <w:adjustRightInd w:val="0"/>
        <w:snapToGrid w:val="0"/>
        <w:spacing w:before="240" w:after="0" w:line="480" w:lineRule="auto"/>
        <w:jc w:val="both"/>
        <w:outlineLvl w:val="0"/>
        <w:rPr>
          <w:rFonts w:cstheme="minorHAnsi"/>
          <w:b/>
          <w:bCs/>
          <w:color w:val="222222"/>
          <w:sz w:val="24"/>
          <w:szCs w:val="24"/>
          <w:shd w:val="clear" w:color="auto" w:fill="FFFFFF"/>
        </w:rPr>
      </w:pPr>
      <w:r w:rsidRPr="005E3F35">
        <w:rPr>
          <w:rFonts w:cstheme="minorHAnsi"/>
          <w:b/>
          <w:bCs/>
          <w:color w:val="222222"/>
          <w:sz w:val="24"/>
          <w:szCs w:val="24"/>
          <w:shd w:val="clear" w:color="auto" w:fill="FFFFFF"/>
        </w:rPr>
        <w:t>REFERENCES</w:t>
      </w:r>
    </w:p>
    <w:p w14:paraId="4ED51BB8"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noProof/>
          <w:sz w:val="24"/>
          <w:szCs w:val="24"/>
        </w:rPr>
      </w:pPr>
      <w:r w:rsidRPr="003B2B9F">
        <w:rPr>
          <w:rFonts w:cstheme="minorHAnsi"/>
          <w:noProof/>
          <w:sz w:val="24"/>
          <w:szCs w:val="24"/>
        </w:rPr>
        <w:t>Schulz-Bohm K,  Gerards S, Hundscheid M, Melenhorst J, de Boer W, Garbeva P. Calling from distance: attraction of soil bacteria by plant root volatiles. ISME J. 2018;12:1252–1262.</w:t>
      </w:r>
    </w:p>
    <w:p w14:paraId="60954D37"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r w:rsidRPr="003B2B9F">
        <w:rPr>
          <w:rFonts w:cstheme="minorHAnsi"/>
          <w:sz w:val="24"/>
          <w:szCs w:val="24"/>
        </w:rPr>
        <w:t>Garbeva P, Weisskopf L. Airborne medicine: bacterial volatiles and their influence on plant health. New Phytol.</w:t>
      </w:r>
      <w:r w:rsidRPr="003B2B9F">
        <w:rPr>
          <w:rFonts w:cstheme="minorHAnsi"/>
          <w:i/>
          <w:iCs/>
          <w:sz w:val="24"/>
          <w:szCs w:val="24"/>
        </w:rPr>
        <w:t xml:space="preserve"> </w:t>
      </w:r>
      <w:proofErr w:type="gramStart"/>
      <w:r w:rsidRPr="003B2B9F">
        <w:rPr>
          <w:rFonts w:cstheme="minorHAnsi"/>
          <w:sz w:val="24"/>
          <w:szCs w:val="24"/>
        </w:rPr>
        <w:t>2020;226:32</w:t>
      </w:r>
      <w:proofErr w:type="gramEnd"/>
      <w:r w:rsidRPr="003B2B9F">
        <w:rPr>
          <w:rFonts w:cstheme="minorHAnsi"/>
          <w:sz w:val="24"/>
          <w:szCs w:val="24"/>
        </w:rPr>
        <w:t>–43.</w:t>
      </w:r>
    </w:p>
    <w:p w14:paraId="5AC01BFC"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shd w:val="clear" w:color="auto" w:fill="FFFFFF"/>
        </w:rPr>
      </w:pPr>
      <w:bookmarkStart w:id="24" w:name="_Hlk118920117"/>
      <w:r w:rsidRPr="003B2B9F">
        <w:rPr>
          <w:rFonts w:cstheme="minorHAnsi"/>
          <w:sz w:val="24"/>
          <w:szCs w:val="24"/>
        </w:rPr>
        <w:t xml:space="preserve">Raza W, Wang J, Wu Y, Ling N, Wei Z, Huang Q, et al. </w:t>
      </w:r>
      <w:r w:rsidRPr="003B2B9F">
        <w:rPr>
          <w:rStyle w:val="Hyperlink"/>
          <w:rFonts w:cstheme="minorHAnsi"/>
          <w:color w:val="auto"/>
          <w:sz w:val="24"/>
          <w:szCs w:val="24"/>
          <w:u w:val="none"/>
          <w:shd w:val="clear" w:color="auto" w:fill="FFFFFF"/>
        </w:rPr>
        <w:t xml:space="preserve">Effects of volatile organic compounds produced by </w:t>
      </w:r>
      <w:r w:rsidRPr="003B2B9F">
        <w:rPr>
          <w:rStyle w:val="Hyperlink"/>
          <w:rFonts w:cstheme="minorHAnsi"/>
          <w:i/>
          <w:color w:val="auto"/>
          <w:sz w:val="24"/>
          <w:szCs w:val="24"/>
          <w:u w:val="none"/>
          <w:shd w:val="clear" w:color="auto" w:fill="FFFFFF"/>
        </w:rPr>
        <w:t>Bacillus amyloliquefaciens</w:t>
      </w:r>
      <w:r w:rsidRPr="003B2B9F">
        <w:rPr>
          <w:rStyle w:val="Hyperlink"/>
          <w:rFonts w:cstheme="minorHAnsi"/>
          <w:color w:val="auto"/>
          <w:sz w:val="24"/>
          <w:szCs w:val="24"/>
          <w:u w:val="none"/>
          <w:shd w:val="clear" w:color="auto" w:fill="FFFFFF"/>
        </w:rPr>
        <w:t xml:space="preserve"> on the growth and virulence traits of tomato bacterial wilt pathogen </w:t>
      </w:r>
      <w:r w:rsidRPr="003B2B9F">
        <w:rPr>
          <w:rStyle w:val="Hyperlink"/>
          <w:rFonts w:cstheme="minorHAnsi"/>
          <w:i/>
          <w:color w:val="auto"/>
          <w:sz w:val="24"/>
          <w:szCs w:val="24"/>
          <w:u w:val="none"/>
          <w:shd w:val="clear" w:color="auto" w:fill="FFFFFF"/>
        </w:rPr>
        <w:t>Ralstonia solanacearum</w:t>
      </w:r>
      <w:r w:rsidRPr="003B2B9F">
        <w:rPr>
          <w:rFonts w:cstheme="minorHAnsi"/>
          <w:sz w:val="24"/>
          <w:szCs w:val="24"/>
        </w:rPr>
        <w:t xml:space="preserve">. Appl </w:t>
      </w:r>
      <w:proofErr w:type="spellStart"/>
      <w:r w:rsidRPr="003B2B9F">
        <w:rPr>
          <w:rFonts w:cstheme="minorHAnsi"/>
          <w:sz w:val="24"/>
          <w:szCs w:val="24"/>
        </w:rPr>
        <w:t>Microbiol</w:t>
      </w:r>
      <w:proofErr w:type="spellEnd"/>
      <w:r w:rsidRPr="003B2B9F">
        <w:rPr>
          <w:rFonts w:cstheme="minorHAnsi"/>
          <w:sz w:val="24"/>
          <w:szCs w:val="24"/>
        </w:rPr>
        <w:t xml:space="preserve"> </w:t>
      </w:r>
      <w:proofErr w:type="spellStart"/>
      <w:r w:rsidRPr="003B2B9F">
        <w:rPr>
          <w:rFonts w:cstheme="minorHAnsi"/>
          <w:sz w:val="24"/>
          <w:szCs w:val="24"/>
        </w:rPr>
        <w:t>Biotechnol</w:t>
      </w:r>
      <w:proofErr w:type="spellEnd"/>
      <w:r w:rsidRPr="003B2B9F">
        <w:rPr>
          <w:rFonts w:cstheme="minorHAnsi"/>
          <w:sz w:val="24"/>
          <w:szCs w:val="24"/>
        </w:rPr>
        <w:t>. 2016</w:t>
      </w:r>
      <w:proofErr w:type="gramStart"/>
      <w:r w:rsidRPr="003B2B9F">
        <w:rPr>
          <w:rFonts w:cstheme="minorHAnsi"/>
          <w:sz w:val="24"/>
          <w:szCs w:val="24"/>
        </w:rPr>
        <w:t>a;100:7639</w:t>
      </w:r>
      <w:proofErr w:type="gramEnd"/>
      <w:r w:rsidRPr="003B2B9F">
        <w:rPr>
          <w:rFonts w:cstheme="minorHAnsi"/>
          <w:sz w:val="24"/>
          <w:szCs w:val="24"/>
        </w:rPr>
        <w:t>-7650.</w:t>
      </w:r>
    </w:p>
    <w:bookmarkEnd w:id="24"/>
    <w:p w14:paraId="16FE66B2"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Style w:val="Hyperlink"/>
          <w:rFonts w:cstheme="minorHAnsi"/>
          <w:color w:val="auto"/>
          <w:sz w:val="24"/>
          <w:szCs w:val="24"/>
          <w:u w:val="none"/>
        </w:rPr>
      </w:pPr>
      <w:r w:rsidRPr="003B2B9F">
        <w:rPr>
          <w:rStyle w:val="Hyperlink"/>
          <w:rFonts w:cstheme="minorHAnsi"/>
          <w:color w:val="auto"/>
          <w:sz w:val="24"/>
          <w:szCs w:val="24"/>
          <w:u w:val="none"/>
        </w:rPr>
        <w:t xml:space="preserve">Raza W, Ling N, Liu D, Wei Z, Huang Q, Shen Q. Volatile organic compounds produced by </w:t>
      </w:r>
      <w:r w:rsidRPr="003B2B9F">
        <w:rPr>
          <w:rStyle w:val="Hyperlink"/>
          <w:rFonts w:cstheme="minorHAnsi"/>
          <w:i/>
          <w:iCs/>
          <w:color w:val="auto"/>
          <w:sz w:val="24"/>
          <w:szCs w:val="24"/>
          <w:u w:val="none"/>
        </w:rPr>
        <w:t>Pseudomonas fluorescens</w:t>
      </w:r>
      <w:r w:rsidRPr="003B2B9F">
        <w:rPr>
          <w:rStyle w:val="Hyperlink"/>
          <w:rFonts w:cstheme="minorHAnsi"/>
          <w:color w:val="auto"/>
          <w:sz w:val="24"/>
          <w:szCs w:val="24"/>
          <w:u w:val="none"/>
        </w:rPr>
        <w:t xml:space="preserve"> WR-1 restrict the growth and virulence traits of </w:t>
      </w:r>
      <w:r w:rsidRPr="003B2B9F">
        <w:rPr>
          <w:rStyle w:val="Hyperlink"/>
          <w:rFonts w:cstheme="minorHAnsi"/>
          <w:i/>
          <w:iCs/>
          <w:color w:val="auto"/>
          <w:sz w:val="24"/>
          <w:szCs w:val="24"/>
          <w:u w:val="none"/>
        </w:rPr>
        <w:t>Ralstonia solanacearum</w:t>
      </w:r>
      <w:r w:rsidRPr="003B2B9F">
        <w:rPr>
          <w:rStyle w:val="Hyperlink"/>
          <w:rFonts w:cstheme="minorHAnsi"/>
          <w:color w:val="auto"/>
          <w:sz w:val="24"/>
          <w:szCs w:val="24"/>
          <w:u w:val="none"/>
        </w:rPr>
        <w:t xml:space="preserve">. </w:t>
      </w:r>
      <w:proofErr w:type="spellStart"/>
      <w:r w:rsidRPr="003B2B9F">
        <w:rPr>
          <w:rStyle w:val="Hyperlink"/>
          <w:rFonts w:cstheme="minorHAnsi"/>
          <w:color w:val="auto"/>
          <w:sz w:val="24"/>
          <w:szCs w:val="24"/>
          <w:u w:val="none"/>
        </w:rPr>
        <w:t>Microbiol</w:t>
      </w:r>
      <w:proofErr w:type="spellEnd"/>
      <w:r w:rsidRPr="003B2B9F">
        <w:rPr>
          <w:rStyle w:val="Hyperlink"/>
          <w:rFonts w:cstheme="minorHAnsi"/>
          <w:color w:val="auto"/>
          <w:sz w:val="24"/>
          <w:szCs w:val="24"/>
          <w:u w:val="none"/>
        </w:rPr>
        <w:t xml:space="preserve"> Res. 2016</w:t>
      </w:r>
      <w:proofErr w:type="gramStart"/>
      <w:r w:rsidRPr="003B2B9F">
        <w:rPr>
          <w:rStyle w:val="Hyperlink"/>
          <w:rFonts w:cstheme="minorHAnsi"/>
          <w:color w:val="auto"/>
          <w:sz w:val="24"/>
          <w:szCs w:val="24"/>
          <w:u w:val="none"/>
        </w:rPr>
        <w:t>b;192:103</w:t>
      </w:r>
      <w:proofErr w:type="gramEnd"/>
      <w:r w:rsidRPr="003B2B9F">
        <w:rPr>
          <w:rStyle w:val="Hyperlink"/>
          <w:rFonts w:cstheme="minorHAnsi"/>
          <w:color w:val="auto"/>
          <w:sz w:val="24"/>
          <w:szCs w:val="24"/>
          <w:u w:val="none"/>
        </w:rPr>
        <w:t>-113.</w:t>
      </w:r>
    </w:p>
    <w:p w14:paraId="38B66D77"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Style w:val="Hyperlink"/>
          <w:rFonts w:cstheme="minorHAnsi"/>
          <w:iCs/>
          <w:noProof/>
          <w:color w:val="auto"/>
          <w:sz w:val="24"/>
          <w:szCs w:val="24"/>
          <w:u w:val="none"/>
        </w:rPr>
      </w:pPr>
      <w:proofErr w:type="spellStart"/>
      <w:r w:rsidRPr="003B2B9F">
        <w:rPr>
          <w:rStyle w:val="Hyperlink"/>
          <w:rFonts w:cstheme="minorHAnsi"/>
          <w:color w:val="auto"/>
          <w:sz w:val="24"/>
          <w:szCs w:val="24"/>
          <w:u w:val="none"/>
        </w:rPr>
        <w:t>Tyc</w:t>
      </w:r>
      <w:proofErr w:type="spellEnd"/>
      <w:r w:rsidRPr="003B2B9F">
        <w:rPr>
          <w:rStyle w:val="Hyperlink"/>
          <w:rFonts w:cstheme="minorHAnsi"/>
          <w:color w:val="auto"/>
          <w:sz w:val="24"/>
          <w:szCs w:val="24"/>
          <w:u w:val="none"/>
        </w:rPr>
        <w:t xml:space="preserve"> O, Zweers H, de Boer W and Garbeva P. Volatiles in inter-specific bacterial interactions. </w:t>
      </w:r>
      <w:r w:rsidRPr="003B2B9F">
        <w:rPr>
          <w:rStyle w:val="Hyperlink"/>
          <w:rFonts w:cstheme="minorHAnsi"/>
          <w:iCs/>
          <w:color w:val="auto"/>
          <w:sz w:val="24"/>
          <w:szCs w:val="24"/>
          <w:u w:val="none"/>
        </w:rPr>
        <w:t xml:space="preserve">Front </w:t>
      </w:r>
      <w:proofErr w:type="spellStart"/>
      <w:r w:rsidRPr="003B2B9F">
        <w:rPr>
          <w:rStyle w:val="Hyperlink"/>
          <w:rFonts w:cstheme="minorHAnsi"/>
          <w:iCs/>
          <w:color w:val="auto"/>
          <w:sz w:val="24"/>
          <w:szCs w:val="24"/>
          <w:u w:val="none"/>
        </w:rPr>
        <w:t>Microbiol</w:t>
      </w:r>
      <w:proofErr w:type="spellEnd"/>
      <w:r w:rsidRPr="003B2B9F">
        <w:rPr>
          <w:rStyle w:val="Hyperlink"/>
          <w:rFonts w:cstheme="minorHAnsi"/>
          <w:iCs/>
          <w:color w:val="auto"/>
          <w:sz w:val="24"/>
          <w:szCs w:val="24"/>
          <w:u w:val="none"/>
        </w:rPr>
        <w:t xml:space="preserve">. </w:t>
      </w:r>
      <w:proofErr w:type="gramStart"/>
      <w:r w:rsidRPr="003B2B9F">
        <w:rPr>
          <w:rStyle w:val="Hyperlink"/>
          <w:rFonts w:cstheme="minorHAnsi"/>
          <w:iCs/>
          <w:color w:val="auto"/>
          <w:sz w:val="24"/>
          <w:szCs w:val="24"/>
          <w:u w:val="none"/>
        </w:rPr>
        <w:t>2015;6:1412</w:t>
      </w:r>
      <w:proofErr w:type="gramEnd"/>
      <w:r w:rsidRPr="003B2B9F">
        <w:rPr>
          <w:rStyle w:val="Hyperlink"/>
          <w:rFonts w:cstheme="minorHAnsi"/>
          <w:iCs/>
          <w:color w:val="auto"/>
          <w:sz w:val="24"/>
          <w:szCs w:val="24"/>
          <w:u w:val="none"/>
        </w:rPr>
        <w:t>.</w:t>
      </w:r>
    </w:p>
    <w:p w14:paraId="49924DEA"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Style w:val="Hyperlink"/>
          <w:rFonts w:cstheme="minorHAnsi"/>
          <w:color w:val="auto"/>
          <w:sz w:val="24"/>
          <w:szCs w:val="24"/>
          <w:u w:val="none"/>
        </w:rPr>
      </w:pPr>
      <w:r w:rsidRPr="003B2B9F">
        <w:rPr>
          <w:rStyle w:val="Hyperlink"/>
          <w:rFonts w:cstheme="minorHAnsi"/>
          <w:color w:val="auto"/>
          <w:sz w:val="24"/>
          <w:szCs w:val="24"/>
          <w:u w:val="none"/>
        </w:rPr>
        <w:t xml:space="preserve">Yuan J, Zhao M, Li R, Huang Q, Raza W, </w:t>
      </w:r>
      <w:proofErr w:type="spellStart"/>
      <w:r w:rsidRPr="003B2B9F">
        <w:rPr>
          <w:rStyle w:val="Hyperlink"/>
          <w:rFonts w:cstheme="minorHAnsi"/>
          <w:color w:val="auto"/>
          <w:sz w:val="24"/>
          <w:szCs w:val="24"/>
          <w:u w:val="none"/>
        </w:rPr>
        <w:t>Rensing</w:t>
      </w:r>
      <w:proofErr w:type="spellEnd"/>
      <w:r w:rsidRPr="003B2B9F">
        <w:rPr>
          <w:rStyle w:val="Hyperlink"/>
          <w:rFonts w:cstheme="minorHAnsi"/>
          <w:color w:val="auto"/>
          <w:sz w:val="24"/>
          <w:szCs w:val="24"/>
          <w:u w:val="none"/>
        </w:rPr>
        <w:t xml:space="preserve"> C, et al. Microbial volatile compounds alter the soil microbial community. </w:t>
      </w:r>
      <w:r w:rsidRPr="003B2B9F">
        <w:rPr>
          <w:rStyle w:val="Hyperlink"/>
          <w:rFonts w:cstheme="minorHAnsi"/>
          <w:iCs/>
          <w:color w:val="auto"/>
          <w:sz w:val="24"/>
          <w:szCs w:val="24"/>
          <w:u w:val="none"/>
        </w:rPr>
        <w:t xml:space="preserve">Environ Sci </w:t>
      </w:r>
      <w:proofErr w:type="spellStart"/>
      <w:r w:rsidRPr="003B2B9F">
        <w:rPr>
          <w:rStyle w:val="Hyperlink"/>
          <w:rFonts w:cstheme="minorHAnsi"/>
          <w:iCs/>
          <w:color w:val="auto"/>
          <w:sz w:val="24"/>
          <w:szCs w:val="24"/>
          <w:u w:val="none"/>
        </w:rPr>
        <w:t>Pollut</w:t>
      </w:r>
      <w:proofErr w:type="spellEnd"/>
      <w:r w:rsidRPr="003B2B9F">
        <w:rPr>
          <w:rStyle w:val="Hyperlink"/>
          <w:rFonts w:cstheme="minorHAnsi"/>
          <w:iCs/>
          <w:color w:val="auto"/>
          <w:sz w:val="24"/>
          <w:szCs w:val="24"/>
          <w:u w:val="none"/>
        </w:rPr>
        <w:t xml:space="preserve"> Res.</w:t>
      </w:r>
      <w:r w:rsidRPr="003B2B9F">
        <w:rPr>
          <w:rStyle w:val="Hyperlink"/>
          <w:rFonts w:cstheme="minorHAnsi"/>
          <w:color w:val="auto"/>
          <w:sz w:val="24"/>
          <w:szCs w:val="24"/>
          <w:u w:val="none"/>
        </w:rPr>
        <w:t xml:space="preserve"> </w:t>
      </w:r>
      <w:proofErr w:type="gramStart"/>
      <w:r w:rsidRPr="003B2B9F">
        <w:rPr>
          <w:rStyle w:val="Hyperlink"/>
          <w:rFonts w:cstheme="minorHAnsi"/>
          <w:color w:val="auto"/>
          <w:sz w:val="24"/>
          <w:szCs w:val="24"/>
          <w:u w:val="none"/>
        </w:rPr>
        <w:t>2017;24:22485</w:t>
      </w:r>
      <w:proofErr w:type="gramEnd"/>
      <w:r w:rsidRPr="003B2B9F">
        <w:rPr>
          <w:rStyle w:val="Hyperlink"/>
          <w:rFonts w:cstheme="minorHAnsi"/>
          <w:color w:val="auto"/>
          <w:sz w:val="24"/>
          <w:szCs w:val="24"/>
          <w:u w:val="none"/>
        </w:rPr>
        <w:t>-22493.</w:t>
      </w:r>
    </w:p>
    <w:p w14:paraId="0CC3E220"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proofErr w:type="spellStart"/>
      <w:r w:rsidRPr="003B2B9F">
        <w:rPr>
          <w:rFonts w:cstheme="minorHAnsi"/>
          <w:sz w:val="24"/>
          <w:szCs w:val="24"/>
          <w:shd w:val="clear" w:color="auto" w:fill="FFFFFF"/>
        </w:rPr>
        <w:t>Rajer</w:t>
      </w:r>
      <w:proofErr w:type="spellEnd"/>
      <w:r w:rsidRPr="003B2B9F">
        <w:rPr>
          <w:rFonts w:cstheme="minorHAnsi"/>
          <w:sz w:val="24"/>
          <w:szCs w:val="24"/>
          <w:shd w:val="clear" w:color="auto" w:fill="FFFFFF"/>
        </w:rPr>
        <w:t xml:space="preserve"> FU, Wu H, </w:t>
      </w:r>
      <w:proofErr w:type="spellStart"/>
      <w:r w:rsidRPr="003B2B9F">
        <w:rPr>
          <w:rFonts w:cstheme="minorHAnsi"/>
          <w:sz w:val="24"/>
          <w:szCs w:val="24"/>
          <w:shd w:val="clear" w:color="auto" w:fill="FFFFFF"/>
        </w:rPr>
        <w:t>Xie</w:t>
      </w:r>
      <w:proofErr w:type="spellEnd"/>
      <w:r w:rsidRPr="003B2B9F">
        <w:rPr>
          <w:rFonts w:cstheme="minorHAnsi"/>
          <w:sz w:val="24"/>
          <w:szCs w:val="24"/>
          <w:shd w:val="clear" w:color="auto" w:fill="FFFFFF"/>
        </w:rPr>
        <w:t xml:space="preserve"> Y, </w:t>
      </w:r>
      <w:proofErr w:type="spellStart"/>
      <w:r w:rsidRPr="003B2B9F">
        <w:rPr>
          <w:rFonts w:cstheme="minorHAnsi"/>
          <w:sz w:val="24"/>
          <w:szCs w:val="24"/>
          <w:shd w:val="clear" w:color="auto" w:fill="FFFFFF"/>
        </w:rPr>
        <w:t>Xie</w:t>
      </w:r>
      <w:proofErr w:type="spellEnd"/>
      <w:r w:rsidRPr="003B2B9F">
        <w:rPr>
          <w:rFonts w:cstheme="minorHAnsi"/>
          <w:sz w:val="24"/>
          <w:szCs w:val="24"/>
          <w:shd w:val="clear" w:color="auto" w:fill="FFFFFF"/>
        </w:rPr>
        <w:t xml:space="preserve"> S, Raza W, Tahir HAS, et al. Volatile organic compounds produced by a soil-isolate, </w:t>
      </w:r>
      <w:r w:rsidRPr="003B2B9F">
        <w:rPr>
          <w:rFonts w:cstheme="minorHAnsi"/>
          <w:i/>
          <w:iCs/>
          <w:sz w:val="24"/>
          <w:szCs w:val="24"/>
          <w:shd w:val="clear" w:color="auto" w:fill="FFFFFF"/>
        </w:rPr>
        <w:t>Bacillus subtilis</w:t>
      </w:r>
      <w:r w:rsidRPr="003B2B9F">
        <w:rPr>
          <w:rFonts w:cstheme="minorHAnsi"/>
          <w:sz w:val="24"/>
          <w:szCs w:val="24"/>
          <w:shd w:val="clear" w:color="auto" w:fill="FFFFFF"/>
        </w:rPr>
        <w:t xml:space="preserve"> FA26 induce adverse ultra-structural changes to the cells of </w:t>
      </w:r>
      <w:proofErr w:type="spellStart"/>
      <w:r w:rsidRPr="003B2B9F">
        <w:rPr>
          <w:rFonts w:cstheme="minorHAnsi"/>
          <w:i/>
          <w:iCs/>
          <w:sz w:val="24"/>
          <w:szCs w:val="24"/>
          <w:shd w:val="clear" w:color="auto" w:fill="FFFFFF"/>
        </w:rPr>
        <w:lastRenderedPageBreak/>
        <w:t>Clavibacter</w:t>
      </w:r>
      <w:proofErr w:type="spellEnd"/>
      <w:r w:rsidRPr="003B2B9F">
        <w:rPr>
          <w:rFonts w:cstheme="minorHAnsi"/>
          <w:i/>
          <w:iCs/>
          <w:sz w:val="24"/>
          <w:szCs w:val="24"/>
          <w:shd w:val="clear" w:color="auto" w:fill="FFFFFF"/>
        </w:rPr>
        <w:t xml:space="preserve"> </w:t>
      </w:r>
      <w:proofErr w:type="spellStart"/>
      <w:r w:rsidRPr="003B2B9F">
        <w:rPr>
          <w:rFonts w:cstheme="minorHAnsi"/>
          <w:i/>
          <w:iCs/>
          <w:sz w:val="24"/>
          <w:szCs w:val="24"/>
          <w:shd w:val="clear" w:color="auto" w:fill="FFFFFF"/>
        </w:rPr>
        <w:t>michiganensis</w:t>
      </w:r>
      <w:proofErr w:type="spellEnd"/>
      <w:r w:rsidRPr="003B2B9F">
        <w:rPr>
          <w:rFonts w:cstheme="minorHAnsi"/>
          <w:sz w:val="24"/>
          <w:szCs w:val="24"/>
          <w:shd w:val="clear" w:color="auto" w:fill="FFFFFF"/>
        </w:rPr>
        <w:t xml:space="preserve"> ssp. </w:t>
      </w:r>
      <w:proofErr w:type="spellStart"/>
      <w:r w:rsidRPr="003B2B9F">
        <w:rPr>
          <w:rFonts w:cstheme="minorHAnsi"/>
          <w:i/>
          <w:iCs/>
          <w:sz w:val="24"/>
          <w:szCs w:val="24"/>
          <w:shd w:val="clear" w:color="auto" w:fill="FFFFFF"/>
        </w:rPr>
        <w:t>sepedonicus</w:t>
      </w:r>
      <w:proofErr w:type="spellEnd"/>
      <w:r w:rsidRPr="003B2B9F">
        <w:rPr>
          <w:rFonts w:cstheme="minorHAnsi"/>
          <w:sz w:val="24"/>
          <w:szCs w:val="24"/>
          <w:shd w:val="clear" w:color="auto" w:fill="FFFFFF"/>
        </w:rPr>
        <w:t>, the causal agent of bacterial ring rot of potato. Microbiology. 2017;163(4):523-530.</w:t>
      </w:r>
    </w:p>
    <w:p w14:paraId="51C6B07A" w14:textId="68B40D0E"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r w:rsidRPr="003B2B9F">
        <w:rPr>
          <w:rFonts w:cstheme="minorHAnsi"/>
          <w:sz w:val="24"/>
          <w:szCs w:val="24"/>
        </w:rPr>
        <w:t>Toral L, Rodríguez M, Martínez-</w:t>
      </w:r>
      <w:proofErr w:type="spellStart"/>
      <w:r w:rsidRPr="003B2B9F">
        <w:rPr>
          <w:rFonts w:cstheme="minorHAnsi"/>
          <w:sz w:val="24"/>
          <w:szCs w:val="24"/>
        </w:rPr>
        <w:t>Checa</w:t>
      </w:r>
      <w:proofErr w:type="spellEnd"/>
      <w:r w:rsidRPr="003B2B9F">
        <w:rPr>
          <w:rFonts w:cstheme="minorHAnsi"/>
          <w:sz w:val="24"/>
          <w:szCs w:val="24"/>
        </w:rPr>
        <w:t xml:space="preserve"> F, </w:t>
      </w:r>
      <w:proofErr w:type="spellStart"/>
      <w:r w:rsidRPr="003B2B9F">
        <w:rPr>
          <w:rFonts w:cstheme="minorHAnsi"/>
          <w:sz w:val="24"/>
          <w:szCs w:val="24"/>
        </w:rPr>
        <w:t>Montaño</w:t>
      </w:r>
      <w:proofErr w:type="spellEnd"/>
      <w:r w:rsidRPr="003B2B9F">
        <w:rPr>
          <w:rFonts w:cstheme="minorHAnsi"/>
          <w:sz w:val="24"/>
          <w:szCs w:val="24"/>
        </w:rPr>
        <w:t xml:space="preserve"> A, Cortés-Delgado A, </w:t>
      </w:r>
      <w:proofErr w:type="spellStart"/>
      <w:r w:rsidRPr="003B2B9F">
        <w:rPr>
          <w:rFonts w:cstheme="minorHAnsi"/>
          <w:sz w:val="24"/>
          <w:szCs w:val="24"/>
        </w:rPr>
        <w:t>Smolinska</w:t>
      </w:r>
      <w:proofErr w:type="spellEnd"/>
      <w:r w:rsidRPr="003B2B9F">
        <w:rPr>
          <w:rFonts w:cstheme="minorHAnsi"/>
          <w:sz w:val="24"/>
          <w:szCs w:val="24"/>
        </w:rPr>
        <w:t xml:space="preserve"> A, et al. Identification of volatile organic compounds in extremophilic bacteria and their effective use in biocontrol of postharvest fungal phytopathogens. </w:t>
      </w:r>
      <w:r w:rsidR="0026106C" w:rsidRPr="003B2B9F">
        <w:rPr>
          <w:rFonts w:cstheme="minorHAnsi"/>
          <w:iCs/>
          <w:sz w:val="24"/>
          <w:szCs w:val="24"/>
        </w:rPr>
        <w:t xml:space="preserve">Front </w:t>
      </w:r>
      <w:proofErr w:type="spellStart"/>
      <w:r w:rsidRPr="003B2B9F">
        <w:rPr>
          <w:rFonts w:cstheme="minorHAnsi"/>
          <w:iCs/>
          <w:sz w:val="24"/>
          <w:szCs w:val="24"/>
        </w:rPr>
        <w:t>Microbiol</w:t>
      </w:r>
      <w:proofErr w:type="spellEnd"/>
      <w:r w:rsidRPr="003B2B9F">
        <w:rPr>
          <w:rFonts w:cstheme="minorHAnsi"/>
          <w:iCs/>
          <w:sz w:val="24"/>
          <w:szCs w:val="24"/>
        </w:rPr>
        <w:t>.</w:t>
      </w:r>
      <w:r w:rsidRPr="003B2B9F">
        <w:rPr>
          <w:rFonts w:cstheme="minorHAnsi"/>
          <w:sz w:val="24"/>
          <w:szCs w:val="24"/>
        </w:rPr>
        <w:t xml:space="preserve"> </w:t>
      </w:r>
      <w:proofErr w:type="gramStart"/>
      <w:r w:rsidRPr="003B2B9F">
        <w:rPr>
          <w:rFonts w:cstheme="minorHAnsi"/>
          <w:sz w:val="24"/>
          <w:szCs w:val="24"/>
        </w:rPr>
        <w:t>2021;12:773092</w:t>
      </w:r>
      <w:proofErr w:type="gramEnd"/>
      <w:r w:rsidRPr="003B2B9F">
        <w:rPr>
          <w:rFonts w:cstheme="minorHAnsi"/>
          <w:sz w:val="24"/>
          <w:szCs w:val="24"/>
        </w:rPr>
        <w:t xml:space="preserve">.      </w:t>
      </w:r>
      <w:bookmarkStart w:id="25" w:name="_Hlk108705660"/>
    </w:p>
    <w:p w14:paraId="4E6D23C4" w14:textId="5E65BD28" w:rsidR="003B2B9F" w:rsidRPr="003B2B9F" w:rsidRDefault="003B2B9F" w:rsidP="001731E1">
      <w:pPr>
        <w:pStyle w:val="ListParagraph"/>
        <w:numPr>
          <w:ilvl w:val="0"/>
          <w:numId w:val="23"/>
        </w:numPr>
        <w:tabs>
          <w:tab w:val="left" w:pos="360"/>
        </w:tabs>
        <w:snapToGrid w:val="0"/>
        <w:spacing w:after="0" w:line="480" w:lineRule="auto"/>
        <w:ind w:left="360"/>
        <w:jc w:val="both"/>
        <w:rPr>
          <w:rStyle w:val="Hyperlink"/>
          <w:rFonts w:cstheme="minorHAnsi"/>
          <w:color w:val="auto"/>
          <w:sz w:val="24"/>
          <w:szCs w:val="24"/>
          <w:u w:val="none"/>
        </w:rPr>
      </w:pPr>
      <w:r w:rsidRPr="003B2B9F">
        <w:rPr>
          <w:rStyle w:val="Hyperlink"/>
          <w:rFonts w:cstheme="minorHAnsi"/>
          <w:color w:val="auto"/>
          <w:sz w:val="24"/>
          <w:szCs w:val="24"/>
          <w:u w:val="none"/>
        </w:rPr>
        <w:t xml:space="preserve">Alpha CJ, Campos M, Jacobs-Wagner C, Strobel SA. </w:t>
      </w:r>
      <w:proofErr w:type="spellStart"/>
      <w:r w:rsidRPr="003B2B9F">
        <w:rPr>
          <w:rStyle w:val="Hyperlink"/>
          <w:rFonts w:cstheme="minorHAnsi"/>
          <w:color w:val="auto"/>
          <w:sz w:val="24"/>
          <w:szCs w:val="24"/>
          <w:u w:val="none"/>
        </w:rPr>
        <w:t>Mycofumigation</w:t>
      </w:r>
      <w:proofErr w:type="spellEnd"/>
      <w:r w:rsidRPr="003B2B9F">
        <w:rPr>
          <w:rStyle w:val="Hyperlink"/>
          <w:rFonts w:cstheme="minorHAnsi"/>
          <w:color w:val="auto"/>
          <w:sz w:val="24"/>
          <w:szCs w:val="24"/>
          <w:u w:val="none"/>
        </w:rPr>
        <w:t xml:space="preserve"> by the volatile organic compound-producing </w:t>
      </w:r>
      <w:r w:rsidR="0026106C">
        <w:rPr>
          <w:rStyle w:val="Hyperlink"/>
          <w:rFonts w:cstheme="minorHAnsi"/>
          <w:color w:val="auto"/>
          <w:sz w:val="24"/>
          <w:szCs w:val="24"/>
          <w:u w:val="none"/>
        </w:rPr>
        <w:t>f</w:t>
      </w:r>
      <w:r w:rsidR="0026106C" w:rsidRPr="003B2B9F">
        <w:rPr>
          <w:rStyle w:val="Hyperlink"/>
          <w:rFonts w:cstheme="minorHAnsi"/>
          <w:color w:val="auto"/>
          <w:sz w:val="24"/>
          <w:szCs w:val="24"/>
          <w:u w:val="none"/>
        </w:rPr>
        <w:t xml:space="preserve">ungus </w:t>
      </w:r>
      <w:proofErr w:type="spellStart"/>
      <w:r w:rsidRPr="00DE199F">
        <w:rPr>
          <w:rStyle w:val="Hyperlink"/>
          <w:rFonts w:cstheme="minorHAnsi"/>
          <w:i/>
          <w:iCs/>
          <w:color w:val="auto"/>
          <w:sz w:val="24"/>
          <w:szCs w:val="24"/>
          <w:u w:val="none"/>
        </w:rPr>
        <w:t>Muscodor</w:t>
      </w:r>
      <w:proofErr w:type="spellEnd"/>
      <w:r w:rsidRPr="00DE199F">
        <w:rPr>
          <w:rStyle w:val="Hyperlink"/>
          <w:rFonts w:cstheme="minorHAnsi"/>
          <w:i/>
          <w:iCs/>
          <w:color w:val="auto"/>
          <w:sz w:val="24"/>
          <w:szCs w:val="24"/>
          <w:u w:val="none"/>
        </w:rPr>
        <w:t xml:space="preserve"> albus</w:t>
      </w:r>
      <w:r w:rsidRPr="003B2B9F">
        <w:rPr>
          <w:rStyle w:val="Hyperlink"/>
          <w:rFonts w:cstheme="minorHAnsi"/>
          <w:color w:val="auto"/>
          <w:sz w:val="24"/>
          <w:szCs w:val="24"/>
          <w:u w:val="none"/>
        </w:rPr>
        <w:t xml:space="preserve"> induces bacterial cell death through DNA damage. Appl </w:t>
      </w:r>
      <w:proofErr w:type="spellStart"/>
      <w:r w:rsidRPr="003B2B9F">
        <w:rPr>
          <w:rStyle w:val="Hyperlink"/>
          <w:rFonts w:cstheme="minorHAnsi"/>
          <w:color w:val="auto"/>
          <w:sz w:val="24"/>
          <w:szCs w:val="24"/>
          <w:u w:val="none"/>
        </w:rPr>
        <w:t>Environm</w:t>
      </w:r>
      <w:proofErr w:type="spellEnd"/>
      <w:r w:rsidRPr="003B2B9F">
        <w:rPr>
          <w:rStyle w:val="Hyperlink"/>
          <w:rFonts w:cstheme="minorHAnsi"/>
          <w:color w:val="auto"/>
          <w:sz w:val="24"/>
          <w:szCs w:val="24"/>
          <w:u w:val="none"/>
        </w:rPr>
        <w:t xml:space="preserve"> </w:t>
      </w:r>
      <w:proofErr w:type="spellStart"/>
      <w:r w:rsidRPr="003B2B9F">
        <w:rPr>
          <w:rStyle w:val="Hyperlink"/>
          <w:rFonts w:cstheme="minorHAnsi"/>
          <w:color w:val="auto"/>
          <w:sz w:val="24"/>
          <w:szCs w:val="24"/>
          <w:u w:val="none"/>
        </w:rPr>
        <w:t>Microbiol</w:t>
      </w:r>
      <w:proofErr w:type="spellEnd"/>
      <w:r w:rsidRPr="003B2B9F">
        <w:rPr>
          <w:rStyle w:val="Hyperlink"/>
          <w:rFonts w:cstheme="minorHAnsi"/>
          <w:color w:val="auto"/>
          <w:sz w:val="24"/>
          <w:szCs w:val="24"/>
          <w:u w:val="none"/>
        </w:rPr>
        <w:t>. 2015;81(3):1147-1156.</w:t>
      </w:r>
    </w:p>
    <w:bookmarkEnd w:id="25"/>
    <w:p w14:paraId="4C02022D"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shd w:val="clear" w:color="auto" w:fill="FFFFFF"/>
        </w:rPr>
      </w:pPr>
      <w:r w:rsidRPr="003B2B9F">
        <w:fldChar w:fldCharType="begin"/>
      </w:r>
      <w:r w:rsidRPr="003B2B9F">
        <w:instrText xml:space="preserve"> HYPERLINK "https://www.ncbi.nlm.nih.gov/pubmed/?term=Melnyk%20AH%5BAuthor%5D&amp;cauthor=true&amp;cauthor_uid=25861385" </w:instrText>
      </w:r>
      <w:r w:rsidRPr="003B2B9F">
        <w:fldChar w:fldCharType="separate"/>
      </w:r>
      <w:r w:rsidRPr="003B2B9F">
        <w:rPr>
          <w:rFonts w:cstheme="minorHAnsi"/>
          <w:sz w:val="24"/>
          <w:szCs w:val="24"/>
          <w:shd w:val="clear" w:color="auto" w:fill="FFFFFF"/>
        </w:rPr>
        <w:t>Melnyk</w:t>
      </w:r>
      <w:r w:rsidRPr="003B2B9F">
        <w:rPr>
          <w:rFonts w:cstheme="minorHAnsi"/>
          <w:sz w:val="24"/>
          <w:szCs w:val="24"/>
          <w:shd w:val="clear" w:color="auto" w:fill="FFFFFF"/>
        </w:rPr>
        <w:fldChar w:fldCharType="end"/>
      </w:r>
      <w:r w:rsidRPr="003B2B9F">
        <w:rPr>
          <w:rFonts w:cstheme="minorHAnsi"/>
          <w:sz w:val="24"/>
          <w:szCs w:val="24"/>
        </w:rPr>
        <w:t xml:space="preserve"> </w:t>
      </w:r>
      <w:r w:rsidRPr="003B2B9F">
        <w:rPr>
          <w:rFonts w:cstheme="minorHAnsi"/>
          <w:sz w:val="24"/>
          <w:szCs w:val="24"/>
          <w:shd w:val="clear" w:color="auto" w:fill="FFFFFF"/>
        </w:rPr>
        <w:t>AH, Wong A, </w:t>
      </w:r>
      <w:proofErr w:type="spellStart"/>
      <w:r w:rsidRPr="003B2B9F">
        <w:rPr>
          <w:rFonts w:cstheme="minorHAnsi"/>
          <w:sz w:val="24"/>
          <w:szCs w:val="24"/>
          <w:shd w:val="clear" w:color="auto" w:fill="FFFFFF"/>
        </w:rPr>
        <w:t>Kassen</w:t>
      </w:r>
      <w:proofErr w:type="spellEnd"/>
      <w:r w:rsidRPr="003B2B9F">
        <w:rPr>
          <w:rFonts w:cstheme="minorHAnsi"/>
          <w:sz w:val="24"/>
          <w:szCs w:val="24"/>
        </w:rPr>
        <w:t xml:space="preserve"> </w:t>
      </w:r>
      <w:r w:rsidRPr="003B2B9F">
        <w:rPr>
          <w:rFonts w:cstheme="minorHAnsi"/>
          <w:sz w:val="24"/>
          <w:szCs w:val="24"/>
          <w:shd w:val="clear" w:color="auto" w:fill="FFFFFF"/>
        </w:rPr>
        <w:t xml:space="preserve">R. The fitness costs of antibiotic resistance mutations. </w:t>
      </w:r>
      <w:proofErr w:type="spellStart"/>
      <w:r w:rsidRPr="003B2B9F">
        <w:rPr>
          <w:rFonts w:cstheme="minorHAnsi"/>
          <w:sz w:val="24"/>
          <w:szCs w:val="24"/>
          <w:shd w:val="clear" w:color="auto" w:fill="FFFFFF"/>
        </w:rPr>
        <w:t>Evol</w:t>
      </w:r>
      <w:proofErr w:type="spellEnd"/>
      <w:r w:rsidRPr="003B2B9F">
        <w:rPr>
          <w:rFonts w:cstheme="minorHAnsi"/>
          <w:sz w:val="24"/>
          <w:szCs w:val="24"/>
          <w:shd w:val="clear" w:color="auto" w:fill="FFFFFF"/>
        </w:rPr>
        <w:t xml:space="preserve"> Appl. 2015;8(3):273–283.</w:t>
      </w:r>
    </w:p>
    <w:p w14:paraId="041A4860"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Style w:val="Hyperlink"/>
          <w:rFonts w:cstheme="minorHAnsi"/>
          <w:color w:val="auto"/>
          <w:sz w:val="24"/>
          <w:szCs w:val="24"/>
          <w:u w:val="none"/>
        </w:rPr>
      </w:pPr>
      <w:r w:rsidRPr="003B2B9F">
        <w:rPr>
          <w:rStyle w:val="Hyperlink"/>
          <w:rFonts w:cstheme="minorHAnsi"/>
          <w:color w:val="auto"/>
          <w:sz w:val="24"/>
          <w:szCs w:val="24"/>
          <w:u w:val="none"/>
        </w:rPr>
        <w:t xml:space="preserve">Basra P, </w:t>
      </w:r>
      <w:proofErr w:type="spellStart"/>
      <w:r w:rsidRPr="003B2B9F">
        <w:rPr>
          <w:rStyle w:val="Hyperlink"/>
          <w:rFonts w:cstheme="minorHAnsi"/>
          <w:color w:val="auto"/>
          <w:sz w:val="24"/>
          <w:szCs w:val="24"/>
          <w:u w:val="none"/>
        </w:rPr>
        <w:t>Alsaadi</w:t>
      </w:r>
      <w:proofErr w:type="spellEnd"/>
      <w:r w:rsidRPr="003B2B9F">
        <w:rPr>
          <w:rStyle w:val="Hyperlink"/>
          <w:rFonts w:cstheme="minorHAnsi"/>
          <w:color w:val="auto"/>
          <w:sz w:val="24"/>
          <w:szCs w:val="24"/>
          <w:u w:val="none"/>
        </w:rPr>
        <w:t xml:space="preserve"> A, Bernal-Astrain G, O'Sullivan ML, Hazlett B, Clarke LM, et al. Fitness tradeoffs of antibiotic resistance in extraintestinal pathogenic </w:t>
      </w:r>
      <w:r w:rsidRPr="003B2B9F">
        <w:rPr>
          <w:rStyle w:val="Hyperlink"/>
          <w:rFonts w:cstheme="minorHAnsi"/>
          <w:i/>
          <w:iCs/>
          <w:color w:val="auto"/>
          <w:sz w:val="24"/>
          <w:szCs w:val="24"/>
          <w:u w:val="none"/>
        </w:rPr>
        <w:t>Escherichia coli</w:t>
      </w:r>
      <w:r w:rsidRPr="003B2B9F">
        <w:rPr>
          <w:rStyle w:val="Hyperlink"/>
          <w:rFonts w:cstheme="minorHAnsi"/>
          <w:color w:val="auto"/>
          <w:sz w:val="24"/>
          <w:szCs w:val="24"/>
          <w:u w:val="none"/>
        </w:rPr>
        <w:t xml:space="preserve">. </w:t>
      </w:r>
      <w:r w:rsidRPr="003B2B9F">
        <w:rPr>
          <w:rFonts w:cstheme="minorHAnsi"/>
          <w:sz w:val="24"/>
          <w:szCs w:val="24"/>
        </w:rPr>
        <w:t>Genome</w:t>
      </w:r>
      <w:r w:rsidRPr="003B2B9F">
        <w:rPr>
          <w:rFonts w:cstheme="minorHAnsi"/>
          <w:sz w:val="24"/>
          <w:szCs w:val="24"/>
          <w:shd w:val="clear" w:color="auto" w:fill="FFFFFF"/>
        </w:rPr>
        <w:t xml:space="preserve"> Biol </w:t>
      </w:r>
      <w:proofErr w:type="spellStart"/>
      <w:r w:rsidRPr="003B2B9F">
        <w:rPr>
          <w:rFonts w:cstheme="minorHAnsi"/>
          <w:sz w:val="24"/>
          <w:szCs w:val="24"/>
          <w:shd w:val="clear" w:color="auto" w:fill="FFFFFF"/>
        </w:rPr>
        <w:t>Evol</w:t>
      </w:r>
      <w:proofErr w:type="spellEnd"/>
      <w:r w:rsidRPr="003B2B9F">
        <w:rPr>
          <w:rFonts w:cstheme="minorHAnsi"/>
          <w:i/>
          <w:iCs/>
          <w:sz w:val="24"/>
          <w:szCs w:val="24"/>
          <w:shd w:val="clear" w:color="auto" w:fill="FFFFFF"/>
        </w:rPr>
        <w:t>.</w:t>
      </w:r>
      <w:r w:rsidRPr="003B2B9F">
        <w:rPr>
          <w:rFonts w:ascii="Arial" w:hAnsi="Arial" w:cs="Arial"/>
          <w:sz w:val="21"/>
          <w:szCs w:val="21"/>
          <w:shd w:val="clear" w:color="auto" w:fill="FFFFFF"/>
        </w:rPr>
        <w:t xml:space="preserve"> </w:t>
      </w:r>
      <w:r w:rsidRPr="003B2B9F">
        <w:rPr>
          <w:rStyle w:val="Hyperlink"/>
          <w:rFonts w:cstheme="minorHAnsi"/>
          <w:color w:val="auto"/>
          <w:sz w:val="24"/>
          <w:szCs w:val="24"/>
          <w:u w:val="none"/>
        </w:rPr>
        <w:t xml:space="preserve">2018;10(2):667-679. </w:t>
      </w:r>
    </w:p>
    <w:p w14:paraId="7F573E0C"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Style w:val="Hyperlink"/>
          <w:rFonts w:cstheme="minorHAnsi"/>
          <w:color w:val="auto"/>
          <w:sz w:val="24"/>
          <w:szCs w:val="24"/>
          <w:u w:val="none"/>
        </w:rPr>
      </w:pPr>
      <w:r w:rsidRPr="003B2B9F">
        <w:rPr>
          <w:rStyle w:val="Hyperlink"/>
          <w:rFonts w:cstheme="minorHAnsi"/>
          <w:color w:val="auto"/>
          <w:sz w:val="24"/>
          <w:szCs w:val="24"/>
          <w:u w:val="none"/>
        </w:rPr>
        <w:t>Raza W, Ling, N, Yang L, Huang Q, Shen Q. Response of tomato wilt pathogen </w:t>
      </w:r>
      <w:r w:rsidRPr="003B2B9F">
        <w:rPr>
          <w:rStyle w:val="Hyperlink"/>
          <w:rFonts w:cstheme="minorHAnsi"/>
          <w:i/>
          <w:iCs/>
          <w:color w:val="auto"/>
          <w:sz w:val="24"/>
          <w:szCs w:val="24"/>
          <w:u w:val="none"/>
        </w:rPr>
        <w:t>Ralstonia solanacearum</w:t>
      </w:r>
      <w:r w:rsidRPr="003B2B9F">
        <w:rPr>
          <w:rStyle w:val="Hyperlink"/>
          <w:rFonts w:cstheme="minorHAnsi"/>
          <w:color w:val="auto"/>
          <w:sz w:val="24"/>
          <w:szCs w:val="24"/>
          <w:u w:val="none"/>
        </w:rPr>
        <w:t> to the volatile organic compounds produced by a biocontrol strain </w:t>
      </w:r>
      <w:r w:rsidRPr="003B2B9F">
        <w:rPr>
          <w:rStyle w:val="Hyperlink"/>
          <w:rFonts w:cstheme="minorHAnsi"/>
          <w:i/>
          <w:iCs/>
          <w:color w:val="auto"/>
          <w:sz w:val="24"/>
          <w:szCs w:val="24"/>
          <w:u w:val="none"/>
        </w:rPr>
        <w:t>Bacillus amyloliquefaciens</w:t>
      </w:r>
      <w:r w:rsidRPr="003B2B9F">
        <w:rPr>
          <w:rStyle w:val="Hyperlink"/>
          <w:rFonts w:cstheme="minorHAnsi"/>
          <w:color w:val="auto"/>
          <w:sz w:val="24"/>
          <w:szCs w:val="24"/>
          <w:u w:val="none"/>
        </w:rPr>
        <w:t> SQR-9. Sci Rep. 2016</w:t>
      </w:r>
      <w:proofErr w:type="gramStart"/>
      <w:r w:rsidRPr="003B2B9F">
        <w:rPr>
          <w:rStyle w:val="Hyperlink"/>
          <w:rFonts w:cstheme="minorHAnsi"/>
          <w:color w:val="auto"/>
          <w:sz w:val="24"/>
          <w:szCs w:val="24"/>
          <w:u w:val="none"/>
        </w:rPr>
        <w:t>c;6:24856</w:t>
      </w:r>
      <w:proofErr w:type="gramEnd"/>
      <w:r w:rsidRPr="003B2B9F">
        <w:rPr>
          <w:rStyle w:val="Hyperlink"/>
          <w:rFonts w:cstheme="minorHAnsi"/>
          <w:color w:val="auto"/>
          <w:sz w:val="24"/>
          <w:szCs w:val="24"/>
          <w:u w:val="none"/>
        </w:rPr>
        <w:t>. </w:t>
      </w:r>
    </w:p>
    <w:p w14:paraId="50F454E2" w14:textId="293B1A8F" w:rsidR="003B2B9F" w:rsidRDefault="003B2B9F" w:rsidP="001731E1">
      <w:pPr>
        <w:pStyle w:val="ListParagraph"/>
        <w:numPr>
          <w:ilvl w:val="0"/>
          <w:numId w:val="23"/>
        </w:numPr>
        <w:tabs>
          <w:tab w:val="left" w:pos="360"/>
        </w:tabs>
        <w:snapToGrid w:val="0"/>
        <w:spacing w:after="0" w:line="480" w:lineRule="auto"/>
        <w:ind w:left="360"/>
        <w:jc w:val="both"/>
        <w:rPr>
          <w:rFonts w:eastAsia="Times New Roman" w:cstheme="minorHAnsi"/>
          <w:sz w:val="24"/>
          <w:szCs w:val="24"/>
        </w:rPr>
      </w:pPr>
      <w:r w:rsidRPr="003B2B9F">
        <w:rPr>
          <w:rStyle w:val="Hyperlink"/>
          <w:rFonts w:cstheme="minorHAnsi"/>
          <w:color w:val="auto"/>
          <w:sz w:val="24"/>
          <w:szCs w:val="24"/>
          <w:u w:val="none"/>
        </w:rPr>
        <w:t xml:space="preserve">Zhang D, </w:t>
      </w:r>
      <w:proofErr w:type="spellStart"/>
      <w:r w:rsidRPr="003B2B9F">
        <w:rPr>
          <w:rStyle w:val="Hyperlink"/>
          <w:rFonts w:cstheme="minorHAnsi"/>
          <w:color w:val="auto"/>
          <w:sz w:val="24"/>
          <w:szCs w:val="24"/>
          <w:u w:val="none"/>
        </w:rPr>
        <w:t>Qiang</w:t>
      </w:r>
      <w:proofErr w:type="spellEnd"/>
      <w:r w:rsidRPr="003B2B9F">
        <w:rPr>
          <w:rStyle w:val="Hyperlink"/>
          <w:rFonts w:cstheme="minorHAnsi"/>
          <w:color w:val="auto"/>
          <w:sz w:val="24"/>
          <w:szCs w:val="24"/>
          <w:u w:val="none"/>
        </w:rPr>
        <w:t xml:space="preserve"> R, Zhao J, Zhang J, Cheng J, Zhao D, et al. Mechanism of a volatile organic compound (6-methyl-2-heptanone) emitted from </w:t>
      </w:r>
      <w:r w:rsidRPr="003B2B9F">
        <w:rPr>
          <w:rStyle w:val="Hyperlink"/>
          <w:rFonts w:cstheme="minorHAnsi"/>
          <w:i/>
          <w:iCs/>
          <w:color w:val="auto"/>
          <w:sz w:val="24"/>
          <w:szCs w:val="24"/>
          <w:u w:val="none"/>
        </w:rPr>
        <w:t>Bacillus subtilis</w:t>
      </w:r>
      <w:r w:rsidRPr="003B2B9F">
        <w:rPr>
          <w:rStyle w:val="Hyperlink"/>
          <w:rFonts w:cstheme="minorHAnsi"/>
          <w:color w:val="auto"/>
          <w:sz w:val="24"/>
          <w:szCs w:val="24"/>
          <w:u w:val="none"/>
        </w:rPr>
        <w:t> ZD01 against </w:t>
      </w:r>
      <w:r w:rsidRPr="003B2B9F">
        <w:rPr>
          <w:rStyle w:val="Hyperlink"/>
          <w:rFonts w:cstheme="minorHAnsi"/>
          <w:i/>
          <w:iCs/>
          <w:color w:val="auto"/>
          <w:sz w:val="24"/>
          <w:szCs w:val="24"/>
          <w:u w:val="none"/>
        </w:rPr>
        <w:t>Alternaria solani</w:t>
      </w:r>
      <w:r w:rsidRPr="003B2B9F">
        <w:rPr>
          <w:rStyle w:val="Hyperlink"/>
          <w:rFonts w:cstheme="minorHAnsi"/>
          <w:color w:val="auto"/>
          <w:sz w:val="24"/>
          <w:szCs w:val="24"/>
          <w:u w:val="none"/>
        </w:rPr>
        <w:t xml:space="preserve"> in potato. </w:t>
      </w:r>
      <w:r w:rsidRPr="003B2B9F">
        <w:rPr>
          <w:rStyle w:val="Hyperlink"/>
          <w:rFonts w:cstheme="minorHAnsi"/>
          <w:iCs/>
          <w:color w:val="auto"/>
          <w:sz w:val="24"/>
          <w:szCs w:val="24"/>
          <w:u w:val="none"/>
        </w:rPr>
        <w:t xml:space="preserve">Front </w:t>
      </w:r>
      <w:proofErr w:type="spellStart"/>
      <w:r w:rsidRPr="003B2B9F">
        <w:rPr>
          <w:rStyle w:val="Hyperlink"/>
          <w:rFonts w:cstheme="minorHAnsi"/>
          <w:iCs/>
          <w:color w:val="auto"/>
          <w:sz w:val="24"/>
          <w:szCs w:val="24"/>
          <w:u w:val="none"/>
        </w:rPr>
        <w:t>Microbiol</w:t>
      </w:r>
      <w:proofErr w:type="spellEnd"/>
      <w:r w:rsidRPr="003B2B9F">
        <w:rPr>
          <w:rStyle w:val="Hyperlink"/>
          <w:rFonts w:cstheme="minorHAnsi"/>
          <w:iCs/>
          <w:color w:val="auto"/>
          <w:sz w:val="24"/>
          <w:szCs w:val="24"/>
          <w:u w:val="none"/>
        </w:rPr>
        <w:t>.</w:t>
      </w:r>
      <w:r w:rsidRPr="003B2B9F">
        <w:rPr>
          <w:rStyle w:val="Hyperlink"/>
          <w:rFonts w:cstheme="minorHAnsi"/>
          <w:color w:val="auto"/>
          <w:sz w:val="24"/>
          <w:szCs w:val="24"/>
          <w:u w:val="none"/>
        </w:rPr>
        <w:t xml:space="preserve"> </w:t>
      </w:r>
      <w:proofErr w:type="gramStart"/>
      <w:r w:rsidRPr="003B2B9F">
        <w:rPr>
          <w:rStyle w:val="Hyperlink"/>
          <w:rFonts w:cstheme="minorHAnsi"/>
          <w:color w:val="auto"/>
          <w:sz w:val="24"/>
          <w:szCs w:val="24"/>
          <w:u w:val="none"/>
        </w:rPr>
        <w:t>2022;12:808337</w:t>
      </w:r>
      <w:proofErr w:type="gramEnd"/>
      <w:r w:rsidRPr="003B2B9F">
        <w:rPr>
          <w:rStyle w:val="Hyperlink"/>
          <w:rFonts w:cstheme="minorHAnsi"/>
          <w:color w:val="auto"/>
          <w:sz w:val="24"/>
          <w:szCs w:val="24"/>
          <w:u w:val="none"/>
        </w:rPr>
        <w:t>.</w:t>
      </w:r>
      <w:r w:rsidRPr="003B2B9F">
        <w:rPr>
          <w:rFonts w:eastAsia="Times New Roman" w:cstheme="minorHAnsi"/>
          <w:sz w:val="24"/>
          <w:szCs w:val="24"/>
        </w:rPr>
        <w:t xml:space="preserve"> </w:t>
      </w:r>
    </w:p>
    <w:p w14:paraId="5B76B990" w14:textId="6F8DFE91" w:rsidR="00042B37" w:rsidRPr="00C07EF1" w:rsidRDefault="00C07EF1" w:rsidP="001731E1">
      <w:pPr>
        <w:pStyle w:val="ListParagraph"/>
        <w:numPr>
          <w:ilvl w:val="0"/>
          <w:numId w:val="23"/>
        </w:numPr>
        <w:tabs>
          <w:tab w:val="left" w:pos="360"/>
        </w:tabs>
        <w:snapToGrid w:val="0"/>
        <w:spacing w:after="0" w:line="480" w:lineRule="auto"/>
        <w:ind w:left="360"/>
        <w:jc w:val="both"/>
        <w:rPr>
          <w:rStyle w:val="Hyperlink"/>
          <w:color w:val="auto"/>
          <w:u w:val="none"/>
        </w:rPr>
      </w:pPr>
      <w:r w:rsidRPr="00C07EF1">
        <w:rPr>
          <w:rStyle w:val="Hyperlink"/>
          <w:rFonts w:cstheme="minorHAnsi"/>
          <w:color w:val="auto"/>
          <w:sz w:val="24"/>
          <w:szCs w:val="24"/>
          <w:u w:val="none"/>
        </w:rPr>
        <w:t xml:space="preserve">Jiang G, Wei Z, Xu J, Chen H, Zhang Y, She X, </w:t>
      </w:r>
      <w:r>
        <w:rPr>
          <w:rStyle w:val="Hyperlink"/>
          <w:rFonts w:cstheme="minorHAnsi"/>
          <w:color w:val="auto"/>
          <w:sz w:val="24"/>
          <w:szCs w:val="24"/>
          <w:u w:val="none"/>
        </w:rPr>
        <w:t>et al</w:t>
      </w:r>
      <w:r w:rsidRPr="00C07EF1">
        <w:rPr>
          <w:rStyle w:val="Hyperlink"/>
          <w:rFonts w:cstheme="minorHAnsi"/>
          <w:color w:val="auto"/>
          <w:sz w:val="24"/>
          <w:szCs w:val="24"/>
          <w:u w:val="none"/>
        </w:rPr>
        <w:t>. Bacterial wilt in China: history, current status, and future perspectives. Front Plant Sci. </w:t>
      </w:r>
      <w:proofErr w:type="gramStart"/>
      <w:r w:rsidRPr="00C07EF1">
        <w:rPr>
          <w:rStyle w:val="Hyperlink"/>
          <w:rFonts w:cstheme="minorHAnsi"/>
          <w:color w:val="auto"/>
          <w:sz w:val="24"/>
          <w:szCs w:val="24"/>
          <w:u w:val="none"/>
        </w:rPr>
        <w:t>2017;8:1549</w:t>
      </w:r>
      <w:proofErr w:type="gramEnd"/>
      <w:r w:rsidRPr="00C07EF1">
        <w:rPr>
          <w:rStyle w:val="Hyperlink"/>
          <w:rFonts w:cstheme="minorHAnsi"/>
          <w:color w:val="auto"/>
          <w:sz w:val="24"/>
          <w:szCs w:val="24"/>
          <w:u w:val="none"/>
        </w:rPr>
        <w:t>.</w:t>
      </w:r>
    </w:p>
    <w:p w14:paraId="48694C20" w14:textId="77E6F652" w:rsidR="003B2B9F" w:rsidRPr="00E9663F" w:rsidRDefault="00AB06A9" w:rsidP="001731E1">
      <w:pPr>
        <w:pStyle w:val="ListParagraph"/>
        <w:numPr>
          <w:ilvl w:val="0"/>
          <w:numId w:val="23"/>
        </w:numPr>
        <w:tabs>
          <w:tab w:val="left" w:pos="360"/>
        </w:tabs>
        <w:snapToGrid w:val="0"/>
        <w:spacing w:after="0" w:line="480" w:lineRule="auto"/>
        <w:ind w:left="360"/>
        <w:jc w:val="both"/>
        <w:rPr>
          <w:rStyle w:val="Hyperlink"/>
          <w:rFonts w:cstheme="minorHAnsi"/>
          <w:color w:val="auto"/>
          <w:sz w:val="28"/>
          <w:szCs w:val="28"/>
          <w:u w:val="none"/>
        </w:rPr>
      </w:pPr>
      <w:r w:rsidRPr="00E9663F">
        <w:rPr>
          <w:rFonts w:cstheme="minorHAnsi"/>
          <w:color w:val="212121"/>
          <w:sz w:val="24"/>
          <w:szCs w:val="24"/>
          <w:shd w:val="clear" w:color="auto" w:fill="FFFFFF"/>
        </w:rPr>
        <w:lastRenderedPageBreak/>
        <w:t xml:space="preserve">Tan S, Dong Y, Liao H, Huang J, Song S, Xu Y, et al. Antagonistic bacterium </w:t>
      </w:r>
      <w:r w:rsidRPr="00E9663F">
        <w:rPr>
          <w:rFonts w:cstheme="minorHAnsi"/>
          <w:i/>
          <w:iCs/>
          <w:color w:val="212121"/>
          <w:sz w:val="24"/>
          <w:szCs w:val="24"/>
          <w:shd w:val="clear" w:color="auto" w:fill="FFFFFF"/>
        </w:rPr>
        <w:t>Bacillus amyloliquefaciens</w:t>
      </w:r>
      <w:r w:rsidRPr="00E9663F">
        <w:rPr>
          <w:rFonts w:cstheme="minorHAnsi"/>
          <w:color w:val="212121"/>
          <w:sz w:val="24"/>
          <w:szCs w:val="24"/>
          <w:shd w:val="clear" w:color="auto" w:fill="FFFFFF"/>
        </w:rPr>
        <w:t xml:space="preserve"> induces resistance and controls the bacterial wilt of tomato. Pest </w:t>
      </w:r>
      <w:proofErr w:type="spellStart"/>
      <w:r w:rsidRPr="00E9663F">
        <w:rPr>
          <w:rFonts w:cstheme="minorHAnsi"/>
          <w:color w:val="212121"/>
          <w:sz w:val="24"/>
          <w:szCs w:val="24"/>
          <w:shd w:val="clear" w:color="auto" w:fill="FFFFFF"/>
        </w:rPr>
        <w:t>Manag</w:t>
      </w:r>
      <w:proofErr w:type="spellEnd"/>
      <w:r w:rsidRPr="00E9663F">
        <w:rPr>
          <w:rFonts w:cstheme="minorHAnsi"/>
          <w:color w:val="212121"/>
          <w:sz w:val="24"/>
          <w:szCs w:val="24"/>
          <w:shd w:val="clear" w:color="auto" w:fill="FFFFFF"/>
        </w:rPr>
        <w:t xml:space="preserve"> Sci. 2013;69(11):1245-52. </w:t>
      </w:r>
      <w:r w:rsidRPr="00E9663F">
        <w:rPr>
          <w:rStyle w:val="Hyperlink"/>
          <w:rFonts w:cstheme="minorHAnsi"/>
          <w:color w:val="auto"/>
          <w:sz w:val="28"/>
          <w:szCs w:val="28"/>
          <w:u w:val="none"/>
        </w:rPr>
        <w:t xml:space="preserve"> </w:t>
      </w:r>
    </w:p>
    <w:p w14:paraId="0A9A424B"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r w:rsidRPr="003B2B9F">
        <w:rPr>
          <w:rFonts w:cstheme="minorHAnsi"/>
          <w:spacing w:val="-2"/>
          <w:sz w:val="24"/>
          <w:szCs w:val="24"/>
        </w:rPr>
        <w:t>Wei Z, Yang XM, Yin SX, Shen Q, Ran W, Xu Y. 2011. Efficacy of </w:t>
      </w:r>
      <w:r w:rsidRPr="003B2B9F">
        <w:rPr>
          <w:rFonts w:cstheme="minorHAnsi"/>
          <w:i/>
          <w:spacing w:val="-2"/>
          <w:sz w:val="24"/>
          <w:szCs w:val="24"/>
        </w:rPr>
        <w:t>Bacillus</w:t>
      </w:r>
      <w:r w:rsidRPr="003B2B9F">
        <w:rPr>
          <w:rFonts w:cstheme="minorHAnsi"/>
          <w:spacing w:val="-2"/>
          <w:sz w:val="24"/>
          <w:szCs w:val="24"/>
        </w:rPr>
        <w:t xml:space="preserve">-fortified organic </w:t>
      </w:r>
      <w:proofErr w:type="spellStart"/>
      <w:r w:rsidRPr="003B2B9F">
        <w:rPr>
          <w:rFonts w:cstheme="minorHAnsi"/>
          <w:spacing w:val="-2"/>
          <w:sz w:val="24"/>
          <w:szCs w:val="24"/>
        </w:rPr>
        <w:t>fertiliser</w:t>
      </w:r>
      <w:proofErr w:type="spellEnd"/>
      <w:r w:rsidRPr="003B2B9F">
        <w:rPr>
          <w:rFonts w:cstheme="minorHAnsi"/>
          <w:spacing w:val="-2"/>
          <w:sz w:val="24"/>
          <w:szCs w:val="24"/>
        </w:rPr>
        <w:t xml:space="preserve"> in controlling bacterial wilt of tomato in the field. </w:t>
      </w:r>
      <w:r w:rsidRPr="003B2B9F">
        <w:rPr>
          <w:rFonts w:cstheme="minorHAnsi"/>
          <w:iCs/>
          <w:spacing w:val="-2"/>
          <w:sz w:val="24"/>
          <w:szCs w:val="24"/>
        </w:rPr>
        <w:t>Appl Soil Ecol.</w:t>
      </w:r>
      <w:r w:rsidRPr="003B2B9F">
        <w:rPr>
          <w:rFonts w:cstheme="minorHAnsi"/>
          <w:spacing w:val="-2"/>
          <w:sz w:val="24"/>
          <w:szCs w:val="24"/>
        </w:rPr>
        <w:t xml:space="preserve"> 48:152-159.</w:t>
      </w:r>
    </w:p>
    <w:p w14:paraId="5AEDE27A"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proofErr w:type="spellStart"/>
      <w:r w:rsidRPr="003B2B9F">
        <w:rPr>
          <w:rFonts w:cstheme="minorHAnsi"/>
          <w:sz w:val="24"/>
          <w:szCs w:val="24"/>
          <w:shd w:val="clear" w:color="auto" w:fill="FFFFFF"/>
        </w:rPr>
        <w:t>Kelman</w:t>
      </w:r>
      <w:proofErr w:type="spellEnd"/>
      <w:r w:rsidRPr="003B2B9F">
        <w:rPr>
          <w:rFonts w:cstheme="minorHAnsi"/>
          <w:sz w:val="24"/>
          <w:szCs w:val="24"/>
          <w:shd w:val="clear" w:color="auto" w:fill="FFFFFF"/>
        </w:rPr>
        <w:t xml:space="preserve"> A. The relationship of pathogenicity in </w:t>
      </w:r>
      <w:r w:rsidRPr="003B2B9F">
        <w:rPr>
          <w:rFonts w:cstheme="minorHAnsi"/>
          <w:i/>
          <w:sz w:val="24"/>
          <w:szCs w:val="24"/>
          <w:shd w:val="clear" w:color="auto" w:fill="FFFFFF"/>
        </w:rPr>
        <w:t>Pseudomonas solanacearum</w:t>
      </w:r>
      <w:r w:rsidRPr="003B2B9F">
        <w:rPr>
          <w:rFonts w:cstheme="minorHAnsi"/>
          <w:sz w:val="24"/>
          <w:szCs w:val="24"/>
          <w:shd w:val="clear" w:color="auto" w:fill="FFFFFF"/>
        </w:rPr>
        <w:t xml:space="preserve"> to colony appearance on a tetrazolium medium. </w:t>
      </w:r>
      <w:r w:rsidRPr="003B2B9F">
        <w:rPr>
          <w:rFonts w:cstheme="minorHAnsi"/>
          <w:iCs/>
          <w:sz w:val="24"/>
          <w:szCs w:val="24"/>
          <w:shd w:val="clear" w:color="auto" w:fill="FFFFFF"/>
        </w:rPr>
        <w:t>Phytopathology.</w:t>
      </w:r>
      <w:r w:rsidRPr="003B2B9F">
        <w:rPr>
          <w:rFonts w:cstheme="minorHAnsi"/>
          <w:sz w:val="24"/>
          <w:szCs w:val="24"/>
          <w:shd w:val="clear" w:color="auto" w:fill="FFFFFF"/>
        </w:rPr>
        <w:t xml:space="preserve"> </w:t>
      </w:r>
      <w:proofErr w:type="gramStart"/>
      <w:r w:rsidRPr="003B2B9F">
        <w:rPr>
          <w:rFonts w:cstheme="minorHAnsi"/>
          <w:sz w:val="24"/>
          <w:szCs w:val="24"/>
          <w:shd w:val="clear" w:color="auto" w:fill="FFFFFF"/>
        </w:rPr>
        <w:t>1954;44:693</w:t>
      </w:r>
      <w:proofErr w:type="gramEnd"/>
      <w:r w:rsidRPr="003B2B9F">
        <w:rPr>
          <w:rFonts w:cstheme="minorHAnsi"/>
          <w:sz w:val="24"/>
          <w:szCs w:val="24"/>
          <w:shd w:val="clear" w:color="auto" w:fill="FFFFFF"/>
        </w:rPr>
        <w:t>-695.</w:t>
      </w:r>
    </w:p>
    <w:p w14:paraId="73165B1A"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eastAsia="Times New Roman" w:cstheme="minorHAnsi"/>
          <w:sz w:val="24"/>
          <w:szCs w:val="24"/>
        </w:rPr>
      </w:pPr>
      <w:proofErr w:type="spellStart"/>
      <w:r w:rsidRPr="003B2B9F">
        <w:rPr>
          <w:rFonts w:eastAsia="Times New Roman" w:cstheme="minorHAnsi"/>
          <w:sz w:val="24"/>
          <w:szCs w:val="24"/>
        </w:rPr>
        <w:t>Sprouffske</w:t>
      </w:r>
      <w:proofErr w:type="spellEnd"/>
      <w:r w:rsidRPr="003B2B9F">
        <w:rPr>
          <w:rFonts w:eastAsia="Times New Roman" w:cstheme="minorHAnsi"/>
          <w:sz w:val="24"/>
          <w:szCs w:val="24"/>
        </w:rPr>
        <w:t xml:space="preserve"> K, Wagner A. </w:t>
      </w:r>
      <w:proofErr w:type="spellStart"/>
      <w:r w:rsidRPr="003B2B9F">
        <w:rPr>
          <w:rFonts w:eastAsia="Times New Roman" w:cstheme="minorHAnsi"/>
          <w:sz w:val="24"/>
          <w:szCs w:val="24"/>
        </w:rPr>
        <w:t>Growthcurver</w:t>
      </w:r>
      <w:proofErr w:type="spellEnd"/>
      <w:r w:rsidRPr="003B2B9F">
        <w:rPr>
          <w:rFonts w:eastAsia="Times New Roman" w:cstheme="minorHAnsi"/>
          <w:sz w:val="24"/>
          <w:szCs w:val="24"/>
        </w:rPr>
        <w:t xml:space="preserve">: </w:t>
      </w:r>
      <w:proofErr w:type="gramStart"/>
      <w:r w:rsidRPr="003B2B9F">
        <w:rPr>
          <w:rFonts w:eastAsia="Times New Roman" w:cstheme="minorHAnsi"/>
          <w:sz w:val="24"/>
          <w:szCs w:val="24"/>
        </w:rPr>
        <w:t>an</w:t>
      </w:r>
      <w:proofErr w:type="gramEnd"/>
      <w:r w:rsidRPr="003B2B9F">
        <w:rPr>
          <w:rFonts w:eastAsia="Times New Roman" w:cstheme="minorHAnsi"/>
          <w:sz w:val="24"/>
          <w:szCs w:val="24"/>
        </w:rPr>
        <w:t xml:space="preserve"> R package for obtaining interpretable metrics from microbial growth curves. </w:t>
      </w:r>
      <w:r w:rsidRPr="003B2B9F">
        <w:rPr>
          <w:rFonts w:eastAsia="Times New Roman" w:cstheme="minorHAnsi"/>
          <w:iCs/>
          <w:sz w:val="24"/>
          <w:szCs w:val="24"/>
        </w:rPr>
        <w:t xml:space="preserve">BMC </w:t>
      </w:r>
      <w:proofErr w:type="spellStart"/>
      <w:r w:rsidRPr="003B2B9F">
        <w:rPr>
          <w:rFonts w:eastAsia="Times New Roman" w:cstheme="minorHAnsi"/>
          <w:iCs/>
          <w:sz w:val="24"/>
          <w:szCs w:val="24"/>
        </w:rPr>
        <w:t>Bioinform</w:t>
      </w:r>
      <w:proofErr w:type="spellEnd"/>
      <w:r w:rsidRPr="003B2B9F">
        <w:rPr>
          <w:rFonts w:eastAsia="Times New Roman" w:cstheme="minorHAnsi"/>
          <w:iCs/>
          <w:sz w:val="24"/>
          <w:szCs w:val="24"/>
        </w:rPr>
        <w:t xml:space="preserve">. </w:t>
      </w:r>
      <w:proofErr w:type="gramStart"/>
      <w:r w:rsidRPr="003B2B9F">
        <w:rPr>
          <w:rFonts w:eastAsia="Times New Roman" w:cstheme="minorHAnsi"/>
          <w:iCs/>
          <w:sz w:val="24"/>
          <w:szCs w:val="24"/>
        </w:rPr>
        <w:t>2016;17:172</w:t>
      </w:r>
      <w:proofErr w:type="gramEnd"/>
      <w:r w:rsidRPr="003B2B9F">
        <w:rPr>
          <w:rFonts w:eastAsia="Times New Roman" w:cstheme="minorHAnsi"/>
          <w:iCs/>
          <w:sz w:val="24"/>
          <w:szCs w:val="24"/>
        </w:rPr>
        <w:t>.</w:t>
      </w:r>
      <w:r w:rsidRPr="003B2B9F">
        <w:rPr>
          <w:rFonts w:eastAsia="Times New Roman" w:cstheme="minorHAnsi"/>
          <w:sz w:val="24"/>
          <w:szCs w:val="24"/>
        </w:rPr>
        <w:t xml:space="preserve"> </w:t>
      </w:r>
    </w:p>
    <w:p w14:paraId="3BB1ED28"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r w:rsidRPr="003B2B9F">
        <w:rPr>
          <w:rFonts w:cstheme="minorHAnsi"/>
          <w:sz w:val="24"/>
          <w:szCs w:val="24"/>
        </w:rPr>
        <w:t xml:space="preserve">Chance B, </w:t>
      </w:r>
      <w:proofErr w:type="spellStart"/>
      <w:r w:rsidRPr="003B2B9F">
        <w:rPr>
          <w:rFonts w:cstheme="minorHAnsi"/>
          <w:sz w:val="24"/>
          <w:szCs w:val="24"/>
        </w:rPr>
        <w:t>Maehly</w:t>
      </w:r>
      <w:proofErr w:type="spellEnd"/>
      <w:r w:rsidRPr="003B2B9F">
        <w:rPr>
          <w:rFonts w:cstheme="minorHAnsi"/>
          <w:sz w:val="24"/>
          <w:szCs w:val="24"/>
        </w:rPr>
        <w:t xml:space="preserve"> AC. Assay of catalase and peroxidases. </w:t>
      </w:r>
      <w:r w:rsidRPr="003B2B9F">
        <w:rPr>
          <w:rFonts w:cstheme="minorHAnsi"/>
          <w:iCs/>
          <w:sz w:val="24"/>
          <w:szCs w:val="24"/>
        </w:rPr>
        <w:t xml:space="preserve">Methods </w:t>
      </w:r>
      <w:proofErr w:type="spellStart"/>
      <w:r w:rsidRPr="003B2B9F">
        <w:rPr>
          <w:rFonts w:cstheme="minorHAnsi"/>
          <w:iCs/>
          <w:sz w:val="24"/>
          <w:szCs w:val="24"/>
        </w:rPr>
        <w:t>Enzymol</w:t>
      </w:r>
      <w:proofErr w:type="spellEnd"/>
      <w:r w:rsidRPr="003B2B9F">
        <w:rPr>
          <w:rFonts w:cstheme="minorHAnsi"/>
          <w:i/>
          <w:sz w:val="24"/>
          <w:szCs w:val="24"/>
        </w:rPr>
        <w:t>.</w:t>
      </w:r>
      <w:r w:rsidRPr="003B2B9F">
        <w:rPr>
          <w:rFonts w:cstheme="minorHAnsi"/>
          <w:sz w:val="24"/>
          <w:szCs w:val="24"/>
        </w:rPr>
        <w:t xml:space="preserve"> </w:t>
      </w:r>
      <w:proofErr w:type="gramStart"/>
      <w:r w:rsidRPr="003B2B9F">
        <w:rPr>
          <w:rFonts w:cstheme="minorHAnsi"/>
          <w:sz w:val="24"/>
          <w:szCs w:val="24"/>
        </w:rPr>
        <w:t>1955;2:764</w:t>
      </w:r>
      <w:proofErr w:type="gramEnd"/>
      <w:r w:rsidRPr="003B2B9F">
        <w:rPr>
          <w:rFonts w:cstheme="minorHAnsi"/>
          <w:sz w:val="24"/>
          <w:szCs w:val="24"/>
        </w:rPr>
        <w:t>-775.</w:t>
      </w:r>
    </w:p>
    <w:p w14:paraId="33E3E2FC"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eastAsia="Times New Roman" w:cstheme="minorHAnsi"/>
          <w:iCs/>
          <w:sz w:val="24"/>
          <w:szCs w:val="24"/>
        </w:rPr>
      </w:pPr>
      <w:r w:rsidRPr="003B2B9F">
        <w:rPr>
          <w:rFonts w:eastAsia="Times New Roman" w:cstheme="minorHAnsi"/>
          <w:sz w:val="24"/>
          <w:szCs w:val="24"/>
        </w:rPr>
        <w:t xml:space="preserve">Zhou Z, White KA, </w:t>
      </w:r>
      <w:proofErr w:type="spellStart"/>
      <w:r w:rsidRPr="003B2B9F">
        <w:rPr>
          <w:rFonts w:eastAsia="Times New Roman" w:cstheme="minorHAnsi"/>
          <w:sz w:val="24"/>
          <w:szCs w:val="24"/>
        </w:rPr>
        <w:t>Polissi</w:t>
      </w:r>
      <w:proofErr w:type="spellEnd"/>
      <w:r w:rsidRPr="003B2B9F">
        <w:rPr>
          <w:rFonts w:eastAsia="Times New Roman" w:cstheme="minorHAnsi"/>
          <w:sz w:val="24"/>
          <w:szCs w:val="24"/>
        </w:rPr>
        <w:t xml:space="preserve"> A, Georgopoulos C, </w:t>
      </w:r>
      <w:proofErr w:type="spellStart"/>
      <w:r w:rsidRPr="003B2B9F">
        <w:rPr>
          <w:rFonts w:eastAsia="Times New Roman" w:cstheme="minorHAnsi"/>
          <w:sz w:val="24"/>
          <w:szCs w:val="24"/>
        </w:rPr>
        <w:t>Raetz</w:t>
      </w:r>
      <w:proofErr w:type="spellEnd"/>
      <w:r w:rsidRPr="003B2B9F">
        <w:rPr>
          <w:rFonts w:eastAsia="Times New Roman" w:cstheme="minorHAnsi"/>
          <w:sz w:val="24"/>
          <w:szCs w:val="24"/>
        </w:rPr>
        <w:t xml:space="preserve"> CR. Function of </w:t>
      </w:r>
      <w:r w:rsidRPr="003B2B9F">
        <w:rPr>
          <w:rFonts w:eastAsia="Times New Roman" w:cstheme="minorHAnsi"/>
          <w:i/>
          <w:sz w:val="24"/>
          <w:szCs w:val="24"/>
        </w:rPr>
        <w:t>Escherichia coli</w:t>
      </w:r>
      <w:r w:rsidRPr="003B2B9F">
        <w:rPr>
          <w:rFonts w:eastAsia="Times New Roman" w:cstheme="minorHAnsi"/>
          <w:sz w:val="24"/>
          <w:szCs w:val="24"/>
        </w:rPr>
        <w:t xml:space="preserve"> </w:t>
      </w:r>
      <w:proofErr w:type="spellStart"/>
      <w:r w:rsidRPr="003B2B9F">
        <w:rPr>
          <w:rFonts w:eastAsia="Times New Roman" w:cstheme="minorHAnsi"/>
          <w:sz w:val="24"/>
          <w:szCs w:val="24"/>
        </w:rPr>
        <w:t>MsbA</w:t>
      </w:r>
      <w:proofErr w:type="spellEnd"/>
      <w:r w:rsidRPr="003B2B9F">
        <w:rPr>
          <w:rFonts w:eastAsia="Times New Roman" w:cstheme="minorHAnsi"/>
          <w:sz w:val="24"/>
          <w:szCs w:val="24"/>
        </w:rPr>
        <w:t>, an essential ABC family transporter, in lipid A and phospholipid biosynthesis. </w:t>
      </w:r>
      <w:r w:rsidRPr="003B2B9F">
        <w:rPr>
          <w:rFonts w:eastAsia="Times New Roman" w:cstheme="minorHAnsi"/>
          <w:iCs/>
          <w:sz w:val="24"/>
          <w:szCs w:val="24"/>
        </w:rPr>
        <w:t>J Biol Chem. </w:t>
      </w:r>
      <w:proofErr w:type="gramStart"/>
      <w:r w:rsidRPr="003B2B9F">
        <w:rPr>
          <w:rFonts w:eastAsia="Times New Roman" w:cstheme="minorHAnsi"/>
          <w:iCs/>
          <w:sz w:val="24"/>
          <w:szCs w:val="24"/>
        </w:rPr>
        <w:t>1998;273:12466</w:t>
      </w:r>
      <w:proofErr w:type="gramEnd"/>
      <w:r w:rsidRPr="003B2B9F">
        <w:rPr>
          <w:rFonts w:eastAsia="Times New Roman" w:cstheme="minorHAnsi"/>
          <w:iCs/>
          <w:sz w:val="24"/>
          <w:szCs w:val="24"/>
        </w:rPr>
        <w:t>–75.</w:t>
      </w:r>
    </w:p>
    <w:p w14:paraId="4887B404"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r w:rsidRPr="003B2B9F">
        <w:rPr>
          <w:rFonts w:cstheme="minorHAnsi"/>
          <w:sz w:val="24"/>
          <w:szCs w:val="24"/>
        </w:rPr>
        <w:t xml:space="preserve">Dubois M, Gilles KA, Hamilton JK, </w:t>
      </w:r>
      <w:proofErr w:type="spellStart"/>
      <w:r w:rsidRPr="003B2B9F">
        <w:rPr>
          <w:rFonts w:cstheme="minorHAnsi"/>
          <w:sz w:val="24"/>
          <w:szCs w:val="24"/>
        </w:rPr>
        <w:t>Rebers</w:t>
      </w:r>
      <w:proofErr w:type="spellEnd"/>
      <w:r w:rsidRPr="003B2B9F">
        <w:rPr>
          <w:rFonts w:cstheme="minorHAnsi"/>
          <w:sz w:val="24"/>
          <w:szCs w:val="24"/>
        </w:rPr>
        <w:t xml:space="preserve"> PA, Smith F. Colorimetric method for determination of sugars and related substances. </w:t>
      </w:r>
      <w:proofErr w:type="spellStart"/>
      <w:r w:rsidRPr="003B2B9F">
        <w:rPr>
          <w:rFonts w:cstheme="minorHAnsi"/>
          <w:iCs/>
          <w:sz w:val="24"/>
          <w:szCs w:val="24"/>
        </w:rPr>
        <w:t>Analy</w:t>
      </w:r>
      <w:proofErr w:type="spellEnd"/>
      <w:r w:rsidRPr="003B2B9F">
        <w:rPr>
          <w:rFonts w:cstheme="minorHAnsi"/>
          <w:iCs/>
          <w:sz w:val="24"/>
          <w:szCs w:val="24"/>
        </w:rPr>
        <w:t xml:space="preserve"> Chem</w:t>
      </w:r>
      <w:r w:rsidRPr="003B2B9F">
        <w:rPr>
          <w:rFonts w:cstheme="minorHAnsi"/>
          <w:i/>
          <w:sz w:val="24"/>
          <w:szCs w:val="24"/>
        </w:rPr>
        <w:t>.</w:t>
      </w:r>
      <w:r w:rsidRPr="003B2B9F">
        <w:rPr>
          <w:rFonts w:cstheme="minorHAnsi"/>
          <w:sz w:val="24"/>
          <w:szCs w:val="24"/>
        </w:rPr>
        <w:t xml:space="preserve"> </w:t>
      </w:r>
      <w:proofErr w:type="gramStart"/>
      <w:r w:rsidRPr="003B2B9F">
        <w:rPr>
          <w:rFonts w:cstheme="minorHAnsi"/>
          <w:sz w:val="24"/>
          <w:szCs w:val="24"/>
        </w:rPr>
        <w:t>1956;28:350</w:t>
      </w:r>
      <w:proofErr w:type="gramEnd"/>
      <w:r w:rsidRPr="003B2B9F">
        <w:rPr>
          <w:rFonts w:cstheme="minorHAnsi"/>
          <w:sz w:val="24"/>
          <w:szCs w:val="24"/>
        </w:rPr>
        <w:t>–6.</w:t>
      </w:r>
    </w:p>
    <w:p w14:paraId="1911C876"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r w:rsidRPr="003B2B9F">
        <w:rPr>
          <w:rFonts w:cstheme="minorHAnsi"/>
          <w:sz w:val="24"/>
          <w:szCs w:val="24"/>
        </w:rPr>
        <w:t>O'Toole GA, Kolter R. Initiation of biofilm formation in </w:t>
      </w:r>
      <w:r w:rsidRPr="003B2B9F">
        <w:rPr>
          <w:rFonts w:cstheme="minorHAnsi"/>
          <w:i/>
          <w:iCs/>
          <w:sz w:val="24"/>
          <w:szCs w:val="24"/>
        </w:rPr>
        <w:t>Pseudomonas fluorescens</w:t>
      </w:r>
      <w:r w:rsidRPr="003B2B9F">
        <w:rPr>
          <w:rFonts w:cstheme="minorHAnsi"/>
          <w:sz w:val="24"/>
          <w:szCs w:val="24"/>
        </w:rPr>
        <w:t xml:space="preserve">WCS365 proceeds via multiple, convergent </w:t>
      </w:r>
      <w:proofErr w:type="spellStart"/>
      <w:r w:rsidRPr="003B2B9F">
        <w:rPr>
          <w:rFonts w:cstheme="minorHAnsi"/>
          <w:sz w:val="24"/>
          <w:szCs w:val="24"/>
        </w:rPr>
        <w:t>signalling</w:t>
      </w:r>
      <w:proofErr w:type="spellEnd"/>
      <w:r w:rsidRPr="003B2B9F">
        <w:rPr>
          <w:rFonts w:cstheme="minorHAnsi"/>
          <w:sz w:val="24"/>
          <w:szCs w:val="24"/>
        </w:rPr>
        <w:t xml:space="preserve"> pathways: a genetic analysis. Mol </w:t>
      </w:r>
      <w:proofErr w:type="spellStart"/>
      <w:r w:rsidRPr="003B2B9F">
        <w:rPr>
          <w:rFonts w:cstheme="minorHAnsi"/>
          <w:sz w:val="24"/>
          <w:szCs w:val="24"/>
        </w:rPr>
        <w:t>Microbiol</w:t>
      </w:r>
      <w:proofErr w:type="spellEnd"/>
      <w:r w:rsidRPr="003B2B9F">
        <w:rPr>
          <w:rFonts w:cstheme="minorHAnsi"/>
          <w:sz w:val="24"/>
          <w:szCs w:val="24"/>
        </w:rPr>
        <w:t>. </w:t>
      </w:r>
      <w:proofErr w:type="gramStart"/>
      <w:r w:rsidRPr="003B2B9F">
        <w:rPr>
          <w:rFonts w:cstheme="minorHAnsi"/>
          <w:sz w:val="24"/>
          <w:szCs w:val="24"/>
        </w:rPr>
        <w:t>1998;28:449</w:t>
      </w:r>
      <w:proofErr w:type="gramEnd"/>
      <w:r w:rsidRPr="003B2B9F">
        <w:rPr>
          <w:rFonts w:cstheme="minorHAnsi"/>
          <w:sz w:val="24"/>
          <w:szCs w:val="24"/>
        </w:rPr>
        <w:t>-461.</w:t>
      </w:r>
    </w:p>
    <w:p w14:paraId="5A440386"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shd w:val="clear" w:color="auto" w:fill="FFFFFF"/>
        </w:rPr>
      </w:pPr>
      <w:proofErr w:type="spellStart"/>
      <w:r w:rsidRPr="003B2B9F">
        <w:rPr>
          <w:rFonts w:cstheme="minorHAnsi"/>
          <w:sz w:val="24"/>
          <w:szCs w:val="24"/>
          <w:shd w:val="clear" w:color="auto" w:fill="FFFFFF"/>
        </w:rPr>
        <w:t>Murashige</w:t>
      </w:r>
      <w:proofErr w:type="spellEnd"/>
      <w:r w:rsidRPr="003B2B9F">
        <w:rPr>
          <w:rFonts w:cstheme="minorHAnsi"/>
          <w:sz w:val="24"/>
          <w:szCs w:val="24"/>
          <w:shd w:val="clear" w:color="auto" w:fill="FFFFFF"/>
        </w:rPr>
        <w:t xml:space="preserve"> T, Skoog F. A revised medium for rapid growth and bio assays with tobacco tissue cultures. Plant Physiol. </w:t>
      </w:r>
      <w:proofErr w:type="gramStart"/>
      <w:r w:rsidRPr="003B2B9F">
        <w:rPr>
          <w:rFonts w:cstheme="minorHAnsi"/>
          <w:sz w:val="24"/>
          <w:szCs w:val="24"/>
          <w:shd w:val="clear" w:color="auto" w:fill="FFFFFF"/>
        </w:rPr>
        <w:t>1962;15:473</w:t>
      </w:r>
      <w:proofErr w:type="gramEnd"/>
      <w:r w:rsidRPr="003B2B9F">
        <w:rPr>
          <w:rFonts w:cstheme="minorHAnsi"/>
          <w:sz w:val="24"/>
          <w:szCs w:val="24"/>
          <w:shd w:val="clear" w:color="auto" w:fill="FFFFFF"/>
        </w:rPr>
        <w:t>-497.</w:t>
      </w:r>
    </w:p>
    <w:p w14:paraId="2D83FFEB"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Style w:val="Hyperlink"/>
          <w:rFonts w:cstheme="minorHAnsi"/>
          <w:color w:val="auto"/>
          <w:spacing w:val="-2"/>
          <w:sz w:val="24"/>
          <w:szCs w:val="24"/>
          <w:u w:val="none"/>
        </w:rPr>
      </w:pPr>
      <w:r w:rsidRPr="003B2B9F">
        <w:rPr>
          <w:rFonts w:cstheme="minorHAnsi"/>
          <w:spacing w:val="-2"/>
          <w:sz w:val="24"/>
          <w:szCs w:val="24"/>
        </w:rPr>
        <w:t xml:space="preserve">Andrews S. 2010. </w:t>
      </w:r>
      <w:proofErr w:type="spellStart"/>
      <w:r w:rsidRPr="003B2B9F">
        <w:rPr>
          <w:rFonts w:cstheme="minorHAnsi"/>
          <w:spacing w:val="-2"/>
          <w:sz w:val="24"/>
          <w:szCs w:val="24"/>
        </w:rPr>
        <w:t>FastQC</w:t>
      </w:r>
      <w:proofErr w:type="spellEnd"/>
      <w:r w:rsidRPr="003B2B9F">
        <w:rPr>
          <w:rFonts w:cstheme="minorHAnsi"/>
          <w:spacing w:val="-2"/>
          <w:sz w:val="24"/>
          <w:szCs w:val="24"/>
        </w:rPr>
        <w:t>:  A quality control tool for high throughput sequence data [Online]. Available online at: </w:t>
      </w:r>
      <w:hyperlink r:id="rId10" w:history="1">
        <w:r w:rsidRPr="003B2B9F">
          <w:rPr>
            <w:rFonts w:cstheme="minorHAnsi"/>
            <w:spacing w:val="-2"/>
            <w:sz w:val="24"/>
            <w:szCs w:val="24"/>
          </w:rPr>
          <w:t>http://www.bioinformatics.babraham.ac.uk/projects/fastqc/</w:t>
        </w:r>
      </w:hyperlink>
    </w:p>
    <w:p w14:paraId="3BFDAD04" w14:textId="3DE57EAF"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pacing w:val="-2"/>
          <w:sz w:val="24"/>
          <w:szCs w:val="24"/>
        </w:rPr>
      </w:pPr>
      <w:r w:rsidRPr="003B2B9F">
        <w:rPr>
          <w:rFonts w:cstheme="minorHAnsi"/>
          <w:spacing w:val="-2"/>
          <w:sz w:val="24"/>
          <w:szCs w:val="24"/>
        </w:rPr>
        <w:lastRenderedPageBreak/>
        <w:t xml:space="preserve">Martin M. </w:t>
      </w:r>
      <w:proofErr w:type="spellStart"/>
      <w:r w:rsidRPr="003B2B9F">
        <w:rPr>
          <w:rFonts w:cstheme="minorHAnsi"/>
          <w:spacing w:val="-2"/>
          <w:sz w:val="24"/>
          <w:szCs w:val="24"/>
        </w:rPr>
        <w:t>Cutadapt</w:t>
      </w:r>
      <w:proofErr w:type="spellEnd"/>
      <w:r w:rsidRPr="003B2B9F">
        <w:rPr>
          <w:rFonts w:cstheme="minorHAnsi"/>
          <w:spacing w:val="-2"/>
          <w:sz w:val="24"/>
          <w:szCs w:val="24"/>
        </w:rPr>
        <w:t xml:space="preserve"> removes adapter sequences from high-throughput sequencing reads. </w:t>
      </w:r>
      <w:proofErr w:type="spellStart"/>
      <w:r w:rsidRPr="003B2B9F">
        <w:rPr>
          <w:rFonts w:cstheme="minorHAnsi"/>
          <w:spacing w:val="-2"/>
          <w:sz w:val="24"/>
          <w:szCs w:val="24"/>
        </w:rPr>
        <w:t>EMBnet</w:t>
      </w:r>
      <w:proofErr w:type="spellEnd"/>
      <w:r w:rsidRPr="003B2B9F">
        <w:rPr>
          <w:rFonts w:cstheme="minorHAnsi"/>
          <w:spacing w:val="-2"/>
          <w:sz w:val="24"/>
          <w:szCs w:val="24"/>
        </w:rPr>
        <w:t xml:space="preserve"> J</w:t>
      </w:r>
      <w:r w:rsidR="00E9663F">
        <w:rPr>
          <w:rFonts w:cstheme="minorHAnsi"/>
          <w:spacing w:val="-2"/>
          <w:sz w:val="24"/>
          <w:szCs w:val="24"/>
        </w:rPr>
        <w:t>.</w:t>
      </w:r>
      <w:r w:rsidRPr="003B2B9F">
        <w:rPr>
          <w:rFonts w:cstheme="minorHAnsi"/>
          <w:spacing w:val="-2"/>
          <w:sz w:val="24"/>
          <w:szCs w:val="24"/>
        </w:rPr>
        <w:t xml:space="preserve"> 2011;17(1):10-12. </w:t>
      </w:r>
    </w:p>
    <w:p w14:paraId="0DE359B5"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proofErr w:type="spellStart"/>
      <w:r w:rsidRPr="003B2B9F">
        <w:rPr>
          <w:rFonts w:cstheme="minorHAnsi"/>
          <w:spacing w:val="-2"/>
          <w:sz w:val="24"/>
          <w:szCs w:val="24"/>
        </w:rPr>
        <w:t>Sarovich</w:t>
      </w:r>
      <w:proofErr w:type="spellEnd"/>
      <w:r w:rsidRPr="003B2B9F">
        <w:rPr>
          <w:rFonts w:cstheme="minorHAnsi"/>
          <w:spacing w:val="-2"/>
          <w:sz w:val="24"/>
          <w:szCs w:val="24"/>
        </w:rPr>
        <w:t xml:space="preserve"> DS, Price EP. </w:t>
      </w:r>
      <w:proofErr w:type="spellStart"/>
      <w:r w:rsidRPr="003B2B9F">
        <w:rPr>
          <w:rFonts w:cstheme="minorHAnsi"/>
          <w:spacing w:val="-2"/>
          <w:sz w:val="24"/>
          <w:szCs w:val="24"/>
        </w:rPr>
        <w:t>SPANDx</w:t>
      </w:r>
      <w:proofErr w:type="spellEnd"/>
      <w:r w:rsidRPr="003B2B9F">
        <w:rPr>
          <w:rFonts w:cstheme="minorHAnsi"/>
          <w:spacing w:val="-2"/>
          <w:sz w:val="24"/>
          <w:szCs w:val="24"/>
        </w:rPr>
        <w:t>: a genomics pipeline for comparative analysis of large haploid whole genome re-sequencing datasets. BMC Res Notes. </w:t>
      </w:r>
      <w:proofErr w:type="gramStart"/>
      <w:r w:rsidRPr="003B2B9F">
        <w:rPr>
          <w:rFonts w:cstheme="minorHAnsi"/>
          <w:spacing w:val="-2"/>
          <w:sz w:val="24"/>
          <w:szCs w:val="24"/>
        </w:rPr>
        <w:t>2014;7:618</w:t>
      </w:r>
      <w:proofErr w:type="gramEnd"/>
      <w:r w:rsidRPr="003B2B9F">
        <w:rPr>
          <w:rFonts w:cstheme="minorHAnsi"/>
          <w:spacing w:val="-2"/>
          <w:sz w:val="24"/>
          <w:szCs w:val="24"/>
        </w:rPr>
        <w:t>.</w:t>
      </w:r>
    </w:p>
    <w:p w14:paraId="65F533C4" w14:textId="466E7FBD"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pacing w:val="-2"/>
          <w:sz w:val="24"/>
          <w:szCs w:val="24"/>
        </w:rPr>
      </w:pPr>
      <w:r w:rsidRPr="003B2B9F">
        <w:rPr>
          <w:rFonts w:cstheme="minorHAnsi"/>
          <w:spacing w:val="-2"/>
          <w:sz w:val="24"/>
          <w:szCs w:val="24"/>
        </w:rPr>
        <w:t xml:space="preserve">Seemann T. </w:t>
      </w:r>
      <w:proofErr w:type="spellStart"/>
      <w:r w:rsidRPr="003B2B9F">
        <w:rPr>
          <w:rFonts w:cstheme="minorHAnsi"/>
          <w:spacing w:val="-2"/>
          <w:sz w:val="24"/>
          <w:szCs w:val="24"/>
        </w:rPr>
        <w:t>Prokka</w:t>
      </w:r>
      <w:proofErr w:type="spellEnd"/>
      <w:r w:rsidRPr="003B2B9F">
        <w:rPr>
          <w:rFonts w:cstheme="minorHAnsi"/>
          <w:spacing w:val="-2"/>
          <w:sz w:val="24"/>
          <w:szCs w:val="24"/>
        </w:rPr>
        <w:t xml:space="preserve">: rapid prokaryotic genome annotation. </w:t>
      </w:r>
      <w:r w:rsidRPr="00DE199F">
        <w:rPr>
          <w:rFonts w:cstheme="minorHAnsi"/>
          <w:spacing w:val="-2"/>
          <w:sz w:val="24"/>
          <w:szCs w:val="24"/>
        </w:rPr>
        <w:t>Bioinformatics</w:t>
      </w:r>
      <w:r w:rsidR="00E9663F">
        <w:rPr>
          <w:rFonts w:cstheme="minorHAnsi"/>
          <w:spacing w:val="-2"/>
          <w:sz w:val="24"/>
          <w:szCs w:val="24"/>
        </w:rPr>
        <w:t>.</w:t>
      </w:r>
      <w:r w:rsidRPr="003B2B9F">
        <w:rPr>
          <w:rFonts w:cstheme="minorHAnsi"/>
          <w:spacing w:val="-2"/>
          <w:sz w:val="24"/>
          <w:szCs w:val="24"/>
        </w:rPr>
        <w:t xml:space="preserve"> 30(14):2068-9. </w:t>
      </w:r>
    </w:p>
    <w:p w14:paraId="0ACFDD31"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Style w:val="Hyperlink"/>
          <w:color w:val="auto"/>
          <w:sz w:val="24"/>
          <w:szCs w:val="24"/>
          <w:u w:val="none"/>
        </w:rPr>
      </w:pPr>
      <w:r w:rsidRPr="003B2B9F">
        <w:rPr>
          <w:rStyle w:val="Hyperlink"/>
          <w:rFonts w:cstheme="minorHAnsi"/>
          <w:color w:val="auto"/>
          <w:sz w:val="24"/>
          <w:szCs w:val="24"/>
          <w:u w:val="none"/>
        </w:rPr>
        <w:t xml:space="preserve">Arndt D, Grant JR, </w:t>
      </w:r>
      <w:proofErr w:type="spellStart"/>
      <w:r w:rsidRPr="003B2B9F">
        <w:rPr>
          <w:rStyle w:val="Hyperlink"/>
          <w:rFonts w:cstheme="minorHAnsi"/>
          <w:color w:val="auto"/>
          <w:sz w:val="24"/>
          <w:szCs w:val="24"/>
          <w:u w:val="none"/>
        </w:rPr>
        <w:t>Marcu</w:t>
      </w:r>
      <w:proofErr w:type="spellEnd"/>
      <w:r w:rsidRPr="003B2B9F">
        <w:rPr>
          <w:rStyle w:val="Hyperlink"/>
          <w:rFonts w:cstheme="minorHAnsi"/>
          <w:color w:val="auto"/>
          <w:sz w:val="24"/>
          <w:szCs w:val="24"/>
          <w:u w:val="none"/>
        </w:rPr>
        <w:t xml:space="preserve"> A, Sajed T, </w:t>
      </w:r>
      <w:proofErr w:type="spellStart"/>
      <w:r w:rsidRPr="003B2B9F">
        <w:rPr>
          <w:rStyle w:val="Hyperlink"/>
          <w:rFonts w:cstheme="minorHAnsi"/>
          <w:color w:val="auto"/>
          <w:sz w:val="24"/>
          <w:szCs w:val="24"/>
          <w:u w:val="none"/>
        </w:rPr>
        <w:t>Pon</w:t>
      </w:r>
      <w:proofErr w:type="spellEnd"/>
      <w:r w:rsidRPr="003B2B9F">
        <w:rPr>
          <w:rStyle w:val="Hyperlink"/>
          <w:rFonts w:cstheme="minorHAnsi"/>
          <w:color w:val="auto"/>
          <w:sz w:val="24"/>
          <w:szCs w:val="24"/>
          <w:u w:val="none"/>
        </w:rPr>
        <w:t xml:space="preserve"> A, Liang Y, Wishart DS. PHASTER: a better, faster version of the PHAST phage search tool. Nucleic Acids Res. 2016;</w:t>
      </w:r>
      <w:proofErr w:type="gramStart"/>
      <w:r w:rsidRPr="003B2B9F">
        <w:rPr>
          <w:rStyle w:val="Hyperlink"/>
          <w:rFonts w:cstheme="minorHAnsi"/>
          <w:color w:val="auto"/>
          <w:sz w:val="24"/>
          <w:szCs w:val="24"/>
          <w:u w:val="none"/>
        </w:rPr>
        <w:t>44( W</w:t>
      </w:r>
      <w:proofErr w:type="gramEnd"/>
      <w:r w:rsidRPr="003B2B9F">
        <w:rPr>
          <w:rStyle w:val="Hyperlink"/>
          <w:rFonts w:cstheme="minorHAnsi"/>
          <w:color w:val="auto"/>
          <w:sz w:val="24"/>
          <w:szCs w:val="24"/>
          <w:u w:val="none"/>
        </w:rPr>
        <w:t>1):W16–W21.</w:t>
      </w:r>
    </w:p>
    <w:p w14:paraId="6365655C"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proofErr w:type="spellStart"/>
      <w:r w:rsidRPr="003B2B9F">
        <w:rPr>
          <w:rFonts w:cstheme="minorHAnsi"/>
          <w:sz w:val="24"/>
          <w:szCs w:val="24"/>
        </w:rPr>
        <w:t>Greenrod</w:t>
      </w:r>
      <w:proofErr w:type="spellEnd"/>
      <w:r w:rsidRPr="003B2B9F">
        <w:rPr>
          <w:rFonts w:cstheme="minorHAnsi"/>
          <w:sz w:val="24"/>
          <w:szCs w:val="24"/>
        </w:rPr>
        <w:t xml:space="preserve"> STE, </w:t>
      </w:r>
      <w:proofErr w:type="spellStart"/>
      <w:r w:rsidRPr="003B2B9F">
        <w:rPr>
          <w:rFonts w:cstheme="minorHAnsi"/>
          <w:sz w:val="24"/>
          <w:szCs w:val="24"/>
        </w:rPr>
        <w:t>Stoycheva</w:t>
      </w:r>
      <w:proofErr w:type="spellEnd"/>
      <w:r w:rsidRPr="003B2B9F">
        <w:rPr>
          <w:rFonts w:cstheme="minorHAnsi"/>
          <w:sz w:val="24"/>
          <w:szCs w:val="24"/>
        </w:rPr>
        <w:t xml:space="preserve"> M, Elphinstone J, Friman VP. 2022. Genetically related </w:t>
      </w:r>
      <w:r w:rsidRPr="003B2B9F">
        <w:rPr>
          <w:rFonts w:cstheme="minorHAnsi"/>
          <w:i/>
          <w:iCs/>
          <w:sz w:val="24"/>
          <w:szCs w:val="24"/>
        </w:rPr>
        <w:t>Ralstonia solanacearum</w:t>
      </w:r>
      <w:r w:rsidRPr="003B2B9F">
        <w:rPr>
          <w:rFonts w:cstheme="minorHAnsi"/>
          <w:sz w:val="24"/>
          <w:szCs w:val="24"/>
        </w:rPr>
        <w:t xml:space="preserve"> phytopathogenic bacteria carry similar insertion sequences. </w:t>
      </w:r>
      <w:proofErr w:type="spellStart"/>
      <w:r w:rsidRPr="003B2B9F">
        <w:rPr>
          <w:rFonts w:cstheme="minorHAnsi"/>
          <w:sz w:val="24"/>
          <w:szCs w:val="24"/>
        </w:rPr>
        <w:t>BioRxv</w:t>
      </w:r>
      <w:proofErr w:type="spellEnd"/>
      <w:r w:rsidRPr="003B2B9F">
        <w:rPr>
          <w:rFonts w:cstheme="minorHAnsi"/>
          <w:sz w:val="24"/>
          <w:szCs w:val="24"/>
        </w:rPr>
        <w:t xml:space="preserve">. https://doi.org/10.1101/2022.07.16.500299 </w:t>
      </w:r>
    </w:p>
    <w:p w14:paraId="43EE5BFB"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eastAsia="Times New Roman" w:cstheme="minorHAnsi"/>
          <w:sz w:val="24"/>
          <w:szCs w:val="24"/>
        </w:rPr>
      </w:pPr>
      <w:proofErr w:type="spellStart"/>
      <w:r w:rsidRPr="003B2B9F">
        <w:rPr>
          <w:rFonts w:cstheme="minorHAnsi"/>
          <w:sz w:val="24"/>
          <w:szCs w:val="24"/>
        </w:rPr>
        <w:t>Xie</w:t>
      </w:r>
      <w:proofErr w:type="spellEnd"/>
      <w:r w:rsidRPr="003B2B9F">
        <w:rPr>
          <w:rFonts w:cstheme="minorHAnsi"/>
          <w:sz w:val="24"/>
          <w:szCs w:val="24"/>
        </w:rPr>
        <w:t xml:space="preserve"> Z, Tang H. </w:t>
      </w:r>
      <w:proofErr w:type="spellStart"/>
      <w:r w:rsidRPr="003B2B9F">
        <w:rPr>
          <w:rFonts w:cstheme="minorHAnsi"/>
          <w:sz w:val="24"/>
          <w:szCs w:val="24"/>
        </w:rPr>
        <w:t>ISEScan</w:t>
      </w:r>
      <w:proofErr w:type="spellEnd"/>
      <w:r w:rsidRPr="003B2B9F">
        <w:rPr>
          <w:rFonts w:cstheme="minorHAnsi"/>
          <w:sz w:val="24"/>
          <w:szCs w:val="24"/>
        </w:rPr>
        <w:t xml:space="preserve">: automated identification of insertion sequence elements in prokaryotic genomes. </w:t>
      </w:r>
      <w:r w:rsidRPr="003B2B9F">
        <w:rPr>
          <w:rFonts w:cstheme="minorHAnsi"/>
          <w:iCs/>
          <w:sz w:val="24"/>
          <w:szCs w:val="24"/>
        </w:rPr>
        <w:t>Bioinformatics</w:t>
      </w:r>
      <w:r w:rsidRPr="003B2B9F">
        <w:rPr>
          <w:rFonts w:cstheme="minorHAnsi"/>
          <w:i/>
          <w:iCs/>
          <w:sz w:val="24"/>
          <w:szCs w:val="24"/>
        </w:rPr>
        <w:t>.</w:t>
      </w:r>
      <w:r w:rsidRPr="003B2B9F">
        <w:rPr>
          <w:rFonts w:cstheme="minorHAnsi"/>
          <w:sz w:val="24"/>
          <w:szCs w:val="24"/>
        </w:rPr>
        <w:t xml:space="preserve"> 2017;33(21):3340–7. </w:t>
      </w:r>
    </w:p>
    <w:p w14:paraId="2A4B72B1"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proofErr w:type="spellStart"/>
      <w:r w:rsidRPr="003B2B9F">
        <w:rPr>
          <w:rFonts w:cstheme="minorHAnsi"/>
          <w:sz w:val="24"/>
          <w:szCs w:val="24"/>
        </w:rPr>
        <w:t>Ondov</w:t>
      </w:r>
      <w:proofErr w:type="spellEnd"/>
      <w:r w:rsidRPr="003B2B9F">
        <w:rPr>
          <w:rFonts w:cstheme="minorHAnsi"/>
          <w:sz w:val="24"/>
          <w:szCs w:val="24"/>
        </w:rPr>
        <w:t xml:space="preserve"> BD, </w:t>
      </w:r>
      <w:proofErr w:type="spellStart"/>
      <w:r w:rsidRPr="003B2B9F">
        <w:rPr>
          <w:rFonts w:cstheme="minorHAnsi"/>
          <w:sz w:val="24"/>
          <w:szCs w:val="24"/>
        </w:rPr>
        <w:t>Treangen</w:t>
      </w:r>
      <w:proofErr w:type="spellEnd"/>
      <w:r w:rsidRPr="003B2B9F">
        <w:rPr>
          <w:rFonts w:cstheme="minorHAnsi"/>
          <w:sz w:val="24"/>
          <w:szCs w:val="24"/>
        </w:rPr>
        <w:t xml:space="preserve"> TJ, </w:t>
      </w:r>
      <w:proofErr w:type="spellStart"/>
      <w:r w:rsidRPr="003B2B9F">
        <w:rPr>
          <w:rFonts w:cstheme="minorHAnsi"/>
          <w:sz w:val="24"/>
          <w:szCs w:val="24"/>
        </w:rPr>
        <w:t>Melsted</w:t>
      </w:r>
      <w:proofErr w:type="spellEnd"/>
      <w:r w:rsidRPr="003B2B9F">
        <w:rPr>
          <w:rFonts w:cstheme="minorHAnsi"/>
          <w:sz w:val="24"/>
          <w:szCs w:val="24"/>
        </w:rPr>
        <w:t xml:space="preserve"> P, </w:t>
      </w:r>
      <w:proofErr w:type="spellStart"/>
      <w:r w:rsidRPr="003B2B9F">
        <w:rPr>
          <w:rFonts w:cstheme="minorHAnsi"/>
          <w:sz w:val="24"/>
          <w:szCs w:val="24"/>
        </w:rPr>
        <w:t>Mallonee</w:t>
      </w:r>
      <w:proofErr w:type="spellEnd"/>
      <w:r w:rsidRPr="003B2B9F">
        <w:rPr>
          <w:rFonts w:cstheme="minorHAnsi"/>
          <w:sz w:val="24"/>
          <w:szCs w:val="24"/>
        </w:rPr>
        <w:t xml:space="preserve"> AB, Bergman NH, </w:t>
      </w:r>
      <w:proofErr w:type="spellStart"/>
      <w:r w:rsidRPr="003B2B9F">
        <w:rPr>
          <w:rFonts w:cstheme="minorHAnsi"/>
          <w:sz w:val="24"/>
          <w:szCs w:val="24"/>
        </w:rPr>
        <w:t>Koren</w:t>
      </w:r>
      <w:proofErr w:type="spellEnd"/>
      <w:r w:rsidRPr="003B2B9F">
        <w:rPr>
          <w:rFonts w:cstheme="minorHAnsi"/>
          <w:sz w:val="24"/>
          <w:szCs w:val="24"/>
        </w:rPr>
        <w:t xml:space="preserve"> S, et al. Mash: fast genome and metagenome distance estimation using </w:t>
      </w:r>
      <w:proofErr w:type="spellStart"/>
      <w:r w:rsidRPr="003B2B9F">
        <w:rPr>
          <w:rFonts w:cstheme="minorHAnsi"/>
          <w:sz w:val="24"/>
          <w:szCs w:val="24"/>
        </w:rPr>
        <w:t>MinHash</w:t>
      </w:r>
      <w:proofErr w:type="spellEnd"/>
      <w:r w:rsidRPr="003B2B9F">
        <w:rPr>
          <w:rFonts w:cstheme="minorHAnsi"/>
          <w:sz w:val="24"/>
          <w:szCs w:val="24"/>
        </w:rPr>
        <w:t>. Genome Biol. 2016;17(1):132.</w:t>
      </w:r>
    </w:p>
    <w:p w14:paraId="2B7BC738"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proofErr w:type="spellStart"/>
      <w:r w:rsidRPr="003B2B9F">
        <w:rPr>
          <w:rFonts w:cstheme="minorHAnsi"/>
          <w:sz w:val="24"/>
          <w:szCs w:val="24"/>
        </w:rPr>
        <w:t>Hawkey</w:t>
      </w:r>
      <w:proofErr w:type="spellEnd"/>
      <w:r w:rsidRPr="003B2B9F">
        <w:rPr>
          <w:rFonts w:cstheme="minorHAnsi"/>
          <w:sz w:val="24"/>
          <w:szCs w:val="24"/>
        </w:rPr>
        <w:t xml:space="preserve"> J, </w:t>
      </w:r>
      <w:proofErr w:type="spellStart"/>
      <w:r w:rsidRPr="003B2B9F">
        <w:rPr>
          <w:rFonts w:cstheme="minorHAnsi"/>
          <w:sz w:val="24"/>
          <w:szCs w:val="24"/>
        </w:rPr>
        <w:t>Hamidian</w:t>
      </w:r>
      <w:proofErr w:type="spellEnd"/>
      <w:r w:rsidRPr="003B2B9F">
        <w:rPr>
          <w:rFonts w:cstheme="minorHAnsi"/>
          <w:sz w:val="24"/>
          <w:szCs w:val="24"/>
        </w:rPr>
        <w:t xml:space="preserve"> M, Wick RR, Edwards DJ, Billman-</w:t>
      </w:r>
      <w:proofErr w:type="spellStart"/>
      <w:r w:rsidRPr="003B2B9F">
        <w:rPr>
          <w:rFonts w:cstheme="minorHAnsi"/>
          <w:sz w:val="24"/>
          <w:szCs w:val="24"/>
        </w:rPr>
        <w:t>Jacobe</w:t>
      </w:r>
      <w:proofErr w:type="spellEnd"/>
      <w:r w:rsidRPr="003B2B9F">
        <w:rPr>
          <w:rFonts w:cstheme="minorHAnsi"/>
          <w:sz w:val="24"/>
          <w:szCs w:val="24"/>
        </w:rPr>
        <w:t xml:space="preserve"> H, Hall RM, Holt K. </w:t>
      </w:r>
      <w:proofErr w:type="spellStart"/>
      <w:r w:rsidRPr="003B2B9F">
        <w:rPr>
          <w:rFonts w:cstheme="minorHAnsi"/>
          <w:sz w:val="24"/>
          <w:szCs w:val="24"/>
        </w:rPr>
        <w:t>ISMapper</w:t>
      </w:r>
      <w:proofErr w:type="spellEnd"/>
      <w:r w:rsidRPr="003B2B9F">
        <w:rPr>
          <w:rFonts w:cstheme="minorHAnsi"/>
          <w:sz w:val="24"/>
          <w:szCs w:val="24"/>
        </w:rPr>
        <w:t xml:space="preserve">: identifying transposase insertion sites in bacterial genomes from short read sequence data. BMC </w:t>
      </w:r>
      <w:proofErr w:type="spellStart"/>
      <w:r w:rsidRPr="003B2B9F">
        <w:rPr>
          <w:rFonts w:cstheme="minorHAnsi"/>
          <w:sz w:val="24"/>
          <w:szCs w:val="24"/>
        </w:rPr>
        <w:t>Genom</w:t>
      </w:r>
      <w:proofErr w:type="spellEnd"/>
      <w:r w:rsidRPr="003B2B9F">
        <w:rPr>
          <w:rFonts w:cstheme="minorHAnsi"/>
          <w:sz w:val="24"/>
          <w:szCs w:val="24"/>
        </w:rPr>
        <w:t xml:space="preserve">. 2015;16(1):667. </w:t>
      </w:r>
    </w:p>
    <w:p w14:paraId="3DCC79B3" w14:textId="77777777" w:rsidR="00115221" w:rsidRPr="002F3CE5" w:rsidRDefault="00115221" w:rsidP="00115221">
      <w:pPr>
        <w:pStyle w:val="ListParagraph"/>
        <w:numPr>
          <w:ilvl w:val="0"/>
          <w:numId w:val="23"/>
        </w:numPr>
        <w:tabs>
          <w:tab w:val="left" w:pos="360"/>
        </w:tabs>
        <w:snapToGrid w:val="0"/>
        <w:spacing w:after="0" w:line="480" w:lineRule="auto"/>
        <w:ind w:left="360"/>
        <w:jc w:val="both"/>
        <w:rPr>
          <w:rFonts w:cstheme="minorHAnsi"/>
          <w:sz w:val="24"/>
          <w:szCs w:val="24"/>
          <w:shd w:val="clear" w:color="auto" w:fill="FFFFFF"/>
        </w:rPr>
      </w:pPr>
      <w:r w:rsidRPr="002F3CE5">
        <w:rPr>
          <w:rFonts w:cstheme="minorHAnsi"/>
          <w:sz w:val="24"/>
          <w:szCs w:val="24"/>
          <w:shd w:val="clear" w:color="auto" w:fill="FFFFFF"/>
        </w:rPr>
        <w:t xml:space="preserve">Zhang Y, Luo F, Wu D, Hikichi Y, </w:t>
      </w:r>
      <w:proofErr w:type="spellStart"/>
      <w:r w:rsidRPr="002F3CE5">
        <w:rPr>
          <w:rFonts w:cstheme="minorHAnsi"/>
          <w:sz w:val="24"/>
          <w:szCs w:val="24"/>
          <w:shd w:val="clear" w:color="auto" w:fill="FFFFFF"/>
        </w:rPr>
        <w:t>Kiba</w:t>
      </w:r>
      <w:proofErr w:type="spellEnd"/>
      <w:r w:rsidRPr="002F3CE5">
        <w:rPr>
          <w:rFonts w:cstheme="minorHAnsi"/>
          <w:sz w:val="24"/>
          <w:szCs w:val="24"/>
          <w:shd w:val="clear" w:color="auto" w:fill="FFFFFF"/>
        </w:rPr>
        <w:t xml:space="preserve"> A, Igarashi Y, </w:t>
      </w:r>
      <w:r>
        <w:rPr>
          <w:rFonts w:cstheme="minorHAnsi"/>
          <w:sz w:val="24"/>
          <w:szCs w:val="24"/>
          <w:shd w:val="clear" w:color="auto" w:fill="FFFFFF"/>
        </w:rPr>
        <w:t>et al.</w:t>
      </w:r>
      <w:r w:rsidRPr="002F3CE5">
        <w:rPr>
          <w:rFonts w:cstheme="minorHAnsi"/>
          <w:sz w:val="24"/>
          <w:szCs w:val="24"/>
          <w:shd w:val="clear" w:color="auto" w:fill="FFFFFF"/>
        </w:rPr>
        <w:t xml:space="preserve"> </w:t>
      </w:r>
      <w:proofErr w:type="spellStart"/>
      <w:r w:rsidRPr="002F3CE5">
        <w:rPr>
          <w:rFonts w:cstheme="minorHAnsi"/>
          <w:i/>
          <w:iCs/>
          <w:sz w:val="24"/>
          <w:szCs w:val="24"/>
          <w:shd w:val="clear" w:color="auto" w:fill="FFFFFF"/>
        </w:rPr>
        <w:t>PrhN</w:t>
      </w:r>
      <w:proofErr w:type="spellEnd"/>
      <w:r w:rsidRPr="002F3CE5">
        <w:rPr>
          <w:rFonts w:cstheme="minorHAnsi"/>
          <w:sz w:val="24"/>
          <w:szCs w:val="24"/>
          <w:shd w:val="clear" w:color="auto" w:fill="FFFFFF"/>
        </w:rPr>
        <w:t xml:space="preserve">, a putative </w:t>
      </w:r>
      <w:proofErr w:type="spellStart"/>
      <w:r w:rsidRPr="002F3CE5">
        <w:rPr>
          <w:rFonts w:cstheme="minorHAnsi"/>
          <w:i/>
          <w:iCs/>
          <w:sz w:val="24"/>
          <w:szCs w:val="24"/>
          <w:shd w:val="clear" w:color="auto" w:fill="FFFFFF"/>
        </w:rPr>
        <w:t>marR</w:t>
      </w:r>
      <w:proofErr w:type="spellEnd"/>
      <w:r w:rsidRPr="002F3CE5">
        <w:rPr>
          <w:rFonts w:cstheme="minorHAnsi"/>
          <w:sz w:val="24"/>
          <w:szCs w:val="24"/>
          <w:shd w:val="clear" w:color="auto" w:fill="FFFFFF"/>
        </w:rPr>
        <w:t xml:space="preserve"> family transcriptional regulator, is involved in positive regulation of type III secretion system and full virulence of </w:t>
      </w:r>
      <w:r w:rsidRPr="002F3CE5">
        <w:rPr>
          <w:rFonts w:cstheme="minorHAnsi"/>
          <w:i/>
          <w:iCs/>
          <w:sz w:val="24"/>
          <w:szCs w:val="24"/>
          <w:shd w:val="clear" w:color="auto" w:fill="FFFFFF"/>
        </w:rPr>
        <w:t>Ralstonia solanacearum</w:t>
      </w:r>
      <w:r w:rsidRPr="002F3CE5">
        <w:rPr>
          <w:rFonts w:cstheme="minorHAnsi"/>
          <w:sz w:val="24"/>
          <w:szCs w:val="24"/>
          <w:shd w:val="clear" w:color="auto" w:fill="FFFFFF"/>
        </w:rPr>
        <w:t xml:space="preserve">. Front </w:t>
      </w:r>
      <w:proofErr w:type="spellStart"/>
      <w:r w:rsidRPr="002F3CE5">
        <w:rPr>
          <w:rFonts w:cstheme="minorHAnsi"/>
          <w:sz w:val="24"/>
          <w:szCs w:val="24"/>
          <w:shd w:val="clear" w:color="auto" w:fill="FFFFFF"/>
        </w:rPr>
        <w:t>Microbiol</w:t>
      </w:r>
      <w:proofErr w:type="spellEnd"/>
      <w:r w:rsidRPr="002F3CE5">
        <w:rPr>
          <w:rFonts w:cstheme="minorHAnsi"/>
          <w:sz w:val="24"/>
          <w:szCs w:val="24"/>
          <w:shd w:val="clear" w:color="auto" w:fill="FFFFFF"/>
        </w:rPr>
        <w:t>. </w:t>
      </w:r>
      <w:proofErr w:type="gramStart"/>
      <w:r w:rsidRPr="002F3CE5">
        <w:rPr>
          <w:rFonts w:cstheme="minorHAnsi"/>
          <w:sz w:val="24"/>
          <w:szCs w:val="24"/>
          <w:shd w:val="clear" w:color="auto" w:fill="FFFFFF"/>
        </w:rPr>
        <w:t>2015</w:t>
      </w:r>
      <w:r>
        <w:rPr>
          <w:rFonts w:cstheme="minorHAnsi"/>
          <w:sz w:val="24"/>
          <w:szCs w:val="24"/>
          <w:shd w:val="clear" w:color="auto" w:fill="FFFFFF"/>
        </w:rPr>
        <w:t>;</w:t>
      </w:r>
      <w:r w:rsidRPr="002F3CE5">
        <w:rPr>
          <w:rFonts w:cstheme="minorHAnsi"/>
          <w:sz w:val="24"/>
          <w:szCs w:val="24"/>
          <w:shd w:val="clear" w:color="auto" w:fill="FFFFFF"/>
        </w:rPr>
        <w:t>6:357</w:t>
      </w:r>
      <w:proofErr w:type="gramEnd"/>
      <w:r w:rsidRPr="002F3CE5">
        <w:rPr>
          <w:rFonts w:cstheme="minorHAnsi"/>
          <w:sz w:val="24"/>
          <w:szCs w:val="24"/>
          <w:shd w:val="clear" w:color="auto" w:fill="FFFFFF"/>
        </w:rPr>
        <w:t>.</w:t>
      </w:r>
    </w:p>
    <w:p w14:paraId="68658DB5" w14:textId="77777777" w:rsidR="00115221" w:rsidRPr="002F3CE5" w:rsidRDefault="00115221" w:rsidP="00115221">
      <w:pPr>
        <w:pStyle w:val="ListParagraph"/>
        <w:numPr>
          <w:ilvl w:val="0"/>
          <w:numId w:val="23"/>
        </w:numPr>
        <w:tabs>
          <w:tab w:val="left" w:pos="360"/>
        </w:tabs>
        <w:snapToGrid w:val="0"/>
        <w:spacing w:after="0" w:line="480" w:lineRule="auto"/>
        <w:ind w:left="360"/>
        <w:jc w:val="both"/>
        <w:rPr>
          <w:rFonts w:cstheme="minorHAnsi"/>
          <w:sz w:val="24"/>
          <w:szCs w:val="24"/>
          <w:shd w:val="clear" w:color="auto" w:fill="FFFFFF"/>
        </w:rPr>
      </w:pPr>
      <w:r w:rsidRPr="002F3CE5">
        <w:rPr>
          <w:rFonts w:cstheme="minorHAnsi"/>
          <w:sz w:val="24"/>
          <w:szCs w:val="24"/>
          <w:shd w:val="clear" w:color="auto" w:fill="FFFFFF"/>
        </w:rPr>
        <w:t xml:space="preserve">Schäfer A, </w:t>
      </w:r>
      <w:proofErr w:type="spellStart"/>
      <w:r w:rsidRPr="002F3CE5">
        <w:rPr>
          <w:rFonts w:cstheme="minorHAnsi"/>
          <w:sz w:val="24"/>
          <w:szCs w:val="24"/>
          <w:shd w:val="clear" w:color="auto" w:fill="FFFFFF"/>
        </w:rPr>
        <w:t>Tauch</w:t>
      </w:r>
      <w:proofErr w:type="spellEnd"/>
      <w:r w:rsidRPr="002F3CE5">
        <w:rPr>
          <w:rFonts w:cstheme="minorHAnsi"/>
          <w:sz w:val="24"/>
          <w:szCs w:val="24"/>
          <w:shd w:val="clear" w:color="auto" w:fill="FFFFFF"/>
        </w:rPr>
        <w:t xml:space="preserve"> A, </w:t>
      </w:r>
      <w:proofErr w:type="spellStart"/>
      <w:r w:rsidRPr="002F3CE5">
        <w:rPr>
          <w:rFonts w:cstheme="minorHAnsi"/>
          <w:sz w:val="24"/>
          <w:szCs w:val="24"/>
          <w:shd w:val="clear" w:color="auto" w:fill="FFFFFF"/>
        </w:rPr>
        <w:t>Jäger</w:t>
      </w:r>
      <w:proofErr w:type="spellEnd"/>
      <w:r w:rsidRPr="002F3CE5">
        <w:rPr>
          <w:rFonts w:cstheme="minorHAnsi"/>
          <w:sz w:val="24"/>
          <w:szCs w:val="24"/>
          <w:shd w:val="clear" w:color="auto" w:fill="FFFFFF"/>
        </w:rPr>
        <w:t xml:space="preserve"> W, Kalinowski J, </w:t>
      </w:r>
      <w:proofErr w:type="spellStart"/>
      <w:r w:rsidRPr="002F3CE5">
        <w:rPr>
          <w:rFonts w:cstheme="minorHAnsi"/>
          <w:sz w:val="24"/>
          <w:szCs w:val="24"/>
          <w:shd w:val="clear" w:color="auto" w:fill="FFFFFF"/>
        </w:rPr>
        <w:t>Thierbach</w:t>
      </w:r>
      <w:proofErr w:type="spellEnd"/>
      <w:r w:rsidRPr="002F3CE5">
        <w:rPr>
          <w:rFonts w:cstheme="minorHAnsi"/>
          <w:sz w:val="24"/>
          <w:szCs w:val="24"/>
          <w:shd w:val="clear" w:color="auto" w:fill="FFFFFF"/>
        </w:rPr>
        <w:t xml:space="preserve"> G, </w:t>
      </w:r>
      <w:proofErr w:type="spellStart"/>
      <w:r w:rsidRPr="002F3CE5">
        <w:rPr>
          <w:rFonts w:cstheme="minorHAnsi"/>
          <w:sz w:val="24"/>
          <w:szCs w:val="24"/>
          <w:shd w:val="clear" w:color="auto" w:fill="FFFFFF"/>
        </w:rPr>
        <w:t>Pühler</w:t>
      </w:r>
      <w:proofErr w:type="spellEnd"/>
      <w:r w:rsidRPr="002F3CE5">
        <w:rPr>
          <w:rFonts w:cstheme="minorHAnsi"/>
          <w:sz w:val="24"/>
          <w:szCs w:val="24"/>
          <w:shd w:val="clear" w:color="auto" w:fill="FFFFFF"/>
        </w:rPr>
        <w:t xml:space="preserve"> A. Small mobilizable multi-purpose cloning vectors derived from the </w:t>
      </w:r>
      <w:r w:rsidRPr="002F3CE5">
        <w:rPr>
          <w:rFonts w:cstheme="minorHAnsi"/>
          <w:i/>
          <w:iCs/>
          <w:sz w:val="24"/>
          <w:szCs w:val="24"/>
          <w:shd w:val="clear" w:color="auto" w:fill="FFFFFF"/>
        </w:rPr>
        <w:t>Escherichia coli</w:t>
      </w:r>
      <w:r w:rsidRPr="002F3CE5">
        <w:rPr>
          <w:rFonts w:cstheme="minorHAnsi"/>
          <w:sz w:val="24"/>
          <w:szCs w:val="24"/>
          <w:shd w:val="clear" w:color="auto" w:fill="FFFFFF"/>
        </w:rPr>
        <w:t xml:space="preserve"> plasmids pK18 and pK19: selection </w:t>
      </w:r>
      <w:r w:rsidRPr="002F3CE5">
        <w:rPr>
          <w:rFonts w:cstheme="minorHAnsi"/>
          <w:sz w:val="24"/>
          <w:szCs w:val="24"/>
          <w:shd w:val="clear" w:color="auto" w:fill="FFFFFF"/>
        </w:rPr>
        <w:lastRenderedPageBreak/>
        <w:t xml:space="preserve">of defined deletions in the chromosome of </w:t>
      </w:r>
      <w:r w:rsidRPr="002F3CE5">
        <w:rPr>
          <w:rFonts w:cstheme="minorHAnsi"/>
          <w:i/>
          <w:iCs/>
          <w:sz w:val="24"/>
          <w:szCs w:val="24"/>
          <w:shd w:val="clear" w:color="auto" w:fill="FFFFFF"/>
        </w:rPr>
        <w:t xml:space="preserve">Corynebacterium </w:t>
      </w:r>
      <w:proofErr w:type="spellStart"/>
      <w:r w:rsidRPr="002F3CE5">
        <w:rPr>
          <w:rFonts w:cstheme="minorHAnsi"/>
          <w:i/>
          <w:iCs/>
          <w:sz w:val="24"/>
          <w:szCs w:val="24"/>
          <w:shd w:val="clear" w:color="auto" w:fill="FFFFFF"/>
        </w:rPr>
        <w:t>glutamicum</w:t>
      </w:r>
      <w:proofErr w:type="spellEnd"/>
      <w:r w:rsidRPr="002F3CE5">
        <w:rPr>
          <w:rFonts w:cstheme="minorHAnsi"/>
          <w:sz w:val="24"/>
          <w:szCs w:val="24"/>
          <w:shd w:val="clear" w:color="auto" w:fill="FFFFFF"/>
        </w:rPr>
        <w:t>. Gene. 1994</w:t>
      </w:r>
      <w:r>
        <w:rPr>
          <w:rFonts w:cstheme="minorHAnsi"/>
          <w:sz w:val="24"/>
          <w:szCs w:val="24"/>
          <w:shd w:val="clear" w:color="auto" w:fill="FFFFFF"/>
        </w:rPr>
        <w:t>;</w:t>
      </w:r>
      <w:r w:rsidRPr="002F3CE5">
        <w:rPr>
          <w:rFonts w:cstheme="minorHAnsi"/>
          <w:sz w:val="24"/>
          <w:szCs w:val="24"/>
          <w:shd w:val="clear" w:color="auto" w:fill="FFFFFF"/>
        </w:rPr>
        <w:t>145(1):69-73.</w:t>
      </w:r>
    </w:p>
    <w:p w14:paraId="46967DCB"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eastAsia="Times New Roman" w:cstheme="minorHAnsi"/>
          <w:sz w:val="24"/>
          <w:szCs w:val="24"/>
        </w:rPr>
      </w:pPr>
      <w:r w:rsidRPr="003B2B9F">
        <w:rPr>
          <w:rFonts w:eastAsia="Times New Roman" w:cstheme="minorHAnsi"/>
          <w:sz w:val="24"/>
          <w:szCs w:val="24"/>
        </w:rPr>
        <w:t>Hammer Ø, Harper DA, Ryan PD. PAST: paleontological statistical software package for education and data analysis. </w:t>
      </w:r>
      <w:proofErr w:type="spellStart"/>
      <w:r w:rsidRPr="003B2B9F">
        <w:rPr>
          <w:rFonts w:cstheme="minorHAnsi" w:hint="eastAsia"/>
          <w:sz w:val="24"/>
          <w:szCs w:val="24"/>
        </w:rPr>
        <w:t>Palaeontol</w:t>
      </w:r>
      <w:proofErr w:type="spellEnd"/>
      <w:r w:rsidRPr="003B2B9F">
        <w:rPr>
          <w:rFonts w:cstheme="minorHAnsi"/>
          <w:sz w:val="24"/>
          <w:szCs w:val="24"/>
        </w:rPr>
        <w:t>.</w:t>
      </w:r>
      <w:r w:rsidRPr="003B2B9F">
        <w:rPr>
          <w:rFonts w:ascii="Microsoft YaHei" w:eastAsia="Microsoft YaHei" w:hAnsi="Microsoft YaHei"/>
          <w:shd w:val="clear" w:color="auto" w:fill="FFFFFF"/>
        </w:rPr>
        <w:t xml:space="preserve"> </w:t>
      </w:r>
      <w:proofErr w:type="gramStart"/>
      <w:r w:rsidRPr="003B2B9F">
        <w:rPr>
          <w:rFonts w:eastAsia="Times New Roman" w:cstheme="minorHAnsi"/>
          <w:sz w:val="24"/>
          <w:szCs w:val="24"/>
        </w:rPr>
        <w:t>2001;4:1</w:t>
      </w:r>
      <w:proofErr w:type="gramEnd"/>
      <w:r w:rsidRPr="003B2B9F">
        <w:rPr>
          <w:rFonts w:eastAsia="Times New Roman" w:cstheme="minorHAnsi"/>
          <w:sz w:val="24"/>
          <w:szCs w:val="24"/>
        </w:rPr>
        <w:t>-9.</w:t>
      </w:r>
    </w:p>
    <w:p w14:paraId="1664B568"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Style w:val="Hyperlink"/>
          <w:rFonts w:cstheme="minorHAnsi"/>
          <w:color w:val="auto"/>
          <w:sz w:val="24"/>
          <w:szCs w:val="24"/>
          <w:u w:val="none"/>
        </w:rPr>
      </w:pPr>
      <w:r w:rsidRPr="003B2B9F">
        <w:rPr>
          <w:rStyle w:val="Hyperlink"/>
          <w:rFonts w:cstheme="minorHAnsi"/>
          <w:color w:val="auto"/>
          <w:sz w:val="24"/>
          <w:szCs w:val="24"/>
          <w:u w:val="none"/>
        </w:rPr>
        <w:t xml:space="preserve">van </w:t>
      </w:r>
      <w:proofErr w:type="spellStart"/>
      <w:r w:rsidRPr="003B2B9F">
        <w:rPr>
          <w:rStyle w:val="Hyperlink"/>
          <w:rFonts w:cstheme="minorHAnsi"/>
          <w:color w:val="auto"/>
          <w:sz w:val="24"/>
          <w:szCs w:val="24"/>
          <w:u w:val="none"/>
        </w:rPr>
        <w:t>Overbeek</w:t>
      </w:r>
      <w:proofErr w:type="spellEnd"/>
      <w:r w:rsidRPr="003B2B9F">
        <w:rPr>
          <w:rStyle w:val="Hyperlink"/>
          <w:rFonts w:cstheme="minorHAnsi"/>
          <w:color w:val="auto"/>
          <w:sz w:val="24"/>
          <w:szCs w:val="24"/>
          <w:u w:val="none"/>
        </w:rPr>
        <w:t xml:space="preserve"> LS, </w:t>
      </w:r>
      <w:proofErr w:type="spellStart"/>
      <w:r w:rsidRPr="003B2B9F">
        <w:rPr>
          <w:rStyle w:val="Hyperlink"/>
          <w:rFonts w:cstheme="minorHAnsi"/>
          <w:color w:val="auto"/>
          <w:sz w:val="24"/>
          <w:szCs w:val="24"/>
          <w:u w:val="none"/>
        </w:rPr>
        <w:t>Eberl</w:t>
      </w:r>
      <w:proofErr w:type="spellEnd"/>
      <w:r w:rsidRPr="003B2B9F">
        <w:rPr>
          <w:rStyle w:val="Hyperlink"/>
          <w:rFonts w:cstheme="minorHAnsi"/>
          <w:color w:val="auto"/>
          <w:sz w:val="24"/>
          <w:szCs w:val="24"/>
          <w:u w:val="none"/>
        </w:rPr>
        <w:t xml:space="preserve"> L, </w:t>
      </w:r>
      <w:proofErr w:type="spellStart"/>
      <w:r w:rsidRPr="003B2B9F">
        <w:rPr>
          <w:rStyle w:val="Hyperlink"/>
          <w:rFonts w:cstheme="minorHAnsi"/>
          <w:color w:val="auto"/>
          <w:sz w:val="24"/>
          <w:szCs w:val="24"/>
          <w:u w:val="none"/>
        </w:rPr>
        <w:t>Givskov</w:t>
      </w:r>
      <w:proofErr w:type="spellEnd"/>
      <w:r w:rsidRPr="003B2B9F">
        <w:rPr>
          <w:rStyle w:val="Hyperlink"/>
          <w:rFonts w:cstheme="minorHAnsi"/>
          <w:color w:val="auto"/>
          <w:sz w:val="24"/>
          <w:szCs w:val="24"/>
          <w:u w:val="none"/>
        </w:rPr>
        <w:t xml:space="preserve"> M, Molin S, van </w:t>
      </w:r>
      <w:proofErr w:type="spellStart"/>
      <w:r w:rsidRPr="003B2B9F">
        <w:rPr>
          <w:rStyle w:val="Hyperlink"/>
          <w:rFonts w:cstheme="minorHAnsi"/>
          <w:color w:val="auto"/>
          <w:sz w:val="24"/>
          <w:szCs w:val="24"/>
          <w:u w:val="none"/>
        </w:rPr>
        <w:t>Elsas</w:t>
      </w:r>
      <w:proofErr w:type="spellEnd"/>
      <w:r w:rsidRPr="003B2B9F">
        <w:rPr>
          <w:rStyle w:val="Hyperlink"/>
          <w:rFonts w:cstheme="minorHAnsi"/>
          <w:color w:val="auto"/>
          <w:sz w:val="24"/>
          <w:szCs w:val="24"/>
          <w:u w:val="none"/>
        </w:rPr>
        <w:t xml:space="preserve"> JD. Survival of, and induced stress resistance in, carbon-starved </w:t>
      </w:r>
      <w:r w:rsidRPr="003B2B9F">
        <w:rPr>
          <w:rStyle w:val="Hyperlink"/>
          <w:rFonts w:cstheme="minorHAnsi"/>
          <w:i/>
          <w:iCs/>
          <w:color w:val="auto"/>
          <w:sz w:val="24"/>
          <w:szCs w:val="24"/>
          <w:u w:val="none"/>
        </w:rPr>
        <w:t>Pseudomonas fluorescence</w:t>
      </w:r>
      <w:r w:rsidRPr="003B2B9F">
        <w:rPr>
          <w:rStyle w:val="Hyperlink"/>
          <w:rFonts w:cstheme="minorHAnsi"/>
          <w:color w:val="auto"/>
          <w:sz w:val="24"/>
          <w:szCs w:val="24"/>
          <w:u w:val="none"/>
        </w:rPr>
        <w:t xml:space="preserve"> cells residing in soil. Appl Environ </w:t>
      </w:r>
      <w:proofErr w:type="spellStart"/>
      <w:r w:rsidRPr="003B2B9F">
        <w:rPr>
          <w:rStyle w:val="Hyperlink"/>
          <w:rFonts w:cstheme="minorHAnsi"/>
          <w:color w:val="auto"/>
          <w:sz w:val="24"/>
          <w:szCs w:val="24"/>
          <w:u w:val="none"/>
        </w:rPr>
        <w:t>Microbiol</w:t>
      </w:r>
      <w:proofErr w:type="spellEnd"/>
      <w:r w:rsidRPr="003B2B9F">
        <w:rPr>
          <w:rStyle w:val="Hyperlink"/>
          <w:rFonts w:cstheme="minorHAnsi"/>
          <w:color w:val="auto"/>
          <w:sz w:val="24"/>
          <w:szCs w:val="24"/>
          <w:u w:val="none"/>
        </w:rPr>
        <w:t xml:space="preserve">. </w:t>
      </w:r>
      <w:proofErr w:type="gramStart"/>
      <w:r w:rsidRPr="003B2B9F">
        <w:rPr>
          <w:rStyle w:val="Hyperlink"/>
          <w:rFonts w:cstheme="minorHAnsi"/>
          <w:color w:val="auto"/>
          <w:sz w:val="24"/>
          <w:szCs w:val="24"/>
          <w:u w:val="none"/>
        </w:rPr>
        <w:t>1995;61:4202</w:t>
      </w:r>
      <w:proofErr w:type="gramEnd"/>
      <w:r w:rsidRPr="003B2B9F">
        <w:rPr>
          <w:rStyle w:val="Hyperlink"/>
          <w:rFonts w:cstheme="minorHAnsi"/>
          <w:color w:val="auto"/>
          <w:sz w:val="24"/>
          <w:szCs w:val="24"/>
          <w:u w:val="none"/>
        </w:rPr>
        <w:t>-4208.</w:t>
      </w:r>
    </w:p>
    <w:p w14:paraId="30901666"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Style w:val="Hyperlink"/>
          <w:rFonts w:cstheme="minorHAnsi"/>
          <w:color w:val="auto"/>
          <w:sz w:val="24"/>
          <w:szCs w:val="24"/>
          <w:u w:val="none"/>
        </w:rPr>
      </w:pPr>
      <w:r w:rsidRPr="003B2B9F">
        <w:rPr>
          <w:rStyle w:val="Hyperlink"/>
          <w:rFonts w:cstheme="minorHAnsi"/>
          <w:color w:val="auto"/>
          <w:sz w:val="24"/>
          <w:szCs w:val="24"/>
          <w:u w:val="none"/>
        </w:rPr>
        <w:t xml:space="preserve">Liao H, Li X, Yang Q, Bai Y, Cui P, Wen C, et al. Herbicide selection promotes antibiotic resistance in soil microbiomes. Mol Biol </w:t>
      </w:r>
      <w:proofErr w:type="spellStart"/>
      <w:r w:rsidRPr="003B2B9F">
        <w:rPr>
          <w:rStyle w:val="Hyperlink"/>
          <w:rFonts w:cstheme="minorHAnsi"/>
          <w:color w:val="auto"/>
          <w:sz w:val="24"/>
          <w:szCs w:val="24"/>
          <w:u w:val="none"/>
        </w:rPr>
        <w:t>Evol</w:t>
      </w:r>
      <w:proofErr w:type="spellEnd"/>
      <w:r w:rsidRPr="003B2B9F">
        <w:rPr>
          <w:rStyle w:val="Hyperlink"/>
          <w:rFonts w:cstheme="minorHAnsi"/>
          <w:i/>
          <w:iCs/>
          <w:color w:val="auto"/>
          <w:sz w:val="24"/>
          <w:szCs w:val="24"/>
          <w:u w:val="none"/>
        </w:rPr>
        <w:t>.</w:t>
      </w:r>
      <w:r w:rsidRPr="003B2B9F">
        <w:rPr>
          <w:rStyle w:val="Hyperlink"/>
          <w:rFonts w:cstheme="minorHAnsi"/>
          <w:color w:val="auto"/>
          <w:sz w:val="24"/>
          <w:szCs w:val="24"/>
          <w:u w:val="none"/>
        </w:rPr>
        <w:t xml:space="preserve"> 2021;38(6):2337–2350.</w:t>
      </w:r>
    </w:p>
    <w:p w14:paraId="22B802B3"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r w:rsidRPr="003B2B9F">
        <w:rPr>
          <w:rFonts w:cstheme="minorHAnsi"/>
          <w:sz w:val="24"/>
          <w:szCs w:val="24"/>
          <w:shd w:val="clear" w:color="auto" w:fill="FFFFFF"/>
        </w:rPr>
        <w:t xml:space="preserve">Barbosa da Costa N, Hébert MP, </w:t>
      </w:r>
      <w:proofErr w:type="spellStart"/>
      <w:r w:rsidRPr="003B2B9F">
        <w:rPr>
          <w:rFonts w:cstheme="minorHAnsi"/>
          <w:sz w:val="24"/>
          <w:szCs w:val="24"/>
          <w:shd w:val="clear" w:color="auto" w:fill="FFFFFF"/>
        </w:rPr>
        <w:t>Fugère</w:t>
      </w:r>
      <w:proofErr w:type="spellEnd"/>
      <w:r w:rsidRPr="003B2B9F">
        <w:rPr>
          <w:rFonts w:cstheme="minorHAnsi"/>
          <w:sz w:val="24"/>
          <w:szCs w:val="24"/>
          <w:shd w:val="clear" w:color="auto" w:fill="FFFFFF"/>
        </w:rPr>
        <w:t xml:space="preserve"> V, </w:t>
      </w:r>
      <w:proofErr w:type="spellStart"/>
      <w:r w:rsidRPr="003B2B9F">
        <w:rPr>
          <w:rFonts w:cstheme="minorHAnsi"/>
          <w:sz w:val="24"/>
          <w:szCs w:val="24"/>
          <w:shd w:val="clear" w:color="auto" w:fill="FFFFFF"/>
        </w:rPr>
        <w:t>Terrat</w:t>
      </w:r>
      <w:proofErr w:type="spellEnd"/>
      <w:r w:rsidRPr="003B2B9F">
        <w:rPr>
          <w:rFonts w:cstheme="minorHAnsi"/>
          <w:sz w:val="24"/>
          <w:szCs w:val="24"/>
          <w:shd w:val="clear" w:color="auto" w:fill="FFFFFF"/>
        </w:rPr>
        <w:t xml:space="preserve"> Y, </w:t>
      </w:r>
      <w:proofErr w:type="spellStart"/>
      <w:r w:rsidRPr="003B2B9F">
        <w:rPr>
          <w:rFonts w:cstheme="minorHAnsi"/>
          <w:sz w:val="24"/>
          <w:szCs w:val="24"/>
          <w:shd w:val="clear" w:color="auto" w:fill="FFFFFF"/>
        </w:rPr>
        <w:t>Fussmann</w:t>
      </w:r>
      <w:proofErr w:type="spellEnd"/>
      <w:r w:rsidRPr="003B2B9F">
        <w:rPr>
          <w:rFonts w:cstheme="minorHAnsi"/>
          <w:sz w:val="24"/>
          <w:szCs w:val="24"/>
          <w:shd w:val="clear" w:color="auto" w:fill="FFFFFF"/>
        </w:rPr>
        <w:t xml:space="preserve"> GF, Gonzalez A, et al. A glyphosate-based herbicide cross-selects for antibiotic resistance genes in bacterioplankton communities. </w:t>
      </w:r>
      <w:proofErr w:type="spellStart"/>
      <w:r w:rsidRPr="003B2B9F">
        <w:rPr>
          <w:rFonts w:cstheme="minorHAnsi"/>
          <w:sz w:val="24"/>
          <w:szCs w:val="24"/>
          <w:shd w:val="clear" w:color="auto" w:fill="FFFFFF"/>
        </w:rPr>
        <w:t>mSystems</w:t>
      </w:r>
      <w:proofErr w:type="spellEnd"/>
      <w:r w:rsidRPr="003B2B9F">
        <w:rPr>
          <w:rFonts w:cstheme="minorHAnsi"/>
          <w:sz w:val="24"/>
          <w:szCs w:val="24"/>
          <w:shd w:val="clear" w:color="auto" w:fill="FFFFFF"/>
        </w:rPr>
        <w:t>. 2022;7(2</w:t>
      </w:r>
      <w:proofErr w:type="gramStart"/>
      <w:r w:rsidRPr="003B2B9F">
        <w:rPr>
          <w:rFonts w:cstheme="minorHAnsi"/>
          <w:sz w:val="24"/>
          <w:szCs w:val="24"/>
          <w:shd w:val="clear" w:color="auto" w:fill="FFFFFF"/>
        </w:rPr>
        <w:t>):e</w:t>
      </w:r>
      <w:proofErr w:type="gramEnd"/>
      <w:r w:rsidRPr="003B2B9F">
        <w:rPr>
          <w:rFonts w:cstheme="minorHAnsi"/>
          <w:sz w:val="24"/>
          <w:szCs w:val="24"/>
          <w:shd w:val="clear" w:color="auto" w:fill="FFFFFF"/>
        </w:rPr>
        <w:t>0148221.</w:t>
      </w:r>
    </w:p>
    <w:p w14:paraId="084C56FC"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Style w:val="Hyperlink"/>
          <w:rFonts w:cstheme="minorHAnsi"/>
          <w:color w:val="auto"/>
          <w:sz w:val="24"/>
          <w:szCs w:val="24"/>
          <w:u w:val="none"/>
        </w:rPr>
      </w:pPr>
      <w:r w:rsidRPr="003B2B9F">
        <w:rPr>
          <w:rStyle w:val="Hyperlink"/>
          <w:rFonts w:cstheme="minorHAnsi"/>
          <w:color w:val="auto"/>
          <w:sz w:val="24"/>
          <w:szCs w:val="24"/>
          <w:u w:val="none"/>
        </w:rPr>
        <w:t>Alderley CL, </w:t>
      </w:r>
      <w:proofErr w:type="spellStart"/>
      <w:r w:rsidRPr="003B2B9F">
        <w:rPr>
          <w:rStyle w:val="Hyperlink"/>
          <w:rFonts w:cstheme="minorHAnsi"/>
          <w:color w:val="auto"/>
          <w:sz w:val="24"/>
          <w:szCs w:val="24"/>
          <w:u w:val="none"/>
        </w:rPr>
        <w:t>Greenrod</w:t>
      </w:r>
      <w:proofErr w:type="spellEnd"/>
      <w:r w:rsidRPr="003B2B9F">
        <w:rPr>
          <w:rStyle w:val="Hyperlink"/>
          <w:rFonts w:cstheme="minorHAnsi"/>
          <w:color w:val="auto"/>
          <w:sz w:val="24"/>
          <w:szCs w:val="24"/>
          <w:u w:val="none"/>
        </w:rPr>
        <w:t xml:space="preserve"> STE, Friman VP. Plant pathogenic bacterium can rapidly evolve tolerance to an antimicrobial plant allelochemical. </w:t>
      </w:r>
      <w:proofErr w:type="spellStart"/>
      <w:r w:rsidRPr="003B2B9F">
        <w:rPr>
          <w:rStyle w:val="Hyperlink"/>
          <w:rFonts w:cstheme="minorHAnsi"/>
          <w:color w:val="auto"/>
          <w:sz w:val="24"/>
          <w:szCs w:val="24"/>
          <w:u w:val="none"/>
        </w:rPr>
        <w:t>Evol</w:t>
      </w:r>
      <w:proofErr w:type="spellEnd"/>
      <w:r w:rsidRPr="003B2B9F">
        <w:rPr>
          <w:rStyle w:val="Hyperlink"/>
          <w:rFonts w:cstheme="minorHAnsi"/>
          <w:color w:val="auto"/>
          <w:sz w:val="24"/>
          <w:szCs w:val="24"/>
          <w:u w:val="none"/>
        </w:rPr>
        <w:t xml:space="preserve"> Appl. 2021;15(5):735-750.</w:t>
      </w:r>
    </w:p>
    <w:p w14:paraId="73B1BFBC" w14:textId="3A2392D8"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r w:rsidRPr="003B2B9F">
        <w:rPr>
          <w:rFonts w:cstheme="minorHAnsi"/>
          <w:sz w:val="24"/>
          <w:szCs w:val="24"/>
          <w:shd w:val="clear" w:color="auto" w:fill="FFFFFF"/>
        </w:rPr>
        <w:t xml:space="preserve">Perrier A, </w:t>
      </w:r>
      <w:proofErr w:type="spellStart"/>
      <w:r w:rsidRPr="003B2B9F">
        <w:rPr>
          <w:rFonts w:cstheme="minorHAnsi"/>
          <w:sz w:val="24"/>
          <w:szCs w:val="24"/>
          <w:shd w:val="clear" w:color="auto" w:fill="FFFFFF"/>
        </w:rPr>
        <w:t>Peyraud</w:t>
      </w:r>
      <w:proofErr w:type="spellEnd"/>
      <w:r w:rsidRPr="003B2B9F">
        <w:rPr>
          <w:rFonts w:cstheme="minorHAnsi"/>
          <w:sz w:val="24"/>
          <w:szCs w:val="24"/>
          <w:shd w:val="clear" w:color="auto" w:fill="FFFFFF"/>
        </w:rPr>
        <w:t xml:space="preserve"> R, </w:t>
      </w:r>
      <w:proofErr w:type="spellStart"/>
      <w:r w:rsidRPr="003B2B9F">
        <w:rPr>
          <w:rFonts w:cstheme="minorHAnsi"/>
          <w:sz w:val="24"/>
          <w:szCs w:val="24"/>
          <w:shd w:val="clear" w:color="auto" w:fill="FFFFFF"/>
        </w:rPr>
        <w:t>Rengel</w:t>
      </w:r>
      <w:proofErr w:type="spellEnd"/>
      <w:r w:rsidRPr="003B2B9F">
        <w:rPr>
          <w:rFonts w:cstheme="minorHAnsi"/>
          <w:sz w:val="24"/>
          <w:szCs w:val="24"/>
          <w:shd w:val="clear" w:color="auto" w:fill="FFFFFF"/>
        </w:rPr>
        <w:t xml:space="preserve"> D, </w:t>
      </w:r>
      <w:proofErr w:type="spellStart"/>
      <w:r w:rsidRPr="003B2B9F">
        <w:rPr>
          <w:rFonts w:cstheme="minorHAnsi"/>
          <w:sz w:val="24"/>
          <w:szCs w:val="24"/>
          <w:shd w:val="clear" w:color="auto" w:fill="FFFFFF"/>
        </w:rPr>
        <w:t>Barlet</w:t>
      </w:r>
      <w:proofErr w:type="spellEnd"/>
      <w:r w:rsidRPr="003B2B9F">
        <w:rPr>
          <w:rFonts w:cstheme="minorHAnsi"/>
          <w:sz w:val="24"/>
          <w:szCs w:val="24"/>
          <w:shd w:val="clear" w:color="auto" w:fill="FFFFFF"/>
        </w:rPr>
        <w:t xml:space="preserve"> X, </w:t>
      </w:r>
      <w:proofErr w:type="spellStart"/>
      <w:r w:rsidRPr="003B2B9F">
        <w:rPr>
          <w:rFonts w:cstheme="minorHAnsi"/>
          <w:sz w:val="24"/>
          <w:szCs w:val="24"/>
          <w:shd w:val="clear" w:color="auto" w:fill="FFFFFF"/>
        </w:rPr>
        <w:t>Lucasson</w:t>
      </w:r>
      <w:proofErr w:type="spellEnd"/>
      <w:r w:rsidRPr="003B2B9F">
        <w:rPr>
          <w:rFonts w:cstheme="minorHAnsi"/>
          <w:sz w:val="24"/>
          <w:szCs w:val="24"/>
          <w:shd w:val="clear" w:color="auto" w:fill="FFFFFF"/>
        </w:rPr>
        <w:t xml:space="preserve"> E, </w:t>
      </w:r>
      <w:proofErr w:type="spellStart"/>
      <w:r w:rsidRPr="003B2B9F">
        <w:rPr>
          <w:rFonts w:cstheme="minorHAnsi"/>
          <w:sz w:val="24"/>
          <w:szCs w:val="24"/>
          <w:shd w:val="clear" w:color="auto" w:fill="FFFFFF"/>
        </w:rPr>
        <w:t>Gouzy</w:t>
      </w:r>
      <w:proofErr w:type="spellEnd"/>
      <w:r w:rsidRPr="003B2B9F">
        <w:rPr>
          <w:rFonts w:cstheme="minorHAnsi"/>
          <w:sz w:val="24"/>
          <w:szCs w:val="24"/>
          <w:shd w:val="clear" w:color="auto" w:fill="FFFFFF"/>
        </w:rPr>
        <w:t xml:space="preserve"> J, et al. Enhanced in planta fitness through adaptive mutations in </w:t>
      </w:r>
      <w:proofErr w:type="spellStart"/>
      <w:r w:rsidRPr="003B2B9F">
        <w:rPr>
          <w:rFonts w:cstheme="minorHAnsi"/>
          <w:i/>
          <w:iCs/>
          <w:sz w:val="24"/>
          <w:szCs w:val="24"/>
          <w:shd w:val="clear" w:color="auto" w:fill="FFFFFF"/>
        </w:rPr>
        <w:t>EfpR</w:t>
      </w:r>
      <w:proofErr w:type="spellEnd"/>
      <w:r w:rsidRPr="003B2B9F">
        <w:rPr>
          <w:rFonts w:cstheme="minorHAnsi"/>
          <w:sz w:val="24"/>
          <w:szCs w:val="24"/>
          <w:shd w:val="clear" w:color="auto" w:fill="FFFFFF"/>
        </w:rPr>
        <w:t xml:space="preserve">, a dual regulator of virulence and metabolic functions in the plant pathogen </w:t>
      </w:r>
      <w:r w:rsidRPr="003B2B9F">
        <w:rPr>
          <w:rFonts w:cstheme="minorHAnsi"/>
          <w:i/>
          <w:iCs/>
          <w:sz w:val="24"/>
          <w:szCs w:val="24"/>
          <w:shd w:val="clear" w:color="auto" w:fill="FFFFFF"/>
        </w:rPr>
        <w:t>Ralstonia solanacearum</w:t>
      </w:r>
      <w:r w:rsidRPr="003B2B9F">
        <w:rPr>
          <w:rFonts w:cstheme="minorHAnsi"/>
          <w:sz w:val="24"/>
          <w:szCs w:val="24"/>
          <w:shd w:val="clear" w:color="auto" w:fill="FFFFFF"/>
        </w:rPr>
        <w:t xml:space="preserve">. </w:t>
      </w:r>
      <w:r w:rsidR="00E9663F" w:rsidRPr="003B2B9F">
        <w:rPr>
          <w:rFonts w:cstheme="minorHAnsi"/>
          <w:sz w:val="24"/>
          <w:szCs w:val="24"/>
          <w:shd w:val="clear" w:color="auto" w:fill="FFFFFF"/>
        </w:rPr>
        <w:t>PL</w:t>
      </w:r>
      <w:r w:rsidR="00E9663F">
        <w:rPr>
          <w:rFonts w:cstheme="minorHAnsi"/>
          <w:sz w:val="24"/>
          <w:szCs w:val="24"/>
          <w:shd w:val="clear" w:color="auto" w:fill="FFFFFF"/>
        </w:rPr>
        <w:t>O</w:t>
      </w:r>
      <w:r w:rsidR="00E9663F" w:rsidRPr="003B2B9F">
        <w:rPr>
          <w:rFonts w:cstheme="minorHAnsi"/>
          <w:sz w:val="24"/>
          <w:szCs w:val="24"/>
          <w:shd w:val="clear" w:color="auto" w:fill="FFFFFF"/>
        </w:rPr>
        <w:t xml:space="preserve">S </w:t>
      </w:r>
      <w:proofErr w:type="spellStart"/>
      <w:r w:rsidRPr="003B2B9F">
        <w:rPr>
          <w:rFonts w:cstheme="minorHAnsi"/>
          <w:sz w:val="24"/>
          <w:szCs w:val="24"/>
          <w:shd w:val="clear" w:color="auto" w:fill="FFFFFF"/>
        </w:rPr>
        <w:t>Pathog</w:t>
      </w:r>
      <w:proofErr w:type="spellEnd"/>
      <w:r w:rsidRPr="003B2B9F">
        <w:rPr>
          <w:rFonts w:cstheme="minorHAnsi"/>
          <w:sz w:val="24"/>
          <w:szCs w:val="24"/>
          <w:shd w:val="clear" w:color="auto" w:fill="FFFFFF"/>
        </w:rPr>
        <w:t>. 2016;12(12</w:t>
      </w:r>
      <w:proofErr w:type="gramStart"/>
      <w:r w:rsidRPr="003B2B9F">
        <w:rPr>
          <w:rFonts w:cstheme="minorHAnsi"/>
          <w:sz w:val="24"/>
          <w:szCs w:val="24"/>
          <w:shd w:val="clear" w:color="auto" w:fill="FFFFFF"/>
        </w:rPr>
        <w:t>):e</w:t>
      </w:r>
      <w:proofErr w:type="gramEnd"/>
      <w:r w:rsidRPr="003B2B9F">
        <w:rPr>
          <w:rFonts w:cstheme="minorHAnsi"/>
          <w:sz w:val="24"/>
          <w:szCs w:val="24"/>
          <w:shd w:val="clear" w:color="auto" w:fill="FFFFFF"/>
        </w:rPr>
        <w:t>1006044.</w:t>
      </w:r>
    </w:p>
    <w:p w14:paraId="0515865D"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Style w:val="Hyperlink"/>
          <w:rFonts w:cstheme="minorHAnsi"/>
          <w:color w:val="auto"/>
          <w:sz w:val="24"/>
          <w:szCs w:val="24"/>
          <w:u w:val="none"/>
        </w:rPr>
      </w:pPr>
      <w:r w:rsidRPr="003B2B9F">
        <w:rPr>
          <w:rStyle w:val="Hyperlink"/>
          <w:rFonts w:cstheme="minorHAnsi"/>
          <w:color w:val="auto"/>
          <w:sz w:val="24"/>
          <w:szCs w:val="24"/>
          <w:u w:val="none"/>
        </w:rPr>
        <w:t xml:space="preserve">Wang X, Wei Z, Li M, Wang X, Shan A, Mei X, et al. Parasites and competitors suppress bacterial pathogen synergistically due to evolutionary trade-offs. </w:t>
      </w:r>
      <w:r w:rsidRPr="003B2B9F">
        <w:rPr>
          <w:rStyle w:val="Hyperlink"/>
          <w:rFonts w:cstheme="minorHAnsi"/>
          <w:iCs/>
          <w:color w:val="auto"/>
          <w:sz w:val="24"/>
          <w:szCs w:val="24"/>
          <w:u w:val="none"/>
        </w:rPr>
        <w:t>Evolution</w:t>
      </w:r>
      <w:r w:rsidRPr="003B2B9F">
        <w:rPr>
          <w:rStyle w:val="Hyperlink"/>
          <w:rFonts w:cstheme="minorHAnsi"/>
          <w:i/>
          <w:iCs/>
          <w:color w:val="auto"/>
          <w:sz w:val="24"/>
          <w:szCs w:val="24"/>
          <w:u w:val="none"/>
        </w:rPr>
        <w:t>.</w:t>
      </w:r>
      <w:r w:rsidRPr="003B2B9F">
        <w:rPr>
          <w:rStyle w:val="Hyperlink"/>
          <w:rFonts w:cstheme="minorHAnsi"/>
          <w:color w:val="auto"/>
          <w:sz w:val="24"/>
          <w:szCs w:val="24"/>
          <w:u w:val="none"/>
        </w:rPr>
        <w:t xml:space="preserve"> 2017;71(3):733-746.</w:t>
      </w:r>
    </w:p>
    <w:p w14:paraId="25D04307"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Style w:val="Hyperlink"/>
          <w:rFonts w:cstheme="minorHAnsi"/>
          <w:color w:val="auto"/>
          <w:sz w:val="24"/>
          <w:szCs w:val="24"/>
          <w:u w:val="none"/>
        </w:rPr>
      </w:pPr>
      <w:proofErr w:type="spellStart"/>
      <w:r w:rsidRPr="003B2B9F">
        <w:rPr>
          <w:rStyle w:val="Hyperlink"/>
          <w:rFonts w:cstheme="minorHAnsi"/>
          <w:color w:val="auto"/>
          <w:sz w:val="24"/>
          <w:szCs w:val="24"/>
          <w:u w:val="none"/>
        </w:rPr>
        <w:t>Vogwill</w:t>
      </w:r>
      <w:proofErr w:type="spellEnd"/>
      <w:r w:rsidRPr="003B2B9F">
        <w:rPr>
          <w:rStyle w:val="Hyperlink"/>
          <w:rFonts w:cstheme="minorHAnsi"/>
          <w:color w:val="auto"/>
          <w:sz w:val="24"/>
          <w:szCs w:val="24"/>
          <w:u w:val="none"/>
        </w:rPr>
        <w:t xml:space="preserve"> T, MacLean RC. The genetic basis of the fitness costs of antimicrobial resistance: a meta-analysis approach. </w:t>
      </w:r>
      <w:proofErr w:type="spellStart"/>
      <w:r w:rsidRPr="003B2B9F">
        <w:rPr>
          <w:rStyle w:val="Hyperlink"/>
          <w:rFonts w:cstheme="minorHAnsi"/>
          <w:iCs/>
          <w:color w:val="auto"/>
          <w:sz w:val="24"/>
          <w:szCs w:val="24"/>
          <w:u w:val="none"/>
        </w:rPr>
        <w:t>Evol</w:t>
      </w:r>
      <w:proofErr w:type="spellEnd"/>
      <w:r w:rsidRPr="003B2B9F">
        <w:rPr>
          <w:rStyle w:val="Hyperlink"/>
          <w:rFonts w:cstheme="minorHAnsi"/>
          <w:iCs/>
          <w:color w:val="auto"/>
          <w:sz w:val="24"/>
          <w:szCs w:val="24"/>
          <w:u w:val="none"/>
        </w:rPr>
        <w:t xml:space="preserve"> Appl. 2015;8(3):284-</w:t>
      </w:r>
      <w:r w:rsidRPr="003B2B9F">
        <w:rPr>
          <w:rStyle w:val="Hyperlink"/>
          <w:rFonts w:cstheme="minorHAnsi"/>
          <w:color w:val="auto"/>
          <w:sz w:val="24"/>
          <w:szCs w:val="24"/>
          <w:u w:val="none"/>
        </w:rPr>
        <w:t>95.</w:t>
      </w:r>
    </w:p>
    <w:p w14:paraId="41A82195"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Style w:val="Hyperlink"/>
          <w:rFonts w:cstheme="minorHAnsi"/>
          <w:color w:val="auto"/>
          <w:sz w:val="24"/>
          <w:szCs w:val="24"/>
          <w:u w:val="none"/>
        </w:rPr>
      </w:pPr>
      <w:r w:rsidRPr="003B2B9F">
        <w:rPr>
          <w:rStyle w:val="Hyperlink"/>
          <w:rFonts w:cstheme="minorHAnsi"/>
          <w:color w:val="auto"/>
          <w:sz w:val="24"/>
          <w:szCs w:val="24"/>
          <w:u w:val="none"/>
        </w:rPr>
        <w:lastRenderedPageBreak/>
        <w:t xml:space="preserve">Bagel S, </w:t>
      </w:r>
      <w:proofErr w:type="spellStart"/>
      <w:r w:rsidRPr="003B2B9F">
        <w:rPr>
          <w:rStyle w:val="Hyperlink"/>
          <w:rFonts w:cstheme="minorHAnsi"/>
          <w:color w:val="auto"/>
          <w:sz w:val="24"/>
          <w:szCs w:val="24"/>
          <w:u w:val="none"/>
        </w:rPr>
        <w:t>Hüllen</w:t>
      </w:r>
      <w:proofErr w:type="spellEnd"/>
      <w:r w:rsidRPr="003B2B9F">
        <w:rPr>
          <w:rStyle w:val="Hyperlink"/>
          <w:rFonts w:cstheme="minorHAnsi"/>
          <w:color w:val="auto"/>
          <w:sz w:val="24"/>
          <w:szCs w:val="24"/>
          <w:u w:val="none"/>
        </w:rPr>
        <w:t xml:space="preserve"> V, Wiedemann B, </w:t>
      </w:r>
      <w:proofErr w:type="spellStart"/>
      <w:r w:rsidRPr="003B2B9F">
        <w:rPr>
          <w:rStyle w:val="Hyperlink"/>
          <w:rFonts w:cstheme="minorHAnsi"/>
          <w:color w:val="auto"/>
          <w:sz w:val="24"/>
          <w:szCs w:val="24"/>
          <w:u w:val="none"/>
        </w:rPr>
        <w:t>Heisig</w:t>
      </w:r>
      <w:proofErr w:type="spellEnd"/>
      <w:r w:rsidRPr="003B2B9F">
        <w:rPr>
          <w:rStyle w:val="Hyperlink"/>
          <w:rFonts w:cstheme="minorHAnsi"/>
          <w:color w:val="auto"/>
          <w:sz w:val="24"/>
          <w:szCs w:val="24"/>
          <w:u w:val="none"/>
        </w:rPr>
        <w:t xml:space="preserve"> P. Impact of </w:t>
      </w:r>
      <w:proofErr w:type="spellStart"/>
      <w:r w:rsidRPr="003B2B9F">
        <w:rPr>
          <w:rStyle w:val="Hyperlink"/>
          <w:rFonts w:cstheme="minorHAnsi"/>
          <w:i/>
          <w:iCs/>
          <w:color w:val="auto"/>
          <w:sz w:val="24"/>
          <w:szCs w:val="24"/>
          <w:u w:val="none"/>
        </w:rPr>
        <w:t>gyrA</w:t>
      </w:r>
      <w:proofErr w:type="spellEnd"/>
      <w:r w:rsidRPr="003B2B9F">
        <w:rPr>
          <w:rStyle w:val="Hyperlink"/>
          <w:rFonts w:cstheme="minorHAnsi"/>
          <w:color w:val="auto"/>
          <w:sz w:val="24"/>
          <w:szCs w:val="24"/>
          <w:u w:val="none"/>
        </w:rPr>
        <w:t xml:space="preserve"> and </w:t>
      </w:r>
      <w:proofErr w:type="spellStart"/>
      <w:r w:rsidRPr="003B2B9F">
        <w:rPr>
          <w:rStyle w:val="Hyperlink"/>
          <w:rFonts w:cstheme="minorHAnsi"/>
          <w:i/>
          <w:iCs/>
          <w:color w:val="auto"/>
          <w:sz w:val="24"/>
          <w:szCs w:val="24"/>
          <w:u w:val="none"/>
        </w:rPr>
        <w:t>parC</w:t>
      </w:r>
      <w:proofErr w:type="spellEnd"/>
      <w:r w:rsidRPr="003B2B9F">
        <w:rPr>
          <w:rStyle w:val="Hyperlink"/>
          <w:rFonts w:cstheme="minorHAnsi"/>
          <w:color w:val="auto"/>
          <w:sz w:val="24"/>
          <w:szCs w:val="24"/>
          <w:u w:val="none"/>
        </w:rPr>
        <w:t xml:space="preserve"> mutations on quinolone resistance, doubling time, and supercoiling degree of </w:t>
      </w:r>
      <w:r w:rsidRPr="003B2B9F">
        <w:rPr>
          <w:rStyle w:val="Hyperlink"/>
          <w:rFonts w:cstheme="minorHAnsi"/>
          <w:i/>
          <w:iCs/>
          <w:color w:val="auto"/>
          <w:sz w:val="24"/>
          <w:szCs w:val="24"/>
          <w:u w:val="none"/>
        </w:rPr>
        <w:t>Escherichia coli</w:t>
      </w:r>
      <w:r w:rsidRPr="003B2B9F">
        <w:rPr>
          <w:rStyle w:val="Hyperlink"/>
          <w:rFonts w:cstheme="minorHAnsi"/>
          <w:color w:val="auto"/>
          <w:sz w:val="24"/>
          <w:szCs w:val="24"/>
          <w:u w:val="none"/>
        </w:rPr>
        <w:t>. </w:t>
      </w:r>
      <w:proofErr w:type="spellStart"/>
      <w:r w:rsidRPr="003B2B9F">
        <w:rPr>
          <w:rStyle w:val="Hyperlink"/>
          <w:rFonts w:cstheme="minorHAnsi"/>
          <w:color w:val="auto"/>
          <w:sz w:val="24"/>
          <w:szCs w:val="24"/>
          <w:u w:val="none"/>
        </w:rPr>
        <w:t>Antimicrob</w:t>
      </w:r>
      <w:proofErr w:type="spellEnd"/>
      <w:r w:rsidRPr="003B2B9F">
        <w:rPr>
          <w:rStyle w:val="Hyperlink"/>
          <w:rFonts w:cstheme="minorHAnsi"/>
          <w:color w:val="auto"/>
          <w:sz w:val="24"/>
          <w:szCs w:val="24"/>
          <w:u w:val="none"/>
        </w:rPr>
        <w:t xml:space="preserve"> Agents </w:t>
      </w:r>
      <w:proofErr w:type="spellStart"/>
      <w:r w:rsidRPr="003B2B9F">
        <w:rPr>
          <w:rStyle w:val="Hyperlink"/>
          <w:rFonts w:cstheme="minorHAnsi"/>
          <w:color w:val="auto"/>
          <w:sz w:val="24"/>
          <w:szCs w:val="24"/>
          <w:u w:val="none"/>
        </w:rPr>
        <w:t>Chemother</w:t>
      </w:r>
      <w:proofErr w:type="spellEnd"/>
      <w:r w:rsidRPr="003B2B9F">
        <w:rPr>
          <w:rStyle w:val="Hyperlink"/>
          <w:rFonts w:cstheme="minorHAnsi"/>
          <w:color w:val="auto"/>
          <w:sz w:val="24"/>
          <w:szCs w:val="24"/>
          <w:u w:val="none"/>
        </w:rPr>
        <w:t>. </w:t>
      </w:r>
      <w:proofErr w:type="gramStart"/>
      <w:r w:rsidRPr="003B2B9F">
        <w:rPr>
          <w:rStyle w:val="Hyperlink"/>
          <w:rFonts w:cstheme="minorHAnsi"/>
          <w:color w:val="auto"/>
          <w:sz w:val="24"/>
          <w:szCs w:val="24"/>
          <w:u w:val="none"/>
        </w:rPr>
        <w:t>1999;434:868</w:t>
      </w:r>
      <w:proofErr w:type="gramEnd"/>
      <w:r w:rsidRPr="003B2B9F">
        <w:rPr>
          <w:rStyle w:val="Hyperlink"/>
          <w:rFonts w:cstheme="minorHAnsi"/>
          <w:color w:val="auto"/>
          <w:sz w:val="24"/>
          <w:szCs w:val="24"/>
          <w:u w:val="none"/>
        </w:rPr>
        <w:t>–875.</w:t>
      </w:r>
    </w:p>
    <w:p w14:paraId="49E33AD5" w14:textId="07EA42AF" w:rsidR="00FB2096" w:rsidRPr="003B2B9F" w:rsidRDefault="003B2B9F" w:rsidP="001731E1">
      <w:pPr>
        <w:pStyle w:val="ListParagraph"/>
        <w:numPr>
          <w:ilvl w:val="0"/>
          <w:numId w:val="23"/>
        </w:numPr>
        <w:tabs>
          <w:tab w:val="left" w:pos="360"/>
        </w:tabs>
        <w:snapToGrid w:val="0"/>
        <w:spacing w:after="0" w:line="480" w:lineRule="auto"/>
        <w:ind w:left="360"/>
        <w:jc w:val="both"/>
        <w:rPr>
          <w:rStyle w:val="Hyperlink"/>
          <w:rFonts w:cstheme="minorHAnsi"/>
          <w:color w:val="auto"/>
          <w:sz w:val="24"/>
          <w:szCs w:val="24"/>
          <w:u w:val="none"/>
        </w:rPr>
      </w:pPr>
      <w:r w:rsidRPr="003B2B9F">
        <w:rPr>
          <w:rStyle w:val="Hyperlink"/>
          <w:rFonts w:cstheme="minorHAnsi"/>
          <w:color w:val="auto"/>
          <w:sz w:val="24"/>
          <w:szCs w:val="24"/>
          <w:u w:val="none"/>
        </w:rPr>
        <w:t xml:space="preserve">Olivares J, Alvarez-Ortega C, Linares JF, Rojo F, Köhler T, Martínez JL. Overproduction of the multidrug efflux pump </w:t>
      </w:r>
      <w:proofErr w:type="spellStart"/>
      <w:r w:rsidRPr="003B2B9F">
        <w:rPr>
          <w:rStyle w:val="Hyperlink"/>
          <w:rFonts w:cstheme="minorHAnsi"/>
          <w:color w:val="auto"/>
          <w:sz w:val="24"/>
          <w:szCs w:val="24"/>
          <w:u w:val="none"/>
        </w:rPr>
        <w:t>MexEF-OprN</w:t>
      </w:r>
      <w:proofErr w:type="spellEnd"/>
      <w:r w:rsidRPr="003B2B9F">
        <w:rPr>
          <w:rStyle w:val="Hyperlink"/>
          <w:rFonts w:cstheme="minorHAnsi"/>
          <w:color w:val="auto"/>
          <w:sz w:val="24"/>
          <w:szCs w:val="24"/>
          <w:u w:val="none"/>
        </w:rPr>
        <w:t xml:space="preserve"> does not impair </w:t>
      </w:r>
      <w:r w:rsidRPr="003B2B9F">
        <w:rPr>
          <w:rStyle w:val="Hyperlink"/>
          <w:rFonts w:cstheme="minorHAnsi"/>
          <w:i/>
          <w:iCs/>
          <w:color w:val="auto"/>
          <w:sz w:val="24"/>
          <w:szCs w:val="24"/>
          <w:u w:val="none"/>
        </w:rPr>
        <w:t>Pseudomonas aeruginosa</w:t>
      </w:r>
      <w:r w:rsidRPr="003B2B9F">
        <w:rPr>
          <w:rStyle w:val="Hyperlink"/>
          <w:rFonts w:cstheme="minorHAnsi"/>
          <w:color w:val="auto"/>
          <w:sz w:val="24"/>
          <w:szCs w:val="24"/>
          <w:u w:val="none"/>
        </w:rPr>
        <w:t xml:space="preserve"> fitness in competition tests, but produces specific changes in bacterial regulatory networks. Environ </w:t>
      </w:r>
      <w:proofErr w:type="spellStart"/>
      <w:r w:rsidRPr="003B2B9F">
        <w:rPr>
          <w:rStyle w:val="Hyperlink"/>
          <w:rFonts w:cstheme="minorHAnsi"/>
          <w:color w:val="auto"/>
          <w:sz w:val="24"/>
          <w:szCs w:val="24"/>
          <w:u w:val="none"/>
        </w:rPr>
        <w:t>Microbiol</w:t>
      </w:r>
      <w:proofErr w:type="spellEnd"/>
      <w:r w:rsidRPr="003B2B9F">
        <w:rPr>
          <w:rStyle w:val="Hyperlink"/>
          <w:rFonts w:cstheme="minorHAnsi"/>
          <w:color w:val="auto"/>
          <w:sz w:val="24"/>
          <w:szCs w:val="24"/>
          <w:u w:val="none"/>
        </w:rPr>
        <w:t>. </w:t>
      </w:r>
      <w:proofErr w:type="gramStart"/>
      <w:r w:rsidRPr="003B2B9F">
        <w:rPr>
          <w:rStyle w:val="Hyperlink"/>
          <w:rFonts w:cstheme="minorHAnsi"/>
          <w:color w:val="auto"/>
          <w:sz w:val="24"/>
          <w:szCs w:val="24"/>
          <w:u w:val="none"/>
        </w:rPr>
        <w:t>2012;148:1968</w:t>
      </w:r>
      <w:proofErr w:type="gramEnd"/>
      <w:r w:rsidRPr="003B2B9F">
        <w:rPr>
          <w:rStyle w:val="Hyperlink"/>
          <w:rFonts w:cstheme="minorHAnsi"/>
          <w:color w:val="auto"/>
          <w:sz w:val="24"/>
          <w:szCs w:val="24"/>
          <w:u w:val="none"/>
        </w:rPr>
        <w:t>–1981.</w:t>
      </w:r>
    </w:p>
    <w:p w14:paraId="390A9E5D" w14:textId="77777777" w:rsidR="00FB2096" w:rsidRPr="003A2C1E" w:rsidRDefault="00FB2096" w:rsidP="00FB2096">
      <w:pPr>
        <w:pStyle w:val="ListParagraph"/>
        <w:numPr>
          <w:ilvl w:val="0"/>
          <w:numId w:val="23"/>
        </w:numPr>
        <w:tabs>
          <w:tab w:val="left" w:pos="360"/>
        </w:tabs>
        <w:snapToGrid w:val="0"/>
        <w:spacing w:after="0" w:line="480" w:lineRule="auto"/>
        <w:ind w:left="360"/>
        <w:jc w:val="both"/>
      </w:pPr>
      <w:proofErr w:type="spellStart"/>
      <w:r w:rsidRPr="00FB2096">
        <w:rPr>
          <w:rFonts w:cstheme="minorHAnsi"/>
          <w:sz w:val="24"/>
          <w:szCs w:val="24"/>
          <w:shd w:val="clear" w:color="auto" w:fill="FFFFFF"/>
        </w:rPr>
        <w:t>Salanoubat</w:t>
      </w:r>
      <w:proofErr w:type="spellEnd"/>
      <w:r w:rsidRPr="00FB2096">
        <w:rPr>
          <w:rFonts w:cstheme="minorHAnsi"/>
          <w:sz w:val="24"/>
          <w:szCs w:val="24"/>
          <w:shd w:val="clear" w:color="auto" w:fill="FFFFFF"/>
        </w:rPr>
        <w:t xml:space="preserve"> M, </w:t>
      </w:r>
      <w:proofErr w:type="spellStart"/>
      <w:r w:rsidRPr="00FB2096">
        <w:rPr>
          <w:rFonts w:cstheme="minorHAnsi"/>
          <w:sz w:val="24"/>
          <w:szCs w:val="24"/>
          <w:shd w:val="clear" w:color="auto" w:fill="FFFFFF"/>
        </w:rPr>
        <w:t>Genin</w:t>
      </w:r>
      <w:proofErr w:type="spellEnd"/>
      <w:r w:rsidRPr="00FB2096">
        <w:rPr>
          <w:rFonts w:cstheme="minorHAnsi"/>
          <w:sz w:val="24"/>
          <w:szCs w:val="24"/>
          <w:shd w:val="clear" w:color="auto" w:fill="FFFFFF"/>
        </w:rPr>
        <w:t xml:space="preserve"> S, </w:t>
      </w:r>
      <w:proofErr w:type="spellStart"/>
      <w:r w:rsidRPr="00FB2096">
        <w:rPr>
          <w:rFonts w:cstheme="minorHAnsi"/>
          <w:sz w:val="24"/>
          <w:szCs w:val="24"/>
          <w:shd w:val="clear" w:color="auto" w:fill="FFFFFF"/>
        </w:rPr>
        <w:t>Artiguenave</w:t>
      </w:r>
      <w:proofErr w:type="spellEnd"/>
      <w:r w:rsidRPr="00FB2096">
        <w:rPr>
          <w:rFonts w:cstheme="minorHAnsi"/>
          <w:sz w:val="24"/>
          <w:szCs w:val="24"/>
          <w:shd w:val="clear" w:color="auto" w:fill="FFFFFF"/>
        </w:rPr>
        <w:t xml:space="preserve"> F, </w:t>
      </w:r>
      <w:proofErr w:type="spellStart"/>
      <w:r w:rsidRPr="00FB2096">
        <w:rPr>
          <w:rFonts w:cstheme="minorHAnsi"/>
          <w:sz w:val="24"/>
          <w:szCs w:val="24"/>
          <w:shd w:val="clear" w:color="auto" w:fill="FFFFFF"/>
        </w:rPr>
        <w:t>Gouzy</w:t>
      </w:r>
      <w:proofErr w:type="spellEnd"/>
      <w:r w:rsidRPr="00FB2096">
        <w:rPr>
          <w:rFonts w:cstheme="minorHAnsi"/>
          <w:sz w:val="24"/>
          <w:szCs w:val="24"/>
          <w:shd w:val="clear" w:color="auto" w:fill="FFFFFF"/>
        </w:rPr>
        <w:t xml:space="preserve"> J, </w:t>
      </w:r>
      <w:proofErr w:type="spellStart"/>
      <w:r w:rsidRPr="00FB2096">
        <w:rPr>
          <w:rFonts w:cstheme="minorHAnsi"/>
          <w:sz w:val="24"/>
          <w:szCs w:val="24"/>
          <w:shd w:val="clear" w:color="auto" w:fill="FFFFFF"/>
        </w:rPr>
        <w:t>Mangenot</w:t>
      </w:r>
      <w:proofErr w:type="spellEnd"/>
      <w:r w:rsidRPr="00FB2096">
        <w:rPr>
          <w:rFonts w:cstheme="minorHAnsi"/>
          <w:sz w:val="24"/>
          <w:szCs w:val="24"/>
          <w:shd w:val="clear" w:color="auto" w:fill="FFFFFF"/>
        </w:rPr>
        <w:t xml:space="preserve"> S, </w:t>
      </w:r>
      <w:proofErr w:type="spellStart"/>
      <w:r w:rsidRPr="00FB2096">
        <w:rPr>
          <w:rFonts w:cstheme="minorHAnsi"/>
          <w:sz w:val="24"/>
          <w:szCs w:val="24"/>
          <w:shd w:val="clear" w:color="auto" w:fill="FFFFFF"/>
        </w:rPr>
        <w:t>Arlat</w:t>
      </w:r>
      <w:proofErr w:type="spellEnd"/>
      <w:r w:rsidRPr="00FB2096">
        <w:rPr>
          <w:rFonts w:cstheme="minorHAnsi"/>
          <w:sz w:val="24"/>
          <w:szCs w:val="24"/>
          <w:shd w:val="clear" w:color="auto" w:fill="FFFFFF"/>
        </w:rPr>
        <w:t xml:space="preserve"> M, </w:t>
      </w:r>
      <w:r w:rsidRPr="003F3411">
        <w:rPr>
          <w:rFonts w:cstheme="minorHAnsi"/>
          <w:sz w:val="24"/>
          <w:szCs w:val="24"/>
          <w:shd w:val="clear" w:color="auto" w:fill="FFFFFF"/>
        </w:rPr>
        <w:t>et al.</w:t>
      </w:r>
      <w:r w:rsidRPr="00FB2096">
        <w:rPr>
          <w:rFonts w:cstheme="minorHAnsi"/>
          <w:sz w:val="24"/>
          <w:szCs w:val="24"/>
          <w:shd w:val="clear" w:color="auto" w:fill="FFFFFF"/>
        </w:rPr>
        <w:t> Genome sequence of the plant pathogen </w:t>
      </w:r>
      <w:r w:rsidRPr="00FB2096">
        <w:rPr>
          <w:rFonts w:cstheme="minorHAnsi"/>
          <w:i/>
          <w:iCs/>
          <w:sz w:val="24"/>
          <w:szCs w:val="24"/>
          <w:shd w:val="clear" w:color="auto" w:fill="FFFFFF"/>
        </w:rPr>
        <w:t>Ralstonia solanacearum</w:t>
      </w:r>
      <w:r w:rsidRPr="00FB2096">
        <w:rPr>
          <w:rFonts w:cstheme="minorHAnsi"/>
          <w:sz w:val="24"/>
          <w:szCs w:val="24"/>
          <w:shd w:val="clear" w:color="auto" w:fill="FFFFFF"/>
        </w:rPr>
        <w:t>. Nature. </w:t>
      </w:r>
      <w:proofErr w:type="gramStart"/>
      <w:r w:rsidRPr="00FB2096">
        <w:rPr>
          <w:rFonts w:cstheme="minorHAnsi"/>
          <w:sz w:val="24"/>
          <w:szCs w:val="24"/>
          <w:shd w:val="clear" w:color="auto" w:fill="FFFFFF"/>
        </w:rPr>
        <w:t>2002;415:497</w:t>
      </w:r>
      <w:proofErr w:type="gramEnd"/>
      <w:r w:rsidRPr="00FB2096">
        <w:rPr>
          <w:rFonts w:cstheme="minorHAnsi"/>
          <w:sz w:val="24"/>
          <w:szCs w:val="24"/>
          <w:shd w:val="clear" w:color="auto" w:fill="FFFFFF"/>
        </w:rPr>
        <w:t>–502.</w:t>
      </w:r>
    </w:p>
    <w:p w14:paraId="7E50A361"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sz w:val="24"/>
          <w:szCs w:val="24"/>
        </w:rPr>
      </w:pPr>
      <w:r w:rsidRPr="003B2B9F">
        <w:rPr>
          <w:sz w:val="24"/>
          <w:szCs w:val="24"/>
        </w:rPr>
        <w:t xml:space="preserve">Lehrer J, Vigeant KA, Tatar LD, Valvano MA. Functional characterization and membrane topology of </w:t>
      </w:r>
      <w:r w:rsidRPr="003B2B9F">
        <w:rPr>
          <w:i/>
          <w:iCs/>
          <w:sz w:val="24"/>
          <w:szCs w:val="24"/>
        </w:rPr>
        <w:t>Escherichia coli</w:t>
      </w:r>
      <w:r w:rsidRPr="003B2B9F">
        <w:rPr>
          <w:sz w:val="24"/>
          <w:szCs w:val="24"/>
        </w:rPr>
        <w:t xml:space="preserve"> </w:t>
      </w:r>
      <w:proofErr w:type="spellStart"/>
      <w:r w:rsidRPr="003B2B9F">
        <w:rPr>
          <w:sz w:val="24"/>
          <w:szCs w:val="24"/>
        </w:rPr>
        <w:t>WecA</w:t>
      </w:r>
      <w:proofErr w:type="spellEnd"/>
      <w:r w:rsidRPr="003B2B9F">
        <w:rPr>
          <w:sz w:val="24"/>
          <w:szCs w:val="24"/>
        </w:rPr>
        <w:t xml:space="preserve">, a sugar-phosphate transferase initiating the biosynthesis of enterobacterial common antigen and O-antigen lipopolysaccharide. J </w:t>
      </w:r>
      <w:proofErr w:type="spellStart"/>
      <w:r w:rsidRPr="003B2B9F">
        <w:rPr>
          <w:sz w:val="24"/>
          <w:szCs w:val="24"/>
        </w:rPr>
        <w:t>Bacteriol</w:t>
      </w:r>
      <w:proofErr w:type="spellEnd"/>
      <w:r w:rsidRPr="003B2B9F">
        <w:rPr>
          <w:sz w:val="24"/>
          <w:szCs w:val="24"/>
        </w:rPr>
        <w:t xml:space="preserve">. 2007;189(7):2618-2628. </w:t>
      </w:r>
    </w:p>
    <w:p w14:paraId="7698C349"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proofErr w:type="spellStart"/>
      <w:r w:rsidRPr="003B2B9F">
        <w:rPr>
          <w:rFonts w:cstheme="minorHAnsi"/>
          <w:sz w:val="24"/>
          <w:szCs w:val="24"/>
          <w:shd w:val="clear" w:color="auto" w:fill="FFFFFF"/>
        </w:rPr>
        <w:t>Delcour</w:t>
      </w:r>
      <w:proofErr w:type="spellEnd"/>
      <w:r w:rsidRPr="003B2B9F">
        <w:rPr>
          <w:rFonts w:cstheme="minorHAnsi"/>
          <w:sz w:val="24"/>
          <w:szCs w:val="24"/>
          <w:shd w:val="clear" w:color="auto" w:fill="FFFFFF"/>
        </w:rPr>
        <w:t xml:space="preserve"> AH. Outer membrane permeability and antibiotic resistance. </w:t>
      </w:r>
      <w:r w:rsidRPr="003B2B9F">
        <w:rPr>
          <w:rFonts w:eastAsia="Times New Roman" w:cstheme="minorHAnsi"/>
          <w:sz w:val="24"/>
          <w:szCs w:val="24"/>
        </w:rPr>
        <w:t>BBA</w:t>
      </w:r>
      <w:r w:rsidRPr="003B2B9F">
        <w:rPr>
          <w:rFonts w:eastAsia="Times New Roman" w:cstheme="minorHAnsi"/>
          <w:i/>
          <w:iCs/>
          <w:sz w:val="24"/>
          <w:szCs w:val="24"/>
        </w:rPr>
        <w:t>.</w:t>
      </w:r>
      <w:r w:rsidRPr="003B2B9F">
        <w:rPr>
          <w:rFonts w:ascii="Microsoft YaHei" w:eastAsia="Microsoft YaHei" w:hAnsi="Microsoft YaHei"/>
          <w:shd w:val="clear" w:color="auto" w:fill="FFFFFF"/>
        </w:rPr>
        <w:t xml:space="preserve"> </w:t>
      </w:r>
      <w:r w:rsidRPr="003B2B9F">
        <w:rPr>
          <w:rFonts w:cstheme="minorHAnsi"/>
          <w:sz w:val="24"/>
          <w:szCs w:val="24"/>
          <w:shd w:val="clear" w:color="auto" w:fill="FFFFFF"/>
        </w:rPr>
        <w:t>2009;1794(5):808-816.</w:t>
      </w:r>
    </w:p>
    <w:p w14:paraId="5D88BBE2"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r w:rsidRPr="003B2B9F">
        <w:rPr>
          <w:rFonts w:cstheme="minorHAnsi"/>
          <w:sz w:val="24"/>
          <w:szCs w:val="24"/>
          <w:shd w:val="clear" w:color="auto" w:fill="FFFFFF"/>
        </w:rPr>
        <w:t>Wang J, Ma W, Fang Y, Liang H, Yang H, Wang Y, et al. Core oligosaccharide portion of lipopolysaccharide plays important roles in multiple antibiotic resistance in </w:t>
      </w:r>
      <w:r w:rsidRPr="003B2B9F">
        <w:rPr>
          <w:rFonts w:cstheme="minorHAnsi"/>
          <w:i/>
          <w:iCs/>
          <w:sz w:val="24"/>
          <w:szCs w:val="24"/>
          <w:shd w:val="clear" w:color="auto" w:fill="FFFFFF"/>
        </w:rPr>
        <w:t>Escherichia coli</w:t>
      </w:r>
      <w:r w:rsidRPr="003B2B9F">
        <w:rPr>
          <w:rFonts w:cstheme="minorHAnsi"/>
          <w:sz w:val="24"/>
          <w:szCs w:val="24"/>
          <w:shd w:val="clear" w:color="auto" w:fill="FFFFFF"/>
        </w:rPr>
        <w:t xml:space="preserve">. </w:t>
      </w:r>
      <w:proofErr w:type="spellStart"/>
      <w:r w:rsidRPr="003B2B9F">
        <w:rPr>
          <w:rFonts w:cstheme="minorHAnsi"/>
          <w:iCs/>
          <w:sz w:val="24"/>
          <w:szCs w:val="24"/>
          <w:shd w:val="clear" w:color="auto" w:fill="FFFFFF"/>
        </w:rPr>
        <w:t>Antimicrob</w:t>
      </w:r>
      <w:proofErr w:type="spellEnd"/>
      <w:r w:rsidRPr="003B2B9F">
        <w:rPr>
          <w:rFonts w:cstheme="minorHAnsi"/>
          <w:iCs/>
          <w:sz w:val="24"/>
          <w:szCs w:val="24"/>
          <w:shd w:val="clear" w:color="auto" w:fill="FFFFFF"/>
        </w:rPr>
        <w:t xml:space="preserve"> Agents </w:t>
      </w:r>
      <w:proofErr w:type="spellStart"/>
      <w:r w:rsidRPr="003B2B9F">
        <w:rPr>
          <w:rFonts w:cstheme="minorHAnsi"/>
          <w:iCs/>
          <w:sz w:val="24"/>
          <w:szCs w:val="24"/>
          <w:shd w:val="clear" w:color="auto" w:fill="FFFFFF"/>
        </w:rPr>
        <w:t>Chemother</w:t>
      </w:r>
      <w:proofErr w:type="spellEnd"/>
      <w:r w:rsidRPr="003B2B9F">
        <w:rPr>
          <w:rFonts w:cstheme="minorHAnsi"/>
          <w:iCs/>
          <w:sz w:val="24"/>
          <w:szCs w:val="24"/>
          <w:shd w:val="clear" w:color="auto" w:fill="FFFFFF"/>
        </w:rPr>
        <w:t>. 2021;</w:t>
      </w:r>
      <w:proofErr w:type="gramStart"/>
      <w:r w:rsidRPr="003B2B9F">
        <w:rPr>
          <w:rFonts w:cstheme="minorHAnsi"/>
          <w:iCs/>
          <w:sz w:val="24"/>
          <w:szCs w:val="24"/>
          <w:shd w:val="clear" w:color="auto" w:fill="FFFFFF"/>
        </w:rPr>
        <w:t>65:e</w:t>
      </w:r>
      <w:proofErr w:type="gramEnd"/>
      <w:r w:rsidRPr="003B2B9F">
        <w:rPr>
          <w:rFonts w:cstheme="minorHAnsi"/>
          <w:iCs/>
          <w:sz w:val="24"/>
          <w:szCs w:val="24"/>
          <w:shd w:val="clear" w:color="auto" w:fill="FFFFFF"/>
        </w:rPr>
        <w:t>00341</w:t>
      </w:r>
      <w:r w:rsidRPr="003B2B9F">
        <w:rPr>
          <w:rFonts w:cstheme="minorHAnsi"/>
          <w:sz w:val="24"/>
          <w:szCs w:val="24"/>
          <w:shd w:val="clear" w:color="auto" w:fill="FFFFFF"/>
        </w:rPr>
        <w:t xml:space="preserve">-21. </w:t>
      </w:r>
    </w:p>
    <w:p w14:paraId="619CAA63"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r w:rsidRPr="00B0109F">
        <w:rPr>
          <w:rFonts w:cstheme="minorHAnsi"/>
          <w:sz w:val="24"/>
          <w:szCs w:val="24"/>
          <w:shd w:val="clear" w:color="auto" w:fill="FFFFFF"/>
          <w:lang w:val="fi-FI"/>
        </w:rPr>
        <w:t xml:space="preserve">Trombetta D, Castelli F, Sarpietro MG, Venuti V, Cristani M, Daniele C, et al. </w:t>
      </w:r>
      <w:r w:rsidRPr="003B2B9F">
        <w:rPr>
          <w:rFonts w:cstheme="minorHAnsi"/>
          <w:sz w:val="24"/>
          <w:szCs w:val="24"/>
          <w:shd w:val="clear" w:color="auto" w:fill="FFFFFF"/>
        </w:rPr>
        <w:t xml:space="preserve">Mechanisms of antibacterial action of three monoterpenes. </w:t>
      </w:r>
      <w:proofErr w:type="spellStart"/>
      <w:r w:rsidRPr="003B2B9F">
        <w:rPr>
          <w:rFonts w:cstheme="minorHAnsi"/>
          <w:iCs/>
          <w:sz w:val="24"/>
          <w:szCs w:val="24"/>
          <w:shd w:val="clear" w:color="auto" w:fill="FFFFFF"/>
        </w:rPr>
        <w:t>Antimicrob</w:t>
      </w:r>
      <w:proofErr w:type="spellEnd"/>
      <w:r w:rsidRPr="003B2B9F">
        <w:rPr>
          <w:rFonts w:cstheme="minorHAnsi"/>
          <w:iCs/>
          <w:sz w:val="24"/>
          <w:szCs w:val="24"/>
          <w:shd w:val="clear" w:color="auto" w:fill="FFFFFF"/>
        </w:rPr>
        <w:t xml:space="preserve"> Agents </w:t>
      </w:r>
      <w:proofErr w:type="spellStart"/>
      <w:r w:rsidRPr="003B2B9F">
        <w:rPr>
          <w:rFonts w:cstheme="minorHAnsi"/>
          <w:iCs/>
          <w:sz w:val="24"/>
          <w:szCs w:val="24"/>
          <w:shd w:val="clear" w:color="auto" w:fill="FFFFFF"/>
        </w:rPr>
        <w:t>Chemother</w:t>
      </w:r>
      <w:proofErr w:type="spellEnd"/>
      <w:r w:rsidRPr="003B2B9F">
        <w:rPr>
          <w:rFonts w:cstheme="minorHAnsi"/>
          <w:iCs/>
          <w:sz w:val="24"/>
          <w:szCs w:val="24"/>
          <w:shd w:val="clear" w:color="auto" w:fill="FFFFFF"/>
        </w:rPr>
        <w:t>.</w:t>
      </w:r>
      <w:r w:rsidRPr="003B2B9F">
        <w:rPr>
          <w:rFonts w:cstheme="minorHAnsi"/>
          <w:sz w:val="24"/>
          <w:szCs w:val="24"/>
          <w:shd w:val="clear" w:color="auto" w:fill="FFFFFF"/>
        </w:rPr>
        <w:t xml:space="preserve"> 2005;49(6):2474-8. </w:t>
      </w:r>
    </w:p>
    <w:p w14:paraId="52417746"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shd w:val="clear" w:color="auto" w:fill="FFFFFF"/>
        </w:rPr>
      </w:pPr>
      <w:r w:rsidRPr="003B2B9F">
        <w:rPr>
          <w:rFonts w:cstheme="minorHAnsi"/>
          <w:sz w:val="24"/>
          <w:szCs w:val="24"/>
          <w:shd w:val="clear" w:color="auto" w:fill="FFFFFF"/>
        </w:rPr>
        <w:lastRenderedPageBreak/>
        <w:t xml:space="preserve">Nandi S, Swanson S, </w:t>
      </w:r>
      <w:proofErr w:type="spellStart"/>
      <w:r w:rsidRPr="003B2B9F">
        <w:rPr>
          <w:rFonts w:cstheme="minorHAnsi"/>
          <w:sz w:val="24"/>
          <w:szCs w:val="24"/>
          <w:shd w:val="clear" w:color="auto" w:fill="FFFFFF"/>
        </w:rPr>
        <w:t>Tomberg</w:t>
      </w:r>
      <w:proofErr w:type="spellEnd"/>
      <w:r w:rsidRPr="003B2B9F">
        <w:rPr>
          <w:rFonts w:cstheme="minorHAnsi"/>
          <w:sz w:val="24"/>
          <w:szCs w:val="24"/>
          <w:shd w:val="clear" w:color="auto" w:fill="FFFFFF"/>
        </w:rPr>
        <w:t xml:space="preserve"> J, Nicholas RA. Diffusion of antibiotics through the </w:t>
      </w:r>
      <w:proofErr w:type="spellStart"/>
      <w:r w:rsidRPr="003B2B9F">
        <w:rPr>
          <w:rFonts w:cstheme="minorHAnsi"/>
          <w:sz w:val="24"/>
          <w:szCs w:val="24"/>
          <w:shd w:val="clear" w:color="auto" w:fill="FFFFFF"/>
        </w:rPr>
        <w:t>PilQ</w:t>
      </w:r>
      <w:proofErr w:type="spellEnd"/>
      <w:r w:rsidRPr="003B2B9F">
        <w:rPr>
          <w:rFonts w:cstheme="minorHAnsi"/>
          <w:sz w:val="24"/>
          <w:szCs w:val="24"/>
          <w:shd w:val="clear" w:color="auto" w:fill="FFFFFF"/>
        </w:rPr>
        <w:t xml:space="preserve"> secretin in Neisseria gonorrhoeae occurs through the immature, sodium dodecyl sulfate-labile form. J </w:t>
      </w:r>
      <w:proofErr w:type="spellStart"/>
      <w:r w:rsidRPr="003B2B9F">
        <w:rPr>
          <w:rFonts w:cstheme="minorHAnsi"/>
          <w:sz w:val="24"/>
          <w:szCs w:val="24"/>
          <w:shd w:val="clear" w:color="auto" w:fill="FFFFFF"/>
        </w:rPr>
        <w:t>Bacteriol</w:t>
      </w:r>
      <w:proofErr w:type="spellEnd"/>
      <w:r w:rsidRPr="003B2B9F">
        <w:rPr>
          <w:rFonts w:cstheme="minorHAnsi"/>
          <w:sz w:val="24"/>
          <w:szCs w:val="24"/>
          <w:shd w:val="clear" w:color="auto" w:fill="FFFFFF"/>
        </w:rPr>
        <w:t xml:space="preserve">. 2015;197(8):1308-1321. </w:t>
      </w:r>
    </w:p>
    <w:p w14:paraId="34899411"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Style w:val="Hyperlink"/>
          <w:rFonts w:cstheme="minorHAnsi"/>
          <w:color w:val="auto"/>
          <w:sz w:val="24"/>
          <w:szCs w:val="24"/>
          <w:u w:val="none"/>
        </w:rPr>
      </w:pPr>
      <w:r w:rsidRPr="003B2B9F">
        <w:rPr>
          <w:rStyle w:val="Hyperlink"/>
          <w:rFonts w:cstheme="minorHAnsi"/>
          <w:color w:val="auto"/>
          <w:sz w:val="24"/>
          <w:szCs w:val="24"/>
          <w:u w:val="none"/>
        </w:rPr>
        <w:t>O’Brien TJ, Figueroa W, Welch M. Decreased efficacy of antimicrobial agents in a polymicrobial environment. ISME J. </w:t>
      </w:r>
      <w:proofErr w:type="gramStart"/>
      <w:r w:rsidRPr="003B2B9F">
        <w:rPr>
          <w:rStyle w:val="Hyperlink"/>
          <w:rFonts w:cstheme="minorHAnsi"/>
          <w:color w:val="auto"/>
          <w:sz w:val="24"/>
          <w:szCs w:val="24"/>
          <w:u w:val="none"/>
        </w:rPr>
        <w:t>2022;16:1694</w:t>
      </w:r>
      <w:proofErr w:type="gramEnd"/>
      <w:r w:rsidRPr="003B2B9F">
        <w:rPr>
          <w:rStyle w:val="Hyperlink"/>
          <w:rFonts w:cstheme="minorHAnsi"/>
          <w:color w:val="auto"/>
          <w:sz w:val="24"/>
          <w:szCs w:val="24"/>
          <w:u w:val="none"/>
        </w:rPr>
        <w:t>–1704.</w:t>
      </w:r>
    </w:p>
    <w:p w14:paraId="1D022FA3"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r w:rsidRPr="003B2B9F">
        <w:rPr>
          <w:rFonts w:cstheme="minorHAnsi"/>
          <w:sz w:val="24"/>
          <w:szCs w:val="24"/>
          <w:shd w:val="clear" w:color="auto" w:fill="FFFFFF"/>
        </w:rPr>
        <w:t xml:space="preserve">Karuppiah V, Derrick JP. Structure of the </w:t>
      </w:r>
      <w:proofErr w:type="spellStart"/>
      <w:r w:rsidRPr="003B2B9F">
        <w:rPr>
          <w:rFonts w:cstheme="minorHAnsi"/>
          <w:sz w:val="24"/>
          <w:szCs w:val="24"/>
          <w:shd w:val="clear" w:color="auto" w:fill="FFFFFF"/>
        </w:rPr>
        <w:t>PilM-PilN</w:t>
      </w:r>
      <w:proofErr w:type="spellEnd"/>
      <w:r w:rsidRPr="003B2B9F">
        <w:rPr>
          <w:rFonts w:cstheme="minorHAnsi"/>
          <w:sz w:val="24"/>
          <w:szCs w:val="24"/>
          <w:shd w:val="clear" w:color="auto" w:fill="FFFFFF"/>
        </w:rPr>
        <w:t xml:space="preserve"> inner membrane type IV pilus biogenesis complex from </w:t>
      </w:r>
      <w:r w:rsidRPr="003B2B9F">
        <w:rPr>
          <w:rFonts w:cstheme="minorHAnsi"/>
          <w:i/>
          <w:iCs/>
          <w:sz w:val="24"/>
          <w:szCs w:val="24"/>
          <w:shd w:val="clear" w:color="auto" w:fill="FFFFFF"/>
        </w:rPr>
        <w:t>Thermus thermophilus</w:t>
      </w:r>
      <w:r w:rsidRPr="003B2B9F">
        <w:rPr>
          <w:rFonts w:cstheme="minorHAnsi"/>
          <w:sz w:val="24"/>
          <w:szCs w:val="24"/>
          <w:shd w:val="clear" w:color="auto" w:fill="FFFFFF"/>
        </w:rPr>
        <w:t xml:space="preserve">.  </w:t>
      </w:r>
      <w:r w:rsidRPr="003B2B9F">
        <w:rPr>
          <w:rFonts w:cstheme="minorHAnsi"/>
          <w:iCs/>
          <w:sz w:val="24"/>
          <w:szCs w:val="24"/>
          <w:shd w:val="clear" w:color="auto" w:fill="FFFFFF"/>
        </w:rPr>
        <w:t>J Biol Chem.</w:t>
      </w:r>
      <w:r w:rsidRPr="003B2B9F">
        <w:rPr>
          <w:rFonts w:cstheme="minorHAnsi"/>
          <w:i/>
          <w:iCs/>
          <w:sz w:val="24"/>
          <w:szCs w:val="24"/>
          <w:shd w:val="clear" w:color="auto" w:fill="FFFFFF"/>
        </w:rPr>
        <w:t xml:space="preserve"> </w:t>
      </w:r>
      <w:r w:rsidRPr="003B2B9F">
        <w:rPr>
          <w:rFonts w:cstheme="minorHAnsi"/>
          <w:sz w:val="24"/>
          <w:szCs w:val="24"/>
          <w:shd w:val="clear" w:color="auto" w:fill="FFFFFF"/>
        </w:rPr>
        <w:t xml:space="preserve">2011;286(27):24434–24442. </w:t>
      </w:r>
    </w:p>
    <w:p w14:paraId="77EA436C"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r w:rsidRPr="003B2B9F">
        <w:rPr>
          <w:rFonts w:cstheme="minorHAnsi"/>
          <w:sz w:val="24"/>
          <w:szCs w:val="24"/>
          <w:shd w:val="clear" w:color="auto" w:fill="FFFFFF"/>
        </w:rPr>
        <w:t xml:space="preserve">Gilbreath JJ, </w:t>
      </w:r>
      <w:proofErr w:type="spellStart"/>
      <w:r w:rsidRPr="003B2B9F">
        <w:rPr>
          <w:rFonts w:cstheme="minorHAnsi"/>
          <w:sz w:val="24"/>
          <w:szCs w:val="24"/>
          <w:shd w:val="clear" w:color="auto" w:fill="FFFFFF"/>
        </w:rPr>
        <w:t>Colvocoresses</w:t>
      </w:r>
      <w:proofErr w:type="spellEnd"/>
      <w:r w:rsidRPr="003B2B9F">
        <w:rPr>
          <w:rFonts w:cstheme="minorHAnsi"/>
          <w:sz w:val="24"/>
          <w:szCs w:val="24"/>
          <w:shd w:val="clear" w:color="auto" w:fill="FFFFFF"/>
        </w:rPr>
        <w:t xml:space="preserve"> </w:t>
      </w:r>
      <w:proofErr w:type="spellStart"/>
      <w:r w:rsidRPr="003B2B9F">
        <w:rPr>
          <w:rFonts w:cstheme="minorHAnsi"/>
          <w:sz w:val="24"/>
          <w:szCs w:val="24"/>
          <w:shd w:val="clear" w:color="auto" w:fill="FFFFFF"/>
        </w:rPr>
        <w:t>Dodds</w:t>
      </w:r>
      <w:proofErr w:type="spellEnd"/>
      <w:r w:rsidRPr="003B2B9F">
        <w:rPr>
          <w:rFonts w:cstheme="minorHAnsi"/>
          <w:sz w:val="24"/>
          <w:szCs w:val="24"/>
          <w:shd w:val="clear" w:color="auto" w:fill="FFFFFF"/>
        </w:rPr>
        <w:t xml:space="preserve"> J, Rick PD, </w:t>
      </w:r>
      <w:proofErr w:type="spellStart"/>
      <w:r w:rsidRPr="003B2B9F">
        <w:rPr>
          <w:rFonts w:cstheme="minorHAnsi"/>
          <w:sz w:val="24"/>
          <w:szCs w:val="24"/>
          <w:shd w:val="clear" w:color="auto" w:fill="FFFFFF"/>
        </w:rPr>
        <w:t>Soloski</w:t>
      </w:r>
      <w:proofErr w:type="spellEnd"/>
      <w:r w:rsidRPr="003B2B9F">
        <w:rPr>
          <w:rFonts w:cstheme="minorHAnsi"/>
          <w:sz w:val="24"/>
          <w:szCs w:val="24"/>
          <w:shd w:val="clear" w:color="auto" w:fill="FFFFFF"/>
        </w:rPr>
        <w:t xml:space="preserve"> MJ, Merrell DS, et al. Enterobacterial common antigen mutants of </w:t>
      </w:r>
      <w:r w:rsidRPr="003B2B9F">
        <w:rPr>
          <w:rFonts w:cstheme="minorHAnsi"/>
          <w:i/>
          <w:iCs/>
          <w:sz w:val="24"/>
          <w:szCs w:val="24"/>
          <w:shd w:val="clear" w:color="auto" w:fill="FFFFFF"/>
        </w:rPr>
        <w:t>Salmonella enterica</w:t>
      </w:r>
      <w:r w:rsidRPr="003B2B9F">
        <w:rPr>
          <w:rFonts w:cstheme="minorHAnsi"/>
          <w:sz w:val="24"/>
          <w:szCs w:val="24"/>
          <w:shd w:val="clear" w:color="auto" w:fill="FFFFFF"/>
        </w:rPr>
        <w:t xml:space="preserve"> serovar </w:t>
      </w:r>
      <w:r w:rsidRPr="003B2B9F">
        <w:rPr>
          <w:rFonts w:cstheme="minorHAnsi"/>
          <w:i/>
          <w:iCs/>
          <w:sz w:val="24"/>
          <w:szCs w:val="24"/>
          <w:shd w:val="clear" w:color="auto" w:fill="FFFFFF"/>
        </w:rPr>
        <w:t>Typhimurium</w:t>
      </w:r>
      <w:r w:rsidRPr="003B2B9F">
        <w:rPr>
          <w:rFonts w:cstheme="minorHAnsi"/>
          <w:sz w:val="24"/>
          <w:szCs w:val="24"/>
          <w:shd w:val="clear" w:color="auto" w:fill="FFFFFF"/>
        </w:rPr>
        <w:t xml:space="preserve"> establish a persistent infection and provide protection against subsequent lethal challenge. Infect Immun. 2012;80(1):441–450. </w:t>
      </w:r>
    </w:p>
    <w:p w14:paraId="712983D0"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proofErr w:type="spellStart"/>
      <w:r w:rsidRPr="003B2B9F">
        <w:rPr>
          <w:rFonts w:cstheme="minorHAnsi"/>
          <w:sz w:val="24"/>
          <w:szCs w:val="24"/>
          <w:shd w:val="clear" w:color="auto" w:fill="FFFFFF"/>
        </w:rPr>
        <w:t>Jurcisek</w:t>
      </w:r>
      <w:proofErr w:type="spellEnd"/>
      <w:r w:rsidRPr="003B2B9F">
        <w:rPr>
          <w:rFonts w:cstheme="minorHAnsi"/>
          <w:sz w:val="24"/>
          <w:szCs w:val="24"/>
          <w:shd w:val="clear" w:color="auto" w:fill="FFFFFF"/>
        </w:rPr>
        <w:t xml:space="preserve"> J, Greiner L, Watanabe H, Zaleski A, </w:t>
      </w:r>
      <w:proofErr w:type="spellStart"/>
      <w:r w:rsidRPr="003B2B9F">
        <w:rPr>
          <w:rFonts w:cstheme="minorHAnsi"/>
          <w:sz w:val="24"/>
          <w:szCs w:val="24"/>
          <w:shd w:val="clear" w:color="auto" w:fill="FFFFFF"/>
        </w:rPr>
        <w:t>Apicella</w:t>
      </w:r>
      <w:proofErr w:type="spellEnd"/>
      <w:r w:rsidRPr="003B2B9F">
        <w:rPr>
          <w:rFonts w:cstheme="minorHAnsi"/>
          <w:sz w:val="24"/>
          <w:szCs w:val="24"/>
          <w:shd w:val="clear" w:color="auto" w:fill="FFFFFF"/>
        </w:rPr>
        <w:t xml:space="preserve"> MA, </w:t>
      </w:r>
      <w:proofErr w:type="spellStart"/>
      <w:r w:rsidRPr="003B2B9F">
        <w:rPr>
          <w:rFonts w:cstheme="minorHAnsi"/>
          <w:sz w:val="24"/>
          <w:szCs w:val="24"/>
          <w:shd w:val="clear" w:color="auto" w:fill="FFFFFF"/>
        </w:rPr>
        <w:t>Bakaletz</w:t>
      </w:r>
      <w:proofErr w:type="spellEnd"/>
      <w:r w:rsidRPr="003B2B9F">
        <w:rPr>
          <w:rFonts w:cstheme="minorHAnsi"/>
          <w:sz w:val="24"/>
          <w:szCs w:val="24"/>
          <w:shd w:val="clear" w:color="auto" w:fill="FFFFFF"/>
        </w:rPr>
        <w:t xml:space="preserve"> LO. Role of sialic acid and complex carbohydrate biosynthesis in biofilm formation by </w:t>
      </w:r>
      <w:proofErr w:type="spellStart"/>
      <w:r w:rsidRPr="003B2B9F">
        <w:rPr>
          <w:rFonts w:cstheme="minorHAnsi"/>
          <w:sz w:val="24"/>
          <w:szCs w:val="24"/>
          <w:shd w:val="clear" w:color="auto" w:fill="FFFFFF"/>
        </w:rPr>
        <w:t>nontypeable</w:t>
      </w:r>
      <w:proofErr w:type="spellEnd"/>
      <w:r w:rsidRPr="003B2B9F">
        <w:rPr>
          <w:rFonts w:cstheme="minorHAnsi"/>
          <w:sz w:val="24"/>
          <w:szCs w:val="24"/>
          <w:shd w:val="clear" w:color="auto" w:fill="FFFFFF"/>
        </w:rPr>
        <w:t xml:space="preserve"> </w:t>
      </w:r>
      <w:proofErr w:type="spellStart"/>
      <w:r w:rsidRPr="003B2B9F">
        <w:rPr>
          <w:rFonts w:cstheme="minorHAnsi"/>
          <w:i/>
          <w:iCs/>
          <w:sz w:val="24"/>
          <w:szCs w:val="24"/>
          <w:shd w:val="clear" w:color="auto" w:fill="FFFFFF"/>
        </w:rPr>
        <w:t>Haemophilus</w:t>
      </w:r>
      <w:proofErr w:type="spellEnd"/>
      <w:r w:rsidRPr="003B2B9F">
        <w:rPr>
          <w:rFonts w:cstheme="minorHAnsi"/>
          <w:i/>
          <w:iCs/>
          <w:sz w:val="24"/>
          <w:szCs w:val="24"/>
          <w:shd w:val="clear" w:color="auto" w:fill="FFFFFF"/>
        </w:rPr>
        <w:t xml:space="preserve"> influenzae</w:t>
      </w:r>
      <w:r w:rsidRPr="003B2B9F">
        <w:rPr>
          <w:rFonts w:cstheme="minorHAnsi"/>
          <w:sz w:val="24"/>
          <w:szCs w:val="24"/>
          <w:shd w:val="clear" w:color="auto" w:fill="FFFFFF"/>
        </w:rPr>
        <w:t xml:space="preserve"> in the chinchilla middle ear. </w:t>
      </w:r>
      <w:r w:rsidRPr="003B2B9F">
        <w:rPr>
          <w:rFonts w:cstheme="minorHAnsi"/>
          <w:iCs/>
          <w:sz w:val="24"/>
          <w:szCs w:val="24"/>
          <w:shd w:val="clear" w:color="auto" w:fill="FFFFFF"/>
        </w:rPr>
        <w:t>Infect Immun.</w:t>
      </w:r>
      <w:r w:rsidRPr="003B2B9F">
        <w:rPr>
          <w:rFonts w:cstheme="minorHAnsi"/>
          <w:sz w:val="24"/>
          <w:szCs w:val="24"/>
          <w:shd w:val="clear" w:color="auto" w:fill="FFFFFF"/>
        </w:rPr>
        <w:t xml:space="preserve"> 2005;73(6):3210-8. </w:t>
      </w:r>
    </w:p>
    <w:p w14:paraId="60B2ACE2"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eastAsia="Times New Roman" w:cstheme="minorHAnsi"/>
          <w:sz w:val="24"/>
          <w:szCs w:val="24"/>
        </w:rPr>
      </w:pPr>
      <w:r w:rsidRPr="003B2B9F">
        <w:rPr>
          <w:rFonts w:eastAsia="Times New Roman" w:cstheme="minorHAnsi"/>
          <w:sz w:val="24"/>
          <w:szCs w:val="24"/>
        </w:rPr>
        <w:t>Shi W, Sun H. 2002. Type IV pilus-dependent motility and its possible role in bacterial pathogenesis. </w:t>
      </w:r>
      <w:r w:rsidRPr="003B2B9F">
        <w:rPr>
          <w:rFonts w:cstheme="minorHAnsi"/>
          <w:sz w:val="24"/>
          <w:szCs w:val="24"/>
          <w:shd w:val="clear" w:color="auto" w:fill="FFFFFF"/>
        </w:rPr>
        <w:t xml:space="preserve">Infect Immun. </w:t>
      </w:r>
      <w:r w:rsidRPr="003B2B9F">
        <w:rPr>
          <w:rFonts w:cstheme="minorHAnsi"/>
          <w:spacing w:val="-2"/>
          <w:sz w:val="24"/>
          <w:szCs w:val="24"/>
        </w:rPr>
        <w:t>2014;</w:t>
      </w:r>
      <w:r w:rsidRPr="003B2B9F">
        <w:rPr>
          <w:rFonts w:eastAsia="Times New Roman" w:cstheme="minorHAnsi"/>
          <w:sz w:val="24"/>
          <w:szCs w:val="24"/>
        </w:rPr>
        <w:t>70(1):1-4.</w:t>
      </w:r>
    </w:p>
    <w:p w14:paraId="419F50B7"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spacing w:val="-2"/>
          <w:sz w:val="24"/>
          <w:szCs w:val="24"/>
        </w:rPr>
      </w:pPr>
      <w:r w:rsidRPr="003B2B9F">
        <w:rPr>
          <w:spacing w:val="-2"/>
          <w:sz w:val="24"/>
          <w:szCs w:val="24"/>
        </w:rPr>
        <w:t>Allen C, Gay J, Simon-</w:t>
      </w:r>
      <w:proofErr w:type="spellStart"/>
      <w:r w:rsidRPr="003B2B9F">
        <w:rPr>
          <w:spacing w:val="-2"/>
          <w:sz w:val="24"/>
          <w:szCs w:val="24"/>
        </w:rPr>
        <w:t>Buela</w:t>
      </w:r>
      <w:proofErr w:type="spellEnd"/>
      <w:r w:rsidRPr="003B2B9F">
        <w:rPr>
          <w:spacing w:val="-2"/>
          <w:sz w:val="24"/>
          <w:szCs w:val="24"/>
        </w:rPr>
        <w:t xml:space="preserve"> L. A regulatory locus, </w:t>
      </w:r>
      <w:proofErr w:type="spellStart"/>
      <w:r w:rsidRPr="003B2B9F">
        <w:rPr>
          <w:i/>
          <w:iCs/>
          <w:spacing w:val="-2"/>
          <w:sz w:val="24"/>
          <w:szCs w:val="24"/>
        </w:rPr>
        <w:t>pehSR</w:t>
      </w:r>
      <w:proofErr w:type="spellEnd"/>
      <w:r w:rsidRPr="003B2B9F">
        <w:rPr>
          <w:spacing w:val="-2"/>
          <w:sz w:val="24"/>
          <w:szCs w:val="24"/>
        </w:rPr>
        <w:t xml:space="preserve">, controls polygalacturonase production and other virulence functions in Ralstonia solanacearum. Mol Plant Microbe Interact. </w:t>
      </w:r>
      <w:proofErr w:type="gramStart"/>
      <w:r w:rsidRPr="003B2B9F">
        <w:rPr>
          <w:spacing w:val="-2"/>
          <w:sz w:val="24"/>
          <w:szCs w:val="24"/>
        </w:rPr>
        <w:t>1997;10:1054</w:t>
      </w:r>
      <w:proofErr w:type="gramEnd"/>
      <w:r w:rsidRPr="003B2B9F">
        <w:rPr>
          <w:spacing w:val="-2"/>
          <w:sz w:val="24"/>
          <w:szCs w:val="24"/>
        </w:rPr>
        <w:t>–1064. </w:t>
      </w:r>
    </w:p>
    <w:p w14:paraId="17E84490" w14:textId="01C5301B" w:rsidR="003B2B9F" w:rsidRPr="003B2B9F" w:rsidRDefault="003B2B9F" w:rsidP="001731E1">
      <w:pPr>
        <w:pStyle w:val="ListParagraph"/>
        <w:numPr>
          <w:ilvl w:val="0"/>
          <w:numId w:val="23"/>
        </w:numPr>
        <w:tabs>
          <w:tab w:val="left" w:pos="360"/>
        </w:tabs>
        <w:snapToGrid w:val="0"/>
        <w:spacing w:after="0" w:line="480" w:lineRule="auto"/>
        <w:ind w:left="360"/>
        <w:jc w:val="both"/>
        <w:rPr>
          <w:rStyle w:val="Hyperlink"/>
          <w:rFonts w:cstheme="minorHAnsi"/>
          <w:color w:val="auto"/>
          <w:sz w:val="24"/>
          <w:szCs w:val="24"/>
          <w:u w:val="none"/>
        </w:rPr>
      </w:pPr>
      <w:proofErr w:type="spellStart"/>
      <w:r w:rsidRPr="003B2B9F">
        <w:rPr>
          <w:rStyle w:val="Hyperlink"/>
          <w:rFonts w:cstheme="minorHAnsi"/>
          <w:color w:val="auto"/>
          <w:sz w:val="24"/>
          <w:szCs w:val="24"/>
          <w:u w:val="none"/>
        </w:rPr>
        <w:t>Narulita</w:t>
      </w:r>
      <w:proofErr w:type="spellEnd"/>
      <w:r w:rsidRPr="003B2B9F">
        <w:rPr>
          <w:rStyle w:val="Hyperlink"/>
          <w:rFonts w:cstheme="minorHAnsi"/>
          <w:color w:val="auto"/>
          <w:sz w:val="24"/>
          <w:szCs w:val="24"/>
          <w:u w:val="none"/>
        </w:rPr>
        <w:t xml:space="preserve"> E, Addy HS, Kawasaki T, </w:t>
      </w:r>
      <w:proofErr w:type="spellStart"/>
      <w:r w:rsidRPr="003B2B9F">
        <w:rPr>
          <w:rStyle w:val="Hyperlink"/>
          <w:rFonts w:cstheme="minorHAnsi"/>
          <w:color w:val="auto"/>
          <w:sz w:val="24"/>
          <w:szCs w:val="24"/>
          <w:u w:val="none"/>
        </w:rPr>
        <w:t>Fujie</w:t>
      </w:r>
      <w:proofErr w:type="spellEnd"/>
      <w:r w:rsidRPr="003B2B9F">
        <w:rPr>
          <w:rStyle w:val="Hyperlink"/>
          <w:rFonts w:cstheme="minorHAnsi"/>
          <w:color w:val="auto"/>
          <w:sz w:val="24"/>
          <w:szCs w:val="24"/>
          <w:u w:val="none"/>
        </w:rPr>
        <w:t xml:space="preserve"> M, Yamada T. The involvement of the </w:t>
      </w:r>
      <w:proofErr w:type="spellStart"/>
      <w:r w:rsidRPr="003B2B9F">
        <w:rPr>
          <w:rStyle w:val="Hyperlink"/>
          <w:rFonts w:cstheme="minorHAnsi"/>
          <w:color w:val="auto"/>
          <w:sz w:val="24"/>
          <w:szCs w:val="24"/>
          <w:u w:val="none"/>
        </w:rPr>
        <w:t>PilQ</w:t>
      </w:r>
      <w:proofErr w:type="spellEnd"/>
      <w:r w:rsidRPr="003B2B9F">
        <w:rPr>
          <w:rStyle w:val="Hyperlink"/>
          <w:rFonts w:cstheme="minorHAnsi"/>
          <w:color w:val="auto"/>
          <w:sz w:val="24"/>
          <w:szCs w:val="24"/>
          <w:u w:val="none"/>
        </w:rPr>
        <w:t xml:space="preserve"> secretin of type IV pili in phage infection in </w:t>
      </w:r>
      <w:r w:rsidRPr="003B2B9F">
        <w:rPr>
          <w:rStyle w:val="Hyperlink"/>
          <w:rFonts w:cstheme="minorHAnsi"/>
          <w:i/>
          <w:iCs/>
          <w:color w:val="auto"/>
          <w:sz w:val="24"/>
          <w:szCs w:val="24"/>
          <w:u w:val="none"/>
        </w:rPr>
        <w:t>Ralstonia solanacearum</w:t>
      </w:r>
      <w:r w:rsidRPr="003B2B9F">
        <w:rPr>
          <w:rStyle w:val="Hyperlink"/>
          <w:rFonts w:cstheme="minorHAnsi"/>
          <w:color w:val="auto"/>
          <w:sz w:val="24"/>
          <w:szCs w:val="24"/>
          <w:u w:val="none"/>
        </w:rPr>
        <w:t xml:space="preserve">. </w:t>
      </w:r>
      <w:proofErr w:type="spellStart"/>
      <w:r w:rsidRPr="003B2B9F">
        <w:rPr>
          <w:rStyle w:val="Hyperlink"/>
          <w:rFonts w:cstheme="minorHAnsi"/>
          <w:color w:val="auto"/>
          <w:sz w:val="24"/>
          <w:szCs w:val="24"/>
          <w:u w:val="none"/>
        </w:rPr>
        <w:t>Biochem</w:t>
      </w:r>
      <w:proofErr w:type="spellEnd"/>
      <w:r w:rsidRPr="003B2B9F">
        <w:rPr>
          <w:rStyle w:val="Hyperlink"/>
          <w:rFonts w:cstheme="minorHAnsi"/>
          <w:color w:val="auto"/>
          <w:sz w:val="24"/>
          <w:szCs w:val="24"/>
          <w:u w:val="none"/>
        </w:rPr>
        <w:t xml:space="preserve"> </w:t>
      </w:r>
      <w:proofErr w:type="spellStart"/>
      <w:r w:rsidRPr="003B2B9F">
        <w:rPr>
          <w:rStyle w:val="Hyperlink"/>
          <w:rFonts w:cstheme="minorHAnsi"/>
          <w:color w:val="auto"/>
          <w:sz w:val="24"/>
          <w:szCs w:val="24"/>
          <w:u w:val="none"/>
        </w:rPr>
        <w:t>Biophys</w:t>
      </w:r>
      <w:proofErr w:type="spellEnd"/>
      <w:r w:rsidRPr="003B2B9F">
        <w:rPr>
          <w:rStyle w:val="Hyperlink"/>
          <w:rFonts w:cstheme="minorHAnsi"/>
          <w:color w:val="auto"/>
          <w:sz w:val="24"/>
          <w:szCs w:val="24"/>
          <w:u w:val="none"/>
        </w:rPr>
        <w:t xml:space="preserve"> Res </w:t>
      </w:r>
      <w:proofErr w:type="spellStart"/>
      <w:r w:rsidRPr="003B2B9F">
        <w:rPr>
          <w:rStyle w:val="Hyperlink"/>
          <w:rFonts w:cstheme="minorHAnsi"/>
          <w:color w:val="auto"/>
          <w:sz w:val="24"/>
          <w:szCs w:val="24"/>
          <w:u w:val="none"/>
        </w:rPr>
        <w:t>Commun</w:t>
      </w:r>
      <w:proofErr w:type="spellEnd"/>
      <w:r w:rsidRPr="003B2B9F">
        <w:rPr>
          <w:rStyle w:val="Hyperlink"/>
          <w:rFonts w:cstheme="minorHAnsi"/>
          <w:color w:val="auto"/>
          <w:sz w:val="24"/>
          <w:szCs w:val="24"/>
          <w:u w:val="none"/>
        </w:rPr>
        <w:t xml:space="preserve">. 2016;469(4):868-872. </w:t>
      </w:r>
    </w:p>
    <w:p w14:paraId="449B181C"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Style w:val="ref-title"/>
          <w:rFonts w:cstheme="minorHAnsi"/>
          <w:sz w:val="24"/>
          <w:szCs w:val="24"/>
        </w:rPr>
      </w:pPr>
      <w:r w:rsidRPr="003B2B9F">
        <w:rPr>
          <w:rFonts w:cstheme="minorHAnsi"/>
          <w:sz w:val="24"/>
          <w:szCs w:val="24"/>
          <w:shd w:val="clear" w:color="auto" w:fill="FFFFFF"/>
        </w:rPr>
        <w:lastRenderedPageBreak/>
        <w:t xml:space="preserve">Clough SJ, Lee KE, Schell MA, Denny TP. A two-component system in </w:t>
      </w:r>
      <w:r w:rsidRPr="003B2B9F">
        <w:rPr>
          <w:rFonts w:cstheme="minorHAnsi"/>
          <w:i/>
          <w:iCs/>
          <w:sz w:val="24"/>
          <w:szCs w:val="24"/>
          <w:shd w:val="clear" w:color="auto" w:fill="FFFFFF"/>
        </w:rPr>
        <w:t>Ralstonia</w:t>
      </w:r>
      <w:r w:rsidRPr="003B2B9F">
        <w:rPr>
          <w:rFonts w:cstheme="minorHAnsi"/>
          <w:sz w:val="24"/>
          <w:szCs w:val="24"/>
          <w:shd w:val="clear" w:color="auto" w:fill="FFFFFF"/>
        </w:rPr>
        <w:t xml:space="preserve"> (</w:t>
      </w:r>
      <w:r w:rsidRPr="003B2B9F">
        <w:rPr>
          <w:rFonts w:cstheme="minorHAnsi"/>
          <w:i/>
          <w:iCs/>
          <w:sz w:val="24"/>
          <w:szCs w:val="24"/>
          <w:shd w:val="clear" w:color="auto" w:fill="FFFFFF"/>
        </w:rPr>
        <w:t>Pseudomonas</w:t>
      </w:r>
      <w:r w:rsidRPr="003B2B9F">
        <w:rPr>
          <w:rFonts w:cstheme="minorHAnsi"/>
          <w:sz w:val="24"/>
          <w:szCs w:val="24"/>
          <w:shd w:val="clear" w:color="auto" w:fill="FFFFFF"/>
        </w:rPr>
        <w:t xml:space="preserve">) </w:t>
      </w:r>
      <w:r w:rsidRPr="003B2B9F">
        <w:rPr>
          <w:rFonts w:cstheme="minorHAnsi"/>
          <w:i/>
          <w:iCs/>
          <w:sz w:val="24"/>
          <w:szCs w:val="24"/>
          <w:shd w:val="clear" w:color="auto" w:fill="FFFFFF"/>
        </w:rPr>
        <w:t>solanacearum</w:t>
      </w:r>
      <w:r w:rsidRPr="003B2B9F">
        <w:rPr>
          <w:rFonts w:cstheme="minorHAnsi"/>
          <w:sz w:val="24"/>
          <w:szCs w:val="24"/>
          <w:shd w:val="clear" w:color="auto" w:fill="FFFFFF"/>
        </w:rPr>
        <w:t xml:space="preserve"> modulates production of </w:t>
      </w:r>
      <w:proofErr w:type="spellStart"/>
      <w:r w:rsidRPr="003B2B9F">
        <w:rPr>
          <w:rFonts w:cstheme="minorHAnsi"/>
          <w:sz w:val="24"/>
          <w:szCs w:val="24"/>
          <w:shd w:val="clear" w:color="auto" w:fill="FFFFFF"/>
        </w:rPr>
        <w:t>PhcA</w:t>
      </w:r>
      <w:proofErr w:type="spellEnd"/>
      <w:r w:rsidRPr="003B2B9F">
        <w:rPr>
          <w:rFonts w:cstheme="minorHAnsi"/>
          <w:sz w:val="24"/>
          <w:szCs w:val="24"/>
          <w:shd w:val="clear" w:color="auto" w:fill="FFFFFF"/>
        </w:rPr>
        <w:t xml:space="preserve">-regulated virulence factors in response to 3-hydroxypalmitic acid methyl ester. </w:t>
      </w:r>
      <w:r w:rsidRPr="00DE199F">
        <w:rPr>
          <w:rFonts w:cstheme="minorHAnsi"/>
          <w:sz w:val="24"/>
          <w:szCs w:val="24"/>
          <w:shd w:val="clear" w:color="auto" w:fill="FFFFFF"/>
        </w:rPr>
        <w:t xml:space="preserve">J </w:t>
      </w:r>
      <w:proofErr w:type="spellStart"/>
      <w:r w:rsidRPr="00DE199F">
        <w:rPr>
          <w:rFonts w:cstheme="minorHAnsi"/>
          <w:sz w:val="24"/>
          <w:szCs w:val="24"/>
          <w:shd w:val="clear" w:color="auto" w:fill="FFFFFF"/>
        </w:rPr>
        <w:t>Bacteriol</w:t>
      </w:r>
      <w:proofErr w:type="spellEnd"/>
      <w:r w:rsidRPr="003B2B9F">
        <w:rPr>
          <w:rFonts w:cstheme="minorHAnsi"/>
          <w:i/>
          <w:iCs/>
          <w:sz w:val="24"/>
          <w:szCs w:val="24"/>
          <w:shd w:val="clear" w:color="auto" w:fill="FFFFFF"/>
        </w:rPr>
        <w:t xml:space="preserve">. </w:t>
      </w:r>
      <w:r w:rsidRPr="003B2B9F">
        <w:rPr>
          <w:rFonts w:cstheme="minorHAnsi"/>
          <w:sz w:val="24"/>
          <w:szCs w:val="24"/>
          <w:shd w:val="clear" w:color="auto" w:fill="FFFFFF"/>
        </w:rPr>
        <w:t xml:space="preserve">1997;179(11):3639-48. </w:t>
      </w:r>
    </w:p>
    <w:p w14:paraId="0CF8D52C" w14:textId="22E6D53F"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proofErr w:type="spellStart"/>
      <w:r w:rsidRPr="003B2B9F">
        <w:rPr>
          <w:rFonts w:cstheme="minorHAnsi"/>
          <w:sz w:val="24"/>
          <w:szCs w:val="24"/>
          <w:shd w:val="clear" w:color="auto" w:fill="FFFFFF"/>
        </w:rPr>
        <w:t>Razavi</w:t>
      </w:r>
      <w:proofErr w:type="spellEnd"/>
      <w:r w:rsidRPr="003B2B9F">
        <w:rPr>
          <w:rFonts w:cstheme="minorHAnsi"/>
          <w:sz w:val="24"/>
          <w:szCs w:val="24"/>
          <w:shd w:val="clear" w:color="auto" w:fill="FFFFFF"/>
        </w:rPr>
        <w:t xml:space="preserve"> M, </w:t>
      </w:r>
      <w:proofErr w:type="spellStart"/>
      <w:r w:rsidRPr="003B2B9F">
        <w:rPr>
          <w:rFonts w:cstheme="minorHAnsi"/>
          <w:sz w:val="24"/>
          <w:szCs w:val="24"/>
          <w:shd w:val="clear" w:color="auto" w:fill="FFFFFF"/>
        </w:rPr>
        <w:t>Kristiansson</w:t>
      </w:r>
      <w:proofErr w:type="spellEnd"/>
      <w:r w:rsidRPr="003B2B9F">
        <w:rPr>
          <w:rFonts w:cstheme="minorHAnsi"/>
          <w:sz w:val="24"/>
          <w:szCs w:val="24"/>
          <w:shd w:val="clear" w:color="auto" w:fill="FFFFFF"/>
        </w:rPr>
        <w:t xml:space="preserve"> E, </w:t>
      </w:r>
      <w:proofErr w:type="spellStart"/>
      <w:r w:rsidRPr="003B2B9F">
        <w:rPr>
          <w:rFonts w:cstheme="minorHAnsi"/>
          <w:sz w:val="24"/>
          <w:szCs w:val="24"/>
          <w:shd w:val="clear" w:color="auto" w:fill="FFFFFF"/>
        </w:rPr>
        <w:t>Flach</w:t>
      </w:r>
      <w:proofErr w:type="spellEnd"/>
      <w:r w:rsidRPr="003B2B9F">
        <w:rPr>
          <w:rFonts w:cstheme="minorHAnsi"/>
          <w:sz w:val="24"/>
          <w:szCs w:val="24"/>
          <w:shd w:val="clear" w:color="auto" w:fill="FFFFFF"/>
        </w:rPr>
        <w:t xml:space="preserve"> CF, Larsson DGJ. The </w:t>
      </w:r>
      <w:r w:rsidR="00E9663F" w:rsidRPr="003B2B9F">
        <w:rPr>
          <w:rFonts w:cstheme="minorHAnsi"/>
          <w:sz w:val="24"/>
          <w:szCs w:val="24"/>
          <w:shd w:val="clear" w:color="auto" w:fill="FFFFFF"/>
        </w:rPr>
        <w:t>association between insertion sequences and antibiotic resistance genes</w:t>
      </w:r>
      <w:r w:rsidRPr="003B2B9F">
        <w:rPr>
          <w:rFonts w:cstheme="minorHAnsi"/>
          <w:sz w:val="24"/>
          <w:szCs w:val="24"/>
          <w:shd w:val="clear" w:color="auto" w:fill="FFFFFF"/>
        </w:rPr>
        <w:t xml:space="preserve">. </w:t>
      </w:r>
      <w:proofErr w:type="spellStart"/>
      <w:r w:rsidRPr="003B2B9F">
        <w:rPr>
          <w:rFonts w:cstheme="minorHAnsi"/>
          <w:sz w:val="24"/>
          <w:szCs w:val="24"/>
          <w:shd w:val="clear" w:color="auto" w:fill="FFFFFF"/>
        </w:rPr>
        <w:t>mSphere</w:t>
      </w:r>
      <w:proofErr w:type="spellEnd"/>
      <w:r w:rsidRPr="003B2B9F">
        <w:rPr>
          <w:rFonts w:cstheme="minorHAnsi"/>
          <w:sz w:val="24"/>
          <w:szCs w:val="24"/>
          <w:shd w:val="clear" w:color="auto" w:fill="FFFFFF"/>
        </w:rPr>
        <w:t>. 2020;5(5</w:t>
      </w:r>
      <w:proofErr w:type="gramStart"/>
      <w:r w:rsidRPr="003B2B9F">
        <w:rPr>
          <w:rFonts w:cstheme="minorHAnsi"/>
          <w:sz w:val="24"/>
          <w:szCs w:val="24"/>
          <w:shd w:val="clear" w:color="auto" w:fill="FFFFFF"/>
        </w:rPr>
        <w:t>):e</w:t>
      </w:r>
      <w:proofErr w:type="gramEnd"/>
      <w:r w:rsidRPr="003B2B9F">
        <w:rPr>
          <w:rFonts w:cstheme="minorHAnsi"/>
          <w:sz w:val="24"/>
          <w:szCs w:val="24"/>
          <w:shd w:val="clear" w:color="auto" w:fill="FFFFFF"/>
        </w:rPr>
        <w:t>00418-20.</w:t>
      </w:r>
    </w:p>
    <w:p w14:paraId="4116BB25"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r w:rsidRPr="003B2B9F">
        <w:rPr>
          <w:rFonts w:cstheme="minorHAnsi"/>
          <w:sz w:val="24"/>
          <w:szCs w:val="24"/>
          <w:shd w:val="clear" w:color="auto" w:fill="FFFFFF"/>
        </w:rPr>
        <w:t xml:space="preserve">Gurney J, Brown SP, </w:t>
      </w:r>
      <w:proofErr w:type="spellStart"/>
      <w:r w:rsidRPr="003B2B9F">
        <w:rPr>
          <w:rFonts w:cstheme="minorHAnsi"/>
          <w:sz w:val="24"/>
          <w:szCs w:val="24"/>
          <w:shd w:val="clear" w:color="auto" w:fill="FFFFFF"/>
        </w:rPr>
        <w:t>Kaltz</w:t>
      </w:r>
      <w:proofErr w:type="spellEnd"/>
      <w:r w:rsidRPr="003B2B9F">
        <w:rPr>
          <w:rFonts w:cstheme="minorHAnsi"/>
          <w:sz w:val="24"/>
          <w:szCs w:val="24"/>
          <w:shd w:val="clear" w:color="auto" w:fill="FFFFFF"/>
        </w:rPr>
        <w:t xml:space="preserve"> O, Hochberg ME. Steering phages to combat bacterial pathogens. Trends </w:t>
      </w:r>
      <w:proofErr w:type="spellStart"/>
      <w:r w:rsidRPr="003B2B9F">
        <w:rPr>
          <w:rFonts w:cstheme="minorHAnsi"/>
          <w:sz w:val="24"/>
          <w:szCs w:val="24"/>
          <w:shd w:val="clear" w:color="auto" w:fill="FFFFFF"/>
        </w:rPr>
        <w:t>Microbiol</w:t>
      </w:r>
      <w:proofErr w:type="spellEnd"/>
      <w:r w:rsidRPr="003B2B9F">
        <w:rPr>
          <w:rFonts w:cstheme="minorHAnsi"/>
          <w:sz w:val="24"/>
          <w:szCs w:val="24"/>
          <w:shd w:val="clear" w:color="auto" w:fill="FFFFFF"/>
        </w:rPr>
        <w:t>. 2020;28(2):85-94.</w:t>
      </w:r>
    </w:p>
    <w:p w14:paraId="20166332"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iCs/>
          <w:sz w:val="24"/>
          <w:szCs w:val="24"/>
        </w:rPr>
      </w:pPr>
      <w:r w:rsidRPr="003B2B9F">
        <w:rPr>
          <w:rFonts w:cstheme="minorHAnsi"/>
          <w:sz w:val="24"/>
          <w:szCs w:val="24"/>
          <w:shd w:val="clear" w:color="auto" w:fill="FFFFFF"/>
        </w:rPr>
        <w:t>Wang X, Wei Z, Yang K, Wang, JN, Jousset A, Xu YC, et al. Phage combination therapies for bacterial wilt disease in tomato. </w:t>
      </w:r>
      <w:r w:rsidRPr="003B2B9F">
        <w:rPr>
          <w:rFonts w:cstheme="minorHAnsi"/>
          <w:iCs/>
          <w:sz w:val="24"/>
          <w:szCs w:val="24"/>
          <w:shd w:val="clear" w:color="auto" w:fill="FFFFFF"/>
        </w:rPr>
        <w:t xml:space="preserve">Nat </w:t>
      </w:r>
      <w:proofErr w:type="spellStart"/>
      <w:r w:rsidRPr="003B2B9F">
        <w:rPr>
          <w:rFonts w:cstheme="minorHAnsi"/>
          <w:iCs/>
          <w:sz w:val="24"/>
          <w:szCs w:val="24"/>
          <w:shd w:val="clear" w:color="auto" w:fill="FFFFFF"/>
        </w:rPr>
        <w:t>Biotechnol</w:t>
      </w:r>
      <w:proofErr w:type="spellEnd"/>
      <w:r w:rsidRPr="003B2B9F">
        <w:rPr>
          <w:rFonts w:cstheme="minorHAnsi"/>
          <w:iCs/>
          <w:sz w:val="24"/>
          <w:szCs w:val="24"/>
          <w:shd w:val="clear" w:color="auto" w:fill="FFFFFF"/>
        </w:rPr>
        <w:t>. </w:t>
      </w:r>
      <w:proofErr w:type="gramStart"/>
      <w:r w:rsidRPr="003B2B9F">
        <w:rPr>
          <w:rFonts w:cstheme="minorHAnsi"/>
          <w:iCs/>
          <w:sz w:val="24"/>
          <w:szCs w:val="24"/>
          <w:shd w:val="clear" w:color="auto" w:fill="FFFFFF"/>
        </w:rPr>
        <w:t>2019;37:1513</w:t>
      </w:r>
      <w:proofErr w:type="gramEnd"/>
      <w:r w:rsidRPr="003B2B9F">
        <w:rPr>
          <w:rFonts w:cstheme="minorHAnsi"/>
          <w:iCs/>
          <w:sz w:val="24"/>
          <w:szCs w:val="24"/>
          <w:shd w:val="clear" w:color="auto" w:fill="FFFFFF"/>
        </w:rPr>
        <w:t>–1520.</w:t>
      </w:r>
    </w:p>
    <w:p w14:paraId="74A6B4B4" w14:textId="77777777" w:rsidR="001731E1" w:rsidRPr="001731E1" w:rsidRDefault="001731E1" w:rsidP="001731E1">
      <w:pPr>
        <w:pStyle w:val="ListParagraph"/>
        <w:numPr>
          <w:ilvl w:val="0"/>
          <w:numId w:val="23"/>
        </w:numPr>
        <w:tabs>
          <w:tab w:val="left" w:pos="360"/>
        </w:tabs>
        <w:snapToGrid w:val="0"/>
        <w:spacing w:after="0" w:line="480" w:lineRule="auto"/>
        <w:ind w:left="360"/>
        <w:jc w:val="both"/>
        <w:rPr>
          <w:rFonts w:cstheme="minorHAnsi"/>
          <w:sz w:val="24"/>
          <w:szCs w:val="24"/>
          <w:shd w:val="clear" w:color="auto" w:fill="FFFFFF"/>
        </w:rPr>
      </w:pPr>
      <w:r w:rsidRPr="001731E1">
        <w:rPr>
          <w:rFonts w:cstheme="minorHAnsi"/>
          <w:sz w:val="24"/>
          <w:szCs w:val="24"/>
          <w:shd w:val="clear" w:color="auto" w:fill="FFFFFF"/>
        </w:rPr>
        <w:t>Raza W, Mei X, Wei Z, Ling N, Yuan J, Wang J, Huang Q, Shen Q. Profiling of soil volatile organic compounds after long-term application of inorganic, organic and organic-inorganic mixed fertilizers and their effect on plant growth. Sci Total Environ. 2017;607-608:326-338.</w:t>
      </w:r>
    </w:p>
    <w:p w14:paraId="1CAF4DAE" w14:textId="77777777" w:rsidR="00B0109F" w:rsidRPr="00B0109F" w:rsidRDefault="00B0109F" w:rsidP="00B0109F">
      <w:pPr>
        <w:pStyle w:val="ListParagraph"/>
        <w:numPr>
          <w:ilvl w:val="0"/>
          <w:numId w:val="23"/>
        </w:numPr>
        <w:tabs>
          <w:tab w:val="left" w:pos="360"/>
        </w:tabs>
        <w:snapToGrid w:val="0"/>
        <w:spacing w:after="0" w:line="480" w:lineRule="auto"/>
        <w:ind w:left="360"/>
        <w:jc w:val="both"/>
        <w:rPr>
          <w:rFonts w:cstheme="minorHAnsi"/>
          <w:sz w:val="24"/>
          <w:szCs w:val="24"/>
          <w:shd w:val="clear" w:color="auto" w:fill="FFFFFF"/>
        </w:rPr>
      </w:pPr>
      <w:proofErr w:type="spellStart"/>
      <w:r w:rsidRPr="00B0109F">
        <w:rPr>
          <w:rFonts w:cstheme="minorHAnsi"/>
          <w:sz w:val="24"/>
          <w:szCs w:val="24"/>
          <w:shd w:val="clear" w:color="auto" w:fill="FFFFFF"/>
        </w:rPr>
        <w:t>Loftie</w:t>
      </w:r>
      <w:proofErr w:type="spellEnd"/>
      <w:r w:rsidRPr="00B0109F">
        <w:rPr>
          <w:rFonts w:cstheme="minorHAnsi"/>
          <w:sz w:val="24"/>
          <w:szCs w:val="24"/>
          <w:shd w:val="clear" w:color="auto" w:fill="FFFFFF"/>
        </w:rPr>
        <w:t xml:space="preserve">-Eaton W, Bashford K, Quinn H, Dong K, Millstein J, Hunter S, et al. Compensatory mutations improve general permissiveness to antibiotic resistance plasmids. Nat </w:t>
      </w:r>
      <w:proofErr w:type="spellStart"/>
      <w:r w:rsidRPr="00B0109F">
        <w:rPr>
          <w:rFonts w:cstheme="minorHAnsi"/>
          <w:sz w:val="24"/>
          <w:szCs w:val="24"/>
          <w:shd w:val="clear" w:color="auto" w:fill="FFFFFF"/>
        </w:rPr>
        <w:t>Ecol</w:t>
      </w:r>
      <w:proofErr w:type="spellEnd"/>
      <w:r w:rsidRPr="00B0109F">
        <w:rPr>
          <w:rFonts w:cstheme="minorHAnsi"/>
          <w:sz w:val="24"/>
          <w:szCs w:val="24"/>
          <w:shd w:val="clear" w:color="auto" w:fill="FFFFFF"/>
        </w:rPr>
        <w:t xml:space="preserve"> </w:t>
      </w:r>
      <w:proofErr w:type="spellStart"/>
      <w:r w:rsidRPr="00B0109F">
        <w:rPr>
          <w:rFonts w:cstheme="minorHAnsi"/>
          <w:sz w:val="24"/>
          <w:szCs w:val="24"/>
          <w:shd w:val="clear" w:color="auto" w:fill="FFFFFF"/>
        </w:rPr>
        <w:t>Evol</w:t>
      </w:r>
      <w:proofErr w:type="spellEnd"/>
      <w:r w:rsidRPr="00B0109F">
        <w:rPr>
          <w:rFonts w:cstheme="minorHAnsi"/>
          <w:sz w:val="24"/>
          <w:szCs w:val="24"/>
          <w:shd w:val="clear" w:color="auto" w:fill="FFFFFF"/>
        </w:rPr>
        <w:t>. 2017;1(9):1354-1363.</w:t>
      </w:r>
    </w:p>
    <w:p w14:paraId="15E82618" w14:textId="77777777"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r w:rsidRPr="003B2B9F">
        <w:rPr>
          <w:rFonts w:cstheme="minorHAnsi"/>
          <w:sz w:val="24"/>
          <w:szCs w:val="24"/>
        </w:rPr>
        <w:t xml:space="preserve">Raza W, Wei Z, Jousset A, Qirong S. Friman VP. Extended plant metarhizobiome: understanding volatile organic compound signaling in plant-microbe metapopulation networks. </w:t>
      </w:r>
      <w:proofErr w:type="spellStart"/>
      <w:r w:rsidRPr="003B2B9F">
        <w:rPr>
          <w:rFonts w:cstheme="minorHAnsi"/>
          <w:sz w:val="24"/>
          <w:szCs w:val="24"/>
        </w:rPr>
        <w:t>mSystems</w:t>
      </w:r>
      <w:proofErr w:type="spellEnd"/>
      <w:r w:rsidRPr="003B2B9F">
        <w:rPr>
          <w:rFonts w:cstheme="minorHAnsi"/>
          <w:sz w:val="24"/>
          <w:szCs w:val="24"/>
        </w:rPr>
        <w:t>. 2021;</w:t>
      </w:r>
      <w:proofErr w:type="gramStart"/>
      <w:r w:rsidRPr="003B2B9F">
        <w:rPr>
          <w:rFonts w:cstheme="minorHAnsi"/>
          <w:sz w:val="24"/>
          <w:szCs w:val="24"/>
        </w:rPr>
        <w:t>6:e</w:t>
      </w:r>
      <w:proofErr w:type="gramEnd"/>
      <w:r w:rsidRPr="003B2B9F">
        <w:rPr>
          <w:rFonts w:cstheme="minorHAnsi"/>
          <w:sz w:val="24"/>
          <w:szCs w:val="24"/>
        </w:rPr>
        <w:t>00849-21.</w:t>
      </w:r>
    </w:p>
    <w:p w14:paraId="060A31A7" w14:textId="0574997D" w:rsidR="003B2B9F" w:rsidRPr="003B2B9F"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r w:rsidRPr="003B2B9F">
        <w:rPr>
          <w:rFonts w:cstheme="minorHAnsi"/>
          <w:sz w:val="24"/>
          <w:szCs w:val="24"/>
        </w:rPr>
        <w:t xml:space="preserve">Raza W, Wang J, Jousset A, Friman VP, Wang S, Wei Z, et al. </w:t>
      </w:r>
      <w:hyperlink r:id="rId11" w:history="1">
        <w:r w:rsidRPr="003B2B9F">
          <w:rPr>
            <w:rFonts w:cstheme="minorHAnsi"/>
            <w:sz w:val="24"/>
            <w:szCs w:val="24"/>
          </w:rPr>
          <w:t>Bacterial community richness shifts the balance between volatile organic compound-mediated microbe–pathogen and microbe–plant interactions</w:t>
        </w:r>
      </w:hyperlink>
      <w:r w:rsidRPr="003B2B9F">
        <w:rPr>
          <w:rFonts w:cstheme="minorHAnsi"/>
          <w:sz w:val="24"/>
          <w:szCs w:val="24"/>
        </w:rPr>
        <w:t xml:space="preserve">. Proceedings </w:t>
      </w:r>
      <w:r w:rsidR="00DA2F3C">
        <w:rPr>
          <w:rFonts w:cstheme="minorHAnsi"/>
          <w:sz w:val="24"/>
          <w:szCs w:val="24"/>
        </w:rPr>
        <w:t xml:space="preserve">R Soc </w:t>
      </w:r>
      <w:r w:rsidRPr="003B2B9F">
        <w:rPr>
          <w:rFonts w:cstheme="minorHAnsi"/>
          <w:sz w:val="24"/>
          <w:szCs w:val="24"/>
        </w:rPr>
        <w:t xml:space="preserve">B. </w:t>
      </w:r>
      <w:proofErr w:type="gramStart"/>
      <w:r w:rsidRPr="003B2B9F">
        <w:rPr>
          <w:rFonts w:cstheme="minorHAnsi"/>
          <w:sz w:val="24"/>
          <w:szCs w:val="24"/>
        </w:rPr>
        <w:t>2020;287:20200403</w:t>
      </w:r>
      <w:proofErr w:type="gramEnd"/>
      <w:r w:rsidRPr="003B2B9F">
        <w:rPr>
          <w:rFonts w:cstheme="minorHAnsi"/>
          <w:sz w:val="24"/>
          <w:szCs w:val="24"/>
        </w:rPr>
        <w:t xml:space="preserve">. </w:t>
      </w:r>
    </w:p>
    <w:p w14:paraId="5547E4E7" w14:textId="77777777" w:rsidR="00B0109F" w:rsidRPr="00B0109F" w:rsidRDefault="00B0109F" w:rsidP="00B0109F">
      <w:pPr>
        <w:pStyle w:val="ListParagraph"/>
        <w:numPr>
          <w:ilvl w:val="0"/>
          <w:numId w:val="23"/>
        </w:numPr>
        <w:tabs>
          <w:tab w:val="left" w:pos="360"/>
        </w:tabs>
        <w:snapToGrid w:val="0"/>
        <w:spacing w:after="0" w:line="480" w:lineRule="auto"/>
        <w:ind w:left="360"/>
        <w:jc w:val="both"/>
        <w:rPr>
          <w:rFonts w:cstheme="minorHAnsi"/>
          <w:sz w:val="24"/>
          <w:szCs w:val="24"/>
          <w:shd w:val="clear" w:color="auto" w:fill="FFFFFF"/>
        </w:rPr>
      </w:pPr>
      <w:proofErr w:type="spellStart"/>
      <w:r w:rsidRPr="00B0109F">
        <w:rPr>
          <w:rFonts w:cstheme="minorHAnsi"/>
          <w:sz w:val="24"/>
          <w:szCs w:val="24"/>
          <w:shd w:val="clear" w:color="auto" w:fill="FFFFFF"/>
        </w:rPr>
        <w:lastRenderedPageBreak/>
        <w:t>Alseth</w:t>
      </w:r>
      <w:proofErr w:type="spellEnd"/>
      <w:r w:rsidRPr="00B0109F">
        <w:rPr>
          <w:rFonts w:cstheme="minorHAnsi"/>
          <w:sz w:val="24"/>
          <w:szCs w:val="24"/>
          <w:shd w:val="clear" w:color="auto" w:fill="FFFFFF"/>
        </w:rPr>
        <w:t xml:space="preserve"> EO, </w:t>
      </w:r>
      <w:proofErr w:type="spellStart"/>
      <w:r w:rsidRPr="00B0109F">
        <w:rPr>
          <w:rFonts w:cstheme="minorHAnsi"/>
          <w:sz w:val="24"/>
          <w:szCs w:val="24"/>
          <w:shd w:val="clear" w:color="auto" w:fill="FFFFFF"/>
        </w:rPr>
        <w:t>Pursey</w:t>
      </w:r>
      <w:proofErr w:type="spellEnd"/>
      <w:r w:rsidRPr="00B0109F">
        <w:rPr>
          <w:rFonts w:cstheme="minorHAnsi"/>
          <w:sz w:val="24"/>
          <w:szCs w:val="24"/>
          <w:shd w:val="clear" w:color="auto" w:fill="FFFFFF"/>
        </w:rPr>
        <w:t xml:space="preserve"> E, </w:t>
      </w:r>
      <w:proofErr w:type="spellStart"/>
      <w:r w:rsidRPr="00B0109F">
        <w:rPr>
          <w:rFonts w:cstheme="minorHAnsi"/>
          <w:sz w:val="24"/>
          <w:szCs w:val="24"/>
          <w:shd w:val="clear" w:color="auto" w:fill="FFFFFF"/>
        </w:rPr>
        <w:t>Luján</w:t>
      </w:r>
      <w:proofErr w:type="spellEnd"/>
      <w:r w:rsidRPr="00B0109F">
        <w:rPr>
          <w:rFonts w:cstheme="minorHAnsi"/>
          <w:sz w:val="24"/>
          <w:szCs w:val="24"/>
          <w:shd w:val="clear" w:color="auto" w:fill="FFFFFF"/>
        </w:rPr>
        <w:t xml:space="preserve"> AM, McLeod I, Rollie C, </w:t>
      </w:r>
      <w:proofErr w:type="spellStart"/>
      <w:r w:rsidRPr="00B0109F">
        <w:rPr>
          <w:rFonts w:cstheme="minorHAnsi"/>
          <w:sz w:val="24"/>
          <w:szCs w:val="24"/>
          <w:shd w:val="clear" w:color="auto" w:fill="FFFFFF"/>
        </w:rPr>
        <w:t>Westra</w:t>
      </w:r>
      <w:proofErr w:type="spellEnd"/>
      <w:r w:rsidRPr="00B0109F">
        <w:rPr>
          <w:rFonts w:cstheme="minorHAnsi"/>
          <w:sz w:val="24"/>
          <w:szCs w:val="24"/>
          <w:shd w:val="clear" w:color="auto" w:fill="FFFFFF"/>
        </w:rPr>
        <w:t xml:space="preserve"> ER. Bacterial biodiversity drives the evolution of CRISPR-based phage resistance. Nature. </w:t>
      </w:r>
      <w:proofErr w:type="gramStart"/>
      <w:r w:rsidRPr="00B0109F">
        <w:rPr>
          <w:rFonts w:cstheme="minorHAnsi"/>
          <w:sz w:val="24"/>
          <w:szCs w:val="24"/>
          <w:shd w:val="clear" w:color="auto" w:fill="FFFFFF"/>
        </w:rPr>
        <w:t>2019;574:549</w:t>
      </w:r>
      <w:proofErr w:type="gramEnd"/>
      <w:r w:rsidRPr="00B0109F">
        <w:rPr>
          <w:rFonts w:cstheme="minorHAnsi"/>
          <w:sz w:val="24"/>
          <w:szCs w:val="24"/>
          <w:shd w:val="clear" w:color="auto" w:fill="FFFFFF"/>
        </w:rPr>
        <w:t>–552.</w:t>
      </w:r>
    </w:p>
    <w:p w14:paraId="501F795B" w14:textId="2972CED5" w:rsidR="003B2B9F" w:rsidRPr="00E24FC4" w:rsidRDefault="003B2B9F" w:rsidP="001731E1">
      <w:pPr>
        <w:pStyle w:val="ListParagraph"/>
        <w:numPr>
          <w:ilvl w:val="0"/>
          <w:numId w:val="23"/>
        </w:numPr>
        <w:tabs>
          <w:tab w:val="left" w:pos="360"/>
        </w:tabs>
        <w:snapToGrid w:val="0"/>
        <w:spacing w:after="0" w:line="480" w:lineRule="auto"/>
        <w:ind w:left="360"/>
        <w:jc w:val="both"/>
        <w:rPr>
          <w:rFonts w:cstheme="minorHAnsi"/>
          <w:sz w:val="24"/>
          <w:szCs w:val="24"/>
        </w:rPr>
      </w:pPr>
      <w:proofErr w:type="spellStart"/>
      <w:r w:rsidRPr="003B2B9F">
        <w:rPr>
          <w:rFonts w:cstheme="minorHAnsi"/>
          <w:sz w:val="24"/>
          <w:szCs w:val="24"/>
          <w:shd w:val="clear" w:color="auto" w:fill="FFFFFF"/>
        </w:rPr>
        <w:t>Bottery</w:t>
      </w:r>
      <w:proofErr w:type="spellEnd"/>
      <w:r w:rsidRPr="003B2B9F">
        <w:rPr>
          <w:rFonts w:cstheme="minorHAnsi"/>
          <w:sz w:val="24"/>
          <w:szCs w:val="24"/>
          <w:shd w:val="clear" w:color="auto" w:fill="FFFFFF"/>
        </w:rPr>
        <w:t xml:space="preserve"> MJ, Pitchford JW, Friman VP. Ecology and evolution of antimicrobial resistance in bacterial communities. ISME J</w:t>
      </w:r>
      <w:r w:rsidRPr="003B2B9F">
        <w:rPr>
          <w:rFonts w:cstheme="minorHAnsi"/>
          <w:i/>
          <w:iCs/>
          <w:sz w:val="24"/>
          <w:szCs w:val="24"/>
          <w:shd w:val="clear" w:color="auto" w:fill="FFFFFF"/>
        </w:rPr>
        <w:t>.</w:t>
      </w:r>
      <w:r w:rsidRPr="003B2B9F">
        <w:rPr>
          <w:rFonts w:cstheme="minorHAnsi"/>
          <w:sz w:val="24"/>
          <w:szCs w:val="24"/>
          <w:shd w:val="clear" w:color="auto" w:fill="FFFFFF"/>
        </w:rPr>
        <w:t> </w:t>
      </w:r>
      <w:proofErr w:type="gramStart"/>
      <w:r w:rsidRPr="003B2B9F">
        <w:rPr>
          <w:rFonts w:cstheme="minorHAnsi"/>
          <w:sz w:val="24"/>
          <w:szCs w:val="24"/>
          <w:shd w:val="clear" w:color="auto" w:fill="FFFFFF"/>
        </w:rPr>
        <w:t>2021;15:939</w:t>
      </w:r>
      <w:proofErr w:type="gramEnd"/>
      <w:r w:rsidRPr="003B2B9F">
        <w:rPr>
          <w:rFonts w:cstheme="minorHAnsi"/>
          <w:sz w:val="24"/>
          <w:szCs w:val="24"/>
          <w:shd w:val="clear" w:color="auto" w:fill="FFFFFF"/>
        </w:rPr>
        <w:t xml:space="preserve">–948. </w:t>
      </w:r>
    </w:p>
    <w:p w14:paraId="7ED9039D" w14:textId="77777777" w:rsidR="0077352D" w:rsidRDefault="0077352D" w:rsidP="00A40025">
      <w:pPr>
        <w:autoSpaceDE w:val="0"/>
        <w:autoSpaceDN w:val="0"/>
        <w:adjustRightInd w:val="0"/>
        <w:snapToGrid w:val="0"/>
        <w:spacing w:after="0" w:line="480" w:lineRule="auto"/>
        <w:jc w:val="center"/>
        <w:outlineLvl w:val="0"/>
        <w:rPr>
          <w:rFonts w:cstheme="minorHAnsi"/>
          <w:b/>
          <w:sz w:val="24"/>
          <w:szCs w:val="24"/>
        </w:rPr>
      </w:pPr>
    </w:p>
    <w:p w14:paraId="5A12FA29" w14:textId="77777777" w:rsidR="0077352D" w:rsidRDefault="0077352D" w:rsidP="00A40025">
      <w:pPr>
        <w:autoSpaceDE w:val="0"/>
        <w:autoSpaceDN w:val="0"/>
        <w:adjustRightInd w:val="0"/>
        <w:snapToGrid w:val="0"/>
        <w:spacing w:after="0" w:line="480" w:lineRule="auto"/>
        <w:jc w:val="center"/>
        <w:outlineLvl w:val="0"/>
        <w:rPr>
          <w:rFonts w:cstheme="minorHAnsi"/>
          <w:b/>
          <w:sz w:val="24"/>
          <w:szCs w:val="24"/>
        </w:rPr>
      </w:pPr>
    </w:p>
    <w:p w14:paraId="63AE3CB0" w14:textId="77777777" w:rsidR="0077352D" w:rsidRDefault="0077352D" w:rsidP="00A40025">
      <w:pPr>
        <w:autoSpaceDE w:val="0"/>
        <w:autoSpaceDN w:val="0"/>
        <w:adjustRightInd w:val="0"/>
        <w:snapToGrid w:val="0"/>
        <w:spacing w:after="0" w:line="480" w:lineRule="auto"/>
        <w:jc w:val="center"/>
        <w:outlineLvl w:val="0"/>
        <w:rPr>
          <w:rFonts w:cstheme="minorHAnsi"/>
          <w:b/>
          <w:sz w:val="24"/>
          <w:szCs w:val="24"/>
        </w:rPr>
      </w:pPr>
    </w:p>
    <w:p w14:paraId="4337A340" w14:textId="77777777" w:rsidR="0077352D" w:rsidRDefault="0077352D" w:rsidP="00A40025">
      <w:pPr>
        <w:autoSpaceDE w:val="0"/>
        <w:autoSpaceDN w:val="0"/>
        <w:adjustRightInd w:val="0"/>
        <w:snapToGrid w:val="0"/>
        <w:spacing w:after="0" w:line="480" w:lineRule="auto"/>
        <w:jc w:val="center"/>
        <w:outlineLvl w:val="0"/>
        <w:rPr>
          <w:rFonts w:cstheme="minorHAnsi"/>
          <w:b/>
          <w:sz w:val="24"/>
          <w:szCs w:val="24"/>
        </w:rPr>
      </w:pPr>
    </w:p>
    <w:p w14:paraId="077419AB" w14:textId="77777777" w:rsidR="0077352D" w:rsidRDefault="0077352D" w:rsidP="00A40025">
      <w:pPr>
        <w:autoSpaceDE w:val="0"/>
        <w:autoSpaceDN w:val="0"/>
        <w:adjustRightInd w:val="0"/>
        <w:snapToGrid w:val="0"/>
        <w:spacing w:after="0" w:line="480" w:lineRule="auto"/>
        <w:jc w:val="center"/>
        <w:outlineLvl w:val="0"/>
        <w:rPr>
          <w:rFonts w:cstheme="minorHAnsi"/>
          <w:b/>
          <w:sz w:val="24"/>
          <w:szCs w:val="24"/>
        </w:rPr>
      </w:pPr>
    </w:p>
    <w:p w14:paraId="3603469F" w14:textId="77777777" w:rsidR="0077352D" w:rsidRDefault="0077352D" w:rsidP="00A40025">
      <w:pPr>
        <w:autoSpaceDE w:val="0"/>
        <w:autoSpaceDN w:val="0"/>
        <w:adjustRightInd w:val="0"/>
        <w:snapToGrid w:val="0"/>
        <w:spacing w:after="0" w:line="480" w:lineRule="auto"/>
        <w:jc w:val="center"/>
        <w:outlineLvl w:val="0"/>
        <w:rPr>
          <w:rFonts w:cstheme="minorHAnsi"/>
          <w:b/>
          <w:sz w:val="24"/>
          <w:szCs w:val="24"/>
        </w:rPr>
      </w:pPr>
    </w:p>
    <w:p w14:paraId="44AE18F9" w14:textId="77777777" w:rsidR="0077352D" w:rsidRDefault="0077352D" w:rsidP="00A40025">
      <w:pPr>
        <w:autoSpaceDE w:val="0"/>
        <w:autoSpaceDN w:val="0"/>
        <w:adjustRightInd w:val="0"/>
        <w:snapToGrid w:val="0"/>
        <w:spacing w:after="0" w:line="480" w:lineRule="auto"/>
        <w:jc w:val="center"/>
        <w:outlineLvl w:val="0"/>
        <w:rPr>
          <w:rFonts w:cstheme="minorHAnsi"/>
          <w:b/>
          <w:sz w:val="24"/>
          <w:szCs w:val="24"/>
        </w:rPr>
      </w:pPr>
    </w:p>
    <w:p w14:paraId="4EFDA30F" w14:textId="77777777" w:rsidR="0077352D" w:rsidRDefault="0077352D" w:rsidP="00A40025">
      <w:pPr>
        <w:autoSpaceDE w:val="0"/>
        <w:autoSpaceDN w:val="0"/>
        <w:adjustRightInd w:val="0"/>
        <w:snapToGrid w:val="0"/>
        <w:spacing w:after="0" w:line="480" w:lineRule="auto"/>
        <w:jc w:val="center"/>
        <w:outlineLvl w:val="0"/>
        <w:rPr>
          <w:rFonts w:cstheme="minorHAnsi"/>
          <w:b/>
          <w:sz w:val="24"/>
          <w:szCs w:val="24"/>
        </w:rPr>
      </w:pPr>
    </w:p>
    <w:p w14:paraId="17366A29" w14:textId="77777777" w:rsidR="0077352D" w:rsidRDefault="0077352D" w:rsidP="00A40025">
      <w:pPr>
        <w:autoSpaceDE w:val="0"/>
        <w:autoSpaceDN w:val="0"/>
        <w:adjustRightInd w:val="0"/>
        <w:snapToGrid w:val="0"/>
        <w:spacing w:after="0" w:line="480" w:lineRule="auto"/>
        <w:jc w:val="center"/>
        <w:outlineLvl w:val="0"/>
        <w:rPr>
          <w:rFonts w:cstheme="minorHAnsi"/>
          <w:b/>
          <w:sz w:val="24"/>
          <w:szCs w:val="24"/>
        </w:rPr>
      </w:pPr>
    </w:p>
    <w:p w14:paraId="6A419139" w14:textId="77777777" w:rsidR="0077352D" w:rsidRDefault="0077352D" w:rsidP="00A40025">
      <w:pPr>
        <w:autoSpaceDE w:val="0"/>
        <w:autoSpaceDN w:val="0"/>
        <w:adjustRightInd w:val="0"/>
        <w:snapToGrid w:val="0"/>
        <w:spacing w:after="0" w:line="480" w:lineRule="auto"/>
        <w:jc w:val="center"/>
        <w:outlineLvl w:val="0"/>
        <w:rPr>
          <w:rFonts w:cstheme="minorHAnsi"/>
          <w:b/>
          <w:sz w:val="24"/>
          <w:szCs w:val="24"/>
        </w:rPr>
      </w:pPr>
    </w:p>
    <w:p w14:paraId="5B1FB170" w14:textId="77777777" w:rsidR="0077352D" w:rsidRDefault="0077352D" w:rsidP="00A40025">
      <w:pPr>
        <w:autoSpaceDE w:val="0"/>
        <w:autoSpaceDN w:val="0"/>
        <w:adjustRightInd w:val="0"/>
        <w:snapToGrid w:val="0"/>
        <w:spacing w:after="0" w:line="480" w:lineRule="auto"/>
        <w:jc w:val="center"/>
        <w:outlineLvl w:val="0"/>
        <w:rPr>
          <w:rFonts w:cstheme="minorHAnsi"/>
          <w:b/>
          <w:sz w:val="24"/>
          <w:szCs w:val="24"/>
        </w:rPr>
      </w:pPr>
    </w:p>
    <w:p w14:paraId="5FCA96EE" w14:textId="77777777" w:rsidR="0077352D" w:rsidRDefault="0077352D" w:rsidP="00A40025">
      <w:pPr>
        <w:autoSpaceDE w:val="0"/>
        <w:autoSpaceDN w:val="0"/>
        <w:adjustRightInd w:val="0"/>
        <w:snapToGrid w:val="0"/>
        <w:spacing w:after="0" w:line="480" w:lineRule="auto"/>
        <w:jc w:val="center"/>
        <w:outlineLvl w:val="0"/>
        <w:rPr>
          <w:rFonts w:cstheme="minorHAnsi"/>
          <w:b/>
          <w:sz w:val="24"/>
          <w:szCs w:val="24"/>
        </w:rPr>
      </w:pPr>
    </w:p>
    <w:p w14:paraId="385396EA" w14:textId="77777777" w:rsidR="0077352D" w:rsidRDefault="0077352D" w:rsidP="00A40025">
      <w:pPr>
        <w:autoSpaceDE w:val="0"/>
        <w:autoSpaceDN w:val="0"/>
        <w:adjustRightInd w:val="0"/>
        <w:snapToGrid w:val="0"/>
        <w:spacing w:after="0" w:line="480" w:lineRule="auto"/>
        <w:jc w:val="center"/>
        <w:outlineLvl w:val="0"/>
        <w:rPr>
          <w:rFonts w:cstheme="minorHAnsi"/>
          <w:b/>
          <w:sz w:val="24"/>
          <w:szCs w:val="24"/>
        </w:rPr>
      </w:pPr>
    </w:p>
    <w:p w14:paraId="05324CAA" w14:textId="77777777" w:rsidR="0077352D" w:rsidRDefault="0077352D" w:rsidP="00A40025">
      <w:pPr>
        <w:autoSpaceDE w:val="0"/>
        <w:autoSpaceDN w:val="0"/>
        <w:adjustRightInd w:val="0"/>
        <w:snapToGrid w:val="0"/>
        <w:spacing w:after="0" w:line="480" w:lineRule="auto"/>
        <w:jc w:val="center"/>
        <w:outlineLvl w:val="0"/>
        <w:rPr>
          <w:rFonts w:cstheme="minorHAnsi"/>
          <w:b/>
          <w:sz w:val="24"/>
          <w:szCs w:val="24"/>
        </w:rPr>
      </w:pPr>
    </w:p>
    <w:p w14:paraId="2411C518" w14:textId="77777777" w:rsidR="0077352D" w:rsidRDefault="0077352D" w:rsidP="00A40025">
      <w:pPr>
        <w:autoSpaceDE w:val="0"/>
        <w:autoSpaceDN w:val="0"/>
        <w:adjustRightInd w:val="0"/>
        <w:snapToGrid w:val="0"/>
        <w:spacing w:after="0" w:line="480" w:lineRule="auto"/>
        <w:jc w:val="center"/>
        <w:outlineLvl w:val="0"/>
        <w:rPr>
          <w:rFonts w:cstheme="minorHAnsi"/>
          <w:b/>
          <w:sz w:val="24"/>
          <w:szCs w:val="24"/>
        </w:rPr>
      </w:pPr>
    </w:p>
    <w:p w14:paraId="37FC8016" w14:textId="77777777" w:rsidR="0077352D" w:rsidRDefault="0077352D" w:rsidP="00A40025">
      <w:pPr>
        <w:autoSpaceDE w:val="0"/>
        <w:autoSpaceDN w:val="0"/>
        <w:adjustRightInd w:val="0"/>
        <w:snapToGrid w:val="0"/>
        <w:spacing w:after="0" w:line="480" w:lineRule="auto"/>
        <w:jc w:val="center"/>
        <w:outlineLvl w:val="0"/>
        <w:rPr>
          <w:rFonts w:cstheme="minorHAnsi"/>
          <w:b/>
          <w:sz w:val="24"/>
          <w:szCs w:val="24"/>
        </w:rPr>
      </w:pPr>
    </w:p>
    <w:p w14:paraId="26CA3805" w14:textId="77777777" w:rsidR="0077352D" w:rsidRDefault="0077352D" w:rsidP="00A40025">
      <w:pPr>
        <w:autoSpaceDE w:val="0"/>
        <w:autoSpaceDN w:val="0"/>
        <w:adjustRightInd w:val="0"/>
        <w:snapToGrid w:val="0"/>
        <w:spacing w:after="0" w:line="480" w:lineRule="auto"/>
        <w:jc w:val="center"/>
        <w:outlineLvl w:val="0"/>
        <w:rPr>
          <w:rFonts w:cstheme="minorHAnsi"/>
          <w:b/>
          <w:sz w:val="24"/>
          <w:szCs w:val="24"/>
        </w:rPr>
      </w:pPr>
    </w:p>
    <w:p w14:paraId="3DD07B43" w14:textId="77777777" w:rsidR="0077352D" w:rsidRDefault="0077352D" w:rsidP="00A40025">
      <w:pPr>
        <w:autoSpaceDE w:val="0"/>
        <w:autoSpaceDN w:val="0"/>
        <w:adjustRightInd w:val="0"/>
        <w:snapToGrid w:val="0"/>
        <w:spacing w:after="0" w:line="480" w:lineRule="auto"/>
        <w:jc w:val="center"/>
        <w:outlineLvl w:val="0"/>
        <w:rPr>
          <w:rFonts w:cstheme="minorHAnsi"/>
          <w:b/>
          <w:sz w:val="24"/>
          <w:szCs w:val="24"/>
        </w:rPr>
      </w:pPr>
    </w:p>
    <w:p w14:paraId="26A9972C" w14:textId="17533065" w:rsidR="00906C75" w:rsidRDefault="00906C75" w:rsidP="00A40025">
      <w:pPr>
        <w:autoSpaceDE w:val="0"/>
        <w:autoSpaceDN w:val="0"/>
        <w:adjustRightInd w:val="0"/>
        <w:snapToGrid w:val="0"/>
        <w:spacing w:after="0" w:line="480" w:lineRule="auto"/>
        <w:jc w:val="center"/>
        <w:outlineLvl w:val="0"/>
        <w:rPr>
          <w:rFonts w:cstheme="minorHAnsi"/>
          <w:b/>
          <w:sz w:val="24"/>
          <w:szCs w:val="24"/>
        </w:rPr>
      </w:pPr>
      <w:r>
        <w:rPr>
          <w:rFonts w:cstheme="minorHAnsi"/>
          <w:b/>
          <w:sz w:val="24"/>
          <w:szCs w:val="24"/>
        </w:rPr>
        <w:lastRenderedPageBreak/>
        <w:t>Figure</w:t>
      </w:r>
      <w:r w:rsidR="008D3FCA">
        <w:rPr>
          <w:rFonts w:cstheme="minorHAnsi"/>
          <w:b/>
          <w:sz w:val="24"/>
          <w:szCs w:val="24"/>
        </w:rPr>
        <w:t>s</w:t>
      </w:r>
    </w:p>
    <w:p w14:paraId="60E6AC9C" w14:textId="7D608B1C" w:rsidR="00CB0528" w:rsidRDefault="008D3FCA" w:rsidP="00906C75">
      <w:pPr>
        <w:autoSpaceDE w:val="0"/>
        <w:autoSpaceDN w:val="0"/>
        <w:adjustRightInd w:val="0"/>
        <w:snapToGrid w:val="0"/>
        <w:spacing w:after="0" w:line="480" w:lineRule="auto"/>
        <w:jc w:val="both"/>
        <w:rPr>
          <w:rFonts w:cstheme="minorHAnsi"/>
          <w:sz w:val="24"/>
          <w:szCs w:val="24"/>
        </w:rPr>
      </w:pPr>
      <w:r>
        <w:rPr>
          <w:noProof/>
        </w:rPr>
        <w:drawing>
          <wp:inline distT="0" distB="0" distL="0" distR="0" wp14:anchorId="7D957539" wp14:editId="11690033">
            <wp:extent cx="5943600" cy="1484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484630"/>
                    </a:xfrm>
                    <a:prstGeom prst="rect">
                      <a:avLst/>
                    </a:prstGeom>
                    <a:noFill/>
                    <a:ln>
                      <a:noFill/>
                    </a:ln>
                  </pic:spPr>
                </pic:pic>
              </a:graphicData>
            </a:graphic>
          </wp:inline>
        </w:drawing>
      </w:r>
      <w:r w:rsidR="002F0E16" w:rsidRPr="00F608E3">
        <w:rPr>
          <w:rFonts w:cstheme="minorHAnsi"/>
          <w:b/>
          <w:sz w:val="24"/>
          <w:szCs w:val="24"/>
        </w:rPr>
        <w:t>Fig</w:t>
      </w:r>
      <w:r w:rsidR="002F0E16">
        <w:rPr>
          <w:rFonts w:cstheme="minorHAnsi"/>
          <w:b/>
          <w:sz w:val="24"/>
          <w:szCs w:val="24"/>
        </w:rPr>
        <w:t>.</w:t>
      </w:r>
      <w:r w:rsidR="002F0E16" w:rsidRPr="00F608E3">
        <w:rPr>
          <w:rFonts w:cstheme="minorHAnsi"/>
          <w:b/>
          <w:sz w:val="24"/>
          <w:szCs w:val="24"/>
        </w:rPr>
        <w:t xml:space="preserve"> 1 </w:t>
      </w:r>
      <w:r w:rsidR="002F0E16" w:rsidRPr="00F608E3">
        <w:rPr>
          <w:rFonts w:eastAsia="ArialMT" w:cstheme="minorHAnsi"/>
          <w:sz w:val="24"/>
          <w:szCs w:val="24"/>
        </w:rPr>
        <w:t>Schematic representation of the experimental design, where</w:t>
      </w:r>
      <w:r w:rsidR="002F0E16" w:rsidRPr="00F608E3">
        <w:rPr>
          <w:rFonts w:cstheme="minorHAnsi"/>
          <w:noProof/>
          <w:sz w:val="24"/>
          <w:szCs w:val="24"/>
        </w:rPr>
        <w:t xml:space="preserve"> plant pathogenic </w:t>
      </w:r>
      <w:r w:rsidR="002F0E16" w:rsidRPr="00F608E3">
        <w:rPr>
          <w:rFonts w:cstheme="minorHAnsi"/>
          <w:i/>
          <w:iCs/>
          <w:noProof/>
          <w:sz w:val="24"/>
          <w:szCs w:val="24"/>
        </w:rPr>
        <w:t xml:space="preserve">Ralstonia solanacearum </w:t>
      </w:r>
      <w:r w:rsidR="002F0E16" w:rsidRPr="00F608E3">
        <w:rPr>
          <w:rFonts w:cstheme="minorHAnsi"/>
          <w:noProof/>
          <w:sz w:val="24"/>
          <w:szCs w:val="24"/>
        </w:rPr>
        <w:t>was evolved in the absence and presence of three VOC mixture concentrations</w:t>
      </w:r>
      <w:r w:rsidR="002F0E16" w:rsidRPr="00F608E3">
        <w:rPr>
          <w:rFonts w:cstheme="minorHAnsi"/>
          <w:sz w:val="24"/>
          <w:szCs w:val="24"/>
        </w:rPr>
        <w:t xml:space="preserve"> </w:t>
      </w:r>
      <w:r w:rsidR="002F0E16" w:rsidRPr="00F608E3">
        <w:rPr>
          <w:rFonts w:cstheme="minorHAnsi"/>
          <w:color w:val="231F20"/>
          <w:sz w:val="24"/>
          <w:szCs w:val="24"/>
        </w:rPr>
        <w:t xml:space="preserve">in sealed flasks for 22 days with </w:t>
      </w:r>
      <w:r w:rsidR="002F0E16" w:rsidRPr="00F608E3">
        <w:rPr>
          <w:rFonts w:cstheme="minorHAnsi"/>
          <w:sz w:val="24"/>
          <w:szCs w:val="24"/>
        </w:rPr>
        <w:t xml:space="preserve">two-day serial transfers. Subsamples were stored at every transfer and final samples were used to </w:t>
      </w:r>
      <w:r w:rsidR="002F0E16">
        <w:rPr>
          <w:rFonts w:cstheme="minorHAnsi"/>
          <w:sz w:val="24"/>
          <w:szCs w:val="24"/>
        </w:rPr>
        <w:t xml:space="preserve">select for evolved clones and </w:t>
      </w:r>
      <w:r w:rsidR="002F0E16" w:rsidRPr="00F608E3">
        <w:rPr>
          <w:rFonts w:cstheme="minorHAnsi"/>
          <w:sz w:val="24"/>
          <w:szCs w:val="24"/>
        </w:rPr>
        <w:t xml:space="preserve">quantify changes in </w:t>
      </w:r>
      <w:r w:rsidR="002F0E16" w:rsidRPr="005D74C8">
        <w:rPr>
          <w:rFonts w:cstheme="minorHAnsi"/>
          <w:i/>
          <w:iCs/>
          <w:sz w:val="24"/>
          <w:szCs w:val="24"/>
          <w:lang w:val="en-GB"/>
        </w:rPr>
        <w:t>R. solanacearum</w:t>
      </w:r>
      <w:r w:rsidR="002F0E16" w:rsidRPr="00F608E3">
        <w:rPr>
          <w:rFonts w:cstheme="minorHAnsi"/>
          <w:i/>
          <w:iCs/>
          <w:sz w:val="24"/>
          <w:szCs w:val="24"/>
        </w:rPr>
        <w:t xml:space="preserve"> </w:t>
      </w:r>
      <w:r w:rsidR="002F0E16" w:rsidRPr="00F608E3">
        <w:rPr>
          <w:rFonts w:cstheme="minorHAnsi"/>
          <w:sz w:val="24"/>
          <w:szCs w:val="24"/>
        </w:rPr>
        <w:t>tolerance and virulence, and for sequencing to identify parallel mutations shared between treatment replicates.</w:t>
      </w:r>
    </w:p>
    <w:p w14:paraId="7BC5A1C9" w14:textId="1FEAA9B8" w:rsidR="008D3FCA" w:rsidRDefault="008D3FCA" w:rsidP="00906C75">
      <w:pPr>
        <w:autoSpaceDE w:val="0"/>
        <w:autoSpaceDN w:val="0"/>
        <w:adjustRightInd w:val="0"/>
        <w:snapToGrid w:val="0"/>
        <w:spacing w:after="0" w:line="480" w:lineRule="auto"/>
        <w:jc w:val="both"/>
        <w:rPr>
          <w:rFonts w:cstheme="minorHAnsi"/>
          <w:sz w:val="24"/>
          <w:szCs w:val="24"/>
        </w:rPr>
      </w:pPr>
    </w:p>
    <w:p w14:paraId="087DB0DE" w14:textId="4D551FEC" w:rsidR="008D3FCA" w:rsidRDefault="008D3FCA" w:rsidP="00906C75">
      <w:pPr>
        <w:autoSpaceDE w:val="0"/>
        <w:autoSpaceDN w:val="0"/>
        <w:adjustRightInd w:val="0"/>
        <w:snapToGrid w:val="0"/>
        <w:spacing w:after="0" w:line="480" w:lineRule="auto"/>
        <w:jc w:val="both"/>
        <w:rPr>
          <w:rFonts w:cstheme="minorHAnsi"/>
          <w:sz w:val="24"/>
          <w:szCs w:val="24"/>
        </w:rPr>
      </w:pPr>
    </w:p>
    <w:p w14:paraId="55B68DAE" w14:textId="3A46D7FD" w:rsidR="008D3FCA" w:rsidRDefault="008D3FCA" w:rsidP="00906C75">
      <w:pPr>
        <w:autoSpaceDE w:val="0"/>
        <w:autoSpaceDN w:val="0"/>
        <w:adjustRightInd w:val="0"/>
        <w:snapToGrid w:val="0"/>
        <w:spacing w:after="0" w:line="480" w:lineRule="auto"/>
        <w:jc w:val="both"/>
        <w:rPr>
          <w:rFonts w:cstheme="minorHAnsi"/>
          <w:sz w:val="24"/>
          <w:szCs w:val="24"/>
        </w:rPr>
      </w:pPr>
    </w:p>
    <w:p w14:paraId="4AD8D7DB" w14:textId="31940AFD" w:rsidR="008D3FCA" w:rsidRDefault="008D3FCA" w:rsidP="00906C75">
      <w:pPr>
        <w:autoSpaceDE w:val="0"/>
        <w:autoSpaceDN w:val="0"/>
        <w:adjustRightInd w:val="0"/>
        <w:snapToGrid w:val="0"/>
        <w:spacing w:after="0" w:line="480" w:lineRule="auto"/>
        <w:jc w:val="both"/>
        <w:rPr>
          <w:rFonts w:cstheme="minorHAnsi"/>
          <w:sz w:val="24"/>
          <w:szCs w:val="24"/>
        </w:rPr>
      </w:pPr>
    </w:p>
    <w:p w14:paraId="177665C1" w14:textId="713127C1" w:rsidR="008D3FCA" w:rsidRDefault="008D3FCA" w:rsidP="00906C75">
      <w:pPr>
        <w:autoSpaceDE w:val="0"/>
        <w:autoSpaceDN w:val="0"/>
        <w:adjustRightInd w:val="0"/>
        <w:snapToGrid w:val="0"/>
        <w:spacing w:after="0" w:line="480" w:lineRule="auto"/>
        <w:jc w:val="both"/>
        <w:rPr>
          <w:rFonts w:cstheme="minorHAnsi"/>
          <w:sz w:val="24"/>
          <w:szCs w:val="24"/>
        </w:rPr>
      </w:pPr>
    </w:p>
    <w:p w14:paraId="05CEF800" w14:textId="77777777" w:rsidR="008D3FCA" w:rsidRDefault="008D3FCA" w:rsidP="00906C75">
      <w:pPr>
        <w:autoSpaceDE w:val="0"/>
        <w:autoSpaceDN w:val="0"/>
        <w:adjustRightInd w:val="0"/>
        <w:snapToGrid w:val="0"/>
        <w:spacing w:after="0" w:line="480" w:lineRule="auto"/>
        <w:jc w:val="both"/>
        <w:rPr>
          <w:rFonts w:cstheme="minorHAnsi"/>
          <w:sz w:val="24"/>
          <w:szCs w:val="24"/>
        </w:rPr>
      </w:pPr>
    </w:p>
    <w:p w14:paraId="4DB5C449" w14:textId="3BBC4053" w:rsidR="008D3FCA" w:rsidRDefault="008D3FCA" w:rsidP="008D3FCA">
      <w:pPr>
        <w:autoSpaceDE w:val="0"/>
        <w:autoSpaceDN w:val="0"/>
        <w:adjustRightInd w:val="0"/>
        <w:snapToGrid w:val="0"/>
        <w:spacing w:after="0" w:line="480" w:lineRule="auto"/>
        <w:jc w:val="center"/>
        <w:rPr>
          <w:rFonts w:cstheme="minorHAnsi"/>
          <w:sz w:val="24"/>
          <w:szCs w:val="24"/>
        </w:rPr>
      </w:pPr>
      <w:r>
        <w:rPr>
          <w:noProof/>
        </w:rPr>
        <w:lastRenderedPageBreak/>
        <w:drawing>
          <wp:inline distT="0" distB="0" distL="0" distR="0" wp14:anchorId="3C52BDC5" wp14:editId="7373C793">
            <wp:extent cx="2457450" cy="2330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7450" cy="2330450"/>
                    </a:xfrm>
                    <a:prstGeom prst="rect">
                      <a:avLst/>
                    </a:prstGeom>
                    <a:noFill/>
                    <a:ln>
                      <a:noFill/>
                    </a:ln>
                  </pic:spPr>
                </pic:pic>
              </a:graphicData>
            </a:graphic>
          </wp:inline>
        </w:drawing>
      </w:r>
    </w:p>
    <w:p w14:paraId="6A3EE54F" w14:textId="14B8B195" w:rsidR="00DD0A55" w:rsidRDefault="00372983" w:rsidP="00906C75">
      <w:pPr>
        <w:autoSpaceDE w:val="0"/>
        <w:autoSpaceDN w:val="0"/>
        <w:adjustRightInd w:val="0"/>
        <w:snapToGrid w:val="0"/>
        <w:spacing w:after="0" w:line="480" w:lineRule="auto"/>
        <w:jc w:val="both"/>
        <w:rPr>
          <w:rFonts w:cstheme="minorHAnsi"/>
          <w:sz w:val="24"/>
          <w:szCs w:val="24"/>
        </w:rPr>
      </w:pPr>
      <w:r w:rsidRPr="00F608E3">
        <w:rPr>
          <w:rFonts w:cstheme="minorHAnsi"/>
          <w:b/>
          <w:sz w:val="24"/>
          <w:szCs w:val="24"/>
        </w:rPr>
        <w:t>Fig</w:t>
      </w:r>
      <w:r>
        <w:rPr>
          <w:rFonts w:cstheme="minorHAnsi"/>
          <w:b/>
          <w:sz w:val="24"/>
          <w:szCs w:val="24"/>
        </w:rPr>
        <w:t>.</w:t>
      </w:r>
      <w:r w:rsidRPr="00F608E3">
        <w:rPr>
          <w:rFonts w:cstheme="minorHAnsi"/>
          <w:b/>
          <w:sz w:val="24"/>
          <w:szCs w:val="24"/>
        </w:rPr>
        <w:t xml:space="preserve"> </w:t>
      </w:r>
      <w:r>
        <w:rPr>
          <w:rFonts w:cstheme="minorHAnsi"/>
          <w:b/>
          <w:sz w:val="24"/>
          <w:szCs w:val="24"/>
        </w:rPr>
        <w:t>2</w:t>
      </w:r>
      <w:r w:rsidRPr="00F608E3">
        <w:rPr>
          <w:rFonts w:cstheme="minorHAnsi"/>
          <w:b/>
          <w:sz w:val="24"/>
          <w:szCs w:val="24"/>
        </w:rPr>
        <w:t xml:space="preserve"> </w:t>
      </w:r>
      <w:r w:rsidRPr="00F608E3">
        <w:rPr>
          <w:rFonts w:cstheme="minorHAnsi"/>
          <w:noProof/>
          <w:sz w:val="24"/>
          <w:szCs w:val="24"/>
        </w:rPr>
        <w:t>Population density dynamics</w:t>
      </w:r>
      <w:r w:rsidRPr="00F608E3">
        <w:rPr>
          <w:rFonts w:eastAsia="Times New Roman" w:cstheme="minorHAnsi"/>
          <w:sz w:val="24"/>
          <w:szCs w:val="24"/>
        </w:rPr>
        <w:t xml:space="preserve"> </w:t>
      </w:r>
      <w:r w:rsidRPr="00F608E3">
        <w:rPr>
          <w:rFonts w:cstheme="minorHAnsi"/>
          <w:sz w:val="24"/>
          <w:szCs w:val="24"/>
        </w:rPr>
        <w:t xml:space="preserve">of </w:t>
      </w:r>
      <w:r w:rsidR="00F96974">
        <w:rPr>
          <w:rFonts w:eastAsia="ArialMT" w:cstheme="minorHAnsi"/>
          <w:sz w:val="24"/>
          <w:szCs w:val="24"/>
        </w:rPr>
        <w:t>p</w:t>
      </w:r>
      <w:r w:rsidR="00F96974" w:rsidRPr="00F608E3">
        <w:rPr>
          <w:rFonts w:cstheme="minorHAnsi"/>
          <w:noProof/>
          <w:sz w:val="24"/>
          <w:szCs w:val="24"/>
        </w:rPr>
        <w:t xml:space="preserve">lant pathogenic </w:t>
      </w:r>
      <w:r w:rsidRPr="005D74C8">
        <w:rPr>
          <w:rFonts w:cstheme="minorHAnsi"/>
          <w:i/>
          <w:iCs/>
          <w:sz w:val="24"/>
          <w:szCs w:val="24"/>
          <w:lang w:val="en-GB"/>
        </w:rPr>
        <w:t>R</w:t>
      </w:r>
      <w:r>
        <w:rPr>
          <w:rFonts w:cstheme="minorHAnsi"/>
          <w:i/>
          <w:iCs/>
          <w:sz w:val="24"/>
          <w:szCs w:val="24"/>
          <w:lang w:val="en-GB"/>
        </w:rPr>
        <w:t>alstonia</w:t>
      </w:r>
      <w:r w:rsidRPr="005D74C8">
        <w:rPr>
          <w:rFonts w:cstheme="minorHAnsi"/>
          <w:i/>
          <w:iCs/>
          <w:sz w:val="24"/>
          <w:szCs w:val="24"/>
          <w:lang w:val="en-GB"/>
        </w:rPr>
        <w:t xml:space="preserve"> solanacearum</w:t>
      </w:r>
      <w:r w:rsidRPr="00F608E3">
        <w:rPr>
          <w:rFonts w:eastAsia="Times New Roman" w:cstheme="minorHAnsi"/>
          <w:sz w:val="24"/>
          <w:szCs w:val="24"/>
        </w:rPr>
        <w:t xml:space="preserve"> in the absence and </w:t>
      </w:r>
      <w:r w:rsidR="00DD0A55" w:rsidRPr="00F608E3">
        <w:rPr>
          <w:rFonts w:cstheme="minorHAnsi"/>
          <w:noProof/>
          <w:sz w:val="24"/>
          <w:szCs w:val="24"/>
        </w:rPr>
        <w:t xml:space="preserve">presence of three </w:t>
      </w:r>
      <w:r w:rsidR="00F7655F">
        <w:rPr>
          <w:rFonts w:cstheme="minorHAnsi"/>
          <w:noProof/>
          <w:sz w:val="24"/>
          <w:szCs w:val="24"/>
        </w:rPr>
        <w:t xml:space="preserve">concentrations of </w:t>
      </w:r>
      <w:r w:rsidR="00F96974">
        <w:rPr>
          <w:rFonts w:cstheme="minorHAnsi"/>
          <w:noProof/>
          <w:sz w:val="24"/>
          <w:szCs w:val="24"/>
        </w:rPr>
        <w:t>volatile organic compound (</w:t>
      </w:r>
      <w:r w:rsidR="00DD0A55" w:rsidRPr="00F608E3">
        <w:rPr>
          <w:rFonts w:cstheme="minorHAnsi"/>
          <w:noProof/>
          <w:sz w:val="24"/>
          <w:szCs w:val="24"/>
        </w:rPr>
        <w:t>VOC</w:t>
      </w:r>
      <w:r w:rsidR="00F96974">
        <w:rPr>
          <w:rFonts w:cstheme="minorHAnsi"/>
          <w:noProof/>
          <w:sz w:val="24"/>
          <w:szCs w:val="24"/>
        </w:rPr>
        <w:t>)</w:t>
      </w:r>
      <w:r w:rsidR="00DD0A55" w:rsidRPr="00F608E3">
        <w:rPr>
          <w:rFonts w:cstheme="minorHAnsi"/>
          <w:noProof/>
          <w:sz w:val="24"/>
          <w:szCs w:val="24"/>
        </w:rPr>
        <w:t xml:space="preserve"> mixture</w:t>
      </w:r>
      <w:r w:rsidR="00F96974">
        <w:rPr>
          <w:rFonts w:cstheme="minorHAnsi"/>
          <w:noProof/>
          <w:sz w:val="24"/>
          <w:szCs w:val="24"/>
        </w:rPr>
        <w:t>.</w:t>
      </w:r>
      <w:r w:rsidR="00DD0A55" w:rsidRPr="00F608E3">
        <w:rPr>
          <w:rFonts w:eastAsia="Times New Roman" w:cstheme="minorHAnsi"/>
          <w:sz w:val="24"/>
          <w:szCs w:val="24"/>
        </w:rPr>
        <w:t xml:space="preserve"> </w:t>
      </w:r>
      <w:r w:rsidR="00DD0A55" w:rsidRPr="00F608E3">
        <w:rPr>
          <w:rFonts w:cstheme="minorHAnsi"/>
          <w:i/>
          <w:iCs/>
          <w:noProof/>
          <w:sz w:val="24"/>
          <w:szCs w:val="24"/>
        </w:rPr>
        <w:t xml:space="preserve">Ralstonia solanacearum </w:t>
      </w:r>
      <w:r w:rsidR="00DD0A55" w:rsidRPr="00F608E3">
        <w:rPr>
          <w:rFonts w:cstheme="minorHAnsi"/>
          <w:noProof/>
          <w:sz w:val="24"/>
          <w:szCs w:val="24"/>
        </w:rPr>
        <w:t xml:space="preserve">was evolved in the absence </w:t>
      </w:r>
      <w:r w:rsidR="00F96974" w:rsidRPr="00F608E3">
        <w:rPr>
          <w:rFonts w:eastAsia="Times New Roman" w:cstheme="minorHAnsi"/>
          <w:sz w:val="24"/>
          <w:szCs w:val="24"/>
        </w:rPr>
        <w:t xml:space="preserve">(No-VOC) </w:t>
      </w:r>
      <w:r w:rsidR="00DD0A55" w:rsidRPr="00F608E3">
        <w:rPr>
          <w:rFonts w:cstheme="minorHAnsi"/>
          <w:noProof/>
          <w:sz w:val="24"/>
          <w:szCs w:val="24"/>
        </w:rPr>
        <w:t xml:space="preserve">and presence of </w:t>
      </w:r>
      <w:r w:rsidR="00F96974" w:rsidRPr="00F608E3">
        <w:rPr>
          <w:rFonts w:eastAsia="Times New Roman" w:cstheme="minorHAnsi"/>
          <w:sz w:val="24"/>
          <w:szCs w:val="24"/>
        </w:rPr>
        <w:t>low (L-VOC), intermediate (I-VOC) and high (H-VOC) VOC concentrations</w:t>
      </w:r>
      <w:r w:rsidR="00F96974">
        <w:rPr>
          <w:rFonts w:eastAsia="Times New Roman" w:cstheme="minorHAnsi"/>
          <w:sz w:val="24"/>
          <w:szCs w:val="24"/>
        </w:rPr>
        <w:t xml:space="preserve"> </w:t>
      </w:r>
      <w:r w:rsidR="00DD0A55" w:rsidRPr="00F608E3">
        <w:rPr>
          <w:rFonts w:cstheme="minorHAnsi"/>
          <w:color w:val="231F20"/>
          <w:sz w:val="24"/>
          <w:szCs w:val="24"/>
        </w:rPr>
        <w:t xml:space="preserve">in sealed flasks for 22 days with </w:t>
      </w:r>
      <w:r w:rsidR="00DD0A55" w:rsidRPr="00F608E3">
        <w:rPr>
          <w:rFonts w:cstheme="minorHAnsi"/>
          <w:sz w:val="24"/>
          <w:szCs w:val="24"/>
        </w:rPr>
        <w:t xml:space="preserve">two-day serial transfers. Subsamples were stored at every transfer and </w:t>
      </w:r>
      <w:r w:rsidR="00DD0A55">
        <w:rPr>
          <w:rFonts w:cstheme="minorHAnsi"/>
          <w:sz w:val="24"/>
          <w:szCs w:val="24"/>
        </w:rPr>
        <w:t>used to determine population densit</w:t>
      </w:r>
      <w:r w:rsidR="00F7655F">
        <w:rPr>
          <w:rFonts w:cstheme="minorHAnsi"/>
          <w:sz w:val="24"/>
          <w:szCs w:val="24"/>
        </w:rPr>
        <w:t>ies</w:t>
      </w:r>
      <w:r w:rsidR="00DD0A55">
        <w:rPr>
          <w:rFonts w:cstheme="minorHAnsi"/>
          <w:sz w:val="24"/>
          <w:szCs w:val="24"/>
        </w:rPr>
        <w:t xml:space="preserve"> as cell counts </w:t>
      </w:r>
      <w:r w:rsidR="00F96974">
        <w:rPr>
          <w:rFonts w:cstheme="minorHAnsi"/>
          <w:sz w:val="24"/>
          <w:szCs w:val="24"/>
        </w:rPr>
        <w:t>per ml</w:t>
      </w:r>
      <w:r w:rsidR="00DD0A55">
        <w:rPr>
          <w:rFonts w:cstheme="minorHAnsi"/>
          <w:sz w:val="24"/>
          <w:szCs w:val="24"/>
        </w:rPr>
        <w:t>.</w:t>
      </w:r>
    </w:p>
    <w:p w14:paraId="0C81586E" w14:textId="33F270BB" w:rsidR="008D3FCA" w:rsidRDefault="008D3FCA" w:rsidP="00906C75">
      <w:pPr>
        <w:autoSpaceDE w:val="0"/>
        <w:autoSpaceDN w:val="0"/>
        <w:adjustRightInd w:val="0"/>
        <w:snapToGrid w:val="0"/>
        <w:spacing w:after="0" w:line="480" w:lineRule="auto"/>
        <w:jc w:val="both"/>
        <w:rPr>
          <w:rFonts w:cstheme="minorHAnsi"/>
          <w:sz w:val="24"/>
          <w:szCs w:val="24"/>
        </w:rPr>
      </w:pPr>
    </w:p>
    <w:p w14:paraId="76DB8342" w14:textId="3E9743F0" w:rsidR="008D3FCA" w:rsidRDefault="008D3FCA" w:rsidP="00906C75">
      <w:pPr>
        <w:autoSpaceDE w:val="0"/>
        <w:autoSpaceDN w:val="0"/>
        <w:adjustRightInd w:val="0"/>
        <w:snapToGrid w:val="0"/>
        <w:spacing w:after="0" w:line="480" w:lineRule="auto"/>
        <w:jc w:val="both"/>
        <w:rPr>
          <w:rFonts w:cstheme="minorHAnsi"/>
          <w:sz w:val="24"/>
          <w:szCs w:val="24"/>
        </w:rPr>
      </w:pPr>
    </w:p>
    <w:p w14:paraId="4C1627E0" w14:textId="7E39A1BE" w:rsidR="008D3FCA" w:rsidRDefault="008D3FCA" w:rsidP="00906C75">
      <w:pPr>
        <w:autoSpaceDE w:val="0"/>
        <w:autoSpaceDN w:val="0"/>
        <w:adjustRightInd w:val="0"/>
        <w:snapToGrid w:val="0"/>
        <w:spacing w:after="0" w:line="480" w:lineRule="auto"/>
        <w:jc w:val="both"/>
        <w:rPr>
          <w:rFonts w:cstheme="minorHAnsi"/>
          <w:sz w:val="24"/>
          <w:szCs w:val="24"/>
        </w:rPr>
      </w:pPr>
    </w:p>
    <w:p w14:paraId="03FF007F" w14:textId="77777777" w:rsidR="008D3FCA" w:rsidRDefault="008D3FCA" w:rsidP="00906C75">
      <w:pPr>
        <w:autoSpaceDE w:val="0"/>
        <w:autoSpaceDN w:val="0"/>
        <w:adjustRightInd w:val="0"/>
        <w:snapToGrid w:val="0"/>
        <w:spacing w:after="0" w:line="480" w:lineRule="auto"/>
        <w:jc w:val="both"/>
        <w:rPr>
          <w:rFonts w:cstheme="minorHAnsi"/>
          <w:sz w:val="24"/>
          <w:szCs w:val="24"/>
        </w:rPr>
      </w:pPr>
    </w:p>
    <w:p w14:paraId="2B049DA7" w14:textId="5F2E3ED5" w:rsidR="008D3FCA" w:rsidRDefault="008D3FCA" w:rsidP="00906C75">
      <w:pPr>
        <w:snapToGrid w:val="0"/>
        <w:spacing w:after="0" w:line="480" w:lineRule="auto"/>
        <w:jc w:val="both"/>
        <w:rPr>
          <w:rFonts w:cstheme="minorHAnsi"/>
          <w:b/>
          <w:sz w:val="24"/>
          <w:szCs w:val="24"/>
        </w:rPr>
      </w:pPr>
      <w:r>
        <w:rPr>
          <w:noProof/>
        </w:rPr>
        <w:lastRenderedPageBreak/>
        <w:drawing>
          <wp:inline distT="0" distB="0" distL="0" distR="0" wp14:anchorId="7141E613" wp14:editId="251338D8">
            <wp:extent cx="5943600" cy="24752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475230"/>
                    </a:xfrm>
                    <a:prstGeom prst="rect">
                      <a:avLst/>
                    </a:prstGeom>
                    <a:noFill/>
                    <a:ln>
                      <a:noFill/>
                    </a:ln>
                  </pic:spPr>
                </pic:pic>
              </a:graphicData>
            </a:graphic>
          </wp:inline>
        </w:drawing>
      </w:r>
    </w:p>
    <w:p w14:paraId="461A9533" w14:textId="171B31EB" w:rsidR="00100B7D" w:rsidRDefault="006279BA" w:rsidP="00906C75">
      <w:pPr>
        <w:snapToGrid w:val="0"/>
        <w:spacing w:after="0" w:line="480" w:lineRule="auto"/>
        <w:jc w:val="both"/>
        <w:rPr>
          <w:rFonts w:cstheme="minorHAnsi"/>
          <w:noProof/>
          <w:sz w:val="24"/>
          <w:szCs w:val="24"/>
        </w:rPr>
      </w:pPr>
      <w:r w:rsidRPr="00F608E3">
        <w:rPr>
          <w:rFonts w:cstheme="minorHAnsi"/>
          <w:b/>
          <w:sz w:val="24"/>
          <w:szCs w:val="24"/>
        </w:rPr>
        <w:t>Fig</w:t>
      </w:r>
      <w:r>
        <w:rPr>
          <w:rFonts w:cstheme="minorHAnsi"/>
          <w:b/>
          <w:sz w:val="24"/>
          <w:szCs w:val="24"/>
        </w:rPr>
        <w:t>.</w:t>
      </w:r>
      <w:r w:rsidRPr="00F608E3">
        <w:rPr>
          <w:rFonts w:cstheme="minorHAnsi"/>
          <w:b/>
          <w:sz w:val="24"/>
          <w:szCs w:val="24"/>
        </w:rPr>
        <w:t xml:space="preserve"> </w:t>
      </w:r>
      <w:r w:rsidR="00372983">
        <w:rPr>
          <w:rFonts w:cstheme="minorHAnsi"/>
          <w:b/>
          <w:sz w:val="24"/>
          <w:szCs w:val="24"/>
        </w:rPr>
        <w:t>3</w:t>
      </w:r>
      <w:r w:rsidRPr="00F608E3">
        <w:rPr>
          <w:rFonts w:cstheme="minorHAnsi"/>
          <w:b/>
          <w:sz w:val="24"/>
          <w:szCs w:val="24"/>
        </w:rPr>
        <w:t xml:space="preserve"> </w:t>
      </w:r>
      <w:bookmarkStart w:id="26" w:name="_Hlk94535005"/>
      <w:r w:rsidR="005679D0" w:rsidRPr="00B0109F">
        <w:rPr>
          <w:rFonts w:cstheme="minorHAnsi"/>
          <w:bCs/>
          <w:sz w:val="24"/>
          <w:szCs w:val="24"/>
        </w:rPr>
        <w:t xml:space="preserve">Selection by </w:t>
      </w:r>
      <w:r w:rsidR="005679D0">
        <w:rPr>
          <w:rFonts w:cstheme="minorHAnsi"/>
          <w:sz w:val="24"/>
          <w:szCs w:val="24"/>
        </w:rPr>
        <w:t>v</w:t>
      </w:r>
      <w:r w:rsidRPr="00C13BA2">
        <w:rPr>
          <w:rFonts w:cstheme="minorHAnsi"/>
          <w:sz w:val="24"/>
          <w:szCs w:val="24"/>
        </w:rPr>
        <w:t>olatile organic compounds (VOC</w:t>
      </w:r>
      <w:r w:rsidR="005679D0">
        <w:rPr>
          <w:rFonts w:cstheme="minorHAnsi"/>
          <w:sz w:val="24"/>
          <w:szCs w:val="24"/>
        </w:rPr>
        <w:t>s</w:t>
      </w:r>
      <w:r w:rsidRPr="00C13BA2">
        <w:rPr>
          <w:rFonts w:cstheme="minorHAnsi"/>
          <w:sz w:val="24"/>
          <w:szCs w:val="24"/>
        </w:rPr>
        <w:t>) leads to increased tolerance to both VOCs and antibiotics.</w:t>
      </w:r>
      <w:r w:rsidRPr="00F608E3">
        <w:rPr>
          <w:rFonts w:cstheme="minorHAnsi"/>
          <w:bCs/>
          <w:sz w:val="24"/>
          <w:szCs w:val="24"/>
        </w:rPr>
        <w:t xml:space="preserve"> </w:t>
      </w:r>
      <w:r w:rsidRPr="00F608E3">
        <w:rPr>
          <w:rFonts w:cstheme="minorHAnsi"/>
          <w:noProof/>
          <w:sz w:val="24"/>
          <w:szCs w:val="24"/>
        </w:rPr>
        <w:t xml:space="preserve">Comparison of VOC (left) and antibiotic (right) tolerances of </w:t>
      </w:r>
      <w:r w:rsidR="00A723B2" w:rsidRPr="00F608E3">
        <w:rPr>
          <w:rFonts w:cstheme="minorHAnsi"/>
          <w:sz w:val="24"/>
          <w:szCs w:val="24"/>
        </w:rPr>
        <w:t>control (</w:t>
      </w:r>
      <w:r w:rsidR="00A723B2" w:rsidRPr="00F608E3">
        <w:rPr>
          <w:rFonts w:cstheme="minorHAnsi"/>
          <w:noProof/>
          <w:sz w:val="24"/>
          <w:szCs w:val="24"/>
        </w:rPr>
        <w:t xml:space="preserve">No-VOC) and high VOC (H-VOC) </w:t>
      </w:r>
      <w:r w:rsidRPr="00F608E3">
        <w:rPr>
          <w:rFonts w:cstheme="minorHAnsi"/>
          <w:noProof/>
          <w:sz w:val="24"/>
          <w:szCs w:val="24"/>
        </w:rPr>
        <w:t xml:space="preserve">replicate selection lines relative </w:t>
      </w:r>
      <w:r w:rsidR="00A2460C">
        <w:rPr>
          <w:rFonts w:cstheme="minorHAnsi"/>
          <w:noProof/>
          <w:sz w:val="24"/>
          <w:szCs w:val="24"/>
        </w:rPr>
        <w:t xml:space="preserve">(%) </w:t>
      </w:r>
      <w:r w:rsidRPr="00F608E3">
        <w:rPr>
          <w:rFonts w:cstheme="minorHAnsi"/>
          <w:noProof/>
          <w:sz w:val="24"/>
          <w:szCs w:val="24"/>
        </w:rPr>
        <w:t>to the ancestor in the presence of VOC mixture, five antimicrobial VOC constituents (benzothiazole, nonanone, undecanal, heptadecane and oleic</w:t>
      </w:r>
      <w:r w:rsidR="0026106C">
        <w:rPr>
          <w:rFonts w:cstheme="minorHAnsi"/>
          <w:noProof/>
          <w:sz w:val="24"/>
          <w:szCs w:val="24"/>
        </w:rPr>
        <w:t xml:space="preserve"> acid)</w:t>
      </w:r>
      <w:r w:rsidRPr="00F608E3">
        <w:rPr>
          <w:rFonts w:cstheme="minorHAnsi"/>
          <w:noProof/>
          <w:sz w:val="24"/>
          <w:szCs w:val="24"/>
        </w:rPr>
        <w:t xml:space="preserve"> and three antibiotics (polymyxin B sul</w:t>
      </w:r>
      <w:r>
        <w:rPr>
          <w:rFonts w:cstheme="minorHAnsi"/>
          <w:noProof/>
          <w:sz w:val="24"/>
          <w:szCs w:val="24"/>
        </w:rPr>
        <w:t>f</w:t>
      </w:r>
      <w:r w:rsidRPr="00F608E3">
        <w:rPr>
          <w:rFonts w:cstheme="minorHAnsi"/>
          <w:noProof/>
          <w:sz w:val="24"/>
          <w:szCs w:val="24"/>
        </w:rPr>
        <w:t>ate, erythromycin and rifamycin</w:t>
      </w:r>
      <w:r w:rsidR="0026106C">
        <w:rPr>
          <w:rFonts w:cstheme="minorHAnsi"/>
          <w:noProof/>
          <w:sz w:val="24"/>
          <w:szCs w:val="24"/>
        </w:rPr>
        <w:t>)</w:t>
      </w:r>
      <w:r w:rsidRPr="00F608E3">
        <w:rPr>
          <w:rFonts w:cstheme="minorHAnsi"/>
          <w:sz w:val="24"/>
          <w:szCs w:val="24"/>
        </w:rPr>
        <w:t xml:space="preserve">. </w:t>
      </w:r>
      <w:r w:rsidRPr="00F608E3">
        <w:rPr>
          <w:rFonts w:cstheme="minorHAnsi"/>
          <w:noProof/>
          <w:sz w:val="24"/>
          <w:szCs w:val="24"/>
        </w:rPr>
        <w:t xml:space="preserve">Each square represents the mean of three replicate clones isolated from the final time point and </w:t>
      </w:r>
      <w:r w:rsidRPr="00F608E3">
        <w:rPr>
          <w:rFonts w:cstheme="minorHAnsi"/>
          <w:sz w:val="24"/>
          <w:szCs w:val="24"/>
        </w:rPr>
        <w:t>three measurement concentrations of VOCs (</w:t>
      </w:r>
      <w:r w:rsidRPr="00F608E3">
        <w:rPr>
          <w:rFonts w:cstheme="minorHAnsi"/>
          <w:noProof/>
          <w:sz w:val="24"/>
          <w:szCs w:val="24"/>
        </w:rPr>
        <w:t xml:space="preserve">ppm) </w:t>
      </w:r>
      <w:r w:rsidRPr="00F608E3">
        <w:rPr>
          <w:rFonts w:cstheme="minorHAnsi"/>
          <w:sz w:val="24"/>
          <w:szCs w:val="24"/>
        </w:rPr>
        <w:t>and antibiotics (</w:t>
      </w:r>
      <w:r w:rsidRPr="00F608E3">
        <w:rPr>
          <w:rFonts w:cstheme="minorHAnsi"/>
          <w:noProof/>
          <w:sz w:val="24"/>
          <w:szCs w:val="24"/>
        </w:rPr>
        <w:t>µg/ml)</w:t>
      </w:r>
      <w:r w:rsidRPr="00F608E3">
        <w:rPr>
          <w:rFonts w:cstheme="minorHAnsi"/>
          <w:sz w:val="24"/>
          <w:szCs w:val="24"/>
        </w:rPr>
        <w:t xml:space="preserve"> were </w:t>
      </w:r>
      <w:r w:rsidRPr="00F608E3">
        <w:rPr>
          <w:rFonts w:cstheme="minorHAnsi"/>
          <w:noProof/>
          <w:sz w:val="24"/>
          <w:szCs w:val="24"/>
        </w:rPr>
        <w:t xml:space="preserve">used. </w:t>
      </w:r>
      <w:r w:rsidRPr="00F608E3">
        <w:rPr>
          <w:rFonts w:cstheme="minorHAnsi"/>
          <w:sz w:val="24"/>
          <w:szCs w:val="24"/>
        </w:rPr>
        <w:t>Green</w:t>
      </w:r>
      <w:r w:rsidRPr="00F608E3">
        <w:rPr>
          <w:rFonts w:cstheme="minorHAnsi"/>
          <w:noProof/>
          <w:sz w:val="24"/>
          <w:szCs w:val="24"/>
        </w:rPr>
        <w:t xml:space="preserve"> </w:t>
      </w:r>
      <w:r w:rsidRPr="00F608E3">
        <w:rPr>
          <w:rFonts w:cstheme="minorHAnsi"/>
          <w:sz w:val="24"/>
          <w:szCs w:val="24"/>
        </w:rPr>
        <w:t xml:space="preserve">and </w:t>
      </w:r>
      <w:r w:rsidRPr="00F608E3">
        <w:rPr>
          <w:rFonts w:cstheme="minorHAnsi"/>
          <w:noProof/>
          <w:sz w:val="24"/>
          <w:szCs w:val="24"/>
        </w:rPr>
        <w:t>red colors represent increase</w:t>
      </w:r>
      <w:r w:rsidR="005679D0">
        <w:rPr>
          <w:rFonts w:cstheme="minorHAnsi"/>
          <w:noProof/>
          <w:sz w:val="24"/>
          <w:szCs w:val="24"/>
        </w:rPr>
        <w:t>s</w:t>
      </w:r>
      <w:r w:rsidRPr="00F608E3">
        <w:rPr>
          <w:rFonts w:cstheme="minorHAnsi"/>
          <w:noProof/>
          <w:sz w:val="24"/>
          <w:szCs w:val="24"/>
        </w:rPr>
        <w:t xml:space="preserve"> and decrease</w:t>
      </w:r>
      <w:r w:rsidR="005679D0">
        <w:rPr>
          <w:rFonts w:cstheme="minorHAnsi"/>
          <w:noProof/>
          <w:sz w:val="24"/>
          <w:szCs w:val="24"/>
        </w:rPr>
        <w:t>s</w:t>
      </w:r>
      <w:r w:rsidRPr="00F608E3">
        <w:rPr>
          <w:rFonts w:cstheme="minorHAnsi"/>
          <w:noProof/>
          <w:sz w:val="24"/>
          <w:szCs w:val="24"/>
        </w:rPr>
        <w:t xml:space="preserve"> in tolerance relative </w:t>
      </w:r>
      <w:r w:rsidR="00A436DC">
        <w:rPr>
          <w:rFonts w:cstheme="minorHAnsi"/>
          <w:noProof/>
          <w:sz w:val="24"/>
          <w:szCs w:val="24"/>
        </w:rPr>
        <w:t xml:space="preserve">(%) </w:t>
      </w:r>
      <w:r w:rsidRPr="00F608E3">
        <w:rPr>
          <w:rFonts w:cstheme="minorHAnsi"/>
          <w:noProof/>
          <w:sz w:val="24"/>
          <w:szCs w:val="24"/>
        </w:rPr>
        <w:t>to the ancestor</w:t>
      </w:r>
      <w:r w:rsidR="005679D0">
        <w:rPr>
          <w:rFonts w:cstheme="minorHAnsi"/>
          <w:noProof/>
          <w:sz w:val="24"/>
          <w:szCs w:val="24"/>
        </w:rPr>
        <w:t xml:space="preserve"> clones</w:t>
      </w:r>
      <w:r w:rsidRPr="00F608E3">
        <w:rPr>
          <w:rFonts w:cstheme="minorHAnsi"/>
          <w:sz w:val="24"/>
          <w:szCs w:val="24"/>
        </w:rPr>
        <w:t>, respectively.</w:t>
      </w:r>
      <w:r w:rsidRPr="00F608E3">
        <w:rPr>
          <w:rFonts w:cstheme="minorHAnsi"/>
          <w:noProof/>
          <w:sz w:val="24"/>
          <w:szCs w:val="24"/>
        </w:rPr>
        <w:t xml:space="preserve"> </w:t>
      </w:r>
      <w:bookmarkEnd w:id="26"/>
    </w:p>
    <w:p w14:paraId="0956D140" w14:textId="066AD910" w:rsidR="008D3FCA" w:rsidRDefault="008D3FCA" w:rsidP="00906C75">
      <w:pPr>
        <w:snapToGrid w:val="0"/>
        <w:spacing w:after="0" w:line="480" w:lineRule="auto"/>
        <w:jc w:val="both"/>
        <w:rPr>
          <w:rFonts w:cstheme="minorHAnsi"/>
          <w:noProof/>
          <w:sz w:val="24"/>
          <w:szCs w:val="24"/>
        </w:rPr>
      </w:pPr>
      <w:r>
        <w:rPr>
          <w:noProof/>
        </w:rPr>
        <w:lastRenderedPageBreak/>
        <w:drawing>
          <wp:inline distT="0" distB="0" distL="0" distR="0" wp14:anchorId="4898EFCE" wp14:editId="02FD0F1B">
            <wp:extent cx="5943600" cy="2377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14:paraId="45B8C866" w14:textId="002E4C0E" w:rsidR="006279BA" w:rsidRPr="00860308" w:rsidRDefault="006279BA" w:rsidP="00906C75">
      <w:pPr>
        <w:snapToGrid w:val="0"/>
        <w:spacing w:after="0" w:line="480" w:lineRule="auto"/>
        <w:jc w:val="both"/>
        <w:rPr>
          <w:rFonts w:cstheme="minorHAnsi"/>
          <w:noProof/>
          <w:sz w:val="24"/>
          <w:szCs w:val="24"/>
        </w:rPr>
      </w:pPr>
      <w:r w:rsidRPr="00F608E3">
        <w:rPr>
          <w:rFonts w:cstheme="minorHAnsi"/>
          <w:b/>
          <w:bCs/>
          <w:sz w:val="24"/>
          <w:szCs w:val="24"/>
        </w:rPr>
        <w:t>Fig</w:t>
      </w:r>
      <w:r>
        <w:rPr>
          <w:rFonts w:cstheme="minorHAnsi"/>
          <w:b/>
          <w:bCs/>
          <w:sz w:val="24"/>
          <w:szCs w:val="24"/>
        </w:rPr>
        <w:t>.</w:t>
      </w:r>
      <w:r w:rsidRPr="00F608E3">
        <w:rPr>
          <w:rFonts w:cstheme="minorHAnsi"/>
          <w:b/>
          <w:bCs/>
          <w:sz w:val="24"/>
          <w:szCs w:val="24"/>
        </w:rPr>
        <w:t xml:space="preserve"> </w:t>
      </w:r>
      <w:r w:rsidR="00372983">
        <w:rPr>
          <w:rFonts w:cstheme="minorHAnsi"/>
          <w:b/>
          <w:bCs/>
          <w:sz w:val="24"/>
          <w:szCs w:val="24"/>
        </w:rPr>
        <w:t>4</w:t>
      </w:r>
      <w:r w:rsidRPr="00F608E3">
        <w:rPr>
          <w:rFonts w:cstheme="minorHAnsi"/>
          <w:b/>
          <w:bCs/>
          <w:sz w:val="24"/>
          <w:szCs w:val="24"/>
        </w:rPr>
        <w:t xml:space="preserve"> </w:t>
      </w:r>
      <w:r w:rsidRPr="00C13BA2">
        <w:rPr>
          <w:rFonts w:cstheme="minorHAnsi"/>
          <w:sz w:val="24"/>
          <w:szCs w:val="24"/>
        </w:rPr>
        <w:t xml:space="preserve">Evolution of volatile organic compound (VOC)-tolerance leads to trade-off with </w:t>
      </w:r>
      <w:r w:rsidRPr="00C13BA2">
        <w:rPr>
          <w:rFonts w:cstheme="minorHAnsi"/>
          <w:i/>
          <w:iCs/>
          <w:sz w:val="24"/>
          <w:szCs w:val="24"/>
        </w:rPr>
        <w:t xml:space="preserve">Ralstonia solanacearum </w:t>
      </w:r>
      <w:r w:rsidRPr="00C13BA2">
        <w:rPr>
          <w:rFonts w:cstheme="minorHAnsi"/>
          <w:sz w:val="24"/>
          <w:szCs w:val="24"/>
        </w:rPr>
        <w:t>virulence.</w:t>
      </w:r>
      <w:r w:rsidRPr="00F608E3">
        <w:rPr>
          <w:rFonts w:cstheme="minorHAnsi"/>
          <w:noProof/>
          <w:sz w:val="24"/>
          <w:szCs w:val="24"/>
        </w:rPr>
        <w:t xml:space="preserve"> </w:t>
      </w:r>
      <w:r w:rsidRPr="00F608E3">
        <w:rPr>
          <w:rFonts w:cstheme="minorHAnsi"/>
          <w:sz w:val="24"/>
          <w:szCs w:val="24"/>
        </w:rPr>
        <w:t>(</w:t>
      </w:r>
      <w:r w:rsidRPr="00511B6B">
        <w:rPr>
          <w:rFonts w:cstheme="minorHAnsi"/>
          <w:sz w:val="24"/>
          <w:szCs w:val="24"/>
        </w:rPr>
        <w:t>a</w:t>
      </w:r>
      <w:r w:rsidRPr="00F608E3">
        <w:rPr>
          <w:rFonts w:cstheme="minorHAnsi"/>
          <w:sz w:val="24"/>
          <w:szCs w:val="24"/>
        </w:rPr>
        <w:t>) Comparison of growth traits [(maximum biomass (MB), growth rate (GR), doubling time (DT), growth curve area (CA) and lag-phase time (LPT)] between evolved control (</w:t>
      </w:r>
      <w:r w:rsidRPr="00F608E3">
        <w:rPr>
          <w:rFonts w:cstheme="minorHAnsi"/>
          <w:noProof/>
          <w:sz w:val="24"/>
          <w:szCs w:val="24"/>
        </w:rPr>
        <w:t xml:space="preserve">No-VOC) and high VOC (H-VOC) replicate selection lines relative </w:t>
      </w:r>
      <w:r w:rsidR="00A2460C">
        <w:rPr>
          <w:rFonts w:cstheme="minorHAnsi"/>
          <w:noProof/>
          <w:sz w:val="24"/>
          <w:szCs w:val="24"/>
        </w:rPr>
        <w:t xml:space="preserve">(%) </w:t>
      </w:r>
      <w:r w:rsidRPr="00F608E3">
        <w:rPr>
          <w:rFonts w:cstheme="minorHAnsi"/>
          <w:noProof/>
          <w:sz w:val="24"/>
          <w:szCs w:val="24"/>
        </w:rPr>
        <w:t xml:space="preserve">to the ancestor. </w:t>
      </w:r>
      <w:r w:rsidRPr="00F608E3">
        <w:rPr>
          <w:rFonts w:cstheme="minorHAnsi"/>
          <w:sz w:val="24"/>
          <w:szCs w:val="24"/>
        </w:rPr>
        <w:t>(</w:t>
      </w:r>
      <w:r w:rsidRPr="00511B6B">
        <w:rPr>
          <w:rFonts w:cstheme="minorHAnsi"/>
          <w:sz w:val="24"/>
          <w:szCs w:val="24"/>
        </w:rPr>
        <w:t>b</w:t>
      </w:r>
      <w:r w:rsidRPr="00F608E3">
        <w:rPr>
          <w:rFonts w:cstheme="minorHAnsi"/>
          <w:sz w:val="24"/>
          <w:szCs w:val="24"/>
        </w:rPr>
        <w:t>) Comparison of virulence traits [swimming motility (Swim), swarming motility (</w:t>
      </w:r>
      <w:proofErr w:type="spellStart"/>
      <w:r w:rsidRPr="00F608E3">
        <w:rPr>
          <w:rFonts w:cstheme="minorHAnsi"/>
          <w:sz w:val="24"/>
          <w:szCs w:val="24"/>
        </w:rPr>
        <w:t>Swar</w:t>
      </w:r>
      <w:proofErr w:type="spellEnd"/>
      <w:r w:rsidRPr="00F608E3">
        <w:rPr>
          <w:rFonts w:cstheme="minorHAnsi"/>
          <w:sz w:val="24"/>
          <w:szCs w:val="24"/>
        </w:rPr>
        <w:t>), catalase activity (Cat), superoxide dismutase activity (SOD), biofilm formation (</w:t>
      </w:r>
      <w:proofErr w:type="spellStart"/>
      <w:r w:rsidRPr="00F608E3">
        <w:rPr>
          <w:rFonts w:cstheme="minorHAnsi"/>
          <w:sz w:val="24"/>
          <w:szCs w:val="24"/>
        </w:rPr>
        <w:t>Biof</w:t>
      </w:r>
      <w:proofErr w:type="spellEnd"/>
      <w:r w:rsidRPr="00F608E3">
        <w:rPr>
          <w:rFonts w:cstheme="minorHAnsi"/>
          <w:sz w:val="24"/>
          <w:szCs w:val="24"/>
        </w:rPr>
        <w:t xml:space="preserve">) and extracellular polysaccharides production (EPS)] between evolved </w:t>
      </w:r>
      <w:r w:rsidRPr="00F608E3">
        <w:rPr>
          <w:rFonts w:cstheme="minorHAnsi"/>
          <w:noProof/>
          <w:sz w:val="24"/>
          <w:szCs w:val="24"/>
        </w:rPr>
        <w:t xml:space="preserve">No-VOC and H-VOC replicate selection lines relative </w:t>
      </w:r>
      <w:r w:rsidR="00A2460C">
        <w:rPr>
          <w:rFonts w:cstheme="minorHAnsi"/>
          <w:noProof/>
          <w:sz w:val="24"/>
          <w:szCs w:val="24"/>
        </w:rPr>
        <w:t xml:space="preserve">(%) </w:t>
      </w:r>
      <w:r w:rsidRPr="00F608E3">
        <w:rPr>
          <w:rFonts w:cstheme="minorHAnsi"/>
          <w:noProof/>
          <w:sz w:val="24"/>
          <w:szCs w:val="24"/>
        </w:rPr>
        <w:t>to the ancestor. In (</w:t>
      </w:r>
      <w:r>
        <w:rPr>
          <w:rFonts w:cstheme="minorHAnsi"/>
          <w:noProof/>
          <w:sz w:val="24"/>
          <w:szCs w:val="24"/>
        </w:rPr>
        <w:t>a</w:t>
      </w:r>
      <w:r w:rsidRPr="00F608E3">
        <w:rPr>
          <w:rFonts w:cstheme="minorHAnsi"/>
          <w:noProof/>
          <w:sz w:val="24"/>
          <w:szCs w:val="24"/>
        </w:rPr>
        <w:t>) and (</w:t>
      </w:r>
      <w:r>
        <w:rPr>
          <w:rFonts w:cstheme="minorHAnsi"/>
          <w:noProof/>
          <w:sz w:val="24"/>
          <w:szCs w:val="24"/>
        </w:rPr>
        <w:t>b</w:t>
      </w:r>
      <w:r w:rsidRPr="00F608E3">
        <w:rPr>
          <w:rFonts w:cstheme="minorHAnsi"/>
          <w:noProof/>
          <w:sz w:val="24"/>
          <w:szCs w:val="24"/>
        </w:rPr>
        <w:t xml:space="preserve">), each square represents the mean of three replicate clones isolated from the final time point, while </w:t>
      </w:r>
      <w:r>
        <w:rPr>
          <w:rFonts w:cstheme="minorHAnsi"/>
          <w:noProof/>
          <w:sz w:val="24"/>
          <w:szCs w:val="24"/>
        </w:rPr>
        <w:t xml:space="preserve">green </w:t>
      </w:r>
      <w:r w:rsidRPr="00F608E3">
        <w:rPr>
          <w:rFonts w:cstheme="minorHAnsi"/>
          <w:sz w:val="24"/>
          <w:szCs w:val="24"/>
        </w:rPr>
        <w:t xml:space="preserve">and </w:t>
      </w:r>
      <w:r w:rsidRPr="00F608E3">
        <w:rPr>
          <w:rFonts w:cstheme="minorHAnsi"/>
          <w:noProof/>
          <w:sz w:val="24"/>
          <w:szCs w:val="24"/>
        </w:rPr>
        <w:t xml:space="preserve">red colors represent the increase and decrease in trait values relative </w:t>
      </w:r>
      <w:r w:rsidR="00A436DC">
        <w:rPr>
          <w:rFonts w:cstheme="minorHAnsi"/>
          <w:noProof/>
          <w:sz w:val="24"/>
          <w:szCs w:val="24"/>
        </w:rPr>
        <w:t xml:space="preserve">(%) </w:t>
      </w:r>
      <w:r w:rsidRPr="00F608E3">
        <w:rPr>
          <w:rFonts w:cstheme="minorHAnsi"/>
          <w:noProof/>
          <w:sz w:val="24"/>
          <w:szCs w:val="24"/>
        </w:rPr>
        <w:t>to the ancestor,</w:t>
      </w:r>
      <w:r w:rsidRPr="00F608E3">
        <w:rPr>
          <w:rFonts w:cstheme="minorHAnsi"/>
          <w:sz w:val="24"/>
          <w:szCs w:val="24"/>
        </w:rPr>
        <w:t xml:space="preserve"> respectively. </w:t>
      </w:r>
      <w:r w:rsidRPr="00F608E3">
        <w:rPr>
          <w:rFonts w:cstheme="minorHAnsi"/>
          <w:noProof/>
          <w:sz w:val="24"/>
          <w:szCs w:val="24"/>
        </w:rPr>
        <w:t>(</w:t>
      </w:r>
      <w:r w:rsidRPr="00511B6B">
        <w:rPr>
          <w:rFonts w:cstheme="minorHAnsi"/>
          <w:noProof/>
          <w:sz w:val="24"/>
          <w:szCs w:val="24"/>
        </w:rPr>
        <w:t>c</w:t>
      </w:r>
      <w:r w:rsidRPr="00F608E3">
        <w:rPr>
          <w:rFonts w:cstheme="minorHAnsi"/>
          <w:noProof/>
          <w:sz w:val="24"/>
          <w:szCs w:val="24"/>
        </w:rPr>
        <w:t xml:space="preserve">) Principal component analysis based on all growth and virulence traits of ancestor and </w:t>
      </w:r>
      <w:r w:rsidRPr="00F608E3">
        <w:rPr>
          <w:rFonts w:cstheme="minorHAnsi"/>
          <w:sz w:val="24"/>
          <w:szCs w:val="24"/>
        </w:rPr>
        <w:t xml:space="preserve">evolved </w:t>
      </w:r>
      <w:r w:rsidRPr="00F608E3">
        <w:rPr>
          <w:rFonts w:cstheme="minorHAnsi"/>
          <w:noProof/>
          <w:sz w:val="24"/>
          <w:szCs w:val="24"/>
        </w:rPr>
        <w:t xml:space="preserve">No-VOC and H-VOC replicate selection lines. Each data point in </w:t>
      </w:r>
      <w:r w:rsidRPr="00F608E3">
        <w:rPr>
          <w:rFonts w:cstheme="minorHAnsi"/>
          <w:sz w:val="24"/>
          <w:szCs w:val="24"/>
        </w:rPr>
        <w:t>(</w:t>
      </w:r>
      <w:r w:rsidRPr="00511B6B">
        <w:rPr>
          <w:rFonts w:cstheme="minorHAnsi"/>
          <w:sz w:val="24"/>
          <w:szCs w:val="24"/>
        </w:rPr>
        <w:t>c</w:t>
      </w:r>
      <w:r w:rsidRPr="00F608E3">
        <w:rPr>
          <w:rFonts w:cstheme="minorHAnsi"/>
          <w:sz w:val="24"/>
          <w:szCs w:val="24"/>
        </w:rPr>
        <w:t xml:space="preserve">) </w:t>
      </w:r>
      <w:r w:rsidRPr="00F608E3">
        <w:rPr>
          <w:rFonts w:cstheme="minorHAnsi"/>
          <w:noProof/>
          <w:sz w:val="24"/>
          <w:szCs w:val="24"/>
        </w:rPr>
        <w:t xml:space="preserve">represents one replicate clone. </w:t>
      </w:r>
    </w:p>
    <w:p w14:paraId="3AFC61D6" w14:textId="7E79E8AC" w:rsidR="008D3FCA" w:rsidRDefault="008D3FCA" w:rsidP="008D3FCA">
      <w:pPr>
        <w:snapToGrid w:val="0"/>
        <w:spacing w:after="0" w:line="480" w:lineRule="auto"/>
        <w:jc w:val="center"/>
        <w:rPr>
          <w:rFonts w:cstheme="minorHAnsi"/>
          <w:b/>
          <w:bCs/>
          <w:sz w:val="24"/>
          <w:szCs w:val="24"/>
        </w:rPr>
      </w:pPr>
      <w:r>
        <w:rPr>
          <w:noProof/>
        </w:rPr>
        <w:lastRenderedPageBreak/>
        <w:drawing>
          <wp:inline distT="0" distB="0" distL="0" distR="0" wp14:anchorId="011AF023" wp14:editId="2F983D71">
            <wp:extent cx="4362450" cy="219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2450" cy="2190750"/>
                    </a:xfrm>
                    <a:prstGeom prst="rect">
                      <a:avLst/>
                    </a:prstGeom>
                    <a:noFill/>
                    <a:ln>
                      <a:noFill/>
                    </a:ln>
                  </pic:spPr>
                </pic:pic>
              </a:graphicData>
            </a:graphic>
          </wp:inline>
        </w:drawing>
      </w:r>
    </w:p>
    <w:p w14:paraId="05192EE2" w14:textId="779C1C73" w:rsidR="006279BA" w:rsidRPr="005A4C4C" w:rsidRDefault="006279BA" w:rsidP="00906C75">
      <w:pPr>
        <w:snapToGrid w:val="0"/>
        <w:spacing w:after="0" w:line="480" w:lineRule="auto"/>
        <w:jc w:val="both"/>
        <w:rPr>
          <w:rFonts w:cstheme="minorHAnsi"/>
          <w:noProof/>
          <w:sz w:val="24"/>
          <w:szCs w:val="24"/>
        </w:rPr>
      </w:pPr>
      <w:r>
        <w:rPr>
          <w:rFonts w:cstheme="minorHAnsi"/>
          <w:b/>
          <w:bCs/>
          <w:sz w:val="24"/>
          <w:szCs w:val="24"/>
        </w:rPr>
        <w:t xml:space="preserve">Fig. </w:t>
      </w:r>
      <w:r w:rsidR="00372983">
        <w:rPr>
          <w:rFonts w:cstheme="minorHAnsi"/>
          <w:b/>
          <w:bCs/>
          <w:sz w:val="24"/>
          <w:szCs w:val="24"/>
        </w:rPr>
        <w:t>5</w:t>
      </w:r>
      <w:r>
        <w:rPr>
          <w:rFonts w:cstheme="minorHAnsi"/>
          <w:b/>
          <w:bCs/>
          <w:sz w:val="24"/>
          <w:szCs w:val="24"/>
        </w:rPr>
        <w:t xml:space="preserve"> </w:t>
      </w:r>
      <w:r w:rsidRPr="00C13BA2">
        <w:rPr>
          <w:rFonts w:cstheme="minorHAnsi"/>
          <w:sz w:val="24"/>
          <w:szCs w:val="24"/>
        </w:rPr>
        <w:t xml:space="preserve">Evolution of volatile organic compounds (VOC)-tolerance leads to trade-off with </w:t>
      </w:r>
      <w:r w:rsidRPr="00C13BA2">
        <w:rPr>
          <w:rFonts w:cstheme="minorHAnsi"/>
          <w:i/>
          <w:iCs/>
          <w:sz w:val="24"/>
          <w:szCs w:val="24"/>
        </w:rPr>
        <w:t xml:space="preserve">Ralstonia solanacearum </w:t>
      </w:r>
      <w:r w:rsidRPr="00C13BA2">
        <w:rPr>
          <w:rFonts w:cstheme="minorHAnsi"/>
          <w:sz w:val="24"/>
          <w:szCs w:val="24"/>
        </w:rPr>
        <w:t>virulence.</w:t>
      </w:r>
      <w:r>
        <w:rPr>
          <w:rFonts w:cstheme="minorHAnsi"/>
          <w:sz w:val="24"/>
          <w:szCs w:val="24"/>
        </w:rPr>
        <w:t xml:space="preserve"> (</w:t>
      </w:r>
      <w:r w:rsidRPr="007E5A61">
        <w:rPr>
          <w:rFonts w:cstheme="minorHAnsi"/>
          <w:sz w:val="24"/>
          <w:szCs w:val="24"/>
        </w:rPr>
        <w:t>a</w:t>
      </w:r>
      <w:r>
        <w:rPr>
          <w:rFonts w:cstheme="minorHAnsi"/>
          <w:sz w:val="24"/>
          <w:szCs w:val="24"/>
        </w:rPr>
        <w:t>)</w:t>
      </w:r>
      <w:r w:rsidRPr="0078087D">
        <w:rPr>
          <w:rFonts w:cstheme="minorHAnsi"/>
          <w:noProof/>
          <w:sz w:val="24"/>
          <w:szCs w:val="24"/>
        </w:rPr>
        <w:t xml:space="preserve"> </w:t>
      </w:r>
      <w:bookmarkStart w:id="27" w:name="_Hlk110094278"/>
      <w:r w:rsidR="00F05506" w:rsidRPr="00DF0BE8">
        <w:rPr>
          <w:rFonts w:cstheme="minorHAnsi"/>
          <w:noProof/>
          <w:sz w:val="24"/>
          <w:szCs w:val="24"/>
        </w:rPr>
        <w:t>Pearson correlations of growth</w:t>
      </w:r>
      <w:r w:rsidR="00F05506">
        <w:rPr>
          <w:rFonts w:cstheme="minorHAnsi"/>
          <w:noProof/>
          <w:sz w:val="24"/>
          <w:szCs w:val="24"/>
        </w:rPr>
        <w:t xml:space="preserve"> traits</w:t>
      </w:r>
      <w:r w:rsidR="00F05506" w:rsidRPr="00DF0BE8">
        <w:rPr>
          <w:rFonts w:cstheme="minorHAnsi"/>
          <w:noProof/>
          <w:sz w:val="24"/>
          <w:szCs w:val="24"/>
        </w:rPr>
        <w:t xml:space="preserve"> </w:t>
      </w:r>
      <w:r w:rsidR="00F05506" w:rsidRPr="00F608E3">
        <w:rPr>
          <w:rFonts w:cstheme="minorHAnsi"/>
          <w:sz w:val="24"/>
          <w:szCs w:val="24"/>
        </w:rPr>
        <w:t xml:space="preserve">[(maximum biomass (MB), doubling time (DT) </w:t>
      </w:r>
      <w:r w:rsidR="00360102" w:rsidRPr="00F608E3">
        <w:rPr>
          <w:rFonts w:cstheme="minorHAnsi"/>
          <w:sz w:val="24"/>
          <w:szCs w:val="24"/>
        </w:rPr>
        <w:t xml:space="preserve">and </w:t>
      </w:r>
      <w:r w:rsidR="00F05506" w:rsidRPr="00F608E3">
        <w:rPr>
          <w:rFonts w:cstheme="minorHAnsi"/>
          <w:sz w:val="24"/>
          <w:szCs w:val="24"/>
        </w:rPr>
        <w:t>growth curve area (CA)]</w:t>
      </w:r>
      <w:r w:rsidR="00F05506">
        <w:rPr>
          <w:rFonts w:cstheme="minorHAnsi"/>
          <w:sz w:val="24"/>
          <w:szCs w:val="24"/>
        </w:rPr>
        <w:t xml:space="preserve"> </w:t>
      </w:r>
      <w:r w:rsidR="00F05506" w:rsidRPr="00DF0BE8">
        <w:rPr>
          <w:rFonts w:cstheme="minorHAnsi"/>
          <w:noProof/>
          <w:sz w:val="24"/>
          <w:szCs w:val="24"/>
        </w:rPr>
        <w:t xml:space="preserve">and virulence traits </w:t>
      </w:r>
      <w:r w:rsidR="00F05506" w:rsidRPr="00F608E3">
        <w:rPr>
          <w:rFonts w:cstheme="minorHAnsi"/>
          <w:sz w:val="24"/>
          <w:szCs w:val="24"/>
        </w:rPr>
        <w:t>[swimming motility (Swim), swarming motility (</w:t>
      </w:r>
      <w:proofErr w:type="spellStart"/>
      <w:r w:rsidR="00F05506" w:rsidRPr="00F608E3">
        <w:rPr>
          <w:rFonts w:cstheme="minorHAnsi"/>
          <w:sz w:val="24"/>
          <w:szCs w:val="24"/>
        </w:rPr>
        <w:t>Swar</w:t>
      </w:r>
      <w:proofErr w:type="spellEnd"/>
      <w:r w:rsidR="00F05506" w:rsidRPr="00F608E3">
        <w:rPr>
          <w:rFonts w:cstheme="minorHAnsi"/>
          <w:sz w:val="24"/>
          <w:szCs w:val="24"/>
        </w:rPr>
        <w:t xml:space="preserve">), catalase activity (Cat), superoxide dismutase activity (SOD) and extracellular polysaccharides production (EPS)] </w:t>
      </w:r>
      <w:r w:rsidR="00F05506" w:rsidRPr="00DF0BE8">
        <w:rPr>
          <w:rFonts w:cstheme="minorHAnsi"/>
          <w:noProof/>
          <w:sz w:val="24"/>
          <w:szCs w:val="24"/>
        </w:rPr>
        <w:t xml:space="preserve">of evolved </w:t>
      </w:r>
      <w:r w:rsidR="00F05506" w:rsidRPr="00DF0BE8">
        <w:rPr>
          <w:rFonts w:cstheme="minorHAnsi"/>
          <w:i/>
          <w:iCs/>
          <w:sz w:val="24"/>
          <w:szCs w:val="24"/>
        </w:rPr>
        <w:t>Ralstonia solanacearum</w:t>
      </w:r>
      <w:r w:rsidR="00F05506" w:rsidRPr="00DF0BE8">
        <w:rPr>
          <w:rFonts w:cstheme="minorHAnsi"/>
          <w:sz w:val="24"/>
          <w:szCs w:val="24"/>
        </w:rPr>
        <w:t xml:space="preserve"> clones derived from </w:t>
      </w:r>
      <w:r w:rsidR="00360102" w:rsidRPr="00F608E3">
        <w:rPr>
          <w:rFonts w:cstheme="minorHAnsi"/>
          <w:noProof/>
          <w:sz w:val="24"/>
          <w:szCs w:val="24"/>
        </w:rPr>
        <w:t xml:space="preserve">high VOC </w:t>
      </w:r>
      <w:r w:rsidR="00360102">
        <w:rPr>
          <w:rFonts w:cstheme="minorHAnsi"/>
          <w:noProof/>
          <w:sz w:val="24"/>
          <w:szCs w:val="24"/>
        </w:rPr>
        <w:t>(</w:t>
      </w:r>
      <w:r w:rsidR="00F05506" w:rsidRPr="00DF0BE8">
        <w:rPr>
          <w:rFonts w:eastAsia="Times New Roman" w:cstheme="minorHAnsi"/>
          <w:sz w:val="24"/>
          <w:szCs w:val="24"/>
        </w:rPr>
        <w:t>H-VOC</w:t>
      </w:r>
      <w:r w:rsidR="00360102">
        <w:rPr>
          <w:rFonts w:eastAsia="Times New Roman" w:cstheme="minorHAnsi"/>
          <w:sz w:val="24"/>
          <w:szCs w:val="24"/>
        </w:rPr>
        <w:t>)</w:t>
      </w:r>
      <w:r w:rsidR="00F05506" w:rsidRPr="00DF0BE8">
        <w:rPr>
          <w:rFonts w:eastAsia="Times New Roman" w:cstheme="minorHAnsi"/>
          <w:sz w:val="24"/>
          <w:szCs w:val="24"/>
        </w:rPr>
        <w:t xml:space="preserve"> treatment </w:t>
      </w:r>
      <w:r w:rsidR="00F05506" w:rsidRPr="00DF0BE8">
        <w:rPr>
          <w:rFonts w:cstheme="minorHAnsi"/>
          <w:sz w:val="24"/>
          <w:szCs w:val="24"/>
        </w:rPr>
        <w:t>at the end of the selection experiment.</w:t>
      </w:r>
      <w:r w:rsidR="00F05506" w:rsidRPr="00DF0BE8">
        <w:rPr>
          <w:rFonts w:cstheme="minorHAnsi"/>
          <w:noProof/>
          <w:sz w:val="24"/>
          <w:szCs w:val="24"/>
        </w:rPr>
        <w:t xml:space="preserve"> Positive correlations are displayed in blue and negative correlations in red color. The color intensity and the size of the circles are proportional to the </w:t>
      </w:r>
      <w:r w:rsidR="00F05506">
        <w:rPr>
          <w:rFonts w:cstheme="minorHAnsi"/>
          <w:noProof/>
          <w:sz w:val="24"/>
          <w:szCs w:val="24"/>
        </w:rPr>
        <w:t>value</w:t>
      </w:r>
      <w:r w:rsidR="00F05506" w:rsidRPr="00DF0BE8">
        <w:rPr>
          <w:rFonts w:cstheme="minorHAnsi"/>
          <w:noProof/>
          <w:sz w:val="24"/>
          <w:szCs w:val="24"/>
        </w:rPr>
        <w:t xml:space="preserve"> of correlation coefficients. </w:t>
      </w:r>
      <w:bookmarkEnd w:id="27"/>
      <w:r w:rsidRPr="000408FC">
        <w:rPr>
          <w:rFonts w:cstheme="minorHAnsi"/>
          <w:noProof/>
          <w:sz w:val="24"/>
          <w:szCs w:val="24"/>
        </w:rPr>
        <w:t>(b)</w:t>
      </w:r>
      <w:r>
        <w:rPr>
          <w:rFonts w:cstheme="minorHAnsi"/>
          <w:noProof/>
          <w:sz w:val="24"/>
          <w:szCs w:val="24"/>
        </w:rPr>
        <w:t xml:space="preserve"> </w:t>
      </w:r>
      <w:r w:rsidR="00F05506" w:rsidRPr="00F608E3">
        <w:rPr>
          <w:rFonts w:cstheme="minorHAnsi"/>
          <w:noProof/>
          <w:sz w:val="24"/>
          <w:szCs w:val="24"/>
        </w:rPr>
        <w:t xml:space="preserve">Comparison of disease index (DI) </w:t>
      </w:r>
      <w:r w:rsidR="00F05506" w:rsidRPr="00F608E3">
        <w:rPr>
          <w:rFonts w:cstheme="minorHAnsi"/>
          <w:sz w:val="24"/>
          <w:szCs w:val="24"/>
        </w:rPr>
        <w:t>between evolved control (</w:t>
      </w:r>
      <w:r w:rsidR="00F05506" w:rsidRPr="00F608E3">
        <w:rPr>
          <w:rFonts w:cstheme="minorHAnsi"/>
          <w:noProof/>
          <w:sz w:val="24"/>
          <w:szCs w:val="24"/>
        </w:rPr>
        <w:t xml:space="preserve">No-VOC) and </w:t>
      </w:r>
      <w:r w:rsidR="00F05506" w:rsidRPr="00DF0BE8">
        <w:rPr>
          <w:rFonts w:eastAsia="Times New Roman" w:cstheme="minorHAnsi"/>
          <w:sz w:val="24"/>
          <w:szCs w:val="24"/>
        </w:rPr>
        <w:t>H-VOC treatment</w:t>
      </w:r>
      <w:r w:rsidR="00F05506" w:rsidRPr="00F608E3">
        <w:rPr>
          <w:rFonts w:cstheme="minorHAnsi"/>
          <w:noProof/>
          <w:sz w:val="24"/>
          <w:szCs w:val="24"/>
        </w:rPr>
        <w:t xml:space="preserve"> replicate selection lines relative to the ancestor (dotted line) </w:t>
      </w:r>
      <w:r w:rsidR="00F05506" w:rsidRPr="00F608E3">
        <w:rPr>
          <w:rFonts w:cstheme="minorHAnsi"/>
          <w:i/>
          <w:iCs/>
          <w:noProof/>
          <w:sz w:val="24"/>
          <w:szCs w:val="24"/>
        </w:rPr>
        <w:t>in planta</w:t>
      </w:r>
      <w:r w:rsidR="00F05506" w:rsidRPr="00F608E3">
        <w:rPr>
          <w:rFonts w:cstheme="minorHAnsi"/>
          <w:noProof/>
          <w:sz w:val="24"/>
          <w:szCs w:val="24"/>
        </w:rPr>
        <w:t>.</w:t>
      </w:r>
      <w:r w:rsidR="00F05506" w:rsidRPr="0078087D">
        <w:rPr>
          <w:rFonts w:cstheme="minorHAnsi"/>
          <w:noProof/>
          <w:sz w:val="24"/>
          <w:szCs w:val="24"/>
        </w:rPr>
        <w:t xml:space="preserve"> </w:t>
      </w:r>
      <w:r w:rsidR="00F05506" w:rsidRPr="00F608E3">
        <w:rPr>
          <w:rFonts w:cstheme="minorHAnsi"/>
          <w:noProof/>
          <w:sz w:val="24"/>
          <w:szCs w:val="24"/>
        </w:rPr>
        <w:t xml:space="preserve">Each data point in </w:t>
      </w:r>
      <w:r w:rsidR="00F05506" w:rsidRPr="000408FC">
        <w:rPr>
          <w:rFonts w:cstheme="minorHAnsi"/>
          <w:sz w:val="24"/>
          <w:szCs w:val="24"/>
        </w:rPr>
        <w:t>(</w:t>
      </w:r>
      <w:r w:rsidR="00360102">
        <w:rPr>
          <w:rFonts w:cstheme="minorHAnsi"/>
          <w:sz w:val="24"/>
          <w:szCs w:val="24"/>
        </w:rPr>
        <w:t>b</w:t>
      </w:r>
      <w:r w:rsidR="00F05506" w:rsidRPr="000408FC">
        <w:rPr>
          <w:rFonts w:cstheme="minorHAnsi"/>
          <w:sz w:val="24"/>
          <w:szCs w:val="24"/>
        </w:rPr>
        <w:t>)</w:t>
      </w:r>
      <w:r w:rsidR="00F05506" w:rsidRPr="00F608E3">
        <w:rPr>
          <w:rFonts w:cstheme="minorHAnsi"/>
          <w:sz w:val="24"/>
          <w:szCs w:val="24"/>
        </w:rPr>
        <w:t xml:space="preserve"> </w:t>
      </w:r>
      <w:r w:rsidR="00F05506" w:rsidRPr="00F608E3">
        <w:rPr>
          <w:rFonts w:cstheme="minorHAnsi"/>
          <w:noProof/>
          <w:sz w:val="24"/>
          <w:szCs w:val="24"/>
        </w:rPr>
        <w:t>represents one replicate clone.</w:t>
      </w:r>
    </w:p>
    <w:p w14:paraId="75C4BAC7" w14:textId="53934742" w:rsidR="008D3FCA" w:rsidRDefault="008D3FCA" w:rsidP="00906C75">
      <w:pPr>
        <w:snapToGrid w:val="0"/>
        <w:spacing w:after="0" w:line="480" w:lineRule="auto"/>
        <w:jc w:val="both"/>
        <w:rPr>
          <w:rFonts w:cstheme="minorHAnsi"/>
          <w:b/>
          <w:bCs/>
          <w:sz w:val="24"/>
          <w:szCs w:val="24"/>
        </w:rPr>
      </w:pPr>
      <w:r>
        <w:rPr>
          <w:noProof/>
        </w:rPr>
        <w:lastRenderedPageBreak/>
        <w:drawing>
          <wp:inline distT="0" distB="0" distL="0" distR="0" wp14:anchorId="4FA94E46" wp14:editId="4C97D05F">
            <wp:extent cx="5943600" cy="29387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938780"/>
                    </a:xfrm>
                    <a:prstGeom prst="rect">
                      <a:avLst/>
                    </a:prstGeom>
                    <a:noFill/>
                    <a:ln>
                      <a:noFill/>
                    </a:ln>
                  </pic:spPr>
                </pic:pic>
              </a:graphicData>
            </a:graphic>
          </wp:inline>
        </w:drawing>
      </w:r>
    </w:p>
    <w:p w14:paraId="4CBC5C8B" w14:textId="6FA70702" w:rsidR="006279BA" w:rsidRPr="00F608E3" w:rsidRDefault="006279BA" w:rsidP="00906C75">
      <w:pPr>
        <w:snapToGrid w:val="0"/>
        <w:spacing w:after="0" w:line="480" w:lineRule="auto"/>
        <w:jc w:val="both"/>
        <w:rPr>
          <w:rFonts w:cstheme="minorHAnsi"/>
          <w:noProof/>
          <w:sz w:val="24"/>
          <w:szCs w:val="24"/>
        </w:rPr>
      </w:pPr>
      <w:r w:rsidRPr="00F608E3">
        <w:rPr>
          <w:rFonts w:cstheme="minorHAnsi"/>
          <w:b/>
          <w:bCs/>
          <w:sz w:val="24"/>
          <w:szCs w:val="24"/>
        </w:rPr>
        <w:t>Fig</w:t>
      </w:r>
      <w:r>
        <w:rPr>
          <w:rFonts w:cstheme="minorHAnsi"/>
          <w:b/>
          <w:bCs/>
          <w:sz w:val="24"/>
          <w:szCs w:val="24"/>
        </w:rPr>
        <w:t>.</w:t>
      </w:r>
      <w:r w:rsidRPr="00F608E3">
        <w:rPr>
          <w:rFonts w:cstheme="minorHAnsi"/>
          <w:b/>
          <w:bCs/>
          <w:sz w:val="24"/>
          <w:szCs w:val="24"/>
        </w:rPr>
        <w:t xml:space="preserve"> </w:t>
      </w:r>
      <w:r w:rsidR="00372983">
        <w:rPr>
          <w:rFonts w:cstheme="minorHAnsi"/>
          <w:b/>
          <w:bCs/>
          <w:sz w:val="24"/>
          <w:szCs w:val="24"/>
        </w:rPr>
        <w:t>6</w:t>
      </w:r>
      <w:r w:rsidRPr="00F608E3">
        <w:rPr>
          <w:rFonts w:cstheme="minorHAnsi"/>
          <w:b/>
          <w:bCs/>
          <w:sz w:val="24"/>
          <w:szCs w:val="24"/>
        </w:rPr>
        <w:t xml:space="preserve"> </w:t>
      </w:r>
      <w:r w:rsidRPr="00C13BA2">
        <w:rPr>
          <w:rFonts w:cstheme="minorHAnsi"/>
          <w:sz w:val="24"/>
          <w:szCs w:val="24"/>
        </w:rPr>
        <w:t xml:space="preserve">Volatile organic compounds (VOC)-tolerance is linked to parallel mutations in </w:t>
      </w:r>
      <w:r w:rsidRPr="00C13BA2">
        <w:rPr>
          <w:rFonts w:cstheme="minorHAnsi"/>
          <w:color w:val="222222"/>
          <w:sz w:val="24"/>
          <w:szCs w:val="24"/>
        </w:rPr>
        <w:t>lipopolysaccharide</w:t>
      </w:r>
      <w:r w:rsidRPr="00C13BA2">
        <w:rPr>
          <w:rFonts w:cstheme="minorHAnsi"/>
          <w:sz w:val="24"/>
          <w:szCs w:val="24"/>
        </w:rPr>
        <w:t xml:space="preserve"> and type-IV pilus encoding genes.</w:t>
      </w:r>
      <w:r w:rsidRPr="00F608E3">
        <w:rPr>
          <w:rFonts w:cstheme="minorHAnsi"/>
          <w:b/>
          <w:bCs/>
          <w:sz w:val="24"/>
          <w:szCs w:val="24"/>
        </w:rPr>
        <w:t xml:space="preserve"> </w:t>
      </w:r>
      <w:r w:rsidRPr="000408FC">
        <w:rPr>
          <w:rFonts w:cstheme="minorHAnsi"/>
          <w:noProof/>
          <w:sz w:val="24"/>
          <w:szCs w:val="24"/>
        </w:rPr>
        <w:t>(a)</w:t>
      </w:r>
      <w:r w:rsidRPr="00F608E3">
        <w:rPr>
          <w:rFonts w:cstheme="minorHAnsi"/>
          <w:noProof/>
          <w:sz w:val="24"/>
          <w:szCs w:val="24"/>
        </w:rPr>
        <w:t xml:space="preserve"> The number of different types of mutations found in </w:t>
      </w:r>
      <w:r w:rsidRPr="00F608E3">
        <w:rPr>
          <w:rFonts w:cstheme="minorHAnsi"/>
          <w:sz w:val="24"/>
          <w:szCs w:val="24"/>
        </w:rPr>
        <w:t>control (</w:t>
      </w:r>
      <w:r w:rsidRPr="00F608E3">
        <w:rPr>
          <w:rFonts w:cstheme="minorHAnsi"/>
          <w:noProof/>
          <w:sz w:val="24"/>
          <w:szCs w:val="24"/>
        </w:rPr>
        <w:t xml:space="preserve">No-VOC) and high VOC (H-VOC) treatment replicates. Each bar represents the number of mutations of three clones per replicate selection line and different colors represent different types of mutations. </w:t>
      </w:r>
      <w:r w:rsidRPr="000408FC">
        <w:rPr>
          <w:rFonts w:cstheme="minorHAnsi"/>
          <w:noProof/>
          <w:sz w:val="24"/>
          <w:szCs w:val="24"/>
        </w:rPr>
        <w:t>(b)</w:t>
      </w:r>
      <w:r w:rsidRPr="00F608E3">
        <w:rPr>
          <w:rFonts w:cstheme="minorHAnsi"/>
          <w:noProof/>
          <w:sz w:val="24"/>
          <w:szCs w:val="24"/>
        </w:rPr>
        <w:t xml:space="preserve"> The observed mutations across different loci on the chromosome (large circles) and the megaplasmid (small circles) of No-VOC (green) and H-VOC clones (purple). Large circles denote different treatment replicates, and small grey dots and their size indicate the loci and number of clones with given mutations, respectively. The closely located variants are grouped and labeled with the name of the gene in which those are identified.</w:t>
      </w:r>
      <w:r w:rsidRPr="00F608E3">
        <w:rPr>
          <w:rFonts w:cstheme="minorHAnsi"/>
          <w:b/>
          <w:bCs/>
          <w:sz w:val="24"/>
          <w:szCs w:val="24"/>
        </w:rPr>
        <w:t xml:space="preserve"> </w:t>
      </w:r>
      <w:r w:rsidRPr="00F608E3">
        <w:rPr>
          <w:rFonts w:cstheme="minorHAnsi"/>
          <w:noProof/>
          <w:sz w:val="24"/>
          <w:szCs w:val="24"/>
        </w:rPr>
        <w:t>The gene names are colored by their treatment:  No-VOC clones with green and H-VOC clones with purple. Mutations in the megaplasmid were only observed in two H-VOC  treatment replicates.</w:t>
      </w:r>
    </w:p>
    <w:p w14:paraId="52B20A57" w14:textId="77777777" w:rsidR="008D3FCA" w:rsidRDefault="008D3FCA" w:rsidP="007E5A61">
      <w:pPr>
        <w:spacing w:before="120" w:after="0" w:line="480" w:lineRule="auto"/>
        <w:jc w:val="both"/>
        <w:rPr>
          <w:rFonts w:cstheme="minorHAnsi"/>
          <w:b/>
          <w:bCs/>
          <w:noProof/>
          <w:sz w:val="24"/>
          <w:szCs w:val="24"/>
        </w:rPr>
      </w:pPr>
    </w:p>
    <w:p w14:paraId="400C8459" w14:textId="575BE2B8" w:rsidR="007E5A61" w:rsidRDefault="008D3FCA" w:rsidP="007E5A61">
      <w:pPr>
        <w:spacing w:before="120" w:after="0" w:line="480" w:lineRule="auto"/>
        <w:jc w:val="both"/>
        <w:rPr>
          <w:rFonts w:cstheme="minorHAnsi"/>
          <w:noProof/>
          <w:sz w:val="24"/>
          <w:szCs w:val="24"/>
        </w:rPr>
      </w:pPr>
      <w:r>
        <w:rPr>
          <w:noProof/>
        </w:rPr>
        <w:lastRenderedPageBreak/>
        <w:drawing>
          <wp:inline distT="0" distB="0" distL="0" distR="0" wp14:anchorId="34DABD9D" wp14:editId="58C06810">
            <wp:extent cx="5943600" cy="35483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548380"/>
                    </a:xfrm>
                    <a:prstGeom prst="rect">
                      <a:avLst/>
                    </a:prstGeom>
                    <a:noFill/>
                    <a:ln>
                      <a:noFill/>
                    </a:ln>
                  </pic:spPr>
                </pic:pic>
              </a:graphicData>
            </a:graphic>
          </wp:inline>
        </w:drawing>
      </w:r>
      <w:r w:rsidR="007E5A61" w:rsidRPr="00DF0BE8">
        <w:rPr>
          <w:rFonts w:cstheme="minorHAnsi"/>
          <w:b/>
          <w:bCs/>
          <w:noProof/>
          <w:sz w:val="24"/>
          <w:szCs w:val="24"/>
        </w:rPr>
        <w:t>Fig</w:t>
      </w:r>
      <w:r w:rsidR="007E5A61">
        <w:rPr>
          <w:rFonts w:cstheme="minorHAnsi"/>
          <w:b/>
          <w:bCs/>
          <w:noProof/>
          <w:sz w:val="24"/>
          <w:szCs w:val="24"/>
        </w:rPr>
        <w:t>.</w:t>
      </w:r>
      <w:r w:rsidR="007E5A61" w:rsidRPr="00DF0BE8">
        <w:rPr>
          <w:rFonts w:cstheme="minorHAnsi"/>
          <w:b/>
          <w:bCs/>
          <w:noProof/>
          <w:sz w:val="24"/>
          <w:szCs w:val="24"/>
        </w:rPr>
        <w:t xml:space="preserve"> </w:t>
      </w:r>
      <w:r w:rsidR="007E5A61">
        <w:rPr>
          <w:rFonts w:cstheme="minorHAnsi"/>
          <w:b/>
          <w:bCs/>
          <w:noProof/>
          <w:sz w:val="24"/>
          <w:szCs w:val="24"/>
        </w:rPr>
        <w:t>7</w:t>
      </w:r>
      <w:r w:rsidR="007E5A61" w:rsidRPr="00DF0BE8">
        <w:rPr>
          <w:rFonts w:cstheme="minorHAnsi"/>
          <w:noProof/>
          <w:sz w:val="24"/>
          <w:szCs w:val="24"/>
        </w:rPr>
        <w:t xml:space="preserve"> The inhibitory effect of volatile organic compound (VOC) mixture and five individual antimicrobial VOCs </w:t>
      </w:r>
      <w:r w:rsidR="007E5A61">
        <w:rPr>
          <w:rFonts w:cstheme="minorHAnsi"/>
          <w:noProof/>
          <w:sz w:val="24"/>
          <w:szCs w:val="24"/>
        </w:rPr>
        <w:t>(a) and</w:t>
      </w:r>
      <w:r w:rsidR="007E5A61" w:rsidRPr="00DF0BE8">
        <w:rPr>
          <w:rFonts w:cstheme="minorHAnsi"/>
          <w:noProof/>
          <w:sz w:val="24"/>
          <w:szCs w:val="24"/>
        </w:rPr>
        <w:t xml:space="preserve"> three antibiotics </w:t>
      </w:r>
      <w:r w:rsidR="007E5A61">
        <w:rPr>
          <w:rFonts w:cstheme="minorHAnsi"/>
          <w:noProof/>
          <w:sz w:val="24"/>
          <w:szCs w:val="24"/>
        </w:rPr>
        <w:t xml:space="preserve">(b) </w:t>
      </w:r>
      <w:r w:rsidR="007E5A61" w:rsidRPr="00DF0BE8">
        <w:rPr>
          <w:rFonts w:cstheme="minorHAnsi"/>
          <w:noProof/>
          <w:sz w:val="24"/>
          <w:szCs w:val="24"/>
        </w:rPr>
        <w:t xml:space="preserve">on the growth of evolved </w:t>
      </w:r>
      <w:r w:rsidR="007E5A61" w:rsidRPr="00DF0BE8">
        <w:rPr>
          <w:rFonts w:cstheme="minorHAnsi"/>
          <w:sz w:val="24"/>
          <w:szCs w:val="24"/>
        </w:rPr>
        <w:t>clones</w:t>
      </w:r>
      <w:r w:rsidR="007E5A61">
        <w:rPr>
          <w:rFonts w:cstheme="minorHAnsi"/>
          <w:sz w:val="24"/>
          <w:szCs w:val="24"/>
        </w:rPr>
        <w:t xml:space="preserve"> and</w:t>
      </w:r>
      <w:r w:rsidR="007E5A61">
        <w:rPr>
          <w:rFonts w:cstheme="minorHAnsi"/>
          <w:noProof/>
          <w:sz w:val="24"/>
          <w:szCs w:val="24"/>
        </w:rPr>
        <w:t xml:space="preserve"> </w:t>
      </w:r>
      <w:proofErr w:type="spellStart"/>
      <w:r w:rsidR="00565D53" w:rsidRPr="00D5526D">
        <w:rPr>
          <w:rFonts w:cstheme="minorHAnsi"/>
          <w:sz w:val="24"/>
          <w:szCs w:val="24"/>
        </w:rPr>
        <w:t>Δ</w:t>
      </w:r>
      <w:r w:rsidR="00565D53" w:rsidRPr="00985B9B">
        <w:rPr>
          <w:rFonts w:cstheme="minorHAnsi"/>
          <w:i/>
          <w:iCs/>
          <w:sz w:val="24"/>
          <w:szCs w:val="24"/>
        </w:rPr>
        <w:t>pilM</w:t>
      </w:r>
      <w:r w:rsidR="00565D53" w:rsidRPr="00565D53">
        <w:rPr>
          <w:rFonts w:cstheme="minorHAnsi"/>
          <w:i/>
          <w:iCs/>
          <w:sz w:val="24"/>
          <w:szCs w:val="24"/>
          <w:vertAlign w:val="superscript"/>
        </w:rPr>
        <w:t>iG</w:t>
      </w:r>
      <w:proofErr w:type="spellEnd"/>
      <w:r w:rsidR="00565D53" w:rsidRPr="00D5526D">
        <w:rPr>
          <w:rFonts w:cstheme="minorHAnsi"/>
          <w:sz w:val="24"/>
          <w:szCs w:val="24"/>
        </w:rPr>
        <w:t xml:space="preserve"> and </w:t>
      </w:r>
      <w:proofErr w:type="spellStart"/>
      <w:r w:rsidR="00565D53" w:rsidRPr="00D5526D">
        <w:rPr>
          <w:rFonts w:cstheme="minorHAnsi"/>
          <w:sz w:val="24"/>
          <w:szCs w:val="24"/>
        </w:rPr>
        <w:t>Δ</w:t>
      </w:r>
      <w:r w:rsidR="00565D53" w:rsidRPr="00985B9B">
        <w:rPr>
          <w:rFonts w:cstheme="minorHAnsi"/>
          <w:i/>
          <w:iCs/>
          <w:sz w:val="24"/>
          <w:szCs w:val="24"/>
        </w:rPr>
        <w:t>wecA</w:t>
      </w:r>
      <w:r w:rsidR="00565D53" w:rsidRPr="00565D53">
        <w:rPr>
          <w:rFonts w:cstheme="minorHAnsi"/>
          <w:i/>
          <w:iCs/>
          <w:sz w:val="24"/>
          <w:szCs w:val="24"/>
          <w:vertAlign w:val="superscript"/>
        </w:rPr>
        <w:t>iC</w:t>
      </w:r>
      <w:proofErr w:type="spellEnd"/>
      <w:r w:rsidR="007E5A61">
        <w:rPr>
          <w:rFonts w:cstheme="minorHAnsi"/>
          <w:i/>
          <w:iCs/>
          <w:sz w:val="24"/>
          <w:szCs w:val="24"/>
        </w:rPr>
        <w:t xml:space="preserve"> </w:t>
      </w:r>
      <w:r w:rsidR="007E5A61">
        <w:rPr>
          <w:rFonts w:cstheme="minorHAnsi"/>
          <w:sz w:val="24"/>
          <w:szCs w:val="24"/>
        </w:rPr>
        <w:t>mutants</w:t>
      </w:r>
      <w:r w:rsidR="007E5A61">
        <w:rPr>
          <w:rFonts w:cstheme="minorHAnsi"/>
          <w:i/>
          <w:iCs/>
          <w:sz w:val="24"/>
          <w:szCs w:val="24"/>
        </w:rPr>
        <w:t xml:space="preserve">. </w:t>
      </w:r>
      <w:r w:rsidR="007E5A61">
        <w:rPr>
          <w:rFonts w:cstheme="minorHAnsi"/>
          <w:sz w:val="24"/>
          <w:szCs w:val="24"/>
        </w:rPr>
        <w:t>The evolved clones were</w:t>
      </w:r>
      <w:r w:rsidR="007E5A61" w:rsidRPr="00DF0BE8">
        <w:rPr>
          <w:rFonts w:cstheme="minorHAnsi"/>
          <w:sz w:val="24"/>
          <w:szCs w:val="24"/>
        </w:rPr>
        <w:t xml:space="preserve"> derived from control (No-VOC)</w:t>
      </w:r>
      <w:r w:rsidR="007E5A61" w:rsidRPr="00DF0BE8">
        <w:rPr>
          <w:rFonts w:cstheme="minorHAnsi"/>
          <w:spacing w:val="-2"/>
          <w:sz w:val="24"/>
          <w:szCs w:val="24"/>
        </w:rPr>
        <w:t xml:space="preserve"> </w:t>
      </w:r>
      <w:r w:rsidR="007E5A61" w:rsidRPr="00DF0BE8">
        <w:rPr>
          <w:rFonts w:cstheme="minorHAnsi"/>
          <w:sz w:val="24"/>
          <w:szCs w:val="24"/>
        </w:rPr>
        <w:t>and</w:t>
      </w:r>
      <w:r w:rsidR="007E5A61" w:rsidRPr="00DF0BE8">
        <w:rPr>
          <w:rFonts w:eastAsia="Times New Roman" w:cstheme="minorHAnsi"/>
          <w:sz w:val="24"/>
          <w:szCs w:val="24"/>
        </w:rPr>
        <w:t xml:space="preserve"> high level of </w:t>
      </w:r>
      <w:r w:rsidR="007E5A61">
        <w:rPr>
          <w:rFonts w:eastAsia="Times New Roman" w:cstheme="minorHAnsi"/>
          <w:sz w:val="24"/>
          <w:szCs w:val="24"/>
        </w:rPr>
        <w:t>VOC (</w:t>
      </w:r>
      <w:r w:rsidR="007E5A61" w:rsidRPr="00DF0BE8">
        <w:rPr>
          <w:rFonts w:eastAsia="Times New Roman" w:cstheme="minorHAnsi"/>
          <w:sz w:val="24"/>
          <w:szCs w:val="24"/>
        </w:rPr>
        <w:t>H-VOC</w:t>
      </w:r>
      <w:r w:rsidR="007E5A61">
        <w:rPr>
          <w:rFonts w:eastAsia="Times New Roman" w:cstheme="minorHAnsi"/>
          <w:sz w:val="24"/>
          <w:szCs w:val="24"/>
        </w:rPr>
        <w:t>)</w:t>
      </w:r>
      <w:r w:rsidR="007E5A61" w:rsidRPr="00DF0BE8">
        <w:rPr>
          <w:rFonts w:eastAsia="Times New Roman" w:cstheme="minorHAnsi"/>
          <w:sz w:val="24"/>
          <w:szCs w:val="24"/>
        </w:rPr>
        <w:t xml:space="preserve"> treatments </w:t>
      </w:r>
      <w:r w:rsidR="007E5A61" w:rsidRPr="00DF0BE8">
        <w:rPr>
          <w:rFonts w:cstheme="minorHAnsi"/>
          <w:sz w:val="24"/>
          <w:szCs w:val="24"/>
        </w:rPr>
        <w:t xml:space="preserve">at the </w:t>
      </w:r>
      <w:r w:rsidR="007E5A61">
        <w:rPr>
          <w:rFonts w:cstheme="minorHAnsi"/>
          <w:sz w:val="24"/>
          <w:szCs w:val="24"/>
        </w:rPr>
        <w:t xml:space="preserve">end </w:t>
      </w:r>
      <w:r w:rsidR="007E5A61" w:rsidRPr="00DF0BE8">
        <w:rPr>
          <w:rFonts w:cstheme="minorHAnsi"/>
          <w:sz w:val="24"/>
          <w:szCs w:val="24"/>
        </w:rPr>
        <w:t xml:space="preserve">of the selection experiment. </w:t>
      </w:r>
      <w:r w:rsidR="007E5A61">
        <w:rPr>
          <w:rFonts w:cstheme="minorHAnsi"/>
          <w:sz w:val="24"/>
          <w:szCs w:val="24"/>
        </w:rPr>
        <w:t>E</w:t>
      </w:r>
      <w:r w:rsidR="007E5A61" w:rsidRPr="00DF0BE8">
        <w:rPr>
          <w:rFonts w:cstheme="minorHAnsi"/>
          <w:sz w:val="24"/>
          <w:szCs w:val="24"/>
        </w:rPr>
        <w:t>xposure to VOCs was done</w:t>
      </w:r>
      <w:r w:rsidR="007E5A61" w:rsidRPr="00DF0BE8">
        <w:rPr>
          <w:rFonts w:cstheme="minorHAnsi"/>
          <w:noProof/>
          <w:sz w:val="24"/>
          <w:szCs w:val="24"/>
        </w:rPr>
        <w:t xml:space="preserve"> in divided Petri plates </w:t>
      </w:r>
      <w:r w:rsidR="007E5A61">
        <w:rPr>
          <w:rFonts w:cstheme="minorHAnsi"/>
          <w:sz w:val="24"/>
          <w:szCs w:val="24"/>
        </w:rPr>
        <w:t xml:space="preserve">on </w:t>
      </w:r>
      <w:r w:rsidR="007E5A61" w:rsidRPr="00DF0BE8">
        <w:rPr>
          <w:rFonts w:cstheme="minorHAnsi"/>
          <w:sz w:val="24"/>
          <w:szCs w:val="24"/>
        </w:rPr>
        <w:t>solid CPG agar media</w:t>
      </w:r>
      <w:r w:rsidR="007E5A61" w:rsidRPr="00DF0BE8">
        <w:rPr>
          <w:rFonts w:cstheme="minorHAnsi"/>
          <w:noProof/>
          <w:sz w:val="24"/>
          <w:szCs w:val="24"/>
        </w:rPr>
        <w:t xml:space="preserve"> at the </w:t>
      </w:r>
      <w:r w:rsidR="007E5A61">
        <w:rPr>
          <w:rFonts w:cstheme="minorHAnsi"/>
          <w:noProof/>
          <w:sz w:val="24"/>
          <w:szCs w:val="24"/>
        </w:rPr>
        <w:t xml:space="preserve">highest VOC measurement </w:t>
      </w:r>
      <w:r w:rsidR="007E5A61" w:rsidRPr="00DF0BE8">
        <w:rPr>
          <w:rFonts w:cstheme="minorHAnsi"/>
          <w:noProof/>
          <w:sz w:val="24"/>
          <w:szCs w:val="24"/>
        </w:rPr>
        <w:t>concentration (</w:t>
      </w:r>
      <w:r w:rsidR="007E5A61">
        <w:rPr>
          <w:rFonts w:cstheme="minorHAnsi"/>
          <w:noProof/>
          <w:sz w:val="24"/>
          <w:szCs w:val="24"/>
        </w:rPr>
        <w:t xml:space="preserve">50 </w:t>
      </w:r>
      <w:r w:rsidR="007E5A61" w:rsidRPr="00DF0BE8">
        <w:rPr>
          <w:rFonts w:cstheme="minorHAnsi"/>
          <w:sz w:val="24"/>
          <w:szCs w:val="24"/>
        </w:rPr>
        <w:t xml:space="preserve">µl) </w:t>
      </w:r>
      <w:r w:rsidR="007E5A61" w:rsidRPr="00DF0BE8">
        <w:rPr>
          <w:rFonts w:cstheme="minorHAnsi"/>
          <w:noProof/>
          <w:sz w:val="24"/>
          <w:szCs w:val="24"/>
        </w:rPr>
        <w:t xml:space="preserve">used in the selection experiment, and </w:t>
      </w:r>
      <w:r w:rsidR="007E5A61">
        <w:rPr>
          <w:rFonts w:cstheme="minorHAnsi"/>
          <w:noProof/>
          <w:sz w:val="24"/>
          <w:szCs w:val="24"/>
        </w:rPr>
        <w:t xml:space="preserve">for </w:t>
      </w:r>
      <w:r w:rsidR="007E5A61" w:rsidRPr="00DF0BE8">
        <w:rPr>
          <w:rFonts w:cstheme="minorHAnsi"/>
          <w:sz w:val="24"/>
          <w:szCs w:val="24"/>
        </w:rPr>
        <w:t>antibiotics</w:t>
      </w:r>
      <w:r w:rsidR="007E5A61">
        <w:rPr>
          <w:rFonts w:cstheme="minorHAnsi"/>
          <w:sz w:val="24"/>
          <w:szCs w:val="24"/>
        </w:rPr>
        <w:t>,</w:t>
      </w:r>
      <w:r w:rsidR="007E5A61" w:rsidRPr="00DF0BE8">
        <w:rPr>
          <w:rFonts w:cstheme="minorHAnsi"/>
          <w:sz w:val="24"/>
          <w:szCs w:val="24"/>
        </w:rPr>
        <w:t xml:space="preserve"> </w:t>
      </w:r>
      <w:r w:rsidR="007E5A61">
        <w:rPr>
          <w:rFonts w:cstheme="minorHAnsi"/>
          <w:sz w:val="24"/>
          <w:szCs w:val="24"/>
        </w:rPr>
        <w:t>t</w:t>
      </w:r>
      <w:r w:rsidR="007E5A61" w:rsidRPr="00DF0BE8">
        <w:rPr>
          <w:rFonts w:cstheme="minorHAnsi"/>
          <w:sz w:val="24"/>
          <w:szCs w:val="24"/>
        </w:rPr>
        <w:t xml:space="preserve">he </w:t>
      </w:r>
      <w:r w:rsidR="007E5A61">
        <w:rPr>
          <w:rFonts w:cstheme="minorHAnsi"/>
          <w:sz w:val="24"/>
          <w:szCs w:val="24"/>
        </w:rPr>
        <w:t xml:space="preserve">highest measurement </w:t>
      </w:r>
      <w:r w:rsidR="007E5A61" w:rsidRPr="00DF0BE8">
        <w:rPr>
          <w:rFonts w:cstheme="minorHAnsi"/>
          <w:sz w:val="24"/>
          <w:szCs w:val="24"/>
        </w:rPr>
        <w:t>concentration</w:t>
      </w:r>
      <w:r w:rsidR="007E5A61">
        <w:rPr>
          <w:rFonts w:cstheme="minorHAnsi"/>
          <w:sz w:val="24"/>
          <w:szCs w:val="24"/>
        </w:rPr>
        <w:t>s</w:t>
      </w:r>
      <w:r w:rsidR="007E5A61" w:rsidRPr="00DF0BE8">
        <w:rPr>
          <w:rFonts w:cstheme="minorHAnsi"/>
          <w:sz w:val="24"/>
          <w:szCs w:val="24"/>
        </w:rPr>
        <w:t xml:space="preserve"> of 300 µg/ml for polymyxin B sulfate, 10 µg/ml for erythromycin and 0.75 µg/ml for rifamycin </w:t>
      </w:r>
      <w:r w:rsidR="007E5A61">
        <w:rPr>
          <w:rFonts w:cstheme="minorHAnsi"/>
          <w:sz w:val="24"/>
          <w:szCs w:val="24"/>
        </w:rPr>
        <w:t>were used.</w:t>
      </w:r>
      <w:r w:rsidR="007E5A61">
        <w:rPr>
          <w:rFonts w:cstheme="minorHAnsi"/>
          <w:noProof/>
          <w:sz w:val="24"/>
          <w:szCs w:val="24"/>
        </w:rPr>
        <w:t xml:space="preserve"> The </w:t>
      </w:r>
      <w:r w:rsidR="007E5A61" w:rsidRPr="00DF0BE8">
        <w:rPr>
          <w:rFonts w:cstheme="minorHAnsi"/>
          <w:noProof/>
          <w:sz w:val="24"/>
          <w:szCs w:val="24"/>
        </w:rPr>
        <w:t xml:space="preserve">growth inhibition was quantified as percentage reduction relative to when the same clones </w:t>
      </w:r>
      <w:r w:rsidR="007E5A61">
        <w:rPr>
          <w:rFonts w:cstheme="minorHAnsi"/>
          <w:noProof/>
          <w:sz w:val="24"/>
          <w:szCs w:val="24"/>
        </w:rPr>
        <w:t>and point mutants</w:t>
      </w:r>
      <w:r w:rsidR="007E5A61" w:rsidRPr="00DF0BE8">
        <w:rPr>
          <w:rFonts w:cstheme="minorHAnsi"/>
          <w:noProof/>
          <w:sz w:val="24"/>
          <w:szCs w:val="24"/>
        </w:rPr>
        <w:t xml:space="preserve"> </w:t>
      </w:r>
      <w:r w:rsidR="007E5A61">
        <w:rPr>
          <w:rFonts w:cstheme="minorHAnsi"/>
          <w:noProof/>
          <w:sz w:val="24"/>
          <w:szCs w:val="24"/>
        </w:rPr>
        <w:t xml:space="preserve">were </w:t>
      </w:r>
      <w:r w:rsidR="007E5A61" w:rsidRPr="00DF0BE8">
        <w:rPr>
          <w:rFonts w:cstheme="minorHAnsi"/>
          <w:noProof/>
          <w:sz w:val="24"/>
          <w:szCs w:val="24"/>
        </w:rPr>
        <w:t xml:space="preserve">grown in the absence of VOCs </w:t>
      </w:r>
      <w:r w:rsidR="007E5A61">
        <w:rPr>
          <w:rFonts w:cstheme="minorHAnsi"/>
          <w:noProof/>
          <w:sz w:val="24"/>
          <w:szCs w:val="24"/>
        </w:rPr>
        <w:t xml:space="preserve">or antibiotics </w:t>
      </w:r>
      <w:r w:rsidR="007E5A61" w:rsidRPr="00DF0BE8">
        <w:rPr>
          <w:rFonts w:cstheme="minorHAnsi"/>
          <w:noProof/>
          <w:sz w:val="24"/>
          <w:szCs w:val="24"/>
        </w:rPr>
        <w:t>after two days of growth. In all panels, ‘</w:t>
      </w:r>
      <w:r w:rsidR="007E5A61" w:rsidRPr="00DF0BE8">
        <w:rPr>
          <w:rFonts w:cstheme="minorHAnsi"/>
          <w:sz w:val="24"/>
          <w:szCs w:val="24"/>
        </w:rPr>
        <w:t>No-VOC’</w:t>
      </w:r>
      <w:r w:rsidR="007E5A61" w:rsidRPr="00DF0BE8">
        <w:rPr>
          <w:rFonts w:cstheme="minorHAnsi"/>
          <w:spacing w:val="-2"/>
          <w:sz w:val="24"/>
          <w:szCs w:val="24"/>
        </w:rPr>
        <w:t xml:space="preserve"> </w:t>
      </w:r>
      <w:r w:rsidR="007E5A61" w:rsidRPr="00DF0BE8">
        <w:rPr>
          <w:rFonts w:cstheme="minorHAnsi"/>
          <w:sz w:val="24"/>
          <w:szCs w:val="24"/>
        </w:rPr>
        <w:t>and ‘</w:t>
      </w:r>
      <w:r w:rsidR="007E5A61" w:rsidRPr="00DF0BE8">
        <w:rPr>
          <w:rFonts w:eastAsia="Times New Roman" w:cstheme="minorHAnsi"/>
          <w:sz w:val="24"/>
          <w:szCs w:val="24"/>
        </w:rPr>
        <w:t>H-VOC’ denote clones that evolved in the absence and presence of VOCs, respectively,</w:t>
      </w:r>
      <w:r w:rsidR="007E5A61" w:rsidRPr="00DF0BE8">
        <w:rPr>
          <w:rFonts w:cstheme="minorHAnsi"/>
          <w:noProof/>
          <w:sz w:val="24"/>
          <w:szCs w:val="24"/>
        </w:rPr>
        <w:t xml:space="preserve"> and the dotted grey line shows the growth inhibition </w:t>
      </w:r>
      <w:r w:rsidR="007E5A61" w:rsidRPr="00DF0BE8">
        <w:rPr>
          <w:rFonts w:cstheme="minorHAnsi"/>
          <w:noProof/>
          <w:sz w:val="24"/>
          <w:szCs w:val="24"/>
        </w:rPr>
        <w:lastRenderedPageBreak/>
        <w:t xml:space="preserve">of the ancestral clone. Three clones per treatment replicate were used and each data point represents one replicate clone. </w:t>
      </w:r>
    </w:p>
    <w:p w14:paraId="4E5B0493" w14:textId="324CB9C3" w:rsidR="00CB0528" w:rsidRDefault="008D3FCA" w:rsidP="00DD0A55">
      <w:pPr>
        <w:autoSpaceDE w:val="0"/>
        <w:autoSpaceDN w:val="0"/>
        <w:adjustRightInd w:val="0"/>
        <w:snapToGrid w:val="0"/>
        <w:spacing w:after="0" w:line="480" w:lineRule="auto"/>
        <w:jc w:val="both"/>
        <w:rPr>
          <w:rFonts w:eastAsia="Times New Roman" w:cstheme="minorHAnsi"/>
          <w:b/>
          <w:bCs/>
          <w:sz w:val="24"/>
          <w:szCs w:val="24"/>
        </w:rPr>
      </w:pPr>
      <w:r>
        <w:rPr>
          <w:noProof/>
        </w:rPr>
        <w:drawing>
          <wp:inline distT="0" distB="0" distL="0" distR="0" wp14:anchorId="2ADA40F3" wp14:editId="637C61DA">
            <wp:extent cx="5943600" cy="1716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716405"/>
                    </a:xfrm>
                    <a:prstGeom prst="rect">
                      <a:avLst/>
                    </a:prstGeom>
                    <a:noFill/>
                    <a:ln>
                      <a:noFill/>
                    </a:ln>
                  </pic:spPr>
                </pic:pic>
              </a:graphicData>
            </a:graphic>
          </wp:inline>
        </w:drawing>
      </w:r>
      <w:r w:rsidR="007E5A61" w:rsidRPr="00DF0BE8">
        <w:rPr>
          <w:rFonts w:cstheme="minorHAnsi"/>
          <w:b/>
          <w:bCs/>
          <w:noProof/>
          <w:sz w:val="24"/>
          <w:szCs w:val="24"/>
        </w:rPr>
        <w:t>Fig</w:t>
      </w:r>
      <w:r w:rsidR="007E5A61">
        <w:rPr>
          <w:rFonts w:cstheme="minorHAnsi"/>
          <w:b/>
          <w:bCs/>
          <w:noProof/>
          <w:sz w:val="24"/>
          <w:szCs w:val="24"/>
        </w:rPr>
        <w:t>.</w:t>
      </w:r>
      <w:r w:rsidR="007E5A61" w:rsidRPr="00DF0BE8">
        <w:rPr>
          <w:rFonts w:cstheme="minorHAnsi"/>
          <w:b/>
          <w:bCs/>
          <w:noProof/>
          <w:sz w:val="24"/>
          <w:szCs w:val="24"/>
        </w:rPr>
        <w:t xml:space="preserve"> </w:t>
      </w:r>
      <w:r w:rsidR="007E5A61">
        <w:rPr>
          <w:rFonts w:cstheme="minorHAnsi"/>
          <w:b/>
          <w:bCs/>
          <w:noProof/>
          <w:sz w:val="24"/>
          <w:szCs w:val="24"/>
        </w:rPr>
        <w:t>8</w:t>
      </w:r>
      <w:r w:rsidR="007E5A61" w:rsidRPr="00DF0BE8">
        <w:rPr>
          <w:rFonts w:cstheme="minorHAnsi"/>
          <w:noProof/>
          <w:sz w:val="24"/>
          <w:szCs w:val="24"/>
        </w:rPr>
        <w:t xml:space="preserve"> Comparison of virulence traits </w:t>
      </w:r>
      <w:r w:rsidR="007E5A61" w:rsidRPr="00D82A5F">
        <w:rPr>
          <w:rFonts w:cstheme="minorHAnsi"/>
          <w:i/>
          <w:iCs/>
          <w:noProof/>
          <w:sz w:val="24"/>
          <w:szCs w:val="24"/>
        </w:rPr>
        <w:t>in vitro</w:t>
      </w:r>
      <w:r w:rsidR="007E5A61">
        <w:rPr>
          <w:rFonts w:cstheme="minorHAnsi"/>
          <w:noProof/>
          <w:sz w:val="24"/>
          <w:szCs w:val="24"/>
        </w:rPr>
        <w:t xml:space="preserve"> and </w:t>
      </w:r>
      <w:r w:rsidR="007E5A61" w:rsidRPr="00D82A5F">
        <w:rPr>
          <w:rFonts w:cstheme="minorHAnsi"/>
          <w:i/>
          <w:iCs/>
          <w:noProof/>
          <w:sz w:val="24"/>
          <w:szCs w:val="24"/>
        </w:rPr>
        <w:t>in planta</w:t>
      </w:r>
      <w:r w:rsidR="007E5A61">
        <w:rPr>
          <w:rFonts w:cstheme="minorHAnsi"/>
          <w:noProof/>
          <w:sz w:val="24"/>
          <w:szCs w:val="24"/>
        </w:rPr>
        <w:t xml:space="preserve"> (disease index) </w:t>
      </w:r>
      <w:r w:rsidR="007E5A61" w:rsidRPr="00DF0BE8">
        <w:rPr>
          <w:rFonts w:cstheme="minorHAnsi"/>
          <w:noProof/>
          <w:sz w:val="24"/>
          <w:szCs w:val="24"/>
        </w:rPr>
        <w:t xml:space="preserve">of evolved </w:t>
      </w:r>
      <w:r w:rsidR="007E5A61" w:rsidRPr="00DF0BE8">
        <w:rPr>
          <w:rFonts w:cstheme="minorHAnsi"/>
          <w:sz w:val="24"/>
          <w:szCs w:val="24"/>
        </w:rPr>
        <w:t>clones</w:t>
      </w:r>
      <w:r w:rsidR="007E5A61">
        <w:rPr>
          <w:rFonts w:cstheme="minorHAnsi"/>
          <w:sz w:val="24"/>
          <w:szCs w:val="24"/>
        </w:rPr>
        <w:t xml:space="preserve"> and </w:t>
      </w:r>
      <w:proofErr w:type="spellStart"/>
      <w:r w:rsidR="00565D53" w:rsidRPr="00D5526D">
        <w:rPr>
          <w:rFonts w:cstheme="minorHAnsi"/>
          <w:sz w:val="24"/>
          <w:szCs w:val="24"/>
        </w:rPr>
        <w:t>Δ</w:t>
      </w:r>
      <w:r w:rsidR="00565D53" w:rsidRPr="00985B9B">
        <w:rPr>
          <w:rFonts w:cstheme="minorHAnsi"/>
          <w:i/>
          <w:iCs/>
          <w:sz w:val="24"/>
          <w:szCs w:val="24"/>
        </w:rPr>
        <w:t>pilM</w:t>
      </w:r>
      <w:r w:rsidR="00565D53" w:rsidRPr="00565D53">
        <w:rPr>
          <w:rFonts w:cstheme="minorHAnsi"/>
          <w:i/>
          <w:iCs/>
          <w:sz w:val="24"/>
          <w:szCs w:val="24"/>
          <w:vertAlign w:val="superscript"/>
        </w:rPr>
        <w:t>iG</w:t>
      </w:r>
      <w:proofErr w:type="spellEnd"/>
      <w:r w:rsidR="00565D53" w:rsidRPr="00D5526D">
        <w:rPr>
          <w:rFonts w:cstheme="minorHAnsi"/>
          <w:sz w:val="24"/>
          <w:szCs w:val="24"/>
        </w:rPr>
        <w:t xml:space="preserve"> and </w:t>
      </w:r>
      <w:proofErr w:type="spellStart"/>
      <w:r w:rsidR="00565D53" w:rsidRPr="00D5526D">
        <w:rPr>
          <w:rFonts w:cstheme="minorHAnsi"/>
          <w:sz w:val="24"/>
          <w:szCs w:val="24"/>
        </w:rPr>
        <w:t>Δ</w:t>
      </w:r>
      <w:r w:rsidR="00565D53" w:rsidRPr="00985B9B">
        <w:rPr>
          <w:rFonts w:cstheme="minorHAnsi"/>
          <w:i/>
          <w:iCs/>
          <w:sz w:val="24"/>
          <w:szCs w:val="24"/>
        </w:rPr>
        <w:t>wecA</w:t>
      </w:r>
      <w:r w:rsidR="00565D53" w:rsidRPr="00565D53">
        <w:rPr>
          <w:rFonts w:cstheme="minorHAnsi"/>
          <w:i/>
          <w:iCs/>
          <w:sz w:val="24"/>
          <w:szCs w:val="24"/>
          <w:vertAlign w:val="superscript"/>
        </w:rPr>
        <w:t>iC</w:t>
      </w:r>
      <w:proofErr w:type="spellEnd"/>
      <w:r w:rsidR="00565D53">
        <w:rPr>
          <w:rFonts w:cstheme="minorHAnsi"/>
          <w:i/>
          <w:iCs/>
          <w:sz w:val="24"/>
          <w:szCs w:val="24"/>
        </w:rPr>
        <w:t xml:space="preserve"> </w:t>
      </w:r>
      <w:r w:rsidR="007E5A61">
        <w:rPr>
          <w:rFonts w:cstheme="minorHAnsi"/>
          <w:sz w:val="24"/>
          <w:szCs w:val="24"/>
        </w:rPr>
        <w:t>mutants</w:t>
      </w:r>
      <w:r w:rsidR="007E5A61">
        <w:rPr>
          <w:rFonts w:cstheme="minorHAnsi"/>
          <w:i/>
          <w:iCs/>
          <w:sz w:val="24"/>
          <w:szCs w:val="24"/>
        </w:rPr>
        <w:t xml:space="preserve">. </w:t>
      </w:r>
      <w:r w:rsidR="007E5A61">
        <w:rPr>
          <w:rFonts w:cstheme="minorHAnsi"/>
          <w:sz w:val="24"/>
          <w:szCs w:val="24"/>
        </w:rPr>
        <w:t>The evolved clones were</w:t>
      </w:r>
      <w:r w:rsidR="007E5A61" w:rsidRPr="00DF0BE8">
        <w:rPr>
          <w:rFonts w:cstheme="minorHAnsi"/>
          <w:sz w:val="24"/>
          <w:szCs w:val="24"/>
        </w:rPr>
        <w:t xml:space="preserve"> derived from control (No-VOC)</w:t>
      </w:r>
      <w:r w:rsidR="007E5A61" w:rsidRPr="00DF0BE8">
        <w:rPr>
          <w:rFonts w:cstheme="minorHAnsi"/>
          <w:spacing w:val="-2"/>
          <w:sz w:val="24"/>
          <w:szCs w:val="24"/>
        </w:rPr>
        <w:t xml:space="preserve"> </w:t>
      </w:r>
      <w:r w:rsidR="007E5A61" w:rsidRPr="00DF0BE8">
        <w:rPr>
          <w:rFonts w:cstheme="minorHAnsi"/>
          <w:sz w:val="24"/>
          <w:szCs w:val="24"/>
        </w:rPr>
        <w:t>and</w:t>
      </w:r>
      <w:r w:rsidR="007E5A61" w:rsidRPr="00DF0BE8">
        <w:rPr>
          <w:rFonts w:eastAsia="Times New Roman" w:cstheme="minorHAnsi"/>
          <w:sz w:val="24"/>
          <w:szCs w:val="24"/>
        </w:rPr>
        <w:t xml:space="preserve"> high level of volatile organic compound (H-VOC) treatments </w:t>
      </w:r>
      <w:r w:rsidR="007E5A61" w:rsidRPr="00DF0BE8">
        <w:rPr>
          <w:rFonts w:cstheme="minorHAnsi"/>
          <w:sz w:val="24"/>
          <w:szCs w:val="24"/>
        </w:rPr>
        <w:t xml:space="preserve">at the </w:t>
      </w:r>
      <w:r w:rsidR="007E5A61">
        <w:rPr>
          <w:rFonts w:cstheme="minorHAnsi"/>
          <w:sz w:val="24"/>
          <w:szCs w:val="24"/>
        </w:rPr>
        <w:t xml:space="preserve">end </w:t>
      </w:r>
      <w:r w:rsidR="007E5A61" w:rsidRPr="00DF0BE8">
        <w:rPr>
          <w:rFonts w:cstheme="minorHAnsi"/>
          <w:sz w:val="24"/>
          <w:szCs w:val="24"/>
        </w:rPr>
        <w:t xml:space="preserve">of the selection experiment. </w:t>
      </w:r>
      <w:r w:rsidR="007E5A61" w:rsidRPr="00DF0BE8">
        <w:rPr>
          <w:rFonts w:cstheme="minorHAnsi"/>
          <w:noProof/>
          <w:sz w:val="24"/>
          <w:szCs w:val="24"/>
        </w:rPr>
        <w:t xml:space="preserve">The dotted grey line shows the virulence traits of the ancestral clone. Three clones per treatment replicate were used and each data point represents one replicate clone. </w:t>
      </w:r>
      <w:r w:rsidR="007E5A61">
        <w:rPr>
          <w:rFonts w:cstheme="minorHAnsi"/>
          <w:noProof/>
          <w:sz w:val="24"/>
          <w:szCs w:val="24"/>
        </w:rPr>
        <w:t>Note: for SNPs validation experiment, antioxidant activity (superoxide dismutase and catalase) was not included as it was found similar among ancestral, No-VOC and H-VOC clones.</w:t>
      </w:r>
      <w:r w:rsidR="007E5A61" w:rsidRPr="00DF0BE8">
        <w:rPr>
          <w:rFonts w:cstheme="minorHAnsi"/>
          <w:noProof/>
          <w:sz w:val="24"/>
          <w:szCs w:val="24"/>
        </w:rPr>
        <w:t xml:space="preserve"> EPS: extracellular polysaccharides</w:t>
      </w:r>
    </w:p>
    <w:sectPr w:rsidR="00CB0528" w:rsidSect="001F00E5">
      <w:footerReference w:type="default" r:id="rId20"/>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8EE82" w14:textId="77777777" w:rsidR="00BD1996" w:rsidRDefault="00BD1996" w:rsidP="00AB74AD">
      <w:pPr>
        <w:spacing w:after="0" w:line="240" w:lineRule="auto"/>
      </w:pPr>
      <w:r>
        <w:separator/>
      </w:r>
    </w:p>
  </w:endnote>
  <w:endnote w:type="continuationSeparator" w:id="0">
    <w:p w14:paraId="07C84957" w14:textId="77777777" w:rsidR="00BD1996" w:rsidRDefault="00BD1996" w:rsidP="00AB7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altName w:val="Open Sans"/>
    <w:charset w:val="00"/>
    <w:family w:val="swiss"/>
    <w:pitch w:val="variable"/>
    <w:sig w:usb0="E00002EF" w:usb1="4000205B" w:usb2="00000028" w:usb3="00000000" w:csb0="0000019F" w:csb1="00000000"/>
  </w:font>
  <w:font w:name="AdvOT46dcae81">
    <w:altName w:val="Calibri"/>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7312489"/>
      <w:docPartObj>
        <w:docPartGallery w:val="Page Numbers (Bottom of Page)"/>
        <w:docPartUnique/>
      </w:docPartObj>
    </w:sdtPr>
    <w:sdtEndPr>
      <w:rPr>
        <w:noProof/>
      </w:rPr>
    </w:sdtEndPr>
    <w:sdtContent>
      <w:p w14:paraId="384DD303" w14:textId="567F7B44" w:rsidR="00EE2BBD" w:rsidRDefault="00EE2B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A2340D" w14:textId="77777777" w:rsidR="0003634B" w:rsidRDefault="000363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E8A97" w14:textId="77777777" w:rsidR="00BD1996" w:rsidRDefault="00BD1996" w:rsidP="00AB74AD">
      <w:pPr>
        <w:spacing w:after="0" w:line="240" w:lineRule="auto"/>
      </w:pPr>
      <w:r>
        <w:separator/>
      </w:r>
    </w:p>
  </w:footnote>
  <w:footnote w:type="continuationSeparator" w:id="0">
    <w:p w14:paraId="1370F25B" w14:textId="77777777" w:rsidR="00BD1996" w:rsidRDefault="00BD1996" w:rsidP="00AB74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Chart, scatter char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escription automatically generated" style="width:1076.5pt;height:220.5pt;visibility:visible" o:bullet="t">
        <v:imagedata r:id="rId1" o:title="Chart, scatter chart&#10;&#10;&#10;&#10;&#10;&#10;&#10;&#10;&#10;&#10;&#10;&#10;&#10;&#10;&#10;&#10;&#10;&#10;&#10;&#10;&#10;&#10;&#10;&#10;&#10;&#10;&#10;&#10;&#10;&#10;&#10;&#10;&#10;&#10;&#10;&#10;&#10;&#10;&#10;&#10;&#10;&#10;&#10;&#10;&#10;&#10;&#10;&#10;&#10;&#10;&#10;&#10;&#10;&#10;&#10;&#10;&#10;&#10;&#10;&#10;&#10;&#10;&#10;&#10;&#10;&#10;&#10;&#10;&#10;&#10;&#10;&#10;&#10;&#10;&#10;&#10;&#10;&#10;&#10;&#10;&#10;&#10;&#10;&#10;&#10;&#10;&#10;&#10;&#10;&#10;&#10;&#10;&#10;&#10;&#10;&#10;&#10;&#10;&#10;&#10;&#10;&#10;&#10;&#10;&#10;&#10;&#10;&#10;&#10;&#10;&#10;&#10;&#10;&#10;&#10;&#10;&#10;&#10;"/>
      </v:shape>
    </w:pict>
  </w:numPicBullet>
  <w:abstractNum w:abstractNumId="0" w15:restartNumberingAfterBreak="0">
    <w:nsid w:val="0657632B"/>
    <w:multiLevelType w:val="hybridMultilevel"/>
    <w:tmpl w:val="59B6FF74"/>
    <w:lvl w:ilvl="0" w:tplc="93C6C064">
      <w:start w:val="1"/>
      <w:numFmt w:val="bullet"/>
      <w:lvlText w:val="•"/>
      <w:lvlJc w:val="left"/>
      <w:pPr>
        <w:tabs>
          <w:tab w:val="num" w:pos="720"/>
        </w:tabs>
        <w:ind w:left="720" w:hanging="360"/>
      </w:pPr>
      <w:rPr>
        <w:rFonts w:ascii="Arial" w:hAnsi="Arial" w:hint="default"/>
      </w:rPr>
    </w:lvl>
    <w:lvl w:ilvl="1" w:tplc="6198A252">
      <w:numFmt w:val="bullet"/>
      <w:lvlText w:val="•"/>
      <w:lvlJc w:val="left"/>
      <w:pPr>
        <w:tabs>
          <w:tab w:val="num" w:pos="1440"/>
        </w:tabs>
        <w:ind w:left="1440" w:hanging="360"/>
      </w:pPr>
      <w:rPr>
        <w:rFonts w:ascii="Arial" w:hAnsi="Arial" w:hint="default"/>
      </w:rPr>
    </w:lvl>
    <w:lvl w:ilvl="2" w:tplc="906E36B6" w:tentative="1">
      <w:start w:val="1"/>
      <w:numFmt w:val="bullet"/>
      <w:lvlText w:val="•"/>
      <w:lvlJc w:val="left"/>
      <w:pPr>
        <w:tabs>
          <w:tab w:val="num" w:pos="2160"/>
        </w:tabs>
        <w:ind w:left="2160" w:hanging="360"/>
      </w:pPr>
      <w:rPr>
        <w:rFonts w:ascii="Arial" w:hAnsi="Arial" w:hint="default"/>
      </w:rPr>
    </w:lvl>
    <w:lvl w:ilvl="3" w:tplc="4A90D60E" w:tentative="1">
      <w:start w:val="1"/>
      <w:numFmt w:val="bullet"/>
      <w:lvlText w:val="•"/>
      <w:lvlJc w:val="left"/>
      <w:pPr>
        <w:tabs>
          <w:tab w:val="num" w:pos="2880"/>
        </w:tabs>
        <w:ind w:left="2880" w:hanging="360"/>
      </w:pPr>
      <w:rPr>
        <w:rFonts w:ascii="Arial" w:hAnsi="Arial" w:hint="default"/>
      </w:rPr>
    </w:lvl>
    <w:lvl w:ilvl="4" w:tplc="74240B44" w:tentative="1">
      <w:start w:val="1"/>
      <w:numFmt w:val="bullet"/>
      <w:lvlText w:val="•"/>
      <w:lvlJc w:val="left"/>
      <w:pPr>
        <w:tabs>
          <w:tab w:val="num" w:pos="3600"/>
        </w:tabs>
        <w:ind w:left="3600" w:hanging="360"/>
      </w:pPr>
      <w:rPr>
        <w:rFonts w:ascii="Arial" w:hAnsi="Arial" w:hint="default"/>
      </w:rPr>
    </w:lvl>
    <w:lvl w:ilvl="5" w:tplc="94981516" w:tentative="1">
      <w:start w:val="1"/>
      <w:numFmt w:val="bullet"/>
      <w:lvlText w:val="•"/>
      <w:lvlJc w:val="left"/>
      <w:pPr>
        <w:tabs>
          <w:tab w:val="num" w:pos="4320"/>
        </w:tabs>
        <w:ind w:left="4320" w:hanging="360"/>
      </w:pPr>
      <w:rPr>
        <w:rFonts w:ascii="Arial" w:hAnsi="Arial" w:hint="default"/>
      </w:rPr>
    </w:lvl>
    <w:lvl w:ilvl="6" w:tplc="3F4A5E88" w:tentative="1">
      <w:start w:val="1"/>
      <w:numFmt w:val="bullet"/>
      <w:lvlText w:val="•"/>
      <w:lvlJc w:val="left"/>
      <w:pPr>
        <w:tabs>
          <w:tab w:val="num" w:pos="5040"/>
        </w:tabs>
        <w:ind w:left="5040" w:hanging="360"/>
      </w:pPr>
      <w:rPr>
        <w:rFonts w:ascii="Arial" w:hAnsi="Arial" w:hint="default"/>
      </w:rPr>
    </w:lvl>
    <w:lvl w:ilvl="7" w:tplc="FCB07EFA" w:tentative="1">
      <w:start w:val="1"/>
      <w:numFmt w:val="bullet"/>
      <w:lvlText w:val="•"/>
      <w:lvlJc w:val="left"/>
      <w:pPr>
        <w:tabs>
          <w:tab w:val="num" w:pos="5760"/>
        </w:tabs>
        <w:ind w:left="5760" w:hanging="360"/>
      </w:pPr>
      <w:rPr>
        <w:rFonts w:ascii="Arial" w:hAnsi="Arial" w:hint="default"/>
      </w:rPr>
    </w:lvl>
    <w:lvl w:ilvl="8" w:tplc="9B0A795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2B6385"/>
    <w:multiLevelType w:val="hybridMultilevel"/>
    <w:tmpl w:val="5A98E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64E09"/>
    <w:multiLevelType w:val="hybridMultilevel"/>
    <w:tmpl w:val="6966DFBA"/>
    <w:lvl w:ilvl="0" w:tplc="930E047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5A3D24"/>
    <w:multiLevelType w:val="multilevel"/>
    <w:tmpl w:val="BA20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CA7515"/>
    <w:multiLevelType w:val="multilevel"/>
    <w:tmpl w:val="130E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BA2970"/>
    <w:multiLevelType w:val="hybridMultilevel"/>
    <w:tmpl w:val="D12298B0"/>
    <w:lvl w:ilvl="0" w:tplc="1944C044">
      <w:start w:val="1"/>
      <w:numFmt w:val="bullet"/>
      <w:lvlText w:val="•"/>
      <w:lvlJc w:val="left"/>
      <w:pPr>
        <w:tabs>
          <w:tab w:val="num" w:pos="720"/>
        </w:tabs>
        <w:ind w:left="720" w:hanging="360"/>
      </w:pPr>
      <w:rPr>
        <w:rFonts w:ascii="Arial" w:hAnsi="Arial" w:hint="default"/>
      </w:rPr>
    </w:lvl>
    <w:lvl w:ilvl="1" w:tplc="7A56985C" w:tentative="1">
      <w:start w:val="1"/>
      <w:numFmt w:val="bullet"/>
      <w:lvlText w:val="•"/>
      <w:lvlJc w:val="left"/>
      <w:pPr>
        <w:tabs>
          <w:tab w:val="num" w:pos="1440"/>
        </w:tabs>
        <w:ind w:left="1440" w:hanging="360"/>
      </w:pPr>
      <w:rPr>
        <w:rFonts w:ascii="Arial" w:hAnsi="Arial" w:hint="default"/>
      </w:rPr>
    </w:lvl>
    <w:lvl w:ilvl="2" w:tplc="681A239A" w:tentative="1">
      <w:start w:val="1"/>
      <w:numFmt w:val="bullet"/>
      <w:lvlText w:val="•"/>
      <w:lvlJc w:val="left"/>
      <w:pPr>
        <w:tabs>
          <w:tab w:val="num" w:pos="2160"/>
        </w:tabs>
        <w:ind w:left="2160" w:hanging="360"/>
      </w:pPr>
      <w:rPr>
        <w:rFonts w:ascii="Arial" w:hAnsi="Arial" w:hint="default"/>
      </w:rPr>
    </w:lvl>
    <w:lvl w:ilvl="3" w:tplc="523645DA" w:tentative="1">
      <w:start w:val="1"/>
      <w:numFmt w:val="bullet"/>
      <w:lvlText w:val="•"/>
      <w:lvlJc w:val="left"/>
      <w:pPr>
        <w:tabs>
          <w:tab w:val="num" w:pos="2880"/>
        </w:tabs>
        <w:ind w:left="2880" w:hanging="360"/>
      </w:pPr>
      <w:rPr>
        <w:rFonts w:ascii="Arial" w:hAnsi="Arial" w:hint="default"/>
      </w:rPr>
    </w:lvl>
    <w:lvl w:ilvl="4" w:tplc="4582FAFC" w:tentative="1">
      <w:start w:val="1"/>
      <w:numFmt w:val="bullet"/>
      <w:lvlText w:val="•"/>
      <w:lvlJc w:val="left"/>
      <w:pPr>
        <w:tabs>
          <w:tab w:val="num" w:pos="3600"/>
        </w:tabs>
        <w:ind w:left="3600" w:hanging="360"/>
      </w:pPr>
      <w:rPr>
        <w:rFonts w:ascii="Arial" w:hAnsi="Arial" w:hint="default"/>
      </w:rPr>
    </w:lvl>
    <w:lvl w:ilvl="5" w:tplc="36108A88" w:tentative="1">
      <w:start w:val="1"/>
      <w:numFmt w:val="bullet"/>
      <w:lvlText w:val="•"/>
      <w:lvlJc w:val="left"/>
      <w:pPr>
        <w:tabs>
          <w:tab w:val="num" w:pos="4320"/>
        </w:tabs>
        <w:ind w:left="4320" w:hanging="360"/>
      </w:pPr>
      <w:rPr>
        <w:rFonts w:ascii="Arial" w:hAnsi="Arial" w:hint="default"/>
      </w:rPr>
    </w:lvl>
    <w:lvl w:ilvl="6" w:tplc="244E0714" w:tentative="1">
      <w:start w:val="1"/>
      <w:numFmt w:val="bullet"/>
      <w:lvlText w:val="•"/>
      <w:lvlJc w:val="left"/>
      <w:pPr>
        <w:tabs>
          <w:tab w:val="num" w:pos="5040"/>
        </w:tabs>
        <w:ind w:left="5040" w:hanging="360"/>
      </w:pPr>
      <w:rPr>
        <w:rFonts w:ascii="Arial" w:hAnsi="Arial" w:hint="default"/>
      </w:rPr>
    </w:lvl>
    <w:lvl w:ilvl="7" w:tplc="C7D82EE8" w:tentative="1">
      <w:start w:val="1"/>
      <w:numFmt w:val="bullet"/>
      <w:lvlText w:val="•"/>
      <w:lvlJc w:val="left"/>
      <w:pPr>
        <w:tabs>
          <w:tab w:val="num" w:pos="5760"/>
        </w:tabs>
        <w:ind w:left="5760" w:hanging="360"/>
      </w:pPr>
      <w:rPr>
        <w:rFonts w:ascii="Arial" w:hAnsi="Arial" w:hint="default"/>
      </w:rPr>
    </w:lvl>
    <w:lvl w:ilvl="8" w:tplc="F762165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9420D07"/>
    <w:multiLevelType w:val="hybridMultilevel"/>
    <w:tmpl w:val="05F4D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2D021A"/>
    <w:multiLevelType w:val="multilevel"/>
    <w:tmpl w:val="A770E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F47D38"/>
    <w:multiLevelType w:val="hybridMultilevel"/>
    <w:tmpl w:val="ABFA1D32"/>
    <w:lvl w:ilvl="0" w:tplc="C1960EDE">
      <w:start w:val="3"/>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747BD2"/>
    <w:multiLevelType w:val="multilevel"/>
    <w:tmpl w:val="1A662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7E38D6"/>
    <w:multiLevelType w:val="hybridMultilevel"/>
    <w:tmpl w:val="5F6E8388"/>
    <w:lvl w:ilvl="0" w:tplc="2422B6DA">
      <w:start w:val="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CF5B03"/>
    <w:multiLevelType w:val="hybridMultilevel"/>
    <w:tmpl w:val="2D1AA5E8"/>
    <w:lvl w:ilvl="0" w:tplc="5F68784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46667"/>
    <w:multiLevelType w:val="hybridMultilevel"/>
    <w:tmpl w:val="F0FA48E2"/>
    <w:lvl w:ilvl="0" w:tplc="5448C47C">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951B60"/>
    <w:multiLevelType w:val="multilevel"/>
    <w:tmpl w:val="E12C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A659B0"/>
    <w:multiLevelType w:val="hybridMultilevel"/>
    <w:tmpl w:val="5182584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7DF6044"/>
    <w:multiLevelType w:val="hybridMultilevel"/>
    <w:tmpl w:val="2FDC64E2"/>
    <w:lvl w:ilvl="0" w:tplc="F1981C68">
      <w:start w:val="3"/>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C51004"/>
    <w:multiLevelType w:val="hybridMultilevel"/>
    <w:tmpl w:val="94748EBC"/>
    <w:lvl w:ilvl="0" w:tplc="42DA1166">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D11CD0"/>
    <w:multiLevelType w:val="hybridMultilevel"/>
    <w:tmpl w:val="9CD8980E"/>
    <w:lvl w:ilvl="0" w:tplc="A176D226">
      <w:start w:val="5"/>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5C6721"/>
    <w:multiLevelType w:val="hybridMultilevel"/>
    <w:tmpl w:val="7A30178E"/>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1E61D7"/>
    <w:multiLevelType w:val="multilevel"/>
    <w:tmpl w:val="6B669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C74CB2"/>
    <w:multiLevelType w:val="hybridMultilevel"/>
    <w:tmpl w:val="98DA65F2"/>
    <w:lvl w:ilvl="0" w:tplc="05A4D91C">
      <w:start w:val="3"/>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0D2101"/>
    <w:multiLevelType w:val="multilevel"/>
    <w:tmpl w:val="C0343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2D7408"/>
    <w:multiLevelType w:val="multilevel"/>
    <w:tmpl w:val="2EF60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6E616C4"/>
    <w:multiLevelType w:val="multilevel"/>
    <w:tmpl w:val="36E68DC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7A8B0543"/>
    <w:multiLevelType w:val="multilevel"/>
    <w:tmpl w:val="3A44C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7328757">
    <w:abstractNumId w:val="18"/>
  </w:num>
  <w:num w:numId="2" w16cid:durableId="321274928">
    <w:abstractNumId w:val="3"/>
  </w:num>
  <w:num w:numId="3" w16cid:durableId="2084985498">
    <w:abstractNumId w:val="13"/>
  </w:num>
  <w:num w:numId="4" w16cid:durableId="2096123169">
    <w:abstractNumId w:val="4"/>
  </w:num>
  <w:num w:numId="5" w16cid:durableId="499350575">
    <w:abstractNumId w:val="7"/>
  </w:num>
  <w:num w:numId="6" w16cid:durableId="2124305293">
    <w:abstractNumId w:val="19"/>
  </w:num>
  <w:num w:numId="7" w16cid:durableId="1135949462">
    <w:abstractNumId w:val="24"/>
  </w:num>
  <w:num w:numId="8" w16cid:durableId="200094830">
    <w:abstractNumId w:val="9"/>
  </w:num>
  <w:num w:numId="9" w16cid:durableId="826090119">
    <w:abstractNumId w:val="22"/>
  </w:num>
  <w:num w:numId="10" w16cid:durableId="1749957189">
    <w:abstractNumId w:val="1"/>
  </w:num>
  <w:num w:numId="11" w16cid:durableId="2076462885">
    <w:abstractNumId w:val="16"/>
  </w:num>
  <w:num w:numId="12" w16cid:durableId="931010559">
    <w:abstractNumId w:val="11"/>
  </w:num>
  <w:num w:numId="13" w16cid:durableId="1484856860">
    <w:abstractNumId w:val="8"/>
  </w:num>
  <w:num w:numId="14" w16cid:durableId="1862742906">
    <w:abstractNumId w:val="17"/>
  </w:num>
  <w:num w:numId="15" w16cid:durableId="692347426">
    <w:abstractNumId w:val="0"/>
  </w:num>
  <w:num w:numId="16" w16cid:durableId="1353070885">
    <w:abstractNumId w:val="5"/>
  </w:num>
  <w:num w:numId="17" w16cid:durableId="6639738">
    <w:abstractNumId w:val="20"/>
  </w:num>
  <w:num w:numId="18" w16cid:durableId="1925265679">
    <w:abstractNumId w:val="15"/>
  </w:num>
  <w:num w:numId="19" w16cid:durableId="305354872">
    <w:abstractNumId w:val="10"/>
  </w:num>
  <w:num w:numId="20" w16cid:durableId="832377812">
    <w:abstractNumId w:val="6"/>
  </w:num>
  <w:num w:numId="21" w16cid:durableId="1041367387">
    <w:abstractNumId w:val="21"/>
  </w:num>
  <w:num w:numId="22" w16cid:durableId="786504581">
    <w:abstractNumId w:val="14"/>
  </w:num>
  <w:num w:numId="23" w16cid:durableId="195238038">
    <w:abstractNumId w:val="12"/>
  </w:num>
  <w:num w:numId="24" w16cid:durableId="1955937259">
    <w:abstractNumId w:val="2"/>
  </w:num>
  <w:num w:numId="25" w16cid:durableId="133360176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MLS0NDU3M7MwNjVQ0lEKTi0uzszPAykwNDeuBQDnOcTKLgAAAA=="/>
  </w:docVars>
  <w:rsids>
    <w:rsidRoot w:val="0024635B"/>
    <w:rsid w:val="000000E3"/>
    <w:rsid w:val="00000D04"/>
    <w:rsid w:val="00000D55"/>
    <w:rsid w:val="00001EDC"/>
    <w:rsid w:val="000032F3"/>
    <w:rsid w:val="000041B1"/>
    <w:rsid w:val="0000420B"/>
    <w:rsid w:val="00005C5D"/>
    <w:rsid w:val="00005F48"/>
    <w:rsid w:val="00005F7A"/>
    <w:rsid w:val="00007A61"/>
    <w:rsid w:val="00007B5D"/>
    <w:rsid w:val="000109E5"/>
    <w:rsid w:val="000123D9"/>
    <w:rsid w:val="0001298D"/>
    <w:rsid w:val="00012F13"/>
    <w:rsid w:val="00014D24"/>
    <w:rsid w:val="00014DEC"/>
    <w:rsid w:val="00015A43"/>
    <w:rsid w:val="00015B44"/>
    <w:rsid w:val="00015F96"/>
    <w:rsid w:val="00017DFC"/>
    <w:rsid w:val="00020A18"/>
    <w:rsid w:val="00020E62"/>
    <w:rsid w:val="00021600"/>
    <w:rsid w:val="000218D0"/>
    <w:rsid w:val="000232E3"/>
    <w:rsid w:val="00023A15"/>
    <w:rsid w:val="00024043"/>
    <w:rsid w:val="0002447B"/>
    <w:rsid w:val="00024E60"/>
    <w:rsid w:val="00025B0A"/>
    <w:rsid w:val="00025FA3"/>
    <w:rsid w:val="00025FC5"/>
    <w:rsid w:val="00026B97"/>
    <w:rsid w:val="00030F4C"/>
    <w:rsid w:val="000312B2"/>
    <w:rsid w:val="00031568"/>
    <w:rsid w:val="00032DFA"/>
    <w:rsid w:val="0003304A"/>
    <w:rsid w:val="000345F7"/>
    <w:rsid w:val="00035646"/>
    <w:rsid w:val="00035A4D"/>
    <w:rsid w:val="00035F5B"/>
    <w:rsid w:val="0003634B"/>
    <w:rsid w:val="000366D0"/>
    <w:rsid w:val="00036702"/>
    <w:rsid w:val="00036BBB"/>
    <w:rsid w:val="000408FC"/>
    <w:rsid w:val="000409B7"/>
    <w:rsid w:val="00041099"/>
    <w:rsid w:val="00041576"/>
    <w:rsid w:val="00041EBE"/>
    <w:rsid w:val="000429CE"/>
    <w:rsid w:val="00042B37"/>
    <w:rsid w:val="00043C1B"/>
    <w:rsid w:val="000445D2"/>
    <w:rsid w:val="0004584F"/>
    <w:rsid w:val="0004727F"/>
    <w:rsid w:val="000474A3"/>
    <w:rsid w:val="00050844"/>
    <w:rsid w:val="00051468"/>
    <w:rsid w:val="000523C7"/>
    <w:rsid w:val="000524EE"/>
    <w:rsid w:val="00052AFF"/>
    <w:rsid w:val="00052CB6"/>
    <w:rsid w:val="00053758"/>
    <w:rsid w:val="00053941"/>
    <w:rsid w:val="00053DCD"/>
    <w:rsid w:val="0005495D"/>
    <w:rsid w:val="00054CEA"/>
    <w:rsid w:val="000557C5"/>
    <w:rsid w:val="000561CB"/>
    <w:rsid w:val="00056689"/>
    <w:rsid w:val="00057154"/>
    <w:rsid w:val="00057556"/>
    <w:rsid w:val="000579BC"/>
    <w:rsid w:val="0006193D"/>
    <w:rsid w:val="00061D36"/>
    <w:rsid w:val="00062454"/>
    <w:rsid w:val="000628A1"/>
    <w:rsid w:val="0006299D"/>
    <w:rsid w:val="0006460E"/>
    <w:rsid w:val="00064CBF"/>
    <w:rsid w:val="000650F1"/>
    <w:rsid w:val="0006538E"/>
    <w:rsid w:val="00066139"/>
    <w:rsid w:val="000666E6"/>
    <w:rsid w:val="000671EE"/>
    <w:rsid w:val="000675CF"/>
    <w:rsid w:val="00067789"/>
    <w:rsid w:val="00070DF7"/>
    <w:rsid w:val="000710B0"/>
    <w:rsid w:val="00071D10"/>
    <w:rsid w:val="00071E40"/>
    <w:rsid w:val="00073549"/>
    <w:rsid w:val="00073E65"/>
    <w:rsid w:val="00074550"/>
    <w:rsid w:val="00075873"/>
    <w:rsid w:val="00075C2F"/>
    <w:rsid w:val="00076706"/>
    <w:rsid w:val="0007681B"/>
    <w:rsid w:val="00076A2D"/>
    <w:rsid w:val="00076ED3"/>
    <w:rsid w:val="00077831"/>
    <w:rsid w:val="00077D29"/>
    <w:rsid w:val="00080C49"/>
    <w:rsid w:val="00081737"/>
    <w:rsid w:val="00082233"/>
    <w:rsid w:val="00082B73"/>
    <w:rsid w:val="00084192"/>
    <w:rsid w:val="000847E0"/>
    <w:rsid w:val="00085E62"/>
    <w:rsid w:val="00090219"/>
    <w:rsid w:val="000919E0"/>
    <w:rsid w:val="00091ACC"/>
    <w:rsid w:val="000924C9"/>
    <w:rsid w:val="0009351C"/>
    <w:rsid w:val="00094569"/>
    <w:rsid w:val="000969F3"/>
    <w:rsid w:val="000971E7"/>
    <w:rsid w:val="00097563"/>
    <w:rsid w:val="000A006F"/>
    <w:rsid w:val="000A1459"/>
    <w:rsid w:val="000A150D"/>
    <w:rsid w:val="000A18F9"/>
    <w:rsid w:val="000A21AC"/>
    <w:rsid w:val="000A23A6"/>
    <w:rsid w:val="000A23D2"/>
    <w:rsid w:val="000A2570"/>
    <w:rsid w:val="000A2C07"/>
    <w:rsid w:val="000A3896"/>
    <w:rsid w:val="000A3C2D"/>
    <w:rsid w:val="000A44E0"/>
    <w:rsid w:val="000A489C"/>
    <w:rsid w:val="000A5BF4"/>
    <w:rsid w:val="000A5E24"/>
    <w:rsid w:val="000A660F"/>
    <w:rsid w:val="000A67BB"/>
    <w:rsid w:val="000A6D32"/>
    <w:rsid w:val="000A75E9"/>
    <w:rsid w:val="000B02FF"/>
    <w:rsid w:val="000B0773"/>
    <w:rsid w:val="000B1342"/>
    <w:rsid w:val="000B1902"/>
    <w:rsid w:val="000B1E7F"/>
    <w:rsid w:val="000B32B7"/>
    <w:rsid w:val="000B49B8"/>
    <w:rsid w:val="000B4DE7"/>
    <w:rsid w:val="000B4FA8"/>
    <w:rsid w:val="000B518E"/>
    <w:rsid w:val="000B63F7"/>
    <w:rsid w:val="000B7F50"/>
    <w:rsid w:val="000C0887"/>
    <w:rsid w:val="000C1053"/>
    <w:rsid w:val="000C16E1"/>
    <w:rsid w:val="000C45C0"/>
    <w:rsid w:val="000C46C6"/>
    <w:rsid w:val="000C4B9F"/>
    <w:rsid w:val="000C5A2A"/>
    <w:rsid w:val="000C5B05"/>
    <w:rsid w:val="000C62E8"/>
    <w:rsid w:val="000C6E44"/>
    <w:rsid w:val="000C6EA9"/>
    <w:rsid w:val="000D0583"/>
    <w:rsid w:val="000D0A20"/>
    <w:rsid w:val="000D15EE"/>
    <w:rsid w:val="000D2B88"/>
    <w:rsid w:val="000D2E87"/>
    <w:rsid w:val="000D4488"/>
    <w:rsid w:val="000D47C4"/>
    <w:rsid w:val="000D490A"/>
    <w:rsid w:val="000D4D91"/>
    <w:rsid w:val="000D4F46"/>
    <w:rsid w:val="000D5150"/>
    <w:rsid w:val="000D584F"/>
    <w:rsid w:val="000D70F7"/>
    <w:rsid w:val="000E08BC"/>
    <w:rsid w:val="000E0CBE"/>
    <w:rsid w:val="000E1714"/>
    <w:rsid w:val="000E361E"/>
    <w:rsid w:val="000E3B7D"/>
    <w:rsid w:val="000E43FE"/>
    <w:rsid w:val="000E4652"/>
    <w:rsid w:val="000E4752"/>
    <w:rsid w:val="000E4D69"/>
    <w:rsid w:val="000E4E6D"/>
    <w:rsid w:val="000E714A"/>
    <w:rsid w:val="000E75DA"/>
    <w:rsid w:val="000E7DCC"/>
    <w:rsid w:val="000E7EA0"/>
    <w:rsid w:val="000F0886"/>
    <w:rsid w:val="000F1983"/>
    <w:rsid w:val="000F1E10"/>
    <w:rsid w:val="000F266A"/>
    <w:rsid w:val="000F4393"/>
    <w:rsid w:val="000F5190"/>
    <w:rsid w:val="000F54F7"/>
    <w:rsid w:val="000F5522"/>
    <w:rsid w:val="000F6BAA"/>
    <w:rsid w:val="000F7977"/>
    <w:rsid w:val="00100204"/>
    <w:rsid w:val="00100B7D"/>
    <w:rsid w:val="00101CB1"/>
    <w:rsid w:val="001046BE"/>
    <w:rsid w:val="00105589"/>
    <w:rsid w:val="001059A8"/>
    <w:rsid w:val="00105AC4"/>
    <w:rsid w:val="00106491"/>
    <w:rsid w:val="00106996"/>
    <w:rsid w:val="00107396"/>
    <w:rsid w:val="00107E13"/>
    <w:rsid w:val="00110132"/>
    <w:rsid w:val="00110987"/>
    <w:rsid w:val="00111034"/>
    <w:rsid w:val="001110F8"/>
    <w:rsid w:val="0011138C"/>
    <w:rsid w:val="001118E1"/>
    <w:rsid w:val="00112C4B"/>
    <w:rsid w:val="00114F7D"/>
    <w:rsid w:val="00115221"/>
    <w:rsid w:val="00115ACB"/>
    <w:rsid w:val="0011667E"/>
    <w:rsid w:val="00117004"/>
    <w:rsid w:val="0011705A"/>
    <w:rsid w:val="00117158"/>
    <w:rsid w:val="001173F8"/>
    <w:rsid w:val="00117DB7"/>
    <w:rsid w:val="0012022B"/>
    <w:rsid w:val="0012034C"/>
    <w:rsid w:val="00121504"/>
    <w:rsid w:val="00121BB7"/>
    <w:rsid w:val="00122BD8"/>
    <w:rsid w:val="0012316F"/>
    <w:rsid w:val="00123C3E"/>
    <w:rsid w:val="00124128"/>
    <w:rsid w:val="00124456"/>
    <w:rsid w:val="00124B8A"/>
    <w:rsid w:val="00125905"/>
    <w:rsid w:val="00130161"/>
    <w:rsid w:val="00130A09"/>
    <w:rsid w:val="00131A6C"/>
    <w:rsid w:val="00132378"/>
    <w:rsid w:val="00133267"/>
    <w:rsid w:val="001340D3"/>
    <w:rsid w:val="00135051"/>
    <w:rsid w:val="00135567"/>
    <w:rsid w:val="0013632C"/>
    <w:rsid w:val="001366BA"/>
    <w:rsid w:val="00136C78"/>
    <w:rsid w:val="00137387"/>
    <w:rsid w:val="001375E2"/>
    <w:rsid w:val="00140F89"/>
    <w:rsid w:val="001412A6"/>
    <w:rsid w:val="00141452"/>
    <w:rsid w:val="0014189F"/>
    <w:rsid w:val="001418CB"/>
    <w:rsid w:val="00141CE0"/>
    <w:rsid w:val="00141F0D"/>
    <w:rsid w:val="0014264C"/>
    <w:rsid w:val="001430DD"/>
    <w:rsid w:val="001437A5"/>
    <w:rsid w:val="00145D4E"/>
    <w:rsid w:val="00145ED8"/>
    <w:rsid w:val="00146275"/>
    <w:rsid w:val="00146681"/>
    <w:rsid w:val="00146D12"/>
    <w:rsid w:val="001479E3"/>
    <w:rsid w:val="00147FEA"/>
    <w:rsid w:val="001518CF"/>
    <w:rsid w:val="00152DC5"/>
    <w:rsid w:val="00153E7F"/>
    <w:rsid w:val="001544B0"/>
    <w:rsid w:val="00154C25"/>
    <w:rsid w:val="0015611F"/>
    <w:rsid w:val="0015678E"/>
    <w:rsid w:val="00156997"/>
    <w:rsid w:val="00157064"/>
    <w:rsid w:val="00160370"/>
    <w:rsid w:val="00161E46"/>
    <w:rsid w:val="0016213C"/>
    <w:rsid w:val="001625F8"/>
    <w:rsid w:val="001632E5"/>
    <w:rsid w:val="001639F1"/>
    <w:rsid w:val="00163A8B"/>
    <w:rsid w:val="00163BDA"/>
    <w:rsid w:val="00164B89"/>
    <w:rsid w:val="001655A4"/>
    <w:rsid w:val="00166E0F"/>
    <w:rsid w:val="001675A1"/>
    <w:rsid w:val="00170377"/>
    <w:rsid w:val="001706AF"/>
    <w:rsid w:val="00170FD8"/>
    <w:rsid w:val="00171380"/>
    <w:rsid w:val="0017149B"/>
    <w:rsid w:val="00172422"/>
    <w:rsid w:val="00172FA1"/>
    <w:rsid w:val="001731E1"/>
    <w:rsid w:val="0017563D"/>
    <w:rsid w:val="00176279"/>
    <w:rsid w:val="001766F2"/>
    <w:rsid w:val="0017763B"/>
    <w:rsid w:val="00177DED"/>
    <w:rsid w:val="00181123"/>
    <w:rsid w:val="00181884"/>
    <w:rsid w:val="0018231A"/>
    <w:rsid w:val="0018250F"/>
    <w:rsid w:val="00182CC5"/>
    <w:rsid w:val="001842E6"/>
    <w:rsid w:val="00184577"/>
    <w:rsid w:val="00185DF1"/>
    <w:rsid w:val="0018655A"/>
    <w:rsid w:val="0018662A"/>
    <w:rsid w:val="00186DA4"/>
    <w:rsid w:val="00186FB7"/>
    <w:rsid w:val="001910D1"/>
    <w:rsid w:val="001925E3"/>
    <w:rsid w:val="00192AC3"/>
    <w:rsid w:val="001935BD"/>
    <w:rsid w:val="0019377D"/>
    <w:rsid w:val="001937F3"/>
    <w:rsid w:val="00194507"/>
    <w:rsid w:val="001945AC"/>
    <w:rsid w:val="00194A0F"/>
    <w:rsid w:val="00194A29"/>
    <w:rsid w:val="001957A4"/>
    <w:rsid w:val="00195A6A"/>
    <w:rsid w:val="00196237"/>
    <w:rsid w:val="001974B2"/>
    <w:rsid w:val="001A03A0"/>
    <w:rsid w:val="001A1C3A"/>
    <w:rsid w:val="001A1CB7"/>
    <w:rsid w:val="001A20E8"/>
    <w:rsid w:val="001A49E9"/>
    <w:rsid w:val="001A610E"/>
    <w:rsid w:val="001A673E"/>
    <w:rsid w:val="001A6DA7"/>
    <w:rsid w:val="001A6E60"/>
    <w:rsid w:val="001A7263"/>
    <w:rsid w:val="001A745C"/>
    <w:rsid w:val="001B064F"/>
    <w:rsid w:val="001B12EA"/>
    <w:rsid w:val="001B2589"/>
    <w:rsid w:val="001B265F"/>
    <w:rsid w:val="001B295D"/>
    <w:rsid w:val="001B3186"/>
    <w:rsid w:val="001B35B7"/>
    <w:rsid w:val="001B4553"/>
    <w:rsid w:val="001B4CA8"/>
    <w:rsid w:val="001B4E51"/>
    <w:rsid w:val="001B6026"/>
    <w:rsid w:val="001B6529"/>
    <w:rsid w:val="001B6A1D"/>
    <w:rsid w:val="001B6EDE"/>
    <w:rsid w:val="001B7A40"/>
    <w:rsid w:val="001C092F"/>
    <w:rsid w:val="001C1241"/>
    <w:rsid w:val="001C1A7D"/>
    <w:rsid w:val="001C51ED"/>
    <w:rsid w:val="001C52AF"/>
    <w:rsid w:val="001C53C2"/>
    <w:rsid w:val="001C6146"/>
    <w:rsid w:val="001C6756"/>
    <w:rsid w:val="001C6E84"/>
    <w:rsid w:val="001C75F9"/>
    <w:rsid w:val="001C77D5"/>
    <w:rsid w:val="001C7A04"/>
    <w:rsid w:val="001D02FB"/>
    <w:rsid w:val="001D0370"/>
    <w:rsid w:val="001D131B"/>
    <w:rsid w:val="001D22A9"/>
    <w:rsid w:val="001D3278"/>
    <w:rsid w:val="001D3EFB"/>
    <w:rsid w:val="001D6065"/>
    <w:rsid w:val="001D6F39"/>
    <w:rsid w:val="001E20A1"/>
    <w:rsid w:val="001E242B"/>
    <w:rsid w:val="001E33D8"/>
    <w:rsid w:val="001E3479"/>
    <w:rsid w:val="001E7150"/>
    <w:rsid w:val="001E7558"/>
    <w:rsid w:val="001F00E5"/>
    <w:rsid w:val="001F1C61"/>
    <w:rsid w:val="001F39A1"/>
    <w:rsid w:val="001F401E"/>
    <w:rsid w:val="001F4C93"/>
    <w:rsid w:val="001F5166"/>
    <w:rsid w:val="001F6B32"/>
    <w:rsid w:val="001F70E7"/>
    <w:rsid w:val="001F740E"/>
    <w:rsid w:val="001F75C5"/>
    <w:rsid w:val="001F79AF"/>
    <w:rsid w:val="00200125"/>
    <w:rsid w:val="00201460"/>
    <w:rsid w:val="002037C3"/>
    <w:rsid w:val="002040DB"/>
    <w:rsid w:val="0020422D"/>
    <w:rsid w:val="002044F4"/>
    <w:rsid w:val="00204684"/>
    <w:rsid w:val="00204807"/>
    <w:rsid w:val="00207B17"/>
    <w:rsid w:val="00210FD8"/>
    <w:rsid w:val="00212503"/>
    <w:rsid w:val="0021351E"/>
    <w:rsid w:val="00214D31"/>
    <w:rsid w:val="0021610B"/>
    <w:rsid w:val="002162CA"/>
    <w:rsid w:val="002216BB"/>
    <w:rsid w:val="002228E5"/>
    <w:rsid w:val="00222F53"/>
    <w:rsid w:val="00222F8E"/>
    <w:rsid w:val="002241E3"/>
    <w:rsid w:val="0022431E"/>
    <w:rsid w:val="002254DE"/>
    <w:rsid w:val="00225A3A"/>
    <w:rsid w:val="00225E36"/>
    <w:rsid w:val="00226003"/>
    <w:rsid w:val="002279A0"/>
    <w:rsid w:val="00230613"/>
    <w:rsid w:val="002314E1"/>
    <w:rsid w:val="00231610"/>
    <w:rsid w:val="002324CE"/>
    <w:rsid w:val="00232503"/>
    <w:rsid w:val="00232600"/>
    <w:rsid w:val="002331D1"/>
    <w:rsid w:val="002363A0"/>
    <w:rsid w:val="00236A50"/>
    <w:rsid w:val="00237438"/>
    <w:rsid w:val="002401BB"/>
    <w:rsid w:val="0024126C"/>
    <w:rsid w:val="002415DB"/>
    <w:rsid w:val="002417D8"/>
    <w:rsid w:val="002418CD"/>
    <w:rsid w:val="00241EF7"/>
    <w:rsid w:val="00241F4D"/>
    <w:rsid w:val="00241FF9"/>
    <w:rsid w:val="00242CEC"/>
    <w:rsid w:val="00243197"/>
    <w:rsid w:val="00244BD5"/>
    <w:rsid w:val="0024635B"/>
    <w:rsid w:val="00247B92"/>
    <w:rsid w:val="002510BB"/>
    <w:rsid w:val="00251401"/>
    <w:rsid w:val="002519B0"/>
    <w:rsid w:val="00252609"/>
    <w:rsid w:val="00253319"/>
    <w:rsid w:val="00253650"/>
    <w:rsid w:val="0025554D"/>
    <w:rsid w:val="0025616B"/>
    <w:rsid w:val="002567C5"/>
    <w:rsid w:val="00256CB3"/>
    <w:rsid w:val="002576C3"/>
    <w:rsid w:val="00260424"/>
    <w:rsid w:val="002609F4"/>
    <w:rsid w:val="0026106C"/>
    <w:rsid w:val="00261875"/>
    <w:rsid w:val="00262487"/>
    <w:rsid w:val="0026277F"/>
    <w:rsid w:val="00262D41"/>
    <w:rsid w:val="00263422"/>
    <w:rsid w:val="00263E2A"/>
    <w:rsid w:val="00263F35"/>
    <w:rsid w:val="00265535"/>
    <w:rsid w:val="00265700"/>
    <w:rsid w:val="00266FBE"/>
    <w:rsid w:val="00270378"/>
    <w:rsid w:val="002703AF"/>
    <w:rsid w:val="00270B13"/>
    <w:rsid w:val="00271AB4"/>
    <w:rsid w:val="002743BA"/>
    <w:rsid w:val="002746DC"/>
    <w:rsid w:val="002757FA"/>
    <w:rsid w:val="002760D1"/>
    <w:rsid w:val="00277162"/>
    <w:rsid w:val="0028093C"/>
    <w:rsid w:val="002809C7"/>
    <w:rsid w:val="00281D2F"/>
    <w:rsid w:val="00281DBC"/>
    <w:rsid w:val="00281FC3"/>
    <w:rsid w:val="002827D8"/>
    <w:rsid w:val="002832FC"/>
    <w:rsid w:val="002847BF"/>
    <w:rsid w:val="00284E5D"/>
    <w:rsid w:val="0028616A"/>
    <w:rsid w:val="00286D93"/>
    <w:rsid w:val="00287E15"/>
    <w:rsid w:val="00287FD5"/>
    <w:rsid w:val="00290F9F"/>
    <w:rsid w:val="002921EB"/>
    <w:rsid w:val="00292264"/>
    <w:rsid w:val="00292498"/>
    <w:rsid w:val="00292AA8"/>
    <w:rsid w:val="0029363F"/>
    <w:rsid w:val="00293F13"/>
    <w:rsid w:val="00294733"/>
    <w:rsid w:val="00294CC7"/>
    <w:rsid w:val="0029671D"/>
    <w:rsid w:val="002967CF"/>
    <w:rsid w:val="002A002A"/>
    <w:rsid w:val="002A0747"/>
    <w:rsid w:val="002A0FAC"/>
    <w:rsid w:val="002A1585"/>
    <w:rsid w:val="002A16B3"/>
    <w:rsid w:val="002A1DD9"/>
    <w:rsid w:val="002A2CD7"/>
    <w:rsid w:val="002A307A"/>
    <w:rsid w:val="002A3640"/>
    <w:rsid w:val="002A3C3B"/>
    <w:rsid w:val="002A3DD8"/>
    <w:rsid w:val="002A3E1F"/>
    <w:rsid w:val="002A55FA"/>
    <w:rsid w:val="002A6EE4"/>
    <w:rsid w:val="002A724C"/>
    <w:rsid w:val="002A7B62"/>
    <w:rsid w:val="002B013B"/>
    <w:rsid w:val="002B159C"/>
    <w:rsid w:val="002B4599"/>
    <w:rsid w:val="002B5100"/>
    <w:rsid w:val="002B5387"/>
    <w:rsid w:val="002B638A"/>
    <w:rsid w:val="002B64DB"/>
    <w:rsid w:val="002B683A"/>
    <w:rsid w:val="002B6FF2"/>
    <w:rsid w:val="002B7130"/>
    <w:rsid w:val="002B7A50"/>
    <w:rsid w:val="002C064D"/>
    <w:rsid w:val="002C24E0"/>
    <w:rsid w:val="002C2AFE"/>
    <w:rsid w:val="002C58EA"/>
    <w:rsid w:val="002C5C10"/>
    <w:rsid w:val="002C6101"/>
    <w:rsid w:val="002C631D"/>
    <w:rsid w:val="002C6717"/>
    <w:rsid w:val="002C7833"/>
    <w:rsid w:val="002D0C75"/>
    <w:rsid w:val="002D1129"/>
    <w:rsid w:val="002D1D24"/>
    <w:rsid w:val="002D23B2"/>
    <w:rsid w:val="002D2764"/>
    <w:rsid w:val="002D4B59"/>
    <w:rsid w:val="002D5018"/>
    <w:rsid w:val="002D6576"/>
    <w:rsid w:val="002E001D"/>
    <w:rsid w:val="002E2FBE"/>
    <w:rsid w:val="002E3AF5"/>
    <w:rsid w:val="002E3B40"/>
    <w:rsid w:val="002E4AF2"/>
    <w:rsid w:val="002E4CA1"/>
    <w:rsid w:val="002E4FDF"/>
    <w:rsid w:val="002E54B2"/>
    <w:rsid w:val="002E5736"/>
    <w:rsid w:val="002E5F3E"/>
    <w:rsid w:val="002E7141"/>
    <w:rsid w:val="002E7C4E"/>
    <w:rsid w:val="002F00CF"/>
    <w:rsid w:val="002F0370"/>
    <w:rsid w:val="002F0E16"/>
    <w:rsid w:val="002F179A"/>
    <w:rsid w:val="002F29C7"/>
    <w:rsid w:val="002F2C42"/>
    <w:rsid w:val="002F3CE5"/>
    <w:rsid w:val="002F4961"/>
    <w:rsid w:val="002F5428"/>
    <w:rsid w:val="002F6BCE"/>
    <w:rsid w:val="002F6CAC"/>
    <w:rsid w:val="002F7650"/>
    <w:rsid w:val="002F76C3"/>
    <w:rsid w:val="0030192B"/>
    <w:rsid w:val="003023D6"/>
    <w:rsid w:val="00303934"/>
    <w:rsid w:val="00305260"/>
    <w:rsid w:val="003062A3"/>
    <w:rsid w:val="00306869"/>
    <w:rsid w:val="00307831"/>
    <w:rsid w:val="00310586"/>
    <w:rsid w:val="00310DF8"/>
    <w:rsid w:val="003111B3"/>
    <w:rsid w:val="00311242"/>
    <w:rsid w:val="0031223C"/>
    <w:rsid w:val="00312496"/>
    <w:rsid w:val="003142CC"/>
    <w:rsid w:val="0031546B"/>
    <w:rsid w:val="00315757"/>
    <w:rsid w:val="00316184"/>
    <w:rsid w:val="00316194"/>
    <w:rsid w:val="00320A9C"/>
    <w:rsid w:val="0032146C"/>
    <w:rsid w:val="00321EB9"/>
    <w:rsid w:val="00322075"/>
    <w:rsid w:val="00322815"/>
    <w:rsid w:val="00322AA1"/>
    <w:rsid w:val="0032318F"/>
    <w:rsid w:val="0032479C"/>
    <w:rsid w:val="00325536"/>
    <w:rsid w:val="0032576F"/>
    <w:rsid w:val="00325CFC"/>
    <w:rsid w:val="00326654"/>
    <w:rsid w:val="0032668F"/>
    <w:rsid w:val="0032695D"/>
    <w:rsid w:val="00327494"/>
    <w:rsid w:val="00327AEB"/>
    <w:rsid w:val="00327C70"/>
    <w:rsid w:val="00330311"/>
    <w:rsid w:val="00330AED"/>
    <w:rsid w:val="003316F5"/>
    <w:rsid w:val="003327AC"/>
    <w:rsid w:val="003354B1"/>
    <w:rsid w:val="00336178"/>
    <w:rsid w:val="003370E1"/>
    <w:rsid w:val="00337F97"/>
    <w:rsid w:val="00341433"/>
    <w:rsid w:val="00342060"/>
    <w:rsid w:val="00343662"/>
    <w:rsid w:val="003448F1"/>
    <w:rsid w:val="003451C0"/>
    <w:rsid w:val="003462DC"/>
    <w:rsid w:val="003463E7"/>
    <w:rsid w:val="0034640D"/>
    <w:rsid w:val="00346DD2"/>
    <w:rsid w:val="0034770B"/>
    <w:rsid w:val="003507C9"/>
    <w:rsid w:val="003509FB"/>
    <w:rsid w:val="00350F17"/>
    <w:rsid w:val="00351C07"/>
    <w:rsid w:val="003537B7"/>
    <w:rsid w:val="00354D9E"/>
    <w:rsid w:val="00355ECD"/>
    <w:rsid w:val="003561EE"/>
    <w:rsid w:val="0035690A"/>
    <w:rsid w:val="00356C6D"/>
    <w:rsid w:val="003573EE"/>
    <w:rsid w:val="00357E5F"/>
    <w:rsid w:val="00360102"/>
    <w:rsid w:val="003629B5"/>
    <w:rsid w:val="003631D2"/>
    <w:rsid w:val="0036328C"/>
    <w:rsid w:val="003653B5"/>
    <w:rsid w:val="00365B9E"/>
    <w:rsid w:val="0036659D"/>
    <w:rsid w:val="00367126"/>
    <w:rsid w:val="003671EB"/>
    <w:rsid w:val="00367469"/>
    <w:rsid w:val="00367E44"/>
    <w:rsid w:val="00371F47"/>
    <w:rsid w:val="00372983"/>
    <w:rsid w:val="00372A4A"/>
    <w:rsid w:val="00372B2D"/>
    <w:rsid w:val="0037311D"/>
    <w:rsid w:val="003732CB"/>
    <w:rsid w:val="003732D1"/>
    <w:rsid w:val="0037370C"/>
    <w:rsid w:val="00373DA0"/>
    <w:rsid w:val="00374024"/>
    <w:rsid w:val="003743D7"/>
    <w:rsid w:val="0037463F"/>
    <w:rsid w:val="003760E1"/>
    <w:rsid w:val="00376538"/>
    <w:rsid w:val="0037663F"/>
    <w:rsid w:val="00376E30"/>
    <w:rsid w:val="00377031"/>
    <w:rsid w:val="0037742C"/>
    <w:rsid w:val="00377CF7"/>
    <w:rsid w:val="00380130"/>
    <w:rsid w:val="00384E05"/>
    <w:rsid w:val="0038770F"/>
    <w:rsid w:val="00387B88"/>
    <w:rsid w:val="0039281A"/>
    <w:rsid w:val="00392CA1"/>
    <w:rsid w:val="00392D30"/>
    <w:rsid w:val="003931DB"/>
    <w:rsid w:val="0039371A"/>
    <w:rsid w:val="00394621"/>
    <w:rsid w:val="00395208"/>
    <w:rsid w:val="00395927"/>
    <w:rsid w:val="00395994"/>
    <w:rsid w:val="00395F52"/>
    <w:rsid w:val="003963A1"/>
    <w:rsid w:val="003963E9"/>
    <w:rsid w:val="003969BE"/>
    <w:rsid w:val="003977EB"/>
    <w:rsid w:val="003A0F49"/>
    <w:rsid w:val="003A1204"/>
    <w:rsid w:val="003A1AFB"/>
    <w:rsid w:val="003A1B29"/>
    <w:rsid w:val="003A1B62"/>
    <w:rsid w:val="003A1CE3"/>
    <w:rsid w:val="003A2C1E"/>
    <w:rsid w:val="003A35E8"/>
    <w:rsid w:val="003A5473"/>
    <w:rsid w:val="003A571B"/>
    <w:rsid w:val="003A5754"/>
    <w:rsid w:val="003A5D28"/>
    <w:rsid w:val="003A6198"/>
    <w:rsid w:val="003A6F4A"/>
    <w:rsid w:val="003A7E03"/>
    <w:rsid w:val="003B2B9F"/>
    <w:rsid w:val="003B2F9B"/>
    <w:rsid w:val="003B41DE"/>
    <w:rsid w:val="003B5247"/>
    <w:rsid w:val="003B589C"/>
    <w:rsid w:val="003B5A14"/>
    <w:rsid w:val="003B639B"/>
    <w:rsid w:val="003B70B2"/>
    <w:rsid w:val="003C01C3"/>
    <w:rsid w:val="003C0C37"/>
    <w:rsid w:val="003C0C77"/>
    <w:rsid w:val="003C11F6"/>
    <w:rsid w:val="003C2226"/>
    <w:rsid w:val="003C393A"/>
    <w:rsid w:val="003C3D4F"/>
    <w:rsid w:val="003C408F"/>
    <w:rsid w:val="003C40B6"/>
    <w:rsid w:val="003C4773"/>
    <w:rsid w:val="003C5AE8"/>
    <w:rsid w:val="003C7F13"/>
    <w:rsid w:val="003D0854"/>
    <w:rsid w:val="003D0B5A"/>
    <w:rsid w:val="003D1DFC"/>
    <w:rsid w:val="003D3C7C"/>
    <w:rsid w:val="003D47A8"/>
    <w:rsid w:val="003D490E"/>
    <w:rsid w:val="003D5836"/>
    <w:rsid w:val="003D63D0"/>
    <w:rsid w:val="003D6627"/>
    <w:rsid w:val="003D723F"/>
    <w:rsid w:val="003D78DE"/>
    <w:rsid w:val="003E00F7"/>
    <w:rsid w:val="003E013A"/>
    <w:rsid w:val="003E1F2C"/>
    <w:rsid w:val="003E30F6"/>
    <w:rsid w:val="003E540B"/>
    <w:rsid w:val="003E60AC"/>
    <w:rsid w:val="003E6561"/>
    <w:rsid w:val="003E6CDE"/>
    <w:rsid w:val="003E760F"/>
    <w:rsid w:val="003F0217"/>
    <w:rsid w:val="003F1089"/>
    <w:rsid w:val="003F1740"/>
    <w:rsid w:val="003F23F1"/>
    <w:rsid w:val="003F2721"/>
    <w:rsid w:val="003F2B26"/>
    <w:rsid w:val="003F3411"/>
    <w:rsid w:val="003F343E"/>
    <w:rsid w:val="003F3B62"/>
    <w:rsid w:val="003F4254"/>
    <w:rsid w:val="003F6965"/>
    <w:rsid w:val="003F75D5"/>
    <w:rsid w:val="00400FBF"/>
    <w:rsid w:val="00403624"/>
    <w:rsid w:val="004042D5"/>
    <w:rsid w:val="00404864"/>
    <w:rsid w:val="0040667C"/>
    <w:rsid w:val="00407135"/>
    <w:rsid w:val="00410B36"/>
    <w:rsid w:val="00413A28"/>
    <w:rsid w:val="0041491F"/>
    <w:rsid w:val="00415161"/>
    <w:rsid w:val="0041552E"/>
    <w:rsid w:val="004166A1"/>
    <w:rsid w:val="00416821"/>
    <w:rsid w:val="0041692D"/>
    <w:rsid w:val="00417513"/>
    <w:rsid w:val="00417648"/>
    <w:rsid w:val="004176EE"/>
    <w:rsid w:val="00417771"/>
    <w:rsid w:val="00417D5C"/>
    <w:rsid w:val="004202A1"/>
    <w:rsid w:val="00422029"/>
    <w:rsid w:val="00422127"/>
    <w:rsid w:val="00422758"/>
    <w:rsid w:val="004228F7"/>
    <w:rsid w:val="00423E1C"/>
    <w:rsid w:val="00424558"/>
    <w:rsid w:val="0042534F"/>
    <w:rsid w:val="00425CB5"/>
    <w:rsid w:val="004261D1"/>
    <w:rsid w:val="004277B2"/>
    <w:rsid w:val="00427F9A"/>
    <w:rsid w:val="0043108E"/>
    <w:rsid w:val="00432D34"/>
    <w:rsid w:val="0043409D"/>
    <w:rsid w:val="00434184"/>
    <w:rsid w:val="0043467E"/>
    <w:rsid w:val="00434803"/>
    <w:rsid w:val="00434857"/>
    <w:rsid w:val="004406A0"/>
    <w:rsid w:val="00440757"/>
    <w:rsid w:val="004431D2"/>
    <w:rsid w:val="00443FD3"/>
    <w:rsid w:val="00444187"/>
    <w:rsid w:val="00444816"/>
    <w:rsid w:val="00444EC9"/>
    <w:rsid w:val="0044744C"/>
    <w:rsid w:val="00447A21"/>
    <w:rsid w:val="004503FC"/>
    <w:rsid w:val="00450D25"/>
    <w:rsid w:val="0045277F"/>
    <w:rsid w:val="00454964"/>
    <w:rsid w:val="004549BD"/>
    <w:rsid w:val="0045589C"/>
    <w:rsid w:val="00456C1D"/>
    <w:rsid w:val="00456CD4"/>
    <w:rsid w:val="00461CA4"/>
    <w:rsid w:val="004623D4"/>
    <w:rsid w:val="00462EFF"/>
    <w:rsid w:val="00463B1D"/>
    <w:rsid w:val="00463BC8"/>
    <w:rsid w:val="00464737"/>
    <w:rsid w:val="00465360"/>
    <w:rsid w:val="0046541A"/>
    <w:rsid w:val="00467650"/>
    <w:rsid w:val="00470385"/>
    <w:rsid w:val="0047087B"/>
    <w:rsid w:val="0047193A"/>
    <w:rsid w:val="00472BF6"/>
    <w:rsid w:val="004734CF"/>
    <w:rsid w:val="004736AD"/>
    <w:rsid w:val="00473F5F"/>
    <w:rsid w:val="00475275"/>
    <w:rsid w:val="004755C2"/>
    <w:rsid w:val="00476AC2"/>
    <w:rsid w:val="00476C92"/>
    <w:rsid w:val="00476CF6"/>
    <w:rsid w:val="00480512"/>
    <w:rsid w:val="004815A6"/>
    <w:rsid w:val="00481A0A"/>
    <w:rsid w:val="0048518E"/>
    <w:rsid w:val="0048534E"/>
    <w:rsid w:val="00486229"/>
    <w:rsid w:val="00486F03"/>
    <w:rsid w:val="00487759"/>
    <w:rsid w:val="004905DF"/>
    <w:rsid w:val="00490B30"/>
    <w:rsid w:val="00491323"/>
    <w:rsid w:val="004929B1"/>
    <w:rsid w:val="004933E9"/>
    <w:rsid w:val="00493D10"/>
    <w:rsid w:val="00493EE8"/>
    <w:rsid w:val="00494A86"/>
    <w:rsid w:val="0049605F"/>
    <w:rsid w:val="00496348"/>
    <w:rsid w:val="00496EA5"/>
    <w:rsid w:val="00497478"/>
    <w:rsid w:val="004A03E6"/>
    <w:rsid w:val="004A0407"/>
    <w:rsid w:val="004A0AF0"/>
    <w:rsid w:val="004A0C89"/>
    <w:rsid w:val="004A0FAE"/>
    <w:rsid w:val="004A113C"/>
    <w:rsid w:val="004A154B"/>
    <w:rsid w:val="004A16D4"/>
    <w:rsid w:val="004A1E14"/>
    <w:rsid w:val="004A1EA7"/>
    <w:rsid w:val="004A2EAE"/>
    <w:rsid w:val="004A4EEB"/>
    <w:rsid w:val="004A73FE"/>
    <w:rsid w:val="004A797F"/>
    <w:rsid w:val="004A7B43"/>
    <w:rsid w:val="004B0623"/>
    <w:rsid w:val="004B1B9C"/>
    <w:rsid w:val="004B225C"/>
    <w:rsid w:val="004B344F"/>
    <w:rsid w:val="004B34C0"/>
    <w:rsid w:val="004B4BE7"/>
    <w:rsid w:val="004B6443"/>
    <w:rsid w:val="004B6822"/>
    <w:rsid w:val="004B6A16"/>
    <w:rsid w:val="004B75A7"/>
    <w:rsid w:val="004B7AC7"/>
    <w:rsid w:val="004B7FD8"/>
    <w:rsid w:val="004C0027"/>
    <w:rsid w:val="004C1BA0"/>
    <w:rsid w:val="004C27C8"/>
    <w:rsid w:val="004C360F"/>
    <w:rsid w:val="004C3BE9"/>
    <w:rsid w:val="004C4B04"/>
    <w:rsid w:val="004C5682"/>
    <w:rsid w:val="004D035E"/>
    <w:rsid w:val="004D0B5E"/>
    <w:rsid w:val="004D11EA"/>
    <w:rsid w:val="004D25A0"/>
    <w:rsid w:val="004D2F55"/>
    <w:rsid w:val="004D4CCB"/>
    <w:rsid w:val="004D5791"/>
    <w:rsid w:val="004D5AEF"/>
    <w:rsid w:val="004D7372"/>
    <w:rsid w:val="004E0046"/>
    <w:rsid w:val="004E0CF2"/>
    <w:rsid w:val="004E0EF7"/>
    <w:rsid w:val="004E2795"/>
    <w:rsid w:val="004E3464"/>
    <w:rsid w:val="004E350D"/>
    <w:rsid w:val="004E3959"/>
    <w:rsid w:val="004E450F"/>
    <w:rsid w:val="004E51FB"/>
    <w:rsid w:val="004E6714"/>
    <w:rsid w:val="004E7553"/>
    <w:rsid w:val="004F097D"/>
    <w:rsid w:val="004F23F5"/>
    <w:rsid w:val="004F381F"/>
    <w:rsid w:val="004F3CB8"/>
    <w:rsid w:val="004F432D"/>
    <w:rsid w:val="004F46A4"/>
    <w:rsid w:val="004F4A30"/>
    <w:rsid w:val="004F4D9A"/>
    <w:rsid w:val="004F5627"/>
    <w:rsid w:val="004F591A"/>
    <w:rsid w:val="004F5E3D"/>
    <w:rsid w:val="004F5F8D"/>
    <w:rsid w:val="004F6040"/>
    <w:rsid w:val="004F60BB"/>
    <w:rsid w:val="004F6C95"/>
    <w:rsid w:val="004F6D53"/>
    <w:rsid w:val="004F7C04"/>
    <w:rsid w:val="004F7C22"/>
    <w:rsid w:val="004F7C32"/>
    <w:rsid w:val="005005B1"/>
    <w:rsid w:val="00500E30"/>
    <w:rsid w:val="00502D0A"/>
    <w:rsid w:val="005030A9"/>
    <w:rsid w:val="00503354"/>
    <w:rsid w:val="0050483B"/>
    <w:rsid w:val="00506BC1"/>
    <w:rsid w:val="00510F0B"/>
    <w:rsid w:val="00511B6B"/>
    <w:rsid w:val="00511CCC"/>
    <w:rsid w:val="005126EE"/>
    <w:rsid w:val="00512F56"/>
    <w:rsid w:val="005132BF"/>
    <w:rsid w:val="005137B2"/>
    <w:rsid w:val="00513C49"/>
    <w:rsid w:val="00514615"/>
    <w:rsid w:val="005152F5"/>
    <w:rsid w:val="005154A0"/>
    <w:rsid w:val="00515C05"/>
    <w:rsid w:val="00516598"/>
    <w:rsid w:val="005214DC"/>
    <w:rsid w:val="00522D61"/>
    <w:rsid w:val="00523120"/>
    <w:rsid w:val="00523B50"/>
    <w:rsid w:val="00523F10"/>
    <w:rsid w:val="00524922"/>
    <w:rsid w:val="0052527B"/>
    <w:rsid w:val="00526F40"/>
    <w:rsid w:val="0052715F"/>
    <w:rsid w:val="00527354"/>
    <w:rsid w:val="00527370"/>
    <w:rsid w:val="00527545"/>
    <w:rsid w:val="005319B4"/>
    <w:rsid w:val="00532D53"/>
    <w:rsid w:val="0053411B"/>
    <w:rsid w:val="00534D9A"/>
    <w:rsid w:val="0053789F"/>
    <w:rsid w:val="00537A52"/>
    <w:rsid w:val="005401A9"/>
    <w:rsid w:val="005418A8"/>
    <w:rsid w:val="005433EE"/>
    <w:rsid w:val="00543797"/>
    <w:rsid w:val="005451CE"/>
    <w:rsid w:val="005451FE"/>
    <w:rsid w:val="005452F0"/>
    <w:rsid w:val="00547D4D"/>
    <w:rsid w:val="00550E92"/>
    <w:rsid w:val="005518D3"/>
    <w:rsid w:val="00551DBC"/>
    <w:rsid w:val="005530B5"/>
    <w:rsid w:val="005538B2"/>
    <w:rsid w:val="00553DD6"/>
    <w:rsid w:val="00554FEA"/>
    <w:rsid w:val="0055560C"/>
    <w:rsid w:val="0055594E"/>
    <w:rsid w:val="005562D8"/>
    <w:rsid w:val="00556807"/>
    <w:rsid w:val="00560906"/>
    <w:rsid w:val="00560CA9"/>
    <w:rsid w:val="00561778"/>
    <w:rsid w:val="00562111"/>
    <w:rsid w:val="00562DA8"/>
    <w:rsid w:val="005640BF"/>
    <w:rsid w:val="005643E9"/>
    <w:rsid w:val="005648AB"/>
    <w:rsid w:val="00565D53"/>
    <w:rsid w:val="005661EC"/>
    <w:rsid w:val="005679D0"/>
    <w:rsid w:val="005702D3"/>
    <w:rsid w:val="00571904"/>
    <w:rsid w:val="00572955"/>
    <w:rsid w:val="00572C5A"/>
    <w:rsid w:val="00573875"/>
    <w:rsid w:val="00573E54"/>
    <w:rsid w:val="0057516E"/>
    <w:rsid w:val="0057552F"/>
    <w:rsid w:val="005755FF"/>
    <w:rsid w:val="005757E4"/>
    <w:rsid w:val="00575A53"/>
    <w:rsid w:val="00576ADC"/>
    <w:rsid w:val="00576F6E"/>
    <w:rsid w:val="00577A77"/>
    <w:rsid w:val="00581029"/>
    <w:rsid w:val="0058115A"/>
    <w:rsid w:val="00581D14"/>
    <w:rsid w:val="005829EC"/>
    <w:rsid w:val="005830B5"/>
    <w:rsid w:val="00583E26"/>
    <w:rsid w:val="00585CAC"/>
    <w:rsid w:val="0058666A"/>
    <w:rsid w:val="00592516"/>
    <w:rsid w:val="00592626"/>
    <w:rsid w:val="00592B29"/>
    <w:rsid w:val="00593532"/>
    <w:rsid w:val="005951E4"/>
    <w:rsid w:val="00595236"/>
    <w:rsid w:val="005959CE"/>
    <w:rsid w:val="00597939"/>
    <w:rsid w:val="005A0BF2"/>
    <w:rsid w:val="005A0EED"/>
    <w:rsid w:val="005A1B9C"/>
    <w:rsid w:val="005A22FF"/>
    <w:rsid w:val="005A2851"/>
    <w:rsid w:val="005A3D96"/>
    <w:rsid w:val="005A4608"/>
    <w:rsid w:val="005A4C4C"/>
    <w:rsid w:val="005A54F2"/>
    <w:rsid w:val="005A6115"/>
    <w:rsid w:val="005A6D81"/>
    <w:rsid w:val="005A6FA2"/>
    <w:rsid w:val="005A7E96"/>
    <w:rsid w:val="005B070C"/>
    <w:rsid w:val="005B0762"/>
    <w:rsid w:val="005B2781"/>
    <w:rsid w:val="005B27C8"/>
    <w:rsid w:val="005B3893"/>
    <w:rsid w:val="005B45AA"/>
    <w:rsid w:val="005B48CE"/>
    <w:rsid w:val="005B51EB"/>
    <w:rsid w:val="005B5A32"/>
    <w:rsid w:val="005B5A4B"/>
    <w:rsid w:val="005B5A53"/>
    <w:rsid w:val="005B5B25"/>
    <w:rsid w:val="005B663F"/>
    <w:rsid w:val="005B7951"/>
    <w:rsid w:val="005B7D0B"/>
    <w:rsid w:val="005B7DA2"/>
    <w:rsid w:val="005C01E0"/>
    <w:rsid w:val="005C0242"/>
    <w:rsid w:val="005C18E4"/>
    <w:rsid w:val="005C1A7E"/>
    <w:rsid w:val="005C3763"/>
    <w:rsid w:val="005C3CCF"/>
    <w:rsid w:val="005C6AF3"/>
    <w:rsid w:val="005C6D62"/>
    <w:rsid w:val="005C6F0F"/>
    <w:rsid w:val="005C7ACE"/>
    <w:rsid w:val="005D13EF"/>
    <w:rsid w:val="005D154A"/>
    <w:rsid w:val="005D2A5F"/>
    <w:rsid w:val="005D2EE4"/>
    <w:rsid w:val="005D497F"/>
    <w:rsid w:val="005D5800"/>
    <w:rsid w:val="005D6C0D"/>
    <w:rsid w:val="005D74C8"/>
    <w:rsid w:val="005D7FD6"/>
    <w:rsid w:val="005E052F"/>
    <w:rsid w:val="005E2955"/>
    <w:rsid w:val="005E305A"/>
    <w:rsid w:val="005E33B2"/>
    <w:rsid w:val="005E33FF"/>
    <w:rsid w:val="005E3797"/>
    <w:rsid w:val="005E3918"/>
    <w:rsid w:val="005E392C"/>
    <w:rsid w:val="005E3F35"/>
    <w:rsid w:val="005E3FFD"/>
    <w:rsid w:val="005E4A8E"/>
    <w:rsid w:val="005E4C36"/>
    <w:rsid w:val="005E51E9"/>
    <w:rsid w:val="005E5224"/>
    <w:rsid w:val="005E57EF"/>
    <w:rsid w:val="005E63FF"/>
    <w:rsid w:val="005E75D7"/>
    <w:rsid w:val="005E7BF0"/>
    <w:rsid w:val="005F0496"/>
    <w:rsid w:val="005F0625"/>
    <w:rsid w:val="005F1B68"/>
    <w:rsid w:val="005F25E8"/>
    <w:rsid w:val="005F2B14"/>
    <w:rsid w:val="005F3023"/>
    <w:rsid w:val="005F337E"/>
    <w:rsid w:val="005F3B48"/>
    <w:rsid w:val="005F3DF9"/>
    <w:rsid w:val="005F3EB5"/>
    <w:rsid w:val="005F439B"/>
    <w:rsid w:val="005F4547"/>
    <w:rsid w:val="005F47ED"/>
    <w:rsid w:val="005F48DE"/>
    <w:rsid w:val="005F4E6E"/>
    <w:rsid w:val="005F5CE8"/>
    <w:rsid w:val="005F7453"/>
    <w:rsid w:val="006003EE"/>
    <w:rsid w:val="006007D9"/>
    <w:rsid w:val="00600DE3"/>
    <w:rsid w:val="00601DB9"/>
    <w:rsid w:val="00602E79"/>
    <w:rsid w:val="00604FFB"/>
    <w:rsid w:val="0060595D"/>
    <w:rsid w:val="00605981"/>
    <w:rsid w:val="00607037"/>
    <w:rsid w:val="00610ECE"/>
    <w:rsid w:val="00611067"/>
    <w:rsid w:val="006115FA"/>
    <w:rsid w:val="00611C59"/>
    <w:rsid w:val="00612744"/>
    <w:rsid w:val="006129FD"/>
    <w:rsid w:val="006136BA"/>
    <w:rsid w:val="0061421F"/>
    <w:rsid w:val="0061436A"/>
    <w:rsid w:val="00616610"/>
    <w:rsid w:val="00616CA3"/>
    <w:rsid w:val="00617ED2"/>
    <w:rsid w:val="00621456"/>
    <w:rsid w:val="0062170C"/>
    <w:rsid w:val="00622C55"/>
    <w:rsid w:val="0062348A"/>
    <w:rsid w:val="0062366C"/>
    <w:rsid w:val="00624593"/>
    <w:rsid w:val="0062479C"/>
    <w:rsid w:val="00625210"/>
    <w:rsid w:val="00627032"/>
    <w:rsid w:val="00627294"/>
    <w:rsid w:val="006279BA"/>
    <w:rsid w:val="00627A13"/>
    <w:rsid w:val="0063022A"/>
    <w:rsid w:val="00630BBB"/>
    <w:rsid w:val="00631272"/>
    <w:rsid w:val="00631C0F"/>
    <w:rsid w:val="00632531"/>
    <w:rsid w:val="00633E50"/>
    <w:rsid w:val="00635D16"/>
    <w:rsid w:val="00635F30"/>
    <w:rsid w:val="006365C7"/>
    <w:rsid w:val="006377FC"/>
    <w:rsid w:val="0064006F"/>
    <w:rsid w:val="00640602"/>
    <w:rsid w:val="00641D53"/>
    <w:rsid w:val="00642B0B"/>
    <w:rsid w:val="00644B0B"/>
    <w:rsid w:val="00645FCD"/>
    <w:rsid w:val="00646E82"/>
    <w:rsid w:val="0065055F"/>
    <w:rsid w:val="00651587"/>
    <w:rsid w:val="00651899"/>
    <w:rsid w:val="00651F54"/>
    <w:rsid w:val="00652CF4"/>
    <w:rsid w:val="0065469C"/>
    <w:rsid w:val="006547DC"/>
    <w:rsid w:val="00657CDC"/>
    <w:rsid w:val="00657FC4"/>
    <w:rsid w:val="00661512"/>
    <w:rsid w:val="00661F54"/>
    <w:rsid w:val="00662322"/>
    <w:rsid w:val="00663344"/>
    <w:rsid w:val="00663520"/>
    <w:rsid w:val="00663767"/>
    <w:rsid w:val="00663D35"/>
    <w:rsid w:val="006648ED"/>
    <w:rsid w:val="006648EE"/>
    <w:rsid w:val="006651F8"/>
    <w:rsid w:val="00666B8E"/>
    <w:rsid w:val="00667D28"/>
    <w:rsid w:val="00667F5A"/>
    <w:rsid w:val="00671CE3"/>
    <w:rsid w:val="00672BF3"/>
    <w:rsid w:val="0067318A"/>
    <w:rsid w:val="006756CE"/>
    <w:rsid w:val="00677039"/>
    <w:rsid w:val="006773F1"/>
    <w:rsid w:val="006779BE"/>
    <w:rsid w:val="0068041A"/>
    <w:rsid w:val="006817E2"/>
    <w:rsid w:val="00682470"/>
    <w:rsid w:val="00683292"/>
    <w:rsid w:val="00683344"/>
    <w:rsid w:val="006843B6"/>
    <w:rsid w:val="00684C67"/>
    <w:rsid w:val="00687B11"/>
    <w:rsid w:val="00690395"/>
    <w:rsid w:val="00690CD7"/>
    <w:rsid w:val="006910D8"/>
    <w:rsid w:val="00691F87"/>
    <w:rsid w:val="00693607"/>
    <w:rsid w:val="00694AE7"/>
    <w:rsid w:val="00695213"/>
    <w:rsid w:val="006952B3"/>
    <w:rsid w:val="00695717"/>
    <w:rsid w:val="00695D74"/>
    <w:rsid w:val="00696179"/>
    <w:rsid w:val="00696B97"/>
    <w:rsid w:val="00697263"/>
    <w:rsid w:val="00697C7E"/>
    <w:rsid w:val="006A008F"/>
    <w:rsid w:val="006A01CE"/>
    <w:rsid w:val="006A1ADC"/>
    <w:rsid w:val="006A22D9"/>
    <w:rsid w:val="006A2319"/>
    <w:rsid w:val="006A27A3"/>
    <w:rsid w:val="006A2E55"/>
    <w:rsid w:val="006A2EEF"/>
    <w:rsid w:val="006A357F"/>
    <w:rsid w:val="006A378D"/>
    <w:rsid w:val="006A3CE4"/>
    <w:rsid w:val="006A4297"/>
    <w:rsid w:val="006A4596"/>
    <w:rsid w:val="006A46FC"/>
    <w:rsid w:val="006A4984"/>
    <w:rsid w:val="006A5500"/>
    <w:rsid w:val="006A58FE"/>
    <w:rsid w:val="006B0377"/>
    <w:rsid w:val="006B0F70"/>
    <w:rsid w:val="006B1BB8"/>
    <w:rsid w:val="006B2881"/>
    <w:rsid w:val="006B2960"/>
    <w:rsid w:val="006B2A4A"/>
    <w:rsid w:val="006B357A"/>
    <w:rsid w:val="006B3C1D"/>
    <w:rsid w:val="006B4754"/>
    <w:rsid w:val="006B4800"/>
    <w:rsid w:val="006B4A6C"/>
    <w:rsid w:val="006B4A81"/>
    <w:rsid w:val="006B54FC"/>
    <w:rsid w:val="006B5BDA"/>
    <w:rsid w:val="006B72B0"/>
    <w:rsid w:val="006B77EF"/>
    <w:rsid w:val="006B7B39"/>
    <w:rsid w:val="006B7C5D"/>
    <w:rsid w:val="006C001D"/>
    <w:rsid w:val="006C0070"/>
    <w:rsid w:val="006C20EB"/>
    <w:rsid w:val="006C24E7"/>
    <w:rsid w:val="006C2786"/>
    <w:rsid w:val="006C2D2A"/>
    <w:rsid w:val="006C3039"/>
    <w:rsid w:val="006C445E"/>
    <w:rsid w:val="006C47A1"/>
    <w:rsid w:val="006C5FED"/>
    <w:rsid w:val="006C62CB"/>
    <w:rsid w:val="006C7B5A"/>
    <w:rsid w:val="006D00E7"/>
    <w:rsid w:val="006D0D20"/>
    <w:rsid w:val="006D142C"/>
    <w:rsid w:val="006D1DE3"/>
    <w:rsid w:val="006D22D5"/>
    <w:rsid w:val="006D24C9"/>
    <w:rsid w:val="006D27A8"/>
    <w:rsid w:val="006D2F18"/>
    <w:rsid w:val="006D34E0"/>
    <w:rsid w:val="006D4657"/>
    <w:rsid w:val="006D52A4"/>
    <w:rsid w:val="006D582F"/>
    <w:rsid w:val="006D63D3"/>
    <w:rsid w:val="006E048E"/>
    <w:rsid w:val="006E09F9"/>
    <w:rsid w:val="006E1377"/>
    <w:rsid w:val="006E1AB0"/>
    <w:rsid w:val="006E204F"/>
    <w:rsid w:val="006E2392"/>
    <w:rsid w:val="006E294B"/>
    <w:rsid w:val="006E3003"/>
    <w:rsid w:val="006E3AE8"/>
    <w:rsid w:val="006E5ECD"/>
    <w:rsid w:val="006E61CB"/>
    <w:rsid w:val="006E6670"/>
    <w:rsid w:val="006E680D"/>
    <w:rsid w:val="006F077F"/>
    <w:rsid w:val="006F0E61"/>
    <w:rsid w:val="006F3D3C"/>
    <w:rsid w:val="006F455D"/>
    <w:rsid w:val="006F54A2"/>
    <w:rsid w:val="006F739A"/>
    <w:rsid w:val="006F762D"/>
    <w:rsid w:val="007003DB"/>
    <w:rsid w:val="00701124"/>
    <w:rsid w:val="007018DF"/>
    <w:rsid w:val="007030F9"/>
    <w:rsid w:val="007052F1"/>
    <w:rsid w:val="00705755"/>
    <w:rsid w:val="00706099"/>
    <w:rsid w:val="0070632A"/>
    <w:rsid w:val="007064F0"/>
    <w:rsid w:val="00707DCA"/>
    <w:rsid w:val="00711BD1"/>
    <w:rsid w:val="00712144"/>
    <w:rsid w:val="0071279C"/>
    <w:rsid w:val="00712DA0"/>
    <w:rsid w:val="00713E6D"/>
    <w:rsid w:val="007144B1"/>
    <w:rsid w:val="00714DC3"/>
    <w:rsid w:val="00715E6B"/>
    <w:rsid w:val="00721405"/>
    <w:rsid w:val="007223AD"/>
    <w:rsid w:val="00722BC3"/>
    <w:rsid w:val="00722C9E"/>
    <w:rsid w:val="007246BD"/>
    <w:rsid w:val="0072492A"/>
    <w:rsid w:val="00726E4E"/>
    <w:rsid w:val="00730D26"/>
    <w:rsid w:val="00730DFE"/>
    <w:rsid w:val="00731BF0"/>
    <w:rsid w:val="00732C0D"/>
    <w:rsid w:val="00733D27"/>
    <w:rsid w:val="00736C5D"/>
    <w:rsid w:val="00740DAE"/>
    <w:rsid w:val="00741A40"/>
    <w:rsid w:val="00742157"/>
    <w:rsid w:val="00742559"/>
    <w:rsid w:val="00742776"/>
    <w:rsid w:val="00744D60"/>
    <w:rsid w:val="0074589F"/>
    <w:rsid w:val="00747A77"/>
    <w:rsid w:val="007503C0"/>
    <w:rsid w:val="00750621"/>
    <w:rsid w:val="00750FC9"/>
    <w:rsid w:val="007512F8"/>
    <w:rsid w:val="00751BFB"/>
    <w:rsid w:val="00751F4B"/>
    <w:rsid w:val="007547BB"/>
    <w:rsid w:val="00754AB3"/>
    <w:rsid w:val="007559B3"/>
    <w:rsid w:val="00755FA7"/>
    <w:rsid w:val="00756DF0"/>
    <w:rsid w:val="00757714"/>
    <w:rsid w:val="00757F78"/>
    <w:rsid w:val="00760C28"/>
    <w:rsid w:val="00761529"/>
    <w:rsid w:val="007619A6"/>
    <w:rsid w:val="00761E95"/>
    <w:rsid w:val="00762540"/>
    <w:rsid w:val="00762761"/>
    <w:rsid w:val="00763A7F"/>
    <w:rsid w:val="0076404F"/>
    <w:rsid w:val="007660C2"/>
    <w:rsid w:val="00767124"/>
    <w:rsid w:val="007677FB"/>
    <w:rsid w:val="00767889"/>
    <w:rsid w:val="00770A56"/>
    <w:rsid w:val="00770C49"/>
    <w:rsid w:val="00772E4E"/>
    <w:rsid w:val="0077312F"/>
    <w:rsid w:val="0077352D"/>
    <w:rsid w:val="00774D8D"/>
    <w:rsid w:val="007757C9"/>
    <w:rsid w:val="00775BAE"/>
    <w:rsid w:val="00775FFB"/>
    <w:rsid w:val="007766B9"/>
    <w:rsid w:val="00776AA7"/>
    <w:rsid w:val="0077722B"/>
    <w:rsid w:val="007775CB"/>
    <w:rsid w:val="0078087D"/>
    <w:rsid w:val="00782127"/>
    <w:rsid w:val="00783060"/>
    <w:rsid w:val="00783904"/>
    <w:rsid w:val="00783B33"/>
    <w:rsid w:val="00783BE2"/>
    <w:rsid w:val="00783D4C"/>
    <w:rsid w:val="00784971"/>
    <w:rsid w:val="007864E7"/>
    <w:rsid w:val="007870A4"/>
    <w:rsid w:val="00787208"/>
    <w:rsid w:val="0078799B"/>
    <w:rsid w:val="007903FB"/>
    <w:rsid w:val="00791130"/>
    <w:rsid w:val="00791F87"/>
    <w:rsid w:val="007929D5"/>
    <w:rsid w:val="00792D63"/>
    <w:rsid w:val="00792FC5"/>
    <w:rsid w:val="00793206"/>
    <w:rsid w:val="0079347B"/>
    <w:rsid w:val="00793E09"/>
    <w:rsid w:val="0079430E"/>
    <w:rsid w:val="00794A1D"/>
    <w:rsid w:val="0079626E"/>
    <w:rsid w:val="007963C2"/>
    <w:rsid w:val="007971AF"/>
    <w:rsid w:val="0079792E"/>
    <w:rsid w:val="007A0F7F"/>
    <w:rsid w:val="007A104C"/>
    <w:rsid w:val="007A18E3"/>
    <w:rsid w:val="007A273D"/>
    <w:rsid w:val="007A3CB4"/>
    <w:rsid w:val="007A416E"/>
    <w:rsid w:val="007A51D2"/>
    <w:rsid w:val="007A548B"/>
    <w:rsid w:val="007A633C"/>
    <w:rsid w:val="007A7029"/>
    <w:rsid w:val="007A7148"/>
    <w:rsid w:val="007A7BC4"/>
    <w:rsid w:val="007A7F50"/>
    <w:rsid w:val="007B090E"/>
    <w:rsid w:val="007B0AEC"/>
    <w:rsid w:val="007B24AC"/>
    <w:rsid w:val="007B25FD"/>
    <w:rsid w:val="007B273B"/>
    <w:rsid w:val="007B394F"/>
    <w:rsid w:val="007B52CD"/>
    <w:rsid w:val="007B573E"/>
    <w:rsid w:val="007B5978"/>
    <w:rsid w:val="007B60F4"/>
    <w:rsid w:val="007B6A10"/>
    <w:rsid w:val="007B6B93"/>
    <w:rsid w:val="007B7113"/>
    <w:rsid w:val="007B7650"/>
    <w:rsid w:val="007B7916"/>
    <w:rsid w:val="007C11A5"/>
    <w:rsid w:val="007C1277"/>
    <w:rsid w:val="007C3125"/>
    <w:rsid w:val="007C44EE"/>
    <w:rsid w:val="007C4C82"/>
    <w:rsid w:val="007C4D14"/>
    <w:rsid w:val="007C4E4D"/>
    <w:rsid w:val="007C4F1D"/>
    <w:rsid w:val="007C552C"/>
    <w:rsid w:val="007C5784"/>
    <w:rsid w:val="007C5E4B"/>
    <w:rsid w:val="007C665C"/>
    <w:rsid w:val="007C6C39"/>
    <w:rsid w:val="007C7FFA"/>
    <w:rsid w:val="007D02E4"/>
    <w:rsid w:val="007D05BC"/>
    <w:rsid w:val="007D2AE8"/>
    <w:rsid w:val="007D3894"/>
    <w:rsid w:val="007D575E"/>
    <w:rsid w:val="007D6177"/>
    <w:rsid w:val="007D68EA"/>
    <w:rsid w:val="007D6B3E"/>
    <w:rsid w:val="007D721F"/>
    <w:rsid w:val="007D72B2"/>
    <w:rsid w:val="007D7732"/>
    <w:rsid w:val="007D7894"/>
    <w:rsid w:val="007E005B"/>
    <w:rsid w:val="007E2424"/>
    <w:rsid w:val="007E2581"/>
    <w:rsid w:val="007E3132"/>
    <w:rsid w:val="007E3574"/>
    <w:rsid w:val="007E3EB8"/>
    <w:rsid w:val="007E4D48"/>
    <w:rsid w:val="007E5A61"/>
    <w:rsid w:val="007E605F"/>
    <w:rsid w:val="007E7709"/>
    <w:rsid w:val="007E7B92"/>
    <w:rsid w:val="007F0531"/>
    <w:rsid w:val="007F135D"/>
    <w:rsid w:val="007F152C"/>
    <w:rsid w:val="007F296F"/>
    <w:rsid w:val="007F2E63"/>
    <w:rsid w:val="007F39AF"/>
    <w:rsid w:val="00800113"/>
    <w:rsid w:val="008001DB"/>
    <w:rsid w:val="00800D8C"/>
    <w:rsid w:val="00800DE7"/>
    <w:rsid w:val="00800EDF"/>
    <w:rsid w:val="00801460"/>
    <w:rsid w:val="00803175"/>
    <w:rsid w:val="008034A8"/>
    <w:rsid w:val="00803D80"/>
    <w:rsid w:val="00804C0D"/>
    <w:rsid w:val="008052B3"/>
    <w:rsid w:val="008076FC"/>
    <w:rsid w:val="008105B7"/>
    <w:rsid w:val="008105CC"/>
    <w:rsid w:val="00810A8F"/>
    <w:rsid w:val="00810DAB"/>
    <w:rsid w:val="00811C62"/>
    <w:rsid w:val="00811E6A"/>
    <w:rsid w:val="00811F2E"/>
    <w:rsid w:val="00812C2A"/>
    <w:rsid w:val="00813905"/>
    <w:rsid w:val="00813B0D"/>
    <w:rsid w:val="0081457D"/>
    <w:rsid w:val="00814669"/>
    <w:rsid w:val="00814B1E"/>
    <w:rsid w:val="00814D71"/>
    <w:rsid w:val="00816FA0"/>
    <w:rsid w:val="008175B2"/>
    <w:rsid w:val="00817DEE"/>
    <w:rsid w:val="00821FE3"/>
    <w:rsid w:val="0082352C"/>
    <w:rsid w:val="008250A9"/>
    <w:rsid w:val="00825229"/>
    <w:rsid w:val="00825446"/>
    <w:rsid w:val="00830B4D"/>
    <w:rsid w:val="00831E45"/>
    <w:rsid w:val="008336AD"/>
    <w:rsid w:val="00834DFA"/>
    <w:rsid w:val="00834EF7"/>
    <w:rsid w:val="0083511C"/>
    <w:rsid w:val="00836C84"/>
    <w:rsid w:val="00840900"/>
    <w:rsid w:val="008415EA"/>
    <w:rsid w:val="00841619"/>
    <w:rsid w:val="008416AE"/>
    <w:rsid w:val="00841AB4"/>
    <w:rsid w:val="00843660"/>
    <w:rsid w:val="008439AD"/>
    <w:rsid w:val="00843ED2"/>
    <w:rsid w:val="008441D2"/>
    <w:rsid w:val="00844600"/>
    <w:rsid w:val="0084503A"/>
    <w:rsid w:val="00845395"/>
    <w:rsid w:val="0084668B"/>
    <w:rsid w:val="0084681D"/>
    <w:rsid w:val="00846F98"/>
    <w:rsid w:val="00847341"/>
    <w:rsid w:val="0085162B"/>
    <w:rsid w:val="00852AA9"/>
    <w:rsid w:val="00852BF6"/>
    <w:rsid w:val="00852DE7"/>
    <w:rsid w:val="00854038"/>
    <w:rsid w:val="008552EA"/>
    <w:rsid w:val="00855928"/>
    <w:rsid w:val="00856A02"/>
    <w:rsid w:val="00857C3A"/>
    <w:rsid w:val="00860308"/>
    <w:rsid w:val="008616E7"/>
    <w:rsid w:val="008622E7"/>
    <w:rsid w:val="00862978"/>
    <w:rsid w:val="0086297B"/>
    <w:rsid w:val="0086393D"/>
    <w:rsid w:val="008653A8"/>
    <w:rsid w:val="008653ED"/>
    <w:rsid w:val="00866C38"/>
    <w:rsid w:val="00871573"/>
    <w:rsid w:val="00872B3A"/>
    <w:rsid w:val="00872C29"/>
    <w:rsid w:val="008730BE"/>
    <w:rsid w:val="008736BA"/>
    <w:rsid w:val="008763A5"/>
    <w:rsid w:val="008767AC"/>
    <w:rsid w:val="00880ECA"/>
    <w:rsid w:val="00880FCD"/>
    <w:rsid w:val="00881B19"/>
    <w:rsid w:val="00881C37"/>
    <w:rsid w:val="0088265D"/>
    <w:rsid w:val="00883668"/>
    <w:rsid w:val="0088547A"/>
    <w:rsid w:val="008858D4"/>
    <w:rsid w:val="00885F26"/>
    <w:rsid w:val="00886368"/>
    <w:rsid w:val="00886BE7"/>
    <w:rsid w:val="00886DC6"/>
    <w:rsid w:val="00887216"/>
    <w:rsid w:val="00891B08"/>
    <w:rsid w:val="008920F3"/>
    <w:rsid w:val="00892DC6"/>
    <w:rsid w:val="00893DCE"/>
    <w:rsid w:val="008944DC"/>
    <w:rsid w:val="00895D80"/>
    <w:rsid w:val="0089657E"/>
    <w:rsid w:val="00896D20"/>
    <w:rsid w:val="008A2128"/>
    <w:rsid w:val="008A2408"/>
    <w:rsid w:val="008A242D"/>
    <w:rsid w:val="008A247A"/>
    <w:rsid w:val="008A289A"/>
    <w:rsid w:val="008A41CD"/>
    <w:rsid w:val="008A4937"/>
    <w:rsid w:val="008A597F"/>
    <w:rsid w:val="008A598C"/>
    <w:rsid w:val="008A5F25"/>
    <w:rsid w:val="008A7AC6"/>
    <w:rsid w:val="008A7D52"/>
    <w:rsid w:val="008B12A9"/>
    <w:rsid w:val="008B387E"/>
    <w:rsid w:val="008B415C"/>
    <w:rsid w:val="008B4B7A"/>
    <w:rsid w:val="008B4C19"/>
    <w:rsid w:val="008B536E"/>
    <w:rsid w:val="008B5A2D"/>
    <w:rsid w:val="008B6B88"/>
    <w:rsid w:val="008B6E7A"/>
    <w:rsid w:val="008B7C1D"/>
    <w:rsid w:val="008C0739"/>
    <w:rsid w:val="008C34FB"/>
    <w:rsid w:val="008C36E6"/>
    <w:rsid w:val="008C38A2"/>
    <w:rsid w:val="008C4425"/>
    <w:rsid w:val="008C4EDC"/>
    <w:rsid w:val="008C6571"/>
    <w:rsid w:val="008C6F28"/>
    <w:rsid w:val="008C7ECB"/>
    <w:rsid w:val="008D0FDA"/>
    <w:rsid w:val="008D1292"/>
    <w:rsid w:val="008D1C8D"/>
    <w:rsid w:val="008D1F60"/>
    <w:rsid w:val="008D2271"/>
    <w:rsid w:val="008D3D59"/>
    <w:rsid w:val="008D3FCA"/>
    <w:rsid w:val="008D40E7"/>
    <w:rsid w:val="008D5796"/>
    <w:rsid w:val="008D6985"/>
    <w:rsid w:val="008D7BB3"/>
    <w:rsid w:val="008D7BDC"/>
    <w:rsid w:val="008D7E1B"/>
    <w:rsid w:val="008E0A0C"/>
    <w:rsid w:val="008E2923"/>
    <w:rsid w:val="008E3283"/>
    <w:rsid w:val="008E328D"/>
    <w:rsid w:val="008E51F5"/>
    <w:rsid w:val="008E547F"/>
    <w:rsid w:val="008E54F8"/>
    <w:rsid w:val="008E5A98"/>
    <w:rsid w:val="008E673D"/>
    <w:rsid w:val="008E75D8"/>
    <w:rsid w:val="008E785F"/>
    <w:rsid w:val="008F0126"/>
    <w:rsid w:val="008F2227"/>
    <w:rsid w:val="008F24D8"/>
    <w:rsid w:val="008F3AC6"/>
    <w:rsid w:val="008F4A81"/>
    <w:rsid w:val="008F4D15"/>
    <w:rsid w:val="008F5698"/>
    <w:rsid w:val="008F7E90"/>
    <w:rsid w:val="008F7F17"/>
    <w:rsid w:val="009008B9"/>
    <w:rsid w:val="00901A4F"/>
    <w:rsid w:val="00903493"/>
    <w:rsid w:val="00903FCB"/>
    <w:rsid w:val="00904091"/>
    <w:rsid w:val="009042C3"/>
    <w:rsid w:val="00904E0E"/>
    <w:rsid w:val="00905599"/>
    <w:rsid w:val="00905758"/>
    <w:rsid w:val="00906C75"/>
    <w:rsid w:val="00907146"/>
    <w:rsid w:val="00907BCE"/>
    <w:rsid w:val="00913E3B"/>
    <w:rsid w:val="00913F08"/>
    <w:rsid w:val="0091419A"/>
    <w:rsid w:val="00914B93"/>
    <w:rsid w:val="00916A88"/>
    <w:rsid w:val="009178F9"/>
    <w:rsid w:val="00917DFB"/>
    <w:rsid w:val="0092153C"/>
    <w:rsid w:val="0092207D"/>
    <w:rsid w:val="009222C4"/>
    <w:rsid w:val="0092235D"/>
    <w:rsid w:val="0092380B"/>
    <w:rsid w:val="009242EE"/>
    <w:rsid w:val="009248B3"/>
    <w:rsid w:val="00924E45"/>
    <w:rsid w:val="00925851"/>
    <w:rsid w:val="00930980"/>
    <w:rsid w:val="00930BB0"/>
    <w:rsid w:val="009314CC"/>
    <w:rsid w:val="0093270F"/>
    <w:rsid w:val="00933308"/>
    <w:rsid w:val="00933847"/>
    <w:rsid w:val="00935FD5"/>
    <w:rsid w:val="009364E2"/>
    <w:rsid w:val="009402A0"/>
    <w:rsid w:val="00940727"/>
    <w:rsid w:val="0094127B"/>
    <w:rsid w:val="009417CD"/>
    <w:rsid w:val="00941812"/>
    <w:rsid w:val="009419B5"/>
    <w:rsid w:val="00941B23"/>
    <w:rsid w:val="00941FD4"/>
    <w:rsid w:val="0094392E"/>
    <w:rsid w:val="00943E18"/>
    <w:rsid w:val="00944301"/>
    <w:rsid w:val="00944766"/>
    <w:rsid w:val="00944A9E"/>
    <w:rsid w:val="00945281"/>
    <w:rsid w:val="009475E3"/>
    <w:rsid w:val="00947BB5"/>
    <w:rsid w:val="00947CB6"/>
    <w:rsid w:val="00947D85"/>
    <w:rsid w:val="0095020F"/>
    <w:rsid w:val="00950AEB"/>
    <w:rsid w:val="00950E36"/>
    <w:rsid w:val="00951284"/>
    <w:rsid w:val="00951A71"/>
    <w:rsid w:val="00952580"/>
    <w:rsid w:val="0095302B"/>
    <w:rsid w:val="00953811"/>
    <w:rsid w:val="00953A9E"/>
    <w:rsid w:val="00953BBB"/>
    <w:rsid w:val="00954062"/>
    <w:rsid w:val="009545DC"/>
    <w:rsid w:val="00955555"/>
    <w:rsid w:val="00955811"/>
    <w:rsid w:val="0095621F"/>
    <w:rsid w:val="009573D5"/>
    <w:rsid w:val="00960CE4"/>
    <w:rsid w:val="009610BF"/>
    <w:rsid w:val="009619DB"/>
    <w:rsid w:val="00961BB7"/>
    <w:rsid w:val="009623D5"/>
    <w:rsid w:val="00962845"/>
    <w:rsid w:val="00963C5F"/>
    <w:rsid w:val="00964BA3"/>
    <w:rsid w:val="0096509A"/>
    <w:rsid w:val="00966119"/>
    <w:rsid w:val="00966319"/>
    <w:rsid w:val="00967B2E"/>
    <w:rsid w:val="00970016"/>
    <w:rsid w:val="00970B24"/>
    <w:rsid w:val="009714A0"/>
    <w:rsid w:val="00971E03"/>
    <w:rsid w:val="0097319B"/>
    <w:rsid w:val="009738CE"/>
    <w:rsid w:val="00974BC7"/>
    <w:rsid w:val="009752F3"/>
    <w:rsid w:val="00975C48"/>
    <w:rsid w:val="009761A4"/>
    <w:rsid w:val="009761BD"/>
    <w:rsid w:val="009767D9"/>
    <w:rsid w:val="00976D28"/>
    <w:rsid w:val="009779AF"/>
    <w:rsid w:val="0098224D"/>
    <w:rsid w:val="00985B9B"/>
    <w:rsid w:val="009861BC"/>
    <w:rsid w:val="009865D5"/>
    <w:rsid w:val="00986B72"/>
    <w:rsid w:val="00986BE2"/>
    <w:rsid w:val="009874CE"/>
    <w:rsid w:val="00987FFA"/>
    <w:rsid w:val="0099131F"/>
    <w:rsid w:val="00991612"/>
    <w:rsid w:val="00991A2B"/>
    <w:rsid w:val="00991AD5"/>
    <w:rsid w:val="0099271A"/>
    <w:rsid w:val="0099311D"/>
    <w:rsid w:val="0099347A"/>
    <w:rsid w:val="009936AB"/>
    <w:rsid w:val="0099387D"/>
    <w:rsid w:val="00995387"/>
    <w:rsid w:val="00995C6F"/>
    <w:rsid w:val="00996093"/>
    <w:rsid w:val="009962EE"/>
    <w:rsid w:val="009969C4"/>
    <w:rsid w:val="00997A17"/>
    <w:rsid w:val="00997B22"/>
    <w:rsid w:val="009A07D9"/>
    <w:rsid w:val="009A0801"/>
    <w:rsid w:val="009A108B"/>
    <w:rsid w:val="009A10E1"/>
    <w:rsid w:val="009A20B6"/>
    <w:rsid w:val="009A2F72"/>
    <w:rsid w:val="009A443D"/>
    <w:rsid w:val="009A4ECB"/>
    <w:rsid w:val="009A56B2"/>
    <w:rsid w:val="009A58DA"/>
    <w:rsid w:val="009A5D92"/>
    <w:rsid w:val="009A60AB"/>
    <w:rsid w:val="009B20C7"/>
    <w:rsid w:val="009B23DF"/>
    <w:rsid w:val="009B3586"/>
    <w:rsid w:val="009B3A61"/>
    <w:rsid w:val="009B3F51"/>
    <w:rsid w:val="009B574A"/>
    <w:rsid w:val="009B675C"/>
    <w:rsid w:val="009B6AB3"/>
    <w:rsid w:val="009B6C92"/>
    <w:rsid w:val="009C10A2"/>
    <w:rsid w:val="009C143D"/>
    <w:rsid w:val="009C2A53"/>
    <w:rsid w:val="009C4B42"/>
    <w:rsid w:val="009C65FE"/>
    <w:rsid w:val="009C754E"/>
    <w:rsid w:val="009C79A7"/>
    <w:rsid w:val="009C7F1D"/>
    <w:rsid w:val="009D0374"/>
    <w:rsid w:val="009D058A"/>
    <w:rsid w:val="009D2B9E"/>
    <w:rsid w:val="009D4CB6"/>
    <w:rsid w:val="009D54A2"/>
    <w:rsid w:val="009D6138"/>
    <w:rsid w:val="009E3706"/>
    <w:rsid w:val="009E5C42"/>
    <w:rsid w:val="009E60B4"/>
    <w:rsid w:val="009E6479"/>
    <w:rsid w:val="009E7244"/>
    <w:rsid w:val="009E7E76"/>
    <w:rsid w:val="009F15F0"/>
    <w:rsid w:val="009F3981"/>
    <w:rsid w:val="009F39AE"/>
    <w:rsid w:val="009F4048"/>
    <w:rsid w:val="009F4C6B"/>
    <w:rsid w:val="009F64D9"/>
    <w:rsid w:val="009F67D2"/>
    <w:rsid w:val="009F7306"/>
    <w:rsid w:val="00A01BAC"/>
    <w:rsid w:val="00A01E74"/>
    <w:rsid w:val="00A02241"/>
    <w:rsid w:val="00A026DB"/>
    <w:rsid w:val="00A04711"/>
    <w:rsid w:val="00A0505A"/>
    <w:rsid w:val="00A0663F"/>
    <w:rsid w:val="00A06733"/>
    <w:rsid w:val="00A067F0"/>
    <w:rsid w:val="00A07C6D"/>
    <w:rsid w:val="00A10009"/>
    <w:rsid w:val="00A10DDE"/>
    <w:rsid w:val="00A1122E"/>
    <w:rsid w:val="00A112D8"/>
    <w:rsid w:val="00A1276C"/>
    <w:rsid w:val="00A136FD"/>
    <w:rsid w:val="00A150FE"/>
    <w:rsid w:val="00A15446"/>
    <w:rsid w:val="00A1562C"/>
    <w:rsid w:val="00A16DC2"/>
    <w:rsid w:val="00A16F3C"/>
    <w:rsid w:val="00A17ADE"/>
    <w:rsid w:val="00A17C09"/>
    <w:rsid w:val="00A20100"/>
    <w:rsid w:val="00A216F5"/>
    <w:rsid w:val="00A23073"/>
    <w:rsid w:val="00A23289"/>
    <w:rsid w:val="00A241EE"/>
    <w:rsid w:val="00A2460C"/>
    <w:rsid w:val="00A249A8"/>
    <w:rsid w:val="00A3150C"/>
    <w:rsid w:val="00A315C5"/>
    <w:rsid w:val="00A31637"/>
    <w:rsid w:val="00A31818"/>
    <w:rsid w:val="00A31E8E"/>
    <w:rsid w:val="00A31E93"/>
    <w:rsid w:val="00A32A96"/>
    <w:rsid w:val="00A32CA9"/>
    <w:rsid w:val="00A34D28"/>
    <w:rsid w:val="00A3596B"/>
    <w:rsid w:val="00A35E9C"/>
    <w:rsid w:val="00A36141"/>
    <w:rsid w:val="00A37BDC"/>
    <w:rsid w:val="00A40025"/>
    <w:rsid w:val="00A40440"/>
    <w:rsid w:val="00A436DC"/>
    <w:rsid w:val="00A44622"/>
    <w:rsid w:val="00A4582A"/>
    <w:rsid w:val="00A45A34"/>
    <w:rsid w:val="00A45DCE"/>
    <w:rsid w:val="00A45F8B"/>
    <w:rsid w:val="00A469DF"/>
    <w:rsid w:val="00A4792E"/>
    <w:rsid w:val="00A50436"/>
    <w:rsid w:val="00A5064F"/>
    <w:rsid w:val="00A50C87"/>
    <w:rsid w:val="00A50CDE"/>
    <w:rsid w:val="00A51C83"/>
    <w:rsid w:val="00A51D93"/>
    <w:rsid w:val="00A520EE"/>
    <w:rsid w:val="00A5344F"/>
    <w:rsid w:val="00A5354F"/>
    <w:rsid w:val="00A55723"/>
    <w:rsid w:val="00A55B17"/>
    <w:rsid w:val="00A55E62"/>
    <w:rsid w:val="00A60874"/>
    <w:rsid w:val="00A60988"/>
    <w:rsid w:val="00A60C04"/>
    <w:rsid w:val="00A61227"/>
    <w:rsid w:val="00A62504"/>
    <w:rsid w:val="00A62DAF"/>
    <w:rsid w:val="00A635F7"/>
    <w:rsid w:val="00A6422E"/>
    <w:rsid w:val="00A64404"/>
    <w:rsid w:val="00A6558F"/>
    <w:rsid w:val="00A65C02"/>
    <w:rsid w:val="00A66A35"/>
    <w:rsid w:val="00A6720F"/>
    <w:rsid w:val="00A672E8"/>
    <w:rsid w:val="00A71417"/>
    <w:rsid w:val="00A723B2"/>
    <w:rsid w:val="00A72931"/>
    <w:rsid w:val="00A73DA4"/>
    <w:rsid w:val="00A75C7D"/>
    <w:rsid w:val="00A76139"/>
    <w:rsid w:val="00A76787"/>
    <w:rsid w:val="00A770D7"/>
    <w:rsid w:val="00A77D0B"/>
    <w:rsid w:val="00A801E3"/>
    <w:rsid w:val="00A80FEE"/>
    <w:rsid w:val="00A813FD"/>
    <w:rsid w:val="00A82CFE"/>
    <w:rsid w:val="00A82E7A"/>
    <w:rsid w:val="00A83BC2"/>
    <w:rsid w:val="00A842FD"/>
    <w:rsid w:val="00A84AA9"/>
    <w:rsid w:val="00A84DC4"/>
    <w:rsid w:val="00A86AE6"/>
    <w:rsid w:val="00A87C86"/>
    <w:rsid w:val="00A912EE"/>
    <w:rsid w:val="00A91530"/>
    <w:rsid w:val="00A91FAE"/>
    <w:rsid w:val="00A94114"/>
    <w:rsid w:val="00AA0542"/>
    <w:rsid w:val="00AA13E4"/>
    <w:rsid w:val="00AA1A0C"/>
    <w:rsid w:val="00AA1CE5"/>
    <w:rsid w:val="00AA2707"/>
    <w:rsid w:val="00AA2D4E"/>
    <w:rsid w:val="00AA35CD"/>
    <w:rsid w:val="00AA38A0"/>
    <w:rsid w:val="00AA715F"/>
    <w:rsid w:val="00AB06A9"/>
    <w:rsid w:val="00AB072D"/>
    <w:rsid w:val="00AB228F"/>
    <w:rsid w:val="00AB3442"/>
    <w:rsid w:val="00AB430F"/>
    <w:rsid w:val="00AB4719"/>
    <w:rsid w:val="00AB5AA3"/>
    <w:rsid w:val="00AB5BD3"/>
    <w:rsid w:val="00AB6524"/>
    <w:rsid w:val="00AB71B3"/>
    <w:rsid w:val="00AB74AD"/>
    <w:rsid w:val="00AC0235"/>
    <w:rsid w:val="00AC0606"/>
    <w:rsid w:val="00AC1E3F"/>
    <w:rsid w:val="00AC25E1"/>
    <w:rsid w:val="00AC3406"/>
    <w:rsid w:val="00AC3B39"/>
    <w:rsid w:val="00AC4C18"/>
    <w:rsid w:val="00AC586E"/>
    <w:rsid w:val="00AC6C82"/>
    <w:rsid w:val="00AC738B"/>
    <w:rsid w:val="00AC7470"/>
    <w:rsid w:val="00AC7927"/>
    <w:rsid w:val="00AC7C34"/>
    <w:rsid w:val="00AD0BE0"/>
    <w:rsid w:val="00AD3AC1"/>
    <w:rsid w:val="00AD3C7D"/>
    <w:rsid w:val="00AD42FE"/>
    <w:rsid w:val="00AD45E5"/>
    <w:rsid w:val="00AD49A3"/>
    <w:rsid w:val="00AD4B5C"/>
    <w:rsid w:val="00AD7E07"/>
    <w:rsid w:val="00AE014D"/>
    <w:rsid w:val="00AE0269"/>
    <w:rsid w:val="00AE1E53"/>
    <w:rsid w:val="00AE35DC"/>
    <w:rsid w:val="00AE38DA"/>
    <w:rsid w:val="00AE4940"/>
    <w:rsid w:val="00AE544C"/>
    <w:rsid w:val="00AE5808"/>
    <w:rsid w:val="00AE5E64"/>
    <w:rsid w:val="00AF0222"/>
    <w:rsid w:val="00AF050B"/>
    <w:rsid w:val="00AF190D"/>
    <w:rsid w:val="00AF1C6B"/>
    <w:rsid w:val="00AF26CB"/>
    <w:rsid w:val="00AF324A"/>
    <w:rsid w:val="00AF3578"/>
    <w:rsid w:val="00AF4115"/>
    <w:rsid w:val="00AF599D"/>
    <w:rsid w:val="00AF76D2"/>
    <w:rsid w:val="00B000AE"/>
    <w:rsid w:val="00B003A5"/>
    <w:rsid w:val="00B00B21"/>
    <w:rsid w:val="00B0109F"/>
    <w:rsid w:val="00B0147C"/>
    <w:rsid w:val="00B017F4"/>
    <w:rsid w:val="00B01C8C"/>
    <w:rsid w:val="00B025A5"/>
    <w:rsid w:val="00B02686"/>
    <w:rsid w:val="00B02E81"/>
    <w:rsid w:val="00B04289"/>
    <w:rsid w:val="00B043F4"/>
    <w:rsid w:val="00B05887"/>
    <w:rsid w:val="00B07D01"/>
    <w:rsid w:val="00B12EA7"/>
    <w:rsid w:val="00B134B7"/>
    <w:rsid w:val="00B139F2"/>
    <w:rsid w:val="00B13F10"/>
    <w:rsid w:val="00B142B7"/>
    <w:rsid w:val="00B16C83"/>
    <w:rsid w:val="00B16C93"/>
    <w:rsid w:val="00B20600"/>
    <w:rsid w:val="00B20BEB"/>
    <w:rsid w:val="00B20E85"/>
    <w:rsid w:val="00B21AA4"/>
    <w:rsid w:val="00B22098"/>
    <w:rsid w:val="00B235CD"/>
    <w:rsid w:val="00B24562"/>
    <w:rsid w:val="00B247EE"/>
    <w:rsid w:val="00B24A22"/>
    <w:rsid w:val="00B25E29"/>
    <w:rsid w:val="00B2649C"/>
    <w:rsid w:val="00B26881"/>
    <w:rsid w:val="00B26A35"/>
    <w:rsid w:val="00B27B66"/>
    <w:rsid w:val="00B3041A"/>
    <w:rsid w:val="00B30583"/>
    <w:rsid w:val="00B317FF"/>
    <w:rsid w:val="00B31864"/>
    <w:rsid w:val="00B32636"/>
    <w:rsid w:val="00B3292C"/>
    <w:rsid w:val="00B33063"/>
    <w:rsid w:val="00B34381"/>
    <w:rsid w:val="00B345A3"/>
    <w:rsid w:val="00B346CA"/>
    <w:rsid w:val="00B34CB7"/>
    <w:rsid w:val="00B34F44"/>
    <w:rsid w:val="00B363E6"/>
    <w:rsid w:val="00B37012"/>
    <w:rsid w:val="00B40460"/>
    <w:rsid w:val="00B40CC9"/>
    <w:rsid w:val="00B410FF"/>
    <w:rsid w:val="00B41F29"/>
    <w:rsid w:val="00B4287B"/>
    <w:rsid w:val="00B42F57"/>
    <w:rsid w:val="00B43B85"/>
    <w:rsid w:val="00B4539D"/>
    <w:rsid w:val="00B52AF2"/>
    <w:rsid w:val="00B53BB7"/>
    <w:rsid w:val="00B5423E"/>
    <w:rsid w:val="00B54805"/>
    <w:rsid w:val="00B5590A"/>
    <w:rsid w:val="00B56C0A"/>
    <w:rsid w:val="00B56FD1"/>
    <w:rsid w:val="00B61B49"/>
    <w:rsid w:val="00B61C48"/>
    <w:rsid w:val="00B643E6"/>
    <w:rsid w:val="00B64E75"/>
    <w:rsid w:val="00B66158"/>
    <w:rsid w:val="00B66467"/>
    <w:rsid w:val="00B668C5"/>
    <w:rsid w:val="00B66C56"/>
    <w:rsid w:val="00B672D2"/>
    <w:rsid w:val="00B704A7"/>
    <w:rsid w:val="00B706B7"/>
    <w:rsid w:val="00B71FF3"/>
    <w:rsid w:val="00B72148"/>
    <w:rsid w:val="00B72840"/>
    <w:rsid w:val="00B75B61"/>
    <w:rsid w:val="00B76120"/>
    <w:rsid w:val="00B76204"/>
    <w:rsid w:val="00B76F76"/>
    <w:rsid w:val="00B77B6B"/>
    <w:rsid w:val="00B81604"/>
    <w:rsid w:val="00B82143"/>
    <w:rsid w:val="00B82392"/>
    <w:rsid w:val="00B84C7D"/>
    <w:rsid w:val="00B8688D"/>
    <w:rsid w:val="00B87030"/>
    <w:rsid w:val="00B87215"/>
    <w:rsid w:val="00B87276"/>
    <w:rsid w:val="00B87C98"/>
    <w:rsid w:val="00B9055E"/>
    <w:rsid w:val="00B90AC0"/>
    <w:rsid w:val="00B91372"/>
    <w:rsid w:val="00B91F16"/>
    <w:rsid w:val="00B92085"/>
    <w:rsid w:val="00B92BE5"/>
    <w:rsid w:val="00B93394"/>
    <w:rsid w:val="00B93C9C"/>
    <w:rsid w:val="00B95B2D"/>
    <w:rsid w:val="00B95EFA"/>
    <w:rsid w:val="00B9699C"/>
    <w:rsid w:val="00B97AEE"/>
    <w:rsid w:val="00BA0649"/>
    <w:rsid w:val="00BA1AF3"/>
    <w:rsid w:val="00BA1B66"/>
    <w:rsid w:val="00BA2281"/>
    <w:rsid w:val="00BA337A"/>
    <w:rsid w:val="00BA370A"/>
    <w:rsid w:val="00BA3CB4"/>
    <w:rsid w:val="00BA3E2A"/>
    <w:rsid w:val="00BA435C"/>
    <w:rsid w:val="00BA43FC"/>
    <w:rsid w:val="00BA4A66"/>
    <w:rsid w:val="00BA6F6C"/>
    <w:rsid w:val="00BA7888"/>
    <w:rsid w:val="00BA7ACB"/>
    <w:rsid w:val="00BB1042"/>
    <w:rsid w:val="00BB14E2"/>
    <w:rsid w:val="00BB2402"/>
    <w:rsid w:val="00BB34E1"/>
    <w:rsid w:val="00BB4462"/>
    <w:rsid w:val="00BB4B74"/>
    <w:rsid w:val="00BB54ED"/>
    <w:rsid w:val="00BB721D"/>
    <w:rsid w:val="00BB78BE"/>
    <w:rsid w:val="00BB7BB8"/>
    <w:rsid w:val="00BC0647"/>
    <w:rsid w:val="00BC09CB"/>
    <w:rsid w:val="00BC0BBA"/>
    <w:rsid w:val="00BC0BE5"/>
    <w:rsid w:val="00BC13A4"/>
    <w:rsid w:val="00BC430E"/>
    <w:rsid w:val="00BC43D1"/>
    <w:rsid w:val="00BC4863"/>
    <w:rsid w:val="00BC5166"/>
    <w:rsid w:val="00BC5BC4"/>
    <w:rsid w:val="00BD05E1"/>
    <w:rsid w:val="00BD1996"/>
    <w:rsid w:val="00BD1A89"/>
    <w:rsid w:val="00BD20C7"/>
    <w:rsid w:val="00BD3EB5"/>
    <w:rsid w:val="00BD51C2"/>
    <w:rsid w:val="00BD5E14"/>
    <w:rsid w:val="00BD6EEE"/>
    <w:rsid w:val="00BD7A82"/>
    <w:rsid w:val="00BE15E4"/>
    <w:rsid w:val="00BE1BAA"/>
    <w:rsid w:val="00BE2AC5"/>
    <w:rsid w:val="00BE338F"/>
    <w:rsid w:val="00BE34D3"/>
    <w:rsid w:val="00BE3B55"/>
    <w:rsid w:val="00BE4D57"/>
    <w:rsid w:val="00BE60C0"/>
    <w:rsid w:val="00BE6548"/>
    <w:rsid w:val="00BE698B"/>
    <w:rsid w:val="00BE6DF2"/>
    <w:rsid w:val="00BE7201"/>
    <w:rsid w:val="00BE7497"/>
    <w:rsid w:val="00BE7499"/>
    <w:rsid w:val="00BE7C55"/>
    <w:rsid w:val="00BF0F83"/>
    <w:rsid w:val="00BF103C"/>
    <w:rsid w:val="00BF1439"/>
    <w:rsid w:val="00BF1E7B"/>
    <w:rsid w:val="00BF1FAF"/>
    <w:rsid w:val="00BF25BE"/>
    <w:rsid w:val="00BF2F15"/>
    <w:rsid w:val="00BF300D"/>
    <w:rsid w:val="00BF36A9"/>
    <w:rsid w:val="00BF38C0"/>
    <w:rsid w:val="00BF49AD"/>
    <w:rsid w:val="00BF5F64"/>
    <w:rsid w:val="00BF7517"/>
    <w:rsid w:val="00BF7AF3"/>
    <w:rsid w:val="00BF7C14"/>
    <w:rsid w:val="00C00B4A"/>
    <w:rsid w:val="00C027B0"/>
    <w:rsid w:val="00C03658"/>
    <w:rsid w:val="00C052D2"/>
    <w:rsid w:val="00C06256"/>
    <w:rsid w:val="00C075A8"/>
    <w:rsid w:val="00C077BD"/>
    <w:rsid w:val="00C07EF1"/>
    <w:rsid w:val="00C11CA4"/>
    <w:rsid w:val="00C1241C"/>
    <w:rsid w:val="00C137D9"/>
    <w:rsid w:val="00C13B91"/>
    <w:rsid w:val="00C13BA2"/>
    <w:rsid w:val="00C144C1"/>
    <w:rsid w:val="00C14A6C"/>
    <w:rsid w:val="00C14FC3"/>
    <w:rsid w:val="00C15D1B"/>
    <w:rsid w:val="00C16C26"/>
    <w:rsid w:val="00C17B81"/>
    <w:rsid w:val="00C2046E"/>
    <w:rsid w:val="00C211F3"/>
    <w:rsid w:val="00C213DD"/>
    <w:rsid w:val="00C22278"/>
    <w:rsid w:val="00C22690"/>
    <w:rsid w:val="00C226AD"/>
    <w:rsid w:val="00C226C5"/>
    <w:rsid w:val="00C23FA8"/>
    <w:rsid w:val="00C2485C"/>
    <w:rsid w:val="00C24A68"/>
    <w:rsid w:val="00C259D8"/>
    <w:rsid w:val="00C27CC7"/>
    <w:rsid w:val="00C306FC"/>
    <w:rsid w:val="00C30DCC"/>
    <w:rsid w:val="00C3112A"/>
    <w:rsid w:val="00C31794"/>
    <w:rsid w:val="00C31D34"/>
    <w:rsid w:val="00C333BF"/>
    <w:rsid w:val="00C340B6"/>
    <w:rsid w:val="00C3449D"/>
    <w:rsid w:val="00C346BC"/>
    <w:rsid w:val="00C36C21"/>
    <w:rsid w:val="00C371B1"/>
    <w:rsid w:val="00C37936"/>
    <w:rsid w:val="00C404E6"/>
    <w:rsid w:val="00C411D4"/>
    <w:rsid w:val="00C44270"/>
    <w:rsid w:val="00C4468F"/>
    <w:rsid w:val="00C45363"/>
    <w:rsid w:val="00C45701"/>
    <w:rsid w:val="00C45CEF"/>
    <w:rsid w:val="00C462BA"/>
    <w:rsid w:val="00C4730E"/>
    <w:rsid w:val="00C504A6"/>
    <w:rsid w:val="00C507FB"/>
    <w:rsid w:val="00C52558"/>
    <w:rsid w:val="00C53062"/>
    <w:rsid w:val="00C55697"/>
    <w:rsid w:val="00C55E17"/>
    <w:rsid w:val="00C57D5E"/>
    <w:rsid w:val="00C6016A"/>
    <w:rsid w:val="00C603E8"/>
    <w:rsid w:val="00C619EF"/>
    <w:rsid w:val="00C62495"/>
    <w:rsid w:val="00C63055"/>
    <w:rsid w:val="00C63498"/>
    <w:rsid w:val="00C6390B"/>
    <w:rsid w:val="00C641B7"/>
    <w:rsid w:val="00C647E1"/>
    <w:rsid w:val="00C6490E"/>
    <w:rsid w:val="00C656AC"/>
    <w:rsid w:val="00C664F9"/>
    <w:rsid w:val="00C66DBF"/>
    <w:rsid w:val="00C67CAC"/>
    <w:rsid w:val="00C67F9A"/>
    <w:rsid w:val="00C70420"/>
    <w:rsid w:val="00C71DD5"/>
    <w:rsid w:val="00C729C9"/>
    <w:rsid w:val="00C73B16"/>
    <w:rsid w:val="00C7489E"/>
    <w:rsid w:val="00C74F7D"/>
    <w:rsid w:val="00C7545A"/>
    <w:rsid w:val="00C75F5C"/>
    <w:rsid w:val="00C767EB"/>
    <w:rsid w:val="00C77AF2"/>
    <w:rsid w:val="00C80381"/>
    <w:rsid w:val="00C80D2D"/>
    <w:rsid w:val="00C81549"/>
    <w:rsid w:val="00C82435"/>
    <w:rsid w:val="00C82C00"/>
    <w:rsid w:val="00C865B9"/>
    <w:rsid w:val="00C865E2"/>
    <w:rsid w:val="00C8675F"/>
    <w:rsid w:val="00C8722C"/>
    <w:rsid w:val="00C87AD6"/>
    <w:rsid w:val="00C90827"/>
    <w:rsid w:val="00C912CB"/>
    <w:rsid w:val="00C91B00"/>
    <w:rsid w:val="00C91D4E"/>
    <w:rsid w:val="00C9231D"/>
    <w:rsid w:val="00C96B22"/>
    <w:rsid w:val="00C9767E"/>
    <w:rsid w:val="00CA1A55"/>
    <w:rsid w:val="00CA351B"/>
    <w:rsid w:val="00CA3AE6"/>
    <w:rsid w:val="00CA42AF"/>
    <w:rsid w:val="00CA482B"/>
    <w:rsid w:val="00CA50C2"/>
    <w:rsid w:val="00CA5167"/>
    <w:rsid w:val="00CA5272"/>
    <w:rsid w:val="00CA555C"/>
    <w:rsid w:val="00CA57A1"/>
    <w:rsid w:val="00CA5E41"/>
    <w:rsid w:val="00CA666E"/>
    <w:rsid w:val="00CA66A9"/>
    <w:rsid w:val="00CA74A8"/>
    <w:rsid w:val="00CA7C7E"/>
    <w:rsid w:val="00CB0528"/>
    <w:rsid w:val="00CB1945"/>
    <w:rsid w:val="00CB2EE6"/>
    <w:rsid w:val="00CB2F39"/>
    <w:rsid w:val="00CB32C7"/>
    <w:rsid w:val="00CB32E2"/>
    <w:rsid w:val="00CB37AB"/>
    <w:rsid w:val="00CB44D1"/>
    <w:rsid w:val="00CB46A8"/>
    <w:rsid w:val="00CB4BBA"/>
    <w:rsid w:val="00CB5954"/>
    <w:rsid w:val="00CB70DE"/>
    <w:rsid w:val="00CB78B2"/>
    <w:rsid w:val="00CC12D7"/>
    <w:rsid w:val="00CC2482"/>
    <w:rsid w:val="00CC3759"/>
    <w:rsid w:val="00CC3C6A"/>
    <w:rsid w:val="00CC455A"/>
    <w:rsid w:val="00CC5AF4"/>
    <w:rsid w:val="00CC5B17"/>
    <w:rsid w:val="00CC6040"/>
    <w:rsid w:val="00CC62E4"/>
    <w:rsid w:val="00CD048E"/>
    <w:rsid w:val="00CD0E42"/>
    <w:rsid w:val="00CD1282"/>
    <w:rsid w:val="00CD2D02"/>
    <w:rsid w:val="00CD3594"/>
    <w:rsid w:val="00CD6169"/>
    <w:rsid w:val="00CD6DFF"/>
    <w:rsid w:val="00CD77EB"/>
    <w:rsid w:val="00CD7C7C"/>
    <w:rsid w:val="00CE094B"/>
    <w:rsid w:val="00CE0A5F"/>
    <w:rsid w:val="00CE0B69"/>
    <w:rsid w:val="00CE0CB6"/>
    <w:rsid w:val="00CE103F"/>
    <w:rsid w:val="00CE10FE"/>
    <w:rsid w:val="00CE2A1A"/>
    <w:rsid w:val="00CE2D73"/>
    <w:rsid w:val="00CE3034"/>
    <w:rsid w:val="00CE3BB1"/>
    <w:rsid w:val="00CE3C7B"/>
    <w:rsid w:val="00CE4476"/>
    <w:rsid w:val="00CE6732"/>
    <w:rsid w:val="00CE7F0E"/>
    <w:rsid w:val="00CF00EA"/>
    <w:rsid w:val="00CF2A63"/>
    <w:rsid w:val="00CF32C3"/>
    <w:rsid w:val="00CF3B03"/>
    <w:rsid w:val="00CF3DA5"/>
    <w:rsid w:val="00CF4E43"/>
    <w:rsid w:val="00CF7826"/>
    <w:rsid w:val="00D010FE"/>
    <w:rsid w:val="00D01D89"/>
    <w:rsid w:val="00D01D92"/>
    <w:rsid w:val="00D0778F"/>
    <w:rsid w:val="00D11125"/>
    <w:rsid w:val="00D12D54"/>
    <w:rsid w:val="00D13D24"/>
    <w:rsid w:val="00D1701E"/>
    <w:rsid w:val="00D2008A"/>
    <w:rsid w:val="00D20678"/>
    <w:rsid w:val="00D23605"/>
    <w:rsid w:val="00D23E50"/>
    <w:rsid w:val="00D247C3"/>
    <w:rsid w:val="00D24ED6"/>
    <w:rsid w:val="00D25EE6"/>
    <w:rsid w:val="00D26455"/>
    <w:rsid w:val="00D2758E"/>
    <w:rsid w:val="00D27EA2"/>
    <w:rsid w:val="00D308DF"/>
    <w:rsid w:val="00D313BC"/>
    <w:rsid w:val="00D321BE"/>
    <w:rsid w:val="00D324F9"/>
    <w:rsid w:val="00D32674"/>
    <w:rsid w:val="00D32E59"/>
    <w:rsid w:val="00D32ED7"/>
    <w:rsid w:val="00D33087"/>
    <w:rsid w:val="00D332FD"/>
    <w:rsid w:val="00D33D3A"/>
    <w:rsid w:val="00D34B8C"/>
    <w:rsid w:val="00D350A2"/>
    <w:rsid w:val="00D3534A"/>
    <w:rsid w:val="00D3591D"/>
    <w:rsid w:val="00D4172D"/>
    <w:rsid w:val="00D4358C"/>
    <w:rsid w:val="00D43626"/>
    <w:rsid w:val="00D43EEF"/>
    <w:rsid w:val="00D4445E"/>
    <w:rsid w:val="00D46E26"/>
    <w:rsid w:val="00D478F8"/>
    <w:rsid w:val="00D50C67"/>
    <w:rsid w:val="00D51379"/>
    <w:rsid w:val="00D53AAE"/>
    <w:rsid w:val="00D53D51"/>
    <w:rsid w:val="00D54223"/>
    <w:rsid w:val="00D54434"/>
    <w:rsid w:val="00D546C7"/>
    <w:rsid w:val="00D54794"/>
    <w:rsid w:val="00D54EAC"/>
    <w:rsid w:val="00D5526D"/>
    <w:rsid w:val="00D57D51"/>
    <w:rsid w:val="00D57E86"/>
    <w:rsid w:val="00D600D4"/>
    <w:rsid w:val="00D6062F"/>
    <w:rsid w:val="00D61E03"/>
    <w:rsid w:val="00D61FC5"/>
    <w:rsid w:val="00D62312"/>
    <w:rsid w:val="00D644A4"/>
    <w:rsid w:val="00D64603"/>
    <w:rsid w:val="00D6544A"/>
    <w:rsid w:val="00D65CF8"/>
    <w:rsid w:val="00D668FA"/>
    <w:rsid w:val="00D67D72"/>
    <w:rsid w:val="00D7022F"/>
    <w:rsid w:val="00D70862"/>
    <w:rsid w:val="00D718BB"/>
    <w:rsid w:val="00D72A02"/>
    <w:rsid w:val="00D72D7A"/>
    <w:rsid w:val="00D74CAF"/>
    <w:rsid w:val="00D7523E"/>
    <w:rsid w:val="00D75421"/>
    <w:rsid w:val="00D75658"/>
    <w:rsid w:val="00D75D97"/>
    <w:rsid w:val="00D75F7A"/>
    <w:rsid w:val="00D77130"/>
    <w:rsid w:val="00D8163F"/>
    <w:rsid w:val="00D81D03"/>
    <w:rsid w:val="00D81FCD"/>
    <w:rsid w:val="00D8213C"/>
    <w:rsid w:val="00D821DE"/>
    <w:rsid w:val="00D82233"/>
    <w:rsid w:val="00D829A7"/>
    <w:rsid w:val="00D82AFA"/>
    <w:rsid w:val="00D83DC0"/>
    <w:rsid w:val="00D84569"/>
    <w:rsid w:val="00D849CA"/>
    <w:rsid w:val="00D85BD6"/>
    <w:rsid w:val="00D8624D"/>
    <w:rsid w:val="00D8663B"/>
    <w:rsid w:val="00D86DE3"/>
    <w:rsid w:val="00D902DD"/>
    <w:rsid w:val="00D91794"/>
    <w:rsid w:val="00D92192"/>
    <w:rsid w:val="00D9498E"/>
    <w:rsid w:val="00D94CCB"/>
    <w:rsid w:val="00D95A96"/>
    <w:rsid w:val="00D96560"/>
    <w:rsid w:val="00D9758A"/>
    <w:rsid w:val="00D975B7"/>
    <w:rsid w:val="00D97CC6"/>
    <w:rsid w:val="00DA0396"/>
    <w:rsid w:val="00DA0B1E"/>
    <w:rsid w:val="00DA0B51"/>
    <w:rsid w:val="00DA1207"/>
    <w:rsid w:val="00DA1279"/>
    <w:rsid w:val="00DA2811"/>
    <w:rsid w:val="00DA29CA"/>
    <w:rsid w:val="00DA2F3C"/>
    <w:rsid w:val="00DA3427"/>
    <w:rsid w:val="00DA4DA7"/>
    <w:rsid w:val="00DA5E02"/>
    <w:rsid w:val="00DA6053"/>
    <w:rsid w:val="00DB037F"/>
    <w:rsid w:val="00DB046A"/>
    <w:rsid w:val="00DB0A0A"/>
    <w:rsid w:val="00DB0D79"/>
    <w:rsid w:val="00DB1025"/>
    <w:rsid w:val="00DB1E4E"/>
    <w:rsid w:val="00DB49E1"/>
    <w:rsid w:val="00DB534B"/>
    <w:rsid w:val="00DB53A7"/>
    <w:rsid w:val="00DB6206"/>
    <w:rsid w:val="00DB6ECC"/>
    <w:rsid w:val="00DB70BC"/>
    <w:rsid w:val="00DB754A"/>
    <w:rsid w:val="00DB798D"/>
    <w:rsid w:val="00DC04A3"/>
    <w:rsid w:val="00DC2036"/>
    <w:rsid w:val="00DC21C9"/>
    <w:rsid w:val="00DC2660"/>
    <w:rsid w:val="00DC53F4"/>
    <w:rsid w:val="00DC5B72"/>
    <w:rsid w:val="00DC5B7C"/>
    <w:rsid w:val="00DC6796"/>
    <w:rsid w:val="00DC6F2B"/>
    <w:rsid w:val="00DC74F4"/>
    <w:rsid w:val="00DD0307"/>
    <w:rsid w:val="00DD0A39"/>
    <w:rsid w:val="00DD0A55"/>
    <w:rsid w:val="00DD1195"/>
    <w:rsid w:val="00DD240F"/>
    <w:rsid w:val="00DD35AD"/>
    <w:rsid w:val="00DD3E81"/>
    <w:rsid w:val="00DD42B4"/>
    <w:rsid w:val="00DD4663"/>
    <w:rsid w:val="00DD5C02"/>
    <w:rsid w:val="00DD6B28"/>
    <w:rsid w:val="00DD706D"/>
    <w:rsid w:val="00DE0737"/>
    <w:rsid w:val="00DE199F"/>
    <w:rsid w:val="00DE358F"/>
    <w:rsid w:val="00DE37BF"/>
    <w:rsid w:val="00DE397F"/>
    <w:rsid w:val="00DE41A0"/>
    <w:rsid w:val="00DE5128"/>
    <w:rsid w:val="00DE521C"/>
    <w:rsid w:val="00DE636C"/>
    <w:rsid w:val="00DE7D9D"/>
    <w:rsid w:val="00DF02F9"/>
    <w:rsid w:val="00DF04C4"/>
    <w:rsid w:val="00DF0734"/>
    <w:rsid w:val="00DF0F1E"/>
    <w:rsid w:val="00DF1A5E"/>
    <w:rsid w:val="00DF2A4B"/>
    <w:rsid w:val="00DF3F40"/>
    <w:rsid w:val="00DF6D03"/>
    <w:rsid w:val="00DF726B"/>
    <w:rsid w:val="00DF743B"/>
    <w:rsid w:val="00E00835"/>
    <w:rsid w:val="00E02377"/>
    <w:rsid w:val="00E0305E"/>
    <w:rsid w:val="00E03669"/>
    <w:rsid w:val="00E03A2C"/>
    <w:rsid w:val="00E03B5A"/>
    <w:rsid w:val="00E06052"/>
    <w:rsid w:val="00E079DE"/>
    <w:rsid w:val="00E07CE1"/>
    <w:rsid w:val="00E109BB"/>
    <w:rsid w:val="00E109DE"/>
    <w:rsid w:val="00E10DF3"/>
    <w:rsid w:val="00E13064"/>
    <w:rsid w:val="00E1371D"/>
    <w:rsid w:val="00E14FD8"/>
    <w:rsid w:val="00E15A98"/>
    <w:rsid w:val="00E1655D"/>
    <w:rsid w:val="00E167A4"/>
    <w:rsid w:val="00E16897"/>
    <w:rsid w:val="00E17D19"/>
    <w:rsid w:val="00E2336F"/>
    <w:rsid w:val="00E23373"/>
    <w:rsid w:val="00E23C02"/>
    <w:rsid w:val="00E2483E"/>
    <w:rsid w:val="00E24FC4"/>
    <w:rsid w:val="00E25971"/>
    <w:rsid w:val="00E25C72"/>
    <w:rsid w:val="00E269EA"/>
    <w:rsid w:val="00E26A02"/>
    <w:rsid w:val="00E26FBA"/>
    <w:rsid w:val="00E27DF8"/>
    <w:rsid w:val="00E3024B"/>
    <w:rsid w:val="00E304D6"/>
    <w:rsid w:val="00E30DF6"/>
    <w:rsid w:val="00E3104A"/>
    <w:rsid w:val="00E3144D"/>
    <w:rsid w:val="00E31C07"/>
    <w:rsid w:val="00E32CF9"/>
    <w:rsid w:val="00E331C4"/>
    <w:rsid w:val="00E34768"/>
    <w:rsid w:val="00E356B9"/>
    <w:rsid w:val="00E3574E"/>
    <w:rsid w:val="00E3606C"/>
    <w:rsid w:val="00E368B9"/>
    <w:rsid w:val="00E36AA3"/>
    <w:rsid w:val="00E37392"/>
    <w:rsid w:val="00E40051"/>
    <w:rsid w:val="00E4091A"/>
    <w:rsid w:val="00E4226B"/>
    <w:rsid w:val="00E43B4B"/>
    <w:rsid w:val="00E44141"/>
    <w:rsid w:val="00E452B9"/>
    <w:rsid w:val="00E45395"/>
    <w:rsid w:val="00E45EF2"/>
    <w:rsid w:val="00E461EF"/>
    <w:rsid w:val="00E46D90"/>
    <w:rsid w:val="00E474E2"/>
    <w:rsid w:val="00E47952"/>
    <w:rsid w:val="00E47EF7"/>
    <w:rsid w:val="00E47F74"/>
    <w:rsid w:val="00E5199B"/>
    <w:rsid w:val="00E5450C"/>
    <w:rsid w:val="00E5526F"/>
    <w:rsid w:val="00E56680"/>
    <w:rsid w:val="00E56E17"/>
    <w:rsid w:val="00E57362"/>
    <w:rsid w:val="00E576D0"/>
    <w:rsid w:val="00E57992"/>
    <w:rsid w:val="00E60613"/>
    <w:rsid w:val="00E62024"/>
    <w:rsid w:val="00E623B4"/>
    <w:rsid w:val="00E636D4"/>
    <w:rsid w:val="00E63712"/>
    <w:rsid w:val="00E63BF8"/>
    <w:rsid w:val="00E65388"/>
    <w:rsid w:val="00E659EE"/>
    <w:rsid w:val="00E65B0A"/>
    <w:rsid w:val="00E66D12"/>
    <w:rsid w:val="00E66E86"/>
    <w:rsid w:val="00E71909"/>
    <w:rsid w:val="00E7270C"/>
    <w:rsid w:val="00E73F37"/>
    <w:rsid w:val="00E744BB"/>
    <w:rsid w:val="00E76E27"/>
    <w:rsid w:val="00E7721C"/>
    <w:rsid w:val="00E77BB6"/>
    <w:rsid w:val="00E77D0B"/>
    <w:rsid w:val="00E77EF8"/>
    <w:rsid w:val="00E805E0"/>
    <w:rsid w:val="00E810D3"/>
    <w:rsid w:val="00E82FBE"/>
    <w:rsid w:val="00E8392B"/>
    <w:rsid w:val="00E848AF"/>
    <w:rsid w:val="00E84E77"/>
    <w:rsid w:val="00E850C6"/>
    <w:rsid w:val="00E855FF"/>
    <w:rsid w:val="00E864FF"/>
    <w:rsid w:val="00E8669B"/>
    <w:rsid w:val="00E87526"/>
    <w:rsid w:val="00E90ABB"/>
    <w:rsid w:val="00E91692"/>
    <w:rsid w:val="00E92549"/>
    <w:rsid w:val="00E93026"/>
    <w:rsid w:val="00E93AF9"/>
    <w:rsid w:val="00E93B23"/>
    <w:rsid w:val="00E94865"/>
    <w:rsid w:val="00E94E25"/>
    <w:rsid w:val="00E95698"/>
    <w:rsid w:val="00E95A7C"/>
    <w:rsid w:val="00E9663F"/>
    <w:rsid w:val="00E97E2E"/>
    <w:rsid w:val="00EA1BBF"/>
    <w:rsid w:val="00EA2302"/>
    <w:rsid w:val="00EA2B61"/>
    <w:rsid w:val="00EA2FE3"/>
    <w:rsid w:val="00EA3417"/>
    <w:rsid w:val="00EA3BB4"/>
    <w:rsid w:val="00EA3FD6"/>
    <w:rsid w:val="00EA414F"/>
    <w:rsid w:val="00EA4A07"/>
    <w:rsid w:val="00EA516A"/>
    <w:rsid w:val="00EA5768"/>
    <w:rsid w:val="00EA5F49"/>
    <w:rsid w:val="00EA7794"/>
    <w:rsid w:val="00EB02EB"/>
    <w:rsid w:val="00EB04D5"/>
    <w:rsid w:val="00EB0D53"/>
    <w:rsid w:val="00EB1DCD"/>
    <w:rsid w:val="00EB2642"/>
    <w:rsid w:val="00EB3B67"/>
    <w:rsid w:val="00EB3F24"/>
    <w:rsid w:val="00EB4A1F"/>
    <w:rsid w:val="00EB5545"/>
    <w:rsid w:val="00EB64E8"/>
    <w:rsid w:val="00EB67DD"/>
    <w:rsid w:val="00EC066E"/>
    <w:rsid w:val="00EC30A1"/>
    <w:rsid w:val="00EC3C1C"/>
    <w:rsid w:val="00EC4625"/>
    <w:rsid w:val="00EC4C5C"/>
    <w:rsid w:val="00EC5D5F"/>
    <w:rsid w:val="00EC5DBC"/>
    <w:rsid w:val="00EC5E29"/>
    <w:rsid w:val="00EC6D82"/>
    <w:rsid w:val="00EC74C5"/>
    <w:rsid w:val="00ED18A0"/>
    <w:rsid w:val="00ED1AEB"/>
    <w:rsid w:val="00ED2835"/>
    <w:rsid w:val="00ED3541"/>
    <w:rsid w:val="00ED38DF"/>
    <w:rsid w:val="00ED3C1F"/>
    <w:rsid w:val="00ED5754"/>
    <w:rsid w:val="00ED6869"/>
    <w:rsid w:val="00ED6B9C"/>
    <w:rsid w:val="00ED6CBF"/>
    <w:rsid w:val="00EE16E8"/>
    <w:rsid w:val="00EE1706"/>
    <w:rsid w:val="00EE1FF3"/>
    <w:rsid w:val="00EE2BBD"/>
    <w:rsid w:val="00EE2C7D"/>
    <w:rsid w:val="00EE43D7"/>
    <w:rsid w:val="00EE4AA4"/>
    <w:rsid w:val="00EE504C"/>
    <w:rsid w:val="00EE77FF"/>
    <w:rsid w:val="00EF0DA9"/>
    <w:rsid w:val="00EF0DC2"/>
    <w:rsid w:val="00EF1119"/>
    <w:rsid w:val="00EF18B5"/>
    <w:rsid w:val="00EF1DFC"/>
    <w:rsid w:val="00EF2CBB"/>
    <w:rsid w:val="00EF645F"/>
    <w:rsid w:val="00EF712D"/>
    <w:rsid w:val="00EF73F0"/>
    <w:rsid w:val="00EF760A"/>
    <w:rsid w:val="00EF7E41"/>
    <w:rsid w:val="00F032D9"/>
    <w:rsid w:val="00F0335E"/>
    <w:rsid w:val="00F03402"/>
    <w:rsid w:val="00F0376F"/>
    <w:rsid w:val="00F03F37"/>
    <w:rsid w:val="00F04340"/>
    <w:rsid w:val="00F046C6"/>
    <w:rsid w:val="00F0533C"/>
    <w:rsid w:val="00F05506"/>
    <w:rsid w:val="00F058AE"/>
    <w:rsid w:val="00F064A0"/>
    <w:rsid w:val="00F06D06"/>
    <w:rsid w:val="00F10078"/>
    <w:rsid w:val="00F12017"/>
    <w:rsid w:val="00F12ECD"/>
    <w:rsid w:val="00F13EEE"/>
    <w:rsid w:val="00F147B3"/>
    <w:rsid w:val="00F14C0C"/>
    <w:rsid w:val="00F14CA4"/>
    <w:rsid w:val="00F14F97"/>
    <w:rsid w:val="00F15948"/>
    <w:rsid w:val="00F15DA5"/>
    <w:rsid w:val="00F16601"/>
    <w:rsid w:val="00F16CC7"/>
    <w:rsid w:val="00F21364"/>
    <w:rsid w:val="00F21A16"/>
    <w:rsid w:val="00F21B3F"/>
    <w:rsid w:val="00F22201"/>
    <w:rsid w:val="00F22288"/>
    <w:rsid w:val="00F22FA2"/>
    <w:rsid w:val="00F23939"/>
    <w:rsid w:val="00F242B2"/>
    <w:rsid w:val="00F245D2"/>
    <w:rsid w:val="00F250C8"/>
    <w:rsid w:val="00F2560B"/>
    <w:rsid w:val="00F278B4"/>
    <w:rsid w:val="00F304E7"/>
    <w:rsid w:val="00F31506"/>
    <w:rsid w:val="00F3153B"/>
    <w:rsid w:val="00F322FC"/>
    <w:rsid w:val="00F323C6"/>
    <w:rsid w:val="00F32685"/>
    <w:rsid w:val="00F33979"/>
    <w:rsid w:val="00F33A0F"/>
    <w:rsid w:val="00F35126"/>
    <w:rsid w:val="00F35876"/>
    <w:rsid w:val="00F362EC"/>
    <w:rsid w:val="00F37732"/>
    <w:rsid w:val="00F40E26"/>
    <w:rsid w:val="00F4335B"/>
    <w:rsid w:val="00F4338F"/>
    <w:rsid w:val="00F43591"/>
    <w:rsid w:val="00F44840"/>
    <w:rsid w:val="00F448F7"/>
    <w:rsid w:val="00F45062"/>
    <w:rsid w:val="00F455C1"/>
    <w:rsid w:val="00F457F4"/>
    <w:rsid w:val="00F45B45"/>
    <w:rsid w:val="00F46320"/>
    <w:rsid w:val="00F47AD1"/>
    <w:rsid w:val="00F47FA2"/>
    <w:rsid w:val="00F50097"/>
    <w:rsid w:val="00F500E4"/>
    <w:rsid w:val="00F50539"/>
    <w:rsid w:val="00F50734"/>
    <w:rsid w:val="00F50B9F"/>
    <w:rsid w:val="00F50F03"/>
    <w:rsid w:val="00F51552"/>
    <w:rsid w:val="00F52495"/>
    <w:rsid w:val="00F5249B"/>
    <w:rsid w:val="00F52CB4"/>
    <w:rsid w:val="00F52CDA"/>
    <w:rsid w:val="00F54D2E"/>
    <w:rsid w:val="00F54E8C"/>
    <w:rsid w:val="00F551F8"/>
    <w:rsid w:val="00F559FF"/>
    <w:rsid w:val="00F5790D"/>
    <w:rsid w:val="00F57CA4"/>
    <w:rsid w:val="00F60853"/>
    <w:rsid w:val="00F608E3"/>
    <w:rsid w:val="00F60F74"/>
    <w:rsid w:val="00F617D1"/>
    <w:rsid w:val="00F6184F"/>
    <w:rsid w:val="00F62092"/>
    <w:rsid w:val="00F62D21"/>
    <w:rsid w:val="00F63843"/>
    <w:rsid w:val="00F63E30"/>
    <w:rsid w:val="00F63E39"/>
    <w:rsid w:val="00F64592"/>
    <w:rsid w:val="00F66F06"/>
    <w:rsid w:val="00F67773"/>
    <w:rsid w:val="00F67BA3"/>
    <w:rsid w:val="00F67F2D"/>
    <w:rsid w:val="00F70797"/>
    <w:rsid w:val="00F708D0"/>
    <w:rsid w:val="00F71E61"/>
    <w:rsid w:val="00F7213B"/>
    <w:rsid w:val="00F73E09"/>
    <w:rsid w:val="00F743DA"/>
    <w:rsid w:val="00F74504"/>
    <w:rsid w:val="00F75633"/>
    <w:rsid w:val="00F75E51"/>
    <w:rsid w:val="00F75EA2"/>
    <w:rsid w:val="00F7655F"/>
    <w:rsid w:val="00F76586"/>
    <w:rsid w:val="00F80BFE"/>
    <w:rsid w:val="00F80F66"/>
    <w:rsid w:val="00F81601"/>
    <w:rsid w:val="00F824AA"/>
    <w:rsid w:val="00F83FA4"/>
    <w:rsid w:val="00F85A75"/>
    <w:rsid w:val="00F86D20"/>
    <w:rsid w:val="00F86D7C"/>
    <w:rsid w:val="00F87172"/>
    <w:rsid w:val="00F87E24"/>
    <w:rsid w:val="00F909CC"/>
    <w:rsid w:val="00F90CA2"/>
    <w:rsid w:val="00F9118C"/>
    <w:rsid w:val="00F925B2"/>
    <w:rsid w:val="00F941FB"/>
    <w:rsid w:val="00F95301"/>
    <w:rsid w:val="00F95428"/>
    <w:rsid w:val="00F955DD"/>
    <w:rsid w:val="00F95D59"/>
    <w:rsid w:val="00F96974"/>
    <w:rsid w:val="00F96D03"/>
    <w:rsid w:val="00F9744B"/>
    <w:rsid w:val="00F97EFD"/>
    <w:rsid w:val="00FA010F"/>
    <w:rsid w:val="00FA2132"/>
    <w:rsid w:val="00FA3324"/>
    <w:rsid w:val="00FA42B8"/>
    <w:rsid w:val="00FA70A4"/>
    <w:rsid w:val="00FA71AB"/>
    <w:rsid w:val="00FB072D"/>
    <w:rsid w:val="00FB1B1C"/>
    <w:rsid w:val="00FB1B23"/>
    <w:rsid w:val="00FB2096"/>
    <w:rsid w:val="00FB2857"/>
    <w:rsid w:val="00FB3178"/>
    <w:rsid w:val="00FB34E3"/>
    <w:rsid w:val="00FB3FEF"/>
    <w:rsid w:val="00FB47A7"/>
    <w:rsid w:val="00FB4862"/>
    <w:rsid w:val="00FB4883"/>
    <w:rsid w:val="00FB4AA5"/>
    <w:rsid w:val="00FB5B45"/>
    <w:rsid w:val="00FB6067"/>
    <w:rsid w:val="00FB6FF4"/>
    <w:rsid w:val="00FB7E32"/>
    <w:rsid w:val="00FC026B"/>
    <w:rsid w:val="00FC0758"/>
    <w:rsid w:val="00FC2686"/>
    <w:rsid w:val="00FC3310"/>
    <w:rsid w:val="00FC382E"/>
    <w:rsid w:val="00FC3CF3"/>
    <w:rsid w:val="00FC3DDD"/>
    <w:rsid w:val="00FC4680"/>
    <w:rsid w:val="00FC5863"/>
    <w:rsid w:val="00FC6D0C"/>
    <w:rsid w:val="00FC6D7B"/>
    <w:rsid w:val="00FC6FD5"/>
    <w:rsid w:val="00FC7D92"/>
    <w:rsid w:val="00FD0EF9"/>
    <w:rsid w:val="00FD1324"/>
    <w:rsid w:val="00FD1A4D"/>
    <w:rsid w:val="00FD380F"/>
    <w:rsid w:val="00FD402F"/>
    <w:rsid w:val="00FD6E4D"/>
    <w:rsid w:val="00FD7038"/>
    <w:rsid w:val="00FD769F"/>
    <w:rsid w:val="00FD7B45"/>
    <w:rsid w:val="00FE1562"/>
    <w:rsid w:val="00FE2C2E"/>
    <w:rsid w:val="00FE4FA7"/>
    <w:rsid w:val="00FE5486"/>
    <w:rsid w:val="00FE5B9A"/>
    <w:rsid w:val="00FE6213"/>
    <w:rsid w:val="00FE7098"/>
    <w:rsid w:val="00FF0184"/>
    <w:rsid w:val="00FF0D61"/>
    <w:rsid w:val="00FF0D76"/>
    <w:rsid w:val="00FF0FED"/>
    <w:rsid w:val="00FF2565"/>
    <w:rsid w:val="00FF2CE5"/>
    <w:rsid w:val="00FF32A3"/>
    <w:rsid w:val="00FF3B5C"/>
    <w:rsid w:val="00FF42BB"/>
    <w:rsid w:val="00FF52AE"/>
    <w:rsid w:val="00FF5554"/>
    <w:rsid w:val="00FF69AE"/>
    <w:rsid w:val="00FF715D"/>
    <w:rsid w:val="00FF77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85849"/>
  <w15:docId w15:val="{05213D69-52F0-400F-A7E7-EB06E55B0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81F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next w:val="Normal"/>
    <w:link w:val="Heading2Char"/>
    <w:uiPriority w:val="9"/>
    <w:semiHidden/>
    <w:unhideWhenUsed/>
    <w:qFormat/>
    <w:rsid w:val="009E647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1667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635B"/>
    <w:pPr>
      <w:ind w:left="720"/>
      <w:contextualSpacing/>
    </w:pPr>
  </w:style>
  <w:style w:type="character" w:customStyle="1" w:styleId="inline-l2-heading">
    <w:name w:val="inline-l2-heading"/>
    <w:basedOn w:val="DefaultParagraphFont"/>
    <w:rsid w:val="00792FC5"/>
  </w:style>
  <w:style w:type="character" w:styleId="Hyperlink">
    <w:name w:val="Hyperlink"/>
    <w:basedOn w:val="DefaultParagraphFont"/>
    <w:uiPriority w:val="99"/>
    <w:unhideWhenUsed/>
    <w:qFormat/>
    <w:rsid w:val="00792FC5"/>
    <w:rPr>
      <w:color w:val="0000FF"/>
      <w:u w:val="single"/>
    </w:rPr>
  </w:style>
  <w:style w:type="character" w:styleId="Emphasis">
    <w:name w:val="Emphasis"/>
    <w:basedOn w:val="DefaultParagraphFont"/>
    <w:uiPriority w:val="20"/>
    <w:qFormat/>
    <w:rsid w:val="00792FC5"/>
    <w:rPr>
      <w:i/>
      <w:iCs/>
    </w:rPr>
  </w:style>
  <w:style w:type="character" w:customStyle="1" w:styleId="Heading1Char">
    <w:name w:val="Heading 1 Char"/>
    <w:basedOn w:val="DefaultParagraphFont"/>
    <w:link w:val="Heading1"/>
    <w:uiPriority w:val="9"/>
    <w:rsid w:val="00281FC3"/>
    <w:rPr>
      <w:rFonts w:ascii="Times New Roman" w:eastAsia="Times New Roman" w:hAnsi="Times New Roman" w:cs="Times New Roman"/>
      <w:b/>
      <w:bCs/>
      <w:kern w:val="36"/>
      <w:sz w:val="48"/>
      <w:szCs w:val="48"/>
      <w:lang w:eastAsia="en-US"/>
    </w:rPr>
  </w:style>
  <w:style w:type="paragraph" w:customStyle="1" w:styleId="mr10">
    <w:name w:val="mr10"/>
    <w:basedOn w:val="Normal"/>
    <w:rsid w:val="00281FC3"/>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NormalWeb">
    <w:name w:val="Normal (Web)"/>
    <w:basedOn w:val="Normal"/>
    <w:uiPriority w:val="99"/>
    <w:unhideWhenUsed/>
    <w:rsid w:val="00281FC3"/>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smallcaps">
    <w:name w:val="smallcaps"/>
    <w:basedOn w:val="DefaultParagraphFont"/>
    <w:rsid w:val="009B3A61"/>
  </w:style>
  <w:style w:type="paragraph" w:customStyle="1" w:styleId="nova-e-listitem">
    <w:name w:val="nova-e-list__item"/>
    <w:basedOn w:val="Normal"/>
    <w:rsid w:val="00A446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text">
    <w:name w:val="title-text"/>
    <w:basedOn w:val="DefaultParagraphFont"/>
    <w:rsid w:val="008F0126"/>
  </w:style>
  <w:style w:type="character" w:customStyle="1" w:styleId="sr-only">
    <w:name w:val="sr-only"/>
    <w:basedOn w:val="DefaultParagraphFont"/>
    <w:rsid w:val="008F0126"/>
  </w:style>
  <w:style w:type="character" w:customStyle="1" w:styleId="text">
    <w:name w:val="text"/>
    <w:basedOn w:val="DefaultParagraphFont"/>
    <w:rsid w:val="008F0126"/>
  </w:style>
  <w:style w:type="character" w:customStyle="1" w:styleId="author-ref">
    <w:name w:val="author-ref"/>
    <w:basedOn w:val="DefaultParagraphFont"/>
    <w:rsid w:val="008F0126"/>
  </w:style>
  <w:style w:type="paragraph" w:customStyle="1" w:styleId="c-author-listitem">
    <w:name w:val="c-author-list__item"/>
    <w:basedOn w:val="Normal"/>
    <w:rsid w:val="008F012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A04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407"/>
    <w:rPr>
      <w:rFonts w:ascii="Segoe UI" w:hAnsi="Segoe UI" w:cs="Segoe UI"/>
      <w:sz w:val="18"/>
      <w:szCs w:val="18"/>
    </w:rPr>
  </w:style>
  <w:style w:type="character" w:customStyle="1" w:styleId="Heading3Char">
    <w:name w:val="Heading 3 Char"/>
    <w:basedOn w:val="DefaultParagraphFont"/>
    <w:link w:val="Heading3"/>
    <w:uiPriority w:val="9"/>
    <w:semiHidden/>
    <w:rsid w:val="0011667E"/>
    <w:rPr>
      <w:rFonts w:asciiTheme="majorHAnsi" w:eastAsiaTheme="majorEastAsia" w:hAnsiTheme="majorHAnsi" w:cstheme="majorBidi"/>
      <w:color w:val="243F60" w:themeColor="accent1" w:themeShade="7F"/>
      <w:sz w:val="24"/>
      <w:szCs w:val="24"/>
    </w:rPr>
  </w:style>
  <w:style w:type="character" w:customStyle="1" w:styleId="ui-ncbitoggler-master-text">
    <w:name w:val="ui-ncbitoggler-master-text"/>
    <w:basedOn w:val="DefaultParagraphFont"/>
    <w:rsid w:val="0011667E"/>
  </w:style>
  <w:style w:type="character" w:styleId="CommentReference">
    <w:name w:val="annotation reference"/>
    <w:basedOn w:val="DefaultParagraphFont"/>
    <w:uiPriority w:val="99"/>
    <w:semiHidden/>
    <w:unhideWhenUsed/>
    <w:rsid w:val="000C5B05"/>
    <w:rPr>
      <w:sz w:val="16"/>
      <w:szCs w:val="16"/>
    </w:rPr>
  </w:style>
  <w:style w:type="paragraph" w:styleId="CommentText">
    <w:name w:val="annotation text"/>
    <w:basedOn w:val="Normal"/>
    <w:link w:val="CommentTextChar"/>
    <w:uiPriority w:val="99"/>
    <w:unhideWhenUsed/>
    <w:rsid w:val="000C5B05"/>
    <w:pPr>
      <w:spacing w:after="0" w:line="240" w:lineRule="auto"/>
    </w:pPr>
    <w:rPr>
      <w:sz w:val="20"/>
      <w:szCs w:val="20"/>
      <w:lang w:val="nl-NL"/>
    </w:rPr>
  </w:style>
  <w:style w:type="character" w:customStyle="1" w:styleId="CommentTextChar">
    <w:name w:val="Comment Text Char"/>
    <w:basedOn w:val="DefaultParagraphFont"/>
    <w:link w:val="CommentText"/>
    <w:uiPriority w:val="99"/>
    <w:rsid w:val="000C5B05"/>
    <w:rPr>
      <w:sz w:val="20"/>
      <w:szCs w:val="20"/>
      <w:lang w:val="nl-NL"/>
    </w:rPr>
  </w:style>
  <w:style w:type="character" w:customStyle="1" w:styleId="Heading2Char">
    <w:name w:val="Heading 2 Char"/>
    <w:basedOn w:val="DefaultParagraphFont"/>
    <w:link w:val="Heading2"/>
    <w:uiPriority w:val="9"/>
    <w:semiHidden/>
    <w:rsid w:val="009E6479"/>
    <w:rPr>
      <w:rFonts w:asciiTheme="majorHAnsi" w:eastAsiaTheme="majorEastAsia" w:hAnsiTheme="majorHAnsi" w:cstheme="majorBidi"/>
      <w:color w:val="365F91" w:themeColor="accent1" w:themeShade="BF"/>
      <w:sz w:val="26"/>
      <w:szCs w:val="26"/>
    </w:rPr>
  </w:style>
  <w:style w:type="paragraph" w:customStyle="1" w:styleId="-">
    <w:name w:val="非首段-正文"/>
    <w:basedOn w:val="Normal"/>
    <w:qFormat/>
    <w:rsid w:val="007E005B"/>
    <w:pPr>
      <w:widowControl w:val="0"/>
      <w:spacing w:after="0" w:line="360" w:lineRule="auto"/>
      <w:ind w:firstLineChars="100" w:firstLine="100"/>
      <w:jc w:val="both"/>
    </w:pPr>
    <w:rPr>
      <w:rFonts w:ascii="Times New Roman" w:eastAsia="Times New Roman" w:hAnsi="Times New Roman" w:cs="Times New Roman"/>
      <w:sz w:val="24"/>
      <w:szCs w:val="24"/>
      <w:lang w:eastAsia="ar-SA"/>
    </w:rPr>
  </w:style>
  <w:style w:type="paragraph" w:customStyle="1" w:styleId="1">
    <w:name w:val="正文1"/>
    <w:rsid w:val="007E005B"/>
    <w:pPr>
      <w:widowControl w:val="0"/>
      <w:spacing w:after="0" w:line="240" w:lineRule="auto"/>
      <w:jc w:val="both"/>
    </w:pPr>
    <w:rPr>
      <w:rFonts w:ascii="Times New Roman" w:eastAsia="SimSun" w:hAnsi="Times New Roman" w:cs="Times New Roman"/>
      <w:kern w:val="2"/>
      <w:sz w:val="21"/>
      <w:szCs w:val="21"/>
    </w:rPr>
  </w:style>
  <w:style w:type="paragraph" w:styleId="HTMLPreformatted">
    <w:name w:val="HTML Preformatted"/>
    <w:basedOn w:val="Normal"/>
    <w:link w:val="HTMLPreformattedChar"/>
    <w:uiPriority w:val="99"/>
    <w:semiHidden/>
    <w:unhideWhenUsed/>
    <w:rsid w:val="00B268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26881"/>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B26881"/>
    <w:rPr>
      <w:color w:val="800080" w:themeColor="followedHyperlink"/>
      <w:u w:val="single"/>
    </w:rPr>
  </w:style>
  <w:style w:type="paragraph" w:styleId="Header">
    <w:name w:val="header"/>
    <w:basedOn w:val="Normal"/>
    <w:link w:val="HeaderChar"/>
    <w:uiPriority w:val="99"/>
    <w:unhideWhenUsed/>
    <w:rsid w:val="00AB74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4AD"/>
  </w:style>
  <w:style w:type="paragraph" w:styleId="Footer">
    <w:name w:val="footer"/>
    <w:basedOn w:val="Normal"/>
    <w:link w:val="FooterChar"/>
    <w:uiPriority w:val="99"/>
    <w:unhideWhenUsed/>
    <w:rsid w:val="00AB74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4AD"/>
  </w:style>
  <w:style w:type="character" w:customStyle="1" w:styleId="cit">
    <w:name w:val="cit"/>
    <w:basedOn w:val="DefaultParagraphFont"/>
    <w:rsid w:val="00036702"/>
  </w:style>
  <w:style w:type="character" w:customStyle="1" w:styleId="fm-vol-iss-date">
    <w:name w:val="fm-vol-iss-date"/>
    <w:basedOn w:val="DefaultParagraphFont"/>
    <w:rsid w:val="00036702"/>
  </w:style>
  <w:style w:type="character" w:customStyle="1" w:styleId="doi">
    <w:name w:val="doi"/>
    <w:basedOn w:val="DefaultParagraphFont"/>
    <w:rsid w:val="00036702"/>
  </w:style>
  <w:style w:type="character" w:customStyle="1" w:styleId="fm-citation-ids-label">
    <w:name w:val="fm-citation-ids-label"/>
    <w:basedOn w:val="DefaultParagraphFont"/>
    <w:rsid w:val="00036702"/>
  </w:style>
  <w:style w:type="character" w:customStyle="1" w:styleId="cit-auth">
    <w:name w:val="cit-auth"/>
    <w:basedOn w:val="DefaultParagraphFont"/>
    <w:rsid w:val="00F67773"/>
  </w:style>
  <w:style w:type="character" w:customStyle="1" w:styleId="cit-name-surname">
    <w:name w:val="cit-name-surname"/>
    <w:basedOn w:val="DefaultParagraphFont"/>
    <w:rsid w:val="00F67773"/>
  </w:style>
  <w:style w:type="character" w:customStyle="1" w:styleId="cit-name-given-names">
    <w:name w:val="cit-name-given-names"/>
    <w:basedOn w:val="DefaultParagraphFont"/>
    <w:rsid w:val="00F67773"/>
  </w:style>
  <w:style w:type="character" w:styleId="HTMLCite">
    <w:name w:val="HTML Cite"/>
    <w:basedOn w:val="DefaultParagraphFont"/>
    <w:uiPriority w:val="99"/>
    <w:semiHidden/>
    <w:unhideWhenUsed/>
    <w:rsid w:val="00F67773"/>
    <w:rPr>
      <w:i/>
      <w:iCs/>
    </w:rPr>
  </w:style>
  <w:style w:type="character" w:customStyle="1" w:styleId="cit-pub-date">
    <w:name w:val="cit-pub-date"/>
    <w:basedOn w:val="DefaultParagraphFont"/>
    <w:rsid w:val="00F67773"/>
  </w:style>
  <w:style w:type="character" w:customStyle="1" w:styleId="cit-article-title">
    <w:name w:val="cit-article-title"/>
    <w:basedOn w:val="DefaultParagraphFont"/>
    <w:rsid w:val="00F67773"/>
  </w:style>
  <w:style w:type="character" w:customStyle="1" w:styleId="named-content">
    <w:name w:val="named-content"/>
    <w:basedOn w:val="DefaultParagraphFont"/>
    <w:rsid w:val="00F67773"/>
  </w:style>
  <w:style w:type="character" w:customStyle="1" w:styleId="cit-vol">
    <w:name w:val="cit-vol"/>
    <w:basedOn w:val="DefaultParagraphFont"/>
    <w:rsid w:val="00F67773"/>
  </w:style>
  <w:style w:type="character" w:customStyle="1" w:styleId="cit-fpage">
    <w:name w:val="cit-fpage"/>
    <w:basedOn w:val="DefaultParagraphFont"/>
    <w:rsid w:val="00F67773"/>
  </w:style>
  <w:style w:type="character" w:customStyle="1" w:styleId="cit-lpage">
    <w:name w:val="cit-lpage"/>
    <w:basedOn w:val="DefaultParagraphFont"/>
    <w:rsid w:val="00F67773"/>
  </w:style>
  <w:style w:type="character" w:customStyle="1" w:styleId="ref-title">
    <w:name w:val="ref-title"/>
    <w:basedOn w:val="DefaultParagraphFont"/>
    <w:rsid w:val="00251401"/>
  </w:style>
  <w:style w:type="character" w:customStyle="1" w:styleId="ref-journal">
    <w:name w:val="ref-journal"/>
    <w:basedOn w:val="DefaultParagraphFont"/>
    <w:rsid w:val="00251401"/>
  </w:style>
  <w:style w:type="character" w:customStyle="1" w:styleId="ref-vol">
    <w:name w:val="ref-vol"/>
    <w:basedOn w:val="DefaultParagraphFont"/>
    <w:rsid w:val="00251401"/>
  </w:style>
  <w:style w:type="character" w:customStyle="1" w:styleId="cit-pub-id-sep">
    <w:name w:val="cit-pub-id-sep"/>
    <w:basedOn w:val="DefaultParagraphFont"/>
    <w:rsid w:val="00D94CCB"/>
  </w:style>
  <w:style w:type="character" w:customStyle="1" w:styleId="cit-pub-id-scheme">
    <w:name w:val="cit-pub-id-scheme"/>
    <w:basedOn w:val="DefaultParagraphFont"/>
    <w:rsid w:val="00D94CCB"/>
  </w:style>
  <w:style w:type="character" w:customStyle="1" w:styleId="cit-pub-id">
    <w:name w:val="cit-pub-id"/>
    <w:basedOn w:val="DefaultParagraphFont"/>
    <w:rsid w:val="00D94CCB"/>
  </w:style>
  <w:style w:type="character" w:customStyle="1" w:styleId="Title1">
    <w:name w:val="Title1"/>
    <w:basedOn w:val="DefaultParagraphFont"/>
    <w:rsid w:val="00410B36"/>
  </w:style>
  <w:style w:type="character" w:customStyle="1" w:styleId="authors">
    <w:name w:val="authors"/>
    <w:basedOn w:val="DefaultParagraphFont"/>
    <w:rsid w:val="00410B36"/>
  </w:style>
  <w:style w:type="character" w:customStyle="1" w:styleId="literaturestylejournal00">
    <w:name w:val="literature_style__journal___00"/>
    <w:basedOn w:val="DefaultParagraphFont"/>
    <w:rsid w:val="00410B36"/>
  </w:style>
  <w:style w:type="character" w:customStyle="1" w:styleId="volume">
    <w:name w:val="volume"/>
    <w:basedOn w:val="DefaultParagraphFont"/>
    <w:rsid w:val="00410B36"/>
  </w:style>
  <w:style w:type="character" w:customStyle="1" w:styleId="pages">
    <w:name w:val="pages"/>
    <w:basedOn w:val="DefaultParagraphFont"/>
    <w:rsid w:val="00410B36"/>
  </w:style>
  <w:style w:type="character" w:customStyle="1" w:styleId="year">
    <w:name w:val="year"/>
    <w:basedOn w:val="DefaultParagraphFont"/>
    <w:rsid w:val="00410B36"/>
  </w:style>
  <w:style w:type="character" w:customStyle="1" w:styleId="annotation">
    <w:name w:val="annotation"/>
    <w:basedOn w:val="DefaultParagraphFont"/>
    <w:rsid w:val="007C4F1D"/>
  </w:style>
  <w:style w:type="character" w:customStyle="1" w:styleId="epub-state">
    <w:name w:val="epub-state"/>
    <w:basedOn w:val="DefaultParagraphFont"/>
    <w:rsid w:val="00321EB9"/>
  </w:style>
  <w:style w:type="character" w:customStyle="1" w:styleId="epub-date">
    <w:name w:val="epub-date"/>
    <w:basedOn w:val="DefaultParagraphFont"/>
    <w:rsid w:val="00321EB9"/>
  </w:style>
  <w:style w:type="character" w:customStyle="1" w:styleId="ff6">
    <w:name w:val="ff6"/>
    <w:basedOn w:val="DefaultParagraphFont"/>
    <w:rsid w:val="00321EB9"/>
  </w:style>
  <w:style w:type="character" w:customStyle="1" w:styleId="a">
    <w:name w:val="_"/>
    <w:basedOn w:val="DefaultParagraphFont"/>
    <w:rsid w:val="00321EB9"/>
  </w:style>
  <w:style w:type="character" w:customStyle="1" w:styleId="ff7">
    <w:name w:val="ff7"/>
    <w:basedOn w:val="DefaultParagraphFont"/>
    <w:rsid w:val="00321EB9"/>
  </w:style>
  <w:style w:type="character" w:customStyle="1" w:styleId="ls5">
    <w:name w:val="ls5"/>
    <w:basedOn w:val="DefaultParagraphFont"/>
    <w:rsid w:val="00321EB9"/>
  </w:style>
  <w:style w:type="character" w:customStyle="1" w:styleId="ff2">
    <w:name w:val="ff2"/>
    <w:basedOn w:val="DefaultParagraphFont"/>
    <w:rsid w:val="00F22201"/>
  </w:style>
  <w:style w:type="paragraph" w:customStyle="1" w:styleId="contributor">
    <w:name w:val="contributor"/>
    <w:basedOn w:val="Normal"/>
    <w:rsid w:val="00671C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2">
    <w:name w:val="Title2"/>
    <w:basedOn w:val="DefaultParagraphFont"/>
    <w:rsid w:val="00671CE3"/>
  </w:style>
  <w:style w:type="character" w:customStyle="1" w:styleId="name">
    <w:name w:val="name"/>
    <w:basedOn w:val="DefaultParagraphFont"/>
    <w:rsid w:val="00671CE3"/>
  </w:style>
  <w:style w:type="character" w:customStyle="1" w:styleId="xref-sep">
    <w:name w:val="xref-sep"/>
    <w:basedOn w:val="DefaultParagraphFont"/>
    <w:rsid w:val="00671CE3"/>
  </w:style>
  <w:style w:type="paragraph" w:customStyle="1" w:styleId="last">
    <w:name w:val="last"/>
    <w:basedOn w:val="Normal"/>
    <w:rsid w:val="00671C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ributor-listreveal">
    <w:name w:val="contributor-list__reveal"/>
    <w:basedOn w:val="Normal"/>
    <w:rsid w:val="00671C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ributor-listtoggler">
    <w:name w:val="contributor-list__toggler"/>
    <w:basedOn w:val="DefaultParagraphFont"/>
    <w:rsid w:val="00671CE3"/>
  </w:style>
  <w:style w:type="character" w:customStyle="1" w:styleId="collapsed-text">
    <w:name w:val="collapsed-text"/>
    <w:basedOn w:val="DefaultParagraphFont"/>
    <w:rsid w:val="00671CE3"/>
  </w:style>
  <w:style w:type="character" w:customStyle="1" w:styleId="metadata--author">
    <w:name w:val="metadata--author"/>
    <w:basedOn w:val="DefaultParagraphFont"/>
    <w:rsid w:val="00F71E61"/>
  </w:style>
  <w:style w:type="character" w:customStyle="1" w:styleId="metadata--author-name">
    <w:name w:val="metadata--author-name"/>
    <w:basedOn w:val="DefaultParagraphFont"/>
    <w:rsid w:val="00F71E61"/>
  </w:style>
  <w:style w:type="character" w:customStyle="1" w:styleId="action">
    <w:name w:val="action"/>
    <w:basedOn w:val="DefaultParagraphFont"/>
    <w:rsid w:val="00F71E61"/>
  </w:style>
  <w:style w:type="paragraph" w:customStyle="1" w:styleId="metadata--citation">
    <w:name w:val="metadata--citation"/>
    <w:basedOn w:val="Normal"/>
    <w:rsid w:val="00F71E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data--source-title">
    <w:name w:val="metadata--source-title"/>
    <w:basedOn w:val="DefaultParagraphFont"/>
    <w:rsid w:val="00F71E61"/>
  </w:style>
  <w:style w:type="character" w:customStyle="1" w:styleId="metadata--doi">
    <w:name w:val="metadata--doi"/>
    <w:basedOn w:val="DefaultParagraphFont"/>
    <w:rsid w:val="00F71E61"/>
  </w:style>
  <w:style w:type="character" w:customStyle="1" w:styleId="metadata--pmid">
    <w:name w:val="metadata--pmid"/>
    <w:basedOn w:val="DefaultParagraphFont"/>
    <w:rsid w:val="00F71E61"/>
  </w:style>
  <w:style w:type="character" w:customStyle="1" w:styleId="ref-iss">
    <w:name w:val="ref-iss"/>
    <w:basedOn w:val="DefaultParagraphFont"/>
    <w:rsid w:val="00395F52"/>
  </w:style>
  <w:style w:type="character" w:customStyle="1" w:styleId="content-section">
    <w:name w:val="content-section"/>
    <w:basedOn w:val="DefaultParagraphFont"/>
    <w:rsid w:val="00E623B4"/>
  </w:style>
  <w:style w:type="character" w:styleId="Strong">
    <w:name w:val="Strong"/>
    <w:basedOn w:val="DefaultParagraphFont"/>
    <w:uiPriority w:val="22"/>
    <w:qFormat/>
    <w:rsid w:val="00EE1706"/>
    <w:rPr>
      <w:b/>
      <w:bCs/>
    </w:rPr>
  </w:style>
  <w:style w:type="paragraph" w:styleId="CommentSubject">
    <w:name w:val="annotation subject"/>
    <w:basedOn w:val="CommentText"/>
    <w:next w:val="CommentText"/>
    <w:link w:val="CommentSubjectChar"/>
    <w:uiPriority w:val="99"/>
    <w:semiHidden/>
    <w:unhideWhenUsed/>
    <w:rsid w:val="00CC455A"/>
    <w:pPr>
      <w:spacing w:after="200"/>
    </w:pPr>
    <w:rPr>
      <w:b/>
      <w:bCs/>
      <w:lang w:val="en-US"/>
    </w:rPr>
  </w:style>
  <w:style w:type="character" w:customStyle="1" w:styleId="CommentSubjectChar">
    <w:name w:val="Comment Subject Char"/>
    <w:basedOn w:val="CommentTextChar"/>
    <w:link w:val="CommentSubject"/>
    <w:uiPriority w:val="99"/>
    <w:semiHidden/>
    <w:rsid w:val="00CC455A"/>
    <w:rPr>
      <w:b/>
      <w:bCs/>
      <w:sz w:val="20"/>
      <w:szCs w:val="20"/>
      <w:lang w:val="nl-NL"/>
    </w:rPr>
  </w:style>
  <w:style w:type="paragraph" w:styleId="Revision">
    <w:name w:val="Revision"/>
    <w:hidden/>
    <w:uiPriority w:val="99"/>
    <w:semiHidden/>
    <w:rsid w:val="000109E5"/>
    <w:pPr>
      <w:spacing w:after="0" w:line="240" w:lineRule="auto"/>
    </w:pPr>
  </w:style>
  <w:style w:type="character" w:customStyle="1" w:styleId="highwire-citation-authors">
    <w:name w:val="highwire-citation-authors"/>
    <w:basedOn w:val="DefaultParagraphFont"/>
    <w:rsid w:val="004929B1"/>
  </w:style>
  <w:style w:type="character" w:customStyle="1" w:styleId="highwire-citation-author">
    <w:name w:val="highwire-citation-author"/>
    <w:basedOn w:val="DefaultParagraphFont"/>
    <w:rsid w:val="004929B1"/>
  </w:style>
  <w:style w:type="character" w:customStyle="1" w:styleId="Title3">
    <w:name w:val="Title3"/>
    <w:basedOn w:val="DefaultParagraphFont"/>
    <w:rsid w:val="004929B1"/>
  </w:style>
  <w:style w:type="character" w:customStyle="1" w:styleId="nlm-given-names">
    <w:name w:val="nlm-given-names"/>
    <w:basedOn w:val="DefaultParagraphFont"/>
    <w:rsid w:val="004929B1"/>
  </w:style>
  <w:style w:type="character" w:customStyle="1" w:styleId="nlm-surname">
    <w:name w:val="nlm-surname"/>
    <w:basedOn w:val="DefaultParagraphFont"/>
    <w:rsid w:val="004929B1"/>
  </w:style>
  <w:style w:type="character" w:customStyle="1" w:styleId="highwire-cite-metadata-doi">
    <w:name w:val="highwire-cite-metadata-doi"/>
    <w:basedOn w:val="DefaultParagraphFont"/>
    <w:rsid w:val="004929B1"/>
  </w:style>
  <w:style w:type="character" w:customStyle="1" w:styleId="label">
    <w:name w:val="label"/>
    <w:basedOn w:val="DefaultParagraphFont"/>
    <w:rsid w:val="004929B1"/>
  </w:style>
  <w:style w:type="character" w:styleId="UnresolvedMention">
    <w:name w:val="Unresolved Mention"/>
    <w:basedOn w:val="DefaultParagraphFont"/>
    <w:uiPriority w:val="99"/>
    <w:semiHidden/>
    <w:unhideWhenUsed/>
    <w:rsid w:val="00852BF6"/>
    <w:rPr>
      <w:color w:val="605E5C"/>
      <w:shd w:val="clear" w:color="auto" w:fill="E1DFDD"/>
    </w:rPr>
  </w:style>
  <w:style w:type="character" w:customStyle="1" w:styleId="highwire-cite-metadata-journal">
    <w:name w:val="highwire-cite-metadata-journal"/>
    <w:basedOn w:val="DefaultParagraphFont"/>
    <w:rsid w:val="00707DCA"/>
  </w:style>
  <w:style w:type="character" w:customStyle="1" w:styleId="highwire-cite-metadata-pages">
    <w:name w:val="highwire-cite-metadata-pages"/>
    <w:basedOn w:val="DefaultParagraphFont"/>
    <w:rsid w:val="00707DCA"/>
  </w:style>
  <w:style w:type="character" w:customStyle="1" w:styleId="cf01">
    <w:name w:val="cf01"/>
    <w:basedOn w:val="DefaultParagraphFont"/>
    <w:rsid w:val="008E5A98"/>
    <w:rPr>
      <w:rFonts w:ascii="Segoe UI" w:hAnsi="Segoe UI" w:cs="Segoe UI" w:hint="default"/>
      <w:sz w:val="18"/>
      <w:szCs w:val="18"/>
    </w:rPr>
  </w:style>
  <w:style w:type="character" w:styleId="LineNumber">
    <w:name w:val="line number"/>
    <w:basedOn w:val="DefaultParagraphFont"/>
    <w:uiPriority w:val="99"/>
    <w:semiHidden/>
    <w:unhideWhenUsed/>
    <w:rsid w:val="006D4657"/>
  </w:style>
  <w:style w:type="character" w:customStyle="1" w:styleId="authors-list-item">
    <w:name w:val="authors-list-item"/>
    <w:basedOn w:val="DefaultParagraphFont"/>
    <w:rsid w:val="00101CB1"/>
  </w:style>
  <w:style w:type="character" w:customStyle="1" w:styleId="comma">
    <w:name w:val="comma"/>
    <w:basedOn w:val="DefaultParagraphFont"/>
    <w:rsid w:val="00101CB1"/>
  </w:style>
  <w:style w:type="character" w:styleId="PlaceholderText">
    <w:name w:val="Placeholder Text"/>
    <w:basedOn w:val="DefaultParagraphFont"/>
    <w:uiPriority w:val="99"/>
    <w:semiHidden/>
    <w:rsid w:val="00FB2857"/>
    <w:rPr>
      <w:color w:val="808080"/>
    </w:rPr>
  </w:style>
  <w:style w:type="table" w:styleId="TableGrid">
    <w:name w:val="Table Grid"/>
    <w:basedOn w:val="TableNormal"/>
    <w:uiPriority w:val="39"/>
    <w:rsid w:val="00A40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2270">
      <w:bodyDiv w:val="1"/>
      <w:marLeft w:val="0"/>
      <w:marRight w:val="0"/>
      <w:marTop w:val="0"/>
      <w:marBottom w:val="0"/>
      <w:divBdr>
        <w:top w:val="none" w:sz="0" w:space="0" w:color="auto"/>
        <w:left w:val="none" w:sz="0" w:space="0" w:color="auto"/>
        <w:bottom w:val="none" w:sz="0" w:space="0" w:color="auto"/>
        <w:right w:val="none" w:sz="0" w:space="0" w:color="auto"/>
      </w:divBdr>
      <w:divsChild>
        <w:div w:id="1170293478">
          <w:marLeft w:val="360"/>
          <w:marRight w:val="0"/>
          <w:marTop w:val="200"/>
          <w:marBottom w:val="0"/>
          <w:divBdr>
            <w:top w:val="none" w:sz="0" w:space="0" w:color="auto"/>
            <w:left w:val="none" w:sz="0" w:space="0" w:color="auto"/>
            <w:bottom w:val="none" w:sz="0" w:space="0" w:color="auto"/>
            <w:right w:val="none" w:sz="0" w:space="0" w:color="auto"/>
          </w:divBdr>
        </w:div>
      </w:divsChild>
    </w:div>
    <w:div w:id="38359952">
      <w:bodyDiv w:val="1"/>
      <w:marLeft w:val="0"/>
      <w:marRight w:val="0"/>
      <w:marTop w:val="0"/>
      <w:marBottom w:val="0"/>
      <w:divBdr>
        <w:top w:val="none" w:sz="0" w:space="0" w:color="auto"/>
        <w:left w:val="none" w:sz="0" w:space="0" w:color="auto"/>
        <w:bottom w:val="none" w:sz="0" w:space="0" w:color="auto"/>
        <w:right w:val="none" w:sz="0" w:space="0" w:color="auto"/>
      </w:divBdr>
    </w:div>
    <w:div w:id="97916377">
      <w:bodyDiv w:val="1"/>
      <w:marLeft w:val="0"/>
      <w:marRight w:val="0"/>
      <w:marTop w:val="0"/>
      <w:marBottom w:val="0"/>
      <w:divBdr>
        <w:top w:val="none" w:sz="0" w:space="0" w:color="auto"/>
        <w:left w:val="none" w:sz="0" w:space="0" w:color="auto"/>
        <w:bottom w:val="none" w:sz="0" w:space="0" w:color="auto"/>
        <w:right w:val="none" w:sz="0" w:space="0" w:color="auto"/>
      </w:divBdr>
      <w:divsChild>
        <w:div w:id="1926111718">
          <w:marLeft w:val="0"/>
          <w:marRight w:val="0"/>
          <w:marTop w:val="300"/>
          <w:marBottom w:val="0"/>
          <w:divBdr>
            <w:top w:val="none" w:sz="0" w:space="0" w:color="auto"/>
            <w:left w:val="none" w:sz="0" w:space="0" w:color="auto"/>
            <w:bottom w:val="none" w:sz="0" w:space="0" w:color="auto"/>
            <w:right w:val="none" w:sz="0" w:space="0" w:color="auto"/>
          </w:divBdr>
          <w:divsChild>
            <w:div w:id="99758667">
              <w:marLeft w:val="0"/>
              <w:marRight w:val="0"/>
              <w:marTop w:val="0"/>
              <w:marBottom w:val="0"/>
              <w:divBdr>
                <w:top w:val="none" w:sz="0" w:space="0" w:color="auto"/>
                <w:left w:val="none" w:sz="0" w:space="0" w:color="auto"/>
                <w:bottom w:val="none" w:sz="0" w:space="0" w:color="auto"/>
                <w:right w:val="none" w:sz="0" w:space="0" w:color="auto"/>
              </w:divBdr>
            </w:div>
            <w:div w:id="599534068">
              <w:marLeft w:val="0"/>
              <w:marRight w:val="0"/>
              <w:marTop w:val="0"/>
              <w:marBottom w:val="0"/>
              <w:divBdr>
                <w:top w:val="none" w:sz="0" w:space="0" w:color="auto"/>
                <w:left w:val="none" w:sz="0" w:space="0" w:color="auto"/>
                <w:bottom w:val="none" w:sz="0" w:space="0" w:color="auto"/>
                <w:right w:val="none" w:sz="0" w:space="0" w:color="auto"/>
              </w:divBdr>
            </w:div>
            <w:div w:id="882669087">
              <w:marLeft w:val="0"/>
              <w:marRight w:val="0"/>
              <w:marTop w:val="0"/>
              <w:marBottom w:val="0"/>
              <w:divBdr>
                <w:top w:val="none" w:sz="0" w:space="0" w:color="auto"/>
                <w:left w:val="none" w:sz="0" w:space="0" w:color="auto"/>
                <w:bottom w:val="none" w:sz="0" w:space="0" w:color="auto"/>
                <w:right w:val="none" w:sz="0" w:space="0" w:color="auto"/>
              </w:divBdr>
            </w:div>
            <w:div w:id="902368512">
              <w:marLeft w:val="0"/>
              <w:marRight w:val="0"/>
              <w:marTop w:val="0"/>
              <w:marBottom w:val="0"/>
              <w:divBdr>
                <w:top w:val="none" w:sz="0" w:space="0" w:color="auto"/>
                <w:left w:val="none" w:sz="0" w:space="0" w:color="auto"/>
                <w:bottom w:val="none" w:sz="0" w:space="0" w:color="auto"/>
                <w:right w:val="none" w:sz="0" w:space="0" w:color="auto"/>
              </w:divBdr>
            </w:div>
            <w:div w:id="95807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0812">
      <w:bodyDiv w:val="1"/>
      <w:marLeft w:val="0"/>
      <w:marRight w:val="0"/>
      <w:marTop w:val="0"/>
      <w:marBottom w:val="0"/>
      <w:divBdr>
        <w:top w:val="none" w:sz="0" w:space="0" w:color="auto"/>
        <w:left w:val="none" w:sz="0" w:space="0" w:color="auto"/>
        <w:bottom w:val="none" w:sz="0" w:space="0" w:color="auto"/>
        <w:right w:val="none" w:sz="0" w:space="0" w:color="auto"/>
      </w:divBdr>
    </w:div>
    <w:div w:id="204801947">
      <w:bodyDiv w:val="1"/>
      <w:marLeft w:val="0"/>
      <w:marRight w:val="0"/>
      <w:marTop w:val="0"/>
      <w:marBottom w:val="0"/>
      <w:divBdr>
        <w:top w:val="none" w:sz="0" w:space="0" w:color="auto"/>
        <w:left w:val="none" w:sz="0" w:space="0" w:color="auto"/>
        <w:bottom w:val="none" w:sz="0" w:space="0" w:color="auto"/>
        <w:right w:val="none" w:sz="0" w:space="0" w:color="auto"/>
      </w:divBdr>
    </w:div>
    <w:div w:id="211575167">
      <w:bodyDiv w:val="1"/>
      <w:marLeft w:val="0"/>
      <w:marRight w:val="0"/>
      <w:marTop w:val="0"/>
      <w:marBottom w:val="0"/>
      <w:divBdr>
        <w:top w:val="none" w:sz="0" w:space="0" w:color="auto"/>
        <w:left w:val="none" w:sz="0" w:space="0" w:color="auto"/>
        <w:bottom w:val="none" w:sz="0" w:space="0" w:color="auto"/>
        <w:right w:val="none" w:sz="0" w:space="0" w:color="auto"/>
      </w:divBdr>
      <w:divsChild>
        <w:div w:id="1361854015">
          <w:marLeft w:val="0"/>
          <w:marRight w:val="0"/>
          <w:marTop w:val="90"/>
          <w:marBottom w:val="0"/>
          <w:divBdr>
            <w:top w:val="none" w:sz="0" w:space="0" w:color="auto"/>
            <w:left w:val="none" w:sz="0" w:space="0" w:color="auto"/>
            <w:bottom w:val="none" w:sz="0" w:space="0" w:color="auto"/>
            <w:right w:val="none" w:sz="0" w:space="0" w:color="auto"/>
          </w:divBdr>
          <w:divsChild>
            <w:div w:id="1173838840">
              <w:marLeft w:val="0"/>
              <w:marRight w:val="0"/>
              <w:marTop w:val="0"/>
              <w:marBottom w:val="405"/>
              <w:divBdr>
                <w:top w:val="none" w:sz="0" w:space="0" w:color="auto"/>
                <w:left w:val="none" w:sz="0" w:space="0" w:color="auto"/>
                <w:bottom w:val="none" w:sz="0" w:space="0" w:color="auto"/>
                <w:right w:val="none" w:sz="0" w:space="0" w:color="auto"/>
              </w:divBdr>
              <w:divsChild>
                <w:div w:id="854226400">
                  <w:marLeft w:val="0"/>
                  <w:marRight w:val="0"/>
                  <w:marTop w:val="0"/>
                  <w:marBottom w:val="0"/>
                  <w:divBdr>
                    <w:top w:val="none" w:sz="0" w:space="0" w:color="auto"/>
                    <w:left w:val="none" w:sz="0" w:space="0" w:color="auto"/>
                    <w:bottom w:val="none" w:sz="0" w:space="0" w:color="auto"/>
                    <w:right w:val="none" w:sz="0" w:space="0" w:color="auto"/>
                  </w:divBdr>
                  <w:divsChild>
                    <w:div w:id="16135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262265">
      <w:bodyDiv w:val="1"/>
      <w:marLeft w:val="0"/>
      <w:marRight w:val="0"/>
      <w:marTop w:val="0"/>
      <w:marBottom w:val="0"/>
      <w:divBdr>
        <w:top w:val="none" w:sz="0" w:space="0" w:color="auto"/>
        <w:left w:val="none" w:sz="0" w:space="0" w:color="auto"/>
        <w:bottom w:val="none" w:sz="0" w:space="0" w:color="auto"/>
        <w:right w:val="none" w:sz="0" w:space="0" w:color="auto"/>
      </w:divBdr>
    </w:div>
    <w:div w:id="294872107">
      <w:bodyDiv w:val="1"/>
      <w:marLeft w:val="0"/>
      <w:marRight w:val="0"/>
      <w:marTop w:val="0"/>
      <w:marBottom w:val="0"/>
      <w:divBdr>
        <w:top w:val="none" w:sz="0" w:space="0" w:color="auto"/>
        <w:left w:val="none" w:sz="0" w:space="0" w:color="auto"/>
        <w:bottom w:val="none" w:sz="0" w:space="0" w:color="auto"/>
        <w:right w:val="none" w:sz="0" w:space="0" w:color="auto"/>
      </w:divBdr>
      <w:divsChild>
        <w:div w:id="16860182">
          <w:marLeft w:val="0"/>
          <w:marRight w:val="0"/>
          <w:marTop w:val="0"/>
          <w:marBottom w:val="0"/>
          <w:divBdr>
            <w:top w:val="none" w:sz="0" w:space="0" w:color="auto"/>
            <w:left w:val="none" w:sz="0" w:space="0" w:color="auto"/>
            <w:bottom w:val="none" w:sz="0" w:space="0" w:color="auto"/>
            <w:right w:val="none" w:sz="0" w:space="0" w:color="auto"/>
          </w:divBdr>
        </w:div>
        <w:div w:id="113984365">
          <w:marLeft w:val="0"/>
          <w:marRight w:val="0"/>
          <w:marTop w:val="0"/>
          <w:marBottom w:val="0"/>
          <w:divBdr>
            <w:top w:val="none" w:sz="0" w:space="0" w:color="auto"/>
            <w:left w:val="none" w:sz="0" w:space="0" w:color="auto"/>
            <w:bottom w:val="none" w:sz="0" w:space="0" w:color="auto"/>
            <w:right w:val="none" w:sz="0" w:space="0" w:color="auto"/>
          </w:divBdr>
        </w:div>
        <w:div w:id="118425139">
          <w:marLeft w:val="0"/>
          <w:marRight w:val="0"/>
          <w:marTop w:val="0"/>
          <w:marBottom w:val="0"/>
          <w:divBdr>
            <w:top w:val="none" w:sz="0" w:space="0" w:color="auto"/>
            <w:left w:val="none" w:sz="0" w:space="0" w:color="auto"/>
            <w:bottom w:val="none" w:sz="0" w:space="0" w:color="auto"/>
            <w:right w:val="none" w:sz="0" w:space="0" w:color="auto"/>
          </w:divBdr>
        </w:div>
        <w:div w:id="140971292">
          <w:marLeft w:val="0"/>
          <w:marRight w:val="0"/>
          <w:marTop w:val="0"/>
          <w:marBottom w:val="0"/>
          <w:divBdr>
            <w:top w:val="none" w:sz="0" w:space="0" w:color="auto"/>
            <w:left w:val="none" w:sz="0" w:space="0" w:color="auto"/>
            <w:bottom w:val="none" w:sz="0" w:space="0" w:color="auto"/>
            <w:right w:val="none" w:sz="0" w:space="0" w:color="auto"/>
          </w:divBdr>
        </w:div>
        <w:div w:id="143668966">
          <w:marLeft w:val="0"/>
          <w:marRight w:val="0"/>
          <w:marTop w:val="0"/>
          <w:marBottom w:val="0"/>
          <w:divBdr>
            <w:top w:val="none" w:sz="0" w:space="0" w:color="auto"/>
            <w:left w:val="none" w:sz="0" w:space="0" w:color="auto"/>
            <w:bottom w:val="none" w:sz="0" w:space="0" w:color="auto"/>
            <w:right w:val="none" w:sz="0" w:space="0" w:color="auto"/>
          </w:divBdr>
        </w:div>
        <w:div w:id="446971111">
          <w:marLeft w:val="0"/>
          <w:marRight w:val="0"/>
          <w:marTop w:val="0"/>
          <w:marBottom w:val="0"/>
          <w:divBdr>
            <w:top w:val="none" w:sz="0" w:space="0" w:color="auto"/>
            <w:left w:val="none" w:sz="0" w:space="0" w:color="auto"/>
            <w:bottom w:val="none" w:sz="0" w:space="0" w:color="auto"/>
            <w:right w:val="none" w:sz="0" w:space="0" w:color="auto"/>
          </w:divBdr>
        </w:div>
        <w:div w:id="511989275">
          <w:marLeft w:val="0"/>
          <w:marRight w:val="0"/>
          <w:marTop w:val="0"/>
          <w:marBottom w:val="0"/>
          <w:divBdr>
            <w:top w:val="none" w:sz="0" w:space="0" w:color="auto"/>
            <w:left w:val="none" w:sz="0" w:space="0" w:color="auto"/>
            <w:bottom w:val="none" w:sz="0" w:space="0" w:color="auto"/>
            <w:right w:val="none" w:sz="0" w:space="0" w:color="auto"/>
          </w:divBdr>
        </w:div>
        <w:div w:id="547378243">
          <w:marLeft w:val="0"/>
          <w:marRight w:val="0"/>
          <w:marTop w:val="0"/>
          <w:marBottom w:val="0"/>
          <w:divBdr>
            <w:top w:val="none" w:sz="0" w:space="0" w:color="auto"/>
            <w:left w:val="none" w:sz="0" w:space="0" w:color="auto"/>
            <w:bottom w:val="none" w:sz="0" w:space="0" w:color="auto"/>
            <w:right w:val="none" w:sz="0" w:space="0" w:color="auto"/>
          </w:divBdr>
        </w:div>
        <w:div w:id="774789581">
          <w:marLeft w:val="0"/>
          <w:marRight w:val="0"/>
          <w:marTop w:val="0"/>
          <w:marBottom w:val="0"/>
          <w:divBdr>
            <w:top w:val="none" w:sz="0" w:space="0" w:color="auto"/>
            <w:left w:val="none" w:sz="0" w:space="0" w:color="auto"/>
            <w:bottom w:val="none" w:sz="0" w:space="0" w:color="auto"/>
            <w:right w:val="none" w:sz="0" w:space="0" w:color="auto"/>
          </w:divBdr>
        </w:div>
        <w:div w:id="808203458">
          <w:marLeft w:val="0"/>
          <w:marRight w:val="0"/>
          <w:marTop w:val="0"/>
          <w:marBottom w:val="0"/>
          <w:divBdr>
            <w:top w:val="none" w:sz="0" w:space="0" w:color="auto"/>
            <w:left w:val="none" w:sz="0" w:space="0" w:color="auto"/>
            <w:bottom w:val="none" w:sz="0" w:space="0" w:color="auto"/>
            <w:right w:val="none" w:sz="0" w:space="0" w:color="auto"/>
          </w:divBdr>
        </w:div>
        <w:div w:id="959266704">
          <w:marLeft w:val="0"/>
          <w:marRight w:val="0"/>
          <w:marTop w:val="0"/>
          <w:marBottom w:val="0"/>
          <w:divBdr>
            <w:top w:val="none" w:sz="0" w:space="0" w:color="auto"/>
            <w:left w:val="none" w:sz="0" w:space="0" w:color="auto"/>
            <w:bottom w:val="none" w:sz="0" w:space="0" w:color="auto"/>
            <w:right w:val="none" w:sz="0" w:space="0" w:color="auto"/>
          </w:divBdr>
        </w:div>
        <w:div w:id="994381876">
          <w:marLeft w:val="0"/>
          <w:marRight w:val="0"/>
          <w:marTop w:val="0"/>
          <w:marBottom w:val="0"/>
          <w:divBdr>
            <w:top w:val="none" w:sz="0" w:space="0" w:color="auto"/>
            <w:left w:val="none" w:sz="0" w:space="0" w:color="auto"/>
            <w:bottom w:val="none" w:sz="0" w:space="0" w:color="auto"/>
            <w:right w:val="none" w:sz="0" w:space="0" w:color="auto"/>
          </w:divBdr>
        </w:div>
        <w:div w:id="1186989497">
          <w:marLeft w:val="0"/>
          <w:marRight w:val="0"/>
          <w:marTop w:val="0"/>
          <w:marBottom w:val="0"/>
          <w:divBdr>
            <w:top w:val="none" w:sz="0" w:space="0" w:color="auto"/>
            <w:left w:val="none" w:sz="0" w:space="0" w:color="auto"/>
            <w:bottom w:val="none" w:sz="0" w:space="0" w:color="auto"/>
            <w:right w:val="none" w:sz="0" w:space="0" w:color="auto"/>
          </w:divBdr>
        </w:div>
        <w:div w:id="1268195240">
          <w:marLeft w:val="0"/>
          <w:marRight w:val="0"/>
          <w:marTop w:val="0"/>
          <w:marBottom w:val="0"/>
          <w:divBdr>
            <w:top w:val="none" w:sz="0" w:space="0" w:color="auto"/>
            <w:left w:val="none" w:sz="0" w:space="0" w:color="auto"/>
            <w:bottom w:val="none" w:sz="0" w:space="0" w:color="auto"/>
            <w:right w:val="none" w:sz="0" w:space="0" w:color="auto"/>
          </w:divBdr>
        </w:div>
        <w:div w:id="1395280749">
          <w:marLeft w:val="0"/>
          <w:marRight w:val="0"/>
          <w:marTop w:val="0"/>
          <w:marBottom w:val="0"/>
          <w:divBdr>
            <w:top w:val="none" w:sz="0" w:space="0" w:color="auto"/>
            <w:left w:val="none" w:sz="0" w:space="0" w:color="auto"/>
            <w:bottom w:val="none" w:sz="0" w:space="0" w:color="auto"/>
            <w:right w:val="none" w:sz="0" w:space="0" w:color="auto"/>
          </w:divBdr>
        </w:div>
        <w:div w:id="1761441220">
          <w:marLeft w:val="0"/>
          <w:marRight w:val="0"/>
          <w:marTop w:val="0"/>
          <w:marBottom w:val="0"/>
          <w:divBdr>
            <w:top w:val="none" w:sz="0" w:space="0" w:color="auto"/>
            <w:left w:val="none" w:sz="0" w:space="0" w:color="auto"/>
            <w:bottom w:val="none" w:sz="0" w:space="0" w:color="auto"/>
            <w:right w:val="none" w:sz="0" w:space="0" w:color="auto"/>
          </w:divBdr>
        </w:div>
        <w:div w:id="2056854711">
          <w:marLeft w:val="0"/>
          <w:marRight w:val="0"/>
          <w:marTop w:val="0"/>
          <w:marBottom w:val="0"/>
          <w:divBdr>
            <w:top w:val="none" w:sz="0" w:space="0" w:color="auto"/>
            <w:left w:val="none" w:sz="0" w:space="0" w:color="auto"/>
            <w:bottom w:val="none" w:sz="0" w:space="0" w:color="auto"/>
            <w:right w:val="none" w:sz="0" w:space="0" w:color="auto"/>
          </w:divBdr>
        </w:div>
      </w:divsChild>
    </w:div>
    <w:div w:id="399836501">
      <w:bodyDiv w:val="1"/>
      <w:marLeft w:val="0"/>
      <w:marRight w:val="0"/>
      <w:marTop w:val="0"/>
      <w:marBottom w:val="0"/>
      <w:divBdr>
        <w:top w:val="none" w:sz="0" w:space="0" w:color="auto"/>
        <w:left w:val="none" w:sz="0" w:space="0" w:color="auto"/>
        <w:bottom w:val="none" w:sz="0" w:space="0" w:color="auto"/>
        <w:right w:val="none" w:sz="0" w:space="0" w:color="auto"/>
      </w:divBdr>
      <w:divsChild>
        <w:div w:id="78648319">
          <w:marLeft w:val="0"/>
          <w:marRight w:val="0"/>
          <w:marTop w:val="0"/>
          <w:marBottom w:val="0"/>
          <w:divBdr>
            <w:top w:val="none" w:sz="0" w:space="0" w:color="auto"/>
            <w:left w:val="none" w:sz="0" w:space="0" w:color="auto"/>
            <w:bottom w:val="none" w:sz="0" w:space="0" w:color="auto"/>
            <w:right w:val="none" w:sz="0" w:space="0" w:color="auto"/>
          </w:divBdr>
        </w:div>
        <w:div w:id="754934563">
          <w:marLeft w:val="0"/>
          <w:marRight w:val="0"/>
          <w:marTop w:val="0"/>
          <w:marBottom w:val="0"/>
          <w:divBdr>
            <w:top w:val="none" w:sz="0" w:space="0" w:color="auto"/>
            <w:left w:val="none" w:sz="0" w:space="0" w:color="auto"/>
            <w:bottom w:val="none" w:sz="0" w:space="0" w:color="auto"/>
            <w:right w:val="none" w:sz="0" w:space="0" w:color="auto"/>
          </w:divBdr>
        </w:div>
        <w:div w:id="1790510692">
          <w:marLeft w:val="0"/>
          <w:marRight w:val="0"/>
          <w:marTop w:val="0"/>
          <w:marBottom w:val="0"/>
          <w:divBdr>
            <w:top w:val="none" w:sz="0" w:space="0" w:color="auto"/>
            <w:left w:val="none" w:sz="0" w:space="0" w:color="auto"/>
            <w:bottom w:val="none" w:sz="0" w:space="0" w:color="auto"/>
            <w:right w:val="none" w:sz="0" w:space="0" w:color="auto"/>
          </w:divBdr>
        </w:div>
        <w:div w:id="574165551">
          <w:marLeft w:val="0"/>
          <w:marRight w:val="0"/>
          <w:marTop w:val="0"/>
          <w:marBottom w:val="0"/>
          <w:divBdr>
            <w:top w:val="none" w:sz="0" w:space="0" w:color="auto"/>
            <w:left w:val="none" w:sz="0" w:space="0" w:color="auto"/>
            <w:bottom w:val="none" w:sz="0" w:space="0" w:color="auto"/>
            <w:right w:val="none" w:sz="0" w:space="0" w:color="auto"/>
          </w:divBdr>
        </w:div>
      </w:divsChild>
    </w:div>
    <w:div w:id="401634644">
      <w:bodyDiv w:val="1"/>
      <w:marLeft w:val="0"/>
      <w:marRight w:val="0"/>
      <w:marTop w:val="0"/>
      <w:marBottom w:val="0"/>
      <w:divBdr>
        <w:top w:val="none" w:sz="0" w:space="0" w:color="auto"/>
        <w:left w:val="none" w:sz="0" w:space="0" w:color="auto"/>
        <w:bottom w:val="none" w:sz="0" w:space="0" w:color="auto"/>
        <w:right w:val="none" w:sz="0" w:space="0" w:color="auto"/>
      </w:divBdr>
      <w:divsChild>
        <w:div w:id="583413928">
          <w:marLeft w:val="0"/>
          <w:marRight w:val="0"/>
          <w:marTop w:val="0"/>
          <w:marBottom w:val="0"/>
          <w:divBdr>
            <w:top w:val="none" w:sz="0" w:space="0" w:color="auto"/>
            <w:left w:val="none" w:sz="0" w:space="0" w:color="auto"/>
            <w:bottom w:val="none" w:sz="0" w:space="0" w:color="auto"/>
            <w:right w:val="none" w:sz="0" w:space="0" w:color="auto"/>
          </w:divBdr>
        </w:div>
        <w:div w:id="922841306">
          <w:marLeft w:val="0"/>
          <w:marRight w:val="0"/>
          <w:marTop w:val="0"/>
          <w:marBottom w:val="0"/>
          <w:divBdr>
            <w:top w:val="none" w:sz="0" w:space="0" w:color="auto"/>
            <w:left w:val="none" w:sz="0" w:space="0" w:color="auto"/>
            <w:bottom w:val="none" w:sz="0" w:space="0" w:color="auto"/>
            <w:right w:val="none" w:sz="0" w:space="0" w:color="auto"/>
          </w:divBdr>
        </w:div>
        <w:div w:id="2109812660">
          <w:marLeft w:val="0"/>
          <w:marRight w:val="0"/>
          <w:marTop w:val="0"/>
          <w:marBottom w:val="0"/>
          <w:divBdr>
            <w:top w:val="none" w:sz="0" w:space="0" w:color="auto"/>
            <w:left w:val="none" w:sz="0" w:space="0" w:color="auto"/>
            <w:bottom w:val="none" w:sz="0" w:space="0" w:color="auto"/>
            <w:right w:val="none" w:sz="0" w:space="0" w:color="auto"/>
          </w:divBdr>
        </w:div>
      </w:divsChild>
    </w:div>
    <w:div w:id="423721079">
      <w:bodyDiv w:val="1"/>
      <w:marLeft w:val="0"/>
      <w:marRight w:val="0"/>
      <w:marTop w:val="0"/>
      <w:marBottom w:val="0"/>
      <w:divBdr>
        <w:top w:val="none" w:sz="0" w:space="0" w:color="auto"/>
        <w:left w:val="none" w:sz="0" w:space="0" w:color="auto"/>
        <w:bottom w:val="none" w:sz="0" w:space="0" w:color="auto"/>
        <w:right w:val="none" w:sz="0" w:space="0" w:color="auto"/>
      </w:divBdr>
      <w:divsChild>
        <w:div w:id="31925214">
          <w:marLeft w:val="0"/>
          <w:marRight w:val="0"/>
          <w:marTop w:val="0"/>
          <w:marBottom w:val="0"/>
          <w:divBdr>
            <w:top w:val="none" w:sz="0" w:space="0" w:color="auto"/>
            <w:left w:val="none" w:sz="0" w:space="0" w:color="auto"/>
            <w:bottom w:val="none" w:sz="0" w:space="0" w:color="auto"/>
            <w:right w:val="none" w:sz="0" w:space="0" w:color="auto"/>
          </w:divBdr>
        </w:div>
        <w:div w:id="131097401">
          <w:marLeft w:val="0"/>
          <w:marRight w:val="0"/>
          <w:marTop w:val="0"/>
          <w:marBottom w:val="0"/>
          <w:divBdr>
            <w:top w:val="none" w:sz="0" w:space="0" w:color="auto"/>
            <w:left w:val="none" w:sz="0" w:space="0" w:color="auto"/>
            <w:bottom w:val="none" w:sz="0" w:space="0" w:color="auto"/>
            <w:right w:val="none" w:sz="0" w:space="0" w:color="auto"/>
          </w:divBdr>
        </w:div>
        <w:div w:id="784497694">
          <w:marLeft w:val="0"/>
          <w:marRight w:val="0"/>
          <w:marTop w:val="0"/>
          <w:marBottom w:val="0"/>
          <w:divBdr>
            <w:top w:val="none" w:sz="0" w:space="0" w:color="auto"/>
            <w:left w:val="none" w:sz="0" w:space="0" w:color="auto"/>
            <w:bottom w:val="none" w:sz="0" w:space="0" w:color="auto"/>
            <w:right w:val="none" w:sz="0" w:space="0" w:color="auto"/>
          </w:divBdr>
        </w:div>
        <w:div w:id="1196581751">
          <w:marLeft w:val="0"/>
          <w:marRight w:val="0"/>
          <w:marTop w:val="0"/>
          <w:marBottom w:val="0"/>
          <w:divBdr>
            <w:top w:val="none" w:sz="0" w:space="0" w:color="auto"/>
            <w:left w:val="none" w:sz="0" w:space="0" w:color="auto"/>
            <w:bottom w:val="none" w:sz="0" w:space="0" w:color="auto"/>
            <w:right w:val="none" w:sz="0" w:space="0" w:color="auto"/>
          </w:divBdr>
        </w:div>
        <w:div w:id="2126851005">
          <w:marLeft w:val="0"/>
          <w:marRight w:val="0"/>
          <w:marTop w:val="0"/>
          <w:marBottom w:val="0"/>
          <w:divBdr>
            <w:top w:val="none" w:sz="0" w:space="0" w:color="auto"/>
            <w:left w:val="none" w:sz="0" w:space="0" w:color="auto"/>
            <w:bottom w:val="none" w:sz="0" w:space="0" w:color="auto"/>
            <w:right w:val="none" w:sz="0" w:space="0" w:color="auto"/>
          </w:divBdr>
        </w:div>
      </w:divsChild>
    </w:div>
    <w:div w:id="434836383">
      <w:bodyDiv w:val="1"/>
      <w:marLeft w:val="0"/>
      <w:marRight w:val="0"/>
      <w:marTop w:val="0"/>
      <w:marBottom w:val="0"/>
      <w:divBdr>
        <w:top w:val="none" w:sz="0" w:space="0" w:color="auto"/>
        <w:left w:val="none" w:sz="0" w:space="0" w:color="auto"/>
        <w:bottom w:val="none" w:sz="0" w:space="0" w:color="auto"/>
        <w:right w:val="none" w:sz="0" w:space="0" w:color="auto"/>
      </w:divBdr>
    </w:div>
    <w:div w:id="461701317">
      <w:bodyDiv w:val="1"/>
      <w:marLeft w:val="0"/>
      <w:marRight w:val="0"/>
      <w:marTop w:val="0"/>
      <w:marBottom w:val="0"/>
      <w:divBdr>
        <w:top w:val="none" w:sz="0" w:space="0" w:color="auto"/>
        <w:left w:val="none" w:sz="0" w:space="0" w:color="auto"/>
        <w:bottom w:val="none" w:sz="0" w:space="0" w:color="auto"/>
        <w:right w:val="none" w:sz="0" w:space="0" w:color="auto"/>
      </w:divBdr>
    </w:div>
    <w:div w:id="470365184">
      <w:bodyDiv w:val="1"/>
      <w:marLeft w:val="0"/>
      <w:marRight w:val="0"/>
      <w:marTop w:val="0"/>
      <w:marBottom w:val="0"/>
      <w:divBdr>
        <w:top w:val="none" w:sz="0" w:space="0" w:color="auto"/>
        <w:left w:val="none" w:sz="0" w:space="0" w:color="auto"/>
        <w:bottom w:val="none" w:sz="0" w:space="0" w:color="auto"/>
        <w:right w:val="none" w:sz="0" w:space="0" w:color="auto"/>
      </w:divBdr>
      <w:divsChild>
        <w:div w:id="576866236">
          <w:marLeft w:val="0"/>
          <w:marRight w:val="0"/>
          <w:marTop w:val="0"/>
          <w:marBottom w:val="0"/>
          <w:divBdr>
            <w:top w:val="none" w:sz="0" w:space="0" w:color="auto"/>
            <w:left w:val="none" w:sz="0" w:space="0" w:color="auto"/>
            <w:bottom w:val="none" w:sz="0" w:space="0" w:color="auto"/>
            <w:right w:val="none" w:sz="0" w:space="0" w:color="auto"/>
          </w:divBdr>
        </w:div>
        <w:div w:id="728116041">
          <w:marLeft w:val="0"/>
          <w:marRight w:val="0"/>
          <w:marTop w:val="0"/>
          <w:marBottom w:val="0"/>
          <w:divBdr>
            <w:top w:val="none" w:sz="0" w:space="0" w:color="auto"/>
            <w:left w:val="none" w:sz="0" w:space="0" w:color="auto"/>
            <w:bottom w:val="none" w:sz="0" w:space="0" w:color="auto"/>
            <w:right w:val="none" w:sz="0" w:space="0" w:color="auto"/>
          </w:divBdr>
        </w:div>
        <w:div w:id="880627882">
          <w:marLeft w:val="0"/>
          <w:marRight w:val="0"/>
          <w:marTop w:val="0"/>
          <w:marBottom w:val="0"/>
          <w:divBdr>
            <w:top w:val="none" w:sz="0" w:space="0" w:color="auto"/>
            <w:left w:val="none" w:sz="0" w:space="0" w:color="auto"/>
            <w:bottom w:val="none" w:sz="0" w:space="0" w:color="auto"/>
            <w:right w:val="none" w:sz="0" w:space="0" w:color="auto"/>
          </w:divBdr>
        </w:div>
        <w:div w:id="1078986573">
          <w:marLeft w:val="0"/>
          <w:marRight w:val="0"/>
          <w:marTop w:val="0"/>
          <w:marBottom w:val="0"/>
          <w:divBdr>
            <w:top w:val="none" w:sz="0" w:space="0" w:color="auto"/>
            <w:left w:val="none" w:sz="0" w:space="0" w:color="auto"/>
            <w:bottom w:val="none" w:sz="0" w:space="0" w:color="auto"/>
            <w:right w:val="none" w:sz="0" w:space="0" w:color="auto"/>
          </w:divBdr>
        </w:div>
        <w:div w:id="1281301384">
          <w:marLeft w:val="0"/>
          <w:marRight w:val="0"/>
          <w:marTop w:val="0"/>
          <w:marBottom w:val="0"/>
          <w:divBdr>
            <w:top w:val="none" w:sz="0" w:space="0" w:color="auto"/>
            <w:left w:val="none" w:sz="0" w:space="0" w:color="auto"/>
            <w:bottom w:val="none" w:sz="0" w:space="0" w:color="auto"/>
            <w:right w:val="none" w:sz="0" w:space="0" w:color="auto"/>
          </w:divBdr>
        </w:div>
      </w:divsChild>
    </w:div>
    <w:div w:id="471294996">
      <w:bodyDiv w:val="1"/>
      <w:marLeft w:val="0"/>
      <w:marRight w:val="0"/>
      <w:marTop w:val="0"/>
      <w:marBottom w:val="0"/>
      <w:divBdr>
        <w:top w:val="none" w:sz="0" w:space="0" w:color="auto"/>
        <w:left w:val="none" w:sz="0" w:space="0" w:color="auto"/>
        <w:bottom w:val="none" w:sz="0" w:space="0" w:color="auto"/>
        <w:right w:val="none" w:sz="0" w:space="0" w:color="auto"/>
      </w:divBdr>
      <w:divsChild>
        <w:div w:id="434709501">
          <w:marLeft w:val="0"/>
          <w:marRight w:val="0"/>
          <w:marTop w:val="0"/>
          <w:marBottom w:val="0"/>
          <w:divBdr>
            <w:top w:val="none" w:sz="0" w:space="0" w:color="auto"/>
            <w:left w:val="none" w:sz="0" w:space="0" w:color="auto"/>
            <w:bottom w:val="none" w:sz="0" w:space="0" w:color="auto"/>
            <w:right w:val="none" w:sz="0" w:space="0" w:color="auto"/>
          </w:divBdr>
        </w:div>
        <w:div w:id="790898715">
          <w:marLeft w:val="0"/>
          <w:marRight w:val="0"/>
          <w:marTop w:val="0"/>
          <w:marBottom w:val="0"/>
          <w:divBdr>
            <w:top w:val="none" w:sz="0" w:space="0" w:color="auto"/>
            <w:left w:val="none" w:sz="0" w:space="0" w:color="auto"/>
            <w:bottom w:val="none" w:sz="0" w:space="0" w:color="auto"/>
            <w:right w:val="none" w:sz="0" w:space="0" w:color="auto"/>
          </w:divBdr>
        </w:div>
        <w:div w:id="1172915829">
          <w:marLeft w:val="0"/>
          <w:marRight w:val="0"/>
          <w:marTop w:val="0"/>
          <w:marBottom w:val="0"/>
          <w:divBdr>
            <w:top w:val="none" w:sz="0" w:space="0" w:color="auto"/>
            <w:left w:val="none" w:sz="0" w:space="0" w:color="auto"/>
            <w:bottom w:val="none" w:sz="0" w:space="0" w:color="auto"/>
            <w:right w:val="none" w:sz="0" w:space="0" w:color="auto"/>
          </w:divBdr>
        </w:div>
      </w:divsChild>
    </w:div>
    <w:div w:id="516118800">
      <w:bodyDiv w:val="1"/>
      <w:marLeft w:val="0"/>
      <w:marRight w:val="0"/>
      <w:marTop w:val="0"/>
      <w:marBottom w:val="0"/>
      <w:divBdr>
        <w:top w:val="none" w:sz="0" w:space="0" w:color="auto"/>
        <w:left w:val="none" w:sz="0" w:space="0" w:color="auto"/>
        <w:bottom w:val="none" w:sz="0" w:space="0" w:color="auto"/>
        <w:right w:val="none" w:sz="0" w:space="0" w:color="auto"/>
      </w:divBdr>
      <w:divsChild>
        <w:div w:id="944536862">
          <w:marLeft w:val="1080"/>
          <w:marRight w:val="0"/>
          <w:marTop w:val="100"/>
          <w:marBottom w:val="0"/>
          <w:divBdr>
            <w:top w:val="none" w:sz="0" w:space="0" w:color="auto"/>
            <w:left w:val="none" w:sz="0" w:space="0" w:color="auto"/>
            <w:bottom w:val="none" w:sz="0" w:space="0" w:color="auto"/>
            <w:right w:val="none" w:sz="0" w:space="0" w:color="auto"/>
          </w:divBdr>
        </w:div>
        <w:div w:id="1008630471">
          <w:marLeft w:val="360"/>
          <w:marRight w:val="0"/>
          <w:marTop w:val="200"/>
          <w:marBottom w:val="0"/>
          <w:divBdr>
            <w:top w:val="none" w:sz="0" w:space="0" w:color="auto"/>
            <w:left w:val="none" w:sz="0" w:space="0" w:color="auto"/>
            <w:bottom w:val="none" w:sz="0" w:space="0" w:color="auto"/>
            <w:right w:val="none" w:sz="0" w:space="0" w:color="auto"/>
          </w:divBdr>
        </w:div>
      </w:divsChild>
    </w:div>
    <w:div w:id="536351388">
      <w:bodyDiv w:val="1"/>
      <w:marLeft w:val="0"/>
      <w:marRight w:val="0"/>
      <w:marTop w:val="0"/>
      <w:marBottom w:val="0"/>
      <w:divBdr>
        <w:top w:val="none" w:sz="0" w:space="0" w:color="auto"/>
        <w:left w:val="none" w:sz="0" w:space="0" w:color="auto"/>
        <w:bottom w:val="none" w:sz="0" w:space="0" w:color="auto"/>
        <w:right w:val="none" w:sz="0" w:space="0" w:color="auto"/>
      </w:divBdr>
      <w:divsChild>
        <w:div w:id="105539318">
          <w:marLeft w:val="0"/>
          <w:marRight w:val="0"/>
          <w:marTop w:val="0"/>
          <w:marBottom w:val="0"/>
          <w:divBdr>
            <w:top w:val="none" w:sz="0" w:space="0" w:color="auto"/>
            <w:left w:val="none" w:sz="0" w:space="0" w:color="auto"/>
            <w:bottom w:val="none" w:sz="0" w:space="0" w:color="auto"/>
            <w:right w:val="none" w:sz="0" w:space="0" w:color="auto"/>
          </w:divBdr>
        </w:div>
        <w:div w:id="111830822">
          <w:marLeft w:val="0"/>
          <w:marRight w:val="0"/>
          <w:marTop w:val="0"/>
          <w:marBottom w:val="0"/>
          <w:divBdr>
            <w:top w:val="none" w:sz="0" w:space="0" w:color="auto"/>
            <w:left w:val="none" w:sz="0" w:space="0" w:color="auto"/>
            <w:bottom w:val="none" w:sz="0" w:space="0" w:color="auto"/>
            <w:right w:val="none" w:sz="0" w:space="0" w:color="auto"/>
          </w:divBdr>
        </w:div>
        <w:div w:id="577713109">
          <w:marLeft w:val="0"/>
          <w:marRight w:val="0"/>
          <w:marTop w:val="0"/>
          <w:marBottom w:val="0"/>
          <w:divBdr>
            <w:top w:val="none" w:sz="0" w:space="0" w:color="auto"/>
            <w:left w:val="none" w:sz="0" w:space="0" w:color="auto"/>
            <w:bottom w:val="none" w:sz="0" w:space="0" w:color="auto"/>
            <w:right w:val="none" w:sz="0" w:space="0" w:color="auto"/>
          </w:divBdr>
        </w:div>
        <w:div w:id="1030567316">
          <w:marLeft w:val="0"/>
          <w:marRight w:val="0"/>
          <w:marTop w:val="0"/>
          <w:marBottom w:val="0"/>
          <w:divBdr>
            <w:top w:val="none" w:sz="0" w:space="0" w:color="auto"/>
            <w:left w:val="none" w:sz="0" w:space="0" w:color="auto"/>
            <w:bottom w:val="none" w:sz="0" w:space="0" w:color="auto"/>
            <w:right w:val="none" w:sz="0" w:space="0" w:color="auto"/>
          </w:divBdr>
        </w:div>
        <w:div w:id="1241214136">
          <w:marLeft w:val="0"/>
          <w:marRight w:val="0"/>
          <w:marTop w:val="0"/>
          <w:marBottom w:val="0"/>
          <w:divBdr>
            <w:top w:val="none" w:sz="0" w:space="0" w:color="auto"/>
            <w:left w:val="none" w:sz="0" w:space="0" w:color="auto"/>
            <w:bottom w:val="none" w:sz="0" w:space="0" w:color="auto"/>
            <w:right w:val="none" w:sz="0" w:space="0" w:color="auto"/>
          </w:divBdr>
        </w:div>
        <w:div w:id="1995450535">
          <w:marLeft w:val="0"/>
          <w:marRight w:val="0"/>
          <w:marTop w:val="0"/>
          <w:marBottom w:val="0"/>
          <w:divBdr>
            <w:top w:val="none" w:sz="0" w:space="0" w:color="auto"/>
            <w:left w:val="none" w:sz="0" w:space="0" w:color="auto"/>
            <w:bottom w:val="none" w:sz="0" w:space="0" w:color="auto"/>
            <w:right w:val="none" w:sz="0" w:space="0" w:color="auto"/>
          </w:divBdr>
        </w:div>
        <w:div w:id="2007056440">
          <w:marLeft w:val="0"/>
          <w:marRight w:val="0"/>
          <w:marTop w:val="0"/>
          <w:marBottom w:val="0"/>
          <w:divBdr>
            <w:top w:val="none" w:sz="0" w:space="0" w:color="auto"/>
            <w:left w:val="none" w:sz="0" w:space="0" w:color="auto"/>
            <w:bottom w:val="none" w:sz="0" w:space="0" w:color="auto"/>
            <w:right w:val="none" w:sz="0" w:space="0" w:color="auto"/>
          </w:divBdr>
        </w:div>
      </w:divsChild>
    </w:div>
    <w:div w:id="536545902">
      <w:bodyDiv w:val="1"/>
      <w:marLeft w:val="0"/>
      <w:marRight w:val="0"/>
      <w:marTop w:val="0"/>
      <w:marBottom w:val="0"/>
      <w:divBdr>
        <w:top w:val="none" w:sz="0" w:space="0" w:color="auto"/>
        <w:left w:val="none" w:sz="0" w:space="0" w:color="auto"/>
        <w:bottom w:val="none" w:sz="0" w:space="0" w:color="auto"/>
        <w:right w:val="none" w:sz="0" w:space="0" w:color="auto"/>
      </w:divBdr>
    </w:div>
    <w:div w:id="547953938">
      <w:bodyDiv w:val="1"/>
      <w:marLeft w:val="0"/>
      <w:marRight w:val="0"/>
      <w:marTop w:val="0"/>
      <w:marBottom w:val="0"/>
      <w:divBdr>
        <w:top w:val="none" w:sz="0" w:space="0" w:color="auto"/>
        <w:left w:val="none" w:sz="0" w:space="0" w:color="auto"/>
        <w:bottom w:val="none" w:sz="0" w:space="0" w:color="auto"/>
        <w:right w:val="none" w:sz="0" w:space="0" w:color="auto"/>
      </w:divBdr>
    </w:div>
    <w:div w:id="556088245">
      <w:bodyDiv w:val="1"/>
      <w:marLeft w:val="0"/>
      <w:marRight w:val="0"/>
      <w:marTop w:val="0"/>
      <w:marBottom w:val="0"/>
      <w:divBdr>
        <w:top w:val="none" w:sz="0" w:space="0" w:color="auto"/>
        <w:left w:val="none" w:sz="0" w:space="0" w:color="auto"/>
        <w:bottom w:val="none" w:sz="0" w:space="0" w:color="auto"/>
        <w:right w:val="none" w:sz="0" w:space="0" w:color="auto"/>
      </w:divBdr>
      <w:divsChild>
        <w:div w:id="440926639">
          <w:marLeft w:val="0"/>
          <w:marRight w:val="0"/>
          <w:marTop w:val="0"/>
          <w:marBottom w:val="0"/>
          <w:divBdr>
            <w:top w:val="none" w:sz="0" w:space="0" w:color="auto"/>
            <w:left w:val="none" w:sz="0" w:space="0" w:color="auto"/>
            <w:bottom w:val="none" w:sz="0" w:space="0" w:color="auto"/>
            <w:right w:val="none" w:sz="0" w:space="0" w:color="auto"/>
          </w:divBdr>
        </w:div>
        <w:div w:id="841970802">
          <w:marLeft w:val="0"/>
          <w:marRight w:val="0"/>
          <w:marTop w:val="0"/>
          <w:marBottom w:val="0"/>
          <w:divBdr>
            <w:top w:val="none" w:sz="0" w:space="0" w:color="auto"/>
            <w:left w:val="none" w:sz="0" w:space="0" w:color="auto"/>
            <w:bottom w:val="none" w:sz="0" w:space="0" w:color="auto"/>
            <w:right w:val="none" w:sz="0" w:space="0" w:color="auto"/>
          </w:divBdr>
        </w:div>
        <w:div w:id="1445929403">
          <w:marLeft w:val="0"/>
          <w:marRight w:val="0"/>
          <w:marTop w:val="0"/>
          <w:marBottom w:val="0"/>
          <w:divBdr>
            <w:top w:val="none" w:sz="0" w:space="0" w:color="auto"/>
            <w:left w:val="none" w:sz="0" w:space="0" w:color="auto"/>
            <w:bottom w:val="none" w:sz="0" w:space="0" w:color="auto"/>
            <w:right w:val="none" w:sz="0" w:space="0" w:color="auto"/>
          </w:divBdr>
        </w:div>
      </w:divsChild>
    </w:div>
    <w:div w:id="558132660">
      <w:bodyDiv w:val="1"/>
      <w:marLeft w:val="0"/>
      <w:marRight w:val="0"/>
      <w:marTop w:val="0"/>
      <w:marBottom w:val="0"/>
      <w:divBdr>
        <w:top w:val="none" w:sz="0" w:space="0" w:color="auto"/>
        <w:left w:val="none" w:sz="0" w:space="0" w:color="auto"/>
        <w:bottom w:val="none" w:sz="0" w:space="0" w:color="auto"/>
        <w:right w:val="none" w:sz="0" w:space="0" w:color="auto"/>
      </w:divBdr>
      <w:divsChild>
        <w:div w:id="1709792810">
          <w:marLeft w:val="360"/>
          <w:marRight w:val="0"/>
          <w:marTop w:val="200"/>
          <w:marBottom w:val="0"/>
          <w:divBdr>
            <w:top w:val="none" w:sz="0" w:space="0" w:color="auto"/>
            <w:left w:val="none" w:sz="0" w:space="0" w:color="auto"/>
            <w:bottom w:val="none" w:sz="0" w:space="0" w:color="auto"/>
            <w:right w:val="none" w:sz="0" w:space="0" w:color="auto"/>
          </w:divBdr>
        </w:div>
      </w:divsChild>
    </w:div>
    <w:div w:id="579295953">
      <w:bodyDiv w:val="1"/>
      <w:marLeft w:val="0"/>
      <w:marRight w:val="0"/>
      <w:marTop w:val="0"/>
      <w:marBottom w:val="0"/>
      <w:divBdr>
        <w:top w:val="none" w:sz="0" w:space="0" w:color="auto"/>
        <w:left w:val="none" w:sz="0" w:space="0" w:color="auto"/>
        <w:bottom w:val="none" w:sz="0" w:space="0" w:color="auto"/>
        <w:right w:val="none" w:sz="0" w:space="0" w:color="auto"/>
      </w:divBdr>
      <w:divsChild>
        <w:div w:id="211423912">
          <w:marLeft w:val="0"/>
          <w:marRight w:val="0"/>
          <w:marTop w:val="0"/>
          <w:marBottom w:val="0"/>
          <w:divBdr>
            <w:top w:val="none" w:sz="0" w:space="0" w:color="auto"/>
            <w:left w:val="none" w:sz="0" w:space="0" w:color="auto"/>
            <w:bottom w:val="none" w:sz="0" w:space="0" w:color="auto"/>
            <w:right w:val="none" w:sz="0" w:space="0" w:color="auto"/>
          </w:divBdr>
        </w:div>
        <w:div w:id="1299720277">
          <w:marLeft w:val="0"/>
          <w:marRight w:val="0"/>
          <w:marTop w:val="0"/>
          <w:marBottom w:val="0"/>
          <w:divBdr>
            <w:top w:val="none" w:sz="0" w:space="0" w:color="auto"/>
            <w:left w:val="none" w:sz="0" w:space="0" w:color="auto"/>
            <w:bottom w:val="none" w:sz="0" w:space="0" w:color="auto"/>
            <w:right w:val="none" w:sz="0" w:space="0" w:color="auto"/>
          </w:divBdr>
        </w:div>
        <w:div w:id="1372462274">
          <w:marLeft w:val="0"/>
          <w:marRight w:val="0"/>
          <w:marTop w:val="0"/>
          <w:marBottom w:val="0"/>
          <w:divBdr>
            <w:top w:val="none" w:sz="0" w:space="0" w:color="auto"/>
            <w:left w:val="none" w:sz="0" w:space="0" w:color="auto"/>
            <w:bottom w:val="none" w:sz="0" w:space="0" w:color="auto"/>
            <w:right w:val="none" w:sz="0" w:space="0" w:color="auto"/>
          </w:divBdr>
        </w:div>
        <w:div w:id="1493526242">
          <w:marLeft w:val="0"/>
          <w:marRight w:val="0"/>
          <w:marTop w:val="0"/>
          <w:marBottom w:val="0"/>
          <w:divBdr>
            <w:top w:val="none" w:sz="0" w:space="0" w:color="auto"/>
            <w:left w:val="none" w:sz="0" w:space="0" w:color="auto"/>
            <w:bottom w:val="none" w:sz="0" w:space="0" w:color="auto"/>
            <w:right w:val="none" w:sz="0" w:space="0" w:color="auto"/>
          </w:divBdr>
        </w:div>
        <w:div w:id="1627158807">
          <w:marLeft w:val="0"/>
          <w:marRight w:val="0"/>
          <w:marTop w:val="0"/>
          <w:marBottom w:val="0"/>
          <w:divBdr>
            <w:top w:val="none" w:sz="0" w:space="0" w:color="auto"/>
            <w:left w:val="none" w:sz="0" w:space="0" w:color="auto"/>
            <w:bottom w:val="none" w:sz="0" w:space="0" w:color="auto"/>
            <w:right w:val="none" w:sz="0" w:space="0" w:color="auto"/>
          </w:divBdr>
        </w:div>
      </w:divsChild>
    </w:div>
    <w:div w:id="597635641">
      <w:bodyDiv w:val="1"/>
      <w:marLeft w:val="0"/>
      <w:marRight w:val="0"/>
      <w:marTop w:val="0"/>
      <w:marBottom w:val="0"/>
      <w:divBdr>
        <w:top w:val="none" w:sz="0" w:space="0" w:color="auto"/>
        <w:left w:val="none" w:sz="0" w:space="0" w:color="auto"/>
        <w:bottom w:val="none" w:sz="0" w:space="0" w:color="auto"/>
        <w:right w:val="none" w:sz="0" w:space="0" w:color="auto"/>
      </w:divBdr>
    </w:div>
    <w:div w:id="602804841">
      <w:bodyDiv w:val="1"/>
      <w:marLeft w:val="0"/>
      <w:marRight w:val="0"/>
      <w:marTop w:val="0"/>
      <w:marBottom w:val="0"/>
      <w:divBdr>
        <w:top w:val="none" w:sz="0" w:space="0" w:color="auto"/>
        <w:left w:val="none" w:sz="0" w:space="0" w:color="auto"/>
        <w:bottom w:val="none" w:sz="0" w:space="0" w:color="auto"/>
        <w:right w:val="none" w:sz="0" w:space="0" w:color="auto"/>
      </w:divBdr>
    </w:div>
    <w:div w:id="695230929">
      <w:bodyDiv w:val="1"/>
      <w:marLeft w:val="0"/>
      <w:marRight w:val="0"/>
      <w:marTop w:val="0"/>
      <w:marBottom w:val="0"/>
      <w:divBdr>
        <w:top w:val="none" w:sz="0" w:space="0" w:color="auto"/>
        <w:left w:val="none" w:sz="0" w:space="0" w:color="auto"/>
        <w:bottom w:val="none" w:sz="0" w:space="0" w:color="auto"/>
        <w:right w:val="none" w:sz="0" w:space="0" w:color="auto"/>
      </w:divBdr>
      <w:divsChild>
        <w:div w:id="143863695">
          <w:marLeft w:val="0"/>
          <w:marRight w:val="0"/>
          <w:marTop w:val="0"/>
          <w:marBottom w:val="225"/>
          <w:divBdr>
            <w:top w:val="none" w:sz="0" w:space="0" w:color="auto"/>
            <w:left w:val="none" w:sz="0" w:space="0" w:color="auto"/>
            <w:bottom w:val="none" w:sz="0" w:space="0" w:color="auto"/>
            <w:right w:val="none" w:sz="0" w:space="0" w:color="auto"/>
          </w:divBdr>
          <w:divsChild>
            <w:div w:id="304815887">
              <w:marLeft w:val="0"/>
              <w:marRight w:val="0"/>
              <w:marTop w:val="0"/>
              <w:marBottom w:val="0"/>
              <w:divBdr>
                <w:top w:val="none" w:sz="0" w:space="0" w:color="auto"/>
                <w:left w:val="none" w:sz="0" w:space="0" w:color="auto"/>
                <w:bottom w:val="none" w:sz="0" w:space="0" w:color="auto"/>
                <w:right w:val="none" w:sz="0" w:space="0" w:color="auto"/>
              </w:divBdr>
              <w:divsChild>
                <w:div w:id="234897150">
                  <w:marLeft w:val="0"/>
                  <w:marRight w:val="0"/>
                  <w:marTop w:val="0"/>
                  <w:marBottom w:val="150"/>
                  <w:divBdr>
                    <w:top w:val="none" w:sz="0" w:space="0" w:color="auto"/>
                    <w:left w:val="none" w:sz="0" w:space="0" w:color="auto"/>
                    <w:bottom w:val="none" w:sz="0" w:space="0" w:color="auto"/>
                    <w:right w:val="none" w:sz="0" w:space="0" w:color="auto"/>
                  </w:divBdr>
                </w:div>
                <w:div w:id="18321336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4182368">
          <w:marLeft w:val="0"/>
          <w:marRight w:val="0"/>
          <w:marTop w:val="0"/>
          <w:marBottom w:val="150"/>
          <w:divBdr>
            <w:top w:val="none" w:sz="0" w:space="0" w:color="auto"/>
            <w:left w:val="none" w:sz="0" w:space="0" w:color="auto"/>
            <w:bottom w:val="none" w:sz="0" w:space="0" w:color="auto"/>
            <w:right w:val="none" w:sz="0" w:space="0" w:color="auto"/>
          </w:divBdr>
        </w:div>
      </w:divsChild>
    </w:div>
    <w:div w:id="698119012">
      <w:bodyDiv w:val="1"/>
      <w:marLeft w:val="0"/>
      <w:marRight w:val="0"/>
      <w:marTop w:val="0"/>
      <w:marBottom w:val="0"/>
      <w:divBdr>
        <w:top w:val="none" w:sz="0" w:space="0" w:color="auto"/>
        <w:left w:val="none" w:sz="0" w:space="0" w:color="auto"/>
        <w:bottom w:val="none" w:sz="0" w:space="0" w:color="auto"/>
        <w:right w:val="none" w:sz="0" w:space="0" w:color="auto"/>
      </w:divBdr>
      <w:divsChild>
        <w:div w:id="2093046988">
          <w:marLeft w:val="0"/>
          <w:marRight w:val="0"/>
          <w:marTop w:val="225"/>
          <w:marBottom w:val="225"/>
          <w:divBdr>
            <w:top w:val="none" w:sz="0" w:space="0" w:color="auto"/>
            <w:left w:val="none" w:sz="0" w:space="0" w:color="auto"/>
            <w:bottom w:val="none" w:sz="0" w:space="0" w:color="auto"/>
            <w:right w:val="none" w:sz="0" w:space="0" w:color="auto"/>
          </w:divBdr>
          <w:divsChild>
            <w:div w:id="916094421">
              <w:marLeft w:val="0"/>
              <w:marRight w:val="0"/>
              <w:marTop w:val="0"/>
              <w:marBottom w:val="0"/>
              <w:divBdr>
                <w:top w:val="none" w:sz="0" w:space="0" w:color="auto"/>
                <w:left w:val="none" w:sz="0" w:space="0" w:color="auto"/>
                <w:bottom w:val="none" w:sz="0" w:space="0" w:color="auto"/>
                <w:right w:val="none" w:sz="0" w:space="0" w:color="auto"/>
              </w:divBdr>
            </w:div>
            <w:div w:id="2038581817">
              <w:marLeft w:val="0"/>
              <w:marRight w:val="0"/>
              <w:marTop w:val="0"/>
              <w:marBottom w:val="0"/>
              <w:divBdr>
                <w:top w:val="none" w:sz="0" w:space="0" w:color="auto"/>
                <w:left w:val="none" w:sz="0" w:space="0" w:color="auto"/>
                <w:bottom w:val="none" w:sz="0" w:space="0" w:color="auto"/>
                <w:right w:val="none" w:sz="0" w:space="0" w:color="auto"/>
              </w:divBdr>
            </w:div>
          </w:divsChild>
        </w:div>
        <w:div w:id="2094276772">
          <w:marLeft w:val="0"/>
          <w:marRight w:val="0"/>
          <w:marTop w:val="225"/>
          <w:marBottom w:val="225"/>
          <w:divBdr>
            <w:top w:val="none" w:sz="0" w:space="0" w:color="auto"/>
            <w:left w:val="none" w:sz="0" w:space="0" w:color="auto"/>
            <w:bottom w:val="none" w:sz="0" w:space="0" w:color="auto"/>
            <w:right w:val="none" w:sz="0" w:space="0" w:color="auto"/>
          </w:divBdr>
          <w:divsChild>
            <w:div w:id="1050574743">
              <w:marLeft w:val="0"/>
              <w:marRight w:val="0"/>
              <w:marTop w:val="0"/>
              <w:marBottom w:val="0"/>
              <w:divBdr>
                <w:top w:val="none" w:sz="0" w:space="0" w:color="auto"/>
                <w:left w:val="none" w:sz="0" w:space="0" w:color="auto"/>
                <w:bottom w:val="none" w:sz="0" w:space="0" w:color="auto"/>
                <w:right w:val="none" w:sz="0" w:space="0" w:color="auto"/>
              </w:divBdr>
              <w:divsChild>
                <w:div w:id="719478919">
                  <w:marLeft w:val="0"/>
                  <w:marRight w:val="0"/>
                  <w:marTop w:val="0"/>
                  <w:marBottom w:val="0"/>
                  <w:divBdr>
                    <w:top w:val="none" w:sz="0" w:space="0" w:color="auto"/>
                    <w:left w:val="none" w:sz="0" w:space="0" w:color="auto"/>
                    <w:bottom w:val="none" w:sz="0" w:space="0" w:color="auto"/>
                    <w:right w:val="none" w:sz="0" w:space="0" w:color="auto"/>
                  </w:divBdr>
                  <w:divsChild>
                    <w:div w:id="403183232">
                      <w:marLeft w:val="0"/>
                      <w:marRight w:val="0"/>
                      <w:marTop w:val="0"/>
                      <w:marBottom w:val="0"/>
                      <w:divBdr>
                        <w:top w:val="none" w:sz="0" w:space="0" w:color="auto"/>
                        <w:left w:val="none" w:sz="0" w:space="0" w:color="auto"/>
                        <w:bottom w:val="none" w:sz="0" w:space="0" w:color="auto"/>
                        <w:right w:val="none" w:sz="0" w:space="0" w:color="auto"/>
                      </w:divBdr>
                    </w:div>
                    <w:div w:id="79595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576850">
      <w:bodyDiv w:val="1"/>
      <w:marLeft w:val="0"/>
      <w:marRight w:val="0"/>
      <w:marTop w:val="0"/>
      <w:marBottom w:val="0"/>
      <w:divBdr>
        <w:top w:val="none" w:sz="0" w:space="0" w:color="auto"/>
        <w:left w:val="none" w:sz="0" w:space="0" w:color="auto"/>
        <w:bottom w:val="none" w:sz="0" w:space="0" w:color="auto"/>
        <w:right w:val="none" w:sz="0" w:space="0" w:color="auto"/>
      </w:divBdr>
      <w:divsChild>
        <w:div w:id="370229210">
          <w:marLeft w:val="0"/>
          <w:marRight w:val="0"/>
          <w:marTop w:val="225"/>
          <w:marBottom w:val="0"/>
          <w:divBdr>
            <w:top w:val="none" w:sz="0" w:space="0" w:color="auto"/>
            <w:left w:val="none" w:sz="0" w:space="0" w:color="auto"/>
            <w:bottom w:val="none" w:sz="0" w:space="0" w:color="auto"/>
            <w:right w:val="none" w:sz="0" w:space="0" w:color="auto"/>
          </w:divBdr>
        </w:div>
        <w:div w:id="1182015827">
          <w:marLeft w:val="0"/>
          <w:marRight w:val="0"/>
          <w:marTop w:val="0"/>
          <w:marBottom w:val="0"/>
          <w:divBdr>
            <w:top w:val="none" w:sz="0" w:space="0" w:color="auto"/>
            <w:left w:val="none" w:sz="0" w:space="0" w:color="auto"/>
            <w:bottom w:val="none" w:sz="0" w:space="0" w:color="auto"/>
            <w:right w:val="none" w:sz="0" w:space="0" w:color="auto"/>
          </w:divBdr>
        </w:div>
        <w:div w:id="1933660309">
          <w:marLeft w:val="0"/>
          <w:marRight w:val="0"/>
          <w:marTop w:val="0"/>
          <w:marBottom w:val="0"/>
          <w:divBdr>
            <w:top w:val="none" w:sz="0" w:space="0" w:color="auto"/>
            <w:left w:val="none" w:sz="0" w:space="0" w:color="auto"/>
            <w:bottom w:val="none" w:sz="0" w:space="0" w:color="auto"/>
            <w:right w:val="none" w:sz="0" w:space="0" w:color="auto"/>
          </w:divBdr>
          <w:divsChild>
            <w:div w:id="1338918927">
              <w:marLeft w:val="0"/>
              <w:marRight w:val="0"/>
              <w:marTop w:val="0"/>
              <w:marBottom w:val="0"/>
              <w:divBdr>
                <w:top w:val="none" w:sz="0" w:space="0" w:color="auto"/>
                <w:left w:val="none" w:sz="0" w:space="0" w:color="auto"/>
                <w:bottom w:val="none" w:sz="0" w:space="0" w:color="auto"/>
                <w:right w:val="none" w:sz="0" w:space="0" w:color="auto"/>
              </w:divBdr>
              <w:divsChild>
                <w:div w:id="1083987569">
                  <w:marLeft w:val="0"/>
                  <w:marRight w:val="0"/>
                  <w:marTop w:val="0"/>
                  <w:marBottom w:val="0"/>
                  <w:divBdr>
                    <w:top w:val="none" w:sz="0" w:space="0" w:color="auto"/>
                    <w:left w:val="none" w:sz="0" w:space="0" w:color="auto"/>
                    <w:bottom w:val="none" w:sz="0" w:space="0" w:color="auto"/>
                    <w:right w:val="none" w:sz="0" w:space="0" w:color="auto"/>
                  </w:divBdr>
                  <w:divsChild>
                    <w:div w:id="274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259596">
      <w:bodyDiv w:val="1"/>
      <w:marLeft w:val="0"/>
      <w:marRight w:val="0"/>
      <w:marTop w:val="0"/>
      <w:marBottom w:val="0"/>
      <w:divBdr>
        <w:top w:val="none" w:sz="0" w:space="0" w:color="auto"/>
        <w:left w:val="none" w:sz="0" w:space="0" w:color="auto"/>
        <w:bottom w:val="none" w:sz="0" w:space="0" w:color="auto"/>
        <w:right w:val="none" w:sz="0" w:space="0" w:color="auto"/>
      </w:divBdr>
      <w:divsChild>
        <w:div w:id="611593819">
          <w:marLeft w:val="0"/>
          <w:marRight w:val="0"/>
          <w:marTop w:val="0"/>
          <w:marBottom w:val="0"/>
          <w:divBdr>
            <w:top w:val="none" w:sz="0" w:space="0" w:color="auto"/>
            <w:left w:val="none" w:sz="0" w:space="0" w:color="auto"/>
            <w:bottom w:val="none" w:sz="0" w:space="0" w:color="auto"/>
            <w:right w:val="none" w:sz="0" w:space="0" w:color="auto"/>
          </w:divBdr>
        </w:div>
        <w:div w:id="747531585">
          <w:marLeft w:val="0"/>
          <w:marRight w:val="0"/>
          <w:marTop w:val="0"/>
          <w:marBottom w:val="0"/>
          <w:divBdr>
            <w:top w:val="none" w:sz="0" w:space="0" w:color="auto"/>
            <w:left w:val="none" w:sz="0" w:space="0" w:color="auto"/>
            <w:bottom w:val="none" w:sz="0" w:space="0" w:color="auto"/>
            <w:right w:val="none" w:sz="0" w:space="0" w:color="auto"/>
          </w:divBdr>
        </w:div>
        <w:div w:id="815341426">
          <w:marLeft w:val="0"/>
          <w:marRight w:val="0"/>
          <w:marTop w:val="0"/>
          <w:marBottom w:val="0"/>
          <w:divBdr>
            <w:top w:val="none" w:sz="0" w:space="0" w:color="auto"/>
            <w:left w:val="none" w:sz="0" w:space="0" w:color="auto"/>
            <w:bottom w:val="none" w:sz="0" w:space="0" w:color="auto"/>
            <w:right w:val="none" w:sz="0" w:space="0" w:color="auto"/>
          </w:divBdr>
        </w:div>
        <w:div w:id="865677714">
          <w:marLeft w:val="0"/>
          <w:marRight w:val="0"/>
          <w:marTop w:val="0"/>
          <w:marBottom w:val="0"/>
          <w:divBdr>
            <w:top w:val="none" w:sz="0" w:space="0" w:color="auto"/>
            <w:left w:val="none" w:sz="0" w:space="0" w:color="auto"/>
            <w:bottom w:val="none" w:sz="0" w:space="0" w:color="auto"/>
            <w:right w:val="none" w:sz="0" w:space="0" w:color="auto"/>
          </w:divBdr>
        </w:div>
        <w:div w:id="1107655146">
          <w:marLeft w:val="0"/>
          <w:marRight w:val="0"/>
          <w:marTop w:val="0"/>
          <w:marBottom w:val="0"/>
          <w:divBdr>
            <w:top w:val="none" w:sz="0" w:space="0" w:color="auto"/>
            <w:left w:val="none" w:sz="0" w:space="0" w:color="auto"/>
            <w:bottom w:val="none" w:sz="0" w:space="0" w:color="auto"/>
            <w:right w:val="none" w:sz="0" w:space="0" w:color="auto"/>
          </w:divBdr>
        </w:div>
        <w:div w:id="1350136261">
          <w:marLeft w:val="0"/>
          <w:marRight w:val="0"/>
          <w:marTop w:val="0"/>
          <w:marBottom w:val="0"/>
          <w:divBdr>
            <w:top w:val="none" w:sz="0" w:space="0" w:color="auto"/>
            <w:left w:val="none" w:sz="0" w:space="0" w:color="auto"/>
            <w:bottom w:val="none" w:sz="0" w:space="0" w:color="auto"/>
            <w:right w:val="none" w:sz="0" w:space="0" w:color="auto"/>
          </w:divBdr>
        </w:div>
        <w:div w:id="1681080463">
          <w:marLeft w:val="0"/>
          <w:marRight w:val="0"/>
          <w:marTop w:val="0"/>
          <w:marBottom w:val="0"/>
          <w:divBdr>
            <w:top w:val="none" w:sz="0" w:space="0" w:color="auto"/>
            <w:left w:val="none" w:sz="0" w:space="0" w:color="auto"/>
            <w:bottom w:val="none" w:sz="0" w:space="0" w:color="auto"/>
            <w:right w:val="none" w:sz="0" w:space="0" w:color="auto"/>
          </w:divBdr>
        </w:div>
        <w:div w:id="1893693646">
          <w:marLeft w:val="0"/>
          <w:marRight w:val="0"/>
          <w:marTop w:val="0"/>
          <w:marBottom w:val="0"/>
          <w:divBdr>
            <w:top w:val="none" w:sz="0" w:space="0" w:color="auto"/>
            <w:left w:val="none" w:sz="0" w:space="0" w:color="auto"/>
            <w:bottom w:val="none" w:sz="0" w:space="0" w:color="auto"/>
            <w:right w:val="none" w:sz="0" w:space="0" w:color="auto"/>
          </w:divBdr>
        </w:div>
        <w:div w:id="1972125131">
          <w:marLeft w:val="0"/>
          <w:marRight w:val="0"/>
          <w:marTop w:val="0"/>
          <w:marBottom w:val="0"/>
          <w:divBdr>
            <w:top w:val="none" w:sz="0" w:space="0" w:color="auto"/>
            <w:left w:val="none" w:sz="0" w:space="0" w:color="auto"/>
            <w:bottom w:val="none" w:sz="0" w:space="0" w:color="auto"/>
            <w:right w:val="none" w:sz="0" w:space="0" w:color="auto"/>
          </w:divBdr>
        </w:div>
      </w:divsChild>
    </w:div>
    <w:div w:id="863398564">
      <w:bodyDiv w:val="1"/>
      <w:marLeft w:val="0"/>
      <w:marRight w:val="0"/>
      <w:marTop w:val="0"/>
      <w:marBottom w:val="0"/>
      <w:divBdr>
        <w:top w:val="none" w:sz="0" w:space="0" w:color="auto"/>
        <w:left w:val="none" w:sz="0" w:space="0" w:color="auto"/>
        <w:bottom w:val="none" w:sz="0" w:space="0" w:color="auto"/>
        <w:right w:val="none" w:sz="0" w:space="0" w:color="auto"/>
      </w:divBdr>
    </w:div>
    <w:div w:id="1027633693">
      <w:bodyDiv w:val="1"/>
      <w:marLeft w:val="0"/>
      <w:marRight w:val="0"/>
      <w:marTop w:val="0"/>
      <w:marBottom w:val="0"/>
      <w:divBdr>
        <w:top w:val="none" w:sz="0" w:space="0" w:color="auto"/>
        <w:left w:val="none" w:sz="0" w:space="0" w:color="auto"/>
        <w:bottom w:val="none" w:sz="0" w:space="0" w:color="auto"/>
        <w:right w:val="none" w:sz="0" w:space="0" w:color="auto"/>
      </w:divBdr>
    </w:div>
    <w:div w:id="1161696900">
      <w:bodyDiv w:val="1"/>
      <w:marLeft w:val="0"/>
      <w:marRight w:val="0"/>
      <w:marTop w:val="0"/>
      <w:marBottom w:val="0"/>
      <w:divBdr>
        <w:top w:val="none" w:sz="0" w:space="0" w:color="auto"/>
        <w:left w:val="none" w:sz="0" w:space="0" w:color="auto"/>
        <w:bottom w:val="none" w:sz="0" w:space="0" w:color="auto"/>
        <w:right w:val="none" w:sz="0" w:space="0" w:color="auto"/>
      </w:divBdr>
      <w:divsChild>
        <w:div w:id="1473401570">
          <w:marLeft w:val="0"/>
          <w:marRight w:val="0"/>
          <w:marTop w:val="0"/>
          <w:marBottom w:val="0"/>
          <w:divBdr>
            <w:top w:val="none" w:sz="0" w:space="0" w:color="auto"/>
            <w:left w:val="none" w:sz="0" w:space="0" w:color="auto"/>
            <w:bottom w:val="none" w:sz="0" w:space="0" w:color="auto"/>
            <w:right w:val="none" w:sz="0" w:space="0" w:color="auto"/>
          </w:divBdr>
        </w:div>
        <w:div w:id="1577934006">
          <w:marLeft w:val="0"/>
          <w:marRight w:val="0"/>
          <w:marTop w:val="0"/>
          <w:marBottom w:val="0"/>
          <w:divBdr>
            <w:top w:val="none" w:sz="0" w:space="0" w:color="auto"/>
            <w:left w:val="none" w:sz="0" w:space="0" w:color="auto"/>
            <w:bottom w:val="none" w:sz="0" w:space="0" w:color="auto"/>
            <w:right w:val="none" w:sz="0" w:space="0" w:color="auto"/>
          </w:divBdr>
        </w:div>
      </w:divsChild>
    </w:div>
    <w:div w:id="1177306267">
      <w:bodyDiv w:val="1"/>
      <w:marLeft w:val="0"/>
      <w:marRight w:val="0"/>
      <w:marTop w:val="0"/>
      <w:marBottom w:val="0"/>
      <w:divBdr>
        <w:top w:val="none" w:sz="0" w:space="0" w:color="auto"/>
        <w:left w:val="none" w:sz="0" w:space="0" w:color="auto"/>
        <w:bottom w:val="none" w:sz="0" w:space="0" w:color="auto"/>
        <w:right w:val="none" w:sz="0" w:space="0" w:color="auto"/>
      </w:divBdr>
    </w:div>
    <w:div w:id="1182475582">
      <w:bodyDiv w:val="1"/>
      <w:marLeft w:val="0"/>
      <w:marRight w:val="0"/>
      <w:marTop w:val="0"/>
      <w:marBottom w:val="0"/>
      <w:divBdr>
        <w:top w:val="none" w:sz="0" w:space="0" w:color="auto"/>
        <w:left w:val="none" w:sz="0" w:space="0" w:color="auto"/>
        <w:bottom w:val="none" w:sz="0" w:space="0" w:color="auto"/>
        <w:right w:val="none" w:sz="0" w:space="0" w:color="auto"/>
      </w:divBdr>
      <w:divsChild>
        <w:div w:id="712461030">
          <w:marLeft w:val="0"/>
          <w:marRight w:val="0"/>
          <w:marTop w:val="0"/>
          <w:marBottom w:val="0"/>
          <w:divBdr>
            <w:top w:val="none" w:sz="0" w:space="0" w:color="auto"/>
            <w:left w:val="none" w:sz="0" w:space="0" w:color="auto"/>
            <w:bottom w:val="none" w:sz="0" w:space="0" w:color="auto"/>
            <w:right w:val="none" w:sz="0" w:space="0" w:color="auto"/>
          </w:divBdr>
          <w:divsChild>
            <w:div w:id="30032458">
              <w:marLeft w:val="0"/>
              <w:marRight w:val="0"/>
              <w:marTop w:val="0"/>
              <w:marBottom w:val="0"/>
              <w:divBdr>
                <w:top w:val="none" w:sz="0" w:space="0" w:color="auto"/>
                <w:left w:val="none" w:sz="0" w:space="0" w:color="auto"/>
                <w:bottom w:val="none" w:sz="0" w:space="0" w:color="auto"/>
                <w:right w:val="none" w:sz="0" w:space="0" w:color="auto"/>
              </w:divBdr>
            </w:div>
          </w:divsChild>
        </w:div>
        <w:div w:id="831527366">
          <w:marLeft w:val="0"/>
          <w:marRight w:val="0"/>
          <w:marTop w:val="75"/>
          <w:marBottom w:val="0"/>
          <w:divBdr>
            <w:top w:val="none" w:sz="0" w:space="0" w:color="auto"/>
            <w:left w:val="none" w:sz="0" w:space="0" w:color="auto"/>
            <w:bottom w:val="none" w:sz="0" w:space="0" w:color="auto"/>
            <w:right w:val="none" w:sz="0" w:space="0" w:color="auto"/>
          </w:divBdr>
        </w:div>
        <w:div w:id="2000956904">
          <w:marLeft w:val="0"/>
          <w:marRight w:val="0"/>
          <w:marTop w:val="75"/>
          <w:marBottom w:val="0"/>
          <w:divBdr>
            <w:top w:val="none" w:sz="0" w:space="0" w:color="auto"/>
            <w:left w:val="none" w:sz="0" w:space="0" w:color="auto"/>
            <w:bottom w:val="none" w:sz="0" w:space="0" w:color="auto"/>
            <w:right w:val="none" w:sz="0" w:space="0" w:color="auto"/>
          </w:divBdr>
        </w:div>
      </w:divsChild>
    </w:div>
    <w:div w:id="1324351504">
      <w:bodyDiv w:val="1"/>
      <w:marLeft w:val="0"/>
      <w:marRight w:val="0"/>
      <w:marTop w:val="0"/>
      <w:marBottom w:val="0"/>
      <w:divBdr>
        <w:top w:val="none" w:sz="0" w:space="0" w:color="auto"/>
        <w:left w:val="none" w:sz="0" w:space="0" w:color="auto"/>
        <w:bottom w:val="none" w:sz="0" w:space="0" w:color="auto"/>
        <w:right w:val="none" w:sz="0" w:space="0" w:color="auto"/>
      </w:divBdr>
      <w:divsChild>
        <w:div w:id="2102412205">
          <w:marLeft w:val="0"/>
          <w:marRight w:val="0"/>
          <w:marTop w:val="288"/>
          <w:marBottom w:val="100"/>
          <w:divBdr>
            <w:top w:val="none" w:sz="0" w:space="0" w:color="auto"/>
            <w:left w:val="none" w:sz="0" w:space="0" w:color="auto"/>
            <w:bottom w:val="none" w:sz="0" w:space="0" w:color="auto"/>
            <w:right w:val="none" w:sz="0" w:space="0" w:color="auto"/>
          </w:divBdr>
          <w:divsChild>
            <w:div w:id="157970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8285">
      <w:bodyDiv w:val="1"/>
      <w:marLeft w:val="0"/>
      <w:marRight w:val="0"/>
      <w:marTop w:val="0"/>
      <w:marBottom w:val="0"/>
      <w:divBdr>
        <w:top w:val="none" w:sz="0" w:space="0" w:color="auto"/>
        <w:left w:val="none" w:sz="0" w:space="0" w:color="auto"/>
        <w:bottom w:val="none" w:sz="0" w:space="0" w:color="auto"/>
        <w:right w:val="none" w:sz="0" w:space="0" w:color="auto"/>
      </w:divBdr>
      <w:divsChild>
        <w:div w:id="1298149421">
          <w:marLeft w:val="0"/>
          <w:marRight w:val="0"/>
          <w:marTop w:val="0"/>
          <w:marBottom w:val="166"/>
          <w:divBdr>
            <w:top w:val="none" w:sz="0" w:space="0" w:color="auto"/>
            <w:left w:val="none" w:sz="0" w:space="0" w:color="auto"/>
            <w:bottom w:val="none" w:sz="0" w:space="0" w:color="auto"/>
            <w:right w:val="none" w:sz="0" w:space="0" w:color="auto"/>
          </w:divBdr>
          <w:divsChild>
            <w:div w:id="370962257">
              <w:marLeft w:val="0"/>
              <w:marRight w:val="0"/>
              <w:marTop w:val="0"/>
              <w:marBottom w:val="0"/>
              <w:divBdr>
                <w:top w:val="none" w:sz="0" w:space="0" w:color="auto"/>
                <w:left w:val="none" w:sz="0" w:space="0" w:color="auto"/>
                <w:bottom w:val="none" w:sz="0" w:space="0" w:color="auto"/>
                <w:right w:val="none" w:sz="0" w:space="0" w:color="auto"/>
              </w:divBdr>
              <w:divsChild>
                <w:div w:id="953902248">
                  <w:marLeft w:val="0"/>
                  <w:marRight w:val="0"/>
                  <w:marTop w:val="0"/>
                  <w:marBottom w:val="0"/>
                  <w:divBdr>
                    <w:top w:val="none" w:sz="0" w:space="0" w:color="auto"/>
                    <w:left w:val="none" w:sz="0" w:space="0" w:color="auto"/>
                    <w:bottom w:val="none" w:sz="0" w:space="0" w:color="auto"/>
                    <w:right w:val="none" w:sz="0" w:space="0" w:color="auto"/>
                  </w:divBdr>
                  <w:divsChild>
                    <w:div w:id="1344821237">
                      <w:marLeft w:val="0"/>
                      <w:marRight w:val="0"/>
                      <w:marTop w:val="0"/>
                      <w:marBottom w:val="0"/>
                      <w:divBdr>
                        <w:top w:val="none" w:sz="0" w:space="0" w:color="auto"/>
                        <w:left w:val="none" w:sz="0" w:space="0" w:color="auto"/>
                        <w:bottom w:val="none" w:sz="0" w:space="0" w:color="auto"/>
                        <w:right w:val="none" w:sz="0" w:space="0" w:color="auto"/>
                      </w:divBdr>
                    </w:div>
                    <w:div w:id="176896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11642">
              <w:marLeft w:val="0"/>
              <w:marRight w:val="0"/>
              <w:marTop w:val="0"/>
              <w:marBottom w:val="0"/>
              <w:divBdr>
                <w:top w:val="none" w:sz="0" w:space="0" w:color="auto"/>
                <w:left w:val="none" w:sz="0" w:space="0" w:color="auto"/>
                <w:bottom w:val="none" w:sz="0" w:space="0" w:color="auto"/>
                <w:right w:val="none" w:sz="0" w:space="0" w:color="auto"/>
              </w:divBdr>
              <w:divsChild>
                <w:div w:id="477113945">
                  <w:marLeft w:val="0"/>
                  <w:marRight w:val="0"/>
                  <w:marTop w:val="0"/>
                  <w:marBottom w:val="0"/>
                  <w:divBdr>
                    <w:top w:val="none" w:sz="0" w:space="0" w:color="auto"/>
                    <w:left w:val="none" w:sz="0" w:space="0" w:color="auto"/>
                    <w:bottom w:val="none" w:sz="0" w:space="0" w:color="auto"/>
                    <w:right w:val="none" w:sz="0" w:space="0" w:color="auto"/>
                  </w:divBdr>
                </w:div>
                <w:div w:id="72063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5058">
          <w:marLeft w:val="0"/>
          <w:marRight w:val="0"/>
          <w:marTop w:val="166"/>
          <w:marBottom w:val="166"/>
          <w:divBdr>
            <w:top w:val="none" w:sz="0" w:space="0" w:color="auto"/>
            <w:left w:val="none" w:sz="0" w:space="0" w:color="auto"/>
            <w:bottom w:val="none" w:sz="0" w:space="0" w:color="auto"/>
            <w:right w:val="none" w:sz="0" w:space="0" w:color="auto"/>
          </w:divBdr>
          <w:divsChild>
            <w:div w:id="9838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04646">
      <w:bodyDiv w:val="1"/>
      <w:marLeft w:val="0"/>
      <w:marRight w:val="0"/>
      <w:marTop w:val="0"/>
      <w:marBottom w:val="0"/>
      <w:divBdr>
        <w:top w:val="none" w:sz="0" w:space="0" w:color="auto"/>
        <w:left w:val="none" w:sz="0" w:space="0" w:color="auto"/>
        <w:bottom w:val="none" w:sz="0" w:space="0" w:color="auto"/>
        <w:right w:val="none" w:sz="0" w:space="0" w:color="auto"/>
      </w:divBdr>
    </w:div>
    <w:div w:id="1541669139">
      <w:bodyDiv w:val="1"/>
      <w:marLeft w:val="0"/>
      <w:marRight w:val="0"/>
      <w:marTop w:val="0"/>
      <w:marBottom w:val="0"/>
      <w:divBdr>
        <w:top w:val="none" w:sz="0" w:space="0" w:color="auto"/>
        <w:left w:val="none" w:sz="0" w:space="0" w:color="auto"/>
        <w:bottom w:val="none" w:sz="0" w:space="0" w:color="auto"/>
        <w:right w:val="none" w:sz="0" w:space="0" w:color="auto"/>
      </w:divBdr>
    </w:div>
    <w:div w:id="1551989862">
      <w:bodyDiv w:val="1"/>
      <w:marLeft w:val="0"/>
      <w:marRight w:val="0"/>
      <w:marTop w:val="0"/>
      <w:marBottom w:val="0"/>
      <w:divBdr>
        <w:top w:val="none" w:sz="0" w:space="0" w:color="auto"/>
        <w:left w:val="none" w:sz="0" w:space="0" w:color="auto"/>
        <w:bottom w:val="none" w:sz="0" w:space="0" w:color="auto"/>
        <w:right w:val="none" w:sz="0" w:space="0" w:color="auto"/>
      </w:divBdr>
    </w:div>
    <w:div w:id="1575779647">
      <w:bodyDiv w:val="1"/>
      <w:marLeft w:val="0"/>
      <w:marRight w:val="0"/>
      <w:marTop w:val="0"/>
      <w:marBottom w:val="0"/>
      <w:divBdr>
        <w:top w:val="none" w:sz="0" w:space="0" w:color="auto"/>
        <w:left w:val="none" w:sz="0" w:space="0" w:color="auto"/>
        <w:bottom w:val="none" w:sz="0" w:space="0" w:color="auto"/>
        <w:right w:val="none" w:sz="0" w:space="0" w:color="auto"/>
      </w:divBdr>
    </w:div>
    <w:div w:id="1636258198">
      <w:bodyDiv w:val="1"/>
      <w:marLeft w:val="0"/>
      <w:marRight w:val="0"/>
      <w:marTop w:val="0"/>
      <w:marBottom w:val="0"/>
      <w:divBdr>
        <w:top w:val="none" w:sz="0" w:space="0" w:color="auto"/>
        <w:left w:val="none" w:sz="0" w:space="0" w:color="auto"/>
        <w:bottom w:val="none" w:sz="0" w:space="0" w:color="auto"/>
        <w:right w:val="none" w:sz="0" w:space="0" w:color="auto"/>
      </w:divBdr>
    </w:div>
    <w:div w:id="1637680620">
      <w:bodyDiv w:val="1"/>
      <w:marLeft w:val="0"/>
      <w:marRight w:val="0"/>
      <w:marTop w:val="0"/>
      <w:marBottom w:val="0"/>
      <w:divBdr>
        <w:top w:val="none" w:sz="0" w:space="0" w:color="auto"/>
        <w:left w:val="none" w:sz="0" w:space="0" w:color="auto"/>
        <w:bottom w:val="none" w:sz="0" w:space="0" w:color="auto"/>
        <w:right w:val="none" w:sz="0" w:space="0" w:color="auto"/>
      </w:divBdr>
    </w:div>
    <w:div w:id="1650665822">
      <w:bodyDiv w:val="1"/>
      <w:marLeft w:val="0"/>
      <w:marRight w:val="0"/>
      <w:marTop w:val="0"/>
      <w:marBottom w:val="0"/>
      <w:divBdr>
        <w:top w:val="none" w:sz="0" w:space="0" w:color="auto"/>
        <w:left w:val="none" w:sz="0" w:space="0" w:color="auto"/>
        <w:bottom w:val="none" w:sz="0" w:space="0" w:color="auto"/>
        <w:right w:val="none" w:sz="0" w:space="0" w:color="auto"/>
      </w:divBdr>
      <w:divsChild>
        <w:div w:id="158927522">
          <w:marLeft w:val="0"/>
          <w:marRight w:val="0"/>
          <w:marTop w:val="0"/>
          <w:marBottom w:val="225"/>
          <w:divBdr>
            <w:top w:val="none" w:sz="0" w:space="0" w:color="auto"/>
            <w:left w:val="none" w:sz="0" w:space="0" w:color="auto"/>
            <w:bottom w:val="none" w:sz="0" w:space="0" w:color="auto"/>
            <w:right w:val="none" w:sz="0" w:space="0" w:color="auto"/>
          </w:divBdr>
        </w:div>
        <w:div w:id="691540991">
          <w:marLeft w:val="0"/>
          <w:marRight w:val="0"/>
          <w:marTop w:val="0"/>
          <w:marBottom w:val="225"/>
          <w:divBdr>
            <w:top w:val="none" w:sz="0" w:space="0" w:color="auto"/>
            <w:left w:val="none" w:sz="0" w:space="0" w:color="auto"/>
            <w:bottom w:val="none" w:sz="0" w:space="0" w:color="auto"/>
            <w:right w:val="none" w:sz="0" w:space="0" w:color="auto"/>
          </w:divBdr>
        </w:div>
        <w:div w:id="961377733">
          <w:marLeft w:val="0"/>
          <w:marRight w:val="0"/>
          <w:marTop w:val="0"/>
          <w:marBottom w:val="225"/>
          <w:divBdr>
            <w:top w:val="none" w:sz="0" w:space="0" w:color="auto"/>
            <w:left w:val="none" w:sz="0" w:space="0" w:color="auto"/>
            <w:bottom w:val="none" w:sz="0" w:space="0" w:color="auto"/>
            <w:right w:val="none" w:sz="0" w:space="0" w:color="auto"/>
          </w:divBdr>
        </w:div>
        <w:div w:id="989213182">
          <w:marLeft w:val="0"/>
          <w:marRight w:val="0"/>
          <w:marTop w:val="0"/>
          <w:marBottom w:val="225"/>
          <w:divBdr>
            <w:top w:val="none" w:sz="0" w:space="0" w:color="auto"/>
            <w:left w:val="none" w:sz="0" w:space="0" w:color="auto"/>
            <w:bottom w:val="none" w:sz="0" w:space="0" w:color="auto"/>
            <w:right w:val="none" w:sz="0" w:space="0" w:color="auto"/>
          </w:divBdr>
        </w:div>
        <w:div w:id="1094668314">
          <w:marLeft w:val="0"/>
          <w:marRight w:val="0"/>
          <w:marTop w:val="0"/>
          <w:marBottom w:val="225"/>
          <w:divBdr>
            <w:top w:val="none" w:sz="0" w:space="0" w:color="auto"/>
            <w:left w:val="none" w:sz="0" w:space="0" w:color="auto"/>
            <w:bottom w:val="none" w:sz="0" w:space="0" w:color="auto"/>
            <w:right w:val="none" w:sz="0" w:space="0" w:color="auto"/>
          </w:divBdr>
        </w:div>
        <w:div w:id="1311054910">
          <w:marLeft w:val="0"/>
          <w:marRight w:val="0"/>
          <w:marTop w:val="0"/>
          <w:marBottom w:val="225"/>
          <w:divBdr>
            <w:top w:val="none" w:sz="0" w:space="0" w:color="auto"/>
            <w:left w:val="none" w:sz="0" w:space="0" w:color="auto"/>
            <w:bottom w:val="none" w:sz="0" w:space="0" w:color="auto"/>
            <w:right w:val="none" w:sz="0" w:space="0" w:color="auto"/>
          </w:divBdr>
        </w:div>
        <w:div w:id="2093432525">
          <w:marLeft w:val="0"/>
          <w:marRight w:val="0"/>
          <w:marTop w:val="0"/>
          <w:marBottom w:val="225"/>
          <w:divBdr>
            <w:top w:val="none" w:sz="0" w:space="0" w:color="auto"/>
            <w:left w:val="none" w:sz="0" w:space="0" w:color="auto"/>
            <w:bottom w:val="none" w:sz="0" w:space="0" w:color="auto"/>
            <w:right w:val="none" w:sz="0" w:space="0" w:color="auto"/>
          </w:divBdr>
        </w:div>
        <w:div w:id="2126119340">
          <w:marLeft w:val="0"/>
          <w:marRight w:val="0"/>
          <w:marTop w:val="0"/>
          <w:marBottom w:val="225"/>
          <w:divBdr>
            <w:top w:val="none" w:sz="0" w:space="0" w:color="auto"/>
            <w:left w:val="none" w:sz="0" w:space="0" w:color="auto"/>
            <w:bottom w:val="none" w:sz="0" w:space="0" w:color="auto"/>
            <w:right w:val="none" w:sz="0" w:space="0" w:color="auto"/>
          </w:divBdr>
        </w:div>
      </w:divsChild>
    </w:div>
    <w:div w:id="1652323553">
      <w:bodyDiv w:val="1"/>
      <w:marLeft w:val="0"/>
      <w:marRight w:val="0"/>
      <w:marTop w:val="0"/>
      <w:marBottom w:val="0"/>
      <w:divBdr>
        <w:top w:val="none" w:sz="0" w:space="0" w:color="auto"/>
        <w:left w:val="none" w:sz="0" w:space="0" w:color="auto"/>
        <w:bottom w:val="none" w:sz="0" w:space="0" w:color="auto"/>
        <w:right w:val="none" w:sz="0" w:space="0" w:color="auto"/>
      </w:divBdr>
    </w:div>
    <w:div w:id="1729300296">
      <w:bodyDiv w:val="1"/>
      <w:marLeft w:val="0"/>
      <w:marRight w:val="0"/>
      <w:marTop w:val="0"/>
      <w:marBottom w:val="0"/>
      <w:divBdr>
        <w:top w:val="none" w:sz="0" w:space="0" w:color="auto"/>
        <w:left w:val="none" w:sz="0" w:space="0" w:color="auto"/>
        <w:bottom w:val="none" w:sz="0" w:space="0" w:color="auto"/>
        <w:right w:val="none" w:sz="0" w:space="0" w:color="auto"/>
      </w:divBdr>
      <w:divsChild>
        <w:div w:id="1001812692">
          <w:marLeft w:val="0"/>
          <w:marRight w:val="0"/>
          <w:marTop w:val="0"/>
          <w:marBottom w:val="0"/>
          <w:divBdr>
            <w:top w:val="none" w:sz="0" w:space="0" w:color="auto"/>
            <w:left w:val="none" w:sz="0" w:space="0" w:color="auto"/>
            <w:bottom w:val="none" w:sz="0" w:space="0" w:color="auto"/>
            <w:right w:val="none" w:sz="0" w:space="0" w:color="auto"/>
          </w:divBdr>
        </w:div>
        <w:div w:id="1956055592">
          <w:marLeft w:val="0"/>
          <w:marRight w:val="0"/>
          <w:marTop w:val="0"/>
          <w:marBottom w:val="0"/>
          <w:divBdr>
            <w:top w:val="none" w:sz="0" w:space="0" w:color="auto"/>
            <w:left w:val="none" w:sz="0" w:space="0" w:color="auto"/>
            <w:bottom w:val="none" w:sz="0" w:space="0" w:color="auto"/>
            <w:right w:val="none" w:sz="0" w:space="0" w:color="auto"/>
          </w:divBdr>
        </w:div>
      </w:divsChild>
    </w:div>
    <w:div w:id="1769038682">
      <w:bodyDiv w:val="1"/>
      <w:marLeft w:val="0"/>
      <w:marRight w:val="0"/>
      <w:marTop w:val="0"/>
      <w:marBottom w:val="0"/>
      <w:divBdr>
        <w:top w:val="none" w:sz="0" w:space="0" w:color="auto"/>
        <w:left w:val="none" w:sz="0" w:space="0" w:color="auto"/>
        <w:bottom w:val="none" w:sz="0" w:space="0" w:color="auto"/>
        <w:right w:val="none" w:sz="0" w:space="0" w:color="auto"/>
      </w:divBdr>
      <w:divsChild>
        <w:div w:id="517041983">
          <w:marLeft w:val="0"/>
          <w:marRight w:val="0"/>
          <w:marTop w:val="0"/>
          <w:marBottom w:val="120"/>
          <w:divBdr>
            <w:top w:val="none" w:sz="0" w:space="0" w:color="auto"/>
            <w:left w:val="none" w:sz="0" w:space="0" w:color="auto"/>
            <w:bottom w:val="none" w:sz="0" w:space="0" w:color="auto"/>
            <w:right w:val="none" w:sz="0" w:space="0" w:color="auto"/>
          </w:divBdr>
          <w:divsChild>
            <w:div w:id="1278365422">
              <w:marLeft w:val="0"/>
              <w:marRight w:val="0"/>
              <w:marTop w:val="0"/>
              <w:marBottom w:val="0"/>
              <w:divBdr>
                <w:top w:val="none" w:sz="0" w:space="0" w:color="auto"/>
                <w:left w:val="none" w:sz="0" w:space="0" w:color="auto"/>
                <w:bottom w:val="none" w:sz="0" w:space="0" w:color="auto"/>
                <w:right w:val="none" w:sz="0" w:space="0" w:color="auto"/>
              </w:divBdr>
              <w:divsChild>
                <w:div w:id="1332445058">
                  <w:marLeft w:val="0"/>
                  <w:marRight w:val="0"/>
                  <w:marTop w:val="0"/>
                  <w:marBottom w:val="0"/>
                  <w:divBdr>
                    <w:top w:val="none" w:sz="0" w:space="0" w:color="auto"/>
                    <w:left w:val="none" w:sz="0" w:space="0" w:color="auto"/>
                    <w:bottom w:val="none" w:sz="0" w:space="0" w:color="auto"/>
                    <w:right w:val="none" w:sz="0" w:space="0" w:color="auto"/>
                  </w:divBdr>
                  <w:divsChild>
                    <w:div w:id="155635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397164">
      <w:bodyDiv w:val="1"/>
      <w:marLeft w:val="0"/>
      <w:marRight w:val="0"/>
      <w:marTop w:val="0"/>
      <w:marBottom w:val="0"/>
      <w:divBdr>
        <w:top w:val="none" w:sz="0" w:space="0" w:color="auto"/>
        <w:left w:val="none" w:sz="0" w:space="0" w:color="auto"/>
        <w:bottom w:val="none" w:sz="0" w:space="0" w:color="auto"/>
        <w:right w:val="none" w:sz="0" w:space="0" w:color="auto"/>
      </w:divBdr>
      <w:divsChild>
        <w:div w:id="716392442">
          <w:marLeft w:val="0"/>
          <w:marRight w:val="0"/>
          <w:marTop w:val="360"/>
          <w:marBottom w:val="360"/>
          <w:divBdr>
            <w:top w:val="single" w:sz="6" w:space="8" w:color="E0E0E0"/>
            <w:left w:val="none" w:sz="0" w:space="0" w:color="auto"/>
            <w:bottom w:val="single" w:sz="6" w:space="8" w:color="E0E0E0"/>
            <w:right w:val="none" w:sz="0" w:space="0" w:color="auto"/>
          </w:divBdr>
        </w:div>
        <w:div w:id="1230843421">
          <w:marLeft w:val="0"/>
          <w:marRight w:val="0"/>
          <w:marTop w:val="0"/>
          <w:marBottom w:val="360"/>
          <w:divBdr>
            <w:top w:val="none" w:sz="0" w:space="0" w:color="auto"/>
            <w:left w:val="none" w:sz="0" w:space="0" w:color="auto"/>
            <w:bottom w:val="none" w:sz="0" w:space="0" w:color="auto"/>
            <w:right w:val="none" w:sz="0" w:space="0" w:color="auto"/>
          </w:divBdr>
          <w:divsChild>
            <w:div w:id="473136491">
              <w:marLeft w:val="0"/>
              <w:marRight w:val="150"/>
              <w:marTop w:val="0"/>
              <w:marBottom w:val="0"/>
              <w:divBdr>
                <w:top w:val="none" w:sz="0" w:space="0" w:color="auto"/>
                <w:left w:val="none" w:sz="0" w:space="0" w:color="auto"/>
                <w:bottom w:val="none" w:sz="0" w:space="0" w:color="auto"/>
                <w:right w:val="none" w:sz="0" w:space="0" w:color="auto"/>
              </w:divBdr>
              <w:divsChild>
                <w:div w:id="947198014">
                  <w:marLeft w:val="0"/>
                  <w:marRight w:val="0"/>
                  <w:marTop w:val="0"/>
                  <w:marBottom w:val="0"/>
                  <w:divBdr>
                    <w:top w:val="none" w:sz="0" w:space="0" w:color="auto"/>
                    <w:left w:val="none" w:sz="0" w:space="0" w:color="auto"/>
                    <w:bottom w:val="none" w:sz="0" w:space="0" w:color="auto"/>
                    <w:right w:val="none" w:sz="0" w:space="0" w:color="auto"/>
                  </w:divBdr>
                </w:div>
              </w:divsChild>
            </w:div>
            <w:div w:id="1119450742">
              <w:marLeft w:val="0"/>
              <w:marRight w:val="150"/>
              <w:marTop w:val="0"/>
              <w:marBottom w:val="0"/>
              <w:divBdr>
                <w:top w:val="none" w:sz="0" w:space="0" w:color="auto"/>
                <w:left w:val="none" w:sz="0" w:space="0" w:color="auto"/>
                <w:bottom w:val="none" w:sz="0" w:space="0" w:color="auto"/>
                <w:right w:val="none" w:sz="0" w:space="0" w:color="auto"/>
              </w:divBdr>
              <w:divsChild>
                <w:div w:id="1698307976">
                  <w:marLeft w:val="0"/>
                  <w:marRight w:val="0"/>
                  <w:marTop w:val="0"/>
                  <w:marBottom w:val="0"/>
                  <w:divBdr>
                    <w:top w:val="none" w:sz="0" w:space="0" w:color="auto"/>
                    <w:left w:val="none" w:sz="0" w:space="0" w:color="auto"/>
                    <w:bottom w:val="none" w:sz="0" w:space="0" w:color="auto"/>
                    <w:right w:val="none" w:sz="0" w:space="0" w:color="auto"/>
                  </w:divBdr>
                </w:div>
              </w:divsChild>
            </w:div>
            <w:div w:id="1669015249">
              <w:marLeft w:val="0"/>
              <w:marRight w:val="150"/>
              <w:marTop w:val="0"/>
              <w:marBottom w:val="0"/>
              <w:divBdr>
                <w:top w:val="none" w:sz="0" w:space="0" w:color="auto"/>
                <w:left w:val="none" w:sz="0" w:space="0" w:color="auto"/>
                <w:bottom w:val="none" w:sz="0" w:space="0" w:color="auto"/>
                <w:right w:val="none" w:sz="0" w:space="0" w:color="auto"/>
              </w:divBdr>
              <w:divsChild>
                <w:div w:id="415443687">
                  <w:marLeft w:val="0"/>
                  <w:marRight w:val="0"/>
                  <w:marTop w:val="0"/>
                  <w:marBottom w:val="0"/>
                  <w:divBdr>
                    <w:top w:val="none" w:sz="0" w:space="0" w:color="auto"/>
                    <w:left w:val="none" w:sz="0" w:space="0" w:color="auto"/>
                    <w:bottom w:val="none" w:sz="0" w:space="0" w:color="auto"/>
                    <w:right w:val="none" w:sz="0" w:space="0" w:color="auto"/>
                  </w:divBdr>
                </w:div>
              </w:divsChild>
            </w:div>
            <w:div w:id="1967924639">
              <w:marLeft w:val="0"/>
              <w:marRight w:val="150"/>
              <w:marTop w:val="0"/>
              <w:marBottom w:val="0"/>
              <w:divBdr>
                <w:top w:val="none" w:sz="0" w:space="0" w:color="auto"/>
                <w:left w:val="none" w:sz="0" w:space="0" w:color="auto"/>
                <w:bottom w:val="none" w:sz="0" w:space="0" w:color="auto"/>
                <w:right w:val="none" w:sz="0" w:space="0" w:color="auto"/>
              </w:divBdr>
              <w:divsChild>
                <w:div w:id="5292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463964">
      <w:bodyDiv w:val="1"/>
      <w:marLeft w:val="0"/>
      <w:marRight w:val="0"/>
      <w:marTop w:val="0"/>
      <w:marBottom w:val="0"/>
      <w:divBdr>
        <w:top w:val="none" w:sz="0" w:space="0" w:color="auto"/>
        <w:left w:val="none" w:sz="0" w:space="0" w:color="auto"/>
        <w:bottom w:val="none" w:sz="0" w:space="0" w:color="auto"/>
        <w:right w:val="none" w:sz="0" w:space="0" w:color="auto"/>
      </w:divBdr>
    </w:div>
    <w:div w:id="2001352158">
      <w:bodyDiv w:val="1"/>
      <w:marLeft w:val="0"/>
      <w:marRight w:val="0"/>
      <w:marTop w:val="0"/>
      <w:marBottom w:val="0"/>
      <w:divBdr>
        <w:top w:val="none" w:sz="0" w:space="0" w:color="auto"/>
        <w:left w:val="none" w:sz="0" w:space="0" w:color="auto"/>
        <w:bottom w:val="none" w:sz="0" w:space="0" w:color="auto"/>
        <w:right w:val="none" w:sz="0" w:space="0" w:color="auto"/>
      </w:divBdr>
    </w:div>
    <w:div w:id="2004312732">
      <w:bodyDiv w:val="1"/>
      <w:marLeft w:val="0"/>
      <w:marRight w:val="0"/>
      <w:marTop w:val="0"/>
      <w:marBottom w:val="0"/>
      <w:divBdr>
        <w:top w:val="none" w:sz="0" w:space="0" w:color="auto"/>
        <w:left w:val="none" w:sz="0" w:space="0" w:color="auto"/>
        <w:bottom w:val="none" w:sz="0" w:space="0" w:color="auto"/>
        <w:right w:val="none" w:sz="0" w:space="0" w:color="auto"/>
      </w:divBdr>
    </w:div>
    <w:div w:id="2014603108">
      <w:bodyDiv w:val="1"/>
      <w:marLeft w:val="0"/>
      <w:marRight w:val="0"/>
      <w:marTop w:val="0"/>
      <w:marBottom w:val="0"/>
      <w:divBdr>
        <w:top w:val="none" w:sz="0" w:space="0" w:color="auto"/>
        <w:left w:val="none" w:sz="0" w:space="0" w:color="auto"/>
        <w:bottom w:val="none" w:sz="0" w:space="0" w:color="auto"/>
        <w:right w:val="none" w:sz="0" w:space="0" w:color="auto"/>
      </w:divBdr>
    </w:div>
    <w:div w:id="2056346969">
      <w:bodyDiv w:val="1"/>
      <w:marLeft w:val="0"/>
      <w:marRight w:val="0"/>
      <w:marTop w:val="0"/>
      <w:marBottom w:val="0"/>
      <w:divBdr>
        <w:top w:val="none" w:sz="0" w:space="0" w:color="auto"/>
        <w:left w:val="none" w:sz="0" w:space="0" w:color="auto"/>
        <w:bottom w:val="none" w:sz="0" w:space="0" w:color="auto"/>
        <w:right w:val="none" w:sz="0" w:space="0" w:color="auto"/>
      </w:divBdr>
      <w:divsChild>
        <w:div w:id="231550207">
          <w:marLeft w:val="0"/>
          <w:marRight w:val="0"/>
          <w:marTop w:val="75"/>
          <w:marBottom w:val="0"/>
          <w:divBdr>
            <w:top w:val="none" w:sz="0" w:space="0" w:color="auto"/>
            <w:left w:val="none" w:sz="0" w:space="0" w:color="auto"/>
            <w:bottom w:val="none" w:sz="0" w:space="0" w:color="auto"/>
            <w:right w:val="none" w:sz="0" w:space="0" w:color="auto"/>
          </w:divBdr>
        </w:div>
        <w:div w:id="966667050">
          <w:marLeft w:val="0"/>
          <w:marRight w:val="0"/>
          <w:marTop w:val="75"/>
          <w:marBottom w:val="0"/>
          <w:divBdr>
            <w:top w:val="none" w:sz="0" w:space="0" w:color="auto"/>
            <w:left w:val="none" w:sz="0" w:space="0" w:color="auto"/>
            <w:bottom w:val="none" w:sz="0" w:space="0" w:color="auto"/>
            <w:right w:val="none" w:sz="0" w:space="0" w:color="auto"/>
          </w:divBdr>
        </w:div>
      </w:divsChild>
    </w:div>
    <w:div w:id="2085686112">
      <w:bodyDiv w:val="1"/>
      <w:marLeft w:val="0"/>
      <w:marRight w:val="0"/>
      <w:marTop w:val="0"/>
      <w:marBottom w:val="0"/>
      <w:divBdr>
        <w:top w:val="none" w:sz="0" w:space="0" w:color="auto"/>
        <w:left w:val="none" w:sz="0" w:space="0" w:color="auto"/>
        <w:bottom w:val="none" w:sz="0" w:space="0" w:color="auto"/>
        <w:right w:val="none" w:sz="0" w:space="0" w:color="auto"/>
      </w:divBdr>
      <w:divsChild>
        <w:div w:id="25253855">
          <w:marLeft w:val="0"/>
          <w:marRight w:val="0"/>
          <w:marTop w:val="0"/>
          <w:marBottom w:val="0"/>
          <w:divBdr>
            <w:top w:val="none" w:sz="0" w:space="0" w:color="auto"/>
            <w:left w:val="none" w:sz="0" w:space="0" w:color="auto"/>
            <w:bottom w:val="none" w:sz="0" w:space="0" w:color="auto"/>
            <w:right w:val="none" w:sz="0" w:space="0" w:color="auto"/>
          </w:divBdr>
        </w:div>
        <w:div w:id="317151067">
          <w:marLeft w:val="0"/>
          <w:marRight w:val="0"/>
          <w:marTop w:val="0"/>
          <w:marBottom w:val="0"/>
          <w:divBdr>
            <w:top w:val="none" w:sz="0" w:space="0" w:color="auto"/>
            <w:left w:val="none" w:sz="0" w:space="0" w:color="auto"/>
            <w:bottom w:val="none" w:sz="0" w:space="0" w:color="auto"/>
            <w:right w:val="none" w:sz="0" w:space="0" w:color="auto"/>
          </w:divBdr>
        </w:div>
        <w:div w:id="569116010">
          <w:marLeft w:val="0"/>
          <w:marRight w:val="0"/>
          <w:marTop w:val="0"/>
          <w:marBottom w:val="0"/>
          <w:divBdr>
            <w:top w:val="none" w:sz="0" w:space="0" w:color="auto"/>
            <w:left w:val="none" w:sz="0" w:space="0" w:color="auto"/>
            <w:bottom w:val="none" w:sz="0" w:space="0" w:color="auto"/>
            <w:right w:val="none" w:sz="0" w:space="0" w:color="auto"/>
          </w:divBdr>
        </w:div>
        <w:div w:id="745542197">
          <w:marLeft w:val="0"/>
          <w:marRight w:val="0"/>
          <w:marTop w:val="0"/>
          <w:marBottom w:val="0"/>
          <w:divBdr>
            <w:top w:val="none" w:sz="0" w:space="0" w:color="auto"/>
            <w:left w:val="none" w:sz="0" w:space="0" w:color="auto"/>
            <w:bottom w:val="none" w:sz="0" w:space="0" w:color="auto"/>
            <w:right w:val="none" w:sz="0" w:space="0" w:color="auto"/>
          </w:divBdr>
        </w:div>
        <w:div w:id="1358239535">
          <w:marLeft w:val="0"/>
          <w:marRight w:val="0"/>
          <w:marTop w:val="0"/>
          <w:marBottom w:val="0"/>
          <w:divBdr>
            <w:top w:val="none" w:sz="0" w:space="0" w:color="auto"/>
            <w:left w:val="none" w:sz="0" w:space="0" w:color="auto"/>
            <w:bottom w:val="none" w:sz="0" w:space="0" w:color="auto"/>
            <w:right w:val="none" w:sz="0" w:space="0" w:color="auto"/>
          </w:divBdr>
        </w:div>
      </w:divsChild>
    </w:div>
    <w:div w:id="2128504644">
      <w:bodyDiv w:val="1"/>
      <w:marLeft w:val="0"/>
      <w:marRight w:val="0"/>
      <w:marTop w:val="0"/>
      <w:marBottom w:val="0"/>
      <w:divBdr>
        <w:top w:val="none" w:sz="0" w:space="0" w:color="auto"/>
        <w:left w:val="none" w:sz="0" w:space="0" w:color="auto"/>
        <w:bottom w:val="none" w:sz="0" w:space="0" w:color="auto"/>
        <w:right w:val="none" w:sz="0" w:space="0" w:color="auto"/>
      </w:divBdr>
    </w:div>
    <w:div w:id="2142073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eizhong@njau.edu.cn" TargetMode="Externa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yperlink" Target="http://www.bioinformatics.babraham.ac.uk/projects/fastqc/" TargetMode="External"/><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hyperlink" Target="https://github.com/tseemann/snippy" TargetMode="External"/><Relationship Id="rId14" Type="http://schemas.openxmlformats.org/officeDocument/2006/relationships/image" Target="media/image4.tif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88A41-2392-3940-BB8A-E49553686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9693</Words>
  <Characters>55251</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Comments</dc:creator>
  <cp:keywords/>
  <dc:description/>
  <cp:lastModifiedBy>WR</cp:lastModifiedBy>
  <cp:revision>4</cp:revision>
  <dcterms:created xsi:type="dcterms:W3CDTF">2022-12-14T18:09:00Z</dcterms:created>
  <dcterms:modified xsi:type="dcterms:W3CDTF">2022-12-21T15:29:00Z</dcterms:modified>
</cp:coreProperties>
</file>